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030"/>
        <w:gridCol w:w="4442"/>
        <w:gridCol w:w="2843"/>
      </w:tblGrid>
      <w:tr w:rsidR="008149B6" w:rsidRPr="006B1EAE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6B1EAE" w:rsidTr="00B90D41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694BA2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3E35CD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6</w:t>
            </w:r>
            <w:r w:rsidR="00694BA2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E91C03" w:rsidRDefault="00DC7583" w:rsidP="00403DAE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 w:rsidRPr="00872FA4">
              <w:rPr>
                <w:color w:val="FFFFFF"/>
                <w:lang w:val="es-ES"/>
              </w:rPr>
              <w:t>1</w:t>
            </w:r>
            <w:r w:rsidR="00694BA2">
              <w:rPr>
                <w:color w:val="FFFFFF"/>
                <w:lang w:val="es-ES"/>
              </w:rPr>
              <w:t>5</w:t>
            </w:r>
            <w:r w:rsidR="00E05834">
              <w:rPr>
                <w:color w:val="FFFFFF"/>
                <w:lang w:val="es-ES"/>
              </w:rPr>
              <w:t>.</w:t>
            </w:r>
            <w:r w:rsidR="00D61E0B">
              <w:rPr>
                <w:color w:val="FFFFFF"/>
                <w:lang w:val="es-ES"/>
              </w:rPr>
              <w:t>I</w:t>
            </w:r>
            <w:r w:rsidR="00403DAE">
              <w:rPr>
                <w:color w:val="FFFFFF"/>
                <w:lang w:val="es-ES"/>
              </w:rPr>
              <w:t>I</w:t>
            </w:r>
            <w:r w:rsidRPr="00872FA4">
              <w:rPr>
                <w:color w:val="FFFFFF"/>
                <w:lang w:val="es-ES"/>
              </w:rPr>
              <w:t>.201</w:t>
            </w:r>
            <w:r w:rsidR="00D61E0B">
              <w:rPr>
                <w:color w:val="FFFFFF"/>
                <w:lang w:val="es-ES"/>
              </w:rPr>
              <w:t>9</w:t>
            </w:r>
          </w:p>
        </w:tc>
        <w:tc>
          <w:tcPr>
            <w:tcW w:w="72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694BA2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694BA2">
              <w:rPr>
                <w:color w:val="FFFFFF"/>
                <w:lang w:val="es-ES"/>
              </w:rPr>
              <w:t>2</w:t>
            </w:r>
            <w:r w:rsidR="00403DAE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694BA2">
              <w:rPr>
                <w:color w:val="FFFFFF"/>
                <w:lang w:val="es-ES"/>
              </w:rPr>
              <w:t xml:space="preserve">febrero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403DAE">
              <w:rPr>
                <w:color w:val="FFFFFF"/>
                <w:lang w:val="es-ES"/>
              </w:rPr>
              <w:t>9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6B1EAE" w:rsidTr="00B90D41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FB23CE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32" w:name="_Toc286165545"/>
            <w:bookmarkStart w:id="133" w:name="_Toc295388390"/>
            <w:bookmarkStart w:id="134" w:name="_Toc296610503"/>
            <w:bookmarkStart w:id="135" w:name="_Toc321308873"/>
            <w:bookmarkStart w:id="136" w:name="_Toc323907406"/>
            <w:bookmarkStart w:id="137" w:name="_Toc332274656"/>
            <w:bookmarkStart w:id="138" w:name="_Toc334778508"/>
            <w:bookmarkStart w:id="139" w:name="_Toc337214299"/>
            <w:bookmarkStart w:id="140" w:name="_Toc340228236"/>
            <w:bookmarkStart w:id="141" w:name="_Toc341435079"/>
            <w:bookmarkStart w:id="142" w:name="_Toc342912212"/>
            <w:bookmarkStart w:id="143" w:name="_Toc343265186"/>
            <w:bookmarkStart w:id="144" w:name="_Toc345584972"/>
            <w:bookmarkStart w:id="145" w:name="_Toc348013759"/>
            <w:bookmarkStart w:id="146" w:name="_Toc349289473"/>
            <w:bookmarkStart w:id="147" w:name="_Toc350779886"/>
            <w:bookmarkStart w:id="148" w:name="_Toc351713747"/>
            <w:bookmarkStart w:id="149" w:name="_Toc353278378"/>
            <w:bookmarkStart w:id="150" w:name="_Toc354393665"/>
            <w:bookmarkStart w:id="151" w:name="_Toc355866556"/>
            <w:bookmarkStart w:id="152" w:name="_Toc357172128"/>
            <w:bookmarkStart w:id="153" w:name="_Toc359592112"/>
            <w:bookmarkStart w:id="154" w:name="_Toc361130952"/>
            <w:bookmarkStart w:id="155" w:name="_Toc361990636"/>
            <w:bookmarkStart w:id="156" w:name="_Toc363827499"/>
            <w:bookmarkStart w:id="157" w:name="_Toc364761754"/>
            <w:bookmarkStart w:id="158" w:name="_Toc366497567"/>
            <w:bookmarkStart w:id="159" w:name="_Toc367955884"/>
            <w:bookmarkStart w:id="160" w:name="_Toc369255101"/>
            <w:bookmarkStart w:id="161" w:name="_Toc370388928"/>
            <w:bookmarkStart w:id="162" w:name="_Toc371690025"/>
            <w:bookmarkStart w:id="163" w:name="_Toc373242807"/>
            <w:bookmarkStart w:id="164" w:name="_Toc374090734"/>
            <w:bookmarkStart w:id="165" w:name="_Toc374693360"/>
            <w:bookmarkStart w:id="166" w:name="_Toc377021945"/>
            <w:bookmarkStart w:id="167" w:name="_Toc378602301"/>
            <w:bookmarkStart w:id="168" w:name="_Toc379450024"/>
            <w:bookmarkStart w:id="169" w:name="_Toc380670198"/>
            <w:bookmarkStart w:id="170" w:name="_Toc381884133"/>
            <w:bookmarkStart w:id="171" w:name="_Toc383176314"/>
            <w:bookmarkStart w:id="172" w:name="_Toc384821873"/>
            <w:bookmarkStart w:id="173" w:name="_Toc385938596"/>
            <w:bookmarkStart w:id="174" w:name="_Toc389037496"/>
            <w:bookmarkStart w:id="175" w:name="_Toc390075806"/>
            <w:bookmarkStart w:id="176" w:name="_Toc391387207"/>
            <w:bookmarkStart w:id="177" w:name="_Toc392593308"/>
            <w:bookmarkStart w:id="178" w:name="_Toc393879044"/>
            <w:bookmarkStart w:id="179" w:name="_Toc395100068"/>
            <w:bookmarkStart w:id="180" w:name="_Toc396223653"/>
            <w:bookmarkStart w:id="181" w:name="_Toc397595046"/>
            <w:bookmarkStart w:id="182" w:name="_Toc399248270"/>
            <w:bookmarkStart w:id="183" w:name="_Toc400455624"/>
            <w:bookmarkStart w:id="184" w:name="_Toc401910815"/>
            <w:bookmarkStart w:id="185" w:name="_Toc403048155"/>
            <w:bookmarkStart w:id="186" w:name="_Toc404347557"/>
            <w:bookmarkStart w:id="187" w:name="_Toc405802692"/>
            <w:bookmarkStart w:id="188" w:name="_Toc406576788"/>
            <w:bookmarkStart w:id="189" w:name="_Toc408823946"/>
            <w:bookmarkStart w:id="190" w:name="_Toc410026906"/>
            <w:bookmarkStart w:id="191" w:name="_Toc410913012"/>
            <w:bookmarkStart w:id="192" w:name="_Toc415665854"/>
            <w:bookmarkStart w:id="193" w:name="_Toc418252404"/>
            <w:bookmarkStart w:id="194" w:name="_Toc418601835"/>
            <w:bookmarkStart w:id="195" w:name="_Toc421177155"/>
            <w:bookmarkStart w:id="196" w:name="_Toc422476093"/>
            <w:bookmarkStart w:id="197" w:name="_Toc423527134"/>
            <w:bookmarkStart w:id="198" w:name="_Toc424895558"/>
            <w:bookmarkStart w:id="199" w:name="_Toc429122143"/>
            <w:bookmarkStart w:id="200" w:name="_Toc430184020"/>
            <w:bookmarkStart w:id="201" w:name="_Toc434309338"/>
            <w:bookmarkStart w:id="202" w:name="_Toc435690624"/>
            <w:bookmarkStart w:id="203" w:name="_Toc437441132"/>
            <w:bookmarkStart w:id="204" w:name="_Toc437956411"/>
            <w:bookmarkStart w:id="205" w:name="_Toc439840788"/>
            <w:bookmarkStart w:id="206" w:name="_Toc442883545"/>
            <w:bookmarkStart w:id="207" w:name="_Toc443382389"/>
            <w:bookmarkStart w:id="208" w:name="_Toc451174479"/>
            <w:bookmarkStart w:id="209" w:name="_Toc452126883"/>
            <w:bookmarkStart w:id="210" w:name="_Toc453247177"/>
            <w:bookmarkStart w:id="211" w:name="_Toc455669828"/>
            <w:bookmarkStart w:id="212" w:name="_Toc458780989"/>
            <w:bookmarkStart w:id="213" w:name="_Toc463441547"/>
            <w:bookmarkStart w:id="214" w:name="_Toc463947695"/>
            <w:bookmarkStart w:id="215" w:name="_Toc466370866"/>
            <w:bookmarkStart w:id="216" w:name="_Toc467245931"/>
            <w:bookmarkStart w:id="217" w:name="_Toc468457223"/>
            <w:bookmarkStart w:id="218" w:name="_Toc472590289"/>
            <w:bookmarkStart w:id="219" w:name="_Toc473727728"/>
            <w:bookmarkStart w:id="220" w:name="_Toc474936332"/>
            <w:bookmarkStart w:id="221" w:name="_Toc476142313"/>
            <w:bookmarkStart w:id="222" w:name="_Toc477429080"/>
            <w:bookmarkStart w:id="223" w:name="_Toc478134084"/>
            <w:bookmarkStart w:id="224" w:name="_Toc479850625"/>
            <w:bookmarkStart w:id="225" w:name="_Toc482090347"/>
            <w:bookmarkStart w:id="226" w:name="_Toc484181122"/>
            <w:bookmarkStart w:id="227" w:name="_Toc484787052"/>
            <w:bookmarkStart w:id="228" w:name="_Toc487119308"/>
            <w:bookmarkStart w:id="229" w:name="_Toc489607369"/>
            <w:bookmarkStart w:id="230" w:name="_Toc490829841"/>
            <w:bookmarkStart w:id="231" w:name="_Toc492375216"/>
            <w:bookmarkStart w:id="232" w:name="_Toc493254975"/>
            <w:bookmarkStart w:id="233" w:name="_Toc495992887"/>
            <w:bookmarkStart w:id="234" w:name="_Toc497227730"/>
            <w:bookmarkStart w:id="235" w:name="_Toc497485431"/>
            <w:bookmarkStart w:id="236" w:name="_Toc498613281"/>
            <w:bookmarkStart w:id="237" w:name="_Toc500253775"/>
            <w:bookmarkStart w:id="238" w:name="_Toc501030446"/>
            <w:bookmarkStart w:id="239" w:name="_Toc504138693"/>
            <w:bookmarkStart w:id="240" w:name="_Toc508619446"/>
            <w:bookmarkStart w:id="241" w:name="_Toc509410662"/>
            <w:bookmarkStart w:id="242" w:name="_Toc510706785"/>
            <w:bookmarkStart w:id="243" w:name="_Toc513019733"/>
            <w:bookmarkStart w:id="244" w:name="_Toc513558611"/>
            <w:bookmarkStart w:id="245" w:name="_Toc515519603"/>
            <w:bookmarkStart w:id="246" w:name="_Toc516232697"/>
            <w:bookmarkStart w:id="247" w:name="_Toc517356338"/>
            <w:bookmarkStart w:id="248" w:name="_Toc518308397"/>
            <w:bookmarkStart w:id="249" w:name="_Toc524958844"/>
            <w:bookmarkStart w:id="250" w:name="_Toc526347906"/>
            <w:bookmarkStart w:id="251" w:name="_Toc527711988"/>
            <w:bookmarkStart w:id="252" w:name="_Toc535587887"/>
            <w:bookmarkStart w:id="253" w:name="_Toc536454733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54" w:name="_Toc286165546"/>
            <w:bookmarkStart w:id="255" w:name="_Toc295388391"/>
            <w:bookmarkStart w:id="256" w:name="_Toc296610504"/>
            <w:bookmarkStart w:id="257" w:name="_Toc321308874"/>
            <w:bookmarkStart w:id="258" w:name="_Toc323907407"/>
            <w:bookmarkStart w:id="259" w:name="_Toc332274657"/>
            <w:bookmarkStart w:id="260" w:name="_Toc334778509"/>
            <w:bookmarkStart w:id="261" w:name="_Toc337214300"/>
            <w:bookmarkStart w:id="262" w:name="_Toc340228237"/>
            <w:bookmarkStart w:id="263" w:name="_Toc341435080"/>
            <w:bookmarkStart w:id="264" w:name="_Toc342912213"/>
            <w:bookmarkStart w:id="265" w:name="_Toc343265187"/>
            <w:bookmarkStart w:id="266" w:name="_Toc345584973"/>
            <w:bookmarkStart w:id="267" w:name="_Toc348013760"/>
            <w:bookmarkStart w:id="268" w:name="_Toc349289474"/>
            <w:bookmarkStart w:id="269" w:name="_Toc350779887"/>
            <w:bookmarkStart w:id="270" w:name="_Toc351713748"/>
            <w:bookmarkStart w:id="271" w:name="_Toc353278379"/>
            <w:bookmarkStart w:id="272" w:name="_Toc354393666"/>
            <w:bookmarkStart w:id="273" w:name="_Toc355866557"/>
            <w:bookmarkStart w:id="274" w:name="_Toc357172129"/>
            <w:bookmarkStart w:id="275" w:name="_Toc359592113"/>
            <w:bookmarkStart w:id="276" w:name="_Toc361130953"/>
            <w:bookmarkStart w:id="277" w:name="_Toc361990637"/>
            <w:bookmarkStart w:id="278" w:name="_Toc363827500"/>
            <w:bookmarkStart w:id="279" w:name="_Toc364761755"/>
            <w:bookmarkStart w:id="280" w:name="_Toc366497568"/>
            <w:bookmarkStart w:id="281" w:name="_Toc367955885"/>
            <w:bookmarkStart w:id="282" w:name="_Toc369255102"/>
            <w:bookmarkStart w:id="283" w:name="_Toc370388929"/>
            <w:bookmarkStart w:id="284" w:name="_Toc371690026"/>
            <w:bookmarkStart w:id="285" w:name="_Toc373242808"/>
            <w:bookmarkStart w:id="286" w:name="_Toc374090735"/>
            <w:bookmarkStart w:id="287" w:name="_Toc374693361"/>
            <w:bookmarkStart w:id="288" w:name="_Toc377021946"/>
            <w:bookmarkStart w:id="289" w:name="_Toc378602302"/>
            <w:bookmarkStart w:id="290" w:name="_Toc379450025"/>
            <w:bookmarkStart w:id="291" w:name="_Toc380670199"/>
            <w:bookmarkStart w:id="292" w:name="_Toc381884134"/>
            <w:bookmarkStart w:id="293" w:name="_Toc383176315"/>
            <w:bookmarkStart w:id="294" w:name="_Toc384821874"/>
            <w:bookmarkStart w:id="295" w:name="_Toc385938597"/>
            <w:bookmarkStart w:id="296" w:name="_Toc389037497"/>
            <w:bookmarkStart w:id="297" w:name="_Toc390075807"/>
            <w:bookmarkStart w:id="298" w:name="_Toc391387208"/>
            <w:bookmarkStart w:id="299" w:name="_Toc392593309"/>
            <w:bookmarkStart w:id="300" w:name="_Toc393879045"/>
            <w:bookmarkStart w:id="301" w:name="_Toc395100069"/>
            <w:bookmarkStart w:id="302" w:name="_Toc396223654"/>
            <w:bookmarkStart w:id="303" w:name="_Toc397595047"/>
            <w:bookmarkStart w:id="304" w:name="_Toc399248271"/>
            <w:bookmarkStart w:id="305" w:name="_Toc400455625"/>
            <w:bookmarkStart w:id="306" w:name="_Toc401910816"/>
            <w:bookmarkStart w:id="307" w:name="_Toc403048156"/>
            <w:bookmarkStart w:id="308" w:name="_Toc404347558"/>
            <w:bookmarkStart w:id="309" w:name="_Toc405802693"/>
            <w:bookmarkStart w:id="310" w:name="_Toc406576789"/>
            <w:bookmarkStart w:id="311" w:name="_Toc408823947"/>
            <w:bookmarkStart w:id="312" w:name="_Toc410026907"/>
            <w:bookmarkStart w:id="313" w:name="_Toc410913013"/>
            <w:bookmarkStart w:id="314" w:name="_Toc415665855"/>
            <w:bookmarkStart w:id="315" w:name="_Toc418252405"/>
            <w:bookmarkStart w:id="316" w:name="_Toc418601836"/>
            <w:bookmarkStart w:id="317" w:name="_Toc421177156"/>
            <w:bookmarkStart w:id="318" w:name="_Toc422476094"/>
            <w:bookmarkStart w:id="319" w:name="_Toc423527135"/>
            <w:bookmarkStart w:id="320" w:name="_Toc424895559"/>
            <w:bookmarkStart w:id="321" w:name="_Toc429122144"/>
            <w:bookmarkStart w:id="322" w:name="_Toc430184021"/>
            <w:bookmarkStart w:id="323" w:name="_Toc434309339"/>
            <w:bookmarkStart w:id="324" w:name="_Toc435690625"/>
            <w:bookmarkStart w:id="325" w:name="_Toc437441133"/>
            <w:bookmarkStart w:id="326" w:name="_Toc437956412"/>
            <w:bookmarkStart w:id="327" w:name="_Toc439840789"/>
            <w:bookmarkStart w:id="328" w:name="_Toc442883546"/>
            <w:bookmarkStart w:id="329" w:name="_Toc443382390"/>
            <w:bookmarkStart w:id="330" w:name="_Toc451174480"/>
            <w:bookmarkStart w:id="331" w:name="_Toc452126884"/>
            <w:bookmarkStart w:id="332" w:name="_Toc453247178"/>
            <w:bookmarkStart w:id="333" w:name="_Toc455669829"/>
            <w:bookmarkStart w:id="334" w:name="_Toc458780990"/>
            <w:bookmarkStart w:id="335" w:name="_Toc463441548"/>
            <w:bookmarkStart w:id="336" w:name="_Toc463947696"/>
            <w:bookmarkStart w:id="337" w:name="_Toc466370867"/>
            <w:bookmarkStart w:id="338" w:name="_Toc467245932"/>
            <w:bookmarkStart w:id="339" w:name="_Toc468457224"/>
            <w:bookmarkStart w:id="340" w:name="_Toc472590290"/>
            <w:bookmarkStart w:id="341" w:name="_Toc473727729"/>
            <w:bookmarkStart w:id="342" w:name="_Toc474936333"/>
            <w:bookmarkStart w:id="343" w:name="_Toc476142314"/>
            <w:bookmarkStart w:id="344" w:name="_Toc477429081"/>
            <w:bookmarkStart w:id="345" w:name="_Toc478134085"/>
            <w:bookmarkStart w:id="346" w:name="_Toc479850626"/>
            <w:bookmarkStart w:id="347" w:name="_Toc482090348"/>
            <w:bookmarkStart w:id="348" w:name="_Toc484181123"/>
            <w:bookmarkStart w:id="349" w:name="_Toc484787053"/>
            <w:bookmarkStart w:id="350" w:name="_Toc487119309"/>
            <w:bookmarkStart w:id="351" w:name="_Toc489607370"/>
            <w:bookmarkStart w:id="352" w:name="_Toc490829842"/>
            <w:bookmarkStart w:id="353" w:name="_Toc492375217"/>
            <w:bookmarkStart w:id="354" w:name="_Toc493254976"/>
            <w:bookmarkStart w:id="355" w:name="_Toc495992888"/>
            <w:bookmarkStart w:id="356" w:name="_Toc497227731"/>
            <w:bookmarkStart w:id="357" w:name="_Toc497485432"/>
            <w:bookmarkStart w:id="358" w:name="_Toc498613282"/>
            <w:bookmarkStart w:id="359" w:name="_Toc500253776"/>
            <w:bookmarkStart w:id="360" w:name="_Toc501030447"/>
            <w:bookmarkStart w:id="361" w:name="_Toc504138694"/>
            <w:bookmarkStart w:id="362" w:name="_Toc508619447"/>
            <w:bookmarkStart w:id="363" w:name="_Toc509410663"/>
            <w:bookmarkStart w:id="364" w:name="_Toc510706786"/>
            <w:bookmarkStart w:id="365" w:name="_Toc513019734"/>
            <w:bookmarkStart w:id="366" w:name="_Toc513558612"/>
            <w:bookmarkStart w:id="367" w:name="_Toc515519604"/>
            <w:bookmarkStart w:id="368" w:name="_Toc516232698"/>
            <w:bookmarkStart w:id="369" w:name="_Toc517356339"/>
            <w:bookmarkStart w:id="370" w:name="_Toc518308398"/>
            <w:bookmarkStart w:id="371" w:name="_Toc524958845"/>
            <w:bookmarkStart w:id="372" w:name="_Toc526347907"/>
            <w:bookmarkStart w:id="373" w:name="_Toc527711989"/>
            <w:bookmarkStart w:id="374" w:name="_Toc535587888"/>
            <w:bookmarkStart w:id="375" w:name="_Toc536454734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rPr>
          <w:lang w:val="es-ES"/>
        </w:rPr>
      </w:pPr>
      <w:bookmarkStart w:id="376" w:name="_Toc253408616"/>
      <w:bookmarkStart w:id="377" w:name="_Toc255825117"/>
      <w:bookmarkStart w:id="378" w:name="_Toc259796933"/>
      <w:bookmarkStart w:id="379" w:name="_Toc262578224"/>
      <w:bookmarkStart w:id="380" w:name="_Toc265230206"/>
      <w:bookmarkStart w:id="381" w:name="_Toc266196246"/>
      <w:bookmarkStart w:id="382" w:name="_Toc266196851"/>
      <w:bookmarkStart w:id="383" w:name="_Toc268852783"/>
      <w:bookmarkStart w:id="384" w:name="_Toc271705005"/>
      <w:bookmarkStart w:id="385" w:name="_Toc273033460"/>
      <w:bookmarkStart w:id="386" w:name="_Toc274227192"/>
      <w:bookmarkStart w:id="387" w:name="_Toc276730705"/>
      <w:bookmarkStart w:id="388" w:name="_Toc279670829"/>
      <w:bookmarkStart w:id="389" w:name="_Toc280349882"/>
      <w:bookmarkStart w:id="390" w:name="_Toc282526514"/>
      <w:bookmarkStart w:id="391" w:name="_Toc283740089"/>
      <w:bookmarkStart w:id="392" w:name="_Toc286165547"/>
      <w:bookmarkStart w:id="393" w:name="_Toc288732119"/>
      <w:bookmarkStart w:id="394" w:name="_Toc291005937"/>
      <w:bookmarkStart w:id="395" w:name="_Toc292706388"/>
      <w:bookmarkStart w:id="396" w:name="_Toc295388392"/>
      <w:bookmarkStart w:id="397" w:name="_Toc296610505"/>
      <w:bookmarkStart w:id="398" w:name="_Toc297899981"/>
      <w:bookmarkStart w:id="399" w:name="_Toc301947203"/>
      <w:bookmarkStart w:id="400" w:name="_Toc303344655"/>
      <w:bookmarkStart w:id="401" w:name="_Toc304895924"/>
      <w:bookmarkStart w:id="402" w:name="_Toc308532549"/>
      <w:bookmarkStart w:id="403" w:name="_Toc313981343"/>
      <w:bookmarkStart w:id="404" w:name="_Toc316480891"/>
      <w:bookmarkStart w:id="405" w:name="_Toc319073131"/>
      <w:bookmarkStart w:id="406" w:name="_Toc320602811"/>
      <w:bookmarkStart w:id="407" w:name="_Toc321308875"/>
      <w:bookmarkStart w:id="408" w:name="_Toc323050811"/>
      <w:bookmarkStart w:id="409" w:name="_Toc323907408"/>
      <w:bookmarkStart w:id="410" w:name="_Toc331071411"/>
      <w:bookmarkStart w:id="411" w:name="_Toc332274658"/>
      <w:bookmarkStart w:id="412" w:name="_Toc334778510"/>
      <w:bookmarkStart w:id="413" w:name="_Toc336263067"/>
      <w:bookmarkStart w:id="414" w:name="_Toc337214301"/>
      <w:bookmarkStart w:id="415" w:name="_Toc338334117"/>
      <w:bookmarkStart w:id="416" w:name="_Toc340228238"/>
      <w:bookmarkStart w:id="417" w:name="_Toc341435081"/>
      <w:bookmarkStart w:id="418" w:name="_Toc342912214"/>
      <w:bookmarkStart w:id="419" w:name="_Toc343265188"/>
      <w:bookmarkStart w:id="420" w:name="_Toc345584974"/>
      <w:bookmarkStart w:id="421" w:name="_Toc346877106"/>
      <w:bookmarkStart w:id="422" w:name="_Toc348013761"/>
      <w:bookmarkStart w:id="423" w:name="_Toc349289475"/>
      <w:bookmarkStart w:id="424" w:name="_Toc350779888"/>
      <w:bookmarkStart w:id="425" w:name="_Toc351713749"/>
      <w:bookmarkStart w:id="426" w:name="_Toc353278380"/>
      <w:bookmarkStart w:id="427" w:name="_Toc354393667"/>
      <w:bookmarkStart w:id="428" w:name="_Toc355866558"/>
      <w:bookmarkStart w:id="429" w:name="_Toc357172130"/>
      <w:bookmarkStart w:id="430" w:name="_Toc358380584"/>
      <w:bookmarkStart w:id="431" w:name="_Toc359592114"/>
      <w:bookmarkStart w:id="432" w:name="_Toc361130954"/>
      <w:bookmarkStart w:id="433" w:name="_Toc361990638"/>
      <w:bookmarkStart w:id="434" w:name="_Toc363827501"/>
      <w:bookmarkStart w:id="435" w:name="_Toc364761756"/>
      <w:bookmarkStart w:id="436" w:name="_Toc366497569"/>
      <w:bookmarkStart w:id="437" w:name="_Toc367955886"/>
      <w:bookmarkStart w:id="438" w:name="_Toc369255103"/>
      <w:bookmarkStart w:id="439" w:name="_Toc370388930"/>
      <w:bookmarkStart w:id="440" w:name="_Toc371690027"/>
      <w:bookmarkStart w:id="441" w:name="_Toc373242809"/>
      <w:bookmarkStart w:id="442" w:name="_Toc374090736"/>
      <w:bookmarkStart w:id="443" w:name="_Toc374693362"/>
      <w:bookmarkStart w:id="444" w:name="_Toc377021947"/>
      <w:bookmarkStart w:id="445" w:name="_Toc378602303"/>
      <w:bookmarkStart w:id="446" w:name="_Toc379450026"/>
      <w:bookmarkStart w:id="447" w:name="_Toc380670200"/>
      <w:bookmarkStart w:id="448" w:name="_Toc381884135"/>
      <w:bookmarkStart w:id="449" w:name="_Toc383176316"/>
      <w:bookmarkStart w:id="450" w:name="_Toc384821875"/>
      <w:bookmarkStart w:id="451" w:name="_Toc385938598"/>
      <w:bookmarkStart w:id="452" w:name="_Toc389037498"/>
      <w:bookmarkStart w:id="453" w:name="_Toc390075808"/>
      <w:bookmarkStart w:id="454" w:name="_Toc391387209"/>
      <w:bookmarkStart w:id="455" w:name="_Toc392593310"/>
      <w:bookmarkStart w:id="456" w:name="_Toc393879046"/>
      <w:bookmarkStart w:id="457" w:name="_Toc395100070"/>
      <w:bookmarkStart w:id="458" w:name="_Toc396223655"/>
      <w:bookmarkStart w:id="459" w:name="_Toc397595048"/>
      <w:bookmarkStart w:id="460" w:name="_Toc399248272"/>
      <w:bookmarkStart w:id="461" w:name="_Toc400455626"/>
      <w:bookmarkStart w:id="462" w:name="_Toc401910817"/>
      <w:bookmarkStart w:id="463" w:name="_Toc403048157"/>
      <w:bookmarkStart w:id="464" w:name="_Toc404347559"/>
      <w:bookmarkStart w:id="465" w:name="_Toc405802694"/>
      <w:bookmarkStart w:id="466" w:name="_Toc406576790"/>
      <w:bookmarkStart w:id="467" w:name="_Toc408823948"/>
      <w:bookmarkStart w:id="468" w:name="_Toc410026908"/>
      <w:bookmarkStart w:id="469" w:name="_Toc410913014"/>
      <w:bookmarkStart w:id="470" w:name="_Toc415665856"/>
      <w:bookmarkStart w:id="471" w:name="_Toc417648364"/>
      <w:bookmarkStart w:id="472" w:name="_Toc418252406"/>
      <w:bookmarkStart w:id="473" w:name="_Toc418601837"/>
      <w:bookmarkStart w:id="474" w:name="_Toc421177157"/>
      <w:bookmarkStart w:id="475" w:name="_Toc422476095"/>
      <w:bookmarkStart w:id="476" w:name="_Toc423527136"/>
      <w:bookmarkStart w:id="477" w:name="_Toc424895560"/>
      <w:bookmarkStart w:id="478" w:name="_Toc428367859"/>
      <w:bookmarkStart w:id="479" w:name="_Toc429122145"/>
      <w:bookmarkStart w:id="480" w:name="_Toc430184022"/>
      <w:bookmarkStart w:id="481" w:name="_Toc434309340"/>
      <w:bookmarkStart w:id="482" w:name="_Toc435690626"/>
      <w:bookmarkStart w:id="483" w:name="_Toc437441134"/>
      <w:bookmarkStart w:id="484" w:name="_Toc437956413"/>
      <w:bookmarkStart w:id="485" w:name="_Toc439840790"/>
      <w:bookmarkStart w:id="486" w:name="_Toc442883547"/>
      <w:bookmarkStart w:id="487" w:name="_Toc443382391"/>
      <w:bookmarkStart w:id="488" w:name="_Toc451174481"/>
      <w:bookmarkStart w:id="489" w:name="_Toc452126885"/>
      <w:bookmarkStart w:id="490" w:name="_Toc453247179"/>
      <w:bookmarkStart w:id="491" w:name="_Toc455669830"/>
      <w:bookmarkStart w:id="492" w:name="_Toc458780991"/>
      <w:bookmarkStart w:id="493" w:name="_Toc463441549"/>
      <w:bookmarkStart w:id="494" w:name="_Toc463947697"/>
      <w:bookmarkStart w:id="495" w:name="_Toc466370868"/>
      <w:bookmarkStart w:id="496" w:name="_Toc467245933"/>
      <w:bookmarkStart w:id="497" w:name="_Toc468457225"/>
      <w:bookmarkStart w:id="498" w:name="_Toc472590291"/>
      <w:bookmarkStart w:id="499" w:name="_Toc473727730"/>
      <w:bookmarkStart w:id="500" w:name="_Toc474936334"/>
      <w:bookmarkStart w:id="501" w:name="_Toc476142315"/>
      <w:bookmarkStart w:id="502" w:name="_Toc477429082"/>
      <w:bookmarkStart w:id="503" w:name="_Toc478134086"/>
      <w:bookmarkStart w:id="504" w:name="_Toc479850627"/>
      <w:bookmarkStart w:id="505" w:name="_Toc482090349"/>
      <w:bookmarkStart w:id="506" w:name="_Toc484181124"/>
      <w:bookmarkStart w:id="507" w:name="_Toc484787054"/>
      <w:bookmarkStart w:id="508" w:name="_Toc487119310"/>
      <w:bookmarkStart w:id="509" w:name="_Toc489607371"/>
      <w:bookmarkStart w:id="510" w:name="_Toc490829843"/>
      <w:bookmarkStart w:id="511" w:name="_Toc492375218"/>
      <w:bookmarkStart w:id="512" w:name="_Toc493254977"/>
      <w:bookmarkStart w:id="513" w:name="_Toc495992889"/>
      <w:bookmarkStart w:id="514" w:name="_Toc497227732"/>
      <w:bookmarkStart w:id="515" w:name="_Toc497485433"/>
      <w:bookmarkStart w:id="516" w:name="_Toc498613283"/>
      <w:bookmarkStart w:id="517" w:name="_Toc500253777"/>
      <w:bookmarkStart w:id="518" w:name="_Toc501030448"/>
      <w:bookmarkStart w:id="519" w:name="_Toc504138695"/>
      <w:bookmarkStart w:id="520" w:name="_Toc508619448"/>
      <w:bookmarkStart w:id="521" w:name="_Toc509410664"/>
      <w:bookmarkStart w:id="522" w:name="_Toc510706787"/>
      <w:bookmarkStart w:id="523" w:name="_Toc513019735"/>
      <w:bookmarkStart w:id="524" w:name="_Toc513558613"/>
      <w:bookmarkStart w:id="525" w:name="_Toc515519605"/>
      <w:bookmarkStart w:id="526" w:name="_Toc516232699"/>
      <w:bookmarkStart w:id="527" w:name="_Toc517356340"/>
      <w:bookmarkStart w:id="528" w:name="_Toc518308399"/>
      <w:bookmarkStart w:id="529" w:name="_Toc524958846"/>
      <w:bookmarkStart w:id="530" w:name="_Toc526347908"/>
      <w:bookmarkStart w:id="531" w:name="_Toc527711990"/>
      <w:bookmarkStart w:id="532" w:name="_Toc530993335"/>
      <w:bookmarkStart w:id="533" w:name="_Toc535587889"/>
      <w:bookmarkStart w:id="534" w:name="_Toc536454735"/>
      <w:r w:rsidRPr="00A7011A">
        <w:rPr>
          <w:lang w:val="es-ES"/>
        </w:rPr>
        <w:t>Índice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</w:p>
    <w:p w:rsidR="00647F58" w:rsidRPr="00F32645" w:rsidRDefault="00647F58" w:rsidP="00901ADC">
      <w:pPr>
        <w:pStyle w:val="TOC0"/>
        <w:tabs>
          <w:tab w:val="clear" w:pos="9072"/>
          <w:tab w:val="right" w:leader="dot" w:pos="8364"/>
        </w:tabs>
        <w:spacing w:before="40"/>
        <w:ind w:right="277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AD354D" w:rsidRPr="00D75466" w:rsidRDefault="006B532B" w:rsidP="00210E66">
      <w:pPr>
        <w:pStyle w:val="TOC1"/>
        <w:spacing w:before="60"/>
        <w:rPr>
          <w:rFonts w:eastAsiaTheme="minorEastAsia"/>
          <w:b/>
          <w:bCs/>
          <w:lang w:val="es-ES_tradnl"/>
        </w:rPr>
      </w:pPr>
      <w:r w:rsidRPr="00D75466">
        <w:rPr>
          <w:b/>
          <w:bCs/>
          <w:lang w:val="es-ES_tradnl"/>
        </w:rPr>
        <w:t>INFORMACIÓN  GENERAL</w:t>
      </w:r>
    </w:p>
    <w:p w:rsidR="00295E08" w:rsidRPr="00295E08" w:rsidRDefault="00295E08" w:rsidP="00901ADC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D75466">
        <w:rPr>
          <w:lang w:val="es-ES_tradnl"/>
        </w:rPr>
        <w:t>Listas anexas al Boletín de Explotación de la UIT</w:t>
      </w:r>
      <w:r>
        <w:rPr>
          <w:lang w:val="es-ES_tradnl"/>
        </w:rPr>
        <w:t xml:space="preserve">: </w:t>
      </w:r>
      <w:r w:rsidRPr="00575099">
        <w:rPr>
          <w:i/>
          <w:iCs/>
          <w:lang w:val="es-ES_tradnl"/>
        </w:rPr>
        <w:t>Nota de la TSB</w:t>
      </w:r>
      <w:r>
        <w:rPr>
          <w:lang w:val="es-ES_tradnl"/>
        </w:rPr>
        <w:tab/>
      </w:r>
      <w:r>
        <w:rPr>
          <w:lang w:val="es-ES_tradnl"/>
        </w:rPr>
        <w:tab/>
        <w:t>3</w:t>
      </w:r>
    </w:p>
    <w:p w:rsidR="00295E08" w:rsidRPr="00295E08" w:rsidRDefault="00295E08" w:rsidP="00901ADC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"/>
        </w:rPr>
      </w:pPr>
      <w:r w:rsidRPr="00901ADC">
        <w:rPr>
          <w:lang w:val="es-ES_tradnl"/>
        </w:rPr>
        <w:t>Asignación de códigos de zona/red de señalización (SANC)</w:t>
      </w:r>
      <w:r w:rsidRPr="00901ADC">
        <w:rPr>
          <w:lang w:val="es-ES_tradnl"/>
        </w:rPr>
        <w:br/>
        <w:t>(Recomendación UIT-T Q.708 (03/99))</w:t>
      </w:r>
      <w:r>
        <w:rPr>
          <w:lang w:val="es-ES_tradnl"/>
        </w:rPr>
        <w:t xml:space="preserve">: </w:t>
      </w:r>
      <w:r>
        <w:rPr>
          <w:i/>
          <w:iCs/>
          <w:lang w:val="es-ES_tradnl"/>
        </w:rPr>
        <w:t>Nota de la TSB</w:t>
      </w:r>
      <w:r>
        <w:rPr>
          <w:i/>
          <w:iCs/>
          <w:lang w:val="es-ES_tradnl"/>
        </w:rPr>
        <w:tab/>
      </w:r>
      <w:r>
        <w:rPr>
          <w:i/>
          <w:iCs/>
          <w:lang w:val="es-ES_tradnl"/>
        </w:rPr>
        <w:tab/>
      </w:r>
      <w:r>
        <w:rPr>
          <w:lang w:val="es-ES_tradnl"/>
        </w:rPr>
        <w:t>4</w:t>
      </w:r>
    </w:p>
    <w:p w:rsidR="00901ADC" w:rsidRDefault="00901ADC" w:rsidP="00901ADC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"/>
        </w:rPr>
      </w:pPr>
      <w:r w:rsidRPr="00901ADC">
        <w:rPr>
          <w:lang w:val="es-ES"/>
        </w:rPr>
        <w:t xml:space="preserve">Plan de numeración para las telecomunicaciones públicas internacionales </w:t>
      </w:r>
      <w:r w:rsidRPr="00901ADC">
        <w:rPr>
          <w:lang w:val="es-ES"/>
        </w:rPr>
        <w:br/>
        <w:t>(Recomendación UIT-T E.164 (11/2010))</w:t>
      </w:r>
      <w:r>
        <w:rPr>
          <w:lang w:val="es-ES"/>
        </w:rPr>
        <w:t xml:space="preserve">: </w:t>
      </w:r>
      <w:r>
        <w:rPr>
          <w:i/>
          <w:iCs/>
          <w:lang w:val="es-ES"/>
        </w:rPr>
        <w:t>Nota de la TSB</w:t>
      </w:r>
      <w:r>
        <w:rPr>
          <w:lang w:val="es-ES"/>
        </w:rPr>
        <w:tab/>
      </w:r>
      <w:r>
        <w:rPr>
          <w:lang w:val="es-ES"/>
        </w:rPr>
        <w:tab/>
        <w:t>5</w:t>
      </w:r>
    </w:p>
    <w:p w:rsidR="00901ADC" w:rsidRPr="00901ADC" w:rsidRDefault="00901ADC" w:rsidP="00901ADC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901ADC">
        <w:rPr>
          <w:lang w:val="es-ES_tradnl"/>
        </w:rPr>
        <w:t xml:space="preserve">Plan de </w:t>
      </w:r>
      <w:r w:rsidRPr="00901ADC">
        <w:rPr>
          <w:lang w:val="es-ES"/>
        </w:rPr>
        <w:t>identificación</w:t>
      </w:r>
      <w:r w:rsidRPr="00901ADC">
        <w:rPr>
          <w:lang w:val="es-ES_tradnl"/>
        </w:rPr>
        <w:t xml:space="preserve"> internacional para </w:t>
      </w:r>
      <w:r w:rsidRPr="00901ADC">
        <w:rPr>
          <w:lang w:val="es-ES"/>
        </w:rPr>
        <w:t>redes públicas y suscripciones</w:t>
      </w:r>
      <w:r w:rsidRPr="00901ADC">
        <w:rPr>
          <w:lang w:val="es-ES"/>
        </w:rPr>
        <w:br/>
      </w:r>
      <w:r w:rsidRPr="00901ADC">
        <w:rPr>
          <w:lang w:val="es-ES_tradnl"/>
        </w:rPr>
        <w:t xml:space="preserve">(Recomendación UIT-T E.212 (09/2016)): </w:t>
      </w:r>
      <w:r w:rsidRPr="00901ADC">
        <w:rPr>
          <w:i/>
          <w:iCs/>
          <w:lang w:val="es-ES_tradnl"/>
        </w:rPr>
        <w:t>Nota de la TSB</w:t>
      </w:r>
      <w:r>
        <w:rPr>
          <w:lang w:val="es-ES_tradnl"/>
        </w:rPr>
        <w:tab/>
      </w:r>
      <w:r>
        <w:rPr>
          <w:lang w:val="es-ES_tradnl"/>
        </w:rPr>
        <w:tab/>
        <w:t>5</w:t>
      </w:r>
    </w:p>
    <w:p w:rsidR="00DC6D85" w:rsidRPr="00901ADC" w:rsidRDefault="00DC6D85" w:rsidP="00927536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901ADC">
        <w:rPr>
          <w:lang w:val="es-ES_tradnl"/>
        </w:rPr>
        <w:t>Servicio telefónico</w:t>
      </w:r>
      <w:r w:rsidR="00927536" w:rsidRPr="00901ADC">
        <w:rPr>
          <w:lang w:val="es-ES_tradnl"/>
        </w:rPr>
        <w:t>:</w:t>
      </w:r>
    </w:p>
    <w:p w:rsidR="00DC6D85" w:rsidRPr="006B1EAE" w:rsidRDefault="00901ADC" w:rsidP="00901ADC">
      <w:pPr>
        <w:pStyle w:val="TOC2"/>
        <w:tabs>
          <w:tab w:val="center" w:leader="dot" w:pos="8505"/>
          <w:tab w:val="right" w:pos="9072"/>
          <w:tab w:val="right" w:pos="9639"/>
        </w:tabs>
        <w:rPr>
          <w:rFonts w:eastAsiaTheme="minorEastAsia"/>
          <w:lang w:val="es-ES_tradnl"/>
        </w:rPr>
      </w:pPr>
      <w:r w:rsidRPr="006B1EAE">
        <w:rPr>
          <w:i/>
          <w:iCs/>
          <w:lang w:val="es-ES_tradnl"/>
        </w:rPr>
        <w:t>Dinamarca</w:t>
      </w:r>
      <w:r w:rsidRPr="006B1EAE">
        <w:rPr>
          <w:bCs/>
          <w:i/>
          <w:iCs/>
          <w:lang w:val="es-ES_tradnl"/>
        </w:rPr>
        <w:t xml:space="preserve"> </w:t>
      </w:r>
      <w:r w:rsidR="00927536" w:rsidRPr="006B1EAE">
        <w:rPr>
          <w:i/>
          <w:iCs/>
          <w:lang w:val="es-ES_tradnl"/>
        </w:rPr>
        <w:t>(</w:t>
      </w:r>
      <w:r w:rsidRPr="006B1EAE">
        <w:rPr>
          <w:i/>
          <w:iCs/>
          <w:lang w:val="es-ES_tradnl"/>
        </w:rPr>
        <w:t>Danish Energy Agency, Copenhague</w:t>
      </w:r>
      <w:r w:rsidR="00927536" w:rsidRPr="006B1EAE">
        <w:rPr>
          <w:i/>
          <w:iCs/>
          <w:lang w:val="es-ES_tradnl"/>
        </w:rPr>
        <w:t>)</w:t>
      </w:r>
      <w:r w:rsidR="00DC6D85" w:rsidRPr="006B1EAE">
        <w:rPr>
          <w:webHidden/>
          <w:lang w:val="es-ES_tradnl"/>
        </w:rPr>
        <w:tab/>
      </w:r>
      <w:r w:rsidR="00927536" w:rsidRPr="006B1EAE">
        <w:rPr>
          <w:webHidden/>
          <w:lang w:val="es-ES_tradnl"/>
        </w:rPr>
        <w:tab/>
      </w:r>
      <w:r w:rsidRPr="006B1EAE">
        <w:rPr>
          <w:webHidden/>
          <w:lang w:val="es-ES_tradnl"/>
        </w:rPr>
        <w:t>6</w:t>
      </w:r>
    </w:p>
    <w:p w:rsidR="00DC6D85" w:rsidRPr="001344D3" w:rsidRDefault="00901ADC" w:rsidP="00901ADC">
      <w:pPr>
        <w:pStyle w:val="TOC2"/>
        <w:tabs>
          <w:tab w:val="center" w:leader="dot" w:pos="8505"/>
          <w:tab w:val="right" w:pos="9072"/>
          <w:tab w:val="right" w:pos="9639"/>
        </w:tabs>
        <w:rPr>
          <w:rFonts w:eastAsiaTheme="minorEastAsia"/>
        </w:rPr>
      </w:pPr>
      <w:r w:rsidRPr="00901ADC">
        <w:rPr>
          <w:i/>
          <w:iCs/>
        </w:rPr>
        <w:t>Kirguistán</w:t>
      </w:r>
      <w:r w:rsidRPr="00901ADC">
        <w:rPr>
          <w:b/>
          <w:bCs/>
          <w:i/>
          <w:iCs/>
        </w:rPr>
        <w:t xml:space="preserve"> </w:t>
      </w:r>
      <w:r w:rsidR="00927536" w:rsidRPr="00901ADC">
        <w:rPr>
          <w:i/>
          <w:iCs/>
        </w:rPr>
        <w:t>(</w:t>
      </w:r>
      <w:r w:rsidRPr="00901ADC">
        <w:rPr>
          <w:i/>
          <w:iCs/>
        </w:rPr>
        <w:t>State Communications Agency under the State Committee of Information Technologies and Communications of Kyrgyz Republic, Bishkek</w:t>
      </w:r>
      <w:r w:rsidR="00927536" w:rsidRPr="001344D3">
        <w:rPr>
          <w:i/>
          <w:iCs/>
        </w:rPr>
        <w:t>)</w:t>
      </w:r>
      <w:r w:rsidR="00DC6D85" w:rsidRPr="001344D3">
        <w:rPr>
          <w:webHidden/>
        </w:rPr>
        <w:tab/>
      </w:r>
      <w:r w:rsidR="00927536" w:rsidRPr="001344D3">
        <w:rPr>
          <w:webHidden/>
        </w:rPr>
        <w:tab/>
      </w:r>
      <w:r>
        <w:rPr>
          <w:webHidden/>
        </w:rPr>
        <w:t>8</w:t>
      </w:r>
    </w:p>
    <w:p w:rsidR="00DC6D85" w:rsidRPr="00DC6D85" w:rsidRDefault="00DC6D85" w:rsidP="00901ADC">
      <w:pPr>
        <w:pStyle w:val="TOC1"/>
        <w:tabs>
          <w:tab w:val="center" w:leader="dot" w:pos="8505"/>
          <w:tab w:val="right" w:pos="9072"/>
          <w:tab w:val="right" w:pos="9639"/>
        </w:tabs>
        <w:rPr>
          <w:rFonts w:eastAsiaTheme="minorEastAsia"/>
          <w:lang w:val="es-ES_tradnl"/>
        </w:rPr>
      </w:pPr>
      <w:r w:rsidRPr="00DC6D85">
        <w:rPr>
          <w:lang w:val="es-ES_tradnl"/>
        </w:rPr>
        <w:t>Restricciones de servicio</w:t>
      </w:r>
      <w:r w:rsidRPr="00DC6D85">
        <w:rPr>
          <w:webHidden/>
          <w:lang w:val="es-ES_tradnl"/>
        </w:rPr>
        <w:tab/>
      </w:r>
      <w:r w:rsidR="00927536">
        <w:rPr>
          <w:webHidden/>
          <w:lang w:val="es-ES_tradnl"/>
        </w:rPr>
        <w:tab/>
      </w:r>
      <w:r w:rsidR="00901ADC">
        <w:rPr>
          <w:webHidden/>
          <w:lang w:val="es-ES_tradnl"/>
        </w:rPr>
        <w:t>9</w:t>
      </w:r>
    </w:p>
    <w:p w:rsidR="00DC6D85" w:rsidRPr="00DC6D85" w:rsidRDefault="00DC6D85" w:rsidP="00901ADC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C6D85">
        <w:rPr>
          <w:lang w:val="es-ES_tradnl"/>
        </w:rPr>
        <w:t xml:space="preserve">Comunicaciones por intermediario (Call-Back) y procedimientos alternativos de llamada </w:t>
      </w:r>
      <w:r w:rsidR="002170F0">
        <w:rPr>
          <w:lang w:val="es-ES_tradnl"/>
        </w:rPr>
        <w:br/>
      </w:r>
      <w:r w:rsidRPr="00DC6D85">
        <w:rPr>
          <w:lang w:val="es-ES_tradnl"/>
        </w:rPr>
        <w:t>(Res. 21 Rev. PP-2006)</w:t>
      </w:r>
      <w:r w:rsidRPr="00DC6D85">
        <w:rPr>
          <w:webHidden/>
          <w:lang w:val="es-ES_tradnl"/>
        </w:rPr>
        <w:tab/>
      </w:r>
      <w:r w:rsidR="00927536">
        <w:rPr>
          <w:webHidden/>
          <w:lang w:val="es-ES_tradnl"/>
        </w:rPr>
        <w:tab/>
      </w:r>
      <w:r w:rsidR="00901ADC">
        <w:rPr>
          <w:webHidden/>
          <w:lang w:val="es-ES_tradnl"/>
        </w:rPr>
        <w:t>9</w:t>
      </w:r>
    </w:p>
    <w:p w:rsidR="00927536" w:rsidRPr="00212C31" w:rsidRDefault="00927536" w:rsidP="00927536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84DE9">
        <w:rPr>
          <w:b/>
          <w:bCs/>
          <w:lang w:val="es-ES_tradnl"/>
        </w:rPr>
        <w:t>ENMIENDAS  A  LAS  PUBLICACIONES  DE  SERVICIO</w:t>
      </w:r>
    </w:p>
    <w:p w:rsidR="001344D3" w:rsidRDefault="001344D3" w:rsidP="00901ADC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1344D3">
        <w:rPr>
          <w:lang w:val="es-ES_tradnl"/>
        </w:rPr>
        <w:t>Nomenclátor de las estaciones de barco y de las asignaciones</w:t>
      </w:r>
      <w:r>
        <w:rPr>
          <w:lang w:val="es-ES_tradnl"/>
        </w:rPr>
        <w:t xml:space="preserve"> </w:t>
      </w:r>
      <w:r w:rsidRPr="001344D3">
        <w:rPr>
          <w:lang w:val="es-ES_tradnl"/>
        </w:rPr>
        <w:t>a identidades del servicio móvil marítimo</w:t>
      </w:r>
      <w:r w:rsidRPr="001344D3">
        <w:rPr>
          <w:lang w:val="es-ES_tradnl"/>
        </w:rPr>
        <w:br/>
        <w:t>(Lista V)</w:t>
      </w:r>
      <w:r>
        <w:rPr>
          <w:lang w:val="es-ES_tradnl"/>
        </w:rPr>
        <w:tab/>
      </w:r>
      <w:r>
        <w:rPr>
          <w:lang w:val="es-ES_tradnl"/>
        </w:rPr>
        <w:tab/>
        <w:t>1</w:t>
      </w:r>
      <w:r w:rsidR="00901ADC">
        <w:rPr>
          <w:lang w:val="es-ES_tradnl"/>
        </w:rPr>
        <w:t>0</w:t>
      </w:r>
    </w:p>
    <w:p w:rsidR="00901ADC" w:rsidRDefault="00901ADC" w:rsidP="00901ADC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"/>
        </w:rPr>
      </w:pPr>
      <w:r w:rsidRPr="00901ADC">
        <w:rPr>
          <w:lang w:val="es-ES"/>
        </w:rPr>
        <w:t xml:space="preserve">Lista de números de </w:t>
      </w:r>
      <w:r w:rsidRPr="00901ADC">
        <w:rPr>
          <w:lang w:val="es-ES_tradnl"/>
        </w:rPr>
        <w:t>identificación</w:t>
      </w:r>
      <w:r w:rsidRPr="00901ADC">
        <w:rPr>
          <w:lang w:val="es-ES"/>
        </w:rPr>
        <w:t xml:space="preserve"> de expedidor de la tarjeta con cargo a cuenta para </w:t>
      </w:r>
      <w:r>
        <w:rPr>
          <w:lang w:val="es-ES"/>
        </w:rPr>
        <w:br/>
      </w:r>
      <w:r w:rsidRPr="00901ADC">
        <w:rPr>
          <w:lang w:val="es-ES"/>
        </w:rPr>
        <w:t>telecomunicaciones internacionales</w:t>
      </w:r>
      <w:r>
        <w:rPr>
          <w:lang w:val="es-ES"/>
        </w:rPr>
        <w:tab/>
      </w:r>
      <w:r>
        <w:rPr>
          <w:lang w:val="es-ES"/>
        </w:rPr>
        <w:tab/>
        <w:t>11</w:t>
      </w:r>
    </w:p>
    <w:p w:rsidR="00901ADC" w:rsidRPr="00901ADC" w:rsidRDefault="00901ADC" w:rsidP="00901ADC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"/>
        </w:rPr>
      </w:pPr>
      <w:r w:rsidRPr="00901ADC">
        <w:rPr>
          <w:lang w:val="es-ES"/>
        </w:rPr>
        <w:t>Lista de indicativos de país de la Recomendación UIT-T E.164 asignados</w:t>
      </w:r>
      <w:r>
        <w:rPr>
          <w:lang w:val="es-ES"/>
        </w:rPr>
        <w:tab/>
      </w:r>
      <w:r>
        <w:rPr>
          <w:lang w:val="es-ES"/>
        </w:rPr>
        <w:tab/>
        <w:t>11</w:t>
      </w:r>
    </w:p>
    <w:p w:rsidR="008D5690" w:rsidRPr="008D5690" w:rsidRDefault="008D5690" w:rsidP="00901ADC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8D5690">
        <w:rPr>
          <w:lang w:val="es-ES_tradnl"/>
        </w:rPr>
        <w:t xml:space="preserve">Indicativos de red para el servicio móvil (MNC) del plan de identificación internacional para </w:t>
      </w:r>
      <w:r>
        <w:rPr>
          <w:lang w:val="es-ES_tradnl"/>
        </w:rPr>
        <w:br/>
      </w:r>
      <w:r w:rsidRPr="008D5690">
        <w:rPr>
          <w:lang w:val="es-ES_tradnl"/>
        </w:rPr>
        <w:t>redes públicas y suscripciones</w:t>
      </w:r>
      <w:r>
        <w:rPr>
          <w:lang w:val="es-ES_tradnl"/>
        </w:rPr>
        <w:tab/>
      </w:r>
      <w:r>
        <w:rPr>
          <w:lang w:val="es-ES_tradnl"/>
        </w:rPr>
        <w:tab/>
      </w:r>
      <w:r w:rsidR="001344D3">
        <w:rPr>
          <w:lang w:val="es-ES_tradnl"/>
        </w:rPr>
        <w:t>1</w:t>
      </w:r>
      <w:r w:rsidR="00901ADC">
        <w:rPr>
          <w:lang w:val="es-ES_tradnl"/>
        </w:rPr>
        <w:t>2</w:t>
      </w:r>
    </w:p>
    <w:p w:rsidR="00901ADC" w:rsidRPr="00C56C33" w:rsidRDefault="00C56C33" w:rsidP="00C56C33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C56C33">
        <w:rPr>
          <w:lang w:val="es-ES"/>
        </w:rPr>
        <w:t>Lista de códigos de operador de la UIT</w:t>
      </w:r>
      <w:r>
        <w:rPr>
          <w:lang w:val="es-ES"/>
        </w:rPr>
        <w:tab/>
      </w:r>
      <w:r>
        <w:rPr>
          <w:lang w:val="es-ES"/>
        </w:rPr>
        <w:tab/>
        <w:t>13</w:t>
      </w:r>
    </w:p>
    <w:p w:rsidR="00C56C33" w:rsidRDefault="00C56C33" w:rsidP="00901ADC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E13303">
        <w:rPr>
          <w:lang w:val="es-ES_tradnl"/>
        </w:rPr>
        <w:t>Lista de códigos de zona/red de señalización (SANC)</w:t>
      </w:r>
      <w:r>
        <w:rPr>
          <w:lang w:val="es-ES_tradnl"/>
        </w:rPr>
        <w:tab/>
      </w:r>
      <w:r>
        <w:rPr>
          <w:lang w:val="es-ES_tradnl"/>
        </w:rPr>
        <w:tab/>
        <w:t>14</w:t>
      </w:r>
    </w:p>
    <w:p w:rsidR="00DC6D85" w:rsidRDefault="00DC6D85" w:rsidP="00901ADC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DC6D85">
        <w:rPr>
          <w:lang w:val="es-ES_tradnl"/>
        </w:rPr>
        <w:t>Lista de códigos de puntos de señalización internacional (ISPC)</w:t>
      </w:r>
      <w:r w:rsidRPr="00DC6D85">
        <w:rPr>
          <w:webHidden/>
          <w:lang w:val="es-ES_tradnl"/>
        </w:rPr>
        <w:tab/>
      </w:r>
      <w:r w:rsidR="00927536">
        <w:rPr>
          <w:webHidden/>
          <w:lang w:val="es-ES_tradnl"/>
        </w:rPr>
        <w:tab/>
      </w:r>
      <w:r w:rsidR="001344D3">
        <w:rPr>
          <w:webHidden/>
          <w:lang w:val="es-ES_tradnl"/>
        </w:rPr>
        <w:t>1</w:t>
      </w:r>
      <w:r w:rsidR="00901ADC">
        <w:rPr>
          <w:webHidden/>
          <w:lang w:val="es-ES_tradnl"/>
        </w:rPr>
        <w:t>5</w:t>
      </w:r>
    </w:p>
    <w:p w:rsidR="008D5690" w:rsidRPr="008D5690" w:rsidRDefault="008D5690" w:rsidP="001344D3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8D5690">
        <w:rPr>
          <w:lang w:val="es-ES_tradnl"/>
        </w:rPr>
        <w:t>Plan de numeración nacional</w:t>
      </w:r>
      <w:r>
        <w:rPr>
          <w:lang w:val="es-ES_tradnl"/>
        </w:rPr>
        <w:tab/>
      </w:r>
      <w:r>
        <w:rPr>
          <w:lang w:val="es-ES_tradnl"/>
        </w:rPr>
        <w:tab/>
      </w:r>
      <w:r w:rsidR="001344D3">
        <w:rPr>
          <w:lang w:val="es-ES_tradnl"/>
        </w:rPr>
        <w:t>16</w:t>
      </w:r>
    </w:p>
    <w:p w:rsidR="00D61E0B" w:rsidRDefault="00D61E0B" w:rsidP="00D61E0B">
      <w:pPr>
        <w:rPr>
          <w:rFonts w:eastAsiaTheme="minorEastAsia"/>
          <w:lang w:val="es-ES_tradnl"/>
        </w:rPr>
      </w:pPr>
    </w:p>
    <w:p w:rsidR="008E1C1D" w:rsidRDefault="008E1C1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261F4D" w:rsidRDefault="00261F4D" w:rsidP="00261F4D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4163B" w:rsidRPr="006B1EAE" w:rsidTr="0014163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12.IV.2019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26.IV.2019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31.V.2019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14.VI.2019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28.VI.2019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31.VII.2019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16.VIII.2019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30.VIII.2019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16.IX.2019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2.XII.2019</w:t>
            </w:r>
          </w:p>
        </w:tc>
      </w:tr>
    </w:tbl>
    <w:p w:rsidR="0014163B" w:rsidRPr="003E4B09" w:rsidRDefault="0014163B" w:rsidP="0014163B">
      <w:pPr>
        <w:tabs>
          <w:tab w:val="clear" w:pos="567"/>
          <w:tab w:val="left" w:pos="336"/>
        </w:tabs>
        <w:spacing w:before="240"/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535" w:name="_Toc252180814"/>
      <w:bookmarkStart w:id="536" w:name="_Toc253408617"/>
      <w:bookmarkStart w:id="537" w:name="_Toc255825118"/>
      <w:bookmarkStart w:id="538" w:name="_Toc259796934"/>
      <w:bookmarkStart w:id="539" w:name="_Toc262578225"/>
      <w:bookmarkStart w:id="540" w:name="_Toc265230207"/>
      <w:bookmarkStart w:id="541" w:name="_Toc266196247"/>
      <w:bookmarkStart w:id="542" w:name="_Toc266196852"/>
      <w:bookmarkStart w:id="543" w:name="_Toc268852784"/>
      <w:bookmarkStart w:id="544" w:name="_Toc271705006"/>
      <w:bookmarkStart w:id="545" w:name="_Toc273033461"/>
      <w:bookmarkStart w:id="546" w:name="_Toc274227193"/>
      <w:bookmarkStart w:id="547" w:name="_Toc276730706"/>
      <w:bookmarkStart w:id="548" w:name="_Toc279670830"/>
      <w:bookmarkStart w:id="549" w:name="_Toc280349883"/>
      <w:bookmarkStart w:id="550" w:name="_Toc282526515"/>
      <w:bookmarkStart w:id="551" w:name="_Toc283740090"/>
      <w:bookmarkStart w:id="552" w:name="_Toc286165548"/>
      <w:bookmarkStart w:id="553" w:name="_Toc288732120"/>
      <w:bookmarkStart w:id="554" w:name="_Toc291005938"/>
      <w:bookmarkStart w:id="555" w:name="_Toc292706389"/>
      <w:bookmarkStart w:id="556" w:name="_Toc295388393"/>
      <w:bookmarkStart w:id="557" w:name="_Toc296610506"/>
      <w:bookmarkStart w:id="558" w:name="_Toc297899982"/>
      <w:bookmarkStart w:id="559" w:name="_Toc301947204"/>
      <w:bookmarkStart w:id="560" w:name="_Toc303344656"/>
      <w:bookmarkStart w:id="561" w:name="_Toc304895925"/>
      <w:bookmarkStart w:id="562" w:name="_Toc308532550"/>
      <w:bookmarkStart w:id="563" w:name="_Toc313981344"/>
      <w:bookmarkStart w:id="564" w:name="_Toc316480892"/>
      <w:bookmarkStart w:id="565" w:name="_Toc319073132"/>
      <w:bookmarkStart w:id="566" w:name="_Toc320602812"/>
      <w:bookmarkStart w:id="567" w:name="_Toc321308876"/>
      <w:bookmarkStart w:id="568" w:name="_Toc323050812"/>
      <w:bookmarkStart w:id="569" w:name="_Toc323907409"/>
      <w:bookmarkStart w:id="570" w:name="_Toc331071412"/>
      <w:bookmarkStart w:id="571" w:name="_Toc332274659"/>
      <w:bookmarkStart w:id="572" w:name="_Toc334778511"/>
      <w:bookmarkStart w:id="573" w:name="_Toc336263068"/>
      <w:bookmarkStart w:id="574" w:name="_Toc337214302"/>
      <w:bookmarkStart w:id="575" w:name="_Toc338334118"/>
      <w:bookmarkStart w:id="576" w:name="_Toc340228239"/>
      <w:bookmarkStart w:id="577" w:name="_Toc341435082"/>
      <w:bookmarkStart w:id="578" w:name="_Toc342912215"/>
      <w:bookmarkStart w:id="579" w:name="_Toc343265189"/>
      <w:bookmarkStart w:id="580" w:name="_Toc345584975"/>
      <w:bookmarkStart w:id="581" w:name="_Toc346877107"/>
      <w:bookmarkStart w:id="582" w:name="_Toc348013762"/>
      <w:bookmarkStart w:id="583" w:name="_Toc349289476"/>
      <w:bookmarkStart w:id="584" w:name="_Toc350779889"/>
      <w:bookmarkStart w:id="585" w:name="_Toc351713750"/>
      <w:bookmarkStart w:id="586" w:name="_Toc353278381"/>
      <w:bookmarkStart w:id="587" w:name="_Toc354393668"/>
      <w:bookmarkStart w:id="588" w:name="_Toc355866559"/>
      <w:bookmarkStart w:id="589" w:name="_Toc357172131"/>
      <w:bookmarkStart w:id="590" w:name="_Toc358380585"/>
      <w:bookmarkStart w:id="591" w:name="_Toc359592115"/>
      <w:bookmarkStart w:id="592" w:name="_Toc361130955"/>
      <w:bookmarkStart w:id="593" w:name="_Toc361990639"/>
      <w:bookmarkStart w:id="594" w:name="_Toc363827502"/>
      <w:bookmarkStart w:id="595" w:name="_Toc364761757"/>
      <w:bookmarkStart w:id="596" w:name="_Toc366497570"/>
      <w:bookmarkStart w:id="597" w:name="_Toc367955887"/>
      <w:bookmarkStart w:id="598" w:name="_Toc369255104"/>
      <w:bookmarkStart w:id="599" w:name="_Toc370388931"/>
      <w:bookmarkStart w:id="600" w:name="_Toc371690028"/>
      <w:bookmarkStart w:id="601" w:name="_Toc373242810"/>
      <w:bookmarkStart w:id="602" w:name="_Toc374090737"/>
      <w:bookmarkStart w:id="603" w:name="_Toc374693363"/>
      <w:bookmarkStart w:id="604" w:name="_Toc377021948"/>
      <w:bookmarkStart w:id="605" w:name="_Toc378602304"/>
      <w:bookmarkStart w:id="606" w:name="_Toc379450027"/>
      <w:bookmarkStart w:id="607" w:name="_Toc380670201"/>
      <w:bookmarkStart w:id="608" w:name="_Toc381884136"/>
      <w:bookmarkStart w:id="609" w:name="_Toc383176317"/>
      <w:bookmarkStart w:id="610" w:name="_Toc384821876"/>
      <w:bookmarkStart w:id="611" w:name="_Toc385938599"/>
      <w:bookmarkStart w:id="612" w:name="_Toc389037499"/>
      <w:bookmarkStart w:id="613" w:name="_Toc390075809"/>
      <w:bookmarkStart w:id="614" w:name="_Toc391387210"/>
      <w:bookmarkStart w:id="615" w:name="_Toc392593311"/>
      <w:bookmarkStart w:id="616" w:name="_Toc393879047"/>
      <w:bookmarkStart w:id="617" w:name="_Toc395100071"/>
      <w:bookmarkStart w:id="618" w:name="_Toc396223656"/>
      <w:bookmarkStart w:id="619" w:name="_Toc397595049"/>
      <w:bookmarkStart w:id="620" w:name="_Toc399248273"/>
      <w:bookmarkStart w:id="621" w:name="_Toc400455627"/>
      <w:bookmarkStart w:id="622" w:name="_Toc401910818"/>
      <w:bookmarkStart w:id="623" w:name="_Toc403048158"/>
      <w:bookmarkStart w:id="624" w:name="_Toc404347560"/>
      <w:bookmarkStart w:id="625" w:name="_Toc405802695"/>
      <w:bookmarkStart w:id="626" w:name="_Toc406576791"/>
      <w:bookmarkStart w:id="627" w:name="_Toc408823949"/>
      <w:bookmarkStart w:id="628" w:name="_Toc410026909"/>
      <w:bookmarkStart w:id="629" w:name="_Toc410913015"/>
      <w:bookmarkStart w:id="630" w:name="_Toc415665857"/>
      <w:bookmarkStart w:id="631" w:name="_Toc417648365"/>
      <w:bookmarkStart w:id="632" w:name="_Toc418252407"/>
      <w:bookmarkStart w:id="633" w:name="_Toc418601838"/>
      <w:bookmarkStart w:id="634" w:name="_Toc421177158"/>
      <w:bookmarkStart w:id="635" w:name="_Toc422476096"/>
      <w:bookmarkStart w:id="636" w:name="_Toc423527137"/>
      <w:bookmarkStart w:id="637" w:name="_Toc424895561"/>
      <w:bookmarkStart w:id="638" w:name="_Toc428367860"/>
      <w:bookmarkStart w:id="639" w:name="_Toc429122146"/>
      <w:bookmarkStart w:id="640" w:name="_Toc430184023"/>
      <w:bookmarkStart w:id="641" w:name="_Toc434309341"/>
      <w:bookmarkStart w:id="642" w:name="_Toc435690627"/>
      <w:bookmarkStart w:id="643" w:name="_Toc437441135"/>
      <w:bookmarkStart w:id="644" w:name="_Toc437956414"/>
      <w:bookmarkStart w:id="645" w:name="_Toc439840791"/>
      <w:bookmarkStart w:id="646" w:name="_Toc442883548"/>
      <w:bookmarkStart w:id="647" w:name="_Toc443382392"/>
      <w:bookmarkStart w:id="648" w:name="_Toc451174482"/>
      <w:bookmarkStart w:id="649" w:name="_Toc452126886"/>
      <w:bookmarkStart w:id="650" w:name="_Toc453247180"/>
      <w:bookmarkStart w:id="651" w:name="_Toc455669831"/>
      <w:bookmarkStart w:id="652" w:name="_Toc458780992"/>
      <w:bookmarkStart w:id="653" w:name="_Toc463441550"/>
      <w:bookmarkStart w:id="654" w:name="_Toc463947698"/>
      <w:bookmarkStart w:id="655" w:name="_Toc466370869"/>
      <w:bookmarkStart w:id="656" w:name="_Toc467245934"/>
      <w:bookmarkStart w:id="657" w:name="_Toc468457226"/>
      <w:bookmarkStart w:id="658" w:name="_Toc472590292"/>
      <w:bookmarkStart w:id="659" w:name="_Toc473727731"/>
      <w:bookmarkStart w:id="660" w:name="_Toc474936335"/>
      <w:bookmarkStart w:id="661" w:name="_Toc476142316"/>
      <w:bookmarkStart w:id="662" w:name="_Toc477429083"/>
      <w:bookmarkStart w:id="663" w:name="_Toc478134087"/>
      <w:bookmarkStart w:id="664" w:name="_Toc479850628"/>
      <w:bookmarkStart w:id="665" w:name="_Toc482090350"/>
      <w:bookmarkStart w:id="666" w:name="_Toc484181125"/>
      <w:bookmarkStart w:id="667" w:name="_Toc484787055"/>
      <w:bookmarkStart w:id="668" w:name="_Toc487119311"/>
      <w:bookmarkStart w:id="669" w:name="_Toc489607372"/>
      <w:bookmarkStart w:id="670" w:name="_Toc490829844"/>
      <w:bookmarkStart w:id="671" w:name="_Toc492375219"/>
      <w:bookmarkStart w:id="672" w:name="_Toc493254978"/>
      <w:bookmarkStart w:id="673" w:name="_Toc495992890"/>
      <w:bookmarkStart w:id="674" w:name="_Toc497227733"/>
      <w:bookmarkStart w:id="675" w:name="_Toc497485434"/>
      <w:bookmarkStart w:id="676" w:name="_Toc498613284"/>
      <w:bookmarkStart w:id="677" w:name="_Toc500253778"/>
      <w:bookmarkStart w:id="678" w:name="_Toc501030449"/>
      <w:bookmarkStart w:id="679" w:name="_Toc504138696"/>
      <w:bookmarkStart w:id="680" w:name="_Toc508619449"/>
      <w:bookmarkStart w:id="681" w:name="_Toc509410665"/>
      <w:bookmarkStart w:id="682" w:name="_Toc510706788"/>
      <w:bookmarkStart w:id="683" w:name="_Toc513019736"/>
      <w:bookmarkStart w:id="684" w:name="_Toc513558614"/>
      <w:bookmarkStart w:id="685" w:name="_Toc515519606"/>
      <w:bookmarkStart w:id="686" w:name="_Toc516232700"/>
      <w:bookmarkStart w:id="687" w:name="_Toc517356341"/>
      <w:bookmarkStart w:id="688" w:name="_Toc518308400"/>
      <w:bookmarkStart w:id="689" w:name="_Toc524958847"/>
      <w:bookmarkStart w:id="690" w:name="_Toc526347909"/>
      <w:bookmarkStart w:id="691" w:name="_Toc527711991"/>
      <w:bookmarkStart w:id="692" w:name="_Toc530993336"/>
      <w:bookmarkStart w:id="693" w:name="_Toc535587890"/>
      <w:bookmarkStart w:id="694" w:name="_Toc536454736"/>
      <w:r w:rsidRPr="00FC5B29">
        <w:rPr>
          <w:lang w:val="es-ES"/>
        </w:rPr>
        <w:lastRenderedPageBreak/>
        <w:t>INFORMACIÓN  GENERAL</w:t>
      </w:r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</w:p>
    <w:p w:rsidR="000A608F" w:rsidRPr="00F579A2" w:rsidRDefault="000A608F" w:rsidP="00EE3BFC">
      <w:pPr>
        <w:pStyle w:val="Heading2"/>
        <w:rPr>
          <w:lang w:val="es-ES_tradnl"/>
        </w:rPr>
      </w:pPr>
      <w:bookmarkStart w:id="695" w:name="_Toc252180815"/>
      <w:bookmarkStart w:id="696" w:name="_Toc253408618"/>
      <w:bookmarkStart w:id="697" w:name="_Toc255825119"/>
      <w:bookmarkStart w:id="698" w:name="_Toc259796935"/>
      <w:bookmarkStart w:id="699" w:name="_Toc262578226"/>
      <w:bookmarkStart w:id="700" w:name="_Toc265230208"/>
      <w:bookmarkStart w:id="701" w:name="_Toc266196248"/>
      <w:bookmarkStart w:id="702" w:name="_Toc266196853"/>
      <w:bookmarkStart w:id="703" w:name="_Toc268852785"/>
      <w:bookmarkStart w:id="704" w:name="_Toc271705007"/>
      <w:bookmarkStart w:id="705" w:name="_Toc273033462"/>
      <w:bookmarkStart w:id="706" w:name="_Toc274227194"/>
      <w:bookmarkStart w:id="707" w:name="_Toc276730707"/>
      <w:bookmarkStart w:id="708" w:name="_Toc279670831"/>
      <w:bookmarkStart w:id="709" w:name="_Toc280349884"/>
      <w:bookmarkStart w:id="710" w:name="_Toc282526516"/>
      <w:bookmarkStart w:id="711" w:name="_Toc283740091"/>
      <w:bookmarkStart w:id="712" w:name="_Toc286165549"/>
      <w:bookmarkStart w:id="713" w:name="_Toc288732121"/>
      <w:bookmarkStart w:id="714" w:name="_Toc291005939"/>
      <w:bookmarkStart w:id="715" w:name="_Toc292706390"/>
      <w:bookmarkStart w:id="716" w:name="_Toc295388394"/>
      <w:bookmarkStart w:id="717" w:name="_Toc296610507"/>
      <w:bookmarkStart w:id="718" w:name="_Toc297899983"/>
      <w:bookmarkStart w:id="719" w:name="_Toc301947205"/>
      <w:bookmarkStart w:id="720" w:name="_Toc303344657"/>
      <w:bookmarkStart w:id="721" w:name="_Toc304895926"/>
      <w:bookmarkStart w:id="722" w:name="_Toc308532551"/>
      <w:bookmarkStart w:id="723" w:name="_Toc311112751"/>
      <w:bookmarkStart w:id="724" w:name="_Toc313981345"/>
      <w:bookmarkStart w:id="725" w:name="_Toc316480893"/>
      <w:bookmarkStart w:id="726" w:name="_Toc319073133"/>
      <w:bookmarkStart w:id="727" w:name="_Toc320602813"/>
      <w:bookmarkStart w:id="728" w:name="_Toc321308877"/>
      <w:bookmarkStart w:id="729" w:name="_Toc323050813"/>
      <w:bookmarkStart w:id="730" w:name="_Toc323907410"/>
      <w:bookmarkStart w:id="731" w:name="_Toc331071413"/>
      <w:bookmarkStart w:id="732" w:name="_Toc332274660"/>
      <w:bookmarkStart w:id="733" w:name="_Toc334778512"/>
      <w:bookmarkStart w:id="734" w:name="_Toc336263069"/>
      <w:bookmarkStart w:id="735" w:name="_Toc337214303"/>
      <w:bookmarkStart w:id="736" w:name="_Toc338334119"/>
      <w:bookmarkStart w:id="737" w:name="_Toc340228240"/>
      <w:bookmarkStart w:id="738" w:name="_Toc341435083"/>
      <w:bookmarkStart w:id="739" w:name="_Toc342912216"/>
      <w:bookmarkStart w:id="740" w:name="_Toc343265190"/>
      <w:bookmarkStart w:id="741" w:name="_Toc345584976"/>
      <w:bookmarkStart w:id="742" w:name="_Toc346877108"/>
      <w:bookmarkStart w:id="743" w:name="_Toc348013763"/>
      <w:bookmarkStart w:id="744" w:name="_Toc349289477"/>
      <w:bookmarkStart w:id="745" w:name="_Toc350779890"/>
      <w:bookmarkStart w:id="746" w:name="_Toc351713751"/>
      <w:bookmarkStart w:id="747" w:name="_Toc353278382"/>
      <w:bookmarkStart w:id="748" w:name="_Toc354393669"/>
      <w:bookmarkStart w:id="749" w:name="_Toc355866560"/>
      <w:bookmarkStart w:id="750" w:name="_Toc357172132"/>
      <w:bookmarkStart w:id="751" w:name="_Toc358380586"/>
      <w:bookmarkStart w:id="752" w:name="_Toc359592116"/>
      <w:bookmarkStart w:id="753" w:name="_Toc361130956"/>
      <w:bookmarkStart w:id="754" w:name="_Toc361990640"/>
      <w:bookmarkStart w:id="755" w:name="_Toc363827503"/>
      <w:bookmarkStart w:id="756" w:name="_Toc364761758"/>
      <w:bookmarkStart w:id="757" w:name="_Toc366497571"/>
      <w:bookmarkStart w:id="758" w:name="_Toc367955888"/>
      <w:bookmarkStart w:id="759" w:name="_Toc369255105"/>
      <w:bookmarkStart w:id="760" w:name="_Toc370388932"/>
      <w:bookmarkStart w:id="761" w:name="_Toc371690029"/>
      <w:bookmarkStart w:id="762" w:name="_Toc373242811"/>
      <w:bookmarkStart w:id="763" w:name="_Toc374090738"/>
      <w:bookmarkStart w:id="764" w:name="_Toc374693364"/>
      <w:bookmarkStart w:id="765" w:name="_Toc377021949"/>
      <w:bookmarkStart w:id="766" w:name="_Toc378602305"/>
      <w:bookmarkStart w:id="767" w:name="_Toc379450028"/>
      <w:bookmarkStart w:id="768" w:name="_Toc380670202"/>
      <w:bookmarkStart w:id="769" w:name="_Toc381884137"/>
      <w:bookmarkStart w:id="770" w:name="_Toc383176318"/>
      <w:bookmarkStart w:id="771" w:name="_Toc384821877"/>
      <w:bookmarkStart w:id="772" w:name="_Toc385938600"/>
      <w:bookmarkStart w:id="773" w:name="_Toc389037500"/>
      <w:bookmarkStart w:id="774" w:name="_Toc390075810"/>
      <w:bookmarkStart w:id="775" w:name="_Toc391387211"/>
      <w:bookmarkStart w:id="776" w:name="_Toc392593312"/>
      <w:bookmarkStart w:id="777" w:name="_Toc393879048"/>
      <w:bookmarkStart w:id="778" w:name="_Toc395100072"/>
      <w:bookmarkStart w:id="779" w:name="_Toc396223657"/>
      <w:bookmarkStart w:id="780" w:name="_Toc397595050"/>
      <w:bookmarkStart w:id="781" w:name="_Toc399248274"/>
      <w:bookmarkStart w:id="782" w:name="_Toc400455628"/>
      <w:bookmarkStart w:id="783" w:name="_Toc401910819"/>
      <w:bookmarkStart w:id="784" w:name="_Toc403048159"/>
      <w:bookmarkStart w:id="785" w:name="_Toc404347561"/>
      <w:bookmarkStart w:id="786" w:name="_Toc405802696"/>
      <w:bookmarkStart w:id="787" w:name="_Toc406576792"/>
      <w:bookmarkStart w:id="788" w:name="_Toc408823950"/>
      <w:bookmarkStart w:id="789" w:name="_Toc410026910"/>
      <w:bookmarkStart w:id="790" w:name="_Toc410913016"/>
      <w:bookmarkStart w:id="791" w:name="_Toc415665858"/>
      <w:bookmarkStart w:id="792" w:name="_Toc417648366"/>
      <w:bookmarkStart w:id="793" w:name="_Toc418252408"/>
      <w:bookmarkStart w:id="794" w:name="_Toc418601839"/>
      <w:bookmarkStart w:id="795" w:name="_Toc421177159"/>
      <w:bookmarkStart w:id="796" w:name="_Toc422476097"/>
      <w:bookmarkStart w:id="797" w:name="_Toc423527138"/>
      <w:bookmarkStart w:id="798" w:name="_Toc424895562"/>
      <w:bookmarkStart w:id="799" w:name="_Toc428367861"/>
      <w:bookmarkStart w:id="800" w:name="_Toc429122147"/>
      <w:bookmarkStart w:id="801" w:name="_Toc430184024"/>
      <w:bookmarkStart w:id="802" w:name="_Toc434309342"/>
      <w:bookmarkStart w:id="803" w:name="_Toc435690628"/>
      <w:bookmarkStart w:id="804" w:name="_Toc437441136"/>
      <w:bookmarkStart w:id="805" w:name="_Toc437956415"/>
      <w:bookmarkStart w:id="806" w:name="_Toc439840792"/>
      <w:bookmarkStart w:id="807" w:name="_Toc442883549"/>
      <w:bookmarkStart w:id="808" w:name="_Toc443382393"/>
      <w:bookmarkStart w:id="809" w:name="_Toc451174483"/>
      <w:bookmarkStart w:id="810" w:name="_Toc452126887"/>
      <w:bookmarkStart w:id="811" w:name="_Toc453247181"/>
      <w:bookmarkStart w:id="812" w:name="_Toc455669832"/>
      <w:bookmarkStart w:id="813" w:name="_Toc458780993"/>
      <w:bookmarkStart w:id="814" w:name="_Toc463441551"/>
      <w:bookmarkStart w:id="815" w:name="_Toc463947699"/>
      <w:bookmarkStart w:id="816" w:name="_Toc466370870"/>
      <w:bookmarkStart w:id="817" w:name="_Toc467245935"/>
      <w:bookmarkStart w:id="818" w:name="_Toc468457227"/>
      <w:bookmarkStart w:id="819" w:name="_Toc472590293"/>
      <w:bookmarkStart w:id="820" w:name="_Toc473727732"/>
      <w:bookmarkStart w:id="821" w:name="_Toc474936336"/>
      <w:bookmarkStart w:id="822" w:name="_Toc476142317"/>
      <w:bookmarkStart w:id="823" w:name="_Toc477429084"/>
      <w:bookmarkStart w:id="824" w:name="_Toc478134088"/>
      <w:bookmarkStart w:id="825" w:name="_Toc479850629"/>
      <w:bookmarkStart w:id="826" w:name="_Toc482090351"/>
      <w:bookmarkStart w:id="827" w:name="_Toc484181126"/>
      <w:bookmarkStart w:id="828" w:name="_Toc484787056"/>
      <w:bookmarkStart w:id="829" w:name="_Toc487119312"/>
      <w:bookmarkStart w:id="830" w:name="_Toc489607373"/>
      <w:bookmarkStart w:id="831" w:name="_Toc490829845"/>
      <w:bookmarkStart w:id="832" w:name="_Toc492375220"/>
      <w:bookmarkStart w:id="833" w:name="_Toc493254979"/>
      <w:bookmarkStart w:id="834" w:name="_Toc495992891"/>
      <w:bookmarkStart w:id="835" w:name="_Toc497227734"/>
      <w:bookmarkStart w:id="836" w:name="_Toc497485435"/>
      <w:bookmarkStart w:id="837" w:name="_Toc498613285"/>
      <w:bookmarkStart w:id="838" w:name="_Toc500253779"/>
      <w:bookmarkStart w:id="839" w:name="_Toc501030450"/>
      <w:bookmarkStart w:id="840" w:name="_Toc504138697"/>
      <w:bookmarkStart w:id="841" w:name="_Toc508619450"/>
      <w:bookmarkStart w:id="842" w:name="_Toc509410666"/>
      <w:bookmarkStart w:id="843" w:name="_Toc510706789"/>
      <w:bookmarkStart w:id="844" w:name="_Toc513019737"/>
      <w:bookmarkStart w:id="845" w:name="_Toc513558615"/>
      <w:bookmarkStart w:id="846" w:name="_Toc515519607"/>
      <w:bookmarkStart w:id="847" w:name="_Toc516232701"/>
      <w:bookmarkStart w:id="848" w:name="_Toc517356342"/>
      <w:bookmarkStart w:id="849" w:name="_Toc518308401"/>
      <w:bookmarkStart w:id="850" w:name="_Toc524958848"/>
      <w:bookmarkStart w:id="851" w:name="_Toc526347910"/>
      <w:bookmarkStart w:id="852" w:name="_Toc527711992"/>
      <w:bookmarkStart w:id="853" w:name="_Toc530993337"/>
      <w:bookmarkStart w:id="854" w:name="_Toc535587891"/>
      <w:bookmarkStart w:id="855" w:name="_Toc536454737"/>
      <w:r w:rsidRPr="00F579A2">
        <w:rPr>
          <w:lang w:val="es-ES_tradnl"/>
        </w:rPr>
        <w:t>Listas anexas al Boletín de Explotación de la UIT</w:t>
      </w:r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147423" w:rsidRDefault="00147423" w:rsidP="00147423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:rsidR="007A049F" w:rsidRDefault="007A049F" w:rsidP="0074399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:rsidR="007C4F51" w:rsidRDefault="007C4F51" w:rsidP="00EA2C29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D23C2C" w:rsidRDefault="00D23C2C" w:rsidP="00D23C2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:rsidR="00D23C2C" w:rsidRPr="00D76B19" w:rsidRDefault="0077057B" w:rsidP="00D23C2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:rsidR="00CA0675" w:rsidRPr="000B151F" w:rsidRDefault="00CA0675" w:rsidP="00CA0675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:rsidR="00595FB0" w:rsidRDefault="006839D7" w:rsidP="00595FB0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:rsidR="0066525D" w:rsidRPr="00227EAF" w:rsidRDefault="0066525D" w:rsidP="0066525D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octobre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:rsidR="00900735" w:rsidRPr="004A5832" w:rsidRDefault="00900735" w:rsidP="00900735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595FB0" w:rsidRPr="00D76B19" w:rsidRDefault="00D4347F" w:rsidP="00595FB0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6B532B" w:rsidRPr="003A0878" w:rsidRDefault="006B532B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"/>
        </w:rPr>
      </w:pP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6B1EA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856" w:name="_Toc10609490"/>
            <w:bookmarkStart w:id="857" w:name="_Toc7833766"/>
            <w:bookmarkStart w:id="858" w:name="_Toc8813736"/>
            <w:bookmarkStart w:id="859" w:name="_Toc10609497"/>
            <w:bookmarkStart w:id="860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0C535D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6B1EA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0C535D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6B1EA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0C535D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856"/>
      <w:bookmarkEnd w:id="857"/>
      <w:bookmarkEnd w:id="858"/>
      <w:bookmarkEnd w:id="859"/>
      <w:bookmarkEnd w:id="860"/>
    </w:tbl>
    <w:p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1F02FC" w:rsidRPr="001F02FC" w:rsidRDefault="001F02FC" w:rsidP="001F02FC">
      <w:pPr>
        <w:keepNext/>
        <w:keepLines/>
        <w:shd w:val="clear" w:color="auto" w:fill="E0E0E0"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720" w:after="0"/>
        <w:jc w:val="center"/>
        <w:outlineLvl w:val="1"/>
        <w:rPr>
          <w:rFonts w:asciiTheme="minorHAnsi" w:hAnsiTheme="minorHAnsi"/>
          <w:b/>
          <w:bCs/>
          <w:sz w:val="24"/>
          <w:szCs w:val="24"/>
          <w:lang w:val="es-ES_tradnl"/>
        </w:rPr>
      </w:pPr>
      <w:bookmarkStart w:id="861" w:name="_Toc232323903"/>
      <w:r w:rsidRPr="001F02FC">
        <w:rPr>
          <w:rFonts w:asciiTheme="minorHAnsi" w:hAnsiTheme="minorHAnsi"/>
          <w:b/>
          <w:bCs/>
          <w:sz w:val="24"/>
          <w:szCs w:val="24"/>
          <w:lang w:val="es-ES_tradnl"/>
        </w:rPr>
        <w:lastRenderedPageBreak/>
        <w:t>Asignación de códigos de zona/red de señalización (SANC)</w:t>
      </w:r>
      <w:r w:rsidRPr="001F02FC">
        <w:rPr>
          <w:rFonts w:asciiTheme="minorHAnsi" w:hAnsiTheme="minorHAnsi"/>
          <w:b/>
          <w:bCs/>
          <w:sz w:val="24"/>
          <w:szCs w:val="24"/>
          <w:lang w:val="es-ES_tradnl"/>
        </w:rPr>
        <w:br/>
        <w:t>(Recomendación UIT-T Q.708 (03/99))</w:t>
      </w:r>
      <w:bookmarkEnd w:id="861"/>
    </w:p>
    <w:p w:rsidR="001F02FC" w:rsidRPr="001F02FC" w:rsidRDefault="001F02FC" w:rsidP="001F02FC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rFonts w:asciiTheme="minorHAnsi" w:hAnsiTheme="minorHAnsi"/>
          <w:b/>
          <w:bCs/>
          <w:lang w:val="es-ES_tradnl"/>
        </w:rPr>
      </w:pPr>
      <w:r w:rsidRPr="001F02FC">
        <w:rPr>
          <w:rFonts w:asciiTheme="minorHAnsi" w:hAnsiTheme="minorHAnsi"/>
          <w:b/>
          <w:bCs/>
          <w:lang w:val="es-ES_tradnl"/>
        </w:rPr>
        <w:t>Nota de la TSB</w:t>
      </w:r>
    </w:p>
    <w:p w:rsidR="001F02FC" w:rsidRPr="001F02FC" w:rsidRDefault="001F02FC" w:rsidP="001F02FC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ind w:firstLine="567"/>
        <w:rPr>
          <w:rFonts w:asciiTheme="minorHAnsi" w:hAnsiTheme="minorHAnsi"/>
          <w:lang w:val="es-ES_tradnl"/>
        </w:rPr>
      </w:pPr>
      <w:r w:rsidRPr="001F02FC">
        <w:rPr>
          <w:rFonts w:asciiTheme="minorHAnsi" w:hAnsiTheme="minorHAnsi"/>
          <w:lang w:val="es-ES_tradnl"/>
        </w:rPr>
        <w:t>A petición de la Administración el Reino de Lesotho, el Director de la TSB ha asignado el siguiente código de zona/red de señalización (SANC) para uso en la parte internacional de la red de este país/zona geográfica que utiliza el sistema de señalización No 7, de conformidad con la Recomendación UIT-T Q.708 (03/99):</w:t>
      </w:r>
    </w:p>
    <w:p w:rsidR="001F02FC" w:rsidRPr="001F02FC" w:rsidRDefault="001F02FC" w:rsidP="001F02FC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ind w:firstLine="567"/>
        <w:rPr>
          <w:rFonts w:asciiTheme="minorHAnsi" w:eastAsia="SimSun" w:hAnsiTheme="minorHAnsi"/>
          <w:lang w:val="es-ES_tradnl"/>
        </w:rPr>
      </w:pPr>
    </w:p>
    <w:tbl>
      <w:tblPr>
        <w:tblW w:w="7620" w:type="dxa"/>
        <w:jc w:val="center"/>
        <w:tblLayout w:type="fixed"/>
        <w:tblLook w:val="04A0" w:firstRow="1" w:lastRow="0" w:firstColumn="1" w:lastColumn="0" w:noHBand="0" w:noVBand="1"/>
      </w:tblPr>
      <w:tblGrid>
        <w:gridCol w:w="6056"/>
        <w:gridCol w:w="1564"/>
      </w:tblGrid>
      <w:tr w:rsidR="001F02FC" w:rsidRPr="001F02FC" w:rsidTr="00A54169">
        <w:trPr>
          <w:jc w:val="center"/>
        </w:trPr>
        <w:tc>
          <w:tcPr>
            <w:tcW w:w="6056" w:type="dxa"/>
            <w:hideMark/>
          </w:tcPr>
          <w:p w:rsidR="001F02FC" w:rsidRPr="001F02FC" w:rsidRDefault="001F02FC" w:rsidP="001F02FC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1F02FC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1F02FC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1F02FC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:rsidR="001F02FC" w:rsidRPr="001F02FC" w:rsidRDefault="001F02FC" w:rsidP="001F02FC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</w:rPr>
            </w:pPr>
            <w:r w:rsidRPr="001F02FC">
              <w:rPr>
                <w:rFonts w:asciiTheme="minorHAnsi" w:eastAsia="SimSun" w:hAnsiTheme="minorHAnsi"/>
                <w:i/>
                <w:iCs/>
              </w:rPr>
              <w:t>SANC</w:t>
            </w:r>
          </w:p>
        </w:tc>
      </w:tr>
      <w:tr w:rsidR="001F02FC" w:rsidRPr="001F02FC" w:rsidTr="00A54169">
        <w:trPr>
          <w:jc w:val="center"/>
        </w:trPr>
        <w:tc>
          <w:tcPr>
            <w:tcW w:w="6056" w:type="dxa"/>
            <w:hideMark/>
          </w:tcPr>
          <w:p w:rsidR="001F02FC" w:rsidRPr="001F02FC" w:rsidRDefault="001F02FC" w:rsidP="001F02FC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</w:rPr>
            </w:pPr>
            <w:r w:rsidRPr="001F02FC">
              <w:rPr>
                <w:rFonts w:asciiTheme="minorHAnsi" w:hAnsiTheme="minorHAnsi" w:cstheme="majorBidi"/>
                <w:lang w:val="es-ES_tradnl"/>
              </w:rPr>
              <w:t>Lesotho (Reino de)</w:t>
            </w:r>
          </w:p>
        </w:tc>
        <w:tc>
          <w:tcPr>
            <w:tcW w:w="1564" w:type="dxa"/>
            <w:hideMark/>
          </w:tcPr>
          <w:p w:rsidR="001F02FC" w:rsidRPr="001F02FC" w:rsidRDefault="001F02FC" w:rsidP="001F02FC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</w:rPr>
            </w:pPr>
            <w:r w:rsidRPr="001F02FC">
              <w:rPr>
                <w:rFonts w:asciiTheme="minorHAnsi" w:hAnsiTheme="minorHAnsi" w:cstheme="majorBidi"/>
              </w:rPr>
              <w:t>6-103</w:t>
            </w:r>
          </w:p>
        </w:tc>
      </w:tr>
    </w:tbl>
    <w:p w:rsidR="001F02FC" w:rsidRPr="001F02FC" w:rsidRDefault="001F02FC" w:rsidP="001F02F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 w:after="0"/>
        <w:rPr>
          <w:rFonts w:asciiTheme="minorHAnsi" w:hAnsiTheme="minorHAnsi"/>
          <w:position w:val="6"/>
          <w:sz w:val="16"/>
          <w:szCs w:val="16"/>
          <w:lang w:val="es-ES_tradnl"/>
        </w:rPr>
      </w:pPr>
      <w:r w:rsidRPr="001F02FC">
        <w:rPr>
          <w:rFonts w:asciiTheme="minorHAnsi" w:hAnsiTheme="minorHAnsi"/>
          <w:position w:val="6"/>
          <w:sz w:val="16"/>
          <w:szCs w:val="16"/>
          <w:lang w:val="es-ES_tradnl"/>
        </w:rPr>
        <w:t>____________</w:t>
      </w:r>
    </w:p>
    <w:p w:rsidR="001F02FC" w:rsidRPr="001F02FC" w:rsidRDefault="001F02FC" w:rsidP="001F02F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644"/>
          <w:tab w:val="left" w:pos="1134"/>
        </w:tabs>
        <w:spacing w:before="0" w:after="0"/>
        <w:ind w:left="644" w:hanging="644"/>
        <w:jc w:val="left"/>
        <w:rPr>
          <w:rFonts w:asciiTheme="minorHAnsi" w:hAnsiTheme="minorHAnsi"/>
          <w:sz w:val="16"/>
          <w:szCs w:val="16"/>
          <w:lang w:val="es-ES_tradnl"/>
        </w:rPr>
      </w:pPr>
      <w:r w:rsidRPr="001F02FC">
        <w:rPr>
          <w:rFonts w:asciiTheme="minorHAnsi" w:hAnsiTheme="minorHAnsi"/>
          <w:sz w:val="16"/>
          <w:szCs w:val="16"/>
          <w:lang w:val="en-US"/>
        </w:rPr>
        <w:t>SANC:</w:t>
      </w:r>
      <w:r w:rsidRPr="001F02FC">
        <w:rPr>
          <w:rFonts w:asciiTheme="minorHAnsi" w:hAnsiTheme="minorHAnsi"/>
          <w:sz w:val="16"/>
          <w:szCs w:val="16"/>
          <w:lang w:val="en-US"/>
        </w:rPr>
        <w:tab/>
        <w:t>Signalling Area/Network Code.</w:t>
      </w:r>
      <w:r w:rsidRPr="001F02FC">
        <w:rPr>
          <w:rFonts w:asciiTheme="minorHAnsi" w:hAnsiTheme="minorHAnsi"/>
          <w:sz w:val="16"/>
          <w:szCs w:val="16"/>
          <w:lang w:val="en-US"/>
        </w:rPr>
        <w:br/>
      </w:r>
      <w:r w:rsidRPr="001F02FC">
        <w:rPr>
          <w:rFonts w:asciiTheme="minorHAnsi" w:hAnsiTheme="minorHAnsi"/>
          <w:sz w:val="16"/>
          <w:szCs w:val="16"/>
          <w:lang w:val="fr-FR"/>
        </w:rPr>
        <w:t>Code de zone/réseau sémaphore (CZRS).</w:t>
      </w:r>
      <w:r w:rsidRPr="001F02FC">
        <w:rPr>
          <w:rFonts w:asciiTheme="minorHAnsi" w:hAnsiTheme="minorHAnsi"/>
          <w:sz w:val="16"/>
          <w:szCs w:val="16"/>
          <w:lang w:val="fr-FR"/>
        </w:rPr>
        <w:br/>
      </w:r>
      <w:r w:rsidRPr="001F02FC">
        <w:rPr>
          <w:rFonts w:asciiTheme="minorHAnsi" w:hAnsiTheme="minorHAnsi"/>
          <w:sz w:val="16"/>
          <w:szCs w:val="16"/>
          <w:lang w:val="es-ES_tradnl"/>
        </w:rPr>
        <w:t>Código de zona/red de señalización (CZRS).</w:t>
      </w:r>
    </w:p>
    <w:p w:rsidR="001F02FC" w:rsidRPr="001F02FC" w:rsidRDefault="001F02FC" w:rsidP="001F02F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644"/>
          <w:tab w:val="left" w:pos="1134"/>
        </w:tabs>
        <w:spacing w:before="0" w:after="0"/>
        <w:ind w:left="644" w:hanging="644"/>
        <w:jc w:val="left"/>
        <w:rPr>
          <w:rFonts w:asciiTheme="minorHAnsi" w:hAnsiTheme="minorHAnsi"/>
          <w:sz w:val="16"/>
          <w:szCs w:val="16"/>
          <w:lang w:val="es-ES_tradnl"/>
        </w:rPr>
      </w:pPr>
    </w:p>
    <w:p w:rsidR="001F02FC" w:rsidRDefault="001F02FC" w:rsidP="00403DAE">
      <w:pPr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br w:type="page"/>
      </w:r>
    </w:p>
    <w:p w:rsidR="001F02FC" w:rsidRPr="0068717B" w:rsidRDefault="001F02FC" w:rsidP="001F02FC">
      <w:pPr>
        <w:pStyle w:val="Heading20"/>
        <w:spacing w:before="0"/>
        <w:rPr>
          <w:rFonts w:asciiTheme="minorHAnsi" w:hAnsiTheme="minorHAnsi"/>
          <w:lang w:val="es-ES"/>
        </w:rPr>
      </w:pPr>
      <w:bookmarkStart w:id="862" w:name="_Toc358192563"/>
      <w:r w:rsidRPr="0068717B">
        <w:rPr>
          <w:rFonts w:asciiTheme="minorHAnsi" w:hAnsiTheme="minorHAnsi"/>
          <w:lang w:val="es-ES"/>
        </w:rPr>
        <w:lastRenderedPageBreak/>
        <w:t>Plan de numeración para las telecomunicaciones públicas internacionales</w:t>
      </w:r>
      <w:bookmarkStart w:id="863" w:name="_Toc304892157"/>
      <w:bookmarkStart w:id="864" w:name="_Toc296675481"/>
      <w:r w:rsidRPr="0068717B">
        <w:rPr>
          <w:rFonts w:asciiTheme="minorHAnsi" w:hAnsiTheme="minorHAnsi"/>
          <w:lang w:val="es-ES"/>
        </w:rPr>
        <w:t xml:space="preserve"> </w:t>
      </w:r>
      <w:r w:rsidRPr="0068717B">
        <w:rPr>
          <w:rFonts w:asciiTheme="minorHAnsi" w:hAnsiTheme="minorHAnsi"/>
          <w:lang w:val="es-ES"/>
        </w:rPr>
        <w:br/>
        <w:t>(Recom</w:t>
      </w:r>
      <w:r>
        <w:rPr>
          <w:rFonts w:asciiTheme="minorHAnsi" w:hAnsiTheme="minorHAnsi"/>
          <w:lang w:val="es-ES"/>
        </w:rPr>
        <w:t>endación UIT</w:t>
      </w:r>
      <w:r w:rsidRPr="0068717B">
        <w:rPr>
          <w:rFonts w:asciiTheme="minorHAnsi" w:hAnsiTheme="minorHAnsi"/>
          <w:lang w:val="es-ES"/>
        </w:rPr>
        <w:t>-T E.164 (11/2010))</w:t>
      </w:r>
      <w:bookmarkEnd w:id="862"/>
      <w:bookmarkEnd w:id="863"/>
      <w:bookmarkEnd w:id="864"/>
    </w:p>
    <w:p w:rsidR="001F02FC" w:rsidRPr="0068717B" w:rsidRDefault="001F02FC" w:rsidP="001F02FC">
      <w:pPr>
        <w:spacing w:before="240"/>
        <w:rPr>
          <w:rFonts w:asciiTheme="minorHAnsi" w:hAnsiTheme="minorHAnsi"/>
          <w:b/>
          <w:bCs/>
          <w:lang w:val="es-ES"/>
        </w:rPr>
      </w:pPr>
      <w:r w:rsidRPr="0068717B">
        <w:rPr>
          <w:rFonts w:asciiTheme="minorHAnsi" w:hAnsiTheme="minorHAnsi"/>
          <w:b/>
          <w:bCs/>
          <w:lang w:val="es-ES"/>
        </w:rPr>
        <w:t>Nota de la TSB</w:t>
      </w:r>
    </w:p>
    <w:p w:rsidR="001F02FC" w:rsidRPr="0068717B" w:rsidRDefault="001F02FC" w:rsidP="001F02FC">
      <w:pPr>
        <w:spacing w:before="240"/>
        <w:jc w:val="center"/>
        <w:rPr>
          <w:rFonts w:asciiTheme="minorHAnsi" w:hAnsiTheme="minorHAnsi"/>
          <w:lang w:val="es-ES"/>
        </w:rPr>
      </w:pPr>
      <w:r w:rsidRPr="0068717B">
        <w:rPr>
          <w:rFonts w:asciiTheme="minorHAnsi" w:hAnsiTheme="minorHAnsi"/>
          <w:i/>
          <w:iCs/>
          <w:lang w:val="es-ES"/>
        </w:rPr>
        <w:t>Códigos de identificación de redes internacionales</w:t>
      </w:r>
    </w:p>
    <w:p w:rsidR="001F02FC" w:rsidRPr="0068717B" w:rsidRDefault="001F02FC" w:rsidP="001F02FC">
      <w:pPr>
        <w:spacing w:before="240"/>
        <w:rPr>
          <w:rFonts w:asciiTheme="minorHAnsi" w:hAnsiTheme="minorHAnsi"/>
          <w:lang w:val="es-ES"/>
        </w:rPr>
      </w:pPr>
      <w:r w:rsidRPr="0068717B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68717B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68717B">
        <w:rPr>
          <w:rFonts w:asciiTheme="minorHAnsi" w:hAnsiTheme="minorHAnsi"/>
          <w:lang w:val="es-ES"/>
        </w:rPr>
        <w:t xml:space="preserve"> de país 883 compartido para las redes internacionales, ha</w:t>
      </w:r>
      <w:r>
        <w:rPr>
          <w:rFonts w:asciiTheme="minorHAnsi" w:hAnsiTheme="minorHAnsi"/>
          <w:lang w:val="es-ES"/>
        </w:rPr>
        <w:t>n</w:t>
      </w:r>
      <w:r w:rsidRPr="0068717B">
        <w:rPr>
          <w:rFonts w:asciiTheme="minorHAnsi" w:hAnsiTheme="minorHAnsi"/>
          <w:lang w:val="es-ES"/>
        </w:rPr>
        <w:t xml:space="preserve"> sido </w:t>
      </w:r>
      <w:r>
        <w:rPr>
          <w:rFonts w:asciiTheme="minorHAnsi" w:hAnsiTheme="minorHAnsi"/>
          <w:b/>
          <w:bCs/>
          <w:lang w:val="es-ES"/>
        </w:rPr>
        <w:t xml:space="preserve">atribuidos </w:t>
      </w:r>
      <w:r w:rsidRPr="0068717B">
        <w:rPr>
          <w:rFonts w:asciiTheme="minorHAnsi" w:hAnsiTheme="minorHAnsi"/>
          <w:lang w:val="es-ES"/>
        </w:rPr>
        <w:t>los</w:t>
      </w:r>
      <w:r>
        <w:rPr>
          <w:rFonts w:asciiTheme="minorHAnsi" w:hAnsiTheme="minorHAnsi"/>
          <w:lang w:val="es-ES"/>
        </w:rPr>
        <w:t xml:space="preserve"> siguientes códigos de identificación de tres cifras</w:t>
      </w:r>
      <w:r w:rsidRPr="0068717B">
        <w:rPr>
          <w:rFonts w:asciiTheme="minorHAnsi" w:hAnsiTheme="minorHAnsi"/>
          <w:lang w:val="es-ES"/>
        </w:rPr>
        <w:t>:</w:t>
      </w:r>
    </w:p>
    <w:p w:rsidR="001F02FC" w:rsidRPr="0068717B" w:rsidRDefault="001F02FC" w:rsidP="001F02FC">
      <w:pPr>
        <w:rPr>
          <w:rFonts w:asciiTheme="minorHAnsi" w:hAnsiTheme="minorHAnsi"/>
          <w:lang w:val="es-ES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2130"/>
        <w:gridCol w:w="1843"/>
      </w:tblGrid>
      <w:tr w:rsidR="001F02FC" w:rsidRPr="00E064B1" w:rsidTr="00A5416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FC" w:rsidRPr="00E064B1" w:rsidRDefault="001F02FC" w:rsidP="00A54169">
            <w:pPr>
              <w:pStyle w:val="TableHead1"/>
            </w:pPr>
            <w:r>
              <w:t>Solicitante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FC" w:rsidRPr="00E064B1" w:rsidRDefault="001F02FC" w:rsidP="00A54169">
            <w:pPr>
              <w:pStyle w:val="TableHead1"/>
              <w:rPr>
                <w:iCs/>
              </w:rPr>
            </w:pPr>
            <w:r>
              <w:rPr>
                <w:iCs/>
              </w:rPr>
              <w:t>Red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FC" w:rsidRPr="0068717B" w:rsidRDefault="001F02FC" w:rsidP="00A54169">
            <w:pPr>
              <w:pStyle w:val="TableHead1"/>
              <w:rPr>
                <w:lang w:val="es-ES"/>
              </w:rPr>
            </w:pPr>
            <w:r w:rsidRPr="0068717B">
              <w:rPr>
                <w:lang w:val="es-ES"/>
              </w:rPr>
              <w:t>Indicativo de país y c</w:t>
            </w:r>
            <w:r>
              <w:rPr>
                <w:lang w:val="es-ES"/>
              </w:rPr>
              <w:t>ódigo de identificación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C" w:rsidRPr="00E064B1" w:rsidRDefault="001F02FC" w:rsidP="00A54169">
            <w:pPr>
              <w:pStyle w:val="TableHead1"/>
            </w:pPr>
            <w:r>
              <w:t>Fecha de atribución</w:t>
            </w:r>
          </w:p>
        </w:tc>
      </w:tr>
      <w:tr w:rsidR="001F02FC" w:rsidRPr="00E064B1" w:rsidTr="00A5416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1F02FC" w:rsidRPr="00DB6F02" w:rsidRDefault="001F02FC" w:rsidP="00A54169">
            <w:pPr>
              <w:pStyle w:val="Tabletext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B6F02">
              <w:rPr>
                <w:rFonts w:asciiTheme="minorHAnsi" w:hAnsiTheme="minorHAnsi"/>
                <w:sz w:val="20"/>
                <w:szCs w:val="20"/>
                <w:lang w:val="en-GB"/>
              </w:rPr>
              <w:t>Plintron Global Technology Solutions Private Limited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1F02FC" w:rsidRPr="00DB6F02" w:rsidRDefault="001F02FC" w:rsidP="00A54169">
            <w:pPr>
              <w:pStyle w:val="Tabletext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B6F02">
              <w:rPr>
                <w:rFonts w:asciiTheme="minorHAnsi" w:hAnsiTheme="minorHAnsi"/>
                <w:sz w:val="20"/>
                <w:szCs w:val="20"/>
                <w:lang w:val="en-GB"/>
              </w:rPr>
              <w:t>Plintron Global Technology Solutions Private Limited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C" w:rsidRPr="00DB6F02" w:rsidRDefault="001F02FC" w:rsidP="00A54169">
            <w:pPr>
              <w:spacing w:before="40" w:after="40" w:line="276" w:lineRule="auto"/>
              <w:jc w:val="center"/>
              <w:rPr>
                <w:rFonts w:asciiTheme="minorHAnsi" w:hAnsiTheme="minorHAnsi"/>
                <w:bCs/>
                <w:lang w:val="fr-FR"/>
              </w:rPr>
            </w:pPr>
            <w:r w:rsidRPr="00DB6F02">
              <w:rPr>
                <w:rFonts w:asciiTheme="minorHAnsi" w:hAnsiTheme="minorHAnsi"/>
                <w:bCs/>
                <w:lang w:val="fr-FR"/>
              </w:rPr>
              <w:t>+</w:t>
            </w:r>
            <w:r w:rsidRPr="00DB6F02">
              <w:rPr>
                <w:rFonts w:asciiTheme="minorHAnsi" w:eastAsia="Calibri" w:hAnsiTheme="minorHAnsi"/>
                <w:color w:val="000000"/>
              </w:rPr>
              <w:t>883</w:t>
            </w:r>
            <w:r w:rsidRPr="00DB6F02">
              <w:rPr>
                <w:rFonts w:asciiTheme="minorHAnsi" w:hAnsiTheme="minorHAnsi"/>
                <w:bCs/>
                <w:lang w:val="fr-FR"/>
              </w:rPr>
              <w:t xml:space="preserve"> 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C" w:rsidRPr="00DB6F02" w:rsidRDefault="001F02FC" w:rsidP="00A54169">
            <w:pPr>
              <w:spacing w:before="40" w:after="40" w:line="276" w:lineRule="auto"/>
              <w:jc w:val="center"/>
              <w:rPr>
                <w:rFonts w:asciiTheme="minorHAnsi" w:hAnsiTheme="minorHAnsi"/>
                <w:bCs/>
                <w:lang w:val="fr-FR"/>
              </w:rPr>
            </w:pPr>
            <w:r w:rsidRPr="00DB6F02">
              <w:rPr>
                <w:rFonts w:asciiTheme="minorHAnsi" w:hAnsiTheme="minorHAnsi"/>
                <w:bCs/>
                <w:lang w:val="fr-FR"/>
              </w:rPr>
              <w:t>29.I.2019</w:t>
            </w:r>
          </w:p>
        </w:tc>
      </w:tr>
      <w:tr w:rsidR="001F02FC" w:rsidRPr="00E064B1" w:rsidTr="00A5416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1F02FC" w:rsidRPr="00DB6F02" w:rsidRDefault="001F02FC" w:rsidP="00A54169">
            <w:pPr>
              <w:pStyle w:val="Tabletext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B6F02">
              <w:rPr>
                <w:rFonts w:asciiTheme="minorHAnsi" w:hAnsiTheme="minorHAnsi"/>
                <w:sz w:val="20"/>
                <w:szCs w:val="20"/>
                <w:lang w:val="en-GB"/>
              </w:rPr>
              <w:t>Limitless Mobile, LLC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1F02FC" w:rsidRPr="00DB6F02" w:rsidRDefault="001F02FC" w:rsidP="00A54169">
            <w:pPr>
              <w:pStyle w:val="Tabletext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B6F02">
              <w:rPr>
                <w:rFonts w:asciiTheme="minorHAnsi" w:hAnsiTheme="minorHAnsi"/>
                <w:sz w:val="20"/>
                <w:szCs w:val="20"/>
                <w:lang w:val="en-GB"/>
              </w:rPr>
              <w:t>Limitless Mobile, LLC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C" w:rsidRPr="00DB6F02" w:rsidRDefault="001F02FC" w:rsidP="00A54169">
            <w:pPr>
              <w:spacing w:before="40" w:after="40" w:line="276" w:lineRule="auto"/>
              <w:jc w:val="center"/>
              <w:rPr>
                <w:rFonts w:asciiTheme="minorHAnsi" w:hAnsiTheme="minorHAnsi"/>
                <w:bCs/>
                <w:lang w:val="fr-FR"/>
              </w:rPr>
            </w:pPr>
            <w:r w:rsidRPr="00DB6F02">
              <w:rPr>
                <w:rFonts w:asciiTheme="minorHAnsi" w:hAnsiTheme="minorHAnsi"/>
                <w:bCs/>
                <w:lang w:val="fr-FR"/>
              </w:rPr>
              <w:t>+</w:t>
            </w:r>
            <w:r w:rsidRPr="00DB6F02">
              <w:rPr>
                <w:rFonts w:asciiTheme="minorHAnsi" w:eastAsia="Calibri" w:hAnsiTheme="minorHAnsi"/>
                <w:color w:val="000000"/>
              </w:rPr>
              <w:t>883</w:t>
            </w:r>
            <w:r w:rsidRPr="00DB6F02">
              <w:rPr>
                <w:rFonts w:asciiTheme="minorHAnsi" w:hAnsiTheme="minorHAnsi"/>
                <w:bCs/>
                <w:lang w:val="fr-FR"/>
              </w:rPr>
              <w:t xml:space="preserve"> 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C" w:rsidRPr="00DB6F02" w:rsidRDefault="001F02FC" w:rsidP="00A54169">
            <w:pPr>
              <w:spacing w:before="40" w:after="40" w:line="276" w:lineRule="auto"/>
              <w:jc w:val="center"/>
              <w:rPr>
                <w:rFonts w:asciiTheme="minorHAnsi" w:hAnsiTheme="minorHAnsi"/>
                <w:bCs/>
                <w:lang w:val="fr-FR"/>
              </w:rPr>
            </w:pPr>
            <w:r w:rsidRPr="00DB6F02">
              <w:rPr>
                <w:rFonts w:asciiTheme="minorHAnsi" w:hAnsiTheme="minorHAnsi"/>
                <w:bCs/>
                <w:lang w:val="fr-FR"/>
              </w:rPr>
              <w:t>29.I.2019</w:t>
            </w:r>
          </w:p>
        </w:tc>
      </w:tr>
    </w:tbl>
    <w:p w:rsidR="001F02FC" w:rsidRPr="00E064B1" w:rsidRDefault="001F02FC" w:rsidP="001F02FC">
      <w:pPr>
        <w:rPr>
          <w:rFonts w:asciiTheme="minorHAnsi" w:hAnsiTheme="minorHAnsi"/>
        </w:rPr>
      </w:pPr>
    </w:p>
    <w:p w:rsidR="00403DAE" w:rsidRPr="001F02FC" w:rsidRDefault="00403DAE" w:rsidP="00403DAE">
      <w:pPr>
        <w:rPr>
          <w:rFonts w:asciiTheme="minorHAnsi" w:hAnsiTheme="minorHAnsi" w:cs="Arial"/>
          <w:lang w:val="es-ES"/>
        </w:rPr>
      </w:pPr>
    </w:p>
    <w:p w:rsidR="005642B6" w:rsidRPr="005642B6" w:rsidRDefault="005642B6" w:rsidP="005642B6">
      <w:pPr>
        <w:keepNext/>
        <w:shd w:val="clear" w:color="auto" w:fill="D9D9D9"/>
        <w:spacing w:before="360"/>
        <w:jc w:val="center"/>
        <w:outlineLvl w:val="1"/>
        <w:rPr>
          <w:rFonts w:ascii="Arial" w:hAnsi="Arial" w:cs="Arial"/>
          <w:b/>
          <w:bCs/>
          <w:sz w:val="26"/>
          <w:szCs w:val="28"/>
          <w:lang w:val="es-ES"/>
        </w:rPr>
      </w:pPr>
      <w:r w:rsidRPr="005642B6">
        <w:rPr>
          <w:rFonts w:ascii="Arial" w:hAnsi="Arial" w:cs="Arial"/>
          <w:b/>
          <w:bCs/>
          <w:sz w:val="26"/>
          <w:szCs w:val="28"/>
          <w:lang w:val="es-ES_tradnl"/>
        </w:rPr>
        <w:t xml:space="preserve">Plan de identificación internacional para </w:t>
      </w:r>
      <w:r w:rsidRPr="005642B6">
        <w:rPr>
          <w:rFonts w:ascii="Arial" w:hAnsi="Arial" w:cs="Arial"/>
          <w:b/>
          <w:bCs/>
          <w:sz w:val="26"/>
          <w:szCs w:val="28"/>
          <w:lang w:val="es-ES"/>
        </w:rPr>
        <w:t>redes públicas y suscripciones</w:t>
      </w:r>
    </w:p>
    <w:p w:rsidR="005642B6" w:rsidRPr="005642B6" w:rsidRDefault="005642B6" w:rsidP="005642B6">
      <w:pPr>
        <w:keepNext/>
        <w:shd w:val="clear" w:color="auto" w:fill="D9D9D9"/>
        <w:spacing w:before="0"/>
        <w:jc w:val="center"/>
        <w:outlineLvl w:val="1"/>
        <w:rPr>
          <w:rFonts w:ascii="Arial" w:hAnsi="Arial" w:cs="Arial"/>
          <w:b/>
          <w:bCs/>
          <w:sz w:val="26"/>
          <w:szCs w:val="28"/>
          <w:lang w:val="es-ES_tradnl"/>
        </w:rPr>
      </w:pPr>
      <w:r w:rsidRPr="005642B6">
        <w:rPr>
          <w:rFonts w:ascii="Arial" w:hAnsi="Arial" w:cs="Arial"/>
          <w:b/>
          <w:bCs/>
          <w:sz w:val="26"/>
          <w:szCs w:val="28"/>
          <w:lang w:val="es-ES_tradnl"/>
        </w:rPr>
        <w:t>(Recomendación UIT-T E.212 (09/2016))</w:t>
      </w:r>
    </w:p>
    <w:p w:rsidR="005642B6" w:rsidRPr="005642B6" w:rsidRDefault="005642B6" w:rsidP="005642B6">
      <w:pPr>
        <w:spacing w:before="240"/>
        <w:rPr>
          <w:b/>
          <w:bCs/>
          <w:lang w:val="es-ES_tradnl"/>
        </w:rPr>
      </w:pPr>
      <w:r w:rsidRPr="005642B6">
        <w:rPr>
          <w:b/>
          <w:bCs/>
          <w:lang w:val="es-ES_tradnl"/>
        </w:rPr>
        <w:t>Nota de la TSB</w:t>
      </w:r>
    </w:p>
    <w:p w:rsidR="005642B6" w:rsidRPr="005642B6" w:rsidRDefault="005642B6" w:rsidP="005642B6">
      <w:pPr>
        <w:jc w:val="center"/>
        <w:rPr>
          <w:i/>
          <w:iCs/>
          <w:lang w:val="es-ES_tradnl"/>
        </w:rPr>
      </w:pPr>
      <w:r w:rsidRPr="005642B6">
        <w:rPr>
          <w:i/>
          <w:iCs/>
          <w:lang w:val="es-ES_tradnl"/>
        </w:rPr>
        <w:t>Códigos de identificación de sistemas móviles internacionales</w:t>
      </w:r>
    </w:p>
    <w:p w:rsidR="005642B6" w:rsidRPr="005642B6" w:rsidRDefault="005642B6" w:rsidP="005642B6">
      <w:pPr>
        <w:spacing w:before="0"/>
        <w:rPr>
          <w:sz w:val="4"/>
          <w:lang w:val="es-ES_tradnl"/>
        </w:rPr>
      </w:pPr>
    </w:p>
    <w:p w:rsidR="005642B6" w:rsidRPr="005642B6" w:rsidRDefault="005642B6" w:rsidP="005642B6">
      <w:pPr>
        <w:jc w:val="left"/>
        <w:rPr>
          <w:lang w:val="es-ES_tradnl"/>
        </w:rPr>
      </w:pPr>
      <w:r w:rsidRPr="005642B6">
        <w:rPr>
          <w:lang w:val="es-ES_tradnl"/>
        </w:rPr>
        <w:t xml:space="preserve">Asociado con el indicativo de país para el servicio móvil 901 compartido (MCC), </w:t>
      </w:r>
      <w:r w:rsidRPr="005642B6">
        <w:rPr>
          <w:lang w:val="es-ES"/>
        </w:rPr>
        <w:t>ha sido atribuido</w:t>
      </w:r>
      <w:r w:rsidRPr="005642B6">
        <w:rPr>
          <w:lang w:val="es-ES_tradnl"/>
        </w:rPr>
        <w:t xml:space="preserve"> el 29 de enero de 2019 el siguiente indicativo de red para el servicio móvil (MNC) de dos cifras:</w:t>
      </w:r>
    </w:p>
    <w:p w:rsidR="005642B6" w:rsidRPr="005642B6" w:rsidRDefault="005642B6" w:rsidP="005642B6">
      <w:pPr>
        <w:rPr>
          <w:color w:val="FF0000"/>
          <w:sz w:val="4"/>
          <w:lang w:val="es-ES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5642B6" w:rsidRPr="006B1EAE" w:rsidTr="00A54169">
        <w:trPr>
          <w:tblHeader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2B6" w:rsidRPr="005642B6" w:rsidRDefault="005642B6" w:rsidP="005642B6">
            <w:pPr>
              <w:keepNext/>
              <w:tabs>
                <w:tab w:val="clear" w:pos="567"/>
                <w:tab w:val="clear" w:pos="5387"/>
                <w:tab w:val="clear" w:pos="5954"/>
                <w:tab w:val="center" w:pos="1276"/>
              </w:tabs>
              <w:spacing w:before="60"/>
              <w:jc w:val="center"/>
              <w:rPr>
                <w:i/>
                <w:color w:val="FF0000"/>
                <w:sz w:val="18"/>
                <w:lang w:val="fr-FR"/>
              </w:rPr>
            </w:pPr>
            <w:r w:rsidRPr="005642B6">
              <w:rPr>
                <w:i/>
                <w:sz w:val="18"/>
                <w:lang w:val="fr-FR"/>
              </w:rPr>
              <w:t>Red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2B6" w:rsidRPr="005642B6" w:rsidRDefault="005642B6" w:rsidP="005642B6">
            <w:pPr>
              <w:keepNext/>
              <w:tabs>
                <w:tab w:val="clear" w:pos="567"/>
                <w:tab w:val="clear" w:pos="5387"/>
                <w:tab w:val="clear" w:pos="5954"/>
                <w:tab w:val="center" w:pos="1276"/>
              </w:tabs>
              <w:spacing w:before="60"/>
              <w:jc w:val="center"/>
              <w:rPr>
                <w:i/>
                <w:color w:val="FF0000"/>
                <w:sz w:val="18"/>
                <w:lang w:val="es-ES"/>
              </w:rPr>
            </w:pPr>
            <w:r w:rsidRPr="005642B6">
              <w:rPr>
                <w:i/>
                <w:sz w:val="18"/>
                <w:lang w:val="es-ES"/>
              </w:rPr>
              <w:t>Indicativo de país para el servicio móvil (MCC)* y Indicativo de red para el servicio móvil (MNC)**</w:t>
            </w:r>
          </w:p>
        </w:tc>
      </w:tr>
      <w:tr w:rsidR="005642B6" w:rsidRPr="005642B6" w:rsidTr="00A54169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</w:tcPr>
          <w:p w:rsidR="005642B6" w:rsidRPr="005642B6" w:rsidRDefault="005642B6" w:rsidP="005642B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5642B6">
              <w:rPr>
                <w:bCs/>
                <w:sz w:val="18"/>
                <w:szCs w:val="22"/>
              </w:rPr>
              <w:t>Plintron Global Technology Solutions Private Limited 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</w:tcPr>
          <w:p w:rsidR="005642B6" w:rsidRPr="005642B6" w:rsidRDefault="005642B6" w:rsidP="005642B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sz w:val="18"/>
                <w:szCs w:val="22"/>
                <w:lang w:val="fr-FR"/>
              </w:rPr>
            </w:pPr>
            <w:r w:rsidRPr="005642B6">
              <w:rPr>
                <w:bCs/>
                <w:sz w:val="18"/>
                <w:szCs w:val="22"/>
                <w:lang w:val="fr-FR"/>
              </w:rPr>
              <w:t>901 65</w:t>
            </w:r>
          </w:p>
        </w:tc>
      </w:tr>
      <w:tr w:rsidR="005642B6" w:rsidRPr="005642B6" w:rsidTr="00A54169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</w:tcPr>
          <w:p w:rsidR="005642B6" w:rsidRPr="005642B6" w:rsidRDefault="005642B6" w:rsidP="005642B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5642B6">
              <w:rPr>
                <w:bCs/>
                <w:sz w:val="18"/>
                <w:szCs w:val="22"/>
              </w:rPr>
              <w:t>Limitless Mobile, LLC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</w:tcPr>
          <w:p w:rsidR="005642B6" w:rsidRPr="005642B6" w:rsidRDefault="005642B6" w:rsidP="005642B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sz w:val="18"/>
                <w:szCs w:val="22"/>
                <w:lang w:val="fr-FR"/>
              </w:rPr>
            </w:pPr>
            <w:r w:rsidRPr="005642B6">
              <w:rPr>
                <w:bCs/>
                <w:sz w:val="18"/>
                <w:szCs w:val="22"/>
                <w:lang w:val="fr-FR"/>
              </w:rPr>
              <w:t>901 66</w:t>
            </w:r>
          </w:p>
        </w:tc>
      </w:tr>
    </w:tbl>
    <w:p w:rsidR="005642B6" w:rsidRPr="005642B6" w:rsidRDefault="005642B6" w:rsidP="005642B6">
      <w:pPr>
        <w:spacing w:before="0"/>
        <w:rPr>
          <w:sz w:val="4"/>
          <w:lang w:val="fr-FR"/>
        </w:rPr>
      </w:pPr>
    </w:p>
    <w:p w:rsidR="005642B6" w:rsidRPr="005642B6" w:rsidRDefault="005642B6" w:rsidP="005642B6">
      <w:pPr>
        <w:rPr>
          <w:lang w:val="fr-FR"/>
        </w:rPr>
      </w:pPr>
      <w:r w:rsidRPr="005642B6">
        <w:rPr>
          <w:lang w:val="fr-FR"/>
        </w:rPr>
        <w:t>______________</w:t>
      </w:r>
    </w:p>
    <w:p w:rsidR="005642B6" w:rsidRPr="005642B6" w:rsidRDefault="005642B6" w:rsidP="005642B6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/>
        <w:jc w:val="left"/>
        <w:rPr>
          <w:rFonts w:asciiTheme="minorHAnsi" w:hAnsiTheme="minorHAnsi"/>
          <w:sz w:val="16"/>
          <w:szCs w:val="16"/>
          <w:lang w:val="fr-FR"/>
        </w:rPr>
      </w:pPr>
      <w:r w:rsidRPr="005642B6">
        <w:rPr>
          <w:rFonts w:asciiTheme="minorHAnsi" w:hAnsiTheme="minorHAnsi"/>
          <w:sz w:val="16"/>
          <w:szCs w:val="16"/>
          <w:lang w:val="fr-FR"/>
        </w:rPr>
        <w:t>*</w:t>
      </w:r>
      <w:r w:rsidRPr="005642B6">
        <w:rPr>
          <w:rFonts w:asciiTheme="minorHAnsi" w:hAnsiTheme="minorHAnsi"/>
          <w:sz w:val="16"/>
          <w:szCs w:val="16"/>
          <w:lang w:val="fr-FR"/>
        </w:rPr>
        <w:tab/>
        <w:t>MCC: Mobile Country Code / Indicatif de pays du mobile / Indicativo de país para el servicio móvil</w:t>
      </w:r>
      <w:r w:rsidRPr="005642B6">
        <w:rPr>
          <w:rFonts w:asciiTheme="minorHAnsi" w:hAnsiTheme="minorHAnsi"/>
          <w:sz w:val="16"/>
          <w:szCs w:val="16"/>
          <w:lang w:val="fr-FR"/>
        </w:rPr>
        <w:br/>
        <w:t>**</w:t>
      </w:r>
      <w:r w:rsidRPr="005642B6">
        <w:rPr>
          <w:rFonts w:asciiTheme="minorHAnsi" w:hAnsiTheme="minorHAnsi"/>
          <w:sz w:val="16"/>
          <w:szCs w:val="16"/>
          <w:lang w:val="fr-FR"/>
        </w:rPr>
        <w:tab/>
        <w:t>MNC: Mobile Network Code / Code de réseau mobile / Indicativo de red para el servicio móvil</w:t>
      </w:r>
    </w:p>
    <w:p w:rsidR="00403DAE" w:rsidRDefault="00403DAE" w:rsidP="00403DAE">
      <w:pPr>
        <w:rPr>
          <w:lang w:val="fr-FR"/>
        </w:rPr>
      </w:pPr>
    </w:p>
    <w:p w:rsidR="005642B6" w:rsidRDefault="005642B6" w:rsidP="00403DAE">
      <w:pPr>
        <w:rPr>
          <w:lang w:val="fr-FR"/>
        </w:rPr>
      </w:pPr>
    </w:p>
    <w:p w:rsidR="005642B6" w:rsidRPr="005642B6" w:rsidRDefault="005642B6" w:rsidP="00403DAE">
      <w:pPr>
        <w:rPr>
          <w:lang w:val="fr-FR"/>
        </w:rPr>
      </w:pPr>
    </w:p>
    <w:p w:rsidR="00403DAE" w:rsidRPr="005642B6" w:rsidRDefault="00403DAE" w:rsidP="00403DAE">
      <w:pPr>
        <w:rPr>
          <w:lang w:val="fr-FR"/>
        </w:rPr>
      </w:pPr>
      <w:r w:rsidRPr="005642B6">
        <w:rPr>
          <w:lang w:val="fr-FR"/>
        </w:rPr>
        <w:br w:type="page"/>
      </w:r>
    </w:p>
    <w:p w:rsidR="006B24CA" w:rsidRPr="006B24CA" w:rsidRDefault="006B24CA" w:rsidP="006B24CA">
      <w:pPr>
        <w:keepNext/>
        <w:shd w:val="clear" w:color="auto" w:fill="D9D9D9"/>
        <w:spacing w:before="0"/>
        <w:jc w:val="center"/>
        <w:outlineLvl w:val="1"/>
        <w:rPr>
          <w:rFonts w:cs="Calibri"/>
          <w:noProof/>
          <w:sz w:val="28"/>
          <w:szCs w:val="28"/>
          <w:lang w:val="es-ES"/>
        </w:rPr>
      </w:pPr>
      <w:bookmarkStart w:id="865" w:name="_Toc341076"/>
      <w:r w:rsidRPr="006B24CA">
        <w:rPr>
          <w:rFonts w:cs="Calibri"/>
          <w:b/>
          <w:bCs/>
          <w:noProof/>
          <w:sz w:val="28"/>
          <w:szCs w:val="28"/>
          <w:lang w:val="es-ES"/>
        </w:rPr>
        <w:lastRenderedPageBreak/>
        <w:t>Servicio telefónico</w:t>
      </w:r>
      <w:r w:rsidRPr="006B24CA">
        <w:rPr>
          <w:rFonts w:cs="Calibri"/>
          <w:b/>
          <w:bCs/>
          <w:noProof/>
          <w:sz w:val="28"/>
          <w:szCs w:val="28"/>
          <w:lang w:val="es-ES"/>
        </w:rPr>
        <w:br/>
        <w:t>(Recomendación UIT-T E.164)</w:t>
      </w:r>
      <w:bookmarkEnd w:id="865"/>
    </w:p>
    <w:p w:rsidR="006B24CA" w:rsidRPr="006B24CA" w:rsidRDefault="006B24CA" w:rsidP="006B24CA">
      <w:pPr>
        <w:tabs>
          <w:tab w:val="left" w:pos="2160"/>
          <w:tab w:val="left" w:pos="2430"/>
        </w:tabs>
        <w:spacing w:before="0" w:after="0"/>
        <w:jc w:val="center"/>
        <w:textAlignment w:val="auto"/>
        <w:rPr>
          <w:noProof/>
          <w:lang w:val="en-US"/>
        </w:rPr>
      </w:pPr>
      <w:r w:rsidRPr="006B24CA">
        <w:rPr>
          <w:noProof/>
          <w:lang w:val="en-US"/>
        </w:rPr>
        <w:t>url: www.itu.int/itu-t/inr/nnp</w:t>
      </w:r>
    </w:p>
    <w:p w:rsidR="006B24CA" w:rsidRPr="006B24CA" w:rsidRDefault="006B24CA" w:rsidP="006B24CA">
      <w:pPr>
        <w:tabs>
          <w:tab w:val="left" w:pos="2160"/>
          <w:tab w:val="left" w:pos="2430"/>
        </w:tabs>
        <w:spacing w:before="0" w:after="0"/>
        <w:jc w:val="left"/>
        <w:textAlignment w:val="auto"/>
        <w:rPr>
          <w:noProof/>
          <w:lang w:val="en-US"/>
        </w:rPr>
      </w:pPr>
    </w:p>
    <w:p w:rsidR="006B24CA" w:rsidRPr="006B24CA" w:rsidRDefault="006B24CA" w:rsidP="006B24CA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</w:tabs>
        <w:spacing w:before="0" w:after="0" w:line="220" w:lineRule="exact"/>
        <w:jc w:val="left"/>
        <w:outlineLvl w:val="0"/>
        <w:rPr>
          <w:rFonts w:asciiTheme="minorHAnsi" w:hAnsiTheme="minorHAnsi" w:cs="Arial"/>
          <w:b/>
          <w:noProof/>
          <w:lang w:val="es-ES"/>
        </w:rPr>
      </w:pPr>
      <w:bookmarkStart w:id="866" w:name="_Toc340534"/>
      <w:bookmarkStart w:id="867" w:name="_Toc341077"/>
      <w:r w:rsidRPr="006B24CA">
        <w:rPr>
          <w:rFonts w:asciiTheme="minorHAnsi" w:hAnsiTheme="minorHAnsi" w:cs="Arial"/>
          <w:b/>
          <w:noProof/>
          <w:lang w:val="es-ES"/>
        </w:rPr>
        <w:t>Dinamarca (indicativo de país +45)</w:t>
      </w:r>
      <w:bookmarkEnd w:id="866"/>
      <w:bookmarkEnd w:id="867"/>
    </w:p>
    <w:p w:rsidR="006B24CA" w:rsidRPr="006B24CA" w:rsidRDefault="006B24CA" w:rsidP="006B24CA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noProof/>
          <w:lang w:val="es-ES"/>
        </w:rPr>
      </w:pPr>
      <w:r w:rsidRPr="006B24CA">
        <w:rPr>
          <w:rFonts w:cs="Arial"/>
          <w:noProof/>
          <w:lang w:val="es-ES"/>
        </w:rPr>
        <w:t>Comunicación del 17.I.2019:</w:t>
      </w:r>
    </w:p>
    <w:p w:rsidR="006B24CA" w:rsidRPr="006B24CA" w:rsidRDefault="006B24CA" w:rsidP="006B24CA">
      <w:pPr>
        <w:spacing w:after="0"/>
        <w:rPr>
          <w:rFonts w:cs="Arial"/>
          <w:noProof/>
          <w:lang w:val="es-ES"/>
        </w:rPr>
      </w:pPr>
      <w:r w:rsidRPr="006B24CA">
        <w:rPr>
          <w:rFonts w:cs="Arial"/>
          <w:noProof/>
          <w:lang w:val="es-ES"/>
        </w:rPr>
        <w:t xml:space="preserve">La </w:t>
      </w:r>
      <w:r w:rsidRPr="006B24CA">
        <w:rPr>
          <w:rFonts w:cs="Arial"/>
          <w:i/>
          <w:noProof/>
          <w:lang w:val="es-ES"/>
        </w:rPr>
        <w:t>Danish Energy Agency</w:t>
      </w:r>
      <w:r w:rsidRPr="006B24CA">
        <w:rPr>
          <w:rFonts w:cs="Arial"/>
          <w:noProof/>
          <w:lang w:val="es-ES"/>
        </w:rPr>
        <w:t>, Copenhague, anuncia las siguientes actualizaciones al plan nacional de numeración de Dinamarca:</w:t>
      </w:r>
    </w:p>
    <w:p w:rsidR="006B24CA" w:rsidRPr="006B24CA" w:rsidRDefault="006B24CA" w:rsidP="006B24CA">
      <w:pPr>
        <w:numPr>
          <w:ilvl w:val="0"/>
          <w:numId w:val="4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357" w:hanging="357"/>
        <w:jc w:val="left"/>
        <w:textAlignment w:val="auto"/>
        <w:rPr>
          <w:rFonts w:cs="Arial"/>
          <w:iCs/>
          <w:noProof/>
          <w:lang w:val="es-ES"/>
        </w:rPr>
      </w:pPr>
      <w:r w:rsidRPr="006B24CA">
        <w:rPr>
          <w:rFonts w:cs="Arial"/>
          <w:bCs/>
          <w:noProof/>
          <w:lang w:val="es-ES"/>
        </w:rPr>
        <w:t xml:space="preserve">Supresión </w:t>
      </w:r>
      <w:r w:rsidRPr="006B24CA">
        <w:rPr>
          <w:rFonts w:cs="Arial"/>
          <w:bCs/>
          <w:iCs/>
          <w:noProof/>
          <w:lang w:val="es-ES"/>
        </w:rPr>
        <w:t>– Servicios fijos de comunicaciones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88"/>
        <w:gridCol w:w="7933"/>
        <w:gridCol w:w="1133"/>
      </w:tblGrid>
      <w:tr w:rsidR="006B24CA" w:rsidRPr="006B24CA" w:rsidTr="00A54169">
        <w:trPr>
          <w:cantSplit/>
          <w:jc w:val="center"/>
        </w:trPr>
        <w:tc>
          <w:tcPr>
            <w:tcW w:w="988" w:type="dxa"/>
            <w:hideMark/>
          </w:tcPr>
          <w:p w:rsidR="006B24CA" w:rsidRPr="006B24CA" w:rsidRDefault="006B24CA" w:rsidP="006B24CA">
            <w:pPr>
              <w:keepNext/>
              <w:spacing w:before="0" w:after="0" w:line="276" w:lineRule="auto"/>
              <w:jc w:val="center"/>
              <w:rPr>
                <w:rFonts w:cs="Arial"/>
                <w:i/>
                <w:noProof/>
                <w:lang w:val="es-ES"/>
              </w:rPr>
            </w:pPr>
            <w:r w:rsidRPr="006B24CA">
              <w:rPr>
                <w:rFonts w:cs="Arial"/>
                <w:i/>
                <w:noProof/>
                <w:lang w:val="es-ES"/>
              </w:rPr>
              <w:t>Proveedor</w:t>
            </w:r>
          </w:p>
        </w:tc>
        <w:tc>
          <w:tcPr>
            <w:tcW w:w="7938" w:type="dxa"/>
            <w:hideMark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0" w:after="0" w:line="276" w:lineRule="auto"/>
              <w:jc w:val="center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bCs/>
                <w:i/>
                <w:noProof/>
                <w:lang w:val="es-ES"/>
              </w:rPr>
              <w:t>Series de numeración</w:t>
            </w:r>
          </w:p>
        </w:tc>
        <w:tc>
          <w:tcPr>
            <w:tcW w:w="1134" w:type="dxa"/>
            <w:hideMark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0" w:after="0" w:line="276" w:lineRule="auto"/>
              <w:jc w:val="center"/>
              <w:rPr>
                <w:rFonts w:cs="Arial"/>
                <w:i/>
                <w:noProof/>
                <w:lang w:val="es-ES"/>
              </w:rPr>
            </w:pPr>
            <w:r w:rsidRPr="006B24CA">
              <w:rPr>
                <w:rFonts w:cs="Arial"/>
                <w:i/>
                <w:noProof/>
                <w:lang w:val="es-ES"/>
              </w:rPr>
              <w:t>Fecha de supresión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988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TDC A/S</w:t>
            </w:r>
          </w:p>
        </w:tc>
        <w:tc>
          <w:tcPr>
            <w:tcW w:w="7938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32469fgh; 32631fgh; 32632fgh; 32633fgh; 32634fgh; 32635fgh; 32636fgh; 32637fgh; 32639fgh; 32691fgh; 32692fgh; 32693fgh; 32694fgh; 32695fgh; 32822fgh; 32823fgh; 32824fgh; 32832fgh; 32834fgh; 32862fgh; 32863fgh; 32864fgh; 32865fgh; 32866fgh; 32867fgh; 32868fgh; 32869fgh; 3319fgh0; 33191fgh; 33192fgh; 33264fgh; 33850fgh; 33864fgh; 33869fgh; 33870fgh; 33871fgh; 33872fgh; 33873fgh; 33874fgh; 35243fgh; 36134fgh; 36135fgh; 36136fgh; 36137fgh; 36138fgh; 36149fgh; 36157fgh; 36345fgh; 36346fgh; 38779fgh; 43272fgh; 43273fgh; 43274fgh; 43279fgh; 43400fgh; 43401fgh; 43402fgh; 43403fgh; 43562fgh; 43563fgh; 43564fgh; 43602fgh; 43603fgh; 43604fgh; 43605fgh; 43606fgh; 43607fgh; 43608fgh; 43609fgh; 43663fgh; 43688fgh; 43689fgh; 43850fgh; 43851fgh; 43852fgh; 43853fgh; 43854fgh; 43855fgh; 43856fgh; 43857fgh; 43858fgh; 43953fgh; 43954fgh; 43956fgh; 44496fgh; 44497fgh; 44498fgh; 44499fgh; 44780fgh; 44781fgh; 45163fgh; 45206fgh; 45653fgh; 45654fgh; 45665fgh; 45666fgh; 45667fgh; 45668fgh; 45669fgh; 45895fgh; 45896fgh; 45897fgh; 45898fgh; 45899fgh; 45943fgh; 46344fgh; 46349fgh; 46375fgh; 46376fgh; 46377fgh; 46378fgh; 46379fgh; 46386fgh; 46387fgh; 46388fgh; 46389fgh; 46566fgh; 46567fgh; 46568fgh; 46569fgh; 47189fgh; 47318fgh; 47319fgh; 47331fgh; 47332fgh; 47336fgh; 47342fgh; 47344fgh; 47345fgh; 47346fgh; 47347fgh; 47348fgh; 47349fgh; 47362fgh; 47363fgh; 47364fgh; 47369fgh; 47533fgh; 47726fgh; 47727fgh; 47728fgh; 47729fgh; 47743fgh; 47744fgh; 47764fgh; 47773fgh; 47774fgh; 47775fgh; 47776fgh; 47778fgh; 47779fgh; 48256fgh; 48257fgh; 48258fgh; 48259fgh; 48700fgh; 48703fgh; 48719fgh; 48720fgh; 48721fgh; 48722fgh; 48723fgh; 48724fgh; 48725fgh; 48726fgh; 48728fgh; 48729fgh; 48767fgh; 54164fgh; 55359fgh; 55464fgh; 55768fgh; 55823fgh; 55824fgh; 55825fgh; 55827fgh; 55908fgh; 56189fgh; 56209fgh; 56647fgh; 56648fgh; 56649fgh; 56664fgh; 56665fgh; 56666fgh; 56667fgh; 56668fgh; 56960fgh; 57605fgh; 58253fgh; 58257fgh; 58310fgh; 59457fgh; 62257fgh; 62258fgh; 62452fgh; 62455fgh; 62456fgh; 62457fgh; 62458fgh; 62597fgh; 62598fgh; 62599fgh; 62657fgh; 62658fgh; 62659fgh; 64457fgh; 64458fgh; 64459fgh; 64787fgh; 64788fgh; 64789fgh; 64804fgh; 64805fgh; 64806fgh; 64897fgh; 64898fgh; 64899fgh; 65347fgh; 65348fgh; 65349fgh; 65375fgh; 65376fgh; 65984fgh; 65985fgh; 65986fgh; 65987fgh; 65988fgh; 65989fgh; 65990fgh; 65995fgh; 73203fgh; 73265fgh; 73301fgh; 73308fgh; 73309fgh; 73327fgh; 73350fgh; 73351fgh; 73352fgh; 73354fgh; 73355fgh; 73356fgh; 73358fgh; 73359fgh; 73712fgh; 73713fgh; 73714fgh; 73715fgh; 73716fgh; 73717fgh; 73718fgh; 73719fgh; 74300fgh; 74309fgh; 74350fgh; 74352fgh; 74354fgh; 74355fgh; 74356fgh; 74357fgh; 74358fgh; 74359fgh; 74610fgh; 74611fgh; 74612fgh; 74615fgh; 74616fgh; 74619fgh; 74729fgh; 76247fgh; 76499fgh; 76508fgh; 76529fgh; 76549fgh; 76596fgh; 76598fgh; 76609fgh; 76657fgh; 76696fgh; 76699fgh; 76712fgh; 76713fgh; 76715fgh; 76773fgh; 76777fgh; 76786fgh; 76788fgh; 76789fgh; 76807fgh; 76839fgh; 76848fgh; 76849fgh; 76879fgh; 76909fgh; 76942fgh; 76944fgh; 76948fgh; 76976fgh; 76979fgh; 76988fgh; 76992fgh; 79252fgh; 86497fgh; 86608fgh; 86776fgh; 86778fgh; 89138fgh; 90500fgh; 90505fgh; 96246fgh; 96418fgh; 96438fgh; 96839fgh; 96878fgh; 97359fgh; 97419fgh; 97842fgh; 97843fgh; 98234fgh; 98519fgh; 98570fgh; 98577fgh; 98578fgh; 98579fgh; 99123fgh; 99152fgh; 99396fgh; 99397fgh; 99398fgh; 99399fgh; 99830fgh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40" w:after="0"/>
              <w:jc w:val="center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31.XII.2018</w:t>
            </w:r>
          </w:p>
        </w:tc>
      </w:tr>
    </w:tbl>
    <w:p w:rsidR="006B24CA" w:rsidRPr="006B24CA" w:rsidRDefault="006B24CA" w:rsidP="006B24CA">
      <w:pPr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cs="Arial"/>
          <w:bCs/>
          <w:noProof/>
          <w:lang w:val="es-ES"/>
        </w:rPr>
      </w:pPr>
      <w:r w:rsidRPr="006B24CA">
        <w:rPr>
          <w:rFonts w:cs="Arial"/>
          <w:bCs/>
          <w:noProof/>
          <w:lang w:val="es-ES"/>
        </w:rPr>
        <w:br w:type="page"/>
      </w:r>
    </w:p>
    <w:p w:rsidR="006B24CA" w:rsidRPr="006B24CA" w:rsidRDefault="006B24CA" w:rsidP="006B24CA">
      <w:pPr>
        <w:numPr>
          <w:ilvl w:val="0"/>
          <w:numId w:val="4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120"/>
        <w:ind w:left="0" w:firstLine="0"/>
        <w:jc w:val="left"/>
        <w:textAlignment w:val="auto"/>
        <w:rPr>
          <w:rFonts w:cs="Arial"/>
          <w:iCs/>
          <w:noProof/>
          <w:lang w:val="es-ES"/>
        </w:rPr>
      </w:pPr>
      <w:r w:rsidRPr="006B24CA">
        <w:rPr>
          <w:rFonts w:cs="Arial"/>
          <w:bCs/>
          <w:noProof/>
          <w:lang w:val="es-ES"/>
        </w:rPr>
        <w:lastRenderedPageBreak/>
        <w:t xml:space="preserve">Asignación </w:t>
      </w:r>
      <w:r w:rsidRPr="006B24CA">
        <w:rPr>
          <w:rFonts w:cs="Arial"/>
          <w:bCs/>
          <w:iCs/>
          <w:noProof/>
          <w:lang w:val="es-ES"/>
        </w:rPr>
        <w:t xml:space="preserve">– Servicios fijo de comunicaciones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28"/>
        <w:gridCol w:w="4950"/>
        <w:gridCol w:w="1845"/>
      </w:tblGrid>
      <w:tr w:rsidR="006B24CA" w:rsidRPr="006B1EAE" w:rsidTr="00A54169">
        <w:trPr>
          <w:cantSplit/>
          <w:jc w:val="center"/>
        </w:trPr>
        <w:tc>
          <w:tcPr>
            <w:tcW w:w="2830" w:type="dxa"/>
            <w:hideMark/>
          </w:tcPr>
          <w:p w:rsidR="006B24CA" w:rsidRPr="006B24CA" w:rsidRDefault="006B24CA" w:rsidP="006B24CA">
            <w:pPr>
              <w:spacing w:before="0" w:after="0" w:line="276" w:lineRule="auto"/>
              <w:jc w:val="center"/>
              <w:rPr>
                <w:rFonts w:cs="Arial"/>
                <w:i/>
                <w:noProof/>
                <w:lang w:val="es-ES"/>
              </w:rPr>
            </w:pPr>
            <w:r w:rsidRPr="006B24CA">
              <w:rPr>
                <w:rFonts w:cs="Arial"/>
                <w:i/>
                <w:noProof/>
                <w:lang w:val="es-ES"/>
              </w:rPr>
              <w:t>Proveedor</w:t>
            </w:r>
          </w:p>
        </w:tc>
        <w:tc>
          <w:tcPr>
            <w:tcW w:w="4953" w:type="dxa"/>
            <w:hideMark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0" w:after="0" w:line="276" w:lineRule="auto"/>
              <w:jc w:val="center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bCs/>
                <w:i/>
                <w:noProof/>
                <w:lang w:val="es-ES"/>
              </w:rPr>
              <w:t>Series de numeración</w:t>
            </w:r>
          </w:p>
        </w:tc>
        <w:tc>
          <w:tcPr>
            <w:tcW w:w="1846" w:type="dxa"/>
            <w:hideMark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0" w:after="0" w:line="276" w:lineRule="auto"/>
              <w:jc w:val="left"/>
              <w:rPr>
                <w:rFonts w:cs="Arial"/>
                <w:i/>
                <w:noProof/>
                <w:lang w:val="es-ES"/>
              </w:rPr>
            </w:pPr>
            <w:r w:rsidRPr="006B24CA">
              <w:rPr>
                <w:rFonts w:cs="Arial"/>
                <w:i/>
                <w:noProof/>
                <w:lang w:val="es-ES"/>
              </w:rPr>
              <w:t>Fecha de asignación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830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Flexfone A/S</w:t>
            </w:r>
          </w:p>
        </w:tc>
        <w:tc>
          <w:tcPr>
            <w:tcW w:w="4953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6916efgh</w:t>
            </w:r>
          </w:p>
        </w:tc>
        <w:tc>
          <w:tcPr>
            <w:tcW w:w="1846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40" w:after="0"/>
              <w:jc w:val="center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16.I.2019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830" w:type="dxa"/>
          </w:tcPr>
          <w:p w:rsidR="006B24CA" w:rsidRPr="006B1EAE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1EAE">
              <w:rPr>
                <w:rFonts w:cs="Arial"/>
                <w:noProof/>
                <w:lang w:val="es-ES"/>
              </w:rPr>
              <w:t>Colt Technology Services A/S</w:t>
            </w:r>
          </w:p>
        </w:tc>
        <w:tc>
          <w:tcPr>
            <w:tcW w:w="4953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3274efgh y 8874efgh</w:t>
            </w:r>
          </w:p>
        </w:tc>
        <w:tc>
          <w:tcPr>
            <w:tcW w:w="1846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40" w:after="0"/>
              <w:jc w:val="center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16.I.2019</w:t>
            </w:r>
          </w:p>
        </w:tc>
      </w:tr>
    </w:tbl>
    <w:p w:rsidR="006B24CA" w:rsidRPr="006B24CA" w:rsidRDefault="006B24CA" w:rsidP="006B24CA">
      <w:pPr>
        <w:spacing w:before="0" w:after="0"/>
        <w:jc w:val="left"/>
        <w:textAlignment w:val="auto"/>
        <w:rPr>
          <w:rFonts w:cs="Arial"/>
          <w:iCs/>
          <w:noProof/>
          <w:lang w:val="es-ES"/>
        </w:rPr>
      </w:pPr>
    </w:p>
    <w:p w:rsidR="006B24CA" w:rsidRPr="006B24CA" w:rsidRDefault="006B24CA" w:rsidP="006B24CA">
      <w:pPr>
        <w:numPr>
          <w:ilvl w:val="0"/>
          <w:numId w:val="4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120"/>
        <w:ind w:left="0" w:firstLine="0"/>
        <w:jc w:val="left"/>
        <w:textAlignment w:val="auto"/>
        <w:rPr>
          <w:rFonts w:cs="Arial"/>
          <w:iCs/>
          <w:noProof/>
          <w:lang w:val="es-ES"/>
        </w:rPr>
      </w:pPr>
      <w:r w:rsidRPr="006B24CA">
        <w:rPr>
          <w:rFonts w:cs="Arial"/>
          <w:bCs/>
          <w:noProof/>
          <w:lang w:val="es-ES"/>
        </w:rPr>
        <w:t xml:space="preserve">Assignment </w:t>
      </w:r>
      <w:r w:rsidRPr="006B24CA">
        <w:rPr>
          <w:rFonts w:cs="Arial"/>
          <w:bCs/>
          <w:iCs/>
          <w:noProof/>
          <w:lang w:val="es-ES"/>
        </w:rPr>
        <w:t>– Mobile communications services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28"/>
        <w:gridCol w:w="4950"/>
        <w:gridCol w:w="1845"/>
      </w:tblGrid>
      <w:tr w:rsidR="006B24CA" w:rsidRPr="006B1EAE" w:rsidTr="00A54169">
        <w:trPr>
          <w:cantSplit/>
          <w:jc w:val="center"/>
        </w:trPr>
        <w:tc>
          <w:tcPr>
            <w:tcW w:w="2830" w:type="dxa"/>
            <w:hideMark/>
          </w:tcPr>
          <w:p w:rsidR="006B24CA" w:rsidRPr="006B24CA" w:rsidRDefault="006B24CA" w:rsidP="006B24CA">
            <w:pPr>
              <w:spacing w:before="0" w:after="0" w:line="276" w:lineRule="auto"/>
              <w:jc w:val="center"/>
              <w:rPr>
                <w:rFonts w:cs="Arial"/>
                <w:i/>
                <w:noProof/>
                <w:lang w:val="es-ES"/>
              </w:rPr>
            </w:pPr>
            <w:r w:rsidRPr="006B24CA">
              <w:rPr>
                <w:rFonts w:cs="Arial"/>
                <w:i/>
                <w:noProof/>
                <w:lang w:val="es-ES"/>
              </w:rPr>
              <w:t>Proveedor</w:t>
            </w:r>
          </w:p>
        </w:tc>
        <w:tc>
          <w:tcPr>
            <w:tcW w:w="4953" w:type="dxa"/>
            <w:hideMark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0" w:after="0" w:line="276" w:lineRule="auto"/>
              <w:jc w:val="center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bCs/>
                <w:i/>
                <w:noProof/>
                <w:lang w:val="es-ES"/>
              </w:rPr>
              <w:t>Series de numeración</w:t>
            </w:r>
          </w:p>
        </w:tc>
        <w:tc>
          <w:tcPr>
            <w:tcW w:w="1846" w:type="dxa"/>
            <w:hideMark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0" w:after="0" w:line="276" w:lineRule="auto"/>
              <w:jc w:val="left"/>
              <w:rPr>
                <w:rFonts w:cs="Arial"/>
                <w:i/>
                <w:noProof/>
                <w:lang w:val="es-ES"/>
              </w:rPr>
            </w:pPr>
            <w:r w:rsidRPr="006B24CA">
              <w:rPr>
                <w:rFonts w:cs="Arial"/>
                <w:i/>
                <w:noProof/>
                <w:lang w:val="es-ES"/>
              </w:rPr>
              <w:t>Fecha de asignación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830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Flexfone A/S</w:t>
            </w:r>
          </w:p>
        </w:tc>
        <w:tc>
          <w:tcPr>
            <w:tcW w:w="4953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4414efgh</w:t>
            </w:r>
          </w:p>
        </w:tc>
        <w:tc>
          <w:tcPr>
            <w:tcW w:w="1846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40" w:after="0"/>
              <w:jc w:val="center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16.I.2019</w:t>
            </w:r>
          </w:p>
        </w:tc>
      </w:tr>
    </w:tbl>
    <w:p w:rsidR="006B24CA" w:rsidRPr="006B24CA" w:rsidRDefault="006B24CA" w:rsidP="006B24CA">
      <w:pPr>
        <w:spacing w:before="0" w:after="0"/>
        <w:jc w:val="left"/>
        <w:textAlignment w:val="auto"/>
        <w:rPr>
          <w:rFonts w:cs="Arial"/>
          <w:iCs/>
          <w:noProof/>
          <w:lang w:val="es-ES"/>
        </w:rPr>
      </w:pPr>
    </w:p>
    <w:p w:rsidR="006B24CA" w:rsidRPr="006B24CA" w:rsidRDefault="006B24CA" w:rsidP="006B24CA">
      <w:pPr>
        <w:numPr>
          <w:ilvl w:val="0"/>
          <w:numId w:val="4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120"/>
        <w:ind w:left="0" w:firstLine="0"/>
        <w:jc w:val="left"/>
        <w:textAlignment w:val="auto"/>
        <w:rPr>
          <w:rFonts w:cs="Arial"/>
          <w:iCs/>
          <w:noProof/>
          <w:lang w:val="es-ES"/>
        </w:rPr>
      </w:pPr>
      <w:r w:rsidRPr="006B24CA">
        <w:rPr>
          <w:rFonts w:cs="Arial"/>
          <w:bCs/>
          <w:noProof/>
          <w:lang w:val="es-ES"/>
        </w:rPr>
        <w:t xml:space="preserve">Supresión </w:t>
      </w:r>
      <w:r w:rsidRPr="006B24CA">
        <w:rPr>
          <w:rFonts w:cs="Arial"/>
          <w:bCs/>
          <w:iCs/>
          <w:noProof/>
          <w:lang w:val="es-ES"/>
        </w:rPr>
        <w:t>– Código de selección de operador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28"/>
        <w:gridCol w:w="4950"/>
        <w:gridCol w:w="1845"/>
      </w:tblGrid>
      <w:tr w:rsidR="006B24CA" w:rsidRPr="006B1EAE" w:rsidTr="00A54169">
        <w:trPr>
          <w:cantSplit/>
          <w:jc w:val="center"/>
        </w:trPr>
        <w:tc>
          <w:tcPr>
            <w:tcW w:w="2830" w:type="dxa"/>
            <w:hideMark/>
          </w:tcPr>
          <w:p w:rsidR="006B24CA" w:rsidRPr="006B24CA" w:rsidRDefault="006B24CA" w:rsidP="006B24CA">
            <w:pPr>
              <w:spacing w:before="0" w:after="0" w:line="276" w:lineRule="auto"/>
              <w:jc w:val="center"/>
              <w:rPr>
                <w:rFonts w:cs="Arial"/>
                <w:i/>
                <w:noProof/>
                <w:lang w:val="es-ES"/>
              </w:rPr>
            </w:pPr>
            <w:r w:rsidRPr="006B24CA">
              <w:rPr>
                <w:rFonts w:cs="Arial"/>
                <w:i/>
                <w:noProof/>
                <w:lang w:val="es-ES"/>
              </w:rPr>
              <w:t>Proveedor</w:t>
            </w:r>
          </w:p>
        </w:tc>
        <w:tc>
          <w:tcPr>
            <w:tcW w:w="4953" w:type="dxa"/>
            <w:hideMark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0" w:after="0" w:line="276" w:lineRule="auto"/>
              <w:jc w:val="center"/>
              <w:rPr>
                <w:rFonts w:cs="Arial"/>
                <w:i/>
                <w:noProof/>
                <w:lang w:val="es-ES"/>
              </w:rPr>
            </w:pPr>
            <w:r w:rsidRPr="006B24CA">
              <w:rPr>
                <w:rFonts w:cs="Arial"/>
                <w:bCs/>
                <w:i/>
                <w:noProof/>
                <w:lang w:val="es-ES"/>
              </w:rPr>
              <w:t>Código de selección de operador</w:t>
            </w:r>
          </w:p>
        </w:tc>
        <w:tc>
          <w:tcPr>
            <w:tcW w:w="1846" w:type="dxa"/>
            <w:hideMark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0" w:after="0" w:line="276" w:lineRule="auto"/>
              <w:jc w:val="left"/>
              <w:rPr>
                <w:rFonts w:cs="Arial"/>
                <w:i/>
                <w:noProof/>
                <w:lang w:val="es-ES"/>
              </w:rPr>
            </w:pPr>
            <w:r w:rsidRPr="006B24CA">
              <w:rPr>
                <w:rFonts w:cs="Arial"/>
                <w:i/>
                <w:noProof/>
                <w:lang w:val="es-ES"/>
              </w:rPr>
              <w:t>Fecha de supresión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830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Verizon A/S</w:t>
            </w:r>
          </w:p>
        </w:tc>
        <w:tc>
          <w:tcPr>
            <w:tcW w:w="4953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 w:after="0"/>
              <w:jc w:val="left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1029</w:t>
            </w:r>
          </w:p>
        </w:tc>
        <w:tc>
          <w:tcPr>
            <w:tcW w:w="1846" w:type="dxa"/>
          </w:tcPr>
          <w:p w:rsidR="006B24CA" w:rsidRPr="006B24CA" w:rsidRDefault="006B24CA" w:rsidP="006B24CA">
            <w:pPr>
              <w:numPr>
                <w:ilvl w:val="12"/>
                <w:numId w:val="0"/>
              </w:numPr>
              <w:spacing w:before="40" w:after="0"/>
              <w:jc w:val="center"/>
              <w:rPr>
                <w:rFonts w:cs="Arial"/>
                <w:noProof/>
                <w:lang w:val="es-ES"/>
              </w:rPr>
            </w:pPr>
            <w:r w:rsidRPr="006B24CA">
              <w:rPr>
                <w:rFonts w:cs="Arial"/>
                <w:noProof/>
                <w:lang w:val="es-ES"/>
              </w:rPr>
              <w:t>31.I.2019</w:t>
            </w:r>
          </w:p>
        </w:tc>
      </w:tr>
    </w:tbl>
    <w:p w:rsidR="006B24CA" w:rsidRPr="006B24CA" w:rsidRDefault="006B24CA" w:rsidP="006B24CA">
      <w:pPr>
        <w:tabs>
          <w:tab w:val="left" w:pos="1800"/>
        </w:tabs>
        <w:spacing w:before="0" w:after="0"/>
        <w:ind w:left="1077" w:hanging="1077"/>
        <w:jc w:val="left"/>
        <w:rPr>
          <w:rFonts w:cs="Arial"/>
          <w:noProof/>
          <w:lang w:val="es-ES"/>
        </w:rPr>
      </w:pPr>
    </w:p>
    <w:p w:rsidR="006B24CA" w:rsidRPr="006B24CA" w:rsidRDefault="006B24CA" w:rsidP="006B24CA">
      <w:pPr>
        <w:tabs>
          <w:tab w:val="left" w:pos="1800"/>
        </w:tabs>
        <w:spacing w:before="0" w:after="0"/>
        <w:ind w:left="1077" w:hanging="1077"/>
        <w:jc w:val="left"/>
        <w:rPr>
          <w:rFonts w:cs="Arial"/>
          <w:noProof/>
          <w:lang w:val="es-ES"/>
        </w:rPr>
      </w:pPr>
    </w:p>
    <w:p w:rsidR="006B24CA" w:rsidRPr="006B24CA" w:rsidRDefault="006B24CA" w:rsidP="006B24CA">
      <w:pPr>
        <w:tabs>
          <w:tab w:val="left" w:pos="1800"/>
        </w:tabs>
        <w:spacing w:before="0" w:after="0"/>
        <w:ind w:left="1077" w:hanging="1077"/>
        <w:jc w:val="left"/>
        <w:rPr>
          <w:rFonts w:cs="Arial"/>
          <w:noProof/>
          <w:lang w:val="es-ES"/>
        </w:rPr>
      </w:pPr>
      <w:r w:rsidRPr="006B24CA">
        <w:rPr>
          <w:rFonts w:cs="Arial"/>
          <w:noProof/>
          <w:lang w:val="es-ES"/>
        </w:rPr>
        <w:t>Contacto:</w:t>
      </w:r>
    </w:p>
    <w:p w:rsidR="006B24CA" w:rsidRPr="006B24CA" w:rsidRDefault="006B24CA" w:rsidP="006B24CA">
      <w:pPr>
        <w:tabs>
          <w:tab w:val="left" w:pos="1134"/>
        </w:tabs>
        <w:spacing w:after="0"/>
        <w:jc w:val="left"/>
        <w:rPr>
          <w:rFonts w:cs="Arial"/>
          <w:noProof/>
          <w:lang w:val="es-ES"/>
        </w:rPr>
      </w:pPr>
      <w:r w:rsidRPr="006B24CA">
        <w:rPr>
          <w:rFonts w:cs="Arial"/>
          <w:noProof/>
          <w:lang w:val="es-ES"/>
        </w:rPr>
        <w:tab/>
        <w:t>Danish Energy Agency</w:t>
      </w:r>
    </w:p>
    <w:p w:rsidR="006B24CA" w:rsidRPr="006B24CA" w:rsidRDefault="006B24CA" w:rsidP="006B24CA">
      <w:pPr>
        <w:tabs>
          <w:tab w:val="left" w:pos="1134"/>
        </w:tabs>
        <w:spacing w:before="0" w:after="0"/>
        <w:jc w:val="left"/>
        <w:rPr>
          <w:rFonts w:cs="Arial"/>
          <w:noProof/>
          <w:lang w:val="es-ES"/>
        </w:rPr>
      </w:pPr>
      <w:r w:rsidRPr="006B24CA">
        <w:rPr>
          <w:rFonts w:cs="Arial"/>
          <w:noProof/>
          <w:lang w:val="es-ES"/>
        </w:rPr>
        <w:tab/>
        <w:t>Amaliegade 44</w:t>
      </w:r>
    </w:p>
    <w:p w:rsidR="006B24CA" w:rsidRPr="006B24CA" w:rsidRDefault="006B24CA" w:rsidP="006B24CA">
      <w:pPr>
        <w:tabs>
          <w:tab w:val="left" w:pos="1134"/>
        </w:tabs>
        <w:spacing w:before="0" w:after="0"/>
        <w:jc w:val="left"/>
        <w:rPr>
          <w:rFonts w:cs="Arial"/>
          <w:noProof/>
          <w:lang w:val="es-ES"/>
        </w:rPr>
      </w:pPr>
      <w:r w:rsidRPr="006B24CA">
        <w:rPr>
          <w:rFonts w:cs="Arial"/>
          <w:noProof/>
          <w:lang w:val="es-ES"/>
        </w:rPr>
        <w:tab/>
        <w:t>1256 COPENHAGUE K</w:t>
      </w:r>
    </w:p>
    <w:p w:rsidR="006B24CA" w:rsidRPr="006B24CA" w:rsidRDefault="006B24CA" w:rsidP="006B1EAE">
      <w:pPr>
        <w:tabs>
          <w:tab w:val="left" w:pos="1134"/>
        </w:tabs>
        <w:spacing w:before="0" w:after="0"/>
        <w:ind w:left="567"/>
        <w:jc w:val="left"/>
        <w:rPr>
          <w:rFonts w:cs="Arial"/>
          <w:noProof/>
          <w:lang w:val="es-ES"/>
        </w:rPr>
      </w:pPr>
      <w:r w:rsidRPr="006B24CA">
        <w:rPr>
          <w:rFonts w:cs="Arial"/>
          <w:noProof/>
          <w:lang w:val="es-ES"/>
        </w:rPr>
        <w:t>Dinamarca</w:t>
      </w:r>
      <w:r w:rsidRPr="006B24CA">
        <w:rPr>
          <w:rFonts w:cs="Arial"/>
          <w:noProof/>
          <w:lang w:val="es-ES"/>
        </w:rPr>
        <w:br/>
        <w:t>Tel:</w:t>
      </w:r>
      <w:r w:rsidRPr="006B24CA">
        <w:rPr>
          <w:rFonts w:cs="Arial"/>
          <w:noProof/>
          <w:lang w:val="es-ES"/>
        </w:rPr>
        <w:tab/>
      </w:r>
      <w:r w:rsidRPr="006B24CA">
        <w:rPr>
          <w:rFonts w:cs="Arial"/>
          <w:noProof/>
          <w:lang w:val="es-ES"/>
        </w:rPr>
        <w:tab/>
      </w:r>
      <w:r w:rsidRPr="006B24CA">
        <w:rPr>
          <w:rFonts w:cs="Arial"/>
          <w:noProof/>
          <w:lang w:val="es-ES"/>
        </w:rPr>
        <w:tab/>
        <w:t xml:space="preserve">+45 33 92 67 00 </w:t>
      </w:r>
      <w:r w:rsidRPr="006B24CA">
        <w:rPr>
          <w:rFonts w:cs="Arial"/>
          <w:noProof/>
          <w:lang w:val="es-ES"/>
        </w:rPr>
        <w:br/>
        <w:t>Fax:</w:t>
      </w:r>
      <w:r w:rsidRPr="006B24CA">
        <w:rPr>
          <w:rFonts w:cs="Arial"/>
          <w:noProof/>
          <w:lang w:val="es-ES"/>
        </w:rPr>
        <w:tab/>
      </w:r>
      <w:r w:rsidRPr="006B24CA">
        <w:rPr>
          <w:rFonts w:cs="Arial"/>
          <w:noProof/>
          <w:lang w:val="es-ES"/>
        </w:rPr>
        <w:tab/>
      </w:r>
      <w:r w:rsidRPr="006B24CA">
        <w:rPr>
          <w:rFonts w:cs="Arial"/>
          <w:noProof/>
          <w:lang w:val="es-ES"/>
        </w:rPr>
        <w:tab/>
        <w:t>+45 33 11 47 43</w:t>
      </w:r>
      <w:r w:rsidRPr="006B24CA">
        <w:rPr>
          <w:rFonts w:cs="Arial"/>
          <w:noProof/>
          <w:lang w:val="es-ES"/>
        </w:rPr>
        <w:br/>
      </w:r>
      <w:r w:rsidR="006B1EAE">
        <w:rPr>
          <w:rFonts w:cs="Arial"/>
          <w:noProof/>
          <w:lang w:val="es-ES"/>
        </w:rPr>
        <w:t>E-mail</w:t>
      </w:r>
      <w:r w:rsidRPr="006B24CA">
        <w:rPr>
          <w:rFonts w:cs="Arial"/>
          <w:noProof/>
          <w:lang w:val="es-ES"/>
        </w:rPr>
        <w:t>:</w:t>
      </w:r>
      <w:r w:rsidR="006B1EAE">
        <w:rPr>
          <w:rFonts w:cs="Arial"/>
          <w:noProof/>
          <w:lang w:val="es-ES"/>
        </w:rPr>
        <w:tab/>
      </w:r>
      <w:r w:rsidR="006B1EAE">
        <w:rPr>
          <w:rFonts w:cs="Arial"/>
          <w:noProof/>
          <w:lang w:val="es-ES"/>
        </w:rPr>
        <w:tab/>
      </w:r>
      <w:r w:rsidRPr="006B24CA">
        <w:rPr>
          <w:rFonts w:cs="Arial"/>
          <w:noProof/>
          <w:lang w:val="es-ES"/>
        </w:rPr>
        <w:tab/>
        <w:t xml:space="preserve">ens@ens.dk </w:t>
      </w:r>
      <w:r w:rsidRPr="006B24CA">
        <w:rPr>
          <w:rFonts w:cs="Arial"/>
          <w:noProof/>
          <w:lang w:val="es-ES"/>
        </w:rPr>
        <w:br/>
        <w:t>URL:</w:t>
      </w:r>
      <w:r w:rsidRPr="006B24CA">
        <w:rPr>
          <w:rFonts w:cs="Arial"/>
          <w:noProof/>
          <w:lang w:val="es-ES"/>
        </w:rPr>
        <w:tab/>
      </w:r>
      <w:r w:rsidRPr="006B24CA">
        <w:rPr>
          <w:rFonts w:cs="Arial"/>
          <w:noProof/>
          <w:lang w:val="es-ES"/>
        </w:rPr>
        <w:tab/>
      </w:r>
      <w:r w:rsidRPr="006B24CA">
        <w:rPr>
          <w:rFonts w:cs="Arial"/>
          <w:noProof/>
          <w:lang w:val="es-ES"/>
        </w:rPr>
        <w:tab/>
        <w:t xml:space="preserve">www.ens.dk </w:t>
      </w:r>
    </w:p>
    <w:p w:rsidR="006B24CA" w:rsidRPr="006B24CA" w:rsidRDefault="006B24CA" w:rsidP="006B24CA">
      <w:pPr>
        <w:tabs>
          <w:tab w:val="left" w:pos="1134"/>
        </w:tabs>
        <w:spacing w:before="0" w:after="0"/>
        <w:jc w:val="left"/>
        <w:rPr>
          <w:rFonts w:cs="Arial"/>
          <w:noProof/>
          <w:lang w:val="es-ES"/>
        </w:rPr>
      </w:pPr>
    </w:p>
    <w:p w:rsidR="006B24CA" w:rsidRPr="006B24CA" w:rsidRDefault="006B24CA" w:rsidP="006B24CA">
      <w:pPr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cs="Arial"/>
          <w:b/>
          <w:bCs/>
          <w:noProof/>
          <w:lang w:val="es-ES"/>
        </w:rPr>
      </w:pPr>
      <w:bookmarkStart w:id="868" w:name="_Toc177526428"/>
      <w:r w:rsidRPr="006B24CA">
        <w:rPr>
          <w:rFonts w:cs="Arial"/>
          <w:b/>
          <w:bCs/>
          <w:noProof/>
          <w:lang w:val="es-ES"/>
        </w:rPr>
        <w:br w:type="page"/>
      </w:r>
    </w:p>
    <w:p w:rsidR="006B24CA" w:rsidRPr="006B24CA" w:rsidRDefault="006B24CA" w:rsidP="006B24CA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</w:tabs>
        <w:spacing w:before="0" w:after="0" w:line="220" w:lineRule="exact"/>
        <w:jc w:val="left"/>
        <w:outlineLvl w:val="0"/>
        <w:rPr>
          <w:rFonts w:asciiTheme="minorHAnsi" w:hAnsiTheme="minorHAnsi" w:cs="Arial"/>
          <w:b/>
          <w:noProof/>
          <w:lang w:val="es-ES"/>
        </w:rPr>
      </w:pPr>
      <w:bookmarkStart w:id="869" w:name="_Toc340535"/>
      <w:bookmarkStart w:id="870" w:name="_Toc341078"/>
      <w:r w:rsidRPr="006B24CA">
        <w:rPr>
          <w:rFonts w:asciiTheme="minorHAnsi" w:hAnsiTheme="minorHAnsi" w:cs="Arial"/>
          <w:b/>
          <w:noProof/>
          <w:lang w:val="es-ES"/>
        </w:rPr>
        <w:lastRenderedPageBreak/>
        <w:t>Kirguistán (indicativo de país +996)</w:t>
      </w:r>
      <w:bookmarkEnd w:id="868"/>
      <w:bookmarkEnd w:id="869"/>
      <w:bookmarkEnd w:id="870"/>
    </w:p>
    <w:p w:rsidR="006B24CA" w:rsidRPr="006B24CA" w:rsidRDefault="006B24CA" w:rsidP="006B24CA">
      <w:pPr>
        <w:keepNext/>
        <w:keepLines/>
        <w:tabs>
          <w:tab w:val="left" w:pos="1134"/>
          <w:tab w:val="left" w:pos="1560"/>
          <w:tab w:val="left" w:pos="2127"/>
        </w:tabs>
        <w:spacing w:after="0"/>
        <w:outlineLvl w:val="4"/>
        <w:rPr>
          <w:rFonts w:cs="Arial"/>
          <w:noProof/>
          <w:szCs w:val="18"/>
          <w:lang w:val="es-ES"/>
        </w:rPr>
      </w:pPr>
      <w:r w:rsidRPr="006B24CA">
        <w:rPr>
          <w:rFonts w:cs="Arial"/>
          <w:noProof/>
          <w:szCs w:val="18"/>
          <w:lang w:val="es-ES"/>
        </w:rPr>
        <w:t>Comunicación del 18.I.2019:</w:t>
      </w:r>
    </w:p>
    <w:p w:rsidR="006B24CA" w:rsidRPr="006B1EAE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0"/>
        <w:jc w:val="left"/>
        <w:textAlignment w:val="auto"/>
        <w:rPr>
          <w:rFonts w:cs="Arial"/>
          <w:color w:val="000000"/>
          <w:szCs w:val="24"/>
          <w:lang w:val="es-ES" w:eastAsia="fr-FR"/>
        </w:rPr>
      </w:pPr>
      <w:r w:rsidRPr="006B1EAE">
        <w:rPr>
          <w:rFonts w:cs="Arial"/>
          <w:color w:val="000000"/>
          <w:szCs w:val="24"/>
          <w:lang w:val="es-ES" w:eastAsia="fr-FR"/>
        </w:rPr>
        <w:t xml:space="preserve">La </w:t>
      </w:r>
      <w:r w:rsidRPr="006B1EAE">
        <w:rPr>
          <w:rFonts w:cs="Arial"/>
          <w:i/>
          <w:color w:val="000000"/>
          <w:szCs w:val="24"/>
          <w:lang w:val="es-ES" w:eastAsia="fr-FR"/>
        </w:rPr>
        <w:t>State Communications Agency under the State Committee of Information Technologies and Communications of Kyrgyz Republic</w:t>
      </w:r>
      <w:r w:rsidRPr="006B1EAE">
        <w:rPr>
          <w:rFonts w:cs="Arial"/>
          <w:color w:val="000000"/>
          <w:szCs w:val="24"/>
          <w:lang w:val="es-ES" w:eastAsia="fr-FR"/>
        </w:rPr>
        <w:t>, Bishkek, anuncia actualizaciones al plan nacional de numeración de Kirguistán.</w:t>
      </w:r>
    </w:p>
    <w:p w:rsidR="006B24CA" w:rsidRPr="006B24CA" w:rsidRDefault="006B24CA" w:rsidP="006B24CA">
      <w:pPr>
        <w:spacing w:after="120"/>
        <w:jc w:val="center"/>
        <w:rPr>
          <w:rFonts w:asciiTheme="minorHAnsi" w:hAnsiTheme="minorHAnsi"/>
          <w:bCs/>
          <w:i/>
          <w:iCs/>
          <w:noProof/>
          <w:lang w:val="es-ES"/>
        </w:rPr>
      </w:pPr>
      <w:r w:rsidRPr="006B24CA">
        <w:rPr>
          <w:rFonts w:asciiTheme="minorHAnsi" w:hAnsiTheme="minorHAnsi"/>
          <w:bCs/>
          <w:i/>
          <w:iCs/>
          <w:noProof/>
          <w:lang w:val="es-ES"/>
        </w:rPr>
        <w:t>Descripción de la introducción de nuevos recursos en el plan nacional de numeración E.164 para el indicativo de país 996: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34"/>
        <w:gridCol w:w="1134"/>
        <w:gridCol w:w="2824"/>
        <w:gridCol w:w="2417"/>
      </w:tblGrid>
      <w:tr w:rsidR="006B24CA" w:rsidRPr="006B1EAE" w:rsidTr="00A54169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noProof/>
                <w:lang w:val="es-ES"/>
              </w:rPr>
            </w:pPr>
            <w:r w:rsidRPr="006B24CA">
              <w:rPr>
                <w:rFonts w:asciiTheme="minorHAnsi" w:hAnsiTheme="minorHAnsi"/>
                <w:b/>
                <w:bCs/>
                <w:noProof/>
                <w:lang w:val="es-ES"/>
              </w:rPr>
              <w:t>NDC</w:t>
            </w:r>
          </w:p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noProof/>
                <w:lang w:val="es-ES"/>
              </w:rPr>
            </w:pPr>
            <w:r w:rsidRPr="006B24CA">
              <w:rPr>
                <w:rFonts w:asciiTheme="minorHAnsi" w:hAnsiTheme="minorHAnsi"/>
                <w:b/>
                <w:bCs/>
                <w:noProof/>
                <w:lang w:val="es-ES"/>
              </w:rPr>
              <w:t>(indicativo nacional de destino) o (N(S)N (cifras iniciales del número nacional (significativo))</w:t>
            </w:r>
          </w:p>
        </w:tc>
        <w:tc>
          <w:tcPr>
            <w:tcW w:w="2268" w:type="dxa"/>
            <w:gridSpan w:val="2"/>
            <w:vAlign w:val="center"/>
          </w:tcPr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noProof/>
                <w:lang w:val="es-ES"/>
              </w:rPr>
            </w:pPr>
            <w:r w:rsidRPr="006B24CA">
              <w:rPr>
                <w:rFonts w:asciiTheme="minorHAnsi" w:hAnsiTheme="minorHAnsi"/>
                <w:b/>
                <w:noProof/>
                <w:color w:val="000000"/>
                <w:lang w:val="es-ES"/>
              </w:rPr>
              <w:t>Longitud del número N(S)N</w:t>
            </w:r>
          </w:p>
        </w:tc>
        <w:tc>
          <w:tcPr>
            <w:tcW w:w="2824" w:type="dxa"/>
            <w:vMerge w:val="restart"/>
            <w:vAlign w:val="center"/>
          </w:tcPr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noProof/>
                <w:lang w:val="es-ES"/>
              </w:rPr>
            </w:pPr>
            <w:r w:rsidRPr="006B24CA">
              <w:rPr>
                <w:rFonts w:asciiTheme="minorHAnsi" w:hAnsiTheme="minorHAnsi"/>
                <w:b/>
                <w:bCs/>
                <w:noProof/>
                <w:color w:val="000000"/>
                <w:lang w:val="es-ES"/>
              </w:rPr>
              <w:t>Utilización del número UIT-T E.164</w:t>
            </w:r>
          </w:p>
        </w:tc>
        <w:tc>
          <w:tcPr>
            <w:tcW w:w="2417" w:type="dxa"/>
            <w:vMerge w:val="restart"/>
            <w:vAlign w:val="center"/>
          </w:tcPr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noProof/>
                <w:lang w:val="es-ES"/>
              </w:rPr>
            </w:pPr>
            <w:r w:rsidRPr="006B24CA">
              <w:rPr>
                <w:rFonts w:asciiTheme="minorHAnsi" w:hAnsiTheme="minorHAnsi"/>
                <w:b/>
                <w:bCs/>
                <w:noProof/>
                <w:color w:val="000000"/>
                <w:lang w:val="es-ES"/>
              </w:rPr>
              <w:t xml:space="preserve">Hora y fecha de introducción </w:t>
            </w:r>
          </w:p>
        </w:tc>
      </w:tr>
      <w:tr w:rsidR="006B24CA" w:rsidRPr="006B24CA" w:rsidTr="00A54169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noProof/>
                <w:color w:val="00000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noProof/>
                <w:color w:val="000000"/>
                <w:lang w:val="es-ES"/>
              </w:rPr>
            </w:pPr>
            <w:r w:rsidRPr="006B24CA">
              <w:rPr>
                <w:rFonts w:asciiTheme="minorHAnsi" w:hAnsiTheme="minorHAnsi"/>
                <w:b/>
                <w:bCs/>
                <w:noProof/>
                <w:lang w:val="es-ES"/>
              </w:rPr>
              <w:t>Longitud máxima</w:t>
            </w:r>
          </w:p>
        </w:tc>
        <w:tc>
          <w:tcPr>
            <w:tcW w:w="1134" w:type="dxa"/>
            <w:vAlign w:val="center"/>
          </w:tcPr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noProof/>
                <w:color w:val="000000"/>
                <w:lang w:val="es-ES"/>
              </w:rPr>
            </w:pPr>
            <w:r w:rsidRPr="006B24CA">
              <w:rPr>
                <w:rFonts w:asciiTheme="minorHAnsi" w:hAnsiTheme="minorHAnsi"/>
                <w:b/>
                <w:bCs/>
                <w:noProof/>
                <w:color w:val="000000"/>
                <w:lang w:val="es-ES"/>
              </w:rPr>
              <w:t>Longitud mínima</w:t>
            </w:r>
          </w:p>
        </w:tc>
        <w:tc>
          <w:tcPr>
            <w:tcW w:w="2824" w:type="dxa"/>
            <w:vMerge/>
            <w:vAlign w:val="center"/>
          </w:tcPr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noProof/>
                <w:color w:val="000000"/>
                <w:lang w:val="es-ES"/>
              </w:rPr>
            </w:pPr>
          </w:p>
        </w:tc>
        <w:tc>
          <w:tcPr>
            <w:tcW w:w="2417" w:type="dxa"/>
            <w:vMerge/>
            <w:vAlign w:val="center"/>
          </w:tcPr>
          <w:p w:rsidR="006B24CA" w:rsidRPr="006B24CA" w:rsidRDefault="006B24CA" w:rsidP="006B24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noProof/>
                <w:color w:val="000000"/>
                <w:lang w:val="es-ES"/>
              </w:rPr>
            </w:pPr>
          </w:p>
        </w:tc>
      </w:tr>
      <w:tr w:rsidR="006B24CA" w:rsidRPr="006B1EAE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70 (NDC)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70 X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20 de abril de 2010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(Nur Telecom)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50 0</w:t>
            </w:r>
          </w:p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[50 (NDC)]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50 0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5 de septiembre de 2017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(Nur Telecom)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50 1</w:t>
            </w:r>
          </w:p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[50 (NDC)]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50 1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5 de septiembre de 2017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(Nur Telecom)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50 2</w:t>
            </w:r>
          </w:p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[50 (NDC)]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50 2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5 de septiembre de 2017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(Nur Telecom)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50 5</w:t>
            </w:r>
          </w:p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[50 (NDC)]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50 5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5 de septiembre de 2017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(Nur Telecom)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50 7</w:t>
            </w:r>
          </w:p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[50 (NDC)]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50 7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5 de septiembre de 2017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(Nur Telecom)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50 8</w:t>
            </w:r>
          </w:p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[50 (NDC)]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50 8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29 de octubre de 2018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(Nur Telecom)</w:t>
            </w:r>
          </w:p>
        </w:tc>
      </w:tr>
      <w:tr w:rsidR="006B24CA" w:rsidRPr="006B1EAE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50 9</w:t>
            </w:r>
          </w:p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[50 (NDC)]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50 9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29 de octubre de 2018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(Nur Telecom)</w:t>
            </w:r>
          </w:p>
        </w:tc>
      </w:tr>
      <w:tr w:rsidR="006B24CA" w:rsidRPr="006B24CA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50 3</w:t>
            </w:r>
          </w:p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[50 (NDC)]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50 3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14 de abril de 2017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("7 Mobile")</w:t>
            </w:r>
          </w:p>
        </w:tc>
      </w:tr>
      <w:tr w:rsidR="006B24CA" w:rsidRPr="006B24CA" w:rsidTr="00A54169">
        <w:trPr>
          <w:cantSplit/>
          <w:jc w:val="center"/>
        </w:trPr>
        <w:tc>
          <w:tcPr>
            <w:tcW w:w="2130" w:type="dxa"/>
          </w:tcPr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50 4</w:t>
            </w:r>
          </w:p>
          <w:p w:rsidR="006B24CA" w:rsidRPr="006B24CA" w:rsidRDefault="006B24CA" w:rsidP="006B24CA">
            <w:pPr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[50 (NDC)]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1134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9</w:t>
            </w:r>
          </w:p>
        </w:tc>
        <w:tc>
          <w:tcPr>
            <w:tcW w:w="2824" w:type="dxa"/>
          </w:tcPr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Número no geográfico – Servicios de telefonía móvil </w:t>
            </w:r>
          </w:p>
          <w:p w:rsidR="006B24CA" w:rsidRPr="006B24CA" w:rsidRDefault="006B24CA" w:rsidP="006B24CA">
            <w:pPr>
              <w:spacing w:before="0" w:after="0"/>
              <w:jc w:val="left"/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</w:pPr>
            <w:r w:rsidRPr="006B24CA">
              <w:rPr>
                <w:rFonts w:asciiTheme="minorHAnsi" w:eastAsiaTheme="minorEastAsia" w:hAnsiTheme="minorHAnsi" w:cs="timesnewroman"/>
                <w:noProof/>
                <w:sz w:val="18"/>
                <w:szCs w:val="18"/>
                <w:lang w:val="es-ES" w:eastAsia="zh-CN"/>
              </w:rPr>
              <w:t>(+996 50 4 XXX XXX)</w:t>
            </w:r>
          </w:p>
        </w:tc>
        <w:tc>
          <w:tcPr>
            <w:tcW w:w="2417" w:type="dxa"/>
          </w:tcPr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14 de abril de 2017</w:t>
            </w:r>
          </w:p>
          <w:p w:rsidR="006B24CA" w:rsidRPr="006B24CA" w:rsidRDefault="006B24CA" w:rsidP="006B24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6B24CA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("7 Mobile")</w:t>
            </w:r>
          </w:p>
        </w:tc>
      </w:tr>
    </w:tbl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/>
          <w:color w:val="000000"/>
          <w:lang w:val="es-ES" w:eastAsia="fr-FR"/>
        </w:rPr>
      </w:pP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/>
          <w:color w:val="000000"/>
          <w:lang w:val="es-ES" w:eastAsia="fr-FR"/>
        </w:rPr>
      </w:pPr>
      <w:r w:rsidRPr="006B24CA">
        <w:rPr>
          <w:rFonts w:asciiTheme="minorHAnsi" w:hAnsiTheme="minorHAnsi"/>
          <w:color w:val="000000"/>
          <w:lang w:val="es-ES" w:eastAsia="fr-FR"/>
        </w:rPr>
        <w:t xml:space="preserve">Contactos: </w:t>
      </w: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0"/>
        <w:ind w:firstLine="284"/>
        <w:jc w:val="left"/>
        <w:textAlignment w:val="auto"/>
        <w:rPr>
          <w:rFonts w:asciiTheme="minorHAnsi" w:hAnsiTheme="minorHAnsi"/>
          <w:color w:val="000000"/>
          <w:lang w:val="es-ES" w:eastAsia="fr-FR"/>
        </w:rPr>
      </w:pPr>
      <w:r w:rsidRPr="006B24CA">
        <w:rPr>
          <w:rFonts w:asciiTheme="minorHAnsi" w:hAnsiTheme="minorHAnsi"/>
          <w:color w:val="000000"/>
          <w:lang w:val="es-ES" w:eastAsia="fr-FR"/>
        </w:rPr>
        <w:t xml:space="preserve">State Communications Agency </w:t>
      </w: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en-US" w:eastAsia="fr-FR"/>
        </w:rPr>
      </w:pPr>
      <w:r w:rsidRPr="006B24CA">
        <w:rPr>
          <w:rFonts w:asciiTheme="minorHAnsi" w:hAnsiTheme="minorHAnsi"/>
          <w:color w:val="000000"/>
          <w:lang w:val="en-US" w:eastAsia="fr-FR"/>
        </w:rPr>
        <w:t>under the State Committee of Information Technologies and Communications of Kyrgyz Republic</w:t>
      </w: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en-US" w:eastAsia="fr-FR"/>
        </w:rPr>
      </w:pPr>
      <w:r w:rsidRPr="006B24CA">
        <w:rPr>
          <w:rFonts w:asciiTheme="minorHAnsi" w:hAnsiTheme="minorHAnsi"/>
          <w:color w:val="000000"/>
          <w:lang w:val="en-US" w:eastAsia="fr-FR"/>
        </w:rPr>
        <w:t>7b, Baytik Baatyr Street</w:t>
      </w: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en-US" w:eastAsia="fr-FR"/>
        </w:rPr>
      </w:pPr>
      <w:r w:rsidRPr="006B24CA">
        <w:rPr>
          <w:rFonts w:asciiTheme="minorHAnsi" w:hAnsiTheme="minorHAnsi"/>
          <w:color w:val="000000"/>
          <w:lang w:val="en-US" w:eastAsia="fr-FR"/>
        </w:rPr>
        <w:t>720005 BISHKEK</w:t>
      </w: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en-US" w:eastAsia="fr-FR"/>
        </w:rPr>
      </w:pPr>
      <w:r w:rsidRPr="006B24CA">
        <w:rPr>
          <w:rFonts w:asciiTheme="minorHAnsi" w:hAnsiTheme="minorHAnsi"/>
          <w:color w:val="000000"/>
          <w:lang w:val="en-US" w:eastAsia="fr-FR"/>
        </w:rPr>
        <w:t>Kirguistán</w:t>
      </w: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es-ES" w:eastAsia="fr-FR"/>
        </w:rPr>
      </w:pPr>
      <w:r w:rsidRPr="006B24CA">
        <w:rPr>
          <w:rFonts w:asciiTheme="minorHAnsi" w:hAnsiTheme="minorHAnsi"/>
          <w:color w:val="000000"/>
          <w:lang w:val="es-ES" w:eastAsia="fr-FR"/>
        </w:rPr>
        <w:t xml:space="preserve">Tel: </w:t>
      </w:r>
      <w:r w:rsidRPr="006B24CA">
        <w:rPr>
          <w:rFonts w:asciiTheme="minorHAnsi" w:hAnsiTheme="minorHAnsi"/>
          <w:color w:val="000000"/>
          <w:lang w:val="es-ES" w:eastAsia="fr-FR"/>
        </w:rPr>
        <w:tab/>
      </w:r>
      <w:r w:rsidRPr="006B24CA">
        <w:rPr>
          <w:rFonts w:asciiTheme="minorHAnsi" w:hAnsiTheme="minorHAnsi"/>
          <w:color w:val="000000"/>
          <w:lang w:val="es-ES" w:eastAsia="fr-FR"/>
        </w:rPr>
        <w:tab/>
      </w:r>
      <w:r w:rsidRPr="006B24CA">
        <w:rPr>
          <w:rFonts w:asciiTheme="minorHAnsi" w:hAnsiTheme="minorHAnsi"/>
          <w:color w:val="000000"/>
          <w:lang w:val="es-ES" w:eastAsia="fr-FR"/>
        </w:rPr>
        <w:tab/>
      </w:r>
      <w:r w:rsidRPr="006B24CA">
        <w:rPr>
          <w:rFonts w:asciiTheme="minorHAnsi" w:hAnsiTheme="minorHAnsi"/>
          <w:color w:val="000000"/>
          <w:lang w:val="es-ES" w:eastAsia="fr-FR"/>
        </w:rPr>
        <w:tab/>
        <w:t>+996 312 544450</w:t>
      </w: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es-ES" w:eastAsia="fr-FR"/>
        </w:rPr>
      </w:pPr>
      <w:r w:rsidRPr="006B24CA">
        <w:rPr>
          <w:rFonts w:asciiTheme="minorHAnsi" w:hAnsiTheme="minorHAnsi"/>
          <w:color w:val="000000"/>
          <w:lang w:val="es-ES" w:eastAsia="fr-FR"/>
        </w:rPr>
        <w:t xml:space="preserve">Fax: </w:t>
      </w:r>
      <w:r w:rsidRPr="006B24CA">
        <w:rPr>
          <w:rFonts w:asciiTheme="minorHAnsi" w:hAnsiTheme="minorHAnsi"/>
          <w:color w:val="000000"/>
          <w:lang w:val="es-ES" w:eastAsia="fr-FR"/>
        </w:rPr>
        <w:tab/>
      </w:r>
      <w:r w:rsidRPr="006B24CA">
        <w:rPr>
          <w:rFonts w:asciiTheme="minorHAnsi" w:hAnsiTheme="minorHAnsi"/>
          <w:color w:val="000000"/>
          <w:lang w:val="es-ES" w:eastAsia="fr-FR"/>
        </w:rPr>
        <w:tab/>
      </w:r>
      <w:r w:rsidRPr="006B24CA">
        <w:rPr>
          <w:rFonts w:asciiTheme="minorHAnsi" w:hAnsiTheme="minorHAnsi"/>
          <w:color w:val="000000"/>
          <w:lang w:val="es-ES" w:eastAsia="fr-FR"/>
        </w:rPr>
        <w:tab/>
      </w:r>
      <w:r w:rsidRPr="006B24CA">
        <w:rPr>
          <w:rFonts w:asciiTheme="minorHAnsi" w:hAnsiTheme="minorHAnsi"/>
          <w:color w:val="000000"/>
          <w:lang w:val="es-ES" w:eastAsia="fr-FR"/>
        </w:rPr>
        <w:tab/>
        <w:t xml:space="preserve">+996 312 544105 </w:t>
      </w:r>
    </w:p>
    <w:p w:rsidR="006B24CA" w:rsidRPr="006B24CA" w:rsidRDefault="006B1EAE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es-ES" w:eastAsia="fr-FR"/>
        </w:rPr>
      </w:pPr>
      <w:r>
        <w:rPr>
          <w:rFonts w:cs="Arial"/>
          <w:noProof/>
          <w:lang w:val="es-ES"/>
        </w:rPr>
        <w:t>E-mail</w:t>
      </w:r>
      <w:r w:rsidR="006B24CA" w:rsidRPr="006B24CA">
        <w:rPr>
          <w:rFonts w:asciiTheme="minorHAnsi" w:hAnsiTheme="minorHAnsi"/>
          <w:color w:val="000000"/>
          <w:lang w:val="es-ES" w:eastAsia="fr-FR"/>
        </w:rPr>
        <w:t xml:space="preserve">: </w:t>
      </w:r>
      <w:r w:rsidR="006B24CA" w:rsidRPr="006B24CA">
        <w:rPr>
          <w:rFonts w:asciiTheme="minorHAnsi" w:hAnsiTheme="minorHAnsi"/>
          <w:color w:val="000000"/>
          <w:lang w:val="es-ES" w:eastAsia="fr-FR"/>
        </w:rPr>
        <w:tab/>
        <w:t>nta@infotel.kg</w:t>
      </w: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de-CH" w:eastAsia="fr-FR"/>
        </w:rPr>
      </w:pPr>
      <w:r w:rsidRPr="006B24CA">
        <w:rPr>
          <w:rFonts w:asciiTheme="minorHAnsi" w:hAnsiTheme="minorHAnsi"/>
          <w:color w:val="000000"/>
          <w:lang w:val="de-CH" w:eastAsia="fr-FR"/>
        </w:rPr>
        <w:t xml:space="preserve">URL: </w:t>
      </w:r>
      <w:r w:rsidRPr="006B24CA">
        <w:rPr>
          <w:rFonts w:asciiTheme="minorHAnsi" w:hAnsiTheme="minorHAnsi"/>
          <w:color w:val="000000"/>
          <w:lang w:val="de-CH" w:eastAsia="fr-FR"/>
        </w:rPr>
        <w:tab/>
      </w:r>
      <w:r w:rsidRPr="006B24CA">
        <w:rPr>
          <w:rFonts w:asciiTheme="minorHAnsi" w:hAnsiTheme="minorHAnsi"/>
          <w:color w:val="000000"/>
          <w:lang w:val="de-CH" w:eastAsia="fr-FR"/>
        </w:rPr>
        <w:tab/>
      </w:r>
      <w:r w:rsidRPr="006B24CA">
        <w:rPr>
          <w:rFonts w:asciiTheme="minorHAnsi" w:hAnsiTheme="minorHAnsi"/>
          <w:color w:val="000000"/>
          <w:lang w:val="de-CH" w:eastAsia="fr-FR"/>
        </w:rPr>
        <w:tab/>
      </w:r>
      <w:r w:rsidRPr="006B24CA">
        <w:rPr>
          <w:rFonts w:asciiTheme="minorHAnsi" w:hAnsiTheme="minorHAnsi"/>
          <w:color w:val="000000"/>
          <w:lang w:val="de-CH" w:eastAsia="fr-FR"/>
        </w:rPr>
        <w:tab/>
        <w:t xml:space="preserve">http://world.nas.gov.kg/index.php?option=com_content&amp;view=article&amp;id=70&amp;Itemid=165 &amp;lang=ru </w:t>
      </w: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de-CH" w:eastAsia="fr-FR"/>
        </w:rPr>
      </w:pPr>
    </w:p>
    <w:p w:rsidR="006B24CA" w:rsidRPr="006B24CA" w:rsidRDefault="006B24CA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firstLine="284"/>
        <w:jc w:val="left"/>
        <w:textAlignment w:val="auto"/>
        <w:rPr>
          <w:rFonts w:asciiTheme="minorHAnsi" w:hAnsiTheme="minorHAnsi"/>
          <w:color w:val="000000"/>
          <w:lang w:val="en-US" w:eastAsia="fr-FR"/>
        </w:rPr>
      </w:pPr>
      <w:r w:rsidRPr="006B24CA">
        <w:rPr>
          <w:rFonts w:asciiTheme="minorHAnsi" w:hAnsiTheme="minorHAnsi"/>
          <w:color w:val="000000"/>
          <w:lang w:val="en-US" w:eastAsia="fr-FR"/>
        </w:rPr>
        <w:t>NUR Telecom LLC - Roaming and interconnect department</w:t>
      </w:r>
    </w:p>
    <w:p w:rsidR="006B24CA" w:rsidRPr="006B24CA" w:rsidRDefault="006B1EAE" w:rsidP="006B24C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firstLine="284"/>
        <w:jc w:val="left"/>
        <w:textAlignment w:val="auto"/>
        <w:rPr>
          <w:rFonts w:ascii="Times New Roman" w:hAnsi="Times New Roman"/>
          <w:color w:val="000000"/>
          <w:sz w:val="24"/>
          <w:szCs w:val="24"/>
          <w:lang w:val="es-ES" w:eastAsia="fr-FR"/>
        </w:rPr>
      </w:pPr>
      <w:r>
        <w:rPr>
          <w:rFonts w:cs="Arial"/>
          <w:noProof/>
          <w:lang w:val="es-ES"/>
        </w:rPr>
        <w:t>E-mail</w:t>
      </w:r>
      <w:r w:rsidR="006B24CA" w:rsidRPr="006B24CA">
        <w:rPr>
          <w:rFonts w:asciiTheme="minorHAnsi" w:hAnsiTheme="minorHAnsi"/>
          <w:color w:val="000000"/>
          <w:lang w:val="es-ES" w:eastAsia="fr-FR"/>
        </w:rPr>
        <w:t>: roaming@nurtelecom.kg</w:t>
      </w:r>
    </w:p>
    <w:p w:rsidR="006F4BD2" w:rsidRPr="006B1EAE" w:rsidRDefault="006F4BD2" w:rsidP="00687870">
      <w:pPr>
        <w:rPr>
          <w:lang w:val="es-ES_tradnl"/>
        </w:rPr>
      </w:pPr>
      <w:r w:rsidRPr="006B1EAE">
        <w:rPr>
          <w:lang w:val="es-ES_tradnl"/>
        </w:rPr>
        <w:br w:type="page"/>
      </w:r>
    </w:p>
    <w:p w:rsidR="00DC3C5E" w:rsidRPr="008065E7" w:rsidRDefault="007E5458" w:rsidP="00B44AF3">
      <w:pPr>
        <w:pStyle w:val="Heading2"/>
        <w:rPr>
          <w:lang w:val="es-ES_tradnl"/>
        </w:rPr>
      </w:pPr>
      <w:bookmarkStart w:id="871" w:name="_Toc329611052"/>
      <w:bookmarkStart w:id="872" w:name="_Toc331071427"/>
      <w:bookmarkStart w:id="873" w:name="_Toc332274686"/>
      <w:bookmarkStart w:id="874" w:name="_Toc334778524"/>
      <w:bookmarkStart w:id="875" w:name="_Toc336263091"/>
      <w:bookmarkStart w:id="876" w:name="_Toc337214319"/>
      <w:bookmarkStart w:id="877" w:name="_Toc338334134"/>
      <w:bookmarkStart w:id="878" w:name="_Toc340228265"/>
      <w:bookmarkStart w:id="879" w:name="_Toc341435113"/>
      <w:bookmarkStart w:id="880" w:name="_Toc342912242"/>
      <w:bookmarkStart w:id="881" w:name="_Toc343265202"/>
      <w:bookmarkStart w:id="882" w:name="_Toc345584990"/>
      <w:bookmarkStart w:id="883" w:name="_Toc346877133"/>
      <w:bookmarkStart w:id="884" w:name="_Toc348013791"/>
      <w:bookmarkStart w:id="885" w:name="_Toc349289500"/>
      <w:bookmarkStart w:id="886" w:name="_Toc350779899"/>
      <w:bookmarkStart w:id="887" w:name="_Toc351713782"/>
      <w:bookmarkStart w:id="888" w:name="_Toc353278418"/>
      <w:bookmarkStart w:id="889" w:name="_Toc354393698"/>
      <w:bookmarkStart w:id="890" w:name="_Toc355866596"/>
      <w:bookmarkStart w:id="891" w:name="_Toc357172163"/>
      <w:bookmarkStart w:id="892" w:name="_Toc358380615"/>
      <w:bookmarkStart w:id="893" w:name="_Toc359592140"/>
      <w:bookmarkStart w:id="894" w:name="_Toc361130977"/>
      <w:bookmarkStart w:id="895" w:name="_Toc361990659"/>
      <w:bookmarkStart w:id="896" w:name="_Toc363827525"/>
      <w:bookmarkStart w:id="897" w:name="_Toc364761779"/>
      <w:bookmarkStart w:id="898" w:name="_Toc366497608"/>
      <w:bookmarkStart w:id="899" w:name="_Toc367955924"/>
      <w:bookmarkStart w:id="900" w:name="_Toc369255134"/>
      <w:bookmarkStart w:id="901" w:name="_Toc370388963"/>
      <w:bookmarkStart w:id="902" w:name="_Toc371690055"/>
      <w:bookmarkStart w:id="903" w:name="_Toc373242826"/>
      <w:bookmarkStart w:id="904" w:name="_Toc374090752"/>
      <w:bookmarkStart w:id="905" w:name="_Toc374693375"/>
      <w:bookmarkStart w:id="906" w:name="_Toc377021958"/>
      <w:bookmarkStart w:id="907" w:name="_Toc378602320"/>
      <w:bookmarkStart w:id="908" w:name="_Toc379450038"/>
      <w:bookmarkStart w:id="909" w:name="_Toc380670212"/>
      <w:bookmarkStart w:id="910" w:name="_Toc381884148"/>
      <w:bookmarkStart w:id="911" w:name="_Toc383176335"/>
      <w:bookmarkStart w:id="912" w:name="_Toc384821902"/>
      <w:bookmarkStart w:id="913" w:name="_Toc385938619"/>
      <w:bookmarkStart w:id="914" w:name="_Toc389037529"/>
      <w:bookmarkStart w:id="915" w:name="_Toc390075826"/>
      <w:bookmarkStart w:id="916" w:name="_Toc391387219"/>
      <w:bookmarkStart w:id="917" w:name="_Toc392593330"/>
      <w:bookmarkStart w:id="918" w:name="_Toc393879073"/>
      <w:bookmarkStart w:id="919" w:name="_Toc395100090"/>
      <w:bookmarkStart w:id="920" w:name="_Toc396223679"/>
      <w:bookmarkStart w:id="921" w:name="_Toc397595071"/>
      <w:bookmarkStart w:id="922" w:name="_Toc399248293"/>
      <w:bookmarkStart w:id="923" w:name="_Toc400455638"/>
      <w:bookmarkStart w:id="924" w:name="_Toc401910835"/>
      <w:bookmarkStart w:id="925" w:name="_Toc403048168"/>
      <w:bookmarkStart w:id="926" w:name="_Toc404347571"/>
      <w:bookmarkStart w:id="927" w:name="_Toc405802710"/>
      <w:bookmarkStart w:id="928" w:name="_Toc406576806"/>
      <w:bookmarkStart w:id="929" w:name="_Toc408823971"/>
      <w:bookmarkStart w:id="930" w:name="_Toc410026928"/>
      <w:bookmarkStart w:id="931" w:name="_Toc410913022"/>
      <w:bookmarkStart w:id="932" w:name="_Toc415665869"/>
      <w:bookmarkStart w:id="933" w:name="_Toc417648389"/>
      <w:bookmarkStart w:id="934" w:name="_Toc418252416"/>
      <w:bookmarkStart w:id="935" w:name="_Toc418601864"/>
      <w:bookmarkStart w:id="936" w:name="_Toc421177176"/>
      <w:bookmarkStart w:id="937" w:name="_Toc422476103"/>
      <w:bookmarkStart w:id="938" w:name="_Toc423527149"/>
      <w:bookmarkStart w:id="939" w:name="_Toc424895574"/>
      <w:bookmarkStart w:id="940" w:name="_Toc428367867"/>
      <w:bookmarkStart w:id="941" w:name="_Toc429122167"/>
      <w:bookmarkStart w:id="942" w:name="_Toc430184037"/>
      <w:bookmarkStart w:id="943" w:name="_Toc434309358"/>
      <w:bookmarkStart w:id="944" w:name="_Toc435690637"/>
      <w:bookmarkStart w:id="945" w:name="_Toc437441149"/>
      <w:bookmarkStart w:id="946" w:name="_Toc437956428"/>
      <w:bookmarkStart w:id="947" w:name="_Toc439840804"/>
      <w:bookmarkStart w:id="948" w:name="_Toc442883565"/>
      <w:bookmarkStart w:id="949" w:name="_Toc443382397"/>
      <w:bookmarkStart w:id="950" w:name="_Toc447195434"/>
      <w:bookmarkStart w:id="951" w:name="_Toc451174499"/>
      <w:bookmarkStart w:id="952" w:name="_Toc452126898"/>
      <w:bookmarkStart w:id="953" w:name="_Toc453247193"/>
      <w:bookmarkStart w:id="954" w:name="_Toc455669852"/>
      <w:bookmarkStart w:id="955" w:name="_Toc458781010"/>
      <w:bookmarkStart w:id="956" w:name="_Toc463441565"/>
      <w:bookmarkStart w:id="957" w:name="_Toc463947715"/>
      <w:bookmarkStart w:id="958" w:name="_Toc466370892"/>
      <w:bookmarkStart w:id="959" w:name="_Toc467245950"/>
      <w:bookmarkStart w:id="960" w:name="_Toc468457247"/>
      <w:bookmarkStart w:id="961" w:name="_Toc472590311"/>
      <w:bookmarkStart w:id="962" w:name="_Toc473727739"/>
      <w:bookmarkStart w:id="963" w:name="_Toc474936344"/>
      <w:bookmarkStart w:id="964" w:name="_Toc476142326"/>
      <w:bookmarkStart w:id="965" w:name="_Toc477429099"/>
      <w:bookmarkStart w:id="966" w:name="_Toc478134103"/>
      <w:bookmarkStart w:id="967" w:name="_Toc479850645"/>
      <w:bookmarkStart w:id="968" w:name="_Toc482090363"/>
      <w:bookmarkStart w:id="969" w:name="_Toc484181139"/>
      <w:bookmarkStart w:id="970" w:name="_Toc484787074"/>
      <w:bookmarkStart w:id="971" w:name="_Toc487119324"/>
      <w:bookmarkStart w:id="972" w:name="_Toc489607396"/>
      <w:bookmarkStart w:id="973" w:name="_Toc490829858"/>
      <w:bookmarkStart w:id="974" w:name="_Toc492375237"/>
      <w:bookmarkStart w:id="975" w:name="_Toc493254986"/>
      <w:bookmarkStart w:id="976" w:name="_Toc495992905"/>
      <w:bookmarkStart w:id="977" w:name="_Toc497227741"/>
      <w:bookmarkStart w:id="978" w:name="_Toc497485444"/>
      <w:bookmarkStart w:id="979" w:name="_Toc498613292"/>
      <w:bookmarkStart w:id="980" w:name="_Toc500253796"/>
      <w:bookmarkStart w:id="981" w:name="_Toc501030457"/>
      <w:bookmarkStart w:id="982" w:name="_Toc504138710"/>
      <w:bookmarkStart w:id="983" w:name="_Toc508619466"/>
      <w:bookmarkStart w:id="984" w:name="_Toc509410685"/>
      <w:bookmarkStart w:id="985" w:name="_Toc510706807"/>
      <w:bookmarkStart w:id="986" w:name="_Toc513019747"/>
      <w:bookmarkStart w:id="987" w:name="_Toc513558623"/>
      <w:bookmarkStart w:id="988" w:name="_Toc515519620"/>
      <w:bookmarkStart w:id="989" w:name="_Toc516232717"/>
      <w:bookmarkStart w:id="990" w:name="_Toc517356350"/>
      <w:bookmarkStart w:id="991" w:name="_Toc518308408"/>
      <w:bookmarkStart w:id="992" w:name="_Toc524958856"/>
      <w:bookmarkStart w:id="993" w:name="_Toc526347926"/>
      <w:bookmarkStart w:id="994" w:name="_Toc527712005"/>
      <w:bookmarkStart w:id="995" w:name="_Toc530993351"/>
      <w:bookmarkStart w:id="996" w:name="_Toc535587902"/>
      <w:bookmarkStart w:id="997" w:name="_Toc536454747"/>
      <w:r w:rsidRPr="008065E7">
        <w:rPr>
          <w:lang w:val="es-ES_tradnl"/>
        </w:rPr>
        <w:lastRenderedPageBreak/>
        <w:t>R</w:t>
      </w:r>
      <w:r w:rsidR="00DC3C5E" w:rsidRPr="008065E7">
        <w:rPr>
          <w:lang w:val="es-ES_tradnl"/>
        </w:rPr>
        <w:t>estricciones de servicio</w:t>
      </w:r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</w:p>
    <w:p w:rsidR="00DC3C5E" w:rsidRPr="006B1EAE" w:rsidRDefault="00DC3C5E" w:rsidP="00DC3C5E">
      <w:pPr>
        <w:jc w:val="center"/>
      </w:pPr>
      <w:r w:rsidRPr="006B1EAE">
        <w:t xml:space="preserve">Véase URL: </w:t>
      </w:r>
      <w:hyperlink r:id="rId13" w:history="1">
        <w:r w:rsidRPr="006B1EAE">
          <w:t>www.itu.int/pub/T-SP-SR.1-2012</w:t>
        </w:r>
      </w:hyperlink>
    </w:p>
    <w:p w:rsidR="00DC3C5E" w:rsidRPr="006B1EAE" w:rsidRDefault="00DC3C5E" w:rsidP="00DC3C5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C3C5E" w:rsidRPr="006A45E8" w:rsidTr="00640AD3">
        <w:tc>
          <w:tcPr>
            <w:tcW w:w="2620" w:type="dxa"/>
            <w:vAlign w:val="center"/>
          </w:tcPr>
          <w:p w:rsidR="00DC3C5E" w:rsidRPr="00880BB6" w:rsidRDefault="00DC3C5E" w:rsidP="00640AD3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C3C5E" w:rsidRPr="00880BB6" w:rsidRDefault="00DC3C5E" w:rsidP="00640AD3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A439D6" w:rsidRPr="006A45E8" w:rsidTr="00534AAD">
        <w:tc>
          <w:tcPr>
            <w:tcW w:w="2160" w:type="dxa"/>
          </w:tcPr>
          <w:p w:rsidR="00A439D6" w:rsidRPr="00FB3FA8" w:rsidRDefault="002312C9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:rsidR="00A439D6" w:rsidRPr="00FB3FA8" w:rsidRDefault="002312C9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:rsidR="00A439D6" w:rsidRPr="00880BB6" w:rsidRDefault="00A439D6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A439D6" w:rsidRPr="00880BB6" w:rsidRDefault="00A439D6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3E7FA7" w:rsidRPr="006A45E8" w:rsidTr="00534AAD">
        <w:tc>
          <w:tcPr>
            <w:tcW w:w="2160" w:type="dxa"/>
          </w:tcPr>
          <w:p w:rsidR="003E7FA7" w:rsidRDefault="00C56DD2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:rsidR="003E7FA7" w:rsidRDefault="00C56DD2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:rsidR="003E7FA7" w:rsidRDefault="003E7FA7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3E7FA7" w:rsidRDefault="003E7FA7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950EEB" w:rsidRDefault="00950EEB" w:rsidP="00950EEB">
      <w:pPr>
        <w:rPr>
          <w:lang w:val="es-ES_tradnl"/>
        </w:rPr>
      </w:pPr>
    </w:p>
    <w:p w:rsidR="007F536D" w:rsidRDefault="007F536D" w:rsidP="00950EEB">
      <w:pPr>
        <w:rPr>
          <w:lang w:val="es-ES_tradnl"/>
        </w:rPr>
      </w:pPr>
    </w:p>
    <w:p w:rsidR="00950EEB" w:rsidRPr="00C9287E" w:rsidRDefault="00950EEB" w:rsidP="00950EEB">
      <w:pPr>
        <w:pStyle w:val="blanc"/>
        <w:rPr>
          <w:sz w:val="4"/>
          <w:lang w:val="es-ES_tradnl"/>
        </w:rPr>
      </w:pPr>
    </w:p>
    <w:p w:rsidR="00950EEB" w:rsidRPr="009F59EC" w:rsidRDefault="00950EEB" w:rsidP="00950EEB">
      <w:pPr>
        <w:pStyle w:val="Heading2"/>
        <w:rPr>
          <w:lang w:val="es-ES_tradnl"/>
        </w:rPr>
      </w:pPr>
      <w:bookmarkStart w:id="998" w:name="_Toc187490333"/>
      <w:bookmarkStart w:id="999" w:name="_Toc188156120"/>
      <w:bookmarkStart w:id="1000" w:name="_Toc188156997"/>
      <w:bookmarkStart w:id="1001" w:name="_Toc189469683"/>
      <w:bookmarkStart w:id="1002" w:name="_Toc190582482"/>
      <w:bookmarkStart w:id="1003" w:name="_Toc191706650"/>
      <w:bookmarkStart w:id="1004" w:name="_Toc193011917"/>
      <w:bookmarkStart w:id="1005" w:name="_Toc194812579"/>
      <w:bookmarkStart w:id="1006" w:name="_Toc196021178"/>
      <w:bookmarkStart w:id="1007" w:name="_Toc197225817"/>
      <w:bookmarkStart w:id="1008" w:name="_Toc198527969"/>
      <w:bookmarkStart w:id="1009" w:name="_Toc199649492"/>
      <w:bookmarkStart w:id="1010" w:name="_Toc200959398"/>
      <w:bookmarkStart w:id="1011" w:name="_Toc202757061"/>
      <w:bookmarkStart w:id="1012" w:name="_Toc203552872"/>
      <w:bookmarkStart w:id="1013" w:name="_Toc204669191"/>
      <w:bookmarkStart w:id="1014" w:name="_Toc206391073"/>
      <w:bookmarkStart w:id="1015" w:name="_Toc208207544"/>
      <w:bookmarkStart w:id="1016" w:name="_Toc211850033"/>
      <w:bookmarkStart w:id="1017" w:name="_Toc211850503"/>
      <w:bookmarkStart w:id="1018" w:name="_Toc214165434"/>
      <w:bookmarkStart w:id="1019" w:name="_Toc218999658"/>
      <w:bookmarkStart w:id="1020" w:name="_Toc219626318"/>
      <w:bookmarkStart w:id="1021" w:name="_Toc220826254"/>
      <w:bookmarkStart w:id="1022" w:name="_Toc222029767"/>
      <w:bookmarkStart w:id="1023" w:name="_Toc223253033"/>
      <w:bookmarkStart w:id="1024" w:name="_Toc225670367"/>
      <w:bookmarkStart w:id="1025" w:name="_Toc226866138"/>
      <w:bookmarkStart w:id="1026" w:name="_Toc228768531"/>
      <w:bookmarkStart w:id="1027" w:name="_Toc229972277"/>
      <w:bookmarkStart w:id="1028" w:name="_Toc231203584"/>
      <w:bookmarkStart w:id="1029" w:name="_Toc232323932"/>
      <w:bookmarkStart w:id="1030" w:name="_Toc233615139"/>
      <w:bookmarkStart w:id="1031" w:name="_Toc236578792"/>
      <w:bookmarkStart w:id="1032" w:name="_Toc240694044"/>
      <w:bookmarkStart w:id="1033" w:name="_Toc242002348"/>
      <w:bookmarkStart w:id="1034" w:name="_Toc243369565"/>
      <w:bookmarkStart w:id="1035" w:name="_Toc244491424"/>
      <w:bookmarkStart w:id="1036" w:name="_Toc246906799"/>
      <w:bookmarkStart w:id="1037" w:name="_Toc252180834"/>
      <w:bookmarkStart w:id="1038" w:name="_Toc253408643"/>
      <w:bookmarkStart w:id="1039" w:name="_Toc255825145"/>
      <w:bookmarkStart w:id="1040" w:name="_Toc259796994"/>
      <w:bookmarkStart w:id="1041" w:name="_Toc262578259"/>
      <w:bookmarkStart w:id="1042" w:name="_Toc265230239"/>
      <w:bookmarkStart w:id="1043" w:name="_Toc266196265"/>
      <w:bookmarkStart w:id="1044" w:name="_Toc266196878"/>
      <w:bookmarkStart w:id="1045" w:name="_Toc268852828"/>
      <w:bookmarkStart w:id="1046" w:name="_Toc271705043"/>
      <w:bookmarkStart w:id="1047" w:name="_Toc273033505"/>
      <w:bookmarkStart w:id="1048" w:name="_Toc274227234"/>
      <w:bookmarkStart w:id="1049" w:name="_Toc276730728"/>
      <w:bookmarkStart w:id="1050" w:name="_Toc279670865"/>
      <w:bookmarkStart w:id="1051" w:name="_Toc280349902"/>
      <w:bookmarkStart w:id="1052" w:name="_Toc282526536"/>
      <w:bookmarkStart w:id="1053" w:name="_Toc283740120"/>
      <w:bookmarkStart w:id="1054" w:name="_Toc286165570"/>
      <w:bookmarkStart w:id="1055" w:name="_Toc288732157"/>
      <w:bookmarkStart w:id="1056" w:name="_Toc291005967"/>
      <w:bookmarkStart w:id="1057" w:name="_Toc292706429"/>
      <w:bookmarkStart w:id="1058" w:name="_Toc295388416"/>
      <w:bookmarkStart w:id="1059" w:name="_Toc296610528"/>
      <w:bookmarkStart w:id="1060" w:name="_Toc297900005"/>
      <w:bookmarkStart w:id="1061" w:name="_Toc301947228"/>
      <w:bookmarkStart w:id="1062" w:name="_Toc303344675"/>
      <w:bookmarkStart w:id="1063" w:name="_Toc304895959"/>
      <w:bookmarkStart w:id="1064" w:name="_Toc308532565"/>
      <w:bookmarkStart w:id="1065" w:name="_Toc311112770"/>
      <w:bookmarkStart w:id="1066" w:name="_Toc313981360"/>
      <w:bookmarkStart w:id="1067" w:name="_Toc316480922"/>
      <w:bookmarkStart w:id="1068" w:name="_Toc319073156"/>
      <w:bookmarkStart w:id="1069" w:name="_Toc320602835"/>
      <w:bookmarkStart w:id="1070" w:name="_Toc321308891"/>
      <w:bookmarkStart w:id="1071" w:name="_Toc323050841"/>
      <w:bookmarkStart w:id="1072" w:name="_Toc323907427"/>
      <w:bookmarkStart w:id="1073" w:name="_Toc325642251"/>
      <w:bookmarkStart w:id="1074" w:name="_Toc326830169"/>
      <w:bookmarkStart w:id="1075" w:name="_Toc328478693"/>
      <w:bookmarkStart w:id="1076" w:name="_Toc329611053"/>
      <w:bookmarkStart w:id="1077" w:name="_Toc331071428"/>
      <w:bookmarkStart w:id="1078" w:name="_Toc332274687"/>
      <w:bookmarkStart w:id="1079" w:name="_Toc334778525"/>
      <w:bookmarkStart w:id="1080" w:name="_Toc336263092"/>
      <w:bookmarkStart w:id="1081" w:name="_Toc337214320"/>
      <w:bookmarkStart w:id="1082" w:name="_Toc338334135"/>
      <w:bookmarkStart w:id="1083" w:name="_Toc340228266"/>
      <w:bookmarkStart w:id="1084" w:name="_Toc341435114"/>
      <w:bookmarkStart w:id="1085" w:name="_Toc342912243"/>
      <w:bookmarkStart w:id="1086" w:name="_Toc343265203"/>
      <w:bookmarkStart w:id="1087" w:name="_Toc345584991"/>
      <w:bookmarkStart w:id="1088" w:name="_Toc346877134"/>
      <w:bookmarkStart w:id="1089" w:name="_Toc348013792"/>
      <w:bookmarkStart w:id="1090" w:name="_Toc349289501"/>
      <w:bookmarkStart w:id="1091" w:name="_Toc350779900"/>
      <w:bookmarkStart w:id="1092" w:name="_Toc351713783"/>
      <w:bookmarkStart w:id="1093" w:name="_Toc353278419"/>
      <w:bookmarkStart w:id="1094" w:name="_Toc354393699"/>
      <w:bookmarkStart w:id="1095" w:name="_Toc355866597"/>
      <w:bookmarkStart w:id="1096" w:name="_Toc357172164"/>
      <w:bookmarkStart w:id="1097" w:name="_Toc358380616"/>
      <w:bookmarkStart w:id="1098" w:name="_Toc359592141"/>
      <w:bookmarkStart w:id="1099" w:name="_Toc361130978"/>
      <w:bookmarkStart w:id="1100" w:name="_Toc361990660"/>
      <w:bookmarkStart w:id="1101" w:name="_Toc363827526"/>
      <w:bookmarkStart w:id="1102" w:name="_Toc364761780"/>
      <w:bookmarkStart w:id="1103" w:name="_Toc366497609"/>
      <w:bookmarkStart w:id="1104" w:name="_Toc367955925"/>
      <w:bookmarkStart w:id="1105" w:name="_Toc369255135"/>
      <w:bookmarkStart w:id="1106" w:name="_Toc370388966"/>
      <w:bookmarkStart w:id="1107" w:name="_Toc371690056"/>
      <w:bookmarkStart w:id="1108" w:name="_Toc373242827"/>
      <w:bookmarkStart w:id="1109" w:name="_Toc374090753"/>
      <w:bookmarkStart w:id="1110" w:name="_Toc374693376"/>
      <w:bookmarkStart w:id="1111" w:name="_Toc377021959"/>
      <w:bookmarkStart w:id="1112" w:name="_Toc378602321"/>
      <w:bookmarkStart w:id="1113" w:name="_Toc379450039"/>
      <w:bookmarkStart w:id="1114" w:name="_Toc380670213"/>
      <w:bookmarkStart w:id="1115" w:name="_Toc381884149"/>
      <w:bookmarkStart w:id="1116" w:name="_Toc383176336"/>
      <w:bookmarkStart w:id="1117" w:name="_Toc384821903"/>
      <w:bookmarkStart w:id="1118" w:name="_Toc385938620"/>
      <w:bookmarkStart w:id="1119" w:name="_Toc389037530"/>
      <w:bookmarkStart w:id="1120" w:name="_Toc390075827"/>
      <w:bookmarkStart w:id="1121" w:name="_Toc391387220"/>
      <w:bookmarkStart w:id="1122" w:name="_Toc392593331"/>
      <w:bookmarkStart w:id="1123" w:name="_Toc393879074"/>
      <w:bookmarkStart w:id="1124" w:name="_Toc395100091"/>
      <w:bookmarkStart w:id="1125" w:name="_Toc396223680"/>
      <w:bookmarkStart w:id="1126" w:name="_Toc397595072"/>
      <w:bookmarkStart w:id="1127" w:name="_Toc399248294"/>
      <w:bookmarkStart w:id="1128" w:name="_Toc400455639"/>
      <w:bookmarkStart w:id="1129" w:name="_Toc401910836"/>
      <w:bookmarkStart w:id="1130" w:name="_Toc403048169"/>
      <w:bookmarkStart w:id="1131" w:name="_Toc404347572"/>
      <w:bookmarkStart w:id="1132" w:name="_Toc405802711"/>
      <w:bookmarkStart w:id="1133" w:name="_Toc406576807"/>
      <w:bookmarkStart w:id="1134" w:name="_Toc408823972"/>
      <w:bookmarkStart w:id="1135" w:name="_Toc410026929"/>
      <w:bookmarkStart w:id="1136" w:name="_Toc410913023"/>
      <w:bookmarkStart w:id="1137" w:name="_Toc415665870"/>
      <w:bookmarkStart w:id="1138" w:name="_Toc417648390"/>
      <w:bookmarkStart w:id="1139" w:name="_Toc418252417"/>
      <w:bookmarkStart w:id="1140" w:name="_Toc418601865"/>
      <w:bookmarkStart w:id="1141" w:name="_Toc421177177"/>
      <w:bookmarkStart w:id="1142" w:name="_Toc422476104"/>
      <w:bookmarkStart w:id="1143" w:name="_Toc423527150"/>
      <w:bookmarkStart w:id="1144" w:name="_Toc424895575"/>
      <w:bookmarkStart w:id="1145" w:name="_Toc428367868"/>
      <w:bookmarkStart w:id="1146" w:name="_Toc429122168"/>
      <w:bookmarkStart w:id="1147" w:name="_Toc430184038"/>
      <w:bookmarkStart w:id="1148" w:name="_Toc434309359"/>
      <w:bookmarkStart w:id="1149" w:name="_Toc435690638"/>
      <w:bookmarkStart w:id="1150" w:name="_Toc437441150"/>
      <w:bookmarkStart w:id="1151" w:name="_Toc437956429"/>
      <w:bookmarkStart w:id="1152" w:name="_Toc439840805"/>
      <w:bookmarkStart w:id="1153" w:name="_Toc442883566"/>
      <w:bookmarkStart w:id="1154" w:name="_Toc443382398"/>
      <w:bookmarkStart w:id="1155" w:name="_Toc451174500"/>
      <w:bookmarkStart w:id="1156" w:name="_Toc452126899"/>
      <w:bookmarkStart w:id="1157" w:name="_Toc453247194"/>
      <w:bookmarkStart w:id="1158" w:name="_Toc455669853"/>
      <w:bookmarkStart w:id="1159" w:name="_Toc458781011"/>
      <w:bookmarkStart w:id="1160" w:name="_Toc463441566"/>
      <w:bookmarkStart w:id="1161" w:name="_Toc463947716"/>
      <w:bookmarkStart w:id="1162" w:name="_Toc466370893"/>
      <w:bookmarkStart w:id="1163" w:name="_Toc467245951"/>
      <w:bookmarkStart w:id="1164" w:name="_Toc468457248"/>
      <w:bookmarkStart w:id="1165" w:name="_Toc472590312"/>
      <w:bookmarkStart w:id="1166" w:name="_Toc473727740"/>
      <w:bookmarkStart w:id="1167" w:name="_Toc474936345"/>
      <w:bookmarkStart w:id="1168" w:name="_Toc476142327"/>
      <w:bookmarkStart w:id="1169" w:name="_Toc477429100"/>
      <w:bookmarkStart w:id="1170" w:name="_Toc478134104"/>
      <w:bookmarkStart w:id="1171" w:name="_Toc479850646"/>
      <w:bookmarkStart w:id="1172" w:name="_Toc482090364"/>
      <w:bookmarkStart w:id="1173" w:name="_Toc484181140"/>
      <w:bookmarkStart w:id="1174" w:name="_Toc484787075"/>
      <w:bookmarkStart w:id="1175" w:name="_Toc487119325"/>
      <w:bookmarkStart w:id="1176" w:name="_Toc489607397"/>
      <w:bookmarkStart w:id="1177" w:name="_Toc490829859"/>
      <w:bookmarkStart w:id="1178" w:name="_Toc492375238"/>
      <w:bookmarkStart w:id="1179" w:name="_Toc493254987"/>
      <w:bookmarkStart w:id="1180" w:name="_Toc495992906"/>
      <w:bookmarkStart w:id="1181" w:name="_Toc497227742"/>
      <w:bookmarkStart w:id="1182" w:name="_Toc497485445"/>
      <w:bookmarkStart w:id="1183" w:name="_Toc498613293"/>
      <w:bookmarkStart w:id="1184" w:name="_Toc500253797"/>
      <w:bookmarkStart w:id="1185" w:name="_Toc501030458"/>
      <w:bookmarkStart w:id="1186" w:name="_Toc504138711"/>
      <w:bookmarkStart w:id="1187" w:name="_Toc508619467"/>
      <w:bookmarkStart w:id="1188" w:name="_Toc509410686"/>
      <w:bookmarkStart w:id="1189" w:name="_Toc510706808"/>
      <w:bookmarkStart w:id="1190" w:name="_Toc513019748"/>
      <w:bookmarkStart w:id="1191" w:name="_Toc513558624"/>
      <w:bookmarkStart w:id="1192" w:name="_Toc515519621"/>
      <w:bookmarkStart w:id="1193" w:name="_Toc516232718"/>
      <w:bookmarkStart w:id="1194" w:name="_Toc517356351"/>
      <w:bookmarkStart w:id="1195" w:name="_Toc518308409"/>
      <w:bookmarkStart w:id="1196" w:name="_Toc524958857"/>
      <w:bookmarkStart w:id="1197" w:name="_Toc526347927"/>
      <w:bookmarkStart w:id="1198" w:name="_Toc527712006"/>
      <w:bookmarkStart w:id="1199" w:name="_Toc530993352"/>
      <w:bookmarkStart w:id="1200" w:name="_Toc535587903"/>
      <w:bookmarkStart w:id="1201" w:name="_Toc536454748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</w:p>
    <w:p w:rsidR="00950EEB" w:rsidRPr="009F59EC" w:rsidRDefault="00950EEB" w:rsidP="00950EE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950EEB" w:rsidRPr="009F59EC" w:rsidRDefault="00950EEB" w:rsidP="00950EEB">
      <w:pPr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1202" w:name="_Toc451174501"/>
      <w:bookmarkStart w:id="1203" w:name="_Toc452126900"/>
      <w:bookmarkStart w:id="1204" w:name="_Toc453247195"/>
      <w:bookmarkStart w:id="1205" w:name="_Toc455669854"/>
      <w:bookmarkStart w:id="1206" w:name="_Toc458781012"/>
      <w:bookmarkStart w:id="1207" w:name="_Toc463441567"/>
      <w:bookmarkStart w:id="1208" w:name="_Toc463947717"/>
      <w:bookmarkStart w:id="1209" w:name="_Toc466370894"/>
      <w:bookmarkStart w:id="1210" w:name="_Toc467245952"/>
      <w:bookmarkStart w:id="1211" w:name="_Toc468457249"/>
      <w:bookmarkStart w:id="1212" w:name="_Toc472590313"/>
      <w:bookmarkStart w:id="1213" w:name="_Toc473727741"/>
      <w:bookmarkStart w:id="1214" w:name="_Toc474936346"/>
      <w:bookmarkStart w:id="1215" w:name="_Toc476142328"/>
      <w:bookmarkStart w:id="1216" w:name="_Toc477429101"/>
      <w:bookmarkStart w:id="1217" w:name="_Toc478134105"/>
      <w:bookmarkStart w:id="1218" w:name="_Toc479850647"/>
      <w:bookmarkStart w:id="1219" w:name="_Toc482090365"/>
      <w:bookmarkStart w:id="1220" w:name="_Toc484181141"/>
      <w:bookmarkStart w:id="1221" w:name="_Toc484787076"/>
      <w:bookmarkStart w:id="1222" w:name="_Toc487119326"/>
      <w:bookmarkStart w:id="1223" w:name="_Toc489607398"/>
      <w:bookmarkStart w:id="1224" w:name="_Toc490829860"/>
      <w:bookmarkStart w:id="1225" w:name="_Toc492375239"/>
      <w:bookmarkStart w:id="1226" w:name="_Toc493254988"/>
      <w:bookmarkStart w:id="1227" w:name="_Toc495992907"/>
      <w:bookmarkStart w:id="1228" w:name="_Toc497227743"/>
      <w:bookmarkStart w:id="1229" w:name="_Toc497485446"/>
      <w:bookmarkStart w:id="1230" w:name="_Toc498613294"/>
      <w:bookmarkStart w:id="1231" w:name="_Toc500253798"/>
      <w:bookmarkStart w:id="1232" w:name="_Toc501030459"/>
      <w:bookmarkStart w:id="1233" w:name="_Toc504138712"/>
      <w:bookmarkStart w:id="1234" w:name="_Toc508619468"/>
      <w:bookmarkStart w:id="1235" w:name="_Toc509410687"/>
      <w:bookmarkStart w:id="1236" w:name="_Toc510706809"/>
      <w:bookmarkStart w:id="1237" w:name="_Toc513019749"/>
      <w:bookmarkStart w:id="1238" w:name="_Toc513558625"/>
      <w:bookmarkStart w:id="1239" w:name="_Toc515519622"/>
      <w:bookmarkStart w:id="1240" w:name="_Toc516232719"/>
      <w:bookmarkStart w:id="1241" w:name="_Toc517356352"/>
      <w:bookmarkStart w:id="1242" w:name="_Toc518308410"/>
      <w:bookmarkStart w:id="1243" w:name="_Toc524958858"/>
      <w:bookmarkStart w:id="1244" w:name="_Toc526347928"/>
      <w:bookmarkStart w:id="1245" w:name="_Toc527712007"/>
      <w:bookmarkStart w:id="1246" w:name="_Toc530993353"/>
      <w:bookmarkStart w:id="1247" w:name="_Toc535587904"/>
      <w:bookmarkStart w:id="1248" w:name="_Toc536454749"/>
      <w:r w:rsidRPr="00B0622F">
        <w:rPr>
          <w:lang w:val="es-ES_tradnl"/>
        </w:rPr>
        <w:lastRenderedPageBreak/>
        <w:t>ENMIENDAS  A  LAS  PUBLICACIONES  DE  SERVICIO</w:t>
      </w:r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</w:p>
    <w:p w:rsidR="00B40DC8" w:rsidRPr="00812CC5" w:rsidRDefault="00B40DC8" w:rsidP="00263209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BF26E9" w:rsidRDefault="00BF26E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_tradnl"/>
        </w:rPr>
      </w:pPr>
    </w:p>
    <w:p w:rsidR="00E5323E" w:rsidRDefault="00E532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_tradnl"/>
        </w:rPr>
      </w:pPr>
    </w:p>
    <w:p w:rsidR="00E5323E" w:rsidRDefault="00E532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_tradnl"/>
        </w:rPr>
      </w:pPr>
    </w:p>
    <w:p w:rsidR="00E5323E" w:rsidRPr="00E5323E" w:rsidRDefault="00E5323E" w:rsidP="00E5323E">
      <w:pPr>
        <w:pStyle w:val="Heading2"/>
        <w:rPr>
          <w:rFonts w:asciiTheme="minorHAnsi" w:hAnsiTheme="minorHAnsi" w:cs="Arial"/>
          <w:sz w:val="26"/>
          <w:szCs w:val="26"/>
          <w:lang w:val="es-ES_tradnl"/>
        </w:rPr>
      </w:pPr>
      <w:r w:rsidRPr="00E5323E">
        <w:rPr>
          <w:rFonts w:asciiTheme="minorHAnsi" w:hAnsiTheme="minorHAnsi" w:cs="Arial"/>
          <w:sz w:val="26"/>
          <w:szCs w:val="26"/>
          <w:lang w:val="es-ES_tradnl"/>
        </w:rPr>
        <w:t>Nomenclátor de las estaciones de barco y de las asignaciones</w:t>
      </w:r>
      <w:r w:rsidRPr="00E5323E">
        <w:rPr>
          <w:rFonts w:asciiTheme="minorHAnsi" w:hAnsiTheme="minorHAnsi" w:cs="Arial"/>
          <w:sz w:val="26"/>
          <w:szCs w:val="26"/>
          <w:lang w:val="es-ES_tradnl"/>
        </w:rPr>
        <w:br/>
        <w:t>a identidades del servicio móvil marítimo</w:t>
      </w:r>
      <w:r w:rsidRPr="00E5323E">
        <w:rPr>
          <w:rFonts w:asciiTheme="minorHAnsi" w:hAnsiTheme="minorHAnsi" w:cs="Arial"/>
          <w:sz w:val="26"/>
          <w:szCs w:val="26"/>
          <w:lang w:val="es-ES_tradnl"/>
        </w:rPr>
        <w:br/>
        <w:t>(Lista V)</w:t>
      </w:r>
      <w:r w:rsidRPr="00E5323E">
        <w:rPr>
          <w:rFonts w:asciiTheme="minorHAnsi" w:hAnsiTheme="minorHAnsi" w:cs="Arial"/>
          <w:sz w:val="26"/>
          <w:szCs w:val="26"/>
          <w:lang w:val="es-ES_tradnl"/>
        </w:rPr>
        <w:br/>
        <w:t>Edición de 2018</w:t>
      </w:r>
      <w:r w:rsidRPr="00E5323E">
        <w:rPr>
          <w:rFonts w:asciiTheme="minorHAnsi" w:hAnsiTheme="minorHAnsi" w:cs="Arial"/>
          <w:sz w:val="26"/>
          <w:szCs w:val="26"/>
          <w:lang w:val="es-ES_tradnl"/>
        </w:rPr>
        <w:br/>
      </w:r>
      <w:r w:rsidRPr="00E5323E">
        <w:rPr>
          <w:rFonts w:asciiTheme="minorHAnsi" w:hAnsiTheme="minorHAnsi" w:cs="Arial"/>
          <w:sz w:val="26"/>
          <w:szCs w:val="26"/>
          <w:lang w:val="es-ES_tradnl"/>
        </w:rPr>
        <w:br/>
        <w:t>Sección VI</w:t>
      </w:r>
    </w:p>
    <w:p w:rsidR="00E5323E" w:rsidRPr="00E5323E" w:rsidRDefault="00E5323E" w:rsidP="00E5323E">
      <w:pPr>
        <w:pStyle w:val="Heading8"/>
        <w:rPr>
          <w:rFonts w:asciiTheme="minorHAnsi" w:hAnsiTheme="minorHAnsi" w:cs="Arial"/>
          <w:b/>
          <w:bCs/>
          <w:lang w:val="es-ES_tradnl"/>
        </w:rPr>
      </w:pPr>
    </w:p>
    <w:p w:rsidR="00E5323E" w:rsidRPr="00E5323E" w:rsidRDefault="00E5323E" w:rsidP="00E5323E">
      <w:pPr>
        <w:widowControl w:val="0"/>
        <w:tabs>
          <w:tab w:val="left" w:pos="90"/>
        </w:tabs>
        <w:spacing w:before="0"/>
        <w:rPr>
          <w:rFonts w:asciiTheme="minorHAnsi" w:hAnsiTheme="minorHAnsi" w:cs="Arial"/>
          <w:b/>
          <w:bCs/>
          <w:color w:val="000000"/>
          <w:lang w:val="es-ES_tradnl"/>
        </w:rPr>
      </w:pPr>
      <w:r w:rsidRPr="00E5323E">
        <w:rPr>
          <w:rFonts w:asciiTheme="minorHAnsi" w:hAnsiTheme="minorHAnsi" w:cs="Arial"/>
          <w:b/>
          <w:bCs/>
          <w:color w:val="000000"/>
          <w:lang w:val="es-ES_tradnl"/>
        </w:rPr>
        <w:t>REP</w:t>
      </w:r>
    </w:p>
    <w:p w:rsidR="00E5323E" w:rsidRPr="00E5323E" w:rsidRDefault="00E5323E" w:rsidP="00E5323E">
      <w:pPr>
        <w:widowControl w:val="0"/>
        <w:tabs>
          <w:tab w:val="left" w:pos="90"/>
        </w:tabs>
        <w:spacing w:before="19"/>
        <w:rPr>
          <w:rFonts w:asciiTheme="minorHAnsi" w:hAnsiTheme="minorHAnsi" w:cs="Arial"/>
          <w:b/>
          <w:bCs/>
          <w:color w:val="000000"/>
          <w:lang w:val="es-ES_tradnl"/>
        </w:rPr>
      </w:pPr>
    </w:p>
    <w:p w:rsidR="00E5323E" w:rsidRPr="00E5323E" w:rsidRDefault="00E5323E" w:rsidP="00E5323E">
      <w:pPr>
        <w:widowControl w:val="0"/>
        <w:tabs>
          <w:tab w:val="left" w:pos="199"/>
          <w:tab w:val="left" w:pos="1021"/>
        </w:tabs>
        <w:spacing w:before="0" w:after="0"/>
        <w:ind w:left="426"/>
        <w:rPr>
          <w:rFonts w:asciiTheme="minorHAnsi" w:eastAsia="SimSun" w:hAnsiTheme="minorHAnsi" w:cs="Arial"/>
          <w:color w:val="000000"/>
          <w:lang w:val="es-ES_tradnl" w:eastAsia="zh-CN"/>
        </w:rPr>
      </w:pPr>
      <w:r w:rsidRPr="00E5323E">
        <w:rPr>
          <w:rFonts w:asciiTheme="minorHAnsi" w:hAnsiTheme="minorHAnsi" w:cs="Arial"/>
          <w:b/>
          <w:bCs/>
          <w:color w:val="000000"/>
          <w:lang w:val="es-ES_tradnl"/>
        </w:rPr>
        <w:t>DP04</w:t>
      </w:r>
      <w:r w:rsidRPr="00E5323E">
        <w:rPr>
          <w:rFonts w:asciiTheme="minorHAnsi" w:hAnsiTheme="minorHAnsi" w:cs="Arial"/>
          <w:sz w:val="24"/>
          <w:szCs w:val="24"/>
          <w:lang w:val="es-ES_tradnl"/>
        </w:rPr>
        <w:tab/>
      </w:r>
      <w:r w:rsidRPr="00E5323E">
        <w:rPr>
          <w:rFonts w:asciiTheme="minorHAnsi" w:hAnsiTheme="minorHAnsi" w:cs="Arial"/>
          <w:sz w:val="24"/>
          <w:szCs w:val="24"/>
          <w:lang w:val="es-ES_tradnl"/>
        </w:rPr>
        <w:tab/>
      </w:r>
      <w:r w:rsidRPr="00E5323E">
        <w:rPr>
          <w:rFonts w:asciiTheme="minorHAnsi" w:eastAsia="SimSun" w:hAnsiTheme="minorHAnsi" w:cs="Arial"/>
          <w:color w:val="000000"/>
          <w:lang w:val="es-ES_tradnl" w:eastAsia="zh-CN"/>
        </w:rPr>
        <w:t>SpeedCast Germany GmbH, Lauenburger Landstrasse 11, 21039 Boernsen,</w:t>
      </w:r>
    </w:p>
    <w:p w:rsidR="00E5323E" w:rsidRPr="00E5323E" w:rsidRDefault="00E5323E" w:rsidP="00E5323E">
      <w:pPr>
        <w:widowControl w:val="0"/>
        <w:tabs>
          <w:tab w:val="left" w:pos="199"/>
          <w:tab w:val="left" w:pos="1021"/>
        </w:tabs>
        <w:spacing w:before="0" w:after="0"/>
        <w:ind w:left="426"/>
        <w:rPr>
          <w:rFonts w:asciiTheme="minorHAnsi" w:eastAsia="SimSun" w:hAnsiTheme="minorHAnsi" w:cs="Arial"/>
          <w:color w:val="000000"/>
          <w:sz w:val="30"/>
          <w:szCs w:val="30"/>
          <w:lang w:val="es-ES_tradnl" w:eastAsia="zh-CN"/>
        </w:rPr>
      </w:pPr>
      <w:r w:rsidRPr="00E5323E">
        <w:rPr>
          <w:rFonts w:asciiTheme="minorHAnsi" w:eastAsia="SimSun" w:hAnsiTheme="minorHAnsi" w:cs="Arial"/>
          <w:color w:val="000000"/>
          <w:lang w:val="es-ES_tradnl" w:eastAsia="zh-CN"/>
        </w:rPr>
        <w:tab/>
      </w:r>
      <w:r w:rsidRPr="00E5323E">
        <w:rPr>
          <w:rFonts w:asciiTheme="minorHAnsi" w:eastAsia="SimSun" w:hAnsiTheme="minorHAnsi" w:cs="Arial"/>
          <w:color w:val="000000"/>
          <w:lang w:val="es-ES_tradnl" w:eastAsia="zh-CN"/>
        </w:rPr>
        <w:tab/>
      </w:r>
      <w:r w:rsidRPr="00E5323E">
        <w:rPr>
          <w:rFonts w:asciiTheme="minorHAnsi" w:eastAsia="SimSun" w:hAnsiTheme="minorHAnsi" w:cs="Arial"/>
          <w:color w:val="000000"/>
          <w:lang w:val="es-ES_tradnl" w:eastAsia="zh-CN"/>
        </w:rPr>
        <w:tab/>
        <w:t>Germany.</w:t>
      </w:r>
    </w:p>
    <w:p w:rsidR="00E5323E" w:rsidRPr="00E5323E" w:rsidRDefault="00E5323E" w:rsidP="00E5323E">
      <w:pPr>
        <w:widowControl w:val="0"/>
        <w:tabs>
          <w:tab w:val="clear" w:pos="567"/>
          <w:tab w:val="clear" w:pos="5387"/>
          <w:tab w:val="clear" w:pos="5954"/>
          <w:tab w:val="left" w:pos="1021"/>
          <w:tab w:val="left" w:pos="6069"/>
          <w:tab w:val="left" w:pos="7202"/>
        </w:tabs>
        <w:overflowPunct/>
        <w:spacing w:before="0" w:after="0"/>
        <w:ind w:left="426"/>
        <w:jc w:val="left"/>
        <w:textAlignment w:val="auto"/>
        <w:rPr>
          <w:rFonts w:asciiTheme="minorHAnsi" w:eastAsia="SimSun" w:hAnsiTheme="minorHAnsi" w:cs="Arial"/>
          <w:color w:val="000000"/>
          <w:sz w:val="25"/>
          <w:szCs w:val="25"/>
          <w:lang w:val="es-ES_tradnl" w:eastAsia="zh-CN"/>
        </w:rPr>
      </w:pPr>
      <w:r w:rsidRPr="00E5323E">
        <w:rPr>
          <w:rFonts w:asciiTheme="minorHAnsi" w:eastAsia="SimSun" w:hAnsiTheme="minorHAnsi" w:cs="Arial"/>
          <w:sz w:val="24"/>
          <w:szCs w:val="24"/>
          <w:lang w:val="es-ES_tradnl" w:eastAsia="zh-CN"/>
        </w:rPr>
        <w:tab/>
      </w:r>
      <w:r w:rsidRPr="00E5323E">
        <w:rPr>
          <w:rFonts w:asciiTheme="minorHAnsi" w:eastAsia="SimSun" w:hAnsiTheme="minorHAnsi" w:cs="Arial"/>
          <w:sz w:val="24"/>
          <w:szCs w:val="24"/>
          <w:lang w:val="es-ES_tradnl" w:eastAsia="zh-CN"/>
        </w:rPr>
        <w:tab/>
      </w:r>
      <w:r w:rsidRPr="00E5323E">
        <w:rPr>
          <w:rFonts w:asciiTheme="minorHAnsi" w:eastAsia="SimSun" w:hAnsiTheme="minorHAnsi" w:cs="Arial"/>
          <w:color w:val="000000"/>
          <w:lang w:val="es-ES_tradnl" w:eastAsia="zh-CN"/>
        </w:rPr>
        <w:t xml:space="preserve">E-Mail: </w:t>
      </w:r>
      <w:hyperlink r:id="rId14" w:history="1">
        <w:r w:rsidRPr="00E5323E">
          <w:rPr>
            <w:rStyle w:val="Hyperlink"/>
            <w:rFonts w:asciiTheme="minorHAnsi" w:eastAsia="SimSun" w:hAnsiTheme="minorHAnsi" w:cs="Arial"/>
            <w:lang w:val="es-ES_tradnl" w:eastAsia="zh-CN"/>
          </w:rPr>
          <w:t>info.de@speedcast.com</w:t>
        </w:r>
      </w:hyperlink>
      <w:r w:rsidRPr="00E5323E">
        <w:rPr>
          <w:rFonts w:asciiTheme="minorHAnsi" w:eastAsia="SimSun" w:hAnsiTheme="minorHAnsi" w:cs="Arial"/>
          <w:color w:val="000000"/>
          <w:lang w:val="es-ES_tradnl" w:eastAsia="zh-CN"/>
        </w:rPr>
        <w:t>, Tel:+49 4402 696690,</w:t>
      </w:r>
    </w:p>
    <w:p w:rsidR="00E5323E" w:rsidRPr="00E5323E" w:rsidRDefault="00E5323E" w:rsidP="00E5323E">
      <w:pPr>
        <w:widowControl w:val="0"/>
        <w:tabs>
          <w:tab w:val="clear" w:pos="567"/>
          <w:tab w:val="clear" w:pos="5387"/>
          <w:tab w:val="clear" w:pos="5954"/>
          <w:tab w:val="left" w:pos="1021"/>
        </w:tabs>
        <w:overflowPunct/>
        <w:spacing w:before="0" w:after="0"/>
        <w:ind w:left="426"/>
        <w:jc w:val="left"/>
        <w:textAlignment w:val="auto"/>
        <w:rPr>
          <w:rFonts w:asciiTheme="minorHAnsi" w:eastAsia="SimSun" w:hAnsiTheme="minorHAnsi" w:cs="Arial"/>
          <w:color w:val="000000"/>
          <w:sz w:val="25"/>
          <w:szCs w:val="25"/>
          <w:lang w:val="es-ES_tradnl" w:eastAsia="zh-CN"/>
        </w:rPr>
      </w:pPr>
      <w:r w:rsidRPr="00E5323E">
        <w:rPr>
          <w:rFonts w:asciiTheme="minorHAnsi" w:eastAsia="SimSun" w:hAnsiTheme="minorHAnsi" w:cs="Arial"/>
          <w:sz w:val="24"/>
          <w:szCs w:val="24"/>
          <w:lang w:val="es-ES_tradnl" w:eastAsia="zh-CN"/>
        </w:rPr>
        <w:tab/>
      </w:r>
      <w:r w:rsidRPr="00E5323E">
        <w:rPr>
          <w:rFonts w:asciiTheme="minorHAnsi" w:eastAsia="SimSun" w:hAnsiTheme="minorHAnsi" w:cs="Arial"/>
          <w:sz w:val="24"/>
          <w:szCs w:val="24"/>
          <w:lang w:val="es-ES_tradnl" w:eastAsia="zh-CN"/>
        </w:rPr>
        <w:tab/>
      </w:r>
      <w:r w:rsidRPr="00E5323E">
        <w:rPr>
          <w:rFonts w:asciiTheme="minorHAnsi" w:eastAsia="SimSun" w:hAnsiTheme="minorHAnsi" w:cs="Arial"/>
          <w:color w:val="000000"/>
          <w:lang w:val="es-ES_tradnl" w:eastAsia="zh-CN"/>
        </w:rPr>
        <w:t>Persona de contacto: Stefan Alberts.</w:t>
      </w:r>
    </w:p>
    <w:p w:rsidR="00E5323E" w:rsidRPr="00E5323E" w:rsidRDefault="00E5323E" w:rsidP="00E5323E">
      <w:pPr>
        <w:widowControl w:val="0"/>
        <w:tabs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</w:p>
    <w:p w:rsidR="00E5323E" w:rsidRPr="00E5323E" w:rsidRDefault="00E5323E" w:rsidP="00E5323E">
      <w:pPr>
        <w:widowControl w:val="0"/>
        <w:tabs>
          <w:tab w:val="left" w:pos="199"/>
          <w:tab w:val="left" w:pos="1021"/>
        </w:tabs>
        <w:spacing w:before="0" w:after="0"/>
        <w:ind w:left="426"/>
        <w:rPr>
          <w:rFonts w:asciiTheme="minorHAnsi" w:hAnsiTheme="minorHAnsi" w:cs="Arial"/>
          <w:color w:val="000000"/>
          <w:lang w:val="de-CH"/>
        </w:rPr>
      </w:pPr>
      <w:r w:rsidRPr="00E5323E">
        <w:rPr>
          <w:rFonts w:asciiTheme="minorHAnsi" w:hAnsiTheme="minorHAnsi" w:cs="Arial"/>
          <w:b/>
          <w:bCs/>
          <w:color w:val="000000"/>
          <w:lang w:val="de-CH"/>
        </w:rPr>
        <w:t>DP05</w:t>
      </w:r>
      <w:r w:rsidRPr="00E5323E">
        <w:rPr>
          <w:rFonts w:asciiTheme="minorHAnsi" w:hAnsiTheme="minorHAnsi" w:cs="Arial"/>
          <w:b/>
          <w:bCs/>
          <w:color w:val="000000"/>
          <w:lang w:val="de-CH"/>
        </w:rPr>
        <w:tab/>
      </w:r>
      <w:r w:rsidRPr="00E5323E">
        <w:rPr>
          <w:rFonts w:asciiTheme="minorHAnsi" w:hAnsiTheme="minorHAnsi" w:cs="Arial"/>
          <w:sz w:val="24"/>
          <w:szCs w:val="24"/>
          <w:lang w:val="de-CH"/>
        </w:rPr>
        <w:tab/>
      </w:r>
      <w:r w:rsidRPr="00E5323E">
        <w:rPr>
          <w:rFonts w:asciiTheme="minorHAnsi" w:hAnsiTheme="minorHAnsi" w:cs="Arial"/>
          <w:color w:val="000000"/>
          <w:lang w:val="de-CH"/>
        </w:rPr>
        <w:t>SpeedCast Germany GmbH, Lauenburger Landstrasse 11, 21039 Boernsen,</w:t>
      </w:r>
    </w:p>
    <w:p w:rsidR="00E5323E" w:rsidRPr="00E5323E" w:rsidRDefault="00E5323E" w:rsidP="00E5323E">
      <w:pPr>
        <w:widowControl w:val="0"/>
        <w:tabs>
          <w:tab w:val="left" w:pos="199"/>
          <w:tab w:val="left" w:pos="1021"/>
          <w:tab w:val="left" w:pos="1498"/>
        </w:tabs>
        <w:spacing w:before="0" w:after="0"/>
        <w:ind w:left="426"/>
        <w:rPr>
          <w:rFonts w:asciiTheme="minorHAnsi" w:hAnsiTheme="minorHAnsi" w:cs="Arial"/>
          <w:color w:val="000000"/>
          <w:sz w:val="30"/>
          <w:szCs w:val="30"/>
        </w:rPr>
      </w:pPr>
      <w:r>
        <w:rPr>
          <w:rFonts w:asciiTheme="minorHAnsi" w:hAnsiTheme="minorHAnsi" w:cs="Arial"/>
          <w:color w:val="000000"/>
          <w:lang w:val="de-CH"/>
        </w:rPr>
        <w:tab/>
      </w:r>
      <w:r>
        <w:rPr>
          <w:rFonts w:asciiTheme="minorHAnsi" w:hAnsiTheme="minorHAnsi" w:cs="Arial"/>
          <w:color w:val="000000"/>
          <w:lang w:val="de-CH"/>
        </w:rPr>
        <w:tab/>
      </w:r>
      <w:r>
        <w:rPr>
          <w:rFonts w:asciiTheme="minorHAnsi" w:hAnsiTheme="minorHAnsi" w:cs="Arial"/>
          <w:color w:val="000000"/>
          <w:lang w:val="de-CH"/>
        </w:rPr>
        <w:tab/>
      </w:r>
      <w:r w:rsidRPr="00E5323E">
        <w:rPr>
          <w:rFonts w:asciiTheme="minorHAnsi" w:hAnsiTheme="minorHAnsi" w:cs="Arial"/>
          <w:color w:val="000000"/>
        </w:rPr>
        <w:t>Germany.</w:t>
      </w:r>
    </w:p>
    <w:p w:rsidR="00E5323E" w:rsidRPr="00E5323E" w:rsidRDefault="00E5323E" w:rsidP="00E5323E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 w:after="0"/>
        <w:ind w:left="426"/>
        <w:rPr>
          <w:rFonts w:asciiTheme="minorHAnsi" w:hAnsiTheme="minorHAnsi" w:cs="Arial"/>
          <w:color w:val="000000"/>
          <w:sz w:val="25"/>
          <w:szCs w:val="25"/>
        </w:rPr>
      </w:pPr>
      <w:r w:rsidRPr="00E5323E">
        <w:rPr>
          <w:rFonts w:asciiTheme="minorHAnsi" w:hAnsiTheme="minorHAnsi" w:cs="Arial"/>
          <w:sz w:val="24"/>
          <w:szCs w:val="24"/>
        </w:rPr>
        <w:tab/>
      </w:r>
      <w:r w:rsidRPr="00E5323E">
        <w:rPr>
          <w:rFonts w:asciiTheme="minorHAnsi" w:hAnsiTheme="minorHAnsi" w:cs="Arial"/>
          <w:sz w:val="24"/>
          <w:szCs w:val="24"/>
        </w:rPr>
        <w:tab/>
      </w:r>
      <w:r w:rsidRPr="00E5323E">
        <w:rPr>
          <w:rFonts w:asciiTheme="minorHAnsi" w:hAnsiTheme="minorHAnsi" w:cs="Arial"/>
          <w:sz w:val="24"/>
          <w:szCs w:val="24"/>
        </w:rPr>
        <w:tab/>
      </w:r>
      <w:r w:rsidRPr="00E5323E">
        <w:rPr>
          <w:rFonts w:asciiTheme="minorHAnsi" w:hAnsiTheme="minorHAnsi" w:cs="Arial"/>
          <w:color w:val="000000"/>
        </w:rPr>
        <w:t xml:space="preserve">E-Mail: </w:t>
      </w:r>
      <w:hyperlink r:id="rId15" w:history="1">
        <w:r w:rsidRPr="00E5323E">
          <w:rPr>
            <w:rStyle w:val="Hyperlink"/>
            <w:rFonts w:asciiTheme="minorHAnsi" w:hAnsiTheme="minorHAnsi" w:cs="Arial"/>
          </w:rPr>
          <w:t>info.de@speedcast.com</w:t>
        </w:r>
      </w:hyperlink>
      <w:r w:rsidRPr="00E5323E">
        <w:rPr>
          <w:rFonts w:asciiTheme="minorHAnsi" w:hAnsiTheme="minorHAnsi" w:cs="Arial"/>
          <w:color w:val="000000"/>
        </w:rPr>
        <w:t>, Tel: +49 4402 696690,</w:t>
      </w:r>
    </w:p>
    <w:p w:rsidR="00E5323E" w:rsidRPr="00E5323E" w:rsidRDefault="00E5323E" w:rsidP="00E5323E">
      <w:pPr>
        <w:widowControl w:val="0"/>
        <w:tabs>
          <w:tab w:val="left" w:pos="1021"/>
        </w:tabs>
        <w:spacing w:before="0" w:after="0"/>
        <w:ind w:left="426"/>
        <w:rPr>
          <w:rFonts w:asciiTheme="minorHAnsi" w:hAnsiTheme="minorHAnsi" w:cs="Arial"/>
          <w:color w:val="000000"/>
          <w:lang w:val="es-ES_tradnl"/>
        </w:rPr>
      </w:pPr>
      <w:r w:rsidRPr="00E5323E">
        <w:rPr>
          <w:rFonts w:asciiTheme="minorHAnsi" w:hAnsiTheme="minorHAnsi" w:cs="Arial"/>
          <w:sz w:val="24"/>
          <w:szCs w:val="24"/>
        </w:rPr>
        <w:tab/>
      </w:r>
      <w:r w:rsidRPr="00E5323E">
        <w:rPr>
          <w:rFonts w:asciiTheme="minorHAnsi" w:hAnsiTheme="minorHAnsi" w:cs="Arial"/>
          <w:sz w:val="24"/>
          <w:szCs w:val="24"/>
        </w:rPr>
        <w:tab/>
      </w:r>
      <w:r w:rsidRPr="00E5323E">
        <w:rPr>
          <w:rFonts w:asciiTheme="minorHAnsi" w:hAnsiTheme="minorHAnsi" w:cs="Arial"/>
          <w:sz w:val="24"/>
          <w:szCs w:val="24"/>
        </w:rPr>
        <w:tab/>
      </w:r>
      <w:r w:rsidRPr="00E5323E">
        <w:rPr>
          <w:rFonts w:asciiTheme="minorHAnsi" w:hAnsiTheme="minorHAnsi" w:cs="Arial"/>
          <w:color w:val="000000"/>
          <w:lang w:val="es-ES_tradnl"/>
        </w:rPr>
        <w:t>Persona de contacto: Stefan Alberts.</w:t>
      </w:r>
    </w:p>
    <w:p w:rsidR="00E5323E" w:rsidRPr="00E5323E" w:rsidRDefault="00E5323E" w:rsidP="00E5323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b/>
          <w:bCs/>
          <w:color w:val="000000"/>
          <w:lang w:val="es-ES_tradnl"/>
        </w:rPr>
      </w:pPr>
    </w:p>
    <w:p w:rsidR="00E5323E" w:rsidRPr="00E5323E" w:rsidRDefault="00E5323E" w:rsidP="00E5323E">
      <w:pPr>
        <w:widowControl w:val="0"/>
        <w:tabs>
          <w:tab w:val="left" w:pos="199"/>
          <w:tab w:val="left" w:pos="1021"/>
        </w:tabs>
        <w:spacing w:before="0" w:after="0"/>
        <w:ind w:left="426"/>
        <w:rPr>
          <w:rFonts w:asciiTheme="minorHAnsi" w:hAnsiTheme="minorHAnsi" w:cs="Arial"/>
          <w:color w:val="000000"/>
        </w:rPr>
      </w:pPr>
      <w:r w:rsidRPr="00E5323E">
        <w:rPr>
          <w:rFonts w:asciiTheme="minorHAnsi" w:hAnsiTheme="minorHAnsi" w:cs="Arial"/>
          <w:b/>
          <w:bCs/>
          <w:color w:val="000000"/>
        </w:rPr>
        <w:t>IA17</w:t>
      </w:r>
      <w:r w:rsidRPr="00E5323E">
        <w:rPr>
          <w:rFonts w:asciiTheme="minorHAnsi" w:hAnsiTheme="minorHAnsi" w:cs="Arial"/>
          <w:b/>
          <w:bCs/>
          <w:color w:val="000000"/>
        </w:rPr>
        <w:tab/>
      </w:r>
      <w:r w:rsidRPr="00E5323E">
        <w:rPr>
          <w:rFonts w:asciiTheme="minorHAnsi" w:hAnsiTheme="minorHAnsi" w:cs="Arial"/>
          <w:b/>
          <w:bCs/>
          <w:color w:val="000000"/>
        </w:rPr>
        <w:tab/>
      </w:r>
      <w:r w:rsidRPr="00E5323E">
        <w:rPr>
          <w:rFonts w:asciiTheme="minorHAnsi" w:hAnsiTheme="minorHAnsi" w:cs="Arial"/>
          <w:color w:val="000000"/>
        </w:rPr>
        <w:t>PT. Bathera Energi Samudra Tuah, Equity Tower 43th Floor, Unit F-G,</w:t>
      </w:r>
    </w:p>
    <w:p w:rsidR="00E5323E" w:rsidRPr="00E5323E" w:rsidRDefault="00E5323E" w:rsidP="00E5323E">
      <w:pPr>
        <w:widowControl w:val="0"/>
        <w:tabs>
          <w:tab w:val="left" w:pos="199"/>
          <w:tab w:val="left" w:pos="1021"/>
          <w:tab w:val="left" w:pos="1498"/>
          <w:tab w:val="left" w:pos="1985"/>
        </w:tabs>
        <w:spacing w:before="0" w:after="0"/>
        <w:ind w:left="426"/>
        <w:rPr>
          <w:rFonts w:asciiTheme="minorHAnsi" w:hAnsiTheme="minorHAnsi" w:cs="Arial"/>
          <w:color w:val="000000"/>
          <w:lang w:val="es-ES_tradnl"/>
        </w:rPr>
      </w:pPr>
      <w:r w:rsidRPr="00E5323E">
        <w:rPr>
          <w:rFonts w:asciiTheme="minorHAnsi" w:hAnsiTheme="minorHAnsi" w:cs="Arial"/>
          <w:color w:val="000000"/>
        </w:rPr>
        <w:tab/>
      </w:r>
      <w:r w:rsidRPr="00E5323E">
        <w:rPr>
          <w:rFonts w:asciiTheme="minorHAnsi" w:hAnsiTheme="minorHAnsi" w:cs="Arial"/>
          <w:color w:val="000000"/>
        </w:rPr>
        <w:tab/>
      </w:r>
      <w:r w:rsidRPr="00E5323E">
        <w:rPr>
          <w:rFonts w:asciiTheme="minorHAnsi" w:hAnsiTheme="minorHAnsi" w:cs="Arial"/>
          <w:color w:val="000000"/>
        </w:rPr>
        <w:tab/>
      </w:r>
      <w:r w:rsidRPr="00E5323E">
        <w:rPr>
          <w:rFonts w:asciiTheme="minorHAnsi" w:hAnsiTheme="minorHAnsi" w:cs="Arial"/>
          <w:color w:val="000000"/>
          <w:lang w:val="es-ES_tradnl"/>
        </w:rPr>
        <w:t>JI. Jendral Dudirman Kav.52-53, Jakarta 14330, Indonesia.</w:t>
      </w:r>
    </w:p>
    <w:p w:rsidR="00E5323E" w:rsidRPr="00E5323E" w:rsidRDefault="00E5323E" w:rsidP="00E5323E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 w:after="0"/>
        <w:ind w:left="426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  <w:r w:rsidRPr="00E5323E">
        <w:rPr>
          <w:rFonts w:asciiTheme="minorHAnsi" w:hAnsiTheme="minorHAnsi" w:cs="Arial"/>
          <w:sz w:val="24"/>
          <w:szCs w:val="24"/>
          <w:lang w:val="es-ES_tradnl"/>
        </w:rPr>
        <w:tab/>
      </w:r>
      <w:r w:rsidRPr="00E5323E">
        <w:rPr>
          <w:rFonts w:asciiTheme="minorHAnsi" w:hAnsiTheme="minorHAnsi" w:cs="Arial"/>
          <w:sz w:val="24"/>
          <w:szCs w:val="24"/>
          <w:lang w:val="es-ES_tradnl"/>
        </w:rPr>
        <w:tab/>
      </w:r>
      <w:r w:rsidRPr="00E5323E">
        <w:rPr>
          <w:rFonts w:asciiTheme="minorHAnsi" w:hAnsiTheme="minorHAnsi" w:cs="Arial"/>
          <w:sz w:val="24"/>
          <w:szCs w:val="24"/>
          <w:lang w:val="es-ES_tradnl"/>
        </w:rPr>
        <w:tab/>
      </w:r>
      <w:r w:rsidRPr="00E5323E">
        <w:rPr>
          <w:rFonts w:asciiTheme="minorHAnsi" w:hAnsiTheme="minorHAnsi" w:cs="Arial"/>
          <w:color w:val="000000"/>
          <w:lang w:val="es-ES_tradnl"/>
        </w:rPr>
        <w:t xml:space="preserve">E-Mail: </w:t>
      </w:r>
      <w:hyperlink r:id="rId16" w:history="1">
        <w:r w:rsidRPr="00E5323E">
          <w:rPr>
            <w:rStyle w:val="Hyperlink"/>
            <w:rFonts w:asciiTheme="minorHAnsi" w:hAnsiTheme="minorHAnsi" w:cs="Arial"/>
            <w:lang w:val="es-ES_tradnl"/>
          </w:rPr>
          <w:t>herry@bestshippinglines.com</w:t>
        </w:r>
      </w:hyperlink>
      <w:r w:rsidRPr="00E5323E">
        <w:rPr>
          <w:rFonts w:asciiTheme="minorHAnsi" w:hAnsiTheme="minorHAnsi" w:cs="Arial"/>
          <w:color w:val="000000"/>
          <w:lang w:val="es-ES_tradnl"/>
        </w:rPr>
        <w:t>, Tel: +62 21 5152330, Fax: +62 21 5152331</w:t>
      </w:r>
    </w:p>
    <w:p w:rsidR="00E5323E" w:rsidRPr="00E5323E" w:rsidRDefault="00E5323E" w:rsidP="00E5323E">
      <w:pPr>
        <w:widowControl w:val="0"/>
        <w:tabs>
          <w:tab w:val="left" w:pos="1021"/>
        </w:tabs>
        <w:spacing w:before="0" w:after="0"/>
        <w:ind w:left="426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  <w:r w:rsidRPr="00E5323E">
        <w:rPr>
          <w:rFonts w:asciiTheme="minorHAnsi" w:hAnsiTheme="minorHAnsi" w:cs="Arial"/>
          <w:sz w:val="24"/>
          <w:szCs w:val="24"/>
          <w:lang w:val="es-ES_tradnl"/>
        </w:rPr>
        <w:tab/>
      </w:r>
      <w:r w:rsidRPr="00E5323E">
        <w:rPr>
          <w:rFonts w:asciiTheme="minorHAnsi" w:hAnsiTheme="minorHAnsi" w:cs="Arial"/>
          <w:sz w:val="24"/>
          <w:szCs w:val="24"/>
          <w:lang w:val="es-ES_tradnl"/>
        </w:rPr>
        <w:tab/>
      </w:r>
      <w:r w:rsidRPr="00E5323E">
        <w:rPr>
          <w:rFonts w:asciiTheme="minorHAnsi" w:hAnsiTheme="minorHAnsi" w:cs="Arial"/>
          <w:sz w:val="24"/>
          <w:szCs w:val="24"/>
          <w:lang w:val="es-ES_tradnl"/>
        </w:rPr>
        <w:tab/>
      </w:r>
      <w:r w:rsidRPr="00E5323E">
        <w:rPr>
          <w:rFonts w:asciiTheme="minorHAnsi" w:hAnsiTheme="minorHAnsi" w:cs="Arial"/>
          <w:color w:val="000000"/>
          <w:lang w:val="es-ES_tradnl"/>
        </w:rPr>
        <w:t>Persona de contacto: Herry Mokoginta.</w:t>
      </w:r>
    </w:p>
    <w:p w:rsidR="00E5323E" w:rsidRPr="00A114A6" w:rsidRDefault="00E5323E" w:rsidP="00E5323E">
      <w:pPr>
        <w:widowControl w:val="0"/>
        <w:tabs>
          <w:tab w:val="left" w:pos="90"/>
        </w:tabs>
        <w:spacing w:before="0"/>
        <w:rPr>
          <w:rFonts w:ascii="Arial" w:hAnsi="Arial" w:cs="Arial"/>
          <w:color w:val="000000"/>
          <w:lang w:val="es-ES_tradnl"/>
        </w:rPr>
      </w:pPr>
    </w:p>
    <w:p w:rsidR="00E5323E" w:rsidRDefault="00E5323E" w:rsidP="002541B0">
      <w:pPr>
        <w:widowControl w:val="0"/>
        <w:tabs>
          <w:tab w:val="left" w:pos="199"/>
          <w:tab w:val="left" w:pos="1021"/>
        </w:tabs>
        <w:spacing w:before="0"/>
        <w:rPr>
          <w:rFonts w:asciiTheme="minorHAnsi" w:hAnsiTheme="minorHAnsi" w:cs="Arial"/>
          <w:color w:val="000000"/>
          <w:lang w:val="es-ES_tradnl"/>
        </w:rPr>
      </w:pPr>
      <w:r>
        <w:rPr>
          <w:rFonts w:asciiTheme="minorHAnsi" w:hAnsiTheme="minorHAnsi" w:cs="Arial"/>
          <w:color w:val="000000"/>
          <w:lang w:val="es-ES_tradnl"/>
        </w:rPr>
        <w:br w:type="page"/>
      </w:r>
    </w:p>
    <w:p w:rsidR="00E5323E" w:rsidRPr="00C4535E" w:rsidRDefault="00E5323E" w:rsidP="00E5323E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bookmarkStart w:id="1249" w:name="_Toc295388418"/>
      <w:r w:rsidRPr="00C4535E">
        <w:rPr>
          <w:rFonts w:asciiTheme="minorHAnsi" w:hAnsiTheme="minorHAnsi"/>
          <w:sz w:val="28"/>
          <w:lang w:val="es-ES"/>
        </w:rPr>
        <w:lastRenderedPageBreak/>
        <w:t xml:space="preserve">Lista de números de identificación de expedidor de la tarjeta </w:t>
      </w:r>
      <w:r w:rsidRPr="00C4535E">
        <w:rPr>
          <w:rFonts w:asciiTheme="minorHAnsi" w:hAnsiTheme="minorHAnsi"/>
          <w:sz w:val="28"/>
          <w:lang w:val="es-ES"/>
        </w:rPr>
        <w:br/>
        <w:t xml:space="preserve">con cargo a cuenta para telecomunicaciones internacionales </w:t>
      </w:r>
      <w:r w:rsidRPr="00C4535E">
        <w:rPr>
          <w:rFonts w:asciiTheme="minorHAnsi" w:hAnsiTheme="minorHAnsi"/>
          <w:sz w:val="28"/>
          <w:lang w:val="es-ES"/>
        </w:rPr>
        <w:br/>
        <w:t>(Según la Recomendación UIT-T E.118 (05/2006))</w:t>
      </w:r>
      <w:r w:rsidRPr="00C4535E">
        <w:rPr>
          <w:rFonts w:asciiTheme="minorHAnsi" w:hAnsiTheme="minorHAnsi"/>
          <w:sz w:val="28"/>
          <w:lang w:val="es-ES"/>
        </w:rPr>
        <w:br/>
        <w:t xml:space="preserve">(Situación al 1 de </w:t>
      </w:r>
      <w:r>
        <w:rPr>
          <w:rFonts w:asciiTheme="minorHAnsi" w:hAnsiTheme="minorHAnsi"/>
          <w:sz w:val="28"/>
          <w:lang w:val="es-ES"/>
        </w:rPr>
        <w:t>diciembre</w:t>
      </w:r>
      <w:r w:rsidRPr="00C4535E">
        <w:rPr>
          <w:rFonts w:asciiTheme="minorHAnsi" w:hAnsiTheme="minorHAnsi"/>
          <w:sz w:val="28"/>
          <w:lang w:val="es-ES"/>
        </w:rPr>
        <w:t xml:space="preserve"> de 201</w:t>
      </w:r>
      <w:r>
        <w:rPr>
          <w:rFonts w:asciiTheme="minorHAnsi" w:hAnsiTheme="minorHAnsi"/>
          <w:sz w:val="28"/>
          <w:lang w:val="es-ES"/>
        </w:rPr>
        <w:t>8</w:t>
      </w:r>
      <w:r w:rsidRPr="00C4535E">
        <w:rPr>
          <w:rFonts w:asciiTheme="minorHAnsi" w:hAnsiTheme="minorHAnsi"/>
          <w:sz w:val="28"/>
          <w:lang w:val="es-ES"/>
        </w:rPr>
        <w:t>)</w:t>
      </w:r>
      <w:bookmarkEnd w:id="1249"/>
    </w:p>
    <w:p w:rsidR="00E5323E" w:rsidRDefault="00E5323E" w:rsidP="00E5323E">
      <w:pPr>
        <w:tabs>
          <w:tab w:val="left" w:pos="720"/>
        </w:tabs>
        <w:spacing w:after="120"/>
        <w:jc w:val="center"/>
        <w:rPr>
          <w:rFonts w:cs="Arial"/>
          <w:b/>
          <w:lang w:val="es-ES"/>
        </w:rPr>
      </w:pPr>
      <w:r w:rsidRPr="009A47C6">
        <w:rPr>
          <w:rFonts w:cs="Arial"/>
          <w:lang w:val="es-ES"/>
        </w:rPr>
        <w:t>(</w:t>
      </w:r>
      <w:r w:rsidRPr="00CF2826">
        <w:rPr>
          <w:rFonts w:cs="Arial"/>
          <w:lang w:val="es-ES"/>
        </w:rPr>
        <w:t>Anexo al Boletín de Explotación de la UIT N.° 1</w:t>
      </w:r>
      <w:r>
        <w:rPr>
          <w:rFonts w:cs="Arial"/>
          <w:lang w:val="es-ES"/>
        </w:rPr>
        <w:t>161</w:t>
      </w:r>
      <w:r w:rsidRPr="00CF2826">
        <w:rPr>
          <w:rFonts w:cs="Arial"/>
          <w:lang w:val="es-ES"/>
        </w:rPr>
        <w:t xml:space="preserve"> – 1.X</w:t>
      </w:r>
      <w:r>
        <w:rPr>
          <w:rFonts w:cs="Arial"/>
          <w:lang w:val="es-ES"/>
        </w:rPr>
        <w:t>I</w:t>
      </w:r>
      <w:r w:rsidRPr="00CF2826">
        <w:rPr>
          <w:rFonts w:cs="Arial"/>
          <w:lang w:val="es-ES"/>
        </w:rPr>
        <w:t>I.201</w:t>
      </w:r>
      <w:r>
        <w:rPr>
          <w:rFonts w:cs="Arial"/>
          <w:lang w:val="es-ES"/>
        </w:rPr>
        <w:t>8</w:t>
      </w:r>
      <w:r w:rsidRPr="00CF2826">
        <w:rPr>
          <w:rFonts w:cs="Arial"/>
          <w:lang w:val="es-ES"/>
        </w:rPr>
        <w:t>)</w:t>
      </w:r>
      <w:r w:rsidRPr="00CF2826">
        <w:rPr>
          <w:rFonts w:cs="Arial"/>
          <w:lang w:val="es-ES"/>
        </w:rPr>
        <w:br/>
        <w:t>(Enmienda N</w:t>
      </w:r>
      <w:r w:rsidRPr="00CF2826">
        <w:rPr>
          <w:rFonts w:cs="Arial"/>
          <w:vertAlign w:val="superscript"/>
          <w:lang w:val="es-ES"/>
        </w:rPr>
        <w:t>o</w:t>
      </w:r>
      <w:r w:rsidRPr="00CF2826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4</w:t>
      </w:r>
      <w:r w:rsidRPr="00CF2826">
        <w:rPr>
          <w:rFonts w:cs="Arial"/>
          <w:lang w:val="es-ES"/>
        </w:rPr>
        <w:t>)</w:t>
      </w:r>
      <w:r w:rsidRPr="00CF2826">
        <w:rPr>
          <w:rFonts w:cs="Arial"/>
          <w:b/>
          <w:lang w:val="es-ES"/>
        </w:rPr>
        <w:t xml:space="preserve"> </w:t>
      </w:r>
    </w:p>
    <w:p w:rsidR="00E5323E" w:rsidRPr="006C27EB" w:rsidRDefault="00E5323E" w:rsidP="00E5323E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  <w:lang w:val="es-ES_tradnl"/>
        </w:rPr>
      </w:pPr>
      <w:r>
        <w:rPr>
          <w:b/>
          <w:bCs/>
          <w:lang w:val="es-ES_tradnl"/>
        </w:rPr>
        <w:t>Malta</w:t>
      </w:r>
      <w:r>
        <w:rPr>
          <w:b/>
          <w:bCs/>
          <w:lang w:val="es-ES_tradnl"/>
        </w:rPr>
        <w:tab/>
      </w:r>
      <w:r w:rsidRPr="006C27EB">
        <w:rPr>
          <w:b/>
          <w:bCs/>
          <w:lang w:val="es-ES_tradnl"/>
        </w:rPr>
        <w:tab/>
      </w:r>
      <w:r w:rsidRPr="006C27EB">
        <w:rPr>
          <w:rFonts w:cs="Arial"/>
          <w:b/>
          <w:bCs/>
          <w:lang w:val="es-ES_tradnl"/>
        </w:rPr>
        <w:t>LIR</w:t>
      </w:r>
    </w:p>
    <w:tbl>
      <w:tblPr>
        <w:tblW w:w="533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601"/>
        <w:gridCol w:w="2191"/>
        <w:gridCol w:w="3966"/>
      </w:tblGrid>
      <w:tr w:rsidR="00E5323E" w:rsidRPr="006C27EB" w:rsidTr="00A54169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3E" w:rsidRPr="007550A6" w:rsidRDefault="00E5323E" w:rsidP="00A54169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3E" w:rsidRPr="007550A6" w:rsidRDefault="00E5323E" w:rsidP="00A54169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3E" w:rsidRPr="007550A6" w:rsidRDefault="00E5323E" w:rsidP="00A54169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23E" w:rsidRPr="007550A6" w:rsidRDefault="00E5323E" w:rsidP="00A54169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</w:tr>
      <w:tr w:rsidR="00E5323E" w:rsidRPr="006B1EAE" w:rsidTr="00A54169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3E" w:rsidRPr="00145ABA" w:rsidRDefault="00E5323E" w:rsidP="005F5012">
            <w:pPr>
              <w:widowControl w:val="0"/>
              <w:spacing w:before="0" w:after="0"/>
            </w:pPr>
            <w:r w:rsidRPr="00145ABA">
              <w:t>Malta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3E" w:rsidRPr="00145ABA" w:rsidRDefault="00E5323E" w:rsidP="005F5012">
            <w:pPr>
              <w:spacing w:before="0" w:after="0"/>
              <w:ind w:right="256"/>
              <w:contextualSpacing/>
              <w:jc w:val="left"/>
              <w:rPr>
                <w:rFonts w:eastAsia="Gulim" w:cs="Gulim"/>
                <w:b/>
                <w:bCs/>
                <w:color w:val="000000"/>
                <w:lang w:eastAsia="ko-KR"/>
              </w:rPr>
            </w:pPr>
            <w:r w:rsidRPr="00145ABA">
              <w:rPr>
                <w:rFonts w:eastAsia="Gulim" w:cs="Gulim"/>
                <w:b/>
                <w:bCs/>
                <w:color w:val="000000"/>
                <w:lang w:eastAsia="ko-KR"/>
              </w:rPr>
              <w:t xml:space="preserve">YOM Ltd. </w:t>
            </w:r>
          </w:p>
          <w:p w:rsidR="00E5323E" w:rsidRPr="00145ABA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145ABA">
              <w:rPr>
                <w:rFonts w:eastAsia="Gulim" w:cs="Gulim"/>
                <w:color w:val="000000"/>
                <w:lang w:eastAsia="ko-KR"/>
              </w:rPr>
              <w:t>2nd Floor Bonnici House</w:t>
            </w:r>
          </w:p>
          <w:p w:rsidR="00E5323E" w:rsidRPr="00145ABA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145ABA">
              <w:rPr>
                <w:rFonts w:eastAsia="Gulim" w:cs="Gulim"/>
                <w:color w:val="000000"/>
                <w:lang w:eastAsia="ko-KR"/>
              </w:rPr>
              <w:t>Triq Is-Sardin</w:t>
            </w:r>
          </w:p>
          <w:p w:rsidR="00E5323E" w:rsidRPr="00145ABA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145ABA">
              <w:rPr>
                <w:rFonts w:eastAsia="Gulim" w:cs="Gulim"/>
                <w:color w:val="000000"/>
                <w:lang w:eastAsia="ko-KR"/>
              </w:rPr>
              <w:t>Burmarrad</w:t>
            </w:r>
          </w:p>
          <w:p w:rsidR="00E5323E" w:rsidRPr="00F97A7C" w:rsidRDefault="00E5323E" w:rsidP="005F5012">
            <w:pPr>
              <w:widowControl w:val="0"/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EC0B07">
              <w:rPr>
                <w:rFonts w:eastAsia="Gulim" w:cs="Gulim"/>
                <w:color w:val="000000"/>
                <w:lang w:eastAsia="ko-KR"/>
              </w:rPr>
              <w:t xml:space="preserve">SAN PAWL IL-BAĦAR, </w:t>
            </w:r>
            <w:r>
              <w:rPr>
                <w:rFonts w:eastAsia="Gulim" w:cs="Gulim"/>
                <w:color w:val="000000"/>
                <w:lang w:eastAsia="ko-KR"/>
              </w:rPr>
              <w:br/>
            </w:r>
            <w:r w:rsidRPr="00EC0B07">
              <w:rPr>
                <w:rFonts w:eastAsia="Gulim" w:cs="Gulim"/>
                <w:color w:val="000000"/>
                <w:lang w:eastAsia="ko-KR"/>
              </w:rPr>
              <w:t>SPB 6073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3E" w:rsidRPr="00EC0B07" w:rsidRDefault="00E5323E" w:rsidP="005F5012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 w:rsidRPr="00EC0B07">
              <w:rPr>
                <w:b/>
                <w:bCs/>
              </w:rPr>
              <w:t>89 356 11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3E" w:rsidRPr="00145ABA" w:rsidRDefault="00E5323E" w:rsidP="005F5012">
            <w:pPr>
              <w:spacing w:before="0" w:after="0"/>
              <w:ind w:right="256"/>
              <w:contextualSpacing/>
              <w:jc w:val="left"/>
              <w:rPr>
                <w:rFonts w:eastAsia="Gulim" w:cs="Gulim"/>
                <w:color w:val="000000"/>
                <w:lang w:eastAsia="ko-KR"/>
              </w:rPr>
            </w:pPr>
            <w:r>
              <w:rPr>
                <w:rFonts w:eastAsia="Gulim" w:cs="Gulim"/>
                <w:color w:val="000000"/>
                <w:lang w:eastAsia="ko-KR"/>
              </w:rPr>
              <w:t>Vadym Gurzhos</w:t>
            </w:r>
          </w:p>
          <w:p w:rsidR="00E5323E" w:rsidRPr="00145ABA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145ABA">
              <w:rPr>
                <w:rFonts w:eastAsia="Gulim" w:cs="Gulim"/>
                <w:color w:val="000000"/>
                <w:lang w:eastAsia="ko-KR"/>
              </w:rPr>
              <w:t>2nd Floor Bonnici House</w:t>
            </w:r>
          </w:p>
          <w:p w:rsidR="00E5323E" w:rsidRPr="00145ABA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145ABA">
              <w:rPr>
                <w:rFonts w:eastAsia="Gulim" w:cs="Gulim"/>
                <w:color w:val="000000"/>
                <w:lang w:eastAsia="ko-KR"/>
              </w:rPr>
              <w:t>Triq Is-Sardin</w:t>
            </w:r>
          </w:p>
          <w:p w:rsidR="00E5323E" w:rsidRPr="00145ABA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145ABA">
              <w:rPr>
                <w:rFonts w:eastAsia="Gulim" w:cs="Gulim"/>
                <w:color w:val="000000"/>
                <w:lang w:eastAsia="ko-KR"/>
              </w:rPr>
              <w:t>Burmarrad</w:t>
            </w:r>
          </w:p>
          <w:p w:rsidR="00E5323E" w:rsidRPr="00145ABA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>
              <w:rPr>
                <w:rFonts w:eastAsia="Gulim" w:cs="Gulim"/>
                <w:color w:val="000000"/>
                <w:lang w:eastAsia="ko-KR"/>
              </w:rPr>
              <w:t>SAN PAWL IL-BAĦAR, SPB 6073</w:t>
            </w:r>
          </w:p>
          <w:p w:rsidR="00E5323E" w:rsidRPr="00EF118B" w:rsidRDefault="00E5323E" w:rsidP="005F5012">
            <w:pPr>
              <w:spacing w:before="0" w:after="0"/>
              <w:jc w:val="left"/>
              <w:rPr>
                <w:rFonts w:eastAsia="Gulim" w:cs="Gulim"/>
                <w:lang w:val="de-CH" w:eastAsia="ko-KR"/>
              </w:rPr>
            </w:pPr>
            <w:r w:rsidRPr="00EF118B">
              <w:rPr>
                <w:rFonts w:eastAsia="Gulim" w:cs="Gulim"/>
                <w:color w:val="000000"/>
                <w:lang w:val="de-CH" w:eastAsia="ko-KR"/>
              </w:rPr>
              <w:t xml:space="preserve">Tel: </w:t>
            </w:r>
            <w:r w:rsidRPr="00EF118B">
              <w:rPr>
                <w:rFonts w:eastAsia="Gulim" w:cs="Gulim"/>
                <w:color w:val="000000"/>
                <w:lang w:val="de-CH" w:eastAsia="ko-KR"/>
              </w:rPr>
              <w:tab/>
              <w:t>+356 2743 5048</w:t>
            </w:r>
          </w:p>
          <w:p w:rsidR="00E5323E" w:rsidRPr="00EF118B" w:rsidRDefault="00E5323E" w:rsidP="005F5012">
            <w:pPr>
              <w:widowControl w:val="0"/>
              <w:spacing w:before="0" w:after="0"/>
              <w:jc w:val="left"/>
              <w:rPr>
                <w:lang w:val="de-CH"/>
              </w:rPr>
            </w:pPr>
            <w:r w:rsidRPr="00EF118B">
              <w:rPr>
                <w:rFonts w:eastAsia="Gulim" w:cs="Gulim"/>
                <w:lang w:val="de-CH" w:eastAsia="ko-KR"/>
              </w:rPr>
              <w:t>E-mail:</w:t>
            </w:r>
            <w:r w:rsidRPr="00EF118B">
              <w:rPr>
                <w:rFonts w:eastAsia="Gulim" w:cs="Gulim"/>
                <w:b/>
                <w:bCs/>
                <w:lang w:val="de-CH" w:eastAsia="ko-KR"/>
              </w:rPr>
              <w:t xml:space="preserve"> </w:t>
            </w:r>
            <w:r w:rsidRPr="00EF118B">
              <w:rPr>
                <w:rFonts w:eastAsia="Gulim" w:cs="Gulim"/>
                <w:lang w:val="de-CH" w:eastAsia="ko-KR"/>
              </w:rPr>
              <w:t>general@yom.company</w:t>
            </w:r>
          </w:p>
        </w:tc>
      </w:tr>
      <w:tr w:rsidR="00E5323E" w:rsidRPr="0062040E" w:rsidTr="00A54169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3E" w:rsidRPr="00145ABA" w:rsidRDefault="00E5323E" w:rsidP="005F5012">
            <w:pPr>
              <w:widowControl w:val="0"/>
              <w:spacing w:before="0" w:after="0"/>
            </w:pPr>
            <w:r w:rsidRPr="00145ABA">
              <w:t>Malta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3E" w:rsidRPr="00A95314" w:rsidRDefault="00E5323E" w:rsidP="005F5012">
            <w:pPr>
              <w:widowControl w:val="0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GO p.l.c.</w:t>
            </w:r>
          </w:p>
          <w:p w:rsidR="00E5323E" w:rsidRPr="00A95314" w:rsidRDefault="00E5323E" w:rsidP="005F5012">
            <w:pPr>
              <w:widowControl w:val="0"/>
              <w:spacing w:before="0" w:after="0"/>
              <w:jc w:val="left"/>
            </w:pPr>
            <w:r w:rsidRPr="00A95314">
              <w:t>Fra Diegu Street</w:t>
            </w:r>
          </w:p>
          <w:p w:rsidR="00E5323E" w:rsidRPr="00EC0B07" w:rsidRDefault="00E5323E" w:rsidP="005F5012">
            <w:pPr>
              <w:widowControl w:val="0"/>
              <w:spacing w:before="0" w:after="0"/>
              <w:jc w:val="left"/>
              <w:rPr>
                <w:b/>
                <w:bCs/>
              </w:rPr>
            </w:pPr>
            <w:r w:rsidRPr="00A95314">
              <w:t>MARSA, MRS 1501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3E" w:rsidRPr="00EC0B07" w:rsidRDefault="00E5323E" w:rsidP="005F5012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89 356 2</w:t>
            </w:r>
            <w:r w:rsidRPr="00EC0B07">
              <w:rPr>
                <w:b/>
                <w:bCs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23E" w:rsidRPr="00A95314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A95314">
              <w:rPr>
                <w:rFonts w:eastAsia="Gulim" w:cs="Gulim"/>
                <w:color w:val="000000"/>
                <w:lang w:eastAsia="ko-KR"/>
              </w:rPr>
              <w:t>Stefan Briffa</w:t>
            </w:r>
          </w:p>
          <w:p w:rsidR="00E5323E" w:rsidRPr="00A95314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A95314">
              <w:rPr>
                <w:rFonts w:eastAsia="Gulim" w:cs="Gulim"/>
                <w:color w:val="000000"/>
                <w:lang w:eastAsia="ko-KR"/>
              </w:rPr>
              <w:t>Fra Diegu Street</w:t>
            </w:r>
          </w:p>
          <w:p w:rsidR="00E5323E" w:rsidRPr="00A95314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A95314">
              <w:rPr>
                <w:rFonts w:eastAsia="Gulim" w:cs="Gulim"/>
                <w:color w:val="000000"/>
                <w:lang w:eastAsia="ko-KR"/>
              </w:rPr>
              <w:t>MARSA, MRS 1501</w:t>
            </w:r>
          </w:p>
          <w:p w:rsidR="00E5323E" w:rsidRPr="00A95314" w:rsidRDefault="00E5323E" w:rsidP="005F5012">
            <w:pPr>
              <w:spacing w:before="0" w:after="0"/>
              <w:jc w:val="left"/>
              <w:rPr>
                <w:rFonts w:eastAsia="Gulim" w:cs="Gulim"/>
                <w:color w:val="000000"/>
                <w:lang w:eastAsia="ko-KR"/>
              </w:rPr>
            </w:pPr>
            <w:r w:rsidRPr="00A95314">
              <w:rPr>
                <w:rFonts w:eastAsia="Gulim" w:cs="Gulim"/>
                <w:color w:val="000000"/>
                <w:lang w:eastAsia="ko-KR"/>
              </w:rPr>
              <w:t xml:space="preserve">Tel: </w:t>
            </w:r>
            <w:r w:rsidRPr="00A95314">
              <w:rPr>
                <w:rFonts w:eastAsia="Gulim" w:cs="Gulim"/>
                <w:color w:val="000000"/>
                <w:lang w:eastAsia="ko-KR"/>
              </w:rPr>
              <w:tab/>
              <w:t>+356 2594 2520</w:t>
            </w:r>
          </w:p>
          <w:p w:rsidR="00E5323E" w:rsidRPr="00EC0B07" w:rsidRDefault="00E5323E" w:rsidP="005F5012">
            <w:pPr>
              <w:widowControl w:val="0"/>
              <w:spacing w:before="0" w:after="0"/>
              <w:jc w:val="left"/>
            </w:pPr>
            <w:r w:rsidRPr="00A95314">
              <w:rPr>
                <w:rFonts w:eastAsia="Gulim" w:cs="Gulim"/>
                <w:color w:val="000000"/>
                <w:lang w:eastAsia="ko-KR"/>
              </w:rPr>
              <w:t xml:space="preserve">E-mail: </w:t>
            </w:r>
            <w:hyperlink r:id="rId17" w:history="1">
              <w:r w:rsidRPr="00A95314">
                <w:rPr>
                  <w:rFonts w:eastAsia="Gulim" w:cs="Gulim"/>
                  <w:color w:val="000000"/>
                  <w:lang w:eastAsia="ko-KR"/>
                </w:rPr>
                <w:t>stefan.briffa@go.com.mt</w:t>
              </w:r>
            </w:hyperlink>
          </w:p>
        </w:tc>
      </w:tr>
    </w:tbl>
    <w:p w:rsidR="00E5323E" w:rsidRDefault="00E5323E" w:rsidP="00E5323E">
      <w:pPr>
        <w:rPr>
          <w:rFonts w:cs="Arial"/>
          <w:b/>
          <w:bCs/>
          <w:lang w:val="es-ES"/>
        </w:rPr>
      </w:pPr>
    </w:p>
    <w:p w:rsidR="00901ADC" w:rsidRDefault="00901ADC" w:rsidP="00E5323E">
      <w:pPr>
        <w:rPr>
          <w:rFonts w:cs="Arial"/>
          <w:b/>
          <w:bCs/>
          <w:lang w:val="es-ES"/>
        </w:rPr>
      </w:pPr>
    </w:p>
    <w:p w:rsidR="005F5012" w:rsidRPr="00180A42" w:rsidRDefault="005F5012" w:rsidP="005F5012">
      <w:pPr>
        <w:pStyle w:val="Heading20"/>
        <w:spacing w:before="0"/>
        <w:rPr>
          <w:rFonts w:asciiTheme="minorHAnsi" w:hAnsiTheme="minorHAnsi"/>
          <w:lang w:val="es-ES"/>
        </w:rPr>
      </w:pPr>
      <w:bookmarkStart w:id="1250" w:name="_Toc316479988"/>
      <w:r w:rsidRPr="00180A42">
        <w:rPr>
          <w:rFonts w:asciiTheme="minorHAnsi" w:hAnsiTheme="minorHAnsi"/>
          <w:lang w:val="es-ES"/>
        </w:rPr>
        <w:t xml:space="preserve">Lista de indicativos de país de la Recomendación UIT-T E.164 asignados </w:t>
      </w:r>
      <w:r w:rsidRPr="00180A42">
        <w:rPr>
          <w:rFonts w:asciiTheme="minorHAnsi" w:hAnsiTheme="minorHAnsi"/>
          <w:lang w:val="es-ES"/>
        </w:rPr>
        <w:br/>
        <w:t>(Complement</w:t>
      </w:r>
      <w:r>
        <w:rPr>
          <w:rFonts w:asciiTheme="minorHAnsi" w:hAnsiTheme="minorHAnsi"/>
          <w:lang w:val="es-ES"/>
        </w:rPr>
        <w:t>o de la Recomendación UIT</w:t>
      </w:r>
      <w:r w:rsidRPr="00180A42">
        <w:rPr>
          <w:rFonts w:asciiTheme="minorHAnsi" w:hAnsiTheme="minorHAnsi"/>
          <w:lang w:val="es-ES"/>
        </w:rPr>
        <w:t>-T E.164 (11/2010))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 xml:space="preserve">Situación al </w:t>
      </w:r>
      <w:r w:rsidRPr="00180A42">
        <w:rPr>
          <w:rFonts w:asciiTheme="minorHAnsi" w:hAnsiTheme="minorHAnsi"/>
          <w:lang w:val="es-ES"/>
        </w:rPr>
        <w:t xml:space="preserve">15 </w:t>
      </w:r>
      <w:r>
        <w:rPr>
          <w:rFonts w:asciiTheme="minorHAnsi" w:hAnsiTheme="minorHAnsi"/>
          <w:lang w:val="es-ES"/>
        </w:rPr>
        <w:t>de diciembre de</w:t>
      </w:r>
      <w:r w:rsidRPr="00180A42">
        <w:rPr>
          <w:rFonts w:asciiTheme="minorHAnsi" w:hAnsiTheme="minorHAnsi"/>
          <w:lang w:val="es-ES"/>
        </w:rPr>
        <w:t xml:space="preserve"> 2016)</w:t>
      </w:r>
      <w:bookmarkEnd w:id="1250"/>
    </w:p>
    <w:p w:rsidR="005F5012" w:rsidRPr="00180A42" w:rsidRDefault="005F5012" w:rsidP="005F5012">
      <w:pPr>
        <w:jc w:val="center"/>
        <w:rPr>
          <w:rFonts w:asciiTheme="minorHAnsi" w:hAnsiTheme="minorHAnsi"/>
          <w:lang w:val="es-ES"/>
        </w:rPr>
      </w:pPr>
      <w:r w:rsidRPr="00180A42">
        <w:rPr>
          <w:rFonts w:asciiTheme="minorHAnsi" w:hAnsiTheme="minorHAnsi"/>
          <w:lang w:val="es-ES"/>
        </w:rPr>
        <w:t>(Anexo al Boletín de Explotación de la UIT Nº</w:t>
      </w:r>
      <w:r w:rsidRPr="00180A42">
        <w:rPr>
          <w:rFonts w:asciiTheme="minorHAnsi" w:hAnsiTheme="minorHAnsi"/>
          <w:vertAlign w:val="superscript"/>
          <w:lang w:val="es-ES"/>
        </w:rPr>
        <w:t xml:space="preserve"> </w:t>
      </w:r>
      <w:r w:rsidRPr="00180A42">
        <w:rPr>
          <w:rFonts w:asciiTheme="minorHAnsi" w:hAnsiTheme="minorHAnsi"/>
          <w:lang w:val="es-ES"/>
        </w:rPr>
        <w:t>1114 – 15.XII.2016))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>Enmienda Nº</w:t>
      </w:r>
      <w:r w:rsidRPr="00180A42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>8</w:t>
      </w:r>
      <w:r w:rsidRPr="00180A42">
        <w:rPr>
          <w:rFonts w:asciiTheme="minorHAnsi" w:hAnsiTheme="minorHAnsi"/>
          <w:lang w:val="es-ES"/>
        </w:rPr>
        <w:t>)</w:t>
      </w:r>
    </w:p>
    <w:p w:rsidR="005F5012" w:rsidRPr="00326737" w:rsidRDefault="005F5012" w:rsidP="005F5012">
      <w:pPr>
        <w:spacing w:before="240"/>
        <w:jc w:val="center"/>
        <w:rPr>
          <w:rFonts w:asciiTheme="minorHAnsi" w:hAnsiTheme="minorHAnsi"/>
          <w:b/>
          <w:lang w:val="es-ES"/>
        </w:rPr>
      </w:pPr>
      <w:r w:rsidRPr="00326737">
        <w:rPr>
          <w:rFonts w:asciiTheme="minorHAnsi" w:hAnsiTheme="minorHAnsi"/>
          <w:b/>
          <w:lang w:val="es-ES"/>
        </w:rPr>
        <w:t>Notas comunes a las listas numérica y alfabética de indicativos de país de la Recomendación UIT-T E.164 asignados</w:t>
      </w:r>
    </w:p>
    <w:p w:rsidR="005F5012" w:rsidRPr="00326737" w:rsidRDefault="005F5012" w:rsidP="005F5012">
      <w:pPr>
        <w:spacing w:before="240"/>
        <w:ind w:left="567" w:hanging="567"/>
        <w:rPr>
          <w:rFonts w:asciiTheme="minorHAnsi" w:hAnsiTheme="minorHAnsi"/>
          <w:lang w:val="es-ES"/>
        </w:rPr>
      </w:pPr>
      <w:r w:rsidRPr="00326737">
        <w:rPr>
          <w:rFonts w:asciiTheme="minorHAnsi" w:hAnsiTheme="minorHAnsi"/>
          <w:color w:val="000000"/>
          <w:lang w:val="es-ES"/>
        </w:rPr>
        <w:t>p</w:t>
      </w:r>
      <w:r w:rsidRPr="00326737">
        <w:rPr>
          <w:rFonts w:asciiTheme="minorHAnsi" w:hAnsiTheme="minorHAnsi"/>
          <w:color w:val="000000"/>
          <w:lang w:val="es-ES"/>
        </w:rPr>
        <w:tab/>
      </w:r>
      <w:r w:rsidRPr="00326737">
        <w:rPr>
          <w:rFonts w:asciiTheme="minorHAnsi" w:hAnsiTheme="minorHAnsi"/>
          <w:lang w:val="es-ES"/>
        </w:rPr>
        <w:t>Asociados con el indicativo de país 883 compartido, se han asignado o reservado los siguientes códigos de identificación de tres cifras para las siguientes redes internacionales:</w:t>
      </w:r>
    </w:p>
    <w:p w:rsidR="005F5012" w:rsidRPr="00326737" w:rsidRDefault="005F5012" w:rsidP="005F5012">
      <w:pPr>
        <w:widowControl w:val="0"/>
        <w:tabs>
          <w:tab w:val="left" w:pos="0"/>
          <w:tab w:val="left" w:pos="340"/>
        </w:tabs>
        <w:ind w:left="340" w:hanging="340"/>
        <w:rPr>
          <w:rFonts w:asciiTheme="minorHAnsi" w:hAnsiTheme="minorHAnsi"/>
          <w:b/>
          <w:color w:val="000000"/>
          <w:lang w:val="es-ES_tradnl"/>
        </w:rPr>
      </w:pPr>
      <w:r w:rsidRPr="00326737">
        <w:rPr>
          <w:rFonts w:asciiTheme="minorHAnsi" w:hAnsiTheme="minorHAnsi"/>
          <w:b/>
          <w:bCs/>
          <w:i/>
          <w:color w:val="000000"/>
          <w:lang w:val="es-ES_tradnl"/>
        </w:rPr>
        <w:t>Nota p)</w:t>
      </w:r>
      <w:r w:rsidRPr="00326737">
        <w:rPr>
          <w:rFonts w:asciiTheme="minorHAnsi" w:hAnsiTheme="minorHAnsi"/>
          <w:b/>
          <w:bCs/>
          <w:i/>
          <w:color w:val="000000"/>
          <w:lang w:val="es-ES_tradnl"/>
        </w:rPr>
        <w:tab/>
      </w:r>
      <w:r w:rsidRPr="00326737">
        <w:rPr>
          <w:rFonts w:asciiTheme="minorHAnsi" w:hAnsiTheme="minorHAnsi"/>
          <w:b/>
          <w:bCs/>
          <w:i/>
          <w:color w:val="000000"/>
          <w:lang w:val="es-ES_tradnl"/>
        </w:rPr>
        <w:tab/>
      </w:r>
      <w:r w:rsidRPr="00326737">
        <w:rPr>
          <w:rFonts w:asciiTheme="minorHAnsi" w:hAnsiTheme="minorHAnsi"/>
          <w:b/>
          <w:lang w:val="es-ES"/>
        </w:rPr>
        <w:t>+883 280; +883 290</w:t>
      </w:r>
      <w:r w:rsidRPr="00326737">
        <w:rPr>
          <w:rFonts w:asciiTheme="minorHAnsi" w:hAnsiTheme="minorHAnsi"/>
          <w:b/>
          <w:lang w:val="es-ES"/>
        </w:rPr>
        <w:tab/>
      </w:r>
      <w:r w:rsidRPr="00326737">
        <w:rPr>
          <w:rFonts w:asciiTheme="minorHAnsi" w:hAnsiTheme="minorHAnsi"/>
          <w:b/>
          <w:color w:val="000000"/>
          <w:lang w:val="es-ES_tradnl"/>
        </w:rPr>
        <w:t>ADD*</w:t>
      </w: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6"/>
        <w:gridCol w:w="2976"/>
        <w:gridCol w:w="1985"/>
        <w:gridCol w:w="1428"/>
      </w:tblGrid>
      <w:tr w:rsidR="005F5012" w:rsidRPr="003B3AE1" w:rsidTr="00A54169">
        <w:trPr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012" w:rsidRPr="003B3AE1" w:rsidRDefault="005F5012" w:rsidP="00A54169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_tradnl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Solicitante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012" w:rsidRPr="003B3AE1" w:rsidRDefault="005F5012" w:rsidP="00A54169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_tradnl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Red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012" w:rsidRPr="00180A42" w:rsidRDefault="005F5012" w:rsidP="00A54169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"/>
              </w:rPr>
            </w:pPr>
            <w:r w:rsidRPr="00180A42">
              <w:rPr>
                <w:rFonts w:asciiTheme="minorHAnsi" w:hAnsiTheme="minorHAnsi"/>
                <w:i/>
                <w:sz w:val="18"/>
                <w:lang w:val="es-ES"/>
              </w:rPr>
              <w:t>Indicativ</w:t>
            </w:r>
            <w:r>
              <w:rPr>
                <w:rFonts w:asciiTheme="minorHAnsi" w:hAnsiTheme="minorHAnsi"/>
                <w:i/>
                <w:sz w:val="18"/>
                <w:lang w:val="es-ES"/>
              </w:rPr>
              <w:t>o</w:t>
            </w:r>
            <w:r w:rsidRPr="00180A42">
              <w:rPr>
                <w:rFonts w:asciiTheme="minorHAnsi" w:hAnsiTheme="minorHAnsi"/>
                <w:i/>
                <w:sz w:val="18"/>
                <w:lang w:val="es-ES"/>
              </w:rPr>
              <w:t xml:space="preserve"> de país y c</w:t>
            </w:r>
            <w:r>
              <w:rPr>
                <w:rFonts w:asciiTheme="minorHAnsi" w:hAnsiTheme="minorHAnsi"/>
                <w:i/>
                <w:sz w:val="18"/>
                <w:lang w:val="es-ES"/>
              </w:rPr>
              <w:t>ódigo de identificación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012" w:rsidRPr="003B3AE1" w:rsidRDefault="005F5012" w:rsidP="00A54169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_tradnl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Situación</w:t>
            </w:r>
          </w:p>
        </w:tc>
      </w:tr>
      <w:tr w:rsidR="005F5012" w:rsidRPr="003B3AE1" w:rsidTr="00A54169">
        <w:trPr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:rsidR="005F5012" w:rsidRPr="001D34C8" w:rsidRDefault="005F5012" w:rsidP="00A54169">
            <w:pPr>
              <w:pStyle w:val="Tabletext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D34C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Plintron Global Technology Solutions Private Limited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:rsidR="005F5012" w:rsidRPr="001D34C8" w:rsidRDefault="005F5012" w:rsidP="00A54169">
            <w:pPr>
              <w:pStyle w:val="Tabletext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D34C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Plintron Global Technology Solutions Private Limited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12" w:rsidRPr="001D34C8" w:rsidRDefault="005F5012" w:rsidP="00A54169">
            <w:pPr>
              <w:spacing w:before="40" w:after="40" w:line="276" w:lineRule="auto"/>
              <w:jc w:val="center"/>
              <w:rPr>
                <w:rFonts w:asciiTheme="minorHAnsi" w:hAnsiTheme="minorHAnsi"/>
                <w:bCs/>
                <w:lang w:val="fr-FR"/>
              </w:rPr>
            </w:pPr>
            <w:r w:rsidRPr="001D34C8">
              <w:rPr>
                <w:rFonts w:asciiTheme="minorHAnsi" w:hAnsiTheme="minorHAnsi"/>
                <w:bCs/>
                <w:lang w:val="fr-FR"/>
              </w:rPr>
              <w:t>+</w:t>
            </w:r>
            <w:r w:rsidRPr="001D34C8">
              <w:rPr>
                <w:rFonts w:asciiTheme="minorHAnsi" w:eastAsia="Calibri" w:hAnsiTheme="minorHAnsi"/>
                <w:color w:val="000000"/>
              </w:rPr>
              <w:t>883</w:t>
            </w:r>
            <w:r w:rsidRPr="001D34C8">
              <w:rPr>
                <w:rFonts w:asciiTheme="minorHAnsi" w:hAnsiTheme="minorHAnsi"/>
                <w:bCs/>
                <w:lang w:val="fr-FR"/>
              </w:rPr>
              <w:t xml:space="preserve"> 280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12" w:rsidRPr="001D34C8" w:rsidRDefault="005F5012" w:rsidP="00A54169">
            <w:pPr>
              <w:spacing w:before="40" w:after="40" w:line="276" w:lineRule="auto"/>
              <w:jc w:val="center"/>
              <w:rPr>
                <w:rFonts w:asciiTheme="minorHAnsi" w:hAnsiTheme="minorHAnsi"/>
                <w:bCs/>
                <w:lang w:val="fr-FR"/>
              </w:rPr>
            </w:pPr>
            <w:r w:rsidRPr="001D34C8">
              <w:rPr>
                <w:rFonts w:asciiTheme="minorHAnsi" w:hAnsiTheme="minorHAnsi"/>
                <w:bCs/>
                <w:lang w:val="fr-FR"/>
              </w:rPr>
              <w:t>Assigned</w:t>
            </w:r>
          </w:p>
        </w:tc>
      </w:tr>
      <w:tr w:rsidR="005F5012" w:rsidRPr="00E064B1" w:rsidTr="00A54169">
        <w:trPr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:rsidR="005F5012" w:rsidRPr="001D34C8" w:rsidRDefault="005F5012" w:rsidP="00A54169">
            <w:pPr>
              <w:pStyle w:val="Tabletext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D34C8">
              <w:rPr>
                <w:rFonts w:asciiTheme="minorHAnsi" w:hAnsiTheme="minorHAnsi"/>
                <w:sz w:val="20"/>
                <w:szCs w:val="20"/>
                <w:lang w:val="en-GB"/>
              </w:rPr>
              <w:t>Limitless Mobile, LLC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:rsidR="005F5012" w:rsidRPr="001D34C8" w:rsidRDefault="005F5012" w:rsidP="00A54169">
            <w:pPr>
              <w:pStyle w:val="Tabletext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D34C8">
              <w:rPr>
                <w:rFonts w:asciiTheme="minorHAnsi" w:hAnsiTheme="minorHAnsi"/>
                <w:sz w:val="20"/>
                <w:szCs w:val="20"/>
                <w:lang w:val="en-GB"/>
              </w:rPr>
              <w:t>Limitless Mobile, LLC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12" w:rsidRPr="001D34C8" w:rsidRDefault="005F5012" w:rsidP="00A54169">
            <w:pPr>
              <w:spacing w:before="40" w:after="40" w:line="276" w:lineRule="auto"/>
              <w:jc w:val="center"/>
              <w:rPr>
                <w:rFonts w:asciiTheme="minorHAnsi" w:hAnsiTheme="minorHAnsi"/>
                <w:bCs/>
                <w:lang w:val="fr-FR"/>
              </w:rPr>
            </w:pPr>
            <w:r w:rsidRPr="001D34C8">
              <w:rPr>
                <w:rFonts w:asciiTheme="minorHAnsi" w:hAnsiTheme="minorHAnsi"/>
                <w:bCs/>
                <w:lang w:val="fr-FR"/>
              </w:rPr>
              <w:t>+</w:t>
            </w:r>
            <w:r w:rsidRPr="001D34C8">
              <w:rPr>
                <w:rFonts w:asciiTheme="minorHAnsi" w:eastAsia="Calibri" w:hAnsiTheme="minorHAnsi"/>
                <w:color w:val="000000"/>
              </w:rPr>
              <w:t>883</w:t>
            </w:r>
            <w:r w:rsidRPr="001D34C8">
              <w:rPr>
                <w:rFonts w:asciiTheme="minorHAnsi" w:hAnsiTheme="minorHAnsi"/>
                <w:bCs/>
                <w:lang w:val="fr-FR"/>
              </w:rPr>
              <w:t xml:space="preserve"> 290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12" w:rsidRPr="001D34C8" w:rsidRDefault="005F5012" w:rsidP="00A54169">
            <w:pPr>
              <w:spacing w:before="40" w:after="40" w:line="276" w:lineRule="auto"/>
              <w:jc w:val="center"/>
              <w:rPr>
                <w:rFonts w:asciiTheme="minorHAnsi" w:hAnsiTheme="minorHAnsi"/>
                <w:bCs/>
                <w:lang w:val="fr-FR"/>
              </w:rPr>
            </w:pPr>
            <w:r w:rsidRPr="001D34C8">
              <w:rPr>
                <w:rFonts w:asciiTheme="minorHAnsi" w:hAnsiTheme="minorHAnsi"/>
                <w:bCs/>
                <w:lang w:val="fr-FR"/>
              </w:rPr>
              <w:t>Assigned</w:t>
            </w:r>
          </w:p>
        </w:tc>
      </w:tr>
    </w:tbl>
    <w:p w:rsidR="005F5012" w:rsidRPr="00E064B1" w:rsidRDefault="005F5012" w:rsidP="005F5012">
      <w:pPr>
        <w:rPr>
          <w:rFonts w:asciiTheme="minorHAnsi" w:hAnsiTheme="minorHAnsi"/>
        </w:rPr>
      </w:pPr>
      <w:r w:rsidRPr="00E064B1">
        <w:rPr>
          <w:rFonts w:asciiTheme="minorHAnsi" w:hAnsiTheme="minorHAnsi"/>
          <w:b/>
          <w:color w:val="000000"/>
        </w:rPr>
        <w:t>*</w:t>
      </w:r>
      <w:r>
        <w:rPr>
          <w:rFonts w:asciiTheme="minorHAnsi" w:hAnsiTheme="minorHAnsi"/>
        </w:rPr>
        <w:t xml:space="preserve"> 29.I.2019</w:t>
      </w:r>
    </w:p>
    <w:p w:rsidR="005F5012" w:rsidRPr="00E064B1" w:rsidRDefault="005F5012" w:rsidP="005F5012">
      <w:pPr>
        <w:spacing w:after="120"/>
        <w:rPr>
          <w:rFonts w:asciiTheme="minorHAnsi" w:eastAsiaTheme="minorEastAsia" w:hAnsiTheme="minorHAnsi" w:cstheme="minorBidi"/>
          <w:sz w:val="16"/>
          <w:szCs w:val="16"/>
          <w:lang w:val="en-US"/>
        </w:rPr>
      </w:pPr>
      <w:r w:rsidRPr="00E064B1">
        <w:rPr>
          <w:rFonts w:asciiTheme="minorHAnsi" w:eastAsiaTheme="minorEastAsia" w:hAnsiTheme="minorHAnsi" w:cstheme="minorBidi"/>
          <w:sz w:val="16"/>
          <w:szCs w:val="16"/>
          <w:lang w:val="en-US"/>
        </w:rPr>
        <w:t>__________</w:t>
      </w:r>
    </w:p>
    <w:p w:rsidR="005F5012" w:rsidRPr="00180A42" w:rsidRDefault="005F5012" w:rsidP="006B1EAE">
      <w:pPr>
        <w:rPr>
          <w:rFonts w:asciiTheme="minorHAnsi" w:eastAsiaTheme="minorEastAsia" w:hAnsiTheme="minorHAnsi" w:cstheme="minorBidi"/>
          <w:sz w:val="16"/>
          <w:szCs w:val="16"/>
          <w:lang w:val="es-ES"/>
        </w:rPr>
      </w:pPr>
      <w:r w:rsidRPr="00180A42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Véase la página </w:t>
      </w:r>
      <w:r w:rsidR="006B1EAE">
        <w:rPr>
          <w:rFonts w:asciiTheme="minorHAnsi" w:eastAsiaTheme="minorEastAsia" w:hAnsiTheme="minorHAnsi" w:cstheme="minorBidi"/>
          <w:sz w:val="16"/>
          <w:szCs w:val="16"/>
          <w:lang w:val="es-ES"/>
        </w:rPr>
        <w:t>5</w:t>
      </w:r>
      <w:r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 </w:t>
      </w:r>
      <w:r w:rsidRPr="00180A42">
        <w:rPr>
          <w:rFonts w:asciiTheme="minorHAnsi" w:eastAsiaTheme="minorEastAsia" w:hAnsiTheme="minorHAnsi" w:cstheme="minorBidi"/>
          <w:sz w:val="16"/>
          <w:szCs w:val="16"/>
          <w:lang w:val="es-ES"/>
        </w:rPr>
        <w:t>d</w:t>
      </w:r>
      <w:r>
        <w:rPr>
          <w:rFonts w:asciiTheme="minorHAnsi" w:eastAsiaTheme="minorEastAsia" w:hAnsiTheme="minorHAnsi" w:cstheme="minorBidi"/>
          <w:sz w:val="16"/>
          <w:szCs w:val="16"/>
          <w:lang w:val="es-ES"/>
        </w:rPr>
        <w:t>el presente Boletín de Explotación Nº</w:t>
      </w:r>
      <w:r w:rsidRPr="00180A42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 116</w:t>
      </w:r>
      <w:r>
        <w:rPr>
          <w:rFonts w:asciiTheme="minorHAnsi" w:eastAsiaTheme="minorEastAsia" w:hAnsiTheme="minorHAnsi" w:cstheme="minorBidi"/>
          <w:sz w:val="16"/>
          <w:szCs w:val="16"/>
          <w:lang w:val="es-ES"/>
        </w:rPr>
        <w:t>6</w:t>
      </w:r>
      <w:r w:rsidRPr="00180A42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 </w:t>
      </w:r>
      <w:r>
        <w:rPr>
          <w:rFonts w:asciiTheme="minorHAnsi" w:eastAsiaTheme="minorEastAsia" w:hAnsiTheme="minorHAnsi" w:cstheme="minorBidi"/>
          <w:sz w:val="16"/>
          <w:szCs w:val="16"/>
          <w:lang w:val="es-ES"/>
        </w:rPr>
        <w:t>de</w:t>
      </w:r>
      <w:r w:rsidRPr="00180A42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 </w:t>
      </w:r>
      <w:r>
        <w:rPr>
          <w:rFonts w:asciiTheme="minorHAnsi" w:eastAsiaTheme="minorEastAsia" w:hAnsiTheme="minorHAnsi" w:cstheme="minorBidi"/>
          <w:sz w:val="16"/>
          <w:szCs w:val="16"/>
          <w:lang w:val="es-ES"/>
        </w:rPr>
        <w:t>15</w:t>
      </w:r>
      <w:r w:rsidRPr="00180A42">
        <w:rPr>
          <w:rFonts w:asciiTheme="minorHAnsi" w:eastAsiaTheme="minorEastAsia" w:hAnsiTheme="minorHAnsi" w:cstheme="minorBidi"/>
          <w:sz w:val="16"/>
          <w:szCs w:val="16"/>
          <w:lang w:val="es-ES"/>
        </w:rPr>
        <w:t>.II.201</w:t>
      </w:r>
      <w:r>
        <w:rPr>
          <w:rFonts w:asciiTheme="minorHAnsi" w:eastAsiaTheme="minorEastAsia" w:hAnsiTheme="minorHAnsi" w:cstheme="minorBidi"/>
          <w:sz w:val="16"/>
          <w:szCs w:val="16"/>
          <w:lang w:val="es-ES"/>
        </w:rPr>
        <w:t>9</w:t>
      </w:r>
      <w:r w:rsidRPr="00180A42">
        <w:rPr>
          <w:rFonts w:asciiTheme="minorHAnsi" w:eastAsiaTheme="minorEastAsia" w:hAnsiTheme="minorHAnsi" w:cstheme="minorBidi"/>
          <w:sz w:val="16"/>
          <w:szCs w:val="16"/>
          <w:lang w:val="es-ES"/>
        </w:rPr>
        <w:t>.</w:t>
      </w:r>
    </w:p>
    <w:p w:rsidR="005F5012" w:rsidRDefault="005F5012" w:rsidP="00E5323E">
      <w:pPr>
        <w:rPr>
          <w:rFonts w:cs="Arial"/>
          <w:b/>
          <w:bCs/>
          <w:lang w:val="es-ES"/>
        </w:rPr>
      </w:pPr>
    </w:p>
    <w:p w:rsidR="005F5012" w:rsidRDefault="005F5012" w:rsidP="00E5323E">
      <w:pPr>
        <w:rPr>
          <w:rFonts w:cs="Arial"/>
          <w:b/>
          <w:bCs/>
          <w:lang w:val="es-ES"/>
        </w:rPr>
      </w:pPr>
      <w:r>
        <w:rPr>
          <w:rFonts w:cs="Arial"/>
          <w:b/>
          <w:bCs/>
          <w:lang w:val="es-E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8929"/>
        <w:gridCol w:w="410"/>
      </w:tblGrid>
      <w:tr w:rsidR="00690854" w:rsidRPr="006B1EAE" w:rsidTr="00A54169">
        <w:trPr>
          <w:trHeight w:val="1016"/>
        </w:trPr>
        <w:tc>
          <w:tcPr>
            <w:tcW w:w="110" w:type="dxa"/>
          </w:tcPr>
          <w:p w:rsidR="00690854" w:rsidRPr="006B1EAE" w:rsidRDefault="00690854" w:rsidP="00A54169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690854" w:rsidRPr="006B1EAE" w:rsidTr="00A54169">
              <w:trPr>
                <w:trHeight w:val="938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0854" w:rsidRPr="00055CD8" w:rsidRDefault="00690854" w:rsidP="00A54169">
                  <w:pPr>
                    <w:spacing w:after="0"/>
                    <w:jc w:val="center"/>
                    <w:rPr>
                      <w:lang w:val="es-ES_tradnl"/>
                    </w:rPr>
                  </w:pPr>
                  <w:r w:rsidRPr="00055CD8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t>Indicativos de red</w:t>
                  </w:r>
                  <w:bookmarkStart w:id="1251" w:name="_GoBack"/>
                  <w:bookmarkEnd w:id="1251"/>
                  <w:r w:rsidRPr="00055CD8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t xml:space="preserve"> para el servicio móvil (MNC) del </w:t>
                  </w:r>
                  <w:r w:rsidRPr="00055CD8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br/>
                    <w:t>plan de identificación internacional para redes públicas y suscripciones</w:t>
                  </w:r>
                  <w:r w:rsidRPr="00055CD8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br/>
                    <w:t xml:space="preserve">(Según la Recomendación UIT-T E.212 </w:t>
                  </w:r>
                  <w:r w:rsidRPr="00CA713D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t>(09/2016)</w:t>
                  </w:r>
                  <w:r w:rsidRPr="00055CD8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t>)</w:t>
                  </w:r>
                  <w:r w:rsidRPr="00055CD8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br/>
                    <w:t>(Situación al 15 de diciembre de 2018)</w:t>
                  </w:r>
                </w:p>
              </w:tc>
            </w:tr>
          </w:tbl>
          <w:p w:rsidR="00690854" w:rsidRPr="00055CD8" w:rsidRDefault="00690854" w:rsidP="00A54169">
            <w:pPr>
              <w:spacing w:after="0"/>
              <w:rPr>
                <w:lang w:val="es-ES_tradnl"/>
              </w:rPr>
            </w:pPr>
          </w:p>
        </w:tc>
        <w:tc>
          <w:tcPr>
            <w:tcW w:w="410" w:type="dxa"/>
          </w:tcPr>
          <w:p w:rsidR="00690854" w:rsidRPr="00055CD8" w:rsidRDefault="00690854" w:rsidP="00A54169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690854" w:rsidRPr="006B1EAE" w:rsidTr="00A54169">
        <w:trPr>
          <w:trHeight w:val="240"/>
        </w:trPr>
        <w:tc>
          <w:tcPr>
            <w:tcW w:w="110" w:type="dxa"/>
          </w:tcPr>
          <w:p w:rsidR="00690854" w:rsidRPr="00055CD8" w:rsidRDefault="00690854" w:rsidP="00A54169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8274" w:type="dxa"/>
          </w:tcPr>
          <w:p w:rsidR="00690854" w:rsidRPr="00055CD8" w:rsidRDefault="00690854" w:rsidP="00A54169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410" w:type="dxa"/>
          </w:tcPr>
          <w:p w:rsidR="00690854" w:rsidRPr="00055CD8" w:rsidRDefault="00690854" w:rsidP="00A54169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690854" w:rsidTr="00A54169">
        <w:trPr>
          <w:trHeight w:val="394"/>
        </w:trPr>
        <w:tc>
          <w:tcPr>
            <w:tcW w:w="110" w:type="dxa"/>
          </w:tcPr>
          <w:p w:rsidR="00690854" w:rsidRPr="00055CD8" w:rsidRDefault="00690854" w:rsidP="00A54169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690854" w:rsidTr="00A54169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0854" w:rsidRPr="00055CD8" w:rsidRDefault="00690854" w:rsidP="00A54169">
                  <w:pPr>
                    <w:spacing w:after="0"/>
                    <w:jc w:val="center"/>
                    <w:rPr>
                      <w:lang w:val="es-ES_tradnl"/>
                    </w:rPr>
                  </w:pPr>
                  <w:r w:rsidRPr="00055CD8">
                    <w:rPr>
                      <w:rFonts w:ascii="Arial" w:eastAsia="Arial" w:hAnsi="Arial"/>
                      <w:color w:val="000000"/>
                      <w:lang w:val="es-ES_tradnl"/>
                    </w:rPr>
                    <w:t>(Anexo al Boletín de Explotación de la UIT N.° 1162 - 15.XII.2018)</w:t>
                  </w:r>
                </w:p>
                <w:p w:rsidR="00690854" w:rsidRDefault="00690854" w:rsidP="00A54169">
                  <w:pPr>
                    <w:spacing w:after="0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(Enmienda </w:t>
                  </w:r>
                  <w:r>
                    <w:rPr>
                      <w:rFonts w:eastAsia="Calibri"/>
                      <w:color w:val="000000"/>
                      <w:sz w:val="22"/>
                    </w:rPr>
                    <w:t>N.°</w:t>
                  </w:r>
                  <w:r>
                    <w:rPr>
                      <w:rFonts w:ascii="Arial" w:eastAsia="Arial" w:hAnsi="Arial"/>
                      <w:color w:val="000000"/>
                    </w:rPr>
                    <w:t>3)</w:t>
                  </w:r>
                </w:p>
              </w:tc>
            </w:tr>
          </w:tbl>
          <w:p w:rsidR="00690854" w:rsidRDefault="00690854" w:rsidP="00A54169">
            <w:pPr>
              <w:spacing w:after="0"/>
            </w:pPr>
          </w:p>
        </w:tc>
        <w:tc>
          <w:tcPr>
            <w:tcW w:w="410" w:type="dxa"/>
          </w:tcPr>
          <w:p w:rsidR="00690854" w:rsidRDefault="00690854" w:rsidP="00A54169">
            <w:pPr>
              <w:pStyle w:val="EmptyCellLayoutStyle"/>
              <w:spacing w:after="0" w:line="240" w:lineRule="auto"/>
            </w:pPr>
          </w:p>
        </w:tc>
      </w:tr>
      <w:tr w:rsidR="00690854" w:rsidTr="00A54169">
        <w:trPr>
          <w:trHeight w:val="200"/>
        </w:trPr>
        <w:tc>
          <w:tcPr>
            <w:tcW w:w="110" w:type="dxa"/>
          </w:tcPr>
          <w:p w:rsidR="00690854" w:rsidRDefault="00690854" w:rsidP="00A54169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p w:rsidR="00690854" w:rsidRDefault="00690854" w:rsidP="00A54169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:rsidR="00690854" w:rsidRDefault="00690854" w:rsidP="00A54169">
            <w:pPr>
              <w:pStyle w:val="EmptyCellLayoutStyle"/>
              <w:spacing w:after="0" w:line="240" w:lineRule="auto"/>
            </w:pPr>
          </w:p>
        </w:tc>
      </w:tr>
      <w:tr w:rsidR="00690854" w:rsidTr="00A54169">
        <w:tc>
          <w:tcPr>
            <w:tcW w:w="110" w:type="dxa"/>
          </w:tcPr>
          <w:p w:rsidR="00690854" w:rsidRDefault="00690854" w:rsidP="00A54169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tbl>
            <w:tblPr>
              <w:tblW w:w="853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8890"/>
              <w:gridCol w:w="21"/>
              <w:gridCol w:w="6"/>
            </w:tblGrid>
            <w:tr w:rsidR="00690854" w:rsidTr="00A54169">
              <w:trPr>
                <w:trHeight w:val="178"/>
              </w:trPr>
              <w:tc>
                <w:tcPr>
                  <w:tcW w:w="101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8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90854" w:rsidTr="00A54169">
              <w:tc>
                <w:tcPr>
                  <w:tcW w:w="101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800" w:type="dxa"/>
                  <w:gridSpan w:val="2"/>
                </w:tcPr>
                <w:tbl>
                  <w:tblPr>
                    <w:tblW w:w="889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04"/>
                    <w:gridCol w:w="1561"/>
                    <w:gridCol w:w="4628"/>
                  </w:tblGrid>
                  <w:tr w:rsidR="00690854" w:rsidRPr="006B1EAE" w:rsidTr="00A54169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A54169">
                        <w:pPr>
                          <w:spacing w:after="0"/>
                        </w:pPr>
                        <w:r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A54169">
                        <w:pPr>
                          <w:spacing w:after="0"/>
                        </w:pP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Pr="00055CD8" w:rsidRDefault="00690854" w:rsidP="00A54169">
                        <w:pPr>
                          <w:spacing w:after="0"/>
                          <w:rPr>
                            <w:lang w:val="es-ES_tradnl"/>
                          </w:rPr>
                        </w:pPr>
                        <w:r w:rsidRPr="00055CD8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690854" w:rsidTr="00A54169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Estonia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690854" w:rsidTr="00A54169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248 16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SmartTel Plus OÜ</w:t>
                        </w:r>
                      </w:p>
                    </w:tc>
                  </w:tr>
                  <w:tr w:rsidR="00690854" w:rsidTr="00A54169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Hungría 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690854" w:rsidTr="00A54169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216 04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Invitech ICT Services Ltd.</w:t>
                        </w:r>
                      </w:p>
                    </w:tc>
                  </w:tr>
                  <w:tr w:rsidR="00690854" w:rsidTr="00A54169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Sudafricana (Rep.)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690854" w:rsidTr="00A54169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655 65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Vodacom Pty Ltd</w:t>
                        </w:r>
                      </w:p>
                    </w:tc>
                  </w:tr>
                  <w:tr w:rsidR="00690854" w:rsidRPr="006B1EAE" w:rsidTr="00A54169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Pr="00055CD8" w:rsidRDefault="00690854" w:rsidP="00690854">
                        <w:pPr>
                          <w:spacing w:before="0" w:after="0"/>
                          <w:rPr>
                            <w:lang w:val="es-ES_tradnl"/>
                          </w:rPr>
                        </w:pPr>
                        <w:r w:rsidRPr="00055CD8">
                          <w:rPr>
                            <w:rFonts w:eastAsia="Calibri"/>
                            <w:b/>
                            <w:color w:val="000000"/>
                            <w:lang w:val="es-ES_tradnl"/>
                          </w:rPr>
                          <w:t>Móvil internacional, indicativo compartido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Pr="00055CD8" w:rsidRDefault="00690854" w:rsidP="00690854">
                        <w:pPr>
                          <w:spacing w:before="0" w:after="0"/>
                          <w:rPr>
                            <w:sz w:val="0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Pr="00055CD8" w:rsidRDefault="00690854" w:rsidP="00690854">
                        <w:pPr>
                          <w:spacing w:before="0" w:after="0"/>
                          <w:rPr>
                            <w:sz w:val="0"/>
                            <w:lang w:val="es-ES_tradnl"/>
                          </w:rPr>
                        </w:pPr>
                      </w:p>
                    </w:tc>
                  </w:tr>
                  <w:tr w:rsidR="00690854" w:rsidTr="00A54169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Pr="00055CD8" w:rsidRDefault="00690854" w:rsidP="00690854">
                        <w:pPr>
                          <w:spacing w:before="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901 65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Plintron Global Technology Solutions Private Limited</w:t>
                        </w:r>
                      </w:p>
                    </w:tc>
                  </w:tr>
                  <w:tr w:rsidR="00690854" w:rsidTr="00A54169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90854" w:rsidRDefault="00690854" w:rsidP="00690854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901 66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6908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Limitless Mobile, LLC</w:t>
                        </w:r>
                      </w:p>
                    </w:tc>
                  </w:tr>
                </w:tbl>
                <w:p w:rsidR="00690854" w:rsidRDefault="00690854" w:rsidP="00A54169">
                  <w:pPr>
                    <w:spacing w:after="0"/>
                  </w:pPr>
                </w:p>
              </w:tc>
              <w:tc>
                <w:tcPr>
                  <w:tcW w:w="518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90854" w:rsidTr="00A54169">
              <w:trPr>
                <w:trHeight w:val="487"/>
              </w:trPr>
              <w:tc>
                <w:tcPr>
                  <w:tcW w:w="101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8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90854" w:rsidTr="00A54169">
              <w:trPr>
                <w:trHeight w:val="688"/>
              </w:trPr>
              <w:tc>
                <w:tcPr>
                  <w:tcW w:w="101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06" w:type="dxa"/>
                  <w:gridSpan w:val="2"/>
                </w:tcPr>
                <w:tbl>
                  <w:tblPr>
                    <w:tblW w:w="872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20"/>
                  </w:tblGrid>
                  <w:tr w:rsidR="00690854" w:rsidTr="00A54169">
                    <w:trPr>
                      <w:trHeight w:val="610"/>
                    </w:trPr>
                    <w:tc>
                      <w:tcPr>
                        <w:tcW w:w="8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690854" w:rsidRDefault="00690854" w:rsidP="00A54169">
                        <w:pPr>
                          <w:spacing w:after="0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____________</w:t>
                        </w:r>
                      </w:p>
                      <w:p w:rsidR="00690854" w:rsidRDefault="00690854" w:rsidP="00A54169">
                        <w:pPr>
                          <w:spacing w:after="0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</w:rPr>
                          <w:t>*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                  MCC: Mobile Country Code / Indicatif de pays du mobile / Indicativo de país para el servicio móvil</w:t>
                        </w:r>
                      </w:p>
                      <w:p w:rsidR="00690854" w:rsidRDefault="00690854" w:rsidP="0069085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                    MNC:  Mobile Network Code / Code de réseau mobile / Indicativo de red para el servicio móvil</w:t>
                        </w:r>
                      </w:p>
                    </w:tc>
                  </w:tr>
                </w:tbl>
                <w:p w:rsidR="00690854" w:rsidRDefault="00690854" w:rsidP="00A54169">
                  <w:pPr>
                    <w:spacing w:after="0"/>
                  </w:pPr>
                </w:p>
              </w:tc>
              <w:tc>
                <w:tcPr>
                  <w:tcW w:w="12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18" w:type="dxa"/>
                </w:tcPr>
                <w:p w:rsidR="00690854" w:rsidRDefault="00690854" w:rsidP="00A5416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90854" w:rsidRDefault="00690854" w:rsidP="00A54169">
            <w:pPr>
              <w:spacing w:after="0"/>
            </w:pPr>
          </w:p>
        </w:tc>
        <w:tc>
          <w:tcPr>
            <w:tcW w:w="410" w:type="dxa"/>
          </w:tcPr>
          <w:p w:rsidR="00690854" w:rsidRDefault="00690854" w:rsidP="00A54169">
            <w:pPr>
              <w:pStyle w:val="EmptyCellLayoutStyle"/>
              <w:spacing w:after="0" w:line="240" w:lineRule="auto"/>
            </w:pPr>
          </w:p>
        </w:tc>
      </w:tr>
    </w:tbl>
    <w:p w:rsidR="00690854" w:rsidRDefault="00690854" w:rsidP="00690854">
      <w:pPr>
        <w:spacing w:after="0"/>
      </w:pPr>
    </w:p>
    <w:p w:rsidR="00690854" w:rsidRDefault="00690854" w:rsidP="00E5323E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690854" w:rsidRPr="00690854" w:rsidRDefault="00690854" w:rsidP="00C56C33">
      <w:pPr>
        <w:keepNext/>
        <w:shd w:val="clear" w:color="auto" w:fill="D9D9D9"/>
        <w:spacing w:before="0"/>
        <w:jc w:val="center"/>
        <w:outlineLvl w:val="1"/>
        <w:rPr>
          <w:rFonts w:cs="Calibri"/>
          <w:b/>
          <w:bCs/>
          <w:sz w:val="28"/>
          <w:szCs w:val="28"/>
          <w:lang w:val="es-ES"/>
        </w:rPr>
      </w:pPr>
      <w:bookmarkStart w:id="1252" w:name="_Toc303344679"/>
      <w:bookmarkStart w:id="1253" w:name="_Toc458411211"/>
      <w:r w:rsidRPr="00690854">
        <w:rPr>
          <w:rFonts w:cs="Calibri"/>
          <w:b/>
          <w:bCs/>
          <w:sz w:val="28"/>
          <w:szCs w:val="28"/>
          <w:lang w:val="es-ES"/>
        </w:rPr>
        <w:lastRenderedPageBreak/>
        <w:t>Lista de códigos de operador de la UIT</w:t>
      </w:r>
      <w:r w:rsidRPr="00690854">
        <w:rPr>
          <w:rFonts w:cs="Calibri"/>
          <w:b/>
          <w:bCs/>
          <w:sz w:val="28"/>
          <w:szCs w:val="28"/>
          <w:lang w:val="es-ES"/>
        </w:rPr>
        <w:br/>
        <w:t>(Según la Recomendación UIT-T M.1400 (03/2013))</w:t>
      </w:r>
      <w:bookmarkEnd w:id="1252"/>
      <w:r w:rsidRPr="00690854">
        <w:rPr>
          <w:rFonts w:cs="Calibri"/>
          <w:b/>
          <w:bCs/>
          <w:sz w:val="28"/>
          <w:szCs w:val="28"/>
          <w:lang w:val="es-ES"/>
        </w:rPr>
        <w:br/>
        <w:t>(Situación al 15 de septiembre de 2014)</w:t>
      </w:r>
      <w:bookmarkEnd w:id="1253"/>
    </w:p>
    <w:p w:rsidR="00690854" w:rsidRPr="00690854" w:rsidRDefault="00690854" w:rsidP="00690854">
      <w:pPr>
        <w:spacing w:before="240" w:after="0"/>
        <w:jc w:val="center"/>
        <w:rPr>
          <w:lang w:val="es-ES"/>
        </w:rPr>
      </w:pPr>
      <w:r w:rsidRPr="00690854">
        <w:rPr>
          <w:lang w:val="es-ES"/>
        </w:rPr>
        <w:t>(</w:t>
      </w:r>
      <w:r w:rsidRPr="00690854">
        <w:rPr>
          <w:rFonts w:eastAsia="Arial"/>
          <w:lang w:val="es-ES"/>
        </w:rPr>
        <w:t>Anexo al Boletín de Explotación de la UIT N.°</w:t>
      </w:r>
      <w:r w:rsidRPr="00690854">
        <w:rPr>
          <w:lang w:val="es-ES"/>
        </w:rPr>
        <w:t xml:space="preserve"> 1060 – 15.IX.2014)</w:t>
      </w:r>
      <w:r w:rsidRPr="00690854">
        <w:rPr>
          <w:lang w:val="es-ES"/>
        </w:rPr>
        <w:br/>
        <w:t>(</w:t>
      </w:r>
      <w:r w:rsidRPr="00690854">
        <w:rPr>
          <w:rFonts w:eastAsia="Arial"/>
          <w:lang w:val="es-ES"/>
        </w:rPr>
        <w:t xml:space="preserve">Enmienda </w:t>
      </w:r>
      <w:r w:rsidRPr="00690854">
        <w:rPr>
          <w:rFonts w:eastAsia="Calibri"/>
          <w:lang w:val="es-ES"/>
        </w:rPr>
        <w:t>N.° 73)</w:t>
      </w:r>
    </w:p>
    <w:p w:rsidR="00690854" w:rsidRPr="00690854" w:rsidRDefault="00690854" w:rsidP="00690854">
      <w:pPr>
        <w:overflowPunct/>
        <w:spacing w:after="0"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969"/>
      </w:tblGrid>
      <w:tr w:rsidR="00690854" w:rsidRPr="00690854" w:rsidTr="00A54169">
        <w:trPr>
          <w:cantSplit/>
          <w:tblHeader/>
        </w:trPr>
        <w:tc>
          <w:tcPr>
            <w:tcW w:w="3828" w:type="dxa"/>
            <w:hideMark/>
          </w:tcPr>
          <w:p w:rsidR="00690854" w:rsidRPr="00690854" w:rsidRDefault="00690854" w:rsidP="00690854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690854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126" w:type="dxa"/>
            <w:hideMark/>
          </w:tcPr>
          <w:p w:rsidR="00690854" w:rsidRPr="00690854" w:rsidRDefault="00690854" w:rsidP="00690854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69085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969" w:type="dxa"/>
            <w:hideMark/>
          </w:tcPr>
          <w:p w:rsidR="00690854" w:rsidRPr="00690854" w:rsidRDefault="00690854" w:rsidP="00690854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69085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690854" w:rsidRPr="00690854" w:rsidTr="00A54169">
        <w:trPr>
          <w:cantSplit/>
          <w:tblHeader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0854" w:rsidRPr="00690854" w:rsidRDefault="00690854" w:rsidP="00690854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690854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69085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0854" w:rsidRPr="00690854" w:rsidRDefault="00690854" w:rsidP="00690854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69085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854" w:rsidRPr="00690854" w:rsidRDefault="00690854" w:rsidP="00690854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:rsidR="00690854" w:rsidRPr="00690854" w:rsidRDefault="00690854" w:rsidP="00690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es-ES"/>
        </w:rPr>
      </w:pPr>
    </w:p>
    <w:p w:rsidR="00690854" w:rsidRPr="00690854" w:rsidRDefault="00690854" w:rsidP="00690854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bookmarkStart w:id="1254" w:name="OLE_LINK14"/>
      <w:bookmarkStart w:id="1255" w:name="OLE_LINK5"/>
      <w:bookmarkStart w:id="1256" w:name="OLE_LINK6"/>
      <w:bookmarkStart w:id="1257" w:name="OLE_LINK9"/>
      <w:bookmarkStart w:id="1258" w:name="OLE_LINK10"/>
      <w:r w:rsidRPr="00690854">
        <w:rPr>
          <w:rFonts w:eastAsia="SimSun"/>
          <w:b/>
          <w:bCs/>
          <w:i/>
          <w:iCs/>
          <w:lang w:val="es-ES"/>
        </w:rPr>
        <w:t>Alemania (República Federal de) / DEU</w:t>
      </w:r>
      <w:r w:rsidRPr="00690854">
        <w:rPr>
          <w:rFonts w:cs="Calibri"/>
          <w:b/>
          <w:i/>
          <w:color w:val="00B050"/>
          <w:lang w:val="es-ES"/>
        </w:rPr>
        <w:tab/>
      </w:r>
      <w:r w:rsidRPr="00690854">
        <w:rPr>
          <w:rFonts w:cs="Calibri"/>
          <w:b/>
          <w:lang w:val="es-ES"/>
        </w:rPr>
        <w:t>ADD</w:t>
      </w:r>
      <w:bookmarkEnd w:id="1254"/>
    </w:p>
    <w:bookmarkEnd w:id="1255"/>
    <w:bookmarkEnd w:id="1256"/>
    <w:p w:rsidR="00690854" w:rsidRPr="00690854" w:rsidRDefault="00690854" w:rsidP="00690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690854" w:rsidRPr="00690854" w:rsidTr="00A54169">
        <w:trPr>
          <w:cantSplit/>
          <w:trHeight w:val="1014"/>
        </w:trPr>
        <w:tc>
          <w:tcPr>
            <w:tcW w:w="3828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Dr. Michaelis Consult GmbH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Braunstrasse 22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04347 LEIPZIG</w:t>
            </w:r>
          </w:p>
        </w:tc>
        <w:tc>
          <w:tcPr>
            <w:tcW w:w="2126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90854">
              <w:rPr>
                <w:rFonts w:eastAsia="SimSun" w:cs="Arial"/>
                <w:b/>
                <w:bCs/>
                <w:color w:val="000000"/>
                <w:lang w:val="en-US"/>
              </w:rPr>
              <w:t>MCGMBH</w:t>
            </w:r>
          </w:p>
        </w:tc>
        <w:tc>
          <w:tcPr>
            <w:tcW w:w="4252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Mr Steffen Pein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Tel.:</w:t>
            </w:r>
            <w:r w:rsidRPr="00690854">
              <w:rPr>
                <w:rFonts w:cs="Calibri"/>
              </w:rPr>
              <w:tab/>
              <w:t>+49 341 2426200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Fax:</w:t>
            </w:r>
            <w:r w:rsidRPr="00690854">
              <w:rPr>
                <w:rFonts w:cs="Calibri"/>
              </w:rPr>
              <w:tab/>
              <w:t>+49 341 242609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E-mail :</w:t>
            </w:r>
            <w:r w:rsidRPr="00690854">
              <w:rPr>
                <w:rFonts w:cs="Calibri"/>
              </w:rPr>
              <w:tab/>
              <w:t>spein@mcgmbh.net</w:t>
            </w:r>
          </w:p>
        </w:tc>
      </w:tr>
    </w:tbl>
    <w:p w:rsidR="00690854" w:rsidRPr="00690854" w:rsidRDefault="00690854" w:rsidP="00690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690854" w:rsidRPr="00690854" w:rsidTr="00A54169">
        <w:trPr>
          <w:cantSplit/>
          <w:trHeight w:val="1014"/>
        </w:trPr>
        <w:tc>
          <w:tcPr>
            <w:tcW w:w="3828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 xml:space="preserve">Heike Keim </w:t>
            </w:r>
            <w:r w:rsidRPr="00690854">
              <w:rPr>
                <w:rFonts w:cs="Arial"/>
                <w:noProof/>
                <w:lang w:val="de-CH"/>
              </w:rPr>
              <w:br/>
              <w:t>Keim - Elektronik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Landsburger Strasse 4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34599 NEUENTAL</w:t>
            </w:r>
          </w:p>
        </w:tc>
        <w:tc>
          <w:tcPr>
            <w:tcW w:w="2126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90854">
              <w:rPr>
                <w:rFonts w:eastAsia="SimSun" w:cs="Arial"/>
                <w:b/>
                <w:bCs/>
                <w:color w:val="000000"/>
                <w:lang w:val="en-US"/>
              </w:rPr>
              <w:t>KENS34</w:t>
            </w:r>
          </w:p>
        </w:tc>
        <w:tc>
          <w:tcPr>
            <w:tcW w:w="4252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</w:rPr>
              <w:t>Mr Stefan Keim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Arial"/>
                <w:noProof/>
                <w:lang w:val="de-CH"/>
              </w:rPr>
              <w:t>Tel.:</w:t>
            </w:r>
            <w:r w:rsidRPr="00690854">
              <w:rPr>
                <w:rFonts w:cs="Arial"/>
                <w:noProof/>
                <w:lang w:val="de-CH"/>
              </w:rPr>
              <w:tab/>
            </w:r>
            <w:r w:rsidRPr="00690854">
              <w:rPr>
                <w:rFonts w:cs="Calibri"/>
              </w:rPr>
              <w:t>+49 6693 919081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Fax:</w:t>
            </w:r>
            <w:r w:rsidRPr="00690854">
              <w:rPr>
                <w:rFonts w:cs="Arial"/>
                <w:noProof/>
                <w:lang w:val="de-CH"/>
              </w:rPr>
              <w:tab/>
              <w:t xml:space="preserve">+49 </w:t>
            </w:r>
            <w:r w:rsidRPr="00690854">
              <w:rPr>
                <w:rFonts w:cs="Calibri"/>
              </w:rPr>
              <w:t>6693</w:t>
            </w:r>
            <w:r w:rsidRPr="00690854">
              <w:rPr>
                <w:rFonts w:cs="Arial"/>
                <w:noProof/>
                <w:lang w:val="de-CH"/>
              </w:rPr>
              <w:t xml:space="preserve"> 919082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eastAsia="SimSun" w:cs="Arial"/>
                <w:color w:val="000000"/>
              </w:rPr>
            </w:pPr>
            <w:r w:rsidRPr="00690854">
              <w:rPr>
                <w:rFonts w:cs="Arial"/>
                <w:noProof/>
                <w:lang w:val="de-CH"/>
              </w:rPr>
              <w:t>E-mail :</w:t>
            </w:r>
            <w:r w:rsidRPr="00690854">
              <w:rPr>
                <w:rFonts w:cs="Arial"/>
                <w:noProof/>
                <w:lang w:val="de-CH"/>
              </w:rPr>
              <w:tab/>
            </w:r>
            <w:r w:rsidRPr="00690854">
              <w:rPr>
                <w:rFonts w:cs="Calibri"/>
              </w:rPr>
              <w:t>info@keim-elektronik.de</w:t>
            </w:r>
          </w:p>
        </w:tc>
      </w:tr>
    </w:tbl>
    <w:p w:rsidR="00690854" w:rsidRPr="00690854" w:rsidRDefault="00690854" w:rsidP="00690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690854" w:rsidRPr="00690854" w:rsidTr="00A54169">
        <w:trPr>
          <w:cantSplit/>
          <w:trHeight w:val="1014"/>
        </w:trPr>
        <w:tc>
          <w:tcPr>
            <w:tcW w:w="3828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MAINGAU Energie GmbH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Ringstrasse 4 - 6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63179 OBERTSHAUSEN</w:t>
            </w:r>
          </w:p>
        </w:tc>
        <w:tc>
          <w:tcPr>
            <w:tcW w:w="2126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90854">
              <w:rPr>
                <w:rFonts w:eastAsia="SimSun" w:cs="Arial"/>
                <w:b/>
                <w:bCs/>
                <w:color w:val="000000"/>
                <w:lang w:val="en-US"/>
              </w:rPr>
              <w:t>MEGTK</w:t>
            </w:r>
          </w:p>
        </w:tc>
        <w:tc>
          <w:tcPr>
            <w:tcW w:w="4252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</w:rPr>
            </w:pPr>
            <w:r w:rsidRPr="00690854">
              <w:rPr>
                <w:rFonts w:cs="Arial"/>
                <w:noProof/>
              </w:rPr>
              <w:t>Mr Dominik Habig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Arial"/>
                <w:noProof/>
              </w:rPr>
            </w:pPr>
            <w:r w:rsidRPr="00690854">
              <w:rPr>
                <w:rFonts w:cs="Arial"/>
                <w:noProof/>
              </w:rPr>
              <w:t>Tel.:</w:t>
            </w:r>
            <w:r w:rsidRPr="00690854">
              <w:rPr>
                <w:rFonts w:cs="Arial"/>
                <w:noProof/>
              </w:rPr>
              <w:tab/>
            </w:r>
            <w:r w:rsidRPr="00690854">
              <w:rPr>
                <w:rFonts w:cs="Calibri"/>
              </w:rPr>
              <w:t>+49 6104 9519 2049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eastAsia="SimSun" w:cs="Arial"/>
                <w:color w:val="000000"/>
              </w:rPr>
            </w:pPr>
            <w:r w:rsidRPr="00690854">
              <w:rPr>
                <w:rFonts w:cs="Arial"/>
                <w:noProof/>
              </w:rPr>
              <w:t>E-mail :</w:t>
            </w:r>
            <w:r w:rsidRPr="00690854">
              <w:rPr>
                <w:rFonts w:cs="Arial"/>
                <w:noProof/>
              </w:rPr>
              <w:tab/>
            </w:r>
            <w:r w:rsidRPr="00690854">
              <w:rPr>
                <w:rFonts w:cs="Calibri"/>
              </w:rPr>
              <w:t>dominik.habig@maingau-energie.de</w:t>
            </w:r>
          </w:p>
        </w:tc>
      </w:tr>
    </w:tbl>
    <w:p w:rsidR="00690854" w:rsidRPr="00690854" w:rsidRDefault="00690854" w:rsidP="00690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690854" w:rsidRPr="00690854" w:rsidTr="00A54169">
        <w:trPr>
          <w:cantSplit/>
          <w:trHeight w:val="1014"/>
        </w:trPr>
        <w:tc>
          <w:tcPr>
            <w:tcW w:w="3828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</w:rPr>
            </w:pPr>
            <w:r w:rsidRPr="00690854">
              <w:rPr>
                <w:rFonts w:cs="Arial"/>
                <w:noProof/>
              </w:rPr>
              <w:t>SKYTRON Communications GmbH &amp; Co.KG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</w:rPr>
            </w:pPr>
            <w:r w:rsidRPr="00690854">
              <w:rPr>
                <w:rFonts w:cs="Arial"/>
                <w:noProof/>
              </w:rPr>
              <w:t>Im Hinteracker 6-10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76307 KARLSBAD</w:t>
            </w:r>
          </w:p>
        </w:tc>
        <w:tc>
          <w:tcPr>
            <w:tcW w:w="2126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90854">
              <w:rPr>
                <w:rFonts w:eastAsia="SimSun" w:cs="Arial"/>
                <w:b/>
                <w:bCs/>
                <w:color w:val="000000"/>
                <w:lang w:val="en-US"/>
              </w:rPr>
              <w:t>SKYTRN</w:t>
            </w:r>
          </w:p>
        </w:tc>
        <w:tc>
          <w:tcPr>
            <w:tcW w:w="4252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Mr Holger Witt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Tel.:</w:t>
            </w:r>
            <w:r w:rsidRPr="00690854">
              <w:rPr>
                <w:rFonts w:cs="Calibri"/>
              </w:rPr>
              <w:tab/>
              <w:t>+49 7248 4528 130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Fax:</w:t>
            </w:r>
            <w:r w:rsidRPr="00690854">
              <w:rPr>
                <w:rFonts w:cs="Calibri"/>
              </w:rPr>
              <w:tab/>
              <w:t>+49 7248 4528 230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E-mail :</w:t>
            </w:r>
            <w:r w:rsidRPr="00690854">
              <w:rPr>
                <w:rFonts w:cs="Calibri"/>
              </w:rPr>
              <w:tab/>
              <w:t>h.witt@skytron.de</w:t>
            </w:r>
          </w:p>
        </w:tc>
      </w:tr>
    </w:tbl>
    <w:p w:rsidR="00690854" w:rsidRPr="00690854" w:rsidRDefault="00690854" w:rsidP="00690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690854" w:rsidRPr="00690854" w:rsidTr="00A54169">
        <w:trPr>
          <w:cantSplit/>
          <w:trHeight w:val="1014"/>
        </w:trPr>
        <w:tc>
          <w:tcPr>
            <w:tcW w:w="3828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Stadtwerke Bühl GmbH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Siemensstrasse 5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77815 BUEHL</w:t>
            </w:r>
          </w:p>
        </w:tc>
        <w:tc>
          <w:tcPr>
            <w:tcW w:w="2126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90854">
              <w:rPr>
                <w:rFonts w:eastAsia="SimSun" w:cs="Arial"/>
                <w:b/>
                <w:bCs/>
                <w:color w:val="000000"/>
                <w:lang w:val="en-US"/>
              </w:rPr>
              <w:t>BUEHL</w:t>
            </w:r>
          </w:p>
        </w:tc>
        <w:tc>
          <w:tcPr>
            <w:tcW w:w="4252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</w:rPr>
            </w:pPr>
            <w:r w:rsidRPr="00690854">
              <w:rPr>
                <w:rFonts w:cs="Arial"/>
                <w:noProof/>
              </w:rPr>
              <w:t>Mr Georg Friedmann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Arial"/>
                <w:noProof/>
              </w:rPr>
              <w:t>Tel.:</w:t>
            </w:r>
            <w:r w:rsidRPr="00690854">
              <w:rPr>
                <w:rFonts w:cs="Arial"/>
                <w:noProof/>
              </w:rPr>
              <w:tab/>
            </w:r>
            <w:r w:rsidRPr="00690854">
              <w:rPr>
                <w:rFonts w:cs="Calibri"/>
              </w:rPr>
              <w:t>+49 7223 946 110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Arial"/>
                <w:noProof/>
              </w:rPr>
            </w:pPr>
            <w:r w:rsidRPr="00690854">
              <w:rPr>
                <w:rFonts w:cs="Calibri"/>
              </w:rPr>
              <w:t>Fax:</w:t>
            </w:r>
            <w:r w:rsidRPr="00690854">
              <w:rPr>
                <w:rFonts w:cs="Calibri"/>
              </w:rPr>
              <w:tab/>
              <w:t>+49 7223 946 271110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eastAsia="SimSun" w:cs="Arial"/>
                <w:color w:val="000000"/>
              </w:rPr>
            </w:pPr>
            <w:r w:rsidRPr="00690854">
              <w:rPr>
                <w:rFonts w:cs="Arial"/>
                <w:noProof/>
                <w:lang w:val="de-CH"/>
              </w:rPr>
              <w:t>E-mail :</w:t>
            </w:r>
            <w:r w:rsidRPr="00690854">
              <w:rPr>
                <w:rFonts w:cs="Arial"/>
                <w:noProof/>
                <w:lang w:val="de-CH"/>
              </w:rPr>
              <w:tab/>
            </w:r>
            <w:r w:rsidRPr="00690854">
              <w:rPr>
                <w:rFonts w:cs="Calibri"/>
              </w:rPr>
              <w:t>georg.friedmann@stadtwerke-buehl.de</w:t>
            </w:r>
          </w:p>
        </w:tc>
      </w:tr>
    </w:tbl>
    <w:p w:rsidR="00690854" w:rsidRPr="00690854" w:rsidRDefault="00690854" w:rsidP="00690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22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690854" w:rsidRPr="00690854" w:rsidTr="00A54169">
        <w:trPr>
          <w:cantSplit/>
          <w:trHeight w:val="1014"/>
        </w:trPr>
        <w:tc>
          <w:tcPr>
            <w:tcW w:w="3828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Vattenfall Bitstream Infrastructure GmbH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Chausseestrasse 23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10115 BERLIN</w:t>
            </w:r>
          </w:p>
        </w:tc>
        <w:tc>
          <w:tcPr>
            <w:tcW w:w="2126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90854">
              <w:rPr>
                <w:rFonts w:eastAsia="SimSun" w:cs="Arial"/>
                <w:b/>
                <w:bCs/>
                <w:color w:val="000000"/>
                <w:lang w:val="en-US"/>
              </w:rPr>
              <w:t>VBIG</w:t>
            </w:r>
          </w:p>
        </w:tc>
        <w:tc>
          <w:tcPr>
            <w:tcW w:w="4252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</w:rPr>
              <w:t>Mrs Vera Forst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Arial"/>
                <w:noProof/>
                <w:lang w:val="de-CH"/>
              </w:rPr>
              <w:t>Tel.:</w:t>
            </w:r>
            <w:r w:rsidRPr="00690854">
              <w:rPr>
                <w:rFonts w:cs="Arial"/>
                <w:noProof/>
                <w:lang w:val="de-CH"/>
              </w:rPr>
              <w:tab/>
            </w:r>
            <w:r w:rsidRPr="00690854">
              <w:rPr>
                <w:rFonts w:cs="Calibri"/>
              </w:rPr>
              <w:t>+49 152 2886 4355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eastAsia="SimSun" w:cs="Arial"/>
                <w:color w:val="000000"/>
              </w:rPr>
            </w:pPr>
            <w:r w:rsidRPr="00690854">
              <w:rPr>
                <w:rFonts w:cs="Arial"/>
                <w:noProof/>
                <w:lang w:val="de-CH"/>
              </w:rPr>
              <w:t>E-mail :</w:t>
            </w:r>
            <w:r w:rsidRPr="00690854">
              <w:rPr>
                <w:rFonts w:cs="Arial"/>
                <w:noProof/>
                <w:lang w:val="de-CH"/>
              </w:rPr>
              <w:tab/>
            </w:r>
            <w:r w:rsidRPr="00690854">
              <w:rPr>
                <w:rFonts w:cs="Calibri"/>
              </w:rPr>
              <w:t>vera.forst@vattenfall.de</w:t>
            </w:r>
          </w:p>
        </w:tc>
      </w:tr>
    </w:tbl>
    <w:p w:rsidR="00690854" w:rsidRPr="00690854" w:rsidRDefault="00690854" w:rsidP="00690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22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690854" w:rsidRPr="00690854" w:rsidTr="00A54169">
        <w:trPr>
          <w:cantSplit/>
          <w:trHeight w:val="1014"/>
        </w:trPr>
        <w:tc>
          <w:tcPr>
            <w:tcW w:w="3828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Viakom GmbH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Heideland 1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24976 HANDEWITT</w:t>
            </w:r>
          </w:p>
        </w:tc>
        <w:tc>
          <w:tcPr>
            <w:tcW w:w="2126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90854">
              <w:rPr>
                <w:rFonts w:eastAsia="SimSun" w:cs="Arial"/>
                <w:b/>
                <w:bCs/>
                <w:color w:val="000000"/>
                <w:lang w:val="en-US"/>
              </w:rPr>
              <w:t>VIAKOM</w:t>
            </w:r>
          </w:p>
        </w:tc>
        <w:tc>
          <w:tcPr>
            <w:tcW w:w="4252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Mr Matthias Damerow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Tel.:</w:t>
            </w:r>
            <w:r w:rsidRPr="00690854">
              <w:rPr>
                <w:rFonts w:cs="Calibri"/>
              </w:rPr>
              <w:tab/>
              <w:t>+49 461 430920 10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Fax:</w:t>
            </w:r>
            <w:r w:rsidRPr="00690854">
              <w:rPr>
                <w:rFonts w:cs="Calibri"/>
              </w:rPr>
              <w:tab/>
              <w:t>+49 461 430920 50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Calibri"/>
              </w:rPr>
              <w:t>E-mail :</w:t>
            </w:r>
            <w:r w:rsidRPr="00690854">
              <w:rPr>
                <w:rFonts w:cs="Calibri"/>
              </w:rPr>
              <w:tab/>
              <w:t>matthias.damerow@viakom.de</w:t>
            </w:r>
          </w:p>
        </w:tc>
      </w:tr>
    </w:tbl>
    <w:p w:rsidR="00690854" w:rsidRPr="00690854" w:rsidRDefault="00690854" w:rsidP="00690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22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4252"/>
      </w:tblGrid>
      <w:tr w:rsidR="00690854" w:rsidRPr="00690854" w:rsidTr="00A54169">
        <w:trPr>
          <w:cantSplit/>
          <w:trHeight w:val="1014"/>
        </w:trPr>
        <w:tc>
          <w:tcPr>
            <w:tcW w:w="3828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WSW Wuppertaler Stadtwerke GmbH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Bromberger Str. 39 - 41</w:t>
            </w:r>
          </w:p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de-CH"/>
              </w:rPr>
            </w:pPr>
            <w:r w:rsidRPr="00690854">
              <w:rPr>
                <w:rFonts w:cs="Arial"/>
                <w:noProof/>
                <w:lang w:val="de-CH"/>
              </w:rPr>
              <w:t>42281 WUPPERTAL</w:t>
            </w:r>
          </w:p>
        </w:tc>
        <w:tc>
          <w:tcPr>
            <w:tcW w:w="2126" w:type="dxa"/>
          </w:tcPr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90854">
              <w:rPr>
                <w:rFonts w:eastAsia="SimSun" w:cs="Arial"/>
                <w:b/>
                <w:bCs/>
                <w:color w:val="000000"/>
                <w:lang w:val="en-US"/>
              </w:rPr>
              <w:t>WSWNET</w:t>
            </w:r>
          </w:p>
        </w:tc>
        <w:tc>
          <w:tcPr>
            <w:tcW w:w="4252" w:type="dxa"/>
          </w:tcPr>
          <w:p w:rsidR="00690854" w:rsidRPr="00690854" w:rsidRDefault="00690854" w:rsidP="0069085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noProof/>
              </w:rPr>
            </w:pPr>
            <w:r w:rsidRPr="00690854">
              <w:rPr>
                <w:rFonts w:cs="Arial"/>
                <w:noProof/>
              </w:rPr>
              <w:t>Mr Pasquale Martic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Calibri"/>
              </w:rPr>
            </w:pPr>
            <w:r w:rsidRPr="00690854">
              <w:rPr>
                <w:rFonts w:cs="Arial"/>
                <w:noProof/>
              </w:rPr>
              <w:t>Tel.:</w:t>
            </w:r>
            <w:r w:rsidRPr="00690854">
              <w:rPr>
                <w:rFonts w:cs="Arial"/>
                <w:noProof/>
              </w:rPr>
              <w:tab/>
            </w:r>
            <w:r w:rsidRPr="00690854">
              <w:rPr>
                <w:rFonts w:cs="Calibri"/>
              </w:rPr>
              <w:t>+49 202 569 3909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cs="Arial"/>
                <w:noProof/>
              </w:rPr>
            </w:pPr>
            <w:r w:rsidRPr="00690854">
              <w:rPr>
                <w:rFonts w:cs="Calibri"/>
              </w:rPr>
              <w:t>Fax:</w:t>
            </w:r>
            <w:r w:rsidRPr="00690854">
              <w:rPr>
                <w:rFonts w:cs="Calibri"/>
              </w:rPr>
              <w:tab/>
              <w:t>+49 202 569 803909</w:t>
            </w:r>
          </w:p>
          <w:p w:rsidR="00690854" w:rsidRPr="00690854" w:rsidRDefault="00690854" w:rsidP="00690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8"/>
              </w:tabs>
              <w:spacing w:before="0" w:after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690854">
              <w:rPr>
                <w:rFonts w:cs="Arial"/>
                <w:noProof/>
                <w:lang w:val="de-CH"/>
              </w:rPr>
              <w:t>E-mail :</w:t>
            </w:r>
            <w:r w:rsidRPr="00690854">
              <w:rPr>
                <w:rFonts w:cs="Arial"/>
                <w:noProof/>
                <w:lang w:val="de-CH"/>
              </w:rPr>
              <w:tab/>
            </w:r>
            <w:r w:rsidRPr="00690854">
              <w:rPr>
                <w:rFonts w:cs="Calibri"/>
              </w:rPr>
              <w:t>pasquale</w:t>
            </w:r>
            <w:r w:rsidRPr="00690854">
              <w:rPr>
                <w:rFonts w:cs="Calibri"/>
                <w:lang w:val="fr-CH"/>
              </w:rPr>
              <w:t>.martic@wsw-online.de</w:t>
            </w:r>
          </w:p>
        </w:tc>
      </w:tr>
    </w:tbl>
    <w:p w:rsidR="00690854" w:rsidRPr="00690854" w:rsidRDefault="00690854" w:rsidP="00690854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bookmarkEnd w:id="1257"/>
    <w:bookmarkEnd w:id="1258"/>
    <w:p w:rsidR="00656F18" w:rsidRDefault="00656F18" w:rsidP="00E5323E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656F18" w:rsidRPr="00E13303" w:rsidRDefault="00656F18" w:rsidP="00C56C33">
      <w:pPr>
        <w:pStyle w:val="Heading20"/>
        <w:rPr>
          <w:lang w:val="es-ES_tradnl"/>
        </w:rPr>
      </w:pPr>
      <w:r w:rsidRPr="00E13303">
        <w:rPr>
          <w:lang w:val="es-ES_tradnl"/>
        </w:rPr>
        <w:lastRenderedPageBreak/>
        <w:t>Lista de códigos de zona/red de señalización (SANC)</w:t>
      </w:r>
      <w:r w:rsidRPr="00E13303">
        <w:rPr>
          <w:lang w:val="es-ES_tradnl"/>
        </w:rPr>
        <w:br/>
        <w:t>(Complemento de la Recomendación UIT-T Q.708 (03/1999))</w:t>
      </w:r>
      <w:r w:rsidRPr="00E13303">
        <w:rPr>
          <w:lang w:val="es-ES_tradnl"/>
        </w:rPr>
        <w:br/>
        <w:t>(Situación al 1 de junio de 2017)</w:t>
      </w:r>
    </w:p>
    <w:p w:rsidR="00656F18" w:rsidRPr="00F90E74" w:rsidRDefault="00656F18" w:rsidP="00656F18">
      <w:pPr>
        <w:pStyle w:val="Heading70"/>
        <w:keepNext/>
        <w:rPr>
          <w:b/>
          <w:bCs/>
          <w:lang w:val="es-ES_tradnl"/>
        </w:rPr>
      </w:pPr>
      <w:r w:rsidRPr="00F90E74">
        <w:rPr>
          <w:bCs/>
          <w:lang w:val="es-ES_tradnl"/>
        </w:rPr>
        <w:t>(Anexo al Boletín de Explotación de la UIT No. 1125 - 1.VI.2017)</w:t>
      </w:r>
      <w:r w:rsidRPr="00F90E74">
        <w:rPr>
          <w:bCs/>
          <w:lang w:val="es-ES_tradnl"/>
        </w:rPr>
        <w:br/>
        <w:t>(Enmienda No. 6)</w:t>
      </w:r>
    </w:p>
    <w:p w:rsidR="00656F18" w:rsidRPr="00F90E74" w:rsidRDefault="00656F18" w:rsidP="00656F18">
      <w:pPr>
        <w:keepNext/>
        <w:rPr>
          <w:bCs/>
          <w:lang w:val="es-ES_tradnl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656F18" w:rsidRPr="00656F18" w:rsidTr="00A54169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656F18" w:rsidRPr="00656F18" w:rsidRDefault="00656F18" w:rsidP="00A54169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656F18">
              <w:rPr>
                <w:b/>
                <w:bCs/>
              </w:rPr>
              <w:t>Orden numérico    ADD</w:t>
            </w:r>
          </w:p>
        </w:tc>
      </w:tr>
      <w:tr w:rsidR="00656F18" w:rsidRPr="00F25E55" w:rsidTr="00A54169">
        <w:trPr>
          <w:trHeight w:val="240"/>
        </w:trPr>
        <w:tc>
          <w:tcPr>
            <w:tcW w:w="909" w:type="dxa"/>
            <w:shd w:val="clear" w:color="auto" w:fill="auto"/>
          </w:tcPr>
          <w:p w:rsidR="00656F18" w:rsidRPr="00F25E55" w:rsidRDefault="00656F18" w:rsidP="00A54169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656F18" w:rsidRPr="00F25E55" w:rsidRDefault="00656F18" w:rsidP="00A54169">
            <w:pPr>
              <w:pStyle w:val="StyleTabletextLeft"/>
            </w:pPr>
            <w:r>
              <w:t>6-103</w:t>
            </w:r>
          </w:p>
        </w:tc>
        <w:tc>
          <w:tcPr>
            <w:tcW w:w="7470" w:type="dxa"/>
            <w:shd w:val="clear" w:color="auto" w:fill="auto"/>
          </w:tcPr>
          <w:p w:rsidR="00656F18" w:rsidRPr="00F25E55" w:rsidRDefault="00656F18" w:rsidP="00A54169">
            <w:pPr>
              <w:pStyle w:val="StyleTabletextLeft"/>
            </w:pPr>
            <w:r>
              <w:t>Lesotho (Reino de)</w:t>
            </w:r>
          </w:p>
        </w:tc>
      </w:tr>
    </w:tbl>
    <w:p w:rsidR="00656F18" w:rsidRPr="00756D3F" w:rsidRDefault="00656F18" w:rsidP="00656F18">
      <w:pPr>
        <w:keepNext/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656F18" w:rsidRPr="00656F18" w:rsidTr="00A54169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656F18" w:rsidRPr="00656F18" w:rsidRDefault="00656F18" w:rsidP="00A54169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656F18">
              <w:rPr>
                <w:b/>
                <w:bCs/>
              </w:rPr>
              <w:t>Orden alfabético    ADD</w:t>
            </w:r>
          </w:p>
        </w:tc>
      </w:tr>
      <w:tr w:rsidR="00656F18" w:rsidRPr="00F25E55" w:rsidTr="00A54169">
        <w:trPr>
          <w:trHeight w:val="240"/>
        </w:trPr>
        <w:tc>
          <w:tcPr>
            <w:tcW w:w="909" w:type="dxa"/>
            <w:shd w:val="clear" w:color="auto" w:fill="auto"/>
          </w:tcPr>
          <w:p w:rsidR="00656F18" w:rsidRPr="00F25E55" w:rsidRDefault="00656F18" w:rsidP="00A54169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656F18" w:rsidRPr="00F25E55" w:rsidRDefault="00656F18" w:rsidP="00A54169">
            <w:pPr>
              <w:pStyle w:val="StyleTabletextLeft"/>
            </w:pPr>
            <w:r>
              <w:t>6-103</w:t>
            </w:r>
          </w:p>
        </w:tc>
        <w:tc>
          <w:tcPr>
            <w:tcW w:w="7470" w:type="dxa"/>
            <w:shd w:val="clear" w:color="auto" w:fill="auto"/>
          </w:tcPr>
          <w:p w:rsidR="00656F18" w:rsidRPr="00F25E55" w:rsidRDefault="00656F18" w:rsidP="00A54169">
            <w:pPr>
              <w:pStyle w:val="StyleTabletextLeft"/>
            </w:pPr>
            <w:r>
              <w:t>Lesotho (Reino de)</w:t>
            </w:r>
          </w:p>
        </w:tc>
      </w:tr>
    </w:tbl>
    <w:p w:rsidR="00656F18" w:rsidRPr="00FF621E" w:rsidRDefault="00656F18" w:rsidP="00656F18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656F18" w:rsidRPr="00E13303" w:rsidRDefault="00656F18" w:rsidP="00656F18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  <w:lang w:val="en-GB"/>
        </w:rPr>
      </w:pPr>
      <w:r w:rsidRPr="00E13303">
        <w:rPr>
          <w:b w:val="0"/>
          <w:sz w:val="16"/>
          <w:szCs w:val="16"/>
          <w:lang w:val="en-GB"/>
        </w:rPr>
        <w:t>SANC:</w:t>
      </w:r>
      <w:r w:rsidRPr="00E13303">
        <w:rPr>
          <w:b w:val="0"/>
          <w:sz w:val="16"/>
          <w:szCs w:val="16"/>
          <w:lang w:val="en-GB"/>
        </w:rPr>
        <w:tab/>
        <w:t>Signalling Area/Network Code.</w:t>
      </w:r>
    </w:p>
    <w:p w:rsidR="00656F18" w:rsidRDefault="00656F18" w:rsidP="00656F1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E13303">
        <w:rPr>
          <w:b w:val="0"/>
          <w:sz w:val="16"/>
          <w:szCs w:val="16"/>
          <w:lang w:val="en-GB"/>
        </w:rPr>
        <w:tab/>
      </w:r>
      <w:r w:rsidRPr="00FF621E">
        <w:rPr>
          <w:b w:val="0"/>
          <w:sz w:val="16"/>
          <w:szCs w:val="16"/>
        </w:rPr>
        <w:t>Code de zone/réseau sémaphore (CZRS).</w:t>
      </w:r>
    </w:p>
    <w:p w:rsidR="00656F18" w:rsidRPr="00756D3F" w:rsidRDefault="00656F18" w:rsidP="00656F1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 de zona/red de señalización (CZRS).</w:t>
      </w:r>
    </w:p>
    <w:p w:rsidR="00656F18" w:rsidRPr="00756D3F" w:rsidRDefault="00656F18" w:rsidP="00656F18">
      <w:pPr>
        <w:rPr>
          <w:lang w:val="es-ES"/>
        </w:rPr>
      </w:pPr>
    </w:p>
    <w:p w:rsidR="00656F18" w:rsidRDefault="00656F18" w:rsidP="00E5323E">
      <w:pPr>
        <w:rPr>
          <w:rFonts w:cs="Arial"/>
          <w:b/>
          <w:bCs/>
          <w:lang w:val="es-ES"/>
        </w:rPr>
      </w:pPr>
      <w:r>
        <w:rPr>
          <w:rFonts w:cs="Arial"/>
          <w:b/>
          <w:bCs/>
          <w:lang w:val="es-ES"/>
        </w:rPr>
        <w:br w:type="page"/>
      </w:r>
    </w:p>
    <w:p w:rsidR="00656F18" w:rsidRPr="00520C96" w:rsidRDefault="00656F18" w:rsidP="00656F18">
      <w:pPr>
        <w:pStyle w:val="Heading20"/>
        <w:rPr>
          <w:lang w:val="es-ES_tradnl"/>
        </w:rPr>
      </w:pPr>
      <w:r w:rsidRPr="00520C96">
        <w:rPr>
          <w:lang w:val="es-ES_tradnl"/>
        </w:rPr>
        <w:lastRenderedPageBreak/>
        <w:t>Lista de códigos de puntos de señalización internacional (ISPC)</w:t>
      </w:r>
      <w:r w:rsidRPr="00520C96">
        <w:rPr>
          <w:lang w:val="es-ES_tradnl"/>
        </w:rPr>
        <w:br/>
        <w:t>(Según la Recomendación UIT-T Q.708 (03/1999))</w:t>
      </w:r>
      <w:r w:rsidRPr="00520C96">
        <w:rPr>
          <w:lang w:val="es-ES_tradnl"/>
        </w:rPr>
        <w:br/>
        <w:t>(Situación al 1 de octubre de 2016)</w:t>
      </w:r>
    </w:p>
    <w:p w:rsidR="00656F18" w:rsidRPr="00520C96" w:rsidRDefault="00656F18" w:rsidP="00656F18">
      <w:pPr>
        <w:pStyle w:val="Heading70"/>
        <w:keepNext/>
        <w:rPr>
          <w:b/>
          <w:bCs/>
          <w:lang w:val="es-ES_tradnl"/>
        </w:rPr>
      </w:pPr>
      <w:r w:rsidRPr="00520C96">
        <w:rPr>
          <w:bCs/>
          <w:lang w:val="es-ES_tradnl"/>
        </w:rPr>
        <w:t>(Anexo al Boletín de Explotación de la UIT No. 1109 - 1.X.2016)</w:t>
      </w:r>
      <w:r w:rsidRPr="00520C96">
        <w:rPr>
          <w:bCs/>
          <w:lang w:val="es-ES_tradnl"/>
        </w:rPr>
        <w:br/>
        <w:t>(Enmienda No. 51)</w:t>
      </w:r>
    </w:p>
    <w:p w:rsidR="00656F18" w:rsidRPr="00520C96" w:rsidRDefault="00656F18" w:rsidP="00656F18">
      <w:pPr>
        <w:keepNext/>
        <w:rPr>
          <w:lang w:val="es-ES_tradnl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656F18" w:rsidRPr="006B1EAE" w:rsidTr="00A54169">
        <w:trPr>
          <w:cantSplit/>
          <w:trHeight w:val="227"/>
        </w:trPr>
        <w:tc>
          <w:tcPr>
            <w:tcW w:w="1818" w:type="dxa"/>
            <w:gridSpan w:val="2"/>
          </w:tcPr>
          <w:p w:rsidR="00656F18" w:rsidRDefault="00656F18" w:rsidP="00A54169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656F18" w:rsidRPr="00520C96" w:rsidRDefault="00656F18" w:rsidP="00A54169">
            <w:pPr>
              <w:pStyle w:val="Tablehead0"/>
              <w:jc w:val="left"/>
              <w:rPr>
                <w:lang w:val="es-ES_tradnl"/>
              </w:rPr>
            </w:pPr>
            <w:r w:rsidRPr="00520C96">
              <w:rPr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656F18" w:rsidRPr="00520C96" w:rsidRDefault="00656F18" w:rsidP="00A54169">
            <w:pPr>
              <w:pStyle w:val="Tablehead0"/>
              <w:jc w:val="left"/>
              <w:rPr>
                <w:lang w:val="es-ES_tradnl"/>
              </w:rPr>
            </w:pPr>
            <w:r w:rsidRPr="00520C96">
              <w:rPr>
                <w:lang w:val="es-ES_tradnl"/>
              </w:rPr>
              <w:t>Nombre del operador del punto de señalización</w:t>
            </w:r>
          </w:p>
        </w:tc>
      </w:tr>
      <w:tr w:rsidR="00656F18" w:rsidRPr="00B62253" w:rsidTr="00A54169">
        <w:trPr>
          <w:cantSplit/>
          <w:trHeight w:val="227"/>
        </w:trPr>
        <w:tc>
          <w:tcPr>
            <w:tcW w:w="909" w:type="dxa"/>
          </w:tcPr>
          <w:p w:rsidR="00656F18" w:rsidRPr="00870C6B" w:rsidRDefault="00656F18" w:rsidP="00A54169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shd w:val="clear" w:color="auto" w:fill="auto"/>
          </w:tcPr>
          <w:p w:rsidR="00656F18" w:rsidRDefault="00656F18" w:rsidP="00A54169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656F18" w:rsidRPr="00870C6B" w:rsidRDefault="00656F18" w:rsidP="00A54169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:rsidR="00656F18" w:rsidRPr="00870C6B" w:rsidRDefault="00656F18" w:rsidP="00A54169">
            <w:pPr>
              <w:pStyle w:val="Tablehead0"/>
              <w:jc w:val="left"/>
            </w:pPr>
          </w:p>
        </w:tc>
      </w:tr>
      <w:tr w:rsidR="00656F18" w:rsidRPr="00656F18" w:rsidTr="00A5416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56F18" w:rsidRPr="00656F18" w:rsidRDefault="00656F18" w:rsidP="00A54169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656F18">
              <w:rPr>
                <w:b/>
                <w:bCs/>
              </w:rPr>
              <w:t>Estonia    SUP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2-092-4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4836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Tallinn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Elisa Andmesidesttnused AS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6-227-2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14106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Tallinn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Travel Communication OÜ</w:t>
            </w:r>
          </w:p>
        </w:tc>
      </w:tr>
      <w:tr w:rsidR="00656F18" w:rsidRPr="00656F18" w:rsidTr="00A5416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56F18" w:rsidRPr="00656F18" w:rsidRDefault="00656F18" w:rsidP="00A54169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656F18">
              <w:rPr>
                <w:b/>
                <w:bCs/>
              </w:rPr>
              <w:t>Estonia    ADD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5-230-2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12082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Dzinga/TLN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SmartTel Plus OÜ</w:t>
            </w:r>
          </w:p>
        </w:tc>
      </w:tr>
      <w:tr w:rsidR="00656F18" w:rsidRPr="00656F18" w:rsidTr="00A5416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56F18" w:rsidRPr="00656F18" w:rsidRDefault="00656F18" w:rsidP="00A54169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656F18">
              <w:rPr>
                <w:b/>
                <w:bCs/>
              </w:rPr>
              <w:t>Francia    SUP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2-150-3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5299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SAP France - Courbevoie 1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SAP France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2-150-4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5300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SAP France - Courbevoie 2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SAP France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3-232-0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8000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OMEA TELECOM - Aubervilliers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Omea telecom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3-232-1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8001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OMEA TELECOM - Courbevoie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Omea telecom</w:t>
            </w:r>
          </w:p>
        </w:tc>
      </w:tr>
      <w:tr w:rsidR="00656F18" w:rsidRPr="00656F18" w:rsidTr="00A5416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56F18" w:rsidRPr="00656F18" w:rsidRDefault="00656F18" w:rsidP="00A54169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656F18">
              <w:rPr>
                <w:b/>
                <w:bCs/>
              </w:rPr>
              <w:t>Francia    ADD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2-150-2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5298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Mobiquithings – Vitry 4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Mobiquithings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2-150-3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5299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Mobiquithings – Vitry 5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Mobiquithings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2-150-4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5300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Mobiquithings – Vitry 6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Mobiquithings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3-232-0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8000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P1 Security – Vitry 1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P1 security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3-232-1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8001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P1 Security – Vitry 2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P1 security</w:t>
            </w:r>
          </w:p>
        </w:tc>
      </w:tr>
      <w:tr w:rsidR="00656F18" w:rsidRPr="00656F18" w:rsidTr="00A5416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56F18" w:rsidRPr="00656F18" w:rsidRDefault="00656F18" w:rsidP="00A54169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656F18">
              <w:rPr>
                <w:b/>
                <w:bCs/>
              </w:rPr>
              <w:t>Francia    LIR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2-016-0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4224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Sewan Communications - Courbevoie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Sewan Communications</w:t>
            </w:r>
          </w:p>
        </w:tc>
      </w:tr>
      <w:tr w:rsidR="00656F18" w:rsidRPr="00656F18" w:rsidTr="00A5416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56F18" w:rsidRPr="00656F18" w:rsidRDefault="00656F18" w:rsidP="00A54169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656F18">
              <w:rPr>
                <w:b/>
                <w:bCs/>
              </w:rPr>
              <w:t>Hungría    LIR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2-032-5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4357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VTH-DUN-TE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Invitech ICT Services Ltd.</w:t>
            </w:r>
          </w:p>
        </w:tc>
      </w:tr>
      <w:tr w:rsidR="00656F18" w:rsidRPr="00656F18" w:rsidTr="00A5416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56F18" w:rsidRPr="00656F18" w:rsidRDefault="00656F18" w:rsidP="00A54169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656F18">
              <w:rPr>
                <w:b/>
                <w:bCs/>
              </w:rPr>
              <w:t>Panamá    SUP</w:t>
            </w:r>
          </w:p>
        </w:tc>
      </w:tr>
      <w:tr w:rsidR="00656F18" w:rsidRPr="00870C6B" w:rsidTr="00A5416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7-027-3</w:t>
            </w:r>
          </w:p>
        </w:tc>
        <w:tc>
          <w:tcPr>
            <w:tcW w:w="909" w:type="dxa"/>
            <w:shd w:val="clear" w:color="auto" w:fill="auto"/>
          </w:tcPr>
          <w:p w:rsidR="00656F18" w:rsidRPr="00E7062C" w:rsidRDefault="00656F18" w:rsidP="00A54169">
            <w:pPr>
              <w:pStyle w:val="StyleTabletextLeft"/>
            </w:pPr>
            <w:r w:rsidRPr="00E7062C">
              <w:t>14555</w:t>
            </w:r>
          </w:p>
        </w:tc>
        <w:tc>
          <w:tcPr>
            <w:tcW w:w="2640" w:type="dxa"/>
            <w:shd w:val="clear" w:color="auto" w:fill="auto"/>
          </w:tcPr>
          <w:p w:rsidR="00656F18" w:rsidRPr="00FF621E" w:rsidRDefault="00656F18" w:rsidP="00A54169">
            <w:pPr>
              <w:pStyle w:val="StyleTabletextLeft"/>
            </w:pPr>
            <w:r w:rsidRPr="00FF621E">
              <w:t>Vozelia 1</w:t>
            </w:r>
          </w:p>
        </w:tc>
        <w:tc>
          <w:tcPr>
            <w:tcW w:w="4009" w:type="dxa"/>
          </w:tcPr>
          <w:p w:rsidR="00656F18" w:rsidRPr="00FF621E" w:rsidRDefault="00656F18" w:rsidP="00A54169">
            <w:pPr>
              <w:pStyle w:val="StyleTabletextLeft"/>
            </w:pPr>
            <w:r w:rsidRPr="00FF621E">
              <w:t>Vozelia, S.A.</w:t>
            </w:r>
          </w:p>
        </w:tc>
      </w:tr>
    </w:tbl>
    <w:p w:rsidR="00656F18" w:rsidRPr="00FF621E" w:rsidRDefault="00656F18" w:rsidP="00656F18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656F18" w:rsidRDefault="00656F18" w:rsidP="00656F18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>International Signalling Point Codes.</w:t>
      </w:r>
    </w:p>
    <w:p w:rsidR="00656F18" w:rsidRDefault="00656F18" w:rsidP="00656F1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:rsidR="00656F18" w:rsidRPr="00756D3F" w:rsidRDefault="00656F18" w:rsidP="00656F1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:rsidR="00656F18" w:rsidRDefault="00656F18" w:rsidP="00656F18">
      <w:pPr>
        <w:rPr>
          <w:lang w:val="es-ES"/>
        </w:rPr>
      </w:pPr>
      <w:r>
        <w:rPr>
          <w:lang w:val="es-ES"/>
        </w:rPr>
        <w:br w:type="page"/>
      </w:r>
    </w:p>
    <w:p w:rsidR="00656F18" w:rsidRPr="001C1676" w:rsidRDefault="00656F18" w:rsidP="00656F18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bookmarkStart w:id="1259" w:name="_Toc36876175"/>
      <w:r w:rsidRPr="001C1676">
        <w:rPr>
          <w:rFonts w:asciiTheme="minorHAnsi" w:hAnsiTheme="minorHAnsi" w:cs="Arial"/>
          <w:sz w:val="26"/>
          <w:szCs w:val="26"/>
          <w:lang w:val="es-ES"/>
        </w:rPr>
        <w:lastRenderedPageBreak/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 129 (01/2013))</w:t>
      </w:r>
      <w:bookmarkEnd w:id="1259"/>
    </w:p>
    <w:p w:rsidR="00656F18" w:rsidRPr="001C1676" w:rsidRDefault="00656F18" w:rsidP="00656F18">
      <w:pPr>
        <w:jc w:val="center"/>
        <w:rPr>
          <w:rFonts w:asciiTheme="minorHAnsi" w:hAnsiTheme="minorHAnsi"/>
          <w:lang w:val="es-ES"/>
        </w:rPr>
      </w:pPr>
      <w:bookmarkStart w:id="1260" w:name="_Toc36876176"/>
      <w:bookmarkStart w:id="1261" w:name="_Toc36875244"/>
    </w:p>
    <w:p w:rsidR="00656F18" w:rsidRPr="00A169C8" w:rsidRDefault="00656F18" w:rsidP="00656F18">
      <w:pPr>
        <w:jc w:val="center"/>
        <w:rPr>
          <w:rFonts w:asciiTheme="minorHAnsi" w:hAnsiTheme="minorHAnsi"/>
          <w:lang w:val="es-ES_tradnl"/>
        </w:rPr>
      </w:pPr>
      <w:r w:rsidRPr="00A169C8">
        <w:rPr>
          <w:rFonts w:asciiTheme="minorHAnsi" w:hAnsiTheme="minorHAnsi"/>
          <w:lang w:val="es-ES_tradnl"/>
        </w:rPr>
        <w:t>Web: www.itu.int/itu-t/inr/nnp/index.html</w:t>
      </w:r>
    </w:p>
    <w:bookmarkEnd w:id="1260"/>
    <w:bookmarkEnd w:id="1261"/>
    <w:p w:rsidR="00656F18" w:rsidRPr="00A169C8" w:rsidRDefault="00656F18" w:rsidP="00656F18">
      <w:pPr>
        <w:pStyle w:val="Normalaftertitle"/>
        <w:spacing w:before="0"/>
        <w:rPr>
          <w:rFonts w:asciiTheme="minorHAnsi" w:hAnsiTheme="minorHAnsi"/>
          <w:lang w:val="es-ES_tradnl"/>
        </w:rPr>
      </w:pPr>
    </w:p>
    <w:p w:rsidR="00656F18" w:rsidRPr="001C1676" w:rsidRDefault="00656F18" w:rsidP="00656F18">
      <w:pPr>
        <w:pStyle w:val="Normalaftertitle"/>
        <w:spacing w:before="0"/>
        <w:rPr>
          <w:rFonts w:asciiTheme="minorHAnsi" w:hAnsiTheme="minorHAnsi" w:cs="Arial"/>
          <w:lang w:val="es-ES"/>
        </w:rPr>
      </w:pPr>
      <w:r w:rsidRPr="001C1676">
        <w:rPr>
          <w:rFonts w:asciiTheme="minorHAnsi" w:hAnsiTheme="minorHAnsi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:rsidR="00656F18" w:rsidRPr="006B1EAE" w:rsidRDefault="00656F18" w:rsidP="00656F18">
      <w:pPr>
        <w:rPr>
          <w:lang w:val="es-ES_tradnl"/>
        </w:rPr>
      </w:pPr>
      <w:r w:rsidRPr="00470F4C">
        <w:rPr>
          <w:lang w:val="es-ES_tradnl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6B1EAE">
        <w:rPr>
          <w:lang w:val="es-ES_tradnl"/>
        </w:rPr>
        <w:t>Se recuerda, por otra parte, a las Administraciones que deberán asumir la responsabilidad de la oportuna puesta al día de su información.</w:t>
      </w:r>
    </w:p>
    <w:p w:rsidR="00656F18" w:rsidRPr="00656F18" w:rsidRDefault="00656F18" w:rsidP="00656F18">
      <w:pPr>
        <w:rPr>
          <w:lang w:val="es-ES_tradnl"/>
        </w:rPr>
      </w:pPr>
      <w:r w:rsidRPr="00656F18">
        <w:rPr>
          <w:lang w:val="es-ES_tradnl"/>
        </w:rPr>
        <w:t>El 15.I.2019, ha actualizado sus planes de numeración nacional de los siguientes países/zonas geográficas en el sitio web:</w:t>
      </w:r>
    </w:p>
    <w:p w:rsidR="00656F18" w:rsidRPr="001C1676" w:rsidRDefault="00656F18" w:rsidP="00656F18">
      <w:pPr>
        <w:ind w:firstLine="720"/>
        <w:rPr>
          <w:rFonts w:asciiTheme="minorHAnsi" w:hAnsiTheme="minorHAnsi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656F18" w:rsidRPr="001C1676" w:rsidTr="00A54169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18" w:rsidRPr="00656F18" w:rsidRDefault="00656F18" w:rsidP="00A54169">
            <w:pPr>
              <w:pStyle w:val="Default"/>
              <w:jc w:val="center"/>
              <w:rPr>
                <w:rFonts w:asciiTheme="minorHAnsi" w:hAnsiTheme="minorHAnsi" w:cs="Arial"/>
                <w:i/>
                <w:iCs/>
                <w:sz w:val="20"/>
                <w:szCs w:val="20"/>
                <w:lang w:val="es-ES"/>
              </w:rPr>
            </w:pPr>
            <w:r w:rsidRPr="00656F18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56F18" w:rsidRPr="00656F18" w:rsidRDefault="00656F18" w:rsidP="00A54169">
            <w:pPr>
              <w:pStyle w:val="Default"/>
              <w:jc w:val="center"/>
              <w:rPr>
                <w:rFonts w:asciiTheme="minorHAnsi" w:hAnsiTheme="minorHAnsi" w:cs="Arial"/>
                <w:i/>
                <w:iCs/>
                <w:sz w:val="20"/>
                <w:szCs w:val="20"/>
                <w:lang w:val="es-ES"/>
              </w:rPr>
            </w:pPr>
            <w:r w:rsidRPr="00656F18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656F18" w:rsidRPr="001C1676" w:rsidTr="00A54169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8" w:rsidRDefault="00656F18" w:rsidP="00A54169">
            <w:pPr>
              <w:tabs>
                <w:tab w:val="left" w:pos="1020"/>
              </w:tabs>
              <w:spacing w:before="40" w:after="40"/>
            </w:pPr>
            <w:r>
              <w:t>Kenya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8" w:rsidRDefault="00656F18" w:rsidP="00A54169">
            <w:pPr>
              <w:spacing w:before="40" w:after="40"/>
              <w:jc w:val="center"/>
            </w:pPr>
            <w:r>
              <w:t>+254</w:t>
            </w:r>
          </w:p>
        </w:tc>
      </w:tr>
      <w:tr w:rsidR="00656F18" w:rsidRPr="001C1676" w:rsidTr="00A54169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8" w:rsidRDefault="00656F18" w:rsidP="00A54169">
            <w:pPr>
              <w:tabs>
                <w:tab w:val="left" w:pos="1020"/>
              </w:tabs>
              <w:spacing w:before="40" w:after="40"/>
            </w:pPr>
            <w:r>
              <w:t>Viet Nam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8" w:rsidRDefault="00656F18" w:rsidP="00A54169">
            <w:pPr>
              <w:spacing w:before="40" w:after="40"/>
              <w:jc w:val="center"/>
            </w:pPr>
            <w:r>
              <w:t>+84</w:t>
            </w:r>
          </w:p>
        </w:tc>
      </w:tr>
      <w:tr w:rsidR="00656F18" w:rsidRPr="001C1676" w:rsidTr="00A54169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8" w:rsidRDefault="00656F18" w:rsidP="00A54169">
            <w:pPr>
              <w:tabs>
                <w:tab w:val="center" w:pos="1874"/>
              </w:tabs>
              <w:spacing w:before="40" w:after="40"/>
            </w:pPr>
            <w:r>
              <w:t>Zimbabwe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18" w:rsidRDefault="00656F18" w:rsidP="00A54169">
            <w:pPr>
              <w:spacing w:before="40" w:after="40"/>
              <w:jc w:val="center"/>
            </w:pPr>
            <w:r>
              <w:t>+263</w:t>
            </w:r>
          </w:p>
        </w:tc>
      </w:tr>
    </w:tbl>
    <w:p w:rsidR="00656F18" w:rsidRPr="00893F80" w:rsidRDefault="00656F18" w:rsidP="00656F18">
      <w:pPr>
        <w:ind w:left="170"/>
        <w:rPr>
          <w:rFonts w:asciiTheme="minorHAnsi" w:hAnsiTheme="minorHAnsi"/>
          <w:b/>
        </w:rPr>
      </w:pPr>
    </w:p>
    <w:p w:rsidR="005F5012" w:rsidRPr="00656F18" w:rsidRDefault="005F5012" w:rsidP="00E5323E">
      <w:pPr>
        <w:rPr>
          <w:rFonts w:cs="Arial"/>
          <w:b/>
          <w:bCs/>
          <w:lang w:val="es-ES"/>
        </w:rPr>
      </w:pPr>
    </w:p>
    <w:sectPr w:rsidR="005F5012" w:rsidRPr="00656F18" w:rsidSect="00A130BC"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1" w:h="16840" w:code="9"/>
      <w:pgMar w:top="1134" w:right="1134" w:bottom="1134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4B" w:rsidRDefault="00297B4B">
      <w:r>
        <w:separator/>
      </w:r>
    </w:p>
  </w:endnote>
  <w:endnote w:type="continuationSeparator" w:id="0">
    <w:p w:rsidR="00297B4B" w:rsidRDefault="0029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297B4B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297B4B" w:rsidRDefault="00297B4B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297B4B" w:rsidRPr="007F091C" w:rsidRDefault="00297B4B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en-GB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7B4B" w:rsidRDefault="00297B4B" w:rsidP="000A7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297B4B" w:rsidRPr="006B1EAE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297B4B" w:rsidRPr="007F091C" w:rsidRDefault="00297B4B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C535D">
            <w:rPr>
              <w:noProof/>
              <w:color w:val="FFFFFF"/>
              <w:lang w:val="es-ES_tradnl"/>
            </w:rPr>
            <w:t>1166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0C535D">
            <w:rPr>
              <w:noProof/>
              <w:color w:val="FFFFFF"/>
              <w:lang w:val="en-US"/>
            </w:rPr>
            <w:t>12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297B4B" w:rsidRPr="00D76B19" w:rsidRDefault="00297B4B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297B4B" w:rsidRPr="00C323FC" w:rsidRDefault="00297B4B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297B4B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297B4B" w:rsidRPr="00D76B19" w:rsidRDefault="00297B4B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297B4B" w:rsidRPr="007F091C" w:rsidRDefault="00297B4B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C535D">
            <w:rPr>
              <w:noProof/>
              <w:color w:val="FFFFFF"/>
              <w:lang w:val="es-ES_tradnl"/>
            </w:rPr>
            <w:t>1166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0C535D">
            <w:rPr>
              <w:noProof/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297B4B" w:rsidRPr="008149B6" w:rsidRDefault="00297B4B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297B4B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297B4B" w:rsidRPr="00D76B19" w:rsidRDefault="00297B4B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297B4B" w:rsidRPr="007F091C" w:rsidRDefault="00297B4B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C535D">
            <w:rPr>
              <w:noProof/>
              <w:color w:val="FFFFFF"/>
              <w:lang w:val="es-ES_tradnl"/>
            </w:rPr>
            <w:t>1166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297B4B" w:rsidRPr="00C51231" w:rsidRDefault="00297B4B" w:rsidP="00C51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4B" w:rsidRDefault="00297B4B">
      <w:r>
        <w:separator/>
      </w:r>
    </w:p>
  </w:footnote>
  <w:footnote w:type="continuationSeparator" w:id="0">
    <w:p w:rsidR="00297B4B" w:rsidRDefault="0029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4B" w:rsidRDefault="00297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A07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9AF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ED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56B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CC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828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960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228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1F1B1776"/>
    <w:multiLevelType w:val="hybridMultilevel"/>
    <w:tmpl w:val="6B2E5748"/>
    <w:lvl w:ilvl="0" w:tplc="E990BBA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DB242B"/>
    <w:multiLevelType w:val="hybridMultilevel"/>
    <w:tmpl w:val="F93C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E2742"/>
    <w:multiLevelType w:val="hybridMultilevel"/>
    <w:tmpl w:val="257A04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E273C"/>
    <w:multiLevelType w:val="hybridMultilevel"/>
    <w:tmpl w:val="C34E0DFC"/>
    <w:lvl w:ilvl="0" w:tplc="9FD4091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F40F2"/>
    <w:multiLevelType w:val="hybridMultilevel"/>
    <w:tmpl w:val="9A74C938"/>
    <w:lvl w:ilvl="0" w:tplc="23223FDC">
      <w:start w:val="1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A2EBE"/>
    <w:multiLevelType w:val="hybridMultilevel"/>
    <w:tmpl w:val="F0B04304"/>
    <w:lvl w:ilvl="0" w:tplc="516E6972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8603D"/>
    <w:multiLevelType w:val="hybridMultilevel"/>
    <w:tmpl w:val="B98E1B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951A7"/>
    <w:multiLevelType w:val="hybridMultilevel"/>
    <w:tmpl w:val="78F85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94E73"/>
    <w:multiLevelType w:val="hybridMultilevel"/>
    <w:tmpl w:val="F6A0F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81E1F"/>
    <w:multiLevelType w:val="hybridMultilevel"/>
    <w:tmpl w:val="B28C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9639A"/>
    <w:multiLevelType w:val="hybridMultilevel"/>
    <w:tmpl w:val="AC32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F203E"/>
    <w:multiLevelType w:val="hybridMultilevel"/>
    <w:tmpl w:val="2EF03002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36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0" w15:restartNumberingAfterBreak="0">
    <w:nsid w:val="7EAE3D4A"/>
    <w:multiLevelType w:val="hybridMultilevel"/>
    <w:tmpl w:val="F98AAFEC"/>
    <w:lvl w:ilvl="0" w:tplc="7C485C92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4"/>
  </w:num>
  <w:num w:numId="3">
    <w:abstractNumId w:val="27"/>
  </w:num>
  <w:num w:numId="4">
    <w:abstractNumId w:val="18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1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7">
    <w:abstractNumId w:val="38"/>
  </w:num>
  <w:num w:numId="1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1">
    <w:abstractNumId w:val="11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8"/>
  </w:num>
  <w:num w:numId="25">
    <w:abstractNumId w:val="39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8">
    <w:abstractNumId w:val="23"/>
  </w:num>
  <w:num w:numId="29">
    <w:abstractNumId w:val="26"/>
  </w:num>
  <w:num w:numId="30">
    <w:abstractNumId w:val="35"/>
  </w:num>
  <w:num w:numId="31">
    <w:abstractNumId w:val="21"/>
  </w:num>
  <w:num w:numId="32">
    <w:abstractNumId w:val="32"/>
  </w:num>
  <w:num w:numId="33">
    <w:abstractNumId w:val="40"/>
  </w:num>
  <w:num w:numId="34">
    <w:abstractNumId w:val="25"/>
  </w:num>
  <w:num w:numId="35">
    <w:abstractNumId w:val="20"/>
  </w:num>
  <w:num w:numId="36">
    <w:abstractNumId w:val="31"/>
  </w:num>
  <w:num w:numId="37">
    <w:abstractNumId w:val="17"/>
  </w:num>
  <w:num w:numId="38">
    <w:abstractNumId w:val="36"/>
  </w:num>
  <w:num w:numId="3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40">
    <w:abstractNumId w:val="22"/>
  </w:num>
  <w:num w:numId="41">
    <w:abstractNumId w:val="19"/>
  </w:num>
  <w:num w:numId="4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43">
    <w:abstractNumId w:val="29"/>
  </w:num>
  <w:num w:numId="44">
    <w:abstractNumId w:val="16"/>
  </w:num>
  <w:num w:numId="45">
    <w:abstractNumId w:val="14"/>
  </w:num>
  <w:num w:numId="46">
    <w:abstractNumId w:val="30"/>
  </w:num>
  <w:num w:numId="47">
    <w:abstractNumId w:val="37"/>
  </w:num>
  <w:num w:numId="4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ar-SA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SG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n-AU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3129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4B4"/>
    <w:rsid w:val="000459E3"/>
    <w:rsid w:val="00045DD5"/>
    <w:rsid w:val="0004600E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F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D55"/>
    <w:rsid w:val="00084F26"/>
    <w:rsid w:val="00085130"/>
    <w:rsid w:val="000854AD"/>
    <w:rsid w:val="0008582C"/>
    <w:rsid w:val="00085FBC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24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066"/>
    <w:rsid w:val="000B25B8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E1B"/>
    <w:rsid w:val="000C5017"/>
    <w:rsid w:val="000C535D"/>
    <w:rsid w:val="000C55FE"/>
    <w:rsid w:val="000C63AF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6F4"/>
    <w:rsid w:val="0012682B"/>
    <w:rsid w:val="00126991"/>
    <w:rsid w:val="00126B8D"/>
    <w:rsid w:val="00127785"/>
    <w:rsid w:val="001278E2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423"/>
    <w:rsid w:val="00147E74"/>
    <w:rsid w:val="0015003A"/>
    <w:rsid w:val="00150891"/>
    <w:rsid w:val="00151479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4DA"/>
    <w:rsid w:val="001754DD"/>
    <w:rsid w:val="001755FC"/>
    <w:rsid w:val="00176931"/>
    <w:rsid w:val="00176BD0"/>
    <w:rsid w:val="00177346"/>
    <w:rsid w:val="00177767"/>
    <w:rsid w:val="00177930"/>
    <w:rsid w:val="001803C3"/>
    <w:rsid w:val="0018062E"/>
    <w:rsid w:val="001807D2"/>
    <w:rsid w:val="00180F1B"/>
    <w:rsid w:val="00181406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412E"/>
    <w:rsid w:val="001C4A64"/>
    <w:rsid w:val="001C5075"/>
    <w:rsid w:val="001C550F"/>
    <w:rsid w:val="001C5BFE"/>
    <w:rsid w:val="001C629D"/>
    <w:rsid w:val="001C6734"/>
    <w:rsid w:val="001C677F"/>
    <w:rsid w:val="001C67B7"/>
    <w:rsid w:val="001C762E"/>
    <w:rsid w:val="001C7BD8"/>
    <w:rsid w:val="001C7D70"/>
    <w:rsid w:val="001C7E04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50F"/>
    <w:rsid w:val="001D376C"/>
    <w:rsid w:val="001D37FF"/>
    <w:rsid w:val="001D380F"/>
    <w:rsid w:val="001D3BEE"/>
    <w:rsid w:val="001D3E3F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9C"/>
    <w:rsid w:val="001E21B7"/>
    <w:rsid w:val="001E2341"/>
    <w:rsid w:val="001E25E8"/>
    <w:rsid w:val="001E2BF2"/>
    <w:rsid w:val="001E2D97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FFD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52C6"/>
    <w:rsid w:val="002156F1"/>
    <w:rsid w:val="002157B6"/>
    <w:rsid w:val="00215A18"/>
    <w:rsid w:val="002162DA"/>
    <w:rsid w:val="002164B2"/>
    <w:rsid w:val="002170F0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6CC"/>
    <w:rsid w:val="00273D81"/>
    <w:rsid w:val="0027454F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C01"/>
    <w:rsid w:val="002A3F40"/>
    <w:rsid w:val="002A41B7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7619"/>
    <w:rsid w:val="002A7685"/>
    <w:rsid w:val="002A7B2F"/>
    <w:rsid w:val="002A7B71"/>
    <w:rsid w:val="002A7DAE"/>
    <w:rsid w:val="002A7FBD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3CB9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477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2C1F"/>
    <w:rsid w:val="003732FC"/>
    <w:rsid w:val="003737EA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5FE"/>
    <w:rsid w:val="00392D50"/>
    <w:rsid w:val="00392F0F"/>
    <w:rsid w:val="0039323A"/>
    <w:rsid w:val="00394462"/>
    <w:rsid w:val="003946D5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FA6"/>
    <w:rsid w:val="003D232B"/>
    <w:rsid w:val="003D2854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A29"/>
    <w:rsid w:val="00403000"/>
    <w:rsid w:val="00403143"/>
    <w:rsid w:val="004037B3"/>
    <w:rsid w:val="00403987"/>
    <w:rsid w:val="00403D64"/>
    <w:rsid w:val="00403DAE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85F"/>
    <w:rsid w:val="00421B82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69D"/>
    <w:rsid w:val="00444B2B"/>
    <w:rsid w:val="00444D64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7D1"/>
    <w:rsid w:val="00452AC7"/>
    <w:rsid w:val="00452BD0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BE0"/>
    <w:rsid w:val="0047329A"/>
    <w:rsid w:val="00473A19"/>
    <w:rsid w:val="00474605"/>
    <w:rsid w:val="00474668"/>
    <w:rsid w:val="004752C0"/>
    <w:rsid w:val="004753E7"/>
    <w:rsid w:val="004755D3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484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257C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B6A"/>
    <w:rsid w:val="004F11C1"/>
    <w:rsid w:val="004F129D"/>
    <w:rsid w:val="004F12AC"/>
    <w:rsid w:val="004F1313"/>
    <w:rsid w:val="004F1499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338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C93"/>
    <w:rsid w:val="005441C9"/>
    <w:rsid w:val="005444E2"/>
    <w:rsid w:val="0054472C"/>
    <w:rsid w:val="005448BC"/>
    <w:rsid w:val="0054499A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49A"/>
    <w:rsid w:val="00552AF3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4EAB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BC2"/>
    <w:rsid w:val="005A5FE8"/>
    <w:rsid w:val="005A613B"/>
    <w:rsid w:val="005A636B"/>
    <w:rsid w:val="005A652A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D25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F039F"/>
    <w:rsid w:val="005F13F4"/>
    <w:rsid w:val="005F1964"/>
    <w:rsid w:val="005F2443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0D7"/>
    <w:rsid w:val="00671999"/>
    <w:rsid w:val="00671FBF"/>
    <w:rsid w:val="006727A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DD8"/>
    <w:rsid w:val="006E5F98"/>
    <w:rsid w:val="006E7437"/>
    <w:rsid w:val="006E77B1"/>
    <w:rsid w:val="006E77FD"/>
    <w:rsid w:val="006F0DB7"/>
    <w:rsid w:val="006F0DD8"/>
    <w:rsid w:val="006F142E"/>
    <w:rsid w:val="006F1D1E"/>
    <w:rsid w:val="006F1D6C"/>
    <w:rsid w:val="006F1D8B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4718"/>
    <w:rsid w:val="006F4BD2"/>
    <w:rsid w:val="006F4F7E"/>
    <w:rsid w:val="006F5F2D"/>
    <w:rsid w:val="006F6004"/>
    <w:rsid w:val="006F6E2B"/>
    <w:rsid w:val="006F70D6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C94"/>
    <w:rsid w:val="00722E0A"/>
    <w:rsid w:val="007231D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17BF"/>
    <w:rsid w:val="00732145"/>
    <w:rsid w:val="00732C35"/>
    <w:rsid w:val="00732E8E"/>
    <w:rsid w:val="0073302A"/>
    <w:rsid w:val="00733417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493"/>
    <w:rsid w:val="00740A97"/>
    <w:rsid w:val="00740CBF"/>
    <w:rsid w:val="00740E92"/>
    <w:rsid w:val="00741355"/>
    <w:rsid w:val="00741E57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C8"/>
    <w:rsid w:val="00757DC6"/>
    <w:rsid w:val="00757FCD"/>
    <w:rsid w:val="00760520"/>
    <w:rsid w:val="007607A3"/>
    <w:rsid w:val="0076089D"/>
    <w:rsid w:val="00761451"/>
    <w:rsid w:val="00761870"/>
    <w:rsid w:val="00761A94"/>
    <w:rsid w:val="0076288D"/>
    <w:rsid w:val="00762936"/>
    <w:rsid w:val="00762D50"/>
    <w:rsid w:val="0076312A"/>
    <w:rsid w:val="00763431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A4"/>
    <w:rsid w:val="007818D1"/>
    <w:rsid w:val="00781C9C"/>
    <w:rsid w:val="00781FB1"/>
    <w:rsid w:val="0078204D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E01"/>
    <w:rsid w:val="007A40DA"/>
    <w:rsid w:val="007A46BA"/>
    <w:rsid w:val="007A49C2"/>
    <w:rsid w:val="007A4B3A"/>
    <w:rsid w:val="007A4C8B"/>
    <w:rsid w:val="007A4CC6"/>
    <w:rsid w:val="007A518B"/>
    <w:rsid w:val="007A54C8"/>
    <w:rsid w:val="007A553C"/>
    <w:rsid w:val="007A5B32"/>
    <w:rsid w:val="007A5C03"/>
    <w:rsid w:val="007A67B5"/>
    <w:rsid w:val="007A6D0D"/>
    <w:rsid w:val="007A7683"/>
    <w:rsid w:val="007B0108"/>
    <w:rsid w:val="007B020E"/>
    <w:rsid w:val="007B0921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C07"/>
    <w:rsid w:val="007C0DEA"/>
    <w:rsid w:val="007C0E8C"/>
    <w:rsid w:val="007C1226"/>
    <w:rsid w:val="007C16D4"/>
    <w:rsid w:val="007C1EBE"/>
    <w:rsid w:val="007C2094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EDB"/>
    <w:rsid w:val="007D28CA"/>
    <w:rsid w:val="007D2D21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8F"/>
    <w:rsid w:val="007D6CB3"/>
    <w:rsid w:val="007D760A"/>
    <w:rsid w:val="007D76EE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652"/>
    <w:rsid w:val="007E6FBA"/>
    <w:rsid w:val="007E7086"/>
    <w:rsid w:val="007E7CFF"/>
    <w:rsid w:val="007E7D4D"/>
    <w:rsid w:val="007F0013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676"/>
    <w:rsid w:val="008446FC"/>
    <w:rsid w:val="008450E3"/>
    <w:rsid w:val="008452E3"/>
    <w:rsid w:val="00845434"/>
    <w:rsid w:val="0084554A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95E"/>
    <w:rsid w:val="00852C99"/>
    <w:rsid w:val="008536D5"/>
    <w:rsid w:val="008536F2"/>
    <w:rsid w:val="00853738"/>
    <w:rsid w:val="00853AEE"/>
    <w:rsid w:val="0085403A"/>
    <w:rsid w:val="0085440D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7F"/>
    <w:rsid w:val="008753C7"/>
    <w:rsid w:val="00875B38"/>
    <w:rsid w:val="00875EBE"/>
    <w:rsid w:val="0087737A"/>
    <w:rsid w:val="0087737F"/>
    <w:rsid w:val="0087788B"/>
    <w:rsid w:val="008778B8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2CE"/>
    <w:rsid w:val="008C391C"/>
    <w:rsid w:val="008C495C"/>
    <w:rsid w:val="008C49E6"/>
    <w:rsid w:val="008C5632"/>
    <w:rsid w:val="008C5ABE"/>
    <w:rsid w:val="008C5C6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D02"/>
    <w:rsid w:val="008D1D9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7422"/>
    <w:rsid w:val="009375DC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7E3"/>
    <w:rsid w:val="009448A7"/>
    <w:rsid w:val="009451F3"/>
    <w:rsid w:val="0094583B"/>
    <w:rsid w:val="009458D1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883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D3D"/>
    <w:rsid w:val="00960EE8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D4C"/>
    <w:rsid w:val="00986EA9"/>
    <w:rsid w:val="009871EA"/>
    <w:rsid w:val="0098769B"/>
    <w:rsid w:val="0098779E"/>
    <w:rsid w:val="00987D60"/>
    <w:rsid w:val="00987DD1"/>
    <w:rsid w:val="00990900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82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4077"/>
    <w:rsid w:val="009D4E93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279E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6403"/>
    <w:rsid w:val="00A37145"/>
    <w:rsid w:val="00A379C6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4A10"/>
    <w:rsid w:val="00A64F8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C4C"/>
    <w:rsid w:val="00AC1A38"/>
    <w:rsid w:val="00AC1A5A"/>
    <w:rsid w:val="00AC1BCA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24E"/>
    <w:rsid w:val="00AE439C"/>
    <w:rsid w:val="00AE45D3"/>
    <w:rsid w:val="00AE49AB"/>
    <w:rsid w:val="00AE4A5C"/>
    <w:rsid w:val="00AE4E21"/>
    <w:rsid w:val="00AE57B7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2DB6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4F0"/>
    <w:rsid w:val="00B23576"/>
    <w:rsid w:val="00B239BC"/>
    <w:rsid w:val="00B23B20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CA"/>
    <w:rsid w:val="00B42DF3"/>
    <w:rsid w:val="00B42EB3"/>
    <w:rsid w:val="00B43078"/>
    <w:rsid w:val="00B4339F"/>
    <w:rsid w:val="00B434A1"/>
    <w:rsid w:val="00B44614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FE8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530"/>
    <w:rsid w:val="00B64585"/>
    <w:rsid w:val="00B64BD3"/>
    <w:rsid w:val="00B64C6F"/>
    <w:rsid w:val="00B64D0D"/>
    <w:rsid w:val="00B6576C"/>
    <w:rsid w:val="00B658B8"/>
    <w:rsid w:val="00B65AA0"/>
    <w:rsid w:val="00B66142"/>
    <w:rsid w:val="00B66685"/>
    <w:rsid w:val="00B66DA1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3CC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245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70E"/>
    <w:rsid w:val="00B91AEC"/>
    <w:rsid w:val="00B91FAB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1067"/>
    <w:rsid w:val="00BA17C5"/>
    <w:rsid w:val="00BA194D"/>
    <w:rsid w:val="00BA198B"/>
    <w:rsid w:val="00BA1A65"/>
    <w:rsid w:val="00BA21F8"/>
    <w:rsid w:val="00BA235F"/>
    <w:rsid w:val="00BA26A2"/>
    <w:rsid w:val="00BA2BA1"/>
    <w:rsid w:val="00BA38A2"/>
    <w:rsid w:val="00BA4202"/>
    <w:rsid w:val="00BA4616"/>
    <w:rsid w:val="00BA49CB"/>
    <w:rsid w:val="00BA5818"/>
    <w:rsid w:val="00BA5887"/>
    <w:rsid w:val="00BA5D1C"/>
    <w:rsid w:val="00BA5F3D"/>
    <w:rsid w:val="00BA617D"/>
    <w:rsid w:val="00BA66DE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949"/>
    <w:rsid w:val="00BB6E4D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240"/>
    <w:rsid w:val="00BC227B"/>
    <w:rsid w:val="00BC2472"/>
    <w:rsid w:val="00BC29D2"/>
    <w:rsid w:val="00BC3489"/>
    <w:rsid w:val="00BC3A35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5163"/>
    <w:rsid w:val="00BE523F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633E"/>
    <w:rsid w:val="00C563F2"/>
    <w:rsid w:val="00C56875"/>
    <w:rsid w:val="00C56A1B"/>
    <w:rsid w:val="00C56B35"/>
    <w:rsid w:val="00C56C33"/>
    <w:rsid w:val="00C56DD2"/>
    <w:rsid w:val="00C576F7"/>
    <w:rsid w:val="00C61027"/>
    <w:rsid w:val="00C61075"/>
    <w:rsid w:val="00C611AA"/>
    <w:rsid w:val="00C617A1"/>
    <w:rsid w:val="00C61854"/>
    <w:rsid w:val="00C61B82"/>
    <w:rsid w:val="00C61E59"/>
    <w:rsid w:val="00C62C1B"/>
    <w:rsid w:val="00C630CC"/>
    <w:rsid w:val="00C63C51"/>
    <w:rsid w:val="00C6411B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51D"/>
    <w:rsid w:val="00C94836"/>
    <w:rsid w:val="00C94CFF"/>
    <w:rsid w:val="00C954D9"/>
    <w:rsid w:val="00C95D0D"/>
    <w:rsid w:val="00C95F2A"/>
    <w:rsid w:val="00C95F54"/>
    <w:rsid w:val="00C96F1A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D0F"/>
    <w:rsid w:val="00CA530A"/>
    <w:rsid w:val="00CA53C1"/>
    <w:rsid w:val="00CA5AC9"/>
    <w:rsid w:val="00CA7A84"/>
    <w:rsid w:val="00CB064F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4C09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882"/>
    <w:rsid w:val="00CD692E"/>
    <w:rsid w:val="00CD6D2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813"/>
    <w:rsid w:val="00D30F7F"/>
    <w:rsid w:val="00D314A0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CBA"/>
    <w:rsid w:val="00D35390"/>
    <w:rsid w:val="00D35443"/>
    <w:rsid w:val="00D356D1"/>
    <w:rsid w:val="00D35779"/>
    <w:rsid w:val="00D35FE5"/>
    <w:rsid w:val="00D364E1"/>
    <w:rsid w:val="00D36D8A"/>
    <w:rsid w:val="00D37118"/>
    <w:rsid w:val="00D376AA"/>
    <w:rsid w:val="00D377B4"/>
    <w:rsid w:val="00D40998"/>
    <w:rsid w:val="00D409C9"/>
    <w:rsid w:val="00D40F29"/>
    <w:rsid w:val="00D4166C"/>
    <w:rsid w:val="00D419E1"/>
    <w:rsid w:val="00D420F3"/>
    <w:rsid w:val="00D425CF"/>
    <w:rsid w:val="00D42974"/>
    <w:rsid w:val="00D429C6"/>
    <w:rsid w:val="00D429CF"/>
    <w:rsid w:val="00D42BE3"/>
    <w:rsid w:val="00D43180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22C"/>
    <w:rsid w:val="00D55806"/>
    <w:rsid w:val="00D55A78"/>
    <w:rsid w:val="00D55AFC"/>
    <w:rsid w:val="00D55CC7"/>
    <w:rsid w:val="00D561BB"/>
    <w:rsid w:val="00D56AFF"/>
    <w:rsid w:val="00D574F0"/>
    <w:rsid w:val="00D57700"/>
    <w:rsid w:val="00D57EA9"/>
    <w:rsid w:val="00D6002C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E00"/>
    <w:rsid w:val="00D65FB3"/>
    <w:rsid w:val="00D662AF"/>
    <w:rsid w:val="00D6653F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D8A"/>
    <w:rsid w:val="00D75E4C"/>
    <w:rsid w:val="00D75EC4"/>
    <w:rsid w:val="00D76648"/>
    <w:rsid w:val="00D76B19"/>
    <w:rsid w:val="00D76CDC"/>
    <w:rsid w:val="00D773AE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526"/>
    <w:rsid w:val="00D926A9"/>
    <w:rsid w:val="00D92FDC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367"/>
    <w:rsid w:val="00DA265F"/>
    <w:rsid w:val="00DA29DD"/>
    <w:rsid w:val="00DA3559"/>
    <w:rsid w:val="00DA4023"/>
    <w:rsid w:val="00DA4080"/>
    <w:rsid w:val="00DA46C3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6D85"/>
    <w:rsid w:val="00DC6E6A"/>
    <w:rsid w:val="00DC7319"/>
    <w:rsid w:val="00DC73E4"/>
    <w:rsid w:val="00DC7583"/>
    <w:rsid w:val="00DC7702"/>
    <w:rsid w:val="00DC7B8D"/>
    <w:rsid w:val="00DD0061"/>
    <w:rsid w:val="00DD06AB"/>
    <w:rsid w:val="00DD09B7"/>
    <w:rsid w:val="00DD0C82"/>
    <w:rsid w:val="00DD0D27"/>
    <w:rsid w:val="00DD0F12"/>
    <w:rsid w:val="00DD1149"/>
    <w:rsid w:val="00DD15AC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D28"/>
    <w:rsid w:val="00DD42C4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FA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946"/>
    <w:rsid w:val="00E61CAE"/>
    <w:rsid w:val="00E633DA"/>
    <w:rsid w:val="00E636FC"/>
    <w:rsid w:val="00E638EC"/>
    <w:rsid w:val="00E63AB8"/>
    <w:rsid w:val="00E64117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1908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C44"/>
    <w:rsid w:val="00EA5DD2"/>
    <w:rsid w:val="00EA5F20"/>
    <w:rsid w:val="00EA5F7A"/>
    <w:rsid w:val="00EA62F3"/>
    <w:rsid w:val="00EA65A8"/>
    <w:rsid w:val="00EA66D5"/>
    <w:rsid w:val="00EA675A"/>
    <w:rsid w:val="00EA6BE3"/>
    <w:rsid w:val="00EA782A"/>
    <w:rsid w:val="00EA78A0"/>
    <w:rsid w:val="00EA7CAD"/>
    <w:rsid w:val="00EB0638"/>
    <w:rsid w:val="00EB0B92"/>
    <w:rsid w:val="00EB1122"/>
    <w:rsid w:val="00EB154B"/>
    <w:rsid w:val="00EB1624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E93"/>
    <w:rsid w:val="00EF0675"/>
    <w:rsid w:val="00EF09DE"/>
    <w:rsid w:val="00EF0C08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72FD"/>
    <w:rsid w:val="00F37BC9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A10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B90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B46"/>
    <w:rsid w:val="00F83B3C"/>
    <w:rsid w:val="00F83C75"/>
    <w:rsid w:val="00F83D8A"/>
    <w:rsid w:val="00F8407E"/>
    <w:rsid w:val="00F84666"/>
    <w:rsid w:val="00F84929"/>
    <w:rsid w:val="00F84DEA"/>
    <w:rsid w:val="00F84EE4"/>
    <w:rsid w:val="00F85276"/>
    <w:rsid w:val="00F85A34"/>
    <w:rsid w:val="00F85E0A"/>
    <w:rsid w:val="00F85EEE"/>
    <w:rsid w:val="00F86A06"/>
    <w:rsid w:val="00F873CA"/>
    <w:rsid w:val="00F87491"/>
    <w:rsid w:val="00F87582"/>
    <w:rsid w:val="00F87A6B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9345"/>
    <o:shapelayout v:ext="edit">
      <o:idmap v:ext="edit" data="1"/>
    </o:shapelayout>
  </w:shapeDefaults>
  <w:decimalSymbol w:val="."/>
  <w:listSeparator w:val=","/>
  <w14:docId w14:val="2D907F06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pub/T-SP-SR.1-201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mailto:stefan.briffa@go.com.m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rry@bestshippinglines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de@speedcas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.de@speedcast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7DE0-81B6-4CD9-BC23-6612F9B0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28085</TotalTime>
  <Pages>16</Pages>
  <Words>3484</Words>
  <Characters>21708</Characters>
  <Application>Microsoft Office Word</Application>
  <DocSecurity>0</DocSecurity>
  <Lines>804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25151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ITU-T</dc:creator>
  <cp:keywords/>
  <dc:description/>
  <cp:lastModifiedBy>Gachet, Christelle</cp:lastModifiedBy>
  <cp:revision>583</cp:revision>
  <cp:lastPrinted>2019-03-08T09:13:00Z</cp:lastPrinted>
  <dcterms:created xsi:type="dcterms:W3CDTF">2016-07-27T14:10:00Z</dcterms:created>
  <dcterms:modified xsi:type="dcterms:W3CDTF">2019-03-08T09:13:00Z</dcterms:modified>
</cp:coreProperties>
</file>