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B14B5"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4B14B5" w:rsidTr="00215F63">
        <w:tc>
          <w:tcPr>
            <w:tcW w:w="1507" w:type="dxa"/>
            <w:tcBorders>
              <w:top w:val="nil"/>
              <w:left w:val="single" w:sz="8" w:space="0" w:color="333333"/>
              <w:bottom w:val="nil"/>
            </w:tcBorders>
            <w:shd w:val="clear" w:color="auto" w:fill="4C4C4C"/>
            <w:vAlign w:val="center"/>
          </w:tcPr>
          <w:p w:rsidR="00BF6D6B" w:rsidRPr="00F462DE" w:rsidRDefault="00BF6D6B" w:rsidP="0042318B">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A38F5">
              <w:rPr>
                <w:rStyle w:val="Foot"/>
                <w:rFonts w:ascii="Arial" w:hAnsi="Arial" w:cs="Arial"/>
                <w:b/>
                <w:bCs/>
                <w:color w:val="FFFFFF"/>
                <w:sz w:val="28"/>
                <w:szCs w:val="28"/>
                <w:lang w:val="fr-FR"/>
              </w:rPr>
              <w:t>5</w:t>
            </w:r>
            <w:r w:rsidR="0042318B">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rsidR="00BF6D6B" w:rsidRPr="004E21DC" w:rsidRDefault="000917DF" w:rsidP="00D75D0C">
            <w:pPr>
              <w:framePr w:hSpace="181" w:wrap="around" w:vAnchor="text" w:hAnchor="margin" w:xAlign="center" w:y="1"/>
              <w:jc w:val="left"/>
              <w:rPr>
                <w:rFonts w:ascii="Arial" w:hAnsi="Arial" w:cs="Arial"/>
                <w:color w:val="FFFFFF"/>
                <w:lang w:val="fr-FR"/>
              </w:rPr>
            </w:pPr>
            <w:r>
              <w:rPr>
                <w:color w:val="FFFFFF"/>
                <w:lang w:val="fr-FR"/>
              </w:rPr>
              <w:t>1</w:t>
            </w:r>
            <w:r w:rsidR="0042318B">
              <w:rPr>
                <w:color w:val="FFFFFF"/>
                <w:lang w:val="fr-FR"/>
              </w:rPr>
              <w:t>5</w:t>
            </w:r>
            <w:r w:rsidR="00BF6D6B">
              <w:rPr>
                <w:color w:val="FFFFFF"/>
                <w:lang w:val="fr-FR"/>
              </w:rPr>
              <w:t>.</w:t>
            </w:r>
            <w:r w:rsidR="005867E1">
              <w:rPr>
                <w:color w:val="FFFFFF"/>
                <w:lang w:val="fr-FR"/>
              </w:rPr>
              <w:t>X</w:t>
            </w:r>
            <w:r w:rsidR="00BF6D6B">
              <w:rPr>
                <w:color w:val="FFFFFF"/>
                <w:lang w:val="fr-FR"/>
              </w:rPr>
              <w:t>.</w:t>
            </w:r>
            <w:r w:rsidR="00BF6D6B" w:rsidRPr="004E21DC">
              <w:rPr>
                <w:color w:val="FFFFFF"/>
                <w:lang w:val="fr-FR"/>
              </w:rPr>
              <w:t>201</w:t>
            </w:r>
            <w:r w:rsidR="00B0220B">
              <w:rPr>
                <w:color w:val="FFFFFF"/>
                <w:lang w:val="fr-FR"/>
              </w:rPr>
              <w:t>8</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42318B">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42318B">
              <w:rPr>
                <w:color w:val="FFFFFF"/>
                <w:lang w:val="fr-FR"/>
              </w:rPr>
              <w:t>28</w:t>
            </w:r>
            <w:r w:rsidR="00CE3D7C">
              <w:rPr>
                <w:color w:val="FFFFFF"/>
                <w:lang w:val="fr-FR"/>
              </w:rPr>
              <w:t xml:space="preserve"> </w:t>
            </w:r>
            <w:r w:rsidR="00D75D0C">
              <w:rPr>
                <w:color w:val="FFFFFF"/>
                <w:lang w:val="fr-FR"/>
              </w:rPr>
              <w:t>septembre</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4B14B5"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57" w:name="_Toc419901106"/>
            <w:bookmarkStart w:id="58" w:name="_Toc423525450"/>
            <w:bookmarkStart w:id="59" w:name="_Toc424821405"/>
            <w:bookmarkStart w:id="60" w:name="_Toc429043948"/>
            <w:bookmarkStart w:id="61" w:name="_Toc430351610"/>
            <w:bookmarkStart w:id="62" w:name="_Toc435101736"/>
            <w:bookmarkStart w:id="63" w:name="_Toc436994414"/>
            <w:bookmarkStart w:id="64" w:name="_Toc437951326"/>
            <w:bookmarkStart w:id="65" w:name="_Toc439770081"/>
            <w:bookmarkStart w:id="66" w:name="_Toc442697165"/>
            <w:bookmarkStart w:id="67" w:name="_Toc443314395"/>
            <w:bookmarkStart w:id="68" w:name="_Toc451159940"/>
            <w:bookmarkStart w:id="69" w:name="_Toc452042282"/>
            <w:bookmarkStart w:id="70" w:name="_Toc453246382"/>
            <w:bookmarkStart w:id="71" w:name="_Toc455568905"/>
            <w:bookmarkStart w:id="72" w:name="_Toc458763331"/>
            <w:bookmarkStart w:id="73" w:name="_Toc461613919"/>
            <w:bookmarkStart w:id="74" w:name="_Toc464028552"/>
            <w:bookmarkStart w:id="75" w:name="_Toc466292711"/>
            <w:bookmarkStart w:id="76" w:name="_Toc467229208"/>
            <w:bookmarkStart w:id="77" w:name="_Toc468199508"/>
            <w:bookmarkStart w:id="78" w:name="_Toc469058077"/>
            <w:bookmarkStart w:id="79" w:name="_Toc472413645"/>
            <w:bookmarkStart w:id="80" w:name="_Toc473107256"/>
            <w:bookmarkStart w:id="81" w:name="_Toc474850427"/>
            <w:bookmarkStart w:id="82" w:name="_Toc476061805"/>
            <w:bookmarkStart w:id="83" w:name="_Toc477355858"/>
            <w:bookmarkStart w:id="84" w:name="_Toc478045194"/>
            <w:bookmarkStart w:id="85" w:name="_Toc479170884"/>
            <w:bookmarkStart w:id="86" w:name="_Toc481736912"/>
            <w:bookmarkStart w:id="87" w:name="_Toc483991758"/>
            <w:bookmarkStart w:id="88" w:name="_Toc484612680"/>
            <w:bookmarkStart w:id="89" w:name="_Toc486861815"/>
            <w:bookmarkStart w:id="90" w:name="_Toc489604239"/>
            <w:bookmarkStart w:id="91" w:name="_Toc490733846"/>
            <w:bookmarkStart w:id="92" w:name="_Toc492473912"/>
            <w:bookmarkStart w:id="93" w:name="_Toc493239106"/>
            <w:bookmarkStart w:id="94" w:name="_Toc494706559"/>
            <w:bookmarkStart w:id="95" w:name="_Toc496867147"/>
            <w:bookmarkStart w:id="96" w:name="_Toc497466140"/>
            <w:bookmarkStart w:id="97" w:name="_Toc498510152"/>
            <w:bookmarkStart w:id="98" w:name="_Toc499892914"/>
            <w:bookmarkStart w:id="99" w:name="_Toc500928320"/>
            <w:bookmarkStart w:id="100" w:name="_Toc503278432"/>
            <w:bookmarkStart w:id="101" w:name="_Toc508115956"/>
            <w:bookmarkStart w:id="102" w:name="_Toc509306684"/>
            <w:bookmarkStart w:id="103" w:name="_Toc510616269"/>
            <w:bookmarkStart w:id="104" w:name="_Toc512954041"/>
            <w:bookmarkStart w:id="105" w:name="_Toc513554835"/>
            <w:bookmarkStart w:id="106" w:name="_Toc514942257"/>
            <w:bookmarkStart w:id="107" w:name="_Toc516152548"/>
            <w:bookmarkStart w:id="108" w:name="_Toc517084119"/>
            <w:bookmarkStart w:id="109" w:name="_Toc517962987"/>
            <w:bookmarkStart w:id="110" w:name="_Toc525139684"/>
            <w:bookmarkStart w:id="111" w:name="_Toc526173594"/>
            <w:bookmarkStart w:id="112" w:name="_Toc527641978"/>
            <w:bookmarkStart w:id="113" w:name="_Toc52815463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14" w:name="_Toc526173595"/>
            <w:bookmarkStart w:id="115" w:name="_Toc527641979"/>
            <w:bookmarkStart w:id="116" w:name="_Toc528154638"/>
            <w:bookmarkStart w:id="117" w:name="_Toc419901107"/>
            <w:bookmarkStart w:id="118" w:name="_Toc423525451"/>
            <w:bookmarkStart w:id="119" w:name="_Toc424821406"/>
            <w:bookmarkStart w:id="120" w:name="_Toc429043949"/>
            <w:bookmarkStart w:id="121" w:name="_Toc430351611"/>
            <w:bookmarkStart w:id="122" w:name="_Toc435101737"/>
            <w:bookmarkStart w:id="123" w:name="_Toc436994415"/>
            <w:bookmarkStart w:id="124" w:name="_Toc437951327"/>
            <w:bookmarkStart w:id="125" w:name="_Toc439770082"/>
            <w:bookmarkStart w:id="126" w:name="_Toc442697166"/>
            <w:bookmarkStart w:id="127" w:name="_Toc443314396"/>
            <w:bookmarkStart w:id="128" w:name="_Toc451159941"/>
            <w:bookmarkStart w:id="129" w:name="_Toc452042283"/>
            <w:bookmarkStart w:id="130" w:name="_Toc453246383"/>
            <w:bookmarkStart w:id="131" w:name="_Toc455568906"/>
            <w:bookmarkStart w:id="132" w:name="_Toc458763332"/>
            <w:bookmarkStart w:id="133" w:name="_Toc461613920"/>
            <w:bookmarkStart w:id="134" w:name="_Toc464028553"/>
            <w:bookmarkStart w:id="135" w:name="_Toc466292712"/>
            <w:bookmarkStart w:id="136" w:name="_Toc467229209"/>
            <w:bookmarkStart w:id="137" w:name="_Toc468199509"/>
            <w:bookmarkStart w:id="138" w:name="_Toc469058078"/>
            <w:bookmarkStart w:id="139" w:name="_Toc472413646"/>
            <w:bookmarkStart w:id="140" w:name="_Toc473107257"/>
            <w:bookmarkStart w:id="141" w:name="_Toc474850428"/>
            <w:bookmarkStart w:id="142" w:name="_Toc476061806"/>
            <w:bookmarkStart w:id="143" w:name="_Toc477355859"/>
            <w:bookmarkStart w:id="144" w:name="_Toc478045195"/>
            <w:bookmarkStart w:id="145" w:name="_Toc479170885"/>
            <w:bookmarkStart w:id="146" w:name="_Toc481736913"/>
            <w:bookmarkStart w:id="147" w:name="_Toc483991759"/>
            <w:bookmarkStart w:id="148" w:name="_Toc484612681"/>
            <w:bookmarkStart w:id="149" w:name="_Toc486861816"/>
            <w:bookmarkStart w:id="150" w:name="_Toc489604240"/>
            <w:bookmarkStart w:id="151" w:name="_Toc490733847"/>
            <w:bookmarkStart w:id="152" w:name="_Toc492473913"/>
            <w:bookmarkStart w:id="153" w:name="_Toc493239107"/>
            <w:bookmarkStart w:id="154" w:name="_Toc494706560"/>
            <w:bookmarkStart w:id="155" w:name="_Toc496867148"/>
            <w:bookmarkStart w:id="156" w:name="_Toc497466141"/>
            <w:bookmarkStart w:id="157" w:name="_Toc498510153"/>
            <w:bookmarkStart w:id="158" w:name="_Toc499892915"/>
            <w:bookmarkStart w:id="159" w:name="_Toc500928321"/>
            <w:bookmarkStart w:id="160" w:name="_Toc503278433"/>
            <w:bookmarkStart w:id="161" w:name="_Toc508115957"/>
            <w:bookmarkStart w:id="162" w:name="_Toc509306685"/>
            <w:bookmarkStart w:id="163" w:name="_Toc510616270"/>
            <w:bookmarkStart w:id="164" w:name="_Toc512954042"/>
            <w:bookmarkStart w:id="165" w:name="_Toc513554836"/>
            <w:bookmarkStart w:id="166" w:name="_Toc514942258"/>
            <w:bookmarkStart w:id="167" w:name="_Toc516152549"/>
            <w:bookmarkStart w:id="168" w:name="_Toc517084120"/>
            <w:bookmarkStart w:id="169" w:name="_Toc517962988"/>
            <w:bookmarkStart w:id="170"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E86B8C">
                <w:rPr>
                  <w:rStyle w:val="Hyperlink"/>
                  <w:b/>
                  <w:bCs/>
                  <w:sz w:val="14"/>
                  <w:szCs w:val="14"/>
                  <w:lang w:val="fr-FR"/>
                </w:rPr>
                <w:t>brmail@itu.int</w:t>
              </w:r>
              <w:bookmarkEnd w:id="114"/>
              <w:bookmarkEnd w:id="115"/>
              <w:bookmarkEnd w:id="116"/>
            </w:hyperlink>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71" w:name="_Toc419901108"/>
      <w:bookmarkStart w:id="172" w:name="_Toc423525452"/>
      <w:bookmarkStart w:id="173" w:name="_Toc424821407"/>
      <w:bookmarkStart w:id="174" w:name="_Toc428366200"/>
      <w:bookmarkStart w:id="175" w:name="_Toc429043950"/>
      <w:bookmarkStart w:id="176" w:name="_Toc430351612"/>
      <w:bookmarkStart w:id="177" w:name="_Toc435101738"/>
      <w:bookmarkStart w:id="178" w:name="_Toc436994416"/>
      <w:bookmarkStart w:id="179" w:name="_Toc437951328"/>
      <w:bookmarkStart w:id="180" w:name="_Toc439770083"/>
      <w:bookmarkStart w:id="181" w:name="_Toc442697167"/>
      <w:bookmarkStart w:id="182" w:name="_Toc443314397"/>
      <w:bookmarkStart w:id="183" w:name="_Toc451159942"/>
      <w:bookmarkStart w:id="184" w:name="_Toc452042284"/>
      <w:bookmarkStart w:id="185" w:name="_Toc453246384"/>
      <w:bookmarkStart w:id="186" w:name="_Toc455568907"/>
      <w:bookmarkStart w:id="187" w:name="_Toc458763333"/>
      <w:bookmarkStart w:id="188" w:name="_Toc461613921"/>
      <w:bookmarkStart w:id="189" w:name="_Toc464028554"/>
      <w:bookmarkStart w:id="190" w:name="_Toc466292713"/>
      <w:bookmarkStart w:id="191" w:name="_Toc467229210"/>
      <w:bookmarkStart w:id="192" w:name="_Toc468199510"/>
      <w:bookmarkStart w:id="193" w:name="_Toc469058079"/>
      <w:bookmarkStart w:id="194" w:name="_Toc472413647"/>
      <w:bookmarkStart w:id="195" w:name="_Toc473107258"/>
      <w:bookmarkStart w:id="196" w:name="_Toc474850429"/>
      <w:bookmarkStart w:id="197" w:name="_Toc476061807"/>
      <w:bookmarkStart w:id="198" w:name="_Toc477355860"/>
      <w:bookmarkStart w:id="199" w:name="_Toc478045196"/>
      <w:bookmarkStart w:id="200" w:name="_Toc479170886"/>
      <w:bookmarkStart w:id="201" w:name="_Toc481736914"/>
      <w:bookmarkStart w:id="202" w:name="_Toc483991760"/>
      <w:bookmarkStart w:id="203" w:name="_Toc484612682"/>
      <w:bookmarkStart w:id="204" w:name="_Toc486861817"/>
      <w:bookmarkStart w:id="205" w:name="_Toc489604241"/>
      <w:bookmarkStart w:id="206" w:name="_Toc490733848"/>
      <w:bookmarkStart w:id="207" w:name="_Toc492473914"/>
      <w:bookmarkStart w:id="208" w:name="_Toc493239108"/>
      <w:bookmarkStart w:id="209" w:name="_Toc494706561"/>
      <w:bookmarkStart w:id="210" w:name="_Toc496867149"/>
      <w:bookmarkStart w:id="211" w:name="_Toc497466142"/>
      <w:bookmarkStart w:id="212" w:name="_Toc498510154"/>
      <w:bookmarkStart w:id="213" w:name="_Toc499892916"/>
      <w:bookmarkStart w:id="214" w:name="_Toc500928322"/>
      <w:bookmarkStart w:id="215" w:name="_Toc503278434"/>
      <w:bookmarkStart w:id="216" w:name="_Toc508115958"/>
      <w:bookmarkStart w:id="217" w:name="_Toc509306686"/>
      <w:bookmarkStart w:id="218" w:name="_Toc510616271"/>
      <w:bookmarkStart w:id="219" w:name="_Toc512954043"/>
      <w:bookmarkStart w:id="220" w:name="_Toc513554837"/>
      <w:bookmarkStart w:id="221" w:name="_Toc514942259"/>
      <w:bookmarkStart w:id="222" w:name="_Toc516152550"/>
      <w:bookmarkStart w:id="223" w:name="_Toc517084121"/>
      <w:bookmarkStart w:id="224" w:name="_Toc517962989"/>
      <w:bookmarkStart w:id="225" w:name="_Toc525139686"/>
      <w:bookmarkStart w:id="226" w:name="_Toc526173596"/>
      <w:bookmarkStart w:id="227" w:name="_Toc527641980"/>
      <w:bookmarkStart w:id="228" w:name="_Toc528154639"/>
      <w:r w:rsidRPr="00A61AFB">
        <w:rPr>
          <w:lang w:val="fr-FR"/>
        </w:rPr>
        <w:t>Table des matières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ED3946">
      <w:pPr>
        <w:pStyle w:val="TOC1"/>
        <w:spacing w:before="20"/>
        <w:rPr>
          <w:rFonts w:eastAsiaTheme="minorEastAsia"/>
          <w:b/>
          <w:bCs/>
          <w:lang w:val="fr-CH"/>
        </w:rPr>
      </w:pPr>
      <w:r w:rsidRPr="00125F55">
        <w:rPr>
          <w:b/>
          <w:bCs/>
        </w:rPr>
        <w:t>INFORMATION GENERALE</w:t>
      </w:r>
    </w:p>
    <w:p w:rsidR="002A18AA" w:rsidRPr="002A18AA" w:rsidRDefault="002A18AA" w:rsidP="00BC3250">
      <w:pPr>
        <w:pStyle w:val="TOC1"/>
        <w:rPr>
          <w:rFonts w:eastAsiaTheme="minorEastAsia"/>
          <w:lang w:val="fr-CH"/>
        </w:rPr>
      </w:pPr>
      <w:r w:rsidRPr="002A18AA">
        <w:rPr>
          <w:lang w:val="fr-CH"/>
        </w:rPr>
        <w:t>Listes annexées au Bulletin d'exploitation de l'UIT</w:t>
      </w:r>
      <w:r w:rsidR="00706574">
        <w:rPr>
          <w:lang w:val="fr-CH"/>
        </w:rPr>
        <w:t xml:space="preserve">: </w:t>
      </w:r>
      <w:r w:rsidR="00706574" w:rsidRPr="00706574">
        <w:rPr>
          <w:i/>
          <w:iCs/>
          <w:lang w:val="fr-CH"/>
        </w:rPr>
        <w:t>Note du TSB</w:t>
      </w:r>
      <w:r w:rsidRPr="002A18AA">
        <w:rPr>
          <w:webHidden/>
          <w:lang w:val="fr-CH"/>
        </w:rPr>
        <w:tab/>
      </w:r>
      <w:r>
        <w:rPr>
          <w:webHidden/>
          <w:lang w:val="fr-CH"/>
        </w:rPr>
        <w:tab/>
      </w:r>
      <w:r w:rsidR="00BC3250">
        <w:rPr>
          <w:webHidden/>
          <w:lang w:val="fr-CH"/>
        </w:rPr>
        <w:t>3</w:t>
      </w:r>
    </w:p>
    <w:p w:rsidR="00D402F9" w:rsidRPr="00D402F9" w:rsidRDefault="00D402F9" w:rsidP="00D938B2">
      <w:pPr>
        <w:pStyle w:val="TOC1"/>
        <w:rPr>
          <w:rFonts w:eastAsiaTheme="minorEastAsia"/>
          <w:lang w:val="fr-CH"/>
        </w:rPr>
      </w:pPr>
      <w:r w:rsidRPr="00D402F9">
        <w:rPr>
          <w:lang w:val="fr-CH"/>
        </w:rPr>
        <w:t>Approbation de Recommandations UIT-T</w:t>
      </w:r>
      <w:r w:rsidRPr="00D402F9">
        <w:rPr>
          <w:webHidden/>
          <w:lang w:val="fr-CH"/>
        </w:rPr>
        <w:tab/>
      </w:r>
      <w:r>
        <w:rPr>
          <w:webHidden/>
          <w:lang w:val="fr-CH"/>
        </w:rPr>
        <w:tab/>
      </w:r>
      <w:r w:rsidR="00D938B2">
        <w:rPr>
          <w:webHidden/>
          <w:lang w:val="fr-CH"/>
        </w:rPr>
        <w:t>4</w:t>
      </w:r>
    </w:p>
    <w:p w:rsidR="00B56E0A" w:rsidRPr="004B14B5" w:rsidRDefault="00B56E0A" w:rsidP="00B56E0A">
      <w:pPr>
        <w:pStyle w:val="TOC1"/>
        <w:rPr>
          <w:lang w:val="en-US"/>
        </w:rPr>
      </w:pPr>
      <w:r w:rsidRPr="004B14B5">
        <w:rPr>
          <w:lang w:val="en-US"/>
        </w:rPr>
        <w:t>Service téléphonique</w:t>
      </w:r>
    </w:p>
    <w:p w:rsidR="00B56E0A" w:rsidRPr="00B56E0A" w:rsidRDefault="00B56E0A" w:rsidP="00B56E0A">
      <w:pPr>
        <w:pStyle w:val="TOC2"/>
        <w:rPr>
          <w:rFonts w:eastAsiaTheme="minorEastAsia"/>
        </w:rPr>
      </w:pPr>
      <w:r w:rsidRPr="00B56E0A">
        <w:rPr>
          <w:i/>
          <w:iCs/>
          <w:lang w:val="en-US"/>
        </w:rPr>
        <w:t>Botswana (Botswana Communications Regulatory Authority (BOCRA), Gaborone)</w:t>
      </w:r>
      <w:r w:rsidRPr="00B56E0A">
        <w:rPr>
          <w:webHidden/>
          <w:lang w:val="en-US"/>
        </w:rPr>
        <w:tab/>
      </w:r>
      <w:r>
        <w:rPr>
          <w:webHidden/>
          <w:lang w:val="en-US"/>
        </w:rPr>
        <w:tab/>
      </w:r>
      <w:r w:rsidR="004B14B5">
        <w:rPr>
          <w:webHidden/>
          <w:lang w:val="en-US"/>
        </w:rPr>
        <w:t>4</w:t>
      </w:r>
    </w:p>
    <w:p w:rsidR="00B56E0A" w:rsidRPr="00B56E0A" w:rsidRDefault="00B56E0A" w:rsidP="004B14B5">
      <w:pPr>
        <w:pStyle w:val="TOC1"/>
        <w:rPr>
          <w:rFonts w:eastAsiaTheme="minorEastAsia"/>
          <w:lang w:val="fr-CH"/>
        </w:rPr>
      </w:pPr>
      <w:r w:rsidRPr="00B56E0A">
        <w:rPr>
          <w:lang w:val="fr-CH"/>
        </w:rPr>
        <w:t xml:space="preserve">Autres </w:t>
      </w:r>
      <w:r w:rsidRPr="004B14B5">
        <w:rPr>
          <w:lang w:val="en-US"/>
        </w:rPr>
        <w:t>communications</w:t>
      </w:r>
    </w:p>
    <w:p w:rsidR="00B56E0A" w:rsidRDefault="00B56E0A" w:rsidP="00B56E0A">
      <w:pPr>
        <w:pStyle w:val="TOC2"/>
        <w:rPr>
          <w:webHidden/>
          <w:lang w:val="fr-CH"/>
        </w:rPr>
      </w:pPr>
      <w:r w:rsidRPr="004B14B5">
        <w:rPr>
          <w:i/>
          <w:iCs/>
          <w:lang w:val="fr-CH"/>
        </w:rPr>
        <w:t>Ukraine</w:t>
      </w:r>
      <w:r w:rsidRPr="00B56E0A">
        <w:rPr>
          <w:webHidden/>
          <w:lang w:val="fr-CH"/>
        </w:rPr>
        <w:tab/>
      </w:r>
      <w:r w:rsidRPr="00B56E0A">
        <w:rPr>
          <w:webHidden/>
          <w:lang w:val="fr-CH"/>
        </w:rPr>
        <w:tab/>
      </w:r>
      <w:r w:rsidR="004B14B5">
        <w:rPr>
          <w:webHidden/>
          <w:lang w:val="fr-CH"/>
        </w:rPr>
        <w:t>8</w:t>
      </w:r>
    </w:p>
    <w:p w:rsidR="004B14B5" w:rsidRPr="004B14B5" w:rsidRDefault="004B14B5" w:rsidP="004B14B5">
      <w:pPr>
        <w:pStyle w:val="TOC2"/>
        <w:rPr>
          <w:rFonts w:eastAsiaTheme="minorEastAsia"/>
          <w:lang w:val="fr-CH"/>
        </w:rPr>
      </w:pPr>
      <w:r w:rsidRPr="004B14B5">
        <w:rPr>
          <w:rFonts w:eastAsiaTheme="minorEastAsia"/>
          <w:i/>
          <w:iCs/>
          <w:lang w:val="fr-CH"/>
        </w:rPr>
        <w:t>Secrétaire général de l'UIT</w:t>
      </w:r>
      <w:r>
        <w:rPr>
          <w:rFonts w:eastAsiaTheme="minorEastAsia"/>
          <w:lang w:val="fr-CH"/>
        </w:rPr>
        <w:tab/>
      </w:r>
      <w:r>
        <w:rPr>
          <w:rFonts w:eastAsiaTheme="minorEastAsia"/>
          <w:lang w:val="fr-CH"/>
        </w:rPr>
        <w:tab/>
        <w:t>9</w:t>
      </w:r>
    </w:p>
    <w:p w:rsidR="00B56E0A" w:rsidRPr="00B56E0A" w:rsidRDefault="00B56E0A" w:rsidP="00B56E0A">
      <w:pPr>
        <w:pStyle w:val="TOC1"/>
        <w:rPr>
          <w:lang w:val="fr-CH"/>
        </w:rPr>
      </w:pPr>
      <w:r w:rsidRPr="00B56E0A">
        <w:rPr>
          <w:lang w:val="fr-CH"/>
        </w:rPr>
        <w:t>Restrictions de service</w:t>
      </w:r>
      <w:r w:rsidRPr="00B56E0A">
        <w:rPr>
          <w:webHidden/>
          <w:lang w:val="fr-CH"/>
        </w:rPr>
        <w:tab/>
      </w:r>
      <w:r>
        <w:rPr>
          <w:webHidden/>
          <w:lang w:val="fr-CH"/>
        </w:rPr>
        <w:tab/>
      </w:r>
      <w:r w:rsidRPr="00B56E0A">
        <w:rPr>
          <w:webHidden/>
          <w:lang w:val="fr-CH"/>
        </w:rPr>
        <w:t>1</w:t>
      </w:r>
      <w:r w:rsidR="004B14B5">
        <w:rPr>
          <w:webHidden/>
          <w:lang w:val="fr-CH"/>
        </w:rPr>
        <w:t>0</w:t>
      </w:r>
    </w:p>
    <w:p w:rsidR="00B56E0A" w:rsidRPr="00B56E0A" w:rsidRDefault="00B56E0A" w:rsidP="00B56E0A">
      <w:pPr>
        <w:pStyle w:val="TOC1"/>
        <w:rPr>
          <w:lang w:val="fr-CH"/>
        </w:rPr>
      </w:pPr>
      <w:r w:rsidRPr="00B56E0A">
        <w:rPr>
          <w:lang w:val="fr-CH"/>
        </w:rPr>
        <w:t>Systèmes de rappel (Call-Back) et procédures d'appel alternatives (Rés. 21 Rév. PP-2006)</w:t>
      </w:r>
      <w:r w:rsidRPr="00B56E0A">
        <w:rPr>
          <w:webHidden/>
          <w:lang w:val="fr-CH"/>
        </w:rPr>
        <w:tab/>
      </w:r>
      <w:r>
        <w:rPr>
          <w:webHidden/>
          <w:lang w:val="fr-CH"/>
        </w:rPr>
        <w:tab/>
      </w:r>
      <w:r w:rsidRPr="00B56E0A">
        <w:rPr>
          <w:webHidden/>
          <w:lang w:val="fr-CH"/>
        </w:rPr>
        <w:t>1</w:t>
      </w:r>
      <w:r w:rsidR="004B14B5">
        <w:rPr>
          <w:webHidden/>
          <w:lang w:val="fr-CH"/>
        </w:rPr>
        <w:t>0</w:t>
      </w:r>
    </w:p>
    <w:p w:rsidR="00B56E0A" w:rsidRPr="00C249E0" w:rsidRDefault="00B56E0A" w:rsidP="00B56E0A">
      <w:pPr>
        <w:pStyle w:val="TOC1"/>
        <w:spacing w:before="240"/>
        <w:rPr>
          <w:b/>
          <w:bCs/>
        </w:rPr>
      </w:pPr>
      <w:r w:rsidRPr="00C249E0">
        <w:rPr>
          <w:b/>
          <w:bCs/>
        </w:rPr>
        <w:t>AMENDEMENTS AUX PUBLICATIONS DE SERVICE</w:t>
      </w:r>
    </w:p>
    <w:p w:rsidR="00B56E0A" w:rsidRPr="00B56E0A" w:rsidRDefault="00B56E0A" w:rsidP="00B56E0A">
      <w:pPr>
        <w:pStyle w:val="TOC1"/>
        <w:rPr>
          <w:lang w:val="fr-CH"/>
        </w:rPr>
      </w:pPr>
      <w:r w:rsidRPr="00B56E0A">
        <w:rPr>
          <w:lang w:val="fr-CH"/>
        </w:rPr>
        <w:t>Nomenclature des stations de navire et des identités du service mobile maritime assignées  (Liste V)</w:t>
      </w:r>
      <w:r w:rsidRPr="00B56E0A">
        <w:rPr>
          <w:webHidden/>
          <w:lang w:val="fr-CH"/>
        </w:rPr>
        <w:tab/>
      </w:r>
      <w:r>
        <w:rPr>
          <w:webHidden/>
          <w:lang w:val="fr-CH"/>
        </w:rPr>
        <w:tab/>
      </w:r>
      <w:r w:rsidRPr="00B56E0A">
        <w:rPr>
          <w:webHidden/>
          <w:lang w:val="fr-CH"/>
        </w:rPr>
        <w:t>1</w:t>
      </w:r>
      <w:r w:rsidR="004B14B5">
        <w:rPr>
          <w:webHidden/>
          <w:lang w:val="fr-CH"/>
        </w:rPr>
        <w:t>1</w:t>
      </w:r>
    </w:p>
    <w:p w:rsidR="00B56E0A" w:rsidRPr="00B56E0A" w:rsidRDefault="00B56E0A" w:rsidP="00B56E0A">
      <w:pPr>
        <w:pStyle w:val="TOC1"/>
        <w:rPr>
          <w:lang w:val="fr-CH"/>
        </w:rPr>
      </w:pPr>
      <w:r w:rsidRPr="00B56E0A">
        <w:rPr>
          <w:lang w:val="fr-CH"/>
        </w:rPr>
        <w:t>Liste des numéros identificateurs d'entités émettrices pour  les cartes internationales de facturation</w:t>
      </w:r>
      <w:r>
        <w:rPr>
          <w:lang w:val="fr-CH"/>
        </w:rPr>
        <w:br/>
      </w:r>
      <w:r w:rsidRPr="00B56E0A">
        <w:rPr>
          <w:lang w:val="fr-CH"/>
        </w:rPr>
        <w:t>des télécommunications</w:t>
      </w:r>
      <w:r w:rsidRPr="00B56E0A">
        <w:rPr>
          <w:webHidden/>
          <w:lang w:val="fr-CH"/>
        </w:rPr>
        <w:tab/>
      </w:r>
      <w:r>
        <w:rPr>
          <w:webHidden/>
          <w:lang w:val="fr-CH"/>
        </w:rPr>
        <w:tab/>
      </w:r>
      <w:r w:rsidRPr="00B56E0A">
        <w:rPr>
          <w:webHidden/>
          <w:lang w:val="fr-CH"/>
        </w:rPr>
        <w:t>1</w:t>
      </w:r>
      <w:r w:rsidR="004B14B5">
        <w:rPr>
          <w:webHidden/>
          <w:lang w:val="fr-CH"/>
        </w:rPr>
        <w:t>1</w:t>
      </w:r>
    </w:p>
    <w:p w:rsidR="00B56E0A" w:rsidRPr="00B56E0A" w:rsidRDefault="00B56E0A" w:rsidP="00B56E0A">
      <w:pPr>
        <w:pStyle w:val="TOC1"/>
        <w:rPr>
          <w:lang w:val="fr-CH"/>
        </w:rPr>
      </w:pPr>
      <w:r w:rsidRPr="00B56E0A">
        <w:rPr>
          <w:lang w:val="fr-CH"/>
        </w:rPr>
        <w:t>Liste des codes de points sémaphores internationaux (ISPC)</w:t>
      </w:r>
      <w:r w:rsidRPr="00B56E0A">
        <w:rPr>
          <w:webHidden/>
          <w:lang w:val="fr-CH"/>
        </w:rPr>
        <w:tab/>
      </w:r>
      <w:r>
        <w:rPr>
          <w:webHidden/>
          <w:lang w:val="fr-CH"/>
        </w:rPr>
        <w:tab/>
      </w:r>
      <w:r w:rsidRPr="00B56E0A">
        <w:rPr>
          <w:webHidden/>
          <w:lang w:val="fr-CH"/>
        </w:rPr>
        <w:t>1</w:t>
      </w:r>
      <w:r w:rsidR="004B14B5">
        <w:rPr>
          <w:webHidden/>
          <w:lang w:val="fr-CH"/>
        </w:rPr>
        <w:t>3</w:t>
      </w:r>
    </w:p>
    <w:p w:rsidR="00B56E0A" w:rsidRPr="00B56E0A" w:rsidRDefault="00B56E0A" w:rsidP="00B56E0A">
      <w:pPr>
        <w:pStyle w:val="TOC1"/>
        <w:rPr>
          <w:lang w:val="fr-CH"/>
        </w:rPr>
      </w:pPr>
      <w:r w:rsidRPr="00B56E0A">
        <w:rPr>
          <w:lang w:val="fr-CH"/>
        </w:rPr>
        <w:t>Plan de numérotage national</w:t>
      </w:r>
      <w:r w:rsidRPr="00B56E0A">
        <w:rPr>
          <w:webHidden/>
          <w:lang w:val="fr-CH"/>
        </w:rPr>
        <w:tab/>
      </w:r>
      <w:r>
        <w:rPr>
          <w:webHidden/>
          <w:lang w:val="fr-CH"/>
        </w:rPr>
        <w:tab/>
      </w:r>
      <w:r w:rsidRPr="00B56E0A">
        <w:rPr>
          <w:webHidden/>
          <w:lang w:val="fr-CH"/>
        </w:rPr>
        <w:t>1</w:t>
      </w:r>
      <w:r w:rsidR="004B14B5">
        <w:rPr>
          <w:webHidden/>
          <w:lang w:val="fr-CH"/>
        </w:rPr>
        <w:t>3</w:t>
      </w:r>
    </w:p>
    <w:p w:rsidR="0042318B" w:rsidRDefault="0042318B" w:rsidP="0042318B">
      <w:pPr>
        <w:rPr>
          <w:rFonts w:eastAsiaTheme="minorEastAsia"/>
          <w:lang w:val="fr-CH"/>
        </w:rPr>
      </w:pPr>
    </w:p>
    <w:p w:rsidR="0042318B" w:rsidRPr="0042318B" w:rsidRDefault="0042318B" w:rsidP="0042318B">
      <w:pPr>
        <w:rPr>
          <w:rFonts w:eastAsiaTheme="minorEastAsia"/>
          <w:lang w:val="fr-CH"/>
        </w:rPr>
      </w:pPr>
    </w:p>
    <w:p w:rsidR="00D522D0" w:rsidRDefault="00D522D0" w:rsidP="003D6700">
      <w:pPr>
        <w:rPr>
          <w:rFonts w:eastAsiaTheme="minorEastAsia"/>
          <w:lang w:val="fr-CH"/>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4B14B5"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16.X.2018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30.XI.2018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12.XII.2018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31.XII.2018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12.IV.2019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26.IV.2019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14.VI.2019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28.VI.2019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9631AB" w:rsidRDefault="009631AB" w:rsidP="009631AB">
      <w:pPr>
        <w:rPr>
          <w:lang w:val="fr-CH"/>
        </w:rPr>
      </w:pPr>
      <w:r w:rsidRPr="009631AB">
        <w:rPr>
          <w:lang w:val="fr-FR"/>
        </w:rPr>
        <w:t>*</w:t>
      </w:r>
      <w:r w:rsidRPr="009631AB">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29" w:name="_Toc417551655"/>
      <w:bookmarkStart w:id="230" w:name="_Toc418172323"/>
      <w:bookmarkStart w:id="231" w:name="_Toc418590386"/>
      <w:bookmarkStart w:id="232" w:name="_Toc421025955"/>
      <w:bookmarkStart w:id="233" w:name="_Toc422401203"/>
      <w:bookmarkStart w:id="234" w:name="_Toc423525453"/>
      <w:bookmarkStart w:id="235" w:name="_Toc424821408"/>
      <w:bookmarkStart w:id="236" w:name="_Toc428366201"/>
      <w:bookmarkStart w:id="237" w:name="_Toc429043951"/>
      <w:bookmarkStart w:id="238" w:name="_Toc430351613"/>
      <w:bookmarkStart w:id="239" w:name="_Toc435101739"/>
      <w:bookmarkStart w:id="240" w:name="_Toc436994417"/>
      <w:bookmarkStart w:id="241" w:name="_Toc437951329"/>
      <w:bookmarkStart w:id="242" w:name="_Toc439770084"/>
      <w:bookmarkStart w:id="243" w:name="_Toc442697168"/>
      <w:bookmarkStart w:id="244" w:name="_Toc443314398"/>
      <w:bookmarkStart w:id="245" w:name="_Toc451159943"/>
      <w:bookmarkStart w:id="246" w:name="_Toc452042285"/>
      <w:bookmarkStart w:id="247" w:name="_Toc453246385"/>
      <w:bookmarkStart w:id="248" w:name="_Toc455568908"/>
      <w:bookmarkStart w:id="249" w:name="_Toc458763334"/>
      <w:bookmarkStart w:id="250" w:name="_Toc461613922"/>
      <w:bookmarkStart w:id="251" w:name="_Toc464028555"/>
      <w:bookmarkStart w:id="252" w:name="_Toc466292714"/>
      <w:bookmarkStart w:id="253" w:name="_Toc467229211"/>
      <w:bookmarkStart w:id="254" w:name="_Toc468199511"/>
      <w:bookmarkStart w:id="255" w:name="_Toc469058080"/>
      <w:bookmarkStart w:id="256" w:name="_Toc472413648"/>
      <w:bookmarkStart w:id="257" w:name="_Toc473107259"/>
      <w:bookmarkStart w:id="258" w:name="_Toc474850430"/>
      <w:bookmarkStart w:id="259" w:name="_Toc476061808"/>
      <w:bookmarkStart w:id="260" w:name="_Toc477355861"/>
      <w:bookmarkStart w:id="261" w:name="_Toc478045197"/>
      <w:bookmarkStart w:id="262" w:name="_Toc479170887"/>
      <w:bookmarkStart w:id="263" w:name="_Toc481736915"/>
      <w:bookmarkStart w:id="264" w:name="_Toc483991761"/>
      <w:bookmarkStart w:id="265" w:name="_Toc484612683"/>
      <w:bookmarkStart w:id="266" w:name="_Toc486861818"/>
      <w:bookmarkStart w:id="267" w:name="_Toc489604242"/>
      <w:bookmarkStart w:id="268" w:name="_Toc490733849"/>
      <w:bookmarkStart w:id="269" w:name="_Toc492473915"/>
      <w:bookmarkStart w:id="270" w:name="_Toc493239109"/>
      <w:bookmarkStart w:id="271" w:name="_Toc494706562"/>
      <w:bookmarkStart w:id="272" w:name="_Toc496867150"/>
      <w:bookmarkStart w:id="273" w:name="_Toc497466143"/>
      <w:bookmarkStart w:id="274" w:name="_Toc498510155"/>
      <w:bookmarkStart w:id="275" w:name="_Toc499892917"/>
      <w:bookmarkStart w:id="276" w:name="_Toc500928323"/>
      <w:bookmarkStart w:id="277" w:name="_Toc503278435"/>
      <w:bookmarkStart w:id="278" w:name="_Toc508115959"/>
      <w:bookmarkStart w:id="279" w:name="_Toc509306687"/>
      <w:bookmarkStart w:id="280" w:name="_Toc510616272"/>
      <w:bookmarkStart w:id="281" w:name="_Toc512954044"/>
      <w:bookmarkStart w:id="282" w:name="_Toc513554838"/>
      <w:bookmarkStart w:id="283" w:name="_Toc514942260"/>
      <w:bookmarkStart w:id="284" w:name="_Toc516152551"/>
      <w:bookmarkStart w:id="285" w:name="_Toc517084122"/>
      <w:bookmarkStart w:id="286" w:name="_Toc517962990"/>
      <w:bookmarkStart w:id="287" w:name="_Toc525139687"/>
      <w:bookmarkStart w:id="288" w:name="_Toc526173597"/>
      <w:bookmarkStart w:id="289" w:name="_Toc527641981"/>
      <w:bookmarkStart w:id="290" w:name="_Toc528154640"/>
      <w:r w:rsidRPr="00A61AFB">
        <w:rPr>
          <w:lang w:val="fr-FR"/>
        </w:rPr>
        <w:lastRenderedPageBreak/>
        <w:t>INFORMATION GÉNÉRALE</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1AFB" w:rsidRPr="003D52C3" w:rsidRDefault="00A61AFB" w:rsidP="004715C8">
      <w:pPr>
        <w:pStyle w:val="Heading2"/>
        <w:rPr>
          <w:lang w:val="fr-CH"/>
        </w:rPr>
      </w:pPr>
      <w:bookmarkStart w:id="291" w:name="_Toc417551656"/>
      <w:bookmarkStart w:id="292" w:name="_Toc418172324"/>
      <w:bookmarkStart w:id="293" w:name="_Toc418590387"/>
      <w:bookmarkStart w:id="294" w:name="_Toc421025956"/>
      <w:bookmarkStart w:id="295" w:name="_Toc422401204"/>
      <w:bookmarkStart w:id="296" w:name="_Toc423525454"/>
      <w:bookmarkStart w:id="297" w:name="_Toc424821409"/>
      <w:bookmarkStart w:id="298" w:name="_Toc428366202"/>
      <w:bookmarkStart w:id="299" w:name="_Toc429043952"/>
      <w:bookmarkStart w:id="300" w:name="_Toc430351614"/>
      <w:bookmarkStart w:id="301" w:name="_Toc435101740"/>
      <w:bookmarkStart w:id="302" w:name="_Toc436994418"/>
      <w:bookmarkStart w:id="303" w:name="_Toc437951330"/>
      <w:bookmarkStart w:id="304" w:name="_Toc439770085"/>
      <w:bookmarkStart w:id="305" w:name="_Toc442697169"/>
      <w:bookmarkStart w:id="306" w:name="_Toc443314399"/>
      <w:bookmarkStart w:id="307" w:name="_Toc451159944"/>
      <w:bookmarkStart w:id="308" w:name="_Toc452042286"/>
      <w:bookmarkStart w:id="309" w:name="_Toc453246386"/>
      <w:bookmarkStart w:id="310" w:name="_Toc455568909"/>
      <w:bookmarkStart w:id="311" w:name="_Toc458763335"/>
      <w:bookmarkStart w:id="312" w:name="_Toc461613923"/>
      <w:bookmarkStart w:id="313" w:name="_Toc464028556"/>
      <w:bookmarkStart w:id="314" w:name="_Toc466292715"/>
      <w:bookmarkStart w:id="315" w:name="_Toc467229212"/>
      <w:bookmarkStart w:id="316" w:name="_Toc468199512"/>
      <w:bookmarkStart w:id="317" w:name="_Toc469058081"/>
      <w:bookmarkStart w:id="318" w:name="_Toc472413649"/>
      <w:bookmarkStart w:id="319" w:name="_Toc473107260"/>
      <w:bookmarkStart w:id="320" w:name="_Toc474850431"/>
      <w:bookmarkStart w:id="321" w:name="_Toc476061809"/>
      <w:bookmarkStart w:id="322" w:name="_Toc477355862"/>
      <w:bookmarkStart w:id="323" w:name="_Toc478045198"/>
      <w:bookmarkStart w:id="324" w:name="_Toc479170888"/>
      <w:bookmarkStart w:id="325" w:name="_Toc481736916"/>
      <w:bookmarkStart w:id="326" w:name="_Toc483991762"/>
      <w:bookmarkStart w:id="327" w:name="_Toc484612684"/>
      <w:bookmarkStart w:id="328" w:name="_Toc486861819"/>
      <w:bookmarkStart w:id="329" w:name="_Toc489604243"/>
      <w:bookmarkStart w:id="330" w:name="_Toc490733850"/>
      <w:bookmarkStart w:id="331" w:name="_Toc492473916"/>
      <w:bookmarkStart w:id="332" w:name="_Toc493239110"/>
      <w:bookmarkStart w:id="333" w:name="_Toc494706563"/>
      <w:bookmarkStart w:id="334" w:name="_Toc496867151"/>
      <w:bookmarkStart w:id="335" w:name="_Toc497466144"/>
      <w:bookmarkStart w:id="336" w:name="_Toc498510156"/>
      <w:bookmarkStart w:id="337" w:name="_Toc499892918"/>
      <w:bookmarkStart w:id="338" w:name="_Toc500928324"/>
      <w:bookmarkStart w:id="339" w:name="_Toc503278436"/>
      <w:bookmarkStart w:id="340" w:name="_Toc508115960"/>
      <w:bookmarkStart w:id="341" w:name="_Toc509306688"/>
      <w:bookmarkStart w:id="342" w:name="_Toc510616273"/>
      <w:bookmarkStart w:id="343" w:name="_Toc512954045"/>
      <w:bookmarkStart w:id="344" w:name="_Toc513554839"/>
      <w:bookmarkStart w:id="345" w:name="_Toc514942261"/>
      <w:bookmarkStart w:id="346" w:name="_Toc516152552"/>
      <w:bookmarkStart w:id="347" w:name="_Toc517084123"/>
      <w:bookmarkStart w:id="348" w:name="_Toc517962991"/>
      <w:bookmarkStart w:id="349" w:name="_Toc525139688"/>
      <w:bookmarkStart w:id="350" w:name="_Toc526173598"/>
      <w:bookmarkStart w:id="351" w:name="_Toc527641982"/>
      <w:bookmarkStart w:id="352" w:name="_Toc528154641"/>
      <w:r w:rsidRPr="003D52C3">
        <w:rPr>
          <w:lang w:val="fr-CH"/>
        </w:rPr>
        <w:t>Listes annexées au Bulletin d'exploitation de l'UIT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D85F31" w:rsidRPr="00A61AFB" w:rsidRDefault="00D85F31" w:rsidP="00D85F31">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Pr>
          <w:rFonts w:asciiTheme="minorHAnsi" w:hAnsiTheme="minorHAnsi" w:cstheme="minorBidi"/>
          <w:lang w:val="fr-CH"/>
        </w:rPr>
        <w:t>5</w:t>
      </w:r>
      <w:r w:rsidRPr="00A61AFB">
        <w:rPr>
          <w:rFonts w:asciiTheme="minorHAnsi" w:hAnsiTheme="minorHAnsi" w:cstheme="minorBidi"/>
          <w:lang w:val="fr-CH"/>
        </w:rPr>
        <w:t xml:space="preserve"> </w:t>
      </w:r>
      <w:r>
        <w:rPr>
          <w:rFonts w:asciiTheme="minorHAnsi" w:hAnsiTheme="minorHAnsi" w:cstheme="minorBidi"/>
          <w:lang w:val="fr-CH"/>
        </w:rPr>
        <w:t>août</w:t>
      </w:r>
      <w:r w:rsidRPr="00A61AFB">
        <w:rPr>
          <w:rFonts w:asciiTheme="minorHAnsi" w:hAnsiTheme="minorHAnsi" w:cstheme="minorBidi"/>
          <w:lang w:val="fr-CH"/>
        </w:rPr>
        <w:t xml:space="preserve"> 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53" w:name="_Toc262631799"/>
      <w:bookmarkStart w:id="354" w:name="_Toc253407143"/>
      <w:r>
        <w:rPr>
          <w:lang w:val="fr-CH"/>
        </w:rPr>
        <w:br w:type="page"/>
      </w:r>
    </w:p>
    <w:p w:rsidR="00BC5600" w:rsidRPr="00BC5600" w:rsidRDefault="00BC5600" w:rsidP="00BC5600">
      <w:pPr>
        <w:pStyle w:val="Heading2"/>
        <w:rPr>
          <w:lang w:val="fr-CH"/>
        </w:rPr>
      </w:pPr>
      <w:bookmarkStart w:id="355" w:name="_Toc517962992"/>
      <w:bookmarkStart w:id="356" w:name="_Toc525139689"/>
      <w:bookmarkStart w:id="357" w:name="_Toc526173599"/>
      <w:bookmarkStart w:id="358" w:name="_Toc527641983"/>
      <w:bookmarkStart w:id="359" w:name="_Toc528154642"/>
      <w:bookmarkStart w:id="360" w:name="_Toc215907216"/>
      <w:r w:rsidRPr="00BC5600">
        <w:rPr>
          <w:lang w:val="fr-CH"/>
        </w:rPr>
        <w:lastRenderedPageBreak/>
        <w:t>Approbation de Recommandations UIT-T</w:t>
      </w:r>
      <w:bookmarkEnd w:id="355"/>
      <w:bookmarkEnd w:id="356"/>
      <w:bookmarkEnd w:id="357"/>
      <w:bookmarkEnd w:id="358"/>
      <w:bookmarkEnd w:id="359"/>
    </w:p>
    <w:bookmarkEnd w:id="360"/>
    <w:p w:rsidR="009631AB" w:rsidRPr="009631AB" w:rsidRDefault="009631AB" w:rsidP="009631AB">
      <w:pPr>
        <w:numPr>
          <w:ilvl w:val="0"/>
          <w:numId w:val="31"/>
        </w:numPr>
        <w:spacing w:before="240"/>
        <w:ind w:left="0" w:firstLine="0"/>
        <w:jc w:val="left"/>
        <w:rPr>
          <w:lang w:val="fr-FR"/>
        </w:rPr>
      </w:pPr>
      <w:r w:rsidRPr="009631AB">
        <w:rPr>
          <w:lang w:val="fr-FR"/>
        </w:rPr>
        <w:t xml:space="preserve">Par </w:t>
      </w:r>
      <w:r w:rsidRPr="009631AB">
        <w:rPr>
          <w:lang w:val="fr-CH"/>
        </w:rPr>
        <w:t>AAP</w:t>
      </w:r>
      <w:r w:rsidRPr="009631AB">
        <w:rPr>
          <w:lang w:val="fr-FR"/>
        </w:rPr>
        <w:t>-44, il a été annoncé l’approbation des Recommandations UIT-T suivantes, conformément à la procédure définie dans la Recommandation UIT-T A.8:</w:t>
      </w:r>
    </w:p>
    <w:p w:rsidR="009631AB" w:rsidRPr="009631AB" w:rsidRDefault="009631AB" w:rsidP="009631AB">
      <w:pPr>
        <w:jc w:val="left"/>
        <w:rPr>
          <w:lang w:val="fr-FR"/>
        </w:rPr>
      </w:pPr>
      <w:r w:rsidRPr="009631AB">
        <w:rPr>
          <w:lang w:val="fr-FR"/>
        </w:rPr>
        <w:tab/>
        <w:t xml:space="preserve">ITU-T L.1450 (09/2018): </w:t>
      </w:r>
      <w:r w:rsidRPr="009631AB">
        <w:rPr>
          <w:rFonts w:cs="Arial"/>
          <w:i/>
          <w:iCs/>
          <w:lang w:val="fr-CH"/>
        </w:rPr>
        <w:t>Traduction non disponible – Nouveau texte</w:t>
      </w:r>
    </w:p>
    <w:p w:rsidR="009631AB" w:rsidRPr="009631AB" w:rsidRDefault="009631AB" w:rsidP="009631AB">
      <w:pPr>
        <w:numPr>
          <w:ilvl w:val="0"/>
          <w:numId w:val="31"/>
        </w:numPr>
        <w:spacing w:before="240"/>
        <w:ind w:left="0" w:firstLine="0"/>
        <w:jc w:val="left"/>
        <w:rPr>
          <w:lang w:val="fr-FR"/>
        </w:rPr>
      </w:pPr>
      <w:r w:rsidRPr="009631AB">
        <w:rPr>
          <w:lang w:val="fr-FR"/>
        </w:rPr>
        <w:t xml:space="preserve">Par la </w:t>
      </w:r>
      <w:r w:rsidRPr="009631AB">
        <w:rPr>
          <w:lang w:val="fr-CH"/>
        </w:rPr>
        <w:t>Circulaire</w:t>
      </w:r>
      <w:r w:rsidRPr="009631AB">
        <w:rPr>
          <w:lang w:val="fr-FR"/>
        </w:rPr>
        <w:t xml:space="preserve"> TSB 114 du 18 septembre 2018, il a été annoncé l’approbation des Recommandations UIT-T suivantes, conformément à la procédure définie dans la Résolution 1:</w:t>
      </w:r>
    </w:p>
    <w:p w:rsidR="009631AB" w:rsidRPr="009631AB" w:rsidRDefault="009631AB" w:rsidP="009631AB">
      <w:pPr>
        <w:jc w:val="left"/>
        <w:rPr>
          <w:lang w:val="fr-CH"/>
        </w:rPr>
      </w:pPr>
      <w:r w:rsidRPr="009631AB">
        <w:rPr>
          <w:lang w:val="fr-CH"/>
        </w:rPr>
        <w:tab/>
        <w:t xml:space="preserve">ITU-T X.1361 (09/2018): </w:t>
      </w:r>
      <w:r w:rsidRPr="009631AB">
        <w:rPr>
          <w:rFonts w:asciiTheme="minorHAnsi" w:hAnsiTheme="minorHAnsi"/>
          <w:lang w:val="fr-CH"/>
        </w:rPr>
        <w:t>Cadre de sécurité applicable à l'Internet des objets fondé sur le modèle passerelle</w:t>
      </w:r>
    </w:p>
    <w:p w:rsidR="00883DE3" w:rsidRDefault="00883DE3" w:rsidP="00883DE3">
      <w:pPr>
        <w:rPr>
          <w:lang w:val="fr-CH"/>
        </w:rPr>
      </w:pPr>
    </w:p>
    <w:p w:rsidR="009631AB" w:rsidRDefault="009631AB" w:rsidP="00883DE3">
      <w:pPr>
        <w:rPr>
          <w:lang w:val="fr-CH"/>
        </w:rPr>
      </w:pPr>
    </w:p>
    <w:p w:rsidR="009631AB" w:rsidRPr="009631AB" w:rsidRDefault="009631AB" w:rsidP="009631AB">
      <w:pPr>
        <w:pStyle w:val="Heading2"/>
        <w:rPr>
          <w:rFonts w:ascii="Arial" w:hAnsi="Arial" w:cs="Arial"/>
          <w:sz w:val="26"/>
          <w:lang w:val="fr-CH"/>
        </w:rPr>
      </w:pPr>
      <w:bookmarkStart w:id="361" w:name="_Toc333227438"/>
      <w:bookmarkStart w:id="362" w:name="_Toc337038735"/>
      <w:bookmarkStart w:id="363" w:name="_Toc388863475"/>
      <w:bookmarkStart w:id="364" w:name="_Toc528154643"/>
      <w:r w:rsidRPr="009631AB">
        <w:rPr>
          <w:lang w:val="fr-CH"/>
        </w:rPr>
        <w:t>Service</w:t>
      </w:r>
      <w:r w:rsidRPr="009631AB">
        <w:rPr>
          <w:rFonts w:ascii="Arial" w:hAnsi="Arial" w:cs="Arial"/>
          <w:sz w:val="26"/>
          <w:lang w:val="fr-CH"/>
        </w:rPr>
        <w:t xml:space="preserve"> téléphonique</w:t>
      </w:r>
      <w:bookmarkEnd w:id="361"/>
      <w:r w:rsidRPr="009631AB">
        <w:rPr>
          <w:rFonts w:ascii="Arial" w:hAnsi="Arial" w:cs="Arial"/>
          <w:sz w:val="26"/>
          <w:lang w:val="fr-CH"/>
        </w:rPr>
        <w:br/>
        <w:t>(Recommandation UIT-T E.164)</w:t>
      </w:r>
      <w:bookmarkEnd w:id="362"/>
      <w:bookmarkEnd w:id="363"/>
      <w:bookmarkEnd w:id="364"/>
    </w:p>
    <w:p w:rsidR="009631AB" w:rsidRPr="009631AB" w:rsidRDefault="009631AB" w:rsidP="009631AB">
      <w:pPr>
        <w:jc w:val="center"/>
        <w:rPr>
          <w:lang w:val="en-US"/>
        </w:rPr>
      </w:pPr>
      <w:r w:rsidRPr="009631AB">
        <w:rPr>
          <w:lang w:val="en-US"/>
        </w:rPr>
        <w:t xml:space="preserve">url: </w:t>
      </w:r>
      <w:hyperlink r:id="rId10" w:history="1">
        <w:r w:rsidRPr="009631AB">
          <w:rPr>
            <w:lang w:val="en-US"/>
          </w:rPr>
          <w:t>www.itu.int/itu-t/inr/nnp</w:t>
        </w:r>
      </w:hyperlink>
    </w:p>
    <w:p w:rsidR="009631AB" w:rsidRPr="009631AB" w:rsidRDefault="009631AB" w:rsidP="009631AB">
      <w:pPr>
        <w:rPr>
          <w:rFonts w:asciiTheme="minorHAnsi" w:hAnsiTheme="minorHAnsi"/>
          <w:b/>
          <w:bCs/>
          <w:lang w:val="fr-CH"/>
        </w:rPr>
      </w:pPr>
      <w:r w:rsidRPr="009631AB">
        <w:rPr>
          <w:rFonts w:asciiTheme="minorHAnsi" w:hAnsiTheme="minorHAnsi"/>
          <w:b/>
          <w:bCs/>
          <w:lang w:val="fr-CH"/>
        </w:rPr>
        <w:t>Botswana</w:t>
      </w:r>
      <w:r>
        <w:rPr>
          <w:rFonts w:asciiTheme="minorHAnsi" w:hAnsiTheme="minorHAnsi"/>
          <w:b/>
          <w:bCs/>
          <w:lang w:val="fr-CH"/>
        </w:rPr>
        <w:fldChar w:fldCharType="begin"/>
      </w:r>
      <w:r>
        <w:instrText xml:space="preserve"> TC "</w:instrText>
      </w:r>
      <w:bookmarkStart w:id="365" w:name="_Toc528154644"/>
      <w:r w:rsidRPr="009631AB">
        <w:rPr>
          <w:rFonts w:asciiTheme="minorHAnsi" w:hAnsiTheme="minorHAnsi"/>
          <w:b/>
          <w:bCs/>
          <w:lang w:val="fr-CH"/>
        </w:rPr>
        <w:instrText>Botswana</w:instrText>
      </w:r>
      <w:bookmarkEnd w:id="365"/>
      <w:r>
        <w:instrText xml:space="preserve">" \f C \l "1" </w:instrText>
      </w:r>
      <w:r>
        <w:rPr>
          <w:rFonts w:asciiTheme="minorHAnsi" w:hAnsiTheme="minorHAnsi"/>
          <w:b/>
          <w:bCs/>
          <w:lang w:val="fr-CH"/>
        </w:rPr>
        <w:fldChar w:fldCharType="end"/>
      </w:r>
      <w:r w:rsidRPr="009631AB">
        <w:rPr>
          <w:rFonts w:asciiTheme="minorHAnsi" w:hAnsiTheme="minorHAnsi"/>
          <w:b/>
          <w:bCs/>
          <w:lang w:val="fr-CH"/>
        </w:rPr>
        <w:t xml:space="preserve"> (indicatif de pays +267)</w:t>
      </w:r>
    </w:p>
    <w:p w:rsidR="009631AB" w:rsidRPr="009631AB" w:rsidRDefault="009631AB" w:rsidP="009631AB">
      <w:pPr>
        <w:spacing w:before="0"/>
        <w:rPr>
          <w:rFonts w:asciiTheme="minorHAnsi" w:hAnsiTheme="minorHAnsi"/>
          <w:lang w:val="fr-CH"/>
        </w:rPr>
      </w:pPr>
      <w:r w:rsidRPr="009631AB">
        <w:rPr>
          <w:rFonts w:asciiTheme="minorHAnsi" w:hAnsiTheme="minorHAnsi"/>
          <w:lang w:val="fr-CH"/>
        </w:rPr>
        <w:t>Communication du 27.IX.2018:</w:t>
      </w:r>
    </w:p>
    <w:p w:rsidR="009631AB" w:rsidRPr="009631AB" w:rsidRDefault="009631AB" w:rsidP="009631AB">
      <w:pPr>
        <w:rPr>
          <w:rFonts w:asciiTheme="minorHAnsi" w:hAnsiTheme="minorHAnsi"/>
          <w:lang w:val="fr-CH"/>
        </w:rPr>
      </w:pPr>
      <w:r w:rsidRPr="009631AB">
        <w:rPr>
          <w:rFonts w:asciiTheme="minorHAnsi" w:hAnsiTheme="minorHAnsi"/>
          <w:lang w:val="fr-CH"/>
        </w:rPr>
        <w:t xml:space="preserve">La </w:t>
      </w:r>
      <w:r w:rsidRPr="009631AB">
        <w:rPr>
          <w:rFonts w:asciiTheme="minorHAnsi" w:hAnsiTheme="minorHAnsi"/>
          <w:i/>
          <w:iCs/>
          <w:lang w:val="fr-CH"/>
        </w:rPr>
        <w:t xml:space="preserve">Botswana Communications </w:t>
      </w:r>
      <w:proofErr w:type="spellStart"/>
      <w:r w:rsidRPr="009631AB">
        <w:rPr>
          <w:rFonts w:asciiTheme="minorHAnsi" w:hAnsiTheme="minorHAnsi"/>
          <w:i/>
          <w:iCs/>
          <w:lang w:val="fr-CH"/>
        </w:rPr>
        <w:t>Regulatory</w:t>
      </w:r>
      <w:proofErr w:type="spellEnd"/>
      <w:r w:rsidRPr="009631AB">
        <w:rPr>
          <w:rFonts w:asciiTheme="minorHAnsi" w:hAnsiTheme="minorHAnsi"/>
          <w:i/>
          <w:iCs/>
          <w:lang w:val="fr-CH"/>
        </w:rPr>
        <w:t xml:space="preserve"> </w:t>
      </w:r>
      <w:proofErr w:type="spellStart"/>
      <w:r w:rsidRPr="009631AB">
        <w:rPr>
          <w:rFonts w:asciiTheme="minorHAnsi" w:hAnsiTheme="minorHAnsi"/>
          <w:i/>
          <w:iCs/>
          <w:lang w:val="fr-CH"/>
        </w:rPr>
        <w:t>Authority</w:t>
      </w:r>
      <w:proofErr w:type="spellEnd"/>
      <w:r w:rsidRPr="009631AB">
        <w:rPr>
          <w:rFonts w:asciiTheme="minorHAnsi" w:hAnsiTheme="minorHAnsi"/>
          <w:i/>
          <w:iCs/>
          <w:lang w:val="fr-CH"/>
        </w:rPr>
        <w:t xml:space="preserve"> (BOCRA)</w:t>
      </w:r>
      <w:r w:rsidRPr="009631AB">
        <w:rPr>
          <w:rFonts w:asciiTheme="minorHAnsi" w:hAnsiTheme="minorHAnsi"/>
          <w:lang w:val="fr-CH"/>
        </w:rPr>
        <w:t>, Gaborone</w:t>
      </w:r>
      <w:r>
        <w:rPr>
          <w:rFonts w:asciiTheme="minorHAnsi" w:hAnsiTheme="minorHAnsi"/>
          <w:lang w:val="fr-CH"/>
        </w:rPr>
        <w:fldChar w:fldCharType="begin"/>
      </w:r>
      <w:r w:rsidRPr="009631AB">
        <w:rPr>
          <w:lang w:val="fr-CH"/>
        </w:rPr>
        <w:instrText xml:space="preserve"> TC "</w:instrText>
      </w:r>
      <w:bookmarkStart w:id="366" w:name="_Toc528154645"/>
      <w:r w:rsidRPr="009631AB">
        <w:rPr>
          <w:rFonts w:asciiTheme="minorHAnsi" w:hAnsiTheme="minorHAnsi"/>
          <w:i/>
          <w:iCs/>
          <w:lang w:val="fr-CH"/>
        </w:rPr>
        <w:instrText xml:space="preserve">Botswana Communications </w:instrText>
      </w:r>
      <w:proofErr w:type="spellStart"/>
      <w:r w:rsidRPr="009631AB">
        <w:rPr>
          <w:rFonts w:asciiTheme="minorHAnsi" w:hAnsiTheme="minorHAnsi"/>
          <w:i/>
          <w:iCs/>
          <w:lang w:val="fr-CH"/>
        </w:rPr>
        <w:instrText>Regulatory</w:instrText>
      </w:r>
      <w:proofErr w:type="spellEnd"/>
      <w:r w:rsidRPr="009631AB">
        <w:rPr>
          <w:rFonts w:asciiTheme="minorHAnsi" w:hAnsiTheme="minorHAnsi"/>
          <w:i/>
          <w:iCs/>
          <w:lang w:val="fr-CH"/>
        </w:rPr>
        <w:instrText xml:space="preserve"> </w:instrText>
      </w:r>
      <w:proofErr w:type="spellStart"/>
      <w:r w:rsidRPr="009631AB">
        <w:rPr>
          <w:rFonts w:asciiTheme="minorHAnsi" w:hAnsiTheme="minorHAnsi"/>
          <w:i/>
          <w:iCs/>
          <w:lang w:val="fr-CH"/>
        </w:rPr>
        <w:instrText>Authority</w:instrText>
      </w:r>
      <w:proofErr w:type="spellEnd"/>
      <w:r w:rsidRPr="009631AB">
        <w:rPr>
          <w:rFonts w:asciiTheme="minorHAnsi" w:hAnsiTheme="minorHAnsi"/>
          <w:i/>
          <w:iCs/>
          <w:lang w:val="fr-CH"/>
        </w:rPr>
        <w:instrText xml:space="preserve"> (BOCRA)</w:instrText>
      </w:r>
      <w:r w:rsidRPr="009631AB">
        <w:rPr>
          <w:rFonts w:asciiTheme="minorHAnsi" w:hAnsiTheme="minorHAnsi"/>
          <w:lang w:val="fr-CH"/>
        </w:rPr>
        <w:instrText>, Gaborone</w:instrText>
      </w:r>
      <w:bookmarkEnd w:id="366"/>
      <w:r w:rsidRPr="009631AB">
        <w:rPr>
          <w:lang w:val="fr-CH"/>
        </w:rPr>
        <w:instrText xml:space="preserve">" \f C \l "1" </w:instrText>
      </w:r>
      <w:r>
        <w:rPr>
          <w:rFonts w:asciiTheme="minorHAnsi" w:hAnsiTheme="minorHAnsi"/>
          <w:lang w:val="fr-CH"/>
        </w:rPr>
        <w:fldChar w:fldCharType="end"/>
      </w:r>
      <w:r w:rsidRPr="009631AB">
        <w:rPr>
          <w:rFonts w:asciiTheme="minorHAnsi" w:hAnsiTheme="minorHAnsi"/>
          <w:lang w:val="fr-CH"/>
        </w:rPr>
        <w:t>, annonce la mise à jour du plan national de numérotage du Botswana.</w:t>
      </w:r>
    </w:p>
    <w:p w:rsidR="009631AB" w:rsidRPr="009631AB" w:rsidRDefault="009631AB" w:rsidP="009631AB">
      <w:pPr>
        <w:keepNext/>
        <w:spacing w:after="120"/>
        <w:jc w:val="center"/>
        <w:rPr>
          <w:rFonts w:eastAsia="SimSun" w:cs="Arial"/>
          <w:i/>
          <w:iCs/>
          <w:noProof/>
          <w:lang w:val="fr-CH"/>
        </w:rPr>
      </w:pPr>
      <w:r w:rsidRPr="009631AB">
        <w:rPr>
          <w:rFonts w:eastAsia="SimSun" w:cs="Arial"/>
          <w:i/>
          <w:iCs/>
          <w:noProof/>
          <w:lang w:val="fr-CH"/>
        </w:rPr>
        <w:t>Plan national de numérotage (NNP)</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823"/>
        <w:gridCol w:w="729"/>
        <w:gridCol w:w="815"/>
        <w:gridCol w:w="815"/>
        <w:gridCol w:w="815"/>
        <w:gridCol w:w="815"/>
        <w:gridCol w:w="815"/>
        <w:gridCol w:w="815"/>
        <w:gridCol w:w="815"/>
        <w:gridCol w:w="804"/>
      </w:tblGrid>
      <w:tr w:rsidR="009631AB" w:rsidRPr="009631AB" w:rsidTr="009631AB">
        <w:trPr>
          <w:tblHeader/>
          <w:jc w:val="center"/>
        </w:trPr>
        <w:tc>
          <w:tcPr>
            <w:tcW w:w="1011" w:type="dxa"/>
            <w:vMerge w:val="restart"/>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b/>
                <w:bCs/>
                <w:sz w:val="18"/>
                <w:szCs w:val="18"/>
                <w:lang w:val="fr-CH"/>
              </w:rPr>
            </w:pPr>
            <w:r w:rsidRPr="009631AB">
              <w:rPr>
                <w:rFonts w:asciiTheme="minorHAnsi" w:hAnsiTheme="minorHAnsi"/>
                <w:b/>
                <w:bCs/>
                <w:sz w:val="18"/>
                <w:szCs w:val="18"/>
                <w:lang w:val="fr-CH"/>
              </w:rPr>
              <w:t>Premier chiffre</w:t>
            </w:r>
          </w:p>
        </w:tc>
        <w:tc>
          <w:tcPr>
            <w:tcW w:w="8061" w:type="dxa"/>
            <w:gridSpan w:val="10"/>
            <w:tcBorders>
              <w:top w:val="single" w:sz="4" w:space="0" w:color="auto"/>
              <w:left w:val="single" w:sz="4" w:space="0" w:color="auto"/>
              <w:bottom w:val="single" w:sz="4" w:space="0" w:color="auto"/>
              <w:right w:val="single" w:sz="4" w:space="0" w:color="auto"/>
            </w:tcBorders>
            <w:vAlign w:val="center"/>
          </w:tcPr>
          <w:p w:rsidR="009631AB" w:rsidRPr="009631AB" w:rsidRDefault="009631AB" w:rsidP="009631AB">
            <w:pPr>
              <w:spacing w:after="120"/>
              <w:jc w:val="center"/>
              <w:rPr>
                <w:rFonts w:asciiTheme="minorHAnsi" w:hAnsiTheme="minorHAnsi"/>
                <w:sz w:val="18"/>
                <w:szCs w:val="18"/>
                <w:lang w:val="fr-CH"/>
              </w:rPr>
            </w:pPr>
            <w:r w:rsidRPr="009631AB">
              <w:rPr>
                <w:rFonts w:asciiTheme="minorHAnsi" w:hAnsiTheme="minorHAnsi"/>
                <w:sz w:val="18"/>
                <w:szCs w:val="18"/>
                <w:lang w:val="fr-CH"/>
              </w:rPr>
              <w:t>Deuxième chiffre</w:t>
            </w:r>
          </w:p>
        </w:tc>
      </w:tr>
      <w:tr w:rsidR="009631AB" w:rsidRPr="009631AB" w:rsidTr="009631AB">
        <w:trPr>
          <w:tblHeader/>
          <w:jc w:val="center"/>
        </w:trPr>
        <w:tc>
          <w:tcPr>
            <w:tcW w:w="1011" w:type="dxa"/>
            <w:vMerge/>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p>
        </w:tc>
        <w:tc>
          <w:tcPr>
            <w:tcW w:w="823"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0</w:t>
            </w:r>
          </w:p>
        </w:tc>
        <w:tc>
          <w:tcPr>
            <w:tcW w:w="729"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1</w:t>
            </w:r>
          </w:p>
        </w:tc>
        <w:tc>
          <w:tcPr>
            <w:tcW w:w="815"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2</w:t>
            </w:r>
          </w:p>
        </w:tc>
        <w:tc>
          <w:tcPr>
            <w:tcW w:w="815"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3</w:t>
            </w:r>
          </w:p>
        </w:tc>
        <w:tc>
          <w:tcPr>
            <w:tcW w:w="815"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4</w:t>
            </w:r>
          </w:p>
        </w:tc>
        <w:tc>
          <w:tcPr>
            <w:tcW w:w="815"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5</w:t>
            </w:r>
          </w:p>
        </w:tc>
        <w:tc>
          <w:tcPr>
            <w:tcW w:w="815"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6</w:t>
            </w:r>
          </w:p>
        </w:tc>
        <w:tc>
          <w:tcPr>
            <w:tcW w:w="815"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7</w:t>
            </w:r>
          </w:p>
        </w:tc>
        <w:tc>
          <w:tcPr>
            <w:tcW w:w="815"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8</w:t>
            </w:r>
          </w:p>
        </w:tc>
        <w:tc>
          <w:tcPr>
            <w:tcW w:w="804"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9</w:t>
            </w:r>
          </w:p>
        </w:tc>
      </w:tr>
      <w:tr w:rsidR="009631AB" w:rsidRPr="004B14B5"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0</w:t>
            </w:r>
          </w:p>
        </w:tc>
        <w:tc>
          <w:tcPr>
            <w:tcW w:w="823"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proofErr w:type="spellStart"/>
            <w:r w:rsidRPr="009631AB">
              <w:rPr>
                <w:rFonts w:asciiTheme="minorHAnsi" w:hAnsiTheme="minorHAnsi"/>
                <w:sz w:val="18"/>
                <w:szCs w:val="18"/>
                <w:lang w:val="fr-CH"/>
              </w:rPr>
              <w:t>Int’l</w:t>
            </w:r>
            <w:proofErr w:type="spellEnd"/>
            <w:r w:rsidRPr="009631AB">
              <w:rPr>
                <w:rFonts w:asciiTheme="minorHAnsi" w:hAnsiTheme="minorHAnsi"/>
                <w:sz w:val="18"/>
                <w:szCs w:val="18"/>
                <w:vertAlign w:val="superscript"/>
                <w:lang w:val="fr-CH"/>
              </w:rPr>
              <w:t>(a)</w:t>
            </w:r>
          </w:p>
        </w:tc>
        <w:tc>
          <w:tcPr>
            <w:tcW w:w="7238" w:type="dxa"/>
            <w:gridSpan w:val="9"/>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Numérotation internationale abrégée dans la région</w:t>
            </w:r>
          </w:p>
        </w:tc>
      </w:tr>
      <w:tr w:rsidR="009631AB" w:rsidRPr="009631AB"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1</w:t>
            </w:r>
          </w:p>
        </w:tc>
        <w:tc>
          <w:tcPr>
            <w:tcW w:w="8061" w:type="dxa"/>
            <w:gridSpan w:val="10"/>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Numéros courts</w:t>
            </w:r>
          </w:p>
        </w:tc>
      </w:tr>
      <w:tr w:rsidR="009631AB" w:rsidRPr="004B14B5"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2</w:t>
            </w:r>
          </w:p>
        </w:tc>
        <w:tc>
          <w:tcPr>
            <w:tcW w:w="823"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NG</w:t>
            </w:r>
            <w:r w:rsidRPr="009631AB">
              <w:rPr>
                <w:rFonts w:asciiTheme="minorHAnsi" w:hAnsiTheme="minorHAnsi"/>
                <w:sz w:val="18"/>
                <w:szCs w:val="18"/>
                <w:vertAlign w:val="superscript"/>
                <w:lang w:val="fr-CH"/>
              </w:rPr>
              <w:t>(b)</w:t>
            </w:r>
          </w:p>
        </w:tc>
        <w:tc>
          <w:tcPr>
            <w:tcW w:w="7238" w:type="dxa"/>
            <w:gridSpan w:val="9"/>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Numérotage géographique (région de Francistown)</w:t>
            </w:r>
          </w:p>
        </w:tc>
      </w:tr>
      <w:tr w:rsidR="009631AB" w:rsidRPr="009631AB"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3</w:t>
            </w:r>
          </w:p>
        </w:tc>
        <w:tc>
          <w:tcPr>
            <w:tcW w:w="823"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NG</w:t>
            </w:r>
          </w:p>
        </w:tc>
        <w:tc>
          <w:tcPr>
            <w:tcW w:w="7238" w:type="dxa"/>
            <w:gridSpan w:val="9"/>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Numérotage géographique (Gaborone)</w:t>
            </w:r>
          </w:p>
        </w:tc>
      </w:tr>
      <w:tr w:rsidR="009631AB" w:rsidRPr="004B14B5"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4</w:t>
            </w:r>
          </w:p>
        </w:tc>
        <w:tc>
          <w:tcPr>
            <w:tcW w:w="823"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NG</w:t>
            </w:r>
          </w:p>
        </w:tc>
        <w:tc>
          <w:tcPr>
            <w:tcW w:w="7238" w:type="dxa"/>
            <w:gridSpan w:val="9"/>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 xml:space="preserve">Numérotage géographique (région de </w:t>
            </w:r>
            <w:proofErr w:type="spellStart"/>
            <w:r w:rsidRPr="009631AB">
              <w:rPr>
                <w:rFonts w:asciiTheme="minorHAnsi" w:hAnsiTheme="minorHAnsi"/>
                <w:sz w:val="18"/>
                <w:szCs w:val="18"/>
                <w:lang w:val="fr-CH"/>
              </w:rPr>
              <w:t>Palapye</w:t>
            </w:r>
            <w:proofErr w:type="spellEnd"/>
            <w:r w:rsidRPr="009631AB">
              <w:rPr>
                <w:rFonts w:asciiTheme="minorHAnsi" w:hAnsiTheme="minorHAnsi"/>
                <w:sz w:val="18"/>
                <w:szCs w:val="18"/>
                <w:lang w:val="fr-CH"/>
              </w:rPr>
              <w:t>)</w:t>
            </w:r>
          </w:p>
        </w:tc>
      </w:tr>
      <w:tr w:rsidR="009631AB" w:rsidRPr="004B14B5"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5</w:t>
            </w:r>
          </w:p>
        </w:tc>
        <w:tc>
          <w:tcPr>
            <w:tcW w:w="823"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NG</w:t>
            </w:r>
          </w:p>
        </w:tc>
        <w:tc>
          <w:tcPr>
            <w:tcW w:w="7238" w:type="dxa"/>
            <w:gridSpan w:val="9"/>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Numérotage géographique (région du sud-est)</w:t>
            </w:r>
          </w:p>
        </w:tc>
      </w:tr>
      <w:tr w:rsidR="009631AB" w:rsidRPr="004B14B5"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6</w:t>
            </w:r>
          </w:p>
        </w:tc>
        <w:tc>
          <w:tcPr>
            <w:tcW w:w="823"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NG</w:t>
            </w:r>
          </w:p>
        </w:tc>
        <w:tc>
          <w:tcPr>
            <w:tcW w:w="7238" w:type="dxa"/>
            <w:gridSpan w:val="9"/>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Numérotage géographique (régions du nord et de l'ouest)</w:t>
            </w:r>
          </w:p>
        </w:tc>
      </w:tr>
      <w:tr w:rsidR="009631AB" w:rsidRPr="004B14B5"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7</w:t>
            </w:r>
          </w:p>
        </w:tc>
        <w:tc>
          <w:tcPr>
            <w:tcW w:w="8061" w:type="dxa"/>
            <w:gridSpan w:val="10"/>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Numérotage personnel et numérotage mobile</w:t>
            </w:r>
          </w:p>
        </w:tc>
      </w:tr>
      <w:tr w:rsidR="009631AB" w:rsidRPr="004B14B5"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8</w:t>
            </w:r>
          </w:p>
        </w:tc>
        <w:tc>
          <w:tcPr>
            <w:tcW w:w="8061" w:type="dxa"/>
            <w:gridSpan w:val="10"/>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Numérotage non géographique (libre appel, etc.)</w:t>
            </w:r>
          </w:p>
        </w:tc>
      </w:tr>
      <w:tr w:rsidR="009631AB" w:rsidRPr="009631AB" w:rsidTr="009631AB">
        <w:trPr>
          <w:tblHeader/>
          <w:jc w:val="center"/>
        </w:trPr>
        <w:tc>
          <w:tcPr>
            <w:tcW w:w="1011"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jc w:val="center"/>
              <w:rPr>
                <w:rFonts w:asciiTheme="minorHAnsi" w:hAnsiTheme="minorHAnsi"/>
                <w:sz w:val="18"/>
                <w:szCs w:val="18"/>
                <w:lang w:val="fr-CH"/>
              </w:rPr>
            </w:pPr>
            <w:r w:rsidRPr="009631AB">
              <w:rPr>
                <w:rFonts w:asciiTheme="minorHAnsi" w:hAnsiTheme="minorHAnsi"/>
                <w:sz w:val="18"/>
                <w:szCs w:val="18"/>
                <w:lang w:val="fr-CH"/>
              </w:rPr>
              <w:t>9</w:t>
            </w:r>
          </w:p>
        </w:tc>
        <w:tc>
          <w:tcPr>
            <w:tcW w:w="823"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PRS</w:t>
            </w:r>
            <w:r w:rsidRPr="009631AB">
              <w:rPr>
                <w:rFonts w:asciiTheme="minorHAnsi" w:hAnsiTheme="minorHAnsi"/>
                <w:sz w:val="18"/>
                <w:szCs w:val="18"/>
                <w:vertAlign w:val="superscript"/>
                <w:lang w:val="fr-CH"/>
              </w:rPr>
              <w:t>(c)</w:t>
            </w:r>
          </w:p>
        </w:tc>
        <w:tc>
          <w:tcPr>
            <w:tcW w:w="6434" w:type="dxa"/>
            <w:gridSpan w:val="8"/>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r w:rsidRPr="009631AB">
              <w:rPr>
                <w:rFonts w:asciiTheme="minorHAnsi" w:hAnsiTheme="minorHAnsi"/>
                <w:sz w:val="18"/>
                <w:szCs w:val="18"/>
                <w:lang w:val="fr-CH"/>
              </w:rPr>
              <w:t>Réservé</w:t>
            </w:r>
          </w:p>
        </w:tc>
        <w:tc>
          <w:tcPr>
            <w:tcW w:w="804"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rPr>
                <w:rFonts w:asciiTheme="minorHAnsi" w:hAnsiTheme="minorHAnsi"/>
                <w:sz w:val="18"/>
                <w:szCs w:val="18"/>
                <w:lang w:val="fr-CH"/>
              </w:rPr>
            </w:pPr>
            <w:proofErr w:type="spellStart"/>
            <w:r w:rsidRPr="009631AB">
              <w:rPr>
                <w:rFonts w:asciiTheme="minorHAnsi" w:hAnsiTheme="minorHAnsi"/>
                <w:sz w:val="18"/>
                <w:szCs w:val="18"/>
                <w:lang w:val="fr-CH"/>
              </w:rPr>
              <w:t>Em</w:t>
            </w:r>
            <w:proofErr w:type="spellEnd"/>
            <w:r w:rsidRPr="009631AB">
              <w:rPr>
                <w:rFonts w:asciiTheme="minorHAnsi" w:hAnsiTheme="minorHAnsi"/>
                <w:sz w:val="18"/>
                <w:szCs w:val="18"/>
                <w:vertAlign w:val="superscript"/>
                <w:lang w:val="fr-CH"/>
              </w:rPr>
              <w:t>(d)</w:t>
            </w:r>
          </w:p>
        </w:tc>
      </w:tr>
    </w:tbl>
    <w:p w:rsidR="009631AB" w:rsidRPr="009631AB" w:rsidRDefault="009631AB" w:rsidP="009631AB">
      <w:pPr>
        <w:tabs>
          <w:tab w:val="left" w:pos="426"/>
          <w:tab w:val="left" w:pos="1418"/>
          <w:tab w:val="left" w:pos="3119"/>
        </w:tabs>
        <w:rPr>
          <w:rFonts w:asciiTheme="minorHAnsi" w:hAnsiTheme="minorHAnsi" w:cs="Arial"/>
          <w:lang w:val="fr-CH"/>
        </w:rPr>
      </w:pPr>
      <w:r w:rsidRPr="009631AB">
        <w:rPr>
          <w:rFonts w:asciiTheme="minorHAnsi" w:hAnsiTheme="minorHAnsi" w:cs="Arial"/>
          <w:lang w:val="fr-CH"/>
        </w:rPr>
        <w:t>(a)</w:t>
      </w:r>
      <w:r w:rsidRPr="009631AB">
        <w:rPr>
          <w:rFonts w:asciiTheme="minorHAnsi" w:hAnsiTheme="minorHAnsi" w:cs="Arial"/>
          <w:lang w:val="fr-CH"/>
        </w:rPr>
        <w:tab/>
      </w:r>
      <w:proofErr w:type="spellStart"/>
      <w:r w:rsidRPr="009631AB">
        <w:rPr>
          <w:rFonts w:asciiTheme="minorHAnsi" w:hAnsiTheme="minorHAnsi" w:cs="Arial"/>
          <w:lang w:val="fr-CH"/>
        </w:rPr>
        <w:t>Int'l</w:t>
      </w:r>
      <w:proofErr w:type="spellEnd"/>
      <w:r w:rsidRPr="009631AB">
        <w:rPr>
          <w:rFonts w:asciiTheme="minorHAnsi" w:hAnsiTheme="minorHAnsi" w:cs="Arial"/>
          <w:lang w:val="fr-CH"/>
        </w:rPr>
        <w:t>: indicatif d'accès international</w:t>
      </w:r>
    </w:p>
    <w:p w:rsidR="009631AB" w:rsidRPr="009631AB" w:rsidRDefault="009631AB" w:rsidP="009631AB">
      <w:pPr>
        <w:tabs>
          <w:tab w:val="left" w:pos="426"/>
          <w:tab w:val="left" w:pos="1418"/>
          <w:tab w:val="left" w:pos="3119"/>
        </w:tabs>
        <w:spacing w:before="0"/>
        <w:rPr>
          <w:rFonts w:asciiTheme="minorHAnsi" w:hAnsiTheme="minorHAnsi" w:cs="Arial"/>
          <w:lang w:val="fr-CH"/>
        </w:rPr>
      </w:pPr>
      <w:r w:rsidRPr="009631AB">
        <w:rPr>
          <w:rFonts w:asciiTheme="minorHAnsi" w:hAnsiTheme="minorHAnsi" w:cs="Arial"/>
          <w:lang w:val="fr-CH"/>
        </w:rPr>
        <w:t>(b)</w:t>
      </w:r>
      <w:r w:rsidRPr="009631AB">
        <w:rPr>
          <w:rFonts w:asciiTheme="minorHAnsi" w:hAnsiTheme="minorHAnsi" w:cs="Arial"/>
          <w:lang w:val="fr-CH"/>
        </w:rPr>
        <w:tab/>
        <w:t xml:space="preserve">NG: numérotage non géographique </w:t>
      </w:r>
    </w:p>
    <w:p w:rsidR="009631AB" w:rsidRPr="009631AB" w:rsidRDefault="009631AB" w:rsidP="009631AB">
      <w:pPr>
        <w:tabs>
          <w:tab w:val="left" w:pos="426"/>
          <w:tab w:val="left" w:pos="1418"/>
          <w:tab w:val="left" w:pos="3119"/>
        </w:tabs>
        <w:spacing w:before="0"/>
        <w:rPr>
          <w:rFonts w:asciiTheme="minorHAnsi" w:hAnsiTheme="minorHAnsi" w:cs="Arial"/>
          <w:lang w:val="fr-CH"/>
        </w:rPr>
      </w:pPr>
      <w:r w:rsidRPr="009631AB">
        <w:rPr>
          <w:rFonts w:asciiTheme="minorHAnsi" w:hAnsiTheme="minorHAnsi" w:cs="Arial"/>
          <w:lang w:val="fr-CH"/>
        </w:rPr>
        <w:t>(c)</w:t>
      </w:r>
      <w:r w:rsidRPr="009631AB">
        <w:rPr>
          <w:rFonts w:asciiTheme="minorHAnsi" w:hAnsiTheme="minorHAnsi" w:cs="Arial"/>
          <w:lang w:val="fr-CH"/>
        </w:rPr>
        <w:tab/>
        <w:t>PRS: services kiosques (non géographique)</w:t>
      </w:r>
    </w:p>
    <w:p w:rsidR="009631AB" w:rsidRPr="009631AB" w:rsidRDefault="009631AB" w:rsidP="009631AB">
      <w:pPr>
        <w:tabs>
          <w:tab w:val="left" w:pos="426"/>
          <w:tab w:val="left" w:pos="1418"/>
          <w:tab w:val="left" w:pos="3119"/>
        </w:tabs>
        <w:spacing w:before="0"/>
        <w:rPr>
          <w:rFonts w:asciiTheme="minorHAnsi" w:hAnsiTheme="minorHAnsi" w:cs="Arial"/>
          <w:lang w:val="fr-CH"/>
        </w:rPr>
      </w:pPr>
      <w:r w:rsidRPr="009631AB">
        <w:rPr>
          <w:rFonts w:asciiTheme="minorHAnsi" w:hAnsiTheme="minorHAnsi" w:cs="Arial"/>
          <w:lang w:val="fr-CH"/>
        </w:rPr>
        <w:t>(d)</w:t>
      </w:r>
      <w:r w:rsidRPr="009631AB">
        <w:rPr>
          <w:rFonts w:asciiTheme="minorHAnsi" w:hAnsiTheme="minorHAnsi" w:cs="Arial"/>
          <w:lang w:val="fr-CH"/>
        </w:rPr>
        <w:tab/>
      </w:r>
      <w:proofErr w:type="spellStart"/>
      <w:r w:rsidRPr="009631AB">
        <w:rPr>
          <w:rFonts w:asciiTheme="minorHAnsi" w:hAnsiTheme="minorHAnsi" w:cs="Arial"/>
          <w:lang w:val="fr-CH"/>
        </w:rPr>
        <w:t>Em</w:t>
      </w:r>
      <w:proofErr w:type="spellEnd"/>
      <w:r w:rsidRPr="009631AB">
        <w:rPr>
          <w:rFonts w:asciiTheme="minorHAnsi" w:hAnsiTheme="minorHAnsi" w:cs="Arial"/>
          <w:lang w:val="fr-CH"/>
        </w:rPr>
        <w:t>: indicatif(s) d'urgence (999, 998, 997)</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sidRPr="009631AB">
        <w:rPr>
          <w:rFonts w:asciiTheme="minorHAnsi" w:hAnsiTheme="minorHAnsi"/>
          <w:lang w:val="fr-CH"/>
        </w:rPr>
        <w:br w:type="page"/>
      </w:r>
    </w:p>
    <w:p w:rsidR="009631AB" w:rsidRPr="009631AB" w:rsidRDefault="009631AB" w:rsidP="009631AB">
      <w:pPr>
        <w:keepNext/>
        <w:spacing w:before="0" w:after="120"/>
        <w:jc w:val="center"/>
        <w:rPr>
          <w:rFonts w:asciiTheme="minorHAnsi" w:hAnsiTheme="minorHAnsi" w:cs="Arial"/>
          <w:i/>
          <w:iCs/>
          <w:lang w:val="fr-CH"/>
        </w:rPr>
      </w:pPr>
      <w:r w:rsidRPr="009631AB">
        <w:rPr>
          <w:rFonts w:asciiTheme="minorHAnsi" w:hAnsiTheme="minorHAnsi" w:cs="Arial"/>
          <w:i/>
          <w:iCs/>
          <w:lang w:val="fr-CH"/>
        </w:rPr>
        <w:lastRenderedPageBreak/>
        <w:t xml:space="preserve">Séries </w:t>
      </w:r>
      <w:r w:rsidRPr="009631AB">
        <w:rPr>
          <w:rFonts w:eastAsia="SimSun" w:cs="Arial"/>
          <w:i/>
          <w:iCs/>
          <w:noProof/>
          <w:lang w:val="fr-CH"/>
        </w:rPr>
        <w:t>de</w:t>
      </w:r>
      <w:r w:rsidRPr="009631AB">
        <w:rPr>
          <w:rFonts w:asciiTheme="minorHAnsi" w:hAnsiTheme="minorHAnsi" w:cs="Arial"/>
          <w:i/>
          <w:iCs/>
          <w:lang w:val="fr-CH"/>
        </w:rPr>
        <w:t xml:space="preserve"> numéros géographiques</w:t>
      </w:r>
    </w:p>
    <w:tbl>
      <w:tblPr>
        <w:tblW w:w="9075" w:type="dxa"/>
        <w:jc w:val="center"/>
        <w:tblLayout w:type="fixed"/>
        <w:tblLook w:val="04A0" w:firstRow="1" w:lastRow="0" w:firstColumn="1" w:lastColumn="0" w:noHBand="0" w:noVBand="1"/>
      </w:tblPr>
      <w:tblGrid>
        <w:gridCol w:w="2837"/>
        <w:gridCol w:w="1783"/>
        <w:gridCol w:w="2524"/>
        <w:gridCol w:w="1931"/>
      </w:tblGrid>
      <w:tr w:rsidR="009631AB" w:rsidRPr="009631AB" w:rsidTr="009631AB">
        <w:trPr>
          <w:cantSplit/>
          <w:trHeight w:val="20"/>
          <w:tblHeader/>
          <w:jc w:val="center"/>
        </w:trPr>
        <w:tc>
          <w:tcPr>
            <w:tcW w:w="2837" w:type="dxa"/>
            <w:tcBorders>
              <w:top w:val="single" w:sz="4" w:space="0" w:color="auto"/>
              <w:left w:val="single" w:sz="4" w:space="0" w:color="auto"/>
              <w:bottom w:val="single" w:sz="4" w:space="0" w:color="auto"/>
              <w:right w:val="single" w:sz="4" w:space="0" w:color="auto"/>
            </w:tcBorders>
            <w:noWrap/>
            <w:vAlign w:val="center"/>
            <w:hideMark/>
          </w:tcPr>
          <w:p w:rsidR="009631AB" w:rsidRPr="009631AB" w:rsidRDefault="009631AB" w:rsidP="009631AB">
            <w:pPr>
              <w:keepNext/>
              <w:tabs>
                <w:tab w:val="clear" w:pos="567"/>
                <w:tab w:val="clear" w:pos="5387"/>
                <w:tab w:val="clear" w:pos="5954"/>
              </w:tabs>
              <w:spacing w:before="20" w:after="20"/>
              <w:jc w:val="center"/>
              <w:rPr>
                <w:rFonts w:asciiTheme="minorHAnsi" w:hAnsiTheme="minorHAnsi" w:cs="Arial"/>
                <w:bCs/>
                <w:i/>
                <w:lang w:val="fr-CH"/>
              </w:rPr>
            </w:pPr>
            <w:r w:rsidRPr="009631AB">
              <w:rPr>
                <w:rFonts w:asciiTheme="minorHAnsi" w:hAnsiTheme="minorHAnsi" w:cs="Arial"/>
                <w:bCs/>
                <w:i/>
                <w:lang w:val="fr-CH"/>
              </w:rPr>
              <w:t>Région</w:t>
            </w:r>
          </w:p>
        </w:tc>
        <w:tc>
          <w:tcPr>
            <w:tcW w:w="1783" w:type="dxa"/>
            <w:tcBorders>
              <w:top w:val="single" w:sz="4" w:space="0" w:color="auto"/>
              <w:left w:val="nil"/>
              <w:bottom w:val="single" w:sz="4" w:space="0" w:color="auto"/>
              <w:right w:val="single" w:sz="4" w:space="0" w:color="auto"/>
            </w:tcBorders>
            <w:vAlign w:val="center"/>
            <w:hideMark/>
          </w:tcPr>
          <w:p w:rsidR="009631AB" w:rsidRPr="009631AB" w:rsidRDefault="009631AB" w:rsidP="009631AB">
            <w:pPr>
              <w:keepNext/>
              <w:tabs>
                <w:tab w:val="clear" w:pos="567"/>
                <w:tab w:val="clear" w:pos="5387"/>
                <w:tab w:val="clear" w:pos="5954"/>
              </w:tabs>
              <w:spacing w:before="20" w:after="20"/>
              <w:jc w:val="center"/>
              <w:rPr>
                <w:rFonts w:asciiTheme="minorHAnsi" w:hAnsiTheme="minorHAnsi" w:cs="Arial"/>
                <w:bCs/>
                <w:i/>
                <w:lang w:val="fr-CH"/>
              </w:rPr>
            </w:pPr>
            <w:r w:rsidRPr="009631AB">
              <w:rPr>
                <w:rFonts w:asciiTheme="minorHAnsi" w:hAnsiTheme="minorHAnsi" w:cs="Arial"/>
                <w:bCs/>
                <w:i/>
                <w:lang w:val="fr-CH"/>
              </w:rPr>
              <w:t>Série de numéros</w:t>
            </w:r>
          </w:p>
        </w:tc>
        <w:tc>
          <w:tcPr>
            <w:tcW w:w="2524" w:type="dxa"/>
            <w:tcBorders>
              <w:top w:val="single" w:sz="4" w:space="0" w:color="auto"/>
              <w:left w:val="single" w:sz="4" w:space="0" w:color="auto"/>
              <w:bottom w:val="single" w:sz="4" w:space="0" w:color="auto"/>
              <w:right w:val="single" w:sz="4" w:space="0" w:color="auto"/>
            </w:tcBorders>
            <w:noWrap/>
            <w:vAlign w:val="center"/>
            <w:hideMark/>
          </w:tcPr>
          <w:p w:rsidR="009631AB" w:rsidRPr="009631AB" w:rsidRDefault="009631AB" w:rsidP="009631AB">
            <w:pPr>
              <w:keepNext/>
              <w:tabs>
                <w:tab w:val="clear" w:pos="567"/>
                <w:tab w:val="clear" w:pos="5387"/>
                <w:tab w:val="clear" w:pos="5954"/>
              </w:tabs>
              <w:spacing w:before="20" w:after="20"/>
              <w:jc w:val="center"/>
              <w:rPr>
                <w:rFonts w:asciiTheme="minorHAnsi" w:hAnsiTheme="minorHAnsi" w:cs="Arial"/>
                <w:bCs/>
                <w:i/>
                <w:lang w:val="fr-CH"/>
              </w:rPr>
            </w:pPr>
            <w:r w:rsidRPr="009631AB">
              <w:rPr>
                <w:rFonts w:asciiTheme="minorHAnsi" w:hAnsiTheme="minorHAnsi" w:cs="Arial"/>
                <w:bCs/>
                <w:i/>
                <w:lang w:val="fr-CH"/>
              </w:rPr>
              <w:t>Numéro d'essai</w:t>
            </w:r>
          </w:p>
        </w:tc>
        <w:tc>
          <w:tcPr>
            <w:tcW w:w="1931" w:type="dxa"/>
            <w:tcBorders>
              <w:top w:val="single" w:sz="4" w:space="0" w:color="auto"/>
              <w:left w:val="nil"/>
              <w:bottom w:val="single" w:sz="4" w:space="0" w:color="auto"/>
              <w:right w:val="single" w:sz="4" w:space="0" w:color="auto"/>
            </w:tcBorders>
            <w:noWrap/>
            <w:vAlign w:val="center"/>
            <w:hideMark/>
          </w:tcPr>
          <w:p w:rsidR="009631AB" w:rsidRPr="009631AB" w:rsidRDefault="009631AB" w:rsidP="009631AB">
            <w:pPr>
              <w:keepNext/>
              <w:tabs>
                <w:tab w:val="clear" w:pos="567"/>
                <w:tab w:val="clear" w:pos="5387"/>
                <w:tab w:val="clear" w:pos="5954"/>
              </w:tabs>
              <w:spacing w:before="20" w:after="20"/>
              <w:jc w:val="center"/>
              <w:rPr>
                <w:rFonts w:asciiTheme="minorHAnsi" w:hAnsiTheme="minorHAnsi" w:cs="Arial"/>
                <w:bCs/>
                <w:i/>
                <w:lang w:val="fr-CH"/>
              </w:rPr>
            </w:pPr>
            <w:r w:rsidRPr="009631AB">
              <w:rPr>
                <w:rFonts w:asciiTheme="minorHAnsi" w:hAnsiTheme="minorHAnsi" w:cs="Arial"/>
                <w:bCs/>
                <w:i/>
                <w:lang w:val="fr-CH"/>
              </w:rPr>
              <w:t>Longueur du numéro</w:t>
            </w:r>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 xml:space="preserve">Région de </w:t>
            </w:r>
            <w:proofErr w:type="spellStart"/>
            <w:r w:rsidRPr="009631AB">
              <w:rPr>
                <w:rFonts w:asciiTheme="minorHAnsi" w:hAnsiTheme="minorHAnsi" w:cs="Arial"/>
                <w:color w:val="000000"/>
                <w:szCs w:val="22"/>
                <w:lang w:val="fr-CH"/>
              </w:rPr>
              <w:t>Ramotswa</w:t>
            </w:r>
            <w:proofErr w:type="spellEnd"/>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538 XXXX</w:t>
            </w:r>
            <w:r w:rsidRPr="009631AB">
              <w:rPr>
                <w:rFonts w:asciiTheme="minorHAnsi" w:hAnsiTheme="minorHAnsi" w:cs="Arial"/>
                <w:color w:val="000000"/>
                <w:szCs w:val="22"/>
                <w:lang w:val="fr-CH"/>
              </w:rPr>
              <w:br/>
              <w:t>539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539 0100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Mahalapye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471 XXXX</w:t>
            </w:r>
            <w:r w:rsidRPr="009631AB">
              <w:rPr>
                <w:rFonts w:asciiTheme="minorHAnsi" w:hAnsiTheme="minorHAnsi" w:cs="Arial"/>
                <w:color w:val="000000"/>
                <w:szCs w:val="22"/>
                <w:lang w:val="fr-CH"/>
              </w:rPr>
              <w:br/>
              <w:t>472 XXXX</w:t>
            </w:r>
            <w:r w:rsidRPr="009631AB">
              <w:rPr>
                <w:rFonts w:asciiTheme="minorHAnsi" w:hAnsiTheme="minorHAnsi" w:cs="Arial"/>
                <w:color w:val="000000"/>
                <w:szCs w:val="22"/>
                <w:lang w:val="fr-CH"/>
              </w:rPr>
              <w:br/>
              <w:t>476 XXXX</w:t>
            </w:r>
            <w:r w:rsidRPr="009631AB">
              <w:rPr>
                <w:rFonts w:asciiTheme="minorHAnsi" w:hAnsiTheme="minorHAnsi" w:cs="Arial"/>
                <w:color w:val="000000"/>
                <w:szCs w:val="22"/>
                <w:lang w:val="fr-CH"/>
              </w:rPr>
              <w:br/>
              <w:t>477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471 0100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 xml:space="preserve">Région de </w:t>
            </w:r>
            <w:proofErr w:type="spellStart"/>
            <w:r w:rsidRPr="009631AB">
              <w:rPr>
                <w:rFonts w:asciiTheme="minorHAnsi" w:hAnsiTheme="minorHAnsi" w:cs="Arial"/>
                <w:color w:val="000000"/>
                <w:szCs w:val="22"/>
                <w:lang w:val="fr-CH"/>
              </w:rPr>
              <w:t>Gantsi</w:t>
            </w:r>
            <w:proofErr w:type="spellEnd"/>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659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659 6100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p>
        </w:tc>
      </w:tr>
      <w:tr w:rsidR="009631AB" w:rsidRPr="004B14B5"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 xml:space="preserve">Région de </w:t>
            </w:r>
            <w:proofErr w:type="spellStart"/>
            <w:r w:rsidRPr="009631AB">
              <w:rPr>
                <w:rFonts w:asciiTheme="minorHAnsi" w:hAnsiTheme="minorHAnsi" w:cs="Arial"/>
                <w:color w:val="000000"/>
                <w:szCs w:val="22"/>
                <w:lang w:val="fr-CH"/>
              </w:rPr>
              <w:t>Palapye</w:t>
            </w:r>
            <w:proofErr w:type="spellEnd"/>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490 XXXX</w:t>
            </w:r>
            <w:r w:rsidRPr="009631AB">
              <w:rPr>
                <w:rFonts w:asciiTheme="minorHAnsi" w:hAnsiTheme="minorHAnsi" w:cs="Arial"/>
                <w:color w:val="000000"/>
                <w:szCs w:val="22"/>
                <w:lang w:val="fr-CH"/>
              </w:rPr>
              <w:br/>
              <w:t>491 XXXX</w:t>
            </w:r>
            <w:r w:rsidRPr="009631AB">
              <w:rPr>
                <w:rFonts w:asciiTheme="minorHAnsi" w:hAnsiTheme="minorHAnsi" w:cs="Arial"/>
                <w:color w:val="000000"/>
                <w:szCs w:val="22"/>
                <w:lang w:val="fr-CH"/>
              </w:rPr>
              <w:br/>
              <w:t>492 XXXX</w:t>
            </w:r>
            <w:r w:rsidRPr="009631AB">
              <w:rPr>
                <w:rFonts w:asciiTheme="minorHAnsi" w:hAnsiTheme="minorHAnsi" w:cs="Arial"/>
                <w:color w:val="000000"/>
                <w:szCs w:val="22"/>
                <w:lang w:val="fr-CH"/>
              </w:rPr>
              <w:br/>
              <w:t>493 XXXX</w:t>
            </w:r>
            <w:r w:rsidRPr="009631AB">
              <w:rPr>
                <w:rFonts w:asciiTheme="minorHAnsi" w:hAnsiTheme="minorHAnsi" w:cs="Arial"/>
                <w:color w:val="000000"/>
                <w:szCs w:val="22"/>
                <w:lang w:val="fr-CH"/>
              </w:rPr>
              <w:br/>
              <w:t>494 XXXX</w:t>
            </w:r>
            <w:r w:rsidRPr="009631AB">
              <w:rPr>
                <w:rFonts w:asciiTheme="minorHAnsi" w:hAnsiTheme="minorHAnsi" w:cs="Arial"/>
                <w:color w:val="000000"/>
                <w:szCs w:val="22"/>
                <w:lang w:val="fr-CH"/>
              </w:rPr>
              <w:br/>
              <w:t>495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492 0100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Selebi-Phikwe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260 XXXX</w:t>
            </w:r>
            <w:r w:rsidRPr="009631AB">
              <w:rPr>
                <w:rFonts w:asciiTheme="minorHAnsi" w:hAnsiTheme="minorHAnsi" w:cs="Arial"/>
                <w:color w:val="000000"/>
                <w:szCs w:val="22"/>
                <w:lang w:val="fr-CH"/>
              </w:rPr>
              <w:br/>
              <w:t>261 XXXX</w:t>
            </w:r>
            <w:r w:rsidRPr="009631AB">
              <w:rPr>
                <w:rFonts w:asciiTheme="minorHAnsi" w:hAnsiTheme="minorHAnsi" w:cs="Arial"/>
                <w:color w:val="000000"/>
                <w:szCs w:val="22"/>
                <w:lang w:val="fr-CH"/>
              </w:rPr>
              <w:br/>
              <w:t>262 XXXX</w:t>
            </w:r>
            <w:r w:rsidRPr="009631AB">
              <w:rPr>
                <w:rFonts w:asciiTheme="minorHAnsi" w:hAnsiTheme="minorHAnsi" w:cs="Arial"/>
                <w:color w:val="000000"/>
                <w:szCs w:val="22"/>
                <w:lang w:val="fr-CH"/>
              </w:rPr>
              <w:br/>
              <w:t>264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261 0100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4B14B5"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Francistown</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240 XXXX</w:t>
            </w:r>
            <w:r w:rsidRPr="009631AB">
              <w:rPr>
                <w:rFonts w:asciiTheme="minorHAnsi" w:hAnsiTheme="minorHAnsi" w:cs="Arial"/>
                <w:color w:val="000000"/>
                <w:szCs w:val="22"/>
                <w:lang w:val="fr-CH"/>
              </w:rPr>
              <w:br/>
              <w:t>241 XXXX</w:t>
            </w:r>
            <w:r w:rsidRPr="009631AB">
              <w:rPr>
                <w:rFonts w:asciiTheme="minorHAnsi" w:hAnsiTheme="minorHAnsi" w:cs="Arial"/>
                <w:color w:val="000000"/>
                <w:szCs w:val="22"/>
                <w:lang w:val="fr-CH"/>
              </w:rPr>
              <w:br/>
              <w:t>242 XXXX</w:t>
            </w:r>
            <w:r w:rsidRPr="009631AB">
              <w:rPr>
                <w:rFonts w:asciiTheme="minorHAnsi" w:hAnsiTheme="minorHAnsi" w:cs="Arial"/>
                <w:color w:val="000000"/>
                <w:szCs w:val="22"/>
                <w:lang w:val="fr-CH"/>
              </w:rPr>
              <w:br/>
              <w:t>243 XXXX</w:t>
            </w:r>
            <w:r w:rsidRPr="009631AB">
              <w:rPr>
                <w:rFonts w:asciiTheme="minorHAnsi" w:hAnsiTheme="minorHAnsi" w:cs="Arial"/>
                <w:color w:val="000000"/>
                <w:szCs w:val="22"/>
                <w:lang w:val="fr-CH"/>
              </w:rPr>
              <w:br/>
              <w:t>244 XXXX</w:t>
            </w:r>
            <w:r w:rsidRPr="009631AB">
              <w:rPr>
                <w:rFonts w:asciiTheme="minorHAnsi" w:hAnsiTheme="minorHAnsi" w:cs="Arial"/>
                <w:color w:val="000000"/>
                <w:szCs w:val="22"/>
                <w:lang w:val="fr-CH"/>
              </w:rPr>
              <w:br/>
              <w:t>248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241 0100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 xml:space="preserve">Région de </w:t>
            </w:r>
            <w:proofErr w:type="spellStart"/>
            <w:r w:rsidRPr="009631AB">
              <w:rPr>
                <w:rFonts w:asciiTheme="minorHAnsi" w:hAnsiTheme="minorHAnsi" w:cs="Arial"/>
                <w:color w:val="000000"/>
                <w:szCs w:val="22"/>
                <w:lang w:val="fr-CH"/>
              </w:rPr>
              <w:t>Letlhakane</w:t>
            </w:r>
            <w:proofErr w:type="spellEnd"/>
            <w:r w:rsidRPr="009631AB">
              <w:rPr>
                <w:rFonts w:asciiTheme="minorHAnsi" w:hAnsiTheme="minorHAnsi" w:cs="Arial"/>
                <w:color w:val="000000"/>
                <w:szCs w:val="22"/>
                <w:lang w:val="fr-CH"/>
              </w:rPr>
              <w:t>/</w:t>
            </w:r>
            <w:proofErr w:type="spellStart"/>
            <w:r w:rsidRPr="009631AB">
              <w:rPr>
                <w:rFonts w:asciiTheme="minorHAnsi" w:hAnsiTheme="minorHAnsi" w:cs="Arial"/>
                <w:color w:val="000000"/>
                <w:szCs w:val="22"/>
                <w:lang w:val="fr-CH"/>
              </w:rPr>
              <w:t>Orapa</w:t>
            </w:r>
            <w:proofErr w:type="spellEnd"/>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290 XXXX</w:t>
            </w:r>
            <w:r w:rsidRPr="009631AB">
              <w:rPr>
                <w:rFonts w:asciiTheme="minorHAnsi" w:hAnsiTheme="minorHAnsi" w:cs="Arial"/>
                <w:color w:val="000000"/>
                <w:szCs w:val="22"/>
                <w:lang w:val="fr-CH"/>
              </w:rPr>
              <w:br/>
              <w:t>295 XXXX</w:t>
            </w:r>
            <w:r w:rsidRPr="009631AB">
              <w:rPr>
                <w:rFonts w:asciiTheme="minorHAnsi" w:hAnsiTheme="minorHAnsi" w:cs="Arial"/>
                <w:color w:val="000000"/>
                <w:szCs w:val="22"/>
                <w:lang w:val="fr-CH"/>
              </w:rPr>
              <w:br/>
              <w:t>297 XXXX</w:t>
            </w:r>
            <w:r w:rsidRPr="009631AB">
              <w:rPr>
                <w:rFonts w:asciiTheme="minorHAnsi" w:hAnsiTheme="minorHAnsi" w:cs="Arial"/>
                <w:color w:val="000000"/>
                <w:szCs w:val="22"/>
                <w:lang w:val="fr-CH"/>
              </w:rPr>
              <w:br/>
              <w:t>298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297 0100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 xml:space="preserve">Région de </w:t>
            </w:r>
            <w:proofErr w:type="spellStart"/>
            <w:r w:rsidRPr="009631AB">
              <w:rPr>
                <w:rFonts w:asciiTheme="minorHAnsi" w:hAnsiTheme="minorHAnsi" w:cs="Arial"/>
                <w:color w:val="000000"/>
                <w:szCs w:val="22"/>
                <w:lang w:val="fr-CH"/>
              </w:rPr>
              <w:t>Kgalagadi</w:t>
            </w:r>
            <w:proofErr w:type="spellEnd"/>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651 XXXX</w:t>
            </w:r>
            <w:r w:rsidRPr="009631AB">
              <w:rPr>
                <w:rFonts w:asciiTheme="minorHAnsi" w:hAnsiTheme="minorHAnsi" w:cs="Arial"/>
                <w:color w:val="000000"/>
                <w:szCs w:val="22"/>
                <w:lang w:val="fr-CH"/>
              </w:rPr>
              <w:br/>
              <w:t>654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654 0100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Serowe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460 XXXX</w:t>
            </w:r>
            <w:r w:rsidRPr="009631AB">
              <w:rPr>
                <w:rFonts w:asciiTheme="minorHAnsi" w:hAnsiTheme="minorHAnsi" w:cs="Arial"/>
                <w:color w:val="000000"/>
                <w:szCs w:val="22"/>
                <w:lang w:val="fr-CH"/>
              </w:rPr>
              <w:br/>
              <w:t>463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463 0100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4B14B5"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Molepolole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590 XXXX</w:t>
            </w:r>
            <w:r w:rsidRPr="009631AB">
              <w:rPr>
                <w:rFonts w:asciiTheme="minorHAnsi" w:hAnsiTheme="minorHAnsi" w:cs="Arial"/>
                <w:color w:val="000000"/>
                <w:szCs w:val="22"/>
                <w:lang w:val="fr-CH"/>
              </w:rPr>
              <w:br/>
              <w:t>591 XXXX</w:t>
            </w:r>
            <w:r w:rsidRPr="009631AB">
              <w:rPr>
                <w:rFonts w:asciiTheme="minorHAnsi" w:hAnsiTheme="minorHAnsi" w:cs="Arial"/>
                <w:color w:val="000000"/>
                <w:szCs w:val="22"/>
                <w:lang w:val="fr-CH"/>
              </w:rPr>
              <w:br/>
              <w:t>592 XXXX</w:t>
            </w:r>
            <w:r w:rsidRPr="009631AB">
              <w:rPr>
                <w:rFonts w:asciiTheme="minorHAnsi" w:hAnsiTheme="minorHAnsi" w:cs="Arial"/>
                <w:color w:val="000000"/>
                <w:szCs w:val="22"/>
                <w:lang w:val="fr-CH"/>
              </w:rPr>
              <w:br/>
              <w:t>593 XXXX</w:t>
            </w:r>
            <w:r w:rsidRPr="009631AB">
              <w:rPr>
                <w:rFonts w:asciiTheme="minorHAnsi" w:hAnsiTheme="minorHAnsi" w:cs="Arial"/>
                <w:color w:val="000000"/>
                <w:szCs w:val="22"/>
                <w:lang w:val="fr-CH"/>
              </w:rPr>
              <w:br/>
              <w:t>594 XXXX</w:t>
            </w:r>
            <w:r w:rsidRPr="009631AB">
              <w:rPr>
                <w:rFonts w:asciiTheme="minorHAnsi" w:hAnsiTheme="minorHAnsi" w:cs="Arial"/>
                <w:color w:val="000000"/>
                <w:szCs w:val="22"/>
                <w:lang w:val="fr-CH"/>
              </w:rPr>
              <w:br/>
              <w:t>599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592 0100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Maun</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680 XXXX</w:t>
            </w:r>
            <w:r w:rsidRPr="009631AB">
              <w:rPr>
                <w:rFonts w:asciiTheme="minorHAnsi" w:hAnsiTheme="minorHAnsi" w:cs="Arial"/>
                <w:color w:val="000000"/>
                <w:szCs w:val="22"/>
                <w:lang w:val="fr-CH"/>
              </w:rPr>
              <w:br/>
              <w:t>686 XXXX</w:t>
            </w:r>
            <w:r w:rsidRPr="009631AB">
              <w:rPr>
                <w:rFonts w:asciiTheme="minorHAnsi" w:hAnsiTheme="minorHAnsi" w:cs="Arial"/>
                <w:color w:val="000000"/>
                <w:szCs w:val="22"/>
                <w:lang w:val="fr-CH"/>
              </w:rPr>
              <w:br/>
              <w:t>687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686 0100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Outer Gaborone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310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310 2771</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 xml:space="preserve">Région de </w:t>
            </w:r>
            <w:proofErr w:type="spellStart"/>
            <w:r w:rsidRPr="009631AB">
              <w:rPr>
                <w:rFonts w:asciiTheme="minorHAnsi" w:hAnsiTheme="minorHAnsi" w:cs="Arial"/>
                <w:color w:val="000000"/>
                <w:szCs w:val="22"/>
                <w:lang w:val="fr-CH"/>
              </w:rPr>
              <w:t>Barolong</w:t>
            </w:r>
            <w:proofErr w:type="spellEnd"/>
            <w:r w:rsidRPr="009631AB">
              <w:rPr>
                <w:rFonts w:asciiTheme="minorHAnsi" w:hAnsiTheme="minorHAnsi" w:cs="Arial"/>
                <w:color w:val="000000"/>
                <w:szCs w:val="22"/>
                <w:lang w:val="fr-CH"/>
              </w:rPr>
              <w:t>/</w:t>
            </w:r>
            <w:proofErr w:type="spellStart"/>
            <w:r w:rsidRPr="009631AB">
              <w:rPr>
                <w:rFonts w:asciiTheme="minorHAnsi" w:hAnsiTheme="minorHAnsi" w:cs="Arial"/>
                <w:color w:val="000000"/>
                <w:szCs w:val="22"/>
                <w:lang w:val="fr-CH"/>
              </w:rPr>
              <w:t>Ngwaketse</w:t>
            </w:r>
            <w:proofErr w:type="spellEnd"/>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540 XXXX</w:t>
            </w:r>
            <w:r w:rsidRPr="009631AB">
              <w:rPr>
                <w:rFonts w:asciiTheme="minorHAnsi" w:hAnsiTheme="minorHAnsi" w:cs="Arial"/>
                <w:color w:val="000000"/>
                <w:szCs w:val="22"/>
                <w:lang w:val="fr-CH"/>
              </w:rPr>
              <w:br/>
              <w:t>544 XXXX</w:t>
            </w:r>
            <w:r w:rsidRPr="009631AB">
              <w:rPr>
                <w:rFonts w:asciiTheme="minorHAnsi" w:hAnsiTheme="minorHAnsi" w:cs="Arial"/>
                <w:color w:val="000000"/>
                <w:szCs w:val="22"/>
                <w:lang w:val="fr-CH"/>
              </w:rPr>
              <w:br/>
              <w:t>548 XXXX</w:t>
            </w:r>
            <w:r w:rsidRPr="009631AB">
              <w:rPr>
                <w:rFonts w:asciiTheme="minorHAnsi" w:hAnsiTheme="minorHAnsi" w:cs="Arial"/>
                <w:color w:val="000000"/>
                <w:szCs w:val="22"/>
                <w:lang w:val="fr-CH"/>
              </w:rPr>
              <w:br/>
              <w:t>549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544 0100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4B14B5" w:rsidTr="009631A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Mochudi</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571 XXXX</w:t>
            </w:r>
            <w:r w:rsidRPr="009631AB">
              <w:rPr>
                <w:rFonts w:asciiTheme="minorHAnsi" w:hAnsiTheme="minorHAnsi" w:cs="Arial"/>
                <w:color w:val="000000"/>
                <w:szCs w:val="22"/>
                <w:lang w:val="fr-CH"/>
              </w:rPr>
              <w:br/>
              <w:t>572 XXXX</w:t>
            </w:r>
            <w:r w:rsidRPr="009631AB">
              <w:rPr>
                <w:rFonts w:asciiTheme="minorHAnsi" w:hAnsiTheme="minorHAnsi" w:cs="Arial"/>
                <w:color w:val="000000"/>
                <w:szCs w:val="22"/>
                <w:lang w:val="fr-CH"/>
              </w:rPr>
              <w:br/>
              <w:t>573 XXXX</w:t>
            </w:r>
            <w:r w:rsidRPr="009631AB">
              <w:rPr>
                <w:rFonts w:asciiTheme="minorHAnsi" w:hAnsiTheme="minorHAnsi" w:cs="Arial"/>
                <w:color w:val="000000"/>
                <w:szCs w:val="22"/>
                <w:lang w:val="fr-CH"/>
              </w:rPr>
              <w:br/>
              <w:t>574 XXXX</w:t>
            </w:r>
            <w:r w:rsidRPr="009631AB">
              <w:rPr>
                <w:rFonts w:asciiTheme="minorHAnsi" w:hAnsiTheme="minorHAnsi" w:cs="Arial"/>
                <w:color w:val="000000"/>
                <w:szCs w:val="22"/>
                <w:lang w:val="fr-CH"/>
              </w:rPr>
              <w:br/>
              <w:t>577 XXXX</w:t>
            </w:r>
          </w:p>
        </w:tc>
        <w:tc>
          <w:tcPr>
            <w:tcW w:w="2524" w:type="dxa"/>
            <w:tcBorders>
              <w:top w:val="single" w:sz="4" w:space="0" w:color="auto"/>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577 7100</w:t>
            </w:r>
          </w:p>
        </w:tc>
        <w:tc>
          <w:tcPr>
            <w:tcW w:w="1931" w:type="dxa"/>
            <w:tcBorders>
              <w:top w:val="single" w:sz="4" w:space="0" w:color="auto"/>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lastRenderedPageBreak/>
              <w:t>Région de Gaborone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392 XXXX</w:t>
            </w:r>
            <w:r w:rsidRPr="009631AB">
              <w:rPr>
                <w:rFonts w:asciiTheme="minorHAnsi" w:hAnsiTheme="minorHAnsi" w:cs="Arial"/>
                <w:color w:val="000000"/>
                <w:szCs w:val="22"/>
                <w:lang w:val="fr-CH"/>
              </w:rPr>
              <w:br/>
              <w:t>394 XXXX</w:t>
            </w:r>
            <w:r w:rsidRPr="009631AB">
              <w:rPr>
                <w:rFonts w:asciiTheme="minorHAnsi" w:hAnsiTheme="minorHAnsi" w:cs="Arial"/>
                <w:color w:val="000000"/>
                <w:szCs w:val="22"/>
                <w:lang w:val="fr-CH"/>
              </w:rPr>
              <w:br/>
              <w:t>395 XXXX</w:t>
            </w:r>
          </w:p>
        </w:tc>
        <w:tc>
          <w:tcPr>
            <w:tcW w:w="2524" w:type="dxa"/>
            <w:tcBorders>
              <w:top w:val="single" w:sz="4" w:space="0" w:color="auto"/>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395 8100</w:t>
            </w:r>
          </w:p>
        </w:tc>
        <w:tc>
          <w:tcPr>
            <w:tcW w:w="1931" w:type="dxa"/>
            <w:tcBorders>
              <w:top w:val="single" w:sz="4" w:space="0" w:color="auto"/>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Gaborone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390 XXXX</w:t>
            </w:r>
            <w:r w:rsidRPr="009631AB">
              <w:rPr>
                <w:rFonts w:asciiTheme="minorHAnsi" w:hAnsiTheme="minorHAnsi" w:cs="Arial"/>
                <w:color w:val="000000"/>
                <w:szCs w:val="22"/>
                <w:lang w:val="fr-CH"/>
              </w:rPr>
              <w:br/>
              <w:t>391 XXXX</w:t>
            </w:r>
            <w:r w:rsidRPr="009631AB">
              <w:rPr>
                <w:rFonts w:asciiTheme="minorHAnsi" w:hAnsiTheme="minorHAnsi" w:cs="Arial"/>
                <w:color w:val="000000"/>
                <w:szCs w:val="22"/>
                <w:lang w:val="fr-CH"/>
              </w:rPr>
              <w:br/>
              <w:t>397 XXXX</w:t>
            </w:r>
            <w:r w:rsidRPr="009631AB">
              <w:rPr>
                <w:rFonts w:asciiTheme="minorHAnsi" w:hAnsiTheme="minorHAnsi" w:cs="Arial"/>
                <w:color w:val="000000"/>
                <w:szCs w:val="22"/>
                <w:lang w:val="fr-CH"/>
              </w:rPr>
              <w:br/>
              <w:t>355 XXXX</w:t>
            </w:r>
          </w:p>
        </w:tc>
        <w:tc>
          <w:tcPr>
            <w:tcW w:w="2524" w:type="dxa"/>
            <w:tcBorders>
              <w:top w:val="single" w:sz="4" w:space="0" w:color="auto"/>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355 1100</w:t>
            </w:r>
          </w:p>
        </w:tc>
        <w:tc>
          <w:tcPr>
            <w:tcW w:w="1931" w:type="dxa"/>
            <w:tcBorders>
              <w:top w:val="single" w:sz="4" w:space="0" w:color="auto"/>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4B14B5"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Gaborone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312 XXXX</w:t>
            </w:r>
            <w:r w:rsidRPr="009631AB">
              <w:rPr>
                <w:rFonts w:asciiTheme="minorHAnsi" w:hAnsiTheme="minorHAnsi" w:cs="Arial"/>
                <w:color w:val="000000"/>
                <w:szCs w:val="22"/>
                <w:lang w:val="fr-CH"/>
              </w:rPr>
              <w:br/>
              <w:t>313 XXXX</w:t>
            </w:r>
            <w:r w:rsidRPr="009631AB">
              <w:rPr>
                <w:rFonts w:asciiTheme="minorHAnsi" w:hAnsiTheme="minorHAnsi" w:cs="Arial"/>
                <w:color w:val="000000"/>
                <w:szCs w:val="22"/>
                <w:lang w:val="fr-CH"/>
              </w:rPr>
              <w:br/>
              <w:t>315 XXXX</w:t>
            </w:r>
            <w:r w:rsidRPr="009631AB">
              <w:rPr>
                <w:rFonts w:asciiTheme="minorHAnsi" w:hAnsiTheme="minorHAnsi" w:cs="Arial"/>
                <w:color w:val="000000"/>
                <w:szCs w:val="22"/>
                <w:lang w:val="fr-CH"/>
              </w:rPr>
              <w:br/>
              <w:t>316 XXXX</w:t>
            </w:r>
            <w:r w:rsidRPr="009631AB">
              <w:rPr>
                <w:rFonts w:asciiTheme="minorHAnsi" w:hAnsiTheme="minorHAnsi" w:cs="Arial"/>
                <w:color w:val="000000"/>
                <w:szCs w:val="22"/>
                <w:lang w:val="fr-CH"/>
              </w:rPr>
              <w:br/>
              <w:t>317 XXXX</w:t>
            </w:r>
            <w:r w:rsidRPr="009631AB">
              <w:rPr>
                <w:rFonts w:asciiTheme="minorHAnsi" w:hAnsiTheme="minorHAnsi" w:cs="Arial"/>
                <w:color w:val="000000"/>
                <w:szCs w:val="22"/>
                <w:lang w:val="fr-CH"/>
              </w:rPr>
              <w:br/>
              <w:t>318 XXXX</w:t>
            </w:r>
            <w:r w:rsidRPr="009631AB">
              <w:rPr>
                <w:rFonts w:asciiTheme="minorHAnsi" w:hAnsiTheme="minorHAnsi" w:cs="Arial"/>
                <w:color w:val="000000"/>
                <w:szCs w:val="22"/>
                <w:lang w:val="fr-CH"/>
              </w:rPr>
              <w:br/>
              <w:t>319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315 9095</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Lobatse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530 XXXX</w:t>
            </w:r>
            <w:r w:rsidRPr="009631AB">
              <w:rPr>
                <w:rFonts w:asciiTheme="minorHAnsi" w:hAnsiTheme="minorHAnsi" w:cs="Arial"/>
                <w:color w:val="000000"/>
                <w:szCs w:val="22"/>
                <w:lang w:val="fr-CH"/>
              </w:rPr>
              <w:br/>
              <w:t>533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533 0100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 xml:space="preserve">Région de </w:t>
            </w:r>
            <w:proofErr w:type="spellStart"/>
            <w:r w:rsidRPr="009631AB">
              <w:rPr>
                <w:rFonts w:asciiTheme="minorHAnsi" w:hAnsiTheme="minorHAnsi" w:cs="Arial"/>
                <w:color w:val="000000"/>
                <w:szCs w:val="22"/>
                <w:lang w:val="fr-CH"/>
              </w:rPr>
              <w:t>Jwaneng</w:t>
            </w:r>
            <w:proofErr w:type="spellEnd"/>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588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588 0100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Région de Gaborone</w:t>
            </w:r>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36X XXXX</w:t>
            </w:r>
            <w:r w:rsidRPr="009631AB">
              <w:rPr>
                <w:rFonts w:asciiTheme="minorHAnsi" w:hAnsiTheme="minorHAnsi" w:cs="Arial"/>
                <w:color w:val="000000"/>
                <w:szCs w:val="22"/>
                <w:lang w:val="fr-CH"/>
              </w:rPr>
              <w:br/>
              <w:t>370 XXXX</w:t>
            </w:r>
            <w:r w:rsidRPr="009631AB">
              <w:rPr>
                <w:rFonts w:asciiTheme="minorHAnsi" w:hAnsiTheme="minorHAnsi" w:cs="Arial"/>
                <w:color w:val="000000"/>
                <w:szCs w:val="22"/>
                <w:lang w:val="fr-CH"/>
              </w:rPr>
              <w:br/>
              <w:t>371 XXXX</w:t>
            </w:r>
            <w:r w:rsidRPr="009631AB">
              <w:rPr>
                <w:rFonts w:asciiTheme="minorHAnsi" w:hAnsiTheme="minorHAnsi" w:cs="Arial"/>
                <w:color w:val="000000"/>
                <w:szCs w:val="22"/>
                <w:lang w:val="fr-CH"/>
              </w:rPr>
              <w:br/>
              <w:t>393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363 6400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r w:rsidR="009631AB" w:rsidRPr="009631AB" w:rsidTr="009631A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 xml:space="preserve">Région de </w:t>
            </w:r>
            <w:proofErr w:type="spellStart"/>
            <w:r w:rsidRPr="009631AB">
              <w:rPr>
                <w:rFonts w:asciiTheme="minorHAnsi" w:hAnsiTheme="minorHAnsi" w:cs="Arial"/>
                <w:color w:val="000000"/>
                <w:szCs w:val="22"/>
                <w:lang w:val="fr-CH"/>
              </w:rPr>
              <w:t>Kasane</w:t>
            </w:r>
            <w:proofErr w:type="spellEnd"/>
          </w:p>
        </w:tc>
        <w:tc>
          <w:tcPr>
            <w:tcW w:w="1783" w:type="dxa"/>
            <w:tcBorders>
              <w:top w:val="single" w:sz="4" w:space="0" w:color="auto"/>
              <w:left w:val="nil"/>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621 XXXX</w:t>
            </w:r>
            <w:r w:rsidRPr="009631AB">
              <w:rPr>
                <w:rFonts w:asciiTheme="minorHAnsi" w:hAnsiTheme="minorHAnsi" w:cs="Arial"/>
                <w:color w:val="000000"/>
                <w:szCs w:val="22"/>
                <w:lang w:val="fr-CH"/>
              </w:rPr>
              <w:br/>
              <w:t>622 XXXX</w:t>
            </w:r>
            <w:r w:rsidRPr="009631AB">
              <w:rPr>
                <w:rFonts w:asciiTheme="minorHAnsi" w:hAnsiTheme="minorHAnsi" w:cs="Arial"/>
                <w:color w:val="000000"/>
                <w:szCs w:val="22"/>
                <w:lang w:val="fr-CH"/>
              </w:rPr>
              <w:br/>
              <w:t>623 XXXX</w:t>
            </w:r>
            <w:r w:rsidRPr="009631AB">
              <w:rPr>
                <w:rFonts w:asciiTheme="minorHAnsi" w:hAnsiTheme="minorHAnsi" w:cs="Arial"/>
                <w:color w:val="000000"/>
                <w:szCs w:val="22"/>
                <w:lang w:val="fr-CH"/>
              </w:rPr>
              <w:br/>
              <w:t>625 XXXX</w:t>
            </w:r>
          </w:p>
        </w:tc>
        <w:tc>
          <w:tcPr>
            <w:tcW w:w="2524" w:type="dxa"/>
            <w:tcBorders>
              <w:top w:val="nil"/>
              <w:left w:val="single" w:sz="4" w:space="0" w:color="auto"/>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625 0250</w:t>
            </w:r>
          </w:p>
        </w:tc>
        <w:tc>
          <w:tcPr>
            <w:tcW w:w="1931" w:type="dxa"/>
            <w:tcBorders>
              <w:top w:val="nil"/>
              <w:left w:val="nil"/>
              <w:bottom w:val="single" w:sz="4" w:space="0" w:color="auto"/>
              <w:right w:val="single" w:sz="4" w:space="0" w:color="auto"/>
            </w:tcBorders>
            <w:noWrap/>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color w:val="000000"/>
                <w:szCs w:val="22"/>
                <w:lang w:val="fr-CH"/>
              </w:rPr>
            </w:pPr>
            <w:r w:rsidRPr="009631AB">
              <w:rPr>
                <w:rFonts w:asciiTheme="minorHAnsi" w:hAnsiTheme="minorHAnsi" w:cs="Arial"/>
                <w:color w:val="000000"/>
                <w:szCs w:val="22"/>
                <w:lang w:val="fr-CH"/>
              </w:rPr>
              <w:t>Sept</w:t>
            </w:r>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r w:rsidRPr="009631AB">
              <w:rPr>
                <w:rFonts w:asciiTheme="minorHAnsi" w:hAnsiTheme="minorHAnsi" w:cs="Arial"/>
                <w:color w:val="000000"/>
                <w:szCs w:val="22"/>
                <w:lang w:val="fr-CH"/>
              </w:rPr>
              <w:br/>
            </w:r>
            <w:proofErr w:type="spellStart"/>
            <w:r w:rsidRPr="009631AB">
              <w:rPr>
                <w:rFonts w:asciiTheme="minorHAnsi" w:hAnsiTheme="minorHAnsi" w:cs="Arial"/>
                <w:color w:val="000000"/>
                <w:szCs w:val="22"/>
                <w:lang w:val="fr-CH"/>
              </w:rPr>
              <w:t>Sept</w:t>
            </w:r>
            <w:proofErr w:type="spellEnd"/>
          </w:p>
        </w:tc>
      </w:tr>
    </w:tbl>
    <w:p w:rsidR="009631AB" w:rsidRPr="009631AB" w:rsidRDefault="009631AB" w:rsidP="009631AB">
      <w:pPr>
        <w:tabs>
          <w:tab w:val="left" w:pos="238"/>
        </w:tabs>
        <w:jc w:val="left"/>
        <w:rPr>
          <w:rFonts w:asciiTheme="minorHAnsi" w:hAnsiTheme="minorHAnsi" w:cs="Arial"/>
          <w:lang w:val="fr-CH"/>
        </w:rPr>
      </w:pPr>
      <w:r w:rsidRPr="009631AB">
        <w:rPr>
          <w:rFonts w:asciiTheme="minorHAnsi" w:hAnsiTheme="minorHAnsi" w:cs="Arial"/>
          <w:lang w:val="fr-CH"/>
        </w:rPr>
        <w:t>Tous les numéros du service fixe au Botswana comprennent sept (7) chiffres.</w:t>
      </w:r>
    </w:p>
    <w:p w:rsidR="009631AB" w:rsidRPr="009631AB" w:rsidRDefault="009631AB" w:rsidP="009631AB">
      <w:pPr>
        <w:rPr>
          <w:lang w:val="fr-CH"/>
        </w:rPr>
      </w:pPr>
    </w:p>
    <w:p w:rsidR="009631AB" w:rsidRPr="009631AB" w:rsidRDefault="009631AB" w:rsidP="009631AB">
      <w:pPr>
        <w:keepNext/>
        <w:spacing w:before="0" w:after="120"/>
        <w:jc w:val="center"/>
        <w:rPr>
          <w:rFonts w:asciiTheme="minorHAnsi" w:hAnsiTheme="minorHAnsi" w:cs="Arial"/>
          <w:i/>
          <w:iCs/>
          <w:lang w:val="fr-CH"/>
        </w:rPr>
      </w:pPr>
      <w:r w:rsidRPr="009631AB">
        <w:rPr>
          <w:rFonts w:asciiTheme="minorHAnsi" w:hAnsiTheme="minorHAnsi" w:cs="Arial"/>
          <w:i/>
          <w:iCs/>
          <w:lang w:val="fr-CH"/>
        </w:rPr>
        <w:t xml:space="preserve">Attribution des séries de numéros mobiles et de numéros de téléphonie IP </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9631AB" w:rsidRPr="009631AB" w:rsidTr="009631AB">
        <w:trPr>
          <w:cantSplit/>
          <w:tblHeader/>
          <w:jc w:val="center"/>
        </w:trPr>
        <w:tc>
          <w:tcPr>
            <w:tcW w:w="509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5387"/>
                <w:tab w:val="clear" w:pos="5954"/>
              </w:tabs>
              <w:spacing w:before="20" w:after="20"/>
              <w:jc w:val="center"/>
              <w:rPr>
                <w:rFonts w:asciiTheme="minorHAnsi" w:hAnsiTheme="minorHAnsi" w:cs="Arial"/>
                <w:i/>
                <w:iCs/>
                <w:color w:val="000000"/>
                <w:szCs w:val="22"/>
                <w:lang w:val="fr-CH"/>
              </w:rPr>
            </w:pPr>
            <w:r w:rsidRPr="009631AB">
              <w:rPr>
                <w:rFonts w:asciiTheme="minorHAnsi" w:hAnsiTheme="minorHAnsi" w:cs="Arial"/>
                <w:i/>
                <w:iCs/>
                <w:color w:val="000000"/>
                <w:szCs w:val="22"/>
                <w:lang w:val="fr-CH"/>
              </w:rPr>
              <w:t>Opérateur</w:t>
            </w:r>
          </w:p>
        </w:tc>
        <w:tc>
          <w:tcPr>
            <w:tcW w:w="3977"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5387"/>
                <w:tab w:val="clear" w:pos="5954"/>
              </w:tabs>
              <w:spacing w:before="20" w:after="20"/>
              <w:jc w:val="center"/>
              <w:rPr>
                <w:rFonts w:asciiTheme="minorHAnsi" w:hAnsiTheme="minorHAnsi" w:cs="Arial"/>
                <w:bCs/>
                <w:i/>
                <w:iCs/>
                <w:szCs w:val="22"/>
                <w:lang w:val="fr-CH"/>
              </w:rPr>
            </w:pPr>
            <w:r w:rsidRPr="009631AB">
              <w:rPr>
                <w:rFonts w:asciiTheme="minorHAnsi" w:hAnsiTheme="minorHAnsi" w:cs="Arial"/>
                <w:bCs/>
                <w:i/>
                <w:iCs/>
                <w:szCs w:val="22"/>
                <w:lang w:val="fr-CH"/>
              </w:rPr>
              <w:t>Série de numéros mobiles</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proofErr w:type="spellStart"/>
            <w:r w:rsidRPr="009631AB">
              <w:rPr>
                <w:rFonts w:asciiTheme="minorHAnsi" w:hAnsiTheme="minorHAnsi" w:cs="Arial"/>
                <w:color w:val="000000"/>
                <w:szCs w:val="22"/>
                <w:lang w:val="fr-CH"/>
              </w:rPr>
              <w:t>Mascom</w:t>
            </w:r>
            <w:proofErr w:type="spellEnd"/>
            <w:r w:rsidRPr="009631AB">
              <w:rPr>
                <w:rFonts w:asciiTheme="minorHAnsi" w:hAnsiTheme="minorHAnsi" w:cs="Arial"/>
                <w:color w:val="000000"/>
                <w:szCs w:val="22"/>
                <w:lang w:val="fr-CH"/>
              </w:rPr>
              <w:t xml:space="preserve"> Wireless</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bCs/>
                <w:szCs w:val="22"/>
                <w:lang w:val="fr-CH"/>
              </w:rPr>
            </w:pPr>
            <w:r w:rsidRPr="009631AB">
              <w:rPr>
                <w:rFonts w:asciiTheme="minorHAnsi" w:hAnsiTheme="minorHAnsi" w:cs="Arial"/>
                <w:bCs/>
                <w:szCs w:val="22"/>
                <w:lang w:val="fr-CH"/>
              </w:rPr>
              <w:t>71 000 000 – 71 999 999</w:t>
            </w:r>
            <w:r w:rsidRPr="009631AB">
              <w:rPr>
                <w:rFonts w:asciiTheme="minorHAnsi" w:hAnsiTheme="minorHAnsi" w:cs="Arial"/>
                <w:bCs/>
                <w:szCs w:val="22"/>
                <w:lang w:val="fr-CH"/>
              </w:rPr>
              <w:br/>
              <w:t>74 000 000 – 74 299 999</w:t>
            </w:r>
            <w:r w:rsidRPr="009631AB">
              <w:rPr>
                <w:rFonts w:asciiTheme="minorHAnsi" w:hAnsiTheme="minorHAnsi" w:cs="Arial"/>
                <w:bCs/>
                <w:szCs w:val="22"/>
                <w:lang w:val="fr-CH"/>
              </w:rPr>
              <w:br/>
              <w:t>74 500 000 – 74 799 999</w:t>
            </w:r>
            <w:r w:rsidRPr="009631AB">
              <w:rPr>
                <w:rFonts w:asciiTheme="minorHAnsi" w:hAnsiTheme="minorHAnsi" w:cs="Arial"/>
                <w:bCs/>
                <w:szCs w:val="22"/>
                <w:lang w:val="fr-CH"/>
              </w:rPr>
              <w:br/>
              <w:t>75 400 000 – 75 699 999</w:t>
            </w:r>
            <w:r w:rsidRPr="009631AB">
              <w:rPr>
                <w:rFonts w:asciiTheme="minorHAnsi" w:hAnsiTheme="minorHAnsi" w:cs="Arial"/>
                <w:bCs/>
                <w:szCs w:val="22"/>
                <w:lang w:val="fr-CH"/>
              </w:rPr>
              <w:br/>
              <w:t>75 900 000 – 75 999 999</w:t>
            </w:r>
            <w:r w:rsidRPr="009631AB">
              <w:rPr>
                <w:rFonts w:asciiTheme="minorHAnsi" w:hAnsiTheme="minorHAnsi" w:cs="Arial"/>
                <w:bCs/>
                <w:szCs w:val="22"/>
                <w:lang w:val="fr-CH"/>
              </w:rPr>
              <w:br/>
              <w:t>76 000 000 – 76 299 999</w:t>
            </w:r>
            <w:r w:rsidRPr="009631AB">
              <w:rPr>
                <w:rFonts w:asciiTheme="minorHAnsi" w:hAnsiTheme="minorHAnsi" w:cs="Arial"/>
                <w:bCs/>
                <w:szCs w:val="22"/>
                <w:lang w:val="fr-CH"/>
              </w:rPr>
              <w:br/>
              <w:t>76 600 000 – 76 799 999</w:t>
            </w:r>
            <w:r w:rsidRPr="009631AB">
              <w:rPr>
                <w:rFonts w:asciiTheme="minorHAnsi" w:hAnsiTheme="minorHAnsi" w:cs="Arial"/>
                <w:bCs/>
                <w:szCs w:val="22"/>
                <w:lang w:val="fr-CH"/>
              </w:rPr>
              <w:br/>
              <w:t>77 000 000 – 77 199 999</w:t>
            </w:r>
            <w:r w:rsidRPr="009631AB">
              <w:rPr>
                <w:rFonts w:asciiTheme="minorHAnsi" w:hAnsiTheme="minorHAnsi" w:cs="Arial"/>
                <w:bCs/>
                <w:szCs w:val="22"/>
                <w:lang w:val="fr-CH"/>
              </w:rPr>
              <w:br/>
              <w:t>77 600 000 – 77 799 999</w:t>
            </w:r>
            <w:r w:rsidRPr="009631AB">
              <w:rPr>
                <w:rFonts w:asciiTheme="minorHAnsi" w:hAnsiTheme="minorHAnsi" w:cs="Arial"/>
                <w:bCs/>
                <w:szCs w:val="22"/>
                <w:lang w:val="fr-CH"/>
              </w:rPr>
              <w:br/>
              <w:t>77 800 000 – 77 899 999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fr-CH"/>
              </w:rPr>
            </w:pPr>
            <w:r w:rsidRPr="009631AB">
              <w:rPr>
                <w:rFonts w:asciiTheme="minorHAnsi" w:hAnsiTheme="minorHAnsi" w:cs="Arial"/>
                <w:color w:val="000000"/>
                <w:szCs w:val="22"/>
                <w:lang w:val="fr-CH"/>
              </w:rPr>
              <w:t>Orange Botswana</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bCs/>
                <w:szCs w:val="22"/>
                <w:lang w:val="fr-CH"/>
              </w:rPr>
            </w:pPr>
            <w:r w:rsidRPr="009631AB">
              <w:rPr>
                <w:rFonts w:asciiTheme="minorHAnsi" w:hAnsiTheme="minorHAnsi" w:cs="Arial"/>
                <w:bCs/>
                <w:szCs w:val="22"/>
                <w:lang w:val="fr-CH"/>
              </w:rPr>
              <w:t>72 000 000 – 72 999 999</w:t>
            </w:r>
            <w:r w:rsidRPr="009631AB">
              <w:rPr>
                <w:rFonts w:asciiTheme="minorHAnsi" w:hAnsiTheme="minorHAnsi" w:cs="Arial"/>
                <w:bCs/>
                <w:szCs w:val="22"/>
                <w:lang w:val="fr-CH"/>
              </w:rPr>
              <w:br/>
              <w:t>74 300 000 – 74 499 999</w:t>
            </w:r>
            <w:r w:rsidRPr="009631AB">
              <w:rPr>
                <w:rFonts w:asciiTheme="minorHAnsi" w:hAnsiTheme="minorHAnsi" w:cs="Arial"/>
                <w:bCs/>
                <w:szCs w:val="22"/>
                <w:lang w:val="fr-CH"/>
              </w:rPr>
              <w:br/>
              <w:t>74 800 000 – 74 899 999</w:t>
            </w:r>
            <w:r w:rsidRPr="009631AB">
              <w:rPr>
                <w:rFonts w:asciiTheme="minorHAnsi" w:hAnsiTheme="minorHAnsi" w:cs="Arial"/>
                <w:bCs/>
                <w:szCs w:val="22"/>
                <w:lang w:val="fr-CH"/>
              </w:rPr>
              <w:br/>
              <w:t>75 000 000 – 75 399 999</w:t>
            </w:r>
            <w:r w:rsidRPr="009631AB">
              <w:rPr>
                <w:rFonts w:asciiTheme="minorHAnsi" w:hAnsiTheme="minorHAnsi" w:cs="Arial"/>
                <w:bCs/>
                <w:szCs w:val="22"/>
                <w:lang w:val="fr-CH"/>
              </w:rPr>
              <w:br/>
              <w:t>75 700 000 – 75 799 999</w:t>
            </w:r>
            <w:r w:rsidRPr="009631AB">
              <w:rPr>
                <w:rFonts w:asciiTheme="minorHAnsi" w:hAnsiTheme="minorHAnsi" w:cs="Arial"/>
                <w:bCs/>
                <w:szCs w:val="22"/>
                <w:lang w:val="fr-CH"/>
              </w:rPr>
              <w:br/>
              <w:t>76 300 000 – 76 599 999</w:t>
            </w:r>
            <w:r w:rsidRPr="009631AB">
              <w:rPr>
                <w:rFonts w:asciiTheme="minorHAnsi" w:hAnsiTheme="minorHAnsi" w:cs="Arial"/>
                <w:bCs/>
                <w:szCs w:val="22"/>
                <w:lang w:val="fr-CH"/>
              </w:rPr>
              <w:br/>
              <w:t>76 900 000 – 76 999 999</w:t>
            </w:r>
            <w:r w:rsidRPr="009631AB">
              <w:rPr>
                <w:rFonts w:asciiTheme="minorHAnsi" w:hAnsiTheme="minorHAnsi" w:cs="Arial"/>
                <w:bCs/>
                <w:szCs w:val="22"/>
                <w:lang w:val="fr-CH"/>
              </w:rPr>
              <w:br/>
              <w:t>77 400 000 – 77 599 999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left"/>
              <w:rPr>
                <w:rFonts w:asciiTheme="minorHAnsi" w:hAnsiTheme="minorHAnsi" w:cs="Arial"/>
                <w:color w:val="000000"/>
                <w:szCs w:val="22"/>
                <w:lang w:val="en-US"/>
              </w:rPr>
            </w:pPr>
            <w:r w:rsidRPr="009631AB">
              <w:rPr>
                <w:rFonts w:asciiTheme="minorHAnsi" w:hAnsiTheme="minorHAnsi" w:cs="Arial"/>
                <w:color w:val="000000"/>
                <w:szCs w:val="22"/>
                <w:lang w:val="en-US"/>
              </w:rPr>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20" w:after="20"/>
              <w:jc w:val="center"/>
              <w:rPr>
                <w:rFonts w:asciiTheme="minorHAnsi" w:hAnsiTheme="minorHAnsi" w:cs="Arial"/>
                <w:bCs/>
                <w:szCs w:val="22"/>
                <w:lang w:val="fr-CH"/>
              </w:rPr>
            </w:pPr>
            <w:r w:rsidRPr="009631AB">
              <w:rPr>
                <w:rFonts w:asciiTheme="minorHAnsi" w:hAnsiTheme="minorHAnsi" w:cs="Arial"/>
                <w:bCs/>
                <w:szCs w:val="22"/>
                <w:lang w:val="fr-CH"/>
              </w:rPr>
              <w:t>73 000 000 – 73 999 999</w:t>
            </w:r>
            <w:r w:rsidRPr="009631AB">
              <w:rPr>
                <w:rFonts w:asciiTheme="minorHAnsi" w:hAnsiTheme="minorHAnsi" w:cs="Arial"/>
                <w:bCs/>
                <w:szCs w:val="22"/>
                <w:lang w:val="fr-CH"/>
              </w:rPr>
              <w:br/>
              <w:t>74 900 000 – 74 999 999</w:t>
            </w:r>
            <w:r w:rsidRPr="009631AB">
              <w:rPr>
                <w:rFonts w:asciiTheme="minorHAnsi" w:hAnsiTheme="minorHAnsi" w:cs="Arial"/>
                <w:bCs/>
                <w:szCs w:val="22"/>
                <w:lang w:val="fr-CH"/>
              </w:rPr>
              <w:br/>
              <w:t>75 800 000 – 75 899 999</w:t>
            </w:r>
            <w:r w:rsidRPr="009631AB">
              <w:rPr>
                <w:rFonts w:asciiTheme="minorHAnsi" w:hAnsiTheme="minorHAnsi" w:cs="Arial"/>
                <w:bCs/>
                <w:szCs w:val="22"/>
                <w:lang w:val="fr-CH"/>
              </w:rPr>
              <w:br/>
              <w:t>76 800 000 – 76 899 999</w:t>
            </w:r>
            <w:r w:rsidRPr="009631AB">
              <w:rPr>
                <w:rFonts w:asciiTheme="minorHAnsi" w:hAnsiTheme="minorHAnsi" w:cs="Arial"/>
                <w:bCs/>
                <w:szCs w:val="22"/>
                <w:lang w:val="fr-CH"/>
              </w:rPr>
              <w:br/>
              <w:t>77 200 000 – 77 200 999</w:t>
            </w:r>
          </w:p>
        </w:tc>
      </w:tr>
    </w:tbl>
    <w:p w:rsidR="009631AB" w:rsidRPr="009631AB" w:rsidRDefault="009631AB" w:rsidP="009631AB">
      <w:pPr>
        <w:rPr>
          <w:lang w:val="fr-CH"/>
        </w:rPr>
      </w:pP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9631AB" w:rsidRPr="004B14B5" w:rsidTr="009631AB">
        <w:trPr>
          <w:cantSplit/>
          <w:tblHeader/>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567"/>
                <w:tab w:val="clear" w:pos="5387"/>
                <w:tab w:val="clear" w:pos="5954"/>
                <w:tab w:val="left" w:pos="1059"/>
              </w:tabs>
              <w:spacing w:before="20" w:after="20"/>
              <w:jc w:val="center"/>
              <w:rPr>
                <w:rFonts w:asciiTheme="minorHAnsi" w:eastAsiaTheme="majorEastAsia" w:hAnsiTheme="minorHAnsi" w:cs="Arial"/>
                <w:bCs/>
                <w:i/>
                <w:lang w:val="fr-CH" w:bidi="ar-EG"/>
              </w:rPr>
            </w:pPr>
            <w:r w:rsidRPr="009631AB">
              <w:rPr>
                <w:rFonts w:asciiTheme="minorHAnsi" w:eastAsiaTheme="majorEastAsia" w:hAnsiTheme="minorHAnsi" w:cs="Arial"/>
                <w:bCs/>
                <w:i/>
                <w:lang w:val="fr-CH" w:bidi="ar-EG"/>
              </w:rPr>
              <w:t>Opérateur</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567"/>
                <w:tab w:val="clear" w:pos="5387"/>
                <w:tab w:val="clear" w:pos="5954"/>
                <w:tab w:val="left" w:pos="1059"/>
              </w:tabs>
              <w:spacing w:before="20" w:after="20"/>
              <w:jc w:val="center"/>
              <w:rPr>
                <w:rFonts w:asciiTheme="minorHAnsi" w:eastAsiaTheme="majorEastAsia" w:hAnsiTheme="minorHAnsi" w:cs="Arial"/>
                <w:bCs/>
                <w:i/>
                <w:lang w:val="fr-CH" w:bidi="ar-EG"/>
              </w:rPr>
            </w:pPr>
            <w:r w:rsidRPr="009631AB">
              <w:rPr>
                <w:rFonts w:asciiTheme="minorHAnsi" w:eastAsiaTheme="majorEastAsia" w:hAnsiTheme="minorHAnsi" w:cs="Arial"/>
                <w:bCs/>
                <w:i/>
                <w:lang w:val="fr-CH" w:bidi="ar-EG"/>
              </w:rPr>
              <w:t xml:space="preserve">Série de numéros de téléphonie IP </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Virtual Business Network Services</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79 100 000 – 79 100 999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proofErr w:type="spellStart"/>
            <w:r w:rsidRPr="009631AB">
              <w:rPr>
                <w:rFonts w:asciiTheme="minorHAnsi" w:eastAsiaTheme="majorEastAsia" w:hAnsiTheme="minorHAnsi" w:cs="Arial"/>
                <w:color w:val="000000"/>
                <w:szCs w:val="22"/>
                <w:lang w:val="fr-CH"/>
              </w:rPr>
              <w:t>AfriTel</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79 101 000 – 79 101 999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Global Broadband Solutions</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79 102 000 – 79 102 999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Business Solutions Consultants</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79 103 000 – 79 103 999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proofErr w:type="spellStart"/>
            <w:r w:rsidRPr="009631AB">
              <w:rPr>
                <w:rFonts w:asciiTheme="minorHAnsi" w:eastAsiaTheme="majorEastAsia" w:hAnsiTheme="minorHAnsi" w:cs="Arial"/>
                <w:color w:val="000000"/>
                <w:szCs w:val="22"/>
                <w:lang w:val="fr-CH"/>
              </w:rPr>
              <w:t>Fourth</w:t>
            </w:r>
            <w:proofErr w:type="spellEnd"/>
            <w:r w:rsidRPr="009631AB">
              <w:rPr>
                <w:rFonts w:asciiTheme="minorHAnsi" w:eastAsiaTheme="majorEastAsia" w:hAnsiTheme="minorHAnsi" w:cs="Arial"/>
                <w:color w:val="000000"/>
                <w:szCs w:val="22"/>
                <w:lang w:val="fr-CH"/>
              </w:rPr>
              <w:t xml:space="preserve"> Dimension</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79 104 000 – 79 104 999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OPQ Net</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79 105 000 – 79 105 999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proofErr w:type="spellStart"/>
            <w:r w:rsidRPr="009631AB">
              <w:rPr>
                <w:rFonts w:asciiTheme="minorHAnsi" w:eastAsiaTheme="majorEastAsia" w:hAnsiTheme="minorHAnsi" w:cs="Arial"/>
                <w:color w:val="000000"/>
                <w:szCs w:val="22"/>
                <w:lang w:val="fr-CH"/>
              </w:rPr>
              <w:t>Mega</w:t>
            </w:r>
            <w:proofErr w:type="spellEnd"/>
            <w:r w:rsidRPr="009631AB">
              <w:rPr>
                <w:rFonts w:asciiTheme="minorHAnsi" w:eastAsiaTheme="majorEastAsia" w:hAnsiTheme="minorHAnsi" w:cs="Arial"/>
                <w:color w:val="000000"/>
                <w:szCs w:val="22"/>
                <w:lang w:val="fr-CH"/>
              </w:rPr>
              <w:t xml:space="preserve"> Internet</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79 106 000 – 79 106 999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Stature (</w:t>
            </w:r>
            <w:proofErr w:type="spellStart"/>
            <w:r w:rsidRPr="009631AB">
              <w:rPr>
                <w:rFonts w:asciiTheme="minorHAnsi" w:eastAsiaTheme="majorEastAsia" w:hAnsiTheme="minorHAnsi" w:cs="Arial"/>
                <w:color w:val="000000"/>
                <w:szCs w:val="22"/>
                <w:lang w:val="fr-CH"/>
              </w:rPr>
              <w:t>OpenVoice</w:t>
            </w:r>
            <w:proofErr w:type="spellEnd"/>
            <w:r w:rsidRPr="009631AB">
              <w:rPr>
                <w:rFonts w:asciiTheme="minorHAnsi" w:eastAsiaTheme="majorEastAsia" w:hAnsiTheme="minorHAnsi" w:cs="Arial"/>
                <w:color w:val="000000"/>
                <w:szCs w:val="22"/>
                <w:lang w:val="fr-CH"/>
              </w:rPr>
              <w:t>)</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hAnsiTheme="minorHAnsi" w:cs="Arial"/>
                <w:bCs/>
                <w:szCs w:val="22"/>
                <w:lang w:val="fr-CH"/>
              </w:rPr>
            </w:pPr>
            <w:r w:rsidRPr="009631AB">
              <w:rPr>
                <w:rFonts w:asciiTheme="minorHAnsi" w:hAnsiTheme="minorHAnsi" w:cs="Arial"/>
                <w:bCs/>
                <w:szCs w:val="22"/>
                <w:lang w:val="fr-CH"/>
              </w:rPr>
              <w:t>79 107 000 – 79 107 999</w:t>
            </w:r>
            <w:r w:rsidRPr="009631AB">
              <w:rPr>
                <w:rFonts w:asciiTheme="minorHAnsi" w:hAnsiTheme="minorHAnsi" w:cs="Arial"/>
                <w:bCs/>
                <w:szCs w:val="22"/>
                <w:lang w:val="fr-CH"/>
              </w:rPr>
              <w:br/>
              <w:t>79 113 000 – 79 113 999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proofErr w:type="spellStart"/>
            <w:r w:rsidRPr="009631AB">
              <w:rPr>
                <w:rFonts w:asciiTheme="minorHAnsi" w:eastAsiaTheme="majorEastAsia" w:hAnsiTheme="minorHAnsi" w:cs="Arial"/>
                <w:color w:val="000000"/>
                <w:szCs w:val="22"/>
                <w:lang w:val="fr-CH"/>
              </w:rPr>
              <w:t>Tsagae</w:t>
            </w:r>
            <w:proofErr w:type="spellEnd"/>
            <w:r w:rsidRPr="009631AB">
              <w:rPr>
                <w:rFonts w:asciiTheme="minorHAnsi" w:eastAsiaTheme="majorEastAsia" w:hAnsiTheme="minorHAnsi" w:cs="Arial"/>
                <w:color w:val="000000"/>
                <w:szCs w:val="22"/>
                <w:lang w:val="fr-CH"/>
              </w:rPr>
              <w:t xml:space="preserve"> Communications</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79 108 000 – 79 108 999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proofErr w:type="spellStart"/>
            <w:r w:rsidRPr="009631AB">
              <w:rPr>
                <w:rFonts w:asciiTheme="minorHAnsi" w:eastAsiaTheme="majorEastAsia" w:hAnsiTheme="minorHAnsi" w:cs="Arial"/>
                <w:color w:val="000000"/>
                <w:szCs w:val="22"/>
                <w:lang w:val="fr-CH"/>
              </w:rPr>
              <w:t>MicroTeck</w:t>
            </w:r>
            <w:proofErr w:type="spellEnd"/>
            <w:r w:rsidRPr="009631AB">
              <w:rPr>
                <w:rFonts w:asciiTheme="minorHAnsi" w:eastAsiaTheme="majorEastAsia" w:hAnsiTheme="minorHAnsi" w:cs="Arial"/>
                <w:color w:val="000000"/>
                <w:szCs w:val="22"/>
                <w:lang w:val="fr-CH"/>
              </w:rPr>
              <w:t xml:space="preserve"> </w:t>
            </w:r>
            <w:proofErr w:type="spellStart"/>
            <w:r w:rsidRPr="009631AB">
              <w:rPr>
                <w:rFonts w:asciiTheme="minorHAnsi" w:eastAsiaTheme="majorEastAsia" w:hAnsiTheme="minorHAnsi" w:cs="Arial"/>
                <w:color w:val="000000"/>
                <w:szCs w:val="22"/>
                <w:lang w:val="fr-CH"/>
              </w:rPr>
              <w:t>Enterprises</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79 109 000 – 79 109 999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proofErr w:type="spellStart"/>
            <w:r w:rsidRPr="009631AB">
              <w:rPr>
                <w:rFonts w:asciiTheme="minorHAnsi" w:eastAsiaTheme="majorEastAsia" w:hAnsiTheme="minorHAnsi" w:cs="Arial"/>
                <w:color w:val="000000"/>
                <w:szCs w:val="22"/>
                <w:lang w:val="fr-CH"/>
              </w:rPr>
              <w:t>Microla</w:t>
            </w:r>
            <w:proofErr w:type="spellEnd"/>
            <w:r w:rsidRPr="009631AB">
              <w:rPr>
                <w:rFonts w:asciiTheme="minorHAnsi" w:eastAsiaTheme="majorEastAsia" w:hAnsiTheme="minorHAnsi" w:cs="Arial"/>
                <w:color w:val="000000"/>
                <w:szCs w:val="22"/>
                <w:lang w:val="fr-CH"/>
              </w:rPr>
              <w:t xml:space="preserve"> Botswana</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79 110 000 – 79 110 999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szCs w:val="22"/>
                <w:lang w:val="fr-CH"/>
              </w:rPr>
            </w:pPr>
            <w:r w:rsidRPr="009631AB">
              <w:rPr>
                <w:rFonts w:asciiTheme="minorHAnsi" w:eastAsiaTheme="majorEastAsia" w:hAnsiTheme="minorHAnsi" w:cs="Arial"/>
                <w:szCs w:val="22"/>
                <w:lang w:val="fr-CH"/>
              </w:rPr>
              <w:t>Internet Options Botswana</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szCs w:val="22"/>
                <w:lang w:val="fr-CH"/>
              </w:rPr>
            </w:pPr>
            <w:r w:rsidRPr="009631AB">
              <w:rPr>
                <w:rFonts w:asciiTheme="minorHAnsi" w:eastAsiaTheme="majorEastAsia" w:hAnsiTheme="minorHAnsi" w:cs="Arial"/>
                <w:szCs w:val="22"/>
                <w:lang w:val="fr-CH"/>
              </w:rPr>
              <w:t>79 111 000 – 79 111 999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szCs w:val="22"/>
                <w:lang w:val="fr-CH"/>
              </w:rPr>
            </w:pPr>
            <w:r w:rsidRPr="009631AB">
              <w:rPr>
                <w:rFonts w:asciiTheme="minorHAnsi" w:eastAsiaTheme="majorEastAsia" w:hAnsiTheme="minorHAnsi" w:cs="Arial"/>
                <w:szCs w:val="22"/>
                <w:lang w:val="fr-CH"/>
              </w:rPr>
              <w:t xml:space="preserve">FDI </w:t>
            </w:r>
            <w:proofErr w:type="spellStart"/>
            <w:r w:rsidRPr="009631AB">
              <w:rPr>
                <w:rFonts w:asciiTheme="minorHAnsi" w:eastAsiaTheme="majorEastAsia" w:hAnsiTheme="minorHAnsi" w:cs="Arial"/>
                <w:szCs w:val="22"/>
                <w:lang w:val="fr-CH"/>
              </w:rPr>
              <w:t>Foneworx</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szCs w:val="22"/>
                <w:lang w:val="fr-CH"/>
              </w:rPr>
            </w:pPr>
            <w:r w:rsidRPr="009631AB">
              <w:rPr>
                <w:rFonts w:asciiTheme="minorHAnsi" w:eastAsiaTheme="majorEastAsia" w:hAnsiTheme="minorHAnsi" w:cs="Arial"/>
                <w:szCs w:val="22"/>
                <w:lang w:val="fr-CH"/>
              </w:rPr>
              <w:t>79 112 000 – 79 112 999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CH" w:eastAsia="fr-FR"/>
              </w:rPr>
            </w:pPr>
            <w:r w:rsidRPr="009631AB">
              <w:rPr>
                <w:rFonts w:asciiTheme="minorHAnsi" w:hAnsiTheme="minorHAnsi"/>
                <w:color w:val="000000"/>
                <w:lang w:val="fr-CH" w:eastAsia="fr-FR"/>
              </w:rPr>
              <w:t xml:space="preserve">MTN Business Solutions </w:t>
            </w:r>
          </w:p>
        </w:tc>
        <w:tc>
          <w:tcPr>
            <w:tcW w:w="3977"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CH" w:eastAsia="fr-FR"/>
              </w:rPr>
            </w:pPr>
            <w:r w:rsidRPr="009631AB">
              <w:rPr>
                <w:rFonts w:asciiTheme="minorHAnsi" w:hAnsiTheme="minorHAnsi"/>
                <w:color w:val="000000"/>
                <w:lang w:val="fr-CH" w:eastAsia="fr-FR"/>
              </w:rPr>
              <w:t>79 114 000 - 79 114 999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CH" w:eastAsia="fr-FR"/>
              </w:rPr>
            </w:pPr>
            <w:proofErr w:type="spellStart"/>
            <w:r w:rsidRPr="009631AB">
              <w:rPr>
                <w:rFonts w:asciiTheme="minorHAnsi" w:hAnsiTheme="minorHAnsi"/>
                <w:color w:val="000000"/>
                <w:lang w:val="fr-CH" w:eastAsia="fr-FR"/>
              </w:rPr>
              <w:t>Abari</w:t>
            </w:r>
            <w:proofErr w:type="spellEnd"/>
            <w:r w:rsidRPr="009631AB">
              <w:rPr>
                <w:rFonts w:asciiTheme="minorHAnsi" w:hAnsiTheme="minorHAnsi"/>
                <w:color w:val="000000"/>
                <w:lang w:val="fr-CH" w:eastAsia="fr-FR"/>
              </w:rPr>
              <w:t xml:space="preserve"> Communications </w:t>
            </w:r>
          </w:p>
        </w:tc>
        <w:tc>
          <w:tcPr>
            <w:tcW w:w="3977"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CH" w:eastAsia="fr-FR"/>
              </w:rPr>
            </w:pPr>
            <w:r w:rsidRPr="009631AB">
              <w:rPr>
                <w:rFonts w:asciiTheme="minorHAnsi" w:hAnsiTheme="minorHAnsi"/>
                <w:color w:val="000000"/>
                <w:lang w:val="fr-CH" w:eastAsia="fr-FR"/>
              </w:rPr>
              <w:t>79 115 000 – 79 115 999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CH" w:eastAsia="fr-FR"/>
              </w:rPr>
            </w:pPr>
            <w:r w:rsidRPr="009631AB">
              <w:rPr>
                <w:rFonts w:asciiTheme="minorHAnsi" w:hAnsiTheme="minorHAnsi"/>
                <w:color w:val="000000"/>
                <w:lang w:val="fr-CH" w:eastAsia="fr-FR"/>
              </w:rPr>
              <w:t xml:space="preserve">Mission Communications </w:t>
            </w:r>
          </w:p>
        </w:tc>
        <w:tc>
          <w:tcPr>
            <w:tcW w:w="3977"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CH" w:eastAsia="fr-FR"/>
              </w:rPr>
            </w:pPr>
            <w:r w:rsidRPr="009631AB">
              <w:rPr>
                <w:rFonts w:asciiTheme="minorHAnsi" w:hAnsiTheme="minorHAnsi"/>
                <w:color w:val="000000"/>
                <w:lang w:val="fr-CH" w:eastAsia="fr-FR"/>
              </w:rPr>
              <w:t>79 116 000 – 79 116 999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CH" w:eastAsia="fr-FR"/>
              </w:rPr>
            </w:pPr>
            <w:proofErr w:type="spellStart"/>
            <w:r w:rsidRPr="009631AB">
              <w:rPr>
                <w:rFonts w:asciiTheme="minorHAnsi" w:hAnsiTheme="minorHAnsi"/>
                <w:color w:val="000000"/>
                <w:lang w:val="fr-CH" w:eastAsia="fr-FR"/>
              </w:rPr>
              <w:t>ConceroTel</w:t>
            </w:r>
            <w:proofErr w:type="spellEnd"/>
            <w:r w:rsidRPr="009631AB">
              <w:rPr>
                <w:rFonts w:asciiTheme="minorHAnsi" w:hAnsiTheme="minorHAnsi"/>
                <w:color w:val="000000"/>
                <w:lang w:val="fr-CH" w:eastAsia="fr-FR"/>
              </w:rPr>
              <w:t xml:space="preserve"> </w:t>
            </w:r>
          </w:p>
        </w:tc>
        <w:tc>
          <w:tcPr>
            <w:tcW w:w="3977"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CH" w:eastAsia="fr-FR"/>
              </w:rPr>
            </w:pPr>
            <w:r w:rsidRPr="009631AB">
              <w:rPr>
                <w:rFonts w:asciiTheme="minorHAnsi" w:hAnsiTheme="minorHAnsi"/>
                <w:color w:val="000000"/>
                <w:lang w:val="fr-CH" w:eastAsia="fr-FR"/>
              </w:rPr>
              <w:t>79 117 000 – 79 117 999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CH" w:eastAsia="fr-FR"/>
              </w:rPr>
            </w:pPr>
            <w:proofErr w:type="spellStart"/>
            <w:r w:rsidRPr="009631AB">
              <w:rPr>
                <w:rFonts w:asciiTheme="minorHAnsi" w:hAnsiTheme="minorHAnsi"/>
                <w:color w:val="000000"/>
                <w:lang w:val="fr-CH" w:eastAsia="fr-FR"/>
              </w:rPr>
              <w:t>Paratus</w:t>
            </w:r>
            <w:proofErr w:type="spellEnd"/>
            <w:r w:rsidRPr="009631AB">
              <w:rPr>
                <w:rFonts w:asciiTheme="minorHAnsi" w:hAnsiTheme="minorHAnsi"/>
                <w:color w:val="000000"/>
                <w:lang w:val="fr-CH" w:eastAsia="fr-FR"/>
              </w:rPr>
              <w:t xml:space="preserve"> </w:t>
            </w:r>
            <w:proofErr w:type="spellStart"/>
            <w:r w:rsidRPr="009631AB">
              <w:rPr>
                <w:rFonts w:asciiTheme="minorHAnsi" w:hAnsiTheme="minorHAnsi"/>
                <w:color w:val="000000"/>
                <w:lang w:val="fr-CH" w:eastAsia="fr-FR"/>
              </w:rPr>
              <w:t>Africa</w:t>
            </w:r>
            <w:proofErr w:type="spellEnd"/>
            <w:r w:rsidRPr="009631AB">
              <w:rPr>
                <w:rFonts w:asciiTheme="minorHAnsi" w:hAnsiTheme="minorHAnsi"/>
                <w:color w:val="000000"/>
                <w:lang w:val="fr-CH" w:eastAsia="fr-FR"/>
              </w:rPr>
              <w:t xml:space="preserve"> </w:t>
            </w:r>
          </w:p>
        </w:tc>
        <w:tc>
          <w:tcPr>
            <w:tcW w:w="3977"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CH" w:eastAsia="fr-FR"/>
              </w:rPr>
            </w:pPr>
            <w:r w:rsidRPr="009631AB">
              <w:rPr>
                <w:rFonts w:asciiTheme="minorHAnsi" w:hAnsiTheme="minorHAnsi"/>
                <w:color w:val="000000"/>
                <w:lang w:val="fr-CH" w:eastAsia="fr-FR"/>
              </w:rPr>
              <w:t>79 118 000 – 79 118 999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CH" w:eastAsia="fr-FR"/>
              </w:rPr>
            </w:pPr>
            <w:r w:rsidRPr="009631AB">
              <w:rPr>
                <w:rFonts w:asciiTheme="minorHAnsi" w:hAnsiTheme="minorHAnsi"/>
                <w:color w:val="000000"/>
                <w:lang w:val="fr-CH" w:eastAsia="fr-FR"/>
              </w:rPr>
              <w:t xml:space="preserve">Blue Pearl Communications T/A ROI </w:t>
            </w:r>
          </w:p>
        </w:tc>
        <w:tc>
          <w:tcPr>
            <w:tcW w:w="3977"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CH" w:eastAsia="fr-FR"/>
              </w:rPr>
            </w:pPr>
            <w:r w:rsidRPr="009631AB">
              <w:rPr>
                <w:rFonts w:asciiTheme="minorHAnsi" w:hAnsiTheme="minorHAnsi"/>
                <w:color w:val="000000"/>
                <w:lang w:val="fr-CH" w:eastAsia="fr-FR"/>
              </w:rPr>
              <w:t>79 119 000 – 79 119 999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CH" w:eastAsia="fr-FR"/>
              </w:rPr>
            </w:pPr>
            <w:proofErr w:type="spellStart"/>
            <w:r w:rsidRPr="009631AB">
              <w:rPr>
                <w:rFonts w:asciiTheme="minorHAnsi" w:hAnsiTheme="minorHAnsi"/>
                <w:color w:val="000000"/>
                <w:lang w:val="fr-CH" w:eastAsia="fr-FR"/>
              </w:rPr>
              <w:t>Dapit</w:t>
            </w:r>
            <w:proofErr w:type="spellEnd"/>
            <w:r w:rsidRPr="009631AB">
              <w:rPr>
                <w:rFonts w:asciiTheme="minorHAnsi" w:hAnsiTheme="minorHAnsi"/>
                <w:color w:val="000000"/>
                <w:lang w:val="fr-CH" w:eastAsia="fr-FR"/>
              </w:rPr>
              <w:t xml:space="preserve"> Ventures T/A </w:t>
            </w:r>
            <w:proofErr w:type="spellStart"/>
            <w:r w:rsidRPr="009631AB">
              <w:rPr>
                <w:rFonts w:asciiTheme="minorHAnsi" w:hAnsiTheme="minorHAnsi"/>
                <w:color w:val="000000"/>
                <w:lang w:val="fr-CH" w:eastAsia="fr-FR"/>
              </w:rPr>
              <w:t>GCSat</w:t>
            </w:r>
            <w:proofErr w:type="spellEnd"/>
            <w:r w:rsidRPr="009631AB">
              <w:rPr>
                <w:rFonts w:asciiTheme="minorHAnsi" w:hAnsiTheme="minorHAnsi"/>
                <w:color w:val="000000"/>
                <w:lang w:val="fr-CH" w:eastAsia="fr-FR"/>
              </w:rPr>
              <w:t xml:space="preserve"> Botswana </w:t>
            </w:r>
          </w:p>
        </w:tc>
        <w:tc>
          <w:tcPr>
            <w:tcW w:w="3977"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CH" w:eastAsia="fr-FR"/>
              </w:rPr>
            </w:pPr>
            <w:r w:rsidRPr="009631AB">
              <w:rPr>
                <w:rFonts w:asciiTheme="minorHAnsi" w:hAnsiTheme="minorHAnsi"/>
                <w:color w:val="000000"/>
                <w:lang w:val="fr-CH" w:eastAsia="fr-FR"/>
              </w:rPr>
              <w:t>79 120 000 – 79 120 999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Orange Botswana</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CH"/>
              </w:rPr>
            </w:pPr>
            <w:r w:rsidRPr="009631AB">
              <w:rPr>
                <w:rFonts w:asciiTheme="minorHAnsi" w:eastAsiaTheme="majorEastAsia" w:hAnsiTheme="minorHAnsi" w:cs="Arial"/>
                <w:color w:val="000000"/>
                <w:szCs w:val="22"/>
                <w:lang w:val="fr-CH"/>
              </w:rPr>
              <w:t>79 200 000 – 79 209 999</w:t>
            </w:r>
            <w:r w:rsidRPr="009631AB">
              <w:rPr>
                <w:rFonts w:asciiTheme="minorHAnsi" w:eastAsiaTheme="majorEastAsia" w:hAnsiTheme="minorHAnsi" w:cs="Arial"/>
                <w:color w:val="000000"/>
                <w:szCs w:val="22"/>
                <w:lang w:val="fr-CH"/>
              </w:rPr>
              <w:br/>
              <w:t>79 220 000 – 79 229 999</w:t>
            </w:r>
          </w:p>
        </w:tc>
      </w:tr>
      <w:tr w:rsidR="009631AB" w:rsidRPr="009631AB" w:rsidTr="009631A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left"/>
              <w:rPr>
                <w:rFonts w:asciiTheme="minorHAnsi" w:eastAsiaTheme="majorEastAsia" w:hAnsiTheme="minorHAnsi" w:cs="Arial"/>
                <w:szCs w:val="22"/>
                <w:lang w:val="en-US"/>
              </w:rPr>
            </w:pPr>
            <w:r w:rsidRPr="009631AB">
              <w:rPr>
                <w:rFonts w:asciiTheme="minorHAnsi" w:eastAsiaTheme="majorEastAsia" w:hAnsiTheme="minorHAnsi" w:cs="Arial"/>
                <w:szCs w:val="22"/>
                <w:lang w:val="en-US"/>
              </w:rPr>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left" w:pos="1059"/>
              </w:tabs>
              <w:spacing w:before="20" w:after="20"/>
              <w:jc w:val="center"/>
              <w:rPr>
                <w:rFonts w:asciiTheme="minorHAnsi" w:eastAsiaTheme="majorEastAsia" w:hAnsiTheme="minorHAnsi" w:cs="Arial"/>
                <w:szCs w:val="22"/>
                <w:lang w:val="fr-CH"/>
              </w:rPr>
            </w:pPr>
            <w:r w:rsidRPr="009631AB">
              <w:rPr>
                <w:rFonts w:asciiTheme="minorHAnsi" w:eastAsiaTheme="majorEastAsia" w:hAnsiTheme="minorHAnsi" w:cs="Arial"/>
                <w:szCs w:val="22"/>
                <w:lang w:val="fr-CH"/>
              </w:rPr>
              <w:t>79 210 000 – 79 219 999</w:t>
            </w:r>
          </w:p>
        </w:tc>
      </w:tr>
    </w:tbl>
    <w:p w:rsidR="009631AB" w:rsidRPr="009631AB" w:rsidRDefault="009631AB" w:rsidP="009631AB">
      <w:pPr>
        <w:tabs>
          <w:tab w:val="left" w:pos="238"/>
        </w:tabs>
        <w:jc w:val="left"/>
        <w:rPr>
          <w:rFonts w:asciiTheme="minorHAnsi" w:hAnsiTheme="minorHAnsi" w:cs="Arial"/>
          <w:lang w:val="fr-CH"/>
        </w:rPr>
      </w:pPr>
      <w:r w:rsidRPr="009631AB">
        <w:rPr>
          <w:rFonts w:asciiTheme="minorHAnsi" w:hAnsiTheme="minorHAnsi" w:cs="Arial"/>
          <w:lang w:val="fr-CH"/>
        </w:rPr>
        <w:t>Tous les numéros du service mobile et du service de téléphonie IP au Botswana comprennent huit (7) chiffres.</w:t>
      </w:r>
    </w:p>
    <w:p w:rsidR="009631AB" w:rsidRPr="009631AB" w:rsidRDefault="009631AB" w:rsidP="009631AB">
      <w:pPr>
        <w:keepNext/>
        <w:spacing w:before="360" w:after="120"/>
        <w:jc w:val="center"/>
        <w:rPr>
          <w:rFonts w:eastAsia="SimSun"/>
          <w:i/>
          <w:iCs/>
          <w:lang w:val="fr-CH" w:bidi="ar-EG"/>
        </w:rPr>
      </w:pPr>
      <w:r w:rsidRPr="009631AB">
        <w:rPr>
          <w:rFonts w:asciiTheme="minorHAnsi" w:hAnsiTheme="minorHAnsi" w:cs="Arial"/>
          <w:i/>
          <w:iCs/>
          <w:lang w:val="fr-CH"/>
        </w:rPr>
        <w:t>Codes et indicatifs nationaux</w:t>
      </w:r>
      <w:r w:rsidRPr="009631AB">
        <w:rPr>
          <w:rFonts w:asciiTheme="minorHAnsi" w:hAnsiTheme="minorHAnsi" w:cs="Arial"/>
          <w:lang w:val="fr-CH"/>
        </w:rPr>
        <w:t xml:space="preserve"> </w:t>
      </w:r>
    </w:p>
    <w:tbl>
      <w:tblPr>
        <w:tblW w:w="90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7"/>
        <w:gridCol w:w="1701"/>
      </w:tblGrid>
      <w:tr w:rsidR="009631AB" w:rsidRPr="009631AB" w:rsidTr="009631A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40" w:after="40"/>
              <w:jc w:val="left"/>
              <w:rPr>
                <w:rFonts w:asciiTheme="minorHAnsi" w:hAnsiTheme="minorHAnsi" w:cs="Arial"/>
                <w:color w:val="000000"/>
                <w:szCs w:val="22"/>
                <w:lang w:val="fr-CH"/>
              </w:rPr>
            </w:pPr>
            <w:r w:rsidRPr="009631AB">
              <w:rPr>
                <w:rFonts w:asciiTheme="minorHAnsi" w:hAnsiTheme="minorHAnsi" w:cs="Arial"/>
                <w:color w:val="000000"/>
                <w:szCs w:val="22"/>
                <w:lang w:val="fr-CH"/>
              </w:rPr>
              <w:t>Indicatif de pays du mobile (MCC E.212)</w:t>
            </w:r>
          </w:p>
        </w:tc>
        <w:tc>
          <w:tcPr>
            <w:tcW w:w="1701"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right" w:pos="982"/>
              </w:tabs>
              <w:spacing w:before="40" w:after="40"/>
              <w:jc w:val="center"/>
              <w:rPr>
                <w:rFonts w:asciiTheme="minorHAnsi" w:hAnsiTheme="minorHAnsi" w:cs="Arial"/>
                <w:color w:val="000000"/>
                <w:szCs w:val="22"/>
                <w:lang w:val="fr-CH"/>
              </w:rPr>
            </w:pPr>
            <w:r w:rsidRPr="009631AB">
              <w:rPr>
                <w:rFonts w:asciiTheme="minorHAnsi" w:hAnsiTheme="minorHAnsi" w:cs="Arial"/>
                <w:color w:val="000000"/>
                <w:szCs w:val="22"/>
                <w:lang w:val="fr-CH"/>
              </w:rPr>
              <w:t>652</w:t>
            </w:r>
          </w:p>
        </w:tc>
      </w:tr>
      <w:tr w:rsidR="009631AB" w:rsidRPr="009631AB" w:rsidTr="009631A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40" w:after="40"/>
              <w:jc w:val="left"/>
              <w:rPr>
                <w:rFonts w:asciiTheme="minorHAnsi" w:hAnsiTheme="minorHAnsi" w:cs="Arial"/>
                <w:color w:val="000000"/>
                <w:szCs w:val="22"/>
                <w:lang w:val="fr-CH"/>
              </w:rPr>
            </w:pPr>
            <w:proofErr w:type="spellStart"/>
            <w:r w:rsidRPr="009631AB">
              <w:rPr>
                <w:rFonts w:asciiTheme="minorHAnsi" w:hAnsiTheme="minorHAnsi" w:cs="Arial"/>
                <w:color w:val="000000"/>
                <w:szCs w:val="22"/>
                <w:lang w:val="fr-CH"/>
              </w:rPr>
              <w:t>Mascom</w:t>
            </w:r>
            <w:proofErr w:type="spellEnd"/>
            <w:r w:rsidRPr="009631AB">
              <w:rPr>
                <w:rFonts w:asciiTheme="minorHAnsi" w:hAnsiTheme="minorHAnsi" w:cs="Arial"/>
                <w:color w:val="000000"/>
                <w:szCs w:val="22"/>
                <w:lang w:val="fr-CH"/>
              </w:rPr>
              <w:t xml:space="preserve"> Wireless (MNC – code de réseau mobile) </w:t>
            </w:r>
          </w:p>
        </w:tc>
        <w:tc>
          <w:tcPr>
            <w:tcW w:w="1701"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right" w:pos="982"/>
              </w:tabs>
              <w:spacing w:before="40" w:after="40"/>
              <w:jc w:val="center"/>
              <w:rPr>
                <w:rFonts w:asciiTheme="minorHAnsi" w:hAnsiTheme="minorHAnsi" w:cs="Arial"/>
                <w:color w:val="000000"/>
                <w:szCs w:val="22"/>
                <w:lang w:val="fr-CH"/>
              </w:rPr>
            </w:pPr>
            <w:r w:rsidRPr="009631AB">
              <w:rPr>
                <w:rFonts w:asciiTheme="minorHAnsi" w:hAnsiTheme="minorHAnsi" w:cs="Arial"/>
                <w:color w:val="000000"/>
                <w:szCs w:val="22"/>
                <w:lang w:val="fr-CH"/>
              </w:rPr>
              <w:t>01</w:t>
            </w:r>
          </w:p>
        </w:tc>
      </w:tr>
      <w:tr w:rsidR="009631AB" w:rsidRPr="009631AB" w:rsidTr="009631A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40" w:after="40"/>
              <w:jc w:val="left"/>
              <w:rPr>
                <w:rFonts w:asciiTheme="minorHAnsi" w:hAnsiTheme="minorHAnsi" w:cs="Arial"/>
                <w:color w:val="000000"/>
                <w:szCs w:val="22"/>
                <w:lang w:val="fr-CH"/>
              </w:rPr>
            </w:pPr>
            <w:r w:rsidRPr="009631AB">
              <w:rPr>
                <w:rFonts w:asciiTheme="minorHAnsi" w:hAnsiTheme="minorHAnsi" w:cs="Arial"/>
                <w:color w:val="000000"/>
                <w:szCs w:val="22"/>
                <w:lang w:val="fr-CH"/>
              </w:rPr>
              <w:t>Orange Botswana (MNC – code de réseau mobile)</w:t>
            </w:r>
          </w:p>
        </w:tc>
        <w:tc>
          <w:tcPr>
            <w:tcW w:w="1701"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right" w:pos="982"/>
              </w:tabs>
              <w:spacing w:before="40" w:after="40"/>
              <w:jc w:val="center"/>
              <w:rPr>
                <w:rFonts w:asciiTheme="minorHAnsi" w:hAnsiTheme="minorHAnsi" w:cs="Arial"/>
                <w:color w:val="000000"/>
                <w:szCs w:val="22"/>
                <w:lang w:val="fr-CH"/>
              </w:rPr>
            </w:pPr>
            <w:r w:rsidRPr="009631AB">
              <w:rPr>
                <w:rFonts w:asciiTheme="minorHAnsi" w:hAnsiTheme="minorHAnsi" w:cs="Arial"/>
                <w:color w:val="000000"/>
                <w:szCs w:val="22"/>
                <w:lang w:val="fr-CH"/>
              </w:rPr>
              <w:t>02</w:t>
            </w:r>
          </w:p>
        </w:tc>
      </w:tr>
      <w:tr w:rsidR="009631AB" w:rsidRPr="009631AB" w:rsidTr="009631A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s>
              <w:spacing w:before="40" w:after="40"/>
              <w:jc w:val="left"/>
              <w:rPr>
                <w:rFonts w:asciiTheme="minorHAnsi" w:hAnsiTheme="minorHAnsi" w:cs="Arial"/>
                <w:color w:val="000000"/>
                <w:szCs w:val="22"/>
                <w:lang w:val="fr-CH"/>
              </w:rPr>
            </w:pPr>
            <w:r w:rsidRPr="009631AB">
              <w:rPr>
                <w:rFonts w:asciiTheme="minorHAnsi" w:hAnsiTheme="minorHAnsi" w:cs="Arial"/>
                <w:color w:val="000000"/>
                <w:szCs w:val="22"/>
                <w:lang w:val="fr-CH"/>
              </w:rPr>
              <w:t xml:space="preserve">Botswana </w:t>
            </w:r>
            <w:proofErr w:type="spellStart"/>
            <w:r w:rsidRPr="009631AB">
              <w:rPr>
                <w:rFonts w:asciiTheme="minorHAnsi" w:hAnsiTheme="minorHAnsi" w:cs="Arial"/>
                <w:color w:val="000000"/>
                <w:szCs w:val="22"/>
                <w:lang w:val="fr-CH"/>
              </w:rPr>
              <w:t>Telecommunications</w:t>
            </w:r>
            <w:proofErr w:type="spellEnd"/>
            <w:r w:rsidRPr="009631AB">
              <w:rPr>
                <w:rFonts w:asciiTheme="minorHAnsi" w:hAnsiTheme="minorHAnsi" w:cs="Arial"/>
                <w:color w:val="000000"/>
                <w:szCs w:val="22"/>
                <w:lang w:val="fr-CH"/>
              </w:rPr>
              <w:t xml:space="preserve"> Corporation (BTCL) (MNC – code de réseau mobile)</w:t>
            </w:r>
          </w:p>
        </w:tc>
        <w:tc>
          <w:tcPr>
            <w:tcW w:w="1701"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tabs>
                <w:tab w:val="clear" w:pos="567"/>
                <w:tab w:val="clear" w:pos="5387"/>
                <w:tab w:val="clear" w:pos="5954"/>
                <w:tab w:val="right" w:pos="982"/>
              </w:tabs>
              <w:spacing w:before="40" w:after="40"/>
              <w:jc w:val="center"/>
              <w:rPr>
                <w:rFonts w:asciiTheme="minorHAnsi" w:hAnsiTheme="minorHAnsi" w:cs="Arial"/>
                <w:color w:val="000000"/>
                <w:szCs w:val="22"/>
                <w:lang w:val="fr-CH"/>
              </w:rPr>
            </w:pPr>
            <w:r w:rsidRPr="009631AB">
              <w:rPr>
                <w:rFonts w:asciiTheme="minorHAnsi" w:hAnsiTheme="minorHAnsi" w:cs="Arial"/>
                <w:color w:val="000000"/>
                <w:szCs w:val="22"/>
                <w:lang w:val="fr-CH"/>
              </w:rPr>
              <w:t>04</w:t>
            </w:r>
          </w:p>
        </w:tc>
      </w:tr>
    </w:tbl>
    <w:p w:rsidR="009631AB" w:rsidRPr="009631AB" w:rsidRDefault="009631AB" w:rsidP="009631AB">
      <w:pPr>
        <w:rPr>
          <w:rFonts w:asciiTheme="minorHAnsi" w:hAnsiTheme="minorHAnsi" w:cs="Arial"/>
          <w:lang w:val="fr-CH" w:bidi="ar-EG"/>
        </w:rPr>
      </w:pPr>
      <w:r w:rsidRPr="009631AB">
        <w:rPr>
          <w:rFonts w:asciiTheme="minorHAnsi" w:hAnsiTheme="minorHAnsi" w:cs="Arial"/>
          <w:lang w:val="fr-CH"/>
        </w:rPr>
        <w:t>Les administrations et les exploitations reconnues (ER) sont priées de faire en sorte que les séries de numéros indiquées ci-dessus soient mises en service dans les meilleurs délais.</w:t>
      </w:r>
    </w:p>
    <w:p w:rsidR="009631AB" w:rsidRPr="009631AB" w:rsidRDefault="009631AB" w:rsidP="009631AB">
      <w:pPr>
        <w:rPr>
          <w:rFonts w:asciiTheme="minorHAnsi" w:hAnsiTheme="minorHAnsi" w:cs="Arial"/>
          <w:lang w:val="en-US"/>
        </w:rPr>
      </w:pPr>
      <w:r w:rsidRPr="009631AB">
        <w:rPr>
          <w:rFonts w:asciiTheme="minorHAnsi" w:hAnsiTheme="minorHAnsi" w:cs="Arial"/>
          <w:lang w:val="en-US"/>
        </w:rPr>
        <w:t>Contact:</w:t>
      </w:r>
    </w:p>
    <w:p w:rsidR="009631AB" w:rsidRPr="009631AB" w:rsidRDefault="009631AB" w:rsidP="009631AB">
      <w:pPr>
        <w:ind w:left="567" w:hanging="567"/>
        <w:jc w:val="left"/>
      </w:pPr>
      <w:r w:rsidRPr="009631AB">
        <w:rPr>
          <w:lang w:val="en-US"/>
        </w:rPr>
        <w:tab/>
        <w:t>Botswana Communications Regulatory Authority (BOCRA)</w:t>
      </w:r>
      <w:r w:rsidRPr="009631AB">
        <w:rPr>
          <w:lang w:val="en-US"/>
        </w:rPr>
        <w:br/>
        <w:t>Plot 50671, Independence Avenue</w:t>
      </w:r>
      <w:r w:rsidRPr="009631AB">
        <w:rPr>
          <w:lang w:val="en-US"/>
        </w:rPr>
        <w:br/>
        <w:t>Private Bag 00495</w:t>
      </w:r>
      <w:r w:rsidRPr="009631AB">
        <w:rPr>
          <w:lang w:val="en-US"/>
        </w:rPr>
        <w:br/>
        <w:t>GABORONE</w:t>
      </w:r>
      <w:r w:rsidRPr="009631AB">
        <w:rPr>
          <w:lang w:val="en-US"/>
        </w:rPr>
        <w:br/>
        <w:t>Botswana</w:t>
      </w:r>
      <w:r w:rsidRPr="009631AB">
        <w:rPr>
          <w:lang w:val="en-US"/>
        </w:rPr>
        <w:br/>
      </w:r>
      <w:proofErr w:type="spellStart"/>
      <w:r w:rsidRPr="009631AB">
        <w:rPr>
          <w:lang w:val="en-US"/>
        </w:rPr>
        <w:t>Tél</w:t>
      </w:r>
      <w:proofErr w:type="spellEnd"/>
      <w:r w:rsidRPr="009631AB">
        <w:rPr>
          <w:lang w:val="en-US"/>
        </w:rPr>
        <w:t>:</w:t>
      </w:r>
      <w:r w:rsidRPr="009631AB">
        <w:rPr>
          <w:lang w:val="en-US"/>
        </w:rPr>
        <w:tab/>
        <w:t xml:space="preserve">+267 395 7755 </w:t>
      </w:r>
      <w:r w:rsidRPr="009631AB">
        <w:rPr>
          <w:lang w:val="en-US"/>
        </w:rPr>
        <w:br/>
        <w:t xml:space="preserve">Fax: </w:t>
      </w:r>
      <w:r w:rsidRPr="009631AB">
        <w:rPr>
          <w:lang w:val="en-US"/>
        </w:rPr>
        <w:tab/>
        <w:t>+267 395 7976</w:t>
      </w:r>
      <w:r w:rsidRPr="009631AB">
        <w:rPr>
          <w:lang w:val="en-US"/>
        </w:rPr>
        <w:br/>
        <w:t>E</w:t>
      </w:r>
      <w:r w:rsidRPr="009631AB">
        <w:t>-mail:</w:t>
      </w:r>
      <w:r w:rsidRPr="009631AB">
        <w:tab/>
        <w:t>technical@bocra.org.bw</w:t>
      </w:r>
      <w:r w:rsidRPr="009631AB">
        <w:br/>
        <w:t>URL:</w:t>
      </w:r>
      <w:r w:rsidRPr="009631AB">
        <w:tab/>
        <w:t>www.bocra.org.bw</w:t>
      </w:r>
    </w:p>
    <w:p w:rsidR="009631AB" w:rsidRPr="009631AB" w:rsidRDefault="009631AB" w:rsidP="00883DE3">
      <w:pPr>
        <w:rPr>
          <w:lang w:val="en-US"/>
        </w:rPr>
      </w:pPr>
    </w:p>
    <w:p w:rsidR="00883DE3" w:rsidRDefault="00883DE3">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sidRPr="009631AB">
        <w:rPr>
          <w:rFonts w:cs="Arial"/>
          <w:lang w:val="en-US"/>
        </w:rPr>
        <w:br w:type="page"/>
      </w:r>
    </w:p>
    <w:p w:rsidR="009631AB" w:rsidRPr="009631AB" w:rsidRDefault="009631AB" w:rsidP="009631AB">
      <w:pPr>
        <w:pStyle w:val="Heading2"/>
        <w:rPr>
          <w:lang w:val="fr-CH"/>
        </w:rPr>
      </w:pPr>
      <w:bookmarkStart w:id="367" w:name="_Toc474504482"/>
      <w:bookmarkStart w:id="368" w:name="_Toc483388289"/>
      <w:bookmarkStart w:id="369" w:name="_Toc486323171"/>
      <w:bookmarkStart w:id="370" w:name="_Toc528154646"/>
      <w:r w:rsidRPr="009631AB">
        <w:rPr>
          <w:lang w:val="fr-CH"/>
        </w:rPr>
        <w:lastRenderedPageBreak/>
        <w:t>Autres communication</w:t>
      </w:r>
      <w:bookmarkEnd w:id="367"/>
      <w:bookmarkEnd w:id="368"/>
      <w:r w:rsidRPr="009631AB">
        <w:rPr>
          <w:lang w:val="fr-CH"/>
        </w:rPr>
        <w:t>s</w:t>
      </w:r>
      <w:bookmarkEnd w:id="369"/>
      <w:bookmarkEnd w:id="370"/>
    </w:p>
    <w:p w:rsidR="009631AB" w:rsidRPr="009631AB" w:rsidRDefault="009631AB" w:rsidP="009631AB">
      <w:pPr>
        <w:keepNext/>
        <w:spacing w:before="160"/>
        <w:rPr>
          <w:bCs/>
          <w:lang w:val="fr-CH"/>
        </w:rPr>
      </w:pPr>
      <w:r w:rsidRPr="009631AB">
        <w:rPr>
          <w:rFonts w:eastAsia="SimSun" w:cs="Arial"/>
          <w:b/>
          <w:lang w:val="fr-CH"/>
        </w:rPr>
        <w:t>Ukraine</w:t>
      </w:r>
      <w:r>
        <w:rPr>
          <w:rFonts w:eastAsia="SimSun" w:cs="Arial"/>
          <w:b/>
          <w:lang w:val="fr-CH"/>
        </w:rPr>
        <w:fldChar w:fldCharType="begin"/>
      </w:r>
      <w:r>
        <w:instrText xml:space="preserve"> TC "</w:instrText>
      </w:r>
      <w:bookmarkStart w:id="371" w:name="_Toc528154647"/>
      <w:r w:rsidRPr="009631AB">
        <w:rPr>
          <w:rFonts w:eastAsia="SimSun" w:cs="Arial"/>
          <w:b/>
          <w:lang w:val="fr-CH"/>
        </w:rPr>
        <w:instrText>Ukraine</w:instrText>
      </w:r>
      <w:bookmarkEnd w:id="371"/>
      <w:r>
        <w:instrText xml:space="preserve">" \f C \l "1" </w:instrText>
      </w:r>
      <w:r>
        <w:rPr>
          <w:rFonts w:eastAsia="SimSun" w:cs="Arial"/>
          <w:b/>
          <w:lang w:val="fr-CH"/>
        </w:rPr>
        <w:fldChar w:fldCharType="end"/>
      </w:r>
    </w:p>
    <w:p w:rsidR="009631AB" w:rsidRPr="009631AB" w:rsidRDefault="009631AB" w:rsidP="009631AB">
      <w:pPr>
        <w:spacing w:before="0"/>
        <w:rPr>
          <w:lang w:val="fr-CH"/>
        </w:rPr>
      </w:pPr>
      <w:r w:rsidRPr="009631AB">
        <w:rPr>
          <w:lang w:val="fr-CH"/>
        </w:rPr>
        <w:t>Communication du 21.IX.2018:</w:t>
      </w:r>
    </w:p>
    <w:p w:rsidR="009631AB" w:rsidRPr="009631AB" w:rsidRDefault="009631AB" w:rsidP="009631AB">
      <w:pPr>
        <w:rPr>
          <w:lang w:val="fr-CH"/>
        </w:rPr>
      </w:pPr>
      <w:r w:rsidRPr="009631AB">
        <w:rPr>
          <w:lang w:val="fr-CH"/>
        </w:rPr>
        <w:t>L'Ukraine exprime son profond désaccord au sujet de la publication, à la demande de la Fédération de Russie, dans le Bulletin d'exploitation de l'UIT N° 1127 en date du 1er juillet 2017 (</w:t>
      </w:r>
      <w:hyperlink r:id="rId11" w:history="1">
        <w:r w:rsidRPr="009631AB">
          <w:rPr>
            <w:color w:val="0000FF"/>
            <w:u w:val="single"/>
            <w:lang w:val="fr-CH"/>
          </w:rPr>
          <w:t>https://www.itu.int/dms_pub/itu-t/opb/sp/T-SP-OB.1127-2017-OAS-PDF-E.pdf</w:t>
        </w:r>
      </w:hyperlink>
      <w:r w:rsidRPr="009631AB">
        <w:rPr>
          <w:lang w:val="fr-CH"/>
        </w:rPr>
        <w:t>) du fait que les indicatifs nationaux de destination illégaux "365" et "869" sont attribués par la Fédération de Russie en association avec l'indicatif de pays "+7", qui n'est pas l'indicatif de pays de l'Ukraine, pour les télécommunications publiques dans la partie temporairement occupée du territoire de l'Ukraine – la République autonome de Crimée et la ville de Sébastopol (ci-après dénommées "Crimée").</w:t>
      </w:r>
    </w:p>
    <w:p w:rsidR="009631AB" w:rsidRPr="009631AB" w:rsidRDefault="009631AB" w:rsidP="009631AB">
      <w:pPr>
        <w:tabs>
          <w:tab w:val="left" w:pos="2115"/>
        </w:tabs>
        <w:rPr>
          <w:lang w:val="fr-CH"/>
        </w:rPr>
      </w:pPr>
      <w:r w:rsidRPr="009631AB">
        <w:rPr>
          <w:lang w:val="fr-CH"/>
        </w:rPr>
        <w:t>A cet égard, il est nécessaire de rappeler que l'Assemblée générale des Nations Unies a, dans ses Résolutions 68/262 du 27 mars 2014, 71/205 du 19 décembre 2016 et 72/190 du 19 décembre 2017, confirmé la souveraineté, l'indépendance politique, l'unité et l'intégrité territoriale de l'Ukraine à l'intérieur de ses frontières internationalement reconnues. Par ces résolutions, elle a également condamné l'occupation temporaire en cours de la Crimée par la Fédération de Russie et a réaffirmé qu'elle ne reconnaissait pas la légitimité de cette annexion.</w:t>
      </w:r>
    </w:p>
    <w:p w:rsidR="009631AB" w:rsidRPr="009631AB" w:rsidRDefault="009631AB" w:rsidP="009631AB">
      <w:pPr>
        <w:rPr>
          <w:lang w:val="fr-CH"/>
        </w:rPr>
      </w:pPr>
      <w:r w:rsidRPr="009631AB">
        <w:rPr>
          <w:lang w:val="fr-CH" w:eastAsia="uk-UA"/>
        </w:rPr>
        <w:t>Il est également essentiel de rappeler la déclaration du Secrétaire général de l'UIT, qui a été approuvée par la Conférence de plénipotentiaires de 2014 (Busan, 2014) et publiée dans l'Annexe B du Document PP-14/174 (</w:t>
      </w:r>
      <w:hyperlink r:id="rId12" w:history="1">
        <w:r w:rsidRPr="009631AB">
          <w:rPr>
            <w:color w:val="0000FF"/>
            <w:u w:val="single"/>
            <w:lang w:val="fr-CH" w:eastAsia="uk-UA"/>
          </w:rPr>
          <w:t>https://www.itu.int/md/S14-PP-C-0174/en</w:t>
        </w:r>
      </w:hyperlink>
      <w:r w:rsidRPr="009631AB">
        <w:rPr>
          <w:lang w:val="fr-CH" w:eastAsia="uk-UA"/>
        </w:rPr>
        <w:t xml:space="preserve">), dans laquelle l'Union se déclarait profondément préoccupée par la situation en Crimée et réaffirmait, entre autres, </w:t>
      </w:r>
      <w:r w:rsidRPr="009631AB">
        <w:rPr>
          <w:lang w:val="fr-CH"/>
        </w:rPr>
        <w:t>que l'UIT doit tenir compte des dispositions pertinentes de la Résolution 68/262 du 27 mars 2014 de l'Assemblée générale des Nations Unies intitulée "Intégrité territoriale de l'Ukraine", dans laquelle il est demandé à toutes les institutions spécialisées des Nations Unies "de ne reconnaître aucune modification du statut de la République autonome de Crimée et de la ville de Sébastopol" et "de s'abstenir de tout acte ou contact susceptible d'être interprété comme valant reconnaissance d'une telle modification de statut".</w:t>
      </w:r>
    </w:p>
    <w:p w:rsidR="009631AB" w:rsidRPr="009631AB" w:rsidRDefault="009631AB" w:rsidP="009631AB">
      <w:pPr>
        <w:rPr>
          <w:lang w:val="fr-CH" w:eastAsia="uk-UA"/>
        </w:rPr>
      </w:pPr>
      <w:r w:rsidRPr="009631AB">
        <w:rPr>
          <w:lang w:val="fr-CH"/>
        </w:rPr>
        <w:t xml:space="preserve">Dans la déclaration susmentionnée, le Secrétaire général de l'UIT a en outre confirmé </w:t>
      </w:r>
      <w:r w:rsidRPr="009631AB">
        <w:rPr>
          <w:lang w:val="fr-CH" w:eastAsia="uk-UA"/>
        </w:rPr>
        <w:t xml:space="preserve">que </w:t>
      </w:r>
      <w:r w:rsidRPr="009631AB">
        <w:rPr>
          <w:lang w:val="fr-CH"/>
        </w:rPr>
        <w:t>les mêmes principes s'appliquent également à l'égard de toute mesure qu'il pourrait être demandé de prendre au Secrétariat général et aux trois Bureaux, afin d'aider les Etats Membres et, en particulier, l'Ukraine, à garantir l'utilisation de tous ses services internationaux et de toutes ses ressources internationales de télécommunication ainsi qu'à l'égard de toute mesure qui pourrait être prise par les futures conférences et assemblées de l'UIT s'agissant des besoins de l'Ukraine relatifs à l'utilisation du spectre des fréquences radioélectriques et des indicatifs de numérotage sur son territoire</w:t>
      </w:r>
      <w:r w:rsidRPr="009631AB">
        <w:rPr>
          <w:lang w:val="fr-CH" w:eastAsia="uk-UA"/>
        </w:rPr>
        <w:t>.</w:t>
      </w:r>
    </w:p>
    <w:p w:rsidR="009631AB" w:rsidRPr="009631AB" w:rsidRDefault="009631AB" w:rsidP="009631AB">
      <w:pPr>
        <w:rPr>
          <w:lang w:val="fr-CH"/>
        </w:rPr>
      </w:pPr>
      <w:r w:rsidRPr="009631AB">
        <w:rPr>
          <w:lang w:val="fr-CH"/>
        </w:rPr>
        <w:t>Ces mesures unilatérales prises par la Fédération de Russie qui visent à modifier le plan national de numérotage de l'Ukraine dans la partie temporairement occupée du territoire de l'Ukraine constituent une violation grave du droit international en matière de télécommunications et créent des obstacles importants à l'exercice par l'Ukraine de son droit souverain de réglementer ses télécommunications et d'utiliser ses ressources de numérotage à l’intérieur des frontières internationalement reconnues de l'Ukraine, y compris la Crimée. En outre, elles portent atteinte à l'intégrité du plan de numérotage des télécommunications publiques internationales défini dans les Recommandations UIT-T E.164 (11/2010) et E.212 (05/2008) et au bon acheminement du trafic sur les réseaux de télécommunication publics.</w:t>
      </w:r>
    </w:p>
    <w:p w:rsidR="009631AB" w:rsidRPr="009631AB" w:rsidRDefault="009631AB" w:rsidP="009631AB">
      <w:pPr>
        <w:rPr>
          <w:lang w:val="fr-CH"/>
        </w:rPr>
      </w:pPr>
      <w:r w:rsidRPr="009631AB">
        <w:rPr>
          <w:lang w:val="fr-CH"/>
        </w:rPr>
        <w:t xml:space="preserve">Conformément aux dispositions de la </w:t>
      </w:r>
      <w:r w:rsidRPr="009631AB">
        <w:rPr>
          <w:lang w:val="fr-CH" w:eastAsia="uk-UA"/>
        </w:rPr>
        <w:t xml:space="preserve">Constitution et de la Convention de l'UIT (Genève, 1992), telles qu'amendées par les Conférences de plénipotentiaires (Kyoto, 1994; Minneapolis, 1998; Marrakech, 2002; Antalya, 2006; Guadalajara, 2010), ainsi qu'aux Recommandations applicables de l'UIT sur l'attribution et la gestion des ressources internationales de numérotage, l'indicatif de pays "+380" et l'indicatif de pays ou de zone géographique du mobile "255" doivent être utilisés pour l'identification de la ligne appelante et pour la fourniture de services internationaux de télécommunication à l'intérieur des frontières internationalement reconnues </w:t>
      </w:r>
      <w:r w:rsidRPr="009631AB">
        <w:rPr>
          <w:lang w:val="fr-CH"/>
        </w:rPr>
        <w:t xml:space="preserve">de l'Ukraine, y compris la partie temporairement occupée de son territoire. A cet égard, l'Ukraine demande à tous les opérateurs de télécommunication dans leurs pays respectifs de s'abstenir d'acheminer sur les réseaux de télécommunication publics le trafic international entrant/sortant, qui peut être reçu dans les séries de numéros du plan de numérotage de la Fédération de Russie, attribuées en vue de leur utilisation sur le territoire de la Crimée, par les opérateurs de télécommunication </w:t>
      </w:r>
      <w:r w:rsidRPr="009631AB">
        <w:rPr>
          <w:iCs/>
          <w:lang w:val="fr-CH"/>
        </w:rPr>
        <w:t>de la Fédération de Russie, ainsi qu'en association avec le code international d'identification de pays du mobile pour les réseaux terrestres avec accès radioélectrique "250" (MCC), codes d'identification (MNC): 32; 33; 34; 60.</w:t>
      </w:r>
    </w:p>
    <w:p w:rsidR="009631AB" w:rsidRPr="009631AB" w:rsidRDefault="009631AB" w:rsidP="009631AB">
      <w:pPr>
        <w:tabs>
          <w:tab w:val="left" w:pos="1560"/>
          <w:tab w:val="left" w:pos="2127"/>
        </w:tabs>
        <w:spacing w:before="0"/>
        <w:jc w:val="left"/>
        <w:outlineLvl w:val="3"/>
        <w:rPr>
          <w:b/>
          <w:bCs/>
          <w:lang w:val="fr-CH"/>
        </w:rPr>
      </w:pPr>
      <w:r w:rsidRPr="009631AB">
        <w:rPr>
          <w:b/>
          <w:bCs/>
          <w:lang w:val="fr-CH"/>
        </w:rPr>
        <w:br w:type="page"/>
      </w:r>
    </w:p>
    <w:p w:rsidR="009631AB" w:rsidRPr="009631AB" w:rsidRDefault="009631AB" w:rsidP="009631AB">
      <w:pPr>
        <w:keepNext/>
        <w:spacing w:before="160"/>
        <w:rPr>
          <w:rFonts w:eastAsia="SimSun" w:cs="Arial"/>
          <w:b/>
          <w:lang w:val="fr-CH"/>
        </w:rPr>
      </w:pPr>
      <w:r w:rsidRPr="009631AB">
        <w:rPr>
          <w:rFonts w:eastAsia="SimSun" w:cs="Arial"/>
          <w:b/>
          <w:lang w:val="fr-CH"/>
        </w:rPr>
        <w:lastRenderedPageBreak/>
        <w:t>Secrétaire général de l'UIT:</w:t>
      </w:r>
    </w:p>
    <w:p w:rsidR="009631AB" w:rsidRPr="009631AB" w:rsidRDefault="009631AB" w:rsidP="009631AB">
      <w:pPr>
        <w:rPr>
          <w:lang w:val="fr-CH"/>
        </w:rPr>
      </w:pPr>
      <w:r w:rsidRPr="009631AB">
        <w:rPr>
          <w:lang w:val="fr-CH"/>
        </w:rPr>
        <w:t>Après avoir examiné la communication ci-dessus de l'Ukraine, je souhaite exprimer ma vive préoccupation quant à la situation qui y est décrite.</w:t>
      </w:r>
    </w:p>
    <w:p w:rsidR="009631AB" w:rsidRPr="009631AB" w:rsidRDefault="009631AB" w:rsidP="009631AB">
      <w:pPr>
        <w:rPr>
          <w:lang w:val="fr-CH"/>
        </w:rPr>
      </w:pPr>
      <w:r w:rsidRPr="009631AB">
        <w:rPr>
          <w:lang w:val="fr-CH"/>
        </w:rPr>
        <w:t>Comme indiqué par mon prédécesseur lors de la 16ème séance plénière de la Conférence de plénipotentiaires de 2014 (Busan), je réaffirme ici que tous les Etats Membres de l'UIT doivent respecter les principes fondamentaux énoncés dans les instruments de l'Union, en particulier le droit souverain de chaque Etat Membre, dont l'Ukraine, de réglementer ses télécommunications à l'intérieur de ses frontières reconnues au niveau international.</w:t>
      </w:r>
    </w:p>
    <w:p w:rsidR="009631AB" w:rsidRPr="009631AB" w:rsidRDefault="009631AB" w:rsidP="009631AB">
      <w:pPr>
        <w:rPr>
          <w:i/>
          <w:iCs/>
          <w:lang w:val="fr-CH"/>
        </w:rPr>
      </w:pPr>
      <w:r w:rsidRPr="009631AB">
        <w:rPr>
          <w:lang w:val="fr-CH"/>
        </w:rPr>
        <w:t>En sa qualité d'institution spécialisée, l'Union continuera pleinement de tenir compte, comme elle l'a toujours fait, des demandes qui lui sont transmises par l'Assemblée générale des Nations Unies et notamment de la demande adressée aux institutions spécialisées dans la Résolution 68/262 (2014) de l'Assemblée générale des Nations Unies en vue "</w:t>
      </w:r>
      <w:r w:rsidRPr="009631AB">
        <w:rPr>
          <w:i/>
          <w:iCs/>
          <w:lang w:val="fr-CH"/>
        </w:rPr>
        <w:t>de ne reconnaître aucune modification du statut de la République autonome de Crimée et de la ville de Sébastopol</w:t>
      </w:r>
      <w:r w:rsidRPr="009631AB">
        <w:rPr>
          <w:lang w:val="fr-CH"/>
        </w:rPr>
        <w:t>" et "</w:t>
      </w:r>
      <w:r w:rsidRPr="009631AB">
        <w:rPr>
          <w:i/>
          <w:iCs/>
          <w:lang w:val="fr-CH"/>
        </w:rPr>
        <w:t>de s'abstenir de tout acte ou contact susceptible d'être interprété comme valant reconnaissance d'une telle modification de statut</w:t>
      </w:r>
      <w:r w:rsidRPr="009631AB">
        <w:rPr>
          <w:lang w:val="fr-CH"/>
        </w:rPr>
        <w:t>"</w:t>
      </w:r>
      <w:r w:rsidRPr="009631AB">
        <w:rPr>
          <w:i/>
          <w:iCs/>
          <w:lang w:val="fr-CH"/>
        </w:rPr>
        <w:t>, ainsi que des dispositions pertinentes relatives à ce statut figurant dans les Résolutions 71/205 (2016) et 72/190 (2017)</w:t>
      </w:r>
      <w:r w:rsidRPr="009631AB">
        <w:rPr>
          <w:lang w:val="fr-CH"/>
        </w:rPr>
        <w:t xml:space="preserve"> </w:t>
      </w:r>
      <w:r w:rsidRPr="009631AB">
        <w:rPr>
          <w:i/>
          <w:iCs/>
          <w:lang w:val="fr-CH"/>
        </w:rPr>
        <w:t>de l'Assemblée générale des Nations Unies.</w:t>
      </w:r>
    </w:p>
    <w:p w:rsidR="009631AB" w:rsidRPr="009631AB" w:rsidRDefault="009631AB" w:rsidP="009631AB">
      <w:pPr>
        <w:tabs>
          <w:tab w:val="left" w:pos="426"/>
          <w:tab w:val="left" w:pos="1418"/>
          <w:tab w:val="left" w:pos="3119"/>
        </w:tabs>
        <w:rPr>
          <w:lang w:val="fr-CH"/>
        </w:rPr>
      </w:pPr>
      <w:r w:rsidRPr="009631AB">
        <w:rPr>
          <w:lang w:val="fr-CH"/>
        </w:rPr>
        <w:t>Les mêmes principes s'appliquent également à l'égard de toute mesure qu'il pourrait être demandé de prendre au Secrétariat général et aux trois Bureaux, y compris en ce qui concerne les publications de l'UIT et la publication de bases de données, afin d'aider l'Ukraine à garantir l'utilisation de tous ses services internationaux et de toutes ses ressources internationales de télécommunication ainsi qu'à l'égard de toute mesure qui pourrait être prise par les conférences et assemblées de l'UIT s'agissant des besoins de l'Ukraine relatifs à l'utilisation du spectre des fréquences radioélectriques et des indicatifs de numérotage sur son territoire.</w:t>
      </w:r>
    </w:p>
    <w:p w:rsidR="009631AB" w:rsidRPr="009631AB" w:rsidRDefault="009631AB" w:rsidP="009631AB">
      <w:pPr>
        <w:rPr>
          <w:lang w:val="fr-CH"/>
        </w:rPr>
      </w:pPr>
    </w:p>
    <w:p w:rsidR="009631AB" w:rsidRPr="009631AB" w:rsidRDefault="009631AB" w:rsidP="009631AB">
      <w:pPr>
        <w:rPr>
          <w:rFonts w:cs="Arial"/>
          <w:lang w:val="fr-CH"/>
        </w:rPr>
      </w:pPr>
    </w:p>
    <w:p w:rsidR="009631AB" w:rsidRPr="009631AB" w:rsidRDefault="009631AB">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9631AB">
        <w:rPr>
          <w:rFonts w:cs="Arial"/>
          <w:lang w:val="fr-CH"/>
        </w:rPr>
        <w:br w:type="page"/>
      </w:r>
    </w:p>
    <w:p w:rsidR="009631AB" w:rsidRPr="009631AB" w:rsidRDefault="009631AB">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p w:rsidR="009D76D1" w:rsidRPr="002A6185" w:rsidRDefault="009D76D1" w:rsidP="009D76D1">
      <w:pPr>
        <w:pStyle w:val="Heading2"/>
        <w:rPr>
          <w:lang w:val="fr-CH"/>
        </w:rPr>
      </w:pPr>
      <w:bookmarkStart w:id="372" w:name="_Toc417551684"/>
      <w:bookmarkStart w:id="373" w:name="_Toc418172334"/>
      <w:bookmarkStart w:id="374" w:name="_Toc418590416"/>
      <w:bookmarkStart w:id="375" w:name="_Toc421025977"/>
      <w:bookmarkStart w:id="376" w:name="_Toc422401214"/>
      <w:bookmarkStart w:id="377" w:name="_Toc423525459"/>
      <w:bookmarkStart w:id="378" w:name="_Toc424821420"/>
      <w:bookmarkStart w:id="379" w:name="_Toc428366209"/>
      <w:bookmarkStart w:id="380" w:name="_Toc429043969"/>
      <w:bookmarkStart w:id="381" w:name="_Toc430351629"/>
      <w:bookmarkStart w:id="382" w:name="_Toc435101744"/>
      <w:bookmarkStart w:id="383" w:name="_Toc436994431"/>
      <w:bookmarkStart w:id="384" w:name="_Toc437951348"/>
      <w:bookmarkStart w:id="385" w:name="_Toc439770098"/>
      <w:bookmarkStart w:id="386" w:name="_Toc442697183"/>
      <w:bookmarkStart w:id="387" w:name="_Toc443314403"/>
      <w:bookmarkStart w:id="388" w:name="_Toc451159962"/>
      <w:bookmarkStart w:id="389" w:name="_Toc452042297"/>
      <w:bookmarkStart w:id="390" w:name="_Toc453246397"/>
      <w:bookmarkStart w:id="391" w:name="_Toc455568929"/>
      <w:bookmarkStart w:id="392" w:name="_Toc458763347"/>
      <w:bookmarkStart w:id="393" w:name="_Toc461613929"/>
      <w:bookmarkStart w:id="394" w:name="_Toc464028571"/>
      <w:bookmarkStart w:id="395" w:name="_Toc466292736"/>
      <w:bookmarkStart w:id="396" w:name="_Toc467229228"/>
      <w:bookmarkStart w:id="397" w:name="_Toc468199537"/>
      <w:bookmarkStart w:id="398" w:name="_Toc469058093"/>
      <w:bookmarkStart w:id="399" w:name="_Toc472413666"/>
      <w:bookmarkStart w:id="400" w:name="_Toc473107267"/>
      <w:bookmarkStart w:id="401" w:name="_Toc474850439"/>
      <w:bookmarkStart w:id="402" w:name="_Toc476061821"/>
      <w:bookmarkStart w:id="403" w:name="_Toc477355879"/>
      <w:bookmarkStart w:id="404" w:name="_Toc478045212"/>
      <w:bookmarkStart w:id="405" w:name="_Toc479170905"/>
      <w:bookmarkStart w:id="406" w:name="_Toc481736935"/>
      <w:bookmarkStart w:id="407" w:name="_Toc483991774"/>
      <w:bookmarkStart w:id="408" w:name="_Toc484612706"/>
      <w:bookmarkStart w:id="409" w:name="_Toc486861831"/>
      <w:bookmarkStart w:id="410" w:name="_Toc489604268"/>
      <w:bookmarkStart w:id="411" w:name="_Toc490733865"/>
      <w:bookmarkStart w:id="412" w:name="_Toc492473929"/>
      <w:bookmarkStart w:id="413" w:name="_Toc493239117"/>
      <w:bookmarkStart w:id="414" w:name="_Toc494706577"/>
      <w:bookmarkStart w:id="415" w:name="_Toc496867161"/>
      <w:bookmarkStart w:id="416" w:name="_Toc497466152"/>
      <w:bookmarkStart w:id="417" w:name="_Toc498510163"/>
      <w:bookmarkStart w:id="418" w:name="_Toc499892935"/>
      <w:bookmarkStart w:id="419" w:name="_Toc500928331"/>
      <w:bookmarkStart w:id="420" w:name="_Toc503278447"/>
      <w:bookmarkStart w:id="421" w:name="_Toc508115976"/>
      <w:bookmarkStart w:id="422" w:name="_Toc509306707"/>
      <w:bookmarkStart w:id="423" w:name="_Toc510616292"/>
      <w:bookmarkStart w:id="424" w:name="_Toc512954056"/>
      <w:bookmarkStart w:id="425" w:name="_Toc513554846"/>
      <w:bookmarkStart w:id="426" w:name="_Toc514942276"/>
      <w:bookmarkStart w:id="427" w:name="_Toc516152566"/>
      <w:bookmarkStart w:id="428" w:name="_Toc517084132"/>
      <w:bookmarkStart w:id="429" w:name="_Toc517963000"/>
      <w:bookmarkStart w:id="430" w:name="_Toc525139697"/>
      <w:bookmarkStart w:id="431" w:name="_Toc526173614"/>
      <w:bookmarkStart w:id="432" w:name="_Toc527641996"/>
      <w:bookmarkStart w:id="433" w:name="_Toc528154648"/>
      <w:bookmarkEnd w:id="353"/>
      <w:bookmarkEnd w:id="354"/>
      <w:r w:rsidRPr="002A6185">
        <w:rPr>
          <w:lang w:val="fr-CH"/>
        </w:rPr>
        <w:t>Restrictions de service</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34" w:name="_Toc417551685"/>
      <w:bookmarkStart w:id="435" w:name="_Toc418172335"/>
      <w:bookmarkStart w:id="436" w:name="_Toc418590417"/>
      <w:bookmarkStart w:id="437" w:name="_Toc421025978"/>
      <w:bookmarkStart w:id="438" w:name="_Toc422401215"/>
      <w:bookmarkStart w:id="439" w:name="_Toc423525460"/>
      <w:bookmarkStart w:id="440" w:name="_Toc424821421"/>
      <w:bookmarkStart w:id="441" w:name="_Toc428366210"/>
      <w:bookmarkStart w:id="442" w:name="_Toc429043970"/>
      <w:bookmarkStart w:id="443" w:name="_Toc430351630"/>
      <w:bookmarkStart w:id="444" w:name="_Toc435101745"/>
      <w:bookmarkStart w:id="445" w:name="_Toc436994432"/>
      <w:bookmarkStart w:id="446" w:name="_Toc437951349"/>
      <w:bookmarkStart w:id="447" w:name="_Toc439770099"/>
      <w:bookmarkStart w:id="448" w:name="_Toc442697184"/>
      <w:bookmarkStart w:id="449" w:name="_Toc443314404"/>
      <w:bookmarkStart w:id="450" w:name="_Toc451159963"/>
      <w:bookmarkStart w:id="451" w:name="_Toc452042298"/>
      <w:bookmarkStart w:id="452" w:name="_Toc453246398"/>
      <w:bookmarkStart w:id="453" w:name="_Toc455568930"/>
      <w:bookmarkStart w:id="454" w:name="_Toc458763348"/>
      <w:bookmarkStart w:id="455" w:name="_Toc461613930"/>
      <w:bookmarkStart w:id="456" w:name="_Toc464028572"/>
      <w:bookmarkStart w:id="457" w:name="_Toc466292737"/>
      <w:bookmarkStart w:id="458" w:name="_Toc467229229"/>
      <w:bookmarkStart w:id="459" w:name="_Toc468199538"/>
      <w:bookmarkStart w:id="460" w:name="_Toc469058094"/>
      <w:bookmarkStart w:id="461" w:name="_Toc472413667"/>
      <w:bookmarkStart w:id="462" w:name="_Toc473107268"/>
      <w:bookmarkStart w:id="463" w:name="_Toc474850440"/>
      <w:bookmarkStart w:id="464" w:name="_Toc476061822"/>
      <w:bookmarkStart w:id="465" w:name="_Toc477355880"/>
      <w:bookmarkStart w:id="466" w:name="_Toc478045213"/>
      <w:bookmarkStart w:id="467" w:name="_Toc479170906"/>
      <w:bookmarkStart w:id="468" w:name="_Toc481736936"/>
      <w:bookmarkStart w:id="469" w:name="_Toc483991775"/>
      <w:bookmarkStart w:id="470" w:name="_Toc484612707"/>
      <w:bookmarkStart w:id="471" w:name="_Toc486861832"/>
      <w:bookmarkStart w:id="472" w:name="_Toc489604269"/>
      <w:bookmarkStart w:id="473" w:name="_Toc490733866"/>
      <w:bookmarkStart w:id="474" w:name="_Toc492473930"/>
      <w:bookmarkStart w:id="475" w:name="_Toc493239118"/>
      <w:bookmarkStart w:id="476" w:name="_Toc494706578"/>
      <w:bookmarkStart w:id="477" w:name="_Toc496867162"/>
      <w:bookmarkStart w:id="478" w:name="_Toc497466153"/>
      <w:bookmarkStart w:id="479" w:name="_Toc498510164"/>
      <w:bookmarkStart w:id="480" w:name="_Toc499892936"/>
      <w:bookmarkStart w:id="481" w:name="_Toc500928332"/>
      <w:bookmarkStart w:id="482" w:name="_Toc503278448"/>
      <w:bookmarkStart w:id="483" w:name="_Toc508115977"/>
      <w:bookmarkStart w:id="484" w:name="_Toc509306708"/>
      <w:bookmarkStart w:id="485" w:name="_Toc510616293"/>
      <w:bookmarkStart w:id="486" w:name="_Toc512954057"/>
      <w:bookmarkStart w:id="487" w:name="_Toc513554847"/>
      <w:bookmarkStart w:id="488" w:name="_Toc514942277"/>
      <w:bookmarkStart w:id="489" w:name="_Toc516152567"/>
      <w:bookmarkStart w:id="490" w:name="_Toc517084133"/>
      <w:bookmarkStart w:id="491" w:name="_Toc517963001"/>
      <w:bookmarkStart w:id="492" w:name="_Toc525139698"/>
      <w:bookmarkStart w:id="493" w:name="_Toc526173615"/>
      <w:bookmarkStart w:id="494" w:name="_Toc527641997"/>
      <w:bookmarkStart w:id="495" w:name="_Toc528154649"/>
      <w:r w:rsidRPr="003D52C3">
        <w:rPr>
          <w:lang w:val="fr-CH"/>
        </w:rPr>
        <w:t>Systèmes de rappel (Call-Back)</w:t>
      </w:r>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496" w:name="_Toc451159964"/>
      <w:bookmarkStart w:id="497" w:name="_Toc452042299"/>
      <w:bookmarkStart w:id="498" w:name="_Toc453246399"/>
      <w:bookmarkStart w:id="499" w:name="_Toc455568931"/>
      <w:bookmarkStart w:id="500" w:name="_Toc458763349"/>
      <w:bookmarkStart w:id="501" w:name="_Toc461613931"/>
      <w:bookmarkStart w:id="502" w:name="_Toc464028573"/>
      <w:bookmarkStart w:id="503" w:name="_Toc466292738"/>
      <w:bookmarkStart w:id="504" w:name="_Toc467229230"/>
      <w:bookmarkStart w:id="505" w:name="_Toc468199539"/>
      <w:bookmarkStart w:id="506" w:name="_Toc469058095"/>
      <w:bookmarkStart w:id="507" w:name="_Toc472413668"/>
      <w:bookmarkStart w:id="508" w:name="_Toc473107269"/>
      <w:bookmarkStart w:id="509" w:name="_Toc474850441"/>
      <w:bookmarkStart w:id="510" w:name="_Toc476061823"/>
      <w:bookmarkStart w:id="511" w:name="_Toc477355881"/>
      <w:bookmarkStart w:id="512" w:name="_Toc478045214"/>
      <w:bookmarkStart w:id="513" w:name="_Toc479170907"/>
      <w:bookmarkStart w:id="514" w:name="_Toc481736937"/>
      <w:bookmarkStart w:id="515" w:name="_Toc483991776"/>
      <w:bookmarkStart w:id="516" w:name="_Toc484612708"/>
      <w:bookmarkStart w:id="517" w:name="_Toc486861833"/>
      <w:bookmarkStart w:id="518" w:name="_Toc489604270"/>
      <w:bookmarkStart w:id="519" w:name="_Toc490733867"/>
      <w:bookmarkStart w:id="520" w:name="_Toc492473931"/>
      <w:bookmarkStart w:id="521" w:name="_Toc493239119"/>
      <w:bookmarkStart w:id="522" w:name="_Toc494706579"/>
      <w:bookmarkStart w:id="523" w:name="_Toc496867163"/>
      <w:bookmarkStart w:id="524" w:name="_Toc497466154"/>
      <w:bookmarkStart w:id="525" w:name="_Toc498510165"/>
      <w:bookmarkStart w:id="526" w:name="_Toc499892937"/>
      <w:bookmarkStart w:id="527" w:name="_Toc500928333"/>
      <w:bookmarkStart w:id="528" w:name="_Toc503278449"/>
      <w:bookmarkStart w:id="529" w:name="_Toc508115978"/>
      <w:bookmarkStart w:id="530" w:name="_Toc509306709"/>
      <w:bookmarkStart w:id="531" w:name="_Toc510616294"/>
      <w:bookmarkStart w:id="532" w:name="_Toc512954058"/>
      <w:bookmarkStart w:id="533" w:name="_Toc513554848"/>
      <w:bookmarkStart w:id="534" w:name="_Toc514942278"/>
      <w:bookmarkStart w:id="535" w:name="_Toc516152568"/>
      <w:bookmarkStart w:id="536" w:name="_Toc517084134"/>
      <w:bookmarkStart w:id="537" w:name="_Toc517963002"/>
      <w:bookmarkStart w:id="538" w:name="_Toc525139699"/>
      <w:bookmarkStart w:id="539" w:name="_Toc526173616"/>
      <w:bookmarkStart w:id="540" w:name="_Toc527641998"/>
      <w:bookmarkStart w:id="541" w:name="_Toc528154650"/>
      <w:r w:rsidRPr="007F41C3">
        <w:rPr>
          <w:lang w:val="fr-FR"/>
        </w:rPr>
        <w:lastRenderedPageBreak/>
        <w:t xml:space="preserve">AMENDEMENTS  </w:t>
      </w:r>
      <w:r w:rsidRPr="00872C86">
        <w:rPr>
          <w:lang w:val="fr-FR"/>
        </w:rPr>
        <w:t>AUX</w:t>
      </w:r>
      <w:r w:rsidRPr="007F41C3">
        <w:rPr>
          <w:lang w:val="fr-FR"/>
        </w:rPr>
        <w:t xml:space="preserve">  PUBLICATIONS  DE  SERVICE</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CB3010" w:rsidRDefault="00CB3010" w:rsidP="00CB3010">
      <w:pPr>
        <w:rPr>
          <w:lang w:val="pt-BR"/>
        </w:rPr>
      </w:pPr>
    </w:p>
    <w:p w:rsidR="009631AB" w:rsidRDefault="009631AB" w:rsidP="00CB3010">
      <w:pPr>
        <w:rPr>
          <w:lang w:val="pt-BR"/>
        </w:rPr>
      </w:pPr>
    </w:p>
    <w:p w:rsidR="009631AB" w:rsidRPr="009631AB" w:rsidRDefault="009631AB" w:rsidP="009631AB">
      <w:pPr>
        <w:pStyle w:val="Heading2"/>
        <w:rPr>
          <w:lang w:val="fr-CH"/>
        </w:rPr>
      </w:pPr>
      <w:bookmarkStart w:id="542" w:name="_Toc528154651"/>
      <w:bookmarkStart w:id="543" w:name="_GoBack"/>
      <w:bookmarkEnd w:id="543"/>
      <w:r w:rsidRPr="009631AB">
        <w:rPr>
          <w:lang w:val="fr-CH"/>
        </w:rPr>
        <w:t>Nomenclature des stations de navire et des identités</w:t>
      </w:r>
      <w:r w:rsidRPr="009631AB">
        <w:rPr>
          <w:lang w:val="fr-CH"/>
        </w:rPr>
        <w:br/>
        <w:t xml:space="preserve">du service mobile maritime assignées </w:t>
      </w:r>
      <w:r w:rsidRPr="009631AB">
        <w:rPr>
          <w:lang w:val="fr-CH"/>
        </w:rPr>
        <w:br/>
        <w:t>(Liste V)</w:t>
      </w:r>
      <w:r w:rsidRPr="009631AB">
        <w:rPr>
          <w:lang w:val="fr-CH"/>
        </w:rPr>
        <w:br/>
        <w:t>Edition de 2018</w:t>
      </w:r>
      <w:r w:rsidRPr="009631AB">
        <w:rPr>
          <w:lang w:val="fr-CH"/>
        </w:rPr>
        <w:br/>
      </w:r>
      <w:r w:rsidRPr="009631AB">
        <w:rPr>
          <w:lang w:val="fr-CH"/>
        </w:rPr>
        <w:br/>
        <w:t>Section VI</w:t>
      </w:r>
      <w:bookmarkEnd w:id="542"/>
    </w:p>
    <w:p w:rsidR="009631AB" w:rsidRPr="009631AB" w:rsidRDefault="009631AB" w:rsidP="009631AB">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9631AB">
        <w:rPr>
          <w:rFonts w:asciiTheme="minorHAnsi" w:hAnsiTheme="minorHAnsi" w:cs="Arial"/>
          <w:b/>
          <w:bCs/>
          <w:color w:val="000000"/>
          <w:lang w:val="en-US"/>
        </w:rPr>
        <w:t>REP</w:t>
      </w:r>
    </w:p>
    <w:p w:rsidR="009631AB" w:rsidRPr="009631AB" w:rsidRDefault="009631AB" w:rsidP="009631AB">
      <w:pPr>
        <w:widowControl w:val="0"/>
        <w:tabs>
          <w:tab w:val="clear" w:pos="1276"/>
          <w:tab w:val="clear" w:pos="1843"/>
          <w:tab w:val="left" w:pos="199"/>
          <w:tab w:val="left" w:pos="1021"/>
          <w:tab w:val="left" w:pos="1134"/>
          <w:tab w:val="left" w:pos="1560"/>
          <w:tab w:val="left" w:pos="2127"/>
        </w:tabs>
        <w:spacing w:before="115"/>
        <w:ind w:firstLine="567"/>
        <w:rPr>
          <w:rFonts w:asciiTheme="minorHAnsi" w:hAnsiTheme="minorHAnsi" w:cs="Arial"/>
          <w:color w:val="000000"/>
          <w:sz w:val="30"/>
          <w:szCs w:val="30"/>
        </w:rPr>
      </w:pPr>
      <w:r w:rsidRPr="009631AB">
        <w:rPr>
          <w:rFonts w:asciiTheme="minorHAnsi" w:hAnsiTheme="minorHAnsi" w:cs="Arial"/>
          <w:b/>
          <w:bCs/>
          <w:color w:val="000000"/>
          <w:lang w:val="en-US"/>
        </w:rPr>
        <w:t>DP02</w:t>
      </w:r>
      <w:r w:rsidRPr="009631AB">
        <w:rPr>
          <w:rFonts w:asciiTheme="minorHAnsi" w:hAnsiTheme="minorHAnsi" w:cs="Arial"/>
          <w:b/>
          <w:bCs/>
          <w:color w:val="000000"/>
          <w:lang w:val="en-US"/>
        </w:rPr>
        <w:tab/>
      </w:r>
      <w:r w:rsidRPr="009631AB">
        <w:rPr>
          <w:rFonts w:asciiTheme="minorHAnsi" w:hAnsiTheme="minorHAnsi" w:cs="Arial"/>
          <w:sz w:val="24"/>
          <w:szCs w:val="24"/>
          <w:lang w:val="en-US"/>
        </w:rPr>
        <w:tab/>
      </w:r>
      <w:proofErr w:type="spellStart"/>
      <w:r w:rsidRPr="009631AB">
        <w:rPr>
          <w:rFonts w:asciiTheme="minorHAnsi" w:hAnsiTheme="minorHAnsi" w:cs="Arial"/>
          <w:color w:val="000000"/>
        </w:rPr>
        <w:t>Marlink</w:t>
      </w:r>
      <w:proofErr w:type="spellEnd"/>
      <w:r w:rsidRPr="009631AB">
        <w:rPr>
          <w:rFonts w:asciiTheme="minorHAnsi" w:hAnsiTheme="minorHAnsi" w:cs="Arial"/>
          <w:color w:val="000000"/>
        </w:rPr>
        <w:t xml:space="preserve"> GmbH, </w:t>
      </w:r>
      <w:proofErr w:type="spellStart"/>
      <w:r w:rsidRPr="009631AB">
        <w:rPr>
          <w:rFonts w:asciiTheme="minorHAnsi" w:hAnsiTheme="minorHAnsi" w:cs="Arial"/>
          <w:color w:val="000000"/>
        </w:rPr>
        <w:t>Reeperbahn</w:t>
      </w:r>
      <w:proofErr w:type="spellEnd"/>
      <w:r w:rsidRPr="009631AB">
        <w:rPr>
          <w:rFonts w:asciiTheme="minorHAnsi" w:hAnsiTheme="minorHAnsi" w:cs="Arial"/>
          <w:color w:val="000000"/>
        </w:rPr>
        <w:t xml:space="preserve"> 1 - 16th floor, 20359 Hamburg, Germany.</w:t>
      </w:r>
    </w:p>
    <w:p w:rsidR="009631AB" w:rsidRPr="009631AB" w:rsidRDefault="009631AB" w:rsidP="009631A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color w:val="000000"/>
          <w:sz w:val="25"/>
          <w:szCs w:val="25"/>
          <w:lang w:val="fr-CH"/>
        </w:rPr>
      </w:pPr>
      <w:r w:rsidRPr="009631AB">
        <w:rPr>
          <w:rFonts w:asciiTheme="minorHAnsi" w:hAnsiTheme="minorHAnsi" w:cs="Arial"/>
          <w:sz w:val="24"/>
          <w:szCs w:val="24"/>
        </w:rPr>
        <w:tab/>
      </w:r>
      <w:r w:rsidRPr="009631AB">
        <w:rPr>
          <w:rFonts w:asciiTheme="minorHAnsi" w:hAnsiTheme="minorHAnsi" w:cs="Arial"/>
          <w:sz w:val="24"/>
          <w:szCs w:val="24"/>
        </w:rPr>
        <w:tab/>
      </w:r>
      <w:r w:rsidRPr="009631AB">
        <w:rPr>
          <w:rFonts w:asciiTheme="minorHAnsi" w:hAnsiTheme="minorHAnsi" w:cs="Arial"/>
          <w:color w:val="000000"/>
          <w:lang w:val="fr-CH"/>
        </w:rPr>
        <w:t xml:space="preserve">E-Mail: </w:t>
      </w:r>
      <w:hyperlink r:id="rId13" w:history="1">
        <w:r w:rsidRPr="009631AB">
          <w:rPr>
            <w:rFonts w:asciiTheme="minorHAnsi" w:hAnsiTheme="minorHAnsi" w:cs="Arial"/>
            <w:color w:val="0000FF"/>
            <w:u w:val="single"/>
            <w:lang w:val="fr-CH"/>
          </w:rPr>
          <w:t>servicedesk@marlink.com</w:t>
        </w:r>
      </w:hyperlink>
      <w:r w:rsidRPr="009631AB">
        <w:rPr>
          <w:rFonts w:asciiTheme="minorHAnsi" w:hAnsiTheme="minorHAnsi" w:cs="Arial"/>
          <w:color w:val="000000"/>
          <w:lang w:val="fr-CH"/>
        </w:rPr>
        <w:t>, Tél:+33 5 61 28 89 99, Fax: +33 5 61 28 89 98</w:t>
      </w:r>
    </w:p>
    <w:p w:rsidR="009631AB" w:rsidRPr="009631AB" w:rsidRDefault="009631AB" w:rsidP="009631A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color w:val="000000"/>
          <w:sz w:val="25"/>
          <w:szCs w:val="25"/>
          <w:lang w:val="fr-CH"/>
        </w:rPr>
      </w:pPr>
      <w:r w:rsidRPr="009631AB">
        <w:rPr>
          <w:rFonts w:asciiTheme="minorHAnsi" w:hAnsiTheme="minorHAnsi" w:cs="Arial"/>
          <w:sz w:val="24"/>
          <w:szCs w:val="24"/>
          <w:lang w:val="fr-CH"/>
        </w:rPr>
        <w:tab/>
      </w:r>
      <w:r w:rsidRPr="009631AB">
        <w:rPr>
          <w:rFonts w:asciiTheme="minorHAnsi" w:hAnsiTheme="minorHAnsi" w:cs="Arial"/>
          <w:sz w:val="24"/>
          <w:szCs w:val="24"/>
          <w:lang w:val="fr-CH"/>
        </w:rPr>
        <w:tab/>
      </w:r>
      <w:r w:rsidRPr="009631AB">
        <w:rPr>
          <w:rFonts w:asciiTheme="minorHAnsi" w:hAnsiTheme="minorHAnsi" w:cs="Arial"/>
          <w:color w:val="000000"/>
          <w:lang w:val="fr-CH"/>
        </w:rPr>
        <w:t xml:space="preserve">Personne de contact: Luc </w:t>
      </w:r>
      <w:proofErr w:type="spellStart"/>
      <w:r w:rsidRPr="009631AB">
        <w:rPr>
          <w:rFonts w:asciiTheme="minorHAnsi" w:hAnsiTheme="minorHAnsi" w:cs="Arial"/>
          <w:color w:val="000000"/>
          <w:lang w:val="fr-CH"/>
        </w:rPr>
        <w:t>Feron</w:t>
      </w:r>
      <w:proofErr w:type="spellEnd"/>
      <w:r w:rsidRPr="009631AB">
        <w:rPr>
          <w:rFonts w:asciiTheme="minorHAnsi" w:hAnsiTheme="minorHAnsi" w:cs="Arial"/>
          <w:color w:val="000000"/>
          <w:lang w:val="fr-CH"/>
        </w:rPr>
        <w:t>.</w:t>
      </w:r>
    </w:p>
    <w:p w:rsidR="009631AB" w:rsidRPr="009631AB" w:rsidRDefault="009631AB" w:rsidP="009631AB">
      <w:pPr>
        <w:rPr>
          <w:lang w:val="fr-CH"/>
        </w:rPr>
      </w:pPr>
    </w:p>
    <w:p w:rsidR="009631AB" w:rsidRPr="009631AB" w:rsidRDefault="009631AB" w:rsidP="009631AB">
      <w:pPr>
        <w:rPr>
          <w:lang w:val="fr-CH"/>
        </w:rPr>
      </w:pPr>
    </w:p>
    <w:p w:rsidR="009631AB" w:rsidRPr="009631AB" w:rsidRDefault="009631AB" w:rsidP="009631AB">
      <w:pPr>
        <w:pStyle w:val="Heading2"/>
        <w:rPr>
          <w:lang w:val="fr-CH"/>
        </w:rPr>
      </w:pPr>
      <w:bookmarkStart w:id="544" w:name="_Toc528154652"/>
      <w:r w:rsidRPr="009631AB">
        <w:rPr>
          <w:lang w:val="fr-CH"/>
        </w:rPr>
        <w:t xml:space="preserve">Liste des numéros identificateurs d'entités émettrices pour </w:t>
      </w:r>
      <w:r w:rsidRPr="009631AB">
        <w:rPr>
          <w:lang w:val="fr-CH"/>
        </w:rPr>
        <w:br/>
        <w:t xml:space="preserve">les cartes internationales de facturation des télécommunications </w:t>
      </w:r>
      <w:r w:rsidRPr="009631AB">
        <w:rPr>
          <w:lang w:val="fr-CH"/>
        </w:rPr>
        <w:br/>
        <w:t xml:space="preserve">(selon la Recommandation UIT-T E.118 (05/2006)) </w:t>
      </w:r>
      <w:r w:rsidRPr="009631AB">
        <w:rPr>
          <w:lang w:val="fr-CH"/>
        </w:rPr>
        <w:br/>
        <w:t>(Situation au 15 Novembre 2015)</w:t>
      </w:r>
      <w:bookmarkEnd w:id="544"/>
    </w:p>
    <w:p w:rsidR="009631AB" w:rsidRPr="009631AB" w:rsidRDefault="009631AB" w:rsidP="009631AB">
      <w:pPr>
        <w:tabs>
          <w:tab w:val="clear" w:pos="567"/>
          <w:tab w:val="clear" w:pos="1276"/>
          <w:tab w:val="clear" w:pos="1843"/>
          <w:tab w:val="clear" w:pos="5387"/>
          <w:tab w:val="clear" w:pos="5954"/>
          <w:tab w:val="left" w:pos="720"/>
        </w:tabs>
        <w:spacing w:before="0"/>
        <w:jc w:val="center"/>
        <w:rPr>
          <w:sz w:val="22"/>
          <w:lang w:val="fr-CH"/>
        </w:rPr>
      </w:pPr>
      <w:r w:rsidRPr="009631AB">
        <w:rPr>
          <w:rFonts w:eastAsia="SimSun" w:cs="Arial"/>
          <w:lang w:val="fr-FR" w:eastAsia="zh-CN"/>
        </w:rPr>
        <w:t>(Annexe au Bulletin d'exploitation de l'UIT N° 1088 – 15.XI.2015)</w:t>
      </w:r>
      <w:r w:rsidRPr="009631AB">
        <w:rPr>
          <w:rFonts w:eastAsia="SimSun" w:cs="Arial"/>
          <w:lang w:val="fr-FR" w:eastAsia="zh-CN"/>
        </w:rPr>
        <w:br/>
        <w:t>(Amendement N° 49)</w:t>
      </w:r>
    </w:p>
    <w:p w:rsidR="009631AB" w:rsidRPr="009631AB" w:rsidRDefault="009631AB" w:rsidP="009631AB">
      <w:pPr>
        <w:tabs>
          <w:tab w:val="clear" w:pos="1276"/>
          <w:tab w:val="clear" w:pos="1843"/>
          <w:tab w:val="clear" w:pos="5387"/>
          <w:tab w:val="clear" w:pos="5954"/>
          <w:tab w:val="left" w:pos="1560"/>
          <w:tab w:val="left" w:pos="4140"/>
          <w:tab w:val="left" w:pos="4230"/>
        </w:tabs>
        <w:spacing w:after="120"/>
        <w:jc w:val="left"/>
        <w:textAlignment w:val="auto"/>
        <w:rPr>
          <w:rFonts w:cs="Arial"/>
        </w:rPr>
      </w:pPr>
      <w:r w:rsidRPr="009631AB">
        <w:rPr>
          <w:rFonts w:cs="Arial"/>
          <w:b/>
          <w:bCs/>
          <w:lang w:val="en-US"/>
        </w:rPr>
        <w:t>Canada</w:t>
      </w:r>
      <w:r w:rsidRPr="009631AB">
        <w:rPr>
          <w:rFonts w:cs="Arial"/>
          <w:b/>
          <w:bCs/>
          <w:lang w:val="en-US"/>
        </w:rPr>
        <w:tab/>
        <w:t>LIR</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8"/>
        <w:gridCol w:w="2762"/>
        <w:gridCol w:w="1442"/>
        <w:gridCol w:w="3764"/>
      </w:tblGrid>
      <w:tr w:rsidR="009631AB" w:rsidRPr="009631AB" w:rsidTr="009631AB">
        <w:tc>
          <w:tcPr>
            <w:tcW w:w="1388"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9631AB">
              <w:rPr>
                <w:rFonts w:eastAsia="SimSun" w:cs="Arial"/>
                <w:i/>
                <w:iCs/>
                <w:lang w:val="fr-FR" w:eastAsia="zh-CN"/>
              </w:rPr>
              <w:t>Pays/zone géographique</w:t>
            </w:r>
          </w:p>
        </w:tc>
        <w:tc>
          <w:tcPr>
            <w:tcW w:w="2762"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9631AB">
              <w:rPr>
                <w:rFonts w:eastAsia="SimSun" w:cs="Arial"/>
                <w:i/>
                <w:iCs/>
                <w:lang w:val="fr-FR" w:eastAsia="zh-CN"/>
              </w:rPr>
              <w:t>Nom de la compagnie/</w:t>
            </w:r>
            <w:r w:rsidRPr="009631AB">
              <w:rPr>
                <w:rFonts w:eastAsia="SimSun" w:cs="Arial"/>
                <w:i/>
                <w:iCs/>
                <w:lang w:val="fr-FR" w:eastAsia="zh-CN"/>
              </w:rPr>
              <w:br/>
              <w:t>Adresse</w:t>
            </w:r>
          </w:p>
        </w:tc>
        <w:tc>
          <w:tcPr>
            <w:tcW w:w="1442"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9631AB">
              <w:rPr>
                <w:rFonts w:eastAsia="SimSun" w:cs="Arial"/>
                <w:i/>
                <w:iCs/>
                <w:lang w:val="fr-FR" w:eastAsia="zh-CN"/>
              </w:rPr>
              <w:t>Identification d’entité émettrice</w:t>
            </w:r>
          </w:p>
        </w:tc>
        <w:tc>
          <w:tcPr>
            <w:tcW w:w="3764"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9631AB">
              <w:rPr>
                <w:rFonts w:eastAsia="SimSun" w:cs="Arial"/>
                <w:i/>
                <w:iCs/>
                <w:lang w:val="fr-FR" w:eastAsia="zh-CN"/>
              </w:rPr>
              <w:t>Contact</w:t>
            </w:r>
          </w:p>
        </w:tc>
      </w:tr>
      <w:tr w:rsidR="009631AB" w:rsidRPr="004B14B5" w:rsidTr="009631AB">
        <w:tc>
          <w:tcPr>
            <w:tcW w:w="1388"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9631AB">
              <w:rPr>
                <w:rFonts w:cs="Arial"/>
                <w:lang w:val="en-US"/>
              </w:rPr>
              <w:t>Canada</w:t>
            </w:r>
          </w:p>
        </w:tc>
        <w:tc>
          <w:tcPr>
            <w:tcW w:w="2762" w:type="dxa"/>
            <w:tcBorders>
              <w:top w:val="single" w:sz="6" w:space="0" w:color="auto"/>
              <w:left w:val="single" w:sz="6" w:space="0" w:color="auto"/>
              <w:bottom w:val="single" w:sz="6" w:space="0" w:color="auto"/>
              <w:right w:val="single" w:sz="6" w:space="0" w:color="auto"/>
            </w:tcBorders>
          </w:tcPr>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Arial"/>
                <w:b/>
                <w:bCs/>
                <w:lang w:val="en-US" w:eastAsia="zh-CN"/>
              </w:rPr>
            </w:pPr>
            <w:r w:rsidRPr="009631AB">
              <w:rPr>
                <w:rFonts w:eastAsia="SimSun" w:cs="Calibri"/>
                <w:b/>
                <w:bCs/>
                <w:lang w:val="en-US" w:eastAsia="zh-CN"/>
              </w:rPr>
              <w:t>Saskatchewan Telecommunications</w:t>
            </w:r>
          </w:p>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r w:rsidRPr="009631AB">
              <w:rPr>
                <w:rFonts w:eastAsia="SimSun" w:cs="Calibri"/>
                <w:lang w:val="en-US" w:eastAsia="zh-CN"/>
              </w:rPr>
              <w:t xml:space="preserve">2121 Saskatchewan Drive, </w:t>
            </w:r>
            <w:r w:rsidRPr="009631AB">
              <w:rPr>
                <w:rFonts w:eastAsia="SimSun" w:cs="Calibri"/>
                <w:lang w:val="en-US" w:eastAsia="zh-CN"/>
              </w:rPr>
              <w:br/>
              <w:t>REGINA, SK S4P 3Y2</w:t>
            </w:r>
          </w:p>
        </w:tc>
        <w:tc>
          <w:tcPr>
            <w:tcW w:w="1442" w:type="dxa"/>
            <w:tcBorders>
              <w:top w:val="single" w:sz="6" w:space="0" w:color="auto"/>
              <w:left w:val="single" w:sz="6" w:space="0" w:color="auto"/>
              <w:bottom w:val="single" w:sz="6" w:space="0" w:color="auto"/>
              <w:right w:val="single" w:sz="6" w:space="0" w:color="auto"/>
            </w:tcBorders>
          </w:tcPr>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Calibri"/>
                <w:b/>
                <w:bCs/>
                <w:lang w:val="en-US" w:eastAsia="zh-CN"/>
              </w:rPr>
            </w:pPr>
            <w:bookmarkStart w:id="545" w:name="OLE_LINK39"/>
            <w:bookmarkStart w:id="546" w:name="OLE_LINK38"/>
            <w:bookmarkStart w:id="547" w:name="OLE_LINK37"/>
            <w:bookmarkEnd w:id="545"/>
            <w:bookmarkEnd w:id="546"/>
            <w:bookmarkEnd w:id="547"/>
            <w:r w:rsidRPr="009631AB">
              <w:rPr>
                <w:rFonts w:eastAsia="SimSun" w:cs="Calibri"/>
                <w:b/>
                <w:bCs/>
                <w:lang w:val="en-US" w:eastAsia="zh-CN"/>
              </w:rPr>
              <w:t>89 1 277</w:t>
            </w:r>
          </w:p>
        </w:tc>
        <w:tc>
          <w:tcPr>
            <w:tcW w:w="3764" w:type="dxa"/>
            <w:tcBorders>
              <w:top w:val="single" w:sz="6" w:space="0" w:color="auto"/>
              <w:left w:val="single" w:sz="6" w:space="0" w:color="auto"/>
              <w:bottom w:val="single" w:sz="6" w:space="0" w:color="auto"/>
              <w:right w:val="single" w:sz="6" w:space="0" w:color="auto"/>
            </w:tcBorders>
          </w:tcPr>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en-US" w:eastAsia="zh-CN"/>
              </w:rPr>
            </w:pPr>
            <w:r w:rsidRPr="009631AB">
              <w:rPr>
                <w:rFonts w:eastAsia="SimSun" w:cs="Calibri"/>
                <w:lang w:val="en-US" w:eastAsia="zh-CN"/>
              </w:rPr>
              <w:t>W.N. (Bill) Beckman</w:t>
            </w:r>
          </w:p>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r w:rsidRPr="009631AB">
              <w:rPr>
                <w:rFonts w:eastAsia="SimSun" w:cs="Calibri"/>
                <w:lang w:val="en-US" w:eastAsia="zh-CN"/>
              </w:rPr>
              <w:t xml:space="preserve">2121 Saskatchewan Drive, </w:t>
            </w:r>
            <w:r w:rsidRPr="009631AB">
              <w:rPr>
                <w:rFonts w:eastAsia="SimSun" w:cs="Calibri"/>
                <w:lang w:val="en-US" w:eastAsia="zh-CN"/>
              </w:rPr>
              <w:br/>
              <w:t>REGINA, SK S4P 3Y2</w:t>
            </w:r>
          </w:p>
          <w:p w:rsidR="009631AB" w:rsidRPr="009631AB" w:rsidRDefault="009631AB" w:rsidP="009631AB">
            <w:pPr>
              <w:tabs>
                <w:tab w:val="clear" w:pos="567"/>
                <w:tab w:val="clear" w:pos="1276"/>
                <w:tab w:val="clear" w:pos="1843"/>
                <w:tab w:val="clear" w:pos="5387"/>
                <w:tab w:val="clear" w:pos="5954"/>
                <w:tab w:val="left" w:pos="717"/>
                <w:tab w:val="left" w:pos="1191"/>
                <w:tab w:val="left" w:pos="1588"/>
                <w:tab w:val="left" w:pos="1985"/>
              </w:tabs>
              <w:overflowPunct/>
              <w:autoSpaceDE/>
              <w:autoSpaceDN/>
              <w:adjustRightInd/>
              <w:spacing w:before="0"/>
              <w:textAlignment w:val="auto"/>
              <w:rPr>
                <w:rFonts w:eastAsia="SimSun" w:cs="Calibri"/>
                <w:lang w:val="fr-CH" w:eastAsia="zh-CN"/>
              </w:rPr>
            </w:pPr>
            <w:r w:rsidRPr="009631AB">
              <w:rPr>
                <w:rFonts w:eastAsia="SimSun" w:cs="Calibri"/>
                <w:lang w:val="fr-CH" w:eastAsia="zh-CN"/>
              </w:rPr>
              <w:t xml:space="preserve">Tél: </w:t>
            </w:r>
            <w:r w:rsidRPr="009631AB">
              <w:rPr>
                <w:rFonts w:eastAsia="SimSun" w:cs="Calibri"/>
                <w:lang w:val="fr-CH" w:eastAsia="zh-CN"/>
              </w:rPr>
              <w:tab/>
              <w:t>+1 306 777 4208</w:t>
            </w:r>
          </w:p>
          <w:p w:rsidR="009631AB" w:rsidRPr="009631AB" w:rsidRDefault="009631AB" w:rsidP="009631AB">
            <w:pPr>
              <w:tabs>
                <w:tab w:val="clear" w:pos="567"/>
                <w:tab w:val="clear" w:pos="1276"/>
                <w:tab w:val="clear" w:pos="1843"/>
                <w:tab w:val="clear" w:pos="5387"/>
                <w:tab w:val="clear" w:pos="5954"/>
                <w:tab w:val="left" w:pos="717"/>
                <w:tab w:val="left" w:pos="1191"/>
                <w:tab w:val="left" w:pos="1588"/>
                <w:tab w:val="left" w:pos="1985"/>
              </w:tabs>
              <w:overflowPunct/>
              <w:autoSpaceDE/>
              <w:autoSpaceDN/>
              <w:adjustRightInd/>
              <w:spacing w:before="0"/>
              <w:textAlignment w:val="auto"/>
              <w:rPr>
                <w:rFonts w:eastAsia="SimSun" w:cs="Calibri"/>
                <w:lang w:val="fr-CH" w:eastAsia="zh-CN"/>
              </w:rPr>
            </w:pPr>
            <w:r w:rsidRPr="009631AB">
              <w:rPr>
                <w:rFonts w:eastAsia="SimSun" w:cs="Calibri"/>
                <w:lang w:val="fr-CH" w:eastAsia="zh-CN"/>
              </w:rPr>
              <w:t xml:space="preserve">Email: </w:t>
            </w:r>
            <w:r w:rsidRPr="009631AB">
              <w:rPr>
                <w:rFonts w:eastAsia="SimSun" w:cs="Calibri"/>
                <w:lang w:val="fr-CH" w:eastAsia="zh-CN"/>
              </w:rPr>
              <w:tab/>
              <w:t>document.control@sasktel.com</w:t>
            </w:r>
          </w:p>
        </w:tc>
      </w:tr>
      <w:tr w:rsidR="009631AB" w:rsidRPr="004B14B5" w:rsidTr="009631AB">
        <w:tc>
          <w:tcPr>
            <w:tcW w:w="1388"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n-US"/>
              </w:rPr>
            </w:pPr>
            <w:r w:rsidRPr="009631AB">
              <w:rPr>
                <w:rFonts w:cs="Arial"/>
                <w:lang w:val="en-US"/>
              </w:rPr>
              <w:t>Canada</w:t>
            </w:r>
          </w:p>
        </w:tc>
        <w:tc>
          <w:tcPr>
            <w:tcW w:w="2762" w:type="dxa"/>
            <w:tcBorders>
              <w:top w:val="single" w:sz="6" w:space="0" w:color="auto"/>
              <w:left w:val="single" w:sz="6" w:space="0" w:color="auto"/>
              <w:bottom w:val="single" w:sz="6" w:space="0" w:color="auto"/>
              <w:right w:val="single" w:sz="6" w:space="0" w:color="auto"/>
            </w:tcBorders>
          </w:tcPr>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Arial"/>
                <w:b/>
                <w:bCs/>
                <w:lang w:val="en-US" w:eastAsia="zh-CN"/>
              </w:rPr>
            </w:pPr>
            <w:r w:rsidRPr="009631AB">
              <w:rPr>
                <w:rFonts w:eastAsia="SimSun" w:cs="Calibri"/>
                <w:b/>
                <w:bCs/>
                <w:lang w:val="en-US" w:eastAsia="zh-CN"/>
              </w:rPr>
              <w:t>Saskatchewan Telecommunications</w:t>
            </w:r>
          </w:p>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r w:rsidRPr="009631AB">
              <w:rPr>
                <w:rFonts w:eastAsia="SimSun" w:cs="Calibri"/>
                <w:lang w:val="en-US" w:eastAsia="zh-CN"/>
              </w:rPr>
              <w:t xml:space="preserve">2121 Saskatchewan Drive, </w:t>
            </w:r>
            <w:r w:rsidRPr="009631AB">
              <w:rPr>
                <w:rFonts w:eastAsia="SimSun" w:cs="Calibri"/>
                <w:lang w:val="en-US" w:eastAsia="zh-CN"/>
              </w:rPr>
              <w:br/>
              <w:t>REGINA, SK S4P 3Y2</w:t>
            </w:r>
          </w:p>
        </w:tc>
        <w:tc>
          <w:tcPr>
            <w:tcW w:w="1442" w:type="dxa"/>
            <w:tcBorders>
              <w:top w:val="single" w:sz="6" w:space="0" w:color="auto"/>
              <w:left w:val="single" w:sz="6" w:space="0" w:color="auto"/>
              <w:bottom w:val="single" w:sz="6" w:space="0" w:color="auto"/>
              <w:right w:val="single" w:sz="6" w:space="0" w:color="auto"/>
            </w:tcBorders>
          </w:tcPr>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Calibri"/>
                <w:b/>
                <w:bCs/>
                <w:lang w:val="en-US" w:eastAsia="zh-CN"/>
              </w:rPr>
            </w:pPr>
            <w:r w:rsidRPr="009631AB">
              <w:rPr>
                <w:rFonts w:eastAsia="SimSun" w:cs="Calibri"/>
                <w:b/>
                <w:bCs/>
                <w:lang w:val="en-US" w:eastAsia="zh-CN"/>
              </w:rPr>
              <w:t>89 1 727</w:t>
            </w:r>
          </w:p>
        </w:tc>
        <w:tc>
          <w:tcPr>
            <w:tcW w:w="3764" w:type="dxa"/>
            <w:tcBorders>
              <w:top w:val="single" w:sz="6" w:space="0" w:color="auto"/>
              <w:left w:val="single" w:sz="6" w:space="0" w:color="auto"/>
              <w:bottom w:val="single" w:sz="6" w:space="0" w:color="auto"/>
              <w:right w:val="single" w:sz="6" w:space="0" w:color="auto"/>
            </w:tcBorders>
          </w:tcPr>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en-US" w:eastAsia="zh-CN"/>
              </w:rPr>
            </w:pPr>
            <w:r w:rsidRPr="009631AB">
              <w:rPr>
                <w:rFonts w:eastAsia="SimSun" w:cs="Calibri"/>
                <w:lang w:val="en-US" w:eastAsia="zh-CN"/>
              </w:rPr>
              <w:t>W.N. (Bill) Beckman</w:t>
            </w:r>
          </w:p>
          <w:p w:rsidR="009631AB" w:rsidRPr="009631AB" w:rsidRDefault="009631AB" w:rsidP="009631A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r w:rsidRPr="009631AB">
              <w:rPr>
                <w:rFonts w:eastAsia="SimSun" w:cs="Calibri"/>
                <w:lang w:val="en-US" w:eastAsia="zh-CN"/>
              </w:rPr>
              <w:t xml:space="preserve">2121 Saskatchewan Drive, </w:t>
            </w:r>
            <w:r w:rsidRPr="009631AB">
              <w:rPr>
                <w:rFonts w:eastAsia="SimSun" w:cs="Calibri"/>
                <w:lang w:val="en-US" w:eastAsia="zh-CN"/>
              </w:rPr>
              <w:br/>
              <w:t>REGINA, SK S4P 3Y2</w:t>
            </w:r>
          </w:p>
          <w:p w:rsidR="009631AB" w:rsidRPr="009631AB" w:rsidRDefault="009631AB" w:rsidP="009631AB">
            <w:pPr>
              <w:tabs>
                <w:tab w:val="clear" w:pos="567"/>
                <w:tab w:val="clear" w:pos="1276"/>
                <w:tab w:val="clear" w:pos="1843"/>
                <w:tab w:val="clear" w:pos="5387"/>
                <w:tab w:val="clear" w:pos="5954"/>
                <w:tab w:val="left" w:pos="745"/>
                <w:tab w:val="left" w:pos="1191"/>
                <w:tab w:val="left" w:pos="1588"/>
                <w:tab w:val="left" w:pos="1985"/>
              </w:tabs>
              <w:overflowPunct/>
              <w:autoSpaceDE/>
              <w:autoSpaceDN/>
              <w:adjustRightInd/>
              <w:spacing w:before="0"/>
              <w:textAlignment w:val="auto"/>
              <w:rPr>
                <w:rFonts w:eastAsia="SimSun" w:cs="Calibri"/>
                <w:lang w:val="fr-CH" w:eastAsia="zh-CN"/>
              </w:rPr>
            </w:pPr>
            <w:r w:rsidRPr="009631AB">
              <w:rPr>
                <w:rFonts w:eastAsia="SimSun" w:cs="Calibri"/>
                <w:lang w:val="fr-CH" w:eastAsia="zh-CN"/>
              </w:rPr>
              <w:t xml:space="preserve">Tél: </w:t>
            </w:r>
            <w:r w:rsidRPr="009631AB">
              <w:rPr>
                <w:rFonts w:eastAsia="SimSun" w:cs="Calibri"/>
                <w:lang w:val="fr-CH" w:eastAsia="zh-CN"/>
              </w:rPr>
              <w:tab/>
              <w:t>+1 306 777 4208</w:t>
            </w:r>
          </w:p>
          <w:p w:rsidR="009631AB" w:rsidRPr="009631AB" w:rsidRDefault="009631AB" w:rsidP="009631AB">
            <w:pPr>
              <w:tabs>
                <w:tab w:val="clear" w:pos="567"/>
                <w:tab w:val="clear" w:pos="1276"/>
                <w:tab w:val="clear" w:pos="1843"/>
                <w:tab w:val="clear" w:pos="5387"/>
                <w:tab w:val="clear" w:pos="5954"/>
                <w:tab w:val="left" w:pos="745"/>
                <w:tab w:val="left" w:pos="1191"/>
                <w:tab w:val="left" w:pos="1588"/>
                <w:tab w:val="left" w:pos="1985"/>
              </w:tabs>
              <w:overflowPunct/>
              <w:autoSpaceDE/>
              <w:autoSpaceDN/>
              <w:adjustRightInd/>
              <w:spacing w:before="0"/>
              <w:textAlignment w:val="auto"/>
              <w:rPr>
                <w:rFonts w:eastAsia="SimSun" w:cs="Calibri"/>
                <w:lang w:val="fr-CH" w:eastAsia="zh-CN"/>
              </w:rPr>
            </w:pPr>
            <w:r w:rsidRPr="009631AB">
              <w:rPr>
                <w:rFonts w:eastAsia="SimSun" w:cs="Calibri"/>
                <w:lang w:val="fr-CH" w:eastAsia="zh-CN"/>
              </w:rPr>
              <w:t xml:space="preserve">Email: </w:t>
            </w:r>
            <w:r w:rsidRPr="009631AB">
              <w:rPr>
                <w:rFonts w:eastAsia="SimSun" w:cs="Calibri"/>
                <w:lang w:val="fr-CH" w:eastAsia="zh-CN"/>
              </w:rPr>
              <w:tab/>
              <w:t>document.control@sasktel.com</w:t>
            </w:r>
          </w:p>
        </w:tc>
      </w:tr>
    </w:tbl>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lang w:val="fr-CH" w:eastAsia="zh-CN"/>
        </w:rPr>
      </w:pPr>
    </w:p>
    <w:p w:rsidR="009631AB" w:rsidRDefault="009631AB">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fr-CH"/>
        </w:rPr>
      </w:pPr>
      <w:r>
        <w:rPr>
          <w:rFonts w:cs="Arial"/>
          <w:b/>
          <w:bCs/>
          <w:lang w:val="fr-CH"/>
        </w:rPr>
        <w:br w:type="page"/>
      </w:r>
    </w:p>
    <w:p w:rsidR="009631AB" w:rsidRPr="009631AB" w:rsidRDefault="009631AB" w:rsidP="009631AB">
      <w:pPr>
        <w:tabs>
          <w:tab w:val="clear" w:pos="1276"/>
          <w:tab w:val="clear" w:pos="1843"/>
          <w:tab w:val="clear" w:pos="5387"/>
          <w:tab w:val="clear" w:pos="5954"/>
          <w:tab w:val="left" w:pos="1560"/>
          <w:tab w:val="left" w:pos="4140"/>
          <w:tab w:val="left" w:pos="4230"/>
        </w:tabs>
        <w:spacing w:after="120"/>
        <w:jc w:val="left"/>
        <w:textAlignment w:val="auto"/>
        <w:rPr>
          <w:rFonts w:cs="Arial"/>
          <w:lang w:val="fr-CH"/>
        </w:rPr>
      </w:pPr>
      <w:r w:rsidRPr="009631AB">
        <w:rPr>
          <w:rFonts w:cs="Arial"/>
          <w:b/>
          <w:bCs/>
          <w:lang w:val="fr-CH"/>
        </w:rPr>
        <w:lastRenderedPageBreak/>
        <w:t>Italie</w:t>
      </w:r>
      <w:r w:rsidRPr="009631AB">
        <w:rPr>
          <w:rFonts w:cs="Arial"/>
          <w:b/>
          <w:bCs/>
          <w:lang w:val="fr-CH"/>
        </w:rPr>
        <w:tab/>
      </w:r>
      <w:r w:rsidRPr="009631AB">
        <w:rPr>
          <w:rFonts w:cs="Arial"/>
          <w:b/>
          <w:bCs/>
          <w:lang w:val="fr-CH"/>
        </w:rPr>
        <w:tab/>
        <w:t>LIR</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4"/>
        <w:gridCol w:w="3293"/>
        <w:gridCol w:w="1509"/>
        <w:gridCol w:w="3829"/>
      </w:tblGrid>
      <w:tr w:rsidR="009631AB" w:rsidRPr="009631AB" w:rsidTr="009631AB">
        <w:tc>
          <w:tcPr>
            <w:tcW w:w="1542"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9631AB">
              <w:rPr>
                <w:rFonts w:eastAsia="SimSun" w:cs="Arial"/>
                <w:i/>
                <w:iCs/>
                <w:lang w:val="fr-FR" w:eastAsia="zh-CN"/>
              </w:rPr>
              <w:t>Pays/zone géographique</w:t>
            </w:r>
          </w:p>
        </w:tc>
        <w:tc>
          <w:tcPr>
            <w:tcW w:w="3412"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9631AB">
              <w:rPr>
                <w:rFonts w:eastAsia="SimSun" w:cs="Arial"/>
                <w:i/>
                <w:iCs/>
                <w:lang w:val="fr-FR" w:eastAsia="zh-CN"/>
              </w:rPr>
              <w:t>Nom de la compagnie/</w:t>
            </w:r>
            <w:r w:rsidRPr="009631AB">
              <w:rPr>
                <w:rFonts w:eastAsia="SimSun" w:cs="Arial"/>
                <w:i/>
                <w:iCs/>
                <w:lang w:val="fr-FR" w:eastAsia="zh-CN"/>
              </w:rPr>
              <w:br/>
              <w:t>Adresse</w:t>
            </w:r>
          </w:p>
        </w:tc>
        <w:tc>
          <w:tcPr>
            <w:tcW w:w="1559"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9631AB">
              <w:rPr>
                <w:rFonts w:eastAsia="SimSun" w:cs="Arial"/>
                <w:i/>
                <w:iCs/>
                <w:lang w:val="fr-FR" w:eastAsia="zh-CN"/>
              </w:rPr>
              <w:t>Identification d’entité émettrice</w:t>
            </w:r>
          </w:p>
        </w:tc>
        <w:tc>
          <w:tcPr>
            <w:tcW w:w="3969"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9631AB">
              <w:rPr>
                <w:rFonts w:eastAsia="SimSun" w:cs="Arial"/>
                <w:i/>
                <w:iCs/>
                <w:lang w:val="fr-FR" w:eastAsia="zh-CN"/>
              </w:rPr>
              <w:t>Contact</w:t>
            </w:r>
          </w:p>
        </w:tc>
      </w:tr>
      <w:tr w:rsidR="009631AB" w:rsidRPr="004B14B5" w:rsidTr="009631AB">
        <w:tc>
          <w:tcPr>
            <w:tcW w:w="1542" w:type="dxa"/>
            <w:tcBorders>
              <w:top w:val="single" w:sz="6" w:space="0" w:color="auto"/>
              <w:left w:val="single" w:sz="6" w:space="0" w:color="auto"/>
              <w:bottom w:val="single" w:sz="6" w:space="0" w:color="auto"/>
              <w:right w:val="single" w:sz="6" w:space="0" w:color="auto"/>
            </w:tcBorders>
            <w:hideMark/>
          </w:tcPr>
          <w:p w:rsidR="009631AB" w:rsidRPr="009631AB" w:rsidRDefault="009631AB" w:rsidP="009631AB">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fr-CH"/>
              </w:rPr>
            </w:pPr>
            <w:r w:rsidRPr="009631AB">
              <w:rPr>
                <w:rFonts w:cs="Arial"/>
                <w:lang w:val="fr-CH"/>
              </w:rPr>
              <w:t>Italie</w:t>
            </w:r>
          </w:p>
        </w:tc>
        <w:tc>
          <w:tcPr>
            <w:tcW w:w="3412" w:type="dxa"/>
            <w:tcBorders>
              <w:top w:val="single" w:sz="6" w:space="0" w:color="auto"/>
              <w:left w:val="single" w:sz="6" w:space="0" w:color="auto"/>
              <w:bottom w:val="single" w:sz="6" w:space="0" w:color="auto"/>
              <w:right w:val="single" w:sz="6" w:space="0" w:color="auto"/>
            </w:tcBorders>
          </w:tcPr>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s-ES_tradnl" w:eastAsia="zh-CN"/>
              </w:rPr>
            </w:pPr>
            <w:proofErr w:type="spellStart"/>
            <w:r w:rsidRPr="009631AB">
              <w:rPr>
                <w:rFonts w:eastAsia="SimSun" w:cs="Arial"/>
                <w:b/>
                <w:bCs/>
                <w:lang w:val="es-ES_tradnl" w:eastAsia="zh-CN"/>
              </w:rPr>
              <w:t>PostePay</w:t>
            </w:r>
            <w:proofErr w:type="spellEnd"/>
            <w:r w:rsidRPr="009631AB">
              <w:rPr>
                <w:rFonts w:eastAsia="SimSun" w:cs="Arial"/>
                <w:b/>
                <w:bCs/>
                <w:lang w:val="es-ES_tradnl" w:eastAsia="zh-CN"/>
              </w:rPr>
              <w:t xml:space="preserve"> </w:t>
            </w:r>
            <w:proofErr w:type="spellStart"/>
            <w:r w:rsidRPr="009631AB">
              <w:rPr>
                <w:rFonts w:eastAsia="SimSun" w:cs="Arial"/>
                <w:b/>
                <w:bCs/>
                <w:lang w:val="es-ES_tradnl" w:eastAsia="zh-CN"/>
              </w:rPr>
              <w:t>S.p.A</w:t>
            </w:r>
            <w:proofErr w:type="spellEnd"/>
            <w:r w:rsidRPr="009631AB">
              <w:rPr>
                <w:rFonts w:eastAsia="SimSun" w:cs="Arial"/>
                <w:b/>
                <w:bCs/>
                <w:lang w:val="es-ES_tradnl" w:eastAsia="zh-CN"/>
              </w:rPr>
              <w:t>.</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proofErr w:type="spellStart"/>
            <w:r w:rsidRPr="009631AB">
              <w:rPr>
                <w:rFonts w:eastAsia="SimSun" w:cs="Arial"/>
                <w:lang w:val="es-ES_tradnl" w:eastAsia="zh-CN"/>
              </w:rPr>
              <w:t>Viale</w:t>
            </w:r>
            <w:proofErr w:type="spellEnd"/>
            <w:r w:rsidRPr="009631AB">
              <w:rPr>
                <w:rFonts w:eastAsia="SimSun" w:cs="Arial"/>
                <w:lang w:val="es-ES_tradnl" w:eastAsia="zh-CN"/>
              </w:rPr>
              <w:t xml:space="preserve"> Europa 190</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9631AB">
              <w:rPr>
                <w:rFonts w:eastAsia="SimSun" w:cs="Arial"/>
                <w:lang w:val="en-US" w:eastAsia="zh-CN"/>
              </w:rPr>
              <w:t>00144 ROMA</w:t>
            </w:r>
          </w:p>
        </w:tc>
        <w:tc>
          <w:tcPr>
            <w:tcW w:w="1559" w:type="dxa"/>
            <w:tcBorders>
              <w:top w:val="single" w:sz="6" w:space="0" w:color="auto"/>
              <w:left w:val="single" w:sz="6" w:space="0" w:color="auto"/>
              <w:bottom w:val="single" w:sz="6" w:space="0" w:color="auto"/>
              <w:right w:val="single" w:sz="6" w:space="0" w:color="auto"/>
            </w:tcBorders>
          </w:tcPr>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r w:rsidRPr="009631AB">
              <w:rPr>
                <w:rFonts w:eastAsia="SimSun" w:cs="Arial"/>
                <w:b/>
                <w:bCs/>
                <w:lang w:val="en-US" w:eastAsia="zh-CN"/>
              </w:rPr>
              <w:t>89 39 33</w:t>
            </w:r>
          </w:p>
        </w:tc>
        <w:tc>
          <w:tcPr>
            <w:tcW w:w="3969" w:type="dxa"/>
            <w:tcBorders>
              <w:top w:val="single" w:sz="6" w:space="0" w:color="auto"/>
              <w:left w:val="single" w:sz="6" w:space="0" w:color="auto"/>
              <w:bottom w:val="single" w:sz="6" w:space="0" w:color="auto"/>
              <w:right w:val="single" w:sz="6" w:space="0" w:color="auto"/>
            </w:tcBorders>
          </w:tcPr>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proofErr w:type="spellStart"/>
            <w:r w:rsidRPr="009631AB">
              <w:rPr>
                <w:rFonts w:eastAsia="SimSun" w:cs="Arial"/>
                <w:lang w:val="es-ES_tradnl" w:eastAsia="zh-CN"/>
              </w:rPr>
              <w:t>Mr</w:t>
            </w:r>
            <w:proofErr w:type="spellEnd"/>
            <w:r w:rsidRPr="009631AB">
              <w:rPr>
                <w:rFonts w:eastAsia="SimSun" w:cs="Arial"/>
                <w:lang w:val="es-ES_tradnl" w:eastAsia="zh-CN"/>
              </w:rPr>
              <w:t xml:space="preserve"> Alberto De Luca</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proofErr w:type="spellStart"/>
            <w:r w:rsidRPr="009631AB">
              <w:rPr>
                <w:rFonts w:eastAsia="SimSun" w:cs="Arial"/>
                <w:lang w:val="es-ES_tradnl" w:eastAsia="zh-CN"/>
              </w:rPr>
              <w:t>Viale</w:t>
            </w:r>
            <w:proofErr w:type="spellEnd"/>
            <w:r w:rsidRPr="009631AB">
              <w:rPr>
                <w:rFonts w:eastAsia="SimSun" w:cs="Arial"/>
                <w:lang w:val="es-ES_tradnl" w:eastAsia="zh-CN"/>
              </w:rPr>
              <w:t xml:space="preserve"> Europa 190</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9631AB">
              <w:rPr>
                <w:rFonts w:eastAsia="SimSun" w:cs="Arial"/>
                <w:lang w:val="es-ES_tradnl" w:eastAsia="zh-CN"/>
              </w:rPr>
              <w:t>00144 ROMA</w:t>
            </w:r>
          </w:p>
          <w:p w:rsidR="009631AB" w:rsidRPr="009631AB" w:rsidRDefault="009631AB" w:rsidP="009631AB">
            <w:pPr>
              <w:tabs>
                <w:tab w:val="clear" w:pos="567"/>
                <w:tab w:val="clear" w:pos="1276"/>
                <w:tab w:val="clear" w:pos="1843"/>
                <w:tab w:val="clear" w:pos="5387"/>
                <w:tab w:val="clear" w:pos="5954"/>
                <w:tab w:val="left" w:pos="811"/>
              </w:tabs>
              <w:overflowPunct/>
              <w:autoSpaceDE/>
              <w:autoSpaceDN/>
              <w:adjustRightInd/>
              <w:spacing w:before="0"/>
              <w:jc w:val="left"/>
              <w:textAlignment w:val="auto"/>
              <w:rPr>
                <w:rFonts w:eastAsia="SimSun" w:cs="Arial"/>
                <w:lang w:val="es-ES_tradnl" w:eastAsia="zh-CN"/>
              </w:rPr>
            </w:pPr>
            <w:proofErr w:type="spellStart"/>
            <w:r w:rsidRPr="009631AB">
              <w:rPr>
                <w:rFonts w:eastAsia="SimSun" w:cs="Arial"/>
                <w:lang w:val="es-ES_tradnl" w:eastAsia="zh-CN"/>
              </w:rPr>
              <w:t>Tél</w:t>
            </w:r>
            <w:proofErr w:type="spellEnd"/>
            <w:r w:rsidRPr="009631AB">
              <w:rPr>
                <w:rFonts w:eastAsia="SimSun" w:cs="Arial"/>
                <w:lang w:val="es-ES_tradnl" w:eastAsia="zh-CN"/>
              </w:rPr>
              <w:t xml:space="preserve">: </w:t>
            </w:r>
            <w:r w:rsidRPr="009631AB">
              <w:rPr>
                <w:rFonts w:eastAsia="SimSun" w:cs="Arial"/>
                <w:lang w:val="es-ES_tradnl" w:eastAsia="zh-CN"/>
              </w:rPr>
              <w:tab/>
              <w:t>+39 377 1000068</w:t>
            </w:r>
          </w:p>
          <w:p w:rsidR="009631AB" w:rsidRPr="009631AB" w:rsidRDefault="009631AB" w:rsidP="009631AB">
            <w:pPr>
              <w:tabs>
                <w:tab w:val="clear" w:pos="567"/>
                <w:tab w:val="clear" w:pos="1276"/>
                <w:tab w:val="clear" w:pos="1843"/>
                <w:tab w:val="clear" w:pos="5387"/>
                <w:tab w:val="clear" w:pos="5954"/>
                <w:tab w:val="left" w:pos="811"/>
              </w:tabs>
              <w:overflowPunct/>
              <w:autoSpaceDE/>
              <w:autoSpaceDN/>
              <w:adjustRightInd/>
              <w:spacing w:before="0"/>
              <w:jc w:val="left"/>
              <w:textAlignment w:val="auto"/>
              <w:rPr>
                <w:rFonts w:eastAsia="SimSun" w:cs="Arial"/>
                <w:lang w:val="es-ES_tradnl" w:eastAsia="zh-CN"/>
              </w:rPr>
            </w:pPr>
            <w:r w:rsidRPr="009631AB">
              <w:rPr>
                <w:rFonts w:eastAsia="SimSun" w:cs="Arial"/>
                <w:lang w:val="es-ES_tradnl" w:eastAsia="zh-CN"/>
              </w:rPr>
              <w:t xml:space="preserve">Fax: </w:t>
            </w:r>
            <w:r w:rsidRPr="009631AB">
              <w:rPr>
                <w:rFonts w:eastAsia="SimSun" w:cs="Arial"/>
                <w:lang w:val="es-ES_tradnl" w:eastAsia="zh-CN"/>
              </w:rPr>
              <w:tab/>
              <w:t>+39 06 98688251</w:t>
            </w:r>
          </w:p>
          <w:p w:rsidR="009631AB" w:rsidRPr="009631AB" w:rsidRDefault="009631AB" w:rsidP="009631AB">
            <w:pPr>
              <w:tabs>
                <w:tab w:val="clear" w:pos="567"/>
                <w:tab w:val="clear" w:pos="1276"/>
                <w:tab w:val="clear" w:pos="1843"/>
                <w:tab w:val="clear" w:pos="5387"/>
                <w:tab w:val="clear" w:pos="5954"/>
                <w:tab w:val="left" w:pos="811"/>
              </w:tabs>
              <w:overflowPunct/>
              <w:autoSpaceDE/>
              <w:autoSpaceDN/>
              <w:adjustRightInd/>
              <w:spacing w:before="0"/>
              <w:jc w:val="left"/>
              <w:textAlignment w:val="auto"/>
              <w:rPr>
                <w:rFonts w:eastAsia="SimSun" w:cs="Arial"/>
                <w:lang w:val="es-ES_tradnl" w:eastAsia="zh-CN"/>
              </w:rPr>
            </w:pPr>
            <w:r w:rsidRPr="009631AB">
              <w:rPr>
                <w:rFonts w:eastAsia="SimSun" w:cs="Arial"/>
                <w:lang w:val="es-ES_tradnl" w:eastAsia="zh-CN"/>
              </w:rPr>
              <w:t xml:space="preserve">E-mail: </w:t>
            </w:r>
            <w:r w:rsidRPr="009631AB">
              <w:rPr>
                <w:rFonts w:eastAsia="SimSun" w:cs="Arial"/>
                <w:lang w:val="es-ES_tradnl" w:eastAsia="zh-CN"/>
              </w:rPr>
              <w:tab/>
              <w:t>alberto.deluca@postepay.it</w:t>
            </w:r>
          </w:p>
        </w:tc>
      </w:tr>
    </w:tbl>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lang w:val="es-ES_tradnl" w:eastAsia="zh-CN"/>
        </w:rPr>
      </w:pPr>
    </w:p>
    <w:p w:rsidR="009631AB" w:rsidRPr="009631AB" w:rsidRDefault="009631AB" w:rsidP="009631AB">
      <w:pPr>
        <w:tabs>
          <w:tab w:val="clear" w:pos="1276"/>
          <w:tab w:val="clear" w:pos="1843"/>
          <w:tab w:val="clear" w:pos="5387"/>
          <w:tab w:val="clear" w:pos="5954"/>
          <w:tab w:val="left" w:pos="1560"/>
          <w:tab w:val="left" w:pos="4140"/>
          <w:tab w:val="left" w:pos="4230"/>
        </w:tabs>
        <w:overflowPunct/>
        <w:autoSpaceDE/>
        <w:autoSpaceDN/>
        <w:adjustRightInd/>
        <w:spacing w:before="0" w:after="200"/>
        <w:jc w:val="left"/>
        <w:textAlignment w:val="auto"/>
        <w:rPr>
          <w:rFonts w:eastAsia="SimSun" w:cs="Arial"/>
          <w:lang w:eastAsia="zh-CN"/>
        </w:rPr>
      </w:pPr>
      <w:proofErr w:type="spellStart"/>
      <w:r w:rsidRPr="009631AB">
        <w:rPr>
          <w:rFonts w:eastAsia="SimSun" w:cs="Arial"/>
          <w:b/>
          <w:bCs/>
          <w:lang w:eastAsia="zh-CN"/>
        </w:rPr>
        <w:t>Royaume-Uni</w:t>
      </w:r>
      <w:proofErr w:type="spellEnd"/>
      <w:r w:rsidRPr="009631AB">
        <w:rPr>
          <w:rFonts w:eastAsia="SimSun" w:cs="Arial"/>
          <w:b/>
          <w:bCs/>
          <w:lang w:eastAsia="zh-CN"/>
        </w:rPr>
        <w:tab/>
        <w:t>LIR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28"/>
        <w:gridCol w:w="1511"/>
        <w:gridCol w:w="4191"/>
      </w:tblGrid>
      <w:tr w:rsidR="009631AB" w:rsidRPr="009631AB" w:rsidTr="009631AB">
        <w:trPr>
          <w:cantSplit/>
          <w:tblHeader/>
        </w:trPr>
        <w:tc>
          <w:tcPr>
            <w:tcW w:w="1560"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i/>
                <w:iCs/>
                <w:lang w:val="en-US" w:eastAsia="zh-CN"/>
              </w:rPr>
            </w:pPr>
            <w:r w:rsidRPr="009631AB">
              <w:rPr>
                <w:rFonts w:eastAsia="SimSun" w:cs="Arial"/>
                <w:i/>
                <w:iCs/>
                <w:color w:val="000000"/>
                <w:lang w:val="en-US" w:eastAsia="zh-CN"/>
              </w:rPr>
              <w:t>Country/</w:t>
            </w:r>
            <w:r w:rsidRPr="009631AB">
              <w:rPr>
                <w:rFonts w:eastAsia="SimSun" w:cs="Arial"/>
                <w:i/>
                <w:iCs/>
                <w:color w:val="000000"/>
                <w:lang w:val="en-US" w:eastAsia="zh-CN"/>
              </w:rPr>
              <w:br/>
              <w:t>Geographical area</w:t>
            </w:r>
          </w:p>
        </w:tc>
        <w:tc>
          <w:tcPr>
            <w:tcW w:w="3228"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i/>
                <w:iCs/>
                <w:color w:val="000000"/>
                <w:lang w:val="en-US" w:eastAsia="zh-CN"/>
              </w:rPr>
            </w:pPr>
            <w:r w:rsidRPr="009631AB">
              <w:rPr>
                <w:rFonts w:eastAsia="SimSun" w:cs="Arial"/>
                <w:i/>
                <w:iCs/>
                <w:color w:val="000000"/>
                <w:lang w:val="en-US" w:eastAsia="zh-CN"/>
              </w:rPr>
              <w:t>Company Name/Address</w:t>
            </w:r>
          </w:p>
        </w:tc>
        <w:tc>
          <w:tcPr>
            <w:tcW w:w="1511"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iCs/>
                <w:color w:val="000000"/>
                <w:lang w:val="en-US" w:eastAsia="zh-CN"/>
              </w:rPr>
            </w:pPr>
            <w:r w:rsidRPr="009631AB">
              <w:rPr>
                <w:rFonts w:eastAsia="SimSun" w:cs="Arial"/>
                <w:i/>
                <w:iCs/>
                <w:color w:val="000000"/>
                <w:lang w:val="en-US" w:eastAsia="zh-CN"/>
              </w:rPr>
              <w:t>Issuer Identifier Number</w:t>
            </w:r>
          </w:p>
        </w:tc>
        <w:tc>
          <w:tcPr>
            <w:tcW w:w="4191" w:type="dxa"/>
          </w:tcPr>
          <w:p w:rsidR="009631AB" w:rsidRPr="009631AB" w:rsidRDefault="009631AB" w:rsidP="009631AB">
            <w:pPr>
              <w:widowControl w:val="0"/>
              <w:tabs>
                <w:tab w:val="clear" w:pos="567"/>
                <w:tab w:val="clear" w:pos="1276"/>
                <w:tab w:val="clear" w:pos="1843"/>
                <w:tab w:val="clear" w:pos="5387"/>
                <w:tab w:val="clear" w:pos="5954"/>
                <w:tab w:val="center" w:pos="1679"/>
              </w:tabs>
              <w:overflowPunct/>
              <w:autoSpaceDE/>
              <w:autoSpaceDN/>
              <w:adjustRightInd/>
              <w:spacing w:before="0" w:after="160"/>
              <w:jc w:val="left"/>
              <w:textAlignment w:val="auto"/>
              <w:rPr>
                <w:rFonts w:eastAsia="SimSun" w:cs="Arial"/>
                <w:i/>
                <w:iCs/>
                <w:color w:val="000000"/>
                <w:lang w:val="en-US" w:eastAsia="zh-CN"/>
              </w:rPr>
            </w:pPr>
            <w:r w:rsidRPr="009631AB">
              <w:rPr>
                <w:rFonts w:eastAsia="SimSun" w:cs="Arial"/>
                <w:i/>
                <w:iCs/>
                <w:lang w:val="en-US" w:eastAsia="zh-CN"/>
              </w:rPr>
              <w:t>Contact</w:t>
            </w:r>
          </w:p>
        </w:tc>
      </w:tr>
      <w:tr w:rsidR="009631AB" w:rsidRPr="009631AB" w:rsidTr="009631AB">
        <w:trPr>
          <w:cantSplit/>
        </w:trPr>
        <w:tc>
          <w:tcPr>
            <w:tcW w:w="1560"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bookmarkStart w:id="548" w:name="_Hlk526255648"/>
            <w:proofErr w:type="spellStart"/>
            <w:r w:rsidRPr="009631AB">
              <w:rPr>
                <w:rFonts w:eastAsia="SimSun" w:cs="Arial"/>
                <w:lang w:val="en-US" w:eastAsia="zh-CN"/>
              </w:rPr>
              <w:t>Royaume-Uni</w:t>
            </w:r>
            <w:proofErr w:type="spellEnd"/>
          </w:p>
        </w:tc>
        <w:tc>
          <w:tcPr>
            <w:tcW w:w="3228" w:type="dxa"/>
          </w:tcPr>
          <w:p w:rsidR="009631AB" w:rsidRPr="009631AB" w:rsidRDefault="009631AB" w:rsidP="009631AB">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b/>
                <w:bCs/>
                <w:lang w:val="en-US" w:eastAsia="zh-CN"/>
              </w:rPr>
            </w:pPr>
            <w:r w:rsidRPr="009631AB">
              <w:rPr>
                <w:rFonts w:eastAsia="SimSun" w:cs="Calibri"/>
                <w:b/>
                <w:bCs/>
                <w:lang w:val="en-US" w:eastAsia="zh-CN"/>
              </w:rPr>
              <w:t>Vodafone plc</w:t>
            </w:r>
          </w:p>
          <w:p w:rsidR="009631AB" w:rsidRPr="009631AB" w:rsidRDefault="009631AB" w:rsidP="009631AB">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r w:rsidRPr="009631AB">
              <w:rPr>
                <w:rFonts w:eastAsia="SimSun" w:cs="Calibri"/>
                <w:lang w:val="en-US" w:eastAsia="zh-CN"/>
              </w:rPr>
              <w:t xml:space="preserve">Vodafone HQ, </w:t>
            </w:r>
            <w:r w:rsidRPr="009631AB">
              <w:rPr>
                <w:rFonts w:eastAsia="SimSun" w:cs="Calibri"/>
                <w:lang w:val="en-US" w:eastAsia="zh-CN"/>
              </w:rPr>
              <w:br/>
              <w:t>The Connection, Newbury</w:t>
            </w:r>
          </w:p>
          <w:p w:rsidR="009631AB" w:rsidRPr="009631AB" w:rsidRDefault="009631AB" w:rsidP="009631AB">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r w:rsidRPr="009631AB">
              <w:rPr>
                <w:rFonts w:eastAsia="SimSun" w:cs="Calibri"/>
                <w:lang w:val="en-US" w:eastAsia="zh-CN"/>
              </w:rPr>
              <w:t>BERKSHIRE RG14 2FN</w:t>
            </w:r>
          </w:p>
        </w:tc>
        <w:tc>
          <w:tcPr>
            <w:tcW w:w="1511" w:type="dxa"/>
          </w:tcPr>
          <w:p w:rsidR="009631AB" w:rsidRPr="009631AB" w:rsidRDefault="009631AB" w:rsidP="009631AB">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Calibri"/>
                <w:b/>
                <w:bCs/>
                <w:lang w:val="en-US" w:eastAsia="zh-CN"/>
              </w:rPr>
            </w:pPr>
            <w:r w:rsidRPr="009631AB">
              <w:rPr>
                <w:rFonts w:eastAsia="SimSun" w:cs="Calibri"/>
                <w:b/>
                <w:bCs/>
                <w:lang w:val="en-US" w:eastAsia="zh-CN"/>
              </w:rPr>
              <w:t>89 44 10</w:t>
            </w:r>
          </w:p>
        </w:tc>
        <w:tc>
          <w:tcPr>
            <w:tcW w:w="4191" w:type="dxa"/>
          </w:tcPr>
          <w:p w:rsidR="009631AB" w:rsidRPr="009631AB" w:rsidRDefault="009631AB" w:rsidP="009631AB">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proofErr w:type="spellStart"/>
            <w:r w:rsidRPr="009631AB">
              <w:rPr>
                <w:rFonts w:eastAsia="SimSun" w:cs="Calibri"/>
                <w:lang w:val="en-US" w:eastAsia="zh-CN"/>
              </w:rPr>
              <w:t>Mr</w:t>
            </w:r>
            <w:proofErr w:type="spellEnd"/>
            <w:r w:rsidRPr="009631AB">
              <w:rPr>
                <w:rFonts w:eastAsia="SimSun" w:cs="Calibri"/>
                <w:lang w:val="en-US" w:eastAsia="zh-CN"/>
              </w:rPr>
              <w:t xml:space="preserve"> Paul </w:t>
            </w:r>
            <w:proofErr w:type="spellStart"/>
            <w:r w:rsidRPr="009631AB">
              <w:rPr>
                <w:rFonts w:eastAsia="SimSun" w:cs="Calibri"/>
                <w:lang w:val="en-US" w:eastAsia="zh-CN"/>
              </w:rPr>
              <w:t>Rosbotham</w:t>
            </w:r>
            <w:proofErr w:type="spellEnd"/>
          </w:p>
          <w:p w:rsidR="009631AB" w:rsidRPr="009631AB" w:rsidRDefault="009631AB" w:rsidP="009631AB">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r w:rsidRPr="009631AB">
              <w:rPr>
                <w:rFonts w:eastAsia="SimSun" w:cs="Calibri"/>
                <w:lang w:val="en-US" w:eastAsia="zh-CN"/>
              </w:rPr>
              <w:t xml:space="preserve">Vodafone HQ, </w:t>
            </w:r>
            <w:r w:rsidRPr="009631AB">
              <w:rPr>
                <w:rFonts w:eastAsia="SimSun" w:cs="Calibri"/>
                <w:lang w:val="en-US" w:eastAsia="zh-CN"/>
              </w:rPr>
              <w:br/>
              <w:t>The Connection, Newbury</w:t>
            </w:r>
          </w:p>
          <w:p w:rsidR="009631AB" w:rsidRPr="009631AB" w:rsidRDefault="009631AB" w:rsidP="009631AB">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9631AB">
              <w:rPr>
                <w:rFonts w:eastAsia="SimSun" w:cs="Calibri"/>
                <w:lang w:val="fr-CH" w:eastAsia="zh-CN"/>
              </w:rPr>
              <w:t>BERKSHIRE RG14 2FN</w:t>
            </w:r>
          </w:p>
          <w:p w:rsidR="009631AB" w:rsidRPr="009631AB" w:rsidRDefault="009631AB" w:rsidP="009631AB">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9631AB">
              <w:rPr>
                <w:rFonts w:eastAsia="SimSun" w:cs="Calibri"/>
                <w:lang w:val="fr-CH" w:eastAsia="zh-CN"/>
              </w:rPr>
              <w:t xml:space="preserve">Tél.: </w:t>
            </w:r>
            <w:r w:rsidRPr="009631AB">
              <w:rPr>
                <w:rFonts w:eastAsia="SimSun" w:cs="Calibri"/>
                <w:lang w:val="fr-CH" w:eastAsia="zh-CN"/>
              </w:rPr>
              <w:tab/>
              <w:t>+44 7957805573</w:t>
            </w:r>
          </w:p>
          <w:p w:rsidR="009631AB" w:rsidRPr="009631AB" w:rsidRDefault="009631AB" w:rsidP="009631AB">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9631AB">
              <w:rPr>
                <w:rFonts w:eastAsia="SimSun" w:cs="Calibri"/>
                <w:lang w:val="fr-CH" w:eastAsia="zh-CN"/>
              </w:rPr>
              <w:t xml:space="preserve">E-mail:  </w:t>
            </w:r>
            <w:r w:rsidRPr="009631AB">
              <w:rPr>
                <w:rFonts w:eastAsia="SimSun" w:cs="Calibri"/>
                <w:lang w:val="fr-CH" w:eastAsia="zh-CN"/>
              </w:rPr>
              <w:tab/>
              <w:t>paul.rosbotham@vodafone.com</w:t>
            </w:r>
          </w:p>
        </w:tc>
      </w:tr>
      <w:bookmarkEnd w:id="548"/>
      <w:tr w:rsidR="009631AB" w:rsidRPr="009631AB" w:rsidTr="009631AB">
        <w:trPr>
          <w:cantSplit/>
        </w:trPr>
        <w:tc>
          <w:tcPr>
            <w:tcW w:w="1560"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roofErr w:type="spellStart"/>
            <w:r w:rsidRPr="009631AB">
              <w:rPr>
                <w:rFonts w:eastAsia="SimSun" w:cs="Arial"/>
                <w:lang w:val="en-US" w:eastAsia="zh-CN"/>
              </w:rPr>
              <w:t>Royaume-Uni</w:t>
            </w:r>
            <w:proofErr w:type="spellEnd"/>
          </w:p>
        </w:tc>
        <w:tc>
          <w:tcPr>
            <w:tcW w:w="3228" w:type="dxa"/>
          </w:tcPr>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9631AB">
              <w:rPr>
                <w:rFonts w:eastAsia="SimSun" w:cs="Arial"/>
                <w:b/>
                <w:bCs/>
                <w:lang w:eastAsia="zh-CN"/>
              </w:rPr>
              <w:t>Tesco Mobile Ltd</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 xml:space="preserve">Tesco House, </w:t>
            </w:r>
            <w:r w:rsidRPr="009631AB">
              <w:rPr>
                <w:rFonts w:eastAsia="SimSun" w:cs="Arial"/>
                <w:lang w:eastAsia="zh-CN"/>
              </w:rPr>
              <w:br/>
              <w:t>Shire Park, Kestrel Way,</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Welwyn Garden City</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9631AB">
              <w:rPr>
                <w:rFonts w:eastAsia="SimSun" w:cs="Arial"/>
                <w:lang w:eastAsia="zh-CN"/>
              </w:rPr>
              <w:t>HERTFORDSHIRE AL7 1GA</w:t>
            </w:r>
          </w:p>
        </w:tc>
        <w:tc>
          <w:tcPr>
            <w:tcW w:w="1511"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r w:rsidRPr="009631AB">
              <w:rPr>
                <w:rFonts w:eastAsia="SimSun" w:cs="Arial"/>
                <w:b/>
                <w:bCs/>
                <w:lang w:val="en-US" w:eastAsia="zh-CN"/>
              </w:rPr>
              <w:t>89 44 28</w:t>
            </w:r>
          </w:p>
        </w:tc>
        <w:tc>
          <w:tcPr>
            <w:tcW w:w="4191" w:type="dxa"/>
          </w:tcPr>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Craig Russell</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Shire Park, Kestrel Way</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Welwyn Garden City</w:t>
            </w:r>
          </w:p>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9631AB">
              <w:rPr>
                <w:rFonts w:eastAsia="SimSun" w:cs="Arial"/>
                <w:lang w:eastAsia="zh-CN"/>
              </w:rPr>
              <w:t>HERTFORDSHIRE AL7 1GA</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proofErr w:type="spellStart"/>
            <w:r w:rsidRPr="009631AB">
              <w:rPr>
                <w:rFonts w:eastAsia="SimSun" w:cs="Arial"/>
                <w:lang w:eastAsia="zh-CN"/>
              </w:rPr>
              <w:t>Tél</w:t>
            </w:r>
            <w:proofErr w:type="spellEnd"/>
            <w:r w:rsidRPr="009631AB">
              <w:rPr>
                <w:rFonts w:eastAsia="SimSun" w:cs="Arial"/>
                <w:lang w:eastAsia="zh-CN"/>
              </w:rPr>
              <w:t xml:space="preserve">: </w:t>
            </w:r>
            <w:r w:rsidR="00F379D6">
              <w:rPr>
                <w:rFonts w:eastAsia="SimSun" w:cs="Arial"/>
                <w:lang w:eastAsia="zh-CN"/>
              </w:rPr>
              <w:tab/>
            </w:r>
            <w:r w:rsidR="00F379D6">
              <w:rPr>
                <w:rFonts w:eastAsia="SimSun" w:cs="Arial"/>
                <w:lang w:eastAsia="zh-CN"/>
              </w:rPr>
              <w:tab/>
            </w:r>
            <w:r w:rsidRPr="009631AB">
              <w:rPr>
                <w:rFonts w:eastAsia="SimSun" w:cs="Arial"/>
                <w:lang w:eastAsia="zh-CN"/>
              </w:rPr>
              <w:tab/>
              <w:t>+44 (0)1992 632222</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val="fr-CH" w:eastAsia="zh-CN"/>
              </w:rPr>
              <w:t xml:space="preserve">E-mail: </w:t>
            </w:r>
            <w:r w:rsidRPr="009631AB">
              <w:rPr>
                <w:rFonts w:eastAsia="SimSun" w:cs="Arial"/>
                <w:lang w:val="fr-CH" w:eastAsia="zh-CN"/>
              </w:rPr>
              <w:tab/>
            </w:r>
            <w:hyperlink r:id="rId14" w:history="1">
              <w:r w:rsidRPr="009631AB">
                <w:rPr>
                  <w:rFonts w:eastAsia="SimSun" w:cs="Arial"/>
                  <w:lang w:val="fr-CH" w:eastAsia="zh-CN"/>
                </w:rPr>
                <w:t>craig.russell@tesco.com</w:t>
              </w:r>
            </w:hyperlink>
          </w:p>
        </w:tc>
      </w:tr>
      <w:tr w:rsidR="009631AB" w:rsidRPr="009631AB" w:rsidTr="009631AB">
        <w:trPr>
          <w:cantSplit/>
        </w:trPr>
        <w:tc>
          <w:tcPr>
            <w:tcW w:w="1560"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roofErr w:type="spellStart"/>
            <w:r w:rsidRPr="009631AB">
              <w:rPr>
                <w:rFonts w:eastAsia="SimSun" w:cs="Arial"/>
                <w:lang w:val="en-US" w:eastAsia="zh-CN"/>
              </w:rPr>
              <w:t>Royaume-Uni</w:t>
            </w:r>
            <w:proofErr w:type="spellEnd"/>
          </w:p>
        </w:tc>
        <w:tc>
          <w:tcPr>
            <w:tcW w:w="3228"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9631AB">
              <w:rPr>
                <w:rFonts w:eastAsia="SimSun" w:cs="Arial"/>
                <w:b/>
                <w:bCs/>
                <w:lang w:val="en-US" w:eastAsia="zh-CN"/>
              </w:rPr>
              <w:t>Tesco Mobile Communications Ltd</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Tesco House,</w:t>
            </w:r>
            <w:r w:rsidRPr="009631AB">
              <w:rPr>
                <w:rFonts w:eastAsia="SimSun" w:cs="Arial"/>
                <w:lang w:eastAsia="zh-CN"/>
              </w:rPr>
              <w:br/>
              <w:t>Shire Park, Kestrel Way</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Welwyn Garden City</w:t>
            </w:r>
          </w:p>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9631AB">
              <w:rPr>
                <w:rFonts w:eastAsia="SimSun" w:cs="Arial"/>
                <w:lang w:eastAsia="zh-CN"/>
              </w:rPr>
              <w:t>HERTFORDSHIRE AL7 1GA</w:t>
            </w:r>
          </w:p>
        </w:tc>
        <w:tc>
          <w:tcPr>
            <w:tcW w:w="1511"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r w:rsidRPr="009631AB">
              <w:rPr>
                <w:rFonts w:eastAsia="SimSun" w:cs="Arial"/>
                <w:b/>
                <w:bCs/>
                <w:lang w:val="en-US" w:eastAsia="zh-CN"/>
              </w:rPr>
              <w:t>89 44 35</w:t>
            </w:r>
          </w:p>
        </w:tc>
        <w:tc>
          <w:tcPr>
            <w:tcW w:w="4191" w:type="dxa"/>
          </w:tcPr>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Craig Russell</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Shire Park, Kestrel Way,</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Welwyn Garden City</w:t>
            </w:r>
          </w:p>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9631AB">
              <w:rPr>
                <w:rFonts w:eastAsia="SimSun" w:cs="Arial"/>
                <w:lang w:eastAsia="zh-CN"/>
              </w:rPr>
              <w:t>HERTFORDSHIRE AL7 1GA</w:t>
            </w:r>
          </w:p>
          <w:p w:rsidR="009631AB" w:rsidRPr="00F379D6" w:rsidRDefault="009631AB" w:rsidP="00F379D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roofErr w:type="spellStart"/>
            <w:r w:rsidRPr="009631AB">
              <w:rPr>
                <w:rFonts w:eastAsia="SimSun" w:cs="Arial"/>
                <w:lang w:eastAsia="zh-CN"/>
              </w:rPr>
              <w:t>Tél</w:t>
            </w:r>
            <w:proofErr w:type="spellEnd"/>
            <w:r w:rsidRPr="009631AB">
              <w:rPr>
                <w:rFonts w:eastAsia="SimSun" w:cs="Arial"/>
                <w:lang w:eastAsia="zh-CN"/>
              </w:rPr>
              <w:t xml:space="preserve">: </w:t>
            </w:r>
            <w:r w:rsidRPr="009631AB">
              <w:rPr>
                <w:rFonts w:eastAsia="SimSun" w:cs="Arial"/>
                <w:lang w:eastAsia="zh-CN"/>
              </w:rPr>
              <w:tab/>
            </w:r>
            <w:r w:rsidR="00F379D6">
              <w:rPr>
                <w:rFonts w:eastAsia="SimSun" w:cs="Arial"/>
                <w:lang w:eastAsia="zh-CN"/>
              </w:rPr>
              <w:tab/>
            </w:r>
            <w:r w:rsidR="00F379D6">
              <w:rPr>
                <w:rFonts w:eastAsia="SimSun" w:cs="Arial"/>
                <w:lang w:eastAsia="zh-CN"/>
              </w:rPr>
              <w:tab/>
            </w:r>
            <w:r w:rsidRPr="009631AB">
              <w:rPr>
                <w:rFonts w:eastAsia="SimSun" w:cs="Arial"/>
                <w:lang w:eastAsia="zh-CN"/>
              </w:rPr>
              <w:t>+44 (0)1992 632222</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F379D6">
              <w:rPr>
                <w:rFonts w:eastAsia="SimSun" w:cs="Arial"/>
                <w:lang w:val="en-US" w:eastAsia="zh-CN"/>
              </w:rPr>
              <w:t xml:space="preserve">E-mail: </w:t>
            </w:r>
            <w:r w:rsidRPr="00F379D6">
              <w:rPr>
                <w:rFonts w:eastAsia="SimSun" w:cs="Arial"/>
                <w:lang w:val="en-US" w:eastAsia="zh-CN"/>
              </w:rPr>
              <w:tab/>
            </w:r>
            <w:hyperlink r:id="rId15" w:history="1">
              <w:r w:rsidRPr="00F379D6">
                <w:rPr>
                  <w:rFonts w:eastAsia="SimSun" w:cs="Arial"/>
                  <w:lang w:val="en-US" w:eastAsia="zh-CN"/>
                </w:rPr>
                <w:t>craig.russell@tesco.com</w:t>
              </w:r>
            </w:hyperlink>
          </w:p>
        </w:tc>
      </w:tr>
      <w:tr w:rsidR="009631AB" w:rsidRPr="009631AB" w:rsidTr="009631AB">
        <w:trPr>
          <w:cantSplit/>
        </w:trPr>
        <w:tc>
          <w:tcPr>
            <w:tcW w:w="1560"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roofErr w:type="spellStart"/>
            <w:r w:rsidRPr="009631AB">
              <w:rPr>
                <w:rFonts w:eastAsia="SimSun" w:cs="Arial"/>
                <w:lang w:val="en-US" w:eastAsia="zh-CN"/>
              </w:rPr>
              <w:t>Royaume-Uni</w:t>
            </w:r>
            <w:proofErr w:type="spellEnd"/>
          </w:p>
        </w:tc>
        <w:tc>
          <w:tcPr>
            <w:tcW w:w="3228"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9631AB">
              <w:rPr>
                <w:rFonts w:eastAsia="SimSun" w:cs="Arial"/>
                <w:b/>
                <w:bCs/>
                <w:lang w:val="en-US" w:eastAsia="zh-CN"/>
              </w:rPr>
              <w:t>Tesco Stores Ltd</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 xml:space="preserve">Tesco House, </w:t>
            </w:r>
            <w:r w:rsidRPr="009631AB">
              <w:rPr>
                <w:rFonts w:eastAsia="SimSun" w:cs="Arial"/>
                <w:lang w:eastAsia="zh-CN"/>
              </w:rPr>
              <w:br/>
              <w:t>Shire Park, Kestrel Way,</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Welwyn Garden City</w:t>
            </w:r>
          </w:p>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9631AB">
              <w:rPr>
                <w:rFonts w:eastAsia="SimSun" w:cs="Arial"/>
                <w:lang w:eastAsia="zh-CN"/>
              </w:rPr>
              <w:t>HERTFORDSHIRE AL7 1GA</w:t>
            </w:r>
          </w:p>
        </w:tc>
        <w:tc>
          <w:tcPr>
            <w:tcW w:w="1511" w:type="dxa"/>
          </w:tcPr>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r w:rsidRPr="009631AB">
              <w:rPr>
                <w:rFonts w:eastAsia="SimSun" w:cs="Arial"/>
                <w:b/>
                <w:bCs/>
                <w:lang w:val="en-US" w:eastAsia="zh-CN"/>
              </w:rPr>
              <w:t>89 44 88</w:t>
            </w:r>
          </w:p>
        </w:tc>
        <w:tc>
          <w:tcPr>
            <w:tcW w:w="4191" w:type="dxa"/>
          </w:tcPr>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Craig Russell</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Shire Park, Kestrel Way,</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eastAsia="zh-CN"/>
              </w:rPr>
              <w:t>Welwyn Garden City,</w:t>
            </w:r>
          </w:p>
          <w:p w:rsidR="009631AB" w:rsidRPr="009631AB" w:rsidRDefault="009631AB" w:rsidP="009631AB">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9631AB">
              <w:rPr>
                <w:rFonts w:eastAsia="SimSun" w:cs="Arial"/>
                <w:lang w:eastAsia="zh-CN"/>
              </w:rPr>
              <w:t>HERTFORDSHIRE AL7 1GA</w:t>
            </w:r>
          </w:p>
          <w:p w:rsidR="009631AB" w:rsidRPr="009631AB" w:rsidRDefault="009631AB" w:rsidP="00F379D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roofErr w:type="spellStart"/>
            <w:r w:rsidRPr="009631AB">
              <w:rPr>
                <w:rFonts w:eastAsia="SimSun" w:cs="Arial"/>
                <w:lang w:eastAsia="zh-CN"/>
              </w:rPr>
              <w:t>Tél</w:t>
            </w:r>
            <w:proofErr w:type="spellEnd"/>
            <w:r w:rsidRPr="009631AB">
              <w:rPr>
                <w:rFonts w:eastAsia="SimSun" w:cs="Arial"/>
                <w:lang w:eastAsia="zh-CN"/>
              </w:rPr>
              <w:t xml:space="preserve">: </w:t>
            </w:r>
            <w:r w:rsidR="00F379D6">
              <w:rPr>
                <w:rFonts w:eastAsia="SimSun" w:cs="Arial"/>
                <w:lang w:eastAsia="zh-CN"/>
              </w:rPr>
              <w:tab/>
            </w:r>
            <w:r w:rsidR="00F379D6">
              <w:rPr>
                <w:rFonts w:eastAsia="SimSun" w:cs="Arial"/>
                <w:lang w:eastAsia="zh-CN"/>
              </w:rPr>
              <w:tab/>
            </w:r>
            <w:r w:rsidR="00F379D6">
              <w:rPr>
                <w:rFonts w:eastAsia="SimSun" w:cs="Arial"/>
                <w:lang w:eastAsia="zh-CN"/>
              </w:rPr>
              <w:tab/>
            </w:r>
            <w:r w:rsidRPr="009631AB">
              <w:rPr>
                <w:rFonts w:eastAsia="SimSun" w:cs="Arial"/>
                <w:lang w:eastAsia="zh-CN"/>
              </w:rPr>
              <w:t>+44 (0)1992 632222</w:t>
            </w:r>
          </w:p>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631AB">
              <w:rPr>
                <w:rFonts w:eastAsia="SimSun" w:cs="Arial"/>
                <w:lang w:val="fr-CH" w:eastAsia="zh-CN"/>
              </w:rPr>
              <w:t xml:space="preserve">E-mail: </w:t>
            </w:r>
            <w:r w:rsidRPr="009631AB">
              <w:rPr>
                <w:rFonts w:eastAsia="SimSun" w:cs="Arial"/>
                <w:lang w:val="fr-CH" w:eastAsia="zh-CN"/>
              </w:rPr>
              <w:tab/>
            </w:r>
            <w:hyperlink r:id="rId16" w:history="1">
              <w:r w:rsidRPr="009631AB">
                <w:rPr>
                  <w:rFonts w:eastAsia="SimSun" w:cs="Arial"/>
                  <w:lang w:val="fr-CH" w:eastAsia="zh-CN"/>
                </w:rPr>
                <w:t>craig.russell@tesco.com</w:t>
              </w:r>
            </w:hyperlink>
          </w:p>
        </w:tc>
      </w:tr>
    </w:tbl>
    <w:p w:rsidR="009631AB" w:rsidRPr="009631AB" w:rsidRDefault="009631AB" w:rsidP="009631A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lang w:eastAsia="zh-CN"/>
        </w:rPr>
      </w:pPr>
    </w:p>
    <w:p w:rsidR="00F379D6" w:rsidRDefault="00F379D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379D6" w:rsidRPr="00F379D6" w:rsidRDefault="00F379D6" w:rsidP="00F379D6">
      <w:pPr>
        <w:pStyle w:val="Heading2"/>
        <w:rPr>
          <w:lang w:val="fr-CH"/>
        </w:rPr>
      </w:pPr>
      <w:bookmarkStart w:id="549" w:name="_Toc528154653"/>
      <w:r w:rsidRPr="00F379D6">
        <w:rPr>
          <w:lang w:val="fr-CH"/>
        </w:rPr>
        <w:lastRenderedPageBreak/>
        <w:t>Liste des codes de points sémaphores internationaux (ISPC)</w:t>
      </w:r>
      <w:r w:rsidRPr="00F379D6">
        <w:rPr>
          <w:lang w:val="fr-CH"/>
        </w:rPr>
        <w:br/>
        <w:t>(Selon la Recommandation UIT-T Q.708 (03/1999))</w:t>
      </w:r>
      <w:r w:rsidRPr="00F379D6">
        <w:rPr>
          <w:lang w:val="fr-CH"/>
        </w:rPr>
        <w:br/>
        <w:t>(Situation au 1 octobre 2016)</w:t>
      </w:r>
      <w:bookmarkEnd w:id="549"/>
    </w:p>
    <w:p w:rsidR="00F379D6" w:rsidRPr="00F379D6" w:rsidRDefault="00F379D6" w:rsidP="00F379D6">
      <w:pPr>
        <w:keepNext/>
        <w:tabs>
          <w:tab w:val="clear" w:pos="1276"/>
          <w:tab w:val="clear" w:pos="1843"/>
          <w:tab w:val="clear" w:pos="5387"/>
          <w:tab w:val="clear" w:pos="5954"/>
          <w:tab w:val="right" w:pos="1021"/>
          <w:tab w:val="left" w:pos="1701"/>
          <w:tab w:val="left" w:pos="2268"/>
        </w:tabs>
        <w:spacing w:before="0"/>
        <w:jc w:val="center"/>
        <w:rPr>
          <w:bCs/>
          <w:lang w:val="fr-CH"/>
        </w:rPr>
      </w:pPr>
      <w:r w:rsidRPr="00F379D6">
        <w:rPr>
          <w:bCs/>
          <w:lang w:val="fr-CH"/>
        </w:rPr>
        <w:t xml:space="preserve">(Annexe au Bulletin d'exploitation de l'UIT No. 1109 </w:t>
      </w:r>
      <w:r>
        <w:rPr>
          <w:bCs/>
          <w:lang w:val="fr-CH"/>
        </w:rPr>
        <w:t>–</w:t>
      </w:r>
      <w:r w:rsidRPr="00F379D6">
        <w:rPr>
          <w:bCs/>
          <w:lang w:val="fr-CH"/>
        </w:rPr>
        <w:t xml:space="preserve"> 1.X.2016)</w:t>
      </w:r>
      <w:r w:rsidRPr="00F379D6">
        <w:rPr>
          <w:bCs/>
          <w:lang w:val="fr-CH"/>
        </w:rPr>
        <w:br/>
        <w:t>(Amendement No. 44)</w:t>
      </w:r>
    </w:p>
    <w:p w:rsidR="00F379D6" w:rsidRPr="00F379D6" w:rsidRDefault="00F379D6" w:rsidP="00F379D6">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379D6" w:rsidRPr="004B14B5" w:rsidTr="00C451EE">
        <w:trPr>
          <w:cantSplit/>
          <w:trHeight w:val="227"/>
        </w:trPr>
        <w:tc>
          <w:tcPr>
            <w:tcW w:w="1818" w:type="dxa"/>
            <w:gridSpan w:val="2"/>
          </w:tcPr>
          <w:p w:rsidR="00F379D6" w:rsidRPr="00F379D6" w:rsidRDefault="00F379D6" w:rsidP="00F379D6">
            <w:pPr>
              <w:keepNext/>
              <w:tabs>
                <w:tab w:val="clear" w:pos="567"/>
                <w:tab w:val="clear" w:pos="5387"/>
                <w:tab w:val="clear" w:pos="5954"/>
              </w:tabs>
              <w:spacing w:before="60" w:after="60"/>
              <w:jc w:val="left"/>
              <w:rPr>
                <w:i/>
                <w:sz w:val="18"/>
                <w:lang w:val="fr-FR"/>
              </w:rPr>
            </w:pPr>
            <w:r w:rsidRPr="00F379D6">
              <w:rPr>
                <w:i/>
                <w:sz w:val="18"/>
                <w:lang w:val="fr-FR"/>
              </w:rPr>
              <w:t>Pays/ Zone Géographique</w:t>
            </w:r>
          </w:p>
        </w:tc>
        <w:tc>
          <w:tcPr>
            <w:tcW w:w="3461" w:type="dxa"/>
            <w:vMerge w:val="restart"/>
            <w:shd w:val="clear" w:color="auto" w:fill="auto"/>
          </w:tcPr>
          <w:p w:rsidR="00F379D6" w:rsidRPr="00F379D6" w:rsidRDefault="00F379D6" w:rsidP="00F379D6">
            <w:pPr>
              <w:keepNext/>
              <w:tabs>
                <w:tab w:val="clear" w:pos="567"/>
                <w:tab w:val="clear" w:pos="5387"/>
                <w:tab w:val="clear" w:pos="5954"/>
              </w:tabs>
              <w:spacing w:before="60" w:after="60"/>
              <w:jc w:val="left"/>
              <w:rPr>
                <w:i/>
                <w:sz w:val="18"/>
                <w:lang w:val="fr-FR"/>
              </w:rPr>
            </w:pPr>
            <w:r w:rsidRPr="00F379D6">
              <w:rPr>
                <w:i/>
                <w:sz w:val="18"/>
                <w:lang w:val="fr-FR"/>
              </w:rPr>
              <w:t>Nom unique du point sémaphore</w:t>
            </w:r>
          </w:p>
        </w:tc>
        <w:tc>
          <w:tcPr>
            <w:tcW w:w="4009" w:type="dxa"/>
            <w:vMerge w:val="restart"/>
            <w:shd w:val="clear" w:color="auto" w:fill="auto"/>
          </w:tcPr>
          <w:p w:rsidR="00F379D6" w:rsidRPr="00F379D6" w:rsidRDefault="00F379D6" w:rsidP="00F379D6">
            <w:pPr>
              <w:keepNext/>
              <w:tabs>
                <w:tab w:val="clear" w:pos="567"/>
                <w:tab w:val="clear" w:pos="5387"/>
                <w:tab w:val="clear" w:pos="5954"/>
              </w:tabs>
              <w:spacing w:before="60" w:after="60"/>
              <w:jc w:val="left"/>
              <w:rPr>
                <w:i/>
                <w:sz w:val="18"/>
                <w:lang w:val="fr-FR"/>
              </w:rPr>
            </w:pPr>
            <w:r w:rsidRPr="00F379D6">
              <w:rPr>
                <w:i/>
                <w:sz w:val="18"/>
                <w:lang w:val="fr-FR"/>
              </w:rPr>
              <w:t>Nom de l'opérateur du point sémaphore</w:t>
            </w:r>
          </w:p>
        </w:tc>
      </w:tr>
      <w:tr w:rsidR="00F379D6" w:rsidRPr="00F379D6" w:rsidTr="00C451EE">
        <w:trPr>
          <w:cantSplit/>
          <w:trHeight w:val="227"/>
        </w:trPr>
        <w:tc>
          <w:tcPr>
            <w:tcW w:w="909" w:type="dxa"/>
          </w:tcPr>
          <w:p w:rsidR="00F379D6" w:rsidRPr="00F379D6" w:rsidRDefault="00F379D6" w:rsidP="00F379D6">
            <w:pPr>
              <w:keepNext/>
              <w:tabs>
                <w:tab w:val="clear" w:pos="567"/>
                <w:tab w:val="clear" w:pos="5387"/>
                <w:tab w:val="clear" w:pos="5954"/>
              </w:tabs>
              <w:spacing w:before="60" w:after="60"/>
              <w:jc w:val="left"/>
              <w:rPr>
                <w:i/>
                <w:sz w:val="18"/>
                <w:lang w:val="fr-FR"/>
              </w:rPr>
            </w:pPr>
            <w:r w:rsidRPr="00F379D6">
              <w:rPr>
                <w:i/>
                <w:sz w:val="18"/>
                <w:lang w:val="fr-FR"/>
              </w:rPr>
              <w:t>ISPC</w:t>
            </w:r>
          </w:p>
        </w:tc>
        <w:tc>
          <w:tcPr>
            <w:tcW w:w="909" w:type="dxa"/>
            <w:shd w:val="clear" w:color="auto" w:fill="auto"/>
          </w:tcPr>
          <w:p w:rsidR="00F379D6" w:rsidRPr="00F379D6" w:rsidRDefault="00F379D6" w:rsidP="00F379D6">
            <w:pPr>
              <w:keepNext/>
              <w:tabs>
                <w:tab w:val="clear" w:pos="567"/>
                <w:tab w:val="clear" w:pos="5387"/>
                <w:tab w:val="clear" w:pos="5954"/>
              </w:tabs>
              <w:spacing w:before="60" w:after="60"/>
              <w:jc w:val="left"/>
              <w:rPr>
                <w:i/>
                <w:sz w:val="18"/>
                <w:lang w:val="fr-FR"/>
              </w:rPr>
            </w:pPr>
            <w:r w:rsidRPr="00F379D6">
              <w:rPr>
                <w:i/>
                <w:sz w:val="18"/>
                <w:lang w:val="fr-FR"/>
              </w:rPr>
              <w:t>DEC</w:t>
            </w:r>
          </w:p>
        </w:tc>
        <w:tc>
          <w:tcPr>
            <w:tcW w:w="3461" w:type="dxa"/>
            <w:vMerge/>
            <w:shd w:val="clear" w:color="auto" w:fill="auto"/>
          </w:tcPr>
          <w:p w:rsidR="00F379D6" w:rsidRPr="00F379D6" w:rsidRDefault="00F379D6" w:rsidP="00F379D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F379D6" w:rsidRPr="00F379D6" w:rsidRDefault="00F379D6" w:rsidP="00F379D6">
            <w:pPr>
              <w:keepNext/>
              <w:tabs>
                <w:tab w:val="clear" w:pos="567"/>
                <w:tab w:val="clear" w:pos="5387"/>
                <w:tab w:val="clear" w:pos="5954"/>
              </w:tabs>
              <w:spacing w:before="60" w:after="60"/>
              <w:jc w:val="left"/>
              <w:rPr>
                <w:i/>
                <w:sz w:val="18"/>
                <w:lang w:val="fr-FR"/>
              </w:rPr>
            </w:pPr>
          </w:p>
        </w:tc>
      </w:tr>
      <w:tr w:rsidR="00F379D6" w:rsidRPr="00F379D6" w:rsidTr="00C451EE">
        <w:trPr>
          <w:cantSplit/>
          <w:trHeight w:val="240"/>
        </w:trPr>
        <w:tc>
          <w:tcPr>
            <w:tcW w:w="9288" w:type="dxa"/>
            <w:gridSpan w:val="4"/>
            <w:shd w:val="clear" w:color="auto" w:fill="auto"/>
          </w:tcPr>
          <w:p w:rsidR="00F379D6" w:rsidRPr="00F379D6" w:rsidRDefault="00F379D6" w:rsidP="00F379D6">
            <w:pPr>
              <w:keepNext/>
              <w:tabs>
                <w:tab w:val="clear" w:pos="1276"/>
                <w:tab w:val="clear" w:pos="1843"/>
                <w:tab w:val="clear" w:pos="5387"/>
                <w:tab w:val="clear" w:pos="5954"/>
                <w:tab w:val="right" w:pos="1021"/>
                <w:tab w:val="left" w:pos="1701"/>
                <w:tab w:val="left" w:pos="2268"/>
              </w:tabs>
              <w:spacing w:before="240"/>
              <w:rPr>
                <w:b/>
              </w:rPr>
            </w:pPr>
            <w:r w:rsidRPr="00F379D6">
              <w:rPr>
                <w:b/>
              </w:rPr>
              <w:t>Panama    ADD</w:t>
            </w:r>
          </w:p>
        </w:tc>
      </w:tr>
      <w:tr w:rsidR="00F379D6" w:rsidRPr="00F379D6" w:rsidTr="00C451EE">
        <w:trPr>
          <w:cantSplit/>
          <w:trHeight w:val="240"/>
        </w:trPr>
        <w:tc>
          <w:tcPr>
            <w:tcW w:w="909"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7-031-1</w:t>
            </w:r>
          </w:p>
        </w:tc>
        <w:tc>
          <w:tcPr>
            <w:tcW w:w="909"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14585</w:t>
            </w:r>
          </w:p>
        </w:tc>
        <w:tc>
          <w:tcPr>
            <w:tcW w:w="2640"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Skymond1 MSC</w:t>
            </w:r>
          </w:p>
        </w:tc>
        <w:tc>
          <w:tcPr>
            <w:tcW w:w="4009" w:type="dxa"/>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379D6">
              <w:rPr>
                <w:bCs/>
                <w:sz w:val="18"/>
                <w:szCs w:val="22"/>
                <w:lang w:val="fr-FR"/>
              </w:rPr>
              <w:t>Digicel</w:t>
            </w:r>
            <w:proofErr w:type="spellEnd"/>
            <w:r w:rsidRPr="00F379D6">
              <w:rPr>
                <w:bCs/>
                <w:sz w:val="18"/>
                <w:szCs w:val="22"/>
                <w:lang w:val="fr-FR"/>
              </w:rPr>
              <w:t xml:space="preserve"> (Panama), S.A.</w:t>
            </w:r>
          </w:p>
        </w:tc>
      </w:tr>
      <w:tr w:rsidR="00F379D6" w:rsidRPr="00F379D6" w:rsidTr="00C451EE">
        <w:trPr>
          <w:cantSplit/>
          <w:trHeight w:val="240"/>
        </w:trPr>
        <w:tc>
          <w:tcPr>
            <w:tcW w:w="909"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7-031-2</w:t>
            </w:r>
          </w:p>
        </w:tc>
        <w:tc>
          <w:tcPr>
            <w:tcW w:w="909"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14586</w:t>
            </w:r>
          </w:p>
        </w:tc>
        <w:tc>
          <w:tcPr>
            <w:tcW w:w="2640"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Skymond2 MSC</w:t>
            </w:r>
          </w:p>
        </w:tc>
        <w:tc>
          <w:tcPr>
            <w:tcW w:w="4009" w:type="dxa"/>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379D6">
              <w:rPr>
                <w:bCs/>
                <w:sz w:val="18"/>
                <w:szCs w:val="22"/>
                <w:lang w:val="fr-FR"/>
              </w:rPr>
              <w:t>Digicel</w:t>
            </w:r>
            <w:proofErr w:type="spellEnd"/>
            <w:r w:rsidRPr="00F379D6">
              <w:rPr>
                <w:bCs/>
                <w:sz w:val="18"/>
                <w:szCs w:val="22"/>
                <w:lang w:val="fr-FR"/>
              </w:rPr>
              <w:t xml:space="preserve"> (Panama), S.A.</w:t>
            </w:r>
          </w:p>
        </w:tc>
      </w:tr>
      <w:tr w:rsidR="00F379D6" w:rsidRPr="00F379D6" w:rsidTr="00C451EE">
        <w:trPr>
          <w:cantSplit/>
          <w:trHeight w:val="240"/>
        </w:trPr>
        <w:tc>
          <w:tcPr>
            <w:tcW w:w="9288" w:type="dxa"/>
            <w:gridSpan w:val="4"/>
            <w:shd w:val="clear" w:color="auto" w:fill="auto"/>
          </w:tcPr>
          <w:p w:rsidR="00F379D6" w:rsidRPr="00F379D6" w:rsidRDefault="00F379D6" w:rsidP="00F379D6">
            <w:pPr>
              <w:keepNext/>
              <w:tabs>
                <w:tab w:val="clear" w:pos="1276"/>
                <w:tab w:val="clear" w:pos="1843"/>
                <w:tab w:val="clear" w:pos="5387"/>
                <w:tab w:val="clear" w:pos="5954"/>
                <w:tab w:val="right" w:pos="1021"/>
                <w:tab w:val="left" w:pos="1701"/>
                <w:tab w:val="left" w:pos="2268"/>
              </w:tabs>
              <w:spacing w:before="240"/>
              <w:rPr>
                <w:b/>
              </w:rPr>
            </w:pPr>
            <w:r w:rsidRPr="00F379D6">
              <w:rPr>
                <w:b/>
              </w:rPr>
              <w:t>Suisse    ADD</w:t>
            </w:r>
          </w:p>
        </w:tc>
      </w:tr>
      <w:tr w:rsidR="00F379D6" w:rsidRPr="00F379D6" w:rsidTr="00C451EE">
        <w:trPr>
          <w:cantSplit/>
          <w:trHeight w:val="240"/>
        </w:trPr>
        <w:tc>
          <w:tcPr>
            <w:tcW w:w="909"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5-246-3</w:t>
            </w:r>
          </w:p>
        </w:tc>
        <w:tc>
          <w:tcPr>
            <w:tcW w:w="909"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12211</w:t>
            </w:r>
          </w:p>
        </w:tc>
        <w:tc>
          <w:tcPr>
            <w:tcW w:w="2640"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Lausanne3</w:t>
            </w:r>
          </w:p>
        </w:tc>
        <w:tc>
          <w:tcPr>
            <w:tcW w:w="4009" w:type="dxa"/>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379D6">
              <w:rPr>
                <w:bCs/>
                <w:sz w:val="18"/>
                <w:szCs w:val="22"/>
                <w:lang w:val="fr-FR"/>
              </w:rPr>
              <w:t>Comfone</w:t>
            </w:r>
            <w:proofErr w:type="spellEnd"/>
            <w:r w:rsidRPr="00F379D6">
              <w:rPr>
                <w:bCs/>
                <w:sz w:val="18"/>
                <w:szCs w:val="22"/>
                <w:lang w:val="fr-FR"/>
              </w:rPr>
              <w:t xml:space="preserve"> AG</w:t>
            </w:r>
          </w:p>
        </w:tc>
      </w:tr>
      <w:tr w:rsidR="00F379D6" w:rsidRPr="00F379D6" w:rsidTr="00C451EE">
        <w:trPr>
          <w:cantSplit/>
          <w:trHeight w:val="240"/>
        </w:trPr>
        <w:tc>
          <w:tcPr>
            <w:tcW w:w="909"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5-246-7</w:t>
            </w:r>
          </w:p>
        </w:tc>
        <w:tc>
          <w:tcPr>
            <w:tcW w:w="909"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12215</w:t>
            </w:r>
          </w:p>
        </w:tc>
        <w:tc>
          <w:tcPr>
            <w:tcW w:w="2640" w:type="dxa"/>
            <w:shd w:val="clear" w:color="auto" w:fill="auto"/>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r w:rsidRPr="00F379D6">
              <w:rPr>
                <w:bCs/>
                <w:sz w:val="18"/>
                <w:szCs w:val="22"/>
                <w:lang w:val="fr-FR"/>
              </w:rPr>
              <w:t>Zürich7</w:t>
            </w:r>
          </w:p>
        </w:tc>
        <w:tc>
          <w:tcPr>
            <w:tcW w:w="4009" w:type="dxa"/>
          </w:tcPr>
          <w:p w:rsidR="00F379D6" w:rsidRPr="00F379D6" w:rsidRDefault="00F379D6" w:rsidP="00F379D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379D6">
              <w:rPr>
                <w:bCs/>
                <w:sz w:val="18"/>
                <w:szCs w:val="22"/>
                <w:lang w:val="fr-FR"/>
              </w:rPr>
              <w:t>Comfone</w:t>
            </w:r>
            <w:proofErr w:type="spellEnd"/>
            <w:r w:rsidRPr="00F379D6">
              <w:rPr>
                <w:bCs/>
                <w:sz w:val="18"/>
                <w:szCs w:val="22"/>
                <w:lang w:val="fr-FR"/>
              </w:rPr>
              <w:t xml:space="preserve"> AG</w:t>
            </w:r>
          </w:p>
        </w:tc>
      </w:tr>
    </w:tbl>
    <w:p w:rsidR="00F379D6" w:rsidRPr="00F379D6" w:rsidRDefault="00F379D6" w:rsidP="00F379D6">
      <w:pPr>
        <w:tabs>
          <w:tab w:val="clear" w:pos="567"/>
          <w:tab w:val="clear" w:pos="5387"/>
          <w:tab w:val="clear" w:pos="5954"/>
          <w:tab w:val="left" w:pos="284"/>
        </w:tabs>
        <w:spacing w:before="136"/>
        <w:rPr>
          <w:position w:val="6"/>
          <w:sz w:val="16"/>
          <w:szCs w:val="16"/>
          <w:lang w:val="fr-FR"/>
        </w:rPr>
      </w:pPr>
      <w:r w:rsidRPr="00F379D6">
        <w:rPr>
          <w:position w:val="6"/>
          <w:sz w:val="16"/>
          <w:szCs w:val="16"/>
          <w:lang w:val="fr-FR"/>
        </w:rPr>
        <w:t>____________</w:t>
      </w:r>
    </w:p>
    <w:p w:rsidR="00F379D6" w:rsidRPr="00F379D6" w:rsidRDefault="00F379D6" w:rsidP="00F379D6">
      <w:pPr>
        <w:tabs>
          <w:tab w:val="clear" w:pos="1276"/>
          <w:tab w:val="clear" w:pos="1843"/>
          <w:tab w:val="clear" w:pos="5387"/>
          <w:tab w:val="clear" w:pos="5954"/>
        </w:tabs>
        <w:spacing w:before="40"/>
        <w:jc w:val="left"/>
        <w:rPr>
          <w:sz w:val="16"/>
          <w:szCs w:val="16"/>
          <w:lang w:val="fr-FR"/>
        </w:rPr>
      </w:pPr>
      <w:r w:rsidRPr="00F379D6">
        <w:rPr>
          <w:sz w:val="16"/>
          <w:szCs w:val="16"/>
          <w:lang w:val="fr-FR"/>
        </w:rPr>
        <w:t>ISPC:</w:t>
      </w:r>
      <w:r w:rsidRPr="00F379D6">
        <w:rPr>
          <w:sz w:val="16"/>
          <w:szCs w:val="16"/>
          <w:lang w:val="fr-FR"/>
        </w:rPr>
        <w:tab/>
        <w:t xml:space="preserve">International </w:t>
      </w:r>
      <w:proofErr w:type="spellStart"/>
      <w:r w:rsidRPr="00F379D6">
        <w:rPr>
          <w:sz w:val="16"/>
          <w:szCs w:val="16"/>
          <w:lang w:val="fr-FR"/>
        </w:rPr>
        <w:t>Signalling</w:t>
      </w:r>
      <w:proofErr w:type="spellEnd"/>
      <w:r w:rsidRPr="00F379D6">
        <w:rPr>
          <w:sz w:val="16"/>
          <w:szCs w:val="16"/>
          <w:lang w:val="fr-FR"/>
        </w:rPr>
        <w:t xml:space="preserve"> Point Codes.</w:t>
      </w:r>
    </w:p>
    <w:p w:rsidR="00F379D6" w:rsidRPr="00F379D6" w:rsidRDefault="00F379D6" w:rsidP="00F379D6">
      <w:pPr>
        <w:tabs>
          <w:tab w:val="clear" w:pos="1276"/>
          <w:tab w:val="clear" w:pos="1843"/>
          <w:tab w:val="clear" w:pos="5387"/>
          <w:tab w:val="clear" w:pos="5954"/>
        </w:tabs>
        <w:spacing w:before="0"/>
        <w:jc w:val="left"/>
        <w:rPr>
          <w:sz w:val="16"/>
          <w:szCs w:val="16"/>
          <w:lang w:val="fr-FR"/>
        </w:rPr>
      </w:pPr>
      <w:r w:rsidRPr="00F379D6">
        <w:rPr>
          <w:sz w:val="16"/>
          <w:szCs w:val="16"/>
          <w:lang w:val="fr-FR"/>
        </w:rPr>
        <w:tab/>
        <w:t>Codes de points sémaphores internationaux (CPSI).</w:t>
      </w:r>
    </w:p>
    <w:p w:rsidR="00F379D6" w:rsidRPr="00F379D6" w:rsidRDefault="00F379D6" w:rsidP="00F379D6">
      <w:pPr>
        <w:tabs>
          <w:tab w:val="clear" w:pos="1276"/>
          <w:tab w:val="clear" w:pos="1843"/>
          <w:tab w:val="clear" w:pos="5387"/>
          <w:tab w:val="clear" w:pos="5954"/>
        </w:tabs>
        <w:spacing w:before="0"/>
        <w:jc w:val="left"/>
        <w:rPr>
          <w:b/>
          <w:sz w:val="18"/>
          <w:szCs w:val="22"/>
          <w:lang w:val="es-ES"/>
        </w:rPr>
      </w:pPr>
      <w:r w:rsidRPr="00F379D6">
        <w:rPr>
          <w:sz w:val="16"/>
          <w:szCs w:val="16"/>
          <w:lang w:val="fr-FR"/>
        </w:rPr>
        <w:tab/>
      </w:r>
      <w:r w:rsidRPr="00F379D6">
        <w:rPr>
          <w:sz w:val="16"/>
          <w:szCs w:val="16"/>
          <w:lang w:val="es-ES"/>
        </w:rPr>
        <w:t>Códigos de puntos de señalización internacional (CPSI).</w:t>
      </w:r>
    </w:p>
    <w:p w:rsidR="00755502" w:rsidRDefault="00755502" w:rsidP="00F379D6">
      <w:pPr>
        <w:rPr>
          <w:lang w:val="es-ES"/>
        </w:rPr>
      </w:pPr>
    </w:p>
    <w:p w:rsidR="00F379D6" w:rsidRDefault="00F379D6" w:rsidP="00F379D6">
      <w:pPr>
        <w:rPr>
          <w:lang w:val="es-ES"/>
        </w:rPr>
      </w:pPr>
    </w:p>
    <w:p w:rsidR="00F379D6" w:rsidRPr="00F379D6" w:rsidRDefault="00F379D6" w:rsidP="00F379D6">
      <w:pPr>
        <w:pStyle w:val="Heading2"/>
        <w:rPr>
          <w:lang w:val="fr-CH"/>
        </w:rPr>
      </w:pPr>
      <w:bookmarkStart w:id="550" w:name="_Toc36874412"/>
      <w:bookmarkStart w:id="551" w:name="_Toc528154654"/>
      <w:r w:rsidRPr="00F379D6">
        <w:rPr>
          <w:lang w:val="fr-CH"/>
        </w:rPr>
        <w:t>Plan de numérotage national</w:t>
      </w:r>
      <w:r w:rsidRPr="00F379D6">
        <w:rPr>
          <w:lang w:val="fr-CH"/>
        </w:rPr>
        <w:br/>
        <w:t>(Selon la Recommandation UIT-T E.129 (01/2013))</w:t>
      </w:r>
      <w:bookmarkEnd w:id="550"/>
      <w:bookmarkEnd w:id="551"/>
    </w:p>
    <w:p w:rsidR="00F379D6" w:rsidRPr="00F379D6" w:rsidRDefault="00F379D6" w:rsidP="00F379D6">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552" w:name="_Toc36875244"/>
      <w:r w:rsidRPr="00F379D6">
        <w:rPr>
          <w:rFonts w:eastAsia="SimSun"/>
        </w:rPr>
        <w:t>Web: www.itu.int/itu-t/inr/nnp/index.html</w:t>
      </w:r>
    </w:p>
    <w:bookmarkEnd w:id="552"/>
    <w:p w:rsidR="00F379D6" w:rsidRPr="00F379D6" w:rsidRDefault="00F379D6" w:rsidP="00F379D6">
      <w:pPr>
        <w:rPr>
          <w:rFonts w:eastAsia="SimSun"/>
          <w:lang w:val="fr-FR"/>
        </w:rPr>
      </w:pPr>
      <w:r w:rsidRPr="00F379D6">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F379D6" w:rsidRPr="00F379D6" w:rsidRDefault="00F379D6" w:rsidP="00F379D6">
      <w:pPr>
        <w:rPr>
          <w:rFonts w:eastAsia="SimSun"/>
          <w:lang w:val="fr-FR"/>
        </w:rPr>
      </w:pPr>
      <w:r w:rsidRPr="00F379D6">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F379D6" w:rsidRPr="00F379D6" w:rsidRDefault="00F379D6" w:rsidP="00F379D6">
      <w:pPr>
        <w:rPr>
          <w:rFonts w:eastAsia="SimSun"/>
          <w:lang w:val="fr-FR"/>
        </w:rPr>
      </w:pPr>
      <w:r w:rsidRPr="00F379D6">
        <w:rPr>
          <w:rFonts w:eastAsia="SimSun"/>
          <w:lang w:val="fr-FR"/>
        </w:rPr>
        <w:t>Le 15.IX.2018, les pays/z</w:t>
      </w:r>
      <w:r w:rsidRPr="00F379D6">
        <w:rPr>
          <w:rFonts w:eastAsia="Calibri"/>
          <w:color w:val="000000"/>
          <w:lang w:val="fr-FR"/>
        </w:rPr>
        <w:t>ones géographiques</w:t>
      </w:r>
      <w:r w:rsidRPr="00F379D6">
        <w:rPr>
          <w:rFonts w:eastAsia="SimSun"/>
          <w:lang w:val="fr-FR"/>
        </w:rPr>
        <w:t xml:space="preserve"> suivants ont actualisé leur plan de numérotage national sur le site:</w:t>
      </w:r>
    </w:p>
    <w:p w:rsidR="00F379D6" w:rsidRPr="00F379D6" w:rsidRDefault="00F379D6" w:rsidP="00F379D6">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F379D6" w:rsidRPr="00F379D6" w:rsidTr="00C451EE">
        <w:trPr>
          <w:jc w:val="center"/>
        </w:trPr>
        <w:tc>
          <w:tcPr>
            <w:tcW w:w="3917" w:type="dxa"/>
            <w:tcBorders>
              <w:top w:val="single" w:sz="4" w:space="0" w:color="auto"/>
              <w:bottom w:val="single" w:sz="4" w:space="0" w:color="auto"/>
              <w:right w:val="single" w:sz="4" w:space="0" w:color="auto"/>
            </w:tcBorders>
            <w:hideMark/>
          </w:tcPr>
          <w:p w:rsidR="00F379D6" w:rsidRPr="00F379D6" w:rsidRDefault="00F379D6" w:rsidP="00F379D6">
            <w:pPr>
              <w:tabs>
                <w:tab w:val="clear" w:pos="567"/>
                <w:tab w:val="clear" w:pos="1276"/>
                <w:tab w:val="clear" w:pos="1843"/>
                <w:tab w:val="clear" w:pos="5387"/>
                <w:tab w:val="clear" w:pos="5954"/>
              </w:tabs>
              <w:overflowPunct/>
              <w:spacing w:before="60" w:after="60"/>
              <w:jc w:val="center"/>
              <w:textAlignment w:val="auto"/>
              <w:rPr>
                <w:rFonts w:eastAsia="SimSun" w:cs="Arial"/>
                <w:i/>
                <w:iCs/>
                <w:color w:val="000000"/>
                <w:lang w:val="fr-FR" w:eastAsia="zh-CN"/>
              </w:rPr>
            </w:pPr>
            <w:r w:rsidRPr="00F379D6">
              <w:rPr>
                <w:rFonts w:eastAsia="SimSun" w:cs="Calibri"/>
                <w:i/>
                <w:iCs/>
                <w:color w:val="000000"/>
                <w:lang w:val="fr-FR" w:eastAsia="zh-CN"/>
              </w:rPr>
              <w:t xml:space="preserve">Pays / </w:t>
            </w:r>
            <w:r w:rsidRPr="00F379D6">
              <w:rPr>
                <w:rFonts w:eastAsia="Calibri" w:cs="Calibri"/>
                <w:i/>
                <w:color w:val="000000"/>
                <w:lang w:val="fr-FR" w:eastAsia="zh-CN"/>
              </w:rPr>
              <w:t>Zone géographique</w:t>
            </w:r>
          </w:p>
        </w:tc>
        <w:tc>
          <w:tcPr>
            <w:tcW w:w="2916" w:type="dxa"/>
            <w:tcBorders>
              <w:top w:val="single" w:sz="4" w:space="0" w:color="auto"/>
              <w:left w:val="single" w:sz="4" w:space="0" w:color="auto"/>
              <w:bottom w:val="single" w:sz="4" w:space="0" w:color="auto"/>
            </w:tcBorders>
            <w:hideMark/>
          </w:tcPr>
          <w:p w:rsidR="00F379D6" w:rsidRPr="00F379D6" w:rsidRDefault="00F379D6" w:rsidP="00F379D6">
            <w:pPr>
              <w:tabs>
                <w:tab w:val="clear" w:pos="567"/>
                <w:tab w:val="clear" w:pos="1276"/>
                <w:tab w:val="clear" w:pos="1843"/>
                <w:tab w:val="clear" w:pos="5387"/>
                <w:tab w:val="clear" w:pos="5954"/>
              </w:tabs>
              <w:overflowPunct/>
              <w:spacing w:before="60" w:after="60"/>
              <w:jc w:val="center"/>
              <w:textAlignment w:val="auto"/>
              <w:rPr>
                <w:rFonts w:eastAsia="SimSun" w:cs="Arial"/>
                <w:i/>
                <w:iCs/>
                <w:color w:val="000000"/>
                <w:lang w:val="fr-FR" w:eastAsia="zh-CN"/>
              </w:rPr>
            </w:pPr>
            <w:r w:rsidRPr="00F379D6">
              <w:rPr>
                <w:rFonts w:eastAsia="SimSun" w:cs="Calibri"/>
                <w:i/>
                <w:iCs/>
                <w:color w:val="000000"/>
                <w:lang w:val="fr-FR" w:eastAsia="zh-CN"/>
              </w:rPr>
              <w:t xml:space="preserve">Indicatif de pays (CC) </w:t>
            </w:r>
          </w:p>
        </w:tc>
      </w:tr>
      <w:tr w:rsidR="00F379D6" w:rsidRPr="00F379D6" w:rsidTr="00C451EE">
        <w:trPr>
          <w:jc w:val="center"/>
        </w:trPr>
        <w:tc>
          <w:tcPr>
            <w:tcW w:w="3917" w:type="dxa"/>
            <w:tcBorders>
              <w:top w:val="single" w:sz="4" w:space="0" w:color="auto"/>
              <w:left w:val="single" w:sz="4" w:space="0" w:color="auto"/>
              <w:bottom w:val="single" w:sz="4" w:space="0" w:color="auto"/>
              <w:right w:val="single" w:sz="4" w:space="0" w:color="auto"/>
            </w:tcBorders>
          </w:tcPr>
          <w:p w:rsidR="00F379D6" w:rsidRPr="00F379D6" w:rsidRDefault="00F379D6" w:rsidP="00F379D6">
            <w:pPr>
              <w:tabs>
                <w:tab w:val="clear" w:pos="567"/>
                <w:tab w:val="clear" w:pos="1276"/>
                <w:tab w:val="clear" w:pos="1843"/>
                <w:tab w:val="clear" w:pos="5387"/>
                <w:tab w:val="clear" w:pos="5954"/>
                <w:tab w:val="left" w:pos="1020"/>
              </w:tabs>
              <w:overflowPunct/>
              <w:spacing w:before="60" w:after="60"/>
              <w:jc w:val="left"/>
              <w:textAlignment w:val="auto"/>
              <w:rPr>
                <w:rFonts w:eastAsia="SimSun"/>
                <w:lang w:val="en-US"/>
              </w:rPr>
            </w:pPr>
            <w:proofErr w:type="spellStart"/>
            <w:r w:rsidRPr="00F379D6">
              <w:rPr>
                <w:rFonts w:eastAsia="SimSun"/>
                <w:lang w:val="en-US"/>
              </w:rPr>
              <w:t>Israël</w:t>
            </w:r>
            <w:proofErr w:type="spellEnd"/>
          </w:p>
        </w:tc>
        <w:tc>
          <w:tcPr>
            <w:tcW w:w="2916" w:type="dxa"/>
            <w:tcBorders>
              <w:top w:val="single" w:sz="4" w:space="0" w:color="auto"/>
              <w:left w:val="single" w:sz="4" w:space="0" w:color="auto"/>
              <w:bottom w:val="single" w:sz="4" w:space="0" w:color="auto"/>
              <w:right w:val="single" w:sz="4" w:space="0" w:color="auto"/>
            </w:tcBorders>
          </w:tcPr>
          <w:p w:rsidR="00F379D6" w:rsidRPr="00F379D6" w:rsidRDefault="00F379D6" w:rsidP="00F379D6">
            <w:pPr>
              <w:tabs>
                <w:tab w:val="clear" w:pos="567"/>
                <w:tab w:val="clear" w:pos="1276"/>
                <w:tab w:val="clear" w:pos="1843"/>
                <w:tab w:val="clear" w:pos="5387"/>
                <w:tab w:val="clear" w:pos="5954"/>
              </w:tabs>
              <w:overflowPunct/>
              <w:spacing w:before="60" w:after="60"/>
              <w:jc w:val="center"/>
              <w:textAlignment w:val="auto"/>
              <w:rPr>
                <w:rFonts w:eastAsia="SimSun"/>
                <w:lang w:val="en-US"/>
              </w:rPr>
            </w:pPr>
            <w:r w:rsidRPr="00F379D6">
              <w:rPr>
                <w:rFonts w:eastAsia="SimSun"/>
                <w:lang w:val="en-US"/>
              </w:rPr>
              <w:t>+972</w:t>
            </w:r>
          </w:p>
        </w:tc>
      </w:tr>
      <w:tr w:rsidR="00F379D6" w:rsidRPr="00F379D6" w:rsidTr="00C451EE">
        <w:trPr>
          <w:jc w:val="center"/>
        </w:trPr>
        <w:tc>
          <w:tcPr>
            <w:tcW w:w="3917" w:type="dxa"/>
            <w:tcBorders>
              <w:top w:val="single" w:sz="4" w:space="0" w:color="auto"/>
              <w:left w:val="single" w:sz="4" w:space="0" w:color="auto"/>
              <w:bottom w:val="single" w:sz="4" w:space="0" w:color="auto"/>
              <w:right w:val="single" w:sz="4" w:space="0" w:color="auto"/>
            </w:tcBorders>
          </w:tcPr>
          <w:p w:rsidR="00F379D6" w:rsidRPr="00F379D6" w:rsidRDefault="00F379D6" w:rsidP="00F379D6">
            <w:pPr>
              <w:tabs>
                <w:tab w:val="clear" w:pos="567"/>
                <w:tab w:val="clear" w:pos="1276"/>
                <w:tab w:val="clear" w:pos="1843"/>
                <w:tab w:val="clear" w:pos="5387"/>
                <w:tab w:val="clear" w:pos="5954"/>
                <w:tab w:val="left" w:pos="1020"/>
              </w:tabs>
              <w:overflowPunct/>
              <w:spacing w:before="60" w:after="60"/>
              <w:jc w:val="left"/>
              <w:textAlignment w:val="auto"/>
              <w:rPr>
                <w:rFonts w:eastAsia="SimSun"/>
                <w:lang w:val="en-US"/>
              </w:rPr>
            </w:pPr>
            <w:r w:rsidRPr="00F379D6">
              <w:rPr>
                <w:rFonts w:eastAsia="SimSun"/>
                <w:lang w:val="en-US"/>
              </w:rPr>
              <w:t>Myanmar</w:t>
            </w:r>
          </w:p>
        </w:tc>
        <w:tc>
          <w:tcPr>
            <w:tcW w:w="2916" w:type="dxa"/>
            <w:tcBorders>
              <w:top w:val="single" w:sz="4" w:space="0" w:color="auto"/>
              <w:left w:val="single" w:sz="4" w:space="0" w:color="auto"/>
              <w:bottom w:val="single" w:sz="4" w:space="0" w:color="auto"/>
              <w:right w:val="single" w:sz="4" w:space="0" w:color="auto"/>
            </w:tcBorders>
          </w:tcPr>
          <w:p w:rsidR="00F379D6" w:rsidRPr="00F379D6" w:rsidRDefault="00F379D6" w:rsidP="00F379D6">
            <w:pPr>
              <w:tabs>
                <w:tab w:val="clear" w:pos="567"/>
                <w:tab w:val="clear" w:pos="1276"/>
                <w:tab w:val="clear" w:pos="1843"/>
                <w:tab w:val="clear" w:pos="5387"/>
                <w:tab w:val="clear" w:pos="5954"/>
              </w:tabs>
              <w:overflowPunct/>
              <w:spacing w:before="60" w:after="60"/>
              <w:jc w:val="center"/>
              <w:textAlignment w:val="auto"/>
              <w:rPr>
                <w:rFonts w:eastAsia="SimSun"/>
                <w:lang w:val="en-US"/>
              </w:rPr>
            </w:pPr>
            <w:r w:rsidRPr="00F379D6">
              <w:rPr>
                <w:rFonts w:eastAsia="SimSun"/>
                <w:lang w:val="en-US"/>
              </w:rPr>
              <w:t>+95</w:t>
            </w:r>
          </w:p>
        </w:tc>
      </w:tr>
      <w:tr w:rsidR="00F379D6" w:rsidRPr="00F379D6" w:rsidTr="00C451EE">
        <w:trPr>
          <w:jc w:val="center"/>
        </w:trPr>
        <w:tc>
          <w:tcPr>
            <w:tcW w:w="3917" w:type="dxa"/>
            <w:tcBorders>
              <w:top w:val="single" w:sz="4" w:space="0" w:color="auto"/>
              <w:left w:val="single" w:sz="4" w:space="0" w:color="auto"/>
              <w:bottom w:val="single" w:sz="4" w:space="0" w:color="auto"/>
              <w:right w:val="single" w:sz="4" w:space="0" w:color="auto"/>
            </w:tcBorders>
          </w:tcPr>
          <w:p w:rsidR="00F379D6" w:rsidRPr="00F379D6" w:rsidRDefault="00F379D6" w:rsidP="00F379D6">
            <w:pPr>
              <w:tabs>
                <w:tab w:val="clear" w:pos="567"/>
                <w:tab w:val="clear" w:pos="1276"/>
                <w:tab w:val="clear" w:pos="1843"/>
                <w:tab w:val="clear" w:pos="5387"/>
                <w:tab w:val="clear" w:pos="5954"/>
                <w:tab w:val="left" w:pos="1020"/>
              </w:tabs>
              <w:overflowPunct/>
              <w:spacing w:before="60" w:after="60"/>
              <w:jc w:val="left"/>
              <w:textAlignment w:val="auto"/>
              <w:rPr>
                <w:rFonts w:eastAsia="SimSun"/>
                <w:lang w:val="en-US"/>
              </w:rPr>
            </w:pPr>
            <w:r w:rsidRPr="00F379D6">
              <w:rPr>
                <w:rFonts w:eastAsia="SimSun"/>
                <w:lang w:val="en-US"/>
              </w:rPr>
              <w:t>Vanuatu</w:t>
            </w:r>
          </w:p>
        </w:tc>
        <w:tc>
          <w:tcPr>
            <w:tcW w:w="2916" w:type="dxa"/>
            <w:tcBorders>
              <w:top w:val="single" w:sz="4" w:space="0" w:color="auto"/>
              <w:left w:val="single" w:sz="4" w:space="0" w:color="auto"/>
              <w:bottom w:val="single" w:sz="4" w:space="0" w:color="auto"/>
              <w:right w:val="single" w:sz="4" w:space="0" w:color="auto"/>
            </w:tcBorders>
          </w:tcPr>
          <w:p w:rsidR="00F379D6" w:rsidRPr="00F379D6" w:rsidRDefault="00F379D6" w:rsidP="00F379D6">
            <w:pPr>
              <w:tabs>
                <w:tab w:val="clear" w:pos="567"/>
                <w:tab w:val="clear" w:pos="1276"/>
                <w:tab w:val="clear" w:pos="1843"/>
                <w:tab w:val="clear" w:pos="5387"/>
                <w:tab w:val="clear" w:pos="5954"/>
              </w:tabs>
              <w:overflowPunct/>
              <w:spacing w:before="60" w:after="60"/>
              <w:jc w:val="center"/>
              <w:textAlignment w:val="auto"/>
              <w:rPr>
                <w:rFonts w:eastAsia="SimSun"/>
                <w:lang w:val="en-US"/>
              </w:rPr>
            </w:pPr>
            <w:r w:rsidRPr="00F379D6">
              <w:rPr>
                <w:rFonts w:eastAsia="SimSun"/>
                <w:lang w:val="en-US"/>
              </w:rPr>
              <w:t>+678</w:t>
            </w:r>
          </w:p>
        </w:tc>
      </w:tr>
      <w:tr w:rsidR="00F379D6" w:rsidRPr="00F379D6" w:rsidTr="00C451EE">
        <w:trPr>
          <w:jc w:val="center"/>
        </w:trPr>
        <w:tc>
          <w:tcPr>
            <w:tcW w:w="3917" w:type="dxa"/>
            <w:tcBorders>
              <w:top w:val="single" w:sz="4" w:space="0" w:color="auto"/>
              <w:left w:val="single" w:sz="4" w:space="0" w:color="auto"/>
              <w:bottom w:val="single" w:sz="4" w:space="0" w:color="auto"/>
              <w:right w:val="single" w:sz="4" w:space="0" w:color="auto"/>
            </w:tcBorders>
          </w:tcPr>
          <w:p w:rsidR="00F379D6" w:rsidRPr="00F379D6" w:rsidRDefault="00F379D6" w:rsidP="00F379D6">
            <w:pPr>
              <w:tabs>
                <w:tab w:val="clear" w:pos="567"/>
                <w:tab w:val="clear" w:pos="1276"/>
                <w:tab w:val="clear" w:pos="1843"/>
                <w:tab w:val="clear" w:pos="5387"/>
                <w:tab w:val="clear" w:pos="5954"/>
                <w:tab w:val="left" w:pos="1020"/>
              </w:tabs>
              <w:overflowPunct/>
              <w:spacing w:before="60" w:after="60"/>
              <w:jc w:val="left"/>
              <w:textAlignment w:val="auto"/>
              <w:rPr>
                <w:rFonts w:eastAsia="SimSun"/>
                <w:lang w:val="en-US"/>
              </w:rPr>
            </w:pPr>
            <w:proofErr w:type="spellStart"/>
            <w:r w:rsidRPr="00F379D6">
              <w:rPr>
                <w:rFonts w:eastAsia="SimSun"/>
                <w:lang w:val="en-US"/>
              </w:rPr>
              <w:t>Zambie</w:t>
            </w:r>
            <w:proofErr w:type="spellEnd"/>
          </w:p>
        </w:tc>
        <w:tc>
          <w:tcPr>
            <w:tcW w:w="2916" w:type="dxa"/>
            <w:tcBorders>
              <w:top w:val="single" w:sz="4" w:space="0" w:color="auto"/>
              <w:left w:val="single" w:sz="4" w:space="0" w:color="auto"/>
              <w:bottom w:val="single" w:sz="4" w:space="0" w:color="auto"/>
              <w:right w:val="single" w:sz="4" w:space="0" w:color="auto"/>
            </w:tcBorders>
          </w:tcPr>
          <w:p w:rsidR="00F379D6" w:rsidRPr="00F379D6" w:rsidRDefault="00F379D6" w:rsidP="00F379D6">
            <w:pPr>
              <w:tabs>
                <w:tab w:val="clear" w:pos="567"/>
                <w:tab w:val="clear" w:pos="1276"/>
                <w:tab w:val="clear" w:pos="1843"/>
                <w:tab w:val="clear" w:pos="5387"/>
                <w:tab w:val="clear" w:pos="5954"/>
              </w:tabs>
              <w:overflowPunct/>
              <w:spacing w:before="60" w:after="60"/>
              <w:jc w:val="center"/>
              <w:textAlignment w:val="auto"/>
              <w:rPr>
                <w:rFonts w:eastAsia="SimSun"/>
                <w:lang w:val="en-US"/>
              </w:rPr>
            </w:pPr>
            <w:r w:rsidRPr="00F379D6">
              <w:rPr>
                <w:rFonts w:eastAsia="SimSun"/>
                <w:lang w:val="en-US"/>
              </w:rPr>
              <w:t>+260</w:t>
            </w:r>
          </w:p>
        </w:tc>
      </w:tr>
    </w:tbl>
    <w:p w:rsidR="00F379D6" w:rsidRPr="00F379D6" w:rsidRDefault="00F379D6" w:rsidP="00F379D6">
      <w:pPr>
        <w:rPr>
          <w:rFonts w:eastAsia="SimSun"/>
          <w:lang w:val="fr-FR"/>
        </w:rPr>
      </w:pPr>
    </w:p>
    <w:p w:rsidR="00F379D6" w:rsidRPr="00F379D6" w:rsidRDefault="00F379D6" w:rsidP="00F379D6">
      <w:pPr>
        <w:rPr>
          <w:lang w:val="es-ES"/>
        </w:rPr>
      </w:pPr>
    </w:p>
    <w:sectPr w:rsidR="00F379D6" w:rsidRPr="00F379D6" w:rsidSect="002F3F55">
      <w:headerReference w:type="even" r:id="rId17"/>
      <w:footerReference w:type="even" r:id="rId18"/>
      <w:footerReference w:type="default" r:id="rId19"/>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1AB" w:rsidRDefault="009631AB">
      <w:r>
        <w:separator/>
      </w:r>
    </w:p>
  </w:endnote>
  <w:endnote w:type="continuationSeparator" w:id="0">
    <w:p w:rsidR="009631AB" w:rsidRDefault="0096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631AB" w:rsidRPr="007F091C" w:rsidTr="008149B6">
      <w:trPr>
        <w:cantSplit/>
        <w:trHeight w:val="900"/>
      </w:trPr>
      <w:tc>
        <w:tcPr>
          <w:tcW w:w="8147" w:type="dxa"/>
          <w:tcBorders>
            <w:top w:val="nil"/>
            <w:bottom w:val="nil"/>
          </w:tcBorders>
          <w:shd w:val="clear" w:color="auto" w:fill="FFFFFF"/>
          <w:vAlign w:val="center"/>
        </w:tcPr>
        <w:p w:rsidR="009631AB" w:rsidRDefault="009631A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631AB" w:rsidRPr="007F091C" w:rsidRDefault="009631AB"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631AB" w:rsidRDefault="009631AB"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631AB" w:rsidRPr="007F091C" w:rsidTr="002D135B">
      <w:trPr>
        <w:cantSplit/>
        <w:jc w:val="center"/>
      </w:trPr>
      <w:tc>
        <w:tcPr>
          <w:tcW w:w="1761" w:type="dxa"/>
          <w:shd w:val="clear" w:color="auto" w:fill="4C4C4C"/>
        </w:tcPr>
        <w:p w:rsidR="009631AB" w:rsidRPr="007F091C" w:rsidRDefault="009631AB"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86B69">
            <w:rPr>
              <w:noProof/>
              <w:color w:val="FFFFFF"/>
              <w:lang w:val="es-ES_tradnl"/>
            </w:rPr>
            <w:t>1158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86B69">
            <w:rPr>
              <w:noProof/>
              <w:color w:val="FFFFFF"/>
              <w:lang w:val="en-US"/>
            </w:rPr>
            <w:t>12</w:t>
          </w:r>
          <w:r w:rsidRPr="007F091C">
            <w:rPr>
              <w:color w:val="FFFFFF"/>
              <w:lang w:val="en-US"/>
            </w:rPr>
            <w:fldChar w:fldCharType="end"/>
          </w:r>
        </w:p>
      </w:tc>
      <w:tc>
        <w:tcPr>
          <w:tcW w:w="7292" w:type="dxa"/>
          <w:shd w:val="clear" w:color="auto" w:fill="A6A6A6"/>
        </w:tcPr>
        <w:p w:rsidR="009631AB" w:rsidRPr="007F091C" w:rsidRDefault="009631AB"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9631AB" w:rsidRDefault="009631AB"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631AB" w:rsidRPr="007F091C" w:rsidTr="002D135B">
      <w:trPr>
        <w:cantSplit/>
        <w:jc w:val="right"/>
      </w:trPr>
      <w:tc>
        <w:tcPr>
          <w:tcW w:w="7378" w:type="dxa"/>
          <w:shd w:val="clear" w:color="auto" w:fill="A6A6A6"/>
        </w:tcPr>
        <w:p w:rsidR="009631AB" w:rsidRPr="007F091C" w:rsidRDefault="009631AB"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631AB" w:rsidRPr="007F091C" w:rsidRDefault="009631AB"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86B69">
            <w:rPr>
              <w:noProof/>
              <w:color w:val="FFFFFF"/>
              <w:lang w:val="es-ES_tradnl"/>
            </w:rPr>
            <w:t>1158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86B69">
            <w:rPr>
              <w:noProof/>
              <w:color w:val="FFFFFF"/>
              <w:lang w:val="en-US"/>
            </w:rPr>
            <w:t>11</w:t>
          </w:r>
          <w:r w:rsidRPr="007F091C">
            <w:rPr>
              <w:color w:val="FFFFFF"/>
              <w:lang w:val="en-US"/>
            </w:rPr>
            <w:fldChar w:fldCharType="end"/>
          </w:r>
          <w:r w:rsidRPr="007F091C">
            <w:rPr>
              <w:color w:val="FFFFFF"/>
              <w:lang w:val="es-ES_tradnl"/>
            </w:rPr>
            <w:t>  </w:t>
          </w:r>
        </w:p>
      </w:tc>
    </w:tr>
  </w:tbl>
  <w:p w:rsidR="009631AB" w:rsidRPr="009D4941" w:rsidRDefault="009631AB"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1AB" w:rsidRDefault="009631AB">
      <w:r>
        <w:separator/>
      </w:r>
    </w:p>
  </w:footnote>
  <w:footnote w:type="continuationSeparator" w:id="0">
    <w:p w:rsidR="009631AB" w:rsidRDefault="00963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AB" w:rsidRPr="00580107" w:rsidRDefault="009631AB"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8" w15:restartNumberingAfterBreak="0">
    <w:nsid w:val="5753440C"/>
    <w:multiLevelType w:val="hybridMultilevel"/>
    <w:tmpl w:val="25F23E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4"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5"/>
  </w:num>
  <w:num w:numId="2">
    <w:abstractNumId w:val="16"/>
  </w:num>
  <w:num w:numId="3">
    <w:abstractNumId w:val="14"/>
  </w:num>
  <w:num w:numId="4">
    <w:abstractNumId w:val="13"/>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9">
    <w:abstractNumId w:val="23"/>
  </w:num>
  <w:num w:numId="20">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1">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2">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23">
    <w:abstractNumId w:val="11"/>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7"/>
  </w:num>
  <w:num w:numId="27">
    <w:abstractNumId w:val="24"/>
  </w:num>
  <w:num w:numId="28">
    <w:abstractNumId w:val="12"/>
  </w:num>
  <w:num w:numId="29">
    <w:abstractNumId w:val="9"/>
  </w:num>
  <w:num w:numId="30">
    <w:abstractNumId w:val="22"/>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61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49B"/>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1CB"/>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E06"/>
    <w:rsid w:val="004B1F82"/>
    <w:rsid w:val="004B2722"/>
    <w:rsid w:val="004B287A"/>
    <w:rsid w:val="004B2920"/>
    <w:rsid w:val="004B2989"/>
    <w:rsid w:val="004B29A7"/>
    <w:rsid w:val="004B29FA"/>
    <w:rsid w:val="004B2A08"/>
    <w:rsid w:val="004B2EA1"/>
    <w:rsid w:val="004B2EFA"/>
    <w:rsid w:val="004B34E7"/>
    <w:rsid w:val="004B3D13"/>
    <w:rsid w:val="004B40EF"/>
    <w:rsid w:val="004B4227"/>
    <w:rsid w:val="004B49CC"/>
    <w:rsid w:val="004B49E8"/>
    <w:rsid w:val="004B4CE7"/>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460"/>
    <w:rsid w:val="006F5536"/>
    <w:rsid w:val="006F5569"/>
    <w:rsid w:val="006F5701"/>
    <w:rsid w:val="006F5AF7"/>
    <w:rsid w:val="006F61A7"/>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662"/>
    <w:rsid w:val="00950B48"/>
    <w:rsid w:val="00950DF4"/>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3EE6"/>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D2"/>
    <w:rsid w:val="00E92DB5"/>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4DA9"/>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uiPriority w:val="99"/>
    <w:rsid w:val="0011711E"/>
    <w:pPr>
      <w:spacing w:before="360"/>
    </w:pPr>
    <w:rPr>
      <w:rFonts w:ascii="Calibri" w:hAnsi="Calibri" w:cs="Calibri"/>
      <w:color w:val="auto"/>
      <w:sz w:val="26"/>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uiPriority w:val="99"/>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servicedesk@marlink.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4-PP-C-017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raig.russell@tes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t/opb/sp/T-SP-OB.1127-2017-OAS-PDF-E.pdf" TargetMode="External"/><Relationship Id="rId5" Type="http://schemas.openxmlformats.org/officeDocument/2006/relationships/webSettings" Target="webSettings.xml"/><Relationship Id="rId15" Type="http://schemas.openxmlformats.org/officeDocument/2006/relationships/hyperlink" Target="mailto:craig.russell@tesco.com" TargetMode="External"/><Relationship Id="rId10" Type="http://schemas.openxmlformats.org/officeDocument/2006/relationships/hyperlink" Target="http://www.itu.int/itu-t/inr/nn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raig.russell@tesc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4B3F-12E2-4BE8-B51E-CB52320C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8253</TotalTime>
  <Pages>13</Pages>
  <Words>3772</Words>
  <Characters>21504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25226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181</cp:revision>
  <cp:lastPrinted>2018-11-05T16:22:00Z</cp:lastPrinted>
  <dcterms:created xsi:type="dcterms:W3CDTF">2018-02-12T09:48:00Z</dcterms:created>
  <dcterms:modified xsi:type="dcterms:W3CDTF">2018-11-05T16:22:00Z</dcterms:modified>
</cp:coreProperties>
</file>