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DD7391" w:rsidRDefault="000A5071">
      <w:pPr>
        <w:rPr>
          <w:lang w:val="es-ES"/>
        </w:rPr>
      </w:pPr>
      <w:bookmarkStart w:id="0" w:name="_GoBack"/>
      <w:bookmarkEnd w:id="0"/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687D12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687D12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2D27E3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D27E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8C1802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2D27E3">
              <w:rPr>
                <w:color w:val="FFFFFF"/>
                <w:lang w:val="es-ES"/>
              </w:rPr>
              <w:t>5</w:t>
            </w:r>
            <w:r w:rsidR="00632CCA">
              <w:rPr>
                <w:color w:val="FFFFFF"/>
                <w:lang w:val="es-ES"/>
              </w:rPr>
              <w:t>.</w:t>
            </w:r>
            <w:r w:rsidR="00FC634B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8C1802">
              <w:rPr>
                <w:color w:val="FFFFFF"/>
                <w:lang w:val="es-ES"/>
              </w:rPr>
              <w:t>8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2D27E3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8C1802">
              <w:rPr>
                <w:color w:val="FFFFFF"/>
                <w:lang w:val="es-ES"/>
              </w:rPr>
              <w:t>2</w:t>
            </w:r>
            <w:r w:rsidR="00E57F12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2D27E3">
              <w:rPr>
                <w:color w:val="FFFFFF"/>
                <w:lang w:val="es-ES"/>
              </w:rPr>
              <w:t>enero</w:t>
            </w:r>
            <w:r w:rsidR="00FC634B">
              <w:rPr>
                <w:color w:val="FFFFFF"/>
                <w:lang w:val="es-ES"/>
              </w:rPr>
              <w:t xml:space="preserve"> 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D27E3">
              <w:rPr>
                <w:color w:val="FFFFFF"/>
                <w:lang w:val="es-ES"/>
              </w:rPr>
              <w:t>8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687D12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bookmarkStart w:id="65" w:name="_Toc404347556"/>
            <w:bookmarkStart w:id="66" w:name="_Toc405802691"/>
            <w:bookmarkStart w:id="67" w:name="_Toc406576787"/>
            <w:bookmarkStart w:id="68" w:name="_Toc408823945"/>
            <w:bookmarkStart w:id="69" w:name="_Toc410026905"/>
            <w:bookmarkStart w:id="70" w:name="_Toc410913011"/>
            <w:bookmarkStart w:id="71" w:name="_Toc415665853"/>
            <w:bookmarkStart w:id="72" w:name="_Toc418252403"/>
            <w:bookmarkStart w:id="73" w:name="_Toc418601834"/>
            <w:bookmarkStart w:id="74" w:name="_Toc421177154"/>
            <w:bookmarkStart w:id="75" w:name="_Toc422476092"/>
            <w:bookmarkStart w:id="76" w:name="_Toc423527133"/>
            <w:bookmarkStart w:id="77" w:name="_Toc424895557"/>
            <w:bookmarkStart w:id="78" w:name="_Toc429122142"/>
            <w:bookmarkStart w:id="79" w:name="_Toc430184019"/>
            <w:bookmarkStart w:id="80" w:name="_Toc434309337"/>
            <w:bookmarkStart w:id="81" w:name="_Toc435690623"/>
            <w:bookmarkStart w:id="82" w:name="_Toc437441131"/>
            <w:bookmarkStart w:id="83" w:name="_Toc437956410"/>
            <w:bookmarkStart w:id="84" w:name="_Toc439840787"/>
            <w:bookmarkStart w:id="85" w:name="_Toc442883544"/>
            <w:bookmarkStart w:id="86" w:name="_Toc443382388"/>
            <w:bookmarkStart w:id="87" w:name="_Toc451174478"/>
            <w:bookmarkStart w:id="88" w:name="_Toc452126882"/>
            <w:bookmarkStart w:id="89" w:name="_Toc453247176"/>
            <w:bookmarkStart w:id="90" w:name="_Toc455669827"/>
            <w:bookmarkStart w:id="91" w:name="_Toc458780988"/>
            <w:bookmarkStart w:id="92" w:name="_Toc463441546"/>
            <w:bookmarkStart w:id="93" w:name="_Toc463947694"/>
            <w:bookmarkStart w:id="94" w:name="_Toc466370865"/>
            <w:bookmarkStart w:id="95" w:name="_Toc467245930"/>
            <w:bookmarkStart w:id="96" w:name="_Toc468457222"/>
            <w:bookmarkStart w:id="97" w:name="_Toc472590288"/>
            <w:bookmarkStart w:id="98" w:name="_Toc473727727"/>
            <w:bookmarkStart w:id="99" w:name="_Toc474936331"/>
            <w:bookmarkStart w:id="100" w:name="_Toc476142312"/>
            <w:bookmarkStart w:id="101" w:name="_Toc477429079"/>
            <w:bookmarkStart w:id="102" w:name="_Toc478134083"/>
            <w:bookmarkStart w:id="103" w:name="_Toc479850624"/>
            <w:bookmarkStart w:id="104" w:name="_Toc482090346"/>
            <w:bookmarkStart w:id="105" w:name="_Toc484181121"/>
            <w:bookmarkStart w:id="106" w:name="_Toc484787051"/>
            <w:bookmarkStart w:id="107" w:name="_Toc487119307"/>
            <w:bookmarkStart w:id="108" w:name="_Toc489607368"/>
            <w:bookmarkStart w:id="109" w:name="_Toc490829840"/>
            <w:bookmarkStart w:id="110" w:name="_Toc492375215"/>
            <w:bookmarkStart w:id="111" w:name="_Toc493254974"/>
            <w:bookmarkStart w:id="112" w:name="_Toc495992886"/>
            <w:bookmarkStart w:id="113" w:name="_Toc497227729"/>
            <w:bookmarkStart w:id="114" w:name="_Toc497485430"/>
            <w:bookmarkStart w:id="115" w:name="_Toc498613280"/>
            <w:bookmarkStart w:id="116" w:name="_Toc500253774"/>
            <w:bookmarkStart w:id="117" w:name="_Toc501030445"/>
            <w:bookmarkStart w:id="118" w:name="_Toc504138692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0 (</w:t>
            </w:r>
            <w:r w:rsidR="00764E82" w:rsidRPr="00FB23CE">
              <w:rPr>
                <w:lang w:val="fr-FR"/>
              </w:rPr>
              <w:t xml:space="preserve"> 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19" w:name="_Toc286165545"/>
            <w:bookmarkStart w:id="120" w:name="_Toc295388390"/>
            <w:bookmarkStart w:id="121" w:name="_Toc296610503"/>
            <w:bookmarkStart w:id="122" w:name="_Toc321308873"/>
            <w:bookmarkStart w:id="123" w:name="_Toc323907406"/>
            <w:bookmarkStart w:id="124" w:name="_Toc332274656"/>
            <w:bookmarkStart w:id="125" w:name="_Toc334778508"/>
            <w:bookmarkStart w:id="126" w:name="_Toc337214299"/>
            <w:bookmarkStart w:id="127" w:name="_Toc340228236"/>
            <w:bookmarkStart w:id="128" w:name="_Toc341435079"/>
            <w:bookmarkStart w:id="129" w:name="_Toc342912212"/>
            <w:bookmarkStart w:id="130" w:name="_Toc343265186"/>
            <w:bookmarkStart w:id="131" w:name="_Toc345584972"/>
            <w:bookmarkStart w:id="132" w:name="_Toc348013759"/>
            <w:bookmarkStart w:id="133" w:name="_Toc349289473"/>
            <w:bookmarkStart w:id="134" w:name="_Toc350779886"/>
            <w:bookmarkStart w:id="135" w:name="_Toc351713747"/>
            <w:bookmarkStart w:id="136" w:name="_Toc353278378"/>
            <w:bookmarkStart w:id="137" w:name="_Toc354393665"/>
            <w:bookmarkStart w:id="138" w:name="_Toc355866556"/>
            <w:bookmarkStart w:id="139" w:name="_Toc357172128"/>
            <w:bookmarkStart w:id="140" w:name="_Toc359592112"/>
            <w:bookmarkStart w:id="141" w:name="_Toc361130952"/>
            <w:bookmarkStart w:id="142" w:name="_Toc361990636"/>
            <w:bookmarkStart w:id="143" w:name="_Toc363827499"/>
            <w:bookmarkStart w:id="144" w:name="_Toc364761754"/>
            <w:bookmarkStart w:id="145" w:name="_Toc366497567"/>
            <w:bookmarkStart w:id="146" w:name="_Toc367955884"/>
            <w:bookmarkStart w:id="147" w:name="_Toc369255101"/>
            <w:bookmarkStart w:id="148" w:name="_Toc370388928"/>
            <w:bookmarkStart w:id="149" w:name="_Toc371690025"/>
            <w:bookmarkStart w:id="150" w:name="_Toc373242807"/>
            <w:bookmarkStart w:id="151" w:name="_Toc374090734"/>
            <w:bookmarkStart w:id="152" w:name="_Toc374693360"/>
            <w:bookmarkStart w:id="153" w:name="_Toc377021945"/>
            <w:bookmarkStart w:id="154" w:name="_Toc378602301"/>
            <w:bookmarkStart w:id="155" w:name="_Toc379450024"/>
            <w:bookmarkStart w:id="156" w:name="_Toc380670198"/>
            <w:bookmarkStart w:id="157" w:name="_Toc381884133"/>
            <w:bookmarkStart w:id="158" w:name="_Toc383176314"/>
            <w:bookmarkStart w:id="159" w:name="_Toc384821873"/>
            <w:bookmarkStart w:id="160" w:name="_Toc385938596"/>
            <w:bookmarkStart w:id="161" w:name="_Toc389037496"/>
            <w:bookmarkStart w:id="162" w:name="_Toc390075806"/>
            <w:bookmarkStart w:id="163" w:name="_Toc391387207"/>
            <w:bookmarkStart w:id="164" w:name="_Toc392593308"/>
            <w:bookmarkStart w:id="165" w:name="_Toc393879044"/>
            <w:bookmarkStart w:id="166" w:name="_Toc395100068"/>
            <w:bookmarkStart w:id="167" w:name="_Toc396223653"/>
            <w:bookmarkStart w:id="168" w:name="_Toc397595046"/>
            <w:bookmarkStart w:id="169" w:name="_Toc399248270"/>
            <w:bookmarkStart w:id="170" w:name="_Toc400455624"/>
            <w:bookmarkStart w:id="171" w:name="_Toc401910815"/>
            <w:bookmarkStart w:id="172" w:name="_Toc403048155"/>
            <w:bookmarkStart w:id="173" w:name="_Toc404347557"/>
            <w:bookmarkStart w:id="174" w:name="_Toc405802692"/>
            <w:bookmarkStart w:id="175" w:name="_Toc406576788"/>
            <w:bookmarkStart w:id="176" w:name="_Toc408823946"/>
            <w:bookmarkStart w:id="177" w:name="_Toc410026906"/>
            <w:bookmarkStart w:id="178" w:name="_Toc410913012"/>
            <w:bookmarkStart w:id="179" w:name="_Toc415665854"/>
            <w:bookmarkStart w:id="180" w:name="_Toc418252404"/>
            <w:bookmarkStart w:id="181" w:name="_Toc418601835"/>
            <w:bookmarkStart w:id="182" w:name="_Toc421177155"/>
            <w:bookmarkStart w:id="183" w:name="_Toc422476093"/>
            <w:bookmarkStart w:id="184" w:name="_Toc423527134"/>
            <w:bookmarkStart w:id="185" w:name="_Toc424895558"/>
            <w:bookmarkStart w:id="186" w:name="_Toc429122143"/>
            <w:bookmarkStart w:id="187" w:name="_Toc430184020"/>
            <w:bookmarkStart w:id="188" w:name="_Toc434309338"/>
            <w:bookmarkStart w:id="189" w:name="_Toc435690624"/>
            <w:bookmarkStart w:id="190" w:name="_Toc437441132"/>
            <w:bookmarkStart w:id="191" w:name="_Toc437956411"/>
            <w:bookmarkStart w:id="192" w:name="_Toc439840788"/>
            <w:bookmarkStart w:id="193" w:name="_Toc442883545"/>
            <w:bookmarkStart w:id="194" w:name="_Toc443382389"/>
            <w:bookmarkStart w:id="195" w:name="_Toc451174479"/>
            <w:bookmarkStart w:id="196" w:name="_Toc452126883"/>
            <w:bookmarkStart w:id="197" w:name="_Toc453247177"/>
            <w:bookmarkStart w:id="198" w:name="_Toc455669828"/>
            <w:bookmarkStart w:id="199" w:name="_Toc458780989"/>
            <w:bookmarkStart w:id="200" w:name="_Toc463441547"/>
            <w:bookmarkStart w:id="201" w:name="_Toc463947695"/>
            <w:bookmarkStart w:id="202" w:name="_Toc466370866"/>
            <w:bookmarkStart w:id="203" w:name="_Toc467245931"/>
            <w:bookmarkStart w:id="204" w:name="_Toc468457223"/>
            <w:bookmarkStart w:id="205" w:name="_Toc472590289"/>
            <w:bookmarkStart w:id="206" w:name="_Toc473727728"/>
            <w:bookmarkStart w:id="207" w:name="_Toc474936332"/>
            <w:bookmarkStart w:id="208" w:name="_Toc476142313"/>
            <w:bookmarkStart w:id="209" w:name="_Toc477429080"/>
            <w:bookmarkStart w:id="210" w:name="_Toc478134084"/>
            <w:bookmarkStart w:id="211" w:name="_Toc479850625"/>
            <w:bookmarkStart w:id="212" w:name="_Toc482090347"/>
            <w:bookmarkStart w:id="213" w:name="_Toc484181122"/>
            <w:bookmarkStart w:id="214" w:name="_Toc484787052"/>
            <w:bookmarkStart w:id="215" w:name="_Toc487119308"/>
            <w:bookmarkStart w:id="216" w:name="_Toc489607369"/>
            <w:bookmarkStart w:id="217" w:name="_Toc490829841"/>
            <w:bookmarkStart w:id="218" w:name="_Toc492375216"/>
            <w:bookmarkStart w:id="219" w:name="_Toc493254975"/>
            <w:bookmarkStart w:id="220" w:name="_Toc495992887"/>
            <w:bookmarkStart w:id="221" w:name="_Toc497227730"/>
            <w:bookmarkStart w:id="222" w:name="_Toc497485431"/>
            <w:bookmarkStart w:id="223" w:name="_Toc498613281"/>
            <w:bookmarkStart w:id="224" w:name="_Toc500253775"/>
            <w:bookmarkStart w:id="225" w:name="_Toc501030446"/>
            <w:bookmarkStart w:id="226" w:name="_Toc50413869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27" w:name="_Toc286165546"/>
            <w:bookmarkStart w:id="228" w:name="_Toc295388391"/>
            <w:bookmarkStart w:id="229" w:name="_Toc296610504"/>
            <w:bookmarkStart w:id="230" w:name="_Toc321308874"/>
            <w:bookmarkStart w:id="231" w:name="_Toc323907407"/>
            <w:bookmarkStart w:id="232" w:name="_Toc332274657"/>
            <w:bookmarkStart w:id="233" w:name="_Toc334778509"/>
            <w:bookmarkStart w:id="234" w:name="_Toc337214300"/>
            <w:bookmarkStart w:id="235" w:name="_Toc340228237"/>
            <w:bookmarkStart w:id="236" w:name="_Toc341435080"/>
            <w:bookmarkStart w:id="237" w:name="_Toc342912213"/>
            <w:bookmarkStart w:id="238" w:name="_Toc343265187"/>
            <w:bookmarkStart w:id="239" w:name="_Toc345584973"/>
            <w:bookmarkStart w:id="240" w:name="_Toc348013760"/>
            <w:bookmarkStart w:id="241" w:name="_Toc349289474"/>
            <w:bookmarkStart w:id="242" w:name="_Toc350779887"/>
            <w:bookmarkStart w:id="243" w:name="_Toc351713748"/>
            <w:bookmarkStart w:id="244" w:name="_Toc353278379"/>
            <w:bookmarkStart w:id="245" w:name="_Toc354393666"/>
            <w:bookmarkStart w:id="246" w:name="_Toc355866557"/>
            <w:bookmarkStart w:id="247" w:name="_Toc357172129"/>
            <w:bookmarkStart w:id="248" w:name="_Toc359592113"/>
            <w:bookmarkStart w:id="249" w:name="_Toc361130953"/>
            <w:bookmarkStart w:id="250" w:name="_Toc361990637"/>
            <w:bookmarkStart w:id="251" w:name="_Toc363827500"/>
            <w:bookmarkStart w:id="252" w:name="_Toc364761755"/>
            <w:bookmarkStart w:id="253" w:name="_Toc366497568"/>
            <w:bookmarkStart w:id="254" w:name="_Toc367955885"/>
            <w:bookmarkStart w:id="255" w:name="_Toc369255102"/>
            <w:bookmarkStart w:id="256" w:name="_Toc370388929"/>
            <w:bookmarkStart w:id="257" w:name="_Toc371690026"/>
            <w:bookmarkStart w:id="258" w:name="_Toc373242808"/>
            <w:bookmarkStart w:id="259" w:name="_Toc374090735"/>
            <w:bookmarkStart w:id="260" w:name="_Toc374693361"/>
            <w:bookmarkStart w:id="261" w:name="_Toc377021946"/>
            <w:bookmarkStart w:id="262" w:name="_Toc378602302"/>
            <w:bookmarkStart w:id="263" w:name="_Toc379450025"/>
            <w:bookmarkStart w:id="264" w:name="_Toc380670199"/>
            <w:bookmarkStart w:id="265" w:name="_Toc381884134"/>
            <w:bookmarkStart w:id="266" w:name="_Toc383176315"/>
            <w:bookmarkStart w:id="267" w:name="_Toc384821874"/>
            <w:bookmarkStart w:id="268" w:name="_Toc385938597"/>
            <w:bookmarkStart w:id="269" w:name="_Toc389037497"/>
            <w:bookmarkStart w:id="270" w:name="_Toc390075807"/>
            <w:bookmarkStart w:id="271" w:name="_Toc391387208"/>
            <w:bookmarkStart w:id="272" w:name="_Toc392593309"/>
            <w:bookmarkStart w:id="273" w:name="_Toc393879045"/>
            <w:bookmarkStart w:id="274" w:name="_Toc395100069"/>
            <w:bookmarkStart w:id="275" w:name="_Toc396223654"/>
            <w:bookmarkStart w:id="276" w:name="_Toc397595047"/>
            <w:bookmarkStart w:id="277" w:name="_Toc399248271"/>
            <w:bookmarkStart w:id="278" w:name="_Toc400455625"/>
            <w:bookmarkStart w:id="279" w:name="_Toc401910816"/>
            <w:bookmarkStart w:id="280" w:name="_Toc403048156"/>
            <w:bookmarkStart w:id="281" w:name="_Toc404347558"/>
            <w:bookmarkStart w:id="282" w:name="_Toc405802693"/>
            <w:bookmarkStart w:id="283" w:name="_Toc406576789"/>
            <w:bookmarkStart w:id="284" w:name="_Toc408823947"/>
            <w:bookmarkStart w:id="285" w:name="_Toc410026907"/>
            <w:bookmarkStart w:id="286" w:name="_Toc410913013"/>
            <w:bookmarkStart w:id="287" w:name="_Toc415665855"/>
            <w:bookmarkStart w:id="288" w:name="_Toc418252405"/>
            <w:bookmarkStart w:id="289" w:name="_Toc418601836"/>
            <w:bookmarkStart w:id="290" w:name="_Toc421177156"/>
            <w:bookmarkStart w:id="291" w:name="_Toc422476094"/>
            <w:bookmarkStart w:id="292" w:name="_Toc423527135"/>
            <w:bookmarkStart w:id="293" w:name="_Toc424895559"/>
            <w:bookmarkStart w:id="294" w:name="_Toc429122144"/>
            <w:bookmarkStart w:id="295" w:name="_Toc430184021"/>
            <w:bookmarkStart w:id="296" w:name="_Toc434309339"/>
            <w:bookmarkStart w:id="297" w:name="_Toc435690625"/>
            <w:bookmarkStart w:id="298" w:name="_Toc437441133"/>
            <w:bookmarkStart w:id="299" w:name="_Toc437956412"/>
            <w:bookmarkStart w:id="300" w:name="_Toc439840789"/>
            <w:bookmarkStart w:id="301" w:name="_Toc442883546"/>
            <w:bookmarkStart w:id="302" w:name="_Toc443382390"/>
            <w:bookmarkStart w:id="303" w:name="_Toc451174480"/>
            <w:bookmarkStart w:id="304" w:name="_Toc452126884"/>
            <w:bookmarkStart w:id="305" w:name="_Toc453247178"/>
            <w:bookmarkStart w:id="306" w:name="_Toc455669829"/>
            <w:bookmarkStart w:id="307" w:name="_Toc458780990"/>
            <w:bookmarkStart w:id="308" w:name="_Toc463441548"/>
            <w:bookmarkStart w:id="309" w:name="_Toc463947696"/>
            <w:bookmarkStart w:id="310" w:name="_Toc466370867"/>
            <w:bookmarkStart w:id="311" w:name="_Toc467245932"/>
            <w:bookmarkStart w:id="312" w:name="_Toc468457224"/>
            <w:bookmarkStart w:id="313" w:name="_Toc472590290"/>
            <w:bookmarkStart w:id="314" w:name="_Toc473727729"/>
            <w:bookmarkStart w:id="315" w:name="_Toc474936333"/>
            <w:bookmarkStart w:id="316" w:name="_Toc476142314"/>
            <w:bookmarkStart w:id="317" w:name="_Toc477429081"/>
            <w:bookmarkStart w:id="318" w:name="_Toc478134085"/>
            <w:bookmarkStart w:id="319" w:name="_Toc479850626"/>
            <w:bookmarkStart w:id="320" w:name="_Toc482090348"/>
            <w:bookmarkStart w:id="321" w:name="_Toc484181123"/>
            <w:bookmarkStart w:id="322" w:name="_Toc484787053"/>
            <w:bookmarkStart w:id="323" w:name="_Toc487119309"/>
            <w:bookmarkStart w:id="324" w:name="_Toc489607370"/>
            <w:bookmarkStart w:id="325" w:name="_Toc490829842"/>
            <w:bookmarkStart w:id="326" w:name="_Toc492375217"/>
            <w:bookmarkStart w:id="327" w:name="_Toc493254976"/>
            <w:bookmarkStart w:id="328" w:name="_Toc495992888"/>
            <w:bookmarkStart w:id="329" w:name="_Toc497227731"/>
            <w:bookmarkStart w:id="330" w:name="_Toc497485432"/>
            <w:bookmarkStart w:id="331" w:name="_Toc498613282"/>
            <w:bookmarkStart w:id="332" w:name="_Toc500253776"/>
            <w:bookmarkStart w:id="333" w:name="_Toc501030447"/>
            <w:bookmarkStart w:id="334" w:name="_Toc50413869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  <w:bookmarkEnd w:id="322"/>
              <w:bookmarkEnd w:id="323"/>
              <w:bookmarkEnd w:id="324"/>
              <w:bookmarkEnd w:id="325"/>
              <w:bookmarkEnd w:id="326"/>
              <w:bookmarkEnd w:id="327"/>
              <w:bookmarkEnd w:id="328"/>
              <w:bookmarkEnd w:id="329"/>
              <w:bookmarkEnd w:id="330"/>
              <w:bookmarkEnd w:id="331"/>
              <w:bookmarkEnd w:id="332"/>
              <w:bookmarkEnd w:id="333"/>
              <w:bookmarkEnd w:id="334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35" w:name="_Toc253408616"/>
      <w:bookmarkStart w:id="336" w:name="_Toc255825117"/>
      <w:bookmarkStart w:id="337" w:name="_Toc259796933"/>
      <w:bookmarkStart w:id="338" w:name="_Toc262578224"/>
      <w:bookmarkStart w:id="339" w:name="_Toc265230206"/>
      <w:bookmarkStart w:id="340" w:name="_Toc266196246"/>
      <w:bookmarkStart w:id="341" w:name="_Toc266196851"/>
      <w:bookmarkStart w:id="342" w:name="_Toc268852783"/>
      <w:bookmarkStart w:id="343" w:name="_Toc271705005"/>
      <w:bookmarkStart w:id="344" w:name="_Toc273033460"/>
      <w:bookmarkStart w:id="345" w:name="_Toc274227192"/>
      <w:bookmarkStart w:id="346" w:name="_Toc276730705"/>
      <w:bookmarkStart w:id="347" w:name="_Toc279670829"/>
      <w:bookmarkStart w:id="348" w:name="_Toc280349882"/>
      <w:bookmarkStart w:id="349" w:name="_Toc282526514"/>
      <w:bookmarkStart w:id="350" w:name="_Toc283740089"/>
      <w:bookmarkStart w:id="351" w:name="_Toc286165547"/>
      <w:bookmarkStart w:id="352" w:name="_Toc288732119"/>
      <w:bookmarkStart w:id="353" w:name="_Toc291005937"/>
      <w:bookmarkStart w:id="354" w:name="_Toc292706388"/>
      <w:bookmarkStart w:id="355" w:name="_Toc295388392"/>
      <w:bookmarkStart w:id="356" w:name="_Toc296610505"/>
      <w:bookmarkStart w:id="357" w:name="_Toc297899981"/>
      <w:bookmarkStart w:id="358" w:name="_Toc301947203"/>
      <w:bookmarkStart w:id="359" w:name="_Toc303344655"/>
      <w:bookmarkStart w:id="360" w:name="_Toc304895924"/>
      <w:bookmarkStart w:id="361" w:name="_Toc308532549"/>
      <w:bookmarkStart w:id="362" w:name="_Toc313981343"/>
      <w:bookmarkStart w:id="363" w:name="_Toc316480891"/>
      <w:bookmarkStart w:id="364" w:name="_Toc319073131"/>
      <w:bookmarkStart w:id="365" w:name="_Toc320602811"/>
      <w:bookmarkStart w:id="366" w:name="_Toc321308875"/>
      <w:bookmarkStart w:id="367" w:name="_Toc323050811"/>
      <w:bookmarkStart w:id="368" w:name="_Toc323907408"/>
      <w:bookmarkStart w:id="369" w:name="_Toc331071411"/>
      <w:bookmarkStart w:id="370" w:name="_Toc332274658"/>
      <w:bookmarkStart w:id="371" w:name="_Toc334778510"/>
      <w:bookmarkStart w:id="372" w:name="_Toc336263067"/>
      <w:bookmarkStart w:id="373" w:name="_Toc337214301"/>
      <w:bookmarkStart w:id="374" w:name="_Toc338334117"/>
      <w:bookmarkStart w:id="375" w:name="_Toc340228238"/>
      <w:bookmarkStart w:id="376" w:name="_Toc341435081"/>
      <w:bookmarkStart w:id="377" w:name="_Toc342912214"/>
      <w:bookmarkStart w:id="378" w:name="_Toc343265188"/>
      <w:bookmarkStart w:id="379" w:name="_Toc345584974"/>
      <w:bookmarkStart w:id="380" w:name="_Toc346877106"/>
      <w:bookmarkStart w:id="381" w:name="_Toc348013761"/>
      <w:bookmarkStart w:id="382" w:name="_Toc349289475"/>
      <w:bookmarkStart w:id="383" w:name="_Toc350779888"/>
      <w:bookmarkStart w:id="384" w:name="_Toc351713749"/>
      <w:bookmarkStart w:id="385" w:name="_Toc353278380"/>
      <w:bookmarkStart w:id="386" w:name="_Toc354393667"/>
      <w:bookmarkStart w:id="387" w:name="_Toc355866558"/>
      <w:bookmarkStart w:id="388" w:name="_Toc357172130"/>
      <w:bookmarkStart w:id="389" w:name="_Toc358380584"/>
      <w:bookmarkStart w:id="390" w:name="_Toc359592114"/>
      <w:bookmarkStart w:id="391" w:name="_Toc361130954"/>
      <w:bookmarkStart w:id="392" w:name="_Toc361990638"/>
      <w:bookmarkStart w:id="393" w:name="_Toc363827501"/>
      <w:bookmarkStart w:id="394" w:name="_Toc364761756"/>
      <w:bookmarkStart w:id="395" w:name="_Toc366497569"/>
      <w:bookmarkStart w:id="396" w:name="_Toc367955886"/>
      <w:bookmarkStart w:id="397" w:name="_Toc369255103"/>
      <w:bookmarkStart w:id="398" w:name="_Toc370388930"/>
      <w:bookmarkStart w:id="399" w:name="_Toc371690027"/>
      <w:bookmarkStart w:id="400" w:name="_Toc373242809"/>
      <w:bookmarkStart w:id="401" w:name="_Toc374090736"/>
      <w:bookmarkStart w:id="402" w:name="_Toc374693362"/>
      <w:bookmarkStart w:id="403" w:name="_Toc377021947"/>
      <w:bookmarkStart w:id="404" w:name="_Toc378602303"/>
      <w:bookmarkStart w:id="405" w:name="_Toc379450026"/>
      <w:bookmarkStart w:id="406" w:name="_Toc380670200"/>
      <w:bookmarkStart w:id="407" w:name="_Toc381884135"/>
      <w:bookmarkStart w:id="408" w:name="_Toc383176316"/>
      <w:bookmarkStart w:id="409" w:name="_Toc384821875"/>
      <w:bookmarkStart w:id="410" w:name="_Toc385938598"/>
      <w:bookmarkStart w:id="411" w:name="_Toc389037498"/>
      <w:bookmarkStart w:id="412" w:name="_Toc390075808"/>
      <w:bookmarkStart w:id="413" w:name="_Toc391387209"/>
      <w:bookmarkStart w:id="414" w:name="_Toc392593310"/>
      <w:bookmarkStart w:id="415" w:name="_Toc393879046"/>
      <w:bookmarkStart w:id="416" w:name="_Toc395100070"/>
      <w:bookmarkStart w:id="417" w:name="_Toc396223655"/>
      <w:bookmarkStart w:id="418" w:name="_Toc397595048"/>
      <w:bookmarkStart w:id="419" w:name="_Toc399248272"/>
      <w:bookmarkStart w:id="420" w:name="_Toc400455626"/>
      <w:bookmarkStart w:id="421" w:name="_Toc401910817"/>
      <w:bookmarkStart w:id="422" w:name="_Toc403048157"/>
      <w:bookmarkStart w:id="423" w:name="_Toc404347559"/>
      <w:bookmarkStart w:id="424" w:name="_Toc405802694"/>
      <w:bookmarkStart w:id="425" w:name="_Toc406576790"/>
      <w:bookmarkStart w:id="426" w:name="_Toc408823948"/>
      <w:bookmarkStart w:id="427" w:name="_Toc410026908"/>
      <w:bookmarkStart w:id="428" w:name="_Toc410913014"/>
      <w:bookmarkStart w:id="429" w:name="_Toc415665856"/>
      <w:bookmarkStart w:id="430" w:name="_Toc417648364"/>
      <w:bookmarkStart w:id="431" w:name="_Toc418252406"/>
      <w:bookmarkStart w:id="432" w:name="_Toc418601837"/>
      <w:bookmarkStart w:id="433" w:name="_Toc421177157"/>
      <w:bookmarkStart w:id="434" w:name="_Toc422476095"/>
      <w:bookmarkStart w:id="435" w:name="_Toc423527136"/>
      <w:bookmarkStart w:id="436" w:name="_Toc424895560"/>
      <w:bookmarkStart w:id="437" w:name="_Toc428367859"/>
      <w:bookmarkStart w:id="438" w:name="_Toc429122145"/>
      <w:bookmarkStart w:id="439" w:name="_Toc430184022"/>
      <w:bookmarkStart w:id="440" w:name="_Toc434309340"/>
      <w:bookmarkStart w:id="441" w:name="_Toc435690626"/>
      <w:bookmarkStart w:id="442" w:name="_Toc437441134"/>
      <w:bookmarkStart w:id="443" w:name="_Toc437956413"/>
      <w:bookmarkStart w:id="444" w:name="_Toc439840790"/>
      <w:bookmarkStart w:id="445" w:name="_Toc442883547"/>
      <w:bookmarkStart w:id="446" w:name="_Toc443382391"/>
      <w:bookmarkStart w:id="447" w:name="_Toc451174481"/>
      <w:bookmarkStart w:id="448" w:name="_Toc452126885"/>
      <w:bookmarkStart w:id="449" w:name="_Toc453247179"/>
      <w:bookmarkStart w:id="450" w:name="_Toc455669830"/>
      <w:bookmarkStart w:id="451" w:name="_Toc458780991"/>
      <w:bookmarkStart w:id="452" w:name="_Toc463441549"/>
      <w:bookmarkStart w:id="453" w:name="_Toc463947697"/>
      <w:bookmarkStart w:id="454" w:name="_Toc466370868"/>
      <w:bookmarkStart w:id="455" w:name="_Toc467245933"/>
      <w:bookmarkStart w:id="456" w:name="_Toc468457225"/>
      <w:bookmarkStart w:id="457" w:name="_Toc472590291"/>
      <w:bookmarkStart w:id="458" w:name="_Toc473727730"/>
      <w:bookmarkStart w:id="459" w:name="_Toc474936334"/>
      <w:bookmarkStart w:id="460" w:name="_Toc476142315"/>
      <w:bookmarkStart w:id="461" w:name="_Toc477429082"/>
      <w:bookmarkStart w:id="462" w:name="_Toc478134086"/>
      <w:bookmarkStart w:id="463" w:name="_Toc479850627"/>
      <w:bookmarkStart w:id="464" w:name="_Toc482090349"/>
      <w:bookmarkStart w:id="465" w:name="_Toc484181124"/>
      <w:bookmarkStart w:id="466" w:name="_Toc484787054"/>
      <w:bookmarkStart w:id="467" w:name="_Toc487119310"/>
      <w:bookmarkStart w:id="468" w:name="_Toc489607371"/>
      <w:bookmarkStart w:id="469" w:name="_Toc490829843"/>
      <w:bookmarkStart w:id="470" w:name="_Toc492375218"/>
      <w:bookmarkStart w:id="471" w:name="_Toc493254977"/>
      <w:bookmarkStart w:id="472" w:name="_Toc495992889"/>
      <w:bookmarkStart w:id="473" w:name="_Toc497227732"/>
      <w:bookmarkStart w:id="474" w:name="_Toc497485433"/>
      <w:bookmarkStart w:id="475" w:name="_Toc498613283"/>
      <w:bookmarkStart w:id="476" w:name="_Toc500253777"/>
      <w:bookmarkStart w:id="477" w:name="_Toc501030448"/>
      <w:bookmarkStart w:id="478" w:name="_Toc504138695"/>
      <w:r w:rsidRPr="00A7011A">
        <w:rPr>
          <w:lang w:val="es-ES"/>
        </w:rPr>
        <w:t>Índice</w:t>
      </w:r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Pr="00D75466" w:rsidRDefault="005E6B87" w:rsidP="00AC38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B605D3" w:rsidRPr="00D75466">
        <w:rPr>
          <w:lang w:val="es-ES_tradnl"/>
        </w:rPr>
        <w:t xml:space="preserve">: </w:t>
      </w:r>
      <w:r w:rsidR="00B605D3" w:rsidRPr="00DC7702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2D770D" w:rsidRPr="002D770D" w:rsidRDefault="00EA5F20" w:rsidP="00EA5F2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A5F20">
        <w:rPr>
          <w:lang w:val="es-ES_tradnl"/>
        </w:rPr>
        <w:t>Asignación de códigos de zona/red de señalización (SANC)</w:t>
      </w:r>
      <w:r>
        <w:rPr>
          <w:lang w:val="es-ES_tradnl"/>
        </w:rPr>
        <w:t xml:space="preserve"> </w:t>
      </w:r>
      <w:r w:rsidRPr="00EA5F20">
        <w:rPr>
          <w:lang w:val="es-ES_tradnl"/>
        </w:rPr>
        <w:t>(Recomendación UIT-T Q.708 (03/99))</w:t>
      </w:r>
      <w:r w:rsidR="002D770D" w:rsidRPr="002D770D">
        <w:rPr>
          <w:webHidden/>
          <w:lang w:val="es-ES_tradnl"/>
        </w:rPr>
        <w:tab/>
      </w:r>
      <w:r w:rsidR="002D770D">
        <w:rPr>
          <w:webHidden/>
          <w:lang w:val="es-ES_tradnl"/>
        </w:rPr>
        <w:tab/>
      </w:r>
      <w:r w:rsidR="00D20390">
        <w:rPr>
          <w:webHidden/>
          <w:lang w:val="es-ES_tradnl"/>
        </w:rPr>
        <w:t>4</w:t>
      </w:r>
    </w:p>
    <w:p w:rsidR="001570AD" w:rsidRDefault="00B44AF3" w:rsidP="00B44AF3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D43180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B44AF3" w:rsidRPr="008065E7" w:rsidRDefault="00EA5F20" w:rsidP="00EA5F20">
      <w:pPr>
        <w:pStyle w:val="TOC1"/>
        <w:tabs>
          <w:tab w:val="clear" w:pos="567"/>
          <w:tab w:val="center" w:leader="dot" w:pos="8505"/>
          <w:tab w:val="right" w:pos="9072"/>
        </w:tabs>
        <w:ind w:firstLine="0"/>
        <w:rPr>
          <w:lang w:val="es-ES_tradnl"/>
        </w:rPr>
      </w:pPr>
      <w:r w:rsidRPr="008065E7">
        <w:rPr>
          <w:i/>
          <w:iCs/>
          <w:lang w:val="es-ES_tradnl"/>
        </w:rPr>
        <w:t>Dinamarca</w:t>
      </w:r>
      <w:r w:rsidR="00B44AF3" w:rsidRPr="008065E7">
        <w:rPr>
          <w:i/>
          <w:iCs/>
          <w:lang w:val="es-ES_tradnl"/>
        </w:rPr>
        <w:t xml:space="preserve"> (</w:t>
      </w:r>
      <w:r w:rsidRPr="008065E7">
        <w:rPr>
          <w:i/>
          <w:iCs/>
          <w:lang w:val="es-ES_tradnl"/>
        </w:rPr>
        <w:t>Danish Energy Agency, Copenhague</w:t>
      </w:r>
      <w:r w:rsidR="00B44AF3" w:rsidRPr="008065E7">
        <w:rPr>
          <w:i/>
          <w:iCs/>
          <w:lang w:val="es-ES_tradnl"/>
        </w:rPr>
        <w:t>)</w:t>
      </w:r>
      <w:r w:rsidR="00B44AF3" w:rsidRPr="008065E7">
        <w:rPr>
          <w:i/>
          <w:iCs/>
          <w:lang w:val="es-ES_tradnl"/>
        </w:rPr>
        <w:tab/>
      </w:r>
      <w:r w:rsidR="00B44AF3" w:rsidRPr="008065E7">
        <w:rPr>
          <w:i/>
          <w:iCs/>
          <w:lang w:val="es-ES_tradnl"/>
        </w:rPr>
        <w:tab/>
      </w:r>
      <w:r w:rsidR="00A269F4" w:rsidRPr="008065E7">
        <w:rPr>
          <w:lang w:val="es-ES_tradnl"/>
        </w:rPr>
        <w:t>5</w:t>
      </w:r>
    </w:p>
    <w:p w:rsidR="00EA5F20" w:rsidRPr="00EA5F20" w:rsidRDefault="00EA5F20" w:rsidP="00EA5F20">
      <w:pPr>
        <w:pStyle w:val="TOC1"/>
        <w:tabs>
          <w:tab w:val="clear" w:pos="567"/>
          <w:tab w:val="center" w:leader="dot" w:pos="8505"/>
          <w:tab w:val="right" w:pos="9072"/>
        </w:tabs>
        <w:ind w:firstLine="0"/>
        <w:rPr>
          <w:lang w:val="en-GB"/>
        </w:rPr>
      </w:pPr>
      <w:r w:rsidRPr="00EA5F20">
        <w:rPr>
          <w:i/>
          <w:iCs/>
          <w:lang w:val="en-GB"/>
        </w:rPr>
        <w:t>Kenya (</w:t>
      </w:r>
      <w:r w:rsidRPr="005B369C">
        <w:rPr>
          <w:i/>
          <w:iCs/>
          <w:lang w:val="en-GB"/>
        </w:rPr>
        <w:t>Communications Authority of Kenya (CA), Nairobi</w:t>
      </w:r>
      <w:r w:rsidRPr="00EA5F20">
        <w:rPr>
          <w:i/>
          <w:iCs/>
          <w:lang w:val="en-GB"/>
        </w:rPr>
        <w:t>)</w:t>
      </w:r>
      <w:r w:rsidRPr="00EA5F20">
        <w:rPr>
          <w:i/>
          <w:iCs/>
          <w:lang w:val="en-GB"/>
        </w:rPr>
        <w:tab/>
      </w:r>
      <w:r w:rsidRPr="00EA5F20">
        <w:rPr>
          <w:i/>
          <w:iCs/>
          <w:lang w:val="en-GB"/>
        </w:rPr>
        <w:tab/>
      </w:r>
      <w:r>
        <w:rPr>
          <w:lang w:val="en-GB"/>
        </w:rPr>
        <w:t>6</w:t>
      </w:r>
    </w:p>
    <w:p w:rsidR="00EA5F20" w:rsidRPr="00EA5F20" w:rsidRDefault="00EA5F20" w:rsidP="00EA5F20">
      <w:pPr>
        <w:pStyle w:val="TOC1"/>
        <w:tabs>
          <w:tab w:val="clear" w:pos="567"/>
          <w:tab w:val="center" w:leader="dot" w:pos="8505"/>
          <w:tab w:val="right" w:pos="9072"/>
        </w:tabs>
        <w:ind w:firstLine="0"/>
        <w:rPr>
          <w:lang w:val="en-GB"/>
        </w:rPr>
      </w:pPr>
      <w:r w:rsidRPr="00EA5F20">
        <w:rPr>
          <w:i/>
          <w:iCs/>
          <w:lang w:val="en-GB"/>
        </w:rPr>
        <w:t>Kuwait (</w:t>
      </w:r>
      <w:r w:rsidRPr="005B369C">
        <w:rPr>
          <w:i/>
          <w:iCs/>
          <w:lang w:val="en-GB"/>
        </w:rPr>
        <w:t>Ministry of Communications, Safat</w:t>
      </w:r>
      <w:r w:rsidRPr="00EA5F20">
        <w:rPr>
          <w:i/>
          <w:iCs/>
          <w:lang w:val="en-GB"/>
        </w:rPr>
        <w:t>)</w:t>
      </w:r>
      <w:r w:rsidRPr="00EA5F20">
        <w:rPr>
          <w:i/>
          <w:iCs/>
          <w:lang w:val="en-GB"/>
        </w:rPr>
        <w:tab/>
      </w:r>
      <w:r w:rsidRPr="00EA5F20">
        <w:rPr>
          <w:i/>
          <w:iCs/>
          <w:lang w:val="en-GB"/>
        </w:rPr>
        <w:tab/>
      </w:r>
      <w:r>
        <w:rPr>
          <w:lang w:val="en-GB"/>
        </w:rPr>
        <w:t>8</w:t>
      </w:r>
    </w:p>
    <w:p w:rsidR="00B44AF3" w:rsidRDefault="00B44AF3" w:rsidP="00EA5F2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>
        <w:rPr>
          <w:lang w:val="es-ES_tradnl"/>
        </w:rPr>
        <w:t>R</w:t>
      </w:r>
      <w:r w:rsidRPr="00D11D23">
        <w:rPr>
          <w:lang w:val="es-ES_tradnl"/>
        </w:rPr>
        <w:t>estricciones de servicio</w:t>
      </w:r>
      <w:r>
        <w:rPr>
          <w:lang w:val="es-ES_tradnl"/>
        </w:rPr>
        <w:tab/>
      </w:r>
      <w:r>
        <w:rPr>
          <w:lang w:val="es-ES_tradnl"/>
        </w:rPr>
        <w:tab/>
      </w:r>
      <w:r w:rsidR="00EA5F20">
        <w:rPr>
          <w:lang w:val="es-ES_tradnl"/>
        </w:rPr>
        <w:t>11</w:t>
      </w:r>
    </w:p>
    <w:p w:rsidR="00B44AF3" w:rsidRPr="00B44AF3" w:rsidRDefault="00B44AF3" w:rsidP="00EA5F2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9F59EC">
        <w:rPr>
          <w:lang w:val="es-ES_tradnl"/>
        </w:rPr>
        <w:t>Comunicaciones por intermediario (Call-Back)</w:t>
      </w:r>
      <w:r>
        <w:rPr>
          <w:lang w:val="es-ES_tradnl"/>
        </w:rPr>
        <w:t xml:space="preserve"> </w:t>
      </w:r>
      <w:r w:rsidRPr="009F59EC">
        <w:rPr>
          <w:lang w:val="es-ES_tradnl"/>
        </w:rPr>
        <w:t xml:space="preserve">y procedimientos alternativos de llamada </w:t>
      </w:r>
      <w:r>
        <w:rPr>
          <w:lang w:val="es-ES_tradnl"/>
        </w:rPr>
        <w:br/>
      </w:r>
      <w:r w:rsidRPr="009F59EC">
        <w:rPr>
          <w:lang w:val="es-ES_tradnl"/>
        </w:rPr>
        <w:t>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r>
        <w:rPr>
          <w:lang w:val="es-ES_tradnl"/>
        </w:rPr>
        <w:tab/>
      </w:r>
      <w:r>
        <w:rPr>
          <w:lang w:val="es-ES_tradnl"/>
        </w:rPr>
        <w:tab/>
      </w:r>
      <w:r w:rsidR="00EA5F20">
        <w:rPr>
          <w:lang w:val="es-ES_tradnl"/>
        </w:rPr>
        <w:t>11</w:t>
      </w:r>
    </w:p>
    <w:p w:rsidR="001570AD" w:rsidRPr="00444D64" w:rsidRDefault="001570AD" w:rsidP="001570AD">
      <w:pPr>
        <w:pStyle w:val="TOC1"/>
        <w:spacing w:before="240"/>
        <w:rPr>
          <w:b/>
          <w:bCs/>
          <w:lang w:val="es-ES_tradnl"/>
        </w:rPr>
      </w:pPr>
      <w:r w:rsidRPr="00444D64">
        <w:rPr>
          <w:b/>
          <w:bCs/>
          <w:lang w:val="es-ES_tradnl"/>
        </w:rPr>
        <w:t>ENMIENDAS  A  LAS  PUBLICACIONES  DE  SERVICIO</w:t>
      </w:r>
    </w:p>
    <w:p w:rsidR="001570AD" w:rsidRPr="00B44AF3" w:rsidRDefault="00B44AF3" w:rsidP="00EA5F2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44AF3">
        <w:rPr>
          <w:lang w:val="es-ES_tradnl"/>
        </w:rPr>
        <w:t xml:space="preserve">Lista de números de identificación de expedidor de la tarjeta con cargo a cuenta para </w:t>
      </w:r>
      <w:r>
        <w:rPr>
          <w:lang w:val="es-ES_tradnl"/>
        </w:rPr>
        <w:br/>
      </w:r>
      <w:r w:rsidRPr="00B44AF3">
        <w:rPr>
          <w:lang w:val="es-ES_tradnl"/>
        </w:rPr>
        <w:t>telecomunicaciones internacionales</w:t>
      </w:r>
      <w:r>
        <w:rPr>
          <w:lang w:val="es-ES_tradnl"/>
        </w:rPr>
        <w:tab/>
      </w:r>
      <w:r>
        <w:rPr>
          <w:lang w:val="es-ES_tradnl"/>
        </w:rPr>
        <w:tab/>
      </w:r>
      <w:r w:rsidR="00EA5F20">
        <w:rPr>
          <w:lang w:val="es-ES_tradnl"/>
        </w:rPr>
        <w:t>12</w:t>
      </w:r>
    </w:p>
    <w:p w:rsidR="00645C39" w:rsidRPr="00B44AF3" w:rsidRDefault="00B44AF3" w:rsidP="00EA5F2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44AF3">
        <w:rPr>
          <w:lang w:val="es-ES_tradnl"/>
        </w:rPr>
        <w:t xml:space="preserve">Indicativos de red para el servicio móvil (MNC) del plan de identificación internacional </w:t>
      </w:r>
      <w:r>
        <w:rPr>
          <w:lang w:val="es-ES_tradnl"/>
        </w:rPr>
        <w:br/>
      </w:r>
      <w:r w:rsidRPr="00B44AF3">
        <w:rPr>
          <w:lang w:val="es-ES_tradnl"/>
        </w:rPr>
        <w:t>para redes públicas y suscripciones</w:t>
      </w:r>
      <w:r>
        <w:rPr>
          <w:lang w:val="es-ES_tradnl"/>
        </w:rPr>
        <w:tab/>
      </w:r>
      <w:r>
        <w:rPr>
          <w:lang w:val="es-ES_tradnl"/>
        </w:rPr>
        <w:tab/>
      </w:r>
      <w:r w:rsidR="00A269F4">
        <w:rPr>
          <w:lang w:val="es-ES_tradnl"/>
        </w:rPr>
        <w:t>1</w:t>
      </w:r>
      <w:r w:rsidR="00EA5F20">
        <w:rPr>
          <w:lang w:val="es-ES_tradnl"/>
        </w:rPr>
        <w:t>5</w:t>
      </w:r>
    </w:p>
    <w:p w:rsidR="001570AD" w:rsidRPr="00B44AF3" w:rsidRDefault="00B44AF3" w:rsidP="00EA5F2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44AF3">
        <w:rPr>
          <w:lang w:val="es-ES_tradnl"/>
        </w:rPr>
        <w:t>Lista de códigos de operador de la UIT</w:t>
      </w:r>
      <w:r>
        <w:rPr>
          <w:lang w:val="es-ES_tradnl"/>
        </w:rPr>
        <w:tab/>
      </w:r>
      <w:r>
        <w:rPr>
          <w:lang w:val="es-ES_tradnl"/>
        </w:rPr>
        <w:tab/>
      </w:r>
      <w:r w:rsidR="00A269F4">
        <w:rPr>
          <w:lang w:val="es-ES_tradnl"/>
        </w:rPr>
        <w:t>1</w:t>
      </w:r>
      <w:r w:rsidR="00EA5F20">
        <w:rPr>
          <w:lang w:val="es-ES_tradnl"/>
        </w:rPr>
        <w:t>6</w:t>
      </w:r>
    </w:p>
    <w:p w:rsidR="00C55597" w:rsidRPr="00EA5F20" w:rsidRDefault="00EA5F20" w:rsidP="00EA5F2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7F0883">
        <w:rPr>
          <w:lang w:val="es-ES_tradnl"/>
        </w:rPr>
        <w:t>Lista de códigos de zona/red de señalización (SANC)</w:t>
      </w:r>
      <w:r>
        <w:rPr>
          <w:lang w:val="es-ES_tradnl"/>
        </w:rPr>
        <w:tab/>
      </w:r>
      <w:r>
        <w:rPr>
          <w:lang w:val="es-ES_tradnl"/>
        </w:rPr>
        <w:tab/>
        <w:t>16</w:t>
      </w:r>
    </w:p>
    <w:p w:rsidR="00EA5F20" w:rsidRDefault="00EA5F20" w:rsidP="0012172F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8718D">
        <w:rPr>
          <w:lang w:val="es-ES_tradnl"/>
        </w:rPr>
        <w:t>Lista de códigos de puntos de señalización internacional (ISPC)</w:t>
      </w:r>
      <w:r>
        <w:rPr>
          <w:lang w:val="es-ES_tradnl"/>
        </w:rPr>
        <w:tab/>
      </w:r>
      <w:r>
        <w:rPr>
          <w:lang w:val="es-ES_tradnl"/>
        </w:rPr>
        <w:tab/>
        <w:t>1</w:t>
      </w:r>
      <w:r w:rsidR="0012172F">
        <w:rPr>
          <w:lang w:val="es-ES_tradnl"/>
        </w:rPr>
        <w:t>7</w:t>
      </w:r>
    </w:p>
    <w:p w:rsidR="00EA5F20" w:rsidRPr="00EA5F20" w:rsidRDefault="00EA5F20" w:rsidP="00EA5F20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08718D">
        <w:rPr>
          <w:lang w:val="es-ES_tradnl"/>
        </w:rPr>
        <w:t>Plan de numeración nacional</w:t>
      </w:r>
      <w:r>
        <w:rPr>
          <w:lang w:val="es-ES_tradnl"/>
        </w:rPr>
        <w:tab/>
      </w:r>
      <w:r>
        <w:rPr>
          <w:lang w:val="es-ES_tradnl"/>
        </w:rPr>
        <w:tab/>
        <w:t>19</w:t>
      </w:r>
    </w:p>
    <w:p w:rsidR="0066385E" w:rsidRDefault="006638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EE546F" w:rsidRPr="002D770D" w:rsidRDefault="00EE546F" w:rsidP="00EE546F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E546F" w:rsidRPr="00687D12" w:rsidTr="002D770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13.IV.2018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29.VI.2018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17.VII.2018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14.IX.2018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28.IX.2018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</w:tbl>
    <w:p w:rsidR="00EE546F" w:rsidRPr="003E4B09" w:rsidRDefault="00EE546F" w:rsidP="00EE546F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79" w:name="_Toc252180814"/>
      <w:bookmarkStart w:id="480" w:name="_Toc253408617"/>
      <w:bookmarkStart w:id="481" w:name="_Toc255825118"/>
      <w:bookmarkStart w:id="482" w:name="_Toc259796934"/>
      <w:bookmarkStart w:id="483" w:name="_Toc262578225"/>
      <w:bookmarkStart w:id="484" w:name="_Toc265230207"/>
      <w:bookmarkStart w:id="485" w:name="_Toc266196247"/>
      <w:bookmarkStart w:id="486" w:name="_Toc266196852"/>
      <w:bookmarkStart w:id="487" w:name="_Toc268852784"/>
      <w:bookmarkStart w:id="488" w:name="_Toc271705006"/>
      <w:bookmarkStart w:id="489" w:name="_Toc273033461"/>
      <w:bookmarkStart w:id="490" w:name="_Toc274227193"/>
      <w:bookmarkStart w:id="491" w:name="_Toc276730706"/>
      <w:bookmarkStart w:id="492" w:name="_Toc279670830"/>
      <w:bookmarkStart w:id="493" w:name="_Toc280349883"/>
      <w:bookmarkStart w:id="494" w:name="_Toc282526515"/>
      <w:bookmarkStart w:id="495" w:name="_Toc283740090"/>
      <w:bookmarkStart w:id="496" w:name="_Toc286165548"/>
      <w:bookmarkStart w:id="497" w:name="_Toc288732120"/>
      <w:bookmarkStart w:id="498" w:name="_Toc291005938"/>
      <w:bookmarkStart w:id="499" w:name="_Toc292706389"/>
      <w:bookmarkStart w:id="500" w:name="_Toc295388393"/>
      <w:bookmarkStart w:id="501" w:name="_Toc296610506"/>
      <w:bookmarkStart w:id="502" w:name="_Toc297899982"/>
      <w:bookmarkStart w:id="503" w:name="_Toc301947204"/>
      <w:bookmarkStart w:id="504" w:name="_Toc303344656"/>
      <w:bookmarkStart w:id="505" w:name="_Toc304895925"/>
      <w:bookmarkStart w:id="506" w:name="_Toc308532550"/>
      <w:bookmarkStart w:id="507" w:name="_Toc313981344"/>
      <w:bookmarkStart w:id="508" w:name="_Toc316480892"/>
      <w:bookmarkStart w:id="509" w:name="_Toc319073132"/>
      <w:bookmarkStart w:id="510" w:name="_Toc320602812"/>
      <w:bookmarkStart w:id="511" w:name="_Toc321308876"/>
      <w:bookmarkStart w:id="512" w:name="_Toc323050812"/>
      <w:bookmarkStart w:id="513" w:name="_Toc323907409"/>
      <w:bookmarkStart w:id="514" w:name="_Toc331071412"/>
      <w:bookmarkStart w:id="515" w:name="_Toc332274659"/>
      <w:bookmarkStart w:id="516" w:name="_Toc334778511"/>
      <w:bookmarkStart w:id="517" w:name="_Toc336263068"/>
      <w:bookmarkStart w:id="518" w:name="_Toc337214302"/>
      <w:bookmarkStart w:id="519" w:name="_Toc338334118"/>
      <w:bookmarkStart w:id="520" w:name="_Toc340228239"/>
      <w:bookmarkStart w:id="521" w:name="_Toc341435082"/>
      <w:bookmarkStart w:id="522" w:name="_Toc342912215"/>
      <w:bookmarkStart w:id="523" w:name="_Toc343265189"/>
      <w:bookmarkStart w:id="524" w:name="_Toc345584975"/>
      <w:bookmarkStart w:id="525" w:name="_Toc346877107"/>
      <w:bookmarkStart w:id="526" w:name="_Toc348013762"/>
      <w:bookmarkStart w:id="527" w:name="_Toc349289476"/>
      <w:bookmarkStart w:id="528" w:name="_Toc350779889"/>
      <w:bookmarkStart w:id="529" w:name="_Toc351713750"/>
      <w:bookmarkStart w:id="530" w:name="_Toc353278381"/>
      <w:bookmarkStart w:id="531" w:name="_Toc354393668"/>
      <w:bookmarkStart w:id="532" w:name="_Toc355866559"/>
      <w:bookmarkStart w:id="533" w:name="_Toc357172131"/>
      <w:bookmarkStart w:id="534" w:name="_Toc358380585"/>
      <w:bookmarkStart w:id="535" w:name="_Toc359592115"/>
      <w:bookmarkStart w:id="536" w:name="_Toc361130955"/>
      <w:bookmarkStart w:id="537" w:name="_Toc361990639"/>
      <w:bookmarkStart w:id="538" w:name="_Toc363827502"/>
      <w:bookmarkStart w:id="539" w:name="_Toc364761757"/>
      <w:bookmarkStart w:id="540" w:name="_Toc366497570"/>
      <w:bookmarkStart w:id="541" w:name="_Toc367955887"/>
      <w:bookmarkStart w:id="542" w:name="_Toc369255104"/>
      <w:bookmarkStart w:id="543" w:name="_Toc370388931"/>
      <w:bookmarkStart w:id="544" w:name="_Toc371690028"/>
      <w:bookmarkStart w:id="545" w:name="_Toc373242810"/>
      <w:bookmarkStart w:id="546" w:name="_Toc374090737"/>
      <w:bookmarkStart w:id="547" w:name="_Toc374693363"/>
      <w:bookmarkStart w:id="548" w:name="_Toc377021948"/>
      <w:bookmarkStart w:id="549" w:name="_Toc378602304"/>
      <w:bookmarkStart w:id="550" w:name="_Toc379450027"/>
      <w:bookmarkStart w:id="551" w:name="_Toc380670201"/>
      <w:bookmarkStart w:id="552" w:name="_Toc381884136"/>
      <w:bookmarkStart w:id="553" w:name="_Toc383176317"/>
      <w:bookmarkStart w:id="554" w:name="_Toc384821876"/>
      <w:bookmarkStart w:id="555" w:name="_Toc385938599"/>
      <w:bookmarkStart w:id="556" w:name="_Toc389037499"/>
      <w:bookmarkStart w:id="557" w:name="_Toc390075809"/>
      <w:bookmarkStart w:id="558" w:name="_Toc391387210"/>
      <w:bookmarkStart w:id="559" w:name="_Toc392593311"/>
      <w:bookmarkStart w:id="560" w:name="_Toc393879047"/>
      <w:bookmarkStart w:id="561" w:name="_Toc395100071"/>
      <w:bookmarkStart w:id="562" w:name="_Toc396223656"/>
      <w:bookmarkStart w:id="563" w:name="_Toc397595049"/>
      <w:bookmarkStart w:id="564" w:name="_Toc399248273"/>
      <w:bookmarkStart w:id="565" w:name="_Toc400455627"/>
      <w:bookmarkStart w:id="566" w:name="_Toc401910818"/>
      <w:bookmarkStart w:id="567" w:name="_Toc403048158"/>
      <w:bookmarkStart w:id="568" w:name="_Toc404347560"/>
      <w:bookmarkStart w:id="569" w:name="_Toc405802695"/>
      <w:bookmarkStart w:id="570" w:name="_Toc406576791"/>
      <w:bookmarkStart w:id="571" w:name="_Toc408823949"/>
      <w:bookmarkStart w:id="572" w:name="_Toc410026909"/>
      <w:bookmarkStart w:id="573" w:name="_Toc410913015"/>
      <w:bookmarkStart w:id="574" w:name="_Toc415665857"/>
      <w:bookmarkStart w:id="575" w:name="_Toc417648365"/>
      <w:bookmarkStart w:id="576" w:name="_Toc418252407"/>
      <w:bookmarkStart w:id="577" w:name="_Toc418601838"/>
      <w:bookmarkStart w:id="578" w:name="_Toc421177158"/>
      <w:bookmarkStart w:id="579" w:name="_Toc422476096"/>
      <w:bookmarkStart w:id="580" w:name="_Toc423527137"/>
      <w:bookmarkStart w:id="581" w:name="_Toc424895561"/>
      <w:bookmarkStart w:id="582" w:name="_Toc428367860"/>
      <w:bookmarkStart w:id="583" w:name="_Toc429122146"/>
      <w:bookmarkStart w:id="584" w:name="_Toc430184023"/>
      <w:bookmarkStart w:id="585" w:name="_Toc434309341"/>
      <w:bookmarkStart w:id="586" w:name="_Toc435690627"/>
      <w:bookmarkStart w:id="587" w:name="_Toc437441135"/>
      <w:bookmarkStart w:id="588" w:name="_Toc437956414"/>
      <w:bookmarkStart w:id="589" w:name="_Toc439840791"/>
      <w:bookmarkStart w:id="590" w:name="_Toc442883548"/>
      <w:bookmarkStart w:id="591" w:name="_Toc443382392"/>
      <w:bookmarkStart w:id="592" w:name="_Toc451174482"/>
      <w:bookmarkStart w:id="593" w:name="_Toc452126886"/>
      <w:bookmarkStart w:id="594" w:name="_Toc453247180"/>
      <w:bookmarkStart w:id="595" w:name="_Toc455669831"/>
      <w:bookmarkStart w:id="596" w:name="_Toc458780992"/>
      <w:bookmarkStart w:id="597" w:name="_Toc463441550"/>
      <w:bookmarkStart w:id="598" w:name="_Toc463947698"/>
      <w:bookmarkStart w:id="599" w:name="_Toc466370869"/>
      <w:bookmarkStart w:id="600" w:name="_Toc467245934"/>
      <w:bookmarkStart w:id="601" w:name="_Toc468457226"/>
      <w:bookmarkStart w:id="602" w:name="_Toc472590292"/>
      <w:bookmarkStart w:id="603" w:name="_Toc473727731"/>
      <w:bookmarkStart w:id="604" w:name="_Toc474936335"/>
      <w:bookmarkStart w:id="605" w:name="_Toc476142316"/>
      <w:bookmarkStart w:id="606" w:name="_Toc477429083"/>
      <w:bookmarkStart w:id="607" w:name="_Toc478134087"/>
      <w:bookmarkStart w:id="608" w:name="_Toc479850628"/>
      <w:bookmarkStart w:id="609" w:name="_Toc482090350"/>
      <w:bookmarkStart w:id="610" w:name="_Toc484181125"/>
      <w:bookmarkStart w:id="611" w:name="_Toc484787055"/>
      <w:bookmarkStart w:id="612" w:name="_Toc487119311"/>
      <w:bookmarkStart w:id="613" w:name="_Toc489607372"/>
      <w:bookmarkStart w:id="614" w:name="_Toc490829844"/>
      <w:bookmarkStart w:id="615" w:name="_Toc492375219"/>
      <w:bookmarkStart w:id="616" w:name="_Toc493254978"/>
      <w:bookmarkStart w:id="617" w:name="_Toc495992890"/>
      <w:bookmarkStart w:id="618" w:name="_Toc497227733"/>
      <w:bookmarkStart w:id="619" w:name="_Toc497485434"/>
      <w:bookmarkStart w:id="620" w:name="_Toc498613284"/>
      <w:bookmarkStart w:id="621" w:name="_Toc500253778"/>
      <w:bookmarkStart w:id="622" w:name="_Toc501030449"/>
      <w:bookmarkStart w:id="623" w:name="_Toc504138696"/>
      <w:r w:rsidRPr="00FC5B29">
        <w:rPr>
          <w:lang w:val="es-ES"/>
        </w:rPr>
        <w:lastRenderedPageBreak/>
        <w:t>INFORMACIÓN  GENERAL</w:t>
      </w:r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24" w:name="_Toc252180815"/>
      <w:bookmarkStart w:id="625" w:name="_Toc253408618"/>
      <w:bookmarkStart w:id="626" w:name="_Toc255825119"/>
      <w:bookmarkStart w:id="627" w:name="_Toc259796935"/>
      <w:bookmarkStart w:id="628" w:name="_Toc262578226"/>
      <w:bookmarkStart w:id="629" w:name="_Toc265230208"/>
      <w:bookmarkStart w:id="630" w:name="_Toc266196248"/>
      <w:bookmarkStart w:id="631" w:name="_Toc266196853"/>
      <w:bookmarkStart w:id="632" w:name="_Toc268852785"/>
      <w:bookmarkStart w:id="633" w:name="_Toc271705007"/>
      <w:bookmarkStart w:id="634" w:name="_Toc273033462"/>
      <w:bookmarkStart w:id="635" w:name="_Toc274227194"/>
      <w:bookmarkStart w:id="636" w:name="_Toc276730707"/>
      <w:bookmarkStart w:id="637" w:name="_Toc279670831"/>
      <w:bookmarkStart w:id="638" w:name="_Toc280349884"/>
      <w:bookmarkStart w:id="639" w:name="_Toc282526516"/>
      <w:bookmarkStart w:id="640" w:name="_Toc283740091"/>
      <w:bookmarkStart w:id="641" w:name="_Toc286165549"/>
      <w:bookmarkStart w:id="642" w:name="_Toc288732121"/>
      <w:bookmarkStart w:id="643" w:name="_Toc291005939"/>
      <w:bookmarkStart w:id="644" w:name="_Toc292706390"/>
      <w:bookmarkStart w:id="645" w:name="_Toc295388394"/>
      <w:bookmarkStart w:id="646" w:name="_Toc296610507"/>
      <w:bookmarkStart w:id="647" w:name="_Toc297899983"/>
      <w:bookmarkStart w:id="648" w:name="_Toc301947205"/>
      <w:bookmarkStart w:id="649" w:name="_Toc303344657"/>
      <w:bookmarkStart w:id="650" w:name="_Toc304895926"/>
      <w:bookmarkStart w:id="651" w:name="_Toc308532551"/>
      <w:bookmarkStart w:id="652" w:name="_Toc311112751"/>
      <w:bookmarkStart w:id="653" w:name="_Toc313981345"/>
      <w:bookmarkStart w:id="654" w:name="_Toc316480893"/>
      <w:bookmarkStart w:id="655" w:name="_Toc319073133"/>
      <w:bookmarkStart w:id="656" w:name="_Toc320602813"/>
      <w:bookmarkStart w:id="657" w:name="_Toc321308877"/>
      <w:bookmarkStart w:id="658" w:name="_Toc323050813"/>
      <w:bookmarkStart w:id="659" w:name="_Toc323907410"/>
      <w:bookmarkStart w:id="660" w:name="_Toc331071413"/>
      <w:bookmarkStart w:id="661" w:name="_Toc332274660"/>
      <w:bookmarkStart w:id="662" w:name="_Toc334778512"/>
      <w:bookmarkStart w:id="663" w:name="_Toc336263069"/>
      <w:bookmarkStart w:id="664" w:name="_Toc337214303"/>
      <w:bookmarkStart w:id="665" w:name="_Toc338334119"/>
      <w:bookmarkStart w:id="666" w:name="_Toc340228240"/>
      <w:bookmarkStart w:id="667" w:name="_Toc341435083"/>
      <w:bookmarkStart w:id="668" w:name="_Toc342912216"/>
      <w:bookmarkStart w:id="669" w:name="_Toc343265190"/>
      <w:bookmarkStart w:id="670" w:name="_Toc345584976"/>
      <w:bookmarkStart w:id="671" w:name="_Toc346877108"/>
      <w:bookmarkStart w:id="672" w:name="_Toc348013763"/>
      <w:bookmarkStart w:id="673" w:name="_Toc349289477"/>
      <w:bookmarkStart w:id="674" w:name="_Toc350779890"/>
      <w:bookmarkStart w:id="675" w:name="_Toc351713751"/>
      <w:bookmarkStart w:id="676" w:name="_Toc353278382"/>
      <w:bookmarkStart w:id="677" w:name="_Toc354393669"/>
      <w:bookmarkStart w:id="678" w:name="_Toc355866560"/>
      <w:bookmarkStart w:id="679" w:name="_Toc357172132"/>
      <w:bookmarkStart w:id="680" w:name="_Toc358380586"/>
      <w:bookmarkStart w:id="681" w:name="_Toc359592116"/>
      <w:bookmarkStart w:id="682" w:name="_Toc361130956"/>
      <w:bookmarkStart w:id="683" w:name="_Toc361990640"/>
      <w:bookmarkStart w:id="684" w:name="_Toc363827503"/>
      <w:bookmarkStart w:id="685" w:name="_Toc364761758"/>
      <w:bookmarkStart w:id="686" w:name="_Toc366497571"/>
      <w:bookmarkStart w:id="687" w:name="_Toc367955888"/>
      <w:bookmarkStart w:id="688" w:name="_Toc369255105"/>
      <w:bookmarkStart w:id="689" w:name="_Toc370388932"/>
      <w:bookmarkStart w:id="690" w:name="_Toc371690029"/>
      <w:bookmarkStart w:id="691" w:name="_Toc373242811"/>
      <w:bookmarkStart w:id="692" w:name="_Toc374090738"/>
      <w:bookmarkStart w:id="693" w:name="_Toc374693364"/>
      <w:bookmarkStart w:id="694" w:name="_Toc377021949"/>
      <w:bookmarkStart w:id="695" w:name="_Toc378602305"/>
      <w:bookmarkStart w:id="696" w:name="_Toc379450028"/>
      <w:bookmarkStart w:id="697" w:name="_Toc380670202"/>
      <w:bookmarkStart w:id="698" w:name="_Toc381884137"/>
      <w:bookmarkStart w:id="699" w:name="_Toc383176318"/>
      <w:bookmarkStart w:id="700" w:name="_Toc384821877"/>
      <w:bookmarkStart w:id="701" w:name="_Toc385938600"/>
      <w:bookmarkStart w:id="702" w:name="_Toc389037500"/>
      <w:bookmarkStart w:id="703" w:name="_Toc390075810"/>
      <w:bookmarkStart w:id="704" w:name="_Toc391387211"/>
      <w:bookmarkStart w:id="705" w:name="_Toc392593312"/>
      <w:bookmarkStart w:id="706" w:name="_Toc393879048"/>
      <w:bookmarkStart w:id="707" w:name="_Toc395100072"/>
      <w:bookmarkStart w:id="708" w:name="_Toc396223657"/>
      <w:bookmarkStart w:id="709" w:name="_Toc397595050"/>
      <w:bookmarkStart w:id="710" w:name="_Toc399248274"/>
      <w:bookmarkStart w:id="711" w:name="_Toc400455628"/>
      <w:bookmarkStart w:id="712" w:name="_Toc401910819"/>
      <w:bookmarkStart w:id="713" w:name="_Toc403048159"/>
      <w:bookmarkStart w:id="714" w:name="_Toc404347561"/>
      <w:bookmarkStart w:id="715" w:name="_Toc405802696"/>
      <w:bookmarkStart w:id="716" w:name="_Toc406576792"/>
      <w:bookmarkStart w:id="717" w:name="_Toc408823950"/>
      <w:bookmarkStart w:id="718" w:name="_Toc410026910"/>
      <w:bookmarkStart w:id="719" w:name="_Toc410913016"/>
      <w:bookmarkStart w:id="720" w:name="_Toc415665858"/>
      <w:bookmarkStart w:id="721" w:name="_Toc417648366"/>
      <w:bookmarkStart w:id="722" w:name="_Toc418252408"/>
      <w:bookmarkStart w:id="723" w:name="_Toc418601839"/>
      <w:bookmarkStart w:id="724" w:name="_Toc421177159"/>
      <w:bookmarkStart w:id="725" w:name="_Toc422476097"/>
      <w:bookmarkStart w:id="726" w:name="_Toc423527138"/>
      <w:bookmarkStart w:id="727" w:name="_Toc424895562"/>
      <w:bookmarkStart w:id="728" w:name="_Toc428367861"/>
      <w:bookmarkStart w:id="729" w:name="_Toc429122147"/>
      <w:bookmarkStart w:id="730" w:name="_Toc430184024"/>
      <w:bookmarkStart w:id="731" w:name="_Toc434309342"/>
      <w:bookmarkStart w:id="732" w:name="_Toc435690628"/>
      <w:bookmarkStart w:id="733" w:name="_Toc437441136"/>
      <w:bookmarkStart w:id="734" w:name="_Toc437956415"/>
      <w:bookmarkStart w:id="735" w:name="_Toc439840792"/>
      <w:bookmarkStart w:id="736" w:name="_Toc442883549"/>
      <w:bookmarkStart w:id="737" w:name="_Toc443382393"/>
      <w:bookmarkStart w:id="738" w:name="_Toc451174483"/>
      <w:bookmarkStart w:id="739" w:name="_Toc452126887"/>
      <w:bookmarkStart w:id="740" w:name="_Toc453247181"/>
      <w:bookmarkStart w:id="741" w:name="_Toc455669832"/>
      <w:bookmarkStart w:id="742" w:name="_Toc458780993"/>
      <w:bookmarkStart w:id="743" w:name="_Toc463441551"/>
      <w:bookmarkStart w:id="744" w:name="_Toc463947699"/>
      <w:bookmarkStart w:id="745" w:name="_Toc466370870"/>
      <w:bookmarkStart w:id="746" w:name="_Toc467245935"/>
      <w:bookmarkStart w:id="747" w:name="_Toc468457227"/>
      <w:bookmarkStart w:id="748" w:name="_Toc472590293"/>
      <w:bookmarkStart w:id="749" w:name="_Toc473727732"/>
      <w:bookmarkStart w:id="750" w:name="_Toc474936336"/>
      <w:bookmarkStart w:id="751" w:name="_Toc476142317"/>
      <w:bookmarkStart w:id="752" w:name="_Toc477429084"/>
      <w:bookmarkStart w:id="753" w:name="_Toc478134088"/>
      <w:bookmarkStart w:id="754" w:name="_Toc479850629"/>
      <w:bookmarkStart w:id="755" w:name="_Toc482090351"/>
      <w:bookmarkStart w:id="756" w:name="_Toc484181126"/>
      <w:bookmarkStart w:id="757" w:name="_Toc484787056"/>
      <w:bookmarkStart w:id="758" w:name="_Toc487119312"/>
      <w:bookmarkStart w:id="759" w:name="_Toc489607373"/>
      <w:bookmarkStart w:id="760" w:name="_Toc490829845"/>
      <w:bookmarkStart w:id="761" w:name="_Toc492375220"/>
      <w:bookmarkStart w:id="762" w:name="_Toc493254979"/>
      <w:bookmarkStart w:id="763" w:name="_Toc495992891"/>
      <w:bookmarkStart w:id="764" w:name="_Toc497227734"/>
      <w:bookmarkStart w:id="765" w:name="_Toc497485435"/>
      <w:bookmarkStart w:id="766" w:name="_Toc498613285"/>
      <w:bookmarkStart w:id="767" w:name="_Toc500253779"/>
      <w:bookmarkStart w:id="768" w:name="_Toc501030450"/>
      <w:bookmarkStart w:id="769" w:name="_Toc504138697"/>
      <w:r w:rsidRPr="00F579A2">
        <w:rPr>
          <w:lang w:val="es-ES_tradnl"/>
        </w:rPr>
        <w:t>Listas anexas al Boletín de Explotación de la UIT</w:t>
      </w:r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687D1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770" w:name="_Toc10609490"/>
            <w:bookmarkStart w:id="771" w:name="_Toc7833766"/>
            <w:bookmarkStart w:id="772" w:name="_Toc8813736"/>
            <w:bookmarkStart w:id="773" w:name="_Toc10609497"/>
            <w:bookmarkStart w:id="77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9090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687D1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99090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687D1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9090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770"/>
      <w:bookmarkEnd w:id="771"/>
      <w:bookmarkEnd w:id="772"/>
      <w:bookmarkEnd w:id="773"/>
      <w:bookmarkEnd w:id="774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5B369C" w:rsidRPr="005B369C" w:rsidRDefault="005B369C" w:rsidP="005B369C">
      <w:pPr>
        <w:keepNext/>
        <w:keepLines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720" w:after="0"/>
        <w:jc w:val="center"/>
        <w:outlineLvl w:val="1"/>
        <w:rPr>
          <w:rFonts w:asciiTheme="minorHAnsi" w:hAnsiTheme="minorHAnsi"/>
          <w:b/>
          <w:bCs/>
          <w:sz w:val="24"/>
          <w:szCs w:val="24"/>
          <w:lang w:val="es-ES_tradnl"/>
        </w:rPr>
      </w:pPr>
      <w:bookmarkStart w:id="775" w:name="_Toc232323903"/>
      <w:bookmarkStart w:id="776" w:name="_Toc467767049"/>
      <w:bookmarkStart w:id="777" w:name="_Toc477169047"/>
      <w:bookmarkStart w:id="778" w:name="_Toc478464749"/>
      <w:bookmarkStart w:id="779" w:name="_Toc479671292"/>
      <w:bookmarkStart w:id="780" w:name="_Toc482090354"/>
      <w:bookmarkStart w:id="781" w:name="_Toc490829846"/>
      <w:bookmarkStart w:id="782" w:name="_Toc215907216"/>
      <w:bookmarkStart w:id="783" w:name="_Toc262631799"/>
      <w:bookmarkStart w:id="784" w:name="_Toc253407143"/>
      <w:r w:rsidRPr="005B369C">
        <w:rPr>
          <w:rFonts w:asciiTheme="minorHAnsi" w:hAnsiTheme="minorHAnsi"/>
          <w:b/>
          <w:bCs/>
          <w:sz w:val="24"/>
          <w:szCs w:val="24"/>
          <w:lang w:val="es-ES_tradnl"/>
        </w:rPr>
        <w:lastRenderedPageBreak/>
        <w:t>Asignación de códigos de zona/red de señalización (SANC)</w:t>
      </w:r>
      <w:r w:rsidRPr="005B369C">
        <w:rPr>
          <w:rFonts w:asciiTheme="minorHAnsi" w:hAnsiTheme="minorHAnsi"/>
          <w:b/>
          <w:bCs/>
          <w:sz w:val="24"/>
          <w:szCs w:val="24"/>
          <w:lang w:val="es-ES_tradnl"/>
        </w:rPr>
        <w:br/>
        <w:t>(Recomendación UIT-T Q.708 (03/99))</w:t>
      </w:r>
      <w:bookmarkEnd w:id="775"/>
    </w:p>
    <w:p w:rsidR="005B369C" w:rsidRPr="005B369C" w:rsidRDefault="005B369C" w:rsidP="005B369C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rFonts w:asciiTheme="minorHAnsi" w:hAnsiTheme="minorHAnsi"/>
          <w:b/>
          <w:bCs/>
          <w:lang w:val="es-ES_tradnl"/>
        </w:rPr>
      </w:pPr>
      <w:r w:rsidRPr="005B369C">
        <w:rPr>
          <w:rFonts w:asciiTheme="minorHAnsi" w:hAnsiTheme="minorHAnsi"/>
          <w:b/>
          <w:bCs/>
          <w:lang w:val="es-ES_tradnl"/>
        </w:rPr>
        <w:t>Nota de la TSB</w:t>
      </w:r>
    </w:p>
    <w:p w:rsidR="005B369C" w:rsidRPr="005B369C" w:rsidRDefault="005B369C" w:rsidP="005B369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hAnsiTheme="minorHAnsi"/>
          <w:lang w:val="es-ES_tradnl"/>
        </w:rPr>
      </w:pPr>
      <w:r w:rsidRPr="005B369C">
        <w:rPr>
          <w:rFonts w:asciiTheme="minorHAnsi" w:hAnsiTheme="minorHAnsi"/>
          <w:lang w:val="es-ES_tradnl"/>
        </w:rPr>
        <w:t xml:space="preserve">A petición de la Administración de </w:t>
      </w:r>
      <w:r w:rsidRPr="005B369C">
        <w:rPr>
          <w:rFonts w:asciiTheme="minorHAnsi" w:hAnsiTheme="minorHAnsi"/>
          <w:lang w:val="es-ES"/>
        </w:rPr>
        <w:t>Singapur</w:t>
      </w:r>
      <w:r w:rsidRPr="005B369C">
        <w:rPr>
          <w:rFonts w:asciiTheme="minorHAnsi" w:hAnsiTheme="minorHAnsi"/>
          <w:lang w:val="es-ES_tradnl"/>
        </w:rPr>
        <w:t>, el Director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:rsidR="005B369C" w:rsidRPr="005B369C" w:rsidRDefault="005B369C" w:rsidP="005B369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eastAsia="SimSun" w:hAnsiTheme="minorHAnsi"/>
          <w:lang w:val="es-ES_tradnl"/>
        </w:rPr>
      </w:pPr>
    </w:p>
    <w:p w:rsidR="005B369C" w:rsidRPr="005B369C" w:rsidRDefault="005B369C" w:rsidP="005B369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eastAsia="SimSun" w:hAnsiTheme="minorHAnsi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5B369C" w:rsidRPr="005B369C" w:rsidTr="00A775AD">
        <w:trPr>
          <w:jc w:val="center"/>
        </w:trPr>
        <w:tc>
          <w:tcPr>
            <w:tcW w:w="6056" w:type="dxa"/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5B369C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5B369C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5B369C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</w:rPr>
            </w:pPr>
            <w:r w:rsidRPr="005B369C">
              <w:rPr>
                <w:rFonts w:asciiTheme="minorHAnsi" w:eastAsia="SimSun" w:hAnsiTheme="minorHAnsi"/>
                <w:i/>
                <w:iCs/>
              </w:rPr>
              <w:t>SANC</w:t>
            </w:r>
          </w:p>
        </w:tc>
      </w:tr>
      <w:tr w:rsidR="005B369C" w:rsidRPr="005B369C" w:rsidTr="00A775AD">
        <w:trPr>
          <w:jc w:val="center"/>
        </w:trPr>
        <w:tc>
          <w:tcPr>
            <w:tcW w:w="6056" w:type="dxa"/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</w:rPr>
            </w:pPr>
            <w:r w:rsidRPr="005B369C">
              <w:rPr>
                <w:rFonts w:asciiTheme="minorHAnsi" w:eastAsia="SimSun" w:hAnsiTheme="minorHAnsi"/>
              </w:rPr>
              <w:t>Singapur (República de)</w:t>
            </w:r>
          </w:p>
        </w:tc>
        <w:tc>
          <w:tcPr>
            <w:tcW w:w="1564" w:type="dxa"/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</w:rPr>
            </w:pPr>
            <w:r w:rsidRPr="005B369C">
              <w:rPr>
                <w:rFonts w:asciiTheme="minorHAnsi" w:eastAsia="SimSun" w:hAnsiTheme="minorHAnsi"/>
              </w:rPr>
              <w:t>5-145</w:t>
            </w:r>
          </w:p>
        </w:tc>
      </w:tr>
    </w:tbl>
    <w:p w:rsidR="005B369C" w:rsidRPr="005B369C" w:rsidRDefault="005B369C" w:rsidP="005B36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5B369C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:rsidR="005B369C" w:rsidRPr="005B369C" w:rsidRDefault="005B369C" w:rsidP="005B36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  <w:tab w:val="left" w:pos="113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5B369C">
        <w:rPr>
          <w:rFonts w:asciiTheme="minorHAnsi" w:hAnsiTheme="minorHAnsi"/>
          <w:sz w:val="16"/>
          <w:szCs w:val="16"/>
          <w:lang w:val="en-US"/>
        </w:rPr>
        <w:t>SANC:</w:t>
      </w:r>
      <w:r w:rsidRPr="005B369C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5B369C">
        <w:rPr>
          <w:rFonts w:asciiTheme="minorHAnsi" w:hAnsiTheme="minorHAnsi"/>
          <w:sz w:val="16"/>
          <w:szCs w:val="16"/>
          <w:lang w:val="en-US"/>
        </w:rPr>
        <w:br/>
      </w:r>
      <w:r w:rsidRPr="005B369C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5B369C">
        <w:rPr>
          <w:rFonts w:asciiTheme="minorHAnsi" w:hAnsiTheme="minorHAnsi"/>
          <w:sz w:val="16"/>
          <w:szCs w:val="16"/>
          <w:lang w:val="fr-FR"/>
        </w:rPr>
        <w:br/>
      </w:r>
      <w:r w:rsidRPr="005B369C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5B369C" w:rsidRPr="005B369C" w:rsidRDefault="005B369C" w:rsidP="005B36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  <w:tab w:val="left" w:pos="113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</w:p>
    <w:p w:rsidR="00EE546F" w:rsidRPr="005B369C" w:rsidRDefault="00EE546F" w:rsidP="00EE546F">
      <w:pPr>
        <w:ind w:left="567" w:hanging="567"/>
        <w:rPr>
          <w:rFonts w:asciiTheme="minorHAnsi" w:hAnsiTheme="minorHAnsi"/>
          <w:lang w:val="es-ES"/>
        </w:rPr>
      </w:pPr>
    </w:p>
    <w:p w:rsidR="00E37F61" w:rsidRPr="00EE546F" w:rsidRDefault="00E37F61" w:rsidP="007E7D4D">
      <w:pPr>
        <w:rPr>
          <w:lang w:val="es-ES"/>
        </w:rPr>
      </w:pPr>
    </w:p>
    <w:p w:rsidR="00E37F61" w:rsidRPr="00E37F61" w:rsidRDefault="00E37F61" w:rsidP="007E7D4D">
      <w:pPr>
        <w:rPr>
          <w:lang w:val="es-ES_tradnl"/>
        </w:rPr>
      </w:pPr>
    </w:p>
    <w:p w:rsidR="00704490" w:rsidRPr="00C93271" w:rsidRDefault="00704490" w:rsidP="00704490">
      <w:pPr>
        <w:rPr>
          <w:lang w:val="es-ES_tradnl"/>
        </w:rPr>
      </w:pPr>
    </w:p>
    <w:p w:rsidR="00D43180" w:rsidRDefault="00D431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5B369C" w:rsidRPr="005B369C" w:rsidRDefault="005B369C" w:rsidP="005B369C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noProof/>
          <w:sz w:val="28"/>
          <w:szCs w:val="28"/>
          <w:lang w:val="es-ES"/>
        </w:rPr>
      </w:pPr>
      <w:bookmarkStart w:id="785" w:name="_Toc503439015"/>
      <w:r w:rsidRPr="005B369C">
        <w:rPr>
          <w:rFonts w:cs="Calibri"/>
          <w:b/>
          <w:bCs/>
          <w:noProof/>
          <w:sz w:val="28"/>
          <w:szCs w:val="28"/>
          <w:lang w:val="es-ES"/>
        </w:rPr>
        <w:lastRenderedPageBreak/>
        <w:t>Servicio telefónico</w:t>
      </w:r>
      <w:r w:rsidRPr="005B369C">
        <w:rPr>
          <w:rFonts w:cs="Calibri"/>
          <w:b/>
          <w:bCs/>
          <w:noProof/>
          <w:sz w:val="28"/>
          <w:szCs w:val="28"/>
          <w:lang w:val="es-ES"/>
        </w:rPr>
        <w:br/>
        <w:t>(Recomendacion UIT-T E.164)</w:t>
      </w:r>
      <w:bookmarkEnd w:id="785"/>
    </w:p>
    <w:p w:rsidR="005B369C" w:rsidRPr="005B369C" w:rsidRDefault="005B369C" w:rsidP="005B36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textAlignment w:val="auto"/>
        <w:rPr>
          <w:rFonts w:cs="Calibri"/>
          <w:sz w:val="22"/>
          <w:szCs w:val="22"/>
          <w:lang w:val="en-US"/>
        </w:rPr>
      </w:pPr>
      <w:r w:rsidRPr="005B369C">
        <w:rPr>
          <w:rFonts w:cs="Calibri"/>
          <w:sz w:val="22"/>
          <w:szCs w:val="22"/>
          <w:lang w:val="en-US"/>
        </w:rPr>
        <w:t xml:space="preserve">url: </w:t>
      </w:r>
      <w:r w:rsidRPr="0082284A">
        <w:rPr>
          <w:rFonts w:cs="Calibri"/>
          <w:sz w:val="22"/>
          <w:szCs w:val="22"/>
          <w:lang w:val="en-US"/>
        </w:rPr>
        <w:t>www.itu.int/itu-t/inr/nnp</w:t>
      </w:r>
    </w:p>
    <w:p w:rsidR="005B369C" w:rsidRPr="005B369C" w:rsidRDefault="005B369C" w:rsidP="005B369C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"/>
        </w:rPr>
      </w:pPr>
      <w:r w:rsidRPr="005B369C">
        <w:rPr>
          <w:b/>
          <w:noProof/>
          <w:lang w:val="es-ES"/>
        </w:rPr>
        <w:t xml:space="preserve">Dinamarca (indicativo de país </w:t>
      </w:r>
      <w:r w:rsidRPr="005B369C">
        <w:rPr>
          <w:rFonts w:cs="Arial"/>
          <w:b/>
          <w:lang w:val="es-ES"/>
        </w:rPr>
        <w:t>+45)</w:t>
      </w:r>
    </w:p>
    <w:p w:rsidR="005B369C" w:rsidRPr="005B369C" w:rsidRDefault="005B369C" w:rsidP="005B369C">
      <w:pPr>
        <w:spacing w:after="0"/>
        <w:rPr>
          <w:noProof/>
          <w:lang w:val="es-ES"/>
        </w:rPr>
      </w:pPr>
      <w:r w:rsidRPr="005B369C">
        <w:rPr>
          <w:noProof/>
          <w:lang w:val="es-ES"/>
        </w:rPr>
        <w:t>Comunicación del 20.XII.2017:</w:t>
      </w:r>
    </w:p>
    <w:p w:rsidR="005B369C" w:rsidRPr="005B369C" w:rsidRDefault="005B369C" w:rsidP="005B36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rPr>
          <w:rFonts w:cs="Arial"/>
          <w:lang w:val="es-ES"/>
        </w:rPr>
      </w:pPr>
      <w:r w:rsidRPr="005B369C">
        <w:rPr>
          <w:noProof/>
          <w:lang w:val="es-ES"/>
        </w:rPr>
        <w:t xml:space="preserve">La </w:t>
      </w:r>
      <w:r w:rsidRPr="005B369C">
        <w:rPr>
          <w:i/>
          <w:noProof/>
          <w:lang w:val="es-ES"/>
        </w:rPr>
        <w:t>Danish Energy Agency</w:t>
      </w:r>
      <w:r w:rsidRPr="005B369C">
        <w:rPr>
          <w:noProof/>
          <w:lang w:val="es-ES"/>
        </w:rPr>
        <w:t>, Copenhague, anuncia las siguientes actualizaciones del plan de numeración nacional de Dinamarca</w:t>
      </w:r>
      <w:r w:rsidRPr="005B369C">
        <w:rPr>
          <w:rFonts w:cs="Arial"/>
          <w:lang w:val="es-ES"/>
        </w:rPr>
        <w:t>:</w:t>
      </w:r>
    </w:p>
    <w:p w:rsidR="005B369C" w:rsidRPr="005B369C" w:rsidRDefault="005B369C" w:rsidP="005B369C">
      <w:pPr>
        <w:spacing w:after="120"/>
        <w:rPr>
          <w:noProof/>
          <w:lang w:val="es-ES"/>
        </w:rPr>
      </w:pPr>
      <w:bookmarkStart w:id="786" w:name="OLE_LINK3"/>
      <w:r w:rsidRPr="005B369C">
        <w:rPr>
          <w:noProof/>
          <w:lang w:val="es-ES"/>
        </w:rPr>
        <w:t>•</w:t>
      </w:r>
      <w:r w:rsidRPr="005B369C">
        <w:rPr>
          <w:noProof/>
          <w:lang w:val="es-ES"/>
        </w:rPr>
        <w:tab/>
        <w:t xml:space="preserve">Asignación – Comunicación </w:t>
      </w:r>
      <w:r w:rsidRPr="005B369C">
        <w:rPr>
          <w:rFonts w:cs="Calibri"/>
          <w:noProof/>
          <w:lang w:val="es-ES"/>
        </w:rPr>
        <w:t>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8"/>
        <w:gridCol w:w="4387"/>
        <w:gridCol w:w="1740"/>
      </w:tblGrid>
      <w:tr w:rsidR="005B369C" w:rsidRPr="005B369C" w:rsidTr="00A775AD">
        <w:trPr>
          <w:jc w:val="center"/>
        </w:trPr>
        <w:tc>
          <w:tcPr>
            <w:tcW w:w="3112" w:type="dxa"/>
            <w:hideMark/>
          </w:tcPr>
          <w:bookmarkEnd w:id="786"/>
          <w:p w:rsidR="005B369C" w:rsidRPr="005B369C" w:rsidRDefault="005B369C" w:rsidP="005B369C">
            <w:pPr>
              <w:spacing w:before="0" w:after="0"/>
              <w:jc w:val="center"/>
              <w:textAlignment w:val="auto"/>
              <w:rPr>
                <w:rFonts w:cs="Arial"/>
                <w:i/>
                <w:noProof/>
                <w:lang w:val="es-ES"/>
              </w:rPr>
            </w:pPr>
            <w:r w:rsidRPr="005B369C">
              <w:rPr>
                <w:i/>
                <w:noProof/>
                <w:lang w:val="es-ES"/>
              </w:rPr>
              <w:t>Proveedor</w:t>
            </w:r>
          </w:p>
        </w:tc>
        <w:tc>
          <w:tcPr>
            <w:tcW w:w="4666" w:type="dxa"/>
            <w:hideMark/>
          </w:tcPr>
          <w:p w:rsidR="005B369C" w:rsidRPr="005B369C" w:rsidRDefault="005B369C" w:rsidP="005B369C">
            <w:pPr>
              <w:numPr>
                <w:ilvl w:val="12"/>
                <w:numId w:val="0"/>
              </w:numPr>
              <w:spacing w:before="0" w:after="0"/>
              <w:jc w:val="center"/>
              <w:textAlignment w:val="auto"/>
              <w:rPr>
                <w:rFonts w:cs="Arial"/>
                <w:noProof/>
                <w:lang w:val="es-ES"/>
              </w:rPr>
            </w:pPr>
            <w:r w:rsidRPr="005B369C">
              <w:rPr>
                <w:bCs/>
                <w:i/>
                <w:noProof/>
                <w:lang w:val="es-ES"/>
              </w:rPr>
              <w:t>Serie de numeración</w:t>
            </w:r>
          </w:p>
        </w:tc>
        <w:tc>
          <w:tcPr>
            <w:tcW w:w="1845" w:type="dxa"/>
            <w:hideMark/>
          </w:tcPr>
          <w:p w:rsidR="005B369C" w:rsidRPr="005B369C" w:rsidRDefault="005B369C" w:rsidP="005B369C">
            <w:pPr>
              <w:numPr>
                <w:ilvl w:val="12"/>
                <w:numId w:val="0"/>
              </w:numPr>
              <w:spacing w:before="0" w:after="0"/>
              <w:jc w:val="left"/>
              <w:textAlignment w:val="auto"/>
              <w:rPr>
                <w:rFonts w:cs="Arial"/>
                <w:i/>
                <w:noProof/>
                <w:lang w:val="es-ES"/>
              </w:rPr>
            </w:pPr>
            <w:r w:rsidRPr="005B369C">
              <w:rPr>
                <w:i/>
                <w:noProof/>
                <w:lang w:val="es-ES"/>
              </w:rPr>
              <w:t>Fecha de asignación</w:t>
            </w:r>
          </w:p>
        </w:tc>
      </w:tr>
      <w:tr w:rsidR="005B369C" w:rsidRPr="005B369C" w:rsidTr="00A775AD">
        <w:trPr>
          <w:jc w:val="center"/>
        </w:trPr>
        <w:tc>
          <w:tcPr>
            <w:tcW w:w="3112" w:type="dxa"/>
          </w:tcPr>
          <w:p w:rsidR="005B369C" w:rsidRPr="005B369C" w:rsidRDefault="005B369C" w:rsidP="005B369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0"/>
              <w:jc w:val="left"/>
              <w:rPr>
                <w:rFonts w:cs="Arial"/>
                <w:lang w:val="es-ES"/>
              </w:rPr>
            </w:pPr>
            <w:r w:rsidRPr="005B369C">
              <w:rPr>
                <w:rFonts w:cs="Calibri"/>
                <w:lang w:val="es-ES"/>
              </w:rPr>
              <w:t>Telenor A/S</w:t>
            </w:r>
          </w:p>
        </w:tc>
        <w:tc>
          <w:tcPr>
            <w:tcW w:w="4666" w:type="dxa"/>
          </w:tcPr>
          <w:p w:rsidR="005B369C" w:rsidRPr="005B369C" w:rsidRDefault="005B369C" w:rsidP="005B369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0"/>
              <w:jc w:val="left"/>
              <w:rPr>
                <w:rFonts w:cs="Arial"/>
                <w:lang w:val="es-ES"/>
              </w:rPr>
            </w:pPr>
            <w:r w:rsidRPr="005B369C">
              <w:rPr>
                <w:rFonts w:cs="Calibri"/>
                <w:lang w:val="es-ES"/>
              </w:rPr>
              <w:t>37100130ijkl, 37100131ijkl, 37100132ijkl, 37100133ijk, 37100134ijk, 37100135ijk, 37100136ijk, 37100137ijk, 37100138ijk y 37100139ijk</w:t>
            </w:r>
          </w:p>
        </w:tc>
        <w:tc>
          <w:tcPr>
            <w:tcW w:w="1845" w:type="dxa"/>
          </w:tcPr>
          <w:p w:rsidR="005B369C" w:rsidRPr="005B369C" w:rsidRDefault="005B369C" w:rsidP="005B369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0" w:line="276" w:lineRule="auto"/>
              <w:jc w:val="center"/>
              <w:rPr>
                <w:rFonts w:cs="Arial"/>
                <w:lang w:val="es-ES"/>
              </w:rPr>
            </w:pPr>
            <w:bookmarkStart w:id="787" w:name="OLE_LINK19"/>
            <w:r w:rsidRPr="005B369C">
              <w:rPr>
                <w:rFonts w:cs="Arial"/>
                <w:lang w:val="es-ES"/>
              </w:rPr>
              <w:t>13.XII.2017</w:t>
            </w:r>
            <w:bookmarkEnd w:id="787"/>
          </w:p>
        </w:tc>
      </w:tr>
    </w:tbl>
    <w:p w:rsidR="005B369C" w:rsidRPr="005B369C" w:rsidRDefault="005B369C" w:rsidP="005B369C">
      <w:pPr>
        <w:spacing w:after="120"/>
        <w:rPr>
          <w:noProof/>
          <w:lang w:val="es-ES"/>
        </w:rPr>
      </w:pPr>
      <w:bookmarkStart w:id="788" w:name="OLE_LINK20"/>
      <w:r w:rsidRPr="005B369C">
        <w:rPr>
          <w:noProof/>
          <w:lang w:val="es-ES"/>
        </w:rPr>
        <w:t>•</w:t>
      </w:r>
      <w:r w:rsidRPr="005B369C">
        <w:rPr>
          <w:noProof/>
          <w:lang w:val="es-ES"/>
        </w:rPr>
        <w:tab/>
        <w:t>Supresión – Servicios de comunicaciones fijos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8"/>
        <w:gridCol w:w="4387"/>
        <w:gridCol w:w="1740"/>
      </w:tblGrid>
      <w:tr w:rsidR="005B369C" w:rsidRPr="005B369C" w:rsidTr="00A775AD">
        <w:trPr>
          <w:jc w:val="center"/>
        </w:trPr>
        <w:tc>
          <w:tcPr>
            <w:tcW w:w="3112" w:type="dxa"/>
            <w:hideMark/>
          </w:tcPr>
          <w:p w:rsidR="005B369C" w:rsidRPr="005B369C" w:rsidRDefault="005B369C" w:rsidP="005B369C">
            <w:pPr>
              <w:spacing w:before="0" w:after="0"/>
              <w:jc w:val="center"/>
              <w:textAlignment w:val="auto"/>
              <w:rPr>
                <w:rFonts w:cs="Arial"/>
                <w:i/>
                <w:noProof/>
                <w:lang w:val="es-ES"/>
              </w:rPr>
            </w:pPr>
            <w:r w:rsidRPr="005B369C">
              <w:rPr>
                <w:i/>
                <w:noProof/>
                <w:lang w:val="es-ES"/>
              </w:rPr>
              <w:t>Proveedor</w:t>
            </w:r>
          </w:p>
        </w:tc>
        <w:tc>
          <w:tcPr>
            <w:tcW w:w="4666" w:type="dxa"/>
            <w:hideMark/>
          </w:tcPr>
          <w:p w:rsidR="005B369C" w:rsidRPr="005B369C" w:rsidRDefault="005B369C" w:rsidP="005B369C">
            <w:pPr>
              <w:numPr>
                <w:ilvl w:val="12"/>
                <w:numId w:val="0"/>
              </w:numPr>
              <w:spacing w:before="0" w:after="0"/>
              <w:jc w:val="center"/>
              <w:textAlignment w:val="auto"/>
              <w:rPr>
                <w:rFonts w:cs="Arial"/>
                <w:noProof/>
                <w:lang w:val="es-ES"/>
              </w:rPr>
            </w:pPr>
            <w:r w:rsidRPr="005B369C">
              <w:rPr>
                <w:bCs/>
                <w:i/>
                <w:noProof/>
                <w:lang w:val="es-ES"/>
              </w:rPr>
              <w:t>Serie de numeración</w:t>
            </w:r>
          </w:p>
        </w:tc>
        <w:tc>
          <w:tcPr>
            <w:tcW w:w="1845" w:type="dxa"/>
            <w:hideMark/>
          </w:tcPr>
          <w:p w:rsidR="005B369C" w:rsidRPr="005B369C" w:rsidRDefault="005B369C" w:rsidP="005B369C">
            <w:pPr>
              <w:numPr>
                <w:ilvl w:val="12"/>
                <w:numId w:val="0"/>
              </w:numPr>
              <w:spacing w:before="0" w:after="0"/>
              <w:jc w:val="left"/>
              <w:textAlignment w:val="auto"/>
              <w:rPr>
                <w:rFonts w:cs="Arial"/>
                <w:i/>
                <w:noProof/>
                <w:lang w:val="es-ES"/>
              </w:rPr>
            </w:pPr>
            <w:r w:rsidRPr="005B369C">
              <w:rPr>
                <w:i/>
                <w:noProof/>
                <w:lang w:val="es-ES"/>
              </w:rPr>
              <w:t>Fecha de asignación</w:t>
            </w:r>
          </w:p>
        </w:tc>
      </w:tr>
      <w:tr w:rsidR="005B369C" w:rsidRPr="005B369C" w:rsidTr="00A775AD">
        <w:trPr>
          <w:jc w:val="center"/>
        </w:trPr>
        <w:tc>
          <w:tcPr>
            <w:tcW w:w="3112" w:type="dxa"/>
          </w:tcPr>
          <w:p w:rsidR="005B369C" w:rsidRPr="005B369C" w:rsidRDefault="005B369C" w:rsidP="005B369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0"/>
              <w:jc w:val="left"/>
              <w:rPr>
                <w:rFonts w:cs="Arial"/>
                <w:lang w:val="es-ES"/>
              </w:rPr>
            </w:pPr>
            <w:r w:rsidRPr="005B369C">
              <w:rPr>
                <w:rFonts w:cs="Calibri"/>
                <w:lang w:val="es-ES"/>
              </w:rPr>
              <w:t>Benemen Oy</w:t>
            </w:r>
          </w:p>
        </w:tc>
        <w:tc>
          <w:tcPr>
            <w:tcW w:w="4666" w:type="dxa"/>
          </w:tcPr>
          <w:p w:rsidR="005B369C" w:rsidRPr="005B369C" w:rsidRDefault="005B369C" w:rsidP="005B369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0"/>
              <w:jc w:val="left"/>
              <w:rPr>
                <w:rFonts w:cs="Arial"/>
                <w:lang w:val="es-ES"/>
              </w:rPr>
            </w:pPr>
            <w:r w:rsidRPr="005B369C">
              <w:rPr>
                <w:rFonts w:cs="Calibri"/>
                <w:lang w:val="es-ES"/>
              </w:rPr>
              <w:t>35522fgh</w:t>
            </w:r>
          </w:p>
        </w:tc>
        <w:tc>
          <w:tcPr>
            <w:tcW w:w="1845" w:type="dxa"/>
          </w:tcPr>
          <w:p w:rsidR="005B369C" w:rsidRPr="005B369C" w:rsidRDefault="005B369C" w:rsidP="005B369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0"/>
              <w:jc w:val="center"/>
              <w:rPr>
                <w:rFonts w:cs="Arial"/>
                <w:lang w:val="es-ES"/>
              </w:rPr>
            </w:pPr>
            <w:r w:rsidRPr="005B369C">
              <w:rPr>
                <w:rFonts w:cs="Arial"/>
                <w:lang w:val="es-ES"/>
              </w:rPr>
              <w:t>13.XII.2017</w:t>
            </w:r>
          </w:p>
        </w:tc>
      </w:tr>
    </w:tbl>
    <w:p w:rsidR="005B369C" w:rsidRPr="005B369C" w:rsidRDefault="005B369C" w:rsidP="005B369C">
      <w:pPr>
        <w:spacing w:after="120"/>
        <w:rPr>
          <w:noProof/>
          <w:lang w:val="es-ES"/>
        </w:rPr>
      </w:pPr>
      <w:bookmarkStart w:id="789" w:name="OLE_LINK24"/>
      <w:bookmarkStart w:id="790" w:name="OLE_LINK25"/>
      <w:bookmarkEnd w:id="788"/>
      <w:r w:rsidRPr="005B369C">
        <w:rPr>
          <w:noProof/>
          <w:lang w:val="es-ES"/>
        </w:rPr>
        <w:t>•</w:t>
      </w:r>
      <w:r w:rsidRPr="005B369C">
        <w:rPr>
          <w:noProof/>
          <w:lang w:val="es-ES"/>
        </w:rPr>
        <w:tab/>
        <w:t>Anulación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8"/>
        <w:gridCol w:w="4387"/>
        <w:gridCol w:w="1740"/>
      </w:tblGrid>
      <w:tr w:rsidR="005B369C" w:rsidRPr="005B369C" w:rsidTr="00A775AD">
        <w:trPr>
          <w:jc w:val="center"/>
        </w:trPr>
        <w:tc>
          <w:tcPr>
            <w:tcW w:w="3112" w:type="dxa"/>
            <w:hideMark/>
          </w:tcPr>
          <w:p w:rsidR="005B369C" w:rsidRPr="005B369C" w:rsidRDefault="005B369C" w:rsidP="005B369C">
            <w:pPr>
              <w:spacing w:before="0" w:after="0"/>
              <w:jc w:val="center"/>
              <w:textAlignment w:val="auto"/>
              <w:rPr>
                <w:rFonts w:cs="Arial"/>
                <w:i/>
                <w:noProof/>
                <w:lang w:val="es-ES"/>
              </w:rPr>
            </w:pPr>
            <w:r w:rsidRPr="005B369C">
              <w:rPr>
                <w:i/>
                <w:noProof/>
                <w:lang w:val="es-ES"/>
              </w:rPr>
              <w:t>Proveedor</w:t>
            </w:r>
          </w:p>
        </w:tc>
        <w:tc>
          <w:tcPr>
            <w:tcW w:w="4666" w:type="dxa"/>
            <w:hideMark/>
          </w:tcPr>
          <w:p w:rsidR="005B369C" w:rsidRPr="005B369C" w:rsidRDefault="005B369C" w:rsidP="005B369C">
            <w:pPr>
              <w:numPr>
                <w:ilvl w:val="12"/>
                <w:numId w:val="0"/>
              </w:numPr>
              <w:spacing w:before="0" w:after="0"/>
              <w:jc w:val="center"/>
              <w:textAlignment w:val="auto"/>
              <w:rPr>
                <w:rFonts w:cs="Arial"/>
                <w:noProof/>
                <w:lang w:val="es-ES"/>
              </w:rPr>
            </w:pPr>
            <w:r w:rsidRPr="005B369C">
              <w:rPr>
                <w:bCs/>
                <w:i/>
                <w:noProof/>
                <w:lang w:val="es-ES"/>
              </w:rPr>
              <w:t>Serie de numeración</w:t>
            </w:r>
          </w:p>
        </w:tc>
        <w:tc>
          <w:tcPr>
            <w:tcW w:w="1845" w:type="dxa"/>
            <w:hideMark/>
          </w:tcPr>
          <w:p w:rsidR="005B369C" w:rsidRPr="005B369C" w:rsidRDefault="005B369C" w:rsidP="005B369C">
            <w:pPr>
              <w:numPr>
                <w:ilvl w:val="12"/>
                <w:numId w:val="0"/>
              </w:numPr>
              <w:spacing w:before="0" w:after="0"/>
              <w:jc w:val="left"/>
              <w:textAlignment w:val="auto"/>
              <w:rPr>
                <w:rFonts w:cs="Arial"/>
                <w:i/>
                <w:noProof/>
                <w:lang w:val="es-ES"/>
              </w:rPr>
            </w:pPr>
            <w:r w:rsidRPr="005B369C">
              <w:rPr>
                <w:i/>
                <w:noProof/>
                <w:lang w:val="es-ES"/>
              </w:rPr>
              <w:t>Fecha de asignación</w:t>
            </w:r>
          </w:p>
        </w:tc>
      </w:tr>
      <w:tr w:rsidR="005B369C" w:rsidRPr="005B369C" w:rsidTr="00A775AD">
        <w:trPr>
          <w:jc w:val="center"/>
        </w:trPr>
        <w:tc>
          <w:tcPr>
            <w:tcW w:w="3112" w:type="dxa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0" w:line="280" w:lineRule="exact"/>
              <w:jc w:val="left"/>
              <w:rPr>
                <w:rFonts w:cs="Arial"/>
                <w:lang w:val="es-ES"/>
              </w:rPr>
            </w:pPr>
            <w:r w:rsidRPr="005B369C">
              <w:rPr>
                <w:rFonts w:cs="Calibri"/>
                <w:lang w:val="es-ES"/>
              </w:rPr>
              <w:t>Tel42 ApS</w:t>
            </w:r>
          </w:p>
        </w:tc>
        <w:tc>
          <w:tcPr>
            <w:tcW w:w="4666" w:type="dxa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0" w:line="280" w:lineRule="exact"/>
              <w:jc w:val="left"/>
              <w:rPr>
                <w:rFonts w:cs="Arial"/>
                <w:lang w:val="es-ES"/>
              </w:rPr>
            </w:pPr>
            <w:r w:rsidRPr="005B369C">
              <w:rPr>
                <w:rFonts w:cs="Arial"/>
                <w:lang w:val="es-ES"/>
              </w:rPr>
              <w:t>93754fgh, 93755fgh, 9370efgh</w:t>
            </w:r>
          </w:p>
        </w:tc>
        <w:tc>
          <w:tcPr>
            <w:tcW w:w="1845" w:type="dxa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0" w:line="280" w:lineRule="exact"/>
              <w:jc w:val="center"/>
              <w:rPr>
                <w:rFonts w:cs="Arial"/>
                <w:lang w:val="es-ES"/>
              </w:rPr>
            </w:pPr>
            <w:r w:rsidRPr="005B369C">
              <w:rPr>
                <w:rFonts w:cs="Arial"/>
                <w:lang w:val="es-ES"/>
              </w:rPr>
              <w:t>20.XII.2017</w:t>
            </w:r>
          </w:p>
        </w:tc>
      </w:tr>
    </w:tbl>
    <w:p w:rsidR="005B369C" w:rsidRPr="005B369C" w:rsidRDefault="005B369C" w:rsidP="005B369C">
      <w:pPr>
        <w:spacing w:after="120"/>
        <w:rPr>
          <w:noProof/>
          <w:lang w:val="es-ES"/>
        </w:rPr>
      </w:pPr>
      <w:r w:rsidRPr="005B369C">
        <w:rPr>
          <w:noProof/>
          <w:lang w:val="es-ES"/>
        </w:rPr>
        <w:t>•</w:t>
      </w:r>
      <w:r w:rsidRPr="005B369C">
        <w:rPr>
          <w:noProof/>
          <w:lang w:val="es-ES"/>
        </w:rPr>
        <w:tab/>
        <w:t>Asignación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8"/>
        <w:gridCol w:w="4387"/>
        <w:gridCol w:w="1740"/>
      </w:tblGrid>
      <w:tr w:rsidR="005B369C" w:rsidRPr="005B369C" w:rsidTr="00A775AD">
        <w:trPr>
          <w:jc w:val="center"/>
        </w:trPr>
        <w:tc>
          <w:tcPr>
            <w:tcW w:w="3112" w:type="dxa"/>
            <w:hideMark/>
          </w:tcPr>
          <w:p w:rsidR="005B369C" w:rsidRPr="005B369C" w:rsidRDefault="005B369C" w:rsidP="005B369C">
            <w:pPr>
              <w:spacing w:before="0" w:after="0"/>
              <w:jc w:val="center"/>
              <w:textAlignment w:val="auto"/>
              <w:rPr>
                <w:rFonts w:cs="Arial"/>
                <w:i/>
                <w:noProof/>
                <w:lang w:val="es-ES"/>
              </w:rPr>
            </w:pPr>
            <w:r w:rsidRPr="005B369C">
              <w:rPr>
                <w:i/>
                <w:noProof/>
                <w:lang w:val="es-ES"/>
              </w:rPr>
              <w:t>Proveedor</w:t>
            </w:r>
          </w:p>
        </w:tc>
        <w:tc>
          <w:tcPr>
            <w:tcW w:w="4666" w:type="dxa"/>
            <w:hideMark/>
          </w:tcPr>
          <w:p w:rsidR="005B369C" w:rsidRPr="005B369C" w:rsidRDefault="005B369C" w:rsidP="005B369C">
            <w:pPr>
              <w:numPr>
                <w:ilvl w:val="12"/>
                <w:numId w:val="0"/>
              </w:numPr>
              <w:spacing w:before="0" w:after="0"/>
              <w:jc w:val="center"/>
              <w:textAlignment w:val="auto"/>
              <w:rPr>
                <w:rFonts w:cs="Arial"/>
                <w:noProof/>
                <w:lang w:val="es-ES"/>
              </w:rPr>
            </w:pPr>
            <w:r w:rsidRPr="005B369C">
              <w:rPr>
                <w:bCs/>
                <w:i/>
                <w:noProof/>
                <w:lang w:val="es-ES"/>
              </w:rPr>
              <w:t>Serie de numeración</w:t>
            </w:r>
          </w:p>
        </w:tc>
        <w:tc>
          <w:tcPr>
            <w:tcW w:w="1845" w:type="dxa"/>
            <w:hideMark/>
          </w:tcPr>
          <w:p w:rsidR="005B369C" w:rsidRPr="005B369C" w:rsidRDefault="005B369C" w:rsidP="005B369C">
            <w:pPr>
              <w:numPr>
                <w:ilvl w:val="12"/>
                <w:numId w:val="0"/>
              </w:numPr>
              <w:spacing w:before="0" w:after="0"/>
              <w:jc w:val="left"/>
              <w:textAlignment w:val="auto"/>
              <w:rPr>
                <w:rFonts w:cs="Arial"/>
                <w:i/>
                <w:noProof/>
                <w:lang w:val="es-ES"/>
              </w:rPr>
            </w:pPr>
            <w:r w:rsidRPr="005B369C">
              <w:rPr>
                <w:i/>
                <w:noProof/>
                <w:lang w:val="es-ES"/>
              </w:rPr>
              <w:t>Fecha de asignación</w:t>
            </w:r>
          </w:p>
        </w:tc>
      </w:tr>
      <w:tr w:rsidR="005B369C" w:rsidRPr="005B369C" w:rsidTr="00A775AD">
        <w:trPr>
          <w:jc w:val="center"/>
        </w:trPr>
        <w:tc>
          <w:tcPr>
            <w:tcW w:w="3112" w:type="dxa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0" w:line="280" w:lineRule="exact"/>
              <w:jc w:val="left"/>
              <w:rPr>
                <w:rFonts w:cs="Arial"/>
                <w:lang w:val="es-ES"/>
              </w:rPr>
            </w:pPr>
            <w:r w:rsidRPr="005B369C">
              <w:rPr>
                <w:rFonts w:cs="Calibri"/>
                <w:lang w:val="es-ES"/>
              </w:rPr>
              <w:t>Greenwave Mobile IoT ApS</w:t>
            </w:r>
          </w:p>
        </w:tc>
        <w:tc>
          <w:tcPr>
            <w:tcW w:w="4666" w:type="dxa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0" w:line="280" w:lineRule="exact"/>
              <w:jc w:val="left"/>
              <w:rPr>
                <w:rFonts w:cs="Arial"/>
                <w:lang w:val="es-ES"/>
              </w:rPr>
            </w:pPr>
            <w:r w:rsidRPr="005B369C">
              <w:rPr>
                <w:rFonts w:cs="Arial"/>
                <w:lang w:val="es-ES"/>
              </w:rPr>
              <w:t>93754fgh, 93755fgh, 9370efgh</w:t>
            </w:r>
          </w:p>
        </w:tc>
        <w:tc>
          <w:tcPr>
            <w:tcW w:w="1845" w:type="dxa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0" w:line="280" w:lineRule="exact"/>
              <w:jc w:val="center"/>
              <w:rPr>
                <w:rFonts w:cs="Arial"/>
                <w:lang w:val="es-ES"/>
              </w:rPr>
            </w:pPr>
            <w:r w:rsidRPr="005B369C">
              <w:rPr>
                <w:rFonts w:cs="Arial"/>
                <w:lang w:val="es-ES"/>
              </w:rPr>
              <w:t>20.XII.2017</w:t>
            </w:r>
          </w:p>
        </w:tc>
      </w:tr>
      <w:tr w:rsidR="005B369C" w:rsidRPr="005B369C" w:rsidTr="00A775AD">
        <w:trPr>
          <w:jc w:val="center"/>
        </w:trPr>
        <w:tc>
          <w:tcPr>
            <w:tcW w:w="3112" w:type="dxa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0" w:line="280" w:lineRule="exact"/>
              <w:jc w:val="left"/>
              <w:rPr>
                <w:rFonts w:cs="Arial"/>
                <w:lang w:val="es-ES"/>
              </w:rPr>
            </w:pPr>
            <w:r w:rsidRPr="005B369C">
              <w:rPr>
                <w:rFonts w:cs="Calibri"/>
                <w:lang w:val="es-ES"/>
              </w:rPr>
              <w:t>Greenwave Mobile IoT ApS</w:t>
            </w:r>
          </w:p>
        </w:tc>
        <w:tc>
          <w:tcPr>
            <w:tcW w:w="4666" w:type="dxa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0" w:line="280" w:lineRule="exact"/>
              <w:jc w:val="left"/>
              <w:rPr>
                <w:rFonts w:cs="Arial"/>
                <w:lang w:val="es-ES"/>
              </w:rPr>
            </w:pPr>
            <w:r w:rsidRPr="005B369C">
              <w:rPr>
                <w:rFonts w:cs="Calibri"/>
                <w:lang w:val="es-ES"/>
              </w:rPr>
              <w:t>93751fgh, 93752fgh, 93753fgh, 93756fgh, 93757fgh, 93758fgh, 93759fgh y 9777efgh</w:t>
            </w:r>
          </w:p>
        </w:tc>
        <w:tc>
          <w:tcPr>
            <w:tcW w:w="1845" w:type="dxa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0" w:line="280" w:lineRule="exact"/>
              <w:jc w:val="center"/>
              <w:rPr>
                <w:rFonts w:cs="Arial"/>
                <w:lang w:val="es-ES"/>
              </w:rPr>
            </w:pPr>
            <w:r w:rsidRPr="005B369C">
              <w:rPr>
                <w:rFonts w:cs="Arial"/>
                <w:lang w:val="es-ES"/>
              </w:rPr>
              <w:t>1.I.2018</w:t>
            </w:r>
          </w:p>
        </w:tc>
      </w:tr>
    </w:tbl>
    <w:bookmarkEnd w:id="789"/>
    <w:bookmarkEnd w:id="790"/>
    <w:p w:rsidR="005B369C" w:rsidRPr="005B369C" w:rsidRDefault="005B369C" w:rsidP="005B369C">
      <w:pPr>
        <w:spacing w:before="240" w:after="0"/>
        <w:rPr>
          <w:noProof/>
          <w:lang w:val="es-ES"/>
        </w:rPr>
      </w:pPr>
      <w:r w:rsidRPr="005B369C">
        <w:rPr>
          <w:noProof/>
          <w:lang w:val="es-ES"/>
        </w:rPr>
        <w:t>Contacto:</w:t>
      </w:r>
    </w:p>
    <w:p w:rsidR="005B369C" w:rsidRPr="005B369C" w:rsidRDefault="005B369C" w:rsidP="005B369C">
      <w:pPr>
        <w:tabs>
          <w:tab w:val="clear" w:pos="1276"/>
          <w:tab w:val="left" w:pos="1560"/>
        </w:tabs>
        <w:spacing w:after="0"/>
        <w:ind w:left="567" w:hanging="567"/>
        <w:jc w:val="left"/>
        <w:rPr>
          <w:rFonts w:cs="Arial"/>
          <w:lang w:val="es-ES"/>
        </w:rPr>
      </w:pPr>
      <w:r w:rsidRPr="005B369C">
        <w:rPr>
          <w:noProof/>
          <w:lang w:val="es-ES"/>
        </w:rPr>
        <w:tab/>
        <w:t>Danish Energy Agency</w:t>
      </w:r>
      <w:r w:rsidRPr="005B369C">
        <w:rPr>
          <w:noProof/>
          <w:lang w:val="es-ES"/>
        </w:rPr>
        <w:br/>
      </w:r>
      <w:r w:rsidRPr="005B369C">
        <w:rPr>
          <w:rFonts w:cs="Arial"/>
          <w:lang w:val="es-ES"/>
        </w:rPr>
        <w:t>Amaliegade 44</w:t>
      </w:r>
      <w:r w:rsidRPr="005B369C">
        <w:rPr>
          <w:rFonts w:cs="Arial"/>
          <w:lang w:val="es-ES"/>
        </w:rPr>
        <w:br/>
        <w:t>1256 COPENHAGEN K</w:t>
      </w:r>
      <w:r w:rsidRPr="005B369C">
        <w:rPr>
          <w:rFonts w:cs="Arial"/>
          <w:lang w:val="es-ES"/>
        </w:rPr>
        <w:br/>
        <w:t>Dinamarca</w:t>
      </w:r>
      <w:r w:rsidRPr="005B369C">
        <w:rPr>
          <w:rFonts w:cs="Arial"/>
          <w:lang w:val="es-ES"/>
        </w:rPr>
        <w:br/>
        <w:t>Tel.:</w:t>
      </w:r>
      <w:r w:rsidRPr="005B369C">
        <w:rPr>
          <w:rFonts w:cs="Arial"/>
          <w:lang w:val="es-ES"/>
        </w:rPr>
        <w:tab/>
        <w:t xml:space="preserve">+45 33 92 67 00 </w:t>
      </w:r>
      <w:r w:rsidRPr="005B369C">
        <w:rPr>
          <w:rFonts w:cs="Arial"/>
          <w:lang w:val="es-ES"/>
        </w:rPr>
        <w:br/>
        <w:t>Fax:</w:t>
      </w:r>
      <w:r w:rsidRPr="005B369C">
        <w:rPr>
          <w:rFonts w:cs="Arial"/>
          <w:lang w:val="es-ES"/>
        </w:rPr>
        <w:tab/>
        <w:t>+45 33 11 47 43</w:t>
      </w:r>
      <w:r w:rsidRPr="005B369C">
        <w:rPr>
          <w:rFonts w:cs="Arial"/>
          <w:lang w:val="es-ES"/>
        </w:rPr>
        <w:br/>
        <w:t>E-mail:</w:t>
      </w:r>
      <w:r w:rsidRPr="005B369C">
        <w:rPr>
          <w:rFonts w:cs="Arial"/>
          <w:lang w:val="es-ES"/>
        </w:rPr>
        <w:tab/>
        <w:t>ens@ens.dk</w:t>
      </w:r>
      <w:r w:rsidRPr="005B369C">
        <w:rPr>
          <w:rFonts w:cs="Arial"/>
          <w:lang w:val="es-ES"/>
        </w:rPr>
        <w:br/>
        <w:t>URL:</w:t>
      </w:r>
      <w:r w:rsidRPr="005B369C">
        <w:rPr>
          <w:rFonts w:cs="Arial"/>
          <w:lang w:val="es-ES"/>
        </w:rPr>
        <w:tab/>
        <w:t>www.ens.dk</w:t>
      </w:r>
    </w:p>
    <w:p w:rsidR="005B369C" w:rsidRPr="005B369C" w:rsidRDefault="005B369C" w:rsidP="005B36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sz w:val="22"/>
          <w:szCs w:val="22"/>
          <w:lang w:val="es-ES"/>
        </w:rPr>
      </w:pPr>
      <w:r w:rsidRPr="005B369C">
        <w:rPr>
          <w:rFonts w:cs="Calibri"/>
          <w:sz w:val="22"/>
          <w:szCs w:val="22"/>
          <w:lang w:val="es-ES"/>
        </w:rPr>
        <w:br w:type="page"/>
      </w:r>
    </w:p>
    <w:p w:rsidR="005B369C" w:rsidRPr="005B369C" w:rsidRDefault="005B369C" w:rsidP="005B369C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"/>
        </w:rPr>
      </w:pPr>
      <w:r w:rsidRPr="005B369C">
        <w:rPr>
          <w:b/>
          <w:bCs/>
          <w:noProof/>
          <w:lang w:val="es-ES"/>
        </w:rPr>
        <w:lastRenderedPageBreak/>
        <w:t xml:space="preserve">Kenya (indicativo de país </w:t>
      </w:r>
      <w:r w:rsidRPr="005B369C">
        <w:rPr>
          <w:rFonts w:cs="Arial"/>
          <w:b/>
          <w:lang w:val="es-ES"/>
        </w:rPr>
        <w:t>+254)</w:t>
      </w:r>
    </w:p>
    <w:p w:rsidR="005B369C" w:rsidRPr="005B369C" w:rsidRDefault="005B369C" w:rsidP="005B369C">
      <w:pPr>
        <w:spacing w:after="0"/>
        <w:rPr>
          <w:rFonts w:cs="Arial"/>
          <w:lang w:val="es-ES"/>
        </w:rPr>
      </w:pPr>
      <w:r w:rsidRPr="005B369C">
        <w:rPr>
          <w:noProof/>
          <w:lang w:val="es-ES"/>
        </w:rPr>
        <w:t>Comunicación del</w:t>
      </w:r>
      <w:r w:rsidRPr="005B369C">
        <w:rPr>
          <w:rFonts w:cs="Arial"/>
          <w:lang w:val="es-ES"/>
        </w:rPr>
        <w:t xml:space="preserve"> </w:t>
      </w:r>
      <w:r w:rsidRPr="005B369C">
        <w:rPr>
          <w:rFonts w:cs="Arial"/>
          <w:color w:val="000000"/>
          <w:lang w:val="es-ES"/>
        </w:rPr>
        <w:t>11</w:t>
      </w:r>
      <w:r w:rsidRPr="005B369C">
        <w:rPr>
          <w:rFonts w:cs="Arial"/>
          <w:lang w:val="es-ES"/>
        </w:rPr>
        <w:t>.XII.2017:</w:t>
      </w:r>
    </w:p>
    <w:p w:rsidR="005B369C" w:rsidRPr="005B369C" w:rsidRDefault="005B369C" w:rsidP="005B369C">
      <w:pPr>
        <w:spacing w:after="0"/>
        <w:jc w:val="left"/>
        <w:rPr>
          <w:rFonts w:cs="Arial"/>
          <w:lang w:val="es-ES"/>
        </w:rPr>
      </w:pPr>
      <w:r w:rsidRPr="005B369C">
        <w:rPr>
          <w:noProof/>
          <w:lang w:val="es-ES"/>
        </w:rPr>
        <w:t xml:space="preserve">La </w:t>
      </w:r>
      <w:r w:rsidRPr="005B369C">
        <w:rPr>
          <w:i/>
          <w:noProof/>
          <w:lang w:val="es-ES"/>
        </w:rPr>
        <w:t>Communications Authority of Kenya (CA)</w:t>
      </w:r>
      <w:r w:rsidRPr="005B369C">
        <w:rPr>
          <w:noProof/>
          <w:lang w:val="es-ES"/>
        </w:rPr>
        <w:t>, Nairobi, anuncia las siguientes modificaciones introducidas en el plan de numeración nacional de Kenya</w:t>
      </w:r>
      <w:r w:rsidRPr="005B369C">
        <w:rPr>
          <w:rFonts w:cs="Arial"/>
          <w:lang w:val="es-ES"/>
        </w:rPr>
        <w:t>.</w:t>
      </w:r>
    </w:p>
    <w:p w:rsidR="005B369C" w:rsidRPr="005B369C" w:rsidRDefault="005B369C" w:rsidP="005B36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 w:after="120"/>
        <w:jc w:val="center"/>
        <w:rPr>
          <w:rFonts w:eastAsia="Batang"/>
          <w:b/>
          <w:i/>
          <w:iCs/>
          <w:lang w:val="es-ES"/>
        </w:rPr>
      </w:pPr>
      <w:r w:rsidRPr="005B369C">
        <w:rPr>
          <w:rFonts w:eastAsia="Batang"/>
          <w:b/>
          <w:bCs/>
          <w:i/>
          <w:iCs/>
          <w:noProof/>
          <w:lang w:val="es-ES"/>
        </w:rPr>
        <w:t>Descripción de la introducción de nuevos recursos en el plan nacional de numeración E.164 para Kenya</w:t>
      </w:r>
      <w:r w:rsidRPr="005B369C">
        <w:rPr>
          <w:rFonts w:eastAsia="Batang"/>
          <w:b/>
          <w:bCs/>
          <w:i/>
          <w:iCs/>
          <w:noProof/>
          <w:lang w:val="es-ES"/>
        </w:rPr>
        <w:br/>
        <w:t xml:space="preserve">(indicativo de país </w:t>
      </w:r>
      <w:r w:rsidRPr="005B369C">
        <w:rPr>
          <w:rFonts w:eastAsia="Batang"/>
          <w:b/>
          <w:i/>
          <w:iCs/>
          <w:lang w:val="es-ES"/>
        </w:rPr>
        <w:t>254)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134"/>
        <w:gridCol w:w="1134"/>
        <w:gridCol w:w="2693"/>
        <w:gridCol w:w="1992"/>
      </w:tblGrid>
      <w:tr w:rsidR="005B369C" w:rsidRPr="00687D12" w:rsidTr="00A775AD">
        <w:trPr>
          <w:cantSplit/>
          <w:tblHeader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9C" w:rsidRPr="005B369C" w:rsidRDefault="005B369C" w:rsidP="005B369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lang w:val="es-ES"/>
              </w:rPr>
            </w:pPr>
            <w:r w:rsidRPr="005B369C">
              <w:rPr>
                <w:i/>
                <w:noProof/>
                <w:lang w:val="es-ES"/>
              </w:rPr>
              <w:t xml:space="preserve">NDC (indicativo nacional de destino) o cifras iniciales </w:t>
            </w:r>
            <w:r w:rsidRPr="005B369C">
              <w:rPr>
                <w:i/>
                <w:noProof/>
                <w:lang w:val="es-ES"/>
              </w:rPr>
              <w:br/>
              <w:t xml:space="preserve">del N(S)N </w:t>
            </w:r>
            <w:r w:rsidRPr="005B369C">
              <w:rPr>
                <w:i/>
                <w:noProof/>
                <w:lang w:val="es-ES"/>
              </w:rPr>
              <w:br/>
              <w:t>(número nacional (significativo))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9C" w:rsidRPr="005B369C" w:rsidRDefault="005B369C" w:rsidP="005B369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lang w:val="es-ES"/>
              </w:rPr>
            </w:pPr>
            <w:r w:rsidRPr="005B369C">
              <w:rPr>
                <w:i/>
                <w:noProof/>
                <w:lang w:val="es-ES"/>
              </w:rPr>
              <w:t xml:space="preserve">Longitud del </w:t>
            </w:r>
            <w:r w:rsidRPr="005B369C">
              <w:rPr>
                <w:i/>
                <w:noProof/>
                <w:lang w:val="es-ES"/>
              </w:rPr>
              <w:br/>
              <w:t xml:space="preserve">número </w:t>
            </w:r>
            <w:r w:rsidRPr="005B369C">
              <w:rPr>
                <w:bCs/>
                <w:i/>
                <w:iCs/>
                <w:noProof/>
                <w:lang w:val="es-ES"/>
              </w:rPr>
              <w:t xml:space="preserve">N(S)N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9C" w:rsidRPr="005B369C" w:rsidRDefault="005B369C" w:rsidP="005B369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lang w:val="es-ES"/>
              </w:rPr>
            </w:pPr>
            <w:r w:rsidRPr="005B369C">
              <w:rPr>
                <w:bCs/>
                <w:i/>
                <w:iCs/>
                <w:noProof/>
                <w:color w:val="000000"/>
                <w:lang w:val="es-ES"/>
              </w:rPr>
              <w:t xml:space="preserve">Utilización del número E.164 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B369C" w:rsidRPr="005B369C" w:rsidRDefault="005B369C" w:rsidP="005B369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Cs/>
                <w:i/>
                <w:iCs/>
                <w:noProof/>
                <w:lang w:val="es-ES"/>
              </w:rPr>
            </w:pPr>
            <w:r w:rsidRPr="005B369C">
              <w:rPr>
                <w:i/>
                <w:noProof/>
                <w:lang w:val="es-ES"/>
              </w:rPr>
              <w:t>Hora y fecha de introducción</w:t>
            </w:r>
          </w:p>
        </w:tc>
      </w:tr>
      <w:tr w:rsidR="005B369C" w:rsidRPr="005B369C" w:rsidTr="00A775AD">
        <w:trPr>
          <w:cantSplit/>
          <w:tblHeader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rPr>
                <w:bCs/>
                <w:i/>
                <w:iCs/>
                <w:noProof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9C" w:rsidRPr="005B369C" w:rsidRDefault="005B369C" w:rsidP="005B369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color w:val="000000"/>
                <w:lang w:val="es-ES"/>
              </w:rPr>
            </w:pPr>
            <w:r w:rsidRPr="005B369C">
              <w:rPr>
                <w:bCs/>
                <w:i/>
                <w:iCs/>
                <w:noProof/>
                <w:lang w:val="es-ES"/>
              </w:rPr>
              <w:t>Máxima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9C" w:rsidRPr="005B369C" w:rsidRDefault="005B369C" w:rsidP="005B369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color w:val="000000"/>
                <w:lang w:val="es-ES"/>
              </w:rPr>
            </w:pPr>
            <w:r w:rsidRPr="005B369C">
              <w:rPr>
                <w:bCs/>
                <w:i/>
                <w:iCs/>
                <w:noProof/>
                <w:color w:val="000000"/>
                <w:lang w:val="es-ES"/>
              </w:rPr>
              <w:t>Mínima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rPr>
                <w:bCs/>
                <w:i/>
                <w:iCs/>
                <w:noProof/>
                <w:lang w:val="es-E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rPr>
                <w:bCs/>
                <w:i/>
                <w:iCs/>
                <w:noProof/>
                <w:lang w:val="es-ES"/>
              </w:rPr>
            </w:pP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20 NDC más cifras iniciales 30</w:t>
            </w:r>
            <w:r w:rsidRPr="005B369C">
              <w:rPr>
                <w:noProof/>
                <w:lang w:val="es-ES"/>
              </w:rPr>
              <w:br/>
              <w:t>(+254 20 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 xml:space="preserve">Número geográfico para servicios de telefonía fija </w:t>
            </w:r>
            <w:r w:rsidRPr="005B369C">
              <w:rPr>
                <w:rFonts w:eastAsia="Calibri"/>
                <w:noProof/>
                <w:color w:val="000000"/>
                <w:lang w:val="es-ES"/>
              </w:rPr>
              <w:t xml:space="preserve">– </w:t>
            </w:r>
            <w:r w:rsidRPr="005B369C">
              <w:rPr>
                <w:rFonts w:eastAsia="Calibri"/>
                <w:noProof/>
                <w:lang w:val="es-ES"/>
              </w:rPr>
              <w:br/>
              <w:t>Airtel Networks Kenya Ltd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 de octubre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Cs/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20 NDC más cifras iniciales 310</w:t>
            </w:r>
            <w:r w:rsidRPr="005B369C">
              <w:rPr>
                <w:noProof/>
                <w:lang w:val="es-ES"/>
              </w:rPr>
              <w:br/>
              <w:t>(+254 20 310)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 xml:space="preserve">Número geográfico para servicios de telefonía fija </w:t>
            </w:r>
            <w:r w:rsidRPr="005B369C">
              <w:rPr>
                <w:rFonts w:eastAsia="Calibri"/>
                <w:noProof/>
                <w:color w:val="000000"/>
                <w:lang w:val="es-ES"/>
              </w:rPr>
              <w:t xml:space="preserve">– </w:t>
            </w:r>
            <w:r w:rsidRPr="005B369C">
              <w:rPr>
                <w:rFonts w:eastAsia="Calibri"/>
                <w:noProof/>
                <w:lang w:val="es-ES"/>
              </w:rPr>
              <w:br/>
              <w:t>Jamii telecommunications Ltd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 de octubre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41 NDC más cifras iniciales 4000</w:t>
            </w:r>
            <w:r w:rsidRPr="005B369C">
              <w:rPr>
                <w:noProof/>
                <w:lang w:val="es-ES"/>
              </w:rPr>
              <w:br/>
              <w:t>(+254 41 4000)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 xml:space="preserve">Número geográfico para servicios de telefonía fija </w:t>
            </w:r>
            <w:r w:rsidRPr="005B369C">
              <w:rPr>
                <w:rFonts w:eastAsia="Calibri"/>
                <w:noProof/>
                <w:color w:val="000000"/>
                <w:lang w:val="es-ES"/>
              </w:rPr>
              <w:t xml:space="preserve">– </w:t>
            </w:r>
            <w:r w:rsidRPr="005B369C">
              <w:rPr>
                <w:rFonts w:eastAsia="Calibri"/>
                <w:noProof/>
                <w:lang w:val="es-ES"/>
              </w:rPr>
              <w:br/>
              <w:t>Jamii telecommunications Ltd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 de octubre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41 NDC más cifras iniciales 650</w:t>
            </w:r>
            <w:r w:rsidRPr="005B369C">
              <w:rPr>
                <w:noProof/>
                <w:lang w:val="es-ES"/>
              </w:rPr>
              <w:br/>
              <w:t>(+254 41 650)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 xml:space="preserve">Número geográfico para servicios de telefonía fija </w:t>
            </w:r>
            <w:r w:rsidRPr="005B369C">
              <w:rPr>
                <w:rFonts w:eastAsia="Calibri"/>
                <w:noProof/>
                <w:color w:val="000000"/>
                <w:lang w:val="es-ES"/>
              </w:rPr>
              <w:t xml:space="preserve">– </w:t>
            </w:r>
            <w:r w:rsidRPr="005B369C">
              <w:rPr>
                <w:rFonts w:eastAsia="Calibri"/>
                <w:noProof/>
                <w:lang w:val="es-ES"/>
              </w:rPr>
              <w:br/>
              <w:t>Jamii telecommunications Ltd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 de octubre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51 NDC más cifras iniciales 3100</w:t>
            </w:r>
            <w:r w:rsidRPr="005B369C">
              <w:rPr>
                <w:noProof/>
                <w:lang w:val="es-ES"/>
              </w:rPr>
              <w:br/>
              <w:t>(+254 51 3100)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 xml:space="preserve">Número geográfico para servicios de telefonía fija </w:t>
            </w:r>
            <w:r w:rsidRPr="005B369C">
              <w:rPr>
                <w:rFonts w:eastAsia="Calibri"/>
                <w:noProof/>
                <w:color w:val="000000"/>
                <w:lang w:val="es-ES"/>
              </w:rPr>
              <w:t xml:space="preserve">– </w:t>
            </w:r>
            <w:r w:rsidRPr="005B369C">
              <w:rPr>
                <w:rFonts w:eastAsia="Calibri"/>
                <w:noProof/>
                <w:lang w:val="es-ES"/>
              </w:rPr>
              <w:br/>
              <w:t>Jamii telecommunications Ltd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 de octubre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52 NDC más cifras iniciales 3000</w:t>
            </w:r>
            <w:r w:rsidRPr="005B369C">
              <w:rPr>
                <w:noProof/>
                <w:lang w:val="es-ES"/>
              </w:rPr>
              <w:br/>
              <w:t>(+254 52 3000)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 xml:space="preserve">Número geográfico para servicios de telefonía fija </w:t>
            </w:r>
            <w:r w:rsidRPr="005B369C">
              <w:rPr>
                <w:rFonts w:eastAsia="Calibri"/>
                <w:noProof/>
                <w:color w:val="000000"/>
                <w:lang w:val="es-ES"/>
              </w:rPr>
              <w:t xml:space="preserve">– </w:t>
            </w:r>
            <w:r w:rsidRPr="005B369C">
              <w:rPr>
                <w:rFonts w:eastAsia="Calibri"/>
                <w:noProof/>
                <w:lang w:val="es-ES"/>
              </w:rPr>
              <w:br/>
              <w:t>Jamii telecommunications Ltd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 de octubre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57 NDC más cifras iniciales 3000</w:t>
            </w:r>
            <w:r w:rsidRPr="005B369C">
              <w:rPr>
                <w:noProof/>
                <w:lang w:val="es-ES"/>
              </w:rPr>
              <w:br/>
              <w:t>(+254 57 3000)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 xml:space="preserve">Número geográfico para servicios de telefonía fija </w:t>
            </w:r>
            <w:r w:rsidRPr="005B369C">
              <w:rPr>
                <w:rFonts w:eastAsia="Calibri"/>
                <w:noProof/>
                <w:color w:val="000000"/>
                <w:lang w:val="es-ES"/>
              </w:rPr>
              <w:t xml:space="preserve">– </w:t>
            </w:r>
            <w:r w:rsidRPr="005B369C">
              <w:rPr>
                <w:rFonts w:eastAsia="Calibri"/>
                <w:noProof/>
                <w:lang w:val="es-ES"/>
              </w:rPr>
              <w:br/>
              <w:t>Jamii telecommunications Ltd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 de octubre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20 NDC más cifras iniciales 32</w:t>
            </w:r>
            <w:r w:rsidRPr="005B369C">
              <w:rPr>
                <w:noProof/>
                <w:lang w:val="es-ES"/>
              </w:rPr>
              <w:br/>
              <w:t>(+254 20 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 xml:space="preserve">Número geográfico para servicios de telefonía fija </w:t>
            </w:r>
            <w:r w:rsidRPr="005B369C">
              <w:rPr>
                <w:rFonts w:eastAsia="Calibri"/>
                <w:noProof/>
                <w:color w:val="000000"/>
                <w:lang w:val="es-ES"/>
              </w:rPr>
              <w:t xml:space="preserve">– </w:t>
            </w:r>
            <w:r w:rsidRPr="005B369C">
              <w:rPr>
                <w:rFonts w:eastAsia="Calibri"/>
                <w:noProof/>
                <w:lang w:val="es-ES"/>
              </w:rPr>
              <w:br/>
              <w:t>Telkom Kenya Ltd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 de octubre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44 NDC más cifras iniciales 344</w:t>
            </w:r>
            <w:r w:rsidRPr="005B369C">
              <w:rPr>
                <w:noProof/>
                <w:lang w:val="es-ES"/>
              </w:rPr>
              <w:br/>
              <w:t>(+254 44 344)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 xml:space="preserve">Número geográfico para servicios de telefonía fija </w:t>
            </w:r>
            <w:r w:rsidRPr="005B369C">
              <w:rPr>
                <w:rFonts w:eastAsia="Calibri"/>
                <w:noProof/>
                <w:color w:val="000000"/>
                <w:lang w:val="es-ES"/>
              </w:rPr>
              <w:t xml:space="preserve">– </w:t>
            </w:r>
            <w:r w:rsidRPr="005B369C">
              <w:rPr>
                <w:rFonts w:eastAsia="Calibri"/>
                <w:noProof/>
                <w:lang w:val="es-ES"/>
              </w:rPr>
              <w:br/>
              <w:t>Telkom Kenya Ltd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 de octubre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54 NDC más cifras iniciales 202</w:t>
            </w:r>
            <w:r w:rsidRPr="005B369C">
              <w:rPr>
                <w:noProof/>
                <w:lang w:val="es-ES"/>
              </w:rPr>
              <w:br/>
              <w:t>(+254 54 202)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 xml:space="preserve">Número geográfico para servicios de telefonía fija </w:t>
            </w:r>
            <w:r w:rsidRPr="005B369C">
              <w:rPr>
                <w:rFonts w:eastAsia="Calibri"/>
                <w:noProof/>
                <w:color w:val="000000"/>
                <w:lang w:val="es-ES"/>
              </w:rPr>
              <w:t xml:space="preserve">– </w:t>
            </w:r>
            <w:r w:rsidRPr="005B369C">
              <w:rPr>
                <w:rFonts w:eastAsia="Calibri"/>
                <w:noProof/>
                <w:lang w:val="es-ES"/>
              </w:rPr>
              <w:br/>
              <w:t>Telkom Kenya Ltd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 de octubre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56 NDC más cifras iniciales 200</w:t>
            </w:r>
            <w:r w:rsidRPr="005B369C">
              <w:rPr>
                <w:noProof/>
                <w:lang w:val="es-ES"/>
              </w:rPr>
              <w:br/>
              <w:t>(+254 56 200)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 xml:space="preserve">Número geográfico para servicios de telefonía fija </w:t>
            </w:r>
            <w:r w:rsidRPr="005B369C">
              <w:rPr>
                <w:rFonts w:eastAsia="Calibri"/>
                <w:noProof/>
                <w:color w:val="000000"/>
                <w:lang w:val="es-ES"/>
              </w:rPr>
              <w:t xml:space="preserve">– </w:t>
            </w:r>
            <w:r w:rsidRPr="005B369C">
              <w:rPr>
                <w:rFonts w:eastAsia="Calibri"/>
                <w:noProof/>
                <w:lang w:val="es-ES"/>
              </w:rPr>
              <w:br/>
              <w:t>Telkom Kenya Ltd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 de octubre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779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color w:val="000000"/>
                <w:lang w:val="es-ES"/>
              </w:rPr>
            </w:pPr>
            <w:r w:rsidRPr="005B369C">
              <w:rPr>
                <w:rFonts w:eastAsia="Calibri"/>
                <w:noProof/>
                <w:color w:val="000000"/>
                <w:lang w:val="es-ES"/>
              </w:rPr>
              <w:t>Telkom Kenya Limited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 de octubre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778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color w:val="000000"/>
                <w:lang w:val="es-ES"/>
              </w:rPr>
            </w:pPr>
            <w:r w:rsidRPr="005B369C">
              <w:rPr>
                <w:rFonts w:eastAsia="Calibri"/>
                <w:noProof/>
                <w:color w:val="000000"/>
                <w:lang w:val="es-ES"/>
              </w:rPr>
              <w:t>Telkom Kenya Limited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 de octubre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744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color w:val="000000"/>
                <w:lang w:val="es-ES"/>
              </w:rPr>
            </w:pPr>
            <w:r w:rsidRPr="005B369C">
              <w:rPr>
                <w:rFonts w:eastAsia="Calibri"/>
                <w:noProof/>
                <w:color w:val="000000"/>
                <w:lang w:val="es-ES"/>
              </w:rPr>
              <w:t>Homeland Media Group Limited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3 de abril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lastRenderedPageBreak/>
              <w:t>740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color w:val="000000"/>
                <w:lang w:val="es-ES"/>
              </w:rPr>
            </w:pPr>
            <w:r w:rsidRPr="005B369C">
              <w:rPr>
                <w:rFonts w:eastAsia="Calibri"/>
                <w:noProof/>
                <w:color w:val="000000"/>
                <w:lang w:val="es-ES"/>
              </w:rPr>
              <w:t>Safaricom Limited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18 de julio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741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color w:val="000000"/>
                <w:lang w:val="es-ES"/>
              </w:rPr>
            </w:pPr>
            <w:r w:rsidRPr="005B369C">
              <w:rPr>
                <w:rFonts w:eastAsia="Calibri"/>
                <w:noProof/>
                <w:color w:val="000000"/>
                <w:lang w:val="es-ES"/>
              </w:rPr>
              <w:t>Safaricom Limited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18 de julio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742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color w:val="000000"/>
                <w:lang w:val="es-ES"/>
              </w:rPr>
            </w:pPr>
            <w:r w:rsidRPr="005B369C">
              <w:rPr>
                <w:rFonts w:eastAsia="Calibri"/>
                <w:noProof/>
                <w:color w:val="000000"/>
                <w:lang w:val="es-ES"/>
              </w:rPr>
              <w:t>Safaricom Limited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18 de julio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743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color w:val="000000"/>
                <w:lang w:val="es-ES"/>
              </w:rPr>
            </w:pPr>
            <w:r w:rsidRPr="005B369C">
              <w:rPr>
                <w:rFonts w:eastAsia="Calibri"/>
                <w:noProof/>
                <w:color w:val="000000"/>
                <w:lang w:val="es-ES"/>
              </w:rPr>
              <w:t>Safaricom Limited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29 de septiembre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746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color w:val="000000"/>
                <w:lang w:val="es-ES"/>
              </w:rPr>
            </w:pPr>
            <w:r w:rsidRPr="005B369C">
              <w:rPr>
                <w:rFonts w:eastAsia="Calibri"/>
                <w:noProof/>
                <w:color w:val="000000"/>
                <w:lang w:val="es-ES"/>
              </w:rPr>
              <w:t>Safaricom Limited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2 de octubre de 2017</w:t>
            </w:r>
          </w:p>
        </w:tc>
      </w:tr>
      <w:tr w:rsidR="005B369C" w:rsidRPr="005B369C" w:rsidTr="00A775AD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748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color w:val="000000"/>
                <w:lang w:val="es-ES"/>
              </w:rPr>
            </w:pPr>
            <w:r w:rsidRPr="005B369C">
              <w:rPr>
                <w:rFonts w:eastAsia="Calibri"/>
                <w:noProof/>
                <w:color w:val="000000"/>
                <w:lang w:val="es-ES"/>
              </w:rPr>
              <w:t>Safaricom Limited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C" w:rsidRPr="005B369C" w:rsidRDefault="005B369C" w:rsidP="005B3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5B369C">
              <w:rPr>
                <w:noProof/>
                <w:lang w:val="es-ES"/>
              </w:rPr>
              <w:t>3 de octubre de 2017</w:t>
            </w:r>
          </w:p>
        </w:tc>
      </w:tr>
    </w:tbl>
    <w:p w:rsidR="005B369C" w:rsidRPr="005B369C" w:rsidRDefault="005B369C" w:rsidP="005B369C">
      <w:pPr>
        <w:spacing w:before="240" w:after="0"/>
        <w:rPr>
          <w:noProof/>
          <w:lang w:val="es-ES"/>
        </w:rPr>
      </w:pPr>
      <w:r w:rsidRPr="005B369C">
        <w:rPr>
          <w:noProof/>
          <w:lang w:val="es-ES"/>
        </w:rPr>
        <w:t>Contacto:</w:t>
      </w:r>
    </w:p>
    <w:p w:rsidR="005B369C" w:rsidRPr="005B369C" w:rsidRDefault="005B369C" w:rsidP="005B369C">
      <w:pPr>
        <w:tabs>
          <w:tab w:val="clear" w:pos="1276"/>
          <w:tab w:val="left" w:pos="1560"/>
        </w:tabs>
        <w:spacing w:after="0"/>
        <w:ind w:left="567" w:hanging="567"/>
        <w:jc w:val="left"/>
        <w:rPr>
          <w:rFonts w:cs="Arial"/>
          <w:lang w:val="en-US"/>
        </w:rPr>
      </w:pPr>
      <w:r w:rsidRPr="005B369C">
        <w:rPr>
          <w:rFonts w:eastAsia="Batang"/>
          <w:noProof/>
          <w:lang w:val="en-US"/>
        </w:rPr>
        <w:tab/>
        <w:t>Sr. Peter Nyongesa</w:t>
      </w:r>
      <w:r w:rsidRPr="005B369C">
        <w:rPr>
          <w:rFonts w:eastAsia="Batang"/>
          <w:noProof/>
          <w:lang w:val="en-US"/>
        </w:rPr>
        <w:br/>
      </w:r>
      <w:r w:rsidRPr="005B369C">
        <w:rPr>
          <w:rFonts w:eastAsia="Batang"/>
          <w:lang w:val="en-US"/>
        </w:rPr>
        <w:t xml:space="preserve">Communications Authority of Kenya </w:t>
      </w:r>
      <w:r w:rsidRPr="005B369C">
        <w:rPr>
          <w:rFonts w:eastAsia="Batang"/>
          <w:lang w:val="en-US"/>
        </w:rPr>
        <w:br/>
        <w:t xml:space="preserve">Waiyaki Way, Nairobi. </w:t>
      </w:r>
      <w:r w:rsidRPr="005B369C">
        <w:rPr>
          <w:rFonts w:eastAsia="Batang"/>
          <w:lang w:val="en-US"/>
        </w:rPr>
        <w:br/>
        <w:t>P.O. Box 14448</w:t>
      </w:r>
      <w:r w:rsidRPr="005B369C">
        <w:rPr>
          <w:rFonts w:eastAsia="Batang"/>
          <w:lang w:val="en-US"/>
        </w:rPr>
        <w:br/>
        <w:t>NAIROBI 00800</w:t>
      </w:r>
      <w:r w:rsidRPr="005B369C">
        <w:rPr>
          <w:rFonts w:eastAsia="Batang"/>
          <w:lang w:val="en-US"/>
        </w:rPr>
        <w:br/>
        <w:t>Kenya</w:t>
      </w:r>
      <w:r w:rsidRPr="005B369C">
        <w:rPr>
          <w:rFonts w:eastAsia="Batang"/>
          <w:lang w:val="en-US"/>
        </w:rPr>
        <w:br/>
        <w:t>Tel.:</w:t>
      </w:r>
      <w:r w:rsidRPr="005B369C">
        <w:rPr>
          <w:rFonts w:eastAsia="Batang"/>
          <w:lang w:val="en-US"/>
        </w:rPr>
        <w:tab/>
        <w:t>+254 20 4242000/+254 703 042000</w:t>
      </w:r>
      <w:r w:rsidRPr="005B369C">
        <w:rPr>
          <w:rFonts w:eastAsia="Batang"/>
          <w:lang w:val="en-US"/>
        </w:rPr>
        <w:br/>
        <w:t>E-mail:</w:t>
      </w:r>
      <w:r w:rsidRPr="005B369C">
        <w:rPr>
          <w:rFonts w:eastAsia="Batang"/>
          <w:lang w:val="en-US"/>
        </w:rPr>
        <w:tab/>
        <w:t>nyongesa@ca.go.ke</w:t>
      </w:r>
      <w:r w:rsidRPr="005B369C">
        <w:rPr>
          <w:rFonts w:eastAsia="Batang"/>
          <w:color w:val="000000"/>
          <w:lang w:val="en-US"/>
        </w:rPr>
        <w:t>;</w:t>
      </w:r>
      <w:r w:rsidRPr="005B369C">
        <w:rPr>
          <w:rFonts w:eastAsia="Batang"/>
          <w:noProof/>
          <w:lang w:val="en-US"/>
        </w:rPr>
        <w:t xml:space="preserve"> info@ca.go.ke</w:t>
      </w:r>
      <w:r w:rsidRPr="005B369C">
        <w:rPr>
          <w:rFonts w:eastAsia="Batang"/>
          <w:color w:val="000000"/>
          <w:lang w:val="en-US"/>
        </w:rPr>
        <w:br/>
      </w:r>
      <w:r w:rsidRPr="005B369C">
        <w:rPr>
          <w:rFonts w:eastAsia="Batang"/>
          <w:lang w:val="en-US"/>
        </w:rPr>
        <w:t>URL:</w:t>
      </w:r>
      <w:r w:rsidRPr="005B369C">
        <w:rPr>
          <w:rFonts w:eastAsia="Batang"/>
          <w:lang w:val="en-US"/>
        </w:rPr>
        <w:tab/>
        <w:t>www.ca.go.ke</w:t>
      </w:r>
    </w:p>
    <w:p w:rsidR="005B369C" w:rsidRPr="005B369C" w:rsidRDefault="005B369C" w:rsidP="005B36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sz w:val="22"/>
          <w:szCs w:val="22"/>
          <w:lang w:val="en-US"/>
        </w:rPr>
      </w:pPr>
      <w:r w:rsidRPr="005B369C">
        <w:rPr>
          <w:rFonts w:cs="Calibri"/>
          <w:sz w:val="22"/>
          <w:szCs w:val="22"/>
          <w:lang w:val="en-US"/>
        </w:rPr>
        <w:br w:type="page"/>
      </w:r>
    </w:p>
    <w:p w:rsidR="005B369C" w:rsidRPr="005B369C" w:rsidRDefault="005B369C" w:rsidP="0082284A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asciiTheme="minorHAnsi" w:hAnsiTheme="minorHAnsi" w:cs="Arial"/>
          <w:noProof/>
          <w:lang w:val="es-ES"/>
        </w:rPr>
      </w:pPr>
      <w:r w:rsidRPr="005B369C">
        <w:rPr>
          <w:rFonts w:asciiTheme="minorHAnsi" w:hAnsiTheme="minorHAnsi" w:cs="Arial"/>
          <w:b/>
          <w:bCs/>
          <w:noProof/>
          <w:lang w:val="es-ES"/>
        </w:rPr>
        <w:lastRenderedPageBreak/>
        <w:t>Kuwait (</w:t>
      </w:r>
      <w:r w:rsidRPr="005B369C">
        <w:rPr>
          <w:b/>
          <w:bCs/>
          <w:noProof/>
          <w:lang w:val="es-ES"/>
        </w:rPr>
        <w:t>indicativo</w:t>
      </w:r>
      <w:r w:rsidRPr="005B369C">
        <w:rPr>
          <w:rFonts w:asciiTheme="minorHAnsi" w:hAnsiTheme="minorHAnsi" w:cs="Arial"/>
          <w:b/>
          <w:bCs/>
          <w:noProof/>
          <w:lang w:val="es-ES"/>
        </w:rPr>
        <w:t xml:space="preserve"> de país +965) </w:t>
      </w:r>
    </w:p>
    <w:p w:rsidR="005B369C" w:rsidRPr="005B369C" w:rsidRDefault="005B369C" w:rsidP="005B369C">
      <w:pPr>
        <w:spacing w:after="0"/>
        <w:rPr>
          <w:noProof/>
          <w:lang w:val="es-ES"/>
        </w:rPr>
      </w:pPr>
      <w:r w:rsidRPr="005B369C">
        <w:rPr>
          <w:noProof/>
          <w:lang w:val="es-ES"/>
        </w:rPr>
        <w:t>Comunicación del 25.XII.2017:</w:t>
      </w:r>
    </w:p>
    <w:p w:rsidR="005B369C" w:rsidRPr="005B369C" w:rsidRDefault="005B369C" w:rsidP="005B369C">
      <w:pPr>
        <w:spacing w:after="0"/>
        <w:rPr>
          <w:rFonts w:eastAsia="SimSun"/>
          <w:lang w:val="es-ES" w:eastAsia="zh-CN"/>
        </w:rPr>
      </w:pPr>
      <w:r w:rsidRPr="005B369C">
        <w:rPr>
          <w:rFonts w:eastAsia="SimSun"/>
          <w:noProof/>
          <w:lang w:val="es-ES" w:eastAsia="zh-CN"/>
        </w:rPr>
        <w:t xml:space="preserve">El </w:t>
      </w:r>
      <w:r w:rsidRPr="005B369C">
        <w:rPr>
          <w:rFonts w:eastAsia="SimSun"/>
          <w:i/>
          <w:noProof/>
          <w:lang w:val="es-ES" w:eastAsia="zh-CN"/>
        </w:rPr>
        <w:t>Ministry of Communications</w:t>
      </w:r>
      <w:r w:rsidRPr="005B369C">
        <w:rPr>
          <w:rFonts w:eastAsia="SimSun"/>
          <w:noProof/>
          <w:lang w:val="es-ES" w:eastAsia="zh-CN"/>
        </w:rPr>
        <w:t>, Safat, anuncia el plan nacional de numeración de Kuwait</w:t>
      </w:r>
      <w:r w:rsidRPr="005B369C">
        <w:rPr>
          <w:rFonts w:eastAsia="SimSun"/>
          <w:lang w:val="es-ES" w:eastAsia="zh-CN"/>
        </w:rPr>
        <w:t>.</w:t>
      </w:r>
    </w:p>
    <w:p w:rsidR="005B369C" w:rsidRPr="005B369C" w:rsidRDefault="005B369C" w:rsidP="005B369C">
      <w:pPr>
        <w:spacing w:after="0"/>
        <w:rPr>
          <w:noProof/>
          <w:lang w:val="es-ES"/>
        </w:rPr>
      </w:pPr>
      <w:r w:rsidRPr="005B369C">
        <w:rPr>
          <w:noProof/>
          <w:lang w:val="es-ES"/>
        </w:rPr>
        <w:t>I</w:t>
      </w:r>
      <w:r w:rsidRPr="005B369C">
        <w:rPr>
          <w:noProof/>
          <w:lang w:val="es-ES"/>
        </w:rPr>
        <w:tab/>
        <w:t>Gamas para abonados de la red fija explotada por el Ministry of Communications:</w:t>
      </w:r>
    </w:p>
    <w:p w:rsidR="005B369C" w:rsidRPr="005B369C" w:rsidRDefault="005B369C" w:rsidP="005B369C">
      <w:pPr>
        <w:spacing w:after="240"/>
        <w:rPr>
          <w:noProof/>
          <w:lang w:val="es-ES"/>
        </w:rPr>
      </w:pPr>
      <w:r w:rsidRPr="005B369C">
        <w:rPr>
          <w:noProof/>
          <w:lang w:val="es-ES"/>
        </w:rPr>
        <w:t>Nota: La gama 18XX XXX tiene un máximo de 10 cifras, incluido el indicativo de país.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589"/>
      </w:tblGrid>
      <w:tr w:rsidR="005B369C" w:rsidRPr="005B369C" w:rsidTr="00A775AD">
        <w:tc>
          <w:tcPr>
            <w:tcW w:w="753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SN.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GAMAS PARA ABONADOS</w:t>
            </w:r>
          </w:p>
        </w:tc>
      </w:tr>
      <w:tr w:rsidR="005B369C" w:rsidRPr="005B369C" w:rsidTr="00A775AD">
        <w:tc>
          <w:tcPr>
            <w:tcW w:w="753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1800 000 – 1899 999</w:t>
            </w:r>
          </w:p>
        </w:tc>
      </w:tr>
      <w:tr w:rsidR="005B369C" w:rsidRPr="005B369C" w:rsidTr="00A775AD">
        <w:tc>
          <w:tcPr>
            <w:tcW w:w="753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2200 0000 – 2299 9999</w:t>
            </w:r>
          </w:p>
        </w:tc>
      </w:tr>
      <w:tr w:rsidR="005B369C" w:rsidRPr="005B369C" w:rsidTr="00A775AD">
        <w:tc>
          <w:tcPr>
            <w:tcW w:w="753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2300 0000 – 2399 9999</w:t>
            </w:r>
          </w:p>
        </w:tc>
      </w:tr>
      <w:tr w:rsidR="005B369C" w:rsidRPr="005B369C" w:rsidTr="00A775AD">
        <w:tc>
          <w:tcPr>
            <w:tcW w:w="753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2410 0000 – 2439 9999</w:t>
            </w:r>
          </w:p>
        </w:tc>
      </w:tr>
      <w:tr w:rsidR="005B369C" w:rsidRPr="005B369C" w:rsidTr="00A775AD">
        <w:tc>
          <w:tcPr>
            <w:tcW w:w="753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2450 0000 – 2499 9999</w:t>
            </w:r>
          </w:p>
        </w:tc>
      </w:tr>
      <w:tr w:rsidR="005B369C" w:rsidRPr="005B369C" w:rsidTr="00A775AD">
        <w:tc>
          <w:tcPr>
            <w:tcW w:w="753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244 44400 – 244 44499</w:t>
            </w:r>
          </w:p>
        </w:tc>
      </w:tr>
      <w:tr w:rsidR="005B369C" w:rsidRPr="005B369C" w:rsidTr="00A775AD">
        <w:tc>
          <w:tcPr>
            <w:tcW w:w="753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2500 0000 – 2500 9999</w:t>
            </w:r>
          </w:p>
        </w:tc>
      </w:tr>
      <w:tr w:rsidR="005B369C" w:rsidRPr="005B369C" w:rsidTr="00A775AD">
        <w:tc>
          <w:tcPr>
            <w:tcW w:w="753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2503 0000 – 2504 9999</w:t>
            </w:r>
          </w:p>
        </w:tc>
      </w:tr>
      <w:tr w:rsidR="005B369C" w:rsidRPr="005B369C" w:rsidTr="00A775AD">
        <w:tc>
          <w:tcPr>
            <w:tcW w:w="753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2520 0000 – 2549 9999</w:t>
            </w:r>
          </w:p>
        </w:tc>
      </w:tr>
      <w:tr w:rsidR="005B369C" w:rsidRPr="005B369C" w:rsidTr="00A775AD">
        <w:tc>
          <w:tcPr>
            <w:tcW w:w="753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10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2551 0000 – 2553 9999</w:t>
            </w:r>
          </w:p>
        </w:tc>
      </w:tr>
      <w:tr w:rsidR="005B369C" w:rsidRPr="005B369C" w:rsidTr="00A775AD">
        <w:tc>
          <w:tcPr>
            <w:tcW w:w="753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2560 0000 – 2569 9999</w:t>
            </w:r>
          </w:p>
        </w:tc>
      </w:tr>
      <w:tr w:rsidR="005B369C" w:rsidRPr="005B369C" w:rsidTr="00A775AD">
        <w:tc>
          <w:tcPr>
            <w:tcW w:w="753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2571 0000 – 2577 9999</w:t>
            </w:r>
          </w:p>
        </w:tc>
      </w:tr>
    </w:tbl>
    <w:p w:rsidR="005B369C" w:rsidRPr="005B369C" w:rsidRDefault="005B369C" w:rsidP="005B369C">
      <w:pPr>
        <w:spacing w:before="240" w:after="240"/>
        <w:rPr>
          <w:noProof/>
          <w:lang w:val="es-ES"/>
        </w:rPr>
      </w:pPr>
      <w:r w:rsidRPr="005B369C">
        <w:rPr>
          <w:noProof/>
          <w:lang w:val="es-ES"/>
        </w:rPr>
        <w:t>II</w:t>
      </w:r>
      <w:r w:rsidRPr="005B369C">
        <w:rPr>
          <w:noProof/>
          <w:lang w:val="es-ES"/>
        </w:rPr>
        <w:tab/>
        <w:t>Gamas para abonados de la red móvil explotada por el operador móvil OOREDOO Telecom: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507"/>
      </w:tblGrid>
      <w:tr w:rsidR="005B369C" w:rsidRPr="005B369C" w:rsidTr="00A775AD">
        <w:trPr>
          <w:tblHeader/>
        </w:trPr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SN.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GAMAS PARA ABONADOS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6000 0000 – 6009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6030 0000 – 6039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6040 0000 – 6049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6060 0000 – 6069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6070 0000 – 6079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6090 0000 – 6099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6222 0000 – 6222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6500 0000 – 6500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6501 0000 – 6502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6503 0000 – 6503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6504 0000 – 6504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6505 0000 – 6509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6510 0000 – 6519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6550 0000 – 6550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6551 0000 – 6551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6552 0000 – 6552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6553 0000 – 6553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6554 0000 – 6559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6560 0000 – 6569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6570 0000 – 6570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6571 0000 – 6577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6578 0000 – 6579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6580 0000 – 6599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6600 0000 – 6699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6700 0000 – 6701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6703 0000 – 6709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6760 0000 – 6769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6770 0000 – 6776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6778 0000 – 6779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30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6777 0000 – 6777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lastRenderedPageBreak/>
              <w:t>31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6900 0000 – 6909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32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6960 0000 – 6969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33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6990 0000 – 6999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34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6930 0000 – 6930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35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6933 0000 – 6933 9999</w:t>
            </w:r>
          </w:p>
        </w:tc>
      </w:tr>
      <w:tr w:rsidR="005B369C" w:rsidRPr="005B369C" w:rsidTr="00A775AD">
        <w:tc>
          <w:tcPr>
            <w:tcW w:w="736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36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6939 0000 – 6939 9999</w:t>
            </w:r>
          </w:p>
        </w:tc>
      </w:tr>
    </w:tbl>
    <w:p w:rsidR="005B369C" w:rsidRPr="005B369C" w:rsidRDefault="005B369C" w:rsidP="005B369C">
      <w:pPr>
        <w:spacing w:before="240" w:after="240"/>
        <w:rPr>
          <w:noProof/>
          <w:lang w:val="es-ES"/>
        </w:rPr>
      </w:pPr>
      <w:r w:rsidRPr="005B369C">
        <w:rPr>
          <w:noProof/>
          <w:lang w:val="es-ES"/>
        </w:rPr>
        <w:t>III</w:t>
      </w:r>
      <w:r w:rsidRPr="005B369C">
        <w:rPr>
          <w:noProof/>
          <w:lang w:val="es-ES"/>
        </w:rPr>
        <w:tab/>
        <w:t>Gamas para abonados de la red móvil explotada por el operador móvil ZAIN: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509"/>
      </w:tblGrid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SN.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GAMAS PARA ABONADOS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9000 0000 – 9009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9090 0000 – 9099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3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highlight w:val="yellow"/>
                <w:lang w:val="es-ES"/>
              </w:rPr>
            </w:pPr>
            <w:r w:rsidRPr="005B369C">
              <w:rPr>
                <w:rFonts w:cs="Calibri"/>
                <w:highlight w:val="yellow"/>
                <w:lang w:val="es-ES"/>
              </w:rPr>
              <w:t>9110 0000 – 9110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4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highlight w:val="yellow"/>
                <w:lang w:val="es-ES"/>
              </w:rPr>
            </w:pPr>
            <w:r w:rsidRPr="005B369C">
              <w:rPr>
                <w:rFonts w:cs="Calibri"/>
                <w:highlight w:val="yellow"/>
                <w:lang w:val="es-ES"/>
              </w:rPr>
              <w:t>9111 0000 – 9111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9220 0000 - 9229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9400 0000 – 9409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7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9440 0000 – 9449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8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9410 0000 – 9419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9470 0000 – 9479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10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9490 0000 – 9499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11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9550 0000 – 9559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12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9600 0000 – 9609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13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9660 0000 – 9660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14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9690 0000 – 9699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15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9670 0000 – 9679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16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9702 0000 – 9702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17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9710 0000 – 9769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18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9770 0000 – 9779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19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9780 0000 – 9799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20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9870 0000 – 9879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21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9800 0000 – 9809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22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9850 0000 – 9859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23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9880 0000 – 9889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24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9900 0000 – 9999 9999</w:t>
            </w:r>
          </w:p>
        </w:tc>
      </w:tr>
    </w:tbl>
    <w:p w:rsidR="005B369C" w:rsidRPr="005B369C" w:rsidRDefault="005B369C" w:rsidP="005B369C">
      <w:pPr>
        <w:spacing w:after="0"/>
        <w:rPr>
          <w:noProof/>
          <w:lang w:val="es-ES"/>
        </w:rPr>
      </w:pPr>
      <w:r w:rsidRPr="005B369C">
        <w:rPr>
          <w:noProof/>
          <w:lang w:val="es-ES"/>
        </w:rPr>
        <w:t>Nota: Las gamas resaltadas definidas en las pasarelas internacioanles son nuevas para el operador móvil Zain.</w:t>
      </w:r>
    </w:p>
    <w:p w:rsidR="005B369C" w:rsidRPr="005B369C" w:rsidRDefault="005B369C" w:rsidP="005B369C">
      <w:pPr>
        <w:spacing w:before="240" w:after="240"/>
        <w:rPr>
          <w:noProof/>
          <w:lang w:val="es-ES"/>
        </w:rPr>
      </w:pPr>
      <w:r w:rsidRPr="005B369C">
        <w:rPr>
          <w:noProof/>
          <w:lang w:val="es-ES"/>
        </w:rPr>
        <w:t>IV</w:t>
      </w:r>
      <w:r w:rsidRPr="005B369C">
        <w:rPr>
          <w:noProof/>
          <w:lang w:val="es-ES"/>
        </w:rPr>
        <w:tab/>
        <w:t>Gamas para abonados de la red móvil explotada por el operador móvil VIVA: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509"/>
      </w:tblGrid>
      <w:tr w:rsidR="005B369C" w:rsidRPr="005B369C" w:rsidTr="00A775AD">
        <w:trPr>
          <w:tblHeader/>
        </w:trPr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SN.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GAMAS PARA ABONADOS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5000 0000 – 5009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501 00000 – 501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3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502 00000 - 502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4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503 00000 – 503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504 00000 – 504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6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505 00000 – 505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7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506 00000 – 506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8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5070 0000 – 5070 0000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9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508 00000 - 508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10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509 00000 – 509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11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550 00000 – 559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12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510 00000 – 5109 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13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511 00000 – 511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14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512 00000 – 512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lastRenderedPageBreak/>
              <w:t>15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513 00000 – 513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16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514 00000 – 514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17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515 00000 – 515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18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516 00000 – 516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19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517 00000 – 517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20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522 20000 – 522 29999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21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525 20000 – 525 29999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22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525 50000 – 525 59999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23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565 00000 – 565 99999</w:t>
            </w:r>
          </w:p>
        </w:tc>
      </w:tr>
      <w:tr w:rsidR="005B369C" w:rsidRPr="005B369C" w:rsidTr="00A775AD">
        <w:tc>
          <w:tcPr>
            <w:tcW w:w="737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24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B369C" w:rsidRPr="005B369C" w:rsidRDefault="005B369C" w:rsidP="005B36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"/>
              </w:rPr>
            </w:pPr>
            <w:r w:rsidRPr="005B369C">
              <w:rPr>
                <w:rFonts w:cs="Calibri"/>
                <w:lang w:val="es-ES"/>
              </w:rPr>
              <w:t>566 00000 – 566 99999</w:t>
            </w:r>
          </w:p>
        </w:tc>
      </w:tr>
    </w:tbl>
    <w:p w:rsidR="005B369C" w:rsidRPr="005B369C" w:rsidRDefault="005B369C" w:rsidP="005B369C">
      <w:pPr>
        <w:spacing w:before="240" w:after="0"/>
        <w:rPr>
          <w:rFonts w:cs="Calibri"/>
          <w:lang w:val="es-ES"/>
        </w:rPr>
      </w:pPr>
      <w:r w:rsidRPr="005B369C">
        <w:rPr>
          <w:rFonts w:eastAsia="SimSun"/>
          <w:noProof/>
          <w:lang w:val="es-ES" w:eastAsia="zh-CN"/>
        </w:rPr>
        <w:t xml:space="preserve">Los números de abonado a la red fija de tres cifras (100-179), explotados por el </w:t>
      </w:r>
      <w:r w:rsidRPr="005B369C">
        <w:rPr>
          <w:rFonts w:eastAsia="SimSun"/>
          <w:i/>
          <w:iCs/>
          <w:noProof/>
          <w:lang w:val="es-ES" w:eastAsia="zh-CN"/>
        </w:rPr>
        <w:t>Ministry of Communications</w:t>
      </w:r>
      <w:r w:rsidRPr="005B369C">
        <w:rPr>
          <w:rFonts w:eastAsia="SimSun"/>
          <w:noProof/>
          <w:lang w:val="es-ES" w:eastAsia="zh-CN"/>
        </w:rPr>
        <w:t>, se mantienen sin cambios</w:t>
      </w:r>
      <w:r w:rsidRPr="005B369C">
        <w:rPr>
          <w:rFonts w:cs="Calibri"/>
          <w:lang w:val="es-ES"/>
        </w:rPr>
        <w:t>.</w:t>
      </w:r>
    </w:p>
    <w:p w:rsidR="005B369C" w:rsidRPr="005B369C" w:rsidRDefault="005B369C" w:rsidP="005B369C">
      <w:pPr>
        <w:spacing w:after="0"/>
        <w:rPr>
          <w:noProof/>
        </w:rPr>
      </w:pPr>
      <w:r w:rsidRPr="005B369C">
        <w:rPr>
          <w:noProof/>
        </w:rPr>
        <w:t>Contacto:</w:t>
      </w:r>
    </w:p>
    <w:p w:rsidR="005B369C" w:rsidRPr="005B369C" w:rsidRDefault="005B369C" w:rsidP="005B369C">
      <w:pPr>
        <w:tabs>
          <w:tab w:val="clear" w:pos="1276"/>
          <w:tab w:val="left" w:pos="1560"/>
        </w:tabs>
        <w:overflowPunct/>
        <w:autoSpaceDE/>
        <w:autoSpaceDN/>
        <w:adjustRightInd/>
        <w:spacing w:after="0"/>
        <w:ind w:left="567" w:hanging="567"/>
        <w:jc w:val="left"/>
        <w:textAlignment w:val="auto"/>
        <w:rPr>
          <w:rFonts w:cs="Calibri"/>
          <w:sz w:val="22"/>
          <w:szCs w:val="22"/>
          <w:lang w:val="en-US"/>
        </w:rPr>
      </w:pPr>
      <w:r w:rsidRPr="005B369C">
        <w:rPr>
          <w:rFonts w:eastAsia="SimSun" w:cs="Arial"/>
          <w:lang w:val="en-US" w:eastAsia="zh-CN"/>
        </w:rPr>
        <w:tab/>
        <w:t xml:space="preserve">International Gateways (IGWS) </w:t>
      </w:r>
      <w:r w:rsidRPr="005B369C">
        <w:rPr>
          <w:rFonts w:eastAsia="SimSun" w:cs="Arial"/>
          <w:lang w:val="en-US" w:eastAsia="zh-CN"/>
        </w:rPr>
        <w:br/>
        <w:t xml:space="preserve">Ministry of Communications </w:t>
      </w:r>
      <w:r w:rsidRPr="005B369C">
        <w:rPr>
          <w:rFonts w:eastAsia="SimSun" w:cs="Arial"/>
          <w:lang w:val="en-US" w:eastAsia="zh-CN"/>
        </w:rPr>
        <w:br/>
        <w:t>P.O. Box 318</w:t>
      </w:r>
      <w:r w:rsidRPr="005B369C">
        <w:rPr>
          <w:rFonts w:eastAsia="SimSun" w:cs="Arial"/>
          <w:lang w:val="en-US" w:eastAsia="zh-CN"/>
        </w:rPr>
        <w:br/>
        <w:t>11111 SAFAT</w:t>
      </w:r>
      <w:r w:rsidRPr="005B369C">
        <w:rPr>
          <w:rFonts w:eastAsia="SimSun" w:cs="Arial"/>
          <w:lang w:val="en-US" w:eastAsia="zh-CN"/>
        </w:rPr>
        <w:br/>
        <w:t>Kuwait</w:t>
      </w:r>
      <w:r w:rsidRPr="005B369C">
        <w:rPr>
          <w:rFonts w:eastAsia="SimSun" w:cs="Arial"/>
          <w:lang w:val="en-US" w:eastAsia="zh-CN"/>
        </w:rPr>
        <w:br/>
        <w:t>Tel.:</w:t>
      </w:r>
      <w:r w:rsidRPr="005B369C">
        <w:rPr>
          <w:rFonts w:eastAsia="SimSun" w:cs="Arial"/>
          <w:lang w:val="en-US" w:eastAsia="zh-CN"/>
        </w:rPr>
        <w:tab/>
        <w:t>+965 2241 6565/+965 2246 6621</w:t>
      </w:r>
      <w:r w:rsidRPr="005B369C">
        <w:rPr>
          <w:rFonts w:eastAsia="SimSun" w:cs="Arial"/>
          <w:lang w:val="en-US" w:eastAsia="zh-CN"/>
        </w:rPr>
        <w:br/>
        <w:t>Fax:</w:t>
      </w:r>
      <w:r w:rsidRPr="005B369C">
        <w:rPr>
          <w:rFonts w:eastAsia="SimSun" w:cs="Arial"/>
          <w:lang w:val="en-US" w:eastAsia="zh-CN"/>
        </w:rPr>
        <w:tab/>
        <w:t>+965 2245 9797</w:t>
      </w:r>
      <w:r w:rsidRPr="005B369C">
        <w:rPr>
          <w:rFonts w:eastAsia="SimSun" w:cs="Arial"/>
          <w:lang w:val="en-US" w:eastAsia="zh-CN"/>
        </w:rPr>
        <w:br/>
        <w:t>E-mail:</w:t>
      </w:r>
      <w:r w:rsidRPr="005B369C">
        <w:rPr>
          <w:rFonts w:eastAsia="SimSun" w:cs="Arial"/>
          <w:lang w:val="en-US" w:eastAsia="zh-CN"/>
        </w:rPr>
        <w:tab/>
        <w:t>igws@moc.gov.kw</w:t>
      </w:r>
    </w:p>
    <w:p w:rsidR="003E30F6" w:rsidRPr="005B369C" w:rsidRDefault="003E30F6" w:rsidP="003E30F6">
      <w:pPr>
        <w:rPr>
          <w:lang w:val="en-US"/>
        </w:rPr>
      </w:pPr>
    </w:p>
    <w:p w:rsidR="00D43180" w:rsidRDefault="00D431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DC3C5E" w:rsidRPr="008065E7" w:rsidRDefault="007E5458" w:rsidP="00B44AF3">
      <w:pPr>
        <w:pStyle w:val="Heading2"/>
        <w:rPr>
          <w:lang w:val="es-ES_tradnl"/>
        </w:rPr>
      </w:pPr>
      <w:bookmarkStart w:id="791" w:name="_Toc329611052"/>
      <w:bookmarkStart w:id="792" w:name="_Toc331071427"/>
      <w:bookmarkStart w:id="793" w:name="_Toc332274686"/>
      <w:bookmarkStart w:id="794" w:name="_Toc334778524"/>
      <w:bookmarkStart w:id="795" w:name="_Toc336263091"/>
      <w:bookmarkStart w:id="796" w:name="_Toc337214319"/>
      <w:bookmarkStart w:id="797" w:name="_Toc338334134"/>
      <w:bookmarkStart w:id="798" w:name="_Toc340228265"/>
      <w:bookmarkStart w:id="799" w:name="_Toc341435113"/>
      <w:bookmarkStart w:id="800" w:name="_Toc342912242"/>
      <w:bookmarkStart w:id="801" w:name="_Toc343265202"/>
      <w:bookmarkStart w:id="802" w:name="_Toc345584990"/>
      <w:bookmarkStart w:id="803" w:name="_Toc346877133"/>
      <w:bookmarkStart w:id="804" w:name="_Toc348013791"/>
      <w:bookmarkStart w:id="805" w:name="_Toc349289500"/>
      <w:bookmarkStart w:id="806" w:name="_Toc350779899"/>
      <w:bookmarkStart w:id="807" w:name="_Toc351713782"/>
      <w:bookmarkStart w:id="808" w:name="_Toc353278418"/>
      <w:bookmarkStart w:id="809" w:name="_Toc354393698"/>
      <w:bookmarkStart w:id="810" w:name="_Toc355866596"/>
      <w:bookmarkStart w:id="811" w:name="_Toc357172163"/>
      <w:bookmarkStart w:id="812" w:name="_Toc358380615"/>
      <w:bookmarkStart w:id="813" w:name="_Toc359592140"/>
      <w:bookmarkStart w:id="814" w:name="_Toc361130977"/>
      <w:bookmarkStart w:id="815" w:name="_Toc361990659"/>
      <w:bookmarkStart w:id="816" w:name="_Toc363827525"/>
      <w:bookmarkStart w:id="817" w:name="_Toc364761779"/>
      <w:bookmarkStart w:id="818" w:name="_Toc366497608"/>
      <w:bookmarkStart w:id="819" w:name="_Toc367955924"/>
      <w:bookmarkStart w:id="820" w:name="_Toc369255134"/>
      <w:bookmarkStart w:id="821" w:name="_Toc370388963"/>
      <w:bookmarkStart w:id="822" w:name="_Toc371690055"/>
      <w:bookmarkStart w:id="823" w:name="_Toc373242826"/>
      <w:bookmarkStart w:id="824" w:name="_Toc374090752"/>
      <w:bookmarkStart w:id="825" w:name="_Toc374693375"/>
      <w:bookmarkStart w:id="826" w:name="_Toc377021958"/>
      <w:bookmarkStart w:id="827" w:name="_Toc378602320"/>
      <w:bookmarkStart w:id="828" w:name="_Toc379450038"/>
      <w:bookmarkStart w:id="829" w:name="_Toc380670212"/>
      <w:bookmarkStart w:id="830" w:name="_Toc381884148"/>
      <w:bookmarkStart w:id="831" w:name="_Toc383176335"/>
      <w:bookmarkStart w:id="832" w:name="_Toc384821902"/>
      <w:bookmarkStart w:id="833" w:name="_Toc385938619"/>
      <w:bookmarkStart w:id="834" w:name="_Toc389037529"/>
      <w:bookmarkStart w:id="835" w:name="_Toc390075826"/>
      <w:bookmarkStart w:id="836" w:name="_Toc391387219"/>
      <w:bookmarkStart w:id="837" w:name="_Toc392593330"/>
      <w:bookmarkStart w:id="838" w:name="_Toc393879073"/>
      <w:bookmarkStart w:id="839" w:name="_Toc395100090"/>
      <w:bookmarkStart w:id="840" w:name="_Toc396223679"/>
      <w:bookmarkStart w:id="841" w:name="_Toc397595071"/>
      <w:bookmarkStart w:id="842" w:name="_Toc399248293"/>
      <w:bookmarkStart w:id="843" w:name="_Toc400455638"/>
      <w:bookmarkStart w:id="844" w:name="_Toc401910835"/>
      <w:bookmarkStart w:id="845" w:name="_Toc403048168"/>
      <w:bookmarkStart w:id="846" w:name="_Toc404347571"/>
      <w:bookmarkStart w:id="847" w:name="_Toc405802710"/>
      <w:bookmarkStart w:id="848" w:name="_Toc406576806"/>
      <w:bookmarkStart w:id="849" w:name="_Toc408823971"/>
      <w:bookmarkStart w:id="850" w:name="_Toc410026928"/>
      <w:bookmarkStart w:id="851" w:name="_Toc410913022"/>
      <w:bookmarkStart w:id="852" w:name="_Toc415665869"/>
      <w:bookmarkStart w:id="853" w:name="_Toc417648389"/>
      <w:bookmarkStart w:id="854" w:name="_Toc418252416"/>
      <w:bookmarkStart w:id="855" w:name="_Toc418601864"/>
      <w:bookmarkStart w:id="856" w:name="_Toc421177176"/>
      <w:bookmarkStart w:id="857" w:name="_Toc422476103"/>
      <w:bookmarkStart w:id="858" w:name="_Toc423527149"/>
      <w:bookmarkStart w:id="859" w:name="_Toc424895574"/>
      <w:bookmarkStart w:id="860" w:name="_Toc428367867"/>
      <w:bookmarkStart w:id="861" w:name="_Toc429122167"/>
      <w:bookmarkStart w:id="862" w:name="_Toc430184037"/>
      <w:bookmarkStart w:id="863" w:name="_Toc434309358"/>
      <w:bookmarkStart w:id="864" w:name="_Toc435690637"/>
      <w:bookmarkStart w:id="865" w:name="_Toc437441149"/>
      <w:bookmarkStart w:id="866" w:name="_Toc437956428"/>
      <w:bookmarkStart w:id="867" w:name="_Toc439840804"/>
      <w:bookmarkStart w:id="868" w:name="_Toc442883565"/>
      <w:bookmarkStart w:id="869" w:name="_Toc443382397"/>
      <w:bookmarkStart w:id="870" w:name="_Toc447195434"/>
      <w:bookmarkStart w:id="871" w:name="_Toc451174499"/>
      <w:bookmarkStart w:id="872" w:name="_Toc452126898"/>
      <w:bookmarkStart w:id="873" w:name="_Toc453247193"/>
      <w:bookmarkStart w:id="874" w:name="_Toc455669852"/>
      <w:bookmarkStart w:id="875" w:name="_Toc458781010"/>
      <w:bookmarkStart w:id="876" w:name="_Toc463441565"/>
      <w:bookmarkStart w:id="877" w:name="_Toc463947715"/>
      <w:bookmarkStart w:id="878" w:name="_Toc466370892"/>
      <w:bookmarkStart w:id="879" w:name="_Toc467245950"/>
      <w:bookmarkStart w:id="880" w:name="_Toc468457247"/>
      <w:bookmarkStart w:id="881" w:name="_Toc472590311"/>
      <w:bookmarkStart w:id="882" w:name="_Toc473727739"/>
      <w:bookmarkStart w:id="883" w:name="_Toc474936344"/>
      <w:bookmarkStart w:id="884" w:name="_Toc476142326"/>
      <w:bookmarkStart w:id="885" w:name="_Toc477429099"/>
      <w:bookmarkStart w:id="886" w:name="_Toc478134103"/>
      <w:bookmarkStart w:id="887" w:name="_Toc479850645"/>
      <w:bookmarkStart w:id="888" w:name="_Toc482090363"/>
      <w:bookmarkStart w:id="889" w:name="_Toc484181139"/>
      <w:bookmarkStart w:id="890" w:name="_Toc484787074"/>
      <w:bookmarkStart w:id="891" w:name="_Toc487119324"/>
      <w:bookmarkStart w:id="892" w:name="_Toc489607396"/>
      <w:bookmarkStart w:id="893" w:name="_Toc490829858"/>
      <w:bookmarkStart w:id="894" w:name="_Toc492375237"/>
      <w:bookmarkStart w:id="895" w:name="_Toc493254986"/>
      <w:bookmarkStart w:id="896" w:name="_Toc495992905"/>
      <w:bookmarkStart w:id="897" w:name="_Toc497227741"/>
      <w:bookmarkStart w:id="898" w:name="_Toc497485444"/>
      <w:bookmarkStart w:id="899" w:name="_Toc498613292"/>
      <w:bookmarkStart w:id="900" w:name="_Toc500253796"/>
      <w:bookmarkStart w:id="901" w:name="_Toc501030457"/>
      <w:bookmarkStart w:id="902" w:name="_Toc504138710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r w:rsidRPr="008065E7">
        <w:rPr>
          <w:lang w:val="es-ES_tradnl"/>
        </w:rPr>
        <w:lastRenderedPageBreak/>
        <w:t>R</w:t>
      </w:r>
      <w:r w:rsidR="00DC3C5E" w:rsidRPr="008065E7">
        <w:rPr>
          <w:lang w:val="es-ES_tradnl"/>
        </w:rPr>
        <w:t>estricciones de servicio</w:t>
      </w:r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</w:p>
    <w:p w:rsidR="00DC3C5E" w:rsidRPr="008065E7" w:rsidRDefault="00DC3C5E" w:rsidP="00DC3C5E">
      <w:pPr>
        <w:jc w:val="center"/>
        <w:rPr>
          <w:lang w:val="es-ES_tradnl"/>
        </w:rPr>
      </w:pPr>
      <w:r w:rsidRPr="008065E7">
        <w:rPr>
          <w:lang w:val="es-ES_tradnl"/>
        </w:rPr>
        <w:t xml:space="preserve">Véase URL: </w:t>
      </w:r>
      <w:hyperlink r:id="rId16" w:history="1">
        <w:r w:rsidRPr="008065E7">
          <w:rPr>
            <w:lang w:val="es-ES_tradnl"/>
          </w:rPr>
          <w:t>www.itu.int/pub/T-SP-SR.1-2012</w:t>
        </w:r>
      </w:hyperlink>
    </w:p>
    <w:p w:rsidR="00DC3C5E" w:rsidRPr="008065E7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903" w:name="_Toc187490333"/>
      <w:bookmarkStart w:id="904" w:name="_Toc188156120"/>
      <w:bookmarkStart w:id="905" w:name="_Toc188156997"/>
      <w:bookmarkStart w:id="906" w:name="_Toc189469683"/>
      <w:bookmarkStart w:id="907" w:name="_Toc190582482"/>
      <w:bookmarkStart w:id="908" w:name="_Toc191706650"/>
      <w:bookmarkStart w:id="909" w:name="_Toc193011917"/>
      <w:bookmarkStart w:id="910" w:name="_Toc194812579"/>
      <w:bookmarkStart w:id="911" w:name="_Toc196021178"/>
      <w:bookmarkStart w:id="912" w:name="_Toc197225817"/>
      <w:bookmarkStart w:id="913" w:name="_Toc198527969"/>
      <w:bookmarkStart w:id="914" w:name="_Toc199649492"/>
      <w:bookmarkStart w:id="915" w:name="_Toc200959398"/>
      <w:bookmarkStart w:id="916" w:name="_Toc202757061"/>
      <w:bookmarkStart w:id="917" w:name="_Toc203552872"/>
      <w:bookmarkStart w:id="918" w:name="_Toc204669191"/>
      <w:bookmarkStart w:id="919" w:name="_Toc206391073"/>
      <w:bookmarkStart w:id="920" w:name="_Toc208207544"/>
      <w:bookmarkStart w:id="921" w:name="_Toc211850033"/>
      <w:bookmarkStart w:id="922" w:name="_Toc211850503"/>
      <w:bookmarkStart w:id="923" w:name="_Toc214165434"/>
      <w:bookmarkStart w:id="924" w:name="_Toc218999658"/>
      <w:bookmarkStart w:id="925" w:name="_Toc219626318"/>
      <w:bookmarkStart w:id="926" w:name="_Toc220826254"/>
      <w:bookmarkStart w:id="927" w:name="_Toc222029767"/>
      <w:bookmarkStart w:id="928" w:name="_Toc223253033"/>
      <w:bookmarkStart w:id="929" w:name="_Toc225670367"/>
      <w:bookmarkStart w:id="930" w:name="_Toc226866138"/>
      <w:bookmarkStart w:id="931" w:name="_Toc228768531"/>
      <w:bookmarkStart w:id="932" w:name="_Toc229972277"/>
      <w:bookmarkStart w:id="933" w:name="_Toc231203584"/>
      <w:bookmarkStart w:id="934" w:name="_Toc232323932"/>
      <w:bookmarkStart w:id="935" w:name="_Toc233615139"/>
      <w:bookmarkStart w:id="936" w:name="_Toc236578792"/>
      <w:bookmarkStart w:id="937" w:name="_Toc240694044"/>
      <w:bookmarkStart w:id="938" w:name="_Toc242002348"/>
      <w:bookmarkStart w:id="939" w:name="_Toc243369565"/>
      <w:bookmarkStart w:id="940" w:name="_Toc244491424"/>
      <w:bookmarkStart w:id="941" w:name="_Toc246906799"/>
      <w:bookmarkStart w:id="942" w:name="_Toc252180834"/>
      <w:bookmarkStart w:id="943" w:name="_Toc253408643"/>
      <w:bookmarkStart w:id="944" w:name="_Toc255825145"/>
      <w:bookmarkStart w:id="945" w:name="_Toc259796994"/>
      <w:bookmarkStart w:id="946" w:name="_Toc262578259"/>
      <w:bookmarkStart w:id="947" w:name="_Toc265230239"/>
      <w:bookmarkStart w:id="948" w:name="_Toc266196265"/>
      <w:bookmarkStart w:id="949" w:name="_Toc266196878"/>
      <w:bookmarkStart w:id="950" w:name="_Toc268852828"/>
      <w:bookmarkStart w:id="951" w:name="_Toc271705043"/>
      <w:bookmarkStart w:id="952" w:name="_Toc273033505"/>
      <w:bookmarkStart w:id="953" w:name="_Toc274227234"/>
      <w:bookmarkStart w:id="954" w:name="_Toc276730728"/>
      <w:bookmarkStart w:id="955" w:name="_Toc279670865"/>
      <w:bookmarkStart w:id="956" w:name="_Toc280349902"/>
      <w:bookmarkStart w:id="957" w:name="_Toc282526536"/>
      <w:bookmarkStart w:id="958" w:name="_Toc283740120"/>
      <w:bookmarkStart w:id="959" w:name="_Toc286165570"/>
      <w:bookmarkStart w:id="960" w:name="_Toc288732157"/>
      <w:bookmarkStart w:id="961" w:name="_Toc291005967"/>
      <w:bookmarkStart w:id="962" w:name="_Toc292706429"/>
      <w:bookmarkStart w:id="963" w:name="_Toc295388416"/>
      <w:bookmarkStart w:id="964" w:name="_Toc296610528"/>
      <w:bookmarkStart w:id="965" w:name="_Toc297900005"/>
      <w:bookmarkStart w:id="966" w:name="_Toc301947228"/>
      <w:bookmarkStart w:id="967" w:name="_Toc303344675"/>
      <w:bookmarkStart w:id="968" w:name="_Toc304895959"/>
      <w:bookmarkStart w:id="969" w:name="_Toc308532565"/>
      <w:bookmarkStart w:id="970" w:name="_Toc311112770"/>
      <w:bookmarkStart w:id="971" w:name="_Toc313981360"/>
      <w:bookmarkStart w:id="972" w:name="_Toc316480922"/>
      <w:bookmarkStart w:id="973" w:name="_Toc319073156"/>
      <w:bookmarkStart w:id="974" w:name="_Toc320602835"/>
      <w:bookmarkStart w:id="975" w:name="_Toc321308891"/>
      <w:bookmarkStart w:id="976" w:name="_Toc323050841"/>
      <w:bookmarkStart w:id="977" w:name="_Toc323907427"/>
      <w:bookmarkStart w:id="978" w:name="_Toc325642251"/>
      <w:bookmarkStart w:id="979" w:name="_Toc326830169"/>
      <w:bookmarkStart w:id="980" w:name="_Toc328478693"/>
      <w:bookmarkStart w:id="981" w:name="_Toc329611053"/>
      <w:bookmarkStart w:id="982" w:name="_Toc331071428"/>
      <w:bookmarkStart w:id="983" w:name="_Toc332274687"/>
      <w:bookmarkStart w:id="984" w:name="_Toc334778525"/>
      <w:bookmarkStart w:id="985" w:name="_Toc336263092"/>
      <w:bookmarkStart w:id="986" w:name="_Toc337214320"/>
      <w:bookmarkStart w:id="987" w:name="_Toc338334135"/>
      <w:bookmarkStart w:id="988" w:name="_Toc340228266"/>
      <w:bookmarkStart w:id="989" w:name="_Toc341435114"/>
      <w:bookmarkStart w:id="990" w:name="_Toc342912243"/>
      <w:bookmarkStart w:id="991" w:name="_Toc343265203"/>
      <w:bookmarkStart w:id="992" w:name="_Toc345584991"/>
      <w:bookmarkStart w:id="993" w:name="_Toc346877134"/>
      <w:bookmarkStart w:id="994" w:name="_Toc348013792"/>
      <w:bookmarkStart w:id="995" w:name="_Toc349289501"/>
      <w:bookmarkStart w:id="996" w:name="_Toc350779900"/>
      <w:bookmarkStart w:id="997" w:name="_Toc351713783"/>
      <w:bookmarkStart w:id="998" w:name="_Toc353278419"/>
      <w:bookmarkStart w:id="999" w:name="_Toc354393699"/>
      <w:bookmarkStart w:id="1000" w:name="_Toc355866597"/>
      <w:bookmarkStart w:id="1001" w:name="_Toc357172164"/>
      <w:bookmarkStart w:id="1002" w:name="_Toc358380616"/>
      <w:bookmarkStart w:id="1003" w:name="_Toc359592141"/>
      <w:bookmarkStart w:id="1004" w:name="_Toc361130978"/>
      <w:bookmarkStart w:id="1005" w:name="_Toc361990660"/>
      <w:bookmarkStart w:id="1006" w:name="_Toc363827526"/>
      <w:bookmarkStart w:id="1007" w:name="_Toc364761780"/>
      <w:bookmarkStart w:id="1008" w:name="_Toc366497609"/>
      <w:bookmarkStart w:id="1009" w:name="_Toc367955925"/>
      <w:bookmarkStart w:id="1010" w:name="_Toc369255135"/>
      <w:bookmarkStart w:id="1011" w:name="_Toc370388966"/>
      <w:bookmarkStart w:id="1012" w:name="_Toc371690056"/>
      <w:bookmarkStart w:id="1013" w:name="_Toc373242827"/>
      <w:bookmarkStart w:id="1014" w:name="_Toc374090753"/>
      <w:bookmarkStart w:id="1015" w:name="_Toc374693376"/>
      <w:bookmarkStart w:id="1016" w:name="_Toc377021959"/>
      <w:bookmarkStart w:id="1017" w:name="_Toc378602321"/>
      <w:bookmarkStart w:id="1018" w:name="_Toc379450039"/>
      <w:bookmarkStart w:id="1019" w:name="_Toc380670213"/>
      <w:bookmarkStart w:id="1020" w:name="_Toc381884149"/>
      <w:bookmarkStart w:id="1021" w:name="_Toc383176336"/>
      <w:bookmarkStart w:id="1022" w:name="_Toc384821903"/>
      <w:bookmarkStart w:id="1023" w:name="_Toc385938620"/>
      <w:bookmarkStart w:id="1024" w:name="_Toc389037530"/>
      <w:bookmarkStart w:id="1025" w:name="_Toc390075827"/>
      <w:bookmarkStart w:id="1026" w:name="_Toc391387220"/>
      <w:bookmarkStart w:id="1027" w:name="_Toc392593331"/>
      <w:bookmarkStart w:id="1028" w:name="_Toc393879074"/>
      <w:bookmarkStart w:id="1029" w:name="_Toc395100091"/>
      <w:bookmarkStart w:id="1030" w:name="_Toc396223680"/>
      <w:bookmarkStart w:id="1031" w:name="_Toc397595072"/>
      <w:bookmarkStart w:id="1032" w:name="_Toc399248294"/>
      <w:bookmarkStart w:id="1033" w:name="_Toc400455639"/>
      <w:bookmarkStart w:id="1034" w:name="_Toc401910836"/>
      <w:bookmarkStart w:id="1035" w:name="_Toc403048169"/>
      <w:bookmarkStart w:id="1036" w:name="_Toc404347572"/>
      <w:bookmarkStart w:id="1037" w:name="_Toc405802711"/>
      <w:bookmarkStart w:id="1038" w:name="_Toc406576807"/>
      <w:bookmarkStart w:id="1039" w:name="_Toc408823972"/>
      <w:bookmarkStart w:id="1040" w:name="_Toc410026929"/>
      <w:bookmarkStart w:id="1041" w:name="_Toc410913023"/>
      <w:bookmarkStart w:id="1042" w:name="_Toc415665870"/>
      <w:bookmarkStart w:id="1043" w:name="_Toc417648390"/>
      <w:bookmarkStart w:id="1044" w:name="_Toc418252417"/>
      <w:bookmarkStart w:id="1045" w:name="_Toc418601865"/>
      <w:bookmarkStart w:id="1046" w:name="_Toc421177177"/>
      <w:bookmarkStart w:id="1047" w:name="_Toc422476104"/>
      <w:bookmarkStart w:id="1048" w:name="_Toc423527150"/>
      <w:bookmarkStart w:id="1049" w:name="_Toc424895575"/>
      <w:bookmarkStart w:id="1050" w:name="_Toc428367868"/>
      <w:bookmarkStart w:id="1051" w:name="_Toc429122168"/>
      <w:bookmarkStart w:id="1052" w:name="_Toc430184038"/>
      <w:bookmarkStart w:id="1053" w:name="_Toc434309359"/>
      <w:bookmarkStart w:id="1054" w:name="_Toc435690638"/>
      <w:bookmarkStart w:id="1055" w:name="_Toc437441150"/>
      <w:bookmarkStart w:id="1056" w:name="_Toc437956429"/>
      <w:bookmarkStart w:id="1057" w:name="_Toc439840805"/>
      <w:bookmarkStart w:id="1058" w:name="_Toc442883566"/>
      <w:bookmarkStart w:id="1059" w:name="_Toc443382398"/>
      <w:bookmarkStart w:id="1060" w:name="_Toc451174500"/>
      <w:bookmarkStart w:id="1061" w:name="_Toc452126899"/>
      <w:bookmarkStart w:id="1062" w:name="_Toc453247194"/>
      <w:bookmarkStart w:id="1063" w:name="_Toc455669853"/>
      <w:bookmarkStart w:id="1064" w:name="_Toc458781011"/>
      <w:bookmarkStart w:id="1065" w:name="_Toc463441566"/>
      <w:bookmarkStart w:id="1066" w:name="_Toc463947716"/>
      <w:bookmarkStart w:id="1067" w:name="_Toc466370893"/>
      <w:bookmarkStart w:id="1068" w:name="_Toc467245951"/>
      <w:bookmarkStart w:id="1069" w:name="_Toc468457248"/>
      <w:bookmarkStart w:id="1070" w:name="_Toc472590312"/>
      <w:bookmarkStart w:id="1071" w:name="_Toc473727740"/>
      <w:bookmarkStart w:id="1072" w:name="_Toc474936345"/>
      <w:bookmarkStart w:id="1073" w:name="_Toc476142327"/>
      <w:bookmarkStart w:id="1074" w:name="_Toc477429100"/>
      <w:bookmarkStart w:id="1075" w:name="_Toc478134104"/>
      <w:bookmarkStart w:id="1076" w:name="_Toc479850646"/>
      <w:bookmarkStart w:id="1077" w:name="_Toc482090364"/>
      <w:bookmarkStart w:id="1078" w:name="_Toc484181140"/>
      <w:bookmarkStart w:id="1079" w:name="_Toc484787075"/>
      <w:bookmarkStart w:id="1080" w:name="_Toc487119325"/>
      <w:bookmarkStart w:id="1081" w:name="_Toc489607397"/>
      <w:bookmarkStart w:id="1082" w:name="_Toc490829859"/>
      <w:bookmarkStart w:id="1083" w:name="_Toc492375238"/>
      <w:bookmarkStart w:id="1084" w:name="_Toc493254987"/>
      <w:bookmarkStart w:id="1085" w:name="_Toc495992906"/>
      <w:bookmarkStart w:id="1086" w:name="_Toc497227742"/>
      <w:bookmarkStart w:id="1087" w:name="_Toc497485445"/>
      <w:bookmarkStart w:id="1088" w:name="_Toc498613293"/>
      <w:bookmarkStart w:id="1089" w:name="_Toc500253797"/>
      <w:bookmarkStart w:id="1090" w:name="_Toc501030458"/>
      <w:bookmarkStart w:id="1091" w:name="_Toc504138711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092" w:name="_Toc451174501"/>
      <w:bookmarkStart w:id="1093" w:name="_Toc452126900"/>
      <w:bookmarkStart w:id="1094" w:name="_Toc453247195"/>
      <w:bookmarkStart w:id="1095" w:name="_Toc455669854"/>
      <w:bookmarkStart w:id="1096" w:name="_Toc458781012"/>
      <w:bookmarkStart w:id="1097" w:name="_Toc463441567"/>
      <w:bookmarkStart w:id="1098" w:name="_Toc463947717"/>
      <w:bookmarkStart w:id="1099" w:name="_Toc466370894"/>
      <w:bookmarkStart w:id="1100" w:name="_Toc467245952"/>
      <w:bookmarkStart w:id="1101" w:name="_Toc468457249"/>
      <w:bookmarkStart w:id="1102" w:name="_Toc472590313"/>
      <w:bookmarkStart w:id="1103" w:name="_Toc473727741"/>
      <w:bookmarkStart w:id="1104" w:name="_Toc474936346"/>
      <w:bookmarkStart w:id="1105" w:name="_Toc476142328"/>
      <w:bookmarkStart w:id="1106" w:name="_Toc477429101"/>
      <w:bookmarkStart w:id="1107" w:name="_Toc478134105"/>
      <w:bookmarkStart w:id="1108" w:name="_Toc479850647"/>
      <w:bookmarkStart w:id="1109" w:name="_Toc482090365"/>
      <w:bookmarkStart w:id="1110" w:name="_Toc484181141"/>
      <w:bookmarkStart w:id="1111" w:name="_Toc484787076"/>
      <w:bookmarkStart w:id="1112" w:name="_Toc487119326"/>
      <w:bookmarkStart w:id="1113" w:name="_Toc489607398"/>
      <w:bookmarkStart w:id="1114" w:name="_Toc490829860"/>
      <w:bookmarkStart w:id="1115" w:name="_Toc492375239"/>
      <w:bookmarkStart w:id="1116" w:name="_Toc493254988"/>
      <w:bookmarkStart w:id="1117" w:name="_Toc495992907"/>
      <w:bookmarkStart w:id="1118" w:name="_Toc497227743"/>
      <w:bookmarkStart w:id="1119" w:name="_Toc497485446"/>
      <w:bookmarkStart w:id="1120" w:name="_Toc498613294"/>
      <w:bookmarkStart w:id="1121" w:name="_Toc500253798"/>
      <w:bookmarkStart w:id="1122" w:name="_Toc501030459"/>
      <w:bookmarkStart w:id="1123" w:name="_Toc504138712"/>
      <w:r w:rsidRPr="00B0622F">
        <w:rPr>
          <w:lang w:val="es-ES_tradnl"/>
        </w:rPr>
        <w:lastRenderedPageBreak/>
        <w:t>ENMIENDAS  A  LAS  PUBLICACIONES  DE  SERVICIO</w:t>
      </w:r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9E786E" w:rsidRDefault="009E786E" w:rsidP="00A5247E">
      <w:pPr>
        <w:rPr>
          <w:lang w:val="es-ES_tradnl"/>
        </w:rPr>
      </w:pPr>
    </w:p>
    <w:p w:rsidR="00B41E7E" w:rsidRDefault="00B41E7E" w:rsidP="00A5247E">
      <w:pPr>
        <w:rPr>
          <w:lang w:val="es-ES_tradnl"/>
        </w:rPr>
      </w:pPr>
    </w:p>
    <w:p w:rsidR="00B41E7E" w:rsidRDefault="00B41E7E" w:rsidP="00B41E7E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124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>(Situación al 15 de noviembre de 201</w:t>
      </w:r>
      <w:r>
        <w:rPr>
          <w:rFonts w:asciiTheme="minorHAnsi" w:hAnsiTheme="minorHAnsi"/>
          <w:sz w:val="28"/>
          <w:lang w:val="es-ES"/>
        </w:rPr>
        <w:t>5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124"/>
    </w:p>
    <w:p w:rsidR="000123AB" w:rsidRPr="000123AB" w:rsidRDefault="000123AB" w:rsidP="000123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sz w:val="22"/>
          <w:szCs w:val="22"/>
          <w:lang w:val="es-ES"/>
        </w:rPr>
      </w:pPr>
      <w:r w:rsidRPr="000123AB">
        <w:rPr>
          <w:rFonts w:cs="Arial"/>
          <w:lang w:val="es-ES"/>
        </w:rPr>
        <w:t>(</w:t>
      </w:r>
      <w:r w:rsidRPr="000123AB">
        <w:rPr>
          <w:rFonts w:cs="Arial"/>
          <w:sz w:val="22"/>
          <w:szCs w:val="22"/>
          <w:lang w:val="es-ES"/>
        </w:rPr>
        <w:t>Anexo al Boletín de Explotación de la UIT N.° 1088 – 15.XI.2015)</w:t>
      </w:r>
      <w:r w:rsidRPr="000123AB">
        <w:rPr>
          <w:rFonts w:cs="Arial"/>
          <w:sz w:val="22"/>
          <w:szCs w:val="22"/>
          <w:lang w:val="es-ES"/>
        </w:rPr>
        <w:br/>
        <w:t>(Enmienda N</w:t>
      </w:r>
      <w:r w:rsidRPr="000123AB">
        <w:rPr>
          <w:rFonts w:cs="Arial"/>
          <w:sz w:val="22"/>
          <w:szCs w:val="22"/>
          <w:vertAlign w:val="superscript"/>
          <w:lang w:val="es-ES"/>
        </w:rPr>
        <w:t>o</w:t>
      </w:r>
      <w:r w:rsidRPr="000123AB">
        <w:rPr>
          <w:rFonts w:cs="Arial"/>
          <w:sz w:val="22"/>
          <w:szCs w:val="22"/>
          <w:lang w:val="es-ES"/>
        </w:rPr>
        <w:t xml:space="preserve"> 33)</w:t>
      </w:r>
      <w:r w:rsidRPr="000123AB">
        <w:rPr>
          <w:rFonts w:cs="Arial"/>
          <w:b/>
          <w:sz w:val="22"/>
          <w:szCs w:val="22"/>
          <w:lang w:val="es-ES"/>
        </w:rPr>
        <w:t xml:space="preserve"> </w:t>
      </w:r>
    </w:p>
    <w:p w:rsidR="000123AB" w:rsidRPr="000123AB" w:rsidRDefault="000123AB" w:rsidP="000123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sz w:val="22"/>
          <w:szCs w:val="22"/>
          <w:lang w:val="es-ES"/>
        </w:rPr>
      </w:pPr>
    </w:p>
    <w:p w:rsidR="000123AB" w:rsidRPr="000123AB" w:rsidRDefault="000123AB" w:rsidP="000123A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b/>
          <w:bCs/>
        </w:rPr>
      </w:pPr>
      <w:r w:rsidRPr="000123AB">
        <w:rPr>
          <w:rFonts w:cs="Arial"/>
          <w:b/>
          <w:bCs/>
          <w:lang w:val="es-ES_tradnl"/>
        </w:rPr>
        <w:t>Groenlandia</w:t>
      </w:r>
      <w:r w:rsidRPr="000123AB">
        <w:rPr>
          <w:rFonts w:cs="Arial"/>
          <w:b/>
          <w:bCs/>
        </w:rPr>
        <w:t xml:space="preserve"> </w:t>
      </w:r>
      <w:r w:rsidRPr="000123AB">
        <w:rPr>
          <w:rFonts w:cs="Arial"/>
          <w:b/>
          <w:bCs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2395"/>
        <w:gridCol w:w="1342"/>
        <w:gridCol w:w="3714"/>
      </w:tblGrid>
      <w:tr w:rsidR="000123AB" w:rsidRPr="000123AB" w:rsidTr="00A775AD"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0123AB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0123AB" w:rsidRPr="00687D12" w:rsidTr="00A775AD"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</w:rPr>
            </w:pPr>
            <w:r w:rsidRPr="000123AB">
              <w:rPr>
                <w:rFonts w:cs="Arial"/>
                <w:lang w:val="es-ES_tradnl"/>
              </w:rPr>
              <w:t>Groenlandia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b/>
                <w:bCs/>
              </w:rPr>
            </w:pPr>
            <w:r w:rsidRPr="000123AB">
              <w:rPr>
                <w:rFonts w:cs="Arial"/>
                <w:b/>
                <w:bCs/>
              </w:rPr>
              <w:t>TELE Greenland A/S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</w:rPr>
            </w:pPr>
            <w:r w:rsidRPr="000123AB">
              <w:rPr>
                <w:rFonts w:cs="Arial"/>
              </w:rPr>
              <w:t>Postboks 1002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</w:rPr>
            </w:pPr>
            <w:r w:rsidRPr="000123AB">
              <w:rPr>
                <w:rFonts w:cs="Arial"/>
              </w:rPr>
              <w:t>Farip Aqqutaa 8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DK-3900 NUUK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0123AB">
              <w:rPr>
                <w:rFonts w:cs="Arial"/>
                <w:b/>
              </w:rPr>
              <w:t>89 299 01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Mr Tom Andersen 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Postboks 1002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DK-3900 NUUK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Tel: 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+299 386325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E-mail: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tba@telepost.gl</w:t>
            </w:r>
          </w:p>
        </w:tc>
      </w:tr>
    </w:tbl>
    <w:p w:rsidR="000123AB" w:rsidRPr="008065E7" w:rsidRDefault="000123AB" w:rsidP="000123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  <w:sz w:val="22"/>
          <w:szCs w:val="22"/>
          <w:lang w:val="de-CH"/>
        </w:rPr>
      </w:pPr>
    </w:p>
    <w:p w:rsidR="000123AB" w:rsidRPr="000123AB" w:rsidRDefault="000123AB" w:rsidP="00687D12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240"/>
        <w:jc w:val="left"/>
        <w:textAlignment w:val="auto"/>
        <w:rPr>
          <w:rFonts w:cs="Arial"/>
          <w:lang w:val="es-ES_tradnl"/>
        </w:rPr>
      </w:pPr>
      <w:r w:rsidRPr="000123AB">
        <w:rPr>
          <w:rFonts w:cs="Arial"/>
          <w:b/>
          <w:bCs/>
          <w:lang w:val="es-ES_tradnl"/>
        </w:rPr>
        <w:t>Ital</w:t>
      </w:r>
      <w:r w:rsidR="00687D12">
        <w:rPr>
          <w:rFonts w:cs="Arial"/>
          <w:b/>
          <w:bCs/>
          <w:lang w:val="es-ES_tradnl"/>
        </w:rPr>
        <w:t>ia</w:t>
      </w:r>
      <w:r w:rsidRPr="000123AB">
        <w:rPr>
          <w:rFonts w:cs="Arial"/>
          <w:b/>
          <w:bCs/>
          <w:lang w:val="es-ES_tradnl"/>
        </w:rPr>
        <w:tab/>
      </w:r>
      <w:r w:rsidRPr="000123AB">
        <w:rPr>
          <w:rFonts w:cs="Arial"/>
          <w:b/>
          <w:bCs/>
          <w:lang w:val="es-ES_tradnl"/>
        </w:rPr>
        <w:tab/>
        <w:t>ADD</w:t>
      </w: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2654"/>
        <w:gridCol w:w="1290"/>
        <w:gridCol w:w="2694"/>
        <w:gridCol w:w="1085"/>
      </w:tblGrid>
      <w:tr w:rsidR="000123AB" w:rsidRPr="000123AB" w:rsidTr="00A775AD"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0123AB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i/>
                <w:iCs/>
                <w:color w:val="000000"/>
                <w:lang w:val="es-ES_tradnl"/>
              </w:rPr>
            </w:pPr>
            <w:r w:rsidRPr="000123AB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0123AB" w:rsidRPr="000123AB" w:rsidTr="00A775AD"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687D12" w:rsidRDefault="00687D12" w:rsidP="00687D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s-ES_tradnl"/>
              </w:rPr>
            </w:pPr>
            <w:r w:rsidRPr="00687D12">
              <w:rPr>
                <w:rFonts w:cs="Arial"/>
                <w:color w:val="000000"/>
                <w:lang w:val="es-ES_tradnl"/>
              </w:rPr>
              <w:t>Italia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  <w:color w:val="000000"/>
                <w:lang w:val="es-ES_tradnl"/>
              </w:rPr>
            </w:pPr>
            <w:r w:rsidRPr="000123AB">
              <w:rPr>
                <w:rFonts w:cs="Calibri"/>
                <w:b/>
                <w:bCs/>
                <w:color w:val="000000"/>
                <w:lang w:val="es-ES_tradnl"/>
              </w:rPr>
              <w:t>FASTWEB S.P.A.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lang w:val="es-ES_tradnl"/>
              </w:rPr>
            </w:pPr>
            <w:r w:rsidRPr="000123AB">
              <w:rPr>
                <w:rFonts w:cs="Calibri"/>
                <w:color w:val="000000"/>
                <w:lang w:val="es-ES_tradnl"/>
              </w:rPr>
              <w:t>Via Caracciolo n.51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0123AB">
              <w:rPr>
                <w:rFonts w:cs="Calibri"/>
                <w:color w:val="000000"/>
              </w:rPr>
              <w:t>20155 MILAN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color w:val="000000"/>
              </w:rPr>
            </w:pPr>
            <w:r w:rsidRPr="000123AB">
              <w:rPr>
                <w:rFonts w:cs="Arial"/>
                <w:b/>
                <w:color w:val="000000"/>
              </w:rPr>
              <w:t>89 39 08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lang w:val="es-ES_tradnl"/>
              </w:rPr>
            </w:pPr>
            <w:r w:rsidRPr="000123AB">
              <w:rPr>
                <w:rFonts w:cs="Calibri"/>
                <w:color w:val="000000"/>
                <w:lang w:val="es-ES_tradnl"/>
              </w:rPr>
              <w:t>Ms Laura Navarra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lang w:val="es-ES_tradnl"/>
              </w:rPr>
            </w:pPr>
            <w:r w:rsidRPr="000123AB">
              <w:rPr>
                <w:rFonts w:cs="Calibri"/>
                <w:color w:val="000000"/>
                <w:lang w:val="es-ES_tradnl"/>
              </w:rPr>
              <w:t>FASTWEB S.P.A.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lang w:val="es-ES_tradnl"/>
              </w:rPr>
            </w:pPr>
            <w:r w:rsidRPr="000123AB">
              <w:rPr>
                <w:rFonts w:cs="Calibri"/>
                <w:color w:val="000000"/>
                <w:lang w:val="es-ES_tradnl"/>
              </w:rPr>
              <w:t>Piazzale Luigi Sturzo 23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s-ES_tradnl"/>
              </w:rPr>
            </w:pPr>
            <w:r w:rsidRPr="000123AB">
              <w:rPr>
                <w:rFonts w:cs="Calibri"/>
                <w:color w:val="000000"/>
                <w:lang w:val="es-ES_tradnl"/>
              </w:rPr>
              <w:t>00144 ROME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s-ES_tradnl"/>
              </w:rPr>
            </w:pPr>
            <w:r w:rsidRPr="000123AB">
              <w:rPr>
                <w:rFonts w:cs="Arial"/>
                <w:color w:val="000000"/>
                <w:lang w:val="pt-BR"/>
              </w:rPr>
              <w:t xml:space="preserve">Tel: </w:t>
            </w:r>
            <w:r w:rsidR="001A73A3">
              <w:rPr>
                <w:rFonts w:cs="Arial"/>
                <w:color w:val="000000"/>
                <w:lang w:val="pt-BR"/>
              </w:rPr>
              <w:tab/>
            </w:r>
            <w:r w:rsidRPr="000123AB">
              <w:rPr>
                <w:rFonts w:cs="Calibri"/>
                <w:color w:val="000000"/>
                <w:lang w:val="es-ES_tradnl"/>
              </w:rPr>
              <w:t>+39 0650860812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pt-BR"/>
              </w:rPr>
            </w:pPr>
            <w:r w:rsidRPr="000123AB">
              <w:rPr>
                <w:rFonts w:cs="Arial"/>
                <w:color w:val="000000"/>
                <w:lang w:val="pt-BR"/>
              </w:rPr>
              <w:t>E-mail:</w:t>
            </w:r>
            <w:r w:rsidR="001A73A3">
              <w:rPr>
                <w:rFonts w:cs="Arial"/>
                <w:color w:val="000000"/>
                <w:lang w:val="pt-BR"/>
              </w:rPr>
              <w:t xml:space="preserve"> </w:t>
            </w:r>
            <w:r w:rsidRPr="000123AB">
              <w:rPr>
                <w:rFonts w:cs="Calibri"/>
                <w:color w:val="000000"/>
                <w:lang w:val="es-ES_tradnl"/>
              </w:rPr>
              <w:t>laura.navarra</w:t>
            </w:r>
            <w:r w:rsidRPr="000123AB">
              <w:rPr>
                <w:rFonts w:cs="Calibri"/>
                <w:lang w:val="es-ES_tradnl"/>
              </w:rPr>
              <w:t>@</w:t>
            </w:r>
            <w:r w:rsidRPr="000123AB">
              <w:rPr>
                <w:rFonts w:cs="Calibri"/>
                <w:color w:val="000000"/>
                <w:lang w:val="es-ES_tradnl"/>
              </w:rPr>
              <w:t>fastweb.it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color w:val="000000"/>
                <w:lang w:val="es-ES_tradnl"/>
              </w:rPr>
            </w:pPr>
            <w:r w:rsidRPr="000123AB">
              <w:rPr>
                <w:rFonts w:cs="Arial"/>
                <w:bCs/>
                <w:color w:val="000000"/>
                <w:lang w:val="es-ES_tradnl"/>
              </w:rPr>
              <w:t>1.I.2018</w:t>
            </w:r>
          </w:p>
        </w:tc>
      </w:tr>
    </w:tbl>
    <w:p w:rsidR="000123AB" w:rsidRPr="000123AB" w:rsidRDefault="000123AB" w:rsidP="000123A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b/>
          <w:bCs/>
          <w:lang w:val="es-ES_tradnl"/>
        </w:rPr>
      </w:pPr>
    </w:p>
    <w:p w:rsidR="000123AB" w:rsidRPr="000123AB" w:rsidRDefault="000123AB" w:rsidP="00687D12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b/>
          <w:bCs/>
          <w:lang w:val="es-ES_tradnl"/>
        </w:rPr>
      </w:pPr>
      <w:r w:rsidRPr="000123AB">
        <w:rPr>
          <w:rFonts w:cs="Arial"/>
          <w:b/>
          <w:bCs/>
          <w:lang w:val="es-ES_tradnl"/>
        </w:rPr>
        <w:t>Mauri</w:t>
      </w:r>
      <w:r w:rsidR="00687D12">
        <w:rPr>
          <w:rFonts w:cs="Arial"/>
          <w:b/>
          <w:bCs/>
          <w:lang w:val="es-ES_tradnl"/>
        </w:rPr>
        <w:t>c</w:t>
      </w:r>
      <w:r w:rsidR="005004BA">
        <w:rPr>
          <w:rFonts w:cs="Arial"/>
          <w:b/>
          <w:bCs/>
          <w:lang w:val="es-ES_tradnl"/>
        </w:rPr>
        <w:t>i</w:t>
      </w:r>
      <w:r w:rsidR="00687D12">
        <w:rPr>
          <w:rFonts w:cs="Arial"/>
          <w:b/>
          <w:bCs/>
          <w:lang w:val="es-ES_tradnl"/>
        </w:rPr>
        <w:t>o</w:t>
      </w:r>
      <w:r w:rsidRPr="000123AB">
        <w:rPr>
          <w:rFonts w:cs="Arial"/>
          <w:b/>
          <w:bCs/>
          <w:lang w:val="es-ES_tradnl"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2395"/>
        <w:gridCol w:w="1342"/>
        <w:gridCol w:w="3714"/>
      </w:tblGrid>
      <w:tr w:rsidR="000123AB" w:rsidRPr="000123AB" w:rsidTr="001A73A3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0123AB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0123AB" w:rsidRPr="00687D12" w:rsidTr="001A73A3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687D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0123AB">
              <w:rPr>
                <w:rFonts w:cs="Arial"/>
                <w:lang w:val="es-ES_tradnl"/>
              </w:rPr>
              <w:t>Mauri</w:t>
            </w:r>
            <w:r w:rsidR="00687D12">
              <w:rPr>
                <w:rFonts w:cs="Arial"/>
                <w:lang w:val="es-ES_tradnl"/>
              </w:rPr>
              <w:t>c</w:t>
            </w:r>
            <w:r w:rsidR="005004BA">
              <w:rPr>
                <w:rFonts w:cs="Arial"/>
                <w:lang w:val="es-ES_tradnl"/>
              </w:rPr>
              <w:t>i</w:t>
            </w:r>
            <w:r w:rsidR="00687D12">
              <w:rPr>
                <w:rFonts w:cs="Arial"/>
                <w:lang w:val="es-ES_tradnl"/>
              </w:rPr>
              <w:t>o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b/>
                <w:bCs/>
              </w:rPr>
            </w:pPr>
            <w:r w:rsidRPr="008065E7">
              <w:rPr>
                <w:rFonts w:cs="Arial"/>
                <w:b/>
                <w:bCs/>
              </w:rPr>
              <w:t>Mauritius Tele</w:t>
            </w:r>
            <w:r w:rsidRPr="000123AB">
              <w:rPr>
                <w:rFonts w:cs="Arial"/>
                <w:b/>
                <w:bCs/>
              </w:rPr>
              <w:t>com Ltd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</w:rPr>
            </w:pPr>
            <w:r w:rsidRPr="000123AB">
              <w:rPr>
                <w:rFonts w:cs="Arial"/>
              </w:rPr>
              <w:t>18th Floor, Telecom Tower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</w:rPr>
            </w:pPr>
            <w:r w:rsidRPr="000123AB">
              <w:rPr>
                <w:rFonts w:cs="Arial"/>
              </w:rPr>
              <w:t>Edith Cavell Street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en-US"/>
              </w:rPr>
            </w:pPr>
            <w:r w:rsidRPr="000123AB">
              <w:rPr>
                <w:rFonts w:cs="Arial"/>
              </w:rPr>
              <w:t>PORT LOUIS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0123AB">
              <w:rPr>
                <w:rFonts w:cs="Arial"/>
                <w:b/>
              </w:rPr>
              <w:t>89 230 01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Manvendra Singh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18th Floor, Telecom Tower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Edith Cavell Street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PORT LOUIS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Tel: 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+230 2037000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Fax: 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+230 2081070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E-mail: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ceo@telecom.mu</w:t>
            </w:r>
          </w:p>
        </w:tc>
      </w:tr>
    </w:tbl>
    <w:p w:rsidR="001A73A3" w:rsidRPr="000123AB" w:rsidRDefault="005004BA" w:rsidP="001A73A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b/>
          <w:bCs/>
          <w:lang w:val="es-ES_tradnl"/>
        </w:rPr>
      </w:pPr>
      <w:r>
        <w:rPr>
          <w:rFonts w:cs="Arial"/>
          <w:b/>
          <w:bCs/>
          <w:lang w:val="es-ES_tradnl"/>
        </w:rPr>
        <w:lastRenderedPageBreak/>
        <w:t>Mauricio</w:t>
      </w:r>
      <w:r w:rsidR="001A73A3" w:rsidRPr="000123AB">
        <w:rPr>
          <w:rFonts w:cs="Arial"/>
          <w:b/>
          <w:bCs/>
          <w:lang w:val="es-ES_tradnl"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2395"/>
        <w:gridCol w:w="1342"/>
        <w:gridCol w:w="3714"/>
      </w:tblGrid>
      <w:tr w:rsidR="001A73A3" w:rsidRPr="000123AB" w:rsidTr="001A73A3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3A3" w:rsidRPr="000123AB" w:rsidRDefault="001A73A3" w:rsidP="00A775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3A3" w:rsidRPr="000123AB" w:rsidRDefault="001A73A3" w:rsidP="00A775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3A3" w:rsidRPr="000123AB" w:rsidRDefault="001A73A3" w:rsidP="00A775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0123AB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3A3" w:rsidRPr="000123AB" w:rsidRDefault="001A73A3" w:rsidP="00A775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0123AB" w:rsidRPr="00687D12" w:rsidTr="001A73A3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687D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Mauri</w:t>
            </w:r>
            <w:r w:rsidR="00687D12">
              <w:rPr>
                <w:rFonts w:cs="Arial"/>
                <w:lang w:val="pt-BR"/>
              </w:rPr>
              <w:t>c</w:t>
            </w:r>
            <w:r w:rsidR="005004BA">
              <w:rPr>
                <w:rFonts w:cs="Arial"/>
                <w:lang w:val="pt-BR"/>
              </w:rPr>
              <w:t>i</w:t>
            </w:r>
            <w:r w:rsidR="00687D12">
              <w:rPr>
                <w:rFonts w:cs="Arial"/>
                <w:lang w:val="pt-BR"/>
              </w:rPr>
              <w:t>o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b/>
                <w:bCs/>
                <w:lang w:val="pt-BR"/>
              </w:rPr>
            </w:pPr>
            <w:r w:rsidRPr="000123AB">
              <w:rPr>
                <w:rFonts w:cs="Arial"/>
                <w:b/>
                <w:bCs/>
                <w:lang w:val="pt-BR"/>
              </w:rPr>
              <w:t>Emtel Ltd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10 Ebène Cybercity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Ebène 72201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PORT LOUIS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lang w:val="pt-BR"/>
              </w:rPr>
            </w:pPr>
            <w:r w:rsidRPr="000123AB">
              <w:rPr>
                <w:rFonts w:cs="Arial"/>
                <w:b/>
                <w:lang w:val="pt-BR"/>
              </w:rPr>
              <w:t>89 230 02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Mr Rajvardhan Singh Bhullar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10 Ebène Cybercity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Ebène 72201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PORT LOUIS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Tel: 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+230 5 729 54 00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Fax: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+230 454 10 10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E-mail: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emtel@emtel.com</w:t>
            </w:r>
          </w:p>
        </w:tc>
      </w:tr>
    </w:tbl>
    <w:p w:rsidR="000123AB" w:rsidRPr="000123AB" w:rsidRDefault="000123AB" w:rsidP="000123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  <w:sz w:val="22"/>
          <w:szCs w:val="22"/>
          <w:lang w:val="pt-BR"/>
        </w:rPr>
      </w:pPr>
    </w:p>
    <w:p w:rsidR="000123AB" w:rsidRPr="000123AB" w:rsidRDefault="00687D12" w:rsidP="0068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b/>
          <w:bCs/>
          <w:lang w:val="es-ES_tradnl"/>
        </w:rPr>
      </w:pPr>
      <w:r>
        <w:rPr>
          <w:rFonts w:cs="Arial"/>
          <w:b/>
          <w:bCs/>
          <w:lang w:val="es-ES_tradnl"/>
        </w:rPr>
        <w:t>Suecia</w:t>
      </w:r>
      <w:r w:rsidR="000123AB" w:rsidRPr="000123AB">
        <w:rPr>
          <w:rFonts w:cs="Arial"/>
          <w:b/>
          <w:bCs/>
          <w:lang w:val="es-ES_tradnl"/>
        </w:rPr>
        <w:tab/>
        <w:t>LIR</w:t>
      </w:r>
    </w:p>
    <w:tbl>
      <w:tblPr>
        <w:tblW w:w="533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2397"/>
        <w:gridCol w:w="1427"/>
        <w:gridCol w:w="4233"/>
      </w:tblGrid>
      <w:tr w:rsidR="000123AB" w:rsidRPr="000123AB" w:rsidTr="001A73A3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0123AB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0123AB" w:rsidRPr="000123AB" w:rsidTr="001A73A3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687D12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Suecia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8065E7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b/>
                <w:bCs/>
                <w:lang w:val="de-CH"/>
              </w:rPr>
            </w:pPr>
            <w:r w:rsidRPr="008065E7">
              <w:rPr>
                <w:rFonts w:cs="Arial"/>
                <w:b/>
                <w:bCs/>
                <w:lang w:val="de-CH"/>
              </w:rPr>
              <w:t>CLX Networks AB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de-CH"/>
              </w:rPr>
            </w:pPr>
            <w:r w:rsidRPr="008065E7">
              <w:rPr>
                <w:rFonts w:cs="Arial"/>
                <w:lang w:val="de-CH"/>
              </w:rPr>
              <w:t>Lindhagensg</w:t>
            </w:r>
            <w:r w:rsidRPr="000123AB">
              <w:rPr>
                <w:rFonts w:cs="Arial"/>
                <w:lang w:val="de-CH"/>
              </w:rPr>
              <w:t>atan 74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de-CH"/>
              </w:rPr>
            </w:pPr>
            <w:r w:rsidRPr="000123AB">
              <w:rPr>
                <w:rFonts w:cs="Arial"/>
                <w:lang w:val="de-CH"/>
              </w:rPr>
              <w:t>SE-112 18 STOCKHOLM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0123AB">
              <w:rPr>
                <w:rFonts w:cs="Arial"/>
                <w:b/>
              </w:rPr>
              <w:t>89 46 11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Hanna Johannesson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Lindhagensgatan 74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SE-112 18 STOCKHOLM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Tel: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+46 76 831 48 48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E-mail: hanna.johannesson@clxcommunications.com</w:t>
            </w:r>
          </w:p>
        </w:tc>
      </w:tr>
      <w:tr w:rsidR="000123AB" w:rsidRPr="000123AB" w:rsidTr="001A73A3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687D12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lang w:val="es-ES_tradnl"/>
              </w:rPr>
              <w:t>Suecia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8065E7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b/>
                <w:bCs/>
                <w:lang w:val="de-CH"/>
              </w:rPr>
            </w:pPr>
            <w:r w:rsidRPr="008065E7">
              <w:rPr>
                <w:rFonts w:cs="Arial"/>
                <w:b/>
                <w:bCs/>
                <w:lang w:val="de-CH"/>
              </w:rPr>
              <w:t>Com4 Sweden AB</w:t>
            </w:r>
          </w:p>
          <w:p w:rsidR="000123AB" w:rsidRPr="008065E7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de-CH"/>
              </w:rPr>
            </w:pPr>
            <w:r w:rsidRPr="008065E7">
              <w:rPr>
                <w:rFonts w:cs="Arial"/>
                <w:lang w:val="de-CH"/>
              </w:rPr>
              <w:t xml:space="preserve">c/o Adv. firman Lindberg &amp; Saxon AB 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</w:rPr>
            </w:pPr>
            <w:r w:rsidRPr="000123AB">
              <w:rPr>
                <w:rFonts w:cs="Arial"/>
              </w:rPr>
              <w:t>Cardellgatan 1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en-US"/>
              </w:rPr>
            </w:pPr>
            <w:r w:rsidRPr="000123AB">
              <w:rPr>
                <w:rFonts w:cs="Arial"/>
              </w:rPr>
              <w:t>SE-114 36 STOCKHOLM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0123AB">
              <w:rPr>
                <w:rFonts w:cs="Arial"/>
                <w:b/>
              </w:rPr>
              <w:t>89 46 09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Henning Solberg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c/o Adv. firman Lindberg &amp; Saxon AB 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Cardellgatan 1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SE-114 36 STOCKHOLM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Tel: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+47 94049404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Fax: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+47 94049405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E-mail: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hso@com4.se</w:t>
            </w:r>
          </w:p>
        </w:tc>
      </w:tr>
      <w:tr w:rsidR="000123AB" w:rsidRPr="00687D12" w:rsidTr="001A73A3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687D12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lang w:val="es-ES_tradnl"/>
              </w:rPr>
              <w:t>Suecia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8065E7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b/>
                <w:bCs/>
                <w:lang w:val="de-CH"/>
              </w:rPr>
            </w:pPr>
            <w:r w:rsidRPr="008065E7">
              <w:rPr>
                <w:rFonts w:cs="Arial"/>
                <w:b/>
                <w:bCs/>
                <w:lang w:val="de-CH"/>
              </w:rPr>
              <w:t>GlobeTouch AB</w:t>
            </w:r>
          </w:p>
          <w:p w:rsidR="000123AB" w:rsidRPr="008065E7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de-CH"/>
              </w:rPr>
            </w:pPr>
            <w:r w:rsidRPr="008065E7">
              <w:rPr>
                <w:rFonts w:cs="Arial"/>
                <w:lang w:val="de-CH"/>
              </w:rPr>
              <w:t>Box 5126</w:t>
            </w:r>
          </w:p>
          <w:p w:rsidR="000123AB" w:rsidRPr="008065E7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de-CH"/>
              </w:rPr>
            </w:pPr>
            <w:r w:rsidRPr="008065E7">
              <w:rPr>
                <w:rFonts w:cs="Arial"/>
                <w:lang w:val="de-CH"/>
              </w:rPr>
              <w:t>SE-102 43 STOCKHOLM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0123AB">
              <w:rPr>
                <w:rFonts w:cs="Arial"/>
                <w:b/>
              </w:rPr>
              <w:t>89 46 27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James Snyder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GlobeTouch Inc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555 12th Street #910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OAKLAND CA 94607 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USA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Tel: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+1 408-474-0991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E-mail: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gt.regulatory@globetouch.com</w:t>
            </w:r>
          </w:p>
        </w:tc>
      </w:tr>
      <w:tr w:rsidR="000123AB" w:rsidRPr="00687D12" w:rsidTr="001A73A3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687D12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>
              <w:rPr>
                <w:rFonts w:cs="Arial"/>
                <w:lang w:val="es-ES_tradnl"/>
              </w:rPr>
              <w:t>Suecia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b/>
                <w:bCs/>
                <w:lang w:val="pt-BR"/>
              </w:rPr>
            </w:pPr>
            <w:r w:rsidRPr="000123AB">
              <w:rPr>
                <w:rFonts w:cs="Arial"/>
                <w:b/>
                <w:bCs/>
                <w:lang w:val="pt-BR"/>
              </w:rPr>
              <w:t>Götalandsnätet AB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Box 33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Calibri"/>
                <w:sz w:val="22"/>
                <w:szCs w:val="22"/>
                <w:lang w:val="pt-BR"/>
              </w:rPr>
              <w:t xml:space="preserve">SE-461 21 </w:t>
            </w:r>
            <w:r w:rsidRPr="000123AB">
              <w:rPr>
                <w:rFonts w:cs="Arial"/>
                <w:lang w:val="pt-BR"/>
              </w:rPr>
              <w:t>TROLLHATTAN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lang w:val="pt-BR"/>
              </w:rPr>
            </w:pPr>
            <w:r w:rsidRPr="000123AB">
              <w:rPr>
                <w:rFonts w:cs="Arial"/>
                <w:b/>
                <w:lang w:val="pt-BR"/>
              </w:rPr>
              <w:t>89 46 05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Per Frykner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Box 33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SE-461 21 TROLLHATTAN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Tel: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+46 520 50 05 80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Fax: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+46 520 50 05 89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E-mail: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per.frykner@gotanet.se</w:t>
            </w:r>
          </w:p>
        </w:tc>
      </w:tr>
      <w:tr w:rsidR="000123AB" w:rsidRPr="00687D12" w:rsidTr="001A73A3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687D12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de-CH"/>
              </w:rPr>
            </w:pPr>
            <w:r>
              <w:rPr>
                <w:rFonts w:cs="Arial"/>
                <w:lang w:val="es-ES_tradnl"/>
              </w:rPr>
              <w:t>Suecia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b/>
                <w:bCs/>
                <w:lang w:val="de-CH"/>
              </w:rPr>
            </w:pPr>
            <w:r w:rsidRPr="000123AB">
              <w:rPr>
                <w:rFonts w:cs="Arial"/>
                <w:b/>
                <w:bCs/>
                <w:lang w:val="de-CH"/>
              </w:rPr>
              <w:t>Hi3G Access AB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de-CH"/>
              </w:rPr>
            </w:pPr>
            <w:r w:rsidRPr="000123AB">
              <w:rPr>
                <w:rFonts w:cs="Arial"/>
                <w:lang w:val="de-CH"/>
              </w:rPr>
              <w:t>Lindhagensgatan 98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de-CH"/>
              </w:rPr>
            </w:pPr>
            <w:r w:rsidRPr="000123AB">
              <w:rPr>
                <w:rFonts w:cs="Arial"/>
                <w:lang w:val="de-CH"/>
              </w:rPr>
              <w:t>SE-112 18 STOCKHOLM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lang w:val="de-CH"/>
              </w:rPr>
            </w:pPr>
            <w:r w:rsidRPr="000123AB">
              <w:rPr>
                <w:rFonts w:cs="Arial"/>
                <w:b/>
                <w:lang w:val="de-CH"/>
              </w:rPr>
              <w:t>89 46 07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Edwin Tumukunde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Lindhagensgatan 98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SE-112 18 STOCKHOLM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Tel: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+4673 533 81 88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E-mail: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interconnect@tre.se</w:t>
            </w:r>
          </w:p>
        </w:tc>
      </w:tr>
      <w:tr w:rsidR="000123AB" w:rsidRPr="000123AB" w:rsidTr="001A73A3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687D12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lang w:val="es-ES_tradnl"/>
              </w:rPr>
              <w:t>Suecia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b/>
                <w:bCs/>
                <w:lang w:val="de-CH"/>
              </w:rPr>
            </w:pPr>
            <w:r w:rsidRPr="000123AB">
              <w:rPr>
                <w:rFonts w:cs="Arial"/>
                <w:b/>
                <w:bCs/>
                <w:lang w:val="de-CH"/>
              </w:rPr>
              <w:t>Netett Sverige AB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de-CH"/>
              </w:rPr>
            </w:pPr>
            <w:r w:rsidRPr="000123AB">
              <w:rPr>
                <w:rFonts w:cs="Arial"/>
                <w:lang w:val="de-CH"/>
              </w:rPr>
              <w:t>Åsögatan 108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de-CH"/>
              </w:rPr>
            </w:pPr>
            <w:r w:rsidRPr="000123AB">
              <w:rPr>
                <w:rFonts w:cs="Arial"/>
                <w:lang w:val="pt-BR"/>
              </w:rPr>
              <w:t>SE-118 29 STOCKHOLM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0123AB">
              <w:rPr>
                <w:rFonts w:cs="Arial"/>
                <w:b/>
              </w:rPr>
              <w:t>89 46 03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Mr Peter Borgfors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Åsögatan 108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SE-118 29 STOCKHOLM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Tel: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+46 8 755 59 84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E-mail: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peter.borgfors@net1.se</w:t>
            </w:r>
          </w:p>
        </w:tc>
      </w:tr>
    </w:tbl>
    <w:p w:rsidR="001A73A3" w:rsidRDefault="001A73A3">
      <w:r>
        <w:br w:type="page"/>
      </w:r>
    </w:p>
    <w:p w:rsidR="001A73A3" w:rsidRPr="000123AB" w:rsidRDefault="00687D12" w:rsidP="0068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b/>
          <w:bCs/>
          <w:lang w:val="es-ES_tradnl"/>
        </w:rPr>
      </w:pPr>
      <w:r w:rsidRPr="00687D12">
        <w:rPr>
          <w:rFonts w:cs="Arial"/>
          <w:b/>
          <w:bCs/>
          <w:lang w:val="es-ES_tradnl"/>
        </w:rPr>
        <w:lastRenderedPageBreak/>
        <w:t>Suecia</w:t>
      </w:r>
      <w:r w:rsidR="001A73A3" w:rsidRPr="000123AB">
        <w:rPr>
          <w:rFonts w:cs="Arial"/>
          <w:b/>
          <w:bCs/>
          <w:lang w:val="es-ES_tradnl"/>
        </w:rPr>
        <w:tab/>
        <w:t>LIR</w:t>
      </w:r>
    </w:p>
    <w:tbl>
      <w:tblPr>
        <w:tblW w:w="533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2397"/>
        <w:gridCol w:w="1429"/>
        <w:gridCol w:w="4235"/>
      </w:tblGrid>
      <w:tr w:rsidR="001A73A3" w:rsidRPr="000123AB" w:rsidTr="001A73A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3A3" w:rsidRPr="000123AB" w:rsidRDefault="001A73A3" w:rsidP="00A775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3A3" w:rsidRPr="000123AB" w:rsidRDefault="001A73A3" w:rsidP="00A775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3A3" w:rsidRPr="000123AB" w:rsidRDefault="001A73A3" w:rsidP="00A775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0123AB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3A3" w:rsidRPr="000123AB" w:rsidRDefault="001A73A3" w:rsidP="00A775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0123AB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0123AB" w:rsidRPr="000123AB" w:rsidTr="001A73A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687D12" w:rsidP="00687D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</w:rPr>
            </w:pPr>
            <w:r w:rsidRPr="00687D12">
              <w:rPr>
                <w:rFonts w:cs="Arial"/>
                <w:lang w:val="es-ES_tradnl"/>
              </w:rPr>
              <w:t>Suecia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8065E7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val="de-CH" w:eastAsia="zh-CN"/>
              </w:rPr>
            </w:pPr>
            <w:r w:rsidRPr="008065E7">
              <w:rPr>
                <w:rFonts w:eastAsia="SimSun" w:cs="Arial"/>
                <w:b/>
                <w:bCs/>
                <w:lang w:val="de-CH" w:eastAsia="zh-CN"/>
              </w:rPr>
              <w:t>Rebtel Networks AB</w:t>
            </w:r>
          </w:p>
          <w:p w:rsidR="000123AB" w:rsidRPr="008065E7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de-CH" w:eastAsia="zh-CN"/>
              </w:rPr>
            </w:pPr>
            <w:r w:rsidRPr="008065E7">
              <w:rPr>
                <w:rFonts w:eastAsia="SimSun" w:cs="Arial"/>
                <w:lang w:val="de-CH" w:eastAsia="zh-CN"/>
              </w:rPr>
              <w:t>Jakobsbergsgatan 16</w:t>
            </w:r>
          </w:p>
          <w:p w:rsidR="000123AB" w:rsidRPr="008065E7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de-CH"/>
              </w:rPr>
            </w:pPr>
            <w:r w:rsidRPr="008065E7">
              <w:rPr>
                <w:rFonts w:cs="Calibri"/>
                <w:lang w:val="de-CH"/>
              </w:rPr>
              <w:t>SE-111 44 STOCKHOLM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0123AB">
              <w:rPr>
                <w:rFonts w:cs="Arial"/>
                <w:b/>
              </w:rPr>
              <w:t>89 46 31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Johan Dahlqvist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bookmarkStart w:id="1125" w:name="OLE_LINK14"/>
            <w:r w:rsidRPr="000123AB">
              <w:rPr>
                <w:rFonts w:cs="Arial"/>
                <w:lang w:val="pt-BR"/>
              </w:rPr>
              <w:t>Jakobsbergsgatan 16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4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SE-111 44 STOCKHOLM</w:t>
            </w:r>
            <w:bookmarkEnd w:id="1125"/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4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+46 70 097 57 97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4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E-mail johan.dahlqvist@rebtel.com</w:t>
            </w:r>
          </w:p>
        </w:tc>
      </w:tr>
      <w:tr w:rsidR="000123AB" w:rsidRPr="00687D12" w:rsidTr="001A73A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687D12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Suecia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8065E7" w:rsidRDefault="000123AB" w:rsidP="000123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lang w:val="de-CH"/>
              </w:rPr>
            </w:pPr>
            <w:bookmarkStart w:id="1126" w:name="OLE_LINK22"/>
            <w:bookmarkStart w:id="1127" w:name="OLE_LINK23"/>
            <w:r w:rsidRPr="008065E7">
              <w:rPr>
                <w:rFonts w:cs="Calibri"/>
                <w:b/>
                <w:bCs/>
                <w:lang w:val="de-CH"/>
              </w:rPr>
              <w:t>Tele2 Sverige AB</w:t>
            </w:r>
            <w:bookmarkEnd w:id="1126"/>
            <w:bookmarkEnd w:id="1127"/>
            <w:r w:rsidRPr="008065E7">
              <w:rPr>
                <w:rFonts w:cs="Calibri"/>
                <w:lang w:val="de-CH"/>
              </w:rPr>
              <w:br/>
              <w:t>Box 62</w:t>
            </w:r>
          </w:p>
          <w:p w:rsidR="000123AB" w:rsidRPr="008065E7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de-CH"/>
              </w:rPr>
            </w:pPr>
            <w:r w:rsidRPr="008065E7">
              <w:rPr>
                <w:rFonts w:cs="Calibri"/>
                <w:lang w:val="de-CH"/>
              </w:rPr>
              <w:t>SE-164 94 KISTA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lang w:val="es-ES_tradnl"/>
              </w:rPr>
            </w:pPr>
            <w:r w:rsidRPr="000123AB">
              <w:rPr>
                <w:rFonts w:cs="Arial"/>
                <w:b/>
                <w:lang w:val="es-ES_tradnl"/>
              </w:rPr>
              <w:t>89 46 10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Carl-Johan Rydén</w:t>
            </w:r>
            <w:r w:rsidRPr="000123AB">
              <w:rPr>
                <w:rFonts w:cs="Arial"/>
                <w:lang w:val="pt-BR"/>
              </w:rPr>
              <w:br/>
              <w:t>Box 62</w:t>
            </w:r>
            <w:r w:rsidRPr="000123AB">
              <w:rPr>
                <w:rFonts w:cs="Arial"/>
                <w:lang w:val="pt-BR"/>
              </w:rPr>
              <w:br/>
              <w:t>SE-164 94 KISTA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Tel: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+46 70 426 41 33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E-mail: </w:t>
            </w:r>
            <w:r w:rsidR="001A73A3">
              <w:rPr>
                <w:rFonts w:cs="Arial"/>
                <w:lang w:val="pt-BR"/>
              </w:rPr>
              <w:tab/>
            </w:r>
            <w:bookmarkStart w:id="1128" w:name="OLE_LINK21"/>
            <w:r w:rsidRPr="000123AB">
              <w:rPr>
                <w:rFonts w:cs="Arial"/>
                <w:lang w:val="pt-BR"/>
              </w:rPr>
              <w:t>carljohan.ryden@tele2.com</w:t>
            </w:r>
            <w:bookmarkEnd w:id="1128"/>
          </w:p>
        </w:tc>
      </w:tr>
      <w:tr w:rsidR="000123AB" w:rsidRPr="00687D12" w:rsidTr="001A73A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687D12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Suecia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8065E7" w:rsidRDefault="000123AB" w:rsidP="000123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lang w:val="de-CH"/>
              </w:rPr>
            </w:pPr>
            <w:r w:rsidRPr="008065E7">
              <w:rPr>
                <w:rFonts w:cs="Calibri"/>
                <w:b/>
                <w:bCs/>
                <w:lang w:val="de-CH"/>
              </w:rPr>
              <w:t>Tele2 Sverige AB</w:t>
            </w:r>
            <w:r w:rsidRPr="008065E7">
              <w:rPr>
                <w:rFonts w:cs="Calibri"/>
                <w:lang w:val="de-CH"/>
              </w:rPr>
              <w:br/>
              <w:t>Box 62</w:t>
            </w:r>
          </w:p>
          <w:p w:rsidR="000123AB" w:rsidRPr="008065E7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de-CH"/>
              </w:rPr>
            </w:pPr>
            <w:r w:rsidRPr="008065E7">
              <w:rPr>
                <w:rFonts w:cs="Calibri"/>
                <w:lang w:val="de-CH"/>
              </w:rPr>
              <w:t>SE-164 94 KISTA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lang w:val="es-ES_tradnl"/>
              </w:rPr>
            </w:pPr>
            <w:r w:rsidRPr="000123AB">
              <w:rPr>
                <w:rFonts w:cs="Arial"/>
                <w:b/>
                <w:lang w:val="es-ES_tradnl"/>
              </w:rPr>
              <w:t>89 46 20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Carl-Johan Rydén</w:t>
            </w:r>
            <w:r w:rsidRPr="000123AB">
              <w:rPr>
                <w:rFonts w:cs="Arial"/>
                <w:lang w:val="pt-BR"/>
              </w:rPr>
              <w:br/>
              <w:t>Box 62</w:t>
            </w:r>
            <w:r w:rsidRPr="000123AB">
              <w:rPr>
                <w:rFonts w:cs="Arial"/>
                <w:lang w:val="pt-BR"/>
              </w:rPr>
              <w:br/>
              <w:t>SE-164 94 KISTA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Tel: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+46 70 426 41 33</w:t>
            </w:r>
          </w:p>
          <w:p w:rsidR="000123AB" w:rsidRPr="000123AB" w:rsidRDefault="001A73A3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E-mail:</w:t>
            </w:r>
            <w:r>
              <w:rPr>
                <w:rFonts w:cs="Arial"/>
                <w:lang w:val="pt-BR"/>
              </w:rPr>
              <w:tab/>
            </w:r>
            <w:r w:rsidR="000123AB" w:rsidRPr="000123AB">
              <w:rPr>
                <w:rFonts w:cs="Arial"/>
                <w:lang w:val="pt-BR"/>
              </w:rPr>
              <w:t>carljohan.ryden@tele2.com</w:t>
            </w:r>
          </w:p>
        </w:tc>
      </w:tr>
      <w:tr w:rsidR="000123AB" w:rsidRPr="00687D12" w:rsidTr="001A73A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687D12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Suecia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8065E7" w:rsidRDefault="000123AB" w:rsidP="000123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lang w:val="de-CH"/>
              </w:rPr>
            </w:pPr>
            <w:r w:rsidRPr="008065E7">
              <w:rPr>
                <w:rFonts w:cs="Calibri"/>
                <w:b/>
                <w:bCs/>
                <w:lang w:val="de-CH"/>
              </w:rPr>
              <w:t>Tele2 Sverige AB</w:t>
            </w:r>
            <w:r w:rsidRPr="008065E7">
              <w:rPr>
                <w:rFonts w:cs="Calibri"/>
                <w:lang w:val="de-CH"/>
              </w:rPr>
              <w:br/>
              <w:t>Box 62</w:t>
            </w:r>
          </w:p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de-CH"/>
              </w:rPr>
            </w:pPr>
            <w:r w:rsidRPr="008065E7">
              <w:rPr>
                <w:rFonts w:cs="Calibri"/>
                <w:lang w:val="de-CH"/>
              </w:rPr>
              <w:t>SE-16</w:t>
            </w:r>
            <w:r w:rsidRPr="000123AB">
              <w:rPr>
                <w:rFonts w:cs="Calibri"/>
                <w:lang w:val="de-CH"/>
              </w:rPr>
              <w:t>4 94 KISTA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0123AB">
              <w:rPr>
                <w:rFonts w:cs="Arial"/>
                <w:b/>
              </w:rPr>
              <w:t>89 46 70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Carl-Johan Rydén</w:t>
            </w:r>
            <w:r w:rsidRPr="000123AB">
              <w:rPr>
                <w:rFonts w:cs="Arial"/>
                <w:lang w:val="pt-BR"/>
              </w:rPr>
              <w:br/>
              <w:t>Box 62</w:t>
            </w:r>
            <w:r w:rsidRPr="000123AB">
              <w:rPr>
                <w:rFonts w:cs="Arial"/>
                <w:lang w:val="pt-BR"/>
              </w:rPr>
              <w:br/>
              <w:t>SE-164 94 KISTA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Tel: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+46 70 426 41 33</w:t>
            </w:r>
          </w:p>
          <w:p w:rsidR="000123AB" w:rsidRPr="000123AB" w:rsidRDefault="001A73A3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E-mail:</w:t>
            </w:r>
            <w:r>
              <w:rPr>
                <w:rFonts w:cs="Arial"/>
                <w:lang w:val="pt-BR"/>
              </w:rPr>
              <w:tab/>
            </w:r>
            <w:r w:rsidR="000123AB" w:rsidRPr="000123AB">
              <w:rPr>
                <w:rFonts w:cs="Arial"/>
                <w:lang w:val="pt-BR"/>
              </w:rPr>
              <w:t>carljohan.ryden@tele2.com</w:t>
            </w:r>
          </w:p>
        </w:tc>
      </w:tr>
      <w:tr w:rsidR="000123AB" w:rsidRPr="00687D12" w:rsidTr="001A73A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687D12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Suecia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8065E7" w:rsidRDefault="000123AB" w:rsidP="000123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lang w:val="de-CH"/>
              </w:rPr>
            </w:pPr>
            <w:r w:rsidRPr="008065E7">
              <w:rPr>
                <w:rFonts w:cs="Calibri"/>
                <w:b/>
                <w:bCs/>
                <w:lang w:val="de-CH"/>
              </w:rPr>
              <w:t>Tele2 Sverige AB</w:t>
            </w:r>
            <w:r w:rsidRPr="008065E7">
              <w:rPr>
                <w:rFonts w:cs="Calibri"/>
                <w:lang w:val="de-CH"/>
              </w:rPr>
              <w:br/>
              <w:t>Box 62</w:t>
            </w:r>
          </w:p>
          <w:p w:rsidR="000123AB" w:rsidRPr="008065E7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de-CH"/>
              </w:rPr>
            </w:pPr>
            <w:r w:rsidRPr="008065E7">
              <w:rPr>
                <w:rFonts w:cs="Calibri"/>
                <w:lang w:val="de-CH"/>
              </w:rPr>
              <w:t>SE-164 94 KISTA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lang w:val="es-ES_tradnl"/>
              </w:rPr>
            </w:pPr>
            <w:r w:rsidRPr="000123AB">
              <w:rPr>
                <w:rFonts w:cs="Arial"/>
                <w:b/>
                <w:lang w:val="es-ES_tradnl"/>
              </w:rPr>
              <w:t>89 46 71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Carl-Johan Rydén</w:t>
            </w:r>
            <w:r w:rsidRPr="000123AB">
              <w:rPr>
                <w:rFonts w:cs="Arial"/>
                <w:lang w:val="pt-BR"/>
              </w:rPr>
              <w:br/>
              <w:t>Box 62</w:t>
            </w:r>
            <w:r w:rsidRPr="000123AB">
              <w:rPr>
                <w:rFonts w:cs="Arial"/>
                <w:lang w:val="pt-BR"/>
              </w:rPr>
              <w:br/>
              <w:t>SE-164 94 KISTA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Tel: 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+46 70 426 41 33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E-mail: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carljohan.ryden@tele2.com</w:t>
            </w:r>
          </w:p>
        </w:tc>
      </w:tr>
      <w:tr w:rsidR="000123AB" w:rsidRPr="00687D12" w:rsidTr="001A73A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687D12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lang w:val="es-ES_tradnl"/>
              </w:rPr>
              <w:t>Suecia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lang w:val="de-CH"/>
              </w:rPr>
            </w:pPr>
            <w:bookmarkStart w:id="1129" w:name="OLE_LINK6"/>
            <w:bookmarkStart w:id="1130" w:name="OLE_LINK7"/>
            <w:r w:rsidRPr="000123AB">
              <w:rPr>
                <w:rFonts w:cs="Calibri"/>
                <w:b/>
                <w:bCs/>
                <w:sz w:val="18"/>
                <w:szCs w:val="18"/>
                <w:lang w:val="de-CH"/>
              </w:rPr>
              <w:t>Telenor Sverige AB</w:t>
            </w:r>
            <w:bookmarkEnd w:id="1129"/>
            <w:bookmarkEnd w:id="1130"/>
            <w:r w:rsidRPr="000123AB">
              <w:rPr>
                <w:rFonts w:cs="Calibri"/>
                <w:sz w:val="18"/>
                <w:szCs w:val="18"/>
                <w:lang w:val="de-CH"/>
              </w:rPr>
              <w:br/>
            </w:r>
            <w:r w:rsidRPr="000123AB">
              <w:rPr>
                <w:rFonts w:cs="Calibri"/>
                <w:lang w:val="de-CH"/>
              </w:rPr>
              <w:t>SE-116 88 STOCKHOLM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0123AB">
              <w:rPr>
                <w:rFonts w:cs="Arial"/>
                <w:b/>
              </w:rPr>
              <w:t>89 46 08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Stefan Wahlstedt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SE-116 88 STOCKHOLM</w:t>
            </w:r>
          </w:p>
          <w:p w:rsidR="000123AB" w:rsidRPr="000123AB" w:rsidRDefault="001A73A3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Tel:</w:t>
            </w:r>
            <w:r>
              <w:rPr>
                <w:rFonts w:cs="Arial"/>
                <w:lang w:val="pt-BR"/>
              </w:rPr>
              <w:tab/>
            </w:r>
            <w:r w:rsidR="000123AB" w:rsidRPr="000123AB">
              <w:rPr>
                <w:rFonts w:cs="Arial"/>
                <w:lang w:val="pt-BR"/>
              </w:rPr>
              <w:t>+46 70 933 55 15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E-mail</w:t>
            </w:r>
            <w:r w:rsidR="001A73A3">
              <w:rPr>
                <w:rFonts w:cs="Arial"/>
                <w:lang w:val="pt-BR"/>
              </w:rPr>
              <w:t>: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stefan.wahlstedt@telenor.se</w:t>
            </w:r>
          </w:p>
        </w:tc>
      </w:tr>
      <w:tr w:rsidR="000123AB" w:rsidRPr="00687D12" w:rsidTr="001A73A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687D12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lang w:val="es-ES_tradnl"/>
              </w:rPr>
              <w:t>Suecia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  <w:lang w:val="es-ES_tradnl"/>
              </w:rPr>
            </w:pPr>
            <w:r w:rsidRPr="000123AB">
              <w:rPr>
                <w:rFonts w:cs="Calibri"/>
                <w:b/>
                <w:bCs/>
                <w:lang w:val="es-ES_tradnl"/>
              </w:rPr>
              <w:t>Telia Sverige AB</w:t>
            </w:r>
          </w:p>
          <w:p w:rsidR="000123AB" w:rsidRPr="000123AB" w:rsidRDefault="000123AB" w:rsidP="000123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0123AB">
              <w:rPr>
                <w:rFonts w:cs="Calibri"/>
                <w:lang w:val="es-ES"/>
              </w:rPr>
              <w:t>SE-169 94 SOLNA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0123AB">
              <w:rPr>
                <w:rFonts w:cs="Arial"/>
                <w:b/>
              </w:rPr>
              <w:t>89 46 01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Mr Andreas Howe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SE-169 94 SOLNA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 xml:space="preserve">Tel:  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+46 70 300 68 83</w:t>
            </w:r>
          </w:p>
          <w:p w:rsidR="000123AB" w:rsidRPr="000123AB" w:rsidRDefault="000123AB" w:rsidP="001A7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0123AB">
              <w:rPr>
                <w:rFonts w:cs="Arial"/>
                <w:lang w:val="pt-BR"/>
              </w:rPr>
              <w:t>E-mail:</w:t>
            </w:r>
            <w:r w:rsidR="001A73A3">
              <w:rPr>
                <w:rFonts w:cs="Arial"/>
                <w:lang w:val="pt-BR"/>
              </w:rPr>
              <w:tab/>
            </w:r>
            <w:r w:rsidRPr="000123AB">
              <w:rPr>
                <w:rFonts w:cs="Arial"/>
                <w:lang w:val="pt-BR"/>
              </w:rPr>
              <w:t>Andreas.howe@teliacompany.com</w:t>
            </w:r>
          </w:p>
        </w:tc>
      </w:tr>
    </w:tbl>
    <w:p w:rsidR="000123AB" w:rsidRPr="000123AB" w:rsidRDefault="000123AB" w:rsidP="000123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  <w:sz w:val="22"/>
          <w:szCs w:val="22"/>
          <w:lang w:val="pt-BR"/>
        </w:rPr>
      </w:pPr>
    </w:p>
    <w:p w:rsidR="000123AB" w:rsidRPr="001A73A3" w:rsidRDefault="000123AB" w:rsidP="000123AB">
      <w:pPr>
        <w:rPr>
          <w:lang w:val="pt-BR"/>
        </w:rPr>
      </w:pPr>
      <w:r w:rsidRPr="001A73A3">
        <w:rPr>
          <w:lang w:val="pt-BR"/>
        </w:rPr>
        <w:br w:type="page"/>
      </w:r>
    </w:p>
    <w:p w:rsidR="007661B5" w:rsidRPr="000123AB" w:rsidRDefault="007661B5" w:rsidP="007661B5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r w:rsidRPr="007661B5">
        <w:rPr>
          <w:rFonts w:cs="Calibri"/>
          <w:b/>
          <w:bCs/>
          <w:sz w:val="28"/>
          <w:szCs w:val="28"/>
          <w:lang w:val="es-ES_tradnl"/>
        </w:rPr>
        <w:lastRenderedPageBreak/>
        <w:t xml:space="preserve">Indicativos de red para el servicio móvil (MNC) del </w:t>
      </w:r>
      <w:r w:rsidRPr="007661B5">
        <w:rPr>
          <w:rFonts w:cs="Calibri"/>
          <w:b/>
          <w:bCs/>
          <w:sz w:val="28"/>
          <w:szCs w:val="28"/>
          <w:lang w:val="es-ES_tradnl"/>
        </w:rPr>
        <w:br/>
        <w:t>plan de identificación internacional para redes públicas y suscripciones</w:t>
      </w:r>
      <w:r w:rsidRPr="007661B5">
        <w:rPr>
          <w:rFonts w:cs="Calibri"/>
          <w:b/>
          <w:bCs/>
          <w:sz w:val="28"/>
          <w:szCs w:val="28"/>
          <w:lang w:val="es-ES_tradnl"/>
        </w:rPr>
        <w:br/>
        <w:t>(Según la Recomendación UIT-T E.212 (09/2016))</w:t>
      </w:r>
      <w:r w:rsidRPr="007661B5">
        <w:rPr>
          <w:rFonts w:cs="Calibri"/>
          <w:b/>
          <w:bCs/>
          <w:sz w:val="28"/>
          <w:szCs w:val="28"/>
          <w:lang w:val="es-ES_tradnl"/>
        </w:rPr>
        <w:br/>
        <w:t>(Situación al 1 de noviembre de 2016)</w:t>
      </w:r>
    </w:p>
    <w:tbl>
      <w:tblPr>
        <w:tblW w:w="92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828"/>
        <w:gridCol w:w="225"/>
        <w:gridCol w:w="6"/>
        <w:gridCol w:w="71"/>
        <w:gridCol w:w="104"/>
      </w:tblGrid>
      <w:tr w:rsidR="000123AB" w:rsidRPr="00687D12" w:rsidTr="009F55A1">
        <w:trPr>
          <w:gridAfter w:val="2"/>
          <w:wAfter w:w="175" w:type="dxa"/>
          <w:trHeight w:val="240"/>
        </w:trPr>
        <w:tc>
          <w:tcPr>
            <w:tcW w:w="6" w:type="dxa"/>
          </w:tcPr>
          <w:p w:rsidR="000123AB" w:rsidRPr="000123AB" w:rsidRDefault="000123AB" w:rsidP="007661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9053" w:type="dxa"/>
            <w:gridSpan w:val="2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6" w:type="dxa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0123AB" w:rsidRPr="000123AB" w:rsidTr="009F55A1">
        <w:trPr>
          <w:gridAfter w:val="2"/>
          <w:wAfter w:w="175" w:type="dxa"/>
          <w:trHeight w:val="394"/>
        </w:trPr>
        <w:tc>
          <w:tcPr>
            <w:tcW w:w="6" w:type="dxa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90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0123AB" w:rsidRPr="000123AB" w:rsidTr="00A775AD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123AB" w:rsidRPr="000123AB" w:rsidRDefault="000123AB" w:rsidP="000123A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_tradnl"/>
                    </w:rPr>
                  </w:pPr>
                  <w:r w:rsidRPr="000123AB">
                    <w:rPr>
                      <w:rFonts w:ascii="Arial" w:eastAsia="Arial" w:hAnsi="Arial"/>
                      <w:color w:val="000000"/>
                      <w:lang w:val="es-ES_tradnl"/>
                    </w:rPr>
                    <w:t>(Anexo al Boletín de Explotación de la UIT N.° 1111 - 1.XI.2016)</w:t>
                  </w:r>
                </w:p>
                <w:p w:rsidR="000123AB" w:rsidRPr="000123AB" w:rsidRDefault="000123AB" w:rsidP="000123A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0123AB">
                    <w:rPr>
                      <w:rFonts w:ascii="Arial" w:eastAsia="Arial" w:hAnsi="Arial"/>
                      <w:color w:val="000000"/>
                      <w:lang w:val="en-US"/>
                    </w:rPr>
                    <w:t xml:space="preserve">(Enmienda </w:t>
                  </w:r>
                  <w:r w:rsidRPr="000123AB">
                    <w:rPr>
                      <w:rFonts w:eastAsia="Calibri"/>
                      <w:color w:val="000000"/>
                      <w:sz w:val="22"/>
                      <w:lang w:val="en-US"/>
                    </w:rPr>
                    <w:t>N.°</w:t>
                  </w:r>
                  <w:r w:rsidRPr="000123AB">
                    <w:rPr>
                      <w:rFonts w:ascii="Arial" w:eastAsia="Arial" w:hAnsi="Arial"/>
                      <w:color w:val="000000"/>
                      <w:lang w:val="en-US"/>
                    </w:rPr>
                    <w:t>28)</w:t>
                  </w:r>
                </w:p>
              </w:tc>
            </w:tr>
          </w:tbl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" w:type="dxa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0123AB" w:rsidRPr="000123AB" w:rsidTr="009F55A1">
        <w:trPr>
          <w:gridAfter w:val="2"/>
          <w:wAfter w:w="175" w:type="dxa"/>
          <w:trHeight w:val="200"/>
        </w:trPr>
        <w:tc>
          <w:tcPr>
            <w:tcW w:w="6" w:type="dxa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9053" w:type="dxa"/>
            <w:gridSpan w:val="2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6" w:type="dxa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0123AB" w:rsidRPr="000123AB" w:rsidTr="009F55A1">
        <w:trPr>
          <w:gridAfter w:val="2"/>
          <w:wAfter w:w="175" w:type="dxa"/>
        </w:trPr>
        <w:tc>
          <w:tcPr>
            <w:tcW w:w="6" w:type="dxa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9053" w:type="dxa"/>
            <w:gridSpan w:val="2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" w:type="dxa"/>
          </w:tcPr>
          <w:p w:rsidR="000123AB" w:rsidRPr="000123AB" w:rsidRDefault="000123AB" w:rsidP="00012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9F55A1" w:rsidTr="009F55A1">
        <w:trPr>
          <w:gridAfter w:val="1"/>
          <w:wAfter w:w="104" w:type="dxa"/>
        </w:trPr>
        <w:tc>
          <w:tcPr>
            <w:tcW w:w="913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4"/>
              <w:gridCol w:w="1561"/>
              <w:gridCol w:w="3535"/>
            </w:tblGrid>
            <w:tr w:rsidR="009F55A1" w:rsidRPr="00687D12" w:rsidTr="00A775AD">
              <w:trPr>
                <w:trHeight w:val="464"/>
              </w:trPr>
              <w:tc>
                <w:tcPr>
                  <w:tcW w:w="27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b/>
                      <w:i/>
                      <w:color w:val="000000"/>
                      <w:sz w:val="22"/>
                    </w:rPr>
                    <w:t>País o Zona geografica</w:t>
                  </w: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>MCC+MNC *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Pr="00EC0795" w:rsidRDefault="009F55A1" w:rsidP="009F55A1">
                  <w:pPr>
                    <w:spacing w:before="0"/>
                    <w:rPr>
                      <w:lang w:val="es-ES_tradnl"/>
                    </w:rPr>
                  </w:pPr>
                  <w:r w:rsidRPr="00EC0795">
                    <w:rPr>
                      <w:rFonts w:ascii="Arial" w:eastAsia="Arial" w:hAnsi="Arial"/>
                      <w:b/>
                      <w:i/>
                      <w:color w:val="000000"/>
                      <w:lang w:val="es-ES_tradnl"/>
                    </w:rPr>
                    <w:t>Nombre de la Red/Operador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b/>
                      <w:color w:val="000000"/>
                    </w:rPr>
                    <w:t>Dinamarca SUP</w:t>
                  </w: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</w:pP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238 42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Brandtel ApS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b/>
                      <w:color w:val="000000"/>
                    </w:rPr>
                    <w:t>Dinamarca ADD</w:t>
                  </w: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</w:pP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238 42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Greenwave Mobile IoT ApS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tabs>
                      <w:tab w:val="clear" w:pos="1843"/>
                      <w:tab w:val="left" w:pos="1830"/>
                    </w:tabs>
                    <w:spacing w:before="0"/>
                  </w:pPr>
                  <w:r>
                    <w:rPr>
                      <w:rFonts w:eastAsia="Calibri"/>
                      <w:b/>
                      <w:color w:val="000000"/>
                    </w:rPr>
                    <w:t>Kenya ADD</w:t>
                  </w: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</w:pP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639 01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Safaricom Limited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639 04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Mobile Pay Kenya Limited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639 05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Airtel Networks Kenya Ltd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639 06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Finserve Africa Limited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639 07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Telkom Kenya Limited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639 08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Sema Mobile Services Limited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639 09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Homeland Media Group Limited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639 10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Jamii Telecommunications Limited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639 11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WiAfrica Kenya Limited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b/>
                      <w:color w:val="000000"/>
                    </w:rPr>
                    <w:t>Kenya LIR</w:t>
                  </w: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</w:pP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639 03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Airtel Networks Kenya Ltd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b/>
                      <w:color w:val="000000"/>
                    </w:rPr>
                    <w:t>Malí ADD</w:t>
                  </w: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</w:pP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610 02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Orange Mali Sa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610 03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ATEL-SA</w:t>
                  </w: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b/>
                      <w:color w:val="000000"/>
                    </w:rPr>
                    <w:t>Suiza SUP</w:t>
                  </w: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</w:pPr>
                </w:p>
              </w:tc>
            </w:tr>
            <w:tr w:rsidR="009F55A1" w:rsidTr="00A775AD">
              <w:trPr>
                <w:trHeight w:val="260"/>
              </w:trPr>
              <w:tc>
                <w:tcPr>
                  <w:tcW w:w="2704" w:type="dxa"/>
                  <w:vMerge/>
                  <w:tcBorders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</w:p>
              </w:tc>
              <w:tc>
                <w:tcPr>
                  <w:tcW w:w="156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55A1" w:rsidRDefault="009F55A1" w:rsidP="009F55A1">
                  <w:pPr>
                    <w:spacing w:before="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228 59</w:t>
                  </w:r>
                </w:p>
              </w:tc>
              <w:tc>
                <w:tcPr>
                  <w:tcW w:w="353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9F55A1">
                  <w:pPr>
                    <w:spacing w:before="0"/>
                  </w:pPr>
                  <w:r>
                    <w:rPr>
                      <w:rFonts w:eastAsia="Calibri"/>
                      <w:color w:val="000000"/>
                    </w:rPr>
                    <w:t>Mundio Mobile Limited</w:t>
                  </w:r>
                </w:p>
              </w:tc>
            </w:tr>
          </w:tbl>
          <w:p w:rsidR="009F55A1" w:rsidRDefault="009F55A1" w:rsidP="00A775AD"/>
        </w:tc>
      </w:tr>
      <w:tr w:rsidR="009F55A1" w:rsidTr="009F55A1">
        <w:trPr>
          <w:gridAfter w:val="1"/>
          <w:wAfter w:w="104" w:type="dxa"/>
          <w:trHeight w:val="487"/>
        </w:trPr>
        <w:tc>
          <w:tcPr>
            <w:tcW w:w="9136" w:type="dxa"/>
            <w:gridSpan w:val="5"/>
          </w:tcPr>
          <w:p w:rsidR="009F55A1" w:rsidRDefault="009F55A1" w:rsidP="00A775AD">
            <w:pPr>
              <w:pStyle w:val="EmptyLayoutCell"/>
            </w:pPr>
          </w:p>
        </w:tc>
      </w:tr>
      <w:tr w:rsidR="009F55A1" w:rsidTr="009F55A1">
        <w:trPr>
          <w:trHeight w:val="688"/>
        </w:trPr>
        <w:tc>
          <w:tcPr>
            <w:tcW w:w="8834" w:type="dxa"/>
            <w:gridSpan w:val="2"/>
          </w:tcPr>
          <w:tbl>
            <w:tblPr>
              <w:tblW w:w="88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24"/>
            </w:tblGrid>
            <w:tr w:rsidR="009F55A1" w:rsidTr="00A775AD">
              <w:trPr>
                <w:trHeight w:val="608"/>
              </w:trPr>
              <w:tc>
                <w:tcPr>
                  <w:tcW w:w="88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55A1" w:rsidRDefault="009F55A1" w:rsidP="00A775A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____________</w:t>
                  </w:r>
                </w:p>
                <w:p w:rsidR="009F55A1" w:rsidRDefault="009F55A1" w:rsidP="00A775AD">
                  <w:r>
                    <w:rPr>
                      <w:rFonts w:eastAsia="Calibri"/>
                      <w:color w:val="000000"/>
                      <w:sz w:val="16"/>
                    </w:rPr>
                    <w:t>*</w:t>
                  </w:r>
                  <w:r>
                    <w:rPr>
                      <w:rFonts w:eastAsia="Calibri"/>
                      <w:color w:val="000000"/>
                      <w:sz w:val="18"/>
                    </w:rPr>
                    <w:t>                  MCC: Mobile Country Code / Indicatif de pays du mobile / Indicativo de país para el servicio móvil</w:t>
                  </w:r>
                </w:p>
                <w:p w:rsidR="009F55A1" w:rsidRDefault="009F55A1" w:rsidP="008065E7">
                  <w:pPr>
                    <w:spacing w:before="0"/>
                  </w:pPr>
                  <w:r>
                    <w:rPr>
                      <w:rFonts w:eastAsia="Calibri"/>
                      <w:color w:val="000000"/>
                      <w:sz w:val="18"/>
                    </w:rPr>
                    <w:t>                    MNC:  Mobile Network Code / Code de réseau mobile / Indicativo de red para el servicio móvil</w:t>
                  </w:r>
                </w:p>
              </w:tc>
            </w:tr>
          </w:tbl>
          <w:p w:rsidR="009F55A1" w:rsidRDefault="009F55A1" w:rsidP="00A775AD"/>
        </w:tc>
        <w:tc>
          <w:tcPr>
            <w:tcW w:w="406" w:type="dxa"/>
            <w:gridSpan w:val="4"/>
          </w:tcPr>
          <w:p w:rsidR="009F55A1" w:rsidRDefault="009F55A1" w:rsidP="00A775AD">
            <w:pPr>
              <w:pStyle w:val="EmptyLayoutCell"/>
            </w:pPr>
          </w:p>
        </w:tc>
      </w:tr>
    </w:tbl>
    <w:p w:rsidR="000123AB" w:rsidRPr="000123AB" w:rsidRDefault="000123AB" w:rsidP="000123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0123AB" w:rsidRDefault="000123AB" w:rsidP="000123AB">
      <w:pPr>
        <w:rPr>
          <w:lang w:val="en-US"/>
        </w:rPr>
      </w:pPr>
      <w:r>
        <w:rPr>
          <w:lang w:val="en-US"/>
        </w:rPr>
        <w:br w:type="page"/>
      </w:r>
    </w:p>
    <w:p w:rsidR="000123AB" w:rsidRPr="000123AB" w:rsidRDefault="000123AB" w:rsidP="007661B5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bookmarkStart w:id="1131" w:name="_Toc303344679"/>
      <w:bookmarkStart w:id="1132" w:name="_Toc458411211"/>
      <w:r w:rsidRPr="000123AB">
        <w:rPr>
          <w:rFonts w:cs="Calibri"/>
          <w:b/>
          <w:bCs/>
          <w:sz w:val="28"/>
          <w:szCs w:val="28"/>
          <w:lang w:val="es-ES"/>
        </w:rPr>
        <w:lastRenderedPageBreak/>
        <w:t>Lista de códigos de operador de la UIT</w:t>
      </w:r>
      <w:r w:rsidRPr="000123AB">
        <w:rPr>
          <w:rFonts w:cs="Calibri"/>
          <w:b/>
          <w:bCs/>
          <w:sz w:val="28"/>
          <w:szCs w:val="28"/>
          <w:lang w:val="es-ES"/>
        </w:rPr>
        <w:br/>
        <w:t>(Según la Recomendación UIT-T M.1400 (03/2013))</w:t>
      </w:r>
      <w:bookmarkEnd w:id="1131"/>
      <w:r w:rsidRPr="000123AB">
        <w:rPr>
          <w:rFonts w:cs="Calibri"/>
          <w:b/>
          <w:bCs/>
          <w:sz w:val="28"/>
          <w:szCs w:val="28"/>
          <w:lang w:val="es-ES"/>
        </w:rPr>
        <w:br/>
        <w:t>(Situación al 15 de septiembre de 2014)</w:t>
      </w:r>
      <w:bookmarkEnd w:id="1132"/>
    </w:p>
    <w:p w:rsidR="000123AB" w:rsidRPr="000123AB" w:rsidRDefault="000123AB" w:rsidP="007661B5">
      <w:pPr>
        <w:spacing w:before="240" w:after="0"/>
        <w:jc w:val="center"/>
        <w:rPr>
          <w:lang w:val="es-ES"/>
        </w:rPr>
      </w:pPr>
      <w:r w:rsidRPr="000123AB">
        <w:rPr>
          <w:lang w:val="es-ES"/>
        </w:rPr>
        <w:t>(</w:t>
      </w:r>
      <w:r w:rsidRPr="000123AB">
        <w:rPr>
          <w:rFonts w:eastAsia="Arial"/>
          <w:lang w:val="es-ES"/>
        </w:rPr>
        <w:t>Anexo al Boletín de Explotación de la UIT N.°</w:t>
      </w:r>
      <w:r w:rsidRPr="000123AB">
        <w:rPr>
          <w:lang w:val="es-ES"/>
        </w:rPr>
        <w:t xml:space="preserve"> 1060 – 15.IX.2014)</w:t>
      </w:r>
      <w:r w:rsidRPr="000123AB">
        <w:rPr>
          <w:lang w:val="es-ES"/>
        </w:rPr>
        <w:br/>
        <w:t>(</w:t>
      </w:r>
      <w:r w:rsidRPr="000123AB">
        <w:rPr>
          <w:rFonts w:eastAsia="Arial"/>
          <w:lang w:val="es-ES"/>
        </w:rPr>
        <w:t xml:space="preserve">Enmienda </w:t>
      </w:r>
      <w:r w:rsidRPr="000123AB">
        <w:rPr>
          <w:rFonts w:eastAsia="Calibri"/>
          <w:lang w:val="es-ES"/>
        </w:rPr>
        <w:t>N.° 55</w:t>
      </w:r>
      <w:r w:rsidRPr="000123AB">
        <w:rPr>
          <w:lang w:val="es-ES"/>
        </w:rPr>
        <w:t>)</w:t>
      </w:r>
    </w:p>
    <w:p w:rsidR="000123AB" w:rsidRPr="000123AB" w:rsidRDefault="000123AB" w:rsidP="000123AB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827"/>
      </w:tblGrid>
      <w:tr w:rsidR="000123AB" w:rsidRPr="000123AB" w:rsidTr="00A775AD">
        <w:trPr>
          <w:cantSplit/>
          <w:tblHeader/>
        </w:trPr>
        <w:tc>
          <w:tcPr>
            <w:tcW w:w="4111" w:type="dxa"/>
            <w:hideMark/>
          </w:tcPr>
          <w:p w:rsidR="000123AB" w:rsidRPr="000123AB" w:rsidRDefault="000123AB" w:rsidP="000123AB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0123AB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1985" w:type="dxa"/>
            <w:hideMark/>
          </w:tcPr>
          <w:p w:rsidR="000123AB" w:rsidRPr="000123AB" w:rsidRDefault="000123AB" w:rsidP="000123AB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0123A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27" w:type="dxa"/>
            <w:hideMark/>
          </w:tcPr>
          <w:p w:rsidR="000123AB" w:rsidRPr="000123AB" w:rsidRDefault="000123AB" w:rsidP="000123AB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0123A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0123AB" w:rsidRPr="000123AB" w:rsidTr="00A775AD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3AB" w:rsidRPr="000123AB" w:rsidRDefault="000123AB" w:rsidP="000123AB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0123AB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0123A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3AB" w:rsidRPr="000123AB" w:rsidRDefault="000123AB" w:rsidP="000123AB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0123A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AB" w:rsidRPr="000123AB" w:rsidRDefault="000123AB" w:rsidP="000123AB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0123AB" w:rsidRPr="000123AB" w:rsidRDefault="000123AB" w:rsidP="000123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0123AB" w:rsidRPr="000123AB" w:rsidRDefault="000123AB" w:rsidP="000123AB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1133" w:name="OLE_LINK9"/>
      <w:bookmarkStart w:id="1134" w:name="OLE_LINK10"/>
      <w:r w:rsidRPr="000123AB">
        <w:rPr>
          <w:rFonts w:eastAsia="SimSun"/>
          <w:b/>
          <w:bCs/>
          <w:i/>
          <w:iCs/>
          <w:lang w:val="es-ES"/>
        </w:rPr>
        <w:t>Alemania (República Federal de) / DEU</w:t>
      </w:r>
      <w:r w:rsidRPr="000123AB">
        <w:rPr>
          <w:rFonts w:cs="Calibri"/>
          <w:b/>
          <w:i/>
          <w:color w:val="00B050"/>
          <w:lang w:val="es-ES"/>
        </w:rPr>
        <w:tab/>
      </w:r>
      <w:r w:rsidRPr="000123AB">
        <w:rPr>
          <w:rFonts w:cs="Calibri"/>
          <w:b/>
          <w:lang w:val="es-ES"/>
        </w:rPr>
        <w:t>ADD</w:t>
      </w:r>
    </w:p>
    <w:p w:rsidR="000123AB" w:rsidRPr="000123AB" w:rsidRDefault="000123AB" w:rsidP="000123AB">
      <w:pPr>
        <w:overflowPunct/>
        <w:spacing w:before="0" w:after="0"/>
        <w:textAlignment w:val="auto"/>
        <w:rPr>
          <w:rFonts w:cs="Calibri"/>
          <w:color w:val="000000"/>
          <w:szCs w:val="22"/>
          <w:lang w:val="es-ES_tradnl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3685"/>
      </w:tblGrid>
      <w:tr w:rsidR="000123AB" w:rsidRPr="000123AB" w:rsidTr="00A775AD">
        <w:trPr>
          <w:trHeight w:val="1014"/>
        </w:trPr>
        <w:tc>
          <w:tcPr>
            <w:tcW w:w="4253" w:type="dxa"/>
          </w:tcPr>
          <w:p w:rsidR="000123AB" w:rsidRPr="000123AB" w:rsidRDefault="000123AB" w:rsidP="000123A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0123AB">
              <w:rPr>
                <w:rFonts w:cstheme="minorBidi"/>
                <w:lang w:val="de-CH"/>
              </w:rPr>
              <w:t>1N Telecom GmbH</w:t>
            </w:r>
          </w:p>
          <w:p w:rsidR="000123AB" w:rsidRPr="000123AB" w:rsidRDefault="000123AB" w:rsidP="000123A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0123AB">
              <w:rPr>
                <w:rFonts w:cstheme="minorBidi"/>
                <w:noProof/>
                <w:lang w:val="de-CH"/>
              </w:rPr>
              <w:t>Prinzenallee 7</w:t>
            </w:r>
          </w:p>
          <w:p w:rsidR="000123AB" w:rsidRPr="000123AB" w:rsidRDefault="000123AB" w:rsidP="000123A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0123AB">
              <w:rPr>
                <w:rFonts w:cstheme="minorBidi"/>
                <w:noProof/>
                <w:lang w:val="de-CH"/>
              </w:rPr>
              <w:t>40549 DUESSELDORF</w:t>
            </w:r>
          </w:p>
        </w:tc>
        <w:tc>
          <w:tcPr>
            <w:tcW w:w="1843" w:type="dxa"/>
          </w:tcPr>
          <w:p w:rsidR="000123AB" w:rsidRPr="000123AB" w:rsidRDefault="000123AB" w:rsidP="000123AB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0123AB">
              <w:rPr>
                <w:rFonts w:eastAsia="SimSun" w:cstheme="minorBidi"/>
                <w:b/>
                <w:bCs/>
                <w:color w:val="000000"/>
              </w:rPr>
              <w:t>DEU1N</w:t>
            </w:r>
          </w:p>
        </w:tc>
        <w:tc>
          <w:tcPr>
            <w:tcW w:w="3685" w:type="dxa"/>
          </w:tcPr>
          <w:p w:rsidR="000123AB" w:rsidRPr="008065E7" w:rsidRDefault="000123AB" w:rsidP="000123A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</w:rPr>
            </w:pPr>
            <w:r w:rsidRPr="008065E7">
              <w:rPr>
                <w:rFonts w:cstheme="minorBidi"/>
                <w:noProof/>
              </w:rPr>
              <w:t>Mr Philipp Hoffmann</w:t>
            </w:r>
          </w:p>
          <w:p w:rsidR="000123AB" w:rsidRPr="008065E7" w:rsidRDefault="000123AB" w:rsidP="007F0883">
            <w:pPr>
              <w:widowControl w:val="0"/>
              <w:tabs>
                <w:tab w:val="clear" w:pos="567"/>
                <w:tab w:val="left" w:pos="737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8065E7">
              <w:rPr>
                <w:rFonts w:eastAsia="SimSun" w:cstheme="minorBidi"/>
                <w:color w:val="000000"/>
              </w:rPr>
              <w:t>E-mail</w:t>
            </w:r>
            <w:r w:rsidRPr="008065E7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="007F0883" w:rsidRPr="008065E7">
              <w:rPr>
                <w:rFonts w:asciiTheme="minorHAnsi" w:hAnsiTheme="minorHAnsi"/>
              </w:rPr>
              <w:tab/>
            </w:r>
            <w:r w:rsidRPr="008065E7">
              <w:rPr>
                <w:rFonts w:cs="Calibri"/>
              </w:rPr>
              <w:t>p.hoffmann@1n.de</w:t>
            </w:r>
          </w:p>
        </w:tc>
      </w:tr>
    </w:tbl>
    <w:p w:rsidR="000123AB" w:rsidRPr="000123AB" w:rsidRDefault="000123AB" w:rsidP="000123AB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3685"/>
      </w:tblGrid>
      <w:tr w:rsidR="000123AB" w:rsidRPr="000123AB" w:rsidTr="00A775AD">
        <w:trPr>
          <w:trHeight w:val="1014"/>
        </w:trPr>
        <w:tc>
          <w:tcPr>
            <w:tcW w:w="4253" w:type="dxa"/>
          </w:tcPr>
          <w:p w:rsidR="000123AB" w:rsidRPr="000123AB" w:rsidRDefault="000123AB" w:rsidP="000123A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0123AB">
              <w:rPr>
                <w:rFonts w:cstheme="minorBidi"/>
                <w:lang w:val="de-CH"/>
              </w:rPr>
              <w:t>Gemeindewerke Nümbrecht GmbH</w:t>
            </w:r>
          </w:p>
          <w:p w:rsidR="000123AB" w:rsidRPr="000123AB" w:rsidRDefault="000123AB" w:rsidP="000123A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0123AB">
              <w:rPr>
                <w:rFonts w:cstheme="minorBidi"/>
                <w:noProof/>
                <w:lang w:val="de-CH"/>
              </w:rPr>
              <w:t>Schulstrasse 4</w:t>
            </w:r>
          </w:p>
          <w:p w:rsidR="000123AB" w:rsidRPr="000123AB" w:rsidRDefault="000123AB" w:rsidP="000123A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0123AB">
              <w:rPr>
                <w:rFonts w:cstheme="minorBidi"/>
                <w:noProof/>
                <w:lang w:val="de-CH"/>
              </w:rPr>
              <w:t>51588 NUEMBRECHT</w:t>
            </w:r>
          </w:p>
        </w:tc>
        <w:tc>
          <w:tcPr>
            <w:tcW w:w="1843" w:type="dxa"/>
          </w:tcPr>
          <w:p w:rsidR="000123AB" w:rsidRPr="000123AB" w:rsidRDefault="000123AB" w:rsidP="000123AB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0123AB">
              <w:rPr>
                <w:rFonts w:eastAsia="SimSun" w:cstheme="minorBidi"/>
                <w:b/>
                <w:bCs/>
                <w:color w:val="000000"/>
              </w:rPr>
              <w:t>LUZIE</w:t>
            </w:r>
          </w:p>
        </w:tc>
        <w:tc>
          <w:tcPr>
            <w:tcW w:w="3685" w:type="dxa"/>
          </w:tcPr>
          <w:p w:rsidR="000123AB" w:rsidRPr="008065E7" w:rsidRDefault="000123AB" w:rsidP="007F0883">
            <w:pPr>
              <w:widowControl w:val="0"/>
              <w:tabs>
                <w:tab w:val="clear" w:pos="567"/>
                <w:tab w:val="left" w:pos="737"/>
              </w:tabs>
              <w:spacing w:before="0" w:after="0"/>
              <w:jc w:val="left"/>
              <w:rPr>
                <w:rFonts w:cs="Calibri"/>
              </w:rPr>
            </w:pPr>
            <w:r w:rsidRPr="008065E7">
              <w:rPr>
                <w:rFonts w:cstheme="minorBidi"/>
                <w:noProof/>
              </w:rPr>
              <w:t>Mrs Karina Tuttlies</w:t>
            </w:r>
            <w:r w:rsidRPr="008065E7">
              <w:rPr>
                <w:rFonts w:cstheme="minorBidi"/>
                <w:noProof/>
              </w:rPr>
              <w:br/>
              <w:t>Tel.:</w:t>
            </w:r>
            <w:r w:rsidR="007F0883" w:rsidRPr="008065E7">
              <w:rPr>
                <w:rFonts w:cstheme="minorBidi"/>
                <w:noProof/>
              </w:rPr>
              <w:tab/>
            </w:r>
            <w:r w:rsidRPr="008065E7">
              <w:rPr>
                <w:rFonts w:cstheme="minorBidi"/>
                <w:noProof/>
              </w:rPr>
              <w:t>+</w:t>
            </w:r>
            <w:r w:rsidRPr="008065E7">
              <w:rPr>
                <w:rFonts w:cs="Calibri"/>
              </w:rPr>
              <w:t>49 2293 9113 14</w:t>
            </w:r>
          </w:p>
          <w:p w:rsidR="000123AB" w:rsidRPr="008065E7" w:rsidRDefault="000123AB" w:rsidP="007F0883">
            <w:pPr>
              <w:widowControl w:val="0"/>
              <w:tabs>
                <w:tab w:val="clear" w:pos="567"/>
                <w:tab w:val="left" w:pos="737"/>
              </w:tabs>
              <w:spacing w:before="0" w:after="0"/>
              <w:jc w:val="left"/>
              <w:rPr>
                <w:rFonts w:cs="Calibri"/>
              </w:rPr>
            </w:pPr>
            <w:r w:rsidRPr="008065E7">
              <w:rPr>
                <w:rFonts w:cs="Calibri"/>
              </w:rPr>
              <w:t xml:space="preserve">Fax: </w:t>
            </w:r>
            <w:r w:rsidR="007F0883" w:rsidRPr="008065E7">
              <w:rPr>
                <w:rFonts w:cs="Calibri"/>
              </w:rPr>
              <w:tab/>
            </w:r>
            <w:r w:rsidRPr="008065E7">
              <w:rPr>
                <w:rFonts w:cs="Calibri"/>
              </w:rPr>
              <w:t>+49 2293 9113 55</w:t>
            </w:r>
          </w:p>
          <w:p w:rsidR="000123AB" w:rsidRPr="008065E7" w:rsidRDefault="000123AB" w:rsidP="007F0883">
            <w:pPr>
              <w:widowControl w:val="0"/>
              <w:tabs>
                <w:tab w:val="clear" w:pos="567"/>
                <w:tab w:val="left" w:pos="737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8065E7">
              <w:rPr>
                <w:rFonts w:cs="Calibri"/>
              </w:rPr>
              <w:t>E-mail:</w:t>
            </w:r>
            <w:r w:rsidR="007F0883" w:rsidRPr="008065E7">
              <w:rPr>
                <w:rFonts w:cs="Calibri"/>
              </w:rPr>
              <w:tab/>
            </w:r>
            <w:r w:rsidRPr="008065E7">
              <w:rPr>
                <w:rFonts w:cs="Calibri"/>
              </w:rPr>
              <w:t>tuttlies</w:t>
            </w:r>
            <w:r w:rsidRPr="008065E7">
              <w:rPr>
                <w:rFonts w:asciiTheme="minorHAnsi" w:hAnsiTheme="minorHAnsi"/>
              </w:rPr>
              <w:t>@gwn24.de</w:t>
            </w:r>
          </w:p>
        </w:tc>
      </w:tr>
    </w:tbl>
    <w:p w:rsidR="000123AB" w:rsidRPr="000123AB" w:rsidRDefault="000123AB" w:rsidP="000123AB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3685"/>
      </w:tblGrid>
      <w:tr w:rsidR="000123AB" w:rsidRPr="000123AB" w:rsidTr="00A775AD">
        <w:trPr>
          <w:trHeight w:val="1014"/>
        </w:trPr>
        <w:tc>
          <w:tcPr>
            <w:tcW w:w="4253" w:type="dxa"/>
          </w:tcPr>
          <w:p w:rsidR="000123AB" w:rsidRPr="000123AB" w:rsidRDefault="000123AB" w:rsidP="000123A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0123AB">
              <w:rPr>
                <w:rFonts w:cstheme="minorBidi"/>
                <w:lang w:val="de-CH"/>
              </w:rPr>
              <w:t>telba AG</w:t>
            </w:r>
          </w:p>
          <w:p w:rsidR="000123AB" w:rsidRPr="000123AB" w:rsidRDefault="000123AB" w:rsidP="000123A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0123AB">
              <w:rPr>
                <w:rFonts w:cstheme="minorBidi"/>
                <w:noProof/>
                <w:lang w:val="de-CH"/>
              </w:rPr>
              <w:t>In der Steele 23</w:t>
            </w:r>
          </w:p>
          <w:p w:rsidR="000123AB" w:rsidRPr="000123AB" w:rsidRDefault="000123AB" w:rsidP="000123A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0123AB">
              <w:rPr>
                <w:rFonts w:cstheme="minorBidi"/>
                <w:noProof/>
                <w:lang w:val="de-CH"/>
              </w:rPr>
              <w:t>40599 DUESSELDORF</w:t>
            </w:r>
          </w:p>
        </w:tc>
        <w:tc>
          <w:tcPr>
            <w:tcW w:w="1843" w:type="dxa"/>
          </w:tcPr>
          <w:p w:rsidR="000123AB" w:rsidRPr="000123AB" w:rsidRDefault="000123AB" w:rsidP="000123AB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0123AB">
              <w:rPr>
                <w:rFonts w:eastAsia="SimSun" w:cstheme="minorBidi"/>
                <w:b/>
                <w:bCs/>
                <w:color w:val="000000"/>
                <w:lang w:val="de-CH"/>
              </w:rPr>
              <w:t>TELBA</w:t>
            </w:r>
          </w:p>
        </w:tc>
        <w:tc>
          <w:tcPr>
            <w:tcW w:w="3685" w:type="dxa"/>
          </w:tcPr>
          <w:p w:rsidR="000123AB" w:rsidRPr="000123AB" w:rsidRDefault="000123AB" w:rsidP="007F0883">
            <w:pPr>
              <w:widowControl w:val="0"/>
              <w:tabs>
                <w:tab w:val="clear" w:pos="567"/>
                <w:tab w:val="left" w:pos="737"/>
              </w:tabs>
              <w:spacing w:before="0" w:after="0"/>
              <w:jc w:val="left"/>
              <w:rPr>
                <w:rFonts w:cs="Calibri"/>
                <w:lang w:val="de-CH"/>
              </w:rPr>
            </w:pPr>
            <w:r w:rsidRPr="000123AB">
              <w:rPr>
                <w:rFonts w:cstheme="minorBidi"/>
                <w:noProof/>
                <w:lang w:val="de-CH"/>
              </w:rPr>
              <w:t>Mr Robin Goldammer</w:t>
            </w:r>
            <w:r w:rsidRPr="000123AB">
              <w:rPr>
                <w:rFonts w:cstheme="minorBidi"/>
                <w:noProof/>
                <w:lang w:val="de-CH"/>
              </w:rPr>
              <w:br/>
              <w:t>Tel.:</w:t>
            </w:r>
            <w:r w:rsidR="007F0883">
              <w:rPr>
                <w:rFonts w:cstheme="minorBidi"/>
                <w:noProof/>
                <w:lang w:val="de-CH"/>
              </w:rPr>
              <w:tab/>
            </w:r>
            <w:r w:rsidRPr="000123AB">
              <w:rPr>
                <w:rFonts w:cstheme="minorBidi"/>
                <w:noProof/>
                <w:lang w:val="de-CH"/>
              </w:rPr>
              <w:t>+</w:t>
            </w:r>
            <w:r w:rsidRPr="000123AB">
              <w:rPr>
                <w:rFonts w:cs="Calibri"/>
                <w:lang w:val="de-CH"/>
              </w:rPr>
              <w:t>49 211 9009 6154</w:t>
            </w:r>
          </w:p>
          <w:p w:rsidR="000123AB" w:rsidRPr="000123AB" w:rsidRDefault="000123AB" w:rsidP="007F0883">
            <w:pPr>
              <w:widowControl w:val="0"/>
              <w:tabs>
                <w:tab w:val="clear" w:pos="567"/>
                <w:tab w:val="left" w:pos="737"/>
              </w:tabs>
              <w:spacing w:before="0" w:after="0"/>
              <w:jc w:val="left"/>
              <w:rPr>
                <w:rFonts w:cs="Calibri"/>
                <w:lang w:val="de-CH"/>
              </w:rPr>
            </w:pPr>
            <w:r w:rsidRPr="000123AB">
              <w:rPr>
                <w:rFonts w:cs="Calibri"/>
                <w:lang w:val="de-CH"/>
              </w:rPr>
              <w:t xml:space="preserve">Fax: </w:t>
            </w:r>
            <w:r w:rsidR="007F0883" w:rsidRPr="007F0883">
              <w:rPr>
                <w:rFonts w:cs="Calibri"/>
                <w:lang w:val="de-CH"/>
              </w:rPr>
              <w:tab/>
            </w:r>
            <w:r w:rsidRPr="000123AB">
              <w:rPr>
                <w:rFonts w:cs="Calibri"/>
                <w:lang w:val="de-CH"/>
              </w:rPr>
              <w:t>+49 211 9985 85156</w:t>
            </w:r>
          </w:p>
          <w:p w:rsidR="000123AB" w:rsidRPr="000123AB" w:rsidRDefault="000123AB" w:rsidP="007F0883">
            <w:pPr>
              <w:widowControl w:val="0"/>
              <w:tabs>
                <w:tab w:val="clear" w:pos="567"/>
                <w:tab w:val="left" w:pos="737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0123AB">
              <w:rPr>
                <w:rFonts w:cs="Calibri"/>
                <w:lang w:val="de-CH"/>
              </w:rPr>
              <w:t>E-mail:</w:t>
            </w:r>
            <w:r w:rsidR="007F0883" w:rsidRPr="007F0883">
              <w:rPr>
                <w:rFonts w:cs="Calibri"/>
                <w:lang w:val="de-CH"/>
              </w:rPr>
              <w:tab/>
            </w:r>
            <w:r w:rsidRPr="000123AB">
              <w:rPr>
                <w:rFonts w:cs="Calibri"/>
                <w:lang w:val="de-CH"/>
              </w:rPr>
              <w:t>rgoldammer</w:t>
            </w:r>
            <w:r w:rsidRPr="000123AB">
              <w:rPr>
                <w:rFonts w:asciiTheme="minorHAnsi" w:hAnsiTheme="minorHAnsi"/>
                <w:lang w:val="fr-CH"/>
              </w:rPr>
              <w:t>@telba.de</w:t>
            </w:r>
          </w:p>
        </w:tc>
      </w:tr>
    </w:tbl>
    <w:p w:rsidR="000123AB" w:rsidRDefault="000123AB" w:rsidP="000123AB">
      <w:pPr>
        <w:overflowPunct/>
        <w:spacing w:before="0" w:after="0"/>
        <w:textAlignment w:val="auto"/>
        <w:rPr>
          <w:rFonts w:cs="Calibri"/>
          <w:color w:val="000000"/>
          <w:szCs w:val="22"/>
          <w:lang w:val="es-ES_tradnl"/>
        </w:rPr>
      </w:pPr>
    </w:p>
    <w:p w:rsidR="007661B5" w:rsidRPr="000123AB" w:rsidRDefault="007661B5" w:rsidP="000123AB">
      <w:pPr>
        <w:overflowPunct/>
        <w:spacing w:before="0" w:after="0"/>
        <w:textAlignment w:val="auto"/>
        <w:rPr>
          <w:rFonts w:cs="Calibri"/>
          <w:color w:val="000000"/>
          <w:szCs w:val="22"/>
          <w:lang w:val="es-ES_tradnl"/>
        </w:rPr>
      </w:pPr>
    </w:p>
    <w:bookmarkEnd w:id="1133"/>
    <w:bookmarkEnd w:id="1134"/>
    <w:p w:rsidR="007F0883" w:rsidRPr="007F0883" w:rsidRDefault="007F0883" w:rsidP="007F0883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r w:rsidRPr="007F0883">
        <w:rPr>
          <w:rFonts w:ascii="Arial" w:hAnsi="Arial" w:cs="Arial"/>
          <w:b/>
          <w:bCs/>
          <w:sz w:val="26"/>
          <w:szCs w:val="28"/>
          <w:lang w:val="es-ES_tradnl"/>
        </w:rPr>
        <w:t>Lista de códigos de zona/red de señalización (SANC)</w:t>
      </w:r>
      <w:r w:rsidRPr="007F0883">
        <w:rPr>
          <w:rFonts w:ascii="Arial" w:hAnsi="Arial" w:cs="Arial"/>
          <w:b/>
          <w:bCs/>
          <w:sz w:val="26"/>
          <w:szCs w:val="28"/>
          <w:lang w:val="es-ES_tradnl"/>
        </w:rPr>
        <w:br/>
        <w:t>(Complemento de la Recomendación UIT-T Q.708 (03/1999))</w:t>
      </w:r>
      <w:r w:rsidRPr="007F0883">
        <w:rPr>
          <w:rFonts w:ascii="Arial" w:hAnsi="Arial" w:cs="Arial"/>
          <w:b/>
          <w:bCs/>
          <w:sz w:val="26"/>
          <w:szCs w:val="28"/>
          <w:lang w:val="es-ES_tradnl"/>
        </w:rPr>
        <w:br/>
        <w:t>(Situación al 1 de junio de 2017)</w:t>
      </w:r>
    </w:p>
    <w:p w:rsidR="007F0883" w:rsidRPr="008065E7" w:rsidRDefault="007F0883" w:rsidP="007F088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Cs/>
          <w:lang w:val="es-ES_tradnl"/>
        </w:rPr>
      </w:pPr>
      <w:r w:rsidRPr="008065E7">
        <w:rPr>
          <w:bCs/>
          <w:lang w:val="es-ES_tradnl"/>
        </w:rPr>
        <w:t>(Anexo al Boletín de Explotación de la UIT No. 1125 - 1.VI.2017)</w:t>
      </w:r>
      <w:r w:rsidRPr="008065E7">
        <w:rPr>
          <w:bCs/>
          <w:lang w:val="es-ES_tradnl"/>
        </w:rPr>
        <w:br/>
        <w:t>(Enmienda No. 2)</w:t>
      </w:r>
    </w:p>
    <w:p w:rsidR="007F0883" w:rsidRPr="007F0883" w:rsidRDefault="007F0883" w:rsidP="007F0883">
      <w:pPr>
        <w:keepNext/>
        <w:spacing w:after="0"/>
        <w:rPr>
          <w:lang w:val="es-ES_tradnl"/>
        </w:rPr>
      </w:pPr>
    </w:p>
    <w:tbl>
      <w:tblPr>
        <w:tblStyle w:val="TableGrid26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F0883" w:rsidRPr="007F0883" w:rsidTr="00A775A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F0883" w:rsidRPr="007F0883" w:rsidRDefault="007F0883" w:rsidP="007F088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F0883">
              <w:rPr>
                <w:b/>
              </w:rPr>
              <w:t>Orden numérico    ADD</w:t>
            </w:r>
          </w:p>
        </w:tc>
      </w:tr>
      <w:tr w:rsidR="007F0883" w:rsidRPr="007F0883" w:rsidTr="00A775AD">
        <w:trPr>
          <w:trHeight w:val="240"/>
        </w:trPr>
        <w:tc>
          <w:tcPr>
            <w:tcW w:w="909" w:type="dxa"/>
            <w:shd w:val="clear" w:color="auto" w:fill="auto"/>
          </w:tcPr>
          <w:p w:rsidR="007F0883" w:rsidRPr="007F0883" w:rsidRDefault="007F0883" w:rsidP="007F08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F0883" w:rsidRPr="007F0883" w:rsidRDefault="007F0883" w:rsidP="007F08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7F0883">
              <w:rPr>
                <w:bCs/>
                <w:lang w:val="fr-FR"/>
              </w:rPr>
              <w:t>5-145</w:t>
            </w:r>
          </w:p>
        </w:tc>
        <w:tc>
          <w:tcPr>
            <w:tcW w:w="7470" w:type="dxa"/>
            <w:shd w:val="clear" w:color="auto" w:fill="auto"/>
          </w:tcPr>
          <w:p w:rsidR="007F0883" w:rsidRPr="007F0883" w:rsidRDefault="007F0883" w:rsidP="007F08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7F0883">
              <w:rPr>
                <w:bCs/>
                <w:lang w:val="fr-FR"/>
              </w:rPr>
              <w:t>Singapur (República de)</w:t>
            </w:r>
          </w:p>
        </w:tc>
      </w:tr>
    </w:tbl>
    <w:p w:rsidR="007F0883" w:rsidRPr="007F0883" w:rsidRDefault="007F0883" w:rsidP="007F0883">
      <w:pPr>
        <w:keepNext/>
        <w:spacing w:after="0"/>
      </w:pPr>
    </w:p>
    <w:tbl>
      <w:tblPr>
        <w:tblStyle w:val="TableGrid26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F0883" w:rsidRPr="007F0883" w:rsidTr="00A775A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F0883" w:rsidRPr="007F0883" w:rsidRDefault="007F0883" w:rsidP="007F088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F0883">
              <w:rPr>
                <w:b/>
              </w:rPr>
              <w:t>Orden alfabético    ADD</w:t>
            </w:r>
          </w:p>
        </w:tc>
      </w:tr>
      <w:tr w:rsidR="007F0883" w:rsidRPr="007F0883" w:rsidTr="00A775AD">
        <w:trPr>
          <w:trHeight w:val="240"/>
        </w:trPr>
        <w:tc>
          <w:tcPr>
            <w:tcW w:w="909" w:type="dxa"/>
            <w:shd w:val="clear" w:color="auto" w:fill="auto"/>
          </w:tcPr>
          <w:p w:rsidR="007F0883" w:rsidRPr="007F0883" w:rsidRDefault="007F0883" w:rsidP="007F08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F0883" w:rsidRPr="007F0883" w:rsidRDefault="007F0883" w:rsidP="007F08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7F0883">
              <w:rPr>
                <w:bCs/>
                <w:lang w:val="fr-FR"/>
              </w:rPr>
              <w:t>5-145</w:t>
            </w:r>
          </w:p>
        </w:tc>
        <w:tc>
          <w:tcPr>
            <w:tcW w:w="7470" w:type="dxa"/>
            <w:shd w:val="clear" w:color="auto" w:fill="auto"/>
          </w:tcPr>
          <w:p w:rsidR="007F0883" w:rsidRPr="007F0883" w:rsidRDefault="007F0883" w:rsidP="007F08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7F0883">
              <w:rPr>
                <w:bCs/>
                <w:lang w:val="fr-FR"/>
              </w:rPr>
              <w:t>Singapur (República de)</w:t>
            </w:r>
          </w:p>
        </w:tc>
      </w:tr>
    </w:tbl>
    <w:p w:rsidR="007F0883" w:rsidRPr="007F0883" w:rsidRDefault="007F0883" w:rsidP="007F0883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7F0883">
        <w:rPr>
          <w:position w:val="6"/>
          <w:sz w:val="16"/>
          <w:szCs w:val="16"/>
          <w:lang w:val="fr-FR"/>
        </w:rPr>
        <w:t>____________</w:t>
      </w:r>
    </w:p>
    <w:p w:rsidR="007F0883" w:rsidRPr="007F0883" w:rsidRDefault="007F0883" w:rsidP="007F0883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</w:rPr>
      </w:pPr>
      <w:r w:rsidRPr="007F0883">
        <w:rPr>
          <w:sz w:val="16"/>
          <w:szCs w:val="16"/>
        </w:rPr>
        <w:t>SANC:</w:t>
      </w:r>
      <w:r w:rsidRPr="007F0883">
        <w:rPr>
          <w:sz w:val="16"/>
          <w:szCs w:val="16"/>
        </w:rPr>
        <w:tab/>
        <w:t>Signalling Area/Network Code.</w:t>
      </w:r>
    </w:p>
    <w:p w:rsidR="007F0883" w:rsidRPr="007F0883" w:rsidRDefault="007F0883" w:rsidP="007F088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7F0883">
        <w:rPr>
          <w:sz w:val="16"/>
          <w:szCs w:val="16"/>
        </w:rPr>
        <w:tab/>
      </w:r>
      <w:r w:rsidRPr="007F0883">
        <w:rPr>
          <w:sz w:val="16"/>
          <w:szCs w:val="16"/>
          <w:lang w:val="fr-FR"/>
        </w:rPr>
        <w:t>Code de zone/réseau sémaphore (CZRS).</w:t>
      </w:r>
    </w:p>
    <w:p w:rsidR="007F0883" w:rsidRPr="007F0883" w:rsidRDefault="007F0883" w:rsidP="007F088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7F0883">
        <w:rPr>
          <w:sz w:val="16"/>
          <w:szCs w:val="16"/>
          <w:lang w:val="fr-FR"/>
        </w:rPr>
        <w:tab/>
      </w:r>
      <w:r w:rsidRPr="007F0883">
        <w:rPr>
          <w:sz w:val="16"/>
          <w:szCs w:val="16"/>
          <w:lang w:val="es-ES"/>
        </w:rPr>
        <w:t>Código de zona/red de señalización (CZRS).</w:t>
      </w:r>
    </w:p>
    <w:p w:rsidR="007F0883" w:rsidRPr="007F0883" w:rsidRDefault="007F0883" w:rsidP="007F0883">
      <w:pPr>
        <w:spacing w:after="0"/>
        <w:rPr>
          <w:lang w:val="es-ES"/>
        </w:rPr>
      </w:pPr>
    </w:p>
    <w:p w:rsidR="007661B5" w:rsidRDefault="007661B5" w:rsidP="000123AB">
      <w:pPr>
        <w:rPr>
          <w:lang w:val="es-ES"/>
        </w:rPr>
      </w:pPr>
      <w:r>
        <w:rPr>
          <w:lang w:val="es-ES"/>
        </w:rPr>
        <w:br w:type="page"/>
      </w:r>
    </w:p>
    <w:p w:rsidR="0008718D" w:rsidRPr="0008718D" w:rsidRDefault="0008718D" w:rsidP="0008718D">
      <w:pPr>
        <w:keepNext/>
        <w:shd w:val="clear" w:color="auto" w:fill="D9D9D9"/>
        <w:spacing w:before="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r w:rsidRPr="0008718D">
        <w:rPr>
          <w:rFonts w:ascii="Arial" w:hAnsi="Arial" w:cs="Arial"/>
          <w:b/>
          <w:bCs/>
          <w:sz w:val="26"/>
          <w:szCs w:val="28"/>
          <w:lang w:val="es-ES_tradnl"/>
        </w:rPr>
        <w:lastRenderedPageBreak/>
        <w:t>Lista de códigos de puntos de señalización internacional (ISPC)</w:t>
      </w:r>
      <w:r w:rsidRPr="0008718D">
        <w:rPr>
          <w:rFonts w:ascii="Arial" w:hAnsi="Arial" w:cs="Arial"/>
          <w:b/>
          <w:bCs/>
          <w:sz w:val="26"/>
          <w:szCs w:val="28"/>
          <w:lang w:val="es-ES_tradnl"/>
        </w:rPr>
        <w:br/>
        <w:t>(Según la Recomendación UIT-T Q.708 (03/1999))</w:t>
      </w:r>
      <w:r w:rsidRPr="0008718D">
        <w:rPr>
          <w:rFonts w:ascii="Arial" w:hAnsi="Arial" w:cs="Arial"/>
          <w:b/>
          <w:bCs/>
          <w:sz w:val="26"/>
          <w:szCs w:val="28"/>
          <w:lang w:val="es-ES_tradnl"/>
        </w:rPr>
        <w:br/>
        <w:t>(Situación al 1 de octubre de 2016)</w:t>
      </w:r>
    </w:p>
    <w:p w:rsidR="0008718D" w:rsidRPr="0008718D" w:rsidRDefault="0008718D" w:rsidP="0008718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0"/>
        <w:jc w:val="center"/>
        <w:rPr>
          <w:bCs/>
          <w:lang w:val="es-ES_tradnl"/>
        </w:rPr>
      </w:pPr>
      <w:r w:rsidRPr="0008718D">
        <w:rPr>
          <w:bCs/>
          <w:lang w:val="es-ES_tradnl"/>
        </w:rPr>
        <w:t>(Anexo al Boletín de Explotación de la UIT No. 1109 - 1.X.2016)</w:t>
      </w:r>
      <w:r w:rsidRPr="0008718D">
        <w:rPr>
          <w:bCs/>
          <w:lang w:val="es-ES_tradnl"/>
        </w:rPr>
        <w:br/>
        <w:t>(Enmienda No. 28)</w:t>
      </w:r>
    </w:p>
    <w:p w:rsidR="0008718D" w:rsidRPr="0008718D" w:rsidRDefault="0008718D" w:rsidP="0008718D">
      <w:pPr>
        <w:keepNext/>
        <w:spacing w:before="0" w:after="0"/>
        <w:rPr>
          <w:bCs/>
          <w:lang w:val="es-ES_tradnl"/>
        </w:rPr>
      </w:pPr>
    </w:p>
    <w:tbl>
      <w:tblPr>
        <w:tblStyle w:val="TableGrid26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08718D" w:rsidRPr="00687D12" w:rsidTr="00EA5F20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08718D" w:rsidRPr="0008718D" w:rsidRDefault="0008718D" w:rsidP="000871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8718D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08718D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08718D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08718D" w:rsidRPr="0008718D" w:rsidTr="00EA5F20">
        <w:trPr>
          <w:cantSplit/>
          <w:trHeight w:val="227"/>
          <w:tblHeader/>
        </w:trPr>
        <w:tc>
          <w:tcPr>
            <w:tcW w:w="909" w:type="dxa"/>
          </w:tcPr>
          <w:p w:rsidR="0008718D" w:rsidRPr="0008718D" w:rsidRDefault="0008718D" w:rsidP="000871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8718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8718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08718D" w:rsidRPr="0008718D" w:rsidTr="00A775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8718D">
              <w:rPr>
                <w:b/>
              </w:rPr>
              <w:t>Dinamarca    SUP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2-079-1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4729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Supertel A/S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8718D">
              <w:rPr>
                <w:b/>
              </w:rPr>
              <w:t>Estonia    ADD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2-199-3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5691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STP4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Top Connect OÜ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8718D">
              <w:rPr>
                <w:b/>
              </w:rPr>
              <w:t>Finlandia    SUP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2-089-2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4810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Vantaa (MSCSVA2)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2-091-5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4829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Espoo (UKKOhki1)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Ukko Mobile Oy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2-091-6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4830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Espoo (UKKOhki2)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Ukko Mobile Oy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2-255-7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6143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Lahti (MSCSLA1)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4-231-0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10040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Lahti (Alborada)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Alborada Oy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8718D">
              <w:rPr>
                <w:b/>
              </w:rPr>
              <w:t>Finlandia    LIR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2-088-0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4800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Helsinki (HEL1)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Finland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2-088-1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4801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Helsinki (HEL2)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Finland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2-088-5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4805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Helsinki (HLS-SIGW1 TSIC)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Finland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2-088-6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4806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Helsinki (MGTS)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Finland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2-089-1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4809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Helsinki (GIWU)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Finland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2-089-3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4811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Hämeenlinna (HML1 Surpass MGC)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Finland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2-089-4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4812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Helsinki (HMG02 TSIC)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Finland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2-089-5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4813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Lahti (MSCSLA5, MSC)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DNA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2-089-6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4814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Lahti (STPLA1, STP-keskus)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DNA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4815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Hyvinkää (KOE10 Surpass)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Finland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2-090-2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4818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Helsinki (STPHE2, STP-keskus)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DNA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2-090-7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4823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Helsinki (SMS02HKP)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Finland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2-091-0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4824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Tampere (SMS03TRE)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Finland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2-091-2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4826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Vantaa (MY1)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DNA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2-091-3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4827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Vantaa (MY2)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DNA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2-254-0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6128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Helsinki (HKISTP4)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Finland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2-254-1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6129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Helsinki (SMS01HKI)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Finland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2-254-5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6133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Tampere (TRESTP5)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Finland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2-254-7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6135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MSCSHE6, MSC, Helsinki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DNA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2-255-3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6139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Lahti (MGLAH05, MediaGateway)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DNA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2-255-5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6141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Helsinki (MGHEL06, MediaGateway)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DNA Oyj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8718D">
              <w:rPr>
                <w:b/>
              </w:rPr>
              <w:t>Kenya    ADD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6-079-2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12922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Nairobi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WiAfrica Kenya Limited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8718D">
              <w:rPr>
                <w:b/>
              </w:rPr>
              <w:lastRenderedPageBreak/>
              <w:t>Kenya    LIR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6-078-0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12912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Milimani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Telkom Kenya Limited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6-078-1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12913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Westlands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Telkom Kenya Limited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6-078-2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12914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Westlands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Safaricom Limited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6-078-4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12916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Kasarani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Safaricom Limited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6-078-5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12917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Extelcoms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Telkom Kenya Limited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6-079-0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12920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Nairobi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Airtel Networks Kenya Limited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6-079-1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12921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Nairobi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Airtel Networks Kenya Limited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8718D">
              <w:rPr>
                <w:b/>
              </w:rPr>
              <w:t>Noruega    SUP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2-085-1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4777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Oslo 1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Teletopia Gruppen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2-085-2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4778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Oslo 2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Teletopia Gruppen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2-087-0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4792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MSC JBV-nett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Jernbaneverket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7-240-3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16259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Oslo MobileNorway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Mobile Norway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8718D">
              <w:rPr>
                <w:b/>
              </w:rPr>
              <w:t>Noruega    LIR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2-084-0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4768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Eik GW1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Marlink Enterprise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2-084-1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4769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Eik GW2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Marlink Enterprise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2-084-2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4770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Oslo1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Norge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2-085-0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4776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Oslo MSC 1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Telenor Global Services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2-085-3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4779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Oslo G MSC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Telenor Global Services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2-085-4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4780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Oslo Network Norway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Norge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2-085-6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4782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Oslo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Phonero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2-085-7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4783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Oslo2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Norge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2-086-0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4784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Oslo Netc1 MSC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Norge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2-086-1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4785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Oslo Netc4 MSC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Norge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2-086-4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4788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Kvantel 1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Kvantel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2-086-5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4789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NOOSLULV89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Norge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2-087-1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4793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NOOSLOKE121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Norge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2-087-4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4796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NIT-GW1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Marlink Enterprise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2-087-5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4797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Eik MSC 1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Telenor Maritime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2-087-7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4799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Gri CDMA MSC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Telenor Maritime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7-231-0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16184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HMG9-MSS01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Phonero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7-231-1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16185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HMG9-MGW01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Phonero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7-231-2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16186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SIG14-MSS02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Phonero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7-231-3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16187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SIG14-MGW02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Phonero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7-231-4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16188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MSC-S Marienborg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Bane NOR SF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7-231-5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16189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MSC-S Dora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Bane NOR SF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7-231-6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16190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MGW Marienborg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Bane NOR SF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7-231-7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16191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MGW Dora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Bane NOR SF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7-240-0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16256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Telio1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NextGenTel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7-240-6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16262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OXIA (MSS)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Norge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7-240-7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16263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OXIB (MGW)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Telia Norge AS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8718D">
              <w:rPr>
                <w:b/>
              </w:rPr>
              <w:lastRenderedPageBreak/>
              <w:t>Suiza    ADD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7-228-5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16165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Zürich_1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Telecom26 AG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7-228-6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16166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Zürich_2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Telecom26 AG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8718D" w:rsidRPr="0008718D" w:rsidRDefault="0008718D" w:rsidP="000871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8718D">
              <w:rPr>
                <w:b/>
              </w:rPr>
              <w:t>Zimbabwe    ADD</w:t>
            </w:r>
          </w:p>
        </w:tc>
      </w:tr>
      <w:tr w:rsidR="0008718D" w:rsidRPr="0008718D" w:rsidTr="00A775A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6-095-3</w:t>
            </w:r>
          </w:p>
        </w:tc>
        <w:tc>
          <w:tcPr>
            <w:tcW w:w="909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13051</w:t>
            </w:r>
          </w:p>
        </w:tc>
        <w:tc>
          <w:tcPr>
            <w:tcW w:w="2640" w:type="dxa"/>
            <w:shd w:val="clear" w:color="auto" w:fill="auto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HRE-ZTE-MSC1-2</w:t>
            </w:r>
          </w:p>
        </w:tc>
        <w:tc>
          <w:tcPr>
            <w:tcW w:w="4009" w:type="dxa"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8718D">
              <w:rPr>
                <w:bCs/>
                <w:sz w:val="18"/>
                <w:szCs w:val="22"/>
                <w:lang w:val="fr-FR"/>
              </w:rPr>
              <w:t>NetOne Cellular (Pvt) ltd</w:t>
            </w:r>
          </w:p>
        </w:tc>
      </w:tr>
    </w:tbl>
    <w:p w:rsidR="0008718D" w:rsidRPr="0008718D" w:rsidRDefault="0008718D" w:rsidP="0008718D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08718D">
        <w:rPr>
          <w:position w:val="6"/>
          <w:sz w:val="16"/>
          <w:szCs w:val="16"/>
          <w:lang w:val="fr-FR"/>
        </w:rPr>
        <w:t>____________</w:t>
      </w:r>
    </w:p>
    <w:p w:rsidR="0008718D" w:rsidRPr="0008718D" w:rsidRDefault="0008718D" w:rsidP="0008718D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08718D">
        <w:rPr>
          <w:sz w:val="16"/>
          <w:szCs w:val="16"/>
          <w:lang w:val="fr-FR"/>
        </w:rPr>
        <w:t>ISPC:</w:t>
      </w:r>
      <w:r w:rsidRPr="0008718D">
        <w:rPr>
          <w:sz w:val="16"/>
          <w:szCs w:val="16"/>
          <w:lang w:val="fr-FR"/>
        </w:rPr>
        <w:tab/>
        <w:t>International Signalling Point Codes.</w:t>
      </w:r>
    </w:p>
    <w:p w:rsidR="0008718D" w:rsidRPr="0008718D" w:rsidRDefault="0008718D" w:rsidP="0008718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08718D">
        <w:rPr>
          <w:sz w:val="16"/>
          <w:szCs w:val="16"/>
          <w:lang w:val="fr-FR"/>
        </w:rPr>
        <w:tab/>
        <w:t>Codes de points sémaphores internationaux (CPSI).</w:t>
      </w:r>
    </w:p>
    <w:p w:rsidR="0008718D" w:rsidRPr="0008718D" w:rsidRDefault="0008718D" w:rsidP="0008718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08718D">
        <w:rPr>
          <w:sz w:val="16"/>
          <w:szCs w:val="16"/>
          <w:lang w:val="fr-FR"/>
        </w:rPr>
        <w:tab/>
      </w:r>
      <w:r w:rsidRPr="0008718D">
        <w:rPr>
          <w:sz w:val="16"/>
          <w:szCs w:val="16"/>
          <w:lang w:val="es-ES"/>
        </w:rPr>
        <w:t>Códigos de puntos de señalización internacional (CPSI).</w:t>
      </w:r>
    </w:p>
    <w:p w:rsidR="0008718D" w:rsidRPr="0008718D" w:rsidRDefault="0008718D" w:rsidP="0008718D">
      <w:pPr>
        <w:spacing w:after="0"/>
        <w:rPr>
          <w:lang w:val="es-ES"/>
        </w:rPr>
      </w:pPr>
    </w:p>
    <w:p w:rsidR="0008718D" w:rsidRPr="0008718D" w:rsidRDefault="0008718D" w:rsidP="0008718D">
      <w:pPr>
        <w:shd w:val="clear" w:color="auto" w:fill="E0E0E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40"/>
          <w:tab w:val="left" w:pos="5760"/>
        </w:tabs>
        <w:spacing w:before="720" w:after="0"/>
        <w:jc w:val="center"/>
        <w:outlineLvl w:val="1"/>
        <w:rPr>
          <w:rFonts w:eastAsia="SimSun" w:cs="Arial"/>
          <w:b/>
          <w:bCs/>
          <w:sz w:val="26"/>
          <w:szCs w:val="26"/>
          <w:lang w:val="es-ES"/>
        </w:rPr>
      </w:pPr>
      <w:bookmarkStart w:id="1135" w:name="_Toc36876175"/>
      <w:r w:rsidRPr="0008718D">
        <w:rPr>
          <w:rFonts w:eastAsia="SimSun" w:cs="Arial"/>
          <w:b/>
          <w:bCs/>
          <w:sz w:val="26"/>
          <w:szCs w:val="26"/>
          <w:lang w:val="es-ES"/>
        </w:rPr>
        <w:t>Plan de numeración nacional</w:t>
      </w:r>
      <w:r w:rsidRPr="0008718D">
        <w:rPr>
          <w:rFonts w:eastAsia="SimSun" w:cs="Arial"/>
          <w:b/>
          <w:bCs/>
          <w:sz w:val="26"/>
          <w:szCs w:val="26"/>
          <w:lang w:val="es-ES"/>
        </w:rPr>
        <w:br/>
        <w:t>(Según la Recomendación UIT-T E. 129 (01/2013))</w:t>
      </w:r>
      <w:bookmarkEnd w:id="1135"/>
    </w:p>
    <w:p w:rsidR="0008718D" w:rsidRPr="0008718D" w:rsidRDefault="0008718D" w:rsidP="000871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1136" w:name="_Toc36876176"/>
      <w:bookmarkStart w:id="1137" w:name="_Toc36875244"/>
    </w:p>
    <w:p w:rsidR="0008718D" w:rsidRPr="0008718D" w:rsidRDefault="0008718D" w:rsidP="000871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_tradnl"/>
        </w:rPr>
      </w:pPr>
      <w:r w:rsidRPr="0008718D">
        <w:rPr>
          <w:rFonts w:eastAsia="SimSun"/>
          <w:lang w:val="es-ES_tradnl"/>
        </w:rPr>
        <w:t>Web: www.itu.int/itu-t/inr/nnp/index.html</w:t>
      </w:r>
    </w:p>
    <w:bookmarkEnd w:id="1136"/>
    <w:bookmarkEnd w:id="1137"/>
    <w:p w:rsidR="0008718D" w:rsidRPr="0008718D" w:rsidRDefault="0008718D" w:rsidP="0008718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/>
          <w:lang w:val="es-ES_tradnl"/>
        </w:rPr>
      </w:pPr>
    </w:p>
    <w:p w:rsidR="0008718D" w:rsidRPr="0008718D" w:rsidRDefault="0008718D" w:rsidP="0008718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 w:cs="Arial"/>
          <w:lang w:val="es-ES"/>
        </w:rPr>
      </w:pPr>
      <w:r w:rsidRPr="0008718D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08718D" w:rsidRPr="0008718D" w:rsidRDefault="0008718D" w:rsidP="000871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</w:p>
    <w:p w:rsidR="0008718D" w:rsidRPr="0008718D" w:rsidRDefault="0008718D" w:rsidP="000871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  <w:r w:rsidRPr="0008718D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08718D" w:rsidRPr="0008718D" w:rsidRDefault="0008718D" w:rsidP="000871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</w:p>
    <w:p w:rsidR="0008718D" w:rsidRPr="0008718D" w:rsidRDefault="0008718D" w:rsidP="000871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lang w:val="es-ES"/>
        </w:rPr>
      </w:pPr>
      <w:r w:rsidRPr="0008718D">
        <w:rPr>
          <w:rFonts w:eastAsia="SimSun" w:cs="Arial"/>
          <w:lang w:val="es-ES"/>
        </w:rPr>
        <w:t>El 15.XII.2017, ha actualizado sus planes de numeración nacional de los siguientes países/zonas geográficas en el sitio web:</w:t>
      </w:r>
    </w:p>
    <w:p w:rsidR="0008718D" w:rsidRPr="0008718D" w:rsidRDefault="0008718D" w:rsidP="000871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08718D" w:rsidRPr="0008718D" w:rsidTr="00A775AD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08718D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08718D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08718D" w:rsidRPr="0008718D" w:rsidTr="00A775A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08718D">
              <w:rPr>
                <w:rFonts w:eastAsia="SimSun"/>
                <w:bCs/>
                <w:lang w:val="es-ES"/>
              </w:rPr>
              <w:t>Palau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08718D">
              <w:rPr>
                <w:rFonts w:eastAsia="SimSun"/>
                <w:lang w:val="en-US"/>
              </w:rPr>
              <w:t>+680</w:t>
            </w:r>
          </w:p>
        </w:tc>
      </w:tr>
      <w:tr w:rsidR="0008718D" w:rsidRPr="0008718D" w:rsidTr="00A775A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08718D">
              <w:rPr>
                <w:rFonts w:eastAsia="SimSun"/>
                <w:bCs/>
                <w:lang w:val="es-ES"/>
              </w:rPr>
              <w:t>Trinidad y Tabago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8D" w:rsidRPr="0008718D" w:rsidRDefault="0008718D" w:rsidP="000871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08718D">
              <w:rPr>
                <w:rFonts w:eastAsia="SimSun"/>
                <w:lang w:val="en-US"/>
              </w:rPr>
              <w:t>+1 868</w:t>
            </w:r>
          </w:p>
        </w:tc>
      </w:tr>
    </w:tbl>
    <w:p w:rsidR="0008718D" w:rsidRPr="0008718D" w:rsidRDefault="0008718D" w:rsidP="000871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170"/>
        <w:jc w:val="left"/>
        <w:textAlignment w:val="auto"/>
        <w:rPr>
          <w:rFonts w:eastAsia="SimSun"/>
          <w:b/>
          <w:lang w:val="es-ES"/>
        </w:rPr>
      </w:pPr>
    </w:p>
    <w:p w:rsidR="000123AB" w:rsidRDefault="000123AB" w:rsidP="000123AB">
      <w:pPr>
        <w:rPr>
          <w:lang w:val="es-ES"/>
        </w:rPr>
      </w:pPr>
    </w:p>
    <w:p w:rsidR="0008718D" w:rsidRPr="007F0883" w:rsidRDefault="0008718D" w:rsidP="000123AB">
      <w:pPr>
        <w:rPr>
          <w:lang w:val="es-ES"/>
        </w:rPr>
      </w:pPr>
    </w:p>
    <w:sectPr w:rsidR="0008718D" w:rsidRPr="007F0883" w:rsidSect="00E7650A"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21" w:rsidRDefault="006A4A21">
      <w:r>
        <w:separator/>
      </w:r>
    </w:p>
  </w:endnote>
  <w:endnote w:type="continuationSeparator" w:id="0">
    <w:p w:rsidR="006A4A21" w:rsidRDefault="006A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6A4A21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A4A21" w:rsidRDefault="006A4A21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A4A21" w:rsidRPr="007F091C" w:rsidRDefault="006A4A21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4A21" w:rsidRDefault="006A4A21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A4A21" w:rsidRPr="00687D12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6A4A21" w:rsidRPr="007F091C" w:rsidRDefault="006A4A21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90900">
            <w:rPr>
              <w:noProof/>
              <w:color w:val="FFFFFF"/>
              <w:lang w:val="es-ES_tradnl"/>
            </w:rPr>
            <w:t>1140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90900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A4A21" w:rsidRPr="00D76B19" w:rsidRDefault="006A4A21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6A4A21" w:rsidRPr="00C323FC" w:rsidRDefault="006A4A21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6A4A21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6A4A21" w:rsidRPr="00D76B19" w:rsidRDefault="006A4A21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6A4A21" w:rsidRPr="007F091C" w:rsidRDefault="006A4A21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90900">
            <w:rPr>
              <w:noProof/>
              <w:color w:val="FFFFFF"/>
              <w:lang w:val="es-ES_tradnl"/>
            </w:rPr>
            <w:t>1140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90900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A4A21" w:rsidRPr="008149B6" w:rsidRDefault="006A4A21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A4A21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6A4A21" w:rsidRPr="00D76B19" w:rsidRDefault="006A4A21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6A4A21" w:rsidRPr="007F091C" w:rsidRDefault="006A4A21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90900">
            <w:rPr>
              <w:noProof/>
              <w:color w:val="FFFFFF"/>
              <w:lang w:val="es-ES_tradnl"/>
            </w:rPr>
            <w:t>1140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A4A21" w:rsidRPr="00C51231" w:rsidRDefault="006A4A21" w:rsidP="00C5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21" w:rsidRDefault="006A4A21">
      <w:r>
        <w:separator/>
      </w:r>
    </w:p>
  </w:footnote>
  <w:footnote w:type="continuationSeparator" w:id="0">
    <w:p w:rsidR="006A4A21" w:rsidRDefault="006A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21" w:rsidRDefault="006A4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728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EA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8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8AF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9AF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1A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1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4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F0078"/>
    <w:multiLevelType w:val="hybridMultilevel"/>
    <w:tmpl w:val="810ACE58"/>
    <w:styleLink w:val="Numberedparagraphs6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3"/>
  </w:num>
  <w:num w:numId="5">
    <w:abstractNumId w:val="11"/>
  </w:num>
  <w:num w:numId="6">
    <w:abstractNumId w:val="16"/>
  </w:num>
  <w:num w:numId="7">
    <w:abstractNumId w:val="19"/>
  </w:num>
  <w:num w:numId="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9">
    <w:abstractNumId w:val="23"/>
  </w:num>
  <w:num w:numId="10">
    <w:abstractNumId w:val="15"/>
  </w:num>
  <w:num w:numId="11">
    <w:abstractNumId w:val="22"/>
  </w:num>
  <w:num w:numId="12">
    <w:abstractNumId w:val="25"/>
  </w:num>
  <w:num w:numId="13">
    <w:abstractNumId w:val="18"/>
  </w:num>
  <w:num w:numId="14">
    <w:abstractNumId w:val="14"/>
  </w:num>
  <w:num w:numId="15">
    <w:abstractNumId w:val="21"/>
  </w:num>
  <w:num w:numId="16">
    <w:abstractNumId w:val="12"/>
  </w:num>
  <w:num w:numId="17">
    <w:abstractNumId w:val="24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990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6036C"/>
    <w:rsid w:val="00160445"/>
    <w:rsid w:val="00160A5A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2F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0F6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4BA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D6"/>
    <w:rsid w:val="0063055E"/>
    <w:rsid w:val="00630B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87D1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57D"/>
    <w:rsid w:val="00724F64"/>
    <w:rsid w:val="0072554B"/>
    <w:rsid w:val="00725742"/>
    <w:rsid w:val="007258E6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129"/>
    <w:rsid w:val="007F0883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BB7"/>
    <w:rsid w:val="00870F46"/>
    <w:rsid w:val="00870F6E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A1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C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FB3"/>
    <w:rsid w:val="00D662AF"/>
    <w:rsid w:val="00D6653F"/>
    <w:rsid w:val="00D66E28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81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  <w:pPr>
      <w:numPr>
        <w:numId w:val="3"/>
      </w:numPr>
    </w:pPr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320E-5608-4CF8-9ACD-FC6A77A3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11640</TotalTime>
  <Pages>1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27413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282</cp:revision>
  <cp:lastPrinted>2018-02-13T09:59:00Z</cp:lastPrinted>
  <dcterms:created xsi:type="dcterms:W3CDTF">2016-07-27T14:10:00Z</dcterms:created>
  <dcterms:modified xsi:type="dcterms:W3CDTF">2018-02-13T09:59:00Z</dcterms:modified>
</cp:coreProperties>
</file>