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D6B" w:rsidRPr="00507D30" w:rsidRDefault="00BF6D6B"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A50C5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A50C57" w:rsidTr="00215F63">
        <w:tc>
          <w:tcPr>
            <w:tcW w:w="1507" w:type="dxa"/>
            <w:tcBorders>
              <w:top w:val="nil"/>
              <w:left w:val="single" w:sz="8" w:space="0" w:color="333333"/>
              <w:bottom w:val="nil"/>
            </w:tcBorders>
            <w:shd w:val="clear" w:color="auto" w:fill="4C4C4C"/>
            <w:vAlign w:val="center"/>
          </w:tcPr>
          <w:p w:rsidR="00BF6D6B" w:rsidRPr="00F462DE" w:rsidRDefault="00BF6D6B" w:rsidP="00A50C57">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700CBA">
              <w:rPr>
                <w:rStyle w:val="Foot"/>
                <w:rFonts w:ascii="Arial" w:hAnsi="Arial" w:cs="Arial"/>
                <w:b/>
                <w:bCs/>
                <w:color w:val="FFFFFF"/>
                <w:sz w:val="28"/>
                <w:szCs w:val="28"/>
                <w:lang w:val="fr-FR"/>
              </w:rPr>
              <w:t>2</w:t>
            </w:r>
            <w:r w:rsidR="00A50C57">
              <w:rPr>
                <w:rStyle w:val="Foot"/>
                <w:rFonts w:ascii="Arial" w:hAnsi="Arial" w:cs="Arial"/>
                <w:b/>
                <w:bCs/>
                <w:color w:val="FFFFFF"/>
                <w:sz w:val="28"/>
                <w:szCs w:val="28"/>
                <w:lang w:val="fr-FR"/>
              </w:rPr>
              <w:t>8</w:t>
            </w:r>
          </w:p>
        </w:tc>
        <w:tc>
          <w:tcPr>
            <w:tcW w:w="1359" w:type="dxa"/>
            <w:tcBorders>
              <w:top w:val="nil"/>
              <w:bottom w:val="nil"/>
            </w:tcBorders>
            <w:shd w:val="clear" w:color="auto" w:fill="A6A6A6"/>
            <w:vAlign w:val="center"/>
          </w:tcPr>
          <w:p w:rsidR="00BF6D6B" w:rsidRPr="004E21DC" w:rsidRDefault="00BF6D6B" w:rsidP="00B45B9A">
            <w:pPr>
              <w:framePr w:hSpace="181" w:wrap="around" w:vAnchor="text" w:hAnchor="margin" w:xAlign="center" w:y="1"/>
              <w:jc w:val="left"/>
              <w:rPr>
                <w:rFonts w:ascii="Arial" w:hAnsi="Arial" w:cs="Arial"/>
                <w:color w:val="FFFFFF"/>
                <w:lang w:val="fr-FR"/>
              </w:rPr>
            </w:pPr>
            <w:r>
              <w:rPr>
                <w:color w:val="FFFFFF"/>
                <w:lang w:val="fr-FR"/>
              </w:rPr>
              <w:t>1</w:t>
            </w:r>
            <w:r w:rsidR="00A50C57">
              <w:rPr>
                <w:color w:val="FFFFFF"/>
                <w:lang w:val="fr-FR"/>
              </w:rPr>
              <w:t>5</w:t>
            </w:r>
            <w:r>
              <w:rPr>
                <w:color w:val="FFFFFF"/>
                <w:lang w:val="fr-FR"/>
              </w:rPr>
              <w:t>.</w:t>
            </w:r>
            <w:r w:rsidR="00065443">
              <w:rPr>
                <w:color w:val="FFFFFF"/>
                <w:lang w:val="fr-FR"/>
              </w:rPr>
              <w:t>V</w:t>
            </w:r>
            <w:r w:rsidR="00B45B9A">
              <w:rPr>
                <w:color w:val="FFFFFF"/>
                <w:lang w:val="fr-FR"/>
              </w:rPr>
              <w:t>I</w:t>
            </w:r>
            <w:r w:rsidR="00D34DF7">
              <w:rPr>
                <w:color w:val="FFFFFF"/>
                <w:lang w:val="fr-FR"/>
              </w:rPr>
              <w:t>I</w:t>
            </w:r>
            <w:r>
              <w:rPr>
                <w:color w:val="FFFFFF"/>
                <w:lang w:val="fr-FR"/>
              </w:rPr>
              <w:t>.</w:t>
            </w:r>
            <w:r w:rsidRPr="004E21DC">
              <w:rPr>
                <w:color w:val="FFFFFF"/>
                <w:lang w:val="fr-FR"/>
              </w:rPr>
              <w:t>201</w:t>
            </w:r>
            <w:r w:rsidR="006A77CB">
              <w:rPr>
                <w:color w:val="FFFFFF"/>
                <w:lang w:val="fr-FR"/>
              </w:rPr>
              <w:t>7</w:t>
            </w:r>
          </w:p>
        </w:tc>
        <w:tc>
          <w:tcPr>
            <w:tcW w:w="6314" w:type="dxa"/>
            <w:gridSpan w:val="2"/>
            <w:tcBorders>
              <w:top w:val="nil"/>
              <w:bottom w:val="nil"/>
              <w:right w:val="single" w:sz="8" w:space="0" w:color="333333"/>
            </w:tcBorders>
            <w:shd w:val="clear" w:color="auto" w:fill="A6A6A6"/>
            <w:vAlign w:val="center"/>
          </w:tcPr>
          <w:p w:rsidR="00BF6D6B" w:rsidRPr="004E21DC" w:rsidRDefault="00BF6D6B" w:rsidP="00A50C57">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A50C57">
              <w:rPr>
                <w:color w:val="FFFFFF"/>
                <w:lang w:val="fr-FR"/>
              </w:rPr>
              <w:t>30</w:t>
            </w:r>
            <w:r w:rsidR="00CE3D7C">
              <w:rPr>
                <w:color w:val="FFFFFF"/>
                <w:lang w:val="fr-FR"/>
              </w:rPr>
              <w:t xml:space="preserve"> </w:t>
            </w:r>
            <w:r w:rsidR="004D5A55">
              <w:rPr>
                <w:color w:val="FFFFFF"/>
                <w:lang w:val="fr-FR"/>
              </w:rPr>
              <w:t>juin</w:t>
            </w:r>
            <w:r w:rsidR="00D576A1">
              <w:rPr>
                <w:color w:val="FFFFFF"/>
                <w:lang w:val="fr-FR"/>
              </w:rPr>
              <w:t xml:space="preserve"> </w:t>
            </w:r>
            <w:r>
              <w:rPr>
                <w:color w:val="FFFFFF"/>
                <w:lang w:val="fr-FR"/>
              </w:rPr>
              <w:t>201</w:t>
            </w:r>
            <w:r w:rsidR="003E1677">
              <w:rPr>
                <w:color w:val="FFFFFF"/>
                <w:lang w:val="fr-FR"/>
              </w:rPr>
              <w:t>7</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A50C57"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35" w:name="_Toc419901106"/>
            <w:bookmarkStart w:id="36" w:name="_Toc423525450"/>
            <w:bookmarkStart w:id="37" w:name="_Toc424821405"/>
            <w:bookmarkStart w:id="38" w:name="_Toc429043948"/>
            <w:bookmarkStart w:id="39" w:name="_Toc430351610"/>
            <w:bookmarkStart w:id="40" w:name="_Toc435101736"/>
            <w:bookmarkStart w:id="41" w:name="_Toc436994414"/>
            <w:bookmarkStart w:id="42" w:name="_Toc437951326"/>
            <w:bookmarkStart w:id="43" w:name="_Toc439770081"/>
            <w:bookmarkStart w:id="44" w:name="_Toc442697165"/>
            <w:bookmarkStart w:id="45" w:name="_Toc443314395"/>
            <w:bookmarkStart w:id="46" w:name="_Toc451159940"/>
            <w:bookmarkStart w:id="47" w:name="_Toc452042282"/>
            <w:bookmarkStart w:id="48" w:name="_Toc453246382"/>
            <w:bookmarkStart w:id="49" w:name="_Toc455568905"/>
            <w:bookmarkStart w:id="50" w:name="_Toc458763331"/>
            <w:bookmarkStart w:id="51" w:name="_Toc461613919"/>
            <w:bookmarkStart w:id="52" w:name="_Toc464028552"/>
            <w:bookmarkStart w:id="53" w:name="_Toc466292711"/>
            <w:bookmarkStart w:id="54" w:name="_Toc467229208"/>
            <w:bookmarkStart w:id="55" w:name="_Toc468199508"/>
            <w:bookmarkStart w:id="56" w:name="_Toc469058077"/>
            <w:bookmarkStart w:id="57" w:name="_Toc472413645"/>
            <w:bookmarkStart w:id="58" w:name="_Toc473107256"/>
            <w:bookmarkStart w:id="59" w:name="_Toc474850427"/>
            <w:bookmarkStart w:id="60" w:name="_Toc476061805"/>
            <w:bookmarkStart w:id="61" w:name="_Toc477355858"/>
            <w:bookmarkStart w:id="62" w:name="_Toc478045194"/>
            <w:bookmarkStart w:id="63" w:name="_Toc479170884"/>
            <w:bookmarkStart w:id="64" w:name="_Toc481736912"/>
            <w:bookmarkStart w:id="65" w:name="_Toc483991758"/>
            <w:bookmarkStart w:id="66" w:name="_Toc484612680"/>
            <w:bookmarkStart w:id="67" w:name="_Toc486861815"/>
            <w:bookmarkStart w:id="68" w:name="_Toc489604239"/>
            <w:bookmarkStart w:id="69" w:name="_Toc490733846"/>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70" w:name="_Toc419901107"/>
            <w:bookmarkStart w:id="71" w:name="_Toc423525451"/>
            <w:bookmarkStart w:id="72" w:name="_Toc424821406"/>
            <w:bookmarkStart w:id="73" w:name="_Toc429043949"/>
            <w:bookmarkStart w:id="74" w:name="_Toc430351611"/>
            <w:bookmarkStart w:id="75" w:name="_Toc435101737"/>
            <w:bookmarkStart w:id="76" w:name="_Toc436994415"/>
            <w:bookmarkStart w:id="77" w:name="_Toc437951327"/>
            <w:bookmarkStart w:id="78" w:name="_Toc439770082"/>
            <w:bookmarkStart w:id="79" w:name="_Toc442697166"/>
            <w:bookmarkStart w:id="80" w:name="_Toc443314396"/>
            <w:bookmarkStart w:id="81" w:name="_Toc451159941"/>
            <w:bookmarkStart w:id="82" w:name="_Toc452042283"/>
            <w:bookmarkStart w:id="83" w:name="_Toc453246383"/>
            <w:bookmarkStart w:id="84" w:name="_Toc455568906"/>
            <w:bookmarkStart w:id="85" w:name="_Toc458763332"/>
            <w:bookmarkStart w:id="86" w:name="_Toc461613920"/>
            <w:bookmarkStart w:id="87" w:name="_Toc464028553"/>
            <w:bookmarkStart w:id="88" w:name="_Toc466292712"/>
            <w:bookmarkStart w:id="89" w:name="_Toc467229209"/>
            <w:bookmarkStart w:id="90" w:name="_Toc468199509"/>
            <w:bookmarkStart w:id="91" w:name="_Toc469058078"/>
            <w:bookmarkStart w:id="92" w:name="_Toc472413646"/>
            <w:bookmarkStart w:id="93" w:name="_Toc473107257"/>
            <w:bookmarkStart w:id="94" w:name="_Toc474850428"/>
            <w:bookmarkStart w:id="95" w:name="_Toc476061806"/>
            <w:bookmarkStart w:id="96" w:name="_Toc477355859"/>
            <w:bookmarkStart w:id="97" w:name="_Toc478045195"/>
            <w:bookmarkStart w:id="98" w:name="_Toc479170885"/>
            <w:bookmarkStart w:id="99" w:name="_Toc481736913"/>
            <w:bookmarkStart w:id="100" w:name="_Toc483991759"/>
            <w:bookmarkStart w:id="101" w:name="_Toc484612681"/>
            <w:bookmarkStart w:id="102" w:name="_Toc486861816"/>
            <w:bookmarkStart w:id="103" w:name="_Toc489604240"/>
            <w:bookmarkStart w:id="104" w:name="_Toc490733847"/>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r w:rsidRPr="004712B3">
              <w:rPr>
                <w:b/>
                <w:bCs/>
                <w:sz w:val="14"/>
                <w:szCs w:val="14"/>
                <w:lang w:val="fr-FR"/>
              </w:rPr>
              <w:t>brmail@itu.int</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8"/>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105" w:name="_Toc419901108"/>
      <w:bookmarkStart w:id="106" w:name="_Toc423525452"/>
      <w:bookmarkStart w:id="107" w:name="_Toc424821407"/>
      <w:bookmarkStart w:id="108" w:name="_Toc428366200"/>
      <w:bookmarkStart w:id="109" w:name="_Toc429043950"/>
      <w:bookmarkStart w:id="110" w:name="_Toc430351612"/>
      <w:bookmarkStart w:id="111" w:name="_Toc435101738"/>
      <w:bookmarkStart w:id="112" w:name="_Toc436994416"/>
      <w:bookmarkStart w:id="113" w:name="_Toc437951328"/>
      <w:bookmarkStart w:id="114" w:name="_Toc439770083"/>
      <w:bookmarkStart w:id="115" w:name="_Toc442697167"/>
      <w:bookmarkStart w:id="116" w:name="_Toc443314397"/>
      <w:bookmarkStart w:id="117" w:name="_Toc451159942"/>
      <w:bookmarkStart w:id="118" w:name="_Toc452042284"/>
      <w:bookmarkStart w:id="119" w:name="_Toc453246384"/>
      <w:bookmarkStart w:id="120" w:name="_Toc455568907"/>
      <w:bookmarkStart w:id="121" w:name="_Toc458763333"/>
      <w:bookmarkStart w:id="122" w:name="_Toc461613921"/>
      <w:bookmarkStart w:id="123" w:name="_Toc464028554"/>
      <w:bookmarkStart w:id="124" w:name="_Toc466292713"/>
      <w:bookmarkStart w:id="125" w:name="_Toc467229210"/>
      <w:bookmarkStart w:id="126" w:name="_Toc468199510"/>
      <w:bookmarkStart w:id="127" w:name="_Toc469058079"/>
      <w:bookmarkStart w:id="128" w:name="_Toc472413647"/>
      <w:bookmarkStart w:id="129" w:name="_Toc473107258"/>
      <w:bookmarkStart w:id="130" w:name="_Toc474850429"/>
      <w:bookmarkStart w:id="131" w:name="_Toc476061807"/>
      <w:bookmarkStart w:id="132" w:name="_Toc477355860"/>
      <w:bookmarkStart w:id="133" w:name="_Toc478045196"/>
      <w:bookmarkStart w:id="134" w:name="_Toc479170886"/>
      <w:bookmarkStart w:id="135" w:name="_Toc481736914"/>
      <w:bookmarkStart w:id="136" w:name="_Toc483991760"/>
      <w:bookmarkStart w:id="137" w:name="_Toc484612682"/>
      <w:bookmarkStart w:id="138" w:name="_Toc486861817"/>
      <w:bookmarkStart w:id="139" w:name="_Toc489604241"/>
      <w:bookmarkStart w:id="140" w:name="_Toc490733848"/>
      <w:r w:rsidRPr="00A61AFB">
        <w:rPr>
          <w:lang w:val="fr-FR"/>
        </w:rPr>
        <w:t>Table des matières</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BF6D6B" w:rsidRPr="00A61AFB" w:rsidRDefault="00BF6D6B" w:rsidP="00C43B23">
      <w:pPr>
        <w:tabs>
          <w:tab w:val="clear" w:pos="1276"/>
          <w:tab w:val="clear" w:pos="1843"/>
          <w:tab w:val="clear" w:pos="5387"/>
          <w:tab w:val="clear" w:pos="5954"/>
          <w:tab w:val="right" w:leader="dot" w:pos="8505"/>
          <w:tab w:val="right" w:pos="9072"/>
        </w:tabs>
        <w:spacing w:before="40" w:after="40"/>
        <w:ind w:hanging="1134"/>
        <w:jc w:val="right"/>
        <w:rPr>
          <w:i/>
          <w:noProof/>
          <w:szCs w:val="32"/>
          <w:lang w:val="fr-FR"/>
        </w:rPr>
      </w:pPr>
      <w:r w:rsidRPr="00A61AFB">
        <w:rPr>
          <w:i/>
          <w:noProof/>
          <w:szCs w:val="32"/>
          <w:lang w:val="fr-FR"/>
        </w:rPr>
        <w:t>Page</w:t>
      </w:r>
    </w:p>
    <w:p w:rsidR="00125F55" w:rsidRPr="00125F55" w:rsidRDefault="002A1F4E" w:rsidP="00C43B23">
      <w:pPr>
        <w:pStyle w:val="TOC1"/>
        <w:spacing w:before="40"/>
        <w:rPr>
          <w:rFonts w:eastAsiaTheme="minorEastAsia"/>
          <w:b/>
          <w:bCs/>
          <w:lang w:val="fr-CH"/>
        </w:rPr>
      </w:pPr>
      <w:r w:rsidRPr="00125F55">
        <w:rPr>
          <w:b/>
          <w:bCs/>
        </w:rPr>
        <w:t>INFORMATION GENERALE</w:t>
      </w:r>
    </w:p>
    <w:p w:rsidR="003A7EEF" w:rsidRDefault="003A7EEF" w:rsidP="005F7983">
      <w:pPr>
        <w:pStyle w:val="TOC1"/>
        <w:tabs>
          <w:tab w:val="clear" w:pos="567"/>
          <w:tab w:val="center" w:leader="dot" w:pos="8505"/>
        </w:tabs>
        <w:rPr>
          <w:webHidden/>
        </w:rPr>
      </w:pPr>
      <w:r w:rsidRPr="00DD63D7">
        <w:t>Listes annexées au</w:t>
      </w:r>
      <w:r w:rsidR="00B87DEB" w:rsidRPr="00DD63D7">
        <w:t xml:space="preserve"> </w:t>
      </w:r>
      <w:r w:rsidRPr="00DD63D7">
        <w:t>Bulletin d'exploitation de l'UIT</w:t>
      </w:r>
      <w:r w:rsidR="00C34802" w:rsidRPr="00DD63D7">
        <w:t>: Note du TSB</w:t>
      </w:r>
      <w:r w:rsidRPr="00DD63D7">
        <w:rPr>
          <w:webHidden/>
        </w:rPr>
        <w:tab/>
      </w:r>
      <w:r w:rsidR="00BA2A9E" w:rsidRPr="00DD63D7">
        <w:rPr>
          <w:webHidden/>
        </w:rPr>
        <w:tab/>
      </w:r>
      <w:r w:rsidR="00C34802" w:rsidRPr="00DD63D7">
        <w:rPr>
          <w:webHidden/>
        </w:rPr>
        <w:t>3</w:t>
      </w:r>
    </w:p>
    <w:p w:rsidR="0030594B" w:rsidRPr="0030594B" w:rsidRDefault="0030594B" w:rsidP="0030594B">
      <w:pPr>
        <w:pStyle w:val="TOC1"/>
        <w:tabs>
          <w:tab w:val="clear" w:pos="567"/>
          <w:tab w:val="center" w:leader="dot" w:pos="8505"/>
        </w:tabs>
        <w:rPr>
          <w:rFonts w:eastAsiaTheme="minorEastAsia"/>
        </w:rPr>
      </w:pPr>
      <w:r>
        <w:rPr>
          <w:rFonts w:eastAsiaTheme="minorEastAsia"/>
        </w:rPr>
        <w:t xml:space="preserve">Approbation de </w:t>
      </w:r>
      <w:r w:rsidRPr="0030594B">
        <w:t>Recommandations</w:t>
      </w:r>
      <w:r>
        <w:rPr>
          <w:rFonts w:eastAsiaTheme="minorEastAsia"/>
        </w:rPr>
        <w:t xml:space="preserve"> UIT-T</w:t>
      </w:r>
      <w:r>
        <w:rPr>
          <w:rFonts w:eastAsiaTheme="minorEastAsia"/>
        </w:rPr>
        <w:tab/>
      </w:r>
      <w:r>
        <w:rPr>
          <w:rFonts w:eastAsiaTheme="minorEastAsia"/>
        </w:rPr>
        <w:tab/>
      </w:r>
      <w:r w:rsidR="007E0728">
        <w:rPr>
          <w:rFonts w:eastAsiaTheme="minorEastAsia"/>
        </w:rPr>
        <w:t>4</w:t>
      </w:r>
    </w:p>
    <w:p w:rsidR="00936BB1" w:rsidRPr="00936BB1" w:rsidRDefault="00936BB1" w:rsidP="00936BB1">
      <w:pPr>
        <w:pStyle w:val="TOC1"/>
        <w:tabs>
          <w:tab w:val="clear" w:pos="567"/>
          <w:tab w:val="center" w:leader="dot" w:pos="8505"/>
        </w:tabs>
      </w:pPr>
      <w:r w:rsidRPr="00936BB1">
        <w:t>Service téléphonique</w:t>
      </w:r>
      <w:r>
        <w:t>:</w:t>
      </w:r>
    </w:p>
    <w:p w:rsidR="00DD63D7" w:rsidRPr="0030594B" w:rsidRDefault="0030594B" w:rsidP="007E0728">
      <w:pPr>
        <w:pStyle w:val="TOC2"/>
        <w:rPr>
          <w:rFonts w:eastAsiaTheme="minorEastAsia"/>
        </w:rPr>
      </w:pPr>
      <w:r w:rsidRPr="0030594B">
        <w:rPr>
          <w:i/>
          <w:iCs/>
        </w:rPr>
        <w:t>Danemark (Danish Energy Agency, Copenhague</w:t>
      </w:r>
      <w:r w:rsidR="00E80D42" w:rsidRPr="0030594B">
        <w:rPr>
          <w:i/>
          <w:iCs/>
          <w:lang w:eastAsia="zh-CN"/>
        </w:rPr>
        <w:t>)</w:t>
      </w:r>
      <w:r w:rsidR="00DD63D7" w:rsidRPr="0030594B">
        <w:rPr>
          <w:webHidden/>
        </w:rPr>
        <w:tab/>
      </w:r>
      <w:r w:rsidR="00DD63D7" w:rsidRPr="0030594B">
        <w:rPr>
          <w:webHidden/>
        </w:rPr>
        <w:tab/>
      </w:r>
      <w:r w:rsidR="007E0728">
        <w:rPr>
          <w:webHidden/>
        </w:rPr>
        <w:t>5</w:t>
      </w:r>
    </w:p>
    <w:p w:rsidR="00DD63D7" w:rsidRPr="00FA0846" w:rsidRDefault="0030594B" w:rsidP="0030594B">
      <w:pPr>
        <w:pStyle w:val="TOC2"/>
        <w:rPr>
          <w:rFonts w:eastAsiaTheme="minorEastAsia"/>
        </w:rPr>
      </w:pPr>
      <w:r w:rsidRPr="00FA0846">
        <w:rPr>
          <w:i/>
          <w:iCs/>
        </w:rPr>
        <w:t>Egypte (National Telecommunication Regulatory Authority (NTRA), Le Caire</w:t>
      </w:r>
      <w:r w:rsidR="00E80D42" w:rsidRPr="00FA0846">
        <w:rPr>
          <w:i/>
          <w:iCs/>
        </w:rPr>
        <w:t>)</w:t>
      </w:r>
      <w:r w:rsidR="00DD63D7" w:rsidRPr="00FA0846">
        <w:rPr>
          <w:webHidden/>
        </w:rPr>
        <w:tab/>
      </w:r>
      <w:r w:rsidR="00DD63D7" w:rsidRPr="00FA0846">
        <w:rPr>
          <w:webHidden/>
        </w:rPr>
        <w:tab/>
      </w:r>
      <w:r w:rsidR="007E0728">
        <w:rPr>
          <w:webHidden/>
        </w:rPr>
        <w:t>6</w:t>
      </w:r>
    </w:p>
    <w:p w:rsidR="00DD63D7" w:rsidRDefault="00FA0846" w:rsidP="007E0728">
      <w:pPr>
        <w:pStyle w:val="TOC2"/>
        <w:rPr>
          <w:webHidden/>
        </w:rPr>
      </w:pPr>
      <w:r w:rsidRPr="00FA0846">
        <w:rPr>
          <w:i/>
          <w:iCs/>
        </w:rPr>
        <w:t>Kiribati (Communications Commission of Kiribati (CCK), Betio, Tarawa</w:t>
      </w:r>
      <w:r w:rsidR="00E80D42" w:rsidRPr="00FA0846">
        <w:rPr>
          <w:i/>
          <w:iCs/>
          <w:lang w:eastAsia="ru-RU"/>
        </w:rPr>
        <w:t>)</w:t>
      </w:r>
      <w:r w:rsidR="00DD63D7" w:rsidRPr="00FA0846">
        <w:rPr>
          <w:webHidden/>
        </w:rPr>
        <w:tab/>
      </w:r>
      <w:r w:rsidR="00DD63D7" w:rsidRPr="00FA0846">
        <w:rPr>
          <w:webHidden/>
        </w:rPr>
        <w:tab/>
      </w:r>
      <w:r w:rsidR="007E0728">
        <w:rPr>
          <w:webHidden/>
        </w:rPr>
        <w:t>7</w:t>
      </w:r>
    </w:p>
    <w:p w:rsidR="00FA0846" w:rsidRDefault="00FA0846" w:rsidP="00FA0846">
      <w:pPr>
        <w:pStyle w:val="TOC2"/>
        <w:rPr>
          <w:rFonts w:cs="Arial"/>
          <w:lang w:val="fr-CH"/>
        </w:rPr>
      </w:pPr>
      <w:r>
        <w:rPr>
          <w:i/>
          <w:iCs/>
        </w:rPr>
        <w:t>Malte (</w:t>
      </w:r>
      <w:r w:rsidRPr="0077009A">
        <w:rPr>
          <w:rFonts w:cs="Arial"/>
          <w:i/>
          <w:iCs/>
          <w:lang w:val="fr-CH"/>
        </w:rPr>
        <w:t xml:space="preserve">Malta </w:t>
      </w:r>
      <w:r w:rsidRPr="00FA0846">
        <w:rPr>
          <w:i/>
          <w:iCs/>
        </w:rPr>
        <w:t>Communications</w:t>
      </w:r>
      <w:r w:rsidRPr="0077009A">
        <w:rPr>
          <w:rFonts w:cs="Arial"/>
          <w:i/>
          <w:iCs/>
          <w:lang w:val="fr-CH"/>
        </w:rPr>
        <w:t xml:space="preserve"> Authority (MCA), </w:t>
      </w:r>
      <w:r w:rsidRPr="00FA0846">
        <w:rPr>
          <w:rFonts w:cs="Arial"/>
          <w:i/>
          <w:iCs/>
          <w:lang w:val="fr-CH"/>
        </w:rPr>
        <w:t>Floriana</w:t>
      </w:r>
      <w:r>
        <w:rPr>
          <w:rFonts w:cs="Arial"/>
          <w:lang w:val="fr-CH"/>
        </w:rPr>
        <w:t>)</w:t>
      </w:r>
      <w:r>
        <w:rPr>
          <w:rFonts w:cs="Arial"/>
          <w:lang w:val="fr-CH"/>
        </w:rPr>
        <w:tab/>
      </w:r>
      <w:r>
        <w:rPr>
          <w:rFonts w:cs="Arial"/>
          <w:lang w:val="fr-CH"/>
        </w:rPr>
        <w:tab/>
      </w:r>
      <w:r w:rsidR="007E0728">
        <w:rPr>
          <w:rFonts w:cs="Arial"/>
          <w:lang w:val="fr-CH"/>
        </w:rPr>
        <w:t>10</w:t>
      </w:r>
    </w:p>
    <w:p w:rsidR="00FA0846" w:rsidRPr="00FA0846" w:rsidRDefault="00FA0846" w:rsidP="00FA0846">
      <w:pPr>
        <w:pStyle w:val="TOC2"/>
        <w:rPr>
          <w:rFonts w:eastAsiaTheme="minorEastAsia"/>
          <w:lang w:val="fr-CH"/>
        </w:rPr>
      </w:pPr>
      <w:r w:rsidRPr="0077009A">
        <w:rPr>
          <w:rFonts w:cs="Arial"/>
          <w:i/>
          <w:iCs/>
          <w:lang w:val="fr-CH"/>
        </w:rPr>
        <w:t xml:space="preserve">Swaziland </w:t>
      </w:r>
      <w:r>
        <w:rPr>
          <w:rFonts w:cs="Arial"/>
          <w:i/>
          <w:iCs/>
          <w:lang w:val="fr-CH"/>
        </w:rPr>
        <w:t>(</w:t>
      </w:r>
      <w:r w:rsidRPr="00FA0846">
        <w:rPr>
          <w:i/>
          <w:iCs/>
        </w:rPr>
        <w:t>Swaziland</w:t>
      </w:r>
      <w:r w:rsidRPr="0077009A">
        <w:rPr>
          <w:rFonts w:cs="Arial"/>
          <w:i/>
          <w:iCs/>
          <w:lang w:val="fr-CH"/>
        </w:rPr>
        <w:t xml:space="preserve"> Communications Commission,</w:t>
      </w:r>
      <w:r w:rsidRPr="0077009A">
        <w:rPr>
          <w:rFonts w:cs="Arial"/>
          <w:lang w:val="fr-CH"/>
        </w:rPr>
        <w:t xml:space="preserve"> </w:t>
      </w:r>
      <w:r w:rsidRPr="00FA0846">
        <w:rPr>
          <w:rFonts w:cs="Arial"/>
          <w:i/>
          <w:iCs/>
          <w:lang w:val="fr-CH"/>
        </w:rPr>
        <w:t>Mbabane</w:t>
      </w:r>
      <w:r>
        <w:rPr>
          <w:rFonts w:cs="Arial"/>
          <w:lang w:val="fr-CH"/>
        </w:rPr>
        <w:t>)</w:t>
      </w:r>
      <w:r>
        <w:rPr>
          <w:rFonts w:cs="Arial"/>
          <w:lang w:val="fr-CH"/>
        </w:rPr>
        <w:tab/>
      </w:r>
      <w:r>
        <w:rPr>
          <w:rFonts w:cs="Arial"/>
          <w:lang w:val="fr-CH"/>
        </w:rPr>
        <w:tab/>
      </w:r>
      <w:r w:rsidR="007E0728">
        <w:rPr>
          <w:rFonts w:cs="Arial"/>
          <w:lang w:val="fr-CH"/>
        </w:rPr>
        <w:t>11</w:t>
      </w:r>
    </w:p>
    <w:p w:rsidR="00DD63D7" w:rsidRPr="00DD63D7" w:rsidRDefault="00DD63D7" w:rsidP="007E0728">
      <w:pPr>
        <w:pStyle w:val="TOC1"/>
        <w:tabs>
          <w:tab w:val="clear" w:pos="567"/>
          <w:tab w:val="center" w:leader="dot" w:pos="8505"/>
        </w:tabs>
        <w:rPr>
          <w:rFonts w:eastAsiaTheme="minorEastAsia"/>
          <w:lang w:val="fr-CH"/>
        </w:rPr>
      </w:pPr>
      <w:r w:rsidRPr="00DD63D7">
        <w:rPr>
          <w:lang w:val="fr-CH"/>
        </w:rPr>
        <w:t xml:space="preserve">Restrictions </w:t>
      </w:r>
      <w:r w:rsidRPr="00DD63D7">
        <w:t>de</w:t>
      </w:r>
      <w:r w:rsidRPr="00DD63D7">
        <w:rPr>
          <w:lang w:val="fr-CH"/>
        </w:rPr>
        <w:t xml:space="preserve"> service</w:t>
      </w:r>
      <w:r w:rsidRPr="00DD63D7">
        <w:rPr>
          <w:webHidden/>
          <w:lang w:val="fr-CH"/>
        </w:rPr>
        <w:tab/>
      </w:r>
      <w:r>
        <w:rPr>
          <w:webHidden/>
          <w:lang w:val="fr-CH"/>
        </w:rPr>
        <w:tab/>
      </w:r>
      <w:r w:rsidR="007E0728">
        <w:rPr>
          <w:webHidden/>
          <w:lang w:val="fr-CH"/>
        </w:rPr>
        <w:t>12</w:t>
      </w:r>
    </w:p>
    <w:p w:rsidR="00DD63D7" w:rsidRPr="00DD63D7" w:rsidRDefault="00DD63D7" w:rsidP="007E0728">
      <w:pPr>
        <w:pStyle w:val="TOC1"/>
        <w:tabs>
          <w:tab w:val="clear" w:pos="567"/>
          <w:tab w:val="center" w:leader="dot" w:pos="8505"/>
        </w:tabs>
        <w:rPr>
          <w:rFonts w:eastAsiaTheme="minorEastAsia"/>
          <w:lang w:val="fr-CH"/>
        </w:rPr>
      </w:pPr>
      <w:r w:rsidRPr="00DD63D7">
        <w:rPr>
          <w:lang w:val="fr-CH"/>
        </w:rPr>
        <w:t>Systèmes de rappel (Call-Back) et procédures d'appel alternatives (Rés. 21 Rév. PP-2006)</w:t>
      </w:r>
      <w:r w:rsidRPr="00DD63D7">
        <w:rPr>
          <w:webHidden/>
          <w:lang w:val="fr-CH"/>
        </w:rPr>
        <w:tab/>
      </w:r>
      <w:r>
        <w:rPr>
          <w:webHidden/>
          <w:lang w:val="fr-CH"/>
        </w:rPr>
        <w:tab/>
      </w:r>
      <w:r w:rsidRPr="00DD63D7">
        <w:rPr>
          <w:webHidden/>
          <w:lang w:val="fr-CH"/>
        </w:rPr>
        <w:t>1</w:t>
      </w:r>
      <w:r w:rsidR="007E0728">
        <w:rPr>
          <w:webHidden/>
          <w:lang w:val="fr-CH"/>
        </w:rPr>
        <w:t>2</w:t>
      </w:r>
    </w:p>
    <w:p w:rsidR="00DD63D7" w:rsidRPr="00100919" w:rsidRDefault="00DD63D7" w:rsidP="00DD63D7">
      <w:pPr>
        <w:pStyle w:val="TOC1"/>
        <w:spacing w:before="240"/>
        <w:rPr>
          <w:b/>
          <w:bCs/>
        </w:rPr>
      </w:pPr>
      <w:r w:rsidRPr="00100919">
        <w:rPr>
          <w:b/>
          <w:bCs/>
        </w:rPr>
        <w:t>AMENDEMENTS  AUX  PUBLICATIONS  DE  SERVICE</w:t>
      </w:r>
    </w:p>
    <w:p w:rsidR="00DD63D7" w:rsidRDefault="00E21B2B" w:rsidP="007E0728">
      <w:pPr>
        <w:pStyle w:val="TOC1"/>
        <w:tabs>
          <w:tab w:val="clear" w:pos="567"/>
          <w:tab w:val="center" w:leader="dot" w:pos="8505"/>
        </w:tabs>
        <w:rPr>
          <w:webHidden/>
        </w:rPr>
      </w:pPr>
      <w:r w:rsidRPr="00E21B2B">
        <w:t>Nomenclature des stations côtières et des stations effectuant des services spéciaux</w:t>
      </w:r>
      <w:r>
        <w:rPr>
          <w:b/>
          <w:bCs/>
        </w:rPr>
        <w:t xml:space="preserve"> </w:t>
      </w:r>
      <w:r w:rsidRPr="00E21B2B">
        <w:rPr>
          <w:lang w:val="fr-CH"/>
        </w:rPr>
        <w:t>(Liste IV)</w:t>
      </w:r>
      <w:r w:rsidR="00DD63D7" w:rsidRPr="00DD63D7">
        <w:rPr>
          <w:webHidden/>
        </w:rPr>
        <w:tab/>
      </w:r>
      <w:r w:rsidR="00DD63D7">
        <w:rPr>
          <w:webHidden/>
        </w:rPr>
        <w:tab/>
      </w:r>
      <w:r w:rsidR="007E0728">
        <w:rPr>
          <w:webHidden/>
        </w:rPr>
        <w:t>13</w:t>
      </w:r>
    </w:p>
    <w:p w:rsidR="001C7C76" w:rsidRPr="001C7C76" w:rsidRDefault="001C7C76" w:rsidP="001C7C76">
      <w:pPr>
        <w:pStyle w:val="TOC1"/>
        <w:tabs>
          <w:tab w:val="clear" w:pos="567"/>
          <w:tab w:val="center" w:leader="dot" w:pos="8505"/>
        </w:tabs>
      </w:pPr>
      <w:r w:rsidRPr="008E7228">
        <w:rPr>
          <w:lang w:val="fr-CH"/>
        </w:rPr>
        <w:t xml:space="preserve">Nomenclature des stations de </w:t>
      </w:r>
      <w:r w:rsidRPr="001C7C76">
        <w:t>navire</w:t>
      </w:r>
      <w:r w:rsidRPr="008E7228">
        <w:rPr>
          <w:lang w:val="fr-CH"/>
        </w:rPr>
        <w:t xml:space="preserve"> et des identités</w:t>
      </w:r>
      <w:r w:rsidR="00901E9E">
        <w:rPr>
          <w:lang w:val="fr-CH"/>
        </w:rPr>
        <w:t xml:space="preserve"> </w:t>
      </w:r>
      <w:bookmarkStart w:id="141" w:name="_GoBack"/>
      <w:bookmarkEnd w:id="141"/>
      <w:r w:rsidRPr="008E7228">
        <w:rPr>
          <w:lang w:val="fr-CH"/>
        </w:rPr>
        <w:t>du service mobile maritime assignées (Liste V)</w:t>
      </w:r>
      <w:r>
        <w:rPr>
          <w:lang w:val="fr-CH"/>
        </w:rPr>
        <w:tab/>
      </w:r>
      <w:r>
        <w:rPr>
          <w:lang w:val="fr-CH"/>
        </w:rPr>
        <w:tab/>
      </w:r>
      <w:r w:rsidR="007E0728">
        <w:rPr>
          <w:lang w:val="fr-CH"/>
        </w:rPr>
        <w:t>26</w:t>
      </w:r>
    </w:p>
    <w:p w:rsidR="00DD63D7" w:rsidRPr="00DD63D7" w:rsidRDefault="00DD63D7" w:rsidP="00E80D42">
      <w:pPr>
        <w:pStyle w:val="TOC1"/>
        <w:tabs>
          <w:tab w:val="clear" w:pos="567"/>
          <w:tab w:val="center" w:leader="dot" w:pos="8505"/>
        </w:tabs>
      </w:pPr>
      <w:r w:rsidRPr="00DD63D7">
        <w:t>Liste des numéros identificateurs d'entités émettrices pour  les cartes internationales de facturation des télécommunications</w:t>
      </w:r>
      <w:r w:rsidRPr="00DD63D7">
        <w:rPr>
          <w:webHidden/>
        </w:rPr>
        <w:tab/>
      </w:r>
      <w:r>
        <w:rPr>
          <w:webHidden/>
        </w:rPr>
        <w:tab/>
      </w:r>
      <w:r w:rsidRPr="00DD63D7">
        <w:rPr>
          <w:webHidden/>
        </w:rPr>
        <w:t>2</w:t>
      </w:r>
      <w:r w:rsidR="007E0728">
        <w:rPr>
          <w:webHidden/>
        </w:rPr>
        <w:t>6</w:t>
      </w:r>
    </w:p>
    <w:p w:rsidR="00DD63D7" w:rsidRDefault="00E21B2B" w:rsidP="007E0728">
      <w:pPr>
        <w:pStyle w:val="TOC1"/>
        <w:tabs>
          <w:tab w:val="clear" w:pos="567"/>
          <w:tab w:val="center" w:leader="dot" w:pos="8505"/>
        </w:tabs>
        <w:rPr>
          <w:webHidden/>
        </w:rPr>
      </w:pPr>
      <w:r w:rsidRPr="00E21B2B">
        <w:rPr>
          <w:lang w:val="fr-CH"/>
        </w:rPr>
        <w:t>Codes de réseau mobile (MNC) pour le plan d'identification international pour les réseaux publics et les abonnements</w:t>
      </w:r>
      <w:r w:rsidR="00DD63D7" w:rsidRPr="00DD63D7">
        <w:rPr>
          <w:webHidden/>
        </w:rPr>
        <w:tab/>
      </w:r>
      <w:r w:rsidR="00DD63D7">
        <w:rPr>
          <w:webHidden/>
        </w:rPr>
        <w:tab/>
      </w:r>
      <w:r w:rsidR="00DD63D7" w:rsidRPr="00DD63D7">
        <w:rPr>
          <w:webHidden/>
        </w:rPr>
        <w:t>2</w:t>
      </w:r>
      <w:r w:rsidR="007E0728">
        <w:rPr>
          <w:webHidden/>
        </w:rPr>
        <w:t>7</w:t>
      </w:r>
    </w:p>
    <w:p w:rsidR="00E21B2B" w:rsidRPr="00E21B2B" w:rsidRDefault="00E21B2B" w:rsidP="00E21B2B">
      <w:pPr>
        <w:pStyle w:val="TOC1"/>
        <w:tabs>
          <w:tab w:val="clear" w:pos="567"/>
          <w:tab w:val="center" w:leader="dot" w:pos="8505"/>
        </w:tabs>
        <w:rPr>
          <w:lang w:val="fr-CH"/>
        </w:rPr>
      </w:pPr>
      <w:r w:rsidRPr="00E21B2B">
        <w:rPr>
          <w:lang w:val="fr-CH"/>
        </w:rPr>
        <w:t>Liste des codes de points sémaphores internationaux (ISPC)</w:t>
      </w:r>
      <w:r>
        <w:rPr>
          <w:lang w:val="fr-CH"/>
        </w:rPr>
        <w:tab/>
      </w:r>
      <w:r>
        <w:rPr>
          <w:lang w:val="fr-CH"/>
        </w:rPr>
        <w:tab/>
      </w:r>
      <w:r w:rsidR="007E0728">
        <w:rPr>
          <w:lang w:val="fr-CH"/>
        </w:rPr>
        <w:t>28</w:t>
      </w:r>
    </w:p>
    <w:p w:rsidR="00DD63D7" w:rsidRPr="00DD63D7" w:rsidRDefault="00DD63D7" w:rsidP="007E0728">
      <w:pPr>
        <w:pStyle w:val="TOC1"/>
        <w:tabs>
          <w:tab w:val="clear" w:pos="567"/>
          <w:tab w:val="center" w:leader="dot" w:pos="8505"/>
        </w:tabs>
        <w:rPr>
          <w:rFonts w:eastAsiaTheme="minorEastAsia"/>
          <w:lang w:val="fr-CH"/>
        </w:rPr>
      </w:pPr>
      <w:r w:rsidRPr="00DD63D7">
        <w:t>Plan de numérotage</w:t>
      </w:r>
      <w:r w:rsidRPr="00DD63D7">
        <w:rPr>
          <w:lang w:val="fr-CH"/>
        </w:rPr>
        <w:t xml:space="preserve"> national</w:t>
      </w:r>
      <w:r w:rsidRPr="00DD63D7">
        <w:rPr>
          <w:webHidden/>
          <w:lang w:val="fr-CH"/>
        </w:rPr>
        <w:tab/>
      </w:r>
      <w:r>
        <w:rPr>
          <w:webHidden/>
          <w:lang w:val="fr-CH"/>
        </w:rPr>
        <w:tab/>
      </w:r>
      <w:r w:rsidRPr="00DD63D7">
        <w:rPr>
          <w:webHidden/>
          <w:lang w:val="fr-CH"/>
        </w:rPr>
        <w:t>2</w:t>
      </w:r>
      <w:r w:rsidR="007E0728">
        <w:rPr>
          <w:webHidden/>
          <w:lang w:val="fr-CH"/>
        </w:rPr>
        <w:t>9</w:t>
      </w:r>
    </w:p>
    <w:p w:rsidR="00C2534D" w:rsidRPr="00A61AFB" w:rsidRDefault="00C2534D" w:rsidP="00651959">
      <w:pPr>
        <w:tabs>
          <w:tab w:val="clear" w:pos="567"/>
          <w:tab w:val="clear" w:pos="1276"/>
          <w:tab w:val="clear" w:pos="1843"/>
          <w:tab w:val="clear" w:pos="5387"/>
          <w:tab w:val="clear" w:pos="5954"/>
          <w:tab w:val="left" w:pos="794"/>
          <w:tab w:val="left" w:pos="1191"/>
          <w:tab w:val="left" w:pos="1588"/>
          <w:tab w:val="left" w:pos="1985"/>
        </w:tabs>
        <w:spacing w:before="240" w:line="220" w:lineRule="exact"/>
        <w:jc w:val="left"/>
        <w:rPr>
          <w:rFonts w:asciiTheme="minorHAnsi" w:hAnsiTheme="minorHAnsi" w:cstheme="minorBidi"/>
          <w:lang w:val="fr-FR"/>
        </w:rPr>
      </w:pPr>
    </w:p>
    <w:p w:rsidR="00E60FF4" w:rsidRPr="00651959" w:rsidRDefault="00E60FF4" w:rsidP="00D34DF7">
      <w:pPr>
        <w:rPr>
          <w:rFonts w:eastAsiaTheme="minorEastAsia"/>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43E6E" w:rsidRPr="00A50C57" w:rsidTr="008C2E4B">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943E6E" w:rsidRPr="00943E6E" w:rsidRDefault="00943E6E" w:rsidP="00943E6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lastRenderedPageBreak/>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943E6E" w:rsidRPr="00943E6E" w:rsidRDefault="00943E6E" w:rsidP="00943E6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Comprenant les renseignements reçus au:</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1129</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17.VII.2017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1130</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15.VIII.2017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1131</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16.VIII.2017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1132</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1133</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1134</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29.IX.2017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1135</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1136</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31.X.2017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1137</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1138</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1.XII.2017</w:t>
            </w:r>
          </w:p>
        </w:tc>
      </w:tr>
    </w:tbl>
    <w:p w:rsidR="00943E6E" w:rsidRDefault="00943E6E" w:rsidP="00943E6E">
      <w:pPr>
        <w:tabs>
          <w:tab w:val="clear" w:pos="567"/>
          <w:tab w:val="left" w:pos="252"/>
        </w:tabs>
        <w:rPr>
          <w:lang w:val="fr-FR"/>
        </w:rPr>
      </w:pPr>
      <w:r w:rsidRPr="00943E6E">
        <w:rPr>
          <w:lang w:val="fr-FR"/>
        </w:rPr>
        <w:t>*</w:t>
      </w:r>
      <w:r w:rsidRPr="00943E6E">
        <w:rPr>
          <w:lang w:val="fr-FR"/>
        </w:rPr>
        <w:tab/>
        <w:t>Ces dates concernent uniquement la version anglaise.</w:t>
      </w:r>
    </w:p>
    <w:p w:rsidR="003030DC" w:rsidRDefault="003030DC">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A61AFB" w:rsidRPr="00A61AFB" w:rsidRDefault="00A61AFB" w:rsidP="004715C8">
      <w:pPr>
        <w:pStyle w:val="Heading1"/>
        <w:rPr>
          <w:lang w:val="fr-FR"/>
        </w:rPr>
      </w:pPr>
      <w:bookmarkStart w:id="142" w:name="_Toc417551655"/>
      <w:bookmarkStart w:id="143" w:name="_Toc418172323"/>
      <w:bookmarkStart w:id="144" w:name="_Toc418590386"/>
      <w:bookmarkStart w:id="145" w:name="_Toc421025955"/>
      <w:bookmarkStart w:id="146" w:name="_Toc422401203"/>
      <w:bookmarkStart w:id="147" w:name="_Toc423525453"/>
      <w:bookmarkStart w:id="148" w:name="_Toc424821408"/>
      <w:bookmarkStart w:id="149" w:name="_Toc428366201"/>
      <w:bookmarkStart w:id="150" w:name="_Toc429043951"/>
      <w:bookmarkStart w:id="151" w:name="_Toc430351613"/>
      <w:bookmarkStart w:id="152" w:name="_Toc435101739"/>
      <w:bookmarkStart w:id="153" w:name="_Toc436994417"/>
      <w:bookmarkStart w:id="154" w:name="_Toc437951329"/>
      <w:bookmarkStart w:id="155" w:name="_Toc439770084"/>
      <w:bookmarkStart w:id="156" w:name="_Toc442697168"/>
      <w:bookmarkStart w:id="157" w:name="_Toc443314398"/>
      <w:bookmarkStart w:id="158" w:name="_Toc451159943"/>
      <w:bookmarkStart w:id="159" w:name="_Toc452042285"/>
      <w:bookmarkStart w:id="160" w:name="_Toc453246385"/>
      <w:bookmarkStart w:id="161" w:name="_Toc455568908"/>
      <w:bookmarkStart w:id="162" w:name="_Toc458763334"/>
      <w:bookmarkStart w:id="163" w:name="_Toc461613922"/>
      <w:bookmarkStart w:id="164" w:name="_Toc464028555"/>
      <w:bookmarkStart w:id="165" w:name="_Toc466292714"/>
      <w:bookmarkStart w:id="166" w:name="_Toc467229211"/>
      <w:bookmarkStart w:id="167" w:name="_Toc468199511"/>
      <w:bookmarkStart w:id="168" w:name="_Toc469058080"/>
      <w:bookmarkStart w:id="169" w:name="_Toc472413648"/>
      <w:bookmarkStart w:id="170" w:name="_Toc473107259"/>
      <w:bookmarkStart w:id="171" w:name="_Toc474850430"/>
      <w:bookmarkStart w:id="172" w:name="_Toc476061808"/>
      <w:bookmarkStart w:id="173" w:name="_Toc477355861"/>
      <w:bookmarkStart w:id="174" w:name="_Toc478045197"/>
      <w:bookmarkStart w:id="175" w:name="_Toc479170887"/>
      <w:bookmarkStart w:id="176" w:name="_Toc481736915"/>
      <w:bookmarkStart w:id="177" w:name="_Toc483991761"/>
      <w:bookmarkStart w:id="178" w:name="_Toc484612683"/>
      <w:bookmarkStart w:id="179" w:name="_Toc486861818"/>
      <w:bookmarkStart w:id="180" w:name="_Toc489604242"/>
      <w:bookmarkStart w:id="181" w:name="_Toc490733849"/>
      <w:r w:rsidRPr="00A61AFB">
        <w:rPr>
          <w:lang w:val="fr-FR"/>
        </w:rPr>
        <w:lastRenderedPageBreak/>
        <w:t>INFORMATION GÉNÉRALE</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A61AFB" w:rsidRPr="003D52C3" w:rsidRDefault="00A61AFB" w:rsidP="004715C8">
      <w:pPr>
        <w:pStyle w:val="Heading2"/>
        <w:rPr>
          <w:lang w:val="fr-CH"/>
        </w:rPr>
      </w:pPr>
      <w:bookmarkStart w:id="182" w:name="_Toc417551656"/>
      <w:bookmarkStart w:id="183" w:name="_Toc418172324"/>
      <w:bookmarkStart w:id="184" w:name="_Toc418590387"/>
      <w:bookmarkStart w:id="185" w:name="_Toc421025956"/>
      <w:bookmarkStart w:id="186" w:name="_Toc422401204"/>
      <w:bookmarkStart w:id="187" w:name="_Toc423525454"/>
      <w:bookmarkStart w:id="188" w:name="_Toc424821409"/>
      <w:bookmarkStart w:id="189" w:name="_Toc428366202"/>
      <w:bookmarkStart w:id="190" w:name="_Toc429043952"/>
      <w:bookmarkStart w:id="191" w:name="_Toc430351614"/>
      <w:bookmarkStart w:id="192" w:name="_Toc435101740"/>
      <w:bookmarkStart w:id="193" w:name="_Toc436994418"/>
      <w:bookmarkStart w:id="194" w:name="_Toc437951330"/>
      <w:bookmarkStart w:id="195" w:name="_Toc439770085"/>
      <w:bookmarkStart w:id="196" w:name="_Toc442697169"/>
      <w:bookmarkStart w:id="197" w:name="_Toc443314399"/>
      <w:bookmarkStart w:id="198" w:name="_Toc451159944"/>
      <w:bookmarkStart w:id="199" w:name="_Toc452042286"/>
      <w:bookmarkStart w:id="200" w:name="_Toc453246386"/>
      <w:bookmarkStart w:id="201" w:name="_Toc455568909"/>
      <w:bookmarkStart w:id="202" w:name="_Toc458763335"/>
      <w:bookmarkStart w:id="203" w:name="_Toc461613923"/>
      <w:bookmarkStart w:id="204" w:name="_Toc464028556"/>
      <w:bookmarkStart w:id="205" w:name="_Toc466292715"/>
      <w:bookmarkStart w:id="206" w:name="_Toc467229212"/>
      <w:bookmarkStart w:id="207" w:name="_Toc468199512"/>
      <w:bookmarkStart w:id="208" w:name="_Toc469058081"/>
      <w:bookmarkStart w:id="209" w:name="_Toc472413649"/>
      <w:bookmarkStart w:id="210" w:name="_Toc473107260"/>
      <w:bookmarkStart w:id="211" w:name="_Toc474850431"/>
      <w:bookmarkStart w:id="212" w:name="_Toc476061809"/>
      <w:bookmarkStart w:id="213" w:name="_Toc477355862"/>
      <w:bookmarkStart w:id="214" w:name="_Toc478045198"/>
      <w:bookmarkStart w:id="215" w:name="_Toc479170888"/>
      <w:bookmarkStart w:id="216" w:name="_Toc481736916"/>
      <w:bookmarkStart w:id="217" w:name="_Toc483991762"/>
      <w:bookmarkStart w:id="218" w:name="_Toc484612684"/>
      <w:bookmarkStart w:id="219" w:name="_Toc486861819"/>
      <w:bookmarkStart w:id="220" w:name="_Toc489604243"/>
      <w:bookmarkStart w:id="221" w:name="_Toc490733850"/>
      <w:r w:rsidRPr="003D52C3">
        <w:rPr>
          <w:lang w:val="fr-CH"/>
        </w:rPr>
        <w:t>Listes annexées au Bulletin d'exploitation de l'UIT</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rsidR="00943E6E" w:rsidRPr="00A61AFB" w:rsidRDefault="00943E6E" w:rsidP="004607CE">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1111</w:t>
      </w:r>
      <w:r>
        <w:rPr>
          <w:rFonts w:asciiTheme="minorHAnsi" w:hAnsiTheme="minorHAnsi" w:cstheme="minorBidi"/>
          <w:lang w:val="fr-FR"/>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sidR="004607CE">
        <w:rPr>
          <w:rFonts w:asciiTheme="minorHAnsi" w:hAnsiTheme="minorHAnsi" w:cstheme="minorBidi"/>
          <w:lang w:val="fr-FR"/>
        </w:rPr>
        <w:t>9</w:t>
      </w:r>
      <w:r w:rsidRPr="00A61AFB">
        <w:rPr>
          <w:rFonts w:asciiTheme="minorHAnsi" w:hAnsiTheme="minorHAnsi" w:cstheme="minorBidi"/>
          <w:lang w:val="fr-FR"/>
        </w:rPr>
        <w:t>/20</w:t>
      </w:r>
      <w:r w:rsidR="004607CE">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er</w:t>
      </w:r>
      <w:r w:rsidRPr="00A61AFB">
        <w:rPr>
          <w:rFonts w:asciiTheme="minorHAnsi" w:hAnsiTheme="minorHAnsi" w:cstheme="minorBidi"/>
          <w:lang w:val="fr-FR"/>
        </w:rPr>
        <w:t xml:space="preserve"> </w:t>
      </w:r>
      <w:r>
        <w:rPr>
          <w:rFonts w:asciiTheme="minorHAnsi" w:hAnsiTheme="minorHAnsi" w:cstheme="minorBidi"/>
          <w:lang w:val="fr-FR"/>
        </w:rPr>
        <w:t>novembre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rsidR="009C07CE" w:rsidRPr="00A61AFB" w:rsidRDefault="009C07CE" w:rsidP="00FF40F0">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w:t>
      </w:r>
      <w:r>
        <w:rPr>
          <w:rFonts w:asciiTheme="minorHAnsi" w:hAnsiTheme="minorHAnsi" w:cstheme="minorBidi"/>
          <w:lang w:val="fr-FR"/>
        </w:rPr>
        <w:t>88</w:t>
      </w:r>
      <w:r w:rsidRPr="00A61AFB">
        <w:rPr>
          <w:rFonts w:asciiTheme="minorHAnsi" w:hAnsiTheme="minorHAnsi" w:cstheme="minorBidi"/>
          <w:lang w:val="fr-FR"/>
        </w:rPr>
        <w:tab/>
      </w:r>
      <w:r w:rsidRPr="00A61AFB">
        <w:rPr>
          <w:rFonts w:asciiTheme="minorHAnsi" w:hAnsiTheme="minorHAnsi" w:cstheme="minorBidi"/>
          <w:spacing w:val="-2"/>
          <w:lang w:val="fr-FR"/>
        </w:rPr>
        <w:t>Liste des numéros identificateurs d'entités émettrices pour les cartes internationales de facturation des télécommunications (Selon la Recommandation UIT-T E.118 (05/2006)) (Situation au 15 novembre 201</w:t>
      </w:r>
      <w:r w:rsidR="00FF40F0">
        <w:rPr>
          <w:rFonts w:asciiTheme="minorHAnsi" w:hAnsiTheme="minorHAnsi" w:cstheme="minorBidi"/>
          <w:spacing w:val="-2"/>
          <w:lang w:val="fr-FR"/>
        </w:rPr>
        <w:t>5</w:t>
      </w:r>
      <w:r w:rsidRPr="00A61AFB">
        <w:rPr>
          <w:rFonts w:asciiTheme="minorHAnsi" w:hAnsiTheme="minorHAnsi" w:cstheme="minorBidi"/>
          <w:spacing w:val="-2"/>
          <w:lang w:val="fr-FR"/>
        </w:rPr>
        <w: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1055</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Pr="00A61AFB">
        <w:rPr>
          <w:rFonts w:asciiTheme="minorHAnsi" w:hAnsiTheme="minorHAnsi" w:cstheme="minorBidi"/>
          <w:vertAlign w:val="superscript"/>
          <w:lang w:val="fr-CH"/>
        </w:rPr>
        <w:t>er</w:t>
      </w:r>
      <w:r w:rsidRPr="00A61AFB">
        <w:rPr>
          <w:rFonts w:asciiTheme="minorHAnsi" w:hAnsiTheme="minorHAnsi" w:cstheme="minorBidi"/>
          <w:lang w:val="fr-CH"/>
        </w:rPr>
        <w:t xml:space="preserve"> juillet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Liste des codes d'identification de réseau pour données (CIRD) (Selon la Recommandation UIT-T X.121 (10/2000))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4D5A55" w:rsidRDefault="004D5A55" w:rsidP="004D5A55">
      <w:pPr>
        <w:tabs>
          <w:tab w:val="left" w:pos="794"/>
          <w:tab w:val="left" w:pos="1191"/>
          <w:tab w:val="left" w:pos="1588"/>
          <w:tab w:val="left" w:pos="1985"/>
          <w:tab w:val="left" w:pos="2160"/>
          <w:tab w:val="left" w:pos="2430"/>
        </w:tabs>
        <w:spacing w:before="0" w:line="280" w:lineRule="exact"/>
        <w:jc w:val="center"/>
        <w:rPr>
          <w:lang w:val="fr-CH"/>
        </w:rPr>
      </w:pPr>
      <w:bookmarkStart w:id="222" w:name="_Toc262631799"/>
      <w:bookmarkStart w:id="223" w:name="_Toc253407143"/>
    </w:p>
    <w:p w:rsidR="00000EAB" w:rsidRPr="00721B3F" w:rsidRDefault="00000EAB" w:rsidP="00000EAB">
      <w:pPr>
        <w:pStyle w:val="Heading20"/>
        <w:spacing w:before="0"/>
        <w:rPr>
          <w:sz w:val="28"/>
          <w:lang w:val="fr-CH"/>
        </w:rPr>
      </w:pPr>
      <w:r w:rsidRPr="00721B3F">
        <w:rPr>
          <w:sz w:val="28"/>
        </w:rPr>
        <w:lastRenderedPageBreak/>
        <w:t>Approbation de Recommandations UIT-T</w:t>
      </w:r>
    </w:p>
    <w:p w:rsidR="00000EAB" w:rsidRDefault="00000EAB" w:rsidP="00000EAB">
      <w:pPr>
        <w:rPr>
          <w:lang w:val="fr-FR"/>
        </w:rPr>
      </w:pPr>
    </w:p>
    <w:p w:rsidR="00000EAB" w:rsidRPr="00F40A8B" w:rsidRDefault="00000EAB" w:rsidP="00000EAB">
      <w:pPr>
        <w:pStyle w:val="ListParagraph"/>
        <w:ind w:left="0"/>
        <w:rPr>
          <w:lang w:val="fr-FR"/>
        </w:rPr>
      </w:pPr>
      <w:r>
        <w:rPr>
          <w:lang w:val="fr-FR"/>
        </w:rPr>
        <w:t>Par la Circulaire TSB 31</w:t>
      </w:r>
      <w:r w:rsidRPr="00F40A8B">
        <w:rPr>
          <w:lang w:val="fr-FR"/>
        </w:rPr>
        <w:t xml:space="preserve"> du </w:t>
      </w:r>
      <w:r>
        <w:rPr>
          <w:lang w:val="fr-FR"/>
        </w:rPr>
        <w:t>20 juin</w:t>
      </w:r>
      <w:r w:rsidRPr="00F40A8B">
        <w:rPr>
          <w:lang w:val="fr-FR"/>
        </w:rPr>
        <w:t xml:space="preserve"> 2017, il a été annoncé l’approbation des Recommandations UIT-T suivantes, conformément à la procédure définie dans la Résolution 1:</w:t>
      </w:r>
    </w:p>
    <w:p w:rsidR="00000EAB" w:rsidRDefault="00000EAB" w:rsidP="00000EAB">
      <w:pPr>
        <w:spacing w:before="240"/>
        <w:jc w:val="left"/>
        <w:rPr>
          <w:rFonts w:asciiTheme="minorHAnsi" w:hAnsiTheme="minorHAnsi"/>
          <w:lang w:val="fr-CH"/>
        </w:rPr>
      </w:pPr>
      <w:r w:rsidRPr="00E82C9E">
        <w:rPr>
          <w:lang w:val="fr-CH"/>
        </w:rPr>
        <w:t>–</w:t>
      </w:r>
      <w:r>
        <w:rPr>
          <w:rFonts w:asciiTheme="minorHAnsi" w:hAnsiTheme="minorHAnsi"/>
          <w:lang w:val="fr-CH"/>
        </w:rPr>
        <w:t xml:space="preserve"> </w:t>
      </w:r>
      <w:r>
        <w:rPr>
          <w:lang w:val="fr-CH"/>
        </w:rPr>
        <w:t>Recommandation UIT-T</w:t>
      </w:r>
      <w:r w:rsidRPr="00051EC8">
        <w:rPr>
          <w:lang w:val="fr-FR"/>
        </w:rPr>
        <w:t xml:space="preserve"> </w:t>
      </w:r>
      <w:r>
        <w:rPr>
          <w:rFonts w:asciiTheme="minorHAnsi" w:hAnsiTheme="minorHAnsi"/>
          <w:lang w:val="fr-CH"/>
        </w:rPr>
        <w:t>K.44</w:t>
      </w:r>
      <w:r w:rsidRPr="00051EC8">
        <w:rPr>
          <w:rFonts w:asciiTheme="minorHAnsi" w:hAnsiTheme="minorHAnsi"/>
          <w:lang w:val="fr-CH"/>
        </w:rPr>
        <w:t xml:space="preserve"> </w:t>
      </w:r>
      <w:r>
        <w:rPr>
          <w:rFonts w:cs="Arial"/>
          <w:lang w:val="fr-CH"/>
        </w:rPr>
        <w:t>(05</w:t>
      </w:r>
      <w:r w:rsidRPr="00DE50C5">
        <w:rPr>
          <w:rFonts w:cs="Arial"/>
          <w:lang w:val="fr-CH"/>
        </w:rPr>
        <w:t>/2017)</w:t>
      </w:r>
      <w:r w:rsidRPr="00051EC8">
        <w:rPr>
          <w:rFonts w:asciiTheme="minorHAnsi" w:hAnsiTheme="minorHAnsi"/>
          <w:lang w:val="fr-CH"/>
        </w:rPr>
        <w:t xml:space="preserve">: </w:t>
      </w:r>
      <w:r w:rsidRPr="00423C92">
        <w:rPr>
          <w:rFonts w:asciiTheme="minorHAnsi" w:hAnsiTheme="minorHAnsi"/>
          <w:lang w:val="fr-CH"/>
        </w:rPr>
        <w:t>Tests d'immunité des équipements de télécommunication exposés aux surtensions et aux surintensités – Recommandation de base</w:t>
      </w:r>
    </w:p>
    <w:p w:rsidR="00000EAB" w:rsidRDefault="00000EAB" w:rsidP="00000EAB">
      <w:pPr>
        <w:spacing w:before="240"/>
        <w:rPr>
          <w:rFonts w:asciiTheme="minorHAnsi" w:hAnsiTheme="minorHAnsi"/>
          <w:lang w:val="fr-CH"/>
        </w:rPr>
      </w:pPr>
      <w:r w:rsidRPr="00E82C9E">
        <w:rPr>
          <w:lang w:val="fr-CH"/>
        </w:rPr>
        <w:t>–</w:t>
      </w:r>
      <w:r>
        <w:rPr>
          <w:rFonts w:asciiTheme="minorHAnsi" w:hAnsiTheme="minorHAnsi"/>
          <w:lang w:val="fr-CH"/>
        </w:rPr>
        <w:t xml:space="preserve"> </w:t>
      </w:r>
      <w:r>
        <w:rPr>
          <w:lang w:val="fr-CH"/>
        </w:rPr>
        <w:t>Recommandation UIT-T</w:t>
      </w:r>
      <w:r w:rsidRPr="00051EC8">
        <w:rPr>
          <w:lang w:val="fr-FR"/>
        </w:rPr>
        <w:t xml:space="preserve"> </w:t>
      </w:r>
      <w:r>
        <w:rPr>
          <w:rFonts w:asciiTheme="minorHAnsi" w:hAnsiTheme="minorHAnsi"/>
          <w:lang w:val="fr-CH"/>
        </w:rPr>
        <w:t>L.1315</w:t>
      </w:r>
      <w:r>
        <w:rPr>
          <w:rFonts w:cs="Arial"/>
          <w:lang w:val="fr-CH"/>
        </w:rPr>
        <w:t xml:space="preserve"> (05</w:t>
      </w:r>
      <w:r w:rsidRPr="00DE50C5">
        <w:rPr>
          <w:rFonts w:cs="Arial"/>
          <w:lang w:val="fr-CH"/>
        </w:rPr>
        <w:t>/2017)</w:t>
      </w:r>
      <w:r>
        <w:rPr>
          <w:rFonts w:asciiTheme="minorHAnsi" w:hAnsiTheme="minorHAnsi"/>
          <w:lang w:val="fr-CH"/>
        </w:rPr>
        <w:t xml:space="preserve">: </w:t>
      </w:r>
      <w:r w:rsidRPr="0058773C">
        <w:rPr>
          <w:lang w:val="fr-FR"/>
        </w:rPr>
        <w:t>Terminologie et évolution de la normalisation dans le domaine de l'efficacité énergétique</w:t>
      </w:r>
    </w:p>
    <w:p w:rsidR="00000EAB" w:rsidRDefault="00000EAB" w:rsidP="00000EAB">
      <w:pPr>
        <w:rPr>
          <w:lang w:val="fr-CH"/>
        </w:rPr>
      </w:pPr>
    </w:p>
    <w:p w:rsidR="00D76F01" w:rsidRDefault="00D76F01" w:rsidP="00000EAB">
      <w:pPr>
        <w:rPr>
          <w:lang w:val="fr-CH"/>
        </w:rPr>
      </w:pPr>
      <w:r>
        <w:rPr>
          <w:lang w:val="fr-CH"/>
        </w:rPr>
        <w:br w:type="page"/>
      </w:r>
    </w:p>
    <w:p w:rsidR="00D76F01" w:rsidRPr="001048B5" w:rsidRDefault="00D76F01" w:rsidP="00000EAB">
      <w:pPr>
        <w:rPr>
          <w:lang w:val="fr-CH"/>
        </w:rPr>
      </w:pPr>
    </w:p>
    <w:p w:rsidR="00722BA5" w:rsidRPr="00722BA5" w:rsidRDefault="00722BA5" w:rsidP="00722BA5">
      <w:pPr>
        <w:pStyle w:val="Heading20"/>
        <w:spacing w:before="0"/>
        <w:rPr>
          <w:rFonts w:ascii="Arial" w:hAnsi="Arial" w:cs="Arial"/>
          <w:szCs w:val="28"/>
          <w:lang w:val="fr-CH"/>
        </w:rPr>
      </w:pPr>
      <w:bookmarkStart w:id="224" w:name="_Toc481736919"/>
      <w:bookmarkStart w:id="225" w:name="_Toc490733851"/>
      <w:bookmarkStart w:id="226" w:name="_Toc215907216"/>
      <w:r w:rsidRPr="00722BA5">
        <w:rPr>
          <w:rFonts w:ascii="Arial" w:hAnsi="Arial" w:cs="Arial"/>
          <w:szCs w:val="28"/>
          <w:lang w:val="fr-CH"/>
        </w:rPr>
        <w:t xml:space="preserve">Service téléphonique </w:t>
      </w:r>
      <w:r w:rsidRPr="00722BA5">
        <w:rPr>
          <w:rFonts w:ascii="Arial" w:hAnsi="Arial" w:cs="Arial"/>
          <w:szCs w:val="28"/>
          <w:lang w:val="fr-CH"/>
        </w:rPr>
        <w:br/>
        <w:t>(Recommandation UIT-T E.164)</w:t>
      </w:r>
      <w:bookmarkEnd w:id="224"/>
      <w:bookmarkEnd w:id="225"/>
    </w:p>
    <w:p w:rsidR="00722BA5" w:rsidRPr="00722BA5" w:rsidRDefault="00722BA5" w:rsidP="00722BA5">
      <w:pPr>
        <w:tabs>
          <w:tab w:val="left" w:pos="794"/>
          <w:tab w:val="left" w:pos="1191"/>
          <w:tab w:val="left" w:pos="1588"/>
          <w:tab w:val="left" w:pos="1985"/>
          <w:tab w:val="left" w:pos="2160"/>
          <w:tab w:val="left" w:pos="2430"/>
        </w:tabs>
        <w:spacing w:before="0" w:line="280" w:lineRule="exact"/>
        <w:jc w:val="center"/>
        <w:rPr>
          <w:lang w:val="en-US"/>
        </w:rPr>
      </w:pPr>
      <w:r w:rsidRPr="00722BA5">
        <w:rPr>
          <w:lang w:val="en-US"/>
        </w:rPr>
        <w:t>url: www.itu.int/itu-t/inr/nnp</w:t>
      </w:r>
    </w:p>
    <w:p w:rsidR="00000EAB" w:rsidRPr="0077009A" w:rsidRDefault="00000EAB" w:rsidP="00000EAB">
      <w:pPr>
        <w:tabs>
          <w:tab w:val="left" w:pos="1560"/>
          <w:tab w:val="left" w:pos="2127"/>
        </w:tabs>
        <w:spacing w:before="240"/>
        <w:jc w:val="left"/>
        <w:outlineLvl w:val="3"/>
        <w:rPr>
          <w:rFonts w:cs="Arial"/>
          <w:b/>
          <w:lang w:val="fr-CH"/>
        </w:rPr>
      </w:pPr>
      <w:bookmarkStart w:id="227" w:name="lt_pId005"/>
      <w:bookmarkEnd w:id="226"/>
      <w:r w:rsidRPr="0077009A">
        <w:rPr>
          <w:rFonts w:cs="Arial"/>
          <w:b/>
          <w:lang w:val="fr-CH"/>
        </w:rPr>
        <w:t>Danemark</w:t>
      </w:r>
      <w:r w:rsidRPr="0077009A">
        <w:rPr>
          <w:rFonts w:cs="Arial"/>
          <w:b/>
          <w:lang w:val="fr-CH"/>
        </w:rPr>
        <w:fldChar w:fldCharType="begin"/>
      </w:r>
      <w:r w:rsidRPr="0077009A">
        <w:rPr>
          <w:lang w:val="fr-CH"/>
        </w:rPr>
        <w:instrText xml:space="preserve"> TC "</w:instrText>
      </w:r>
      <w:bookmarkStart w:id="228" w:name="_Toc484612689"/>
      <w:r w:rsidRPr="0077009A">
        <w:rPr>
          <w:rFonts w:cs="Arial"/>
          <w:b/>
          <w:lang w:val="fr-CH"/>
        </w:rPr>
        <w:instrText>Danemark</w:instrText>
      </w:r>
      <w:bookmarkEnd w:id="228"/>
      <w:r w:rsidRPr="0077009A">
        <w:rPr>
          <w:lang w:val="fr-CH"/>
        </w:rPr>
        <w:instrText xml:space="preserve">" \f C \l "1" </w:instrText>
      </w:r>
      <w:r w:rsidRPr="0077009A">
        <w:rPr>
          <w:rFonts w:cs="Arial"/>
          <w:b/>
          <w:lang w:val="fr-CH"/>
        </w:rPr>
        <w:fldChar w:fldCharType="end"/>
      </w:r>
      <w:r w:rsidRPr="0077009A">
        <w:rPr>
          <w:rFonts w:cs="Arial"/>
          <w:b/>
          <w:lang w:val="fr-CH"/>
        </w:rPr>
        <w:t xml:space="preserve"> (indicatif de pays +45)</w:t>
      </w:r>
      <w:r w:rsidRPr="0077009A">
        <w:rPr>
          <w:rFonts w:cs="Arial"/>
          <w:b/>
          <w:i/>
          <w:noProof/>
          <w:lang w:val="fr-CH" w:eastAsia="zh-CN"/>
        </w:rPr>
        <w:t xml:space="preserve"> </w:t>
      </w:r>
    </w:p>
    <w:p w:rsidR="00000EAB" w:rsidRPr="0077009A" w:rsidRDefault="00000EAB" w:rsidP="00D76F01">
      <w:pPr>
        <w:rPr>
          <w:lang w:val="fr-CH"/>
        </w:rPr>
      </w:pPr>
      <w:r w:rsidRPr="0077009A">
        <w:rPr>
          <w:lang w:val="fr-CH"/>
        </w:rPr>
        <w:t>Communication du 30.VI.2017:</w:t>
      </w:r>
      <w:bookmarkEnd w:id="227"/>
    </w:p>
    <w:p w:rsidR="00000EAB" w:rsidRPr="0077009A" w:rsidRDefault="00000EAB" w:rsidP="00000EAB">
      <w:pPr>
        <w:tabs>
          <w:tab w:val="clear" w:pos="567"/>
          <w:tab w:val="clear" w:pos="1276"/>
          <w:tab w:val="clear" w:pos="1843"/>
          <w:tab w:val="clear" w:pos="5387"/>
          <w:tab w:val="clear" w:pos="5954"/>
        </w:tabs>
        <w:rPr>
          <w:rFonts w:cs="Arial"/>
          <w:lang w:val="fr-CH"/>
        </w:rPr>
      </w:pPr>
      <w:r w:rsidRPr="0077009A">
        <w:rPr>
          <w:rFonts w:cs="Arial"/>
          <w:lang w:val="fr-CH"/>
        </w:rPr>
        <w:t xml:space="preserve">La </w:t>
      </w:r>
      <w:r w:rsidRPr="0077009A">
        <w:rPr>
          <w:rFonts w:cs="Arial"/>
          <w:i/>
          <w:lang w:val="fr-CH"/>
        </w:rPr>
        <w:t>Danish Energy Agency</w:t>
      </w:r>
      <w:r w:rsidRPr="0077009A">
        <w:rPr>
          <w:rFonts w:cs="Arial"/>
          <w:lang w:val="fr-CH"/>
        </w:rPr>
        <w:t>, Copenhague</w:t>
      </w:r>
      <w:r w:rsidRPr="0077009A">
        <w:rPr>
          <w:rFonts w:cs="Arial"/>
          <w:lang w:val="fr-CH"/>
        </w:rPr>
        <w:fldChar w:fldCharType="begin"/>
      </w:r>
      <w:r w:rsidRPr="0077009A">
        <w:rPr>
          <w:lang w:val="fr-CH"/>
        </w:rPr>
        <w:instrText xml:space="preserve"> TC "</w:instrText>
      </w:r>
      <w:bookmarkStart w:id="229" w:name="_Toc484612690"/>
      <w:r w:rsidRPr="0077009A">
        <w:rPr>
          <w:rFonts w:cs="Arial"/>
          <w:i/>
          <w:lang w:val="fr-CH"/>
        </w:rPr>
        <w:instrText>Danish Energy Agency</w:instrText>
      </w:r>
      <w:r w:rsidRPr="0077009A">
        <w:rPr>
          <w:rFonts w:cs="Arial"/>
          <w:lang w:val="fr-CH"/>
        </w:rPr>
        <w:instrText>, Copenhague</w:instrText>
      </w:r>
      <w:bookmarkEnd w:id="229"/>
      <w:r w:rsidRPr="0077009A">
        <w:rPr>
          <w:lang w:val="fr-CH"/>
        </w:rPr>
        <w:instrText xml:space="preserve">" \f C \l "1" </w:instrText>
      </w:r>
      <w:r w:rsidRPr="0077009A">
        <w:rPr>
          <w:rFonts w:cs="Arial"/>
          <w:lang w:val="fr-CH"/>
        </w:rPr>
        <w:fldChar w:fldCharType="end"/>
      </w:r>
      <w:r w:rsidRPr="0077009A">
        <w:rPr>
          <w:rFonts w:cs="Arial"/>
          <w:lang w:val="fr-CH"/>
        </w:rPr>
        <w:t>, annonce les mises à jour suivantes du plan national de numérotage du Danemark:</w:t>
      </w:r>
    </w:p>
    <w:p w:rsidR="00000EAB" w:rsidRPr="0077009A" w:rsidRDefault="00000EAB" w:rsidP="00000EAB">
      <w:pPr>
        <w:tabs>
          <w:tab w:val="clear" w:pos="567"/>
          <w:tab w:val="clear" w:pos="1276"/>
          <w:tab w:val="clear" w:pos="1843"/>
          <w:tab w:val="clear" w:pos="5387"/>
          <w:tab w:val="clear" w:pos="5954"/>
          <w:tab w:val="left" w:pos="794"/>
          <w:tab w:val="left" w:pos="1191"/>
          <w:tab w:val="left" w:pos="1588"/>
          <w:tab w:val="left" w:pos="1985"/>
        </w:tabs>
        <w:spacing w:before="240" w:after="120"/>
        <w:jc w:val="left"/>
        <w:textAlignment w:val="auto"/>
        <w:rPr>
          <w:rFonts w:cs="Arial"/>
          <w:bCs/>
          <w:iCs/>
          <w:lang w:val="fr-CH"/>
        </w:rPr>
      </w:pPr>
      <w:bookmarkStart w:id="230" w:name="OLE_LINK10"/>
      <w:bookmarkStart w:id="231" w:name="OLE_LINK1"/>
      <w:r w:rsidRPr="0077009A">
        <w:rPr>
          <w:rFonts w:cs="Arial"/>
          <w:bCs/>
          <w:lang w:val="fr-CH"/>
        </w:rPr>
        <w:t>•</w:t>
      </w:r>
      <w:r w:rsidRPr="0077009A">
        <w:rPr>
          <w:rFonts w:cs="Arial"/>
          <w:bCs/>
          <w:lang w:val="fr-CH"/>
        </w:rPr>
        <w:tab/>
        <w:t xml:space="preserve">attribution </w:t>
      </w:r>
      <w:r w:rsidRPr="0077009A">
        <w:rPr>
          <w:rFonts w:cs="Arial"/>
          <w:bCs/>
          <w:iCs/>
          <w:lang w:val="fr-CH"/>
        </w:rPr>
        <w:t>– services de communication M2M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4387"/>
        <w:gridCol w:w="1739"/>
      </w:tblGrid>
      <w:tr w:rsidR="00000EAB" w:rsidRPr="0077009A" w:rsidTr="00F26F8F">
        <w:trPr>
          <w:jc w:val="center"/>
        </w:trPr>
        <w:tc>
          <w:tcPr>
            <w:tcW w:w="3114" w:type="dxa"/>
            <w:hideMark/>
          </w:tcPr>
          <w:p w:rsidR="00000EAB" w:rsidRPr="0077009A" w:rsidRDefault="00000EAB" w:rsidP="00F26F8F">
            <w:pPr>
              <w:pStyle w:val="Tablehead0"/>
              <w:rPr>
                <w:lang w:val="fr-CH"/>
              </w:rPr>
            </w:pPr>
            <w:r w:rsidRPr="0077009A">
              <w:rPr>
                <w:lang w:val="fr-CH"/>
              </w:rPr>
              <w:t>Fournisseur</w:t>
            </w:r>
          </w:p>
        </w:tc>
        <w:tc>
          <w:tcPr>
            <w:tcW w:w="4669" w:type="dxa"/>
            <w:hideMark/>
          </w:tcPr>
          <w:p w:rsidR="00000EAB" w:rsidRPr="0077009A" w:rsidRDefault="00000EAB" w:rsidP="00F26F8F">
            <w:pPr>
              <w:pStyle w:val="Tablehead0"/>
              <w:rPr>
                <w:lang w:val="fr-CH"/>
              </w:rPr>
            </w:pPr>
            <w:r w:rsidRPr="0077009A">
              <w:rPr>
                <w:bCs/>
                <w:lang w:val="fr-CH"/>
              </w:rPr>
              <w:t>Série de numéros</w:t>
            </w:r>
          </w:p>
        </w:tc>
        <w:tc>
          <w:tcPr>
            <w:tcW w:w="1846" w:type="dxa"/>
            <w:hideMark/>
          </w:tcPr>
          <w:p w:rsidR="00000EAB" w:rsidRPr="0077009A" w:rsidRDefault="00000EAB" w:rsidP="00F26F8F">
            <w:pPr>
              <w:pStyle w:val="Tablehead0"/>
              <w:rPr>
                <w:lang w:val="fr-CH"/>
              </w:rPr>
            </w:pPr>
            <w:r w:rsidRPr="0077009A">
              <w:rPr>
                <w:lang w:val="fr-CH"/>
              </w:rPr>
              <w:t>Date d</w:t>
            </w:r>
            <w:r>
              <w:rPr>
                <w:lang w:val="fr-CH"/>
              </w:rPr>
              <w:t>'</w:t>
            </w:r>
            <w:r w:rsidRPr="0077009A">
              <w:rPr>
                <w:lang w:val="fr-CH"/>
              </w:rPr>
              <w:t>attribution</w:t>
            </w:r>
          </w:p>
        </w:tc>
      </w:tr>
      <w:tr w:rsidR="00000EAB" w:rsidRPr="0077009A" w:rsidTr="00F26F8F">
        <w:trPr>
          <w:jc w:val="center"/>
        </w:trPr>
        <w:tc>
          <w:tcPr>
            <w:tcW w:w="3114" w:type="dxa"/>
            <w:vAlign w:val="center"/>
          </w:tcPr>
          <w:p w:rsidR="00000EAB" w:rsidRPr="0077009A" w:rsidRDefault="00000EAB" w:rsidP="00F26F8F">
            <w:pPr>
              <w:pStyle w:val="Tabletext0"/>
              <w:spacing w:before="120"/>
              <w:rPr>
                <w:rFonts w:cs="Arial"/>
                <w:lang w:val="fr-CH"/>
              </w:rPr>
            </w:pPr>
            <w:bookmarkStart w:id="232" w:name="lt_pId012"/>
            <w:bookmarkEnd w:id="230"/>
            <w:r w:rsidRPr="0077009A">
              <w:rPr>
                <w:lang w:val="fr-CH"/>
              </w:rPr>
              <w:t>SimService A/S</w:t>
            </w:r>
            <w:bookmarkEnd w:id="232"/>
          </w:p>
        </w:tc>
        <w:tc>
          <w:tcPr>
            <w:tcW w:w="4669" w:type="dxa"/>
            <w:vAlign w:val="center"/>
          </w:tcPr>
          <w:p w:rsidR="00000EAB" w:rsidRPr="0077009A" w:rsidRDefault="00000EAB" w:rsidP="00F26F8F">
            <w:pPr>
              <w:tabs>
                <w:tab w:val="clear" w:pos="567"/>
                <w:tab w:val="clear" w:pos="1276"/>
                <w:tab w:val="clear" w:pos="1843"/>
                <w:tab w:val="clear" w:pos="5387"/>
                <w:tab w:val="clear" w:pos="5954"/>
                <w:tab w:val="left" w:pos="1215"/>
              </w:tabs>
              <w:jc w:val="left"/>
              <w:rPr>
                <w:bCs/>
                <w:sz w:val="18"/>
                <w:szCs w:val="22"/>
                <w:lang w:val="fr-CH"/>
              </w:rPr>
            </w:pPr>
            <w:bookmarkStart w:id="233" w:name="lt_pId013"/>
            <w:r w:rsidRPr="0077009A">
              <w:rPr>
                <w:bCs/>
                <w:sz w:val="18"/>
                <w:szCs w:val="22"/>
                <w:lang w:val="fr-CH"/>
              </w:rPr>
              <w:t>37100125ijkl</w:t>
            </w:r>
            <w:bookmarkEnd w:id="233"/>
          </w:p>
        </w:tc>
        <w:tc>
          <w:tcPr>
            <w:tcW w:w="1846" w:type="dxa"/>
            <w:vAlign w:val="center"/>
          </w:tcPr>
          <w:p w:rsidR="00000EAB" w:rsidRPr="0077009A" w:rsidRDefault="00000EAB" w:rsidP="00F26F8F">
            <w:pPr>
              <w:tabs>
                <w:tab w:val="clear" w:pos="567"/>
                <w:tab w:val="clear" w:pos="1276"/>
                <w:tab w:val="clear" w:pos="1843"/>
                <w:tab w:val="clear" w:pos="5387"/>
                <w:tab w:val="clear" w:pos="5954"/>
                <w:tab w:val="left" w:pos="1215"/>
              </w:tabs>
              <w:jc w:val="center"/>
              <w:rPr>
                <w:bCs/>
                <w:sz w:val="18"/>
                <w:szCs w:val="22"/>
                <w:lang w:val="fr-CH"/>
              </w:rPr>
            </w:pPr>
            <w:bookmarkStart w:id="234" w:name="lt_pId014"/>
            <w:r w:rsidRPr="0077009A">
              <w:rPr>
                <w:bCs/>
                <w:sz w:val="18"/>
                <w:szCs w:val="22"/>
                <w:lang w:val="fr-CH"/>
              </w:rPr>
              <w:t>22.VI.2017</w:t>
            </w:r>
            <w:bookmarkEnd w:id="234"/>
          </w:p>
        </w:tc>
      </w:tr>
    </w:tbl>
    <w:p w:rsidR="00000EAB" w:rsidRPr="0077009A" w:rsidRDefault="00000EAB" w:rsidP="00000EAB">
      <w:pPr>
        <w:tabs>
          <w:tab w:val="clear" w:pos="567"/>
          <w:tab w:val="clear" w:pos="1276"/>
          <w:tab w:val="clear" w:pos="1843"/>
          <w:tab w:val="clear" w:pos="5387"/>
          <w:tab w:val="clear" w:pos="5954"/>
          <w:tab w:val="left" w:pos="1800"/>
        </w:tabs>
        <w:spacing w:before="0"/>
        <w:ind w:left="1080" w:hanging="1080"/>
        <w:jc w:val="left"/>
        <w:rPr>
          <w:rFonts w:cs="Arial"/>
          <w:lang w:val="fr-CH"/>
        </w:rPr>
      </w:pPr>
    </w:p>
    <w:bookmarkEnd w:id="231"/>
    <w:p w:rsidR="00000EAB" w:rsidRPr="0077009A" w:rsidRDefault="00000EAB" w:rsidP="00000EAB">
      <w:pPr>
        <w:tabs>
          <w:tab w:val="clear" w:pos="567"/>
          <w:tab w:val="clear" w:pos="1276"/>
          <w:tab w:val="clear" w:pos="1843"/>
          <w:tab w:val="clear" w:pos="5387"/>
          <w:tab w:val="clear" w:pos="5954"/>
          <w:tab w:val="left" w:pos="794"/>
          <w:tab w:val="left" w:pos="1191"/>
          <w:tab w:val="left" w:pos="1588"/>
          <w:tab w:val="left" w:pos="1985"/>
        </w:tabs>
        <w:spacing w:before="240" w:after="120"/>
        <w:jc w:val="left"/>
        <w:textAlignment w:val="auto"/>
        <w:rPr>
          <w:rFonts w:cs="Arial"/>
          <w:iCs/>
          <w:lang w:val="fr-CH"/>
        </w:rPr>
      </w:pPr>
      <w:r w:rsidRPr="0077009A">
        <w:rPr>
          <w:rFonts w:cs="Arial"/>
          <w:bCs/>
          <w:lang w:val="fr-CH"/>
        </w:rPr>
        <w:t>•</w:t>
      </w:r>
      <w:r w:rsidRPr="0077009A">
        <w:rPr>
          <w:rFonts w:cs="Arial"/>
          <w:bCs/>
          <w:lang w:val="fr-CH"/>
        </w:rPr>
        <w:tab/>
        <w:t xml:space="preserve">attribution </w:t>
      </w:r>
      <w:r w:rsidRPr="0077009A">
        <w:rPr>
          <w:rFonts w:cs="Arial"/>
          <w:bCs/>
          <w:iCs/>
          <w:lang w:val="fr-CH"/>
        </w:rPr>
        <w:t>– services de communication mobile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4387"/>
        <w:gridCol w:w="1739"/>
      </w:tblGrid>
      <w:tr w:rsidR="00000EAB" w:rsidRPr="0077009A" w:rsidTr="00F26F8F">
        <w:trPr>
          <w:jc w:val="center"/>
        </w:trPr>
        <w:tc>
          <w:tcPr>
            <w:tcW w:w="3114" w:type="dxa"/>
            <w:hideMark/>
          </w:tcPr>
          <w:p w:rsidR="00000EAB" w:rsidRPr="0077009A" w:rsidRDefault="00000EAB" w:rsidP="00F26F8F">
            <w:pPr>
              <w:pStyle w:val="Tablehead0"/>
              <w:rPr>
                <w:lang w:val="fr-CH"/>
              </w:rPr>
            </w:pPr>
            <w:r w:rsidRPr="0077009A">
              <w:rPr>
                <w:lang w:val="fr-CH"/>
              </w:rPr>
              <w:t>Fournisseur</w:t>
            </w:r>
          </w:p>
        </w:tc>
        <w:tc>
          <w:tcPr>
            <w:tcW w:w="4669" w:type="dxa"/>
            <w:hideMark/>
          </w:tcPr>
          <w:p w:rsidR="00000EAB" w:rsidRPr="0077009A" w:rsidRDefault="00000EAB" w:rsidP="00F26F8F">
            <w:pPr>
              <w:pStyle w:val="Tablehead0"/>
              <w:rPr>
                <w:lang w:val="fr-CH"/>
              </w:rPr>
            </w:pPr>
            <w:r w:rsidRPr="0077009A">
              <w:rPr>
                <w:lang w:val="fr-CH"/>
              </w:rPr>
              <w:t>Série</w:t>
            </w:r>
            <w:r>
              <w:rPr>
                <w:lang w:val="fr-CH"/>
              </w:rPr>
              <w:t>s</w:t>
            </w:r>
            <w:r w:rsidRPr="0077009A">
              <w:rPr>
                <w:lang w:val="fr-CH"/>
              </w:rPr>
              <w:t xml:space="preserve"> de numéros</w:t>
            </w:r>
          </w:p>
        </w:tc>
        <w:tc>
          <w:tcPr>
            <w:tcW w:w="1846" w:type="dxa"/>
            <w:hideMark/>
          </w:tcPr>
          <w:p w:rsidR="00000EAB" w:rsidRPr="0077009A" w:rsidRDefault="00000EAB" w:rsidP="00F26F8F">
            <w:pPr>
              <w:pStyle w:val="Tablehead0"/>
              <w:rPr>
                <w:lang w:val="fr-CH"/>
              </w:rPr>
            </w:pPr>
            <w:r w:rsidRPr="0077009A">
              <w:rPr>
                <w:lang w:val="fr-CH"/>
              </w:rPr>
              <w:t>Date d</w:t>
            </w:r>
            <w:r>
              <w:rPr>
                <w:lang w:val="fr-CH"/>
              </w:rPr>
              <w:t>'</w:t>
            </w:r>
            <w:r w:rsidRPr="0077009A">
              <w:rPr>
                <w:lang w:val="fr-CH"/>
              </w:rPr>
              <w:t>attribution</w:t>
            </w:r>
          </w:p>
        </w:tc>
      </w:tr>
      <w:tr w:rsidR="00000EAB" w:rsidRPr="0077009A" w:rsidTr="00F26F8F">
        <w:trPr>
          <w:jc w:val="center"/>
        </w:trPr>
        <w:tc>
          <w:tcPr>
            <w:tcW w:w="3114" w:type="dxa"/>
          </w:tcPr>
          <w:p w:rsidR="00000EAB" w:rsidRPr="0077009A" w:rsidRDefault="00000EAB" w:rsidP="00F26F8F">
            <w:pPr>
              <w:tabs>
                <w:tab w:val="clear" w:pos="567"/>
                <w:tab w:val="clear" w:pos="1276"/>
                <w:tab w:val="clear" w:pos="1843"/>
                <w:tab w:val="clear" w:pos="5387"/>
                <w:tab w:val="clear" w:pos="5954"/>
                <w:tab w:val="left" w:pos="1215"/>
              </w:tabs>
              <w:jc w:val="left"/>
              <w:rPr>
                <w:bCs/>
                <w:sz w:val="18"/>
                <w:szCs w:val="22"/>
                <w:lang w:val="fr-CH"/>
              </w:rPr>
            </w:pPr>
            <w:bookmarkStart w:id="235" w:name="lt_pId020"/>
            <w:r w:rsidRPr="0077009A">
              <w:rPr>
                <w:bCs/>
                <w:sz w:val="18"/>
                <w:szCs w:val="22"/>
                <w:lang w:val="fr-CH"/>
              </w:rPr>
              <w:t>Telenor A/S</w:t>
            </w:r>
            <w:bookmarkEnd w:id="235"/>
          </w:p>
        </w:tc>
        <w:tc>
          <w:tcPr>
            <w:tcW w:w="4669" w:type="dxa"/>
          </w:tcPr>
          <w:p w:rsidR="00000EAB" w:rsidRPr="0077009A" w:rsidRDefault="00000EAB" w:rsidP="00F26F8F">
            <w:pPr>
              <w:tabs>
                <w:tab w:val="clear" w:pos="567"/>
                <w:tab w:val="clear" w:pos="1276"/>
                <w:tab w:val="clear" w:pos="1843"/>
                <w:tab w:val="clear" w:pos="5387"/>
                <w:tab w:val="clear" w:pos="5954"/>
                <w:tab w:val="left" w:pos="1215"/>
              </w:tabs>
              <w:jc w:val="left"/>
              <w:rPr>
                <w:bCs/>
                <w:sz w:val="18"/>
                <w:szCs w:val="22"/>
                <w:lang w:val="fr-CH"/>
              </w:rPr>
            </w:pPr>
            <w:bookmarkStart w:id="236" w:name="lt_pId021"/>
            <w:r w:rsidRPr="0077009A">
              <w:rPr>
                <w:bCs/>
                <w:sz w:val="18"/>
                <w:szCs w:val="22"/>
                <w:lang w:val="fr-CH"/>
              </w:rPr>
              <w:t>344defgh, 4740efgh, 4741efgh, 4742efgh, 4743efgh et 4744efgh</w:t>
            </w:r>
            <w:bookmarkEnd w:id="236"/>
          </w:p>
        </w:tc>
        <w:tc>
          <w:tcPr>
            <w:tcW w:w="1846" w:type="dxa"/>
          </w:tcPr>
          <w:p w:rsidR="00000EAB" w:rsidRPr="0077009A" w:rsidRDefault="00000EAB" w:rsidP="00F26F8F">
            <w:pPr>
              <w:tabs>
                <w:tab w:val="clear" w:pos="567"/>
                <w:tab w:val="clear" w:pos="1276"/>
                <w:tab w:val="clear" w:pos="1843"/>
                <w:tab w:val="clear" w:pos="5387"/>
                <w:tab w:val="clear" w:pos="5954"/>
                <w:tab w:val="left" w:pos="1215"/>
              </w:tabs>
              <w:jc w:val="center"/>
              <w:rPr>
                <w:bCs/>
                <w:sz w:val="18"/>
                <w:szCs w:val="22"/>
                <w:lang w:val="fr-CH"/>
              </w:rPr>
            </w:pPr>
            <w:bookmarkStart w:id="237" w:name="lt_pId022"/>
            <w:r w:rsidRPr="0077009A">
              <w:rPr>
                <w:bCs/>
                <w:sz w:val="18"/>
                <w:szCs w:val="22"/>
                <w:lang w:val="fr-CH"/>
              </w:rPr>
              <w:t>1.VII.2017</w:t>
            </w:r>
            <w:bookmarkEnd w:id="237"/>
          </w:p>
        </w:tc>
      </w:tr>
    </w:tbl>
    <w:p w:rsidR="00000EAB" w:rsidRPr="0077009A" w:rsidRDefault="00000EAB" w:rsidP="00000EAB">
      <w:pPr>
        <w:tabs>
          <w:tab w:val="clear" w:pos="567"/>
          <w:tab w:val="clear" w:pos="1276"/>
          <w:tab w:val="clear" w:pos="1843"/>
          <w:tab w:val="clear" w:pos="5387"/>
          <w:tab w:val="clear" w:pos="5954"/>
          <w:tab w:val="left" w:pos="1800"/>
        </w:tabs>
        <w:spacing w:before="0"/>
        <w:ind w:left="1080" w:hanging="1080"/>
        <w:jc w:val="left"/>
        <w:rPr>
          <w:rFonts w:cs="Arial"/>
          <w:lang w:val="fr-CH"/>
        </w:rPr>
      </w:pPr>
    </w:p>
    <w:p w:rsidR="00000EAB" w:rsidRPr="0077009A" w:rsidRDefault="00000EAB" w:rsidP="00000EAB">
      <w:pPr>
        <w:tabs>
          <w:tab w:val="clear" w:pos="567"/>
          <w:tab w:val="clear" w:pos="1276"/>
          <w:tab w:val="clear" w:pos="1843"/>
          <w:tab w:val="clear" w:pos="5387"/>
          <w:tab w:val="clear" w:pos="5954"/>
          <w:tab w:val="left" w:pos="794"/>
          <w:tab w:val="left" w:pos="1191"/>
          <w:tab w:val="left" w:pos="1588"/>
          <w:tab w:val="left" w:pos="1985"/>
        </w:tabs>
        <w:spacing w:before="240" w:after="120"/>
        <w:jc w:val="left"/>
        <w:textAlignment w:val="auto"/>
        <w:rPr>
          <w:rFonts w:cs="Arial"/>
          <w:iCs/>
          <w:lang w:val="fr-CH"/>
        </w:rPr>
      </w:pPr>
      <w:bookmarkStart w:id="238" w:name="OLE_LINK14"/>
      <w:bookmarkStart w:id="239" w:name="OLE_LINK15"/>
      <w:r w:rsidRPr="0077009A">
        <w:rPr>
          <w:rFonts w:cs="Arial"/>
          <w:bCs/>
          <w:lang w:val="fr-CH"/>
        </w:rPr>
        <w:t>•</w:t>
      </w:r>
      <w:r w:rsidRPr="0077009A">
        <w:rPr>
          <w:rFonts w:cs="Arial"/>
          <w:bCs/>
          <w:lang w:val="fr-CH"/>
        </w:rPr>
        <w:tab/>
        <w:t xml:space="preserve">attribution </w:t>
      </w:r>
      <w:r w:rsidRPr="0077009A">
        <w:rPr>
          <w:rFonts w:cs="Arial"/>
          <w:bCs/>
          <w:iCs/>
          <w:lang w:val="fr-CH"/>
        </w:rPr>
        <w:t>– services de communication fixe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4387"/>
        <w:gridCol w:w="1739"/>
      </w:tblGrid>
      <w:tr w:rsidR="00000EAB" w:rsidRPr="0077009A" w:rsidTr="00F26F8F">
        <w:trPr>
          <w:jc w:val="center"/>
        </w:trPr>
        <w:tc>
          <w:tcPr>
            <w:tcW w:w="3114" w:type="dxa"/>
            <w:hideMark/>
          </w:tcPr>
          <w:p w:rsidR="00000EAB" w:rsidRPr="0077009A" w:rsidRDefault="00000EAB" w:rsidP="00F26F8F">
            <w:pPr>
              <w:pStyle w:val="Tablehead0"/>
              <w:rPr>
                <w:lang w:val="fr-CH"/>
              </w:rPr>
            </w:pPr>
            <w:r w:rsidRPr="0077009A">
              <w:rPr>
                <w:lang w:val="fr-CH"/>
              </w:rPr>
              <w:t>Fournisseur</w:t>
            </w:r>
          </w:p>
        </w:tc>
        <w:tc>
          <w:tcPr>
            <w:tcW w:w="4669" w:type="dxa"/>
            <w:hideMark/>
          </w:tcPr>
          <w:p w:rsidR="00000EAB" w:rsidRPr="0077009A" w:rsidRDefault="00000EAB" w:rsidP="00F26F8F">
            <w:pPr>
              <w:pStyle w:val="Tablehead0"/>
              <w:rPr>
                <w:lang w:val="fr-CH"/>
              </w:rPr>
            </w:pPr>
            <w:r w:rsidRPr="0077009A">
              <w:rPr>
                <w:lang w:val="fr-CH"/>
              </w:rPr>
              <w:t>Série</w:t>
            </w:r>
            <w:r>
              <w:rPr>
                <w:lang w:val="fr-CH"/>
              </w:rPr>
              <w:t>s</w:t>
            </w:r>
            <w:r w:rsidRPr="0077009A">
              <w:rPr>
                <w:lang w:val="fr-CH"/>
              </w:rPr>
              <w:t xml:space="preserve"> de numéros</w:t>
            </w:r>
          </w:p>
        </w:tc>
        <w:tc>
          <w:tcPr>
            <w:tcW w:w="1846" w:type="dxa"/>
            <w:hideMark/>
          </w:tcPr>
          <w:p w:rsidR="00000EAB" w:rsidRPr="0077009A" w:rsidRDefault="00000EAB" w:rsidP="00F26F8F">
            <w:pPr>
              <w:pStyle w:val="Tablehead0"/>
              <w:rPr>
                <w:lang w:val="fr-CH"/>
              </w:rPr>
            </w:pPr>
            <w:r w:rsidRPr="0077009A">
              <w:rPr>
                <w:lang w:val="fr-CH"/>
              </w:rPr>
              <w:t>Date d</w:t>
            </w:r>
            <w:r>
              <w:rPr>
                <w:lang w:val="fr-CH"/>
              </w:rPr>
              <w:t>'</w:t>
            </w:r>
            <w:r w:rsidRPr="0077009A">
              <w:rPr>
                <w:lang w:val="fr-CH"/>
              </w:rPr>
              <w:t>attribution</w:t>
            </w:r>
          </w:p>
        </w:tc>
      </w:tr>
      <w:tr w:rsidR="00000EAB" w:rsidRPr="0077009A" w:rsidTr="00F26F8F">
        <w:trPr>
          <w:jc w:val="center"/>
        </w:trPr>
        <w:tc>
          <w:tcPr>
            <w:tcW w:w="3114" w:type="dxa"/>
          </w:tcPr>
          <w:p w:rsidR="00000EAB" w:rsidRPr="0077009A" w:rsidRDefault="00000EAB" w:rsidP="00F26F8F">
            <w:pPr>
              <w:tabs>
                <w:tab w:val="clear" w:pos="567"/>
                <w:tab w:val="clear" w:pos="1276"/>
                <w:tab w:val="clear" w:pos="1843"/>
                <w:tab w:val="clear" w:pos="5387"/>
                <w:tab w:val="clear" w:pos="5954"/>
                <w:tab w:val="left" w:pos="1215"/>
              </w:tabs>
              <w:jc w:val="left"/>
              <w:rPr>
                <w:bCs/>
                <w:sz w:val="18"/>
                <w:szCs w:val="22"/>
                <w:lang w:val="fr-CH"/>
              </w:rPr>
            </w:pPr>
            <w:bookmarkStart w:id="240" w:name="lt_pId028"/>
            <w:r w:rsidRPr="0077009A">
              <w:rPr>
                <w:bCs/>
                <w:sz w:val="18"/>
                <w:szCs w:val="22"/>
                <w:lang w:val="fr-CH"/>
              </w:rPr>
              <w:t>Telus ApS</w:t>
            </w:r>
            <w:bookmarkEnd w:id="240"/>
          </w:p>
        </w:tc>
        <w:tc>
          <w:tcPr>
            <w:tcW w:w="4669" w:type="dxa"/>
          </w:tcPr>
          <w:p w:rsidR="00000EAB" w:rsidRPr="0077009A" w:rsidRDefault="00000EAB" w:rsidP="00F26F8F">
            <w:pPr>
              <w:tabs>
                <w:tab w:val="clear" w:pos="567"/>
                <w:tab w:val="clear" w:pos="1276"/>
                <w:tab w:val="clear" w:pos="1843"/>
                <w:tab w:val="clear" w:pos="5387"/>
                <w:tab w:val="clear" w:pos="5954"/>
                <w:tab w:val="left" w:pos="1215"/>
              </w:tabs>
              <w:jc w:val="left"/>
              <w:rPr>
                <w:bCs/>
                <w:sz w:val="18"/>
                <w:szCs w:val="22"/>
                <w:lang w:val="fr-CH"/>
              </w:rPr>
            </w:pPr>
            <w:bookmarkStart w:id="241" w:name="lt_pId029"/>
            <w:r w:rsidRPr="0077009A">
              <w:rPr>
                <w:bCs/>
                <w:sz w:val="18"/>
                <w:szCs w:val="22"/>
                <w:lang w:val="fr-CH"/>
              </w:rPr>
              <w:t>70407fgh, 70507fgh, 70607fgh et 70907fgh</w:t>
            </w:r>
            <w:bookmarkEnd w:id="241"/>
          </w:p>
        </w:tc>
        <w:tc>
          <w:tcPr>
            <w:tcW w:w="1846" w:type="dxa"/>
          </w:tcPr>
          <w:p w:rsidR="00000EAB" w:rsidRPr="0077009A" w:rsidRDefault="00000EAB" w:rsidP="00F26F8F">
            <w:pPr>
              <w:tabs>
                <w:tab w:val="clear" w:pos="567"/>
                <w:tab w:val="clear" w:pos="1276"/>
                <w:tab w:val="clear" w:pos="1843"/>
                <w:tab w:val="clear" w:pos="5387"/>
                <w:tab w:val="clear" w:pos="5954"/>
                <w:tab w:val="left" w:pos="1215"/>
              </w:tabs>
              <w:jc w:val="center"/>
              <w:rPr>
                <w:bCs/>
                <w:sz w:val="18"/>
                <w:szCs w:val="22"/>
                <w:lang w:val="fr-CH"/>
              </w:rPr>
            </w:pPr>
            <w:bookmarkStart w:id="242" w:name="lt_pId030"/>
            <w:r w:rsidRPr="0077009A">
              <w:rPr>
                <w:bCs/>
                <w:sz w:val="18"/>
                <w:szCs w:val="22"/>
                <w:lang w:val="fr-CH"/>
              </w:rPr>
              <w:t>1.VII.2017</w:t>
            </w:r>
            <w:bookmarkEnd w:id="242"/>
          </w:p>
        </w:tc>
      </w:tr>
    </w:tbl>
    <w:p w:rsidR="00000EAB" w:rsidRPr="0077009A" w:rsidRDefault="00000EAB" w:rsidP="00000EAB">
      <w:pPr>
        <w:tabs>
          <w:tab w:val="clear" w:pos="567"/>
          <w:tab w:val="clear" w:pos="1276"/>
          <w:tab w:val="clear" w:pos="1843"/>
          <w:tab w:val="clear" w:pos="5387"/>
          <w:tab w:val="clear" w:pos="5954"/>
          <w:tab w:val="left" w:pos="1800"/>
        </w:tabs>
        <w:spacing w:before="0"/>
        <w:ind w:left="1080" w:hanging="1080"/>
        <w:jc w:val="left"/>
        <w:rPr>
          <w:rFonts w:cs="Arial"/>
          <w:lang w:val="fr-CH"/>
        </w:rPr>
      </w:pPr>
    </w:p>
    <w:bookmarkEnd w:id="238"/>
    <w:bookmarkEnd w:id="239"/>
    <w:p w:rsidR="00000EAB" w:rsidRPr="0077009A" w:rsidRDefault="00000EAB" w:rsidP="00000EAB">
      <w:pPr>
        <w:tabs>
          <w:tab w:val="clear" w:pos="567"/>
          <w:tab w:val="clear" w:pos="1276"/>
          <w:tab w:val="clear" w:pos="1843"/>
          <w:tab w:val="clear" w:pos="5387"/>
          <w:tab w:val="clear" w:pos="5954"/>
          <w:tab w:val="left" w:pos="794"/>
          <w:tab w:val="left" w:pos="1191"/>
          <w:tab w:val="left" w:pos="1588"/>
          <w:tab w:val="left" w:pos="1985"/>
        </w:tabs>
        <w:spacing w:before="240" w:after="120"/>
        <w:jc w:val="left"/>
        <w:textAlignment w:val="auto"/>
        <w:rPr>
          <w:rFonts w:cs="Arial"/>
          <w:iCs/>
          <w:lang w:val="fr-CH"/>
        </w:rPr>
      </w:pPr>
      <w:r w:rsidRPr="0077009A">
        <w:rPr>
          <w:rFonts w:cs="Arial"/>
          <w:bCs/>
          <w:lang w:val="fr-CH"/>
        </w:rPr>
        <w:t>•</w:t>
      </w:r>
      <w:r w:rsidRPr="0077009A">
        <w:rPr>
          <w:rFonts w:cs="Arial"/>
          <w:bCs/>
          <w:lang w:val="fr-CH"/>
        </w:rPr>
        <w:tab/>
        <w:t xml:space="preserve">retrait </w:t>
      </w:r>
      <w:r w:rsidRPr="0077009A">
        <w:rPr>
          <w:rFonts w:cs="Arial"/>
          <w:bCs/>
          <w:iCs/>
          <w:lang w:val="fr-CH"/>
        </w:rPr>
        <w:t>– services de communication fixe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4387"/>
        <w:gridCol w:w="1739"/>
      </w:tblGrid>
      <w:tr w:rsidR="00000EAB" w:rsidRPr="0077009A" w:rsidTr="00F26F8F">
        <w:trPr>
          <w:jc w:val="center"/>
        </w:trPr>
        <w:tc>
          <w:tcPr>
            <w:tcW w:w="3114" w:type="dxa"/>
            <w:hideMark/>
          </w:tcPr>
          <w:p w:rsidR="00000EAB" w:rsidRPr="0077009A" w:rsidRDefault="00000EAB" w:rsidP="00F26F8F">
            <w:pPr>
              <w:pStyle w:val="Tablehead0"/>
              <w:rPr>
                <w:lang w:val="fr-CH"/>
              </w:rPr>
            </w:pPr>
            <w:r w:rsidRPr="0077009A">
              <w:rPr>
                <w:lang w:val="fr-CH"/>
              </w:rPr>
              <w:t>Fournisseur</w:t>
            </w:r>
          </w:p>
        </w:tc>
        <w:tc>
          <w:tcPr>
            <w:tcW w:w="4669" w:type="dxa"/>
            <w:hideMark/>
          </w:tcPr>
          <w:p w:rsidR="00000EAB" w:rsidRPr="0077009A" w:rsidRDefault="00000EAB" w:rsidP="00F26F8F">
            <w:pPr>
              <w:pStyle w:val="Tablehead0"/>
              <w:rPr>
                <w:lang w:val="fr-CH"/>
              </w:rPr>
            </w:pPr>
            <w:r w:rsidRPr="0077009A">
              <w:rPr>
                <w:lang w:val="fr-CH"/>
              </w:rPr>
              <w:t>Série</w:t>
            </w:r>
            <w:r>
              <w:rPr>
                <w:lang w:val="fr-CH"/>
              </w:rPr>
              <w:t>s</w:t>
            </w:r>
            <w:r w:rsidRPr="0077009A">
              <w:rPr>
                <w:lang w:val="fr-CH"/>
              </w:rPr>
              <w:t xml:space="preserve"> de numéros</w:t>
            </w:r>
          </w:p>
        </w:tc>
        <w:tc>
          <w:tcPr>
            <w:tcW w:w="1846" w:type="dxa"/>
            <w:hideMark/>
          </w:tcPr>
          <w:p w:rsidR="00000EAB" w:rsidRPr="0077009A" w:rsidRDefault="00000EAB" w:rsidP="00F26F8F">
            <w:pPr>
              <w:pStyle w:val="Tablehead0"/>
              <w:rPr>
                <w:lang w:val="fr-CH"/>
              </w:rPr>
            </w:pPr>
            <w:r w:rsidRPr="0077009A">
              <w:rPr>
                <w:lang w:val="fr-CH"/>
              </w:rPr>
              <w:t>Date d</w:t>
            </w:r>
            <w:r>
              <w:rPr>
                <w:lang w:val="fr-CH"/>
              </w:rPr>
              <w:t>'</w:t>
            </w:r>
            <w:r w:rsidRPr="0077009A">
              <w:rPr>
                <w:lang w:val="fr-CH"/>
              </w:rPr>
              <w:t>attribution</w:t>
            </w:r>
          </w:p>
        </w:tc>
      </w:tr>
      <w:tr w:rsidR="00000EAB" w:rsidRPr="0077009A" w:rsidTr="00F26F8F">
        <w:trPr>
          <w:jc w:val="center"/>
        </w:trPr>
        <w:tc>
          <w:tcPr>
            <w:tcW w:w="3114" w:type="dxa"/>
          </w:tcPr>
          <w:p w:rsidR="00000EAB" w:rsidRPr="0077009A" w:rsidRDefault="00000EAB" w:rsidP="00F26F8F">
            <w:pPr>
              <w:numPr>
                <w:ilvl w:val="12"/>
                <w:numId w:val="0"/>
              </w:numPr>
              <w:tabs>
                <w:tab w:val="clear" w:pos="567"/>
                <w:tab w:val="clear" w:pos="1276"/>
                <w:tab w:val="clear" w:pos="1843"/>
                <w:tab w:val="clear" w:pos="5387"/>
                <w:tab w:val="clear" w:pos="5954"/>
                <w:tab w:val="center" w:pos="1642"/>
              </w:tabs>
              <w:jc w:val="left"/>
              <w:rPr>
                <w:bCs/>
                <w:sz w:val="18"/>
                <w:szCs w:val="22"/>
                <w:lang w:val="fr-CH"/>
              </w:rPr>
            </w:pPr>
            <w:bookmarkStart w:id="243" w:name="lt_pId036"/>
            <w:r w:rsidRPr="0077009A">
              <w:rPr>
                <w:bCs/>
                <w:sz w:val="18"/>
                <w:szCs w:val="22"/>
                <w:lang w:val="fr-CH"/>
              </w:rPr>
              <w:t>Telus ApS</w:t>
            </w:r>
            <w:bookmarkEnd w:id="243"/>
          </w:p>
        </w:tc>
        <w:tc>
          <w:tcPr>
            <w:tcW w:w="4669" w:type="dxa"/>
          </w:tcPr>
          <w:p w:rsidR="00000EAB" w:rsidRPr="0077009A" w:rsidRDefault="00000EAB" w:rsidP="00F26F8F">
            <w:pPr>
              <w:tabs>
                <w:tab w:val="clear" w:pos="567"/>
                <w:tab w:val="clear" w:pos="1276"/>
                <w:tab w:val="clear" w:pos="1843"/>
                <w:tab w:val="clear" w:pos="5387"/>
                <w:tab w:val="clear" w:pos="5954"/>
                <w:tab w:val="left" w:pos="1215"/>
              </w:tabs>
              <w:jc w:val="left"/>
              <w:rPr>
                <w:bCs/>
                <w:sz w:val="18"/>
                <w:szCs w:val="22"/>
                <w:lang w:val="fr-CH"/>
              </w:rPr>
            </w:pPr>
            <w:bookmarkStart w:id="244" w:name="lt_pId037"/>
            <w:r w:rsidRPr="0077009A">
              <w:rPr>
                <w:bCs/>
                <w:sz w:val="18"/>
                <w:szCs w:val="22"/>
                <w:lang w:val="fr-CH"/>
              </w:rPr>
              <w:t>57570fgh, 57571fgh, 57572fgh, 57573fgh, 57574fgh, 57576fgh, 72720fgh, 72721fgh, 72722fgh, 72723fgh, 72724fgh, 72725fgh, 72726fgh, 72728fgh et 72729fgh</w:t>
            </w:r>
            <w:bookmarkEnd w:id="244"/>
          </w:p>
        </w:tc>
        <w:tc>
          <w:tcPr>
            <w:tcW w:w="1846" w:type="dxa"/>
          </w:tcPr>
          <w:p w:rsidR="00000EAB" w:rsidRPr="0077009A" w:rsidRDefault="00000EAB" w:rsidP="00F26F8F">
            <w:pPr>
              <w:numPr>
                <w:ilvl w:val="12"/>
                <w:numId w:val="0"/>
              </w:numPr>
              <w:tabs>
                <w:tab w:val="clear" w:pos="567"/>
                <w:tab w:val="clear" w:pos="1276"/>
                <w:tab w:val="clear" w:pos="1843"/>
                <w:tab w:val="clear" w:pos="5387"/>
                <w:tab w:val="clear" w:pos="5954"/>
              </w:tabs>
              <w:jc w:val="center"/>
              <w:rPr>
                <w:bCs/>
                <w:sz w:val="18"/>
                <w:szCs w:val="22"/>
                <w:lang w:val="fr-CH"/>
              </w:rPr>
            </w:pPr>
            <w:bookmarkStart w:id="245" w:name="lt_pId038"/>
            <w:r w:rsidRPr="0077009A">
              <w:rPr>
                <w:bCs/>
                <w:sz w:val="18"/>
                <w:szCs w:val="22"/>
                <w:lang w:val="fr-CH"/>
              </w:rPr>
              <w:t>30.VI.2017</w:t>
            </w:r>
            <w:bookmarkEnd w:id="245"/>
          </w:p>
        </w:tc>
      </w:tr>
    </w:tbl>
    <w:p w:rsidR="00000EAB" w:rsidRPr="0077009A" w:rsidRDefault="00000EAB" w:rsidP="00000EAB">
      <w:pPr>
        <w:tabs>
          <w:tab w:val="clear" w:pos="567"/>
          <w:tab w:val="clear" w:pos="1276"/>
          <w:tab w:val="clear" w:pos="1843"/>
          <w:tab w:val="clear" w:pos="5387"/>
          <w:tab w:val="clear" w:pos="5954"/>
          <w:tab w:val="left" w:pos="1800"/>
        </w:tabs>
        <w:spacing w:before="0"/>
        <w:ind w:left="1080" w:hanging="1080"/>
        <w:jc w:val="left"/>
        <w:rPr>
          <w:rFonts w:cs="Arial"/>
          <w:lang w:val="fr-CH"/>
        </w:rPr>
      </w:pPr>
    </w:p>
    <w:p w:rsidR="00000EAB" w:rsidRPr="0077009A" w:rsidRDefault="00000EAB" w:rsidP="00000EAB">
      <w:pPr>
        <w:tabs>
          <w:tab w:val="clear" w:pos="567"/>
          <w:tab w:val="clear" w:pos="1276"/>
          <w:tab w:val="left" w:pos="1800"/>
        </w:tabs>
        <w:spacing w:before="0"/>
        <w:ind w:left="1080" w:hanging="1080"/>
        <w:jc w:val="left"/>
        <w:rPr>
          <w:rFonts w:cs="Arial"/>
          <w:lang w:val="fr-CH"/>
        </w:rPr>
      </w:pPr>
      <w:r w:rsidRPr="0077009A">
        <w:rPr>
          <w:rFonts w:cs="Arial"/>
          <w:lang w:val="fr-CH"/>
        </w:rPr>
        <w:t>Contact:</w:t>
      </w:r>
    </w:p>
    <w:p w:rsidR="00000EAB" w:rsidRPr="005517BD" w:rsidRDefault="00000EAB" w:rsidP="00000EAB">
      <w:pPr>
        <w:ind w:left="567" w:hanging="567"/>
        <w:jc w:val="left"/>
        <w:rPr>
          <w:rFonts w:cs="Arial"/>
          <w:lang w:val="en-US"/>
        </w:rPr>
      </w:pPr>
      <w:r w:rsidRPr="005517BD">
        <w:rPr>
          <w:lang w:val="en-US"/>
        </w:rPr>
        <w:tab/>
        <w:t>Danish Energy Agency</w:t>
      </w:r>
      <w:r w:rsidRPr="005517BD">
        <w:rPr>
          <w:lang w:val="en-US"/>
        </w:rPr>
        <w:br/>
      </w:r>
      <w:r w:rsidRPr="005517BD">
        <w:rPr>
          <w:rFonts w:cs="Arial"/>
          <w:lang w:val="en-US"/>
        </w:rPr>
        <w:t>Amaliegade 44</w:t>
      </w:r>
      <w:r w:rsidRPr="005517BD">
        <w:rPr>
          <w:rFonts w:cs="Arial"/>
          <w:lang w:val="en-US"/>
        </w:rPr>
        <w:br/>
        <w:t>1256 COPENHAG</w:t>
      </w:r>
      <w:r>
        <w:rPr>
          <w:rFonts w:cs="Arial"/>
          <w:lang w:val="en-US"/>
        </w:rPr>
        <w:t>U</w:t>
      </w:r>
      <w:r w:rsidRPr="005517BD">
        <w:rPr>
          <w:rFonts w:cs="Arial"/>
          <w:lang w:val="en-US"/>
        </w:rPr>
        <w:t>E K</w:t>
      </w:r>
      <w:r w:rsidRPr="005517BD">
        <w:rPr>
          <w:rFonts w:cs="Arial"/>
          <w:lang w:val="en-US"/>
        </w:rPr>
        <w:br/>
        <w:t>Danemark</w:t>
      </w:r>
      <w:r w:rsidRPr="005517BD">
        <w:rPr>
          <w:rFonts w:cs="Arial"/>
          <w:lang w:val="en-US"/>
        </w:rPr>
        <w:br/>
        <w:t>Tél.:</w:t>
      </w:r>
      <w:r w:rsidRPr="005517BD">
        <w:rPr>
          <w:rFonts w:cs="Arial"/>
          <w:lang w:val="en-US"/>
        </w:rPr>
        <w:tab/>
        <w:t xml:space="preserve">+45 33 92 67 00 </w:t>
      </w:r>
      <w:r w:rsidRPr="005517BD">
        <w:rPr>
          <w:rFonts w:cs="Arial"/>
          <w:lang w:val="en-US"/>
        </w:rPr>
        <w:br/>
        <w:t>Fax:</w:t>
      </w:r>
      <w:r w:rsidRPr="005517BD">
        <w:rPr>
          <w:rFonts w:cs="Arial"/>
          <w:lang w:val="en-US"/>
        </w:rPr>
        <w:tab/>
        <w:t>+45 33 11 47 43</w:t>
      </w:r>
      <w:r w:rsidRPr="005517BD">
        <w:rPr>
          <w:rFonts w:cs="Arial"/>
          <w:lang w:val="en-US"/>
        </w:rPr>
        <w:br/>
        <w:t>E-mail:</w:t>
      </w:r>
      <w:r w:rsidRPr="005517BD">
        <w:rPr>
          <w:rFonts w:cs="Arial"/>
          <w:lang w:val="en-US"/>
        </w:rPr>
        <w:tab/>
        <w:t xml:space="preserve">ens@ens.dk </w:t>
      </w:r>
      <w:r w:rsidRPr="005517BD">
        <w:rPr>
          <w:rFonts w:cs="Arial"/>
          <w:lang w:val="en-US"/>
        </w:rPr>
        <w:br/>
        <w:t>URL:</w:t>
      </w:r>
      <w:r w:rsidRPr="005517BD">
        <w:rPr>
          <w:rFonts w:cs="Arial"/>
          <w:lang w:val="en-US"/>
        </w:rPr>
        <w:tab/>
        <w:t>www.ens.dk</w:t>
      </w:r>
    </w:p>
    <w:p w:rsidR="00000EAB" w:rsidRPr="005517BD" w:rsidRDefault="00000EAB" w:rsidP="00000EAB">
      <w:pPr>
        <w:tabs>
          <w:tab w:val="clear" w:pos="567"/>
          <w:tab w:val="clear" w:pos="1276"/>
          <w:tab w:val="clear" w:pos="1843"/>
          <w:tab w:val="clear" w:pos="5387"/>
          <w:tab w:val="clear" w:pos="5954"/>
          <w:tab w:val="left" w:pos="1800"/>
        </w:tabs>
        <w:spacing w:before="0"/>
        <w:ind w:left="1080" w:hanging="1080"/>
        <w:jc w:val="left"/>
        <w:rPr>
          <w:rFonts w:cs="Arial"/>
          <w:lang w:val="en-US"/>
        </w:rPr>
      </w:pPr>
    </w:p>
    <w:p w:rsidR="00D76F01" w:rsidRDefault="00D76F01" w:rsidP="00000EAB">
      <w:pPr>
        <w:tabs>
          <w:tab w:val="clear" w:pos="567"/>
          <w:tab w:val="clear" w:pos="1276"/>
          <w:tab w:val="clear" w:pos="1843"/>
          <w:tab w:val="left" w:pos="4962"/>
          <w:tab w:val="left" w:pos="5310"/>
        </w:tabs>
        <w:spacing w:before="240"/>
        <w:jc w:val="left"/>
        <w:rPr>
          <w:rFonts w:asciiTheme="minorHAnsi" w:hAnsiTheme="minorHAnsi" w:cs="Arial"/>
          <w:b/>
          <w:bCs/>
          <w:lang w:val="fr-CH"/>
        </w:rPr>
      </w:pPr>
      <w:bookmarkStart w:id="246" w:name="lt_pId053"/>
      <w:r>
        <w:rPr>
          <w:rFonts w:asciiTheme="minorHAnsi" w:hAnsiTheme="minorHAnsi" w:cs="Arial"/>
          <w:b/>
          <w:bCs/>
          <w:lang w:val="fr-CH"/>
        </w:rPr>
        <w:br w:type="page"/>
      </w:r>
    </w:p>
    <w:p w:rsidR="00000EAB" w:rsidRPr="0077009A" w:rsidRDefault="00000EAB" w:rsidP="00115362">
      <w:pPr>
        <w:tabs>
          <w:tab w:val="left" w:pos="1560"/>
          <w:tab w:val="left" w:pos="2127"/>
        </w:tabs>
        <w:spacing w:before="240"/>
        <w:jc w:val="left"/>
        <w:outlineLvl w:val="3"/>
        <w:rPr>
          <w:rFonts w:asciiTheme="minorHAnsi" w:hAnsiTheme="minorHAnsi" w:cs="Arial"/>
          <w:b/>
          <w:bCs/>
          <w:lang w:val="fr-CH"/>
        </w:rPr>
      </w:pPr>
      <w:r w:rsidRPr="00115362">
        <w:rPr>
          <w:rFonts w:cs="Arial"/>
          <w:b/>
          <w:lang w:val="fr-CH"/>
        </w:rPr>
        <w:lastRenderedPageBreak/>
        <w:t>Egypte</w:t>
      </w:r>
      <w:r w:rsidRPr="0077009A">
        <w:rPr>
          <w:rFonts w:asciiTheme="minorHAnsi" w:hAnsiTheme="minorHAnsi" w:cs="Arial"/>
          <w:b/>
          <w:bCs/>
          <w:lang w:val="fr-CH"/>
        </w:rPr>
        <w:fldChar w:fldCharType="begin"/>
      </w:r>
      <w:r w:rsidRPr="0077009A">
        <w:rPr>
          <w:lang w:val="fr-CH"/>
        </w:rPr>
        <w:instrText xml:space="preserve"> TC "</w:instrText>
      </w:r>
      <w:bookmarkStart w:id="247" w:name="_Toc395001024"/>
      <w:r w:rsidRPr="0077009A">
        <w:rPr>
          <w:rFonts w:asciiTheme="minorHAnsi" w:hAnsiTheme="minorHAnsi" w:cs="Arial"/>
          <w:b/>
          <w:bCs/>
          <w:lang w:val="fr-CH"/>
        </w:rPr>
        <w:instrText>Egypte</w:instrText>
      </w:r>
      <w:bookmarkEnd w:id="247"/>
      <w:r w:rsidRPr="0077009A">
        <w:rPr>
          <w:lang w:val="fr-CH"/>
        </w:rPr>
        <w:instrText xml:space="preserve">" \f C \l "1" </w:instrText>
      </w:r>
      <w:r w:rsidRPr="0077009A">
        <w:rPr>
          <w:rFonts w:asciiTheme="minorHAnsi" w:hAnsiTheme="minorHAnsi" w:cs="Arial"/>
          <w:b/>
          <w:bCs/>
          <w:lang w:val="fr-CH"/>
        </w:rPr>
        <w:fldChar w:fldCharType="end"/>
      </w:r>
      <w:r w:rsidRPr="0077009A">
        <w:rPr>
          <w:rFonts w:asciiTheme="minorHAnsi" w:hAnsiTheme="minorHAnsi" w:cs="Arial"/>
          <w:b/>
          <w:bCs/>
          <w:lang w:val="fr-CH"/>
        </w:rPr>
        <w:t xml:space="preserve"> (indicatif de pays +20)</w:t>
      </w:r>
    </w:p>
    <w:p w:rsidR="00000EAB" w:rsidRPr="0077009A" w:rsidRDefault="00000EAB" w:rsidP="00D76F01">
      <w:pPr>
        <w:rPr>
          <w:rFonts w:cs="Arial"/>
          <w:lang w:val="fr-CH"/>
        </w:rPr>
      </w:pPr>
      <w:r w:rsidRPr="0077009A">
        <w:rPr>
          <w:lang w:val="fr-CH"/>
        </w:rPr>
        <w:t>Communication du</w:t>
      </w:r>
      <w:r w:rsidRPr="0077009A">
        <w:rPr>
          <w:rFonts w:cs="Arial"/>
          <w:lang w:val="fr-CH"/>
        </w:rPr>
        <w:t xml:space="preserve"> 19.VI.2017:</w:t>
      </w:r>
      <w:bookmarkEnd w:id="246"/>
    </w:p>
    <w:p w:rsidR="00000EAB" w:rsidRPr="0077009A" w:rsidRDefault="00000EAB" w:rsidP="00000EAB">
      <w:pPr>
        <w:tabs>
          <w:tab w:val="clear" w:pos="567"/>
          <w:tab w:val="clear" w:pos="1276"/>
          <w:tab w:val="clear" w:pos="1843"/>
          <w:tab w:val="clear" w:pos="5387"/>
          <w:tab w:val="clear" w:pos="5954"/>
        </w:tabs>
        <w:spacing w:after="120"/>
        <w:rPr>
          <w:rFonts w:cs="Arial"/>
          <w:lang w:val="fr-CH"/>
        </w:rPr>
      </w:pPr>
      <w:r w:rsidRPr="0077009A">
        <w:rPr>
          <w:rFonts w:asciiTheme="minorHAnsi" w:hAnsiTheme="minorHAnsi" w:cs="Arial"/>
          <w:lang w:val="fr-CH"/>
        </w:rPr>
        <w:t xml:space="preserve">La </w:t>
      </w:r>
      <w:r w:rsidRPr="0077009A">
        <w:rPr>
          <w:rFonts w:asciiTheme="minorHAnsi" w:hAnsiTheme="minorHAnsi" w:cs="Arial"/>
          <w:i/>
          <w:iCs/>
          <w:lang w:val="fr-CH"/>
        </w:rPr>
        <w:t>National Telecommunication Regulatory Authority (NTRA)</w:t>
      </w:r>
      <w:r w:rsidRPr="0077009A">
        <w:rPr>
          <w:rFonts w:asciiTheme="minorHAnsi" w:hAnsiTheme="minorHAnsi" w:cs="Arial"/>
          <w:lang w:val="fr-CH"/>
        </w:rPr>
        <w:t>, Le Caire, annonce la mise à jour suivante du plan national de numérotage de l</w:t>
      </w:r>
      <w:r>
        <w:rPr>
          <w:rFonts w:asciiTheme="minorHAnsi" w:hAnsiTheme="minorHAnsi" w:cs="Arial"/>
          <w:lang w:val="fr-CH"/>
        </w:rPr>
        <w:t>'</w:t>
      </w:r>
      <w:r w:rsidRPr="0077009A">
        <w:rPr>
          <w:rFonts w:asciiTheme="minorHAnsi" w:hAnsiTheme="minorHAnsi" w:cs="Arial"/>
          <w:lang w:val="fr-CH"/>
        </w:rPr>
        <w:t>Egypte:</w:t>
      </w:r>
    </w:p>
    <w:p w:rsidR="00000EAB" w:rsidRPr="0077009A" w:rsidRDefault="00000EAB" w:rsidP="00000EAB">
      <w:pPr>
        <w:tabs>
          <w:tab w:val="clear" w:pos="567"/>
          <w:tab w:val="clear" w:pos="1276"/>
          <w:tab w:val="clear" w:pos="1843"/>
          <w:tab w:val="clear" w:pos="5387"/>
          <w:tab w:val="clear" w:pos="5954"/>
          <w:tab w:val="left" w:pos="794"/>
          <w:tab w:val="left" w:pos="1191"/>
          <w:tab w:val="left" w:pos="1588"/>
          <w:tab w:val="left" w:pos="1985"/>
        </w:tabs>
        <w:contextualSpacing/>
        <w:jc w:val="left"/>
        <w:rPr>
          <w:rFonts w:cs="Arial"/>
          <w:lang w:val="fr-CH"/>
        </w:rPr>
      </w:pPr>
      <w:r w:rsidRPr="0077009A">
        <w:rPr>
          <w:rFonts w:cs="Arial"/>
          <w:bCs/>
          <w:lang w:val="fr-CH"/>
        </w:rPr>
        <w:t>•</w:t>
      </w:r>
      <w:r w:rsidRPr="0077009A">
        <w:rPr>
          <w:rFonts w:cs="Arial"/>
          <w:bCs/>
          <w:lang w:val="fr-CH"/>
        </w:rPr>
        <w:tab/>
      </w:r>
      <w:bookmarkStart w:id="248" w:name="lt_pId056"/>
      <w:r w:rsidRPr="0077009A">
        <w:rPr>
          <w:rFonts w:cs="Arial"/>
          <w:lang w:val="fr-CH"/>
        </w:rPr>
        <w:t>attribution de séries de numéros:</w:t>
      </w:r>
      <w:bookmarkEnd w:id="248"/>
    </w:p>
    <w:p w:rsidR="00000EAB" w:rsidRPr="0077009A" w:rsidRDefault="00000EAB" w:rsidP="00000EAB">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lang w:val="fr-CH"/>
        </w:rPr>
      </w:pPr>
    </w:p>
    <w:tbl>
      <w:tblPr>
        <w:tblStyle w:val="TableGrid11011"/>
        <w:tblW w:w="9351" w:type="dxa"/>
        <w:tblLayout w:type="fixed"/>
        <w:tblLook w:val="04A0" w:firstRow="1" w:lastRow="0" w:firstColumn="1" w:lastColumn="0" w:noHBand="0" w:noVBand="1"/>
      </w:tblPr>
      <w:tblGrid>
        <w:gridCol w:w="1692"/>
        <w:gridCol w:w="993"/>
        <w:gridCol w:w="997"/>
        <w:gridCol w:w="2267"/>
        <w:gridCol w:w="3402"/>
      </w:tblGrid>
      <w:tr w:rsidR="00000EAB" w:rsidRPr="0077009A" w:rsidTr="00F26F8F">
        <w:trPr>
          <w:cantSplit/>
          <w:trHeight w:val="578"/>
          <w:tblHeader/>
        </w:trPr>
        <w:tc>
          <w:tcPr>
            <w:tcW w:w="905" w:type="pct"/>
            <w:vMerge w:val="restart"/>
            <w:tcBorders>
              <w:top w:val="single" w:sz="4" w:space="0" w:color="auto"/>
              <w:left w:val="single" w:sz="4" w:space="0" w:color="auto"/>
              <w:bottom w:val="single" w:sz="4" w:space="0" w:color="auto"/>
              <w:right w:val="single" w:sz="4" w:space="0" w:color="auto"/>
            </w:tcBorders>
            <w:vAlign w:val="center"/>
            <w:hideMark/>
          </w:tcPr>
          <w:p w:rsidR="00000EAB" w:rsidRPr="0077009A" w:rsidRDefault="00000EAB" w:rsidP="00F26F8F">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lang w:val="fr-CH" w:eastAsia="zh-CN"/>
              </w:rPr>
            </w:pPr>
            <w:r w:rsidRPr="0077009A">
              <w:rPr>
                <w:rFonts w:asciiTheme="minorHAnsi" w:hAnsiTheme="minorHAnsi" w:cs="Arial"/>
                <w:i/>
                <w:iCs/>
                <w:sz w:val="18"/>
                <w:szCs w:val="18"/>
                <w:lang w:val="fr-CH"/>
              </w:rPr>
              <w:t>NDC (indicatif national de destination) ou premiers chiffres du N(S)N (numéro national (significatif))</w:t>
            </w:r>
          </w:p>
        </w:tc>
        <w:tc>
          <w:tcPr>
            <w:tcW w:w="1064" w:type="pct"/>
            <w:gridSpan w:val="2"/>
            <w:tcBorders>
              <w:top w:val="single" w:sz="4" w:space="0" w:color="auto"/>
              <w:left w:val="single" w:sz="4" w:space="0" w:color="auto"/>
              <w:bottom w:val="single" w:sz="4" w:space="0" w:color="auto"/>
              <w:right w:val="single" w:sz="4" w:space="0" w:color="auto"/>
            </w:tcBorders>
            <w:vAlign w:val="center"/>
            <w:hideMark/>
          </w:tcPr>
          <w:p w:rsidR="00000EAB" w:rsidRPr="0077009A" w:rsidRDefault="00000EAB" w:rsidP="00F26F8F">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lang w:val="fr-CH" w:eastAsia="zh-CN"/>
              </w:rPr>
            </w:pPr>
            <w:r w:rsidRPr="0077009A">
              <w:rPr>
                <w:rFonts w:asciiTheme="minorHAnsi" w:hAnsiTheme="minorHAnsi" w:cs="Arial"/>
                <w:i/>
                <w:iCs/>
                <w:sz w:val="18"/>
                <w:szCs w:val="18"/>
                <w:lang w:val="fr-CH"/>
              </w:rPr>
              <w:t>Longueur du numéro N(S)N</w:t>
            </w:r>
          </w:p>
        </w:tc>
        <w:tc>
          <w:tcPr>
            <w:tcW w:w="1212" w:type="pct"/>
            <w:vMerge w:val="restart"/>
            <w:tcBorders>
              <w:top w:val="single" w:sz="4" w:space="0" w:color="auto"/>
              <w:left w:val="single" w:sz="4" w:space="0" w:color="auto"/>
              <w:bottom w:val="single" w:sz="4" w:space="0" w:color="auto"/>
              <w:right w:val="single" w:sz="4" w:space="0" w:color="auto"/>
            </w:tcBorders>
            <w:vAlign w:val="center"/>
            <w:hideMark/>
          </w:tcPr>
          <w:p w:rsidR="00000EAB" w:rsidRPr="0077009A" w:rsidRDefault="00000EAB" w:rsidP="00F26F8F">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lang w:val="fr-CH" w:eastAsia="zh-CN"/>
              </w:rPr>
            </w:pPr>
            <w:r w:rsidRPr="0077009A">
              <w:rPr>
                <w:rFonts w:asciiTheme="minorHAnsi" w:hAnsiTheme="minorHAnsi" w:cs="Arial"/>
                <w:i/>
                <w:iCs/>
                <w:sz w:val="18"/>
                <w:szCs w:val="18"/>
                <w:lang w:val="fr-CH"/>
              </w:rPr>
              <w:t xml:space="preserve">Utilisation du </w:t>
            </w:r>
            <w:r w:rsidRPr="0077009A">
              <w:rPr>
                <w:rFonts w:asciiTheme="minorHAnsi" w:hAnsiTheme="minorHAnsi" w:cs="Arial"/>
                <w:i/>
                <w:iCs/>
                <w:sz w:val="18"/>
                <w:szCs w:val="18"/>
                <w:lang w:val="fr-CH"/>
              </w:rPr>
              <w:br/>
              <w:t xml:space="preserve">numéro </w:t>
            </w:r>
            <w:r>
              <w:rPr>
                <w:rFonts w:asciiTheme="minorHAnsi" w:hAnsiTheme="minorHAnsi" w:cs="Arial"/>
                <w:i/>
                <w:iCs/>
                <w:sz w:val="18"/>
                <w:szCs w:val="18"/>
                <w:lang w:val="fr-CH"/>
              </w:rPr>
              <w:t>UIT</w:t>
            </w:r>
            <w:r>
              <w:rPr>
                <w:rFonts w:asciiTheme="minorHAnsi" w:hAnsiTheme="minorHAnsi" w:cs="Arial"/>
                <w:i/>
                <w:iCs/>
                <w:sz w:val="18"/>
                <w:szCs w:val="18"/>
                <w:lang w:val="fr-CH"/>
              </w:rPr>
              <w:noBreakHyphen/>
              <w:t xml:space="preserve">T </w:t>
            </w:r>
            <w:r w:rsidRPr="0077009A">
              <w:rPr>
                <w:rFonts w:asciiTheme="minorHAnsi" w:hAnsiTheme="minorHAnsi" w:cs="Arial"/>
                <w:i/>
                <w:iCs/>
                <w:sz w:val="18"/>
                <w:szCs w:val="18"/>
                <w:lang w:val="fr-CH"/>
              </w:rPr>
              <w:t>E.164</w:t>
            </w:r>
          </w:p>
        </w:tc>
        <w:tc>
          <w:tcPr>
            <w:tcW w:w="1819" w:type="pct"/>
            <w:vMerge w:val="restart"/>
            <w:tcBorders>
              <w:top w:val="single" w:sz="4" w:space="0" w:color="auto"/>
              <w:left w:val="single" w:sz="4" w:space="0" w:color="auto"/>
              <w:bottom w:val="single" w:sz="4" w:space="0" w:color="auto"/>
              <w:right w:val="single" w:sz="4" w:space="0" w:color="auto"/>
            </w:tcBorders>
            <w:vAlign w:val="center"/>
            <w:hideMark/>
          </w:tcPr>
          <w:p w:rsidR="00000EAB" w:rsidRPr="0077009A" w:rsidRDefault="00000EAB" w:rsidP="00F26F8F">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lang w:val="fr-CH" w:eastAsia="zh-CN"/>
              </w:rPr>
            </w:pPr>
            <w:r w:rsidRPr="0077009A">
              <w:rPr>
                <w:rFonts w:asciiTheme="minorHAnsi" w:hAnsiTheme="minorHAnsi" w:cs="Arial"/>
                <w:i/>
                <w:iCs/>
                <w:sz w:val="18"/>
                <w:szCs w:val="18"/>
                <w:lang w:val="fr-CH"/>
              </w:rPr>
              <w:t>Informations additionnelles</w:t>
            </w:r>
          </w:p>
        </w:tc>
      </w:tr>
      <w:tr w:rsidR="00000EAB" w:rsidRPr="0077009A" w:rsidTr="00F26F8F">
        <w:trPr>
          <w:cantSplit/>
          <w:trHeight w:val="577"/>
          <w:tblHeader/>
        </w:trPr>
        <w:tc>
          <w:tcPr>
            <w:tcW w:w="905" w:type="pct"/>
            <w:vMerge/>
            <w:tcBorders>
              <w:top w:val="single" w:sz="4" w:space="0" w:color="auto"/>
              <w:left w:val="single" w:sz="4" w:space="0" w:color="auto"/>
              <w:bottom w:val="single" w:sz="4" w:space="0" w:color="auto"/>
              <w:right w:val="single" w:sz="4" w:space="0" w:color="auto"/>
            </w:tcBorders>
            <w:vAlign w:val="center"/>
            <w:hideMark/>
          </w:tcPr>
          <w:p w:rsidR="00000EAB" w:rsidRPr="0077009A" w:rsidRDefault="00000EAB" w:rsidP="00F26F8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ind w:left="-57" w:right="-57"/>
              <w:jc w:val="left"/>
              <w:textAlignment w:val="auto"/>
              <w:rPr>
                <w:rFonts w:eastAsia="SimSun" w:cs="Arial"/>
                <w:bCs/>
                <w:i/>
                <w:iCs/>
                <w:lang w:val="fr-CH" w:eastAsia="zh-CN"/>
              </w:rPr>
            </w:pPr>
          </w:p>
        </w:tc>
        <w:tc>
          <w:tcPr>
            <w:tcW w:w="531" w:type="pct"/>
            <w:tcBorders>
              <w:top w:val="single" w:sz="4" w:space="0" w:color="auto"/>
              <w:left w:val="single" w:sz="4" w:space="0" w:color="auto"/>
              <w:bottom w:val="single" w:sz="4" w:space="0" w:color="auto"/>
              <w:right w:val="single" w:sz="4" w:space="0" w:color="auto"/>
            </w:tcBorders>
            <w:vAlign w:val="center"/>
            <w:hideMark/>
          </w:tcPr>
          <w:p w:rsidR="00000EAB" w:rsidRPr="0077009A" w:rsidRDefault="00000EAB" w:rsidP="00F26F8F">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color w:val="000000"/>
                <w:lang w:val="fr-CH" w:eastAsia="zh-CN"/>
              </w:rPr>
            </w:pPr>
            <w:r w:rsidRPr="0077009A">
              <w:rPr>
                <w:rFonts w:asciiTheme="minorHAnsi" w:hAnsiTheme="minorHAnsi" w:cs="Arial"/>
                <w:i/>
                <w:iCs/>
                <w:sz w:val="18"/>
                <w:szCs w:val="18"/>
                <w:lang w:val="fr-CH"/>
              </w:rPr>
              <w:t>Longueur maximale</w:t>
            </w:r>
          </w:p>
        </w:tc>
        <w:tc>
          <w:tcPr>
            <w:tcW w:w="533" w:type="pct"/>
            <w:tcBorders>
              <w:top w:val="single" w:sz="4" w:space="0" w:color="auto"/>
              <w:left w:val="single" w:sz="4" w:space="0" w:color="auto"/>
              <w:bottom w:val="single" w:sz="4" w:space="0" w:color="auto"/>
              <w:right w:val="single" w:sz="4" w:space="0" w:color="auto"/>
            </w:tcBorders>
            <w:vAlign w:val="center"/>
            <w:hideMark/>
          </w:tcPr>
          <w:p w:rsidR="00000EAB" w:rsidRPr="0077009A" w:rsidRDefault="00000EAB" w:rsidP="00F26F8F">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color w:val="000000"/>
                <w:lang w:val="fr-CH" w:eastAsia="zh-CN"/>
              </w:rPr>
            </w:pPr>
            <w:r w:rsidRPr="0077009A">
              <w:rPr>
                <w:rFonts w:asciiTheme="minorHAnsi" w:hAnsiTheme="minorHAnsi" w:cs="Arial"/>
                <w:i/>
                <w:iCs/>
                <w:sz w:val="18"/>
                <w:szCs w:val="18"/>
                <w:lang w:val="fr-CH"/>
              </w:rPr>
              <w:t>Longueur minimale</w:t>
            </w:r>
          </w:p>
        </w:tc>
        <w:tc>
          <w:tcPr>
            <w:tcW w:w="1212" w:type="pct"/>
            <w:vMerge/>
            <w:tcBorders>
              <w:top w:val="single" w:sz="4" w:space="0" w:color="auto"/>
              <w:left w:val="single" w:sz="4" w:space="0" w:color="auto"/>
              <w:bottom w:val="single" w:sz="4" w:space="0" w:color="auto"/>
              <w:right w:val="single" w:sz="4" w:space="0" w:color="auto"/>
            </w:tcBorders>
            <w:vAlign w:val="center"/>
            <w:hideMark/>
          </w:tcPr>
          <w:p w:rsidR="00000EAB" w:rsidRPr="0077009A" w:rsidRDefault="00000EAB" w:rsidP="00F26F8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ind w:left="-57" w:right="-57"/>
              <w:jc w:val="left"/>
              <w:textAlignment w:val="auto"/>
              <w:rPr>
                <w:rFonts w:eastAsia="SimSun" w:cs="Arial"/>
                <w:bCs/>
                <w:i/>
                <w:iCs/>
                <w:lang w:val="fr-CH" w:eastAsia="zh-CN"/>
              </w:rPr>
            </w:pPr>
          </w:p>
        </w:tc>
        <w:tc>
          <w:tcPr>
            <w:tcW w:w="1819" w:type="pct"/>
            <w:vMerge/>
            <w:tcBorders>
              <w:top w:val="single" w:sz="4" w:space="0" w:color="auto"/>
              <w:left w:val="single" w:sz="4" w:space="0" w:color="auto"/>
              <w:bottom w:val="single" w:sz="4" w:space="0" w:color="auto"/>
              <w:right w:val="single" w:sz="4" w:space="0" w:color="auto"/>
            </w:tcBorders>
            <w:vAlign w:val="center"/>
            <w:hideMark/>
          </w:tcPr>
          <w:p w:rsidR="00000EAB" w:rsidRPr="0077009A" w:rsidRDefault="00000EAB" w:rsidP="00F26F8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ind w:left="-57" w:right="-57"/>
              <w:jc w:val="left"/>
              <w:textAlignment w:val="auto"/>
              <w:rPr>
                <w:rFonts w:eastAsia="SimSun" w:cs="Arial"/>
                <w:bCs/>
                <w:i/>
                <w:iCs/>
                <w:lang w:val="fr-CH" w:eastAsia="zh-CN"/>
              </w:rPr>
            </w:pPr>
          </w:p>
        </w:tc>
      </w:tr>
      <w:tr w:rsidR="00000EAB" w:rsidRPr="00000EAB" w:rsidTr="00F26F8F">
        <w:trPr>
          <w:cantSplit/>
          <w:trHeight w:val="447"/>
        </w:trPr>
        <w:tc>
          <w:tcPr>
            <w:tcW w:w="905" w:type="pct"/>
            <w:tcBorders>
              <w:top w:val="single" w:sz="4" w:space="0" w:color="auto"/>
              <w:left w:val="single" w:sz="4" w:space="0" w:color="auto"/>
              <w:bottom w:val="single" w:sz="4" w:space="0" w:color="auto"/>
              <w:right w:val="single" w:sz="4" w:space="0" w:color="auto"/>
            </w:tcBorders>
          </w:tcPr>
          <w:p w:rsidR="00000EAB" w:rsidRPr="0077009A" w:rsidRDefault="00000EAB" w:rsidP="00F26F8F">
            <w:pPr>
              <w:tabs>
                <w:tab w:val="clear" w:pos="567"/>
                <w:tab w:val="clear" w:pos="1276"/>
                <w:tab w:val="clear" w:pos="1843"/>
                <w:tab w:val="clear" w:pos="5387"/>
                <w:tab w:val="clear" w:pos="5954"/>
                <w:tab w:val="left" w:pos="794"/>
                <w:tab w:val="left" w:pos="1191"/>
                <w:tab w:val="left" w:pos="1588"/>
                <w:tab w:val="left" w:pos="1985"/>
              </w:tabs>
              <w:spacing w:before="40"/>
              <w:ind w:left="-57" w:right="-57"/>
              <w:jc w:val="center"/>
              <w:rPr>
                <w:rFonts w:cs="Arial"/>
                <w:lang w:val="fr-CH"/>
              </w:rPr>
            </w:pPr>
            <w:bookmarkStart w:id="249" w:name="lt_pId064"/>
            <w:r w:rsidRPr="0077009A">
              <w:rPr>
                <w:rFonts w:cs="Arial"/>
                <w:lang w:val="fr-CH"/>
              </w:rPr>
              <w:t>1550 XXX XXX</w:t>
            </w:r>
            <w:bookmarkEnd w:id="249"/>
          </w:p>
        </w:tc>
        <w:tc>
          <w:tcPr>
            <w:tcW w:w="531" w:type="pct"/>
            <w:tcBorders>
              <w:top w:val="single" w:sz="4" w:space="0" w:color="auto"/>
              <w:left w:val="single" w:sz="4" w:space="0" w:color="auto"/>
              <w:bottom w:val="single" w:sz="4" w:space="0" w:color="auto"/>
              <w:right w:val="single" w:sz="4" w:space="0" w:color="auto"/>
            </w:tcBorders>
          </w:tcPr>
          <w:p w:rsidR="00000EAB" w:rsidRPr="0077009A" w:rsidRDefault="00000EAB" w:rsidP="00F26F8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ind w:left="-57" w:right="-57"/>
              <w:jc w:val="center"/>
              <w:textAlignment w:val="auto"/>
              <w:rPr>
                <w:rFonts w:eastAsia="SimSun" w:cs="Arial"/>
                <w:lang w:val="fr-CH" w:eastAsia="zh-CN"/>
              </w:rPr>
            </w:pPr>
            <w:r w:rsidRPr="0077009A">
              <w:rPr>
                <w:rFonts w:eastAsia="SimSun" w:cs="Arial"/>
                <w:lang w:val="fr-CH" w:eastAsia="zh-CN"/>
              </w:rPr>
              <w:t>10</w:t>
            </w:r>
          </w:p>
        </w:tc>
        <w:tc>
          <w:tcPr>
            <w:tcW w:w="533" w:type="pct"/>
            <w:tcBorders>
              <w:top w:val="single" w:sz="4" w:space="0" w:color="auto"/>
              <w:left w:val="single" w:sz="4" w:space="0" w:color="auto"/>
              <w:bottom w:val="single" w:sz="4" w:space="0" w:color="auto"/>
              <w:right w:val="single" w:sz="4" w:space="0" w:color="auto"/>
            </w:tcBorders>
          </w:tcPr>
          <w:p w:rsidR="00000EAB" w:rsidRPr="0077009A" w:rsidRDefault="00000EAB" w:rsidP="00F26F8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ind w:left="-57" w:right="-57"/>
              <w:jc w:val="center"/>
              <w:textAlignment w:val="auto"/>
              <w:rPr>
                <w:rFonts w:eastAsia="SimSun" w:cs="Arial"/>
                <w:lang w:val="fr-CH" w:eastAsia="zh-CN"/>
              </w:rPr>
            </w:pPr>
            <w:r w:rsidRPr="0077009A">
              <w:rPr>
                <w:rFonts w:eastAsia="SimSun" w:cs="Arial"/>
                <w:lang w:val="fr-CH" w:eastAsia="zh-CN"/>
              </w:rPr>
              <w:t>10</w:t>
            </w:r>
          </w:p>
        </w:tc>
        <w:tc>
          <w:tcPr>
            <w:tcW w:w="1212" w:type="pct"/>
            <w:tcBorders>
              <w:top w:val="single" w:sz="4" w:space="0" w:color="auto"/>
              <w:left w:val="single" w:sz="4" w:space="0" w:color="auto"/>
              <w:bottom w:val="single" w:sz="4" w:space="0" w:color="auto"/>
              <w:right w:val="single" w:sz="4" w:space="0" w:color="auto"/>
            </w:tcBorders>
          </w:tcPr>
          <w:p w:rsidR="00000EAB" w:rsidRPr="0077009A" w:rsidRDefault="00000EAB" w:rsidP="00F26F8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ind w:left="-57" w:right="-57"/>
              <w:jc w:val="left"/>
              <w:textAlignment w:val="auto"/>
              <w:rPr>
                <w:rFonts w:eastAsia="SimSun" w:cs="Arial"/>
                <w:lang w:val="fr-CH" w:eastAsia="zh-CN"/>
              </w:rPr>
            </w:pPr>
            <w:bookmarkStart w:id="250" w:name="lt_pId067"/>
            <w:r w:rsidRPr="0077009A">
              <w:rPr>
                <w:rFonts w:eastAsia="SimSun" w:cs="Arial"/>
                <w:lang w:val="fr-CH" w:eastAsia="zh-CN"/>
              </w:rPr>
              <w:t xml:space="preserve">Numéro non géographique – service de téléphonie mobile </w:t>
            </w:r>
            <w:bookmarkEnd w:id="250"/>
          </w:p>
        </w:tc>
        <w:tc>
          <w:tcPr>
            <w:tcW w:w="1819" w:type="pct"/>
            <w:tcBorders>
              <w:top w:val="single" w:sz="4" w:space="0" w:color="auto"/>
              <w:left w:val="single" w:sz="4" w:space="0" w:color="auto"/>
              <w:bottom w:val="single" w:sz="4" w:space="0" w:color="auto"/>
              <w:right w:val="single" w:sz="4" w:space="0" w:color="auto"/>
            </w:tcBorders>
          </w:tcPr>
          <w:p w:rsidR="00000EAB" w:rsidRPr="0077009A" w:rsidRDefault="00000EAB" w:rsidP="00F26F8F">
            <w:pPr>
              <w:tabs>
                <w:tab w:val="clear" w:pos="567"/>
                <w:tab w:val="clear" w:pos="1276"/>
                <w:tab w:val="clear" w:pos="1843"/>
                <w:tab w:val="clear" w:pos="5387"/>
                <w:tab w:val="clear" w:pos="5954"/>
                <w:tab w:val="left" w:pos="794"/>
                <w:tab w:val="left" w:pos="1191"/>
                <w:tab w:val="left" w:pos="1588"/>
                <w:tab w:val="left" w:pos="1985"/>
              </w:tabs>
              <w:spacing w:before="40"/>
              <w:jc w:val="left"/>
              <w:rPr>
                <w:rFonts w:cs="Arial"/>
                <w:lang w:val="fr-CH"/>
              </w:rPr>
            </w:pPr>
            <w:bookmarkStart w:id="251" w:name="lt_pId068"/>
            <w:r w:rsidRPr="0077009A">
              <w:rPr>
                <w:rFonts w:cs="Arial"/>
                <w:lang w:val="fr-CH"/>
              </w:rPr>
              <w:t>Licence 4G délivrée à Telecom Egypt</w:t>
            </w:r>
            <w:bookmarkEnd w:id="251"/>
          </w:p>
        </w:tc>
      </w:tr>
      <w:tr w:rsidR="00000EAB" w:rsidRPr="00000EAB" w:rsidTr="00F26F8F">
        <w:trPr>
          <w:cantSplit/>
          <w:trHeight w:val="447"/>
        </w:trPr>
        <w:tc>
          <w:tcPr>
            <w:tcW w:w="905" w:type="pct"/>
            <w:tcBorders>
              <w:top w:val="single" w:sz="4" w:space="0" w:color="auto"/>
              <w:left w:val="single" w:sz="4" w:space="0" w:color="auto"/>
              <w:bottom w:val="single" w:sz="4" w:space="0" w:color="auto"/>
              <w:right w:val="single" w:sz="4" w:space="0" w:color="auto"/>
            </w:tcBorders>
          </w:tcPr>
          <w:p w:rsidR="00000EAB" w:rsidRPr="0077009A" w:rsidRDefault="00000EAB" w:rsidP="00F26F8F">
            <w:pPr>
              <w:tabs>
                <w:tab w:val="clear" w:pos="567"/>
                <w:tab w:val="clear" w:pos="1276"/>
                <w:tab w:val="clear" w:pos="1843"/>
                <w:tab w:val="clear" w:pos="5387"/>
                <w:tab w:val="clear" w:pos="5954"/>
                <w:tab w:val="left" w:pos="794"/>
                <w:tab w:val="left" w:pos="1191"/>
                <w:tab w:val="left" w:pos="1588"/>
                <w:tab w:val="left" w:pos="1985"/>
              </w:tabs>
              <w:spacing w:before="40"/>
              <w:ind w:left="-57" w:right="-57"/>
              <w:jc w:val="center"/>
              <w:rPr>
                <w:rFonts w:cs="Arial"/>
                <w:lang w:val="fr-CH"/>
              </w:rPr>
            </w:pPr>
            <w:bookmarkStart w:id="252" w:name="lt_pId069"/>
            <w:r w:rsidRPr="0077009A">
              <w:rPr>
                <w:rFonts w:cs="Arial"/>
                <w:lang w:val="fr-CH"/>
              </w:rPr>
              <w:t>1555 XXX XXX</w:t>
            </w:r>
            <w:bookmarkEnd w:id="252"/>
          </w:p>
        </w:tc>
        <w:tc>
          <w:tcPr>
            <w:tcW w:w="531" w:type="pct"/>
            <w:tcBorders>
              <w:top w:val="single" w:sz="4" w:space="0" w:color="auto"/>
              <w:left w:val="single" w:sz="4" w:space="0" w:color="auto"/>
              <w:bottom w:val="single" w:sz="4" w:space="0" w:color="auto"/>
              <w:right w:val="single" w:sz="4" w:space="0" w:color="auto"/>
            </w:tcBorders>
          </w:tcPr>
          <w:p w:rsidR="00000EAB" w:rsidRPr="0077009A" w:rsidRDefault="00000EAB" w:rsidP="00F26F8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ind w:left="-57" w:right="-57"/>
              <w:jc w:val="center"/>
              <w:textAlignment w:val="auto"/>
              <w:rPr>
                <w:rFonts w:eastAsia="SimSun" w:cs="Arial"/>
                <w:lang w:val="fr-CH" w:eastAsia="zh-CN"/>
              </w:rPr>
            </w:pPr>
            <w:r w:rsidRPr="0077009A">
              <w:rPr>
                <w:rFonts w:eastAsia="SimSun" w:cs="Arial"/>
                <w:lang w:val="fr-CH" w:eastAsia="zh-CN"/>
              </w:rPr>
              <w:t>10</w:t>
            </w:r>
          </w:p>
        </w:tc>
        <w:tc>
          <w:tcPr>
            <w:tcW w:w="533" w:type="pct"/>
            <w:tcBorders>
              <w:top w:val="single" w:sz="4" w:space="0" w:color="auto"/>
              <w:left w:val="single" w:sz="4" w:space="0" w:color="auto"/>
              <w:bottom w:val="single" w:sz="4" w:space="0" w:color="auto"/>
              <w:right w:val="single" w:sz="4" w:space="0" w:color="auto"/>
            </w:tcBorders>
          </w:tcPr>
          <w:p w:rsidR="00000EAB" w:rsidRPr="0077009A" w:rsidRDefault="00000EAB" w:rsidP="00F26F8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ind w:left="-57" w:right="-57"/>
              <w:jc w:val="center"/>
              <w:textAlignment w:val="auto"/>
              <w:rPr>
                <w:rFonts w:eastAsia="SimSun" w:cs="Arial"/>
                <w:lang w:val="fr-CH" w:eastAsia="zh-CN"/>
              </w:rPr>
            </w:pPr>
            <w:r w:rsidRPr="0077009A">
              <w:rPr>
                <w:rFonts w:eastAsia="SimSun" w:cs="Arial"/>
                <w:lang w:val="fr-CH" w:eastAsia="zh-CN"/>
              </w:rPr>
              <w:t>10</w:t>
            </w:r>
          </w:p>
        </w:tc>
        <w:tc>
          <w:tcPr>
            <w:tcW w:w="1212" w:type="pct"/>
            <w:tcBorders>
              <w:top w:val="single" w:sz="4" w:space="0" w:color="auto"/>
              <w:left w:val="single" w:sz="4" w:space="0" w:color="auto"/>
              <w:bottom w:val="single" w:sz="4" w:space="0" w:color="auto"/>
              <w:right w:val="single" w:sz="4" w:space="0" w:color="auto"/>
            </w:tcBorders>
          </w:tcPr>
          <w:p w:rsidR="00000EAB" w:rsidRPr="0077009A" w:rsidRDefault="00000EAB" w:rsidP="00F26F8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ind w:left="-57" w:right="-57"/>
              <w:jc w:val="left"/>
              <w:textAlignment w:val="auto"/>
              <w:rPr>
                <w:rFonts w:eastAsia="SimSun" w:cs="Arial"/>
                <w:lang w:val="fr-CH" w:eastAsia="zh-CN"/>
              </w:rPr>
            </w:pPr>
            <w:r w:rsidRPr="0077009A">
              <w:rPr>
                <w:rFonts w:eastAsia="SimSun" w:cs="Arial"/>
                <w:lang w:val="fr-CH" w:eastAsia="zh-CN"/>
              </w:rPr>
              <w:t>Numéro non géographique – service de téléphonie mobile</w:t>
            </w:r>
          </w:p>
        </w:tc>
        <w:tc>
          <w:tcPr>
            <w:tcW w:w="1819" w:type="pct"/>
            <w:tcBorders>
              <w:top w:val="single" w:sz="4" w:space="0" w:color="auto"/>
              <w:left w:val="single" w:sz="4" w:space="0" w:color="auto"/>
              <w:bottom w:val="single" w:sz="4" w:space="0" w:color="auto"/>
              <w:right w:val="single" w:sz="4" w:space="0" w:color="auto"/>
            </w:tcBorders>
          </w:tcPr>
          <w:p w:rsidR="00000EAB" w:rsidRPr="0077009A" w:rsidRDefault="00000EAB" w:rsidP="00F26F8F">
            <w:pPr>
              <w:tabs>
                <w:tab w:val="clear" w:pos="567"/>
                <w:tab w:val="clear" w:pos="1276"/>
                <w:tab w:val="clear" w:pos="1843"/>
                <w:tab w:val="clear" w:pos="5387"/>
                <w:tab w:val="clear" w:pos="5954"/>
                <w:tab w:val="left" w:pos="794"/>
                <w:tab w:val="left" w:pos="1191"/>
                <w:tab w:val="left" w:pos="1588"/>
                <w:tab w:val="left" w:pos="1985"/>
              </w:tabs>
              <w:spacing w:before="40"/>
              <w:jc w:val="left"/>
              <w:rPr>
                <w:rFonts w:cs="Arial"/>
                <w:lang w:val="fr-CH"/>
              </w:rPr>
            </w:pPr>
            <w:r w:rsidRPr="0077009A">
              <w:rPr>
                <w:rFonts w:cs="Arial"/>
                <w:lang w:val="fr-CH"/>
              </w:rPr>
              <w:t>Licence 4G délivrée à Telecom Egypt</w:t>
            </w:r>
          </w:p>
        </w:tc>
      </w:tr>
    </w:tbl>
    <w:p w:rsidR="00000EAB" w:rsidRPr="005517BD" w:rsidRDefault="00000EAB" w:rsidP="00000EAB">
      <w:pPr>
        <w:rPr>
          <w:lang w:val="en-US"/>
        </w:rPr>
      </w:pPr>
      <w:r w:rsidRPr="005517BD">
        <w:rPr>
          <w:lang w:val="en-US"/>
        </w:rPr>
        <w:t>Contact:</w:t>
      </w:r>
    </w:p>
    <w:p w:rsidR="00000EAB" w:rsidRPr="005517BD" w:rsidRDefault="00000EAB" w:rsidP="00000EAB">
      <w:pPr>
        <w:jc w:val="left"/>
        <w:rPr>
          <w:rFonts w:cs="Arial"/>
          <w:lang w:val="en-US"/>
        </w:rPr>
      </w:pPr>
      <w:r>
        <w:rPr>
          <w:lang w:val="en-US"/>
        </w:rPr>
        <w:tab/>
        <w:t>Mme</w:t>
      </w:r>
      <w:r w:rsidRPr="005517BD">
        <w:rPr>
          <w:lang w:val="en-US"/>
        </w:rPr>
        <w:t xml:space="preserve"> Yasmina Alaa </w:t>
      </w:r>
      <w:r w:rsidRPr="005517BD">
        <w:rPr>
          <w:lang w:val="en-US"/>
        </w:rPr>
        <w:br/>
      </w:r>
      <w:r w:rsidRPr="005517BD">
        <w:rPr>
          <w:lang w:val="en-US"/>
        </w:rPr>
        <w:tab/>
        <w:t xml:space="preserve">Manager, numbering management </w:t>
      </w:r>
      <w:r w:rsidRPr="005517BD">
        <w:rPr>
          <w:lang w:val="en-US"/>
        </w:rPr>
        <w:br/>
      </w:r>
      <w:r w:rsidRPr="005517BD">
        <w:rPr>
          <w:lang w:val="en-US"/>
        </w:rPr>
        <w:tab/>
        <w:t xml:space="preserve">National Telecom Regulatory Authority (NTRA) </w:t>
      </w:r>
      <w:r w:rsidRPr="005517BD">
        <w:rPr>
          <w:lang w:val="en-US"/>
        </w:rPr>
        <w:br/>
      </w:r>
      <w:r w:rsidRPr="005517BD">
        <w:rPr>
          <w:lang w:val="en-US"/>
        </w:rPr>
        <w:tab/>
        <w:t xml:space="preserve">Smart Village, Building No. 4 </w:t>
      </w:r>
      <w:r w:rsidRPr="005517BD">
        <w:rPr>
          <w:lang w:val="en-US"/>
        </w:rPr>
        <w:br/>
      </w:r>
      <w:r w:rsidRPr="005517BD">
        <w:rPr>
          <w:lang w:val="en-US"/>
        </w:rPr>
        <w:tab/>
        <w:t xml:space="preserve">Alex Desert Road, Kilo 28 </w:t>
      </w:r>
      <w:r w:rsidRPr="005517BD">
        <w:rPr>
          <w:rFonts w:cs="Arial"/>
          <w:lang w:val="en-US"/>
        </w:rPr>
        <w:br/>
      </w:r>
      <w:r w:rsidRPr="005517BD">
        <w:rPr>
          <w:rFonts w:cs="Arial"/>
          <w:lang w:val="en-US"/>
        </w:rPr>
        <w:tab/>
      </w:r>
      <w:bookmarkStart w:id="253" w:name="lt_pId080"/>
      <w:r w:rsidRPr="005517BD">
        <w:rPr>
          <w:rFonts w:cs="Arial"/>
          <w:lang w:val="en-US"/>
        </w:rPr>
        <w:t>6th of October Governorate</w:t>
      </w:r>
      <w:bookmarkEnd w:id="253"/>
      <w:r w:rsidRPr="005517BD">
        <w:rPr>
          <w:rFonts w:cs="Arial"/>
          <w:lang w:val="en-US"/>
        </w:rPr>
        <w:br/>
      </w:r>
      <w:r w:rsidRPr="005517BD">
        <w:rPr>
          <w:rFonts w:cs="Arial"/>
          <w:lang w:val="en-US"/>
        </w:rPr>
        <w:tab/>
      </w:r>
      <w:r>
        <w:rPr>
          <w:rFonts w:cs="Arial"/>
          <w:lang w:val="en-US"/>
        </w:rPr>
        <w:t>LE CAIRE</w:t>
      </w:r>
      <w:r w:rsidRPr="005517BD">
        <w:rPr>
          <w:rFonts w:cs="Arial"/>
          <w:lang w:val="en-US"/>
        </w:rPr>
        <w:br/>
      </w:r>
      <w:r w:rsidRPr="005517BD">
        <w:rPr>
          <w:rFonts w:cs="Arial"/>
          <w:lang w:val="en-US"/>
        </w:rPr>
        <w:tab/>
      </w:r>
      <w:r w:rsidRPr="005517BD">
        <w:rPr>
          <w:lang w:val="en-US"/>
        </w:rPr>
        <w:t xml:space="preserve">Egypte </w:t>
      </w:r>
      <w:r w:rsidRPr="005517BD">
        <w:rPr>
          <w:lang w:val="en-US"/>
        </w:rPr>
        <w:br/>
      </w:r>
      <w:r w:rsidRPr="005517BD">
        <w:rPr>
          <w:lang w:val="en-US"/>
        </w:rPr>
        <w:tab/>
      </w:r>
      <w:r>
        <w:rPr>
          <w:lang w:val="en-US"/>
        </w:rPr>
        <w:t>Tél.:</w:t>
      </w:r>
      <w:r w:rsidRPr="005517BD">
        <w:rPr>
          <w:lang w:val="en-US"/>
        </w:rPr>
        <w:tab/>
        <w:t>+20 2 3534 4239</w:t>
      </w:r>
      <w:r w:rsidRPr="005517BD">
        <w:rPr>
          <w:lang w:val="en-US"/>
        </w:rPr>
        <w:br/>
      </w:r>
      <w:r w:rsidRPr="005517BD">
        <w:rPr>
          <w:rFonts w:asciiTheme="minorHAnsi" w:hAnsiTheme="minorHAnsi" w:cs="Arial"/>
          <w:lang w:val="en-US"/>
        </w:rPr>
        <w:tab/>
        <w:t>Fax:</w:t>
      </w:r>
      <w:r w:rsidRPr="005517BD">
        <w:rPr>
          <w:rFonts w:asciiTheme="minorHAnsi" w:hAnsiTheme="minorHAnsi" w:cs="Arial"/>
          <w:lang w:val="en-US"/>
        </w:rPr>
        <w:tab/>
        <w:t xml:space="preserve">+20 2 3534 4155 </w:t>
      </w:r>
      <w:r w:rsidRPr="005517BD">
        <w:rPr>
          <w:rFonts w:asciiTheme="minorHAnsi" w:hAnsiTheme="minorHAnsi" w:cs="Arial"/>
          <w:lang w:val="en-US"/>
        </w:rPr>
        <w:br/>
      </w:r>
      <w:r w:rsidRPr="005517BD">
        <w:rPr>
          <w:rFonts w:asciiTheme="minorHAnsi" w:hAnsiTheme="minorHAnsi" w:cs="Arial"/>
          <w:lang w:val="en-US"/>
        </w:rPr>
        <w:tab/>
        <w:t>E-mail:</w:t>
      </w:r>
      <w:r w:rsidRPr="005517BD">
        <w:rPr>
          <w:rFonts w:asciiTheme="minorHAnsi" w:hAnsiTheme="minorHAnsi" w:cs="Arial"/>
          <w:lang w:val="en-US"/>
        </w:rPr>
        <w:tab/>
        <w:t>yasminaa@tra.gov.eg</w:t>
      </w:r>
      <w:r w:rsidRPr="005517BD">
        <w:rPr>
          <w:lang w:val="en-US"/>
        </w:rPr>
        <w:br/>
      </w:r>
      <w:r w:rsidRPr="005517BD">
        <w:rPr>
          <w:rFonts w:cs="Arial"/>
          <w:lang w:val="en-US"/>
        </w:rPr>
        <w:tab/>
      </w:r>
      <w:bookmarkStart w:id="254" w:name="lt_pId089"/>
      <w:r w:rsidRPr="005517BD">
        <w:rPr>
          <w:rFonts w:cs="Arial"/>
          <w:lang w:val="en-US"/>
        </w:rPr>
        <w:t>URL:</w:t>
      </w:r>
      <w:bookmarkEnd w:id="254"/>
      <w:r w:rsidRPr="005517BD">
        <w:rPr>
          <w:rFonts w:cs="Arial"/>
          <w:lang w:val="en-US"/>
        </w:rPr>
        <w:t xml:space="preserve"> </w:t>
      </w:r>
      <w:r w:rsidRPr="005517BD">
        <w:rPr>
          <w:rFonts w:cs="Arial"/>
          <w:lang w:val="en-US"/>
        </w:rPr>
        <w:tab/>
      </w:r>
      <w:bookmarkStart w:id="255" w:name="lt_pId090"/>
      <w:r w:rsidRPr="005517BD">
        <w:rPr>
          <w:rFonts w:cs="Arial"/>
          <w:lang w:val="en-US"/>
        </w:rPr>
        <w:t>www.ntra.gov.eg</w:t>
      </w:r>
      <w:bookmarkEnd w:id="255"/>
    </w:p>
    <w:p w:rsidR="00D76F01" w:rsidRDefault="00D76F01" w:rsidP="00000EAB">
      <w:pPr>
        <w:tabs>
          <w:tab w:val="left" w:pos="720"/>
        </w:tabs>
        <w:spacing w:before="240"/>
        <w:jc w:val="left"/>
        <w:rPr>
          <w:rFonts w:asciiTheme="minorHAnsi" w:hAnsiTheme="minorHAnsi" w:cs="Arial"/>
          <w:b/>
          <w:lang w:val="fr-CH"/>
        </w:rPr>
      </w:pPr>
      <w:bookmarkStart w:id="256" w:name="lt_pId092"/>
    </w:p>
    <w:p w:rsidR="00D76F01" w:rsidRDefault="00D76F01" w:rsidP="00000EAB">
      <w:pPr>
        <w:tabs>
          <w:tab w:val="left" w:pos="720"/>
        </w:tabs>
        <w:spacing w:before="240"/>
        <w:jc w:val="left"/>
        <w:rPr>
          <w:rFonts w:asciiTheme="minorHAnsi" w:hAnsiTheme="minorHAnsi" w:cs="Arial"/>
          <w:b/>
          <w:lang w:val="fr-CH"/>
        </w:rPr>
      </w:pPr>
      <w:r>
        <w:rPr>
          <w:rFonts w:asciiTheme="minorHAnsi" w:hAnsiTheme="minorHAnsi" w:cs="Arial"/>
          <w:b/>
          <w:lang w:val="fr-CH"/>
        </w:rPr>
        <w:br w:type="page"/>
      </w:r>
    </w:p>
    <w:p w:rsidR="00000EAB" w:rsidRPr="0077009A" w:rsidRDefault="00000EAB" w:rsidP="00115362">
      <w:pPr>
        <w:tabs>
          <w:tab w:val="left" w:pos="1560"/>
          <w:tab w:val="left" w:pos="2127"/>
        </w:tabs>
        <w:spacing w:before="240"/>
        <w:jc w:val="left"/>
        <w:outlineLvl w:val="3"/>
        <w:rPr>
          <w:rFonts w:asciiTheme="minorHAnsi" w:hAnsiTheme="minorHAnsi" w:cs="Arial"/>
          <w:b/>
          <w:lang w:val="fr-CH"/>
        </w:rPr>
      </w:pPr>
      <w:r w:rsidRPr="00115362">
        <w:rPr>
          <w:rFonts w:cs="Arial"/>
          <w:b/>
          <w:lang w:val="fr-CH"/>
        </w:rPr>
        <w:lastRenderedPageBreak/>
        <w:t>Kiribati</w:t>
      </w:r>
      <w:r w:rsidRPr="0077009A">
        <w:rPr>
          <w:rFonts w:asciiTheme="minorHAnsi" w:hAnsiTheme="minorHAnsi" w:cs="Arial"/>
          <w:b/>
          <w:lang w:val="fr-CH"/>
        </w:rPr>
        <w:t xml:space="preserve"> (indicatif de pays +686) </w:t>
      </w:r>
    </w:p>
    <w:p w:rsidR="00000EAB" w:rsidRPr="0077009A" w:rsidRDefault="00000EAB" w:rsidP="00D76F01">
      <w:pPr>
        <w:rPr>
          <w:lang w:val="fr-CH"/>
        </w:rPr>
      </w:pPr>
      <w:r w:rsidRPr="0077009A">
        <w:rPr>
          <w:lang w:val="fr-CH"/>
        </w:rPr>
        <w:t>Communication du 27.VI.2017:</w:t>
      </w:r>
      <w:bookmarkEnd w:id="256"/>
    </w:p>
    <w:p w:rsidR="00000EAB" w:rsidRDefault="00000EAB" w:rsidP="00000EAB">
      <w:pPr>
        <w:rPr>
          <w:rFonts w:asciiTheme="minorHAnsi" w:hAnsiTheme="minorHAnsi" w:cs="Arial"/>
          <w:lang w:val="fr-CH"/>
        </w:rPr>
      </w:pPr>
      <w:r w:rsidRPr="0077009A">
        <w:rPr>
          <w:rFonts w:asciiTheme="minorHAnsi" w:hAnsiTheme="minorHAnsi" w:cs="Arial"/>
          <w:iCs/>
          <w:lang w:val="fr-CH"/>
        </w:rPr>
        <w:t xml:space="preserve">La </w:t>
      </w:r>
      <w:r w:rsidRPr="0077009A">
        <w:rPr>
          <w:rFonts w:asciiTheme="minorHAnsi" w:hAnsiTheme="minorHAnsi" w:cs="Arial"/>
          <w:i/>
          <w:iCs/>
          <w:lang w:val="fr-CH"/>
        </w:rPr>
        <w:t>Communications Commission of Kiribati (</w:t>
      </w:r>
      <w:r w:rsidRPr="0077009A">
        <w:rPr>
          <w:rFonts w:asciiTheme="minorHAnsi" w:hAnsiTheme="minorHAnsi" w:cs="Arial"/>
          <w:i/>
          <w:lang w:val="fr-CH"/>
        </w:rPr>
        <w:t xml:space="preserve">CCK), </w:t>
      </w:r>
      <w:r w:rsidRPr="0077009A">
        <w:rPr>
          <w:rFonts w:asciiTheme="minorHAnsi" w:hAnsiTheme="minorHAnsi" w:cs="Arial"/>
          <w:lang w:val="fr-CH"/>
        </w:rPr>
        <w:t>Betio, Tarawa, annonce une mise à jour du plan national de numérotage des Kiribati.</w:t>
      </w:r>
    </w:p>
    <w:p w:rsidR="00000EAB" w:rsidRPr="0077009A" w:rsidRDefault="00000EAB" w:rsidP="00000EAB">
      <w:pPr>
        <w:keepNext/>
        <w:keepLines/>
        <w:tabs>
          <w:tab w:val="clear" w:pos="567"/>
          <w:tab w:val="clear" w:pos="1276"/>
          <w:tab w:val="clear" w:pos="1843"/>
          <w:tab w:val="clear" w:pos="5387"/>
          <w:tab w:val="clear" w:pos="5954"/>
          <w:tab w:val="left" w:pos="794"/>
          <w:tab w:val="left" w:pos="1191"/>
          <w:tab w:val="left" w:pos="1588"/>
          <w:tab w:val="left" w:pos="1985"/>
        </w:tabs>
        <w:spacing w:before="160" w:after="120"/>
        <w:jc w:val="center"/>
        <w:rPr>
          <w:b/>
          <w:bCs/>
          <w:lang w:val="fr-CH"/>
        </w:rPr>
      </w:pPr>
      <w:r w:rsidRPr="0077009A">
        <w:rPr>
          <w:rFonts w:asciiTheme="minorHAnsi" w:hAnsiTheme="minorHAnsi"/>
          <w:b/>
          <w:lang w:val="fr-CH"/>
        </w:rPr>
        <w:t xml:space="preserve">Tableau − Présentation des modifications des numéros dans le plan </w:t>
      </w:r>
      <w:r>
        <w:rPr>
          <w:rFonts w:asciiTheme="minorHAnsi" w:hAnsiTheme="minorHAnsi"/>
          <w:b/>
          <w:lang w:val="fr-CH"/>
        </w:rPr>
        <w:t xml:space="preserve">national </w:t>
      </w:r>
      <w:r w:rsidRPr="0077009A">
        <w:rPr>
          <w:rFonts w:asciiTheme="minorHAnsi" w:hAnsiTheme="minorHAnsi"/>
          <w:b/>
          <w:lang w:val="fr-CH"/>
        </w:rPr>
        <w:t>de numérotage</w:t>
      </w:r>
      <w:r w:rsidRPr="0077009A">
        <w:rPr>
          <w:rFonts w:asciiTheme="minorHAnsi" w:hAnsiTheme="minorHAnsi"/>
          <w:b/>
          <w:lang w:val="fr-CH"/>
        </w:rPr>
        <w:br/>
        <w:t>UIT-T E.164 pour l</w:t>
      </w:r>
      <w:r>
        <w:rPr>
          <w:rFonts w:asciiTheme="minorHAnsi" w:hAnsiTheme="minorHAnsi"/>
          <w:b/>
          <w:lang w:val="fr-CH"/>
        </w:rPr>
        <w:t>'</w:t>
      </w:r>
      <w:r w:rsidRPr="0077009A">
        <w:rPr>
          <w:rFonts w:asciiTheme="minorHAnsi" w:hAnsiTheme="minorHAnsi"/>
          <w:b/>
          <w:lang w:val="fr-CH"/>
        </w:rPr>
        <w:t>indicatif de pays +686: Kiribati</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5"/>
        <w:gridCol w:w="992"/>
        <w:gridCol w:w="1134"/>
        <w:gridCol w:w="1417"/>
        <w:gridCol w:w="1154"/>
        <w:gridCol w:w="1190"/>
        <w:gridCol w:w="1022"/>
        <w:gridCol w:w="1535"/>
      </w:tblGrid>
      <w:tr w:rsidR="00000EAB" w:rsidRPr="0077009A" w:rsidTr="00F26F8F">
        <w:trPr>
          <w:cantSplit/>
          <w:tblHeader/>
          <w:jc w:val="center"/>
        </w:trPr>
        <w:tc>
          <w:tcPr>
            <w:tcW w:w="1415" w:type="dxa"/>
            <w:vMerge w:val="restart"/>
            <w:vAlign w:val="center"/>
          </w:tcPr>
          <w:p w:rsidR="00000EAB" w:rsidRPr="0077009A" w:rsidRDefault="00000EAB" w:rsidP="00F26F8F">
            <w:pPr>
              <w:pStyle w:val="Tablehead0"/>
              <w:rPr>
                <w:rFonts w:cs="Calibri"/>
                <w:b/>
                <w:szCs w:val="18"/>
                <w:lang w:val="fr-CH"/>
              </w:rPr>
            </w:pPr>
            <w:r w:rsidRPr="0077009A">
              <w:rPr>
                <w:lang w:val="fr-CH"/>
              </w:rPr>
              <w:t>Date et heure communiquées de la modification</w:t>
            </w:r>
          </w:p>
        </w:tc>
        <w:tc>
          <w:tcPr>
            <w:tcW w:w="2126" w:type="dxa"/>
            <w:gridSpan w:val="2"/>
            <w:vAlign w:val="center"/>
          </w:tcPr>
          <w:p w:rsidR="00000EAB" w:rsidRPr="0077009A" w:rsidRDefault="00000EAB" w:rsidP="00F26F8F">
            <w:pPr>
              <w:pStyle w:val="Tablehead0"/>
              <w:rPr>
                <w:rFonts w:cs="Calibri"/>
                <w:b/>
                <w:szCs w:val="18"/>
                <w:lang w:val="fr-CH"/>
              </w:rPr>
            </w:pPr>
            <w:r w:rsidRPr="0077009A">
              <w:rPr>
                <w:lang w:val="fr-CH"/>
              </w:rPr>
              <w:t>N(S)N</w:t>
            </w:r>
          </w:p>
        </w:tc>
        <w:tc>
          <w:tcPr>
            <w:tcW w:w="1417" w:type="dxa"/>
            <w:vMerge w:val="restart"/>
            <w:vAlign w:val="center"/>
          </w:tcPr>
          <w:p w:rsidR="00000EAB" w:rsidRPr="0077009A" w:rsidRDefault="00000EAB" w:rsidP="00F26F8F">
            <w:pPr>
              <w:pStyle w:val="Tablehead0"/>
              <w:rPr>
                <w:rFonts w:cs="Calibri"/>
                <w:b/>
                <w:szCs w:val="18"/>
                <w:lang w:val="fr-CH"/>
              </w:rPr>
            </w:pPr>
            <w:r w:rsidRPr="0077009A">
              <w:rPr>
                <w:lang w:val="fr-CH"/>
              </w:rPr>
              <w:t>Utilisation du numéro E.164</w:t>
            </w:r>
          </w:p>
        </w:tc>
        <w:tc>
          <w:tcPr>
            <w:tcW w:w="2344" w:type="dxa"/>
            <w:gridSpan w:val="2"/>
            <w:vAlign w:val="center"/>
          </w:tcPr>
          <w:p w:rsidR="00000EAB" w:rsidRPr="0077009A" w:rsidRDefault="00000EAB" w:rsidP="00F26F8F">
            <w:pPr>
              <w:pStyle w:val="Tablehead0"/>
              <w:rPr>
                <w:rFonts w:cs="Calibri"/>
                <w:b/>
                <w:szCs w:val="18"/>
                <w:lang w:val="fr-CH"/>
              </w:rPr>
            </w:pPr>
            <w:r w:rsidRPr="0077009A">
              <w:rPr>
                <w:lang w:val="fr-CH"/>
              </w:rPr>
              <w:t>Fonctionnement parallèle</w:t>
            </w:r>
          </w:p>
        </w:tc>
        <w:tc>
          <w:tcPr>
            <w:tcW w:w="1022" w:type="dxa"/>
            <w:vMerge w:val="restart"/>
            <w:vAlign w:val="center"/>
          </w:tcPr>
          <w:p w:rsidR="00000EAB" w:rsidRPr="0077009A" w:rsidRDefault="00000EAB" w:rsidP="00F26F8F">
            <w:pPr>
              <w:pStyle w:val="Tablehead0"/>
              <w:rPr>
                <w:rFonts w:cs="Calibri"/>
                <w:b/>
                <w:szCs w:val="18"/>
                <w:lang w:val="fr-CH"/>
              </w:rPr>
            </w:pPr>
            <w:r w:rsidRPr="0077009A">
              <w:rPr>
                <w:lang w:val="fr-CH"/>
              </w:rPr>
              <w:t>Opérateur</w:t>
            </w:r>
          </w:p>
        </w:tc>
        <w:tc>
          <w:tcPr>
            <w:tcW w:w="1535" w:type="dxa"/>
            <w:vMerge w:val="restart"/>
            <w:vAlign w:val="center"/>
          </w:tcPr>
          <w:p w:rsidR="00000EAB" w:rsidRPr="0077009A" w:rsidRDefault="00000EAB" w:rsidP="00F26F8F">
            <w:pPr>
              <w:pStyle w:val="Tablehead0"/>
              <w:rPr>
                <w:rFonts w:cs="Calibri"/>
                <w:b/>
                <w:szCs w:val="18"/>
                <w:lang w:val="fr-CH"/>
              </w:rPr>
            </w:pPr>
            <w:r w:rsidRPr="0077009A">
              <w:rPr>
                <w:lang w:val="fr-CH"/>
              </w:rPr>
              <w:t>Texte d</w:t>
            </w:r>
            <w:r>
              <w:rPr>
                <w:lang w:val="fr-CH"/>
              </w:rPr>
              <w:t>'</w:t>
            </w:r>
            <w:r w:rsidRPr="0077009A">
              <w:rPr>
                <w:lang w:val="fr-CH"/>
              </w:rPr>
              <w:t>annonce proposé</w:t>
            </w:r>
          </w:p>
        </w:tc>
      </w:tr>
      <w:tr w:rsidR="00000EAB" w:rsidRPr="0077009A" w:rsidTr="00F26F8F">
        <w:trPr>
          <w:cantSplit/>
          <w:trHeight w:val="138"/>
          <w:tblHeader/>
          <w:jc w:val="center"/>
        </w:trPr>
        <w:tc>
          <w:tcPr>
            <w:tcW w:w="1415" w:type="dxa"/>
            <w:vMerge/>
            <w:vAlign w:val="center"/>
          </w:tcPr>
          <w:p w:rsidR="00000EAB" w:rsidRPr="0077009A" w:rsidRDefault="00000EAB" w:rsidP="00F26F8F">
            <w:pPr>
              <w:keepNext/>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lang w:val="fr-CH"/>
              </w:rPr>
            </w:pPr>
          </w:p>
        </w:tc>
        <w:tc>
          <w:tcPr>
            <w:tcW w:w="992" w:type="dxa"/>
            <w:vAlign w:val="center"/>
          </w:tcPr>
          <w:p w:rsidR="00000EAB" w:rsidRPr="0077009A" w:rsidRDefault="00000EAB" w:rsidP="00F26F8F">
            <w:pPr>
              <w:pStyle w:val="Tablehead0"/>
              <w:rPr>
                <w:rFonts w:cs="Calibri"/>
                <w:b/>
                <w:szCs w:val="18"/>
                <w:lang w:val="fr-CH"/>
              </w:rPr>
            </w:pPr>
            <w:r w:rsidRPr="0077009A">
              <w:rPr>
                <w:lang w:val="fr-CH"/>
              </w:rPr>
              <w:t>Ancien numéro</w:t>
            </w:r>
          </w:p>
        </w:tc>
        <w:tc>
          <w:tcPr>
            <w:tcW w:w="1134" w:type="dxa"/>
            <w:vAlign w:val="center"/>
          </w:tcPr>
          <w:p w:rsidR="00000EAB" w:rsidRPr="0077009A" w:rsidRDefault="00000EAB" w:rsidP="00F26F8F">
            <w:pPr>
              <w:pStyle w:val="Tablehead0"/>
              <w:rPr>
                <w:rFonts w:cs="Calibri"/>
                <w:b/>
                <w:szCs w:val="18"/>
                <w:lang w:val="fr-CH"/>
              </w:rPr>
            </w:pPr>
            <w:r w:rsidRPr="0077009A">
              <w:rPr>
                <w:lang w:val="fr-CH"/>
              </w:rPr>
              <w:t>Nouveau numéro</w:t>
            </w:r>
          </w:p>
        </w:tc>
        <w:tc>
          <w:tcPr>
            <w:tcW w:w="1417" w:type="dxa"/>
            <w:vMerge/>
            <w:vAlign w:val="center"/>
          </w:tcPr>
          <w:p w:rsidR="00000EAB" w:rsidRPr="0077009A" w:rsidRDefault="00000EAB" w:rsidP="00F26F8F">
            <w:pPr>
              <w:pStyle w:val="Tablehead0"/>
              <w:rPr>
                <w:rFonts w:cs="Calibri"/>
                <w:b/>
                <w:lang w:val="fr-CH"/>
              </w:rPr>
            </w:pPr>
          </w:p>
        </w:tc>
        <w:tc>
          <w:tcPr>
            <w:tcW w:w="1154" w:type="dxa"/>
            <w:vAlign w:val="center"/>
          </w:tcPr>
          <w:p w:rsidR="00000EAB" w:rsidRPr="0077009A" w:rsidRDefault="00000EAB" w:rsidP="00F26F8F">
            <w:pPr>
              <w:pStyle w:val="Tablehead0"/>
              <w:rPr>
                <w:rFonts w:cs="Calibri"/>
                <w:b/>
                <w:szCs w:val="18"/>
                <w:lang w:val="fr-CH"/>
              </w:rPr>
            </w:pPr>
            <w:r w:rsidRPr="0077009A">
              <w:rPr>
                <w:lang w:val="fr-CH"/>
              </w:rPr>
              <w:t>Début</w:t>
            </w:r>
          </w:p>
        </w:tc>
        <w:tc>
          <w:tcPr>
            <w:tcW w:w="1190" w:type="dxa"/>
            <w:vAlign w:val="center"/>
          </w:tcPr>
          <w:p w:rsidR="00000EAB" w:rsidRPr="0077009A" w:rsidRDefault="00000EAB" w:rsidP="00F26F8F">
            <w:pPr>
              <w:pStyle w:val="Tablehead0"/>
              <w:rPr>
                <w:rFonts w:cs="Calibri"/>
                <w:b/>
                <w:szCs w:val="18"/>
                <w:lang w:val="fr-CH"/>
              </w:rPr>
            </w:pPr>
            <w:r w:rsidRPr="0077009A">
              <w:rPr>
                <w:lang w:val="fr-CH"/>
              </w:rPr>
              <w:t>Fin</w:t>
            </w:r>
          </w:p>
        </w:tc>
        <w:tc>
          <w:tcPr>
            <w:tcW w:w="1022" w:type="dxa"/>
            <w:vMerge/>
            <w:vAlign w:val="center"/>
          </w:tcPr>
          <w:p w:rsidR="00000EAB" w:rsidRPr="0077009A" w:rsidRDefault="00000EAB" w:rsidP="00F26F8F">
            <w:pPr>
              <w:keepNext/>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lang w:val="fr-CH"/>
              </w:rPr>
            </w:pPr>
          </w:p>
        </w:tc>
        <w:tc>
          <w:tcPr>
            <w:tcW w:w="1535" w:type="dxa"/>
            <w:vMerge/>
            <w:vAlign w:val="center"/>
          </w:tcPr>
          <w:p w:rsidR="00000EAB" w:rsidRPr="0077009A" w:rsidRDefault="00000EAB" w:rsidP="00F26F8F">
            <w:pPr>
              <w:keepNext/>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80" w:after="80"/>
              <w:jc w:val="left"/>
              <w:rPr>
                <w:rFonts w:cs="Calibri"/>
                <w:b/>
                <w:lang w:val="fr-CH"/>
              </w:rPr>
            </w:pPr>
          </w:p>
        </w:tc>
      </w:tr>
      <w:tr w:rsidR="00000EAB" w:rsidRPr="0077009A" w:rsidTr="00F26F8F">
        <w:trPr>
          <w:cantSplit/>
          <w:jc w:val="center"/>
        </w:trPr>
        <w:tc>
          <w:tcPr>
            <w:tcW w:w="1415"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bookmarkStart w:id="257" w:name="lt_pId111"/>
            <w:r w:rsidRPr="0077009A">
              <w:rPr>
                <w:rFonts w:cs="Calibri"/>
                <w:sz w:val="18"/>
                <w:szCs w:val="18"/>
                <w:lang w:val="fr-CH"/>
              </w:rPr>
              <w:t>1er mars 2014</w:t>
            </w:r>
            <w:bookmarkEnd w:id="257"/>
          </w:p>
        </w:tc>
        <w:tc>
          <w:tcPr>
            <w:tcW w:w="992" w:type="dxa"/>
          </w:tcPr>
          <w:p w:rsidR="00000EAB"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p>
          <w:p w:rsidR="00000EAB" w:rsidRPr="005517BD" w:rsidRDefault="00000EAB" w:rsidP="00F26F8F">
            <w:pPr>
              <w:rPr>
                <w:rFonts w:cs="Calibri"/>
                <w:sz w:val="18"/>
                <w:szCs w:val="18"/>
                <w:lang w:val="fr-CH"/>
              </w:rPr>
            </w:pPr>
          </w:p>
          <w:p w:rsidR="00000EAB" w:rsidRPr="005517BD" w:rsidRDefault="00000EAB" w:rsidP="00F26F8F">
            <w:pPr>
              <w:rPr>
                <w:rFonts w:cs="Calibri"/>
                <w:sz w:val="18"/>
                <w:szCs w:val="18"/>
                <w:lang w:val="fr-CH"/>
              </w:rPr>
            </w:pPr>
          </w:p>
          <w:p w:rsidR="00000EAB" w:rsidRPr="005517BD" w:rsidRDefault="00000EAB" w:rsidP="00F26F8F">
            <w:pPr>
              <w:rPr>
                <w:rFonts w:cs="Calibri"/>
                <w:sz w:val="18"/>
                <w:szCs w:val="18"/>
                <w:lang w:val="fr-CH"/>
              </w:rPr>
            </w:pPr>
          </w:p>
          <w:p w:rsidR="00000EAB" w:rsidRPr="005517BD" w:rsidRDefault="00000EAB" w:rsidP="00F26F8F">
            <w:pPr>
              <w:rPr>
                <w:rFonts w:cs="Calibri"/>
                <w:sz w:val="18"/>
                <w:szCs w:val="18"/>
                <w:lang w:val="fr-CH"/>
              </w:rPr>
            </w:pPr>
          </w:p>
          <w:p w:rsidR="00000EAB" w:rsidRPr="005517BD" w:rsidRDefault="00000EAB" w:rsidP="00F26F8F">
            <w:pPr>
              <w:rPr>
                <w:rFonts w:cs="Calibri"/>
                <w:sz w:val="18"/>
                <w:szCs w:val="18"/>
                <w:lang w:val="fr-CH"/>
              </w:rPr>
            </w:pPr>
          </w:p>
          <w:p w:rsidR="00000EAB" w:rsidRPr="005517BD" w:rsidRDefault="00000EAB" w:rsidP="00F26F8F">
            <w:pPr>
              <w:rPr>
                <w:rFonts w:cs="Calibri"/>
                <w:sz w:val="18"/>
                <w:szCs w:val="18"/>
                <w:lang w:val="fr-CH"/>
              </w:rPr>
            </w:pPr>
          </w:p>
          <w:p w:rsidR="00000EAB" w:rsidRPr="005517BD" w:rsidRDefault="00000EAB" w:rsidP="00F26F8F">
            <w:pPr>
              <w:rPr>
                <w:rFonts w:cs="Calibri"/>
                <w:sz w:val="18"/>
                <w:szCs w:val="18"/>
                <w:lang w:val="fr-CH"/>
              </w:rPr>
            </w:pPr>
          </w:p>
          <w:p w:rsidR="00000EAB" w:rsidRPr="005517BD" w:rsidRDefault="00000EAB" w:rsidP="00F26F8F">
            <w:pPr>
              <w:rPr>
                <w:rFonts w:cs="Calibri"/>
                <w:sz w:val="18"/>
                <w:szCs w:val="18"/>
                <w:lang w:val="fr-CH"/>
              </w:rPr>
            </w:pPr>
          </w:p>
        </w:tc>
        <w:tc>
          <w:tcPr>
            <w:tcW w:w="1134"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r w:rsidRPr="0077009A">
              <w:rPr>
                <w:rFonts w:cs="Calibri"/>
                <w:sz w:val="18"/>
                <w:szCs w:val="18"/>
                <w:lang w:val="fr-CH"/>
              </w:rPr>
              <w:t>30000000-30009999</w:t>
            </w:r>
          </w:p>
        </w:tc>
        <w:tc>
          <w:tcPr>
            <w:tcW w:w="1417"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r w:rsidRPr="0077009A">
              <w:rPr>
                <w:rFonts w:cs="Calibri"/>
                <w:sz w:val="18"/>
                <w:szCs w:val="18"/>
                <w:lang w:val="fr-CH"/>
              </w:rPr>
              <w:t>Opérateur à l</w:t>
            </w:r>
            <w:r>
              <w:rPr>
                <w:rFonts w:cs="Calibri"/>
                <w:sz w:val="18"/>
                <w:szCs w:val="18"/>
                <w:lang w:val="fr-CH"/>
              </w:rPr>
              <w:t>'</w:t>
            </w:r>
            <w:r w:rsidRPr="0077009A">
              <w:rPr>
                <w:rFonts w:cs="Calibri"/>
                <w:sz w:val="18"/>
                <w:szCs w:val="18"/>
                <w:lang w:val="fr-CH"/>
              </w:rPr>
              <w:t>étranger</w:t>
            </w:r>
          </w:p>
        </w:tc>
        <w:tc>
          <w:tcPr>
            <w:tcW w:w="1154"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p>
        </w:tc>
        <w:tc>
          <w:tcPr>
            <w:tcW w:w="1190"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p>
        </w:tc>
        <w:tc>
          <w:tcPr>
            <w:tcW w:w="1022"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bookmarkStart w:id="258" w:name="lt_pId114"/>
            <w:r w:rsidRPr="0077009A">
              <w:rPr>
                <w:rFonts w:cs="Calibri"/>
                <w:sz w:val="18"/>
                <w:szCs w:val="18"/>
                <w:lang w:val="fr-CH"/>
              </w:rPr>
              <w:t>Epcatem Telecom</w:t>
            </w:r>
            <w:bookmarkEnd w:id="258"/>
          </w:p>
        </w:tc>
        <w:tc>
          <w:tcPr>
            <w:tcW w:w="1535"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p>
        </w:tc>
      </w:tr>
      <w:tr w:rsidR="00000EAB" w:rsidRPr="0077009A" w:rsidTr="00F26F8F">
        <w:trPr>
          <w:cantSplit/>
          <w:jc w:val="center"/>
        </w:trPr>
        <w:tc>
          <w:tcPr>
            <w:tcW w:w="1415"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bookmarkStart w:id="259" w:name="lt_pId115"/>
            <w:r w:rsidRPr="0077009A">
              <w:rPr>
                <w:rFonts w:cs="Calibri"/>
                <w:sz w:val="18"/>
                <w:szCs w:val="18"/>
                <w:lang w:val="fr-CH"/>
              </w:rPr>
              <w:t>1er mars 2014</w:t>
            </w:r>
            <w:bookmarkEnd w:id="259"/>
          </w:p>
        </w:tc>
        <w:tc>
          <w:tcPr>
            <w:tcW w:w="992" w:type="dxa"/>
          </w:tcPr>
          <w:p w:rsidR="00000EAB"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p>
          <w:p w:rsidR="00000EAB" w:rsidRPr="005517BD" w:rsidRDefault="00000EAB" w:rsidP="00F26F8F">
            <w:pPr>
              <w:rPr>
                <w:rFonts w:cs="Calibri"/>
                <w:sz w:val="18"/>
                <w:szCs w:val="18"/>
                <w:lang w:val="fr-CH"/>
              </w:rPr>
            </w:pPr>
          </w:p>
          <w:p w:rsidR="00000EAB" w:rsidRPr="005517BD" w:rsidRDefault="00000EAB" w:rsidP="00F26F8F">
            <w:pPr>
              <w:rPr>
                <w:rFonts w:cs="Calibri"/>
                <w:sz w:val="18"/>
                <w:szCs w:val="18"/>
                <w:lang w:val="fr-CH"/>
              </w:rPr>
            </w:pPr>
          </w:p>
          <w:p w:rsidR="00000EAB" w:rsidRPr="005517BD" w:rsidRDefault="00000EAB" w:rsidP="00F26F8F">
            <w:pPr>
              <w:rPr>
                <w:rFonts w:cs="Calibri"/>
                <w:sz w:val="18"/>
                <w:szCs w:val="18"/>
                <w:lang w:val="fr-CH"/>
              </w:rPr>
            </w:pPr>
          </w:p>
          <w:p w:rsidR="00000EAB" w:rsidRPr="005517BD" w:rsidRDefault="00000EAB" w:rsidP="00F26F8F">
            <w:pPr>
              <w:rPr>
                <w:rFonts w:cs="Calibri"/>
                <w:sz w:val="18"/>
                <w:szCs w:val="18"/>
                <w:lang w:val="fr-CH"/>
              </w:rPr>
            </w:pPr>
          </w:p>
          <w:p w:rsidR="00000EAB" w:rsidRPr="005517BD" w:rsidRDefault="00000EAB" w:rsidP="00F26F8F">
            <w:pPr>
              <w:rPr>
                <w:rFonts w:cs="Calibri"/>
                <w:sz w:val="18"/>
                <w:szCs w:val="18"/>
                <w:lang w:val="fr-CH"/>
              </w:rPr>
            </w:pPr>
          </w:p>
          <w:p w:rsidR="00000EAB" w:rsidRPr="005517BD" w:rsidRDefault="00000EAB" w:rsidP="00F26F8F">
            <w:pPr>
              <w:rPr>
                <w:rFonts w:cs="Calibri"/>
                <w:sz w:val="18"/>
                <w:szCs w:val="18"/>
                <w:lang w:val="fr-CH"/>
              </w:rPr>
            </w:pPr>
          </w:p>
          <w:p w:rsidR="00000EAB" w:rsidRPr="005517BD" w:rsidRDefault="00000EAB" w:rsidP="00F26F8F">
            <w:pPr>
              <w:rPr>
                <w:rFonts w:cs="Calibri"/>
                <w:sz w:val="18"/>
                <w:szCs w:val="18"/>
                <w:lang w:val="fr-CH"/>
              </w:rPr>
            </w:pPr>
          </w:p>
        </w:tc>
        <w:tc>
          <w:tcPr>
            <w:tcW w:w="1134"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r w:rsidRPr="0077009A">
              <w:rPr>
                <w:rFonts w:cs="Calibri"/>
                <w:sz w:val="18"/>
                <w:szCs w:val="18"/>
                <w:lang w:val="fr-CH"/>
              </w:rPr>
              <w:t>30010000-30019999</w:t>
            </w:r>
          </w:p>
        </w:tc>
        <w:tc>
          <w:tcPr>
            <w:tcW w:w="1417"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r w:rsidRPr="0077009A">
              <w:rPr>
                <w:rFonts w:cs="Calibri"/>
                <w:sz w:val="18"/>
                <w:szCs w:val="18"/>
                <w:lang w:val="fr-CH"/>
              </w:rPr>
              <w:t>Opérateur à l</w:t>
            </w:r>
            <w:r>
              <w:rPr>
                <w:rFonts w:cs="Calibri"/>
                <w:sz w:val="18"/>
                <w:szCs w:val="18"/>
                <w:lang w:val="fr-CH"/>
              </w:rPr>
              <w:t>'</w:t>
            </w:r>
            <w:r w:rsidRPr="0077009A">
              <w:rPr>
                <w:rFonts w:cs="Calibri"/>
                <w:sz w:val="18"/>
                <w:szCs w:val="18"/>
                <w:lang w:val="fr-CH"/>
              </w:rPr>
              <w:t>étranger</w:t>
            </w:r>
          </w:p>
        </w:tc>
        <w:tc>
          <w:tcPr>
            <w:tcW w:w="1154" w:type="dxa"/>
          </w:tcPr>
          <w:p w:rsidR="00000EAB" w:rsidRPr="0077009A" w:rsidRDefault="00000EAB" w:rsidP="00F26F8F">
            <w:pPr>
              <w:tabs>
                <w:tab w:val="clear" w:pos="567"/>
                <w:tab w:val="clear" w:pos="1276"/>
                <w:tab w:val="clear" w:pos="1843"/>
                <w:tab w:val="clear" w:pos="5387"/>
                <w:tab w:val="clear" w:pos="5954"/>
                <w:tab w:val="left" w:pos="794"/>
                <w:tab w:val="left" w:pos="1191"/>
                <w:tab w:val="left" w:pos="1588"/>
                <w:tab w:val="left" w:pos="1985"/>
              </w:tabs>
              <w:spacing w:before="40"/>
              <w:jc w:val="left"/>
              <w:rPr>
                <w:rFonts w:cs="Calibri"/>
                <w:sz w:val="18"/>
                <w:szCs w:val="18"/>
                <w:lang w:val="fr-CH"/>
              </w:rPr>
            </w:pPr>
          </w:p>
        </w:tc>
        <w:tc>
          <w:tcPr>
            <w:tcW w:w="1190" w:type="dxa"/>
          </w:tcPr>
          <w:p w:rsidR="00000EAB" w:rsidRPr="0077009A" w:rsidRDefault="00000EAB" w:rsidP="00F26F8F">
            <w:pPr>
              <w:tabs>
                <w:tab w:val="clear" w:pos="567"/>
                <w:tab w:val="clear" w:pos="1276"/>
                <w:tab w:val="clear" w:pos="1843"/>
                <w:tab w:val="clear" w:pos="5387"/>
                <w:tab w:val="clear" w:pos="5954"/>
                <w:tab w:val="left" w:pos="794"/>
                <w:tab w:val="left" w:pos="1191"/>
                <w:tab w:val="left" w:pos="1588"/>
                <w:tab w:val="left" w:pos="1985"/>
              </w:tabs>
              <w:spacing w:before="40"/>
              <w:rPr>
                <w:rFonts w:cs="Calibri"/>
                <w:sz w:val="18"/>
                <w:szCs w:val="18"/>
                <w:lang w:val="fr-CH"/>
              </w:rPr>
            </w:pPr>
          </w:p>
        </w:tc>
        <w:tc>
          <w:tcPr>
            <w:tcW w:w="1022"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bookmarkStart w:id="260" w:name="lt_pId118"/>
            <w:r w:rsidRPr="0077009A">
              <w:rPr>
                <w:rFonts w:cs="Calibri"/>
                <w:sz w:val="18"/>
                <w:szCs w:val="18"/>
                <w:lang w:val="fr-CH"/>
              </w:rPr>
              <w:t>Phone Group</w:t>
            </w:r>
            <w:bookmarkEnd w:id="260"/>
          </w:p>
        </w:tc>
        <w:tc>
          <w:tcPr>
            <w:tcW w:w="1535"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p>
        </w:tc>
      </w:tr>
      <w:tr w:rsidR="00000EAB" w:rsidRPr="0077009A" w:rsidTr="00F26F8F">
        <w:trPr>
          <w:cantSplit/>
          <w:jc w:val="center"/>
        </w:trPr>
        <w:tc>
          <w:tcPr>
            <w:tcW w:w="1415"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bookmarkStart w:id="261" w:name="lt_pId119"/>
            <w:r w:rsidRPr="0077009A">
              <w:rPr>
                <w:rFonts w:cs="Calibri"/>
                <w:sz w:val="18"/>
                <w:szCs w:val="18"/>
                <w:lang w:val="fr-CH"/>
              </w:rPr>
              <w:t>1er juillet 2016</w:t>
            </w:r>
            <w:bookmarkEnd w:id="261"/>
          </w:p>
        </w:tc>
        <w:tc>
          <w:tcPr>
            <w:tcW w:w="992" w:type="dxa"/>
          </w:tcPr>
          <w:p w:rsidR="00000EAB"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p>
          <w:p w:rsidR="00000EAB" w:rsidRPr="005517BD" w:rsidRDefault="00000EAB" w:rsidP="00F26F8F">
            <w:pPr>
              <w:rPr>
                <w:rFonts w:cs="Calibri"/>
                <w:sz w:val="18"/>
                <w:szCs w:val="18"/>
                <w:lang w:val="fr-CH"/>
              </w:rPr>
            </w:pPr>
          </w:p>
          <w:p w:rsidR="00000EAB" w:rsidRPr="005517BD" w:rsidRDefault="00000EAB" w:rsidP="00F26F8F">
            <w:pPr>
              <w:rPr>
                <w:rFonts w:cs="Calibri"/>
                <w:sz w:val="18"/>
                <w:szCs w:val="18"/>
                <w:lang w:val="fr-CH"/>
              </w:rPr>
            </w:pPr>
          </w:p>
          <w:p w:rsidR="00000EAB" w:rsidRPr="005517BD" w:rsidRDefault="00000EAB" w:rsidP="00F26F8F">
            <w:pPr>
              <w:rPr>
                <w:rFonts w:cs="Calibri"/>
                <w:sz w:val="18"/>
                <w:szCs w:val="18"/>
                <w:lang w:val="fr-CH"/>
              </w:rPr>
            </w:pPr>
          </w:p>
          <w:p w:rsidR="00000EAB" w:rsidRPr="005517BD" w:rsidRDefault="00000EAB" w:rsidP="00F26F8F">
            <w:pPr>
              <w:rPr>
                <w:rFonts w:cs="Calibri"/>
                <w:sz w:val="18"/>
                <w:szCs w:val="18"/>
                <w:lang w:val="fr-CH"/>
              </w:rPr>
            </w:pPr>
          </w:p>
          <w:p w:rsidR="00000EAB" w:rsidRPr="005517BD" w:rsidRDefault="00000EAB" w:rsidP="00F26F8F">
            <w:pPr>
              <w:rPr>
                <w:rFonts w:cs="Calibri"/>
                <w:sz w:val="18"/>
                <w:szCs w:val="18"/>
                <w:lang w:val="fr-CH"/>
              </w:rPr>
            </w:pPr>
          </w:p>
        </w:tc>
        <w:tc>
          <w:tcPr>
            <w:tcW w:w="1134"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r w:rsidRPr="0077009A">
              <w:rPr>
                <w:rFonts w:cs="Calibri"/>
                <w:sz w:val="18"/>
                <w:szCs w:val="18"/>
                <w:lang w:val="fr-CH"/>
              </w:rPr>
              <w:t>30121100-30122099</w:t>
            </w:r>
          </w:p>
        </w:tc>
        <w:tc>
          <w:tcPr>
            <w:tcW w:w="1417"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r w:rsidRPr="0077009A">
              <w:rPr>
                <w:rFonts w:cs="Calibri"/>
                <w:sz w:val="18"/>
                <w:szCs w:val="18"/>
                <w:lang w:val="fr-CH"/>
              </w:rPr>
              <w:t>Opérateur à l</w:t>
            </w:r>
            <w:r>
              <w:rPr>
                <w:rFonts w:cs="Calibri"/>
                <w:sz w:val="18"/>
                <w:szCs w:val="18"/>
                <w:lang w:val="fr-CH"/>
              </w:rPr>
              <w:t>'</w:t>
            </w:r>
            <w:r w:rsidRPr="0077009A">
              <w:rPr>
                <w:rFonts w:cs="Calibri"/>
                <w:sz w:val="18"/>
                <w:szCs w:val="18"/>
                <w:lang w:val="fr-CH"/>
              </w:rPr>
              <w:t>étranger</w:t>
            </w:r>
          </w:p>
        </w:tc>
        <w:tc>
          <w:tcPr>
            <w:tcW w:w="1154" w:type="dxa"/>
          </w:tcPr>
          <w:p w:rsidR="00000EAB" w:rsidRPr="0077009A" w:rsidRDefault="00000EAB" w:rsidP="00F26F8F">
            <w:pPr>
              <w:tabs>
                <w:tab w:val="clear" w:pos="567"/>
                <w:tab w:val="clear" w:pos="1276"/>
                <w:tab w:val="clear" w:pos="1843"/>
                <w:tab w:val="clear" w:pos="5387"/>
                <w:tab w:val="clear" w:pos="5954"/>
                <w:tab w:val="left" w:pos="794"/>
                <w:tab w:val="left" w:pos="1191"/>
                <w:tab w:val="left" w:pos="1588"/>
                <w:tab w:val="left" w:pos="1985"/>
              </w:tabs>
              <w:spacing w:before="40"/>
              <w:jc w:val="left"/>
              <w:rPr>
                <w:rFonts w:cs="Calibri"/>
                <w:sz w:val="18"/>
                <w:szCs w:val="18"/>
                <w:lang w:val="fr-CH"/>
              </w:rPr>
            </w:pPr>
          </w:p>
        </w:tc>
        <w:tc>
          <w:tcPr>
            <w:tcW w:w="1190" w:type="dxa"/>
          </w:tcPr>
          <w:p w:rsidR="00000EAB" w:rsidRPr="0077009A" w:rsidRDefault="00000EAB" w:rsidP="00F26F8F">
            <w:pPr>
              <w:tabs>
                <w:tab w:val="clear" w:pos="567"/>
                <w:tab w:val="clear" w:pos="1276"/>
                <w:tab w:val="clear" w:pos="1843"/>
                <w:tab w:val="clear" w:pos="5387"/>
                <w:tab w:val="clear" w:pos="5954"/>
                <w:tab w:val="left" w:pos="794"/>
                <w:tab w:val="left" w:pos="1191"/>
                <w:tab w:val="left" w:pos="1588"/>
                <w:tab w:val="left" w:pos="1985"/>
              </w:tabs>
              <w:spacing w:before="40"/>
              <w:rPr>
                <w:rFonts w:cs="Calibri"/>
                <w:sz w:val="18"/>
                <w:szCs w:val="18"/>
                <w:lang w:val="fr-CH"/>
              </w:rPr>
            </w:pPr>
          </w:p>
        </w:tc>
        <w:tc>
          <w:tcPr>
            <w:tcW w:w="1022"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bookmarkStart w:id="262" w:name="lt_pId122"/>
            <w:r w:rsidRPr="0077009A">
              <w:rPr>
                <w:rFonts w:cs="Calibri"/>
                <w:sz w:val="18"/>
                <w:szCs w:val="18"/>
                <w:lang w:val="fr-CH"/>
              </w:rPr>
              <w:t>Concerotel</w:t>
            </w:r>
            <w:bookmarkEnd w:id="262"/>
          </w:p>
        </w:tc>
        <w:tc>
          <w:tcPr>
            <w:tcW w:w="1535"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p>
        </w:tc>
      </w:tr>
      <w:tr w:rsidR="00000EAB" w:rsidRPr="00000EAB" w:rsidTr="00F26F8F">
        <w:trPr>
          <w:cantSplit/>
          <w:jc w:val="center"/>
        </w:trPr>
        <w:tc>
          <w:tcPr>
            <w:tcW w:w="1415"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r w:rsidRPr="0077009A">
              <w:rPr>
                <w:rFonts w:cs="Calibri"/>
                <w:sz w:val="18"/>
                <w:szCs w:val="18"/>
                <w:lang w:val="fr-CH"/>
              </w:rPr>
              <w:t>1er juillet 2016</w:t>
            </w:r>
          </w:p>
        </w:tc>
        <w:tc>
          <w:tcPr>
            <w:tcW w:w="992" w:type="dxa"/>
          </w:tcPr>
          <w:p w:rsidR="00000EAB"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p>
          <w:p w:rsidR="00000EAB" w:rsidRPr="005517BD" w:rsidRDefault="00000EAB" w:rsidP="00F26F8F">
            <w:pPr>
              <w:rPr>
                <w:rFonts w:cs="Calibri"/>
                <w:sz w:val="18"/>
                <w:szCs w:val="18"/>
                <w:lang w:val="fr-CH"/>
              </w:rPr>
            </w:pPr>
          </w:p>
          <w:p w:rsidR="00000EAB" w:rsidRPr="005517BD" w:rsidRDefault="00000EAB" w:rsidP="00F26F8F">
            <w:pPr>
              <w:rPr>
                <w:rFonts w:cs="Calibri"/>
                <w:sz w:val="18"/>
                <w:szCs w:val="18"/>
                <w:lang w:val="fr-CH"/>
              </w:rPr>
            </w:pPr>
          </w:p>
          <w:p w:rsidR="00000EAB" w:rsidRPr="005517BD" w:rsidRDefault="00000EAB" w:rsidP="00F26F8F">
            <w:pPr>
              <w:rPr>
                <w:rFonts w:cs="Calibri"/>
                <w:sz w:val="18"/>
                <w:szCs w:val="18"/>
                <w:lang w:val="fr-CH"/>
              </w:rPr>
            </w:pPr>
          </w:p>
          <w:p w:rsidR="00000EAB" w:rsidRPr="005517BD" w:rsidRDefault="00000EAB" w:rsidP="00F26F8F">
            <w:pPr>
              <w:rPr>
                <w:rFonts w:cs="Calibri"/>
                <w:sz w:val="18"/>
                <w:szCs w:val="18"/>
                <w:lang w:val="fr-CH"/>
              </w:rPr>
            </w:pPr>
          </w:p>
        </w:tc>
        <w:tc>
          <w:tcPr>
            <w:tcW w:w="1134"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r w:rsidRPr="0077009A">
              <w:rPr>
                <w:rFonts w:cs="Calibri"/>
                <w:sz w:val="18"/>
                <w:szCs w:val="18"/>
                <w:lang w:val="fr-CH"/>
              </w:rPr>
              <w:t>72000000-72001999</w:t>
            </w:r>
          </w:p>
        </w:tc>
        <w:tc>
          <w:tcPr>
            <w:tcW w:w="1417"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bookmarkStart w:id="263" w:name="lt_pId125"/>
            <w:r w:rsidRPr="0077009A">
              <w:rPr>
                <w:rFonts w:cs="Calibri"/>
                <w:sz w:val="18"/>
                <w:szCs w:val="18"/>
                <w:lang w:val="fr-CH"/>
              </w:rPr>
              <w:t>Post-paiement, IPVPN, MBB</w:t>
            </w:r>
            <w:bookmarkEnd w:id="263"/>
          </w:p>
        </w:tc>
        <w:tc>
          <w:tcPr>
            <w:tcW w:w="1154" w:type="dxa"/>
          </w:tcPr>
          <w:p w:rsidR="00000EAB" w:rsidRPr="0077009A" w:rsidRDefault="00000EAB" w:rsidP="00F26F8F">
            <w:pPr>
              <w:tabs>
                <w:tab w:val="clear" w:pos="567"/>
                <w:tab w:val="clear" w:pos="1276"/>
                <w:tab w:val="clear" w:pos="1843"/>
                <w:tab w:val="clear" w:pos="5387"/>
                <w:tab w:val="clear" w:pos="5954"/>
                <w:tab w:val="left" w:pos="794"/>
                <w:tab w:val="left" w:pos="1191"/>
                <w:tab w:val="left" w:pos="1588"/>
                <w:tab w:val="left" w:pos="1985"/>
              </w:tabs>
              <w:spacing w:before="40"/>
              <w:jc w:val="left"/>
              <w:rPr>
                <w:rFonts w:cs="Calibri"/>
                <w:sz w:val="18"/>
                <w:szCs w:val="18"/>
                <w:lang w:val="fr-CH"/>
              </w:rPr>
            </w:pPr>
          </w:p>
        </w:tc>
        <w:tc>
          <w:tcPr>
            <w:tcW w:w="1190" w:type="dxa"/>
          </w:tcPr>
          <w:p w:rsidR="00000EAB" w:rsidRPr="0077009A" w:rsidRDefault="00000EAB" w:rsidP="00F26F8F">
            <w:pPr>
              <w:tabs>
                <w:tab w:val="clear" w:pos="567"/>
                <w:tab w:val="clear" w:pos="1276"/>
                <w:tab w:val="clear" w:pos="1843"/>
                <w:tab w:val="clear" w:pos="5387"/>
                <w:tab w:val="clear" w:pos="5954"/>
                <w:tab w:val="left" w:pos="794"/>
                <w:tab w:val="left" w:pos="1191"/>
                <w:tab w:val="left" w:pos="1588"/>
                <w:tab w:val="left" w:pos="1985"/>
              </w:tabs>
              <w:spacing w:before="40"/>
              <w:rPr>
                <w:rFonts w:cs="Calibri"/>
                <w:sz w:val="18"/>
                <w:szCs w:val="18"/>
                <w:lang w:val="fr-CH"/>
              </w:rPr>
            </w:pPr>
          </w:p>
        </w:tc>
        <w:tc>
          <w:tcPr>
            <w:tcW w:w="1022"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bookmarkStart w:id="264" w:name="lt_pId126"/>
            <w:r w:rsidRPr="0077009A">
              <w:rPr>
                <w:rFonts w:cs="Calibri"/>
                <w:sz w:val="18"/>
                <w:szCs w:val="18"/>
                <w:lang w:val="fr-CH"/>
              </w:rPr>
              <w:t>ATHKL</w:t>
            </w:r>
            <w:bookmarkEnd w:id="264"/>
            <w:r w:rsidRPr="0077009A">
              <w:rPr>
                <w:rFonts w:cs="Calibri"/>
                <w:sz w:val="18"/>
                <w:szCs w:val="18"/>
                <w:lang w:val="fr-CH"/>
              </w:rPr>
              <w:t xml:space="preserve"> </w:t>
            </w:r>
          </w:p>
        </w:tc>
        <w:tc>
          <w:tcPr>
            <w:tcW w:w="1535"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bookmarkStart w:id="265" w:name="lt_pId127"/>
            <w:r>
              <w:rPr>
                <w:rFonts w:cs="Calibri"/>
                <w:sz w:val="18"/>
                <w:szCs w:val="18"/>
                <w:lang w:val="fr-CH"/>
              </w:rPr>
              <w:t>ATHKL, post</w:t>
            </w:r>
            <w:r>
              <w:rPr>
                <w:rFonts w:cs="Calibri"/>
                <w:sz w:val="18"/>
                <w:szCs w:val="18"/>
                <w:lang w:val="fr-CH"/>
              </w:rPr>
              <w:noBreakHyphen/>
            </w:r>
            <w:r w:rsidRPr="0077009A">
              <w:rPr>
                <w:rFonts w:cs="Calibri"/>
                <w:sz w:val="18"/>
                <w:szCs w:val="18"/>
                <w:lang w:val="fr-CH"/>
              </w:rPr>
              <w:t>paiement, IPVPN &amp; MBB</w:t>
            </w:r>
            <w:bookmarkEnd w:id="265"/>
            <w:r w:rsidRPr="0077009A">
              <w:rPr>
                <w:rFonts w:cs="Calibri"/>
                <w:sz w:val="18"/>
                <w:szCs w:val="18"/>
                <w:lang w:val="fr-CH"/>
              </w:rPr>
              <w:t xml:space="preserve"> </w:t>
            </w:r>
          </w:p>
        </w:tc>
      </w:tr>
      <w:tr w:rsidR="00000EAB" w:rsidRPr="00000EAB" w:rsidTr="00F26F8F">
        <w:trPr>
          <w:cantSplit/>
          <w:jc w:val="center"/>
        </w:trPr>
        <w:tc>
          <w:tcPr>
            <w:tcW w:w="1415"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r w:rsidRPr="0077009A">
              <w:rPr>
                <w:rFonts w:cs="Calibri"/>
                <w:sz w:val="18"/>
                <w:szCs w:val="18"/>
                <w:lang w:val="fr-CH"/>
              </w:rPr>
              <w:t>1er juillet 2016</w:t>
            </w:r>
          </w:p>
        </w:tc>
        <w:tc>
          <w:tcPr>
            <w:tcW w:w="992"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bookmarkStart w:id="266" w:name="lt_pId129"/>
            <w:r w:rsidRPr="0077009A">
              <w:rPr>
                <w:rFonts w:cs="Calibri"/>
                <w:sz w:val="18"/>
                <w:szCs w:val="18"/>
                <w:lang w:val="fr-CH"/>
              </w:rPr>
              <w:t>31XXX-49XXX</w:t>
            </w:r>
            <w:bookmarkEnd w:id="266"/>
          </w:p>
        </w:tc>
        <w:tc>
          <w:tcPr>
            <w:tcW w:w="1134"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r w:rsidRPr="0077009A">
              <w:rPr>
                <w:rFonts w:cs="Calibri"/>
                <w:sz w:val="18"/>
                <w:szCs w:val="18"/>
                <w:lang w:val="fr-CH"/>
              </w:rPr>
              <w:t>75300000-75300999</w:t>
            </w:r>
          </w:p>
        </w:tc>
        <w:tc>
          <w:tcPr>
            <w:tcW w:w="1417"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r w:rsidRPr="0077009A">
              <w:rPr>
                <w:rFonts w:cs="Calibri"/>
                <w:sz w:val="18"/>
                <w:szCs w:val="18"/>
                <w:lang w:val="fr-CH"/>
              </w:rPr>
              <w:t>Iles Gilbert, îles périphériques, téléphonie fixe</w:t>
            </w:r>
          </w:p>
        </w:tc>
        <w:tc>
          <w:tcPr>
            <w:tcW w:w="1154" w:type="dxa"/>
          </w:tcPr>
          <w:p w:rsidR="00000EAB" w:rsidRPr="0077009A" w:rsidRDefault="00000EAB" w:rsidP="00F26F8F">
            <w:pPr>
              <w:tabs>
                <w:tab w:val="clear" w:pos="567"/>
                <w:tab w:val="clear" w:pos="1276"/>
                <w:tab w:val="clear" w:pos="1843"/>
                <w:tab w:val="clear" w:pos="5387"/>
                <w:tab w:val="clear" w:pos="5954"/>
                <w:tab w:val="left" w:pos="794"/>
                <w:tab w:val="left" w:pos="1191"/>
                <w:tab w:val="left" w:pos="1588"/>
                <w:tab w:val="left" w:pos="1985"/>
              </w:tabs>
              <w:spacing w:before="40"/>
              <w:jc w:val="left"/>
              <w:rPr>
                <w:rFonts w:cs="Calibri"/>
                <w:sz w:val="18"/>
                <w:szCs w:val="18"/>
                <w:lang w:val="fr-CH"/>
              </w:rPr>
            </w:pPr>
            <w:bookmarkStart w:id="267" w:name="lt_pId132"/>
            <w:r w:rsidRPr="0077009A">
              <w:rPr>
                <w:rFonts w:cs="Calibri"/>
                <w:sz w:val="18"/>
                <w:szCs w:val="18"/>
                <w:lang w:val="fr-CH"/>
              </w:rPr>
              <w:t>1er juillet 16</w:t>
            </w:r>
            <w:bookmarkEnd w:id="267"/>
          </w:p>
        </w:tc>
        <w:tc>
          <w:tcPr>
            <w:tcW w:w="1190" w:type="dxa"/>
          </w:tcPr>
          <w:p w:rsidR="00000EAB" w:rsidRPr="0077009A" w:rsidRDefault="00000EAB" w:rsidP="00F26F8F">
            <w:pPr>
              <w:tabs>
                <w:tab w:val="clear" w:pos="567"/>
                <w:tab w:val="clear" w:pos="1276"/>
                <w:tab w:val="clear" w:pos="1843"/>
                <w:tab w:val="clear" w:pos="5387"/>
                <w:tab w:val="clear" w:pos="5954"/>
                <w:tab w:val="left" w:pos="794"/>
                <w:tab w:val="left" w:pos="1191"/>
                <w:tab w:val="left" w:pos="1588"/>
                <w:tab w:val="left" w:pos="1985"/>
              </w:tabs>
              <w:spacing w:before="40"/>
              <w:jc w:val="left"/>
              <w:rPr>
                <w:rFonts w:cs="Calibri"/>
                <w:sz w:val="18"/>
                <w:szCs w:val="18"/>
                <w:lang w:val="fr-CH"/>
              </w:rPr>
            </w:pPr>
            <w:bookmarkStart w:id="268" w:name="lt_pId133"/>
            <w:r w:rsidRPr="0077009A">
              <w:rPr>
                <w:rFonts w:cs="Calibri"/>
                <w:sz w:val="18"/>
                <w:szCs w:val="18"/>
                <w:lang w:val="fr-CH"/>
              </w:rPr>
              <w:t>1er juillet 18</w:t>
            </w:r>
            <w:bookmarkEnd w:id="268"/>
          </w:p>
        </w:tc>
        <w:tc>
          <w:tcPr>
            <w:tcW w:w="1022"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bookmarkStart w:id="269" w:name="lt_pId134"/>
            <w:r w:rsidRPr="0077009A">
              <w:rPr>
                <w:rFonts w:cs="Calibri"/>
                <w:sz w:val="18"/>
                <w:szCs w:val="18"/>
                <w:lang w:val="fr-CH"/>
              </w:rPr>
              <w:t>ATHKL</w:t>
            </w:r>
            <w:bookmarkEnd w:id="269"/>
          </w:p>
        </w:tc>
        <w:tc>
          <w:tcPr>
            <w:tcW w:w="1535"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r w:rsidRPr="0077009A">
              <w:rPr>
                <w:rFonts w:cs="Calibri"/>
                <w:sz w:val="18"/>
                <w:szCs w:val="18"/>
                <w:lang w:val="fr-CH"/>
              </w:rPr>
              <w:t>Iles Gilbert, îles périphériques, téléphonie fixe</w:t>
            </w:r>
          </w:p>
        </w:tc>
      </w:tr>
      <w:tr w:rsidR="00000EAB" w:rsidRPr="0077009A" w:rsidTr="00F26F8F">
        <w:trPr>
          <w:cantSplit/>
          <w:jc w:val="center"/>
        </w:trPr>
        <w:tc>
          <w:tcPr>
            <w:tcW w:w="1415"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r w:rsidRPr="0077009A">
              <w:rPr>
                <w:rFonts w:cs="Calibri"/>
                <w:sz w:val="18"/>
                <w:szCs w:val="18"/>
                <w:lang w:val="fr-CH"/>
              </w:rPr>
              <w:t>1er juillet 2016</w:t>
            </w:r>
          </w:p>
        </w:tc>
        <w:tc>
          <w:tcPr>
            <w:tcW w:w="992"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bookmarkStart w:id="270" w:name="lt_pId137"/>
            <w:r w:rsidRPr="0077009A">
              <w:rPr>
                <w:rFonts w:cs="Calibri"/>
                <w:sz w:val="18"/>
                <w:szCs w:val="18"/>
                <w:lang w:val="fr-CH"/>
              </w:rPr>
              <w:t>5XXXX</w:t>
            </w:r>
            <w:bookmarkEnd w:id="270"/>
          </w:p>
        </w:tc>
        <w:tc>
          <w:tcPr>
            <w:tcW w:w="1134"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p>
        </w:tc>
        <w:tc>
          <w:tcPr>
            <w:tcW w:w="1417"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r w:rsidRPr="0077009A">
              <w:rPr>
                <w:rFonts w:cs="Calibri"/>
                <w:sz w:val="18"/>
                <w:szCs w:val="18"/>
                <w:lang w:val="fr-CH"/>
              </w:rPr>
              <w:t>Accès hertzien fixe</w:t>
            </w:r>
          </w:p>
        </w:tc>
        <w:tc>
          <w:tcPr>
            <w:tcW w:w="1154" w:type="dxa"/>
          </w:tcPr>
          <w:p w:rsidR="00000EAB" w:rsidRPr="0077009A" w:rsidRDefault="00000EAB" w:rsidP="00F26F8F">
            <w:pPr>
              <w:tabs>
                <w:tab w:val="clear" w:pos="567"/>
                <w:tab w:val="clear" w:pos="1276"/>
                <w:tab w:val="clear" w:pos="1843"/>
                <w:tab w:val="clear" w:pos="5387"/>
                <w:tab w:val="clear" w:pos="5954"/>
                <w:tab w:val="left" w:pos="794"/>
                <w:tab w:val="left" w:pos="1191"/>
                <w:tab w:val="left" w:pos="1588"/>
                <w:tab w:val="left" w:pos="1985"/>
              </w:tabs>
              <w:spacing w:before="40"/>
              <w:jc w:val="left"/>
              <w:rPr>
                <w:rFonts w:cs="Calibri"/>
                <w:sz w:val="18"/>
                <w:szCs w:val="18"/>
                <w:lang w:val="fr-CH"/>
              </w:rPr>
            </w:pPr>
          </w:p>
        </w:tc>
        <w:tc>
          <w:tcPr>
            <w:tcW w:w="1190" w:type="dxa"/>
          </w:tcPr>
          <w:p w:rsidR="00000EAB" w:rsidRPr="0077009A" w:rsidRDefault="00000EAB" w:rsidP="00F26F8F">
            <w:pPr>
              <w:tabs>
                <w:tab w:val="clear" w:pos="567"/>
                <w:tab w:val="clear" w:pos="1276"/>
                <w:tab w:val="clear" w:pos="1843"/>
                <w:tab w:val="clear" w:pos="5387"/>
                <w:tab w:val="clear" w:pos="5954"/>
                <w:tab w:val="left" w:pos="794"/>
                <w:tab w:val="left" w:pos="1191"/>
                <w:tab w:val="left" w:pos="1588"/>
                <w:tab w:val="left" w:pos="1985"/>
              </w:tabs>
              <w:spacing w:before="40"/>
              <w:jc w:val="left"/>
              <w:rPr>
                <w:rFonts w:cs="Calibri"/>
                <w:sz w:val="18"/>
                <w:szCs w:val="18"/>
                <w:lang w:val="fr-CH"/>
              </w:rPr>
            </w:pPr>
          </w:p>
        </w:tc>
        <w:tc>
          <w:tcPr>
            <w:tcW w:w="1022"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bookmarkStart w:id="271" w:name="lt_pId139"/>
            <w:r w:rsidRPr="0077009A">
              <w:rPr>
                <w:rFonts w:cs="Calibri"/>
                <w:sz w:val="18"/>
                <w:szCs w:val="18"/>
                <w:lang w:val="fr-CH"/>
              </w:rPr>
              <w:t>ATHKL</w:t>
            </w:r>
            <w:bookmarkEnd w:id="271"/>
          </w:p>
        </w:tc>
        <w:tc>
          <w:tcPr>
            <w:tcW w:w="1535"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r w:rsidRPr="0077009A">
              <w:rPr>
                <w:rFonts w:cs="Calibri"/>
                <w:sz w:val="18"/>
                <w:szCs w:val="18"/>
                <w:lang w:val="fr-CH"/>
              </w:rPr>
              <w:t>Numéro non valable</w:t>
            </w:r>
          </w:p>
        </w:tc>
      </w:tr>
      <w:tr w:rsidR="00000EAB" w:rsidRPr="0077009A" w:rsidTr="00F26F8F">
        <w:trPr>
          <w:cantSplit/>
          <w:jc w:val="center"/>
        </w:trPr>
        <w:tc>
          <w:tcPr>
            <w:tcW w:w="1415"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r w:rsidRPr="0077009A">
              <w:rPr>
                <w:rFonts w:cs="Calibri"/>
                <w:sz w:val="18"/>
                <w:szCs w:val="18"/>
                <w:lang w:val="fr-CH"/>
              </w:rPr>
              <w:lastRenderedPageBreak/>
              <w:t>1er juillet 2016</w:t>
            </w:r>
          </w:p>
        </w:tc>
        <w:tc>
          <w:tcPr>
            <w:tcW w:w="992"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bookmarkStart w:id="272" w:name="lt_pId142"/>
            <w:r w:rsidRPr="0077009A">
              <w:rPr>
                <w:rFonts w:cs="Calibri"/>
                <w:sz w:val="18"/>
                <w:szCs w:val="18"/>
                <w:lang w:val="fr-CH"/>
              </w:rPr>
              <w:t>6XXXX</w:t>
            </w:r>
            <w:bookmarkEnd w:id="272"/>
          </w:p>
        </w:tc>
        <w:tc>
          <w:tcPr>
            <w:tcW w:w="1134"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p>
        </w:tc>
        <w:tc>
          <w:tcPr>
            <w:tcW w:w="1417"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bookmarkStart w:id="273" w:name="lt_pId143"/>
            <w:r w:rsidRPr="0077009A">
              <w:rPr>
                <w:rFonts w:cs="Calibri"/>
                <w:sz w:val="18"/>
                <w:szCs w:val="18"/>
                <w:lang w:val="fr-CH"/>
              </w:rPr>
              <w:t>GSM 2G</w:t>
            </w:r>
            <w:bookmarkEnd w:id="273"/>
          </w:p>
        </w:tc>
        <w:tc>
          <w:tcPr>
            <w:tcW w:w="1154" w:type="dxa"/>
          </w:tcPr>
          <w:p w:rsidR="00000EAB" w:rsidRPr="0077009A" w:rsidRDefault="00000EAB" w:rsidP="00F26F8F">
            <w:pPr>
              <w:tabs>
                <w:tab w:val="clear" w:pos="567"/>
                <w:tab w:val="clear" w:pos="1276"/>
                <w:tab w:val="clear" w:pos="1843"/>
                <w:tab w:val="clear" w:pos="5387"/>
                <w:tab w:val="clear" w:pos="5954"/>
                <w:tab w:val="left" w:pos="794"/>
                <w:tab w:val="left" w:pos="1191"/>
                <w:tab w:val="left" w:pos="1588"/>
                <w:tab w:val="left" w:pos="1985"/>
              </w:tabs>
              <w:spacing w:before="40"/>
              <w:jc w:val="left"/>
              <w:rPr>
                <w:rFonts w:cs="Calibri"/>
                <w:sz w:val="18"/>
                <w:szCs w:val="18"/>
                <w:lang w:val="fr-CH"/>
              </w:rPr>
            </w:pPr>
          </w:p>
        </w:tc>
        <w:tc>
          <w:tcPr>
            <w:tcW w:w="1190" w:type="dxa"/>
          </w:tcPr>
          <w:p w:rsidR="00000EAB" w:rsidRPr="0077009A" w:rsidRDefault="00000EAB" w:rsidP="00F26F8F">
            <w:pPr>
              <w:tabs>
                <w:tab w:val="clear" w:pos="567"/>
                <w:tab w:val="clear" w:pos="1276"/>
                <w:tab w:val="clear" w:pos="1843"/>
                <w:tab w:val="clear" w:pos="5387"/>
                <w:tab w:val="clear" w:pos="5954"/>
                <w:tab w:val="left" w:pos="794"/>
                <w:tab w:val="left" w:pos="1191"/>
                <w:tab w:val="left" w:pos="1588"/>
                <w:tab w:val="left" w:pos="1985"/>
              </w:tabs>
              <w:spacing w:before="40"/>
              <w:jc w:val="left"/>
              <w:rPr>
                <w:rFonts w:cs="Calibri"/>
                <w:sz w:val="18"/>
                <w:szCs w:val="18"/>
                <w:lang w:val="fr-CH"/>
              </w:rPr>
            </w:pPr>
          </w:p>
        </w:tc>
        <w:tc>
          <w:tcPr>
            <w:tcW w:w="1022"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bookmarkStart w:id="274" w:name="lt_pId144"/>
            <w:r w:rsidRPr="0077009A">
              <w:rPr>
                <w:rFonts w:cs="Calibri"/>
                <w:sz w:val="18"/>
                <w:szCs w:val="18"/>
                <w:lang w:val="fr-CH"/>
              </w:rPr>
              <w:t>ATHKL</w:t>
            </w:r>
            <w:bookmarkEnd w:id="274"/>
          </w:p>
        </w:tc>
        <w:tc>
          <w:tcPr>
            <w:tcW w:w="1535"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r w:rsidRPr="0077009A">
              <w:rPr>
                <w:rFonts w:cs="Calibri"/>
                <w:sz w:val="18"/>
                <w:szCs w:val="18"/>
                <w:lang w:val="fr-CH"/>
              </w:rPr>
              <w:t>Numéro non valable</w:t>
            </w:r>
          </w:p>
        </w:tc>
      </w:tr>
      <w:tr w:rsidR="00000EAB" w:rsidRPr="0077009A" w:rsidTr="00F26F8F">
        <w:trPr>
          <w:cantSplit/>
          <w:jc w:val="center"/>
        </w:trPr>
        <w:tc>
          <w:tcPr>
            <w:tcW w:w="1415"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r w:rsidRPr="0077009A">
              <w:rPr>
                <w:rFonts w:cs="Calibri"/>
                <w:sz w:val="18"/>
                <w:szCs w:val="18"/>
                <w:lang w:val="fr-CH"/>
              </w:rPr>
              <w:t>1er juillet 2016</w:t>
            </w:r>
          </w:p>
        </w:tc>
        <w:tc>
          <w:tcPr>
            <w:tcW w:w="992"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bookmarkStart w:id="275" w:name="lt_pId147"/>
            <w:r w:rsidRPr="0077009A">
              <w:rPr>
                <w:rFonts w:cs="Calibri"/>
                <w:sz w:val="18"/>
                <w:szCs w:val="18"/>
                <w:lang w:val="fr-CH"/>
              </w:rPr>
              <w:t>7XXXXXXX</w:t>
            </w:r>
            <w:bookmarkEnd w:id="275"/>
          </w:p>
        </w:tc>
        <w:tc>
          <w:tcPr>
            <w:tcW w:w="1134"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r w:rsidRPr="0077009A">
              <w:rPr>
                <w:rFonts w:cs="Calibri"/>
                <w:sz w:val="18"/>
                <w:szCs w:val="18"/>
                <w:lang w:val="fr-CH"/>
              </w:rPr>
              <w:t>73000000-73059999</w:t>
            </w:r>
          </w:p>
        </w:tc>
        <w:tc>
          <w:tcPr>
            <w:tcW w:w="1417"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bookmarkStart w:id="276" w:name="lt_pId149"/>
            <w:r w:rsidRPr="0077009A">
              <w:rPr>
                <w:rFonts w:cs="Calibri"/>
                <w:sz w:val="18"/>
                <w:szCs w:val="18"/>
                <w:lang w:val="fr-CH"/>
              </w:rPr>
              <w:t>Services</w:t>
            </w:r>
            <w:bookmarkEnd w:id="276"/>
            <w:r w:rsidRPr="0077009A">
              <w:rPr>
                <w:rFonts w:cs="Calibri"/>
                <w:sz w:val="18"/>
                <w:szCs w:val="18"/>
                <w:lang w:val="fr-CH"/>
              </w:rPr>
              <w:t xml:space="preserve"> mobiles cellulaires</w:t>
            </w:r>
          </w:p>
        </w:tc>
        <w:tc>
          <w:tcPr>
            <w:tcW w:w="1154" w:type="dxa"/>
          </w:tcPr>
          <w:p w:rsidR="00000EAB" w:rsidRPr="0077009A" w:rsidRDefault="00000EAB" w:rsidP="00F26F8F">
            <w:pPr>
              <w:tabs>
                <w:tab w:val="clear" w:pos="567"/>
                <w:tab w:val="clear" w:pos="1276"/>
                <w:tab w:val="clear" w:pos="1843"/>
                <w:tab w:val="clear" w:pos="5387"/>
                <w:tab w:val="clear" w:pos="5954"/>
                <w:tab w:val="left" w:pos="794"/>
                <w:tab w:val="left" w:pos="1191"/>
                <w:tab w:val="left" w:pos="1588"/>
                <w:tab w:val="left" w:pos="1985"/>
              </w:tabs>
              <w:spacing w:before="40"/>
              <w:jc w:val="left"/>
              <w:rPr>
                <w:rFonts w:cs="Calibri"/>
                <w:sz w:val="18"/>
                <w:szCs w:val="18"/>
                <w:lang w:val="fr-CH"/>
              </w:rPr>
            </w:pPr>
            <w:bookmarkStart w:id="277" w:name="lt_pId150"/>
            <w:r w:rsidRPr="0077009A">
              <w:rPr>
                <w:rFonts w:cs="Calibri"/>
                <w:sz w:val="18"/>
                <w:szCs w:val="18"/>
                <w:lang w:val="fr-CH"/>
              </w:rPr>
              <w:t>1er juillet 16</w:t>
            </w:r>
            <w:bookmarkEnd w:id="277"/>
          </w:p>
        </w:tc>
        <w:tc>
          <w:tcPr>
            <w:tcW w:w="1190" w:type="dxa"/>
          </w:tcPr>
          <w:p w:rsidR="00000EAB" w:rsidRPr="0077009A" w:rsidRDefault="00000EAB" w:rsidP="00F26F8F">
            <w:pPr>
              <w:tabs>
                <w:tab w:val="clear" w:pos="567"/>
                <w:tab w:val="clear" w:pos="1276"/>
                <w:tab w:val="clear" w:pos="1843"/>
                <w:tab w:val="clear" w:pos="5387"/>
                <w:tab w:val="clear" w:pos="5954"/>
                <w:tab w:val="left" w:pos="794"/>
                <w:tab w:val="left" w:pos="1191"/>
                <w:tab w:val="left" w:pos="1588"/>
                <w:tab w:val="left" w:pos="1985"/>
              </w:tabs>
              <w:spacing w:before="40"/>
              <w:jc w:val="left"/>
              <w:rPr>
                <w:rFonts w:cs="Calibri"/>
                <w:sz w:val="18"/>
                <w:szCs w:val="18"/>
                <w:lang w:val="fr-CH"/>
              </w:rPr>
            </w:pPr>
            <w:bookmarkStart w:id="278" w:name="lt_pId151"/>
            <w:r w:rsidRPr="0077009A">
              <w:rPr>
                <w:rFonts w:cs="Calibri"/>
                <w:sz w:val="18"/>
                <w:szCs w:val="18"/>
                <w:lang w:val="fr-CH"/>
              </w:rPr>
              <w:t>1er juillet 18</w:t>
            </w:r>
            <w:bookmarkEnd w:id="278"/>
          </w:p>
        </w:tc>
        <w:tc>
          <w:tcPr>
            <w:tcW w:w="1022"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bookmarkStart w:id="279" w:name="lt_pId152"/>
            <w:r w:rsidRPr="0077009A">
              <w:rPr>
                <w:rFonts w:cs="Calibri"/>
                <w:sz w:val="18"/>
                <w:szCs w:val="18"/>
                <w:lang w:val="fr-CH"/>
              </w:rPr>
              <w:t>ATHKL</w:t>
            </w:r>
            <w:bookmarkEnd w:id="279"/>
          </w:p>
        </w:tc>
        <w:tc>
          <w:tcPr>
            <w:tcW w:w="1535"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bookmarkStart w:id="280" w:name="lt_pId153"/>
            <w:r w:rsidRPr="0077009A">
              <w:rPr>
                <w:rFonts w:cs="Calibri"/>
                <w:sz w:val="18"/>
                <w:szCs w:val="18"/>
                <w:lang w:val="fr-CH"/>
              </w:rPr>
              <w:t>ATHKL, services mobiles cellulaires</w:t>
            </w:r>
            <w:bookmarkEnd w:id="280"/>
          </w:p>
        </w:tc>
      </w:tr>
      <w:tr w:rsidR="00000EAB" w:rsidRPr="0077009A" w:rsidTr="00F26F8F">
        <w:trPr>
          <w:cantSplit/>
          <w:jc w:val="center"/>
        </w:trPr>
        <w:tc>
          <w:tcPr>
            <w:tcW w:w="1415"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r w:rsidRPr="0077009A">
              <w:rPr>
                <w:rFonts w:cs="Calibri"/>
                <w:sz w:val="18"/>
                <w:szCs w:val="18"/>
                <w:lang w:val="fr-CH"/>
              </w:rPr>
              <w:t>1er juillet 2016</w:t>
            </w:r>
          </w:p>
        </w:tc>
        <w:tc>
          <w:tcPr>
            <w:tcW w:w="992"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r w:rsidRPr="0077009A">
              <w:rPr>
                <w:rFonts w:cs="Calibri"/>
                <w:sz w:val="18"/>
                <w:szCs w:val="18"/>
                <w:lang w:val="fr-CH"/>
              </w:rPr>
              <w:t>20000-20999</w:t>
            </w:r>
          </w:p>
        </w:tc>
        <w:tc>
          <w:tcPr>
            <w:tcW w:w="1134"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r w:rsidRPr="0077009A">
              <w:rPr>
                <w:rFonts w:cs="Calibri"/>
                <w:sz w:val="18"/>
                <w:szCs w:val="18"/>
                <w:lang w:val="fr-CH"/>
              </w:rPr>
              <w:t>73100000-73100999</w:t>
            </w:r>
          </w:p>
        </w:tc>
        <w:tc>
          <w:tcPr>
            <w:tcW w:w="1417"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r w:rsidRPr="0077009A">
              <w:rPr>
                <w:rFonts w:cs="Calibri"/>
                <w:sz w:val="18"/>
                <w:szCs w:val="18"/>
                <w:lang w:val="fr-CH"/>
              </w:rPr>
              <w:t>Bureau d</w:t>
            </w:r>
            <w:r>
              <w:rPr>
                <w:rFonts w:cs="Calibri"/>
                <w:sz w:val="18"/>
                <w:szCs w:val="18"/>
                <w:lang w:val="fr-CH"/>
              </w:rPr>
              <w:t>'</w:t>
            </w:r>
            <w:r w:rsidRPr="0077009A">
              <w:rPr>
                <w:rFonts w:cs="Calibri"/>
                <w:sz w:val="18"/>
                <w:szCs w:val="18"/>
                <w:lang w:val="fr-CH"/>
              </w:rPr>
              <w:t>ATHKL, téléphonie fixe</w:t>
            </w:r>
          </w:p>
        </w:tc>
        <w:tc>
          <w:tcPr>
            <w:tcW w:w="1154" w:type="dxa"/>
          </w:tcPr>
          <w:p w:rsidR="00000EAB" w:rsidRPr="0077009A" w:rsidRDefault="00000EAB" w:rsidP="00F26F8F">
            <w:pPr>
              <w:tabs>
                <w:tab w:val="clear" w:pos="567"/>
                <w:tab w:val="clear" w:pos="1276"/>
                <w:tab w:val="clear" w:pos="1843"/>
                <w:tab w:val="clear" w:pos="5387"/>
                <w:tab w:val="clear" w:pos="5954"/>
                <w:tab w:val="left" w:pos="794"/>
                <w:tab w:val="left" w:pos="1191"/>
                <w:tab w:val="left" w:pos="1588"/>
                <w:tab w:val="left" w:pos="1985"/>
              </w:tabs>
              <w:spacing w:before="40"/>
              <w:jc w:val="left"/>
              <w:rPr>
                <w:rFonts w:cs="Calibri"/>
                <w:sz w:val="18"/>
                <w:szCs w:val="18"/>
                <w:lang w:val="fr-CH"/>
              </w:rPr>
            </w:pPr>
            <w:bookmarkStart w:id="281" w:name="lt_pId158"/>
            <w:r w:rsidRPr="0077009A">
              <w:rPr>
                <w:rFonts w:cs="Calibri"/>
                <w:sz w:val="18"/>
                <w:szCs w:val="18"/>
                <w:lang w:val="fr-CH"/>
              </w:rPr>
              <w:t>1er juillet 16</w:t>
            </w:r>
            <w:bookmarkEnd w:id="281"/>
          </w:p>
        </w:tc>
        <w:tc>
          <w:tcPr>
            <w:tcW w:w="1190" w:type="dxa"/>
          </w:tcPr>
          <w:p w:rsidR="00000EAB" w:rsidRPr="0077009A" w:rsidRDefault="00000EAB" w:rsidP="00F26F8F">
            <w:pPr>
              <w:tabs>
                <w:tab w:val="clear" w:pos="567"/>
                <w:tab w:val="clear" w:pos="1276"/>
                <w:tab w:val="clear" w:pos="1843"/>
                <w:tab w:val="clear" w:pos="5387"/>
                <w:tab w:val="clear" w:pos="5954"/>
                <w:tab w:val="left" w:pos="794"/>
                <w:tab w:val="left" w:pos="1191"/>
                <w:tab w:val="left" w:pos="1588"/>
                <w:tab w:val="left" w:pos="1985"/>
              </w:tabs>
              <w:spacing w:before="40"/>
              <w:jc w:val="left"/>
              <w:rPr>
                <w:rFonts w:cs="Calibri"/>
                <w:sz w:val="18"/>
                <w:szCs w:val="18"/>
                <w:lang w:val="fr-CH"/>
              </w:rPr>
            </w:pPr>
            <w:bookmarkStart w:id="282" w:name="lt_pId159"/>
            <w:r w:rsidRPr="0077009A">
              <w:rPr>
                <w:rFonts w:cs="Calibri"/>
                <w:sz w:val="18"/>
                <w:szCs w:val="18"/>
                <w:lang w:val="fr-CH"/>
              </w:rPr>
              <w:t>1er juillet 18</w:t>
            </w:r>
            <w:bookmarkEnd w:id="282"/>
          </w:p>
        </w:tc>
        <w:tc>
          <w:tcPr>
            <w:tcW w:w="1022"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bookmarkStart w:id="283" w:name="lt_pId160"/>
            <w:r w:rsidRPr="0077009A">
              <w:rPr>
                <w:rFonts w:cs="Calibri"/>
                <w:sz w:val="18"/>
                <w:szCs w:val="18"/>
                <w:lang w:val="fr-CH"/>
              </w:rPr>
              <w:t>ATHKL</w:t>
            </w:r>
            <w:bookmarkEnd w:id="283"/>
          </w:p>
        </w:tc>
        <w:tc>
          <w:tcPr>
            <w:tcW w:w="1535"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r w:rsidRPr="0077009A">
              <w:rPr>
                <w:rFonts w:cs="Calibri"/>
                <w:sz w:val="18"/>
                <w:szCs w:val="18"/>
                <w:lang w:val="fr-CH"/>
              </w:rPr>
              <w:t>Bureau d</w:t>
            </w:r>
            <w:r>
              <w:rPr>
                <w:rFonts w:cs="Calibri"/>
                <w:sz w:val="18"/>
                <w:szCs w:val="18"/>
                <w:lang w:val="fr-CH"/>
              </w:rPr>
              <w:t>'</w:t>
            </w:r>
            <w:r w:rsidRPr="0077009A">
              <w:rPr>
                <w:rFonts w:cs="Calibri"/>
                <w:sz w:val="18"/>
                <w:szCs w:val="18"/>
                <w:lang w:val="fr-CH"/>
              </w:rPr>
              <w:t>ATHKL, téléphonie fixe</w:t>
            </w:r>
          </w:p>
        </w:tc>
      </w:tr>
      <w:tr w:rsidR="00000EAB" w:rsidRPr="0077009A" w:rsidTr="00F26F8F">
        <w:trPr>
          <w:cantSplit/>
          <w:jc w:val="center"/>
        </w:trPr>
        <w:tc>
          <w:tcPr>
            <w:tcW w:w="1415"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bookmarkStart w:id="284" w:name="lt_pId162"/>
            <w:r w:rsidRPr="0077009A">
              <w:rPr>
                <w:rFonts w:cs="Calibri"/>
                <w:sz w:val="18"/>
                <w:szCs w:val="18"/>
                <w:lang w:val="fr-CH"/>
              </w:rPr>
              <w:t>1er juillet 2017</w:t>
            </w:r>
            <w:bookmarkEnd w:id="284"/>
          </w:p>
        </w:tc>
        <w:tc>
          <w:tcPr>
            <w:tcW w:w="992"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p>
        </w:tc>
        <w:tc>
          <w:tcPr>
            <w:tcW w:w="1134"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r w:rsidRPr="0077009A">
              <w:rPr>
                <w:rFonts w:cs="Calibri"/>
                <w:sz w:val="18"/>
                <w:szCs w:val="18"/>
                <w:lang w:val="fr-CH"/>
              </w:rPr>
              <w:t>73140000-73140999</w:t>
            </w:r>
          </w:p>
        </w:tc>
        <w:tc>
          <w:tcPr>
            <w:tcW w:w="1417"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bookmarkStart w:id="285" w:name="lt_pId164"/>
            <w:r w:rsidRPr="0077009A">
              <w:rPr>
                <w:rFonts w:cs="Calibri"/>
                <w:sz w:val="18"/>
                <w:szCs w:val="18"/>
                <w:lang w:val="fr-CH"/>
              </w:rPr>
              <w:t>Personnel d</w:t>
            </w:r>
            <w:r>
              <w:rPr>
                <w:rFonts w:cs="Calibri"/>
                <w:sz w:val="18"/>
                <w:szCs w:val="18"/>
                <w:lang w:val="fr-CH"/>
              </w:rPr>
              <w:t>'</w:t>
            </w:r>
            <w:r w:rsidRPr="0077009A">
              <w:rPr>
                <w:rFonts w:cs="Calibri"/>
                <w:sz w:val="18"/>
                <w:szCs w:val="18"/>
                <w:lang w:val="fr-CH"/>
              </w:rPr>
              <w:t>ATHKL, téléphonie mobile</w:t>
            </w:r>
            <w:bookmarkEnd w:id="285"/>
          </w:p>
        </w:tc>
        <w:tc>
          <w:tcPr>
            <w:tcW w:w="1154"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p>
        </w:tc>
        <w:tc>
          <w:tcPr>
            <w:tcW w:w="1190"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p>
        </w:tc>
        <w:tc>
          <w:tcPr>
            <w:tcW w:w="1022"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bookmarkStart w:id="286" w:name="lt_pId165"/>
            <w:r w:rsidRPr="0077009A">
              <w:rPr>
                <w:rFonts w:cs="Calibri"/>
                <w:sz w:val="18"/>
                <w:szCs w:val="18"/>
                <w:lang w:val="fr-CH"/>
              </w:rPr>
              <w:t>ATHKL</w:t>
            </w:r>
            <w:bookmarkEnd w:id="286"/>
          </w:p>
        </w:tc>
        <w:tc>
          <w:tcPr>
            <w:tcW w:w="1535"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r w:rsidRPr="0077009A">
              <w:rPr>
                <w:rFonts w:cs="Calibri"/>
                <w:sz w:val="18"/>
                <w:szCs w:val="18"/>
                <w:lang w:val="fr-CH"/>
              </w:rPr>
              <w:t>Personnel d</w:t>
            </w:r>
            <w:r>
              <w:rPr>
                <w:rFonts w:cs="Calibri"/>
                <w:sz w:val="18"/>
                <w:szCs w:val="18"/>
                <w:lang w:val="fr-CH"/>
              </w:rPr>
              <w:t>'</w:t>
            </w:r>
            <w:r w:rsidRPr="0077009A">
              <w:rPr>
                <w:rFonts w:cs="Calibri"/>
                <w:sz w:val="18"/>
                <w:szCs w:val="18"/>
                <w:lang w:val="fr-CH"/>
              </w:rPr>
              <w:t>ATHKL, téléphonie mobile</w:t>
            </w:r>
          </w:p>
        </w:tc>
      </w:tr>
      <w:tr w:rsidR="00000EAB" w:rsidRPr="0077009A" w:rsidTr="00F26F8F">
        <w:trPr>
          <w:cantSplit/>
          <w:jc w:val="center"/>
        </w:trPr>
        <w:tc>
          <w:tcPr>
            <w:tcW w:w="1415"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bookmarkStart w:id="287" w:name="lt_pId167"/>
            <w:r w:rsidRPr="0077009A">
              <w:rPr>
                <w:rFonts w:cs="Calibri"/>
                <w:sz w:val="18"/>
                <w:szCs w:val="18"/>
                <w:lang w:val="fr-CH"/>
              </w:rPr>
              <w:t>1er juillet 2017</w:t>
            </w:r>
            <w:bookmarkEnd w:id="287"/>
          </w:p>
        </w:tc>
        <w:tc>
          <w:tcPr>
            <w:tcW w:w="992"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p>
        </w:tc>
        <w:tc>
          <w:tcPr>
            <w:tcW w:w="1134"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r w:rsidRPr="0077009A">
              <w:rPr>
                <w:rFonts w:cs="Calibri"/>
                <w:sz w:val="18"/>
                <w:szCs w:val="18"/>
                <w:lang w:val="fr-CH"/>
              </w:rPr>
              <w:t>74020000-74021999</w:t>
            </w:r>
          </w:p>
        </w:tc>
        <w:tc>
          <w:tcPr>
            <w:tcW w:w="1417"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bookmarkStart w:id="288" w:name="lt_pId169"/>
            <w:r w:rsidRPr="0077009A">
              <w:rPr>
                <w:rFonts w:cs="Calibri"/>
                <w:sz w:val="18"/>
                <w:szCs w:val="18"/>
                <w:lang w:val="fr-CH"/>
              </w:rPr>
              <w:t>ATHKL, SIP IPVPN</w:t>
            </w:r>
            <w:bookmarkEnd w:id="288"/>
          </w:p>
        </w:tc>
        <w:tc>
          <w:tcPr>
            <w:tcW w:w="1154"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p>
        </w:tc>
        <w:tc>
          <w:tcPr>
            <w:tcW w:w="1190"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p>
        </w:tc>
        <w:tc>
          <w:tcPr>
            <w:tcW w:w="1022"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bookmarkStart w:id="289" w:name="lt_pId170"/>
            <w:r w:rsidRPr="0077009A">
              <w:rPr>
                <w:rFonts w:cs="Calibri"/>
                <w:sz w:val="18"/>
                <w:szCs w:val="18"/>
                <w:lang w:val="fr-CH"/>
              </w:rPr>
              <w:t>ATHKL</w:t>
            </w:r>
            <w:bookmarkEnd w:id="289"/>
          </w:p>
        </w:tc>
        <w:tc>
          <w:tcPr>
            <w:tcW w:w="1535"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bookmarkStart w:id="290" w:name="lt_pId171"/>
            <w:r w:rsidRPr="0077009A">
              <w:rPr>
                <w:rFonts w:cs="Calibri"/>
                <w:sz w:val="18"/>
                <w:szCs w:val="18"/>
                <w:lang w:val="fr-CH"/>
              </w:rPr>
              <w:t>ATHKL, IPVPN</w:t>
            </w:r>
            <w:bookmarkEnd w:id="290"/>
          </w:p>
        </w:tc>
      </w:tr>
      <w:tr w:rsidR="00000EAB" w:rsidRPr="00000EAB" w:rsidTr="00F26F8F">
        <w:trPr>
          <w:cantSplit/>
          <w:jc w:val="center"/>
        </w:trPr>
        <w:tc>
          <w:tcPr>
            <w:tcW w:w="1415"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bookmarkStart w:id="291" w:name="lt_pId172"/>
            <w:r w:rsidRPr="0077009A">
              <w:rPr>
                <w:rFonts w:cs="Calibri"/>
                <w:sz w:val="18"/>
                <w:szCs w:val="18"/>
                <w:lang w:val="fr-CH"/>
              </w:rPr>
              <w:t>1er juillet 2016</w:t>
            </w:r>
            <w:bookmarkEnd w:id="291"/>
          </w:p>
        </w:tc>
        <w:tc>
          <w:tcPr>
            <w:tcW w:w="992"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r w:rsidRPr="0077009A">
              <w:rPr>
                <w:rFonts w:cs="Calibri"/>
                <w:sz w:val="18"/>
                <w:szCs w:val="18"/>
                <w:lang w:val="fr-CH"/>
              </w:rPr>
              <w:t>21000-29999</w:t>
            </w:r>
          </w:p>
        </w:tc>
        <w:tc>
          <w:tcPr>
            <w:tcW w:w="1134"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r w:rsidRPr="0077009A">
              <w:rPr>
                <w:rFonts w:cs="Calibri"/>
                <w:sz w:val="18"/>
                <w:szCs w:val="18"/>
                <w:lang w:val="fr-CH"/>
              </w:rPr>
              <w:t>75021000-</w:t>
            </w:r>
            <w:r w:rsidRPr="0077009A">
              <w:rPr>
                <w:rFonts w:cs="Calibri"/>
                <w:sz w:val="18"/>
                <w:szCs w:val="18"/>
                <w:lang w:val="fr-CH"/>
              </w:rPr>
              <w:br/>
              <w:t>75022999</w:t>
            </w:r>
          </w:p>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r w:rsidRPr="0077009A">
              <w:rPr>
                <w:rFonts w:cs="Calibri"/>
                <w:sz w:val="18"/>
                <w:szCs w:val="18"/>
                <w:lang w:val="fr-CH"/>
              </w:rPr>
              <w:t>75125000-</w:t>
            </w:r>
            <w:r w:rsidRPr="0077009A">
              <w:rPr>
                <w:rFonts w:cs="Calibri"/>
                <w:sz w:val="18"/>
                <w:szCs w:val="18"/>
                <w:lang w:val="fr-CH"/>
              </w:rPr>
              <w:br/>
              <w:t>75126999</w:t>
            </w:r>
          </w:p>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r w:rsidRPr="0077009A">
              <w:rPr>
                <w:rFonts w:cs="Calibri"/>
                <w:sz w:val="18"/>
                <w:szCs w:val="18"/>
                <w:lang w:val="fr-CH"/>
              </w:rPr>
              <w:t>75228000-</w:t>
            </w:r>
            <w:r w:rsidRPr="0077009A">
              <w:rPr>
                <w:rFonts w:cs="Calibri"/>
                <w:sz w:val="18"/>
                <w:szCs w:val="18"/>
                <w:lang w:val="fr-CH"/>
              </w:rPr>
              <w:br/>
              <w:t>75229999</w:t>
            </w:r>
          </w:p>
        </w:tc>
        <w:tc>
          <w:tcPr>
            <w:tcW w:w="1417"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bookmarkStart w:id="292" w:name="lt_pId180"/>
            <w:r w:rsidRPr="0077009A">
              <w:rPr>
                <w:rFonts w:cs="Calibri"/>
                <w:sz w:val="18"/>
                <w:szCs w:val="18"/>
                <w:lang w:val="fr-CH"/>
              </w:rPr>
              <w:t xml:space="preserve">Zone de Bairiki </w:t>
            </w:r>
            <w:bookmarkEnd w:id="292"/>
            <w:r w:rsidRPr="0077009A">
              <w:rPr>
                <w:rFonts w:cs="Calibri"/>
                <w:sz w:val="18"/>
                <w:szCs w:val="18"/>
                <w:lang w:val="fr-CH"/>
              </w:rPr>
              <w:br/>
            </w:r>
          </w:p>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bookmarkStart w:id="293" w:name="lt_pId181"/>
            <w:r w:rsidRPr="0077009A">
              <w:rPr>
                <w:rFonts w:cs="Calibri"/>
                <w:sz w:val="18"/>
                <w:szCs w:val="18"/>
                <w:lang w:val="fr-CH"/>
              </w:rPr>
              <w:t xml:space="preserve">Zone de Betio </w:t>
            </w:r>
            <w:bookmarkEnd w:id="293"/>
            <w:r w:rsidRPr="0077009A">
              <w:rPr>
                <w:rFonts w:cs="Calibri"/>
                <w:sz w:val="18"/>
                <w:szCs w:val="18"/>
                <w:lang w:val="fr-CH"/>
              </w:rPr>
              <w:br/>
            </w:r>
          </w:p>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bookmarkStart w:id="294" w:name="lt_pId182"/>
            <w:r w:rsidRPr="0077009A">
              <w:rPr>
                <w:rFonts w:cs="Calibri"/>
                <w:sz w:val="18"/>
                <w:szCs w:val="18"/>
                <w:lang w:val="fr-CH"/>
              </w:rPr>
              <w:t xml:space="preserve">Zone de Bikenibeu </w:t>
            </w:r>
            <w:bookmarkEnd w:id="294"/>
          </w:p>
        </w:tc>
        <w:tc>
          <w:tcPr>
            <w:tcW w:w="1154" w:type="dxa"/>
          </w:tcPr>
          <w:p w:rsidR="00000EAB" w:rsidRPr="0077009A" w:rsidRDefault="00000EAB" w:rsidP="00F26F8F">
            <w:pPr>
              <w:tabs>
                <w:tab w:val="clear" w:pos="567"/>
                <w:tab w:val="clear" w:pos="1276"/>
                <w:tab w:val="clear" w:pos="1843"/>
                <w:tab w:val="clear" w:pos="5387"/>
                <w:tab w:val="clear" w:pos="5954"/>
                <w:tab w:val="left" w:pos="794"/>
                <w:tab w:val="left" w:pos="1191"/>
                <w:tab w:val="left" w:pos="1588"/>
                <w:tab w:val="left" w:pos="1985"/>
              </w:tabs>
              <w:spacing w:before="40"/>
              <w:jc w:val="left"/>
              <w:rPr>
                <w:rFonts w:cs="Calibri"/>
                <w:sz w:val="18"/>
                <w:szCs w:val="18"/>
                <w:lang w:val="fr-CH"/>
              </w:rPr>
            </w:pPr>
            <w:bookmarkStart w:id="295" w:name="lt_pId183"/>
            <w:r w:rsidRPr="0077009A">
              <w:rPr>
                <w:rFonts w:cs="Calibri"/>
                <w:sz w:val="18"/>
                <w:szCs w:val="18"/>
                <w:lang w:val="fr-CH"/>
              </w:rPr>
              <w:t>1er juillet 16</w:t>
            </w:r>
            <w:bookmarkEnd w:id="295"/>
          </w:p>
        </w:tc>
        <w:tc>
          <w:tcPr>
            <w:tcW w:w="1190" w:type="dxa"/>
          </w:tcPr>
          <w:p w:rsidR="00000EAB" w:rsidRPr="0077009A" w:rsidRDefault="00000EAB" w:rsidP="00F26F8F">
            <w:pPr>
              <w:tabs>
                <w:tab w:val="clear" w:pos="567"/>
                <w:tab w:val="clear" w:pos="1276"/>
                <w:tab w:val="clear" w:pos="1843"/>
                <w:tab w:val="clear" w:pos="5387"/>
                <w:tab w:val="clear" w:pos="5954"/>
                <w:tab w:val="left" w:pos="794"/>
                <w:tab w:val="left" w:pos="1191"/>
                <w:tab w:val="left" w:pos="1588"/>
                <w:tab w:val="left" w:pos="1985"/>
              </w:tabs>
              <w:spacing w:before="40"/>
              <w:jc w:val="left"/>
              <w:rPr>
                <w:rFonts w:cs="Calibri"/>
                <w:sz w:val="18"/>
                <w:szCs w:val="18"/>
                <w:lang w:val="fr-CH"/>
              </w:rPr>
            </w:pPr>
            <w:bookmarkStart w:id="296" w:name="lt_pId184"/>
            <w:r w:rsidRPr="0077009A">
              <w:rPr>
                <w:rFonts w:cs="Calibri"/>
                <w:sz w:val="18"/>
                <w:szCs w:val="18"/>
                <w:lang w:val="fr-CH"/>
              </w:rPr>
              <w:t>1er juillet 18</w:t>
            </w:r>
            <w:bookmarkEnd w:id="296"/>
          </w:p>
        </w:tc>
        <w:tc>
          <w:tcPr>
            <w:tcW w:w="1022"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bookmarkStart w:id="297" w:name="lt_pId185"/>
            <w:r w:rsidRPr="0077009A">
              <w:rPr>
                <w:rFonts w:cs="Calibri"/>
                <w:sz w:val="18"/>
                <w:szCs w:val="18"/>
                <w:lang w:val="fr-CH"/>
              </w:rPr>
              <w:t>ATHKL</w:t>
            </w:r>
            <w:bookmarkEnd w:id="297"/>
          </w:p>
        </w:tc>
        <w:tc>
          <w:tcPr>
            <w:tcW w:w="1535"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bookmarkStart w:id="298" w:name="lt_pId186"/>
            <w:r w:rsidRPr="0077009A">
              <w:rPr>
                <w:rFonts w:cs="Calibri"/>
                <w:sz w:val="18"/>
                <w:szCs w:val="18"/>
                <w:lang w:val="fr-CH"/>
              </w:rPr>
              <w:t>ATHKL, Tarawa</w:t>
            </w:r>
            <w:r>
              <w:rPr>
                <w:rFonts w:cs="Calibri"/>
                <w:sz w:val="18"/>
                <w:szCs w:val="18"/>
                <w:lang w:val="fr-CH"/>
              </w:rPr>
              <w:noBreakHyphen/>
            </w:r>
            <w:r w:rsidRPr="0077009A">
              <w:rPr>
                <w:rFonts w:cs="Calibri"/>
                <w:sz w:val="18"/>
                <w:szCs w:val="18"/>
                <w:lang w:val="fr-CH"/>
              </w:rPr>
              <w:t>Sud</w:t>
            </w:r>
            <w:bookmarkEnd w:id="298"/>
            <w:r w:rsidRPr="0077009A">
              <w:rPr>
                <w:rFonts w:cs="Calibri"/>
                <w:sz w:val="18"/>
                <w:szCs w:val="18"/>
                <w:lang w:val="fr-CH"/>
              </w:rPr>
              <w:t>, téléphonie fixe</w:t>
            </w:r>
          </w:p>
        </w:tc>
      </w:tr>
      <w:tr w:rsidR="00000EAB" w:rsidRPr="00000EAB" w:rsidTr="00F26F8F">
        <w:trPr>
          <w:cantSplit/>
          <w:jc w:val="center"/>
        </w:trPr>
        <w:tc>
          <w:tcPr>
            <w:tcW w:w="1415"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bookmarkStart w:id="299" w:name="lt_pId188"/>
            <w:r w:rsidRPr="0077009A">
              <w:rPr>
                <w:rFonts w:cs="Calibri"/>
                <w:sz w:val="18"/>
                <w:szCs w:val="18"/>
                <w:lang w:val="fr-CH"/>
              </w:rPr>
              <w:t>1er juillet 2016</w:t>
            </w:r>
            <w:bookmarkEnd w:id="299"/>
          </w:p>
        </w:tc>
        <w:tc>
          <w:tcPr>
            <w:tcW w:w="992"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bookmarkStart w:id="300" w:name="lt_pId189"/>
            <w:r w:rsidRPr="0077009A">
              <w:rPr>
                <w:rFonts w:cs="Calibri"/>
                <w:sz w:val="18"/>
                <w:szCs w:val="18"/>
                <w:lang w:val="fr-CH"/>
              </w:rPr>
              <w:t>80XXX-84XXX</w:t>
            </w:r>
            <w:bookmarkEnd w:id="300"/>
          </w:p>
        </w:tc>
        <w:tc>
          <w:tcPr>
            <w:tcW w:w="1134"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r w:rsidRPr="0077009A">
              <w:rPr>
                <w:rFonts w:cs="Calibri"/>
                <w:sz w:val="18"/>
                <w:szCs w:val="18"/>
                <w:lang w:val="fr-CH"/>
              </w:rPr>
              <w:t>75481000-75481999</w:t>
            </w:r>
          </w:p>
        </w:tc>
        <w:tc>
          <w:tcPr>
            <w:tcW w:w="1417"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r w:rsidRPr="0077009A">
              <w:rPr>
                <w:rFonts w:cs="Calibri"/>
                <w:sz w:val="18"/>
                <w:szCs w:val="18"/>
                <w:lang w:val="fr-CH"/>
              </w:rPr>
              <w:t>Iles de la Ligne, téléphonie fixe</w:t>
            </w:r>
          </w:p>
        </w:tc>
        <w:tc>
          <w:tcPr>
            <w:tcW w:w="1154" w:type="dxa"/>
          </w:tcPr>
          <w:p w:rsidR="00000EAB" w:rsidRPr="0077009A" w:rsidRDefault="00000EAB" w:rsidP="00F26F8F">
            <w:pPr>
              <w:tabs>
                <w:tab w:val="clear" w:pos="567"/>
                <w:tab w:val="clear" w:pos="1276"/>
                <w:tab w:val="clear" w:pos="1843"/>
                <w:tab w:val="clear" w:pos="5387"/>
                <w:tab w:val="clear" w:pos="5954"/>
                <w:tab w:val="left" w:pos="794"/>
                <w:tab w:val="left" w:pos="1191"/>
                <w:tab w:val="left" w:pos="1588"/>
                <w:tab w:val="left" w:pos="1985"/>
              </w:tabs>
              <w:spacing w:before="40"/>
              <w:rPr>
                <w:rFonts w:cs="Calibri"/>
                <w:sz w:val="18"/>
                <w:szCs w:val="18"/>
                <w:lang w:val="fr-CH"/>
              </w:rPr>
            </w:pPr>
            <w:bookmarkStart w:id="301" w:name="lt_pId192"/>
            <w:r w:rsidRPr="0077009A">
              <w:rPr>
                <w:rFonts w:cs="Calibri"/>
                <w:sz w:val="18"/>
                <w:szCs w:val="18"/>
                <w:lang w:val="fr-CH"/>
              </w:rPr>
              <w:t>1er juillet 16</w:t>
            </w:r>
            <w:bookmarkEnd w:id="301"/>
          </w:p>
        </w:tc>
        <w:tc>
          <w:tcPr>
            <w:tcW w:w="1190" w:type="dxa"/>
          </w:tcPr>
          <w:p w:rsidR="00000EAB" w:rsidRPr="0077009A" w:rsidRDefault="00000EAB" w:rsidP="00F26F8F">
            <w:pPr>
              <w:tabs>
                <w:tab w:val="clear" w:pos="567"/>
                <w:tab w:val="clear" w:pos="1276"/>
                <w:tab w:val="clear" w:pos="1843"/>
                <w:tab w:val="clear" w:pos="5387"/>
                <w:tab w:val="clear" w:pos="5954"/>
                <w:tab w:val="left" w:pos="794"/>
                <w:tab w:val="left" w:pos="1191"/>
                <w:tab w:val="left" w:pos="1588"/>
                <w:tab w:val="left" w:pos="1985"/>
              </w:tabs>
              <w:spacing w:before="40"/>
              <w:rPr>
                <w:rFonts w:cs="Calibri"/>
                <w:sz w:val="18"/>
                <w:szCs w:val="18"/>
                <w:lang w:val="fr-CH"/>
              </w:rPr>
            </w:pPr>
            <w:bookmarkStart w:id="302" w:name="lt_pId193"/>
            <w:r w:rsidRPr="0077009A">
              <w:rPr>
                <w:rFonts w:cs="Calibri"/>
                <w:sz w:val="18"/>
                <w:szCs w:val="18"/>
                <w:lang w:val="fr-CH"/>
              </w:rPr>
              <w:t>1er juillet 18</w:t>
            </w:r>
            <w:bookmarkEnd w:id="302"/>
          </w:p>
        </w:tc>
        <w:tc>
          <w:tcPr>
            <w:tcW w:w="1022"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bookmarkStart w:id="303" w:name="lt_pId194"/>
            <w:r w:rsidRPr="0077009A">
              <w:rPr>
                <w:rFonts w:cs="Calibri"/>
                <w:sz w:val="18"/>
                <w:szCs w:val="18"/>
                <w:lang w:val="fr-CH"/>
              </w:rPr>
              <w:t>ATHKL</w:t>
            </w:r>
            <w:bookmarkEnd w:id="303"/>
          </w:p>
        </w:tc>
        <w:tc>
          <w:tcPr>
            <w:tcW w:w="1535"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bookmarkStart w:id="304" w:name="lt_pId195"/>
            <w:r w:rsidRPr="0077009A">
              <w:rPr>
                <w:rFonts w:cs="Calibri"/>
                <w:sz w:val="18"/>
                <w:szCs w:val="18"/>
                <w:lang w:val="fr-CH"/>
              </w:rPr>
              <w:t>ATHKL</w:t>
            </w:r>
            <w:bookmarkEnd w:id="304"/>
            <w:r w:rsidRPr="0077009A">
              <w:rPr>
                <w:rFonts w:cs="Calibri"/>
                <w:sz w:val="18"/>
                <w:szCs w:val="18"/>
                <w:lang w:val="fr-CH"/>
              </w:rPr>
              <w:t xml:space="preserve">, </w:t>
            </w:r>
            <w:r>
              <w:rPr>
                <w:rFonts w:cs="Calibri"/>
                <w:sz w:val="18"/>
                <w:szCs w:val="18"/>
                <w:lang w:val="fr-CH"/>
              </w:rPr>
              <w:t>î</w:t>
            </w:r>
            <w:r w:rsidRPr="0077009A">
              <w:rPr>
                <w:rFonts w:cs="Calibri"/>
                <w:sz w:val="18"/>
                <w:szCs w:val="18"/>
                <w:lang w:val="fr-CH"/>
              </w:rPr>
              <w:t>les de la Ligne, téléphonie fixe</w:t>
            </w:r>
          </w:p>
        </w:tc>
      </w:tr>
      <w:tr w:rsidR="00000EAB" w:rsidRPr="00000EAB" w:rsidTr="00F26F8F">
        <w:trPr>
          <w:cantSplit/>
          <w:jc w:val="center"/>
        </w:trPr>
        <w:tc>
          <w:tcPr>
            <w:tcW w:w="1415"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bookmarkStart w:id="305" w:name="lt_pId197"/>
            <w:r w:rsidRPr="0077009A">
              <w:rPr>
                <w:rFonts w:cs="Calibri"/>
                <w:sz w:val="18"/>
                <w:szCs w:val="18"/>
                <w:lang w:val="fr-CH"/>
              </w:rPr>
              <w:t>1er juillet 2016</w:t>
            </w:r>
            <w:bookmarkEnd w:id="305"/>
          </w:p>
        </w:tc>
        <w:tc>
          <w:tcPr>
            <w:tcW w:w="992"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bookmarkStart w:id="306" w:name="lt_pId198"/>
            <w:r w:rsidRPr="0077009A">
              <w:rPr>
                <w:rFonts w:cs="Calibri"/>
                <w:sz w:val="18"/>
                <w:szCs w:val="18"/>
                <w:lang w:val="fr-CH"/>
              </w:rPr>
              <w:t>85XXX</w:t>
            </w:r>
            <w:bookmarkEnd w:id="306"/>
          </w:p>
        </w:tc>
        <w:tc>
          <w:tcPr>
            <w:tcW w:w="1134"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r w:rsidRPr="0077009A">
              <w:rPr>
                <w:rFonts w:cs="Calibri"/>
                <w:sz w:val="18"/>
                <w:szCs w:val="18"/>
                <w:lang w:val="fr-CH"/>
              </w:rPr>
              <w:t>75500000-75500999</w:t>
            </w:r>
          </w:p>
        </w:tc>
        <w:tc>
          <w:tcPr>
            <w:tcW w:w="1417"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r w:rsidRPr="0077009A">
              <w:rPr>
                <w:rFonts w:cs="Calibri"/>
                <w:sz w:val="18"/>
                <w:szCs w:val="18"/>
                <w:lang w:val="fr-CH"/>
              </w:rPr>
              <w:t>Iles Phoenix, téléphonie fixe</w:t>
            </w:r>
          </w:p>
        </w:tc>
        <w:tc>
          <w:tcPr>
            <w:tcW w:w="1154" w:type="dxa"/>
          </w:tcPr>
          <w:p w:rsidR="00000EAB" w:rsidRPr="0077009A" w:rsidRDefault="00000EAB" w:rsidP="00F26F8F">
            <w:pPr>
              <w:tabs>
                <w:tab w:val="clear" w:pos="567"/>
                <w:tab w:val="clear" w:pos="1276"/>
                <w:tab w:val="clear" w:pos="1843"/>
                <w:tab w:val="clear" w:pos="5387"/>
                <w:tab w:val="clear" w:pos="5954"/>
                <w:tab w:val="left" w:pos="794"/>
                <w:tab w:val="left" w:pos="1191"/>
                <w:tab w:val="left" w:pos="1588"/>
                <w:tab w:val="left" w:pos="1985"/>
              </w:tabs>
              <w:spacing w:before="40"/>
              <w:rPr>
                <w:rFonts w:cs="Calibri"/>
                <w:sz w:val="18"/>
                <w:szCs w:val="18"/>
                <w:lang w:val="fr-CH"/>
              </w:rPr>
            </w:pPr>
            <w:bookmarkStart w:id="307" w:name="lt_pId201"/>
            <w:r w:rsidRPr="0077009A">
              <w:rPr>
                <w:rFonts w:cs="Calibri"/>
                <w:sz w:val="18"/>
                <w:szCs w:val="18"/>
                <w:lang w:val="fr-CH"/>
              </w:rPr>
              <w:t>1er juillet 16</w:t>
            </w:r>
            <w:bookmarkEnd w:id="307"/>
          </w:p>
        </w:tc>
        <w:tc>
          <w:tcPr>
            <w:tcW w:w="1190" w:type="dxa"/>
          </w:tcPr>
          <w:p w:rsidR="00000EAB" w:rsidRPr="0077009A" w:rsidRDefault="00000EAB" w:rsidP="00F26F8F">
            <w:pPr>
              <w:tabs>
                <w:tab w:val="clear" w:pos="567"/>
                <w:tab w:val="clear" w:pos="1276"/>
                <w:tab w:val="clear" w:pos="1843"/>
                <w:tab w:val="clear" w:pos="5387"/>
                <w:tab w:val="clear" w:pos="5954"/>
                <w:tab w:val="left" w:pos="794"/>
                <w:tab w:val="left" w:pos="1191"/>
                <w:tab w:val="left" w:pos="1588"/>
                <w:tab w:val="left" w:pos="1985"/>
              </w:tabs>
              <w:spacing w:before="40"/>
              <w:rPr>
                <w:rFonts w:cs="Calibri"/>
                <w:sz w:val="18"/>
                <w:szCs w:val="18"/>
                <w:lang w:val="fr-CH"/>
              </w:rPr>
            </w:pPr>
            <w:bookmarkStart w:id="308" w:name="lt_pId202"/>
            <w:r w:rsidRPr="0077009A">
              <w:rPr>
                <w:rFonts w:cs="Calibri"/>
                <w:sz w:val="18"/>
                <w:szCs w:val="18"/>
                <w:lang w:val="fr-CH"/>
              </w:rPr>
              <w:t>1er juillet 18</w:t>
            </w:r>
            <w:bookmarkEnd w:id="308"/>
          </w:p>
        </w:tc>
        <w:tc>
          <w:tcPr>
            <w:tcW w:w="1022"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bookmarkStart w:id="309" w:name="lt_pId203"/>
            <w:r w:rsidRPr="0077009A">
              <w:rPr>
                <w:rFonts w:cs="Calibri"/>
                <w:sz w:val="18"/>
                <w:szCs w:val="18"/>
                <w:lang w:val="fr-CH"/>
              </w:rPr>
              <w:t>ATHKL</w:t>
            </w:r>
            <w:bookmarkEnd w:id="309"/>
          </w:p>
        </w:tc>
        <w:tc>
          <w:tcPr>
            <w:tcW w:w="1535"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bookmarkStart w:id="310" w:name="lt_pId204"/>
            <w:r w:rsidRPr="0077009A">
              <w:rPr>
                <w:rFonts w:cs="Calibri"/>
                <w:sz w:val="18"/>
                <w:szCs w:val="18"/>
                <w:lang w:val="fr-CH"/>
              </w:rPr>
              <w:t>ATHKL</w:t>
            </w:r>
            <w:bookmarkEnd w:id="310"/>
            <w:r w:rsidRPr="0077009A">
              <w:rPr>
                <w:rFonts w:cs="Calibri"/>
                <w:sz w:val="18"/>
                <w:szCs w:val="18"/>
                <w:lang w:val="fr-CH"/>
              </w:rPr>
              <w:t xml:space="preserve">, </w:t>
            </w:r>
            <w:r>
              <w:rPr>
                <w:rFonts w:cs="Calibri"/>
                <w:sz w:val="18"/>
                <w:szCs w:val="18"/>
                <w:lang w:val="fr-CH"/>
              </w:rPr>
              <w:t>î</w:t>
            </w:r>
            <w:r w:rsidRPr="0077009A">
              <w:rPr>
                <w:rFonts w:cs="Calibri"/>
                <w:sz w:val="18"/>
                <w:szCs w:val="18"/>
                <w:lang w:val="fr-CH"/>
              </w:rPr>
              <w:t>les Phoenix, téléphonie fixe</w:t>
            </w:r>
          </w:p>
        </w:tc>
      </w:tr>
      <w:tr w:rsidR="00000EAB" w:rsidRPr="0077009A" w:rsidTr="00F26F8F">
        <w:trPr>
          <w:cantSplit/>
          <w:jc w:val="center"/>
        </w:trPr>
        <w:tc>
          <w:tcPr>
            <w:tcW w:w="1415"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bookmarkStart w:id="311" w:name="lt_pId206"/>
            <w:r w:rsidRPr="0077009A">
              <w:rPr>
                <w:rFonts w:cs="Calibri"/>
                <w:sz w:val="18"/>
                <w:szCs w:val="18"/>
                <w:lang w:val="fr-CH"/>
              </w:rPr>
              <w:t>1er juillet 2016</w:t>
            </w:r>
            <w:bookmarkEnd w:id="311"/>
          </w:p>
        </w:tc>
        <w:tc>
          <w:tcPr>
            <w:tcW w:w="992"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bookmarkStart w:id="312" w:name="lt_pId207"/>
            <w:r w:rsidRPr="0077009A">
              <w:rPr>
                <w:rFonts w:cs="Calibri"/>
                <w:sz w:val="18"/>
                <w:szCs w:val="18"/>
                <w:lang w:val="fr-CH"/>
              </w:rPr>
              <w:t>9XXXX</w:t>
            </w:r>
            <w:bookmarkEnd w:id="312"/>
          </w:p>
        </w:tc>
        <w:tc>
          <w:tcPr>
            <w:tcW w:w="1134"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p>
        </w:tc>
        <w:tc>
          <w:tcPr>
            <w:tcW w:w="1417"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bookmarkStart w:id="313" w:name="lt_pId208"/>
            <w:r w:rsidRPr="0077009A">
              <w:rPr>
                <w:rFonts w:cs="Calibri"/>
                <w:sz w:val="18"/>
                <w:szCs w:val="18"/>
                <w:lang w:val="fr-CH"/>
              </w:rPr>
              <w:t>GSM 2G</w:t>
            </w:r>
            <w:bookmarkEnd w:id="313"/>
          </w:p>
        </w:tc>
        <w:tc>
          <w:tcPr>
            <w:tcW w:w="1154" w:type="dxa"/>
          </w:tcPr>
          <w:p w:rsidR="00000EAB" w:rsidRPr="0077009A" w:rsidRDefault="00000EAB" w:rsidP="00F26F8F">
            <w:pPr>
              <w:tabs>
                <w:tab w:val="clear" w:pos="567"/>
                <w:tab w:val="clear" w:pos="1276"/>
                <w:tab w:val="clear" w:pos="1843"/>
                <w:tab w:val="clear" w:pos="5387"/>
                <w:tab w:val="clear" w:pos="5954"/>
                <w:tab w:val="left" w:pos="794"/>
                <w:tab w:val="left" w:pos="1191"/>
                <w:tab w:val="left" w:pos="1588"/>
                <w:tab w:val="left" w:pos="1985"/>
              </w:tabs>
              <w:spacing w:before="40"/>
              <w:rPr>
                <w:rFonts w:cs="Calibri"/>
                <w:sz w:val="18"/>
                <w:szCs w:val="18"/>
                <w:lang w:val="fr-CH"/>
              </w:rPr>
            </w:pPr>
          </w:p>
        </w:tc>
        <w:tc>
          <w:tcPr>
            <w:tcW w:w="1190" w:type="dxa"/>
          </w:tcPr>
          <w:p w:rsidR="00000EAB" w:rsidRPr="0077009A" w:rsidRDefault="00000EAB" w:rsidP="00F26F8F">
            <w:pPr>
              <w:tabs>
                <w:tab w:val="clear" w:pos="567"/>
                <w:tab w:val="clear" w:pos="1276"/>
                <w:tab w:val="clear" w:pos="1843"/>
                <w:tab w:val="clear" w:pos="5387"/>
                <w:tab w:val="clear" w:pos="5954"/>
                <w:tab w:val="left" w:pos="794"/>
                <w:tab w:val="left" w:pos="1191"/>
                <w:tab w:val="left" w:pos="1588"/>
                <w:tab w:val="left" w:pos="1985"/>
              </w:tabs>
              <w:spacing w:before="40"/>
              <w:rPr>
                <w:rFonts w:cs="Calibri"/>
                <w:sz w:val="18"/>
                <w:szCs w:val="18"/>
                <w:lang w:val="fr-CH"/>
              </w:rPr>
            </w:pPr>
          </w:p>
        </w:tc>
        <w:tc>
          <w:tcPr>
            <w:tcW w:w="1022"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bookmarkStart w:id="314" w:name="lt_pId209"/>
            <w:r w:rsidRPr="0077009A">
              <w:rPr>
                <w:rFonts w:cs="Calibri"/>
                <w:sz w:val="18"/>
                <w:szCs w:val="18"/>
                <w:lang w:val="fr-CH"/>
              </w:rPr>
              <w:t>ATHKL</w:t>
            </w:r>
            <w:bookmarkEnd w:id="314"/>
          </w:p>
        </w:tc>
        <w:tc>
          <w:tcPr>
            <w:tcW w:w="1535"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r w:rsidRPr="0077009A">
              <w:rPr>
                <w:rFonts w:cs="Calibri"/>
                <w:sz w:val="18"/>
                <w:szCs w:val="18"/>
                <w:lang w:val="fr-CH"/>
              </w:rPr>
              <w:t>Numéro non valable</w:t>
            </w:r>
          </w:p>
        </w:tc>
      </w:tr>
      <w:tr w:rsidR="00000EAB" w:rsidRPr="0077009A" w:rsidTr="00F26F8F">
        <w:trPr>
          <w:cantSplit/>
          <w:trHeight w:val="136"/>
          <w:jc w:val="center"/>
        </w:trPr>
        <w:tc>
          <w:tcPr>
            <w:tcW w:w="1415" w:type="dxa"/>
            <w:shd w:val="clear" w:color="auto" w:fill="D9D9D9"/>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0"/>
              <w:rPr>
                <w:rFonts w:cs="Calibri"/>
                <w:sz w:val="18"/>
                <w:szCs w:val="18"/>
                <w:lang w:val="fr-CH"/>
              </w:rPr>
            </w:pPr>
          </w:p>
        </w:tc>
        <w:tc>
          <w:tcPr>
            <w:tcW w:w="992" w:type="dxa"/>
            <w:shd w:val="clear" w:color="auto" w:fill="D9D9D9"/>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0"/>
              <w:rPr>
                <w:rFonts w:cs="Calibri"/>
                <w:sz w:val="18"/>
                <w:szCs w:val="18"/>
                <w:lang w:val="fr-CH"/>
              </w:rPr>
            </w:pPr>
          </w:p>
        </w:tc>
        <w:tc>
          <w:tcPr>
            <w:tcW w:w="1134" w:type="dxa"/>
            <w:shd w:val="clear" w:color="auto" w:fill="D9D9D9"/>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0"/>
              <w:rPr>
                <w:rFonts w:cs="Calibri"/>
                <w:sz w:val="18"/>
                <w:szCs w:val="18"/>
                <w:lang w:val="fr-CH"/>
              </w:rPr>
            </w:pPr>
          </w:p>
        </w:tc>
        <w:tc>
          <w:tcPr>
            <w:tcW w:w="1417" w:type="dxa"/>
            <w:shd w:val="clear" w:color="auto" w:fill="D9D9D9"/>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0"/>
              <w:jc w:val="left"/>
              <w:rPr>
                <w:rFonts w:cs="Calibri"/>
                <w:sz w:val="18"/>
                <w:szCs w:val="18"/>
                <w:lang w:val="fr-CH"/>
              </w:rPr>
            </w:pPr>
          </w:p>
        </w:tc>
        <w:tc>
          <w:tcPr>
            <w:tcW w:w="1154" w:type="dxa"/>
            <w:shd w:val="clear" w:color="auto" w:fill="D9D9D9"/>
          </w:tcPr>
          <w:p w:rsidR="00000EAB" w:rsidRPr="0077009A" w:rsidRDefault="00000EAB" w:rsidP="00F26F8F">
            <w:pPr>
              <w:tabs>
                <w:tab w:val="clear" w:pos="567"/>
                <w:tab w:val="clear" w:pos="1276"/>
                <w:tab w:val="clear" w:pos="1843"/>
                <w:tab w:val="clear" w:pos="5387"/>
                <w:tab w:val="clear" w:pos="5954"/>
                <w:tab w:val="left" w:pos="794"/>
                <w:tab w:val="left" w:pos="1191"/>
                <w:tab w:val="left" w:pos="1588"/>
                <w:tab w:val="left" w:pos="1985"/>
              </w:tabs>
              <w:spacing w:before="0"/>
              <w:rPr>
                <w:rFonts w:cs="Calibri"/>
                <w:sz w:val="18"/>
                <w:szCs w:val="18"/>
                <w:lang w:val="fr-CH"/>
              </w:rPr>
            </w:pPr>
          </w:p>
        </w:tc>
        <w:tc>
          <w:tcPr>
            <w:tcW w:w="1190" w:type="dxa"/>
            <w:shd w:val="clear" w:color="auto" w:fill="D9D9D9"/>
          </w:tcPr>
          <w:p w:rsidR="00000EAB" w:rsidRPr="0077009A" w:rsidRDefault="00000EAB" w:rsidP="00F26F8F">
            <w:pPr>
              <w:tabs>
                <w:tab w:val="clear" w:pos="567"/>
                <w:tab w:val="clear" w:pos="1276"/>
                <w:tab w:val="clear" w:pos="1843"/>
                <w:tab w:val="clear" w:pos="5387"/>
                <w:tab w:val="clear" w:pos="5954"/>
                <w:tab w:val="left" w:pos="794"/>
                <w:tab w:val="left" w:pos="1191"/>
                <w:tab w:val="left" w:pos="1588"/>
                <w:tab w:val="left" w:pos="1985"/>
              </w:tabs>
              <w:spacing w:before="0"/>
              <w:rPr>
                <w:rFonts w:cs="Calibri"/>
                <w:sz w:val="18"/>
                <w:szCs w:val="18"/>
                <w:lang w:val="fr-CH"/>
              </w:rPr>
            </w:pPr>
          </w:p>
        </w:tc>
        <w:tc>
          <w:tcPr>
            <w:tcW w:w="1022" w:type="dxa"/>
            <w:shd w:val="clear" w:color="auto" w:fill="D9D9D9"/>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0"/>
              <w:rPr>
                <w:rFonts w:cs="Calibri"/>
                <w:sz w:val="18"/>
                <w:szCs w:val="18"/>
                <w:lang w:val="fr-CH"/>
              </w:rPr>
            </w:pPr>
          </w:p>
        </w:tc>
        <w:tc>
          <w:tcPr>
            <w:tcW w:w="1535" w:type="dxa"/>
            <w:shd w:val="clear" w:color="auto" w:fill="D9D9D9"/>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0"/>
              <w:jc w:val="left"/>
              <w:rPr>
                <w:rFonts w:cs="Calibri"/>
                <w:sz w:val="18"/>
                <w:szCs w:val="18"/>
                <w:lang w:val="fr-CH"/>
              </w:rPr>
            </w:pPr>
          </w:p>
        </w:tc>
      </w:tr>
      <w:tr w:rsidR="00000EAB" w:rsidRPr="00000EAB" w:rsidTr="00F26F8F">
        <w:trPr>
          <w:cantSplit/>
          <w:jc w:val="center"/>
        </w:trPr>
        <w:tc>
          <w:tcPr>
            <w:tcW w:w="1415"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bookmarkStart w:id="315" w:name="lt_pId211"/>
            <w:r w:rsidRPr="0077009A">
              <w:rPr>
                <w:rFonts w:cs="Calibri"/>
                <w:sz w:val="18"/>
                <w:szCs w:val="18"/>
                <w:lang w:val="fr-CH"/>
              </w:rPr>
              <w:t>1er juin 2017</w:t>
            </w:r>
            <w:bookmarkEnd w:id="315"/>
          </w:p>
        </w:tc>
        <w:tc>
          <w:tcPr>
            <w:tcW w:w="992"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p>
        </w:tc>
        <w:tc>
          <w:tcPr>
            <w:tcW w:w="1134"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r w:rsidRPr="0077009A">
              <w:rPr>
                <w:rFonts w:cs="Calibri"/>
                <w:sz w:val="18"/>
                <w:szCs w:val="18"/>
                <w:lang w:val="fr-CH"/>
              </w:rPr>
              <w:t>62000000-62001999</w:t>
            </w:r>
          </w:p>
        </w:tc>
        <w:tc>
          <w:tcPr>
            <w:tcW w:w="1417"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bookmarkStart w:id="316" w:name="lt_pId213"/>
            <w:r w:rsidRPr="0077009A">
              <w:rPr>
                <w:rFonts w:cs="Calibri"/>
                <w:sz w:val="18"/>
                <w:szCs w:val="18"/>
                <w:lang w:val="fr-CH"/>
              </w:rPr>
              <w:t>Services hertziens à post-paiement</w:t>
            </w:r>
            <w:bookmarkEnd w:id="316"/>
          </w:p>
        </w:tc>
        <w:tc>
          <w:tcPr>
            <w:tcW w:w="1154" w:type="dxa"/>
          </w:tcPr>
          <w:p w:rsidR="00000EAB" w:rsidRPr="0077009A" w:rsidRDefault="00000EAB" w:rsidP="00F26F8F">
            <w:pPr>
              <w:tabs>
                <w:tab w:val="clear" w:pos="567"/>
                <w:tab w:val="clear" w:pos="1276"/>
                <w:tab w:val="clear" w:pos="1843"/>
                <w:tab w:val="clear" w:pos="5387"/>
                <w:tab w:val="clear" w:pos="5954"/>
                <w:tab w:val="left" w:pos="794"/>
                <w:tab w:val="left" w:pos="1191"/>
                <w:tab w:val="left" w:pos="1588"/>
                <w:tab w:val="left" w:pos="1985"/>
              </w:tabs>
              <w:spacing w:before="40"/>
              <w:rPr>
                <w:rFonts w:cs="Calibri"/>
                <w:sz w:val="18"/>
                <w:szCs w:val="18"/>
                <w:lang w:val="fr-CH"/>
              </w:rPr>
            </w:pPr>
          </w:p>
        </w:tc>
        <w:tc>
          <w:tcPr>
            <w:tcW w:w="1190" w:type="dxa"/>
          </w:tcPr>
          <w:p w:rsidR="00000EAB" w:rsidRPr="0077009A" w:rsidRDefault="00000EAB" w:rsidP="00F26F8F">
            <w:pPr>
              <w:tabs>
                <w:tab w:val="clear" w:pos="567"/>
                <w:tab w:val="clear" w:pos="1276"/>
                <w:tab w:val="clear" w:pos="1843"/>
                <w:tab w:val="clear" w:pos="5387"/>
                <w:tab w:val="clear" w:pos="5954"/>
                <w:tab w:val="left" w:pos="794"/>
                <w:tab w:val="left" w:pos="1191"/>
                <w:tab w:val="left" w:pos="1588"/>
                <w:tab w:val="left" w:pos="1985"/>
              </w:tabs>
              <w:spacing w:before="40"/>
              <w:rPr>
                <w:rFonts w:cs="Calibri"/>
                <w:sz w:val="18"/>
                <w:szCs w:val="18"/>
                <w:lang w:val="fr-CH"/>
              </w:rPr>
            </w:pPr>
          </w:p>
        </w:tc>
        <w:tc>
          <w:tcPr>
            <w:tcW w:w="1022"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bookmarkStart w:id="317" w:name="lt_pId214"/>
            <w:r w:rsidRPr="0077009A">
              <w:rPr>
                <w:rFonts w:cs="Calibri"/>
                <w:sz w:val="18"/>
                <w:szCs w:val="18"/>
                <w:lang w:val="fr-CH"/>
              </w:rPr>
              <w:t>Ocean Link</w:t>
            </w:r>
            <w:bookmarkEnd w:id="317"/>
          </w:p>
        </w:tc>
        <w:tc>
          <w:tcPr>
            <w:tcW w:w="1535"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bookmarkStart w:id="318" w:name="lt_pId215"/>
            <w:r w:rsidRPr="0077009A">
              <w:rPr>
                <w:rFonts w:cs="Calibri"/>
                <w:sz w:val="18"/>
                <w:szCs w:val="18"/>
                <w:lang w:val="fr-CH"/>
              </w:rPr>
              <w:t>Ocean Link</w:t>
            </w:r>
            <w:bookmarkEnd w:id="318"/>
            <w:r w:rsidRPr="0077009A">
              <w:rPr>
                <w:rFonts w:cs="Calibri"/>
                <w:sz w:val="18"/>
                <w:szCs w:val="18"/>
                <w:lang w:val="fr-CH"/>
              </w:rPr>
              <w:t xml:space="preserve">, </w:t>
            </w:r>
            <w:bookmarkStart w:id="319" w:name="lt_pId216"/>
            <w:r w:rsidRPr="0077009A">
              <w:rPr>
                <w:rFonts w:cs="Calibri"/>
                <w:sz w:val="18"/>
                <w:szCs w:val="18"/>
                <w:lang w:val="fr-CH"/>
              </w:rPr>
              <w:t>services</w:t>
            </w:r>
            <w:bookmarkEnd w:id="319"/>
            <w:r>
              <w:rPr>
                <w:rFonts w:cs="Calibri"/>
                <w:sz w:val="18"/>
                <w:szCs w:val="18"/>
                <w:lang w:val="fr-CH"/>
              </w:rPr>
              <w:t xml:space="preserve"> à post</w:t>
            </w:r>
            <w:r>
              <w:rPr>
                <w:rFonts w:cs="Calibri"/>
                <w:sz w:val="18"/>
                <w:szCs w:val="18"/>
                <w:lang w:val="fr-CH"/>
              </w:rPr>
              <w:noBreakHyphen/>
            </w:r>
            <w:r w:rsidRPr="0077009A">
              <w:rPr>
                <w:rFonts w:cs="Calibri"/>
                <w:sz w:val="18"/>
                <w:szCs w:val="18"/>
                <w:lang w:val="fr-CH"/>
              </w:rPr>
              <w:t>paiement</w:t>
            </w:r>
          </w:p>
        </w:tc>
      </w:tr>
      <w:tr w:rsidR="00000EAB" w:rsidRPr="0077009A" w:rsidTr="00F26F8F">
        <w:trPr>
          <w:cantSplit/>
          <w:jc w:val="center"/>
        </w:trPr>
        <w:tc>
          <w:tcPr>
            <w:tcW w:w="1415"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bookmarkStart w:id="320" w:name="lt_pId217"/>
            <w:r w:rsidRPr="0077009A">
              <w:rPr>
                <w:rFonts w:cs="Calibri"/>
                <w:sz w:val="18"/>
                <w:szCs w:val="18"/>
                <w:lang w:val="fr-CH"/>
              </w:rPr>
              <w:t>1er juin 2017</w:t>
            </w:r>
            <w:bookmarkEnd w:id="320"/>
          </w:p>
        </w:tc>
        <w:tc>
          <w:tcPr>
            <w:tcW w:w="992"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p>
        </w:tc>
        <w:tc>
          <w:tcPr>
            <w:tcW w:w="1134"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r w:rsidRPr="0077009A">
              <w:rPr>
                <w:rFonts w:cs="Calibri"/>
                <w:sz w:val="18"/>
                <w:szCs w:val="18"/>
                <w:lang w:val="fr-CH"/>
              </w:rPr>
              <w:t>63000000-63019999</w:t>
            </w:r>
          </w:p>
        </w:tc>
        <w:tc>
          <w:tcPr>
            <w:tcW w:w="1417"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bookmarkStart w:id="321" w:name="lt_pId219"/>
            <w:r w:rsidRPr="0077009A">
              <w:rPr>
                <w:rFonts w:cs="Calibri"/>
                <w:sz w:val="18"/>
                <w:szCs w:val="18"/>
                <w:lang w:val="fr-CH"/>
              </w:rPr>
              <w:t>Services</w:t>
            </w:r>
            <w:bookmarkEnd w:id="321"/>
            <w:r w:rsidRPr="0077009A">
              <w:rPr>
                <w:rFonts w:cs="Calibri"/>
                <w:sz w:val="18"/>
                <w:szCs w:val="18"/>
                <w:lang w:val="fr-CH"/>
              </w:rPr>
              <w:t xml:space="preserve"> mobiles cellulaires</w:t>
            </w:r>
          </w:p>
        </w:tc>
        <w:tc>
          <w:tcPr>
            <w:tcW w:w="1154" w:type="dxa"/>
          </w:tcPr>
          <w:p w:rsidR="00000EAB" w:rsidRPr="0077009A" w:rsidRDefault="00000EAB" w:rsidP="00F26F8F">
            <w:pPr>
              <w:tabs>
                <w:tab w:val="clear" w:pos="567"/>
                <w:tab w:val="clear" w:pos="1276"/>
                <w:tab w:val="clear" w:pos="1843"/>
                <w:tab w:val="clear" w:pos="5387"/>
                <w:tab w:val="clear" w:pos="5954"/>
                <w:tab w:val="left" w:pos="794"/>
                <w:tab w:val="left" w:pos="1191"/>
                <w:tab w:val="left" w:pos="1588"/>
                <w:tab w:val="left" w:pos="1985"/>
              </w:tabs>
              <w:spacing w:before="40"/>
              <w:rPr>
                <w:rFonts w:cs="Calibri"/>
                <w:sz w:val="18"/>
                <w:szCs w:val="18"/>
                <w:lang w:val="fr-CH"/>
              </w:rPr>
            </w:pPr>
          </w:p>
        </w:tc>
        <w:tc>
          <w:tcPr>
            <w:tcW w:w="1190" w:type="dxa"/>
          </w:tcPr>
          <w:p w:rsidR="00000EAB" w:rsidRPr="0077009A" w:rsidRDefault="00000EAB" w:rsidP="00F26F8F">
            <w:pPr>
              <w:tabs>
                <w:tab w:val="clear" w:pos="567"/>
                <w:tab w:val="clear" w:pos="1276"/>
                <w:tab w:val="clear" w:pos="1843"/>
                <w:tab w:val="clear" w:pos="5387"/>
                <w:tab w:val="clear" w:pos="5954"/>
                <w:tab w:val="left" w:pos="794"/>
                <w:tab w:val="left" w:pos="1191"/>
                <w:tab w:val="left" w:pos="1588"/>
                <w:tab w:val="left" w:pos="1985"/>
              </w:tabs>
              <w:spacing w:before="40"/>
              <w:rPr>
                <w:rFonts w:cs="Calibri"/>
                <w:sz w:val="18"/>
                <w:szCs w:val="18"/>
                <w:lang w:val="fr-CH"/>
              </w:rPr>
            </w:pPr>
          </w:p>
        </w:tc>
        <w:tc>
          <w:tcPr>
            <w:tcW w:w="1022"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bookmarkStart w:id="322" w:name="lt_pId220"/>
            <w:r w:rsidRPr="0077009A">
              <w:rPr>
                <w:rFonts w:cs="Calibri"/>
                <w:sz w:val="18"/>
                <w:szCs w:val="18"/>
                <w:lang w:val="fr-CH"/>
              </w:rPr>
              <w:t>Ocean Link</w:t>
            </w:r>
            <w:bookmarkEnd w:id="322"/>
          </w:p>
        </w:tc>
        <w:tc>
          <w:tcPr>
            <w:tcW w:w="1535"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bookmarkStart w:id="323" w:name="lt_pId221"/>
            <w:r w:rsidRPr="0077009A">
              <w:rPr>
                <w:rFonts w:cs="Calibri"/>
                <w:sz w:val="18"/>
                <w:szCs w:val="18"/>
                <w:lang w:val="fr-CH"/>
              </w:rPr>
              <w:t>Ocean Link</w:t>
            </w:r>
            <w:bookmarkEnd w:id="323"/>
            <w:r w:rsidRPr="0077009A">
              <w:rPr>
                <w:rFonts w:cs="Calibri"/>
                <w:sz w:val="18"/>
                <w:szCs w:val="18"/>
                <w:lang w:val="fr-CH"/>
              </w:rPr>
              <w:t xml:space="preserve">, </w:t>
            </w:r>
            <w:r w:rsidRPr="0077009A">
              <w:rPr>
                <w:rFonts w:cs="Calibri"/>
                <w:sz w:val="18"/>
                <w:szCs w:val="18"/>
                <w:lang w:val="fr-CH"/>
              </w:rPr>
              <w:br/>
            </w:r>
            <w:bookmarkStart w:id="324" w:name="lt_pId222"/>
            <w:r w:rsidRPr="0077009A">
              <w:rPr>
                <w:rFonts w:cs="Calibri"/>
                <w:sz w:val="18"/>
                <w:szCs w:val="18"/>
                <w:lang w:val="fr-CH"/>
              </w:rPr>
              <w:t>services</w:t>
            </w:r>
            <w:bookmarkEnd w:id="324"/>
            <w:r w:rsidRPr="0077009A">
              <w:rPr>
                <w:rFonts w:cs="Calibri"/>
                <w:sz w:val="18"/>
                <w:szCs w:val="18"/>
                <w:lang w:val="fr-CH"/>
              </w:rPr>
              <w:t xml:space="preserve"> mobiles</w:t>
            </w:r>
          </w:p>
        </w:tc>
      </w:tr>
      <w:tr w:rsidR="00000EAB" w:rsidRPr="00000EAB" w:rsidTr="00F26F8F">
        <w:trPr>
          <w:cantSplit/>
          <w:jc w:val="center"/>
        </w:trPr>
        <w:tc>
          <w:tcPr>
            <w:tcW w:w="1415"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bookmarkStart w:id="325" w:name="lt_pId223"/>
            <w:r w:rsidRPr="0077009A">
              <w:rPr>
                <w:rFonts w:cs="Calibri"/>
                <w:sz w:val="18"/>
                <w:szCs w:val="18"/>
                <w:lang w:val="fr-CH"/>
              </w:rPr>
              <w:t>1er juin 2017</w:t>
            </w:r>
            <w:bookmarkEnd w:id="325"/>
          </w:p>
        </w:tc>
        <w:tc>
          <w:tcPr>
            <w:tcW w:w="992"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p>
        </w:tc>
        <w:tc>
          <w:tcPr>
            <w:tcW w:w="1134"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r w:rsidRPr="0077009A">
              <w:rPr>
                <w:rFonts w:cs="Calibri"/>
                <w:sz w:val="18"/>
                <w:szCs w:val="18"/>
                <w:lang w:val="fr-CH"/>
              </w:rPr>
              <w:t>65021000-</w:t>
            </w:r>
            <w:r w:rsidRPr="0077009A">
              <w:rPr>
                <w:rFonts w:cs="Calibri"/>
                <w:sz w:val="18"/>
                <w:szCs w:val="18"/>
                <w:lang w:val="fr-CH"/>
              </w:rPr>
              <w:br/>
              <w:t>65022999</w:t>
            </w:r>
          </w:p>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r w:rsidRPr="0077009A">
              <w:rPr>
                <w:rFonts w:cs="Calibri"/>
                <w:sz w:val="18"/>
                <w:szCs w:val="18"/>
                <w:lang w:val="fr-CH"/>
              </w:rPr>
              <w:t>65125000-</w:t>
            </w:r>
            <w:r w:rsidRPr="0077009A">
              <w:rPr>
                <w:rFonts w:cs="Calibri"/>
                <w:sz w:val="18"/>
                <w:szCs w:val="18"/>
                <w:lang w:val="fr-CH"/>
              </w:rPr>
              <w:br/>
              <w:t>65126999</w:t>
            </w:r>
          </w:p>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r w:rsidRPr="0077009A">
              <w:rPr>
                <w:rFonts w:cs="Calibri"/>
                <w:sz w:val="18"/>
                <w:szCs w:val="18"/>
                <w:lang w:val="fr-CH"/>
              </w:rPr>
              <w:t>65228000-65229999</w:t>
            </w:r>
          </w:p>
        </w:tc>
        <w:tc>
          <w:tcPr>
            <w:tcW w:w="1417"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bookmarkStart w:id="326" w:name="lt_pId229"/>
            <w:r w:rsidRPr="0077009A">
              <w:rPr>
                <w:rFonts w:cs="Calibri"/>
                <w:sz w:val="18"/>
                <w:szCs w:val="18"/>
                <w:lang w:val="fr-CH"/>
              </w:rPr>
              <w:t xml:space="preserve">Zone de Bairiki, téléphonie fixe </w:t>
            </w:r>
            <w:bookmarkEnd w:id="326"/>
            <w:r w:rsidRPr="0077009A">
              <w:rPr>
                <w:rFonts w:cs="Calibri"/>
                <w:sz w:val="18"/>
                <w:szCs w:val="18"/>
                <w:lang w:val="fr-CH"/>
              </w:rPr>
              <w:br/>
            </w:r>
          </w:p>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bookmarkStart w:id="327" w:name="lt_pId230"/>
            <w:r w:rsidRPr="0077009A">
              <w:rPr>
                <w:rFonts w:cs="Calibri"/>
                <w:sz w:val="18"/>
                <w:szCs w:val="18"/>
                <w:lang w:val="fr-CH"/>
              </w:rPr>
              <w:t>Zone de Betio, téléphonie fixe</w:t>
            </w:r>
            <w:bookmarkEnd w:id="327"/>
            <w:r w:rsidRPr="0077009A">
              <w:rPr>
                <w:rFonts w:cs="Calibri"/>
                <w:sz w:val="18"/>
                <w:szCs w:val="18"/>
                <w:lang w:val="fr-CH"/>
              </w:rPr>
              <w:t xml:space="preserve"> </w:t>
            </w:r>
            <w:r w:rsidRPr="0077009A">
              <w:rPr>
                <w:rFonts w:cs="Calibri"/>
                <w:sz w:val="18"/>
                <w:szCs w:val="18"/>
                <w:lang w:val="fr-CH"/>
              </w:rPr>
              <w:br/>
            </w:r>
          </w:p>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bookmarkStart w:id="328" w:name="lt_pId231"/>
            <w:r w:rsidRPr="0077009A">
              <w:rPr>
                <w:rFonts w:cs="Calibri"/>
                <w:sz w:val="18"/>
                <w:szCs w:val="18"/>
                <w:lang w:val="fr-CH"/>
              </w:rPr>
              <w:t>Zone de Bikenibeu, téléphonie fixe</w:t>
            </w:r>
            <w:bookmarkEnd w:id="328"/>
          </w:p>
        </w:tc>
        <w:tc>
          <w:tcPr>
            <w:tcW w:w="1154" w:type="dxa"/>
          </w:tcPr>
          <w:p w:rsidR="00000EAB" w:rsidRPr="0077009A" w:rsidRDefault="00000EAB" w:rsidP="00F26F8F">
            <w:pPr>
              <w:tabs>
                <w:tab w:val="clear" w:pos="567"/>
                <w:tab w:val="clear" w:pos="1276"/>
                <w:tab w:val="clear" w:pos="1843"/>
                <w:tab w:val="clear" w:pos="5387"/>
                <w:tab w:val="clear" w:pos="5954"/>
                <w:tab w:val="left" w:pos="794"/>
                <w:tab w:val="left" w:pos="1191"/>
                <w:tab w:val="left" w:pos="1588"/>
                <w:tab w:val="left" w:pos="1985"/>
              </w:tabs>
              <w:spacing w:before="40"/>
              <w:rPr>
                <w:rFonts w:cs="Calibri"/>
                <w:sz w:val="18"/>
                <w:szCs w:val="18"/>
                <w:lang w:val="fr-CH"/>
              </w:rPr>
            </w:pPr>
          </w:p>
        </w:tc>
        <w:tc>
          <w:tcPr>
            <w:tcW w:w="1190" w:type="dxa"/>
          </w:tcPr>
          <w:p w:rsidR="00000EAB" w:rsidRPr="0077009A" w:rsidRDefault="00000EAB" w:rsidP="00F26F8F">
            <w:pPr>
              <w:tabs>
                <w:tab w:val="clear" w:pos="567"/>
                <w:tab w:val="clear" w:pos="1276"/>
                <w:tab w:val="clear" w:pos="1843"/>
                <w:tab w:val="clear" w:pos="5387"/>
                <w:tab w:val="clear" w:pos="5954"/>
                <w:tab w:val="left" w:pos="794"/>
                <w:tab w:val="left" w:pos="1191"/>
                <w:tab w:val="left" w:pos="1588"/>
                <w:tab w:val="left" w:pos="1985"/>
              </w:tabs>
              <w:spacing w:before="40"/>
              <w:rPr>
                <w:rFonts w:cs="Calibri"/>
                <w:sz w:val="18"/>
                <w:szCs w:val="18"/>
                <w:lang w:val="fr-CH"/>
              </w:rPr>
            </w:pPr>
          </w:p>
        </w:tc>
        <w:tc>
          <w:tcPr>
            <w:tcW w:w="1022"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bookmarkStart w:id="329" w:name="lt_pId232"/>
            <w:r w:rsidRPr="0077009A">
              <w:rPr>
                <w:rFonts w:cs="Calibri"/>
                <w:sz w:val="18"/>
                <w:szCs w:val="18"/>
                <w:lang w:val="fr-CH"/>
              </w:rPr>
              <w:t>Ocean Link</w:t>
            </w:r>
            <w:bookmarkEnd w:id="329"/>
          </w:p>
        </w:tc>
        <w:tc>
          <w:tcPr>
            <w:tcW w:w="1535"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bookmarkStart w:id="330" w:name="lt_pId233"/>
            <w:r w:rsidRPr="0077009A">
              <w:rPr>
                <w:rFonts w:cs="Calibri"/>
                <w:sz w:val="18"/>
                <w:szCs w:val="18"/>
                <w:lang w:val="fr-CH"/>
              </w:rPr>
              <w:t>Ocean Link</w:t>
            </w:r>
            <w:bookmarkEnd w:id="330"/>
            <w:r w:rsidRPr="0077009A">
              <w:rPr>
                <w:rFonts w:cs="Calibri"/>
                <w:sz w:val="18"/>
                <w:szCs w:val="18"/>
                <w:lang w:val="fr-CH"/>
              </w:rPr>
              <w:t xml:space="preserve">, </w:t>
            </w:r>
            <w:r w:rsidRPr="0077009A">
              <w:rPr>
                <w:rFonts w:cs="Calibri"/>
                <w:sz w:val="18"/>
                <w:szCs w:val="18"/>
                <w:lang w:val="fr-CH"/>
              </w:rPr>
              <w:br/>
            </w:r>
            <w:bookmarkStart w:id="331" w:name="lt_pId234"/>
            <w:r w:rsidRPr="0077009A">
              <w:rPr>
                <w:rFonts w:cs="Calibri"/>
                <w:sz w:val="18"/>
                <w:szCs w:val="18"/>
                <w:lang w:val="fr-CH"/>
              </w:rPr>
              <w:t>Tarawa-Sud, téléphonie fixe</w:t>
            </w:r>
            <w:bookmarkEnd w:id="331"/>
          </w:p>
        </w:tc>
      </w:tr>
      <w:tr w:rsidR="00000EAB" w:rsidRPr="00000EAB" w:rsidTr="00F26F8F">
        <w:trPr>
          <w:cantSplit/>
          <w:jc w:val="center"/>
        </w:trPr>
        <w:tc>
          <w:tcPr>
            <w:tcW w:w="1415"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bookmarkStart w:id="332" w:name="lt_pId235"/>
            <w:r w:rsidRPr="0077009A">
              <w:rPr>
                <w:rFonts w:cs="Calibri"/>
                <w:sz w:val="18"/>
                <w:szCs w:val="18"/>
                <w:lang w:val="fr-CH"/>
              </w:rPr>
              <w:t>1er juin 2017</w:t>
            </w:r>
            <w:bookmarkEnd w:id="332"/>
          </w:p>
        </w:tc>
        <w:tc>
          <w:tcPr>
            <w:tcW w:w="992"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p>
        </w:tc>
        <w:tc>
          <w:tcPr>
            <w:tcW w:w="1134"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r w:rsidRPr="0077009A">
              <w:rPr>
                <w:rFonts w:cs="Calibri"/>
                <w:sz w:val="18"/>
                <w:szCs w:val="18"/>
                <w:lang w:val="fr-CH"/>
              </w:rPr>
              <w:t>65300000-65300999</w:t>
            </w:r>
          </w:p>
        </w:tc>
        <w:tc>
          <w:tcPr>
            <w:tcW w:w="1417"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bookmarkStart w:id="333" w:name="lt_pId237"/>
            <w:r w:rsidRPr="0077009A">
              <w:rPr>
                <w:rFonts w:cs="Calibri"/>
                <w:sz w:val="18"/>
                <w:szCs w:val="18"/>
                <w:lang w:val="fr-CH"/>
              </w:rPr>
              <w:t>Iles périphériques, téléphonie fixe (îles Gilbert)</w:t>
            </w:r>
            <w:bookmarkEnd w:id="333"/>
          </w:p>
        </w:tc>
        <w:tc>
          <w:tcPr>
            <w:tcW w:w="1154" w:type="dxa"/>
          </w:tcPr>
          <w:p w:rsidR="00000EAB" w:rsidRPr="0077009A" w:rsidRDefault="00000EAB" w:rsidP="00F26F8F">
            <w:pPr>
              <w:tabs>
                <w:tab w:val="clear" w:pos="567"/>
                <w:tab w:val="clear" w:pos="1276"/>
                <w:tab w:val="clear" w:pos="1843"/>
                <w:tab w:val="clear" w:pos="5387"/>
                <w:tab w:val="clear" w:pos="5954"/>
                <w:tab w:val="left" w:pos="794"/>
                <w:tab w:val="left" w:pos="1191"/>
                <w:tab w:val="left" w:pos="1588"/>
                <w:tab w:val="left" w:pos="1985"/>
              </w:tabs>
              <w:spacing w:before="40"/>
              <w:rPr>
                <w:rFonts w:cs="Calibri"/>
                <w:sz w:val="18"/>
                <w:szCs w:val="18"/>
                <w:lang w:val="fr-CH"/>
              </w:rPr>
            </w:pPr>
          </w:p>
        </w:tc>
        <w:tc>
          <w:tcPr>
            <w:tcW w:w="1190" w:type="dxa"/>
          </w:tcPr>
          <w:p w:rsidR="00000EAB" w:rsidRPr="0077009A" w:rsidRDefault="00000EAB" w:rsidP="00F26F8F">
            <w:pPr>
              <w:tabs>
                <w:tab w:val="clear" w:pos="567"/>
                <w:tab w:val="clear" w:pos="1276"/>
                <w:tab w:val="clear" w:pos="1843"/>
                <w:tab w:val="clear" w:pos="5387"/>
                <w:tab w:val="clear" w:pos="5954"/>
                <w:tab w:val="left" w:pos="794"/>
                <w:tab w:val="left" w:pos="1191"/>
                <w:tab w:val="left" w:pos="1588"/>
                <w:tab w:val="left" w:pos="1985"/>
              </w:tabs>
              <w:spacing w:before="40"/>
              <w:rPr>
                <w:rFonts w:cs="Calibri"/>
                <w:sz w:val="18"/>
                <w:szCs w:val="18"/>
                <w:lang w:val="fr-CH"/>
              </w:rPr>
            </w:pPr>
          </w:p>
        </w:tc>
        <w:tc>
          <w:tcPr>
            <w:tcW w:w="1022"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bookmarkStart w:id="334" w:name="lt_pId238"/>
            <w:r w:rsidRPr="0077009A">
              <w:rPr>
                <w:rFonts w:cs="Calibri"/>
                <w:sz w:val="18"/>
                <w:szCs w:val="18"/>
                <w:lang w:val="fr-CH"/>
              </w:rPr>
              <w:t>Ocean Link</w:t>
            </w:r>
            <w:bookmarkEnd w:id="334"/>
            <w:r w:rsidRPr="0077009A">
              <w:rPr>
                <w:rFonts w:cs="Calibri"/>
                <w:sz w:val="18"/>
                <w:szCs w:val="18"/>
                <w:lang w:val="fr-CH"/>
              </w:rPr>
              <w:t xml:space="preserve"> </w:t>
            </w:r>
          </w:p>
        </w:tc>
        <w:tc>
          <w:tcPr>
            <w:tcW w:w="1535" w:type="dxa"/>
          </w:tcPr>
          <w:p w:rsidR="00000EAB" w:rsidRPr="0077009A" w:rsidRDefault="00000EAB" w:rsidP="00F26F8F">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bookmarkStart w:id="335" w:name="lt_pId239"/>
            <w:r w:rsidRPr="0077009A">
              <w:rPr>
                <w:rFonts w:cs="Calibri"/>
                <w:sz w:val="18"/>
                <w:szCs w:val="18"/>
                <w:lang w:val="fr-CH"/>
              </w:rPr>
              <w:t>Ocean Link, téléphonie fixe</w:t>
            </w:r>
            <w:bookmarkEnd w:id="335"/>
            <w:r w:rsidRPr="0077009A">
              <w:rPr>
                <w:rFonts w:cs="Calibri"/>
                <w:sz w:val="18"/>
                <w:szCs w:val="18"/>
                <w:lang w:val="fr-CH"/>
              </w:rPr>
              <w:t xml:space="preserve">, </w:t>
            </w:r>
            <w:r w:rsidRPr="0077009A">
              <w:rPr>
                <w:rFonts w:cs="Calibri"/>
                <w:sz w:val="18"/>
                <w:szCs w:val="18"/>
                <w:lang w:val="fr-CH"/>
              </w:rPr>
              <w:br/>
            </w:r>
            <w:bookmarkStart w:id="336" w:name="lt_pId240"/>
            <w:r w:rsidRPr="0077009A">
              <w:rPr>
                <w:rFonts w:cs="Calibri"/>
                <w:sz w:val="18"/>
                <w:szCs w:val="18"/>
                <w:lang w:val="fr-CH"/>
              </w:rPr>
              <w:t xml:space="preserve">îles Gilbert </w:t>
            </w:r>
            <w:bookmarkEnd w:id="336"/>
          </w:p>
        </w:tc>
      </w:tr>
      <w:tr w:rsidR="00000EAB" w:rsidRPr="00000EAB" w:rsidTr="00F26F8F">
        <w:trPr>
          <w:cantSplit/>
          <w:jc w:val="center"/>
        </w:trPr>
        <w:tc>
          <w:tcPr>
            <w:tcW w:w="1415" w:type="dxa"/>
          </w:tcPr>
          <w:p w:rsidR="00000EAB" w:rsidRPr="0077009A" w:rsidRDefault="00000EAB" w:rsidP="00D76F01">
            <w:pPr>
              <w:keepNext/>
              <w:keepLines/>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bookmarkStart w:id="337" w:name="lt_pId241"/>
            <w:r w:rsidRPr="0077009A">
              <w:rPr>
                <w:rFonts w:cs="Calibri"/>
                <w:sz w:val="18"/>
                <w:szCs w:val="18"/>
                <w:lang w:val="fr-CH"/>
              </w:rPr>
              <w:lastRenderedPageBreak/>
              <w:t>1er juin 2017</w:t>
            </w:r>
            <w:bookmarkEnd w:id="337"/>
          </w:p>
        </w:tc>
        <w:tc>
          <w:tcPr>
            <w:tcW w:w="992" w:type="dxa"/>
          </w:tcPr>
          <w:p w:rsidR="00000EAB" w:rsidRPr="0077009A" w:rsidRDefault="00000EAB" w:rsidP="00D76F01">
            <w:pPr>
              <w:keepNext/>
              <w:keepLines/>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p>
        </w:tc>
        <w:tc>
          <w:tcPr>
            <w:tcW w:w="1134" w:type="dxa"/>
          </w:tcPr>
          <w:p w:rsidR="00000EAB" w:rsidRPr="0077009A" w:rsidRDefault="00000EAB" w:rsidP="00D76F01">
            <w:pPr>
              <w:keepNext/>
              <w:keepLines/>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r w:rsidRPr="0077009A">
              <w:rPr>
                <w:rFonts w:cs="Calibri"/>
                <w:sz w:val="18"/>
                <w:szCs w:val="18"/>
                <w:lang w:val="fr-CH"/>
              </w:rPr>
              <w:t>65400000-</w:t>
            </w:r>
            <w:r w:rsidRPr="0077009A">
              <w:rPr>
                <w:rFonts w:cs="Calibri"/>
                <w:sz w:val="18"/>
                <w:szCs w:val="18"/>
                <w:lang w:val="fr-CH"/>
              </w:rPr>
              <w:br/>
              <w:t>65400999</w:t>
            </w:r>
          </w:p>
        </w:tc>
        <w:tc>
          <w:tcPr>
            <w:tcW w:w="1417" w:type="dxa"/>
          </w:tcPr>
          <w:p w:rsidR="00000EAB" w:rsidRPr="0077009A" w:rsidRDefault="00000EAB" w:rsidP="00D76F01">
            <w:pPr>
              <w:keepNext/>
              <w:keepLines/>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bookmarkStart w:id="338" w:name="lt_pId244"/>
            <w:r w:rsidRPr="0077009A">
              <w:rPr>
                <w:rFonts w:cs="Calibri"/>
                <w:sz w:val="18"/>
                <w:szCs w:val="18"/>
                <w:lang w:val="fr-CH"/>
              </w:rPr>
              <w:t>Iles de la ligne, téléphonie fixe</w:t>
            </w:r>
            <w:bookmarkEnd w:id="338"/>
          </w:p>
        </w:tc>
        <w:tc>
          <w:tcPr>
            <w:tcW w:w="1154" w:type="dxa"/>
          </w:tcPr>
          <w:p w:rsidR="00000EAB" w:rsidRPr="0077009A" w:rsidRDefault="00000EAB" w:rsidP="00D76F01">
            <w:pPr>
              <w:keepNext/>
              <w:keepLines/>
              <w:tabs>
                <w:tab w:val="clear" w:pos="567"/>
                <w:tab w:val="clear" w:pos="1276"/>
                <w:tab w:val="clear" w:pos="1843"/>
                <w:tab w:val="clear" w:pos="5387"/>
                <w:tab w:val="clear" w:pos="5954"/>
                <w:tab w:val="left" w:pos="794"/>
                <w:tab w:val="left" w:pos="1191"/>
                <w:tab w:val="left" w:pos="1588"/>
                <w:tab w:val="left" w:pos="1985"/>
              </w:tabs>
              <w:spacing w:before="40"/>
              <w:rPr>
                <w:rFonts w:cs="Calibri"/>
                <w:sz w:val="18"/>
                <w:szCs w:val="18"/>
                <w:lang w:val="fr-CH"/>
              </w:rPr>
            </w:pPr>
          </w:p>
        </w:tc>
        <w:tc>
          <w:tcPr>
            <w:tcW w:w="1190" w:type="dxa"/>
          </w:tcPr>
          <w:p w:rsidR="00000EAB" w:rsidRPr="0077009A" w:rsidRDefault="00000EAB" w:rsidP="00D76F01">
            <w:pPr>
              <w:keepNext/>
              <w:keepLines/>
              <w:tabs>
                <w:tab w:val="clear" w:pos="567"/>
                <w:tab w:val="clear" w:pos="1276"/>
                <w:tab w:val="clear" w:pos="1843"/>
                <w:tab w:val="clear" w:pos="5387"/>
                <w:tab w:val="clear" w:pos="5954"/>
                <w:tab w:val="left" w:pos="794"/>
                <w:tab w:val="left" w:pos="1191"/>
                <w:tab w:val="left" w:pos="1588"/>
                <w:tab w:val="left" w:pos="1985"/>
              </w:tabs>
              <w:spacing w:before="40"/>
              <w:rPr>
                <w:rFonts w:cs="Calibri"/>
                <w:sz w:val="18"/>
                <w:szCs w:val="18"/>
                <w:lang w:val="fr-CH"/>
              </w:rPr>
            </w:pPr>
          </w:p>
        </w:tc>
        <w:tc>
          <w:tcPr>
            <w:tcW w:w="1022" w:type="dxa"/>
          </w:tcPr>
          <w:p w:rsidR="00000EAB" w:rsidRPr="0077009A" w:rsidRDefault="00000EAB" w:rsidP="00D76F01">
            <w:pPr>
              <w:keepNext/>
              <w:keepLines/>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bookmarkStart w:id="339" w:name="lt_pId245"/>
            <w:r w:rsidRPr="0077009A">
              <w:rPr>
                <w:rFonts w:cs="Calibri"/>
                <w:sz w:val="18"/>
                <w:szCs w:val="18"/>
                <w:lang w:val="fr-CH"/>
              </w:rPr>
              <w:t>Ocean Link</w:t>
            </w:r>
            <w:bookmarkEnd w:id="339"/>
            <w:r w:rsidRPr="0077009A">
              <w:rPr>
                <w:rFonts w:cs="Calibri"/>
                <w:sz w:val="18"/>
                <w:szCs w:val="18"/>
                <w:lang w:val="fr-CH"/>
              </w:rPr>
              <w:t xml:space="preserve"> </w:t>
            </w:r>
          </w:p>
        </w:tc>
        <w:tc>
          <w:tcPr>
            <w:tcW w:w="1535" w:type="dxa"/>
          </w:tcPr>
          <w:p w:rsidR="00000EAB" w:rsidRPr="0077009A" w:rsidRDefault="00000EAB" w:rsidP="00D76F01">
            <w:pPr>
              <w:keepNext/>
              <w:keepLines/>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bookmarkStart w:id="340" w:name="lt_pId246"/>
            <w:r w:rsidRPr="0077009A">
              <w:rPr>
                <w:rFonts w:cs="Calibri"/>
                <w:sz w:val="18"/>
                <w:szCs w:val="18"/>
                <w:lang w:val="fr-CH"/>
              </w:rPr>
              <w:t xml:space="preserve">Ocean Link, téléphonie fixe, </w:t>
            </w:r>
            <w:bookmarkEnd w:id="340"/>
            <w:r w:rsidRPr="0077009A">
              <w:rPr>
                <w:rFonts w:cs="Calibri"/>
                <w:sz w:val="18"/>
                <w:szCs w:val="18"/>
                <w:lang w:val="fr-CH"/>
              </w:rPr>
              <w:br/>
            </w:r>
            <w:bookmarkStart w:id="341" w:name="lt_pId247"/>
            <w:r w:rsidRPr="0077009A">
              <w:rPr>
                <w:rFonts w:cs="Calibri"/>
                <w:sz w:val="18"/>
                <w:szCs w:val="18"/>
                <w:lang w:val="fr-CH"/>
              </w:rPr>
              <w:t xml:space="preserve">îles de la Ligne </w:t>
            </w:r>
            <w:bookmarkEnd w:id="341"/>
          </w:p>
        </w:tc>
      </w:tr>
      <w:tr w:rsidR="00000EAB" w:rsidRPr="00000EAB" w:rsidTr="00F26F8F">
        <w:trPr>
          <w:cantSplit/>
          <w:jc w:val="center"/>
        </w:trPr>
        <w:tc>
          <w:tcPr>
            <w:tcW w:w="1415" w:type="dxa"/>
          </w:tcPr>
          <w:p w:rsidR="00000EAB" w:rsidRPr="0077009A" w:rsidRDefault="00000EAB" w:rsidP="00D76F01">
            <w:pPr>
              <w:keepNext/>
              <w:keepLines/>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bookmarkStart w:id="342" w:name="lt_pId248"/>
            <w:r w:rsidRPr="0077009A">
              <w:rPr>
                <w:rFonts w:cs="Calibri"/>
                <w:sz w:val="18"/>
                <w:szCs w:val="18"/>
                <w:lang w:val="fr-CH"/>
              </w:rPr>
              <w:t>1er juin 2017</w:t>
            </w:r>
            <w:bookmarkEnd w:id="342"/>
          </w:p>
        </w:tc>
        <w:tc>
          <w:tcPr>
            <w:tcW w:w="992" w:type="dxa"/>
          </w:tcPr>
          <w:p w:rsidR="00000EAB" w:rsidRPr="0077009A" w:rsidRDefault="00000EAB" w:rsidP="00D76F01">
            <w:pPr>
              <w:keepNext/>
              <w:keepLines/>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p>
        </w:tc>
        <w:tc>
          <w:tcPr>
            <w:tcW w:w="1134" w:type="dxa"/>
          </w:tcPr>
          <w:p w:rsidR="00000EAB" w:rsidRPr="0077009A" w:rsidRDefault="00000EAB" w:rsidP="00D76F01">
            <w:pPr>
              <w:keepNext/>
              <w:keepLines/>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r w:rsidRPr="0077009A">
              <w:rPr>
                <w:rFonts w:cs="Calibri"/>
                <w:sz w:val="18"/>
                <w:szCs w:val="18"/>
                <w:lang w:val="fr-CH"/>
              </w:rPr>
              <w:t>65500000-</w:t>
            </w:r>
            <w:r w:rsidRPr="0077009A">
              <w:rPr>
                <w:rFonts w:cs="Calibri"/>
                <w:sz w:val="18"/>
                <w:szCs w:val="18"/>
                <w:lang w:val="fr-CH"/>
              </w:rPr>
              <w:br/>
              <w:t>65500999</w:t>
            </w:r>
          </w:p>
        </w:tc>
        <w:tc>
          <w:tcPr>
            <w:tcW w:w="1417" w:type="dxa"/>
          </w:tcPr>
          <w:p w:rsidR="00000EAB" w:rsidRPr="0077009A" w:rsidRDefault="00000EAB" w:rsidP="00D76F01">
            <w:pPr>
              <w:keepNext/>
              <w:keepLines/>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bookmarkStart w:id="343" w:name="lt_pId251"/>
            <w:r w:rsidRPr="0077009A">
              <w:rPr>
                <w:rFonts w:cs="Calibri"/>
                <w:sz w:val="18"/>
                <w:szCs w:val="18"/>
                <w:lang w:val="fr-CH"/>
              </w:rPr>
              <w:t>Iles Phoenix, téléphonie fixe</w:t>
            </w:r>
            <w:bookmarkEnd w:id="343"/>
          </w:p>
        </w:tc>
        <w:tc>
          <w:tcPr>
            <w:tcW w:w="1154" w:type="dxa"/>
          </w:tcPr>
          <w:p w:rsidR="00000EAB" w:rsidRPr="0077009A" w:rsidRDefault="00000EAB" w:rsidP="00D76F01">
            <w:pPr>
              <w:keepNext/>
              <w:keepLines/>
              <w:tabs>
                <w:tab w:val="clear" w:pos="567"/>
                <w:tab w:val="clear" w:pos="1276"/>
                <w:tab w:val="clear" w:pos="1843"/>
                <w:tab w:val="clear" w:pos="5387"/>
                <w:tab w:val="clear" w:pos="5954"/>
                <w:tab w:val="left" w:pos="794"/>
                <w:tab w:val="left" w:pos="1191"/>
                <w:tab w:val="left" w:pos="1588"/>
                <w:tab w:val="left" w:pos="1985"/>
              </w:tabs>
              <w:spacing w:before="40"/>
              <w:rPr>
                <w:rFonts w:cs="Calibri"/>
                <w:sz w:val="18"/>
                <w:szCs w:val="18"/>
                <w:lang w:val="fr-CH"/>
              </w:rPr>
            </w:pPr>
          </w:p>
        </w:tc>
        <w:tc>
          <w:tcPr>
            <w:tcW w:w="1190" w:type="dxa"/>
          </w:tcPr>
          <w:p w:rsidR="00000EAB" w:rsidRPr="0077009A" w:rsidRDefault="00000EAB" w:rsidP="00D76F01">
            <w:pPr>
              <w:keepNext/>
              <w:keepLines/>
              <w:tabs>
                <w:tab w:val="clear" w:pos="567"/>
                <w:tab w:val="clear" w:pos="1276"/>
                <w:tab w:val="clear" w:pos="1843"/>
                <w:tab w:val="clear" w:pos="5387"/>
                <w:tab w:val="clear" w:pos="5954"/>
                <w:tab w:val="left" w:pos="794"/>
                <w:tab w:val="left" w:pos="1191"/>
                <w:tab w:val="left" w:pos="1588"/>
                <w:tab w:val="left" w:pos="1985"/>
              </w:tabs>
              <w:spacing w:before="40"/>
              <w:rPr>
                <w:rFonts w:cs="Calibri"/>
                <w:sz w:val="18"/>
                <w:szCs w:val="18"/>
                <w:lang w:val="fr-CH"/>
              </w:rPr>
            </w:pPr>
          </w:p>
        </w:tc>
        <w:tc>
          <w:tcPr>
            <w:tcW w:w="1022" w:type="dxa"/>
          </w:tcPr>
          <w:p w:rsidR="00000EAB" w:rsidRPr="0077009A" w:rsidRDefault="00000EAB" w:rsidP="00D76F01">
            <w:pPr>
              <w:keepNext/>
              <w:keepLines/>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lang w:val="fr-CH"/>
              </w:rPr>
            </w:pPr>
            <w:bookmarkStart w:id="344" w:name="lt_pId252"/>
            <w:r w:rsidRPr="0077009A">
              <w:rPr>
                <w:rFonts w:cs="Calibri"/>
                <w:sz w:val="18"/>
                <w:szCs w:val="18"/>
                <w:lang w:val="fr-CH"/>
              </w:rPr>
              <w:t>Ocean Link</w:t>
            </w:r>
            <w:bookmarkEnd w:id="344"/>
            <w:r w:rsidRPr="0077009A">
              <w:rPr>
                <w:rFonts w:cs="Calibri"/>
                <w:sz w:val="18"/>
                <w:szCs w:val="18"/>
                <w:lang w:val="fr-CH"/>
              </w:rPr>
              <w:t xml:space="preserve"> </w:t>
            </w:r>
          </w:p>
        </w:tc>
        <w:tc>
          <w:tcPr>
            <w:tcW w:w="1535" w:type="dxa"/>
          </w:tcPr>
          <w:p w:rsidR="00000EAB" w:rsidRPr="0077009A" w:rsidRDefault="00000EAB" w:rsidP="00D76F01">
            <w:pPr>
              <w:keepNext/>
              <w:keepLines/>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bookmarkStart w:id="345" w:name="lt_pId253"/>
            <w:r w:rsidRPr="0077009A">
              <w:rPr>
                <w:rFonts w:cs="Calibri"/>
                <w:sz w:val="18"/>
                <w:szCs w:val="18"/>
                <w:lang w:val="fr-CH"/>
              </w:rPr>
              <w:t>Ocean Link, téléphonie fixe</w:t>
            </w:r>
            <w:bookmarkEnd w:id="345"/>
            <w:r w:rsidRPr="0077009A">
              <w:rPr>
                <w:rFonts w:cs="Calibri"/>
                <w:sz w:val="18"/>
                <w:szCs w:val="18"/>
                <w:lang w:val="fr-CH"/>
              </w:rPr>
              <w:t xml:space="preserve">, </w:t>
            </w:r>
            <w:r w:rsidRPr="0077009A">
              <w:rPr>
                <w:rFonts w:cs="Calibri"/>
                <w:sz w:val="18"/>
                <w:szCs w:val="18"/>
                <w:lang w:val="fr-CH"/>
              </w:rPr>
              <w:br/>
            </w:r>
            <w:bookmarkStart w:id="346" w:name="lt_pId254"/>
            <w:r w:rsidRPr="0077009A">
              <w:rPr>
                <w:rFonts w:cs="Calibri"/>
                <w:sz w:val="18"/>
                <w:szCs w:val="18"/>
                <w:lang w:val="fr-CH"/>
              </w:rPr>
              <w:t xml:space="preserve">îles Phoenix </w:t>
            </w:r>
            <w:bookmarkEnd w:id="346"/>
          </w:p>
        </w:tc>
      </w:tr>
    </w:tbl>
    <w:p w:rsidR="00000EAB" w:rsidRPr="0071394D" w:rsidRDefault="00000EAB" w:rsidP="00000EAB">
      <w:pPr>
        <w:tabs>
          <w:tab w:val="clear" w:pos="567"/>
          <w:tab w:val="clear" w:pos="1276"/>
          <w:tab w:val="clear" w:pos="1843"/>
          <w:tab w:val="clear" w:pos="5387"/>
          <w:tab w:val="clear" w:pos="5954"/>
          <w:tab w:val="left" w:pos="794"/>
          <w:tab w:val="left" w:pos="1191"/>
          <w:tab w:val="left" w:pos="1588"/>
          <w:tab w:val="left" w:pos="1985"/>
        </w:tabs>
        <w:spacing w:before="240"/>
        <w:rPr>
          <w:rFonts w:eastAsia="SimSun" w:cs="Calibri"/>
          <w:b/>
          <w:sz w:val="22"/>
          <w:lang w:val="fr-CH" w:eastAsia="zh-CN"/>
        </w:rPr>
      </w:pPr>
      <w:r w:rsidRPr="0077009A">
        <w:rPr>
          <w:lang w:val="fr-CH"/>
        </w:rPr>
        <w:t>Informations supplémentaires concernant le plan de numérotage pour la téléphonie fixe pour les îles Gilbert et les îles périphériques, les numéros 31XXX – 49XXX passeront aux numéros 75300000 – 75300999 comme indiqué dans le tableau ci-dessus.</w:t>
      </w:r>
    </w:p>
    <w:p w:rsidR="00000EAB" w:rsidRPr="0077009A" w:rsidRDefault="00000EAB" w:rsidP="00000EAB">
      <w:pPr>
        <w:tabs>
          <w:tab w:val="clear" w:pos="567"/>
          <w:tab w:val="clear" w:pos="1276"/>
          <w:tab w:val="clear" w:pos="1843"/>
          <w:tab w:val="clear" w:pos="5387"/>
          <w:tab w:val="clear" w:pos="5954"/>
          <w:tab w:val="left" w:pos="794"/>
          <w:tab w:val="left" w:pos="1191"/>
          <w:tab w:val="left" w:pos="1588"/>
          <w:tab w:val="left" w:pos="1985"/>
        </w:tabs>
        <w:spacing w:before="0"/>
        <w:rPr>
          <w:rFonts w:eastAsia="SimSun" w:cs="Calibri"/>
          <w:lang w:val="fr-CH" w:eastAsia="zh-CN"/>
        </w:rPr>
      </w:pPr>
    </w:p>
    <w:tbl>
      <w:tblPr>
        <w:tblW w:w="5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165"/>
      </w:tblGrid>
      <w:tr w:rsidR="00000EAB" w:rsidRPr="0077009A" w:rsidTr="00F26F8F">
        <w:trPr>
          <w:cantSplit/>
          <w:trHeight w:val="170"/>
          <w:tblHeader/>
        </w:trPr>
        <w:tc>
          <w:tcPr>
            <w:tcW w:w="2547" w:type="dxa"/>
          </w:tcPr>
          <w:p w:rsidR="00000EAB" w:rsidRPr="0077009A" w:rsidRDefault="00000EAB" w:rsidP="00F26F8F">
            <w:pPr>
              <w:widowControl w:val="0"/>
              <w:spacing w:before="40" w:after="40"/>
              <w:jc w:val="center"/>
              <w:rPr>
                <w:rFonts w:cs="Arial"/>
                <w:i/>
                <w:iCs/>
                <w:lang w:val="fr-CH"/>
              </w:rPr>
            </w:pPr>
            <w:r w:rsidRPr="0077009A">
              <w:rPr>
                <w:rFonts w:cs="Arial"/>
                <w:i/>
                <w:iCs/>
                <w:lang w:val="fr-CH"/>
              </w:rPr>
              <w:t>Ile</w:t>
            </w:r>
          </w:p>
        </w:tc>
        <w:tc>
          <w:tcPr>
            <w:tcW w:w="3165" w:type="dxa"/>
            <w:hideMark/>
          </w:tcPr>
          <w:p w:rsidR="00000EAB" w:rsidRPr="0077009A" w:rsidRDefault="00000EAB" w:rsidP="00F26F8F">
            <w:pPr>
              <w:widowControl w:val="0"/>
              <w:tabs>
                <w:tab w:val="left" w:pos="794"/>
                <w:tab w:val="left" w:pos="1191"/>
                <w:tab w:val="left" w:pos="1588"/>
                <w:tab w:val="left" w:pos="1985"/>
              </w:tabs>
              <w:spacing w:before="0"/>
              <w:jc w:val="center"/>
              <w:rPr>
                <w:rFonts w:cs="Arial"/>
                <w:i/>
                <w:iCs/>
                <w:lang w:val="fr-CH"/>
              </w:rPr>
            </w:pPr>
            <w:r w:rsidRPr="0077009A">
              <w:rPr>
                <w:rFonts w:cs="Arial"/>
                <w:i/>
                <w:iCs/>
                <w:lang w:val="fr-CH"/>
              </w:rPr>
              <w:t>Préfixe RTPC</w:t>
            </w:r>
          </w:p>
        </w:tc>
      </w:tr>
      <w:tr w:rsidR="00000EAB" w:rsidRPr="0077009A" w:rsidTr="00F26F8F">
        <w:trPr>
          <w:cantSplit/>
          <w:trHeight w:val="170"/>
        </w:trPr>
        <w:tc>
          <w:tcPr>
            <w:tcW w:w="2547" w:type="dxa"/>
          </w:tcPr>
          <w:p w:rsidR="00000EAB" w:rsidRPr="0077009A" w:rsidRDefault="00000EAB" w:rsidP="00F26F8F">
            <w:pPr>
              <w:widowControl w:val="0"/>
              <w:spacing w:before="40" w:after="40"/>
              <w:rPr>
                <w:rFonts w:cs="Arial"/>
                <w:color w:val="000000"/>
                <w:lang w:val="fr-CH"/>
              </w:rPr>
            </w:pPr>
            <w:r w:rsidRPr="0077009A">
              <w:rPr>
                <w:rFonts w:cs="Arial"/>
                <w:color w:val="000000"/>
                <w:lang w:val="fr-CH"/>
              </w:rPr>
              <w:t>Tarawa-Nord</w:t>
            </w:r>
          </w:p>
        </w:tc>
        <w:tc>
          <w:tcPr>
            <w:tcW w:w="3165" w:type="dxa"/>
            <w:hideMark/>
          </w:tcPr>
          <w:p w:rsidR="00000EAB" w:rsidRPr="0077009A" w:rsidRDefault="00000EAB" w:rsidP="00F26F8F">
            <w:pPr>
              <w:widowControl w:val="0"/>
              <w:tabs>
                <w:tab w:val="left" w:pos="794"/>
                <w:tab w:val="left" w:pos="1191"/>
                <w:tab w:val="left" w:pos="1588"/>
                <w:tab w:val="left" w:pos="1985"/>
              </w:tabs>
              <w:spacing w:before="0"/>
              <w:jc w:val="center"/>
              <w:rPr>
                <w:rFonts w:cs="Arial"/>
                <w:color w:val="000000"/>
                <w:lang w:val="fr-CH"/>
              </w:rPr>
            </w:pPr>
            <w:bookmarkStart w:id="347" w:name="lt_pId259"/>
            <w:r w:rsidRPr="0077009A">
              <w:rPr>
                <w:rFonts w:cs="Arial"/>
                <w:color w:val="000000"/>
                <w:lang w:val="fr-CH"/>
              </w:rPr>
              <w:t>31XXX-32XXX</w:t>
            </w:r>
            <w:bookmarkEnd w:id="347"/>
          </w:p>
        </w:tc>
      </w:tr>
      <w:tr w:rsidR="00000EAB" w:rsidRPr="0077009A" w:rsidTr="00F26F8F">
        <w:trPr>
          <w:cantSplit/>
          <w:trHeight w:val="170"/>
        </w:trPr>
        <w:tc>
          <w:tcPr>
            <w:tcW w:w="2547" w:type="dxa"/>
          </w:tcPr>
          <w:p w:rsidR="00000EAB" w:rsidRPr="0077009A" w:rsidRDefault="00000EAB" w:rsidP="00F26F8F">
            <w:pPr>
              <w:widowControl w:val="0"/>
              <w:spacing w:before="40" w:after="40"/>
              <w:rPr>
                <w:rFonts w:cs="Arial"/>
                <w:color w:val="000000"/>
                <w:lang w:val="fr-CH"/>
              </w:rPr>
            </w:pPr>
            <w:r w:rsidRPr="0077009A">
              <w:rPr>
                <w:rFonts w:cs="Arial"/>
                <w:color w:val="000000"/>
                <w:lang w:val="fr-CH"/>
              </w:rPr>
              <w:t>Abaiang</w:t>
            </w:r>
          </w:p>
        </w:tc>
        <w:tc>
          <w:tcPr>
            <w:tcW w:w="3165" w:type="dxa"/>
            <w:hideMark/>
          </w:tcPr>
          <w:p w:rsidR="00000EAB" w:rsidRPr="0077009A" w:rsidRDefault="00000EAB" w:rsidP="00F26F8F">
            <w:pPr>
              <w:widowControl w:val="0"/>
              <w:tabs>
                <w:tab w:val="left" w:pos="794"/>
                <w:tab w:val="left" w:pos="1191"/>
                <w:tab w:val="left" w:pos="1588"/>
                <w:tab w:val="left" w:pos="1985"/>
              </w:tabs>
              <w:spacing w:before="0"/>
              <w:jc w:val="center"/>
              <w:rPr>
                <w:rFonts w:cs="Arial"/>
                <w:color w:val="000000"/>
                <w:lang w:val="fr-CH"/>
              </w:rPr>
            </w:pPr>
            <w:bookmarkStart w:id="348" w:name="lt_pId261"/>
            <w:r w:rsidRPr="0077009A">
              <w:rPr>
                <w:rFonts w:cs="Arial"/>
                <w:color w:val="000000"/>
                <w:lang w:val="fr-CH"/>
              </w:rPr>
              <w:t>33XXX</w:t>
            </w:r>
            <w:bookmarkEnd w:id="348"/>
          </w:p>
        </w:tc>
      </w:tr>
      <w:tr w:rsidR="00000EAB" w:rsidRPr="0077009A" w:rsidTr="00F26F8F">
        <w:trPr>
          <w:cantSplit/>
          <w:trHeight w:val="170"/>
        </w:trPr>
        <w:tc>
          <w:tcPr>
            <w:tcW w:w="2547" w:type="dxa"/>
          </w:tcPr>
          <w:p w:rsidR="00000EAB" w:rsidRPr="0077009A" w:rsidRDefault="00000EAB" w:rsidP="00F26F8F">
            <w:pPr>
              <w:widowControl w:val="0"/>
              <w:spacing w:before="40" w:after="40"/>
              <w:rPr>
                <w:rFonts w:cs="Arial"/>
                <w:color w:val="000000"/>
                <w:lang w:val="fr-CH"/>
              </w:rPr>
            </w:pPr>
            <w:r w:rsidRPr="0077009A">
              <w:rPr>
                <w:rFonts w:cs="Arial"/>
                <w:color w:val="000000"/>
                <w:lang w:val="fr-CH"/>
              </w:rPr>
              <w:t>Marakei</w:t>
            </w:r>
          </w:p>
        </w:tc>
        <w:tc>
          <w:tcPr>
            <w:tcW w:w="3165" w:type="dxa"/>
            <w:hideMark/>
          </w:tcPr>
          <w:p w:rsidR="00000EAB" w:rsidRPr="0077009A" w:rsidRDefault="00000EAB" w:rsidP="00F26F8F">
            <w:pPr>
              <w:widowControl w:val="0"/>
              <w:tabs>
                <w:tab w:val="left" w:pos="794"/>
                <w:tab w:val="left" w:pos="1191"/>
                <w:tab w:val="left" w:pos="1588"/>
                <w:tab w:val="left" w:pos="1985"/>
              </w:tabs>
              <w:spacing w:before="0"/>
              <w:jc w:val="center"/>
              <w:rPr>
                <w:rFonts w:cs="Arial"/>
                <w:color w:val="000000"/>
                <w:lang w:val="fr-CH"/>
              </w:rPr>
            </w:pPr>
            <w:bookmarkStart w:id="349" w:name="lt_pId263"/>
            <w:r w:rsidRPr="0077009A">
              <w:rPr>
                <w:rFonts w:cs="Arial"/>
                <w:color w:val="000000"/>
                <w:lang w:val="fr-CH"/>
              </w:rPr>
              <w:t>34XXX</w:t>
            </w:r>
            <w:bookmarkEnd w:id="349"/>
          </w:p>
        </w:tc>
      </w:tr>
      <w:tr w:rsidR="00000EAB" w:rsidRPr="0077009A" w:rsidTr="00F26F8F">
        <w:trPr>
          <w:cantSplit/>
          <w:trHeight w:val="170"/>
        </w:trPr>
        <w:tc>
          <w:tcPr>
            <w:tcW w:w="2547" w:type="dxa"/>
          </w:tcPr>
          <w:p w:rsidR="00000EAB" w:rsidRPr="0077009A" w:rsidRDefault="00000EAB" w:rsidP="00F26F8F">
            <w:pPr>
              <w:widowControl w:val="0"/>
              <w:spacing w:before="40" w:after="40"/>
              <w:rPr>
                <w:rFonts w:cs="Arial"/>
                <w:color w:val="000000"/>
                <w:lang w:val="fr-CH"/>
              </w:rPr>
            </w:pPr>
            <w:r w:rsidRPr="0077009A">
              <w:rPr>
                <w:rFonts w:cs="Arial"/>
                <w:color w:val="000000"/>
                <w:lang w:val="fr-CH"/>
              </w:rPr>
              <w:t>Butaritari</w:t>
            </w:r>
          </w:p>
        </w:tc>
        <w:tc>
          <w:tcPr>
            <w:tcW w:w="3165" w:type="dxa"/>
            <w:hideMark/>
          </w:tcPr>
          <w:p w:rsidR="00000EAB" w:rsidRPr="0077009A" w:rsidRDefault="00000EAB" w:rsidP="00F26F8F">
            <w:pPr>
              <w:widowControl w:val="0"/>
              <w:tabs>
                <w:tab w:val="left" w:pos="794"/>
                <w:tab w:val="left" w:pos="1191"/>
                <w:tab w:val="left" w:pos="1588"/>
                <w:tab w:val="left" w:pos="1985"/>
              </w:tabs>
              <w:spacing w:before="0"/>
              <w:jc w:val="center"/>
              <w:rPr>
                <w:rFonts w:cs="Arial"/>
                <w:color w:val="000000"/>
                <w:lang w:val="fr-CH"/>
              </w:rPr>
            </w:pPr>
            <w:bookmarkStart w:id="350" w:name="lt_pId265"/>
            <w:r w:rsidRPr="0077009A">
              <w:rPr>
                <w:rFonts w:cs="Arial"/>
                <w:color w:val="000000"/>
                <w:lang w:val="fr-CH"/>
              </w:rPr>
              <w:t>35XXX</w:t>
            </w:r>
            <w:bookmarkEnd w:id="350"/>
          </w:p>
        </w:tc>
      </w:tr>
      <w:tr w:rsidR="00000EAB" w:rsidRPr="0077009A" w:rsidTr="00F26F8F">
        <w:trPr>
          <w:cantSplit/>
          <w:trHeight w:val="170"/>
        </w:trPr>
        <w:tc>
          <w:tcPr>
            <w:tcW w:w="2547" w:type="dxa"/>
          </w:tcPr>
          <w:p w:rsidR="00000EAB" w:rsidRPr="0077009A" w:rsidRDefault="00000EAB" w:rsidP="00F26F8F">
            <w:pPr>
              <w:widowControl w:val="0"/>
              <w:spacing w:before="40" w:after="40"/>
              <w:rPr>
                <w:rFonts w:cs="Arial"/>
                <w:color w:val="000000"/>
                <w:lang w:val="fr-CH"/>
              </w:rPr>
            </w:pPr>
            <w:r w:rsidRPr="0077009A">
              <w:rPr>
                <w:rFonts w:cs="Arial"/>
                <w:color w:val="000000"/>
                <w:lang w:val="fr-CH"/>
              </w:rPr>
              <w:t>Makin</w:t>
            </w:r>
          </w:p>
        </w:tc>
        <w:tc>
          <w:tcPr>
            <w:tcW w:w="3165" w:type="dxa"/>
            <w:hideMark/>
          </w:tcPr>
          <w:p w:rsidR="00000EAB" w:rsidRPr="0077009A" w:rsidRDefault="00000EAB" w:rsidP="00F26F8F">
            <w:pPr>
              <w:widowControl w:val="0"/>
              <w:tabs>
                <w:tab w:val="left" w:pos="794"/>
                <w:tab w:val="left" w:pos="1191"/>
                <w:tab w:val="left" w:pos="1588"/>
                <w:tab w:val="left" w:pos="1985"/>
              </w:tabs>
              <w:spacing w:before="0"/>
              <w:jc w:val="center"/>
              <w:rPr>
                <w:rFonts w:cs="Arial"/>
                <w:color w:val="000000"/>
                <w:lang w:val="fr-CH"/>
              </w:rPr>
            </w:pPr>
            <w:bookmarkStart w:id="351" w:name="lt_pId267"/>
            <w:r w:rsidRPr="0077009A">
              <w:rPr>
                <w:rFonts w:cs="Arial"/>
                <w:color w:val="000000"/>
                <w:lang w:val="fr-CH"/>
              </w:rPr>
              <w:t>36XXX</w:t>
            </w:r>
            <w:bookmarkEnd w:id="351"/>
          </w:p>
        </w:tc>
      </w:tr>
      <w:tr w:rsidR="00000EAB" w:rsidRPr="0077009A" w:rsidTr="00F26F8F">
        <w:trPr>
          <w:cantSplit/>
          <w:trHeight w:val="170"/>
        </w:trPr>
        <w:tc>
          <w:tcPr>
            <w:tcW w:w="2547" w:type="dxa"/>
          </w:tcPr>
          <w:p w:rsidR="00000EAB" w:rsidRPr="0077009A" w:rsidRDefault="00000EAB" w:rsidP="00F26F8F">
            <w:pPr>
              <w:widowControl w:val="0"/>
              <w:spacing w:before="40" w:after="40"/>
              <w:rPr>
                <w:rFonts w:cs="Arial"/>
                <w:color w:val="000000"/>
                <w:lang w:val="fr-CH"/>
              </w:rPr>
            </w:pPr>
            <w:r w:rsidRPr="0077009A">
              <w:rPr>
                <w:rFonts w:cs="Arial"/>
                <w:color w:val="000000"/>
                <w:lang w:val="fr-CH"/>
              </w:rPr>
              <w:t>Banaba</w:t>
            </w:r>
          </w:p>
        </w:tc>
        <w:tc>
          <w:tcPr>
            <w:tcW w:w="3165" w:type="dxa"/>
            <w:hideMark/>
          </w:tcPr>
          <w:p w:rsidR="00000EAB" w:rsidRPr="0077009A" w:rsidRDefault="00000EAB" w:rsidP="00F26F8F">
            <w:pPr>
              <w:widowControl w:val="0"/>
              <w:tabs>
                <w:tab w:val="left" w:pos="794"/>
                <w:tab w:val="left" w:pos="1191"/>
                <w:tab w:val="left" w:pos="1588"/>
                <w:tab w:val="left" w:pos="1985"/>
              </w:tabs>
              <w:spacing w:before="0"/>
              <w:jc w:val="center"/>
              <w:rPr>
                <w:rFonts w:cs="Arial"/>
                <w:color w:val="000000"/>
                <w:lang w:val="fr-CH"/>
              </w:rPr>
            </w:pPr>
            <w:bookmarkStart w:id="352" w:name="lt_pId269"/>
            <w:r w:rsidRPr="0077009A">
              <w:rPr>
                <w:rFonts w:cs="Arial"/>
                <w:color w:val="000000"/>
                <w:lang w:val="fr-CH"/>
              </w:rPr>
              <w:t>37XXX</w:t>
            </w:r>
            <w:bookmarkEnd w:id="352"/>
          </w:p>
        </w:tc>
      </w:tr>
      <w:tr w:rsidR="00000EAB" w:rsidRPr="0077009A" w:rsidTr="00F26F8F">
        <w:trPr>
          <w:cantSplit/>
          <w:trHeight w:val="170"/>
        </w:trPr>
        <w:tc>
          <w:tcPr>
            <w:tcW w:w="2547" w:type="dxa"/>
          </w:tcPr>
          <w:p w:rsidR="00000EAB" w:rsidRPr="0077009A" w:rsidRDefault="00000EAB" w:rsidP="00F26F8F">
            <w:pPr>
              <w:widowControl w:val="0"/>
              <w:spacing w:before="40" w:after="40"/>
              <w:rPr>
                <w:rFonts w:cs="Arial"/>
                <w:color w:val="000000"/>
                <w:lang w:val="fr-CH"/>
              </w:rPr>
            </w:pPr>
            <w:r w:rsidRPr="0077009A">
              <w:rPr>
                <w:rFonts w:cs="Arial"/>
                <w:color w:val="000000"/>
                <w:lang w:val="fr-CH"/>
              </w:rPr>
              <w:t>Maiana</w:t>
            </w:r>
          </w:p>
        </w:tc>
        <w:tc>
          <w:tcPr>
            <w:tcW w:w="3165" w:type="dxa"/>
            <w:hideMark/>
          </w:tcPr>
          <w:p w:rsidR="00000EAB" w:rsidRPr="0077009A" w:rsidRDefault="00000EAB" w:rsidP="00F26F8F">
            <w:pPr>
              <w:widowControl w:val="0"/>
              <w:tabs>
                <w:tab w:val="left" w:pos="794"/>
                <w:tab w:val="left" w:pos="1191"/>
                <w:tab w:val="left" w:pos="1588"/>
                <w:tab w:val="left" w:pos="1985"/>
              </w:tabs>
              <w:spacing w:before="0"/>
              <w:jc w:val="center"/>
              <w:rPr>
                <w:rFonts w:cs="Arial"/>
                <w:color w:val="000000"/>
                <w:lang w:val="fr-CH"/>
              </w:rPr>
            </w:pPr>
            <w:bookmarkStart w:id="353" w:name="lt_pId271"/>
            <w:r w:rsidRPr="0077009A">
              <w:rPr>
                <w:rFonts w:cs="Arial"/>
                <w:color w:val="000000"/>
                <w:lang w:val="fr-CH"/>
              </w:rPr>
              <w:t>38XXX</w:t>
            </w:r>
            <w:bookmarkEnd w:id="353"/>
          </w:p>
        </w:tc>
      </w:tr>
      <w:tr w:rsidR="00000EAB" w:rsidRPr="0077009A" w:rsidTr="00F26F8F">
        <w:trPr>
          <w:cantSplit/>
          <w:trHeight w:val="170"/>
        </w:trPr>
        <w:tc>
          <w:tcPr>
            <w:tcW w:w="2547" w:type="dxa"/>
          </w:tcPr>
          <w:p w:rsidR="00000EAB" w:rsidRPr="0077009A" w:rsidRDefault="00000EAB" w:rsidP="00F26F8F">
            <w:pPr>
              <w:widowControl w:val="0"/>
              <w:spacing w:before="40" w:after="40"/>
              <w:rPr>
                <w:rFonts w:cs="Arial"/>
                <w:color w:val="000000"/>
                <w:lang w:val="fr-CH"/>
              </w:rPr>
            </w:pPr>
            <w:r w:rsidRPr="0077009A">
              <w:rPr>
                <w:rFonts w:cs="Arial"/>
                <w:color w:val="000000"/>
                <w:lang w:val="fr-CH"/>
              </w:rPr>
              <w:t>Kuria</w:t>
            </w:r>
          </w:p>
        </w:tc>
        <w:tc>
          <w:tcPr>
            <w:tcW w:w="3165" w:type="dxa"/>
            <w:hideMark/>
          </w:tcPr>
          <w:p w:rsidR="00000EAB" w:rsidRPr="0077009A" w:rsidRDefault="00000EAB" w:rsidP="00F26F8F">
            <w:pPr>
              <w:widowControl w:val="0"/>
              <w:tabs>
                <w:tab w:val="left" w:pos="794"/>
                <w:tab w:val="left" w:pos="1191"/>
                <w:tab w:val="left" w:pos="1588"/>
                <w:tab w:val="left" w:pos="1985"/>
              </w:tabs>
              <w:spacing w:before="0"/>
              <w:jc w:val="center"/>
              <w:rPr>
                <w:rFonts w:cs="Arial"/>
                <w:color w:val="000000"/>
                <w:lang w:val="fr-CH"/>
              </w:rPr>
            </w:pPr>
            <w:bookmarkStart w:id="354" w:name="lt_pId273"/>
            <w:r w:rsidRPr="0077009A">
              <w:rPr>
                <w:rFonts w:cs="Arial"/>
                <w:color w:val="000000"/>
                <w:lang w:val="fr-CH"/>
              </w:rPr>
              <w:t>39XXX</w:t>
            </w:r>
            <w:bookmarkEnd w:id="354"/>
          </w:p>
        </w:tc>
      </w:tr>
      <w:tr w:rsidR="00000EAB" w:rsidRPr="0077009A" w:rsidTr="00F26F8F">
        <w:trPr>
          <w:cantSplit/>
          <w:trHeight w:val="170"/>
        </w:trPr>
        <w:tc>
          <w:tcPr>
            <w:tcW w:w="2547" w:type="dxa"/>
          </w:tcPr>
          <w:p w:rsidR="00000EAB" w:rsidRPr="0077009A" w:rsidRDefault="00000EAB" w:rsidP="00F26F8F">
            <w:pPr>
              <w:widowControl w:val="0"/>
              <w:spacing w:before="40" w:after="40"/>
              <w:rPr>
                <w:rFonts w:cs="Arial"/>
                <w:color w:val="000000"/>
                <w:lang w:val="fr-CH"/>
              </w:rPr>
            </w:pPr>
            <w:r w:rsidRPr="0077009A">
              <w:rPr>
                <w:rFonts w:cs="Arial"/>
                <w:color w:val="000000"/>
                <w:lang w:val="fr-CH"/>
              </w:rPr>
              <w:t>Aranuka</w:t>
            </w:r>
          </w:p>
        </w:tc>
        <w:tc>
          <w:tcPr>
            <w:tcW w:w="3165" w:type="dxa"/>
            <w:hideMark/>
          </w:tcPr>
          <w:p w:rsidR="00000EAB" w:rsidRPr="0077009A" w:rsidRDefault="00000EAB" w:rsidP="00F26F8F">
            <w:pPr>
              <w:widowControl w:val="0"/>
              <w:tabs>
                <w:tab w:val="left" w:pos="794"/>
                <w:tab w:val="left" w:pos="1191"/>
                <w:tab w:val="left" w:pos="1588"/>
                <w:tab w:val="left" w:pos="1985"/>
              </w:tabs>
              <w:spacing w:before="0"/>
              <w:jc w:val="center"/>
              <w:rPr>
                <w:rFonts w:cs="Arial"/>
                <w:color w:val="000000"/>
                <w:lang w:val="fr-CH"/>
              </w:rPr>
            </w:pPr>
            <w:bookmarkStart w:id="355" w:name="lt_pId275"/>
            <w:r w:rsidRPr="0077009A">
              <w:rPr>
                <w:rFonts w:cs="Arial"/>
                <w:color w:val="000000"/>
                <w:lang w:val="fr-CH"/>
              </w:rPr>
              <w:t>40XXX</w:t>
            </w:r>
            <w:bookmarkEnd w:id="355"/>
          </w:p>
        </w:tc>
      </w:tr>
      <w:tr w:rsidR="00000EAB" w:rsidRPr="0077009A" w:rsidTr="00F26F8F">
        <w:trPr>
          <w:cantSplit/>
          <w:trHeight w:val="170"/>
        </w:trPr>
        <w:tc>
          <w:tcPr>
            <w:tcW w:w="2547" w:type="dxa"/>
          </w:tcPr>
          <w:p w:rsidR="00000EAB" w:rsidRPr="0077009A" w:rsidRDefault="00000EAB" w:rsidP="00F26F8F">
            <w:pPr>
              <w:widowControl w:val="0"/>
              <w:spacing w:before="40" w:after="40"/>
              <w:rPr>
                <w:rFonts w:cs="Arial"/>
                <w:color w:val="000000"/>
                <w:lang w:val="fr-CH"/>
              </w:rPr>
            </w:pPr>
            <w:r w:rsidRPr="0077009A">
              <w:rPr>
                <w:rFonts w:cs="Arial"/>
                <w:color w:val="000000"/>
                <w:lang w:val="fr-CH"/>
              </w:rPr>
              <w:t>Abemama</w:t>
            </w:r>
          </w:p>
        </w:tc>
        <w:tc>
          <w:tcPr>
            <w:tcW w:w="3165" w:type="dxa"/>
            <w:hideMark/>
          </w:tcPr>
          <w:p w:rsidR="00000EAB" w:rsidRPr="0077009A" w:rsidRDefault="00000EAB" w:rsidP="00F26F8F">
            <w:pPr>
              <w:widowControl w:val="0"/>
              <w:tabs>
                <w:tab w:val="left" w:pos="794"/>
                <w:tab w:val="left" w:pos="1191"/>
                <w:tab w:val="left" w:pos="1588"/>
                <w:tab w:val="left" w:pos="1985"/>
              </w:tabs>
              <w:spacing w:before="0"/>
              <w:jc w:val="center"/>
              <w:rPr>
                <w:rFonts w:cs="Arial"/>
                <w:color w:val="000000"/>
                <w:lang w:val="fr-CH"/>
              </w:rPr>
            </w:pPr>
            <w:bookmarkStart w:id="356" w:name="lt_pId277"/>
            <w:r w:rsidRPr="0077009A">
              <w:rPr>
                <w:rFonts w:cs="Arial"/>
                <w:color w:val="000000"/>
                <w:lang w:val="fr-CH"/>
              </w:rPr>
              <w:t>41XXX</w:t>
            </w:r>
            <w:bookmarkEnd w:id="356"/>
          </w:p>
        </w:tc>
      </w:tr>
      <w:tr w:rsidR="00000EAB" w:rsidRPr="0077009A" w:rsidTr="00F26F8F">
        <w:trPr>
          <w:cantSplit/>
          <w:trHeight w:val="170"/>
        </w:trPr>
        <w:tc>
          <w:tcPr>
            <w:tcW w:w="2547" w:type="dxa"/>
          </w:tcPr>
          <w:p w:rsidR="00000EAB" w:rsidRPr="0077009A" w:rsidRDefault="00000EAB" w:rsidP="00F26F8F">
            <w:pPr>
              <w:widowControl w:val="0"/>
              <w:spacing w:before="40" w:after="40"/>
              <w:rPr>
                <w:rFonts w:cs="Arial"/>
                <w:color w:val="000000"/>
                <w:lang w:val="fr-CH"/>
              </w:rPr>
            </w:pPr>
            <w:r w:rsidRPr="0077009A">
              <w:rPr>
                <w:rFonts w:cs="Arial"/>
                <w:color w:val="000000"/>
                <w:lang w:val="fr-CH"/>
              </w:rPr>
              <w:t>Nonouti</w:t>
            </w:r>
          </w:p>
        </w:tc>
        <w:tc>
          <w:tcPr>
            <w:tcW w:w="3165" w:type="dxa"/>
            <w:hideMark/>
          </w:tcPr>
          <w:p w:rsidR="00000EAB" w:rsidRPr="0077009A" w:rsidRDefault="00000EAB" w:rsidP="00F26F8F">
            <w:pPr>
              <w:widowControl w:val="0"/>
              <w:tabs>
                <w:tab w:val="left" w:pos="794"/>
                <w:tab w:val="left" w:pos="1191"/>
                <w:tab w:val="left" w:pos="1588"/>
                <w:tab w:val="left" w:pos="1985"/>
              </w:tabs>
              <w:spacing w:before="0"/>
              <w:jc w:val="center"/>
              <w:rPr>
                <w:rFonts w:cs="Arial"/>
                <w:color w:val="000000"/>
                <w:lang w:val="fr-CH"/>
              </w:rPr>
            </w:pPr>
            <w:bookmarkStart w:id="357" w:name="lt_pId279"/>
            <w:r w:rsidRPr="0077009A">
              <w:rPr>
                <w:rFonts w:cs="Arial"/>
                <w:color w:val="000000"/>
                <w:lang w:val="fr-CH"/>
              </w:rPr>
              <w:t>42XXX</w:t>
            </w:r>
            <w:bookmarkEnd w:id="357"/>
          </w:p>
        </w:tc>
      </w:tr>
      <w:tr w:rsidR="00000EAB" w:rsidRPr="0077009A" w:rsidTr="00F26F8F">
        <w:trPr>
          <w:cantSplit/>
          <w:trHeight w:val="170"/>
        </w:trPr>
        <w:tc>
          <w:tcPr>
            <w:tcW w:w="2547" w:type="dxa"/>
          </w:tcPr>
          <w:p w:rsidR="00000EAB" w:rsidRPr="0077009A" w:rsidRDefault="00000EAB" w:rsidP="00F26F8F">
            <w:pPr>
              <w:widowControl w:val="0"/>
              <w:spacing w:before="40" w:after="40"/>
              <w:rPr>
                <w:rFonts w:cs="Arial"/>
                <w:color w:val="000000"/>
                <w:lang w:val="fr-CH"/>
              </w:rPr>
            </w:pPr>
            <w:r w:rsidRPr="0077009A">
              <w:rPr>
                <w:rFonts w:cs="Arial"/>
                <w:color w:val="000000"/>
                <w:lang w:val="fr-CH"/>
              </w:rPr>
              <w:t>Tabiteuea-Nord</w:t>
            </w:r>
          </w:p>
        </w:tc>
        <w:tc>
          <w:tcPr>
            <w:tcW w:w="3165" w:type="dxa"/>
            <w:hideMark/>
          </w:tcPr>
          <w:p w:rsidR="00000EAB" w:rsidRPr="0077009A" w:rsidRDefault="00000EAB" w:rsidP="00F26F8F">
            <w:pPr>
              <w:widowControl w:val="0"/>
              <w:tabs>
                <w:tab w:val="left" w:pos="794"/>
                <w:tab w:val="left" w:pos="1191"/>
                <w:tab w:val="left" w:pos="1588"/>
                <w:tab w:val="left" w:pos="1985"/>
              </w:tabs>
              <w:spacing w:before="0"/>
              <w:jc w:val="center"/>
              <w:rPr>
                <w:rFonts w:cs="Arial"/>
                <w:color w:val="000000"/>
                <w:lang w:val="fr-CH"/>
              </w:rPr>
            </w:pPr>
            <w:bookmarkStart w:id="358" w:name="lt_pId281"/>
            <w:r w:rsidRPr="0077009A">
              <w:rPr>
                <w:rFonts w:cs="Arial"/>
                <w:color w:val="000000"/>
                <w:lang w:val="fr-CH"/>
              </w:rPr>
              <w:t>43XXX</w:t>
            </w:r>
            <w:bookmarkEnd w:id="358"/>
          </w:p>
        </w:tc>
      </w:tr>
      <w:tr w:rsidR="00000EAB" w:rsidRPr="0077009A" w:rsidTr="00F26F8F">
        <w:trPr>
          <w:cantSplit/>
          <w:trHeight w:val="170"/>
        </w:trPr>
        <w:tc>
          <w:tcPr>
            <w:tcW w:w="2547" w:type="dxa"/>
          </w:tcPr>
          <w:p w:rsidR="00000EAB" w:rsidRPr="0077009A" w:rsidRDefault="00000EAB" w:rsidP="00F26F8F">
            <w:pPr>
              <w:widowControl w:val="0"/>
              <w:spacing w:before="40" w:after="40"/>
              <w:rPr>
                <w:rFonts w:cs="Arial"/>
                <w:color w:val="000000"/>
                <w:lang w:val="fr-CH"/>
              </w:rPr>
            </w:pPr>
            <w:r w:rsidRPr="0077009A">
              <w:rPr>
                <w:rFonts w:cs="Arial"/>
                <w:color w:val="000000"/>
                <w:lang w:val="fr-CH"/>
              </w:rPr>
              <w:t>Tabiteuea-Sud</w:t>
            </w:r>
          </w:p>
        </w:tc>
        <w:tc>
          <w:tcPr>
            <w:tcW w:w="3165" w:type="dxa"/>
            <w:hideMark/>
          </w:tcPr>
          <w:p w:rsidR="00000EAB" w:rsidRPr="0077009A" w:rsidRDefault="00000EAB" w:rsidP="00F26F8F">
            <w:pPr>
              <w:widowControl w:val="0"/>
              <w:tabs>
                <w:tab w:val="left" w:pos="794"/>
                <w:tab w:val="left" w:pos="1191"/>
                <w:tab w:val="left" w:pos="1588"/>
                <w:tab w:val="left" w:pos="1985"/>
              </w:tabs>
              <w:spacing w:before="0"/>
              <w:jc w:val="center"/>
              <w:rPr>
                <w:rFonts w:cs="Arial"/>
                <w:color w:val="000000"/>
                <w:lang w:val="fr-CH"/>
              </w:rPr>
            </w:pPr>
            <w:bookmarkStart w:id="359" w:name="lt_pId283"/>
            <w:r w:rsidRPr="0077009A">
              <w:rPr>
                <w:rFonts w:cs="Arial"/>
                <w:color w:val="000000"/>
                <w:lang w:val="fr-CH"/>
              </w:rPr>
              <w:t>44XXX</w:t>
            </w:r>
            <w:bookmarkEnd w:id="359"/>
          </w:p>
        </w:tc>
      </w:tr>
      <w:tr w:rsidR="00000EAB" w:rsidRPr="0077009A" w:rsidTr="00F26F8F">
        <w:trPr>
          <w:cantSplit/>
          <w:trHeight w:val="170"/>
        </w:trPr>
        <w:tc>
          <w:tcPr>
            <w:tcW w:w="2547" w:type="dxa"/>
          </w:tcPr>
          <w:p w:rsidR="00000EAB" w:rsidRPr="0077009A" w:rsidRDefault="00000EAB" w:rsidP="00F26F8F">
            <w:pPr>
              <w:widowControl w:val="0"/>
              <w:spacing w:before="40" w:after="40"/>
              <w:rPr>
                <w:rFonts w:cs="Arial"/>
                <w:color w:val="000000"/>
                <w:lang w:val="fr-CH"/>
              </w:rPr>
            </w:pPr>
            <w:r w:rsidRPr="0077009A">
              <w:rPr>
                <w:rFonts w:cs="Arial"/>
                <w:color w:val="000000"/>
                <w:lang w:val="fr-CH"/>
              </w:rPr>
              <w:t>Onotoa</w:t>
            </w:r>
          </w:p>
        </w:tc>
        <w:tc>
          <w:tcPr>
            <w:tcW w:w="3165" w:type="dxa"/>
            <w:hideMark/>
          </w:tcPr>
          <w:p w:rsidR="00000EAB" w:rsidRPr="0077009A" w:rsidRDefault="00000EAB" w:rsidP="00F26F8F">
            <w:pPr>
              <w:widowControl w:val="0"/>
              <w:tabs>
                <w:tab w:val="left" w:pos="794"/>
                <w:tab w:val="left" w:pos="1191"/>
                <w:tab w:val="left" w:pos="1588"/>
                <w:tab w:val="left" w:pos="1985"/>
              </w:tabs>
              <w:spacing w:before="0"/>
              <w:jc w:val="center"/>
              <w:rPr>
                <w:rFonts w:cs="Arial"/>
                <w:color w:val="000000"/>
                <w:lang w:val="fr-CH"/>
              </w:rPr>
            </w:pPr>
            <w:bookmarkStart w:id="360" w:name="lt_pId285"/>
            <w:r w:rsidRPr="0077009A">
              <w:rPr>
                <w:rFonts w:cs="Arial"/>
                <w:color w:val="000000"/>
                <w:lang w:val="fr-CH"/>
              </w:rPr>
              <w:t>45XXX</w:t>
            </w:r>
            <w:bookmarkEnd w:id="360"/>
          </w:p>
        </w:tc>
      </w:tr>
      <w:tr w:rsidR="00000EAB" w:rsidRPr="0077009A" w:rsidTr="00F26F8F">
        <w:trPr>
          <w:cantSplit/>
          <w:trHeight w:val="170"/>
        </w:trPr>
        <w:tc>
          <w:tcPr>
            <w:tcW w:w="2547" w:type="dxa"/>
          </w:tcPr>
          <w:p w:rsidR="00000EAB" w:rsidRPr="0077009A" w:rsidRDefault="00000EAB" w:rsidP="00F26F8F">
            <w:pPr>
              <w:widowControl w:val="0"/>
              <w:spacing w:before="40" w:after="40"/>
              <w:rPr>
                <w:rFonts w:cs="Arial"/>
                <w:color w:val="000000"/>
                <w:lang w:val="fr-CH"/>
              </w:rPr>
            </w:pPr>
            <w:r w:rsidRPr="0077009A">
              <w:rPr>
                <w:rFonts w:cs="Arial"/>
                <w:color w:val="000000"/>
                <w:lang w:val="fr-CH"/>
              </w:rPr>
              <w:t>Beru</w:t>
            </w:r>
          </w:p>
        </w:tc>
        <w:tc>
          <w:tcPr>
            <w:tcW w:w="3165" w:type="dxa"/>
            <w:hideMark/>
          </w:tcPr>
          <w:p w:rsidR="00000EAB" w:rsidRPr="0077009A" w:rsidRDefault="00000EAB" w:rsidP="00F26F8F">
            <w:pPr>
              <w:widowControl w:val="0"/>
              <w:tabs>
                <w:tab w:val="left" w:pos="794"/>
                <w:tab w:val="left" w:pos="1191"/>
                <w:tab w:val="left" w:pos="1588"/>
                <w:tab w:val="left" w:pos="1985"/>
              </w:tabs>
              <w:spacing w:before="0"/>
              <w:jc w:val="center"/>
              <w:rPr>
                <w:rFonts w:cs="Arial"/>
                <w:color w:val="000000"/>
                <w:lang w:val="fr-CH"/>
              </w:rPr>
            </w:pPr>
            <w:bookmarkStart w:id="361" w:name="lt_pId287"/>
            <w:r w:rsidRPr="0077009A">
              <w:rPr>
                <w:rFonts w:cs="Arial"/>
                <w:color w:val="000000"/>
                <w:lang w:val="fr-CH"/>
              </w:rPr>
              <w:t>46XXX</w:t>
            </w:r>
            <w:bookmarkEnd w:id="361"/>
          </w:p>
        </w:tc>
      </w:tr>
      <w:tr w:rsidR="00000EAB" w:rsidRPr="0077009A" w:rsidTr="00F26F8F">
        <w:trPr>
          <w:cantSplit/>
          <w:trHeight w:val="170"/>
        </w:trPr>
        <w:tc>
          <w:tcPr>
            <w:tcW w:w="2547" w:type="dxa"/>
          </w:tcPr>
          <w:p w:rsidR="00000EAB" w:rsidRPr="0077009A" w:rsidRDefault="00000EAB" w:rsidP="00F26F8F">
            <w:pPr>
              <w:widowControl w:val="0"/>
              <w:spacing w:before="40" w:after="40"/>
              <w:rPr>
                <w:rFonts w:cs="Arial"/>
                <w:color w:val="000000"/>
                <w:lang w:val="fr-CH"/>
              </w:rPr>
            </w:pPr>
            <w:r w:rsidRPr="0077009A">
              <w:rPr>
                <w:rFonts w:cs="Arial"/>
                <w:color w:val="000000"/>
                <w:lang w:val="fr-CH"/>
              </w:rPr>
              <w:t>Nikunau</w:t>
            </w:r>
          </w:p>
        </w:tc>
        <w:tc>
          <w:tcPr>
            <w:tcW w:w="3165" w:type="dxa"/>
            <w:hideMark/>
          </w:tcPr>
          <w:p w:rsidR="00000EAB" w:rsidRPr="0077009A" w:rsidRDefault="00000EAB" w:rsidP="00F26F8F">
            <w:pPr>
              <w:widowControl w:val="0"/>
              <w:tabs>
                <w:tab w:val="left" w:pos="794"/>
                <w:tab w:val="left" w:pos="1191"/>
                <w:tab w:val="left" w:pos="1588"/>
                <w:tab w:val="left" w:pos="1985"/>
              </w:tabs>
              <w:spacing w:before="0"/>
              <w:jc w:val="center"/>
              <w:rPr>
                <w:rFonts w:cs="Arial"/>
                <w:color w:val="000000"/>
                <w:lang w:val="fr-CH"/>
              </w:rPr>
            </w:pPr>
            <w:bookmarkStart w:id="362" w:name="lt_pId289"/>
            <w:r w:rsidRPr="0077009A">
              <w:rPr>
                <w:rFonts w:cs="Arial"/>
                <w:color w:val="000000"/>
                <w:lang w:val="fr-CH"/>
              </w:rPr>
              <w:t>47XXX</w:t>
            </w:r>
            <w:bookmarkEnd w:id="362"/>
          </w:p>
        </w:tc>
      </w:tr>
      <w:tr w:rsidR="00000EAB" w:rsidRPr="0077009A" w:rsidTr="00F26F8F">
        <w:trPr>
          <w:cantSplit/>
          <w:trHeight w:val="170"/>
        </w:trPr>
        <w:tc>
          <w:tcPr>
            <w:tcW w:w="2547" w:type="dxa"/>
          </w:tcPr>
          <w:p w:rsidR="00000EAB" w:rsidRPr="0077009A" w:rsidRDefault="00000EAB" w:rsidP="00F26F8F">
            <w:pPr>
              <w:widowControl w:val="0"/>
              <w:spacing w:before="40" w:after="40"/>
              <w:rPr>
                <w:rFonts w:cs="Arial"/>
                <w:color w:val="000000"/>
                <w:lang w:val="fr-CH"/>
              </w:rPr>
            </w:pPr>
            <w:r w:rsidRPr="0077009A">
              <w:rPr>
                <w:rFonts w:cs="Arial"/>
                <w:color w:val="000000"/>
                <w:lang w:val="fr-CH"/>
              </w:rPr>
              <w:t>Tamana</w:t>
            </w:r>
          </w:p>
        </w:tc>
        <w:tc>
          <w:tcPr>
            <w:tcW w:w="3165" w:type="dxa"/>
            <w:hideMark/>
          </w:tcPr>
          <w:p w:rsidR="00000EAB" w:rsidRPr="0077009A" w:rsidRDefault="00000EAB" w:rsidP="00F26F8F">
            <w:pPr>
              <w:widowControl w:val="0"/>
              <w:tabs>
                <w:tab w:val="left" w:pos="794"/>
                <w:tab w:val="left" w:pos="1191"/>
                <w:tab w:val="left" w:pos="1588"/>
                <w:tab w:val="left" w:pos="1985"/>
              </w:tabs>
              <w:spacing w:before="0"/>
              <w:jc w:val="center"/>
              <w:rPr>
                <w:rFonts w:cs="Arial"/>
                <w:color w:val="000000"/>
                <w:lang w:val="fr-CH"/>
              </w:rPr>
            </w:pPr>
            <w:bookmarkStart w:id="363" w:name="lt_pId291"/>
            <w:r w:rsidRPr="0077009A">
              <w:rPr>
                <w:rFonts w:cs="Arial"/>
                <w:color w:val="000000"/>
                <w:lang w:val="fr-CH"/>
              </w:rPr>
              <w:t>48XXX</w:t>
            </w:r>
            <w:bookmarkEnd w:id="363"/>
          </w:p>
        </w:tc>
      </w:tr>
      <w:tr w:rsidR="00000EAB" w:rsidRPr="0077009A" w:rsidTr="00F26F8F">
        <w:trPr>
          <w:cantSplit/>
          <w:trHeight w:val="170"/>
        </w:trPr>
        <w:tc>
          <w:tcPr>
            <w:tcW w:w="2547" w:type="dxa"/>
          </w:tcPr>
          <w:p w:rsidR="00000EAB" w:rsidRPr="0077009A" w:rsidRDefault="00000EAB" w:rsidP="00F26F8F">
            <w:pPr>
              <w:widowControl w:val="0"/>
              <w:spacing w:before="40" w:after="40"/>
              <w:rPr>
                <w:rFonts w:cs="Arial"/>
                <w:color w:val="000000"/>
                <w:lang w:val="fr-CH"/>
              </w:rPr>
            </w:pPr>
            <w:r w:rsidRPr="0077009A">
              <w:rPr>
                <w:rFonts w:cs="Arial"/>
                <w:color w:val="000000"/>
                <w:lang w:val="fr-CH"/>
              </w:rPr>
              <w:t>Arorae</w:t>
            </w:r>
          </w:p>
        </w:tc>
        <w:tc>
          <w:tcPr>
            <w:tcW w:w="3165" w:type="dxa"/>
            <w:hideMark/>
          </w:tcPr>
          <w:p w:rsidR="00000EAB" w:rsidRPr="0077009A" w:rsidRDefault="00000EAB" w:rsidP="00F26F8F">
            <w:pPr>
              <w:widowControl w:val="0"/>
              <w:tabs>
                <w:tab w:val="left" w:pos="794"/>
                <w:tab w:val="left" w:pos="1191"/>
                <w:tab w:val="left" w:pos="1588"/>
                <w:tab w:val="left" w:pos="1985"/>
              </w:tabs>
              <w:spacing w:before="0"/>
              <w:jc w:val="center"/>
              <w:rPr>
                <w:rFonts w:cs="Arial"/>
                <w:color w:val="000000"/>
                <w:lang w:val="fr-CH"/>
              </w:rPr>
            </w:pPr>
            <w:bookmarkStart w:id="364" w:name="lt_pId293"/>
            <w:r w:rsidRPr="0077009A">
              <w:rPr>
                <w:rFonts w:cs="Arial"/>
                <w:color w:val="000000"/>
                <w:lang w:val="fr-CH"/>
              </w:rPr>
              <w:t>49XXX</w:t>
            </w:r>
            <w:bookmarkEnd w:id="364"/>
          </w:p>
        </w:tc>
      </w:tr>
    </w:tbl>
    <w:p w:rsidR="00000EAB" w:rsidRDefault="00000EAB" w:rsidP="00000EA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val="fr-CH" w:eastAsia="zh-CN"/>
        </w:rPr>
      </w:pPr>
    </w:p>
    <w:p w:rsidR="00D76F01" w:rsidRPr="0077009A" w:rsidRDefault="00D76F01" w:rsidP="00000EA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val="fr-CH" w:eastAsia="zh-CN"/>
        </w:rPr>
      </w:pPr>
    </w:p>
    <w:p w:rsidR="00000EAB" w:rsidRPr="0077009A" w:rsidRDefault="00000EAB" w:rsidP="00000EAB">
      <w:pPr>
        <w:tabs>
          <w:tab w:val="clear" w:pos="567"/>
          <w:tab w:val="clear" w:pos="1276"/>
          <w:tab w:val="clear" w:pos="1843"/>
          <w:tab w:val="clear" w:pos="5387"/>
          <w:tab w:val="clear" w:pos="5954"/>
        </w:tabs>
        <w:overflowPunct/>
        <w:autoSpaceDE/>
        <w:autoSpaceDN/>
        <w:adjustRightInd/>
        <w:spacing w:before="0" w:after="60"/>
        <w:jc w:val="left"/>
        <w:textAlignment w:val="auto"/>
        <w:rPr>
          <w:rFonts w:eastAsia="SimSun" w:cs="Calibri"/>
          <w:lang w:val="fr-CH" w:eastAsia="zh-CN"/>
        </w:rPr>
      </w:pPr>
      <w:r w:rsidRPr="0077009A">
        <w:rPr>
          <w:rFonts w:eastAsia="SimSun"/>
          <w:lang w:val="fr-CH" w:eastAsia="zh-CN"/>
        </w:rPr>
        <w:t>Numéros courts:</w:t>
      </w:r>
    </w:p>
    <w:tbl>
      <w:tblPr>
        <w:tblW w:w="6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5"/>
        <w:gridCol w:w="2340"/>
      </w:tblGrid>
      <w:tr w:rsidR="00000EAB" w:rsidRPr="0077009A" w:rsidTr="00F26F8F">
        <w:tc>
          <w:tcPr>
            <w:tcW w:w="4655" w:type="dxa"/>
            <w:hideMark/>
          </w:tcPr>
          <w:p w:rsidR="00000EAB" w:rsidRPr="0077009A" w:rsidRDefault="00000EAB" w:rsidP="00F26F8F">
            <w:pPr>
              <w:tabs>
                <w:tab w:val="clear" w:pos="567"/>
                <w:tab w:val="clear" w:pos="5387"/>
                <w:tab w:val="clear" w:pos="5954"/>
                <w:tab w:val="left" w:pos="794"/>
                <w:tab w:val="left" w:pos="1191"/>
                <w:tab w:val="left" w:pos="1588"/>
                <w:tab w:val="left" w:pos="1985"/>
              </w:tabs>
              <w:spacing w:before="0"/>
              <w:rPr>
                <w:rFonts w:cs="Arial"/>
                <w:bCs/>
                <w:highlight w:val="yellow"/>
                <w:lang w:val="fr-CH"/>
              </w:rPr>
            </w:pPr>
            <w:r w:rsidRPr="0077009A">
              <w:rPr>
                <w:rFonts w:cs="Arial"/>
                <w:lang w:val="fr-CH"/>
              </w:rPr>
              <w:t>Service automatique international</w:t>
            </w:r>
          </w:p>
        </w:tc>
        <w:tc>
          <w:tcPr>
            <w:tcW w:w="2340" w:type="dxa"/>
            <w:hideMark/>
          </w:tcPr>
          <w:p w:rsidR="00000EAB" w:rsidRPr="0077009A" w:rsidRDefault="00000EAB" w:rsidP="00F26F8F">
            <w:pPr>
              <w:tabs>
                <w:tab w:val="clear" w:pos="567"/>
                <w:tab w:val="clear" w:pos="5387"/>
                <w:tab w:val="clear" w:pos="5954"/>
                <w:tab w:val="left" w:pos="794"/>
                <w:tab w:val="left" w:pos="1191"/>
                <w:tab w:val="left" w:pos="1588"/>
                <w:tab w:val="left" w:pos="1985"/>
              </w:tabs>
              <w:spacing w:before="0"/>
              <w:jc w:val="center"/>
              <w:rPr>
                <w:rFonts w:cs="Arial"/>
                <w:bCs/>
                <w:lang w:val="fr-CH"/>
              </w:rPr>
            </w:pPr>
            <w:r w:rsidRPr="0077009A">
              <w:rPr>
                <w:rFonts w:cs="Arial"/>
                <w:lang w:val="fr-CH"/>
              </w:rPr>
              <w:t>00</w:t>
            </w:r>
          </w:p>
        </w:tc>
      </w:tr>
      <w:tr w:rsidR="00000EAB" w:rsidRPr="0077009A" w:rsidTr="00F26F8F">
        <w:tc>
          <w:tcPr>
            <w:tcW w:w="4655" w:type="dxa"/>
            <w:hideMark/>
          </w:tcPr>
          <w:p w:rsidR="00000EAB" w:rsidRPr="0077009A" w:rsidRDefault="00000EAB" w:rsidP="00F26F8F">
            <w:pPr>
              <w:tabs>
                <w:tab w:val="clear" w:pos="567"/>
                <w:tab w:val="clear" w:pos="5387"/>
                <w:tab w:val="clear" w:pos="5954"/>
                <w:tab w:val="left" w:pos="794"/>
                <w:tab w:val="left" w:pos="1191"/>
                <w:tab w:val="left" w:pos="1588"/>
                <w:tab w:val="left" w:pos="1985"/>
              </w:tabs>
              <w:spacing w:before="0"/>
              <w:rPr>
                <w:rFonts w:cs="Arial"/>
                <w:bCs/>
                <w:highlight w:val="yellow"/>
                <w:lang w:val="fr-CH"/>
              </w:rPr>
            </w:pPr>
            <w:r w:rsidRPr="0077009A">
              <w:rPr>
                <w:rFonts w:cs="Arial"/>
                <w:lang w:val="fr-CH"/>
              </w:rPr>
              <w:t>Dérangements et difficultés liées au service</w:t>
            </w:r>
          </w:p>
        </w:tc>
        <w:tc>
          <w:tcPr>
            <w:tcW w:w="2340" w:type="dxa"/>
            <w:hideMark/>
          </w:tcPr>
          <w:p w:rsidR="00000EAB" w:rsidRPr="0077009A" w:rsidRDefault="00000EAB" w:rsidP="00F26F8F">
            <w:pPr>
              <w:tabs>
                <w:tab w:val="clear" w:pos="567"/>
                <w:tab w:val="clear" w:pos="5387"/>
                <w:tab w:val="clear" w:pos="5954"/>
                <w:tab w:val="left" w:pos="794"/>
                <w:tab w:val="left" w:pos="1191"/>
                <w:tab w:val="left" w:pos="1588"/>
                <w:tab w:val="left" w:pos="1985"/>
              </w:tabs>
              <w:spacing w:before="0"/>
              <w:jc w:val="center"/>
              <w:rPr>
                <w:rFonts w:cs="Arial"/>
                <w:bCs/>
                <w:lang w:val="fr-CH"/>
              </w:rPr>
            </w:pPr>
            <w:r w:rsidRPr="0077009A">
              <w:rPr>
                <w:rFonts w:cs="Arial"/>
                <w:lang w:val="fr-CH"/>
              </w:rPr>
              <w:t>100</w:t>
            </w:r>
          </w:p>
        </w:tc>
      </w:tr>
      <w:tr w:rsidR="00000EAB" w:rsidRPr="0077009A" w:rsidTr="00F26F8F">
        <w:tc>
          <w:tcPr>
            <w:tcW w:w="4655" w:type="dxa"/>
          </w:tcPr>
          <w:p w:rsidR="00000EAB" w:rsidRPr="0077009A" w:rsidRDefault="00000EAB" w:rsidP="00F26F8F">
            <w:pPr>
              <w:spacing w:before="40" w:after="40"/>
              <w:jc w:val="left"/>
              <w:rPr>
                <w:rFonts w:cs="Arial"/>
                <w:bCs/>
                <w:lang w:val="fr-CH"/>
              </w:rPr>
            </w:pPr>
            <w:r w:rsidRPr="0077009A">
              <w:rPr>
                <w:rFonts w:cs="Arial"/>
                <w:bCs/>
                <w:lang w:val="fr-CH"/>
              </w:rPr>
              <w:t>Police (maltraitance des enfants et violence domestique)</w:t>
            </w:r>
          </w:p>
        </w:tc>
        <w:tc>
          <w:tcPr>
            <w:tcW w:w="2340" w:type="dxa"/>
          </w:tcPr>
          <w:p w:rsidR="00000EAB" w:rsidRPr="0077009A" w:rsidRDefault="00000EAB" w:rsidP="00F26F8F">
            <w:pPr>
              <w:tabs>
                <w:tab w:val="clear" w:pos="567"/>
                <w:tab w:val="clear" w:pos="5387"/>
                <w:tab w:val="clear" w:pos="5954"/>
                <w:tab w:val="left" w:pos="794"/>
                <w:tab w:val="left" w:pos="1191"/>
                <w:tab w:val="left" w:pos="1588"/>
                <w:tab w:val="left" w:pos="1985"/>
              </w:tabs>
              <w:spacing w:before="0"/>
              <w:jc w:val="center"/>
              <w:rPr>
                <w:rFonts w:cs="Arial"/>
                <w:bCs/>
                <w:lang w:val="fr-CH"/>
              </w:rPr>
            </w:pPr>
            <w:r w:rsidRPr="0077009A">
              <w:rPr>
                <w:rFonts w:cs="Arial"/>
                <w:bCs/>
                <w:lang w:val="fr-CH"/>
              </w:rPr>
              <w:t>188</w:t>
            </w:r>
          </w:p>
        </w:tc>
      </w:tr>
      <w:tr w:rsidR="00000EAB" w:rsidRPr="0077009A" w:rsidTr="00F26F8F">
        <w:tc>
          <w:tcPr>
            <w:tcW w:w="4655" w:type="dxa"/>
            <w:hideMark/>
          </w:tcPr>
          <w:p w:rsidR="00000EAB" w:rsidRPr="0077009A" w:rsidRDefault="00000EAB" w:rsidP="00F26F8F">
            <w:pPr>
              <w:spacing w:before="40" w:after="40"/>
              <w:jc w:val="left"/>
              <w:rPr>
                <w:rFonts w:cs="Arial"/>
                <w:bCs/>
                <w:lang w:val="fr-CH"/>
              </w:rPr>
            </w:pPr>
            <w:r w:rsidRPr="0077009A">
              <w:rPr>
                <w:rFonts w:cs="Arial"/>
                <w:lang w:val="fr-CH"/>
              </w:rPr>
              <w:t>Police</w:t>
            </w:r>
          </w:p>
        </w:tc>
        <w:tc>
          <w:tcPr>
            <w:tcW w:w="2340" w:type="dxa"/>
            <w:hideMark/>
          </w:tcPr>
          <w:p w:rsidR="00000EAB" w:rsidRPr="0077009A" w:rsidRDefault="00000EAB" w:rsidP="00F26F8F">
            <w:pPr>
              <w:tabs>
                <w:tab w:val="clear" w:pos="567"/>
                <w:tab w:val="clear" w:pos="5387"/>
                <w:tab w:val="clear" w:pos="5954"/>
                <w:tab w:val="left" w:pos="794"/>
                <w:tab w:val="left" w:pos="1191"/>
                <w:tab w:val="left" w:pos="1588"/>
                <w:tab w:val="left" w:pos="1985"/>
              </w:tabs>
              <w:spacing w:before="0"/>
              <w:jc w:val="center"/>
              <w:rPr>
                <w:rFonts w:cs="Arial"/>
                <w:bCs/>
                <w:lang w:val="fr-CH"/>
              </w:rPr>
            </w:pPr>
            <w:r w:rsidRPr="0077009A">
              <w:rPr>
                <w:rFonts w:cs="Arial"/>
                <w:lang w:val="fr-CH"/>
              </w:rPr>
              <w:t>192</w:t>
            </w:r>
          </w:p>
        </w:tc>
      </w:tr>
      <w:tr w:rsidR="00000EAB" w:rsidRPr="0077009A" w:rsidTr="00F26F8F">
        <w:tc>
          <w:tcPr>
            <w:tcW w:w="4655" w:type="dxa"/>
            <w:hideMark/>
          </w:tcPr>
          <w:p w:rsidR="00000EAB" w:rsidRPr="0077009A" w:rsidRDefault="00000EAB" w:rsidP="00F26F8F">
            <w:pPr>
              <w:spacing w:before="40" w:after="40"/>
              <w:jc w:val="left"/>
              <w:rPr>
                <w:rFonts w:cs="Arial"/>
                <w:bCs/>
                <w:lang w:val="fr-CH"/>
              </w:rPr>
            </w:pPr>
            <w:r w:rsidRPr="0077009A">
              <w:rPr>
                <w:rFonts w:cs="Arial"/>
                <w:lang w:val="fr-CH"/>
              </w:rPr>
              <w:t>Pompiers</w:t>
            </w:r>
          </w:p>
        </w:tc>
        <w:tc>
          <w:tcPr>
            <w:tcW w:w="2340" w:type="dxa"/>
            <w:hideMark/>
          </w:tcPr>
          <w:p w:rsidR="00000EAB" w:rsidRPr="0077009A" w:rsidRDefault="00000EAB" w:rsidP="00F26F8F">
            <w:pPr>
              <w:tabs>
                <w:tab w:val="clear" w:pos="567"/>
                <w:tab w:val="clear" w:pos="5387"/>
                <w:tab w:val="clear" w:pos="5954"/>
                <w:tab w:val="left" w:pos="794"/>
                <w:tab w:val="left" w:pos="1191"/>
                <w:tab w:val="left" w:pos="1588"/>
                <w:tab w:val="left" w:pos="1985"/>
              </w:tabs>
              <w:spacing w:before="0"/>
              <w:jc w:val="center"/>
              <w:rPr>
                <w:rFonts w:cs="Arial"/>
                <w:bCs/>
                <w:lang w:val="fr-CH"/>
              </w:rPr>
            </w:pPr>
            <w:r w:rsidRPr="0077009A">
              <w:rPr>
                <w:rFonts w:cs="Arial"/>
                <w:lang w:val="fr-CH"/>
              </w:rPr>
              <w:t>193</w:t>
            </w:r>
          </w:p>
        </w:tc>
      </w:tr>
      <w:tr w:rsidR="00000EAB" w:rsidRPr="0077009A" w:rsidTr="00F26F8F">
        <w:tc>
          <w:tcPr>
            <w:tcW w:w="4655" w:type="dxa"/>
            <w:hideMark/>
          </w:tcPr>
          <w:p w:rsidR="00000EAB" w:rsidRPr="0077009A" w:rsidRDefault="00000EAB" w:rsidP="00F26F8F">
            <w:pPr>
              <w:spacing w:before="40" w:after="40"/>
              <w:jc w:val="left"/>
              <w:rPr>
                <w:rFonts w:cs="Arial"/>
                <w:lang w:val="fr-CH"/>
              </w:rPr>
            </w:pPr>
            <w:r w:rsidRPr="0077009A">
              <w:rPr>
                <w:rFonts w:cs="Arial"/>
                <w:lang w:val="fr-CH"/>
              </w:rPr>
              <w:t>Ambulance Bikenibeu</w:t>
            </w:r>
          </w:p>
        </w:tc>
        <w:tc>
          <w:tcPr>
            <w:tcW w:w="2340" w:type="dxa"/>
            <w:hideMark/>
          </w:tcPr>
          <w:p w:rsidR="00000EAB" w:rsidRPr="0077009A" w:rsidRDefault="00000EAB" w:rsidP="00F26F8F">
            <w:pPr>
              <w:tabs>
                <w:tab w:val="clear" w:pos="567"/>
                <w:tab w:val="clear" w:pos="5387"/>
                <w:tab w:val="clear" w:pos="5954"/>
                <w:tab w:val="left" w:pos="794"/>
                <w:tab w:val="left" w:pos="1191"/>
                <w:tab w:val="left" w:pos="1588"/>
                <w:tab w:val="left" w:pos="1985"/>
              </w:tabs>
              <w:spacing w:before="0"/>
              <w:jc w:val="center"/>
              <w:rPr>
                <w:rFonts w:cs="Arial"/>
                <w:bCs/>
                <w:lang w:val="fr-CH"/>
              </w:rPr>
            </w:pPr>
            <w:r w:rsidRPr="0077009A">
              <w:rPr>
                <w:rFonts w:cs="Arial"/>
                <w:lang w:val="fr-CH"/>
              </w:rPr>
              <w:t>194</w:t>
            </w:r>
          </w:p>
        </w:tc>
      </w:tr>
      <w:tr w:rsidR="00000EAB" w:rsidRPr="0077009A" w:rsidTr="00F26F8F">
        <w:tc>
          <w:tcPr>
            <w:tcW w:w="4655" w:type="dxa"/>
          </w:tcPr>
          <w:p w:rsidR="00000EAB" w:rsidRPr="0077009A" w:rsidRDefault="00000EAB" w:rsidP="00F26F8F">
            <w:pPr>
              <w:spacing w:before="40" w:after="40"/>
              <w:jc w:val="left"/>
              <w:rPr>
                <w:rFonts w:cs="Arial"/>
                <w:bCs/>
                <w:lang w:val="fr-CH"/>
              </w:rPr>
            </w:pPr>
            <w:r w:rsidRPr="0077009A">
              <w:rPr>
                <w:rFonts w:cs="Arial"/>
                <w:bCs/>
                <w:lang w:val="fr-CH"/>
              </w:rPr>
              <w:t>Ambulance Betio</w:t>
            </w:r>
          </w:p>
        </w:tc>
        <w:tc>
          <w:tcPr>
            <w:tcW w:w="2340" w:type="dxa"/>
          </w:tcPr>
          <w:p w:rsidR="00000EAB" w:rsidRPr="0077009A" w:rsidRDefault="00000EAB" w:rsidP="00F26F8F">
            <w:pPr>
              <w:tabs>
                <w:tab w:val="clear" w:pos="567"/>
                <w:tab w:val="clear" w:pos="5387"/>
                <w:tab w:val="clear" w:pos="5954"/>
                <w:tab w:val="left" w:pos="794"/>
                <w:tab w:val="left" w:pos="1191"/>
                <w:tab w:val="left" w:pos="1588"/>
                <w:tab w:val="left" w:pos="1985"/>
              </w:tabs>
              <w:spacing w:before="0"/>
              <w:jc w:val="center"/>
              <w:rPr>
                <w:rFonts w:cs="Arial"/>
                <w:bCs/>
                <w:lang w:val="fr-CH"/>
              </w:rPr>
            </w:pPr>
            <w:r w:rsidRPr="0077009A">
              <w:rPr>
                <w:rFonts w:cs="Arial"/>
                <w:bCs/>
                <w:lang w:val="fr-CH"/>
              </w:rPr>
              <w:t>195</w:t>
            </w:r>
          </w:p>
        </w:tc>
      </w:tr>
      <w:tr w:rsidR="00000EAB" w:rsidRPr="0077009A" w:rsidTr="00F26F8F">
        <w:tc>
          <w:tcPr>
            <w:tcW w:w="4655" w:type="dxa"/>
          </w:tcPr>
          <w:p w:rsidR="00000EAB" w:rsidRPr="0077009A" w:rsidRDefault="00000EAB" w:rsidP="00F26F8F">
            <w:pPr>
              <w:spacing w:before="40" w:after="40"/>
              <w:jc w:val="left"/>
              <w:rPr>
                <w:rFonts w:cs="Arial"/>
                <w:bCs/>
                <w:lang w:val="fr-CH"/>
              </w:rPr>
            </w:pPr>
            <w:r w:rsidRPr="0077009A">
              <w:rPr>
                <w:rFonts w:cs="Arial"/>
                <w:bCs/>
                <w:lang w:val="fr-CH"/>
              </w:rPr>
              <w:t xml:space="preserve">Informations maritimes </w:t>
            </w:r>
          </w:p>
        </w:tc>
        <w:tc>
          <w:tcPr>
            <w:tcW w:w="2340" w:type="dxa"/>
          </w:tcPr>
          <w:p w:rsidR="00000EAB" w:rsidRPr="0077009A" w:rsidRDefault="00000EAB" w:rsidP="00F26F8F">
            <w:pPr>
              <w:tabs>
                <w:tab w:val="clear" w:pos="567"/>
                <w:tab w:val="clear" w:pos="5387"/>
                <w:tab w:val="clear" w:pos="5954"/>
                <w:tab w:val="left" w:pos="794"/>
                <w:tab w:val="left" w:pos="1191"/>
                <w:tab w:val="left" w:pos="1588"/>
                <w:tab w:val="left" w:pos="1985"/>
              </w:tabs>
              <w:spacing w:before="0"/>
              <w:jc w:val="center"/>
              <w:rPr>
                <w:rFonts w:cs="Arial"/>
                <w:bCs/>
                <w:lang w:val="fr-CH"/>
              </w:rPr>
            </w:pPr>
            <w:r w:rsidRPr="0077009A">
              <w:rPr>
                <w:rFonts w:cs="Arial"/>
                <w:bCs/>
                <w:lang w:val="fr-CH"/>
              </w:rPr>
              <w:t>1050</w:t>
            </w:r>
          </w:p>
        </w:tc>
      </w:tr>
      <w:tr w:rsidR="00000EAB" w:rsidRPr="0077009A" w:rsidTr="00F26F8F">
        <w:tc>
          <w:tcPr>
            <w:tcW w:w="4655" w:type="dxa"/>
          </w:tcPr>
          <w:p w:rsidR="00000EAB" w:rsidRPr="0077009A" w:rsidRDefault="00000EAB" w:rsidP="00F26F8F">
            <w:pPr>
              <w:spacing w:before="40" w:after="40"/>
              <w:jc w:val="left"/>
              <w:rPr>
                <w:rFonts w:cs="Arial"/>
                <w:bCs/>
                <w:lang w:val="fr-CH"/>
              </w:rPr>
            </w:pPr>
            <w:r w:rsidRPr="0077009A">
              <w:rPr>
                <w:rFonts w:cs="Arial"/>
                <w:bCs/>
                <w:lang w:val="fr-CH"/>
              </w:rPr>
              <w:t xml:space="preserve">Informations météorologiques </w:t>
            </w:r>
          </w:p>
        </w:tc>
        <w:tc>
          <w:tcPr>
            <w:tcW w:w="2340" w:type="dxa"/>
          </w:tcPr>
          <w:p w:rsidR="00000EAB" w:rsidRPr="0077009A" w:rsidRDefault="00000EAB" w:rsidP="00F26F8F">
            <w:pPr>
              <w:tabs>
                <w:tab w:val="clear" w:pos="567"/>
                <w:tab w:val="clear" w:pos="5387"/>
                <w:tab w:val="clear" w:pos="5954"/>
                <w:tab w:val="left" w:pos="794"/>
                <w:tab w:val="left" w:pos="1191"/>
                <w:tab w:val="left" w:pos="1588"/>
                <w:tab w:val="left" w:pos="1985"/>
              </w:tabs>
              <w:spacing w:before="0"/>
              <w:jc w:val="center"/>
              <w:rPr>
                <w:rFonts w:cs="Arial"/>
                <w:bCs/>
                <w:lang w:val="fr-CH"/>
              </w:rPr>
            </w:pPr>
            <w:r w:rsidRPr="0077009A">
              <w:rPr>
                <w:rFonts w:cs="Arial"/>
                <w:bCs/>
                <w:lang w:val="fr-CH"/>
              </w:rPr>
              <w:t>1055</w:t>
            </w:r>
          </w:p>
        </w:tc>
      </w:tr>
      <w:tr w:rsidR="00000EAB" w:rsidRPr="0077009A" w:rsidTr="00F26F8F">
        <w:tc>
          <w:tcPr>
            <w:tcW w:w="4655" w:type="dxa"/>
          </w:tcPr>
          <w:p w:rsidR="00000EAB" w:rsidRPr="0077009A" w:rsidRDefault="00000EAB" w:rsidP="00F26F8F">
            <w:pPr>
              <w:spacing w:before="40" w:after="40"/>
              <w:jc w:val="left"/>
              <w:rPr>
                <w:rFonts w:cs="Arial"/>
                <w:bCs/>
                <w:lang w:val="fr-CH"/>
              </w:rPr>
            </w:pPr>
            <w:r w:rsidRPr="0077009A">
              <w:rPr>
                <w:rFonts w:cs="Arial"/>
                <w:bCs/>
                <w:lang w:val="fr-CH"/>
              </w:rPr>
              <w:lastRenderedPageBreak/>
              <w:t>Informations aériennes</w:t>
            </w:r>
          </w:p>
        </w:tc>
        <w:tc>
          <w:tcPr>
            <w:tcW w:w="2340" w:type="dxa"/>
          </w:tcPr>
          <w:p w:rsidR="00000EAB" w:rsidRPr="0077009A" w:rsidRDefault="00000EAB" w:rsidP="00F26F8F">
            <w:pPr>
              <w:tabs>
                <w:tab w:val="clear" w:pos="567"/>
                <w:tab w:val="clear" w:pos="5387"/>
                <w:tab w:val="clear" w:pos="5954"/>
                <w:tab w:val="left" w:pos="794"/>
                <w:tab w:val="left" w:pos="1191"/>
                <w:tab w:val="left" w:pos="1588"/>
                <w:tab w:val="left" w:pos="1985"/>
              </w:tabs>
              <w:spacing w:before="0"/>
              <w:jc w:val="center"/>
              <w:rPr>
                <w:rFonts w:cs="Arial"/>
                <w:bCs/>
                <w:lang w:val="fr-CH"/>
              </w:rPr>
            </w:pPr>
            <w:r w:rsidRPr="0077009A">
              <w:rPr>
                <w:rFonts w:cs="Arial"/>
                <w:bCs/>
                <w:lang w:val="fr-CH"/>
              </w:rPr>
              <w:t>1059</w:t>
            </w:r>
          </w:p>
        </w:tc>
      </w:tr>
      <w:tr w:rsidR="00000EAB" w:rsidRPr="0077009A" w:rsidTr="00F26F8F">
        <w:tc>
          <w:tcPr>
            <w:tcW w:w="4655" w:type="dxa"/>
            <w:hideMark/>
          </w:tcPr>
          <w:p w:rsidR="00000EAB" w:rsidRPr="0077009A" w:rsidRDefault="00000EAB" w:rsidP="00F26F8F">
            <w:pPr>
              <w:spacing w:before="40" w:after="40"/>
              <w:jc w:val="left"/>
              <w:rPr>
                <w:rFonts w:cs="Arial"/>
                <w:bCs/>
                <w:lang w:val="fr-CH"/>
              </w:rPr>
            </w:pPr>
            <w:r w:rsidRPr="0077009A">
              <w:rPr>
                <w:rFonts w:cs="Arial"/>
                <w:lang w:val="fr-CH"/>
              </w:rPr>
              <w:t>Horloge parlante (langue 1)</w:t>
            </w:r>
          </w:p>
        </w:tc>
        <w:tc>
          <w:tcPr>
            <w:tcW w:w="2340" w:type="dxa"/>
            <w:hideMark/>
          </w:tcPr>
          <w:p w:rsidR="00000EAB" w:rsidRPr="0077009A" w:rsidRDefault="00000EAB" w:rsidP="00F26F8F">
            <w:pPr>
              <w:tabs>
                <w:tab w:val="clear" w:pos="567"/>
                <w:tab w:val="clear" w:pos="5387"/>
                <w:tab w:val="clear" w:pos="5954"/>
                <w:tab w:val="left" w:pos="794"/>
                <w:tab w:val="left" w:pos="1191"/>
                <w:tab w:val="left" w:pos="1588"/>
                <w:tab w:val="left" w:pos="1985"/>
              </w:tabs>
              <w:spacing w:before="0"/>
              <w:jc w:val="center"/>
              <w:rPr>
                <w:rFonts w:cs="Arial"/>
                <w:bCs/>
                <w:lang w:val="fr-CH"/>
              </w:rPr>
            </w:pPr>
            <w:r w:rsidRPr="0077009A">
              <w:rPr>
                <w:rFonts w:cs="Arial"/>
                <w:lang w:val="fr-CH"/>
              </w:rPr>
              <w:t>1051</w:t>
            </w:r>
          </w:p>
        </w:tc>
      </w:tr>
      <w:tr w:rsidR="00000EAB" w:rsidRPr="0077009A" w:rsidTr="00F26F8F">
        <w:tc>
          <w:tcPr>
            <w:tcW w:w="4655" w:type="dxa"/>
            <w:hideMark/>
          </w:tcPr>
          <w:p w:rsidR="00000EAB" w:rsidRPr="0077009A" w:rsidRDefault="00000EAB" w:rsidP="00F26F8F">
            <w:pPr>
              <w:spacing w:before="40" w:after="40"/>
              <w:jc w:val="left"/>
              <w:rPr>
                <w:rFonts w:cs="Arial"/>
                <w:bCs/>
                <w:lang w:val="fr-CH"/>
              </w:rPr>
            </w:pPr>
            <w:r w:rsidRPr="0077009A">
              <w:rPr>
                <w:rFonts w:cs="Arial"/>
                <w:lang w:val="fr-CH"/>
              </w:rPr>
              <w:t>Horloge parlante (langue 2)</w:t>
            </w:r>
          </w:p>
        </w:tc>
        <w:tc>
          <w:tcPr>
            <w:tcW w:w="2340" w:type="dxa"/>
            <w:hideMark/>
          </w:tcPr>
          <w:p w:rsidR="00000EAB" w:rsidRPr="0077009A" w:rsidRDefault="00000EAB" w:rsidP="00F26F8F">
            <w:pPr>
              <w:tabs>
                <w:tab w:val="clear" w:pos="567"/>
                <w:tab w:val="clear" w:pos="5387"/>
                <w:tab w:val="clear" w:pos="5954"/>
                <w:tab w:val="left" w:pos="794"/>
                <w:tab w:val="left" w:pos="1191"/>
                <w:tab w:val="left" w:pos="1588"/>
                <w:tab w:val="left" w:pos="1985"/>
              </w:tabs>
              <w:spacing w:before="0"/>
              <w:jc w:val="center"/>
              <w:rPr>
                <w:rFonts w:cs="Arial"/>
                <w:bCs/>
                <w:lang w:val="fr-CH"/>
              </w:rPr>
            </w:pPr>
            <w:r w:rsidRPr="0077009A">
              <w:rPr>
                <w:rFonts w:cs="Arial"/>
                <w:lang w:val="fr-CH"/>
              </w:rPr>
              <w:t>1052</w:t>
            </w:r>
          </w:p>
        </w:tc>
      </w:tr>
    </w:tbl>
    <w:p w:rsidR="00000EAB" w:rsidRPr="0077009A" w:rsidRDefault="00000EAB" w:rsidP="00000EAB">
      <w:pPr>
        <w:tabs>
          <w:tab w:val="clear" w:pos="567"/>
          <w:tab w:val="clear" w:pos="1276"/>
          <w:tab w:val="clear" w:pos="1843"/>
          <w:tab w:val="clear" w:pos="5387"/>
          <w:tab w:val="clear" w:pos="5954"/>
        </w:tabs>
        <w:overflowPunct/>
        <w:spacing w:before="0"/>
        <w:jc w:val="left"/>
        <w:textAlignment w:val="auto"/>
        <w:rPr>
          <w:rFonts w:eastAsia="SimSun"/>
          <w:lang w:val="fr-CH" w:eastAsia="zh-CN"/>
        </w:rPr>
      </w:pPr>
    </w:p>
    <w:p w:rsidR="00000EAB" w:rsidRPr="0077009A" w:rsidRDefault="00000EAB" w:rsidP="00000EAB">
      <w:pPr>
        <w:rPr>
          <w:rFonts w:eastAsia="SimSun"/>
          <w:lang w:val="fr-CH" w:eastAsia="zh-CN"/>
        </w:rPr>
      </w:pPr>
      <w:r w:rsidRPr="0077009A">
        <w:rPr>
          <w:rFonts w:eastAsia="SimSun"/>
          <w:lang w:val="fr-CH" w:eastAsia="zh-CN"/>
        </w:rPr>
        <w:t>Contact:</w:t>
      </w:r>
    </w:p>
    <w:p w:rsidR="00000EAB" w:rsidRDefault="00000EAB" w:rsidP="00D76F01">
      <w:pPr>
        <w:ind w:left="567" w:hanging="567"/>
        <w:jc w:val="left"/>
        <w:rPr>
          <w:rFonts w:eastAsia="SimSun"/>
          <w:lang w:val="en-US"/>
        </w:rPr>
      </w:pPr>
      <w:r w:rsidRPr="005517BD">
        <w:rPr>
          <w:lang w:val="en-US"/>
        </w:rPr>
        <w:tab/>
        <w:t>M</w:t>
      </w:r>
      <w:r>
        <w:rPr>
          <w:lang w:val="en-US"/>
        </w:rPr>
        <w:t>.</w:t>
      </w:r>
      <w:r w:rsidRPr="005517BD">
        <w:rPr>
          <w:lang w:val="en-US"/>
        </w:rPr>
        <w:t xml:space="preserve"> Itaaka Tebaka</w:t>
      </w:r>
      <w:r w:rsidRPr="005517BD">
        <w:rPr>
          <w:lang w:val="en-US"/>
        </w:rPr>
        <w:br/>
      </w:r>
      <w:r w:rsidRPr="005517BD">
        <w:rPr>
          <w:rFonts w:asciiTheme="minorHAnsi" w:eastAsia="SimSun" w:hAnsiTheme="minorHAnsi"/>
          <w:lang w:val="en-US" w:eastAsia="zh-CN"/>
        </w:rPr>
        <w:t>Manager Engineering</w:t>
      </w:r>
      <w:r w:rsidRPr="005517BD">
        <w:rPr>
          <w:rFonts w:asciiTheme="minorHAnsi" w:eastAsia="SimSun" w:hAnsiTheme="minorHAnsi"/>
          <w:lang w:val="en-US" w:eastAsia="zh-CN"/>
        </w:rPr>
        <w:br/>
        <w:t>Communications Commission of Kiribati (CCK)</w:t>
      </w:r>
      <w:r w:rsidRPr="005517BD">
        <w:rPr>
          <w:rFonts w:asciiTheme="minorHAnsi" w:eastAsia="SimSun" w:hAnsiTheme="minorHAnsi"/>
          <w:lang w:val="en-US" w:eastAsia="zh-CN"/>
        </w:rPr>
        <w:br/>
        <w:t>P.O. Box 529</w:t>
      </w:r>
      <w:r w:rsidRPr="005517BD">
        <w:rPr>
          <w:rFonts w:asciiTheme="minorHAnsi" w:eastAsia="SimSun" w:hAnsiTheme="minorHAnsi"/>
          <w:lang w:val="en-US" w:eastAsia="zh-CN"/>
        </w:rPr>
        <w:br/>
        <w:t xml:space="preserve">BETIO, TARAWA </w:t>
      </w:r>
      <w:r w:rsidRPr="005517BD">
        <w:rPr>
          <w:rFonts w:asciiTheme="minorHAnsi" w:eastAsia="SimSun" w:hAnsiTheme="minorHAnsi"/>
          <w:lang w:val="en-US" w:eastAsia="zh-CN"/>
        </w:rPr>
        <w:br/>
        <w:t>Kiribati</w:t>
      </w:r>
      <w:r w:rsidRPr="005517BD">
        <w:rPr>
          <w:rFonts w:asciiTheme="minorHAnsi" w:eastAsia="SimSun" w:hAnsiTheme="minorHAnsi"/>
          <w:lang w:val="en-US" w:eastAsia="zh-CN"/>
        </w:rPr>
        <w:br/>
      </w:r>
      <w:r>
        <w:rPr>
          <w:rFonts w:asciiTheme="minorHAnsi" w:eastAsia="SimSun" w:hAnsiTheme="minorHAnsi"/>
          <w:lang w:val="en-US" w:eastAsia="zh-CN"/>
        </w:rPr>
        <w:t>Tél.:</w:t>
      </w:r>
      <w:r w:rsidRPr="005517BD">
        <w:rPr>
          <w:rFonts w:asciiTheme="minorHAnsi" w:eastAsia="SimSun" w:hAnsiTheme="minorHAnsi"/>
          <w:lang w:val="en-US" w:eastAsia="zh-CN"/>
        </w:rPr>
        <w:t xml:space="preserve"> </w:t>
      </w:r>
      <w:r w:rsidRPr="005517BD">
        <w:rPr>
          <w:rFonts w:asciiTheme="minorHAnsi" w:eastAsia="SimSun" w:hAnsiTheme="minorHAnsi"/>
          <w:lang w:val="en-US" w:eastAsia="zh-CN"/>
        </w:rPr>
        <w:tab/>
        <w:t>+686 25488; Mobile: +686 73004920</w:t>
      </w:r>
      <w:r w:rsidRPr="005517BD">
        <w:rPr>
          <w:rFonts w:asciiTheme="minorHAnsi" w:eastAsia="SimSun" w:hAnsiTheme="minorHAnsi"/>
          <w:lang w:val="en-US" w:eastAsia="zh-CN"/>
        </w:rPr>
        <w:br/>
        <w:t xml:space="preserve">E-mail: </w:t>
      </w:r>
      <w:r w:rsidRPr="005517BD">
        <w:rPr>
          <w:rFonts w:asciiTheme="minorHAnsi" w:eastAsia="SimSun" w:hAnsiTheme="minorHAnsi"/>
          <w:lang w:val="en-US" w:eastAsia="zh-CN"/>
        </w:rPr>
        <w:tab/>
        <w:t xml:space="preserve">itaaka.tebaka@cck.ki </w:t>
      </w:r>
      <w:r w:rsidRPr="005517BD">
        <w:rPr>
          <w:rFonts w:asciiTheme="minorHAnsi" w:eastAsia="SimSun" w:hAnsiTheme="minorHAnsi"/>
          <w:lang w:val="en-US" w:eastAsia="zh-CN"/>
        </w:rPr>
        <w:br/>
        <w:t xml:space="preserve">URL: </w:t>
      </w:r>
      <w:r w:rsidRPr="005517BD">
        <w:rPr>
          <w:rFonts w:asciiTheme="minorHAnsi" w:eastAsia="SimSun" w:hAnsiTheme="minorHAnsi"/>
          <w:lang w:val="en-US" w:eastAsia="zh-CN"/>
        </w:rPr>
        <w:tab/>
      </w:r>
      <w:hyperlink r:id="rId9" w:history="1">
        <w:r w:rsidRPr="005517BD">
          <w:rPr>
            <w:rFonts w:eastAsia="SimSun"/>
            <w:lang w:val="en-US"/>
          </w:rPr>
          <w:t>www.cck.ki</w:t>
        </w:r>
      </w:hyperlink>
    </w:p>
    <w:p w:rsidR="00D76F01" w:rsidRPr="005517BD" w:rsidRDefault="00D76F01" w:rsidP="00D76F01">
      <w:pPr>
        <w:rPr>
          <w:lang w:val="en-US"/>
        </w:rPr>
      </w:pPr>
    </w:p>
    <w:p w:rsidR="00000EAB" w:rsidRPr="0077009A" w:rsidRDefault="00000EAB" w:rsidP="00115362">
      <w:pPr>
        <w:tabs>
          <w:tab w:val="clear" w:pos="1276"/>
          <w:tab w:val="clear" w:pos="1843"/>
          <w:tab w:val="left" w:pos="1560"/>
          <w:tab w:val="left" w:pos="2127"/>
        </w:tabs>
        <w:spacing w:before="0"/>
        <w:jc w:val="left"/>
        <w:outlineLvl w:val="3"/>
        <w:rPr>
          <w:b/>
          <w:bCs/>
          <w:lang w:val="fr-CH"/>
        </w:rPr>
      </w:pPr>
      <w:bookmarkStart w:id="365" w:name="lt_pId335"/>
      <w:r w:rsidRPr="00115362">
        <w:rPr>
          <w:rFonts w:cs="Arial"/>
          <w:b/>
          <w:lang w:val="fr-CH"/>
        </w:rPr>
        <w:t>Malte</w:t>
      </w:r>
      <w:r w:rsidRPr="0077009A">
        <w:rPr>
          <w:b/>
          <w:bCs/>
          <w:lang w:val="fr-CH"/>
        </w:rPr>
        <w:fldChar w:fldCharType="begin"/>
      </w:r>
      <w:r w:rsidRPr="0077009A">
        <w:rPr>
          <w:b/>
          <w:bCs/>
          <w:lang w:val="fr-CH"/>
        </w:rPr>
        <w:instrText xml:space="preserve"> TC "</w:instrText>
      </w:r>
      <w:bookmarkStart w:id="366" w:name="_Toc370372485"/>
      <w:r w:rsidRPr="0077009A">
        <w:rPr>
          <w:b/>
          <w:bCs/>
          <w:lang w:val="fr-CH"/>
        </w:rPr>
        <w:instrText>Malte</w:instrText>
      </w:r>
      <w:bookmarkEnd w:id="366"/>
      <w:r w:rsidRPr="0077009A">
        <w:rPr>
          <w:b/>
          <w:bCs/>
          <w:lang w:val="fr-CH"/>
        </w:rPr>
        <w:instrText xml:space="preserve">" \f C \l "1" </w:instrText>
      </w:r>
      <w:r w:rsidRPr="0077009A">
        <w:rPr>
          <w:b/>
          <w:bCs/>
          <w:lang w:val="fr-CH"/>
        </w:rPr>
        <w:fldChar w:fldCharType="end"/>
      </w:r>
      <w:r w:rsidRPr="0077009A">
        <w:rPr>
          <w:b/>
          <w:bCs/>
          <w:lang w:val="fr-CH"/>
        </w:rPr>
        <w:t xml:space="preserve"> (indicatif de pays +356)</w:t>
      </w:r>
    </w:p>
    <w:p w:rsidR="00000EAB" w:rsidRPr="0077009A" w:rsidRDefault="00000EAB" w:rsidP="00D76F01">
      <w:pPr>
        <w:rPr>
          <w:rFonts w:cs="Arial"/>
          <w:lang w:val="fr-CH"/>
        </w:rPr>
      </w:pPr>
      <w:r w:rsidRPr="0077009A">
        <w:rPr>
          <w:lang w:val="fr-CH"/>
        </w:rPr>
        <w:t>Communication du</w:t>
      </w:r>
      <w:r w:rsidRPr="0077009A">
        <w:rPr>
          <w:rFonts w:cs="Arial"/>
          <w:lang w:val="fr-CH"/>
        </w:rPr>
        <w:t xml:space="preserve"> 20.VI.2017:</w:t>
      </w:r>
      <w:bookmarkEnd w:id="365"/>
    </w:p>
    <w:p w:rsidR="00000EAB" w:rsidRPr="0077009A" w:rsidRDefault="00000EAB" w:rsidP="00000EAB">
      <w:pPr>
        <w:tabs>
          <w:tab w:val="clear" w:pos="567"/>
          <w:tab w:val="clear" w:pos="1276"/>
          <w:tab w:val="clear" w:pos="1843"/>
          <w:tab w:val="clear" w:pos="5387"/>
          <w:tab w:val="clear" w:pos="5954"/>
        </w:tabs>
        <w:rPr>
          <w:rFonts w:cs="Arial"/>
          <w:lang w:val="fr-CH"/>
        </w:rPr>
      </w:pPr>
      <w:r w:rsidRPr="0077009A">
        <w:rPr>
          <w:rFonts w:cs="Arial"/>
          <w:lang w:val="fr-CH"/>
        </w:rPr>
        <w:t xml:space="preserve">La </w:t>
      </w:r>
      <w:r w:rsidRPr="0077009A">
        <w:rPr>
          <w:rFonts w:cs="Arial"/>
          <w:i/>
          <w:iCs/>
          <w:lang w:val="fr-CH"/>
        </w:rPr>
        <w:t xml:space="preserve">Malta Communications Authority (MCA), </w:t>
      </w:r>
      <w:r w:rsidRPr="0077009A">
        <w:rPr>
          <w:rFonts w:cs="Arial"/>
          <w:lang w:val="fr-CH"/>
        </w:rPr>
        <w:t>Floriana, annonce une mise à jour du plan national de numérotage de Malte. Les principales séries de numéros sont:</w:t>
      </w:r>
    </w:p>
    <w:p w:rsidR="00000EAB" w:rsidRPr="0077009A" w:rsidRDefault="00000EAB" w:rsidP="00000EAB">
      <w:pPr>
        <w:tabs>
          <w:tab w:val="clear" w:pos="567"/>
          <w:tab w:val="clear" w:pos="1276"/>
          <w:tab w:val="clear" w:pos="1843"/>
          <w:tab w:val="clear" w:pos="5387"/>
          <w:tab w:val="clear" w:pos="5954"/>
          <w:tab w:val="left" w:pos="794"/>
          <w:tab w:val="left" w:pos="1191"/>
          <w:tab w:val="left" w:pos="1588"/>
          <w:tab w:val="left" w:pos="1985"/>
        </w:tabs>
        <w:spacing w:before="0"/>
        <w:rPr>
          <w:rFonts w:cs="Calibri"/>
          <w:lang w:val="fr-CH"/>
        </w:rPr>
      </w:pPr>
    </w:p>
    <w:tbl>
      <w:tblPr>
        <w:tblW w:w="5500" w:type="dxa"/>
        <w:tblInd w:w="-23" w:type="dxa"/>
        <w:tblCellMar>
          <w:left w:w="0" w:type="dxa"/>
          <w:right w:w="0" w:type="dxa"/>
        </w:tblCellMar>
        <w:tblLook w:val="04A0" w:firstRow="1" w:lastRow="0" w:firstColumn="1" w:lastColumn="0" w:noHBand="0" w:noVBand="1"/>
      </w:tblPr>
      <w:tblGrid>
        <w:gridCol w:w="960"/>
        <w:gridCol w:w="1960"/>
        <w:gridCol w:w="2580"/>
      </w:tblGrid>
      <w:tr w:rsidR="00000EAB" w:rsidRPr="00115362" w:rsidTr="00F26F8F">
        <w:trPr>
          <w:trHeight w:val="315"/>
        </w:trPr>
        <w:tc>
          <w:tcPr>
            <w:tcW w:w="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b/>
                <w:bCs/>
                <w:i/>
                <w:iCs/>
                <w:color w:val="000000"/>
                <w:sz w:val="18"/>
                <w:szCs w:val="18"/>
                <w:lang w:val="fr-CH" w:eastAsia="zh-CN"/>
              </w:rPr>
            </w:pPr>
            <w:r w:rsidRPr="00115362">
              <w:rPr>
                <w:rFonts w:asciiTheme="minorHAnsi" w:hAnsiTheme="minorHAnsi" w:cs="Arial"/>
                <w:i/>
                <w:sz w:val="18"/>
                <w:szCs w:val="18"/>
                <w:lang w:val="fr-CH"/>
              </w:rPr>
              <w:t>Service</w:t>
            </w:r>
          </w:p>
        </w:tc>
        <w:tc>
          <w:tcPr>
            <w:tcW w:w="19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b/>
                <w:bCs/>
                <w:i/>
                <w:iCs/>
                <w:color w:val="000000"/>
                <w:sz w:val="18"/>
                <w:szCs w:val="18"/>
                <w:lang w:val="fr-CH" w:eastAsia="zh-CN"/>
              </w:rPr>
            </w:pPr>
            <w:r w:rsidRPr="00115362">
              <w:rPr>
                <w:rFonts w:asciiTheme="minorHAnsi" w:hAnsiTheme="minorHAnsi" w:cs="Arial"/>
                <w:i/>
                <w:sz w:val="18"/>
                <w:szCs w:val="18"/>
                <w:lang w:val="fr-CH"/>
              </w:rPr>
              <w:t>Opérateur</w:t>
            </w:r>
          </w:p>
        </w:tc>
        <w:tc>
          <w:tcPr>
            <w:tcW w:w="2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b/>
                <w:bCs/>
                <w:i/>
                <w:iCs/>
                <w:color w:val="000000"/>
                <w:sz w:val="18"/>
                <w:szCs w:val="18"/>
                <w:lang w:val="fr-CH" w:eastAsia="zh-CN"/>
              </w:rPr>
            </w:pPr>
            <w:r w:rsidRPr="00115362">
              <w:rPr>
                <w:rFonts w:asciiTheme="minorHAnsi" w:hAnsiTheme="minorHAnsi" w:cs="Arial"/>
                <w:i/>
                <w:sz w:val="18"/>
                <w:szCs w:val="18"/>
                <w:lang w:val="fr-CH"/>
              </w:rPr>
              <w:t>Séries de numéros</w:t>
            </w:r>
          </w:p>
        </w:tc>
      </w:tr>
      <w:tr w:rsidR="00000EAB" w:rsidRPr="00115362" w:rsidTr="00F26F8F">
        <w:trPr>
          <w:trHeight w:val="300"/>
        </w:trPr>
        <w:tc>
          <w:tcPr>
            <w:tcW w:w="96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olor w:val="000000"/>
                <w:sz w:val="18"/>
                <w:szCs w:val="18"/>
                <w:lang w:val="fr-CH" w:eastAsia="zh-CN"/>
              </w:rPr>
            </w:pPr>
            <w:r w:rsidRPr="00115362">
              <w:rPr>
                <w:rFonts w:asciiTheme="minorHAnsi" w:hAnsiTheme="minorHAnsi" w:cs="Arial"/>
                <w:sz w:val="18"/>
                <w:szCs w:val="18"/>
                <w:lang w:val="fr-CH"/>
              </w:rPr>
              <w:t>Fixe</w:t>
            </w:r>
          </w:p>
        </w:tc>
        <w:tc>
          <w:tcPr>
            <w:tcW w:w="196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sz w:val="18"/>
                <w:szCs w:val="18"/>
                <w:lang w:val="fr-CH" w:eastAsia="zh-CN"/>
              </w:rPr>
            </w:pPr>
            <w:bookmarkStart w:id="367" w:name="lt_pId342"/>
            <w:r w:rsidRPr="00115362">
              <w:rPr>
                <w:rFonts w:eastAsia="SimSun"/>
                <w:sz w:val="18"/>
                <w:szCs w:val="18"/>
                <w:lang w:val="fr-CH" w:eastAsia="zh-CN"/>
              </w:rPr>
              <w:t>GO</w:t>
            </w:r>
            <w:bookmarkEnd w:id="367"/>
          </w:p>
        </w:tc>
        <w:tc>
          <w:tcPr>
            <w:tcW w:w="2580" w:type="dxa"/>
            <w:tcBorders>
              <w:top w:val="nil"/>
              <w:left w:val="nil"/>
              <w:bottom w:val="nil"/>
              <w:right w:val="single" w:sz="8" w:space="0" w:color="auto"/>
            </w:tcBorders>
            <w:tcMar>
              <w:top w:w="0" w:type="dxa"/>
              <w:left w:w="108" w:type="dxa"/>
              <w:bottom w:w="0" w:type="dxa"/>
              <w:right w:w="108" w:type="dxa"/>
            </w:tcMar>
            <w:vAlign w:val="bottom"/>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ind w:firstLine="440"/>
              <w:jc w:val="right"/>
              <w:textAlignment w:val="auto"/>
              <w:rPr>
                <w:rFonts w:eastAsia="SimSun"/>
                <w:color w:val="000000"/>
                <w:sz w:val="18"/>
                <w:szCs w:val="18"/>
                <w:lang w:val="fr-CH" w:eastAsia="zh-CN"/>
              </w:rPr>
            </w:pPr>
            <w:bookmarkStart w:id="368" w:name="lt_pId343"/>
            <w:r w:rsidRPr="00115362">
              <w:rPr>
                <w:rFonts w:eastAsia="SimSun"/>
                <w:color w:val="000000"/>
                <w:sz w:val="18"/>
                <w:szCs w:val="18"/>
                <w:lang w:val="fr-CH" w:eastAsia="zh-CN"/>
              </w:rPr>
              <w:t>2100 - 2399 XXXX</w:t>
            </w:r>
            <w:bookmarkEnd w:id="368"/>
          </w:p>
        </w:tc>
      </w:tr>
      <w:tr w:rsidR="00000EAB" w:rsidRPr="00115362" w:rsidTr="00F26F8F">
        <w:trPr>
          <w:trHeight w:val="300"/>
        </w:trPr>
        <w:tc>
          <w:tcPr>
            <w:tcW w:w="0" w:type="auto"/>
            <w:vMerge/>
            <w:tcBorders>
              <w:top w:val="nil"/>
              <w:left w:val="single" w:sz="8" w:space="0" w:color="auto"/>
              <w:bottom w:val="single" w:sz="8" w:space="0" w:color="000000"/>
              <w:right w:val="single" w:sz="8" w:space="0" w:color="auto"/>
            </w:tcBorders>
            <w:vAlign w:val="center"/>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olor w:val="000000"/>
                <w:sz w:val="18"/>
                <w:szCs w:val="18"/>
                <w:lang w:val="fr-CH" w:eastAsia="zh-CN"/>
              </w:rPr>
            </w:pPr>
          </w:p>
        </w:tc>
        <w:tc>
          <w:tcPr>
            <w:tcW w:w="0" w:type="auto"/>
            <w:vMerge/>
            <w:tcBorders>
              <w:top w:val="nil"/>
              <w:left w:val="nil"/>
              <w:bottom w:val="single" w:sz="8" w:space="0" w:color="000000"/>
              <w:right w:val="single" w:sz="8" w:space="0" w:color="auto"/>
            </w:tcBorders>
            <w:vAlign w:val="center"/>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sz w:val="18"/>
                <w:szCs w:val="18"/>
                <w:lang w:val="fr-CH" w:eastAsia="zh-CN"/>
              </w:rPr>
            </w:pPr>
          </w:p>
        </w:tc>
        <w:tc>
          <w:tcPr>
            <w:tcW w:w="25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ind w:firstLine="440"/>
              <w:jc w:val="right"/>
              <w:textAlignment w:val="auto"/>
              <w:rPr>
                <w:rFonts w:eastAsia="SimSun"/>
                <w:color w:val="000000"/>
                <w:sz w:val="18"/>
                <w:szCs w:val="18"/>
                <w:lang w:val="fr-CH" w:eastAsia="zh-CN"/>
              </w:rPr>
            </w:pPr>
            <w:bookmarkStart w:id="369" w:name="lt_pId344"/>
            <w:r w:rsidRPr="00115362">
              <w:rPr>
                <w:rFonts w:eastAsia="SimSun"/>
                <w:color w:val="000000"/>
                <w:sz w:val="18"/>
                <w:szCs w:val="18"/>
                <w:lang w:val="fr-CH" w:eastAsia="zh-CN"/>
              </w:rPr>
              <w:t>2500 - 2599 XXXX</w:t>
            </w:r>
            <w:bookmarkEnd w:id="369"/>
          </w:p>
        </w:tc>
      </w:tr>
      <w:tr w:rsidR="00000EAB" w:rsidRPr="00115362" w:rsidTr="00F26F8F">
        <w:trPr>
          <w:trHeight w:val="300"/>
        </w:trPr>
        <w:tc>
          <w:tcPr>
            <w:tcW w:w="0" w:type="auto"/>
            <w:vMerge/>
            <w:tcBorders>
              <w:top w:val="nil"/>
              <w:left w:val="single" w:sz="8" w:space="0" w:color="auto"/>
              <w:bottom w:val="single" w:sz="8" w:space="0" w:color="000000"/>
              <w:right w:val="single" w:sz="8" w:space="0" w:color="auto"/>
            </w:tcBorders>
            <w:vAlign w:val="center"/>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olor w:val="000000"/>
                <w:sz w:val="18"/>
                <w:szCs w:val="18"/>
                <w:lang w:val="fr-CH" w:eastAsia="zh-CN"/>
              </w:rPr>
            </w:pPr>
          </w:p>
        </w:tc>
        <w:tc>
          <w:tcPr>
            <w:tcW w:w="1960" w:type="dxa"/>
            <w:tcBorders>
              <w:top w:val="nil"/>
              <w:left w:val="nil"/>
              <w:bottom w:val="single" w:sz="8" w:space="0" w:color="auto"/>
              <w:right w:val="nil"/>
            </w:tcBorders>
            <w:tcMar>
              <w:top w:w="0" w:type="dxa"/>
              <w:left w:w="108" w:type="dxa"/>
              <w:bottom w:w="0" w:type="dxa"/>
              <w:right w:w="108" w:type="dxa"/>
            </w:tcMar>
            <w:vAlign w:val="center"/>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sz w:val="18"/>
                <w:szCs w:val="18"/>
                <w:lang w:val="fr-CH" w:eastAsia="zh-CN"/>
              </w:rPr>
            </w:pPr>
            <w:bookmarkStart w:id="370" w:name="lt_pId345"/>
            <w:r w:rsidRPr="00115362">
              <w:rPr>
                <w:rFonts w:eastAsia="SimSun"/>
                <w:sz w:val="18"/>
                <w:szCs w:val="18"/>
                <w:lang w:val="fr-CH" w:eastAsia="zh-CN"/>
              </w:rPr>
              <w:t>Melita</w:t>
            </w:r>
            <w:bookmarkEnd w:id="370"/>
          </w:p>
        </w:tc>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ind w:firstLine="440"/>
              <w:jc w:val="right"/>
              <w:textAlignment w:val="auto"/>
              <w:rPr>
                <w:rFonts w:eastAsia="SimSun"/>
                <w:color w:val="000000"/>
                <w:sz w:val="18"/>
                <w:szCs w:val="18"/>
                <w:lang w:val="fr-CH" w:eastAsia="zh-CN"/>
              </w:rPr>
            </w:pPr>
            <w:bookmarkStart w:id="371" w:name="lt_pId346"/>
            <w:r w:rsidRPr="00115362">
              <w:rPr>
                <w:rFonts w:eastAsia="SimSun"/>
                <w:color w:val="000000"/>
                <w:sz w:val="18"/>
                <w:szCs w:val="18"/>
                <w:lang w:val="fr-CH" w:eastAsia="zh-CN"/>
              </w:rPr>
              <w:t>2700 - 2799 XXXX</w:t>
            </w:r>
            <w:bookmarkEnd w:id="371"/>
          </w:p>
        </w:tc>
      </w:tr>
      <w:tr w:rsidR="00000EAB" w:rsidRPr="00115362" w:rsidTr="00F26F8F">
        <w:trPr>
          <w:trHeight w:val="300"/>
        </w:trPr>
        <w:tc>
          <w:tcPr>
            <w:tcW w:w="0" w:type="auto"/>
            <w:vMerge/>
            <w:tcBorders>
              <w:top w:val="nil"/>
              <w:left w:val="single" w:sz="8" w:space="0" w:color="auto"/>
              <w:bottom w:val="single" w:sz="8" w:space="0" w:color="000000"/>
              <w:right w:val="single" w:sz="8" w:space="0" w:color="auto"/>
            </w:tcBorders>
            <w:vAlign w:val="center"/>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olor w:val="000000"/>
                <w:sz w:val="18"/>
                <w:szCs w:val="18"/>
                <w:lang w:val="fr-CH" w:eastAsia="zh-CN"/>
              </w:rPr>
            </w:pPr>
          </w:p>
        </w:tc>
        <w:tc>
          <w:tcPr>
            <w:tcW w:w="196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sz w:val="18"/>
                <w:szCs w:val="18"/>
                <w:lang w:val="fr-CH" w:eastAsia="zh-CN"/>
              </w:rPr>
            </w:pPr>
            <w:bookmarkStart w:id="372" w:name="lt_pId347"/>
            <w:r w:rsidRPr="00115362">
              <w:rPr>
                <w:rFonts w:eastAsia="SimSun"/>
                <w:sz w:val="18"/>
                <w:szCs w:val="18"/>
                <w:lang w:val="fr-CH" w:eastAsia="zh-CN"/>
              </w:rPr>
              <w:t>Ozone</w:t>
            </w:r>
            <w:bookmarkEnd w:id="372"/>
          </w:p>
        </w:tc>
        <w:tc>
          <w:tcPr>
            <w:tcW w:w="2580" w:type="dxa"/>
            <w:tcBorders>
              <w:top w:val="nil"/>
              <w:left w:val="nil"/>
              <w:bottom w:val="nil"/>
              <w:right w:val="single" w:sz="8" w:space="0" w:color="auto"/>
            </w:tcBorders>
            <w:tcMar>
              <w:top w:w="0" w:type="dxa"/>
              <w:left w:w="108" w:type="dxa"/>
              <w:bottom w:w="0" w:type="dxa"/>
              <w:right w:w="108" w:type="dxa"/>
            </w:tcMar>
            <w:vAlign w:val="bottom"/>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ind w:firstLine="440"/>
              <w:jc w:val="right"/>
              <w:textAlignment w:val="auto"/>
              <w:rPr>
                <w:rFonts w:eastAsia="SimSun"/>
                <w:color w:val="000000"/>
                <w:sz w:val="18"/>
                <w:szCs w:val="18"/>
                <w:lang w:val="fr-CH" w:eastAsia="zh-CN"/>
              </w:rPr>
            </w:pPr>
            <w:bookmarkStart w:id="373" w:name="lt_pId348"/>
            <w:r w:rsidRPr="00115362">
              <w:rPr>
                <w:rFonts w:eastAsia="SimSun"/>
                <w:color w:val="000000"/>
                <w:sz w:val="18"/>
                <w:szCs w:val="18"/>
                <w:lang w:val="fr-CH" w:eastAsia="zh-CN"/>
              </w:rPr>
              <w:t>2010 - 2019 XXXX</w:t>
            </w:r>
            <w:bookmarkEnd w:id="373"/>
          </w:p>
        </w:tc>
      </w:tr>
      <w:tr w:rsidR="00000EAB" w:rsidRPr="00115362" w:rsidTr="00F26F8F">
        <w:trPr>
          <w:trHeight w:val="300"/>
        </w:trPr>
        <w:tc>
          <w:tcPr>
            <w:tcW w:w="0" w:type="auto"/>
            <w:vMerge/>
            <w:tcBorders>
              <w:top w:val="nil"/>
              <w:left w:val="single" w:sz="8" w:space="0" w:color="auto"/>
              <w:bottom w:val="single" w:sz="8" w:space="0" w:color="000000"/>
              <w:right w:val="single" w:sz="8" w:space="0" w:color="auto"/>
            </w:tcBorders>
            <w:vAlign w:val="center"/>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olor w:val="000000"/>
                <w:sz w:val="18"/>
                <w:szCs w:val="18"/>
                <w:lang w:val="fr-CH" w:eastAsia="zh-CN"/>
              </w:rPr>
            </w:pPr>
          </w:p>
        </w:tc>
        <w:tc>
          <w:tcPr>
            <w:tcW w:w="0" w:type="auto"/>
            <w:vMerge/>
            <w:tcBorders>
              <w:top w:val="nil"/>
              <w:left w:val="nil"/>
              <w:bottom w:val="single" w:sz="8" w:space="0" w:color="000000"/>
              <w:right w:val="single" w:sz="8" w:space="0" w:color="auto"/>
            </w:tcBorders>
            <w:vAlign w:val="center"/>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sz w:val="18"/>
                <w:szCs w:val="18"/>
                <w:lang w:val="fr-CH" w:eastAsia="zh-CN"/>
              </w:rPr>
            </w:pPr>
          </w:p>
        </w:tc>
        <w:tc>
          <w:tcPr>
            <w:tcW w:w="2580" w:type="dxa"/>
            <w:tcBorders>
              <w:top w:val="nil"/>
              <w:left w:val="nil"/>
              <w:bottom w:val="nil"/>
              <w:right w:val="single" w:sz="8" w:space="0" w:color="auto"/>
            </w:tcBorders>
            <w:tcMar>
              <w:top w:w="0" w:type="dxa"/>
              <w:left w:w="108" w:type="dxa"/>
              <w:bottom w:w="0" w:type="dxa"/>
              <w:right w:w="108" w:type="dxa"/>
            </w:tcMar>
            <w:vAlign w:val="bottom"/>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ind w:firstLine="440"/>
              <w:jc w:val="right"/>
              <w:textAlignment w:val="auto"/>
              <w:rPr>
                <w:rFonts w:eastAsia="SimSun"/>
                <w:color w:val="000000"/>
                <w:sz w:val="18"/>
                <w:szCs w:val="18"/>
                <w:lang w:val="fr-CH" w:eastAsia="zh-CN"/>
              </w:rPr>
            </w:pPr>
            <w:bookmarkStart w:id="374" w:name="lt_pId349"/>
            <w:r w:rsidRPr="00115362">
              <w:rPr>
                <w:rFonts w:eastAsia="SimSun"/>
                <w:color w:val="000000"/>
                <w:sz w:val="18"/>
                <w:szCs w:val="18"/>
                <w:lang w:val="fr-CH" w:eastAsia="zh-CN"/>
              </w:rPr>
              <w:t>2060 XXXX</w:t>
            </w:r>
            <w:bookmarkEnd w:id="374"/>
          </w:p>
        </w:tc>
      </w:tr>
      <w:tr w:rsidR="00000EAB" w:rsidRPr="00115362" w:rsidTr="00F26F8F">
        <w:trPr>
          <w:trHeight w:val="300"/>
        </w:trPr>
        <w:tc>
          <w:tcPr>
            <w:tcW w:w="0" w:type="auto"/>
            <w:vMerge/>
            <w:tcBorders>
              <w:top w:val="nil"/>
              <w:left w:val="single" w:sz="8" w:space="0" w:color="auto"/>
              <w:bottom w:val="single" w:sz="8" w:space="0" w:color="000000"/>
              <w:right w:val="single" w:sz="8" w:space="0" w:color="auto"/>
            </w:tcBorders>
            <w:vAlign w:val="center"/>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olor w:val="000000"/>
                <w:sz w:val="18"/>
                <w:szCs w:val="18"/>
                <w:lang w:val="fr-CH" w:eastAsia="zh-CN"/>
              </w:rPr>
            </w:pPr>
          </w:p>
        </w:tc>
        <w:tc>
          <w:tcPr>
            <w:tcW w:w="0" w:type="auto"/>
            <w:vMerge/>
            <w:tcBorders>
              <w:top w:val="nil"/>
              <w:left w:val="nil"/>
              <w:bottom w:val="single" w:sz="8" w:space="0" w:color="000000"/>
              <w:right w:val="single" w:sz="8" w:space="0" w:color="auto"/>
            </w:tcBorders>
            <w:vAlign w:val="center"/>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sz w:val="18"/>
                <w:szCs w:val="18"/>
                <w:lang w:val="fr-CH" w:eastAsia="zh-CN"/>
              </w:rPr>
            </w:pPr>
          </w:p>
        </w:tc>
        <w:tc>
          <w:tcPr>
            <w:tcW w:w="2580" w:type="dxa"/>
            <w:tcBorders>
              <w:top w:val="nil"/>
              <w:left w:val="nil"/>
              <w:bottom w:val="nil"/>
              <w:right w:val="single" w:sz="8" w:space="0" w:color="auto"/>
            </w:tcBorders>
            <w:tcMar>
              <w:top w:w="0" w:type="dxa"/>
              <w:left w:w="108" w:type="dxa"/>
              <w:bottom w:w="0" w:type="dxa"/>
              <w:right w:w="108" w:type="dxa"/>
            </w:tcMar>
            <w:vAlign w:val="bottom"/>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ind w:firstLine="440"/>
              <w:jc w:val="right"/>
              <w:textAlignment w:val="auto"/>
              <w:rPr>
                <w:rFonts w:eastAsia="SimSun"/>
                <w:color w:val="000000"/>
                <w:sz w:val="18"/>
                <w:szCs w:val="18"/>
                <w:lang w:val="fr-CH" w:eastAsia="zh-CN"/>
              </w:rPr>
            </w:pPr>
            <w:bookmarkStart w:id="375" w:name="lt_pId350"/>
            <w:r w:rsidRPr="00115362">
              <w:rPr>
                <w:rFonts w:eastAsia="SimSun"/>
                <w:color w:val="000000"/>
                <w:sz w:val="18"/>
                <w:szCs w:val="18"/>
                <w:lang w:val="fr-CH" w:eastAsia="zh-CN"/>
              </w:rPr>
              <w:t>2065 XXXX</w:t>
            </w:r>
            <w:bookmarkEnd w:id="375"/>
          </w:p>
        </w:tc>
      </w:tr>
      <w:tr w:rsidR="00000EAB" w:rsidRPr="00115362" w:rsidTr="00F26F8F">
        <w:trPr>
          <w:trHeight w:val="300"/>
        </w:trPr>
        <w:tc>
          <w:tcPr>
            <w:tcW w:w="0" w:type="auto"/>
            <w:vMerge/>
            <w:tcBorders>
              <w:top w:val="nil"/>
              <w:left w:val="single" w:sz="8" w:space="0" w:color="auto"/>
              <w:bottom w:val="single" w:sz="8" w:space="0" w:color="000000"/>
              <w:right w:val="single" w:sz="8" w:space="0" w:color="auto"/>
            </w:tcBorders>
            <w:vAlign w:val="center"/>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olor w:val="000000"/>
                <w:sz w:val="18"/>
                <w:szCs w:val="18"/>
                <w:lang w:val="fr-CH" w:eastAsia="zh-CN"/>
              </w:rPr>
            </w:pPr>
          </w:p>
        </w:tc>
        <w:tc>
          <w:tcPr>
            <w:tcW w:w="0" w:type="auto"/>
            <w:vMerge/>
            <w:tcBorders>
              <w:top w:val="nil"/>
              <w:left w:val="nil"/>
              <w:bottom w:val="single" w:sz="8" w:space="0" w:color="000000"/>
              <w:right w:val="single" w:sz="8" w:space="0" w:color="auto"/>
            </w:tcBorders>
            <w:vAlign w:val="center"/>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sz w:val="18"/>
                <w:szCs w:val="18"/>
                <w:lang w:val="fr-CH" w:eastAsia="zh-CN"/>
              </w:rPr>
            </w:pPr>
          </w:p>
        </w:tc>
        <w:tc>
          <w:tcPr>
            <w:tcW w:w="25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ind w:firstLine="440"/>
              <w:jc w:val="right"/>
              <w:textAlignment w:val="auto"/>
              <w:rPr>
                <w:rFonts w:eastAsia="SimSun"/>
                <w:color w:val="000000"/>
                <w:sz w:val="18"/>
                <w:szCs w:val="18"/>
                <w:lang w:val="fr-CH" w:eastAsia="zh-CN"/>
              </w:rPr>
            </w:pPr>
            <w:bookmarkStart w:id="376" w:name="lt_pId351"/>
            <w:r w:rsidRPr="00115362">
              <w:rPr>
                <w:rFonts w:eastAsia="SimSun"/>
                <w:color w:val="000000"/>
                <w:sz w:val="18"/>
                <w:szCs w:val="18"/>
                <w:lang w:val="fr-CH" w:eastAsia="zh-CN"/>
              </w:rPr>
              <w:t>2069 XXXX</w:t>
            </w:r>
            <w:bookmarkEnd w:id="376"/>
          </w:p>
        </w:tc>
      </w:tr>
      <w:tr w:rsidR="00000EAB" w:rsidRPr="00115362" w:rsidTr="00F26F8F">
        <w:trPr>
          <w:trHeight w:val="300"/>
        </w:trPr>
        <w:tc>
          <w:tcPr>
            <w:tcW w:w="0" w:type="auto"/>
            <w:vMerge/>
            <w:tcBorders>
              <w:top w:val="nil"/>
              <w:left w:val="single" w:sz="8" w:space="0" w:color="auto"/>
              <w:bottom w:val="single" w:sz="8" w:space="0" w:color="000000"/>
              <w:right w:val="single" w:sz="8" w:space="0" w:color="auto"/>
            </w:tcBorders>
            <w:vAlign w:val="center"/>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olor w:val="000000"/>
                <w:sz w:val="18"/>
                <w:szCs w:val="18"/>
                <w:lang w:val="fr-CH" w:eastAsia="zh-CN"/>
              </w:rPr>
            </w:pPr>
          </w:p>
        </w:tc>
        <w:tc>
          <w:tcPr>
            <w:tcW w:w="1960" w:type="dxa"/>
            <w:tcBorders>
              <w:top w:val="nil"/>
              <w:left w:val="nil"/>
              <w:bottom w:val="single" w:sz="8" w:space="0" w:color="auto"/>
              <w:right w:val="nil"/>
            </w:tcBorders>
            <w:tcMar>
              <w:top w:w="0" w:type="dxa"/>
              <w:left w:w="108" w:type="dxa"/>
              <w:bottom w:w="0" w:type="dxa"/>
              <w:right w:w="108" w:type="dxa"/>
            </w:tcMar>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sz w:val="18"/>
                <w:szCs w:val="18"/>
                <w:lang w:val="fr-CH" w:eastAsia="zh-CN"/>
              </w:rPr>
            </w:pPr>
            <w:bookmarkStart w:id="377" w:name="lt_pId352"/>
            <w:r w:rsidRPr="00115362">
              <w:rPr>
                <w:rFonts w:eastAsia="SimSun"/>
                <w:sz w:val="18"/>
                <w:szCs w:val="18"/>
                <w:lang w:val="fr-CH" w:eastAsia="zh-CN"/>
              </w:rPr>
              <w:t>Vanilla</w:t>
            </w:r>
            <w:bookmarkEnd w:id="377"/>
          </w:p>
        </w:tc>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ind w:firstLine="440"/>
              <w:jc w:val="right"/>
              <w:textAlignment w:val="auto"/>
              <w:rPr>
                <w:rFonts w:eastAsia="SimSun"/>
                <w:color w:val="000000"/>
                <w:sz w:val="18"/>
                <w:szCs w:val="18"/>
                <w:lang w:val="fr-CH" w:eastAsia="zh-CN"/>
              </w:rPr>
            </w:pPr>
            <w:bookmarkStart w:id="378" w:name="lt_pId353"/>
            <w:r w:rsidRPr="00115362">
              <w:rPr>
                <w:rFonts w:eastAsia="SimSun"/>
                <w:color w:val="000000"/>
                <w:sz w:val="18"/>
                <w:szCs w:val="18"/>
                <w:lang w:val="fr-CH" w:eastAsia="zh-CN"/>
              </w:rPr>
              <w:t>2031 - 2034 XXXX</w:t>
            </w:r>
            <w:bookmarkEnd w:id="378"/>
          </w:p>
        </w:tc>
      </w:tr>
      <w:tr w:rsidR="00000EAB" w:rsidRPr="00115362" w:rsidTr="00F26F8F">
        <w:trPr>
          <w:trHeight w:val="315"/>
        </w:trPr>
        <w:tc>
          <w:tcPr>
            <w:tcW w:w="0" w:type="auto"/>
            <w:vMerge/>
            <w:tcBorders>
              <w:top w:val="nil"/>
              <w:left w:val="single" w:sz="8" w:space="0" w:color="auto"/>
              <w:bottom w:val="single" w:sz="8" w:space="0" w:color="000000"/>
              <w:right w:val="single" w:sz="8" w:space="0" w:color="auto"/>
            </w:tcBorders>
            <w:vAlign w:val="center"/>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olor w:val="000000"/>
                <w:sz w:val="18"/>
                <w:szCs w:val="18"/>
                <w:lang w:val="fr-CH" w:eastAsia="zh-CN"/>
              </w:rPr>
            </w:pPr>
          </w:p>
        </w:tc>
        <w:tc>
          <w:tcPr>
            <w:tcW w:w="1960" w:type="dxa"/>
            <w:tcBorders>
              <w:top w:val="nil"/>
              <w:left w:val="nil"/>
              <w:bottom w:val="single" w:sz="8" w:space="0" w:color="auto"/>
              <w:right w:val="nil"/>
            </w:tcBorders>
            <w:tcMar>
              <w:top w:w="0" w:type="dxa"/>
              <w:left w:w="108" w:type="dxa"/>
              <w:bottom w:w="0" w:type="dxa"/>
              <w:right w:w="108" w:type="dxa"/>
            </w:tcMar>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sz w:val="18"/>
                <w:szCs w:val="18"/>
                <w:lang w:val="fr-CH" w:eastAsia="zh-CN"/>
              </w:rPr>
            </w:pPr>
            <w:bookmarkStart w:id="379" w:name="lt_pId354"/>
            <w:r w:rsidRPr="00115362">
              <w:rPr>
                <w:rFonts w:eastAsia="SimSun"/>
                <w:sz w:val="18"/>
                <w:szCs w:val="18"/>
                <w:lang w:val="fr-CH" w:eastAsia="zh-CN"/>
              </w:rPr>
              <w:t>Vodafone</w:t>
            </w:r>
            <w:bookmarkEnd w:id="379"/>
          </w:p>
        </w:tc>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ind w:firstLine="440"/>
              <w:jc w:val="right"/>
              <w:textAlignment w:val="auto"/>
              <w:rPr>
                <w:rFonts w:eastAsia="SimSun"/>
                <w:color w:val="000000"/>
                <w:sz w:val="18"/>
                <w:szCs w:val="18"/>
                <w:lang w:val="fr-CH" w:eastAsia="zh-CN"/>
              </w:rPr>
            </w:pPr>
            <w:bookmarkStart w:id="380" w:name="lt_pId355"/>
            <w:r w:rsidRPr="00115362">
              <w:rPr>
                <w:rFonts w:eastAsia="SimSun"/>
                <w:color w:val="000000"/>
                <w:sz w:val="18"/>
                <w:szCs w:val="18"/>
                <w:lang w:val="fr-CH" w:eastAsia="zh-CN"/>
              </w:rPr>
              <w:t>2090 - 2099 XXXX</w:t>
            </w:r>
            <w:bookmarkEnd w:id="380"/>
          </w:p>
        </w:tc>
      </w:tr>
      <w:tr w:rsidR="00000EAB" w:rsidRPr="00115362" w:rsidTr="00F26F8F">
        <w:trPr>
          <w:trHeight w:val="300"/>
        </w:trPr>
        <w:tc>
          <w:tcPr>
            <w:tcW w:w="96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olor w:val="000000"/>
                <w:sz w:val="18"/>
                <w:szCs w:val="18"/>
                <w:lang w:val="fr-CH" w:eastAsia="zh-CN"/>
              </w:rPr>
            </w:pPr>
            <w:r w:rsidRPr="00115362">
              <w:rPr>
                <w:rFonts w:asciiTheme="minorHAnsi" w:hAnsiTheme="minorHAnsi" w:cs="Arial"/>
                <w:sz w:val="18"/>
                <w:szCs w:val="18"/>
                <w:lang w:val="fr-CH"/>
              </w:rPr>
              <w:t>Mobile</w:t>
            </w:r>
          </w:p>
        </w:tc>
        <w:tc>
          <w:tcPr>
            <w:tcW w:w="196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olor w:val="000000"/>
                <w:sz w:val="18"/>
                <w:szCs w:val="18"/>
                <w:lang w:val="fr-CH" w:eastAsia="zh-CN"/>
              </w:rPr>
            </w:pPr>
            <w:bookmarkStart w:id="381" w:name="lt_pId357"/>
            <w:r w:rsidRPr="00115362">
              <w:rPr>
                <w:rFonts w:eastAsia="SimSun"/>
                <w:color w:val="000000"/>
                <w:sz w:val="18"/>
                <w:szCs w:val="18"/>
                <w:lang w:val="fr-CH" w:eastAsia="zh-CN"/>
              </w:rPr>
              <w:t>GO Mobile</w:t>
            </w:r>
            <w:bookmarkEnd w:id="381"/>
          </w:p>
        </w:tc>
        <w:tc>
          <w:tcPr>
            <w:tcW w:w="2580" w:type="dxa"/>
            <w:tcBorders>
              <w:top w:val="nil"/>
              <w:left w:val="nil"/>
              <w:bottom w:val="nil"/>
              <w:right w:val="single" w:sz="8" w:space="0" w:color="auto"/>
            </w:tcBorders>
            <w:tcMar>
              <w:top w:w="0" w:type="dxa"/>
              <w:left w:w="108" w:type="dxa"/>
              <w:bottom w:w="0" w:type="dxa"/>
              <w:right w:w="108" w:type="dxa"/>
            </w:tcMar>
            <w:vAlign w:val="bottom"/>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ind w:firstLine="440"/>
              <w:jc w:val="right"/>
              <w:textAlignment w:val="auto"/>
              <w:rPr>
                <w:rFonts w:eastAsia="SimSun"/>
                <w:color w:val="000000"/>
                <w:sz w:val="18"/>
                <w:szCs w:val="18"/>
                <w:lang w:val="fr-CH" w:eastAsia="zh-CN"/>
              </w:rPr>
            </w:pPr>
            <w:bookmarkStart w:id="382" w:name="lt_pId358"/>
            <w:r w:rsidRPr="00115362">
              <w:rPr>
                <w:rFonts w:eastAsia="SimSun"/>
                <w:color w:val="000000"/>
                <w:sz w:val="18"/>
                <w:szCs w:val="18"/>
                <w:lang w:val="fr-CH" w:eastAsia="zh-CN"/>
              </w:rPr>
              <w:t>7900 - 7999 XXXX</w:t>
            </w:r>
            <w:bookmarkEnd w:id="382"/>
          </w:p>
        </w:tc>
      </w:tr>
      <w:tr w:rsidR="00000EAB" w:rsidRPr="00115362" w:rsidTr="00F26F8F">
        <w:trPr>
          <w:trHeight w:val="300"/>
        </w:trPr>
        <w:tc>
          <w:tcPr>
            <w:tcW w:w="0" w:type="auto"/>
            <w:vMerge/>
            <w:tcBorders>
              <w:top w:val="nil"/>
              <w:left w:val="single" w:sz="8" w:space="0" w:color="auto"/>
              <w:bottom w:val="single" w:sz="8" w:space="0" w:color="000000"/>
              <w:right w:val="single" w:sz="8" w:space="0" w:color="auto"/>
            </w:tcBorders>
            <w:vAlign w:val="center"/>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olor w:val="000000"/>
                <w:sz w:val="18"/>
                <w:szCs w:val="18"/>
                <w:lang w:val="fr-CH" w:eastAsia="zh-CN"/>
              </w:rPr>
            </w:pPr>
          </w:p>
        </w:tc>
        <w:tc>
          <w:tcPr>
            <w:tcW w:w="0" w:type="auto"/>
            <w:vMerge/>
            <w:tcBorders>
              <w:top w:val="nil"/>
              <w:left w:val="nil"/>
              <w:bottom w:val="single" w:sz="8" w:space="0" w:color="000000"/>
              <w:right w:val="single" w:sz="8" w:space="0" w:color="auto"/>
            </w:tcBorders>
            <w:vAlign w:val="center"/>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olor w:val="000000"/>
                <w:sz w:val="18"/>
                <w:szCs w:val="18"/>
                <w:lang w:val="fr-CH" w:eastAsia="zh-CN"/>
              </w:rPr>
            </w:pPr>
          </w:p>
        </w:tc>
        <w:tc>
          <w:tcPr>
            <w:tcW w:w="2580" w:type="dxa"/>
            <w:tcBorders>
              <w:top w:val="nil"/>
              <w:left w:val="nil"/>
              <w:bottom w:val="nil"/>
              <w:right w:val="single" w:sz="8" w:space="0" w:color="auto"/>
            </w:tcBorders>
            <w:tcMar>
              <w:top w:w="0" w:type="dxa"/>
              <w:left w:w="108" w:type="dxa"/>
              <w:bottom w:w="0" w:type="dxa"/>
              <w:right w:w="108" w:type="dxa"/>
            </w:tcMar>
            <w:vAlign w:val="bottom"/>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ind w:firstLine="440"/>
              <w:jc w:val="right"/>
              <w:textAlignment w:val="auto"/>
              <w:rPr>
                <w:rFonts w:eastAsia="SimSun"/>
                <w:color w:val="000000"/>
                <w:sz w:val="18"/>
                <w:szCs w:val="18"/>
                <w:lang w:val="fr-CH" w:eastAsia="zh-CN"/>
              </w:rPr>
            </w:pPr>
            <w:bookmarkStart w:id="383" w:name="lt_pId359"/>
            <w:r w:rsidRPr="00115362">
              <w:rPr>
                <w:rFonts w:eastAsia="SimSun"/>
                <w:color w:val="000000"/>
                <w:sz w:val="18"/>
                <w:szCs w:val="18"/>
                <w:lang w:val="fr-CH" w:eastAsia="zh-CN"/>
              </w:rPr>
              <w:t>9889 XXXX</w:t>
            </w:r>
            <w:bookmarkEnd w:id="383"/>
          </w:p>
        </w:tc>
      </w:tr>
      <w:tr w:rsidR="00000EAB" w:rsidRPr="00115362" w:rsidTr="00F26F8F">
        <w:trPr>
          <w:trHeight w:val="315"/>
        </w:trPr>
        <w:tc>
          <w:tcPr>
            <w:tcW w:w="0" w:type="auto"/>
            <w:vMerge/>
            <w:tcBorders>
              <w:top w:val="nil"/>
              <w:left w:val="single" w:sz="8" w:space="0" w:color="auto"/>
              <w:bottom w:val="single" w:sz="8" w:space="0" w:color="000000"/>
              <w:right w:val="single" w:sz="8" w:space="0" w:color="auto"/>
            </w:tcBorders>
            <w:vAlign w:val="center"/>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olor w:val="000000"/>
                <w:sz w:val="18"/>
                <w:szCs w:val="18"/>
                <w:lang w:val="fr-CH" w:eastAsia="zh-CN"/>
              </w:rPr>
            </w:pPr>
          </w:p>
        </w:tc>
        <w:tc>
          <w:tcPr>
            <w:tcW w:w="0" w:type="auto"/>
            <w:vMerge/>
            <w:tcBorders>
              <w:top w:val="nil"/>
              <w:left w:val="nil"/>
              <w:bottom w:val="single" w:sz="8" w:space="0" w:color="000000"/>
              <w:right w:val="single" w:sz="8" w:space="0" w:color="auto"/>
            </w:tcBorders>
            <w:vAlign w:val="center"/>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olor w:val="000000"/>
                <w:sz w:val="18"/>
                <w:szCs w:val="18"/>
                <w:lang w:val="fr-CH" w:eastAsia="zh-CN"/>
              </w:rPr>
            </w:pPr>
          </w:p>
        </w:tc>
        <w:tc>
          <w:tcPr>
            <w:tcW w:w="25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ind w:firstLine="440"/>
              <w:jc w:val="right"/>
              <w:textAlignment w:val="auto"/>
              <w:rPr>
                <w:rFonts w:eastAsia="SimSun"/>
                <w:color w:val="000000"/>
                <w:sz w:val="18"/>
                <w:szCs w:val="18"/>
                <w:lang w:val="fr-CH" w:eastAsia="zh-CN"/>
              </w:rPr>
            </w:pPr>
            <w:bookmarkStart w:id="384" w:name="lt_pId360"/>
            <w:r w:rsidRPr="00115362">
              <w:rPr>
                <w:rFonts w:eastAsia="SimSun"/>
                <w:color w:val="000000"/>
                <w:sz w:val="18"/>
                <w:szCs w:val="18"/>
                <w:lang w:val="fr-CH" w:eastAsia="zh-CN"/>
              </w:rPr>
              <w:t>7210 XXXX</w:t>
            </w:r>
            <w:bookmarkEnd w:id="384"/>
          </w:p>
        </w:tc>
      </w:tr>
      <w:tr w:rsidR="00000EAB" w:rsidRPr="00115362" w:rsidTr="00F26F8F">
        <w:trPr>
          <w:trHeight w:val="300"/>
        </w:trPr>
        <w:tc>
          <w:tcPr>
            <w:tcW w:w="0" w:type="auto"/>
            <w:vMerge/>
            <w:tcBorders>
              <w:top w:val="nil"/>
              <w:left w:val="single" w:sz="8" w:space="0" w:color="auto"/>
              <w:bottom w:val="single" w:sz="8" w:space="0" w:color="000000"/>
              <w:right w:val="single" w:sz="8" w:space="0" w:color="auto"/>
            </w:tcBorders>
            <w:vAlign w:val="center"/>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olor w:val="000000"/>
                <w:sz w:val="18"/>
                <w:szCs w:val="18"/>
                <w:lang w:val="fr-CH" w:eastAsia="zh-CN"/>
              </w:rPr>
            </w:pPr>
          </w:p>
        </w:tc>
        <w:tc>
          <w:tcPr>
            <w:tcW w:w="196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olor w:val="000000"/>
                <w:sz w:val="18"/>
                <w:szCs w:val="18"/>
                <w:lang w:val="fr-CH" w:eastAsia="zh-CN"/>
              </w:rPr>
            </w:pPr>
            <w:bookmarkStart w:id="385" w:name="lt_pId361"/>
            <w:r w:rsidRPr="00115362">
              <w:rPr>
                <w:rFonts w:eastAsia="SimSun"/>
                <w:color w:val="000000"/>
                <w:sz w:val="18"/>
                <w:szCs w:val="18"/>
                <w:lang w:val="fr-CH" w:eastAsia="zh-CN"/>
              </w:rPr>
              <w:t>Vodafone</w:t>
            </w:r>
            <w:bookmarkEnd w:id="385"/>
          </w:p>
        </w:tc>
        <w:tc>
          <w:tcPr>
            <w:tcW w:w="2580" w:type="dxa"/>
            <w:tcBorders>
              <w:top w:val="nil"/>
              <w:left w:val="nil"/>
              <w:bottom w:val="nil"/>
              <w:right w:val="single" w:sz="8" w:space="0" w:color="auto"/>
            </w:tcBorders>
            <w:tcMar>
              <w:top w:w="0" w:type="dxa"/>
              <w:left w:w="108" w:type="dxa"/>
              <w:bottom w:w="0" w:type="dxa"/>
              <w:right w:w="108" w:type="dxa"/>
            </w:tcMar>
            <w:vAlign w:val="bottom"/>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ind w:firstLine="440"/>
              <w:jc w:val="right"/>
              <w:textAlignment w:val="auto"/>
              <w:rPr>
                <w:rFonts w:eastAsia="SimSun"/>
                <w:color w:val="000000"/>
                <w:sz w:val="18"/>
                <w:szCs w:val="18"/>
                <w:lang w:val="fr-CH" w:eastAsia="zh-CN"/>
              </w:rPr>
            </w:pPr>
            <w:bookmarkStart w:id="386" w:name="lt_pId362"/>
            <w:r w:rsidRPr="00115362">
              <w:rPr>
                <w:rFonts w:eastAsia="SimSun"/>
                <w:color w:val="000000"/>
                <w:sz w:val="18"/>
                <w:szCs w:val="18"/>
                <w:lang w:val="fr-CH" w:eastAsia="zh-CN"/>
              </w:rPr>
              <w:t>9900 - 9999 XXXX</w:t>
            </w:r>
            <w:bookmarkEnd w:id="386"/>
          </w:p>
        </w:tc>
      </w:tr>
      <w:tr w:rsidR="00000EAB" w:rsidRPr="00115362" w:rsidTr="00F26F8F">
        <w:trPr>
          <w:trHeight w:val="300"/>
        </w:trPr>
        <w:tc>
          <w:tcPr>
            <w:tcW w:w="0" w:type="auto"/>
            <w:vMerge/>
            <w:tcBorders>
              <w:top w:val="nil"/>
              <w:left w:val="single" w:sz="8" w:space="0" w:color="auto"/>
              <w:bottom w:val="single" w:sz="8" w:space="0" w:color="000000"/>
              <w:right w:val="single" w:sz="8" w:space="0" w:color="auto"/>
            </w:tcBorders>
            <w:vAlign w:val="center"/>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olor w:val="000000"/>
                <w:sz w:val="18"/>
                <w:szCs w:val="18"/>
                <w:lang w:val="fr-CH" w:eastAsia="zh-CN"/>
              </w:rPr>
            </w:pPr>
          </w:p>
        </w:tc>
        <w:tc>
          <w:tcPr>
            <w:tcW w:w="0" w:type="auto"/>
            <w:vMerge/>
            <w:tcBorders>
              <w:top w:val="nil"/>
              <w:left w:val="nil"/>
              <w:bottom w:val="single" w:sz="8" w:space="0" w:color="000000"/>
              <w:right w:val="single" w:sz="8" w:space="0" w:color="auto"/>
            </w:tcBorders>
            <w:vAlign w:val="center"/>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olor w:val="000000"/>
                <w:sz w:val="18"/>
                <w:szCs w:val="18"/>
                <w:lang w:val="fr-CH" w:eastAsia="zh-CN"/>
              </w:rPr>
            </w:pPr>
          </w:p>
        </w:tc>
        <w:tc>
          <w:tcPr>
            <w:tcW w:w="2580" w:type="dxa"/>
            <w:tcBorders>
              <w:top w:val="nil"/>
              <w:left w:val="nil"/>
              <w:bottom w:val="nil"/>
              <w:right w:val="single" w:sz="8" w:space="0" w:color="auto"/>
            </w:tcBorders>
            <w:tcMar>
              <w:top w:w="0" w:type="dxa"/>
              <w:left w:w="108" w:type="dxa"/>
              <w:bottom w:w="0" w:type="dxa"/>
              <w:right w:w="108" w:type="dxa"/>
            </w:tcMar>
            <w:vAlign w:val="bottom"/>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ind w:firstLine="440"/>
              <w:jc w:val="right"/>
              <w:textAlignment w:val="auto"/>
              <w:rPr>
                <w:rFonts w:eastAsia="SimSun"/>
                <w:color w:val="000000"/>
                <w:sz w:val="18"/>
                <w:szCs w:val="18"/>
                <w:lang w:val="fr-CH" w:eastAsia="zh-CN"/>
              </w:rPr>
            </w:pPr>
            <w:bookmarkStart w:id="387" w:name="lt_pId363"/>
            <w:r w:rsidRPr="00115362">
              <w:rPr>
                <w:rFonts w:eastAsia="SimSun"/>
                <w:color w:val="000000"/>
                <w:sz w:val="18"/>
                <w:szCs w:val="18"/>
                <w:lang w:val="fr-CH" w:eastAsia="zh-CN"/>
              </w:rPr>
              <w:t>9897 XXXX</w:t>
            </w:r>
            <w:bookmarkEnd w:id="387"/>
          </w:p>
        </w:tc>
      </w:tr>
      <w:tr w:rsidR="00000EAB" w:rsidRPr="00115362" w:rsidTr="00F26F8F">
        <w:trPr>
          <w:trHeight w:val="300"/>
        </w:trPr>
        <w:tc>
          <w:tcPr>
            <w:tcW w:w="0" w:type="auto"/>
            <w:vMerge/>
            <w:tcBorders>
              <w:top w:val="nil"/>
              <w:left w:val="single" w:sz="8" w:space="0" w:color="auto"/>
              <w:bottom w:val="single" w:sz="8" w:space="0" w:color="000000"/>
              <w:right w:val="single" w:sz="8" w:space="0" w:color="auto"/>
            </w:tcBorders>
            <w:vAlign w:val="center"/>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olor w:val="000000"/>
                <w:sz w:val="18"/>
                <w:szCs w:val="18"/>
                <w:lang w:val="fr-CH" w:eastAsia="zh-CN"/>
              </w:rPr>
            </w:pPr>
          </w:p>
        </w:tc>
        <w:tc>
          <w:tcPr>
            <w:tcW w:w="0" w:type="auto"/>
            <w:vMerge/>
            <w:tcBorders>
              <w:top w:val="nil"/>
              <w:left w:val="nil"/>
              <w:bottom w:val="single" w:sz="8" w:space="0" w:color="000000"/>
              <w:right w:val="single" w:sz="8" w:space="0" w:color="auto"/>
            </w:tcBorders>
            <w:vAlign w:val="center"/>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olor w:val="000000"/>
                <w:sz w:val="18"/>
                <w:szCs w:val="18"/>
                <w:lang w:val="fr-CH" w:eastAsia="zh-CN"/>
              </w:rPr>
            </w:pPr>
          </w:p>
        </w:tc>
        <w:tc>
          <w:tcPr>
            <w:tcW w:w="2580" w:type="dxa"/>
            <w:tcBorders>
              <w:top w:val="nil"/>
              <w:left w:val="nil"/>
              <w:bottom w:val="nil"/>
              <w:right w:val="single" w:sz="8" w:space="0" w:color="auto"/>
            </w:tcBorders>
            <w:tcMar>
              <w:top w:w="0" w:type="dxa"/>
              <w:left w:w="108" w:type="dxa"/>
              <w:bottom w:w="0" w:type="dxa"/>
              <w:right w:w="108" w:type="dxa"/>
            </w:tcMar>
            <w:vAlign w:val="bottom"/>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ind w:firstLine="440"/>
              <w:jc w:val="right"/>
              <w:textAlignment w:val="auto"/>
              <w:rPr>
                <w:rFonts w:eastAsia="SimSun"/>
                <w:color w:val="000000"/>
                <w:sz w:val="18"/>
                <w:szCs w:val="18"/>
                <w:lang w:val="fr-CH" w:eastAsia="zh-CN"/>
              </w:rPr>
            </w:pPr>
            <w:bookmarkStart w:id="388" w:name="lt_pId364"/>
            <w:r w:rsidRPr="00115362">
              <w:rPr>
                <w:rFonts w:eastAsia="SimSun"/>
                <w:color w:val="000000"/>
                <w:sz w:val="18"/>
                <w:szCs w:val="18"/>
                <w:lang w:val="fr-CH" w:eastAsia="zh-CN"/>
              </w:rPr>
              <w:t>9210 - 9211 XXXX</w:t>
            </w:r>
            <w:bookmarkEnd w:id="388"/>
          </w:p>
        </w:tc>
      </w:tr>
      <w:tr w:rsidR="00000EAB" w:rsidRPr="00115362" w:rsidTr="00F26F8F">
        <w:trPr>
          <w:trHeight w:val="300"/>
        </w:trPr>
        <w:tc>
          <w:tcPr>
            <w:tcW w:w="0" w:type="auto"/>
            <w:vMerge/>
            <w:tcBorders>
              <w:top w:val="nil"/>
              <w:left w:val="single" w:sz="8" w:space="0" w:color="auto"/>
              <w:bottom w:val="single" w:sz="8" w:space="0" w:color="000000"/>
              <w:right w:val="single" w:sz="8" w:space="0" w:color="auto"/>
            </w:tcBorders>
            <w:vAlign w:val="center"/>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olor w:val="000000"/>
                <w:sz w:val="18"/>
                <w:szCs w:val="18"/>
                <w:lang w:val="fr-CH" w:eastAsia="zh-CN"/>
              </w:rPr>
            </w:pPr>
          </w:p>
        </w:tc>
        <w:tc>
          <w:tcPr>
            <w:tcW w:w="0" w:type="auto"/>
            <w:vMerge/>
            <w:tcBorders>
              <w:top w:val="nil"/>
              <w:left w:val="nil"/>
              <w:bottom w:val="single" w:sz="8" w:space="0" w:color="000000"/>
              <w:right w:val="single" w:sz="8" w:space="0" w:color="auto"/>
            </w:tcBorders>
            <w:vAlign w:val="center"/>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olor w:val="000000"/>
                <w:sz w:val="18"/>
                <w:szCs w:val="18"/>
                <w:lang w:val="fr-CH" w:eastAsia="zh-CN"/>
              </w:rPr>
            </w:pPr>
          </w:p>
        </w:tc>
        <w:tc>
          <w:tcPr>
            <w:tcW w:w="25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ind w:firstLine="440"/>
              <w:jc w:val="right"/>
              <w:textAlignment w:val="auto"/>
              <w:rPr>
                <w:rFonts w:eastAsia="SimSun"/>
                <w:color w:val="000000"/>
                <w:sz w:val="18"/>
                <w:szCs w:val="18"/>
                <w:lang w:val="fr-CH" w:eastAsia="zh-CN"/>
              </w:rPr>
            </w:pPr>
            <w:bookmarkStart w:id="389" w:name="lt_pId365"/>
            <w:r w:rsidRPr="00115362">
              <w:rPr>
                <w:rFonts w:eastAsia="SimSun"/>
                <w:color w:val="000000"/>
                <w:sz w:val="18"/>
                <w:szCs w:val="18"/>
                <w:lang w:val="fr-CH" w:eastAsia="zh-CN"/>
              </w:rPr>
              <w:t>9231 XXXX</w:t>
            </w:r>
            <w:bookmarkEnd w:id="389"/>
          </w:p>
        </w:tc>
      </w:tr>
      <w:tr w:rsidR="00000EAB" w:rsidRPr="00115362" w:rsidTr="00F26F8F">
        <w:trPr>
          <w:trHeight w:val="300"/>
        </w:trPr>
        <w:tc>
          <w:tcPr>
            <w:tcW w:w="0" w:type="auto"/>
            <w:vMerge/>
            <w:tcBorders>
              <w:top w:val="nil"/>
              <w:left w:val="single" w:sz="8" w:space="0" w:color="auto"/>
              <w:bottom w:val="single" w:sz="8" w:space="0" w:color="000000"/>
              <w:right w:val="single" w:sz="8" w:space="0" w:color="auto"/>
            </w:tcBorders>
            <w:vAlign w:val="center"/>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olor w:val="000000"/>
                <w:sz w:val="18"/>
                <w:szCs w:val="18"/>
                <w:lang w:val="fr-CH" w:eastAsia="zh-CN"/>
              </w:rPr>
            </w:pPr>
          </w:p>
        </w:tc>
        <w:tc>
          <w:tcPr>
            <w:tcW w:w="1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olor w:val="000000"/>
                <w:sz w:val="18"/>
                <w:szCs w:val="18"/>
                <w:lang w:val="fr-CH" w:eastAsia="zh-CN"/>
              </w:rPr>
            </w:pPr>
            <w:bookmarkStart w:id="390" w:name="lt_pId366"/>
            <w:r w:rsidRPr="00115362">
              <w:rPr>
                <w:rFonts w:eastAsia="SimSun"/>
                <w:color w:val="000000"/>
                <w:sz w:val="18"/>
                <w:szCs w:val="18"/>
                <w:lang w:val="fr-CH" w:eastAsia="zh-CN"/>
              </w:rPr>
              <w:t>Melita Mobile</w:t>
            </w:r>
            <w:bookmarkEnd w:id="390"/>
          </w:p>
        </w:tc>
        <w:tc>
          <w:tcPr>
            <w:tcW w:w="2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ind w:firstLine="440"/>
              <w:jc w:val="right"/>
              <w:textAlignment w:val="auto"/>
              <w:rPr>
                <w:rFonts w:eastAsia="SimSun"/>
                <w:color w:val="000000"/>
                <w:sz w:val="18"/>
                <w:szCs w:val="18"/>
                <w:lang w:val="fr-CH" w:eastAsia="zh-CN"/>
              </w:rPr>
            </w:pPr>
            <w:bookmarkStart w:id="391" w:name="lt_pId367"/>
            <w:r w:rsidRPr="00115362">
              <w:rPr>
                <w:rFonts w:eastAsia="SimSun"/>
                <w:color w:val="000000"/>
                <w:sz w:val="18"/>
                <w:szCs w:val="18"/>
                <w:lang w:val="fr-CH" w:eastAsia="zh-CN"/>
              </w:rPr>
              <w:t>7700 - 7799 XXXX</w:t>
            </w:r>
            <w:bookmarkEnd w:id="391"/>
          </w:p>
        </w:tc>
      </w:tr>
      <w:tr w:rsidR="00000EAB" w:rsidRPr="00115362" w:rsidTr="00F26F8F">
        <w:trPr>
          <w:trHeight w:val="300"/>
        </w:trPr>
        <w:tc>
          <w:tcPr>
            <w:tcW w:w="0" w:type="auto"/>
            <w:vMerge/>
            <w:tcBorders>
              <w:top w:val="nil"/>
              <w:left w:val="single" w:sz="8" w:space="0" w:color="auto"/>
              <w:bottom w:val="single" w:sz="8" w:space="0" w:color="000000"/>
              <w:right w:val="single" w:sz="8" w:space="0" w:color="auto"/>
            </w:tcBorders>
            <w:vAlign w:val="center"/>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olor w:val="000000"/>
                <w:sz w:val="18"/>
                <w:szCs w:val="18"/>
                <w:lang w:val="fr-CH" w:eastAsia="zh-CN"/>
              </w:rPr>
            </w:pPr>
          </w:p>
        </w:tc>
        <w:tc>
          <w:tcPr>
            <w:tcW w:w="19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olor w:val="000000"/>
                <w:sz w:val="18"/>
                <w:szCs w:val="18"/>
                <w:lang w:val="fr-CH" w:eastAsia="zh-CN"/>
              </w:rPr>
            </w:pPr>
            <w:bookmarkStart w:id="392" w:name="lt_pId368"/>
            <w:r w:rsidRPr="00115362">
              <w:rPr>
                <w:rFonts w:eastAsia="SimSun"/>
                <w:color w:val="000000"/>
                <w:sz w:val="18"/>
                <w:szCs w:val="18"/>
                <w:lang w:val="fr-CH" w:eastAsia="zh-CN"/>
              </w:rPr>
              <w:t>Redtouch fone</w:t>
            </w:r>
            <w:bookmarkEnd w:id="392"/>
          </w:p>
        </w:tc>
        <w:tc>
          <w:tcPr>
            <w:tcW w:w="25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ind w:firstLine="440"/>
              <w:jc w:val="right"/>
              <w:textAlignment w:val="auto"/>
              <w:rPr>
                <w:rFonts w:eastAsia="SimSun"/>
                <w:color w:val="000000"/>
                <w:sz w:val="18"/>
                <w:szCs w:val="18"/>
                <w:lang w:val="fr-CH" w:eastAsia="zh-CN"/>
              </w:rPr>
            </w:pPr>
            <w:bookmarkStart w:id="393" w:name="lt_pId369"/>
            <w:r w:rsidRPr="00115362">
              <w:rPr>
                <w:rFonts w:eastAsia="SimSun"/>
                <w:color w:val="000000"/>
                <w:sz w:val="18"/>
                <w:szCs w:val="18"/>
                <w:lang w:val="fr-CH" w:eastAsia="zh-CN"/>
              </w:rPr>
              <w:t>9811 - 9813 XXXX</w:t>
            </w:r>
            <w:bookmarkEnd w:id="393"/>
          </w:p>
        </w:tc>
      </w:tr>
      <w:tr w:rsidR="00000EAB" w:rsidRPr="00115362" w:rsidTr="00F26F8F">
        <w:trPr>
          <w:trHeight w:val="315"/>
        </w:trPr>
        <w:tc>
          <w:tcPr>
            <w:tcW w:w="0" w:type="auto"/>
            <w:vMerge/>
            <w:tcBorders>
              <w:top w:val="nil"/>
              <w:left w:val="single" w:sz="8" w:space="0" w:color="auto"/>
              <w:bottom w:val="single" w:sz="8" w:space="0" w:color="000000"/>
              <w:right w:val="single" w:sz="8" w:space="0" w:color="auto"/>
            </w:tcBorders>
            <w:vAlign w:val="center"/>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olor w:val="000000"/>
                <w:sz w:val="18"/>
                <w:szCs w:val="18"/>
                <w:lang w:val="fr-CH" w:eastAsia="zh-CN"/>
              </w:rPr>
            </w:pPr>
          </w:p>
        </w:tc>
        <w:tc>
          <w:tcPr>
            <w:tcW w:w="19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olor w:val="000000"/>
                <w:sz w:val="18"/>
                <w:szCs w:val="18"/>
                <w:lang w:val="fr-CH" w:eastAsia="zh-CN"/>
              </w:rPr>
            </w:pPr>
            <w:bookmarkStart w:id="394" w:name="lt_pId370"/>
            <w:r w:rsidRPr="00115362">
              <w:rPr>
                <w:rFonts w:eastAsia="SimSun"/>
                <w:color w:val="000000"/>
                <w:sz w:val="18"/>
                <w:szCs w:val="18"/>
                <w:lang w:val="fr-CH" w:eastAsia="zh-CN"/>
              </w:rPr>
              <w:t>YOM</w:t>
            </w:r>
            <w:bookmarkEnd w:id="394"/>
          </w:p>
        </w:tc>
        <w:tc>
          <w:tcPr>
            <w:tcW w:w="25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00EAB" w:rsidRPr="00115362" w:rsidRDefault="00000EAB" w:rsidP="00F26F8F">
            <w:pPr>
              <w:tabs>
                <w:tab w:val="clear" w:pos="567"/>
                <w:tab w:val="clear" w:pos="1276"/>
                <w:tab w:val="clear" w:pos="1843"/>
                <w:tab w:val="clear" w:pos="5387"/>
                <w:tab w:val="clear" w:pos="5954"/>
              </w:tabs>
              <w:overflowPunct/>
              <w:autoSpaceDE/>
              <w:autoSpaceDN/>
              <w:adjustRightInd/>
              <w:spacing w:before="0"/>
              <w:ind w:firstLine="440"/>
              <w:jc w:val="right"/>
              <w:textAlignment w:val="auto"/>
              <w:rPr>
                <w:rFonts w:eastAsia="SimSun"/>
                <w:color w:val="000000"/>
                <w:sz w:val="18"/>
                <w:szCs w:val="18"/>
                <w:lang w:val="fr-CH" w:eastAsia="zh-CN"/>
              </w:rPr>
            </w:pPr>
            <w:bookmarkStart w:id="395" w:name="lt_pId371"/>
            <w:r w:rsidRPr="00115362">
              <w:rPr>
                <w:rFonts w:eastAsia="SimSun"/>
                <w:color w:val="000000"/>
                <w:sz w:val="18"/>
                <w:szCs w:val="18"/>
                <w:lang w:val="fr-CH" w:eastAsia="zh-CN"/>
              </w:rPr>
              <w:t>9696 - 9697 XXXX</w:t>
            </w:r>
            <w:bookmarkEnd w:id="395"/>
          </w:p>
        </w:tc>
      </w:tr>
    </w:tbl>
    <w:p w:rsidR="00000EAB" w:rsidRPr="0077009A" w:rsidRDefault="00000EAB" w:rsidP="00000EAB">
      <w:pPr>
        <w:tabs>
          <w:tab w:val="clear" w:pos="567"/>
          <w:tab w:val="clear" w:pos="1276"/>
          <w:tab w:val="clear" w:pos="1843"/>
          <w:tab w:val="clear" w:pos="5387"/>
          <w:tab w:val="clear" w:pos="5954"/>
          <w:tab w:val="left" w:pos="794"/>
          <w:tab w:val="left" w:pos="1191"/>
          <w:tab w:val="left" w:pos="1588"/>
          <w:tab w:val="left" w:pos="1985"/>
        </w:tabs>
        <w:spacing w:before="0"/>
        <w:rPr>
          <w:rFonts w:eastAsia="SimSun" w:cs="Calibri"/>
          <w:lang w:val="fr-CH" w:eastAsia="zh-CN"/>
        </w:rPr>
      </w:pPr>
    </w:p>
    <w:p w:rsidR="00D76F01" w:rsidRDefault="00D76F01" w:rsidP="00000EAB">
      <w:pPr>
        <w:tabs>
          <w:tab w:val="clear" w:pos="567"/>
          <w:tab w:val="clear" w:pos="1276"/>
          <w:tab w:val="clear" w:pos="1843"/>
          <w:tab w:val="clear" w:pos="5387"/>
          <w:tab w:val="clear" w:pos="5954"/>
          <w:tab w:val="left" w:pos="794"/>
          <w:tab w:val="left" w:pos="1191"/>
          <w:tab w:val="left" w:pos="1588"/>
          <w:tab w:val="left" w:pos="1985"/>
        </w:tabs>
        <w:spacing w:before="0"/>
        <w:rPr>
          <w:lang w:val="fr-CH"/>
        </w:rPr>
      </w:pPr>
      <w:r>
        <w:rPr>
          <w:lang w:val="fr-CH"/>
        </w:rPr>
        <w:br w:type="page"/>
      </w:r>
    </w:p>
    <w:p w:rsidR="00000EAB" w:rsidRPr="0077009A" w:rsidRDefault="00000EAB" w:rsidP="00000EAB">
      <w:pPr>
        <w:tabs>
          <w:tab w:val="clear" w:pos="567"/>
          <w:tab w:val="clear" w:pos="1276"/>
          <w:tab w:val="clear" w:pos="1843"/>
          <w:tab w:val="clear" w:pos="5387"/>
          <w:tab w:val="clear" w:pos="5954"/>
          <w:tab w:val="left" w:pos="794"/>
          <w:tab w:val="left" w:pos="1191"/>
          <w:tab w:val="left" w:pos="1588"/>
          <w:tab w:val="left" w:pos="1985"/>
        </w:tabs>
        <w:spacing w:before="0"/>
        <w:rPr>
          <w:rFonts w:eastAsia="SimSun" w:cs="Calibri"/>
          <w:lang w:val="fr-CH" w:eastAsia="zh-CN"/>
        </w:rPr>
      </w:pPr>
      <w:r w:rsidRPr="0077009A">
        <w:rPr>
          <w:lang w:val="fr-CH"/>
        </w:rPr>
        <w:lastRenderedPageBreak/>
        <w:t>Toutes les Administrations et exploitations reconnues (ER) sont priées de procéder d</w:t>
      </w:r>
      <w:r>
        <w:rPr>
          <w:lang w:val="fr-CH"/>
        </w:rPr>
        <w:t>'</w:t>
      </w:r>
      <w:r w:rsidRPr="0077009A">
        <w:rPr>
          <w:lang w:val="fr-CH"/>
        </w:rPr>
        <w:t>urgence à la programmation correspondante de leurs centraux pour permettre un accès immédiat à ces séries de numéros.</w:t>
      </w:r>
    </w:p>
    <w:p w:rsidR="00000EAB" w:rsidRPr="0077009A" w:rsidRDefault="00000EAB" w:rsidP="00115362">
      <w:pPr>
        <w:tabs>
          <w:tab w:val="clear" w:pos="567"/>
          <w:tab w:val="clear" w:pos="1276"/>
          <w:tab w:val="clear" w:pos="1843"/>
          <w:tab w:val="clear" w:pos="5387"/>
          <w:tab w:val="clear" w:pos="5954"/>
          <w:tab w:val="left" w:pos="794"/>
          <w:tab w:val="left" w:pos="1191"/>
          <w:tab w:val="left" w:pos="1588"/>
          <w:tab w:val="left" w:pos="1985"/>
        </w:tabs>
        <w:spacing w:before="0"/>
        <w:rPr>
          <w:rFonts w:eastAsia="SimSun" w:cs="Calibri"/>
          <w:lang w:val="fr-CH" w:eastAsia="zh-CN"/>
        </w:rPr>
      </w:pPr>
      <w:bookmarkStart w:id="396" w:name="lt_pId373"/>
      <w:r w:rsidRPr="0077009A">
        <w:rPr>
          <w:rFonts w:eastAsia="SimSun" w:cs="Calibri"/>
          <w:color w:val="000000"/>
          <w:lang w:val="fr-CH" w:eastAsia="zh-CN"/>
        </w:rPr>
        <w:t>Par ailleurs, l</w:t>
      </w:r>
      <w:r>
        <w:rPr>
          <w:rFonts w:eastAsia="SimSun" w:cs="Calibri"/>
          <w:color w:val="000000"/>
          <w:lang w:val="fr-CH" w:eastAsia="zh-CN"/>
        </w:rPr>
        <w:t>e</w:t>
      </w:r>
      <w:r w:rsidRPr="0077009A">
        <w:rPr>
          <w:rFonts w:eastAsia="SimSun" w:cs="Calibri"/>
          <w:color w:val="000000"/>
          <w:lang w:val="fr-CH" w:eastAsia="zh-CN"/>
        </w:rPr>
        <w:t xml:space="preserve"> plan national de numérotage est mis à jour en temps réel et est accessible sur le site web de la </w:t>
      </w:r>
      <w:r w:rsidRPr="0077009A">
        <w:rPr>
          <w:rFonts w:eastAsia="SimSun" w:cs="Calibri"/>
          <w:lang w:val="fr-CH" w:eastAsia="zh-CN"/>
        </w:rPr>
        <w:t>MCA via le lien suivant:</w:t>
      </w:r>
      <w:bookmarkEnd w:id="396"/>
      <w:r w:rsidR="00115362">
        <w:rPr>
          <w:rFonts w:eastAsia="SimSun" w:cs="Calibri"/>
          <w:lang w:val="fr-CH" w:eastAsia="zh-CN"/>
        </w:rPr>
        <w:t xml:space="preserve"> </w:t>
      </w:r>
      <w:hyperlink r:id="rId10" w:history="1">
        <w:bookmarkStart w:id="397" w:name="lt_pId374"/>
        <w:r w:rsidRPr="0077009A">
          <w:rPr>
            <w:rFonts w:eastAsia="SimSun" w:cs="Calibri"/>
            <w:color w:val="0000FF"/>
            <w:u w:val="single"/>
            <w:lang w:val="fr-CH" w:eastAsia="zh-CN"/>
          </w:rPr>
          <w:t>http:</w:t>
        </w:r>
        <w:bookmarkStart w:id="398" w:name="lt_pId375"/>
        <w:bookmarkEnd w:id="397"/>
        <w:r w:rsidRPr="0077009A">
          <w:rPr>
            <w:rFonts w:eastAsia="SimSun" w:cs="Calibri"/>
            <w:color w:val="0000FF"/>
            <w:u w:val="single"/>
            <w:lang w:val="fr-CH" w:eastAsia="zh-CN"/>
          </w:rPr>
          <w:t>//www.mca.org.mt/regulatory/numbering/numbering-plans</w:t>
        </w:r>
        <w:bookmarkEnd w:id="398"/>
      </w:hyperlink>
    </w:p>
    <w:p w:rsidR="00000EAB" w:rsidRPr="0077009A" w:rsidRDefault="00000EAB" w:rsidP="008025A2">
      <w:pPr>
        <w:tabs>
          <w:tab w:val="clear" w:pos="567"/>
          <w:tab w:val="clear" w:pos="1276"/>
          <w:tab w:val="clear" w:pos="1843"/>
          <w:tab w:val="clear" w:pos="5387"/>
          <w:tab w:val="clear" w:pos="5954"/>
          <w:tab w:val="left" w:pos="1800"/>
        </w:tabs>
        <w:ind w:left="1080" w:hanging="1080"/>
        <w:jc w:val="left"/>
        <w:rPr>
          <w:rFonts w:cs="Arial"/>
          <w:lang w:val="fr-CH"/>
        </w:rPr>
      </w:pPr>
      <w:r w:rsidRPr="0077009A">
        <w:rPr>
          <w:lang w:val="fr-CH"/>
        </w:rPr>
        <w:t>Contact:</w:t>
      </w:r>
    </w:p>
    <w:p w:rsidR="00000EAB" w:rsidRPr="0077009A" w:rsidRDefault="00000EAB" w:rsidP="00000EAB">
      <w:pPr>
        <w:ind w:left="567" w:hanging="567"/>
        <w:jc w:val="left"/>
        <w:rPr>
          <w:rFonts w:cs="Arial"/>
          <w:lang w:val="fr-CH"/>
        </w:rPr>
      </w:pPr>
      <w:r w:rsidRPr="0077009A">
        <w:rPr>
          <w:rFonts w:cs="Arial"/>
          <w:lang w:val="fr-CH"/>
        </w:rPr>
        <w:tab/>
      </w:r>
      <w:bookmarkStart w:id="399" w:name="lt_pId377"/>
      <w:r>
        <w:rPr>
          <w:rFonts w:eastAsia="SimSun"/>
          <w:lang w:val="fr-CH" w:eastAsia="zh-CN"/>
        </w:rPr>
        <w:t>Deborah Pisani/</w:t>
      </w:r>
      <w:r w:rsidRPr="0077009A">
        <w:rPr>
          <w:rFonts w:eastAsia="SimSun"/>
          <w:lang w:val="fr-CH" w:eastAsia="zh-CN"/>
        </w:rPr>
        <w:t>Claude Azzopardi</w:t>
      </w:r>
      <w:bookmarkEnd w:id="399"/>
      <w:r w:rsidRPr="0077009A">
        <w:rPr>
          <w:rFonts w:eastAsia="SimSun"/>
          <w:lang w:val="fr-CH" w:eastAsia="zh-CN"/>
        </w:rPr>
        <w:br/>
      </w:r>
      <w:r w:rsidRPr="0077009A">
        <w:rPr>
          <w:lang w:val="fr-CH"/>
        </w:rPr>
        <w:t>Malta Communications Authority (MCA)</w:t>
      </w:r>
      <w:r w:rsidRPr="0077009A">
        <w:rPr>
          <w:lang w:val="fr-CH"/>
        </w:rPr>
        <w:br/>
        <w:t>Valletta Waterfront</w:t>
      </w:r>
      <w:r w:rsidRPr="0077009A">
        <w:rPr>
          <w:lang w:val="fr-CH"/>
        </w:rPr>
        <w:br/>
        <w:t>Pinto Wharf</w:t>
      </w:r>
      <w:r w:rsidRPr="0077009A">
        <w:rPr>
          <w:lang w:val="fr-CH"/>
        </w:rPr>
        <w:br/>
        <w:t>Floriana FRN1913</w:t>
      </w:r>
      <w:r w:rsidRPr="0077009A">
        <w:rPr>
          <w:lang w:val="fr-CH"/>
        </w:rPr>
        <w:br/>
        <w:t>Malte</w:t>
      </w:r>
      <w:r w:rsidRPr="0077009A">
        <w:rPr>
          <w:lang w:val="fr-CH"/>
        </w:rPr>
        <w:br/>
      </w:r>
      <w:r>
        <w:rPr>
          <w:lang w:val="fr-CH"/>
        </w:rPr>
        <w:t>Tél.:</w:t>
      </w:r>
      <w:r w:rsidRPr="0077009A">
        <w:rPr>
          <w:lang w:val="fr-CH"/>
        </w:rPr>
        <w:tab/>
        <w:t>+356 2133 6840</w:t>
      </w:r>
      <w:r w:rsidRPr="0077009A">
        <w:rPr>
          <w:rFonts w:cs="Arial"/>
          <w:lang w:val="fr-CH"/>
        </w:rPr>
        <w:br/>
      </w:r>
      <w:bookmarkStart w:id="400" w:name="lt_pId385"/>
      <w:r w:rsidRPr="0077009A">
        <w:rPr>
          <w:rFonts w:cs="Arial"/>
          <w:lang w:val="fr-CH"/>
        </w:rPr>
        <w:t>E-mail:</w:t>
      </w:r>
      <w:bookmarkEnd w:id="400"/>
      <w:r w:rsidRPr="0077009A">
        <w:rPr>
          <w:rFonts w:cs="Arial"/>
          <w:lang w:val="fr-CH"/>
        </w:rPr>
        <w:tab/>
      </w:r>
      <w:bookmarkStart w:id="401" w:name="lt_pId386"/>
      <w:r w:rsidRPr="0077009A">
        <w:rPr>
          <w:rFonts w:eastAsia="SimSun"/>
          <w:lang w:val="fr-CH" w:eastAsia="zh-CN"/>
        </w:rPr>
        <w:t>numbering@mca.org.mt</w:t>
      </w:r>
      <w:bookmarkEnd w:id="401"/>
      <w:r w:rsidRPr="0077009A">
        <w:rPr>
          <w:rFonts w:eastAsia="SimSun"/>
          <w:lang w:val="fr-CH" w:eastAsia="zh-CN"/>
        </w:rPr>
        <w:t xml:space="preserve"> </w:t>
      </w:r>
      <w:r w:rsidRPr="0077009A">
        <w:rPr>
          <w:rFonts w:eastAsia="SimSun"/>
          <w:lang w:val="fr-CH" w:eastAsia="zh-CN"/>
        </w:rPr>
        <w:br/>
      </w:r>
      <w:bookmarkStart w:id="402" w:name="lt_pId387"/>
      <w:r w:rsidRPr="0077009A">
        <w:rPr>
          <w:rFonts w:cs="Arial"/>
          <w:lang w:val="fr-CH"/>
        </w:rPr>
        <w:t>URL:</w:t>
      </w:r>
      <w:bookmarkEnd w:id="402"/>
      <w:r w:rsidRPr="0077009A">
        <w:rPr>
          <w:rFonts w:cs="Arial"/>
          <w:lang w:val="fr-CH"/>
        </w:rPr>
        <w:tab/>
      </w:r>
      <w:bookmarkStart w:id="403" w:name="lt_pId388"/>
      <w:r w:rsidRPr="0077009A">
        <w:rPr>
          <w:rFonts w:cs="Arial"/>
          <w:lang w:val="fr-CH"/>
        </w:rPr>
        <w:t>www.mca.org.mt</w:t>
      </w:r>
      <w:bookmarkEnd w:id="403"/>
    </w:p>
    <w:p w:rsidR="00000EAB" w:rsidRPr="0077009A" w:rsidRDefault="00000EAB" w:rsidP="00000EAB">
      <w:pPr>
        <w:tabs>
          <w:tab w:val="clear" w:pos="567"/>
          <w:tab w:val="clear" w:pos="1276"/>
          <w:tab w:val="clear" w:pos="1843"/>
          <w:tab w:val="clear" w:pos="5387"/>
          <w:tab w:val="clear" w:pos="5954"/>
          <w:tab w:val="left" w:pos="1800"/>
        </w:tabs>
        <w:spacing w:before="0"/>
        <w:ind w:left="1080" w:hanging="1080"/>
        <w:jc w:val="left"/>
        <w:rPr>
          <w:rFonts w:cs="Arial"/>
          <w:lang w:val="fr-CH"/>
        </w:rPr>
      </w:pPr>
    </w:p>
    <w:p w:rsidR="00000EAB" w:rsidRPr="0077009A" w:rsidRDefault="00000EAB" w:rsidP="00000EAB">
      <w:pPr>
        <w:tabs>
          <w:tab w:val="clear" w:pos="1276"/>
          <w:tab w:val="clear" w:pos="1843"/>
          <w:tab w:val="left" w:pos="1560"/>
          <w:tab w:val="left" w:pos="2127"/>
        </w:tabs>
        <w:spacing w:before="0"/>
        <w:jc w:val="left"/>
        <w:outlineLvl w:val="3"/>
        <w:rPr>
          <w:rFonts w:cs="Arial"/>
          <w:b/>
          <w:lang w:val="fr-CH"/>
        </w:rPr>
      </w:pPr>
      <w:bookmarkStart w:id="404" w:name="lt_pId389"/>
      <w:r w:rsidRPr="0077009A">
        <w:rPr>
          <w:rFonts w:cs="Arial"/>
          <w:b/>
          <w:lang w:val="fr-CH"/>
        </w:rPr>
        <w:t>Swaziland (indicatif de pays +268)</w:t>
      </w:r>
      <w:bookmarkEnd w:id="404"/>
    </w:p>
    <w:p w:rsidR="00000EAB" w:rsidRPr="0077009A" w:rsidRDefault="00000EAB" w:rsidP="00115362">
      <w:pPr>
        <w:rPr>
          <w:lang w:val="fr-CH"/>
        </w:rPr>
      </w:pPr>
      <w:bookmarkStart w:id="405" w:name="lt_pId390"/>
      <w:r w:rsidRPr="0077009A">
        <w:rPr>
          <w:lang w:val="fr-CH"/>
        </w:rPr>
        <w:t>Communications du 20.VI.2017 et du 5.VII.2017:</w:t>
      </w:r>
      <w:bookmarkEnd w:id="405"/>
    </w:p>
    <w:p w:rsidR="00000EAB" w:rsidRPr="0077009A" w:rsidRDefault="00000EAB" w:rsidP="00000EAB">
      <w:pPr>
        <w:tabs>
          <w:tab w:val="clear" w:pos="567"/>
          <w:tab w:val="clear" w:pos="1276"/>
          <w:tab w:val="clear" w:pos="1843"/>
          <w:tab w:val="clear" w:pos="5387"/>
          <w:tab w:val="clear" w:pos="5954"/>
        </w:tabs>
        <w:rPr>
          <w:rFonts w:cs="Arial"/>
          <w:lang w:val="fr-CH"/>
        </w:rPr>
      </w:pPr>
      <w:bookmarkStart w:id="406" w:name="lt_pId391"/>
      <w:r w:rsidRPr="0077009A">
        <w:rPr>
          <w:rFonts w:cs="Arial"/>
          <w:lang w:val="fr-CH"/>
        </w:rPr>
        <w:t xml:space="preserve">La </w:t>
      </w:r>
      <w:r w:rsidRPr="0077009A">
        <w:rPr>
          <w:rFonts w:cs="Arial"/>
          <w:i/>
          <w:iCs/>
          <w:lang w:val="fr-CH"/>
        </w:rPr>
        <w:t>Swaziland Communications Commission,</w:t>
      </w:r>
      <w:r w:rsidRPr="0077009A">
        <w:rPr>
          <w:rFonts w:cs="Arial"/>
          <w:lang w:val="fr-CH"/>
        </w:rPr>
        <w:t xml:space="preserve"> Mbabane, annonce la mise en service de nouvelles ressources de numérotage dans le plan national de numérotage du Swaziland:</w:t>
      </w:r>
      <w:bookmarkEnd w:id="406"/>
    </w:p>
    <w:p w:rsidR="00000EAB" w:rsidRPr="0077009A" w:rsidRDefault="00000EAB" w:rsidP="008025A2">
      <w:pPr>
        <w:tabs>
          <w:tab w:val="clear" w:pos="567"/>
          <w:tab w:val="clear" w:pos="1276"/>
          <w:tab w:val="clear" w:pos="1843"/>
          <w:tab w:val="clear" w:pos="5387"/>
          <w:tab w:val="clear" w:pos="5954"/>
        </w:tabs>
        <w:spacing w:before="0"/>
        <w:rPr>
          <w:rFonts w:cs="Arial"/>
          <w:lang w:val="fr-CH"/>
        </w:rPr>
      </w:pPr>
    </w:p>
    <w:tbl>
      <w:tblPr>
        <w:tblStyle w:val="TableGrid11012"/>
        <w:tblW w:w="9493" w:type="dxa"/>
        <w:tblLayout w:type="fixed"/>
        <w:tblLook w:val="04A0" w:firstRow="1" w:lastRow="0" w:firstColumn="1" w:lastColumn="0" w:noHBand="0" w:noVBand="1"/>
      </w:tblPr>
      <w:tblGrid>
        <w:gridCol w:w="1693"/>
        <w:gridCol w:w="991"/>
        <w:gridCol w:w="997"/>
        <w:gridCol w:w="2835"/>
        <w:gridCol w:w="2977"/>
      </w:tblGrid>
      <w:tr w:rsidR="00000EAB" w:rsidRPr="00115362" w:rsidTr="00F26F8F">
        <w:trPr>
          <w:cantSplit/>
          <w:trHeight w:val="578"/>
          <w:tblHeader/>
        </w:trPr>
        <w:tc>
          <w:tcPr>
            <w:tcW w:w="892" w:type="pct"/>
            <w:vMerge w:val="restart"/>
            <w:tcBorders>
              <w:top w:val="single" w:sz="4" w:space="0" w:color="auto"/>
              <w:left w:val="single" w:sz="4" w:space="0" w:color="auto"/>
              <w:bottom w:val="single" w:sz="4" w:space="0" w:color="auto"/>
              <w:right w:val="single" w:sz="4" w:space="0" w:color="auto"/>
            </w:tcBorders>
            <w:vAlign w:val="center"/>
            <w:hideMark/>
          </w:tcPr>
          <w:p w:rsidR="00000EAB" w:rsidRPr="00115362" w:rsidRDefault="00000EAB" w:rsidP="00F26F8F">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sz w:val="18"/>
                <w:szCs w:val="18"/>
                <w:lang w:val="fr-CH" w:eastAsia="zh-CN"/>
              </w:rPr>
            </w:pPr>
            <w:r w:rsidRPr="00115362">
              <w:rPr>
                <w:i/>
                <w:iCs/>
                <w:color w:val="000000"/>
                <w:sz w:val="18"/>
                <w:szCs w:val="18"/>
                <w:lang w:val="fr-CH"/>
              </w:rPr>
              <w:t>NDC (indicatif national de destination) ou premiers chiffres du N(S)N (numéro (significatif) national</w:t>
            </w:r>
            <w:r w:rsidRPr="00115362">
              <w:rPr>
                <w:color w:val="000000"/>
                <w:sz w:val="18"/>
                <w:szCs w:val="18"/>
                <w:lang w:val="fr-CH"/>
              </w:rPr>
              <w:t>)</w:t>
            </w:r>
            <w:r w:rsidRPr="00115362">
              <w:rPr>
                <w:bCs/>
                <w:i/>
                <w:iCs/>
                <w:noProof/>
                <w:color w:val="000000"/>
                <w:sz w:val="18"/>
                <w:szCs w:val="18"/>
                <w:lang w:val="fr-CH"/>
              </w:rPr>
              <w:t>)</w:t>
            </w:r>
          </w:p>
        </w:tc>
        <w:tc>
          <w:tcPr>
            <w:tcW w:w="1047" w:type="pct"/>
            <w:gridSpan w:val="2"/>
            <w:tcBorders>
              <w:top w:val="single" w:sz="4" w:space="0" w:color="auto"/>
              <w:left w:val="single" w:sz="4" w:space="0" w:color="auto"/>
              <w:bottom w:val="single" w:sz="4" w:space="0" w:color="auto"/>
              <w:right w:val="single" w:sz="4" w:space="0" w:color="auto"/>
            </w:tcBorders>
            <w:vAlign w:val="center"/>
            <w:hideMark/>
          </w:tcPr>
          <w:p w:rsidR="00000EAB" w:rsidRPr="00115362" w:rsidRDefault="00000EAB" w:rsidP="00F26F8F">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sz w:val="18"/>
                <w:szCs w:val="18"/>
                <w:lang w:val="fr-CH" w:eastAsia="zh-CN"/>
              </w:rPr>
            </w:pPr>
            <w:r w:rsidRPr="00115362">
              <w:rPr>
                <w:i/>
                <w:iCs/>
                <w:color w:val="000000"/>
                <w:sz w:val="18"/>
                <w:szCs w:val="18"/>
                <w:lang w:val="fr-CH"/>
              </w:rPr>
              <w:t>Longueur du numéro N(S)N</w:t>
            </w:r>
          </w:p>
        </w:tc>
        <w:tc>
          <w:tcPr>
            <w:tcW w:w="1493" w:type="pct"/>
            <w:vMerge w:val="restart"/>
            <w:tcBorders>
              <w:top w:val="single" w:sz="4" w:space="0" w:color="auto"/>
              <w:left w:val="single" w:sz="4" w:space="0" w:color="auto"/>
              <w:bottom w:val="single" w:sz="4" w:space="0" w:color="auto"/>
              <w:right w:val="single" w:sz="4" w:space="0" w:color="auto"/>
            </w:tcBorders>
            <w:vAlign w:val="center"/>
            <w:hideMark/>
          </w:tcPr>
          <w:p w:rsidR="00000EAB" w:rsidRPr="00115362" w:rsidRDefault="00000EAB" w:rsidP="00F26F8F">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sz w:val="18"/>
                <w:szCs w:val="18"/>
                <w:lang w:val="fr-CH" w:eastAsia="zh-CN"/>
              </w:rPr>
            </w:pPr>
            <w:r w:rsidRPr="00115362">
              <w:rPr>
                <w:bCs/>
                <w:i/>
                <w:iCs/>
                <w:noProof/>
                <w:color w:val="000000"/>
                <w:sz w:val="18"/>
                <w:szCs w:val="18"/>
                <w:lang w:val="fr-CH"/>
              </w:rPr>
              <w:t>Utilisation du numéro UIT</w:t>
            </w:r>
            <w:r w:rsidRPr="00115362">
              <w:rPr>
                <w:bCs/>
                <w:i/>
                <w:iCs/>
                <w:noProof/>
                <w:color w:val="000000"/>
                <w:sz w:val="18"/>
                <w:szCs w:val="18"/>
                <w:lang w:val="fr-CH"/>
              </w:rPr>
              <w:noBreakHyphen/>
              <w:t>T E.164</w:t>
            </w:r>
          </w:p>
        </w:tc>
        <w:tc>
          <w:tcPr>
            <w:tcW w:w="1568" w:type="pct"/>
            <w:vMerge w:val="restart"/>
            <w:tcBorders>
              <w:top w:val="single" w:sz="4" w:space="0" w:color="auto"/>
              <w:left w:val="single" w:sz="4" w:space="0" w:color="auto"/>
              <w:right w:val="single" w:sz="4" w:space="0" w:color="auto"/>
            </w:tcBorders>
            <w:vAlign w:val="center"/>
          </w:tcPr>
          <w:p w:rsidR="00000EAB" w:rsidRPr="00115362" w:rsidRDefault="00000EAB" w:rsidP="00F26F8F">
            <w:pPr>
              <w:tabs>
                <w:tab w:val="clear" w:pos="567"/>
                <w:tab w:val="clear" w:pos="1276"/>
                <w:tab w:val="clear" w:pos="1843"/>
                <w:tab w:val="clear" w:pos="5387"/>
                <w:tab w:val="clear" w:pos="5954"/>
                <w:tab w:val="left" w:pos="794"/>
                <w:tab w:val="left" w:pos="1191"/>
                <w:tab w:val="left" w:pos="1588"/>
                <w:tab w:val="left" w:pos="1985"/>
              </w:tabs>
              <w:overflowPunct/>
              <w:spacing w:before="0"/>
              <w:ind w:left="-57" w:right="-57"/>
              <w:jc w:val="center"/>
              <w:textAlignment w:val="auto"/>
              <w:rPr>
                <w:rFonts w:eastAsia="SimSun" w:cs="Calibri"/>
                <w:sz w:val="18"/>
                <w:szCs w:val="18"/>
                <w:lang w:val="fr-CH" w:eastAsia="zh-CN"/>
              </w:rPr>
            </w:pPr>
            <w:r w:rsidRPr="00115362">
              <w:rPr>
                <w:i/>
                <w:iCs/>
                <w:color w:val="000000"/>
                <w:sz w:val="18"/>
                <w:szCs w:val="18"/>
                <w:lang w:val="fr-CH"/>
              </w:rPr>
              <w:t>Date et heure de la mise en service</w:t>
            </w:r>
          </w:p>
        </w:tc>
      </w:tr>
      <w:tr w:rsidR="00000EAB" w:rsidRPr="00115362" w:rsidTr="00F26F8F">
        <w:trPr>
          <w:cantSplit/>
          <w:trHeight w:val="577"/>
          <w:tblHeader/>
        </w:trPr>
        <w:tc>
          <w:tcPr>
            <w:tcW w:w="892" w:type="pct"/>
            <w:vMerge/>
            <w:tcBorders>
              <w:top w:val="single" w:sz="4" w:space="0" w:color="auto"/>
              <w:left w:val="single" w:sz="4" w:space="0" w:color="auto"/>
              <w:bottom w:val="single" w:sz="4" w:space="0" w:color="auto"/>
              <w:right w:val="single" w:sz="4" w:space="0" w:color="auto"/>
            </w:tcBorders>
            <w:vAlign w:val="center"/>
            <w:hideMark/>
          </w:tcPr>
          <w:p w:rsidR="00000EAB" w:rsidRPr="00115362" w:rsidRDefault="00000EAB" w:rsidP="00F26F8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ind w:left="-57" w:right="-57"/>
              <w:jc w:val="left"/>
              <w:textAlignment w:val="auto"/>
              <w:rPr>
                <w:rFonts w:eastAsia="SimSun" w:cs="Arial"/>
                <w:bCs/>
                <w:i/>
                <w:iCs/>
                <w:sz w:val="18"/>
                <w:szCs w:val="18"/>
                <w:lang w:val="fr-CH" w:eastAsia="zh-CN"/>
              </w:rPr>
            </w:pPr>
          </w:p>
        </w:tc>
        <w:tc>
          <w:tcPr>
            <w:tcW w:w="522" w:type="pct"/>
            <w:tcBorders>
              <w:top w:val="single" w:sz="4" w:space="0" w:color="auto"/>
              <w:left w:val="single" w:sz="4" w:space="0" w:color="auto"/>
              <w:bottom w:val="single" w:sz="4" w:space="0" w:color="auto"/>
              <w:right w:val="single" w:sz="4" w:space="0" w:color="auto"/>
            </w:tcBorders>
            <w:vAlign w:val="center"/>
            <w:hideMark/>
          </w:tcPr>
          <w:p w:rsidR="00000EAB" w:rsidRPr="00115362" w:rsidRDefault="00000EAB" w:rsidP="00F26F8F">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color w:val="000000"/>
                <w:sz w:val="18"/>
                <w:szCs w:val="18"/>
                <w:lang w:val="fr-CH" w:eastAsia="zh-CN"/>
              </w:rPr>
            </w:pPr>
            <w:r w:rsidRPr="00115362">
              <w:rPr>
                <w:bCs/>
                <w:i/>
                <w:iCs/>
                <w:noProof/>
                <w:sz w:val="18"/>
                <w:szCs w:val="18"/>
                <w:lang w:val="fr-CH"/>
              </w:rPr>
              <w:t>Longueur maximale</w:t>
            </w:r>
          </w:p>
        </w:tc>
        <w:tc>
          <w:tcPr>
            <w:tcW w:w="525" w:type="pct"/>
            <w:tcBorders>
              <w:top w:val="single" w:sz="4" w:space="0" w:color="auto"/>
              <w:left w:val="single" w:sz="4" w:space="0" w:color="auto"/>
              <w:bottom w:val="single" w:sz="4" w:space="0" w:color="auto"/>
              <w:right w:val="single" w:sz="4" w:space="0" w:color="auto"/>
            </w:tcBorders>
            <w:vAlign w:val="center"/>
            <w:hideMark/>
          </w:tcPr>
          <w:p w:rsidR="00000EAB" w:rsidRPr="00115362" w:rsidRDefault="00000EAB" w:rsidP="00F26F8F">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color w:val="000000"/>
                <w:sz w:val="18"/>
                <w:szCs w:val="18"/>
                <w:lang w:val="fr-CH" w:eastAsia="zh-CN"/>
              </w:rPr>
            </w:pPr>
            <w:r w:rsidRPr="00115362">
              <w:rPr>
                <w:bCs/>
                <w:i/>
                <w:iCs/>
                <w:noProof/>
                <w:color w:val="000000"/>
                <w:sz w:val="18"/>
                <w:szCs w:val="18"/>
                <w:lang w:val="fr-CH"/>
              </w:rPr>
              <w:t>Longueur minimale</w:t>
            </w:r>
          </w:p>
        </w:tc>
        <w:tc>
          <w:tcPr>
            <w:tcW w:w="1493" w:type="pct"/>
            <w:vMerge/>
            <w:tcBorders>
              <w:top w:val="single" w:sz="4" w:space="0" w:color="auto"/>
              <w:left w:val="single" w:sz="4" w:space="0" w:color="auto"/>
              <w:bottom w:val="single" w:sz="4" w:space="0" w:color="auto"/>
              <w:right w:val="single" w:sz="4" w:space="0" w:color="auto"/>
            </w:tcBorders>
            <w:vAlign w:val="center"/>
            <w:hideMark/>
          </w:tcPr>
          <w:p w:rsidR="00000EAB" w:rsidRPr="00115362" w:rsidRDefault="00000EAB" w:rsidP="00F26F8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ind w:left="-57" w:right="-57"/>
              <w:jc w:val="left"/>
              <w:textAlignment w:val="auto"/>
              <w:rPr>
                <w:rFonts w:eastAsia="SimSun" w:cs="Arial"/>
                <w:bCs/>
                <w:i/>
                <w:iCs/>
                <w:sz w:val="18"/>
                <w:szCs w:val="18"/>
                <w:lang w:val="fr-CH" w:eastAsia="zh-CN"/>
              </w:rPr>
            </w:pPr>
          </w:p>
        </w:tc>
        <w:tc>
          <w:tcPr>
            <w:tcW w:w="1568" w:type="pct"/>
            <w:vMerge/>
            <w:tcBorders>
              <w:left w:val="single" w:sz="4" w:space="0" w:color="auto"/>
              <w:bottom w:val="single" w:sz="4" w:space="0" w:color="auto"/>
              <w:right w:val="single" w:sz="4" w:space="0" w:color="auto"/>
            </w:tcBorders>
          </w:tcPr>
          <w:p w:rsidR="00000EAB" w:rsidRPr="00115362" w:rsidRDefault="00000EAB" w:rsidP="00F26F8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ind w:left="-57" w:right="-57"/>
              <w:jc w:val="left"/>
              <w:textAlignment w:val="auto"/>
              <w:rPr>
                <w:rFonts w:eastAsia="SimSun" w:cs="Arial"/>
                <w:i/>
                <w:iCs/>
                <w:sz w:val="18"/>
                <w:szCs w:val="18"/>
                <w:lang w:val="fr-CH" w:eastAsia="zh-CN"/>
              </w:rPr>
            </w:pPr>
          </w:p>
        </w:tc>
      </w:tr>
      <w:tr w:rsidR="00000EAB" w:rsidRPr="00115362" w:rsidTr="00F26F8F">
        <w:trPr>
          <w:cantSplit/>
          <w:trHeight w:val="447"/>
        </w:trPr>
        <w:tc>
          <w:tcPr>
            <w:tcW w:w="892" w:type="pct"/>
            <w:tcBorders>
              <w:top w:val="single" w:sz="4" w:space="0" w:color="auto"/>
              <w:left w:val="single" w:sz="4" w:space="0" w:color="auto"/>
              <w:bottom w:val="single" w:sz="4" w:space="0" w:color="auto"/>
              <w:right w:val="single" w:sz="4" w:space="0" w:color="auto"/>
            </w:tcBorders>
          </w:tcPr>
          <w:p w:rsidR="00000EAB" w:rsidRPr="00115362" w:rsidRDefault="00000EAB" w:rsidP="00F26F8F">
            <w:pPr>
              <w:tabs>
                <w:tab w:val="clear" w:pos="567"/>
                <w:tab w:val="clear" w:pos="1276"/>
                <w:tab w:val="clear" w:pos="1843"/>
                <w:tab w:val="clear" w:pos="5387"/>
                <w:tab w:val="clear" w:pos="5954"/>
                <w:tab w:val="left" w:pos="794"/>
                <w:tab w:val="left" w:pos="1191"/>
                <w:tab w:val="left" w:pos="1588"/>
                <w:tab w:val="left" w:pos="1985"/>
              </w:tabs>
              <w:spacing w:before="40"/>
              <w:ind w:left="-57" w:right="-57"/>
              <w:jc w:val="center"/>
              <w:rPr>
                <w:rFonts w:cs="Arial"/>
                <w:sz w:val="18"/>
                <w:szCs w:val="18"/>
                <w:lang w:val="fr-CH"/>
              </w:rPr>
            </w:pPr>
            <w:r w:rsidRPr="00115362">
              <w:rPr>
                <w:rFonts w:cs="Arial"/>
                <w:sz w:val="18"/>
                <w:szCs w:val="18"/>
                <w:lang w:val="fr-CH"/>
              </w:rPr>
              <w:t>79</w:t>
            </w:r>
          </w:p>
        </w:tc>
        <w:tc>
          <w:tcPr>
            <w:tcW w:w="522" w:type="pct"/>
            <w:tcBorders>
              <w:top w:val="single" w:sz="4" w:space="0" w:color="auto"/>
              <w:left w:val="single" w:sz="4" w:space="0" w:color="auto"/>
              <w:bottom w:val="single" w:sz="4" w:space="0" w:color="auto"/>
              <w:right w:val="single" w:sz="4" w:space="0" w:color="auto"/>
            </w:tcBorders>
          </w:tcPr>
          <w:p w:rsidR="00000EAB" w:rsidRPr="00115362" w:rsidRDefault="00000EAB" w:rsidP="00F26F8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ind w:left="-57" w:right="-57"/>
              <w:jc w:val="center"/>
              <w:textAlignment w:val="auto"/>
              <w:rPr>
                <w:rFonts w:eastAsia="SimSun" w:cs="Arial"/>
                <w:sz w:val="18"/>
                <w:szCs w:val="18"/>
                <w:lang w:val="fr-CH" w:eastAsia="zh-CN"/>
              </w:rPr>
            </w:pPr>
            <w:r w:rsidRPr="00115362">
              <w:rPr>
                <w:rFonts w:eastAsia="SimSun" w:cs="Arial"/>
                <w:sz w:val="18"/>
                <w:szCs w:val="18"/>
                <w:lang w:val="fr-CH" w:eastAsia="zh-CN"/>
              </w:rPr>
              <w:t>8</w:t>
            </w:r>
          </w:p>
        </w:tc>
        <w:tc>
          <w:tcPr>
            <w:tcW w:w="525" w:type="pct"/>
            <w:tcBorders>
              <w:top w:val="single" w:sz="4" w:space="0" w:color="auto"/>
              <w:left w:val="single" w:sz="4" w:space="0" w:color="auto"/>
              <w:bottom w:val="single" w:sz="4" w:space="0" w:color="auto"/>
              <w:right w:val="single" w:sz="4" w:space="0" w:color="auto"/>
            </w:tcBorders>
          </w:tcPr>
          <w:p w:rsidR="00000EAB" w:rsidRPr="00115362" w:rsidRDefault="00000EAB" w:rsidP="00F26F8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ind w:left="-57" w:right="-57"/>
              <w:jc w:val="center"/>
              <w:textAlignment w:val="auto"/>
              <w:rPr>
                <w:rFonts w:eastAsia="SimSun" w:cs="Arial"/>
                <w:sz w:val="18"/>
                <w:szCs w:val="18"/>
                <w:lang w:val="fr-CH" w:eastAsia="zh-CN"/>
              </w:rPr>
            </w:pPr>
            <w:r w:rsidRPr="00115362">
              <w:rPr>
                <w:rFonts w:eastAsia="SimSun" w:cs="Arial"/>
                <w:sz w:val="18"/>
                <w:szCs w:val="18"/>
                <w:lang w:val="fr-CH" w:eastAsia="zh-CN"/>
              </w:rPr>
              <w:t>8</w:t>
            </w:r>
          </w:p>
        </w:tc>
        <w:tc>
          <w:tcPr>
            <w:tcW w:w="1493" w:type="pct"/>
            <w:tcBorders>
              <w:top w:val="single" w:sz="4" w:space="0" w:color="auto"/>
              <w:left w:val="single" w:sz="4" w:space="0" w:color="auto"/>
              <w:bottom w:val="single" w:sz="4" w:space="0" w:color="auto"/>
              <w:right w:val="single" w:sz="4" w:space="0" w:color="auto"/>
            </w:tcBorders>
          </w:tcPr>
          <w:p w:rsidR="00000EAB" w:rsidRPr="00115362" w:rsidRDefault="00000EAB" w:rsidP="00F26F8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ind w:left="-57" w:right="-57"/>
              <w:jc w:val="left"/>
              <w:textAlignment w:val="auto"/>
              <w:rPr>
                <w:rFonts w:eastAsia="SimSun" w:cs="Arial"/>
                <w:sz w:val="18"/>
                <w:szCs w:val="18"/>
                <w:lang w:val="fr-CH" w:eastAsia="zh-CN"/>
              </w:rPr>
            </w:pPr>
            <w:bookmarkStart w:id="407" w:name="lt_pId402"/>
            <w:bookmarkStart w:id="408" w:name="OLE_LINK3"/>
            <w:r w:rsidRPr="00115362">
              <w:rPr>
                <w:rFonts w:eastAsia="SimSun" w:cs="Arial"/>
                <w:sz w:val="18"/>
                <w:szCs w:val="18"/>
                <w:lang w:val="fr-CH" w:eastAsia="zh-CN"/>
              </w:rPr>
              <w:t xml:space="preserve">Numéro non géographique </w:t>
            </w:r>
            <w:bookmarkStart w:id="409" w:name="lt_pId403"/>
            <w:bookmarkEnd w:id="407"/>
            <w:r w:rsidRPr="00115362">
              <w:rPr>
                <w:rFonts w:eastAsia="SimSun" w:cs="Arial"/>
                <w:sz w:val="18"/>
                <w:szCs w:val="18"/>
                <w:lang w:val="fr-CH" w:eastAsia="zh-CN"/>
              </w:rPr>
              <w:t xml:space="preserve">pour le réseau GSM </w:t>
            </w:r>
            <w:bookmarkEnd w:id="408"/>
            <w:bookmarkEnd w:id="409"/>
          </w:p>
          <w:p w:rsidR="00000EAB" w:rsidRPr="00115362" w:rsidRDefault="00000EAB" w:rsidP="00F26F8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ind w:left="-57" w:right="-57"/>
              <w:jc w:val="left"/>
              <w:textAlignment w:val="auto"/>
              <w:rPr>
                <w:rFonts w:eastAsia="SimSun" w:cs="Arial"/>
                <w:sz w:val="18"/>
                <w:szCs w:val="18"/>
                <w:lang w:val="fr-CH" w:eastAsia="zh-CN"/>
              </w:rPr>
            </w:pPr>
            <w:bookmarkStart w:id="410" w:name="lt_pId404"/>
            <w:bookmarkStart w:id="411" w:name="OLE_LINK4"/>
            <w:r w:rsidRPr="00115362">
              <w:rPr>
                <w:rFonts w:cs="Arial"/>
                <w:sz w:val="18"/>
                <w:szCs w:val="18"/>
                <w:lang w:val="fr-CH"/>
              </w:rPr>
              <w:t>Opérateur:</w:t>
            </w:r>
            <w:bookmarkEnd w:id="410"/>
            <w:r w:rsidRPr="00115362">
              <w:rPr>
                <w:rFonts w:cs="Arial"/>
                <w:sz w:val="18"/>
                <w:szCs w:val="18"/>
                <w:lang w:val="fr-CH"/>
              </w:rPr>
              <w:t xml:space="preserve"> </w:t>
            </w:r>
            <w:bookmarkStart w:id="412" w:name="lt_pId405"/>
            <w:r w:rsidRPr="00115362">
              <w:rPr>
                <w:rFonts w:cs="Arial"/>
                <w:sz w:val="18"/>
                <w:szCs w:val="18"/>
                <w:lang w:val="fr-CH"/>
              </w:rPr>
              <w:t>Swazi Mobile</w:t>
            </w:r>
            <w:bookmarkEnd w:id="411"/>
            <w:bookmarkEnd w:id="412"/>
          </w:p>
        </w:tc>
        <w:tc>
          <w:tcPr>
            <w:tcW w:w="1568" w:type="pct"/>
            <w:tcBorders>
              <w:top w:val="single" w:sz="4" w:space="0" w:color="auto"/>
              <w:left w:val="single" w:sz="4" w:space="0" w:color="auto"/>
              <w:bottom w:val="single" w:sz="4" w:space="0" w:color="auto"/>
              <w:right w:val="single" w:sz="4" w:space="0" w:color="auto"/>
            </w:tcBorders>
          </w:tcPr>
          <w:p w:rsidR="00000EAB" w:rsidRPr="00115362" w:rsidRDefault="00000EAB" w:rsidP="00F26F8F">
            <w:pPr>
              <w:tabs>
                <w:tab w:val="clear" w:pos="567"/>
                <w:tab w:val="clear" w:pos="1276"/>
                <w:tab w:val="clear" w:pos="1843"/>
                <w:tab w:val="clear" w:pos="5387"/>
                <w:tab w:val="clear" w:pos="5954"/>
                <w:tab w:val="left" w:pos="794"/>
                <w:tab w:val="left" w:pos="1191"/>
                <w:tab w:val="left" w:pos="1588"/>
                <w:tab w:val="left" w:pos="1985"/>
              </w:tabs>
              <w:spacing w:before="40"/>
              <w:jc w:val="center"/>
              <w:rPr>
                <w:rFonts w:cs="Arial"/>
                <w:sz w:val="18"/>
                <w:szCs w:val="18"/>
                <w:lang w:val="fr-CH"/>
              </w:rPr>
            </w:pPr>
            <w:bookmarkStart w:id="413" w:name="OLE_LINK5"/>
            <w:r w:rsidRPr="00115362">
              <w:rPr>
                <w:rFonts w:cs="Arial"/>
                <w:sz w:val="18"/>
                <w:szCs w:val="18"/>
                <w:lang w:val="fr-CH"/>
              </w:rPr>
              <w:t>1</w:t>
            </w:r>
            <w:r w:rsidRPr="00115362">
              <w:rPr>
                <w:sz w:val="18"/>
                <w:szCs w:val="18"/>
              </w:rPr>
              <w:t>er</w:t>
            </w:r>
            <w:r w:rsidRPr="00115362">
              <w:rPr>
                <w:rFonts w:cs="Arial"/>
                <w:sz w:val="18"/>
                <w:szCs w:val="18"/>
                <w:lang w:val="fr-CH"/>
              </w:rPr>
              <w:t xml:space="preserve"> mai 2017, 00 h 00</w:t>
            </w:r>
            <w:bookmarkEnd w:id="413"/>
          </w:p>
        </w:tc>
      </w:tr>
      <w:tr w:rsidR="00000EAB" w:rsidRPr="00115362" w:rsidTr="00F26F8F">
        <w:trPr>
          <w:cantSplit/>
          <w:trHeight w:val="447"/>
        </w:trPr>
        <w:tc>
          <w:tcPr>
            <w:tcW w:w="892" w:type="pct"/>
            <w:tcBorders>
              <w:top w:val="single" w:sz="4" w:space="0" w:color="auto"/>
              <w:left w:val="single" w:sz="4" w:space="0" w:color="auto"/>
              <w:bottom w:val="single" w:sz="4" w:space="0" w:color="auto"/>
              <w:right w:val="single" w:sz="4" w:space="0" w:color="auto"/>
            </w:tcBorders>
          </w:tcPr>
          <w:p w:rsidR="00000EAB" w:rsidRPr="00115362" w:rsidRDefault="00000EAB" w:rsidP="00F26F8F">
            <w:pPr>
              <w:tabs>
                <w:tab w:val="clear" w:pos="567"/>
                <w:tab w:val="clear" w:pos="1276"/>
                <w:tab w:val="clear" w:pos="1843"/>
                <w:tab w:val="clear" w:pos="5387"/>
                <w:tab w:val="clear" w:pos="5954"/>
                <w:tab w:val="left" w:pos="794"/>
                <w:tab w:val="left" w:pos="1191"/>
                <w:tab w:val="left" w:pos="1588"/>
                <w:tab w:val="left" w:pos="1985"/>
              </w:tabs>
              <w:spacing w:before="40"/>
              <w:ind w:left="-57" w:right="-57"/>
              <w:jc w:val="center"/>
              <w:rPr>
                <w:rFonts w:cs="Arial"/>
                <w:sz w:val="18"/>
                <w:szCs w:val="18"/>
                <w:lang w:val="fr-CH"/>
              </w:rPr>
            </w:pPr>
            <w:r w:rsidRPr="00115362">
              <w:rPr>
                <w:rFonts w:cs="Arial"/>
                <w:sz w:val="18"/>
                <w:szCs w:val="18"/>
                <w:lang w:val="fr-CH"/>
              </w:rPr>
              <w:t>26</w:t>
            </w:r>
          </w:p>
        </w:tc>
        <w:tc>
          <w:tcPr>
            <w:tcW w:w="522" w:type="pct"/>
            <w:tcBorders>
              <w:top w:val="single" w:sz="4" w:space="0" w:color="auto"/>
              <w:left w:val="single" w:sz="4" w:space="0" w:color="auto"/>
              <w:bottom w:val="single" w:sz="4" w:space="0" w:color="auto"/>
              <w:right w:val="single" w:sz="4" w:space="0" w:color="auto"/>
            </w:tcBorders>
          </w:tcPr>
          <w:p w:rsidR="00000EAB" w:rsidRPr="00115362" w:rsidRDefault="00000EAB" w:rsidP="00F26F8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ind w:left="-57" w:right="-57"/>
              <w:jc w:val="center"/>
              <w:textAlignment w:val="auto"/>
              <w:rPr>
                <w:rFonts w:eastAsia="SimSun" w:cs="Arial"/>
                <w:sz w:val="18"/>
                <w:szCs w:val="18"/>
                <w:lang w:val="fr-CH" w:eastAsia="zh-CN"/>
              </w:rPr>
            </w:pPr>
            <w:r w:rsidRPr="00115362">
              <w:rPr>
                <w:rFonts w:eastAsia="SimSun" w:cs="Arial"/>
                <w:sz w:val="18"/>
                <w:szCs w:val="18"/>
                <w:lang w:val="fr-CH" w:eastAsia="zh-CN"/>
              </w:rPr>
              <w:t>8</w:t>
            </w:r>
          </w:p>
        </w:tc>
        <w:tc>
          <w:tcPr>
            <w:tcW w:w="525" w:type="pct"/>
            <w:tcBorders>
              <w:top w:val="single" w:sz="4" w:space="0" w:color="auto"/>
              <w:left w:val="single" w:sz="4" w:space="0" w:color="auto"/>
              <w:bottom w:val="single" w:sz="4" w:space="0" w:color="auto"/>
              <w:right w:val="single" w:sz="4" w:space="0" w:color="auto"/>
            </w:tcBorders>
          </w:tcPr>
          <w:p w:rsidR="00000EAB" w:rsidRPr="00115362" w:rsidRDefault="00000EAB" w:rsidP="00F26F8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ind w:left="-57" w:right="-57"/>
              <w:jc w:val="center"/>
              <w:textAlignment w:val="auto"/>
              <w:rPr>
                <w:rFonts w:eastAsia="SimSun" w:cs="Arial"/>
                <w:sz w:val="18"/>
                <w:szCs w:val="18"/>
                <w:lang w:val="fr-CH" w:eastAsia="zh-CN"/>
              </w:rPr>
            </w:pPr>
            <w:r w:rsidRPr="00115362">
              <w:rPr>
                <w:rFonts w:eastAsia="SimSun" w:cs="Arial"/>
                <w:sz w:val="18"/>
                <w:szCs w:val="18"/>
                <w:lang w:val="fr-CH" w:eastAsia="zh-CN"/>
              </w:rPr>
              <w:t>8</w:t>
            </w:r>
          </w:p>
        </w:tc>
        <w:tc>
          <w:tcPr>
            <w:tcW w:w="1493" w:type="pct"/>
            <w:tcBorders>
              <w:top w:val="single" w:sz="4" w:space="0" w:color="auto"/>
              <w:left w:val="single" w:sz="4" w:space="0" w:color="auto"/>
              <w:bottom w:val="single" w:sz="4" w:space="0" w:color="auto"/>
              <w:right w:val="single" w:sz="4" w:space="0" w:color="auto"/>
            </w:tcBorders>
          </w:tcPr>
          <w:p w:rsidR="00000EAB" w:rsidRPr="00115362" w:rsidRDefault="00000EAB" w:rsidP="00F26F8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ind w:left="-57" w:right="-57"/>
              <w:jc w:val="left"/>
              <w:textAlignment w:val="auto"/>
              <w:rPr>
                <w:rFonts w:eastAsia="SimSun" w:cs="Arial"/>
                <w:sz w:val="18"/>
                <w:szCs w:val="18"/>
                <w:lang w:val="fr-CH" w:eastAsia="zh-CN"/>
              </w:rPr>
            </w:pPr>
            <w:bookmarkStart w:id="414" w:name="lt_pId411"/>
            <w:r w:rsidRPr="00115362">
              <w:rPr>
                <w:rFonts w:eastAsia="SimSun" w:cs="Arial"/>
                <w:sz w:val="18"/>
                <w:szCs w:val="18"/>
                <w:lang w:val="fr-CH" w:eastAsia="zh-CN"/>
              </w:rPr>
              <w:t xml:space="preserve">Numéro géographique (téléphonie fixe) pour la région de </w:t>
            </w:r>
            <w:bookmarkStart w:id="415" w:name="lt_pId412"/>
            <w:bookmarkEnd w:id="414"/>
            <w:r w:rsidRPr="00115362">
              <w:rPr>
                <w:rFonts w:eastAsia="SimSun" w:cs="Arial"/>
                <w:sz w:val="18"/>
                <w:szCs w:val="18"/>
                <w:lang w:val="fr-CH" w:eastAsia="zh-CN"/>
              </w:rPr>
              <w:t xml:space="preserve">Hhohho </w:t>
            </w:r>
            <w:bookmarkStart w:id="416" w:name="lt_pId413"/>
            <w:bookmarkEnd w:id="415"/>
            <w:r w:rsidRPr="00115362">
              <w:rPr>
                <w:rFonts w:eastAsia="SimSun" w:cs="Arial"/>
                <w:sz w:val="18"/>
                <w:szCs w:val="18"/>
                <w:lang w:val="fr-CH" w:eastAsia="zh-CN"/>
              </w:rPr>
              <w:t xml:space="preserve">pour l'opérateur de réseau fixe </w:t>
            </w:r>
            <w:r w:rsidRPr="00115362">
              <w:rPr>
                <w:rFonts w:cs="Arial"/>
                <w:sz w:val="18"/>
                <w:szCs w:val="18"/>
                <w:lang w:val="fr-CH"/>
              </w:rPr>
              <w:t>Swazi Mobile</w:t>
            </w:r>
            <w:bookmarkEnd w:id="416"/>
          </w:p>
        </w:tc>
        <w:tc>
          <w:tcPr>
            <w:tcW w:w="1568" w:type="pct"/>
            <w:tcBorders>
              <w:top w:val="single" w:sz="4" w:space="0" w:color="auto"/>
              <w:left w:val="single" w:sz="4" w:space="0" w:color="auto"/>
              <w:bottom w:val="single" w:sz="4" w:space="0" w:color="auto"/>
              <w:right w:val="single" w:sz="4" w:space="0" w:color="auto"/>
            </w:tcBorders>
          </w:tcPr>
          <w:p w:rsidR="00000EAB" w:rsidRPr="00115362" w:rsidRDefault="00000EAB" w:rsidP="00F26F8F">
            <w:pPr>
              <w:tabs>
                <w:tab w:val="clear" w:pos="567"/>
                <w:tab w:val="clear" w:pos="1276"/>
                <w:tab w:val="clear" w:pos="1843"/>
                <w:tab w:val="clear" w:pos="5387"/>
                <w:tab w:val="clear" w:pos="5954"/>
                <w:tab w:val="left" w:pos="794"/>
                <w:tab w:val="left" w:pos="1191"/>
                <w:tab w:val="left" w:pos="1588"/>
                <w:tab w:val="left" w:pos="1985"/>
              </w:tabs>
              <w:spacing w:before="40"/>
              <w:jc w:val="center"/>
              <w:rPr>
                <w:rFonts w:cs="Arial"/>
                <w:sz w:val="18"/>
                <w:szCs w:val="18"/>
                <w:lang w:val="fr-CH"/>
              </w:rPr>
            </w:pPr>
            <w:r w:rsidRPr="00115362">
              <w:rPr>
                <w:rFonts w:cs="Arial"/>
                <w:sz w:val="18"/>
                <w:szCs w:val="18"/>
                <w:lang w:val="fr-CH"/>
              </w:rPr>
              <w:t>21 juillet 2017, 00 h 00</w:t>
            </w:r>
          </w:p>
        </w:tc>
      </w:tr>
      <w:tr w:rsidR="00000EAB" w:rsidRPr="00115362" w:rsidTr="00F26F8F">
        <w:trPr>
          <w:cantSplit/>
          <w:trHeight w:val="447"/>
        </w:trPr>
        <w:tc>
          <w:tcPr>
            <w:tcW w:w="892" w:type="pct"/>
            <w:tcBorders>
              <w:top w:val="single" w:sz="4" w:space="0" w:color="auto"/>
              <w:left w:val="single" w:sz="4" w:space="0" w:color="auto"/>
              <w:bottom w:val="single" w:sz="4" w:space="0" w:color="auto"/>
              <w:right w:val="single" w:sz="4" w:space="0" w:color="auto"/>
            </w:tcBorders>
          </w:tcPr>
          <w:p w:rsidR="00000EAB" w:rsidRPr="00115362" w:rsidRDefault="00000EAB" w:rsidP="00F26F8F">
            <w:pPr>
              <w:tabs>
                <w:tab w:val="clear" w:pos="567"/>
                <w:tab w:val="clear" w:pos="1276"/>
                <w:tab w:val="clear" w:pos="1843"/>
                <w:tab w:val="clear" w:pos="5387"/>
                <w:tab w:val="clear" w:pos="5954"/>
                <w:tab w:val="left" w:pos="794"/>
                <w:tab w:val="left" w:pos="1191"/>
                <w:tab w:val="left" w:pos="1588"/>
                <w:tab w:val="left" w:pos="1985"/>
              </w:tabs>
              <w:spacing w:before="40"/>
              <w:ind w:left="-57" w:right="-57"/>
              <w:jc w:val="center"/>
              <w:rPr>
                <w:rFonts w:cs="Arial"/>
                <w:sz w:val="18"/>
                <w:szCs w:val="18"/>
                <w:lang w:val="fr-CH"/>
              </w:rPr>
            </w:pPr>
            <w:r w:rsidRPr="00115362">
              <w:rPr>
                <w:rFonts w:cs="Arial"/>
                <w:sz w:val="18"/>
                <w:szCs w:val="18"/>
                <w:lang w:val="fr-CH"/>
              </w:rPr>
              <w:t>27</w:t>
            </w:r>
          </w:p>
        </w:tc>
        <w:tc>
          <w:tcPr>
            <w:tcW w:w="522" w:type="pct"/>
            <w:tcBorders>
              <w:top w:val="single" w:sz="4" w:space="0" w:color="auto"/>
              <w:left w:val="single" w:sz="4" w:space="0" w:color="auto"/>
              <w:bottom w:val="single" w:sz="4" w:space="0" w:color="auto"/>
              <w:right w:val="single" w:sz="4" w:space="0" w:color="auto"/>
            </w:tcBorders>
          </w:tcPr>
          <w:p w:rsidR="00000EAB" w:rsidRPr="00115362" w:rsidRDefault="00000EAB" w:rsidP="00F26F8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ind w:left="-57" w:right="-57"/>
              <w:jc w:val="center"/>
              <w:textAlignment w:val="auto"/>
              <w:rPr>
                <w:rFonts w:eastAsia="SimSun" w:cs="Arial"/>
                <w:sz w:val="18"/>
                <w:szCs w:val="18"/>
                <w:lang w:val="fr-CH" w:eastAsia="zh-CN"/>
              </w:rPr>
            </w:pPr>
            <w:r w:rsidRPr="00115362">
              <w:rPr>
                <w:rFonts w:eastAsia="SimSun" w:cs="Arial"/>
                <w:sz w:val="18"/>
                <w:szCs w:val="18"/>
                <w:lang w:val="fr-CH" w:eastAsia="zh-CN"/>
              </w:rPr>
              <w:t>8</w:t>
            </w:r>
          </w:p>
        </w:tc>
        <w:tc>
          <w:tcPr>
            <w:tcW w:w="525" w:type="pct"/>
            <w:tcBorders>
              <w:top w:val="single" w:sz="4" w:space="0" w:color="auto"/>
              <w:left w:val="single" w:sz="4" w:space="0" w:color="auto"/>
              <w:bottom w:val="single" w:sz="4" w:space="0" w:color="auto"/>
              <w:right w:val="single" w:sz="4" w:space="0" w:color="auto"/>
            </w:tcBorders>
          </w:tcPr>
          <w:p w:rsidR="00000EAB" w:rsidRPr="00115362" w:rsidRDefault="00000EAB" w:rsidP="00F26F8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ind w:left="-57" w:right="-57"/>
              <w:jc w:val="center"/>
              <w:textAlignment w:val="auto"/>
              <w:rPr>
                <w:rFonts w:eastAsia="SimSun" w:cs="Arial"/>
                <w:sz w:val="18"/>
                <w:szCs w:val="18"/>
                <w:lang w:val="fr-CH" w:eastAsia="zh-CN"/>
              </w:rPr>
            </w:pPr>
            <w:r w:rsidRPr="00115362">
              <w:rPr>
                <w:rFonts w:eastAsia="SimSun" w:cs="Arial"/>
                <w:sz w:val="18"/>
                <w:szCs w:val="18"/>
                <w:lang w:val="fr-CH" w:eastAsia="zh-CN"/>
              </w:rPr>
              <w:t>8</w:t>
            </w:r>
          </w:p>
        </w:tc>
        <w:tc>
          <w:tcPr>
            <w:tcW w:w="1493" w:type="pct"/>
            <w:tcBorders>
              <w:top w:val="single" w:sz="4" w:space="0" w:color="auto"/>
              <w:left w:val="single" w:sz="4" w:space="0" w:color="auto"/>
              <w:bottom w:val="single" w:sz="4" w:space="0" w:color="auto"/>
              <w:right w:val="single" w:sz="4" w:space="0" w:color="auto"/>
            </w:tcBorders>
          </w:tcPr>
          <w:p w:rsidR="00000EAB" w:rsidRPr="00115362" w:rsidRDefault="00000EAB" w:rsidP="00F26F8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ind w:left="-57" w:right="-57"/>
              <w:jc w:val="left"/>
              <w:textAlignment w:val="auto"/>
              <w:rPr>
                <w:rFonts w:eastAsia="SimSun" w:cs="Arial"/>
                <w:sz w:val="18"/>
                <w:szCs w:val="18"/>
                <w:lang w:val="fr-CH" w:eastAsia="zh-CN"/>
              </w:rPr>
            </w:pPr>
            <w:r w:rsidRPr="00115362">
              <w:rPr>
                <w:rFonts w:eastAsia="SimSun" w:cs="Arial"/>
                <w:sz w:val="18"/>
                <w:szCs w:val="18"/>
                <w:lang w:val="fr-CH" w:eastAsia="zh-CN"/>
              </w:rPr>
              <w:t xml:space="preserve">Numéro géographique (téléphonie fixe) pour la région de </w:t>
            </w:r>
            <w:bookmarkStart w:id="417" w:name="lt_pId420"/>
            <w:r w:rsidRPr="00115362">
              <w:rPr>
                <w:rFonts w:eastAsia="SimSun" w:cs="Arial"/>
                <w:sz w:val="18"/>
                <w:szCs w:val="18"/>
                <w:lang w:val="fr-CH" w:eastAsia="zh-CN"/>
              </w:rPr>
              <w:t xml:space="preserve">Manzini </w:t>
            </w:r>
            <w:bookmarkStart w:id="418" w:name="lt_pId421"/>
            <w:bookmarkEnd w:id="417"/>
            <w:r w:rsidRPr="00115362">
              <w:rPr>
                <w:rFonts w:eastAsia="SimSun" w:cs="Arial"/>
                <w:sz w:val="18"/>
                <w:szCs w:val="18"/>
                <w:lang w:val="fr-CH" w:eastAsia="zh-CN"/>
              </w:rPr>
              <w:t xml:space="preserve">pour l'opérateur de réseau fixe </w:t>
            </w:r>
            <w:r w:rsidRPr="00115362">
              <w:rPr>
                <w:rFonts w:cs="Arial"/>
                <w:sz w:val="18"/>
                <w:szCs w:val="18"/>
                <w:lang w:val="fr-CH"/>
              </w:rPr>
              <w:t>Swazi Mobile</w:t>
            </w:r>
            <w:bookmarkEnd w:id="418"/>
          </w:p>
        </w:tc>
        <w:tc>
          <w:tcPr>
            <w:tcW w:w="1568" w:type="pct"/>
            <w:tcBorders>
              <w:top w:val="single" w:sz="4" w:space="0" w:color="auto"/>
              <w:left w:val="single" w:sz="4" w:space="0" w:color="auto"/>
              <w:bottom w:val="single" w:sz="4" w:space="0" w:color="auto"/>
              <w:right w:val="single" w:sz="4" w:space="0" w:color="auto"/>
            </w:tcBorders>
          </w:tcPr>
          <w:p w:rsidR="00000EAB" w:rsidRPr="00115362" w:rsidRDefault="00000EAB" w:rsidP="00F26F8F">
            <w:pPr>
              <w:tabs>
                <w:tab w:val="clear" w:pos="567"/>
                <w:tab w:val="clear" w:pos="1276"/>
                <w:tab w:val="clear" w:pos="1843"/>
                <w:tab w:val="clear" w:pos="5387"/>
                <w:tab w:val="clear" w:pos="5954"/>
                <w:tab w:val="left" w:pos="794"/>
                <w:tab w:val="left" w:pos="1191"/>
                <w:tab w:val="left" w:pos="1588"/>
                <w:tab w:val="left" w:pos="1985"/>
              </w:tabs>
              <w:spacing w:before="40"/>
              <w:jc w:val="center"/>
              <w:rPr>
                <w:rFonts w:cs="Arial"/>
                <w:sz w:val="18"/>
                <w:szCs w:val="18"/>
                <w:lang w:val="fr-CH"/>
              </w:rPr>
            </w:pPr>
            <w:r w:rsidRPr="00115362">
              <w:rPr>
                <w:rFonts w:cs="Arial"/>
                <w:sz w:val="18"/>
                <w:szCs w:val="18"/>
                <w:lang w:val="fr-CH"/>
              </w:rPr>
              <w:t>21 juillet 2017, 00 h 00</w:t>
            </w:r>
          </w:p>
        </w:tc>
      </w:tr>
      <w:tr w:rsidR="00000EAB" w:rsidRPr="00115362" w:rsidTr="00F26F8F">
        <w:trPr>
          <w:cantSplit/>
          <w:trHeight w:val="447"/>
        </w:trPr>
        <w:tc>
          <w:tcPr>
            <w:tcW w:w="892" w:type="pct"/>
            <w:tcBorders>
              <w:top w:val="single" w:sz="4" w:space="0" w:color="auto"/>
              <w:left w:val="single" w:sz="4" w:space="0" w:color="auto"/>
              <w:bottom w:val="single" w:sz="4" w:space="0" w:color="auto"/>
              <w:right w:val="single" w:sz="4" w:space="0" w:color="auto"/>
            </w:tcBorders>
          </w:tcPr>
          <w:p w:rsidR="00000EAB" w:rsidRPr="00115362" w:rsidRDefault="00000EAB" w:rsidP="00F26F8F">
            <w:pPr>
              <w:tabs>
                <w:tab w:val="clear" w:pos="567"/>
                <w:tab w:val="clear" w:pos="1276"/>
                <w:tab w:val="clear" w:pos="1843"/>
                <w:tab w:val="clear" w:pos="5387"/>
                <w:tab w:val="clear" w:pos="5954"/>
                <w:tab w:val="left" w:pos="794"/>
                <w:tab w:val="left" w:pos="1191"/>
                <w:tab w:val="left" w:pos="1588"/>
                <w:tab w:val="left" w:pos="1985"/>
              </w:tabs>
              <w:spacing w:before="40"/>
              <w:ind w:left="-57" w:right="-57"/>
              <w:jc w:val="center"/>
              <w:rPr>
                <w:rFonts w:cs="Arial"/>
                <w:sz w:val="18"/>
                <w:szCs w:val="18"/>
                <w:lang w:val="fr-CH"/>
              </w:rPr>
            </w:pPr>
            <w:r w:rsidRPr="00115362">
              <w:rPr>
                <w:rFonts w:cs="Arial"/>
                <w:sz w:val="18"/>
                <w:szCs w:val="18"/>
                <w:lang w:val="fr-CH"/>
              </w:rPr>
              <w:t>28</w:t>
            </w:r>
          </w:p>
        </w:tc>
        <w:tc>
          <w:tcPr>
            <w:tcW w:w="522" w:type="pct"/>
            <w:tcBorders>
              <w:top w:val="single" w:sz="4" w:space="0" w:color="auto"/>
              <w:left w:val="single" w:sz="4" w:space="0" w:color="auto"/>
              <w:bottom w:val="single" w:sz="4" w:space="0" w:color="auto"/>
              <w:right w:val="single" w:sz="4" w:space="0" w:color="auto"/>
            </w:tcBorders>
          </w:tcPr>
          <w:p w:rsidR="00000EAB" w:rsidRPr="00115362" w:rsidRDefault="00000EAB" w:rsidP="00F26F8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ind w:left="-57" w:right="-57"/>
              <w:jc w:val="center"/>
              <w:textAlignment w:val="auto"/>
              <w:rPr>
                <w:rFonts w:eastAsia="SimSun" w:cs="Arial"/>
                <w:sz w:val="18"/>
                <w:szCs w:val="18"/>
                <w:lang w:val="fr-CH" w:eastAsia="zh-CN"/>
              </w:rPr>
            </w:pPr>
            <w:r w:rsidRPr="00115362">
              <w:rPr>
                <w:rFonts w:eastAsia="SimSun" w:cs="Arial"/>
                <w:sz w:val="18"/>
                <w:szCs w:val="18"/>
                <w:lang w:val="fr-CH" w:eastAsia="zh-CN"/>
              </w:rPr>
              <w:t>8</w:t>
            </w:r>
          </w:p>
        </w:tc>
        <w:tc>
          <w:tcPr>
            <w:tcW w:w="525" w:type="pct"/>
            <w:tcBorders>
              <w:top w:val="single" w:sz="4" w:space="0" w:color="auto"/>
              <w:left w:val="single" w:sz="4" w:space="0" w:color="auto"/>
              <w:bottom w:val="single" w:sz="4" w:space="0" w:color="auto"/>
              <w:right w:val="single" w:sz="4" w:space="0" w:color="auto"/>
            </w:tcBorders>
          </w:tcPr>
          <w:p w:rsidR="00000EAB" w:rsidRPr="00115362" w:rsidRDefault="00000EAB" w:rsidP="00F26F8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ind w:left="-57" w:right="-57"/>
              <w:jc w:val="center"/>
              <w:textAlignment w:val="auto"/>
              <w:rPr>
                <w:rFonts w:eastAsia="SimSun" w:cs="Arial"/>
                <w:sz w:val="18"/>
                <w:szCs w:val="18"/>
                <w:lang w:val="fr-CH" w:eastAsia="zh-CN"/>
              </w:rPr>
            </w:pPr>
            <w:r w:rsidRPr="00115362">
              <w:rPr>
                <w:rFonts w:eastAsia="SimSun" w:cs="Arial"/>
                <w:sz w:val="18"/>
                <w:szCs w:val="18"/>
                <w:lang w:val="fr-CH" w:eastAsia="zh-CN"/>
              </w:rPr>
              <w:t>8</w:t>
            </w:r>
          </w:p>
        </w:tc>
        <w:tc>
          <w:tcPr>
            <w:tcW w:w="1493" w:type="pct"/>
            <w:tcBorders>
              <w:top w:val="single" w:sz="4" w:space="0" w:color="auto"/>
              <w:left w:val="single" w:sz="4" w:space="0" w:color="auto"/>
              <w:bottom w:val="single" w:sz="4" w:space="0" w:color="auto"/>
              <w:right w:val="single" w:sz="4" w:space="0" w:color="auto"/>
            </w:tcBorders>
          </w:tcPr>
          <w:p w:rsidR="00000EAB" w:rsidRPr="00115362" w:rsidRDefault="00000EAB" w:rsidP="00F26F8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ind w:left="-57" w:right="-57"/>
              <w:jc w:val="left"/>
              <w:textAlignment w:val="auto"/>
              <w:rPr>
                <w:rFonts w:eastAsia="SimSun" w:cs="Arial"/>
                <w:sz w:val="18"/>
                <w:szCs w:val="18"/>
                <w:lang w:val="fr-CH" w:eastAsia="zh-CN"/>
              </w:rPr>
            </w:pPr>
            <w:r w:rsidRPr="00115362">
              <w:rPr>
                <w:rFonts w:eastAsia="SimSun" w:cs="Arial"/>
                <w:sz w:val="18"/>
                <w:szCs w:val="18"/>
                <w:lang w:val="fr-CH" w:eastAsia="zh-CN"/>
              </w:rPr>
              <w:t xml:space="preserve">Numéro géographique (téléphonie fixe) pour la région de </w:t>
            </w:r>
            <w:bookmarkStart w:id="419" w:name="lt_pId428"/>
            <w:r w:rsidRPr="00115362">
              <w:rPr>
                <w:rFonts w:eastAsia="SimSun" w:cs="Arial"/>
                <w:sz w:val="18"/>
                <w:szCs w:val="18"/>
                <w:lang w:val="fr-CH" w:eastAsia="zh-CN"/>
              </w:rPr>
              <w:t xml:space="preserve">Lubombo </w:t>
            </w:r>
            <w:bookmarkStart w:id="420" w:name="lt_pId429"/>
            <w:bookmarkEnd w:id="419"/>
            <w:r w:rsidRPr="00115362">
              <w:rPr>
                <w:rFonts w:eastAsia="SimSun" w:cs="Arial"/>
                <w:sz w:val="18"/>
                <w:szCs w:val="18"/>
                <w:lang w:val="fr-CH" w:eastAsia="zh-CN"/>
              </w:rPr>
              <w:t xml:space="preserve">pour l'opérateur de réseau fixe </w:t>
            </w:r>
            <w:r w:rsidRPr="00115362">
              <w:rPr>
                <w:rFonts w:cs="Arial"/>
                <w:sz w:val="18"/>
                <w:szCs w:val="18"/>
                <w:lang w:val="fr-CH"/>
              </w:rPr>
              <w:t>Swazi Mobile</w:t>
            </w:r>
            <w:bookmarkEnd w:id="420"/>
          </w:p>
        </w:tc>
        <w:tc>
          <w:tcPr>
            <w:tcW w:w="1568" w:type="pct"/>
            <w:tcBorders>
              <w:top w:val="single" w:sz="4" w:space="0" w:color="auto"/>
              <w:left w:val="single" w:sz="4" w:space="0" w:color="auto"/>
              <w:bottom w:val="single" w:sz="4" w:space="0" w:color="auto"/>
              <w:right w:val="single" w:sz="4" w:space="0" w:color="auto"/>
            </w:tcBorders>
          </w:tcPr>
          <w:p w:rsidR="00000EAB" w:rsidRPr="00115362" w:rsidRDefault="00000EAB" w:rsidP="00F26F8F">
            <w:pPr>
              <w:tabs>
                <w:tab w:val="clear" w:pos="567"/>
                <w:tab w:val="clear" w:pos="1276"/>
                <w:tab w:val="clear" w:pos="1843"/>
                <w:tab w:val="clear" w:pos="5387"/>
                <w:tab w:val="clear" w:pos="5954"/>
                <w:tab w:val="left" w:pos="794"/>
                <w:tab w:val="left" w:pos="1191"/>
                <w:tab w:val="left" w:pos="1588"/>
                <w:tab w:val="left" w:pos="1985"/>
              </w:tabs>
              <w:spacing w:before="40"/>
              <w:jc w:val="center"/>
              <w:rPr>
                <w:rFonts w:cs="Arial"/>
                <w:sz w:val="18"/>
                <w:szCs w:val="18"/>
                <w:lang w:val="fr-CH"/>
              </w:rPr>
            </w:pPr>
            <w:r w:rsidRPr="00115362">
              <w:rPr>
                <w:rFonts w:cs="Arial"/>
                <w:sz w:val="18"/>
                <w:szCs w:val="18"/>
                <w:lang w:val="fr-CH"/>
              </w:rPr>
              <w:t>21 juillet 2017, 00 h 00</w:t>
            </w:r>
          </w:p>
        </w:tc>
      </w:tr>
      <w:tr w:rsidR="00000EAB" w:rsidRPr="00115362" w:rsidTr="00F26F8F">
        <w:trPr>
          <w:cantSplit/>
          <w:trHeight w:val="447"/>
        </w:trPr>
        <w:tc>
          <w:tcPr>
            <w:tcW w:w="892" w:type="pct"/>
            <w:tcBorders>
              <w:top w:val="single" w:sz="4" w:space="0" w:color="auto"/>
              <w:left w:val="single" w:sz="4" w:space="0" w:color="auto"/>
              <w:bottom w:val="single" w:sz="4" w:space="0" w:color="auto"/>
              <w:right w:val="single" w:sz="4" w:space="0" w:color="auto"/>
            </w:tcBorders>
          </w:tcPr>
          <w:p w:rsidR="00000EAB" w:rsidRPr="00115362" w:rsidRDefault="00000EAB" w:rsidP="00F26F8F">
            <w:pPr>
              <w:tabs>
                <w:tab w:val="clear" w:pos="567"/>
                <w:tab w:val="clear" w:pos="1276"/>
                <w:tab w:val="clear" w:pos="1843"/>
                <w:tab w:val="clear" w:pos="5387"/>
                <w:tab w:val="clear" w:pos="5954"/>
                <w:tab w:val="left" w:pos="794"/>
                <w:tab w:val="left" w:pos="1191"/>
                <w:tab w:val="left" w:pos="1588"/>
                <w:tab w:val="left" w:pos="1985"/>
              </w:tabs>
              <w:spacing w:before="40"/>
              <w:ind w:left="-57" w:right="-57"/>
              <w:jc w:val="center"/>
              <w:rPr>
                <w:rFonts w:cs="Arial"/>
                <w:sz w:val="18"/>
                <w:szCs w:val="18"/>
                <w:lang w:val="fr-CH"/>
              </w:rPr>
            </w:pPr>
            <w:r w:rsidRPr="00115362">
              <w:rPr>
                <w:rFonts w:cs="Arial"/>
                <w:sz w:val="18"/>
                <w:szCs w:val="18"/>
                <w:lang w:val="fr-CH"/>
              </w:rPr>
              <w:t>29</w:t>
            </w:r>
          </w:p>
        </w:tc>
        <w:tc>
          <w:tcPr>
            <w:tcW w:w="522" w:type="pct"/>
            <w:tcBorders>
              <w:top w:val="single" w:sz="4" w:space="0" w:color="auto"/>
              <w:left w:val="single" w:sz="4" w:space="0" w:color="auto"/>
              <w:bottom w:val="single" w:sz="4" w:space="0" w:color="auto"/>
              <w:right w:val="single" w:sz="4" w:space="0" w:color="auto"/>
            </w:tcBorders>
          </w:tcPr>
          <w:p w:rsidR="00000EAB" w:rsidRPr="00115362" w:rsidRDefault="00000EAB" w:rsidP="00F26F8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ind w:left="-57" w:right="-57"/>
              <w:jc w:val="center"/>
              <w:textAlignment w:val="auto"/>
              <w:rPr>
                <w:rFonts w:eastAsia="SimSun" w:cs="Arial"/>
                <w:sz w:val="18"/>
                <w:szCs w:val="18"/>
                <w:lang w:val="fr-CH" w:eastAsia="zh-CN"/>
              </w:rPr>
            </w:pPr>
            <w:r w:rsidRPr="00115362">
              <w:rPr>
                <w:rFonts w:eastAsia="SimSun" w:cs="Arial"/>
                <w:sz w:val="18"/>
                <w:szCs w:val="18"/>
                <w:lang w:val="fr-CH" w:eastAsia="zh-CN"/>
              </w:rPr>
              <w:t>8</w:t>
            </w:r>
          </w:p>
        </w:tc>
        <w:tc>
          <w:tcPr>
            <w:tcW w:w="525" w:type="pct"/>
            <w:tcBorders>
              <w:top w:val="single" w:sz="4" w:space="0" w:color="auto"/>
              <w:left w:val="single" w:sz="4" w:space="0" w:color="auto"/>
              <w:bottom w:val="single" w:sz="4" w:space="0" w:color="auto"/>
              <w:right w:val="single" w:sz="4" w:space="0" w:color="auto"/>
            </w:tcBorders>
          </w:tcPr>
          <w:p w:rsidR="00000EAB" w:rsidRPr="00115362" w:rsidRDefault="00000EAB" w:rsidP="00F26F8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ind w:left="-57" w:right="-57"/>
              <w:jc w:val="center"/>
              <w:textAlignment w:val="auto"/>
              <w:rPr>
                <w:rFonts w:eastAsia="SimSun" w:cs="Arial"/>
                <w:sz w:val="18"/>
                <w:szCs w:val="18"/>
                <w:lang w:val="fr-CH" w:eastAsia="zh-CN"/>
              </w:rPr>
            </w:pPr>
            <w:r w:rsidRPr="00115362">
              <w:rPr>
                <w:rFonts w:eastAsia="SimSun" w:cs="Arial"/>
                <w:sz w:val="18"/>
                <w:szCs w:val="18"/>
                <w:lang w:val="fr-CH" w:eastAsia="zh-CN"/>
              </w:rPr>
              <w:t>8</w:t>
            </w:r>
          </w:p>
        </w:tc>
        <w:tc>
          <w:tcPr>
            <w:tcW w:w="1493" w:type="pct"/>
            <w:tcBorders>
              <w:top w:val="single" w:sz="4" w:space="0" w:color="auto"/>
              <w:left w:val="single" w:sz="4" w:space="0" w:color="auto"/>
              <w:bottom w:val="single" w:sz="4" w:space="0" w:color="auto"/>
              <w:right w:val="single" w:sz="4" w:space="0" w:color="auto"/>
            </w:tcBorders>
          </w:tcPr>
          <w:p w:rsidR="00000EAB" w:rsidRPr="00115362" w:rsidRDefault="00000EAB" w:rsidP="00F26F8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ind w:left="-57" w:right="-57"/>
              <w:jc w:val="left"/>
              <w:textAlignment w:val="auto"/>
              <w:rPr>
                <w:rFonts w:eastAsia="SimSun" w:cs="Arial"/>
                <w:sz w:val="18"/>
                <w:szCs w:val="18"/>
                <w:lang w:val="fr-CH" w:eastAsia="zh-CN"/>
              </w:rPr>
            </w:pPr>
            <w:r w:rsidRPr="00115362">
              <w:rPr>
                <w:rFonts w:eastAsia="SimSun" w:cs="Arial"/>
                <w:sz w:val="18"/>
                <w:szCs w:val="18"/>
                <w:lang w:val="fr-CH" w:eastAsia="zh-CN"/>
              </w:rPr>
              <w:t xml:space="preserve">Numéro géographique (téléphonie fixe) pour la région de </w:t>
            </w:r>
            <w:bookmarkStart w:id="421" w:name="lt_pId436"/>
            <w:r w:rsidRPr="00115362">
              <w:rPr>
                <w:rFonts w:eastAsia="SimSun" w:cs="Arial"/>
                <w:sz w:val="18"/>
                <w:szCs w:val="18"/>
                <w:lang w:val="fr-CH" w:eastAsia="zh-CN"/>
              </w:rPr>
              <w:t xml:space="preserve">Shiselweni </w:t>
            </w:r>
            <w:bookmarkStart w:id="422" w:name="lt_pId437"/>
            <w:bookmarkEnd w:id="421"/>
            <w:r w:rsidRPr="00115362">
              <w:rPr>
                <w:rFonts w:eastAsia="SimSun" w:cs="Arial"/>
                <w:sz w:val="18"/>
                <w:szCs w:val="18"/>
                <w:lang w:val="fr-CH" w:eastAsia="zh-CN"/>
              </w:rPr>
              <w:t xml:space="preserve">pour l'opérateur de réseau fixe </w:t>
            </w:r>
            <w:r w:rsidRPr="00115362">
              <w:rPr>
                <w:rFonts w:cs="Arial"/>
                <w:sz w:val="18"/>
                <w:szCs w:val="18"/>
                <w:lang w:val="fr-CH"/>
              </w:rPr>
              <w:t>Swazi Mobile</w:t>
            </w:r>
            <w:bookmarkEnd w:id="422"/>
          </w:p>
        </w:tc>
        <w:tc>
          <w:tcPr>
            <w:tcW w:w="1568" w:type="pct"/>
            <w:tcBorders>
              <w:top w:val="single" w:sz="4" w:space="0" w:color="auto"/>
              <w:left w:val="single" w:sz="4" w:space="0" w:color="auto"/>
              <w:bottom w:val="single" w:sz="4" w:space="0" w:color="auto"/>
              <w:right w:val="single" w:sz="4" w:space="0" w:color="auto"/>
            </w:tcBorders>
          </w:tcPr>
          <w:p w:rsidR="00000EAB" w:rsidRPr="00115362" w:rsidRDefault="00000EAB" w:rsidP="00F26F8F">
            <w:pPr>
              <w:tabs>
                <w:tab w:val="clear" w:pos="567"/>
                <w:tab w:val="clear" w:pos="1276"/>
                <w:tab w:val="clear" w:pos="1843"/>
                <w:tab w:val="clear" w:pos="5387"/>
                <w:tab w:val="clear" w:pos="5954"/>
                <w:tab w:val="left" w:pos="794"/>
                <w:tab w:val="left" w:pos="1191"/>
                <w:tab w:val="left" w:pos="1588"/>
                <w:tab w:val="left" w:pos="1985"/>
              </w:tabs>
              <w:spacing w:before="40"/>
              <w:jc w:val="center"/>
              <w:rPr>
                <w:rFonts w:cs="Arial"/>
                <w:sz w:val="18"/>
                <w:szCs w:val="18"/>
                <w:lang w:val="fr-CH"/>
              </w:rPr>
            </w:pPr>
            <w:r w:rsidRPr="00115362">
              <w:rPr>
                <w:rFonts w:cs="Arial"/>
                <w:sz w:val="18"/>
                <w:szCs w:val="18"/>
                <w:lang w:val="fr-CH"/>
              </w:rPr>
              <w:t>21 juillet 2017, 00 h 00</w:t>
            </w:r>
          </w:p>
        </w:tc>
      </w:tr>
    </w:tbl>
    <w:p w:rsidR="00000EAB" w:rsidRPr="0077009A" w:rsidRDefault="00000EAB" w:rsidP="00000EAB">
      <w:pPr>
        <w:rPr>
          <w:lang w:val="fr-CH"/>
        </w:rPr>
      </w:pPr>
      <w:bookmarkStart w:id="423" w:name="lt_pId440"/>
      <w:r w:rsidRPr="0077009A">
        <w:rPr>
          <w:lang w:val="fr-CH"/>
        </w:rPr>
        <w:t>Contact:</w:t>
      </w:r>
      <w:bookmarkEnd w:id="423"/>
    </w:p>
    <w:p w:rsidR="00000EAB" w:rsidRDefault="00000EAB" w:rsidP="008025A2">
      <w:pPr>
        <w:spacing w:before="0"/>
        <w:jc w:val="left"/>
        <w:rPr>
          <w:rFonts w:cs="Arial"/>
          <w:lang w:val="fr-CH"/>
        </w:rPr>
      </w:pPr>
      <w:r w:rsidRPr="0077009A">
        <w:rPr>
          <w:lang w:val="fr-CH"/>
        </w:rPr>
        <w:tab/>
      </w:r>
      <w:bookmarkStart w:id="424" w:name="lt_pId441"/>
      <w:r w:rsidRPr="0077009A">
        <w:rPr>
          <w:lang w:val="fr-CH"/>
        </w:rPr>
        <w:t>Thulani Fakudze</w:t>
      </w:r>
      <w:bookmarkEnd w:id="424"/>
      <w:r w:rsidRPr="0077009A">
        <w:rPr>
          <w:lang w:val="fr-CH"/>
        </w:rPr>
        <w:br/>
      </w:r>
      <w:r w:rsidRPr="0077009A">
        <w:rPr>
          <w:rFonts w:cs="Arial"/>
          <w:lang w:val="fr-CH"/>
        </w:rPr>
        <w:tab/>
      </w:r>
      <w:bookmarkStart w:id="425" w:name="lt_pId442"/>
      <w:r w:rsidRPr="0077009A">
        <w:rPr>
          <w:rFonts w:cs="Arial"/>
          <w:lang w:val="fr-CH"/>
        </w:rPr>
        <w:t>General Manager Technical Services</w:t>
      </w:r>
      <w:bookmarkEnd w:id="425"/>
      <w:r w:rsidRPr="0077009A">
        <w:rPr>
          <w:rFonts w:cs="Arial"/>
          <w:lang w:val="fr-CH"/>
        </w:rPr>
        <w:br/>
      </w:r>
      <w:r w:rsidRPr="0077009A">
        <w:rPr>
          <w:rFonts w:cs="Arial"/>
          <w:lang w:val="fr-CH"/>
        </w:rPr>
        <w:tab/>
      </w:r>
      <w:bookmarkStart w:id="426" w:name="lt_pId443"/>
      <w:r w:rsidRPr="0077009A">
        <w:rPr>
          <w:rFonts w:cs="Arial"/>
          <w:lang w:val="fr-CH"/>
        </w:rPr>
        <w:t>Swaziland Communications Commission</w:t>
      </w:r>
      <w:bookmarkEnd w:id="426"/>
      <w:r w:rsidRPr="0077009A">
        <w:rPr>
          <w:rFonts w:cs="Arial"/>
          <w:lang w:val="fr-CH"/>
        </w:rPr>
        <w:br/>
      </w:r>
      <w:r w:rsidRPr="0077009A">
        <w:rPr>
          <w:rFonts w:cs="Arial"/>
          <w:lang w:val="fr-CH"/>
        </w:rPr>
        <w:tab/>
      </w:r>
      <w:bookmarkStart w:id="427" w:name="lt_pId444"/>
      <w:r w:rsidRPr="0077009A">
        <w:rPr>
          <w:rFonts w:cs="Arial"/>
          <w:lang w:val="fr-CH"/>
        </w:rPr>
        <w:t>P.O. Box 7811</w:t>
      </w:r>
      <w:bookmarkEnd w:id="427"/>
      <w:r w:rsidRPr="0077009A">
        <w:rPr>
          <w:rFonts w:cs="Arial"/>
          <w:lang w:val="fr-CH"/>
        </w:rPr>
        <w:br/>
      </w:r>
      <w:r w:rsidRPr="0077009A">
        <w:rPr>
          <w:rFonts w:cs="Arial"/>
          <w:lang w:val="fr-CH"/>
        </w:rPr>
        <w:tab/>
      </w:r>
      <w:bookmarkStart w:id="428" w:name="lt_pId445"/>
      <w:r w:rsidRPr="0077009A">
        <w:rPr>
          <w:rFonts w:cs="Arial"/>
          <w:lang w:val="fr-CH"/>
        </w:rPr>
        <w:t>MBABANE, H100</w:t>
      </w:r>
      <w:bookmarkEnd w:id="428"/>
      <w:r w:rsidRPr="0077009A">
        <w:rPr>
          <w:rFonts w:cs="Arial"/>
          <w:lang w:val="fr-CH"/>
        </w:rPr>
        <w:br/>
      </w:r>
      <w:r w:rsidRPr="0077009A">
        <w:rPr>
          <w:rFonts w:cs="Arial"/>
          <w:lang w:val="fr-CH"/>
        </w:rPr>
        <w:tab/>
      </w:r>
      <w:bookmarkStart w:id="429" w:name="lt_pId446"/>
      <w:r w:rsidRPr="0077009A">
        <w:rPr>
          <w:rFonts w:cs="Arial"/>
          <w:lang w:val="fr-CH"/>
        </w:rPr>
        <w:t>Swaziland</w:t>
      </w:r>
      <w:bookmarkEnd w:id="429"/>
      <w:r w:rsidRPr="0077009A">
        <w:rPr>
          <w:rFonts w:cs="Arial"/>
          <w:lang w:val="fr-CH"/>
        </w:rPr>
        <w:br/>
      </w:r>
      <w:r w:rsidRPr="0077009A">
        <w:rPr>
          <w:rFonts w:cs="Arial"/>
          <w:lang w:val="fr-CH"/>
        </w:rPr>
        <w:tab/>
      </w:r>
      <w:r>
        <w:rPr>
          <w:rFonts w:cs="Arial"/>
          <w:lang w:val="fr-CH"/>
        </w:rPr>
        <w:t>Tél.:</w:t>
      </w:r>
      <w:r w:rsidRPr="0077009A">
        <w:rPr>
          <w:rFonts w:cs="Arial"/>
          <w:lang w:val="fr-CH"/>
        </w:rPr>
        <w:tab/>
        <w:t>+268 24067000</w:t>
      </w:r>
      <w:r w:rsidRPr="0077009A">
        <w:rPr>
          <w:rFonts w:cs="Arial"/>
          <w:lang w:val="fr-CH"/>
        </w:rPr>
        <w:br/>
      </w:r>
      <w:r w:rsidRPr="0077009A">
        <w:rPr>
          <w:lang w:val="fr-CH"/>
        </w:rPr>
        <w:tab/>
      </w:r>
      <w:bookmarkStart w:id="430" w:name="lt_pId449"/>
      <w:r w:rsidRPr="0077009A">
        <w:rPr>
          <w:lang w:val="fr-CH"/>
        </w:rPr>
        <w:t>E-mail:</w:t>
      </w:r>
      <w:bookmarkEnd w:id="430"/>
      <w:r w:rsidRPr="0077009A">
        <w:rPr>
          <w:lang w:val="fr-CH"/>
        </w:rPr>
        <w:tab/>
      </w:r>
      <w:hyperlink r:id="rId11" w:history="1">
        <w:bookmarkStart w:id="431" w:name="lt_pId450"/>
        <w:r w:rsidRPr="0077009A">
          <w:rPr>
            <w:lang w:val="fr-CH"/>
          </w:rPr>
          <w:t>thulani.fakudze@sccom.org.sz</w:t>
        </w:r>
        <w:bookmarkEnd w:id="431"/>
      </w:hyperlink>
      <w:r w:rsidRPr="0077009A">
        <w:rPr>
          <w:lang w:val="fr-CH"/>
        </w:rPr>
        <w:br/>
      </w:r>
      <w:r w:rsidRPr="0077009A">
        <w:rPr>
          <w:rFonts w:cs="Arial"/>
          <w:lang w:val="fr-CH"/>
        </w:rPr>
        <w:tab/>
      </w:r>
      <w:bookmarkStart w:id="432" w:name="lt_pId451"/>
      <w:r w:rsidRPr="0077009A">
        <w:rPr>
          <w:rFonts w:cs="Arial"/>
          <w:lang w:val="fr-CH"/>
        </w:rPr>
        <w:t>URL:</w:t>
      </w:r>
      <w:bookmarkEnd w:id="432"/>
      <w:r w:rsidRPr="0077009A">
        <w:rPr>
          <w:rFonts w:cs="Arial"/>
          <w:lang w:val="fr-CH"/>
        </w:rPr>
        <w:tab/>
      </w:r>
      <w:bookmarkStart w:id="433" w:name="lt_pId452"/>
      <w:r w:rsidRPr="00115362">
        <w:rPr>
          <w:rFonts w:cs="Arial"/>
          <w:lang w:val="fr-CH"/>
        </w:rPr>
        <w:t>www.sccom.org.sz</w:t>
      </w:r>
      <w:bookmarkEnd w:id="433"/>
    </w:p>
    <w:p w:rsidR="009D76D1" w:rsidRPr="00B45B9A" w:rsidRDefault="009D76D1" w:rsidP="009D76D1">
      <w:pPr>
        <w:pStyle w:val="Heading2"/>
        <w:rPr>
          <w:lang w:val="fr-CH"/>
        </w:rPr>
      </w:pPr>
      <w:bookmarkStart w:id="434" w:name="_Toc417551684"/>
      <w:bookmarkStart w:id="435" w:name="_Toc418172334"/>
      <w:bookmarkStart w:id="436" w:name="_Toc418590416"/>
      <w:bookmarkStart w:id="437" w:name="_Toc421025977"/>
      <w:bookmarkStart w:id="438" w:name="_Toc422401214"/>
      <w:bookmarkStart w:id="439" w:name="_Toc423525459"/>
      <w:bookmarkStart w:id="440" w:name="_Toc424821420"/>
      <w:bookmarkStart w:id="441" w:name="_Toc428366209"/>
      <w:bookmarkStart w:id="442" w:name="_Toc429043969"/>
      <w:bookmarkStart w:id="443" w:name="_Toc430351629"/>
      <w:bookmarkStart w:id="444" w:name="_Toc435101744"/>
      <w:bookmarkStart w:id="445" w:name="_Toc436994431"/>
      <w:bookmarkStart w:id="446" w:name="_Toc437951348"/>
      <w:bookmarkStart w:id="447" w:name="_Toc439770098"/>
      <w:bookmarkStart w:id="448" w:name="_Toc442697183"/>
      <w:bookmarkStart w:id="449" w:name="_Toc443314403"/>
      <w:bookmarkStart w:id="450" w:name="_Toc451159962"/>
      <w:bookmarkStart w:id="451" w:name="_Toc452042297"/>
      <w:bookmarkStart w:id="452" w:name="_Toc453246397"/>
      <w:bookmarkStart w:id="453" w:name="_Toc455568929"/>
      <w:bookmarkStart w:id="454" w:name="_Toc458763347"/>
      <w:bookmarkStart w:id="455" w:name="_Toc461613929"/>
      <w:bookmarkStart w:id="456" w:name="_Toc464028571"/>
      <w:bookmarkStart w:id="457" w:name="_Toc466292736"/>
      <w:bookmarkStart w:id="458" w:name="_Toc467229228"/>
      <w:bookmarkStart w:id="459" w:name="_Toc468199537"/>
      <w:bookmarkStart w:id="460" w:name="_Toc469058093"/>
      <w:bookmarkStart w:id="461" w:name="_Toc472413666"/>
      <w:bookmarkStart w:id="462" w:name="_Toc473107267"/>
      <w:bookmarkStart w:id="463" w:name="_Toc474850439"/>
      <w:bookmarkStart w:id="464" w:name="_Toc476061821"/>
      <w:bookmarkStart w:id="465" w:name="_Toc477355879"/>
      <w:bookmarkStart w:id="466" w:name="_Toc478045212"/>
      <w:bookmarkStart w:id="467" w:name="_Toc479170905"/>
      <w:bookmarkStart w:id="468" w:name="_Toc481736935"/>
      <w:bookmarkStart w:id="469" w:name="_Toc483991774"/>
      <w:bookmarkStart w:id="470" w:name="_Toc484612706"/>
      <w:bookmarkStart w:id="471" w:name="_Toc486861831"/>
      <w:bookmarkStart w:id="472" w:name="_Toc489604268"/>
      <w:bookmarkStart w:id="473" w:name="_Toc490733865"/>
      <w:bookmarkEnd w:id="222"/>
      <w:bookmarkEnd w:id="223"/>
      <w:r w:rsidRPr="00B45B9A">
        <w:rPr>
          <w:lang w:val="fr-CH"/>
        </w:rPr>
        <w:lastRenderedPageBreak/>
        <w:t>Restrictions de service</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rsidR="009D76D1" w:rsidRPr="00B45B9A"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jc w:val="center"/>
        <w:rPr>
          <w:rFonts w:ascii="Times New Roman" w:hAnsi="Times New Roman"/>
          <w:sz w:val="24"/>
          <w:lang w:val="fr-CH"/>
        </w:rPr>
      </w:pPr>
      <w:r w:rsidRPr="005E174B">
        <w:rPr>
          <w:lang w:val="fr-CH"/>
        </w:rPr>
        <w:t>Voir URL: www.itu.int/pub/T-SP-SR.1-2012</w:t>
      </w: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904"/>
        <w:gridCol w:w="1985"/>
      </w:tblGrid>
      <w:tr w:rsidR="009D76D1" w:rsidRPr="005605AC" w:rsidTr="00070B7B">
        <w:tc>
          <w:tcPr>
            <w:tcW w:w="2904" w:type="dxa"/>
            <w:vAlign w:val="center"/>
          </w:tcPr>
          <w:p w:rsidR="009D76D1" w:rsidRPr="00C2534D"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rPr>
            </w:pPr>
            <w:r w:rsidRPr="00C2534D">
              <w:rPr>
                <w:rFonts w:asciiTheme="minorHAnsi" w:hAnsiTheme="minorHAnsi"/>
                <w:b/>
                <w:i/>
                <w:iCs/>
              </w:rPr>
              <w:t>Pays/zone géographique</w:t>
            </w:r>
          </w:p>
        </w:tc>
        <w:tc>
          <w:tcPr>
            <w:tcW w:w="1985" w:type="dxa"/>
            <w:vAlign w:val="center"/>
          </w:tcPr>
          <w:p w:rsidR="009D76D1" w:rsidRPr="005605AC"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9D76D1" w:rsidRPr="00A61AFB" w:rsidTr="00070B7B">
        <w:tc>
          <w:tcPr>
            <w:tcW w:w="2160" w:type="dxa"/>
          </w:tcPr>
          <w:p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1006 (p.13)</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Slovaquie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D76D1">
      <w:pPr>
        <w:pStyle w:val="Heading2"/>
        <w:rPr>
          <w:lang w:val="fr-CH"/>
        </w:rPr>
      </w:pPr>
      <w:bookmarkStart w:id="474" w:name="_Toc417551685"/>
      <w:bookmarkStart w:id="475" w:name="_Toc418172335"/>
      <w:bookmarkStart w:id="476" w:name="_Toc418590417"/>
      <w:bookmarkStart w:id="477" w:name="_Toc421025978"/>
      <w:bookmarkStart w:id="478" w:name="_Toc422401215"/>
      <w:bookmarkStart w:id="479" w:name="_Toc423525460"/>
      <w:bookmarkStart w:id="480" w:name="_Toc424821421"/>
      <w:bookmarkStart w:id="481" w:name="_Toc428366210"/>
      <w:bookmarkStart w:id="482" w:name="_Toc429043970"/>
      <w:bookmarkStart w:id="483" w:name="_Toc430351630"/>
      <w:bookmarkStart w:id="484" w:name="_Toc435101745"/>
      <w:bookmarkStart w:id="485" w:name="_Toc436994432"/>
      <w:bookmarkStart w:id="486" w:name="_Toc437951349"/>
      <w:bookmarkStart w:id="487" w:name="_Toc439770099"/>
      <w:bookmarkStart w:id="488" w:name="_Toc442697184"/>
      <w:bookmarkStart w:id="489" w:name="_Toc443314404"/>
      <w:bookmarkStart w:id="490" w:name="_Toc451159963"/>
      <w:bookmarkStart w:id="491" w:name="_Toc452042298"/>
      <w:bookmarkStart w:id="492" w:name="_Toc453246398"/>
      <w:bookmarkStart w:id="493" w:name="_Toc455568930"/>
      <w:bookmarkStart w:id="494" w:name="_Toc458763348"/>
      <w:bookmarkStart w:id="495" w:name="_Toc461613930"/>
      <w:bookmarkStart w:id="496" w:name="_Toc464028572"/>
      <w:bookmarkStart w:id="497" w:name="_Toc466292737"/>
      <w:bookmarkStart w:id="498" w:name="_Toc467229229"/>
      <w:bookmarkStart w:id="499" w:name="_Toc468199538"/>
      <w:bookmarkStart w:id="500" w:name="_Toc469058094"/>
      <w:bookmarkStart w:id="501" w:name="_Toc472413667"/>
      <w:bookmarkStart w:id="502" w:name="_Toc473107268"/>
      <w:bookmarkStart w:id="503" w:name="_Toc474850440"/>
      <w:bookmarkStart w:id="504" w:name="_Toc476061822"/>
      <w:bookmarkStart w:id="505" w:name="_Toc477355880"/>
      <w:bookmarkStart w:id="506" w:name="_Toc478045213"/>
      <w:bookmarkStart w:id="507" w:name="_Toc479170906"/>
      <w:bookmarkStart w:id="508" w:name="_Toc481736936"/>
      <w:bookmarkStart w:id="509" w:name="_Toc483991775"/>
      <w:bookmarkStart w:id="510" w:name="_Toc484612707"/>
      <w:bookmarkStart w:id="511" w:name="_Toc486861832"/>
      <w:bookmarkStart w:id="512" w:name="_Toc489604269"/>
      <w:bookmarkStart w:id="513" w:name="_Toc490733866"/>
      <w:r w:rsidRPr="003D52C3">
        <w:rPr>
          <w:lang w:val="fr-CH"/>
        </w:rPr>
        <w:t>Systèmes de rappel (Call-Back)</w:t>
      </w:r>
      <w:r w:rsidRPr="003D52C3">
        <w:rPr>
          <w:lang w:val="fr-CH"/>
        </w:rPr>
        <w:br/>
        <w:t>et procédures d'appel alternatives (Rés. 21 Rév. PP-2006)</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D630ED" w:rsidRDefault="00D630ED" w:rsidP="00D630ED">
      <w:pPr>
        <w:pStyle w:val="Heading1"/>
        <w:spacing w:before="0"/>
        <w:ind w:left="142"/>
        <w:rPr>
          <w:lang w:val="fr-FR"/>
        </w:rPr>
      </w:pPr>
      <w:bookmarkStart w:id="514" w:name="_Toc451159964"/>
      <w:bookmarkStart w:id="515" w:name="_Toc452042299"/>
      <w:bookmarkStart w:id="516" w:name="_Toc453246399"/>
      <w:bookmarkStart w:id="517" w:name="_Toc455568931"/>
      <w:bookmarkStart w:id="518" w:name="_Toc458763349"/>
      <w:bookmarkStart w:id="519" w:name="_Toc461613931"/>
      <w:bookmarkStart w:id="520" w:name="_Toc464028573"/>
      <w:bookmarkStart w:id="521" w:name="_Toc466292738"/>
      <w:bookmarkStart w:id="522" w:name="_Toc467229230"/>
      <w:bookmarkStart w:id="523" w:name="_Toc468199539"/>
      <w:bookmarkStart w:id="524" w:name="_Toc469058095"/>
      <w:bookmarkStart w:id="525" w:name="_Toc472413668"/>
      <w:bookmarkStart w:id="526" w:name="_Toc473107269"/>
      <w:bookmarkStart w:id="527" w:name="_Toc474850441"/>
      <w:bookmarkStart w:id="528" w:name="_Toc476061823"/>
      <w:bookmarkStart w:id="529" w:name="_Toc477355881"/>
      <w:bookmarkStart w:id="530" w:name="_Toc478045214"/>
      <w:bookmarkStart w:id="531" w:name="_Toc479170907"/>
      <w:bookmarkStart w:id="532" w:name="_Toc481736937"/>
      <w:bookmarkStart w:id="533" w:name="_Toc483991776"/>
      <w:bookmarkStart w:id="534" w:name="_Toc484612708"/>
      <w:bookmarkStart w:id="535" w:name="_Toc486861833"/>
      <w:bookmarkStart w:id="536" w:name="_Toc489604270"/>
      <w:bookmarkStart w:id="537" w:name="_Toc490733867"/>
      <w:r w:rsidRPr="007F41C3">
        <w:rPr>
          <w:lang w:val="fr-FR"/>
        </w:rPr>
        <w:lastRenderedPageBreak/>
        <w:t xml:space="preserve">AMENDEMENTS  </w:t>
      </w:r>
      <w:r w:rsidRPr="00872C86">
        <w:rPr>
          <w:lang w:val="fr-FR"/>
        </w:rPr>
        <w:t>AUX</w:t>
      </w:r>
      <w:r w:rsidRPr="007F41C3">
        <w:rPr>
          <w:lang w:val="fr-FR"/>
        </w:rPr>
        <w:t xml:space="preserve">  PUBLICATIONS  DE  SERVICE</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rsidR="00347F83" w:rsidRPr="002826D5" w:rsidRDefault="00347F83" w:rsidP="00347F83">
      <w:pPr>
        <w:tabs>
          <w:tab w:val="clear" w:pos="1276"/>
          <w:tab w:val="clear" w:pos="1843"/>
          <w:tab w:val="clear" w:pos="5387"/>
          <w:tab w:val="clear" w:pos="5954"/>
          <w:tab w:val="right" w:pos="1021"/>
          <w:tab w:val="left" w:pos="1701"/>
          <w:tab w:val="left" w:pos="2268"/>
        </w:tabs>
        <w:spacing w:before="0"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ADD</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Insérer</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PAR</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paragraphe</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COL</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Colonne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REP</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remplacer</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LIR</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Lire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SUP</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supprimer</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page(s)</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p>
        </w:tc>
        <w:tc>
          <w:tcPr>
            <w:tcW w:w="1251" w:type="dxa"/>
          </w:tcPr>
          <w:p w:rsidR="00347F83" w:rsidRPr="002826D5" w:rsidRDefault="00347F83" w:rsidP="001B6724">
            <w:pPr>
              <w:tabs>
                <w:tab w:val="clear" w:pos="567"/>
                <w:tab w:val="clear" w:pos="5387"/>
                <w:tab w:val="clear" w:pos="5954"/>
              </w:tabs>
              <w:spacing w:before="0"/>
              <w:jc w:val="left"/>
              <w:rPr>
                <w:bCs/>
                <w:lang w:val="en-US"/>
              </w:rPr>
            </w:pPr>
          </w:p>
        </w:tc>
      </w:tr>
    </w:tbl>
    <w:p w:rsidR="0032586C" w:rsidRDefault="0032586C" w:rsidP="00DB5A2C">
      <w:pPr>
        <w:rPr>
          <w:lang w:val="es-ES"/>
        </w:rPr>
      </w:pPr>
    </w:p>
    <w:p w:rsidR="009A63B8" w:rsidRPr="006A0AC4" w:rsidRDefault="009A63B8" w:rsidP="009A63B8">
      <w:pPr>
        <w:rPr>
          <w:lang w:val="fr-FR"/>
        </w:rPr>
      </w:pPr>
    </w:p>
    <w:p w:rsidR="009A63B8" w:rsidRPr="00277FA0" w:rsidRDefault="009A63B8" w:rsidP="009A63B8">
      <w:pPr>
        <w:pStyle w:val="Heading20"/>
        <w:spacing w:before="240" w:line="320" w:lineRule="exact"/>
      </w:pPr>
      <w:bookmarkStart w:id="538" w:name="_Toc368662565"/>
      <w:r w:rsidRPr="00277FA0">
        <w:t>Nomenclature des stations côtières et des stations</w:t>
      </w:r>
      <w:r>
        <w:br/>
      </w:r>
      <w:r w:rsidRPr="00277FA0">
        <w:t>effectuant des services spéciaux</w:t>
      </w:r>
      <w:bookmarkEnd w:id="538"/>
    </w:p>
    <w:p w:rsidR="009A63B8" w:rsidRPr="00277FA0" w:rsidRDefault="009A63B8" w:rsidP="009A63B8">
      <w:pPr>
        <w:pStyle w:val="Heading20"/>
        <w:spacing w:before="0"/>
      </w:pPr>
      <w:bookmarkStart w:id="539" w:name="_Toc368662566"/>
      <w:r w:rsidRPr="00277FA0">
        <w:t>(Liste IV)</w:t>
      </w:r>
      <w:bookmarkEnd w:id="539"/>
    </w:p>
    <w:p w:rsidR="009A63B8" w:rsidRPr="006A0AC4" w:rsidRDefault="009A63B8" w:rsidP="009A63B8">
      <w:pPr>
        <w:pStyle w:val="Heading20"/>
      </w:pPr>
      <w:r>
        <w:t>Édition de 2015</w:t>
      </w:r>
    </w:p>
    <w:p w:rsidR="009A63B8" w:rsidRPr="006A0AC4" w:rsidRDefault="009A63B8" w:rsidP="007C428C">
      <w:pPr>
        <w:pStyle w:val="Heading20"/>
      </w:pPr>
      <w:r w:rsidRPr="006A0AC4">
        <w:t>(Amendement N</w:t>
      </w:r>
      <w:r w:rsidRPr="00C91C89">
        <w:rPr>
          <w:vertAlign w:val="superscript"/>
        </w:rPr>
        <w:t>o</w:t>
      </w:r>
      <w:r w:rsidRPr="006A0AC4">
        <w:t xml:space="preserve"> </w:t>
      </w:r>
      <w:r>
        <w:t>3</w:t>
      </w:r>
      <w:r w:rsidRPr="006A0AC4">
        <w:t>)</w:t>
      </w:r>
      <w:r w:rsidR="007C428C">
        <w:rPr>
          <w:rStyle w:val="FootnoteReference"/>
        </w:rPr>
        <w:footnoteReference w:customMarkFollows="1" w:id="1"/>
        <w:t>*</w:t>
      </w:r>
    </w:p>
    <w:p w:rsidR="009A63B8" w:rsidRPr="00F7021A" w:rsidRDefault="009A63B8" w:rsidP="009A63B8">
      <w:pPr>
        <w:rPr>
          <w:lang w:val="fr-FR"/>
        </w:rPr>
      </w:pPr>
    </w:p>
    <w:p w:rsidR="009A63B8" w:rsidRPr="00F7021A"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00" w:lineRule="exact"/>
        <w:textAlignment w:val="auto"/>
        <w:rPr>
          <w:rFonts w:eastAsia="SimSun" w:cstheme="minorHAnsi"/>
          <w:b/>
          <w:bCs/>
          <w:lang w:val="fr-FR"/>
        </w:rPr>
      </w:pPr>
      <w:r w:rsidRPr="00F7021A">
        <w:rPr>
          <w:rFonts w:eastAsia="SimSun" w:cstheme="minorHAnsi"/>
          <w:b/>
          <w:bCs/>
          <w:lang w:val="fr-FR"/>
        </w:rPr>
        <w:t>BEL</w:t>
      </w:r>
      <w:r w:rsidRPr="00F7021A">
        <w:rPr>
          <w:rFonts w:eastAsia="SimSun" w:cstheme="minorHAnsi"/>
          <w:b/>
          <w:bCs/>
          <w:lang w:val="fr-FR"/>
        </w:rPr>
        <w:tab/>
        <w:t>Belgium</w:t>
      </w:r>
    </w:p>
    <w:p w:rsidR="009A63B8" w:rsidRPr="00F7021A"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00" w:lineRule="exact"/>
        <w:textAlignment w:val="auto"/>
        <w:rPr>
          <w:rFonts w:eastAsia="SimSun" w:cstheme="minorHAnsi"/>
          <w:b/>
          <w:bCs/>
          <w:lang w:val="fr-FR"/>
        </w:rPr>
      </w:pPr>
    </w:p>
    <w:p w:rsidR="009A63B8" w:rsidRPr="00F7021A" w:rsidRDefault="009A63B8" w:rsidP="009A63B8">
      <w:pPr>
        <w:keepNext/>
        <w:tabs>
          <w:tab w:val="clear" w:pos="567"/>
          <w:tab w:val="clear" w:pos="1276"/>
          <w:tab w:val="clear" w:pos="1843"/>
          <w:tab w:val="clear" w:pos="5387"/>
          <w:tab w:val="clear" w:pos="5954"/>
          <w:tab w:val="left" w:pos="794"/>
          <w:tab w:val="left" w:pos="993"/>
          <w:tab w:val="left" w:pos="1474"/>
          <w:tab w:val="left" w:pos="1758"/>
        </w:tabs>
        <w:spacing w:before="60" w:after="60" w:line="199" w:lineRule="exact"/>
        <w:rPr>
          <w:rFonts w:eastAsia="SimSun" w:cstheme="minorHAnsi"/>
          <w:b/>
          <w:bCs/>
          <w:lang w:val="fr-FR"/>
        </w:rPr>
      </w:pPr>
      <w:r w:rsidRPr="00F7021A">
        <w:rPr>
          <w:rFonts w:eastAsia="SimSun" w:cstheme="minorHAnsi"/>
          <w:lang w:val="fr-FR"/>
        </w:rPr>
        <w:t>Note A</w:t>
      </w:r>
      <w:r w:rsidRPr="00F7021A">
        <w:rPr>
          <w:rFonts w:eastAsia="SimSun" w:cstheme="minorHAnsi"/>
          <w:position w:val="-3"/>
          <w:sz w:val="14"/>
          <w:lang w:val="fr-FR"/>
        </w:rPr>
        <w:tab/>
      </w:r>
      <w:r w:rsidRPr="00F7021A">
        <w:rPr>
          <w:rFonts w:eastAsia="SimSun" w:cstheme="minorHAnsi"/>
          <w:position w:val="-3"/>
          <w:sz w:val="14"/>
          <w:lang w:val="fr-FR"/>
        </w:rPr>
        <w:tab/>
      </w:r>
      <w:r w:rsidRPr="00F7021A">
        <w:rPr>
          <w:rFonts w:eastAsia="SimSun" w:cstheme="minorHAnsi"/>
          <w:b/>
          <w:bCs/>
          <w:lang w:val="fr-FR"/>
        </w:rPr>
        <w:t>LIR</w:t>
      </w: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fr-FR" w:eastAsia="zh-CN"/>
        </w:rPr>
      </w:pPr>
      <w:r w:rsidRPr="005D780D">
        <w:rPr>
          <w:rFonts w:eastAsia="SimSun" w:cs="Arial"/>
          <w:bCs/>
          <w:lang w:val="fr-FR" w:eastAsia="zh-CN"/>
        </w:rPr>
        <w:t>A</w:t>
      </w:r>
      <w:r w:rsidRPr="005D780D">
        <w:rPr>
          <w:rFonts w:eastAsia="SimSun" w:cs="Arial"/>
          <w:bCs/>
          <w:lang w:val="fr-FR" w:eastAsia="zh-CN"/>
        </w:rPr>
        <w:tab/>
        <w:t>Accounting authority: Ministère de la Défense, Forces Armées belges, Services Radiomaritimes, Graaf Jansdijk 1, 8380 Zeebrugge (Belgium).</w:t>
      </w:r>
    </w:p>
    <w:p w:rsidR="009A63B8" w:rsidRPr="00900E0C" w:rsidRDefault="009A63B8" w:rsidP="009A63B8">
      <w:pPr>
        <w:tabs>
          <w:tab w:val="clear" w:pos="567"/>
          <w:tab w:val="clear" w:pos="1276"/>
          <w:tab w:val="clear" w:pos="1843"/>
          <w:tab w:val="clear" w:pos="5387"/>
          <w:tab w:val="clear" w:pos="5954"/>
          <w:tab w:val="left" w:pos="794"/>
          <w:tab w:val="left" w:pos="1134"/>
          <w:tab w:val="left" w:pos="1247"/>
          <w:tab w:val="left" w:pos="1474"/>
          <w:tab w:val="left" w:pos="1758"/>
        </w:tabs>
        <w:overflowPunct/>
        <w:autoSpaceDE/>
        <w:autoSpaceDN/>
        <w:adjustRightInd/>
        <w:spacing w:before="40"/>
        <w:jc w:val="left"/>
        <w:textAlignment w:val="auto"/>
        <w:rPr>
          <w:rFonts w:eastAsia="SimSun" w:cs="Arial"/>
          <w:bCs/>
          <w:lang w:val="en-US" w:eastAsia="zh-CN"/>
        </w:rPr>
      </w:pPr>
      <w:r w:rsidRPr="005D780D">
        <w:rPr>
          <w:rFonts w:eastAsia="SimSun" w:cs="Arial"/>
          <w:bCs/>
          <w:lang w:val="fr-FR" w:eastAsia="zh-CN"/>
        </w:rPr>
        <w:tab/>
      </w:r>
      <w:r w:rsidRPr="00900E0C">
        <w:rPr>
          <w:rFonts w:eastAsia="SimSun" w:cs="Arial"/>
          <w:bCs/>
          <w:lang w:val="en-US" w:eastAsia="zh-CN"/>
        </w:rPr>
        <w:t>TF:</w:t>
      </w:r>
      <w:r w:rsidRPr="00900E0C">
        <w:rPr>
          <w:rFonts w:eastAsia="SimSun" w:cs="Arial"/>
          <w:bCs/>
          <w:lang w:val="en-US" w:eastAsia="zh-CN"/>
        </w:rPr>
        <w:tab/>
      </w:r>
      <w:r w:rsidRPr="00900E0C">
        <w:rPr>
          <w:rFonts w:eastAsia="SimSun" w:cs="Arial"/>
          <w:bCs/>
          <w:lang w:val="en-US" w:eastAsia="zh-CN"/>
        </w:rPr>
        <w:tab/>
        <w:t>+32 59 255493</w:t>
      </w:r>
      <w:r w:rsidRPr="00900E0C">
        <w:rPr>
          <w:rFonts w:eastAsia="SimSun" w:cs="Arial"/>
          <w:bCs/>
          <w:lang w:val="en-US" w:eastAsia="zh-CN"/>
        </w:rPr>
        <w:br/>
      </w:r>
      <w:r w:rsidRPr="00900E0C">
        <w:rPr>
          <w:rFonts w:eastAsia="SimSun" w:cs="Arial"/>
          <w:bCs/>
          <w:lang w:val="en-US" w:eastAsia="zh-CN"/>
        </w:rPr>
        <w:tab/>
        <w:t>FAX:</w:t>
      </w:r>
      <w:r w:rsidRPr="00900E0C">
        <w:rPr>
          <w:rFonts w:eastAsia="SimSun" w:cs="Arial"/>
          <w:bCs/>
          <w:lang w:val="en-US" w:eastAsia="zh-CN"/>
        </w:rPr>
        <w:tab/>
        <w:t>+32 59 255467</w:t>
      </w:r>
    </w:p>
    <w:p w:rsidR="009A63B8" w:rsidRPr="00900E0C" w:rsidRDefault="009A63B8" w:rsidP="009A63B8">
      <w:pPr>
        <w:pStyle w:val="Heading20"/>
        <w:rPr>
          <w:rFonts w:eastAsia="SimSun" w:cstheme="minorHAnsi"/>
          <w:b w:val="0"/>
          <w:bCs w:val="0"/>
          <w:lang w:val="en-US"/>
        </w:rPr>
      </w:pPr>
      <w:r w:rsidRPr="00BF215F">
        <w:rPr>
          <w:lang w:val="en-US"/>
        </w:rPr>
        <w:t>(</w:t>
      </w:r>
      <w:r w:rsidRPr="007B5B62">
        <w:rPr>
          <w:lang w:val="en-US"/>
        </w:rPr>
        <w:t>Amendement N</w:t>
      </w:r>
      <w:r w:rsidRPr="007B5B62">
        <w:rPr>
          <w:vertAlign w:val="superscript"/>
          <w:lang w:val="en-US"/>
        </w:rPr>
        <w:t>o</w:t>
      </w:r>
      <w:r w:rsidRPr="007B5B62">
        <w:rPr>
          <w:lang w:val="en-US"/>
        </w:rPr>
        <w:t xml:space="preserve"> </w:t>
      </w:r>
      <w:r>
        <w:rPr>
          <w:lang w:val="en-US"/>
        </w:rPr>
        <w:t>4</w:t>
      </w:r>
      <w:r w:rsidRPr="00BF215F">
        <w:rPr>
          <w:lang w:val="en-US"/>
        </w:rPr>
        <w:t>)</w:t>
      </w:r>
    </w:p>
    <w:p w:rsidR="009A63B8" w:rsidRPr="00900E0C"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00" w:lineRule="exact"/>
        <w:textAlignment w:val="auto"/>
        <w:rPr>
          <w:rFonts w:eastAsia="SimSun" w:cstheme="minorHAnsi"/>
          <w:b/>
          <w:bCs/>
          <w:lang w:val="en-US"/>
        </w:rPr>
      </w:pPr>
      <w:r w:rsidRPr="00900E0C">
        <w:rPr>
          <w:rFonts w:eastAsia="SimSun" w:cstheme="minorHAnsi"/>
          <w:b/>
          <w:bCs/>
          <w:lang w:val="en-US"/>
        </w:rPr>
        <w:t>GRC</w:t>
      </w:r>
      <w:r w:rsidRPr="00900E0C">
        <w:rPr>
          <w:rFonts w:eastAsia="SimSun" w:cstheme="minorHAnsi"/>
          <w:b/>
          <w:bCs/>
          <w:lang w:val="en-US"/>
        </w:rPr>
        <w:tab/>
        <w:t>Greece</w:t>
      </w:r>
    </w:p>
    <w:p w:rsidR="009A63B8" w:rsidRPr="00900E0C"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0" w:line="200" w:lineRule="exact"/>
        <w:textAlignment w:val="auto"/>
        <w:rPr>
          <w:rFonts w:eastAsia="SimSun" w:cstheme="minorHAnsi"/>
          <w:b/>
          <w:bCs/>
          <w:lang w:val="en-US"/>
        </w:rPr>
      </w:pPr>
    </w:p>
    <w:p w:rsidR="009A63B8" w:rsidRPr="00900E0C" w:rsidRDefault="009A63B8" w:rsidP="009A63B8">
      <w:pPr>
        <w:keepNext/>
        <w:tabs>
          <w:tab w:val="clear" w:pos="567"/>
          <w:tab w:val="clear" w:pos="1276"/>
          <w:tab w:val="clear" w:pos="1843"/>
          <w:tab w:val="clear" w:pos="5387"/>
          <w:tab w:val="clear" w:pos="5954"/>
          <w:tab w:val="left" w:pos="794"/>
          <w:tab w:val="left" w:pos="993"/>
          <w:tab w:val="left" w:pos="1474"/>
          <w:tab w:val="left" w:pos="1758"/>
        </w:tabs>
        <w:spacing w:before="60" w:after="60" w:line="199" w:lineRule="exact"/>
        <w:rPr>
          <w:rFonts w:eastAsia="SimSun" w:cstheme="minorHAnsi"/>
          <w:b/>
          <w:bCs/>
          <w:lang w:val="en-US"/>
        </w:rPr>
      </w:pPr>
      <w:r w:rsidRPr="00900E0C">
        <w:rPr>
          <w:rFonts w:eastAsia="SimSun" w:cstheme="minorHAnsi"/>
          <w:lang w:val="en-US"/>
        </w:rPr>
        <w:t>Notes</w:t>
      </w:r>
      <w:r w:rsidRPr="00900E0C">
        <w:rPr>
          <w:rFonts w:eastAsia="SimSun" w:cstheme="minorHAnsi"/>
          <w:lang w:val="en-US"/>
        </w:rPr>
        <w:tab/>
      </w:r>
      <w:r w:rsidRPr="00900E0C">
        <w:rPr>
          <w:rFonts w:eastAsia="SimSun" w:cstheme="minorHAnsi"/>
          <w:b/>
          <w:bCs/>
          <w:lang w:val="en-US"/>
        </w:rPr>
        <w:t>CES-CP</w:t>
      </w:r>
      <w:r w:rsidRPr="00900E0C">
        <w:rPr>
          <w:rFonts w:eastAsia="SimSun" w:cstheme="minorHAnsi"/>
          <w:position w:val="-3"/>
          <w:sz w:val="14"/>
          <w:lang w:val="en-US"/>
        </w:rPr>
        <w:tab/>
      </w:r>
      <w:r w:rsidRPr="00900E0C">
        <w:rPr>
          <w:rFonts w:eastAsia="SimSun" w:cstheme="minorHAnsi"/>
          <w:position w:val="-3"/>
          <w:sz w:val="14"/>
          <w:lang w:val="en-US"/>
        </w:rPr>
        <w:tab/>
      </w:r>
      <w:r w:rsidRPr="00900E0C">
        <w:rPr>
          <w:rFonts w:eastAsia="SimSun" w:cstheme="minorHAnsi"/>
          <w:b/>
          <w:bCs/>
          <w:lang w:val="en-US"/>
        </w:rPr>
        <w:t>LIR</w:t>
      </w: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35" w:lineRule="exact"/>
        <w:textAlignment w:val="auto"/>
        <w:rPr>
          <w:rFonts w:eastAsia="SimSun" w:cs="Arial"/>
          <w:lang w:val="en-US" w:eastAsia="zh-CN"/>
        </w:rPr>
      </w:pPr>
      <w:r w:rsidRPr="005D780D">
        <w:rPr>
          <w:rFonts w:eastAsia="SimSun" w:cs="Arial"/>
          <w:b/>
          <w:bCs/>
          <w:lang w:val="en-US" w:eastAsia="zh-CN"/>
        </w:rPr>
        <w:t>CS</w:t>
      </w:r>
      <w:r w:rsidRPr="005D780D">
        <w:rPr>
          <w:rFonts w:eastAsia="SimSun" w:cs="Arial"/>
          <w:lang w:val="en-US" w:eastAsia="zh-CN"/>
        </w:rPr>
        <w:t>1</w:t>
      </w:r>
      <w:r w:rsidRPr="005D780D">
        <w:rPr>
          <w:rFonts w:eastAsia="SimSun" w:cs="Arial"/>
          <w:lang w:val="en-US" w:eastAsia="zh-CN"/>
        </w:rPr>
        <w:tab/>
        <w:t>Land earth station (or CES - Coast earth station) operated by the Hellenic Telecommunications Organization as part of the Inmarsat Fleet 77/55/33 systems covering the Indian Ocean Region and the Atlantic Ocean-East Region.</w:t>
      </w: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line="235" w:lineRule="exact"/>
        <w:textAlignment w:val="auto"/>
        <w:rPr>
          <w:rFonts w:eastAsia="SimSun" w:cs="Arial"/>
          <w:lang w:val="en-US" w:eastAsia="zh-CN"/>
        </w:rPr>
      </w:pPr>
      <w:r w:rsidRPr="005D780D">
        <w:rPr>
          <w:rFonts w:eastAsia="SimSun" w:cs="Arial"/>
          <w:b/>
          <w:bCs/>
          <w:lang w:val="en-US" w:eastAsia="zh-CN"/>
        </w:rPr>
        <w:t>CS</w:t>
      </w:r>
      <w:r w:rsidRPr="005D780D">
        <w:rPr>
          <w:rFonts w:eastAsia="SimSun" w:cs="Arial"/>
          <w:lang w:val="en-US" w:eastAsia="zh-CN"/>
        </w:rPr>
        <w:t>2</w:t>
      </w:r>
      <w:r w:rsidRPr="005D780D">
        <w:rPr>
          <w:rFonts w:eastAsia="SimSun" w:cs="Arial"/>
          <w:lang w:val="en-US" w:eastAsia="zh-CN"/>
        </w:rPr>
        <w:tab/>
        <w:t>Accounting authority: Satellite and Maritime Telecommunications S.A. (Otesat-Maritel), 8 Aegaleo Str., GR 185-45 Piraeus (Greece).</w:t>
      </w: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line="235" w:lineRule="exact"/>
        <w:textAlignment w:val="auto"/>
        <w:rPr>
          <w:rFonts w:eastAsia="SimSun" w:cs="Arial"/>
          <w:lang w:val="en-US" w:eastAsia="zh-CN"/>
        </w:rPr>
      </w:pPr>
      <w:r w:rsidRPr="005D780D">
        <w:rPr>
          <w:rFonts w:eastAsia="SimSun" w:cs="Arial"/>
          <w:b/>
          <w:bCs/>
          <w:lang w:val="en-US" w:eastAsia="zh-CN"/>
        </w:rPr>
        <w:t>CS</w:t>
      </w:r>
      <w:r w:rsidRPr="005D780D">
        <w:rPr>
          <w:rFonts w:eastAsia="SimSun" w:cs="Arial"/>
          <w:lang w:val="en-US" w:eastAsia="zh-CN"/>
        </w:rPr>
        <w:t>3</w:t>
      </w:r>
      <w:r w:rsidRPr="005D780D">
        <w:rPr>
          <w:rFonts w:eastAsia="SimSun" w:cs="Arial"/>
          <w:lang w:val="en-US" w:eastAsia="zh-CN"/>
        </w:rPr>
        <w:tab/>
        <w:t>Fleet 77/55/33.</w:t>
      </w: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line="235" w:lineRule="exact"/>
        <w:textAlignment w:val="auto"/>
        <w:rPr>
          <w:rFonts w:eastAsia="SimSun" w:cs="Arial"/>
          <w:lang w:val="en-US" w:eastAsia="zh-CN"/>
        </w:rPr>
      </w:pPr>
      <w:r w:rsidRPr="005D780D">
        <w:rPr>
          <w:rFonts w:eastAsia="SimSun" w:cs="Arial"/>
          <w:b/>
          <w:bCs/>
          <w:lang w:val="en-US" w:eastAsia="zh-CN"/>
        </w:rPr>
        <w:t>CS</w:t>
      </w:r>
      <w:r w:rsidRPr="005D780D">
        <w:rPr>
          <w:rFonts w:eastAsia="SimSun" w:cs="Arial"/>
          <w:lang w:val="en-US" w:eastAsia="zh-CN"/>
        </w:rPr>
        <w:t>4</w:t>
      </w:r>
      <w:r w:rsidRPr="005D780D">
        <w:rPr>
          <w:rFonts w:eastAsia="SimSun" w:cs="Arial"/>
          <w:lang w:val="en-US" w:eastAsia="zh-CN"/>
        </w:rPr>
        <w:tab/>
        <w:t>Inmarsat-C: Land earth station Burum operated by Inmarsat/Stratos.</w:t>
      </w: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line="235" w:lineRule="exact"/>
        <w:textAlignment w:val="auto"/>
        <w:rPr>
          <w:rFonts w:eastAsia="SimSun" w:cs="Arial"/>
          <w:lang w:val="en-US" w:eastAsia="zh-CN"/>
        </w:rPr>
      </w:pPr>
      <w:r w:rsidRPr="005D780D">
        <w:rPr>
          <w:rFonts w:eastAsia="SimSun" w:cs="Arial"/>
          <w:lang w:val="en-US" w:eastAsia="zh-CN"/>
        </w:rPr>
        <w:tab/>
        <w:t>Accounting Authority: Satellite and Maritime Telecommunications S.A. (Otesat-Maritel), 8 Aegaleo Str., GR 185-45 Piraeus (Greece).</w:t>
      </w: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line="235" w:lineRule="exact"/>
        <w:textAlignment w:val="auto"/>
        <w:rPr>
          <w:rFonts w:eastAsia="SimSun" w:cs="Arial"/>
          <w:lang w:val="en-US" w:eastAsia="zh-CN"/>
        </w:rPr>
      </w:pPr>
      <w:r w:rsidRPr="005D780D">
        <w:rPr>
          <w:rFonts w:eastAsia="SimSun" w:cs="Arial"/>
          <w:b/>
          <w:bCs/>
          <w:lang w:val="en-US" w:eastAsia="zh-CN"/>
        </w:rPr>
        <w:t>CS</w:t>
      </w:r>
      <w:r w:rsidRPr="005D780D">
        <w:rPr>
          <w:rFonts w:eastAsia="SimSun" w:cs="Arial"/>
          <w:lang w:val="en-US" w:eastAsia="zh-CN"/>
        </w:rPr>
        <w:t>5</w:t>
      </w:r>
      <w:r w:rsidRPr="005D780D">
        <w:rPr>
          <w:rFonts w:eastAsia="SimSun" w:cs="Arial"/>
          <w:lang w:val="en-US" w:eastAsia="zh-CN"/>
        </w:rPr>
        <w:tab/>
        <w:t>Charge band details: Please check latest tariffs and zones, applicable by Hellenic Telecommunications Organization and Otesat-Maritel.</w:t>
      </w:r>
    </w:p>
    <w:p w:rsidR="009A63B8" w:rsidRPr="005D780D" w:rsidRDefault="009A63B8" w:rsidP="009A63B8">
      <w:pPr>
        <w:keepNext/>
        <w:tabs>
          <w:tab w:val="clear" w:pos="567"/>
          <w:tab w:val="clear" w:pos="1276"/>
          <w:tab w:val="clear" w:pos="1843"/>
          <w:tab w:val="clear" w:pos="5387"/>
          <w:tab w:val="clear" w:pos="5954"/>
          <w:tab w:val="left" w:pos="794"/>
          <w:tab w:val="left" w:pos="993"/>
          <w:tab w:val="left" w:pos="1474"/>
          <w:tab w:val="left" w:pos="1758"/>
        </w:tabs>
        <w:spacing w:before="60" w:after="60" w:line="235" w:lineRule="exact"/>
        <w:rPr>
          <w:rFonts w:eastAsia="SimSun" w:cstheme="minorHAnsi"/>
          <w:lang w:val="en-US"/>
        </w:rPr>
      </w:pPr>
    </w:p>
    <w:p w:rsidR="009A63B8" w:rsidRPr="005D780D" w:rsidRDefault="009A63B8" w:rsidP="009A63B8">
      <w:pPr>
        <w:keepNext/>
        <w:tabs>
          <w:tab w:val="clear" w:pos="567"/>
          <w:tab w:val="clear" w:pos="1276"/>
          <w:tab w:val="clear" w:pos="1843"/>
          <w:tab w:val="clear" w:pos="5387"/>
          <w:tab w:val="clear" w:pos="5954"/>
          <w:tab w:val="left" w:pos="794"/>
          <w:tab w:val="left" w:pos="993"/>
          <w:tab w:val="left" w:pos="1474"/>
          <w:tab w:val="left" w:pos="1758"/>
        </w:tabs>
        <w:spacing w:before="60" w:after="60" w:line="235" w:lineRule="exact"/>
        <w:rPr>
          <w:rFonts w:eastAsia="SimSun" w:cstheme="minorHAnsi"/>
          <w:b/>
          <w:bCs/>
          <w:lang w:val="en-US"/>
        </w:rPr>
      </w:pPr>
      <w:r w:rsidRPr="005D780D">
        <w:rPr>
          <w:rFonts w:eastAsia="SimSun" w:cstheme="minorHAnsi"/>
          <w:lang w:val="en-US"/>
        </w:rPr>
        <w:t>Notes</w:t>
      </w:r>
      <w:r w:rsidRPr="005D780D">
        <w:rPr>
          <w:rFonts w:eastAsia="SimSun" w:cstheme="minorHAnsi"/>
          <w:lang w:val="en-US"/>
        </w:rPr>
        <w:tab/>
      </w:r>
      <w:r w:rsidRPr="005D780D">
        <w:rPr>
          <w:rFonts w:eastAsia="SimSun" w:cstheme="minorHAnsi"/>
          <w:b/>
          <w:bCs/>
          <w:lang w:val="en-US"/>
        </w:rPr>
        <w:t>AAIC</w:t>
      </w:r>
      <w:r w:rsidRPr="005D780D">
        <w:rPr>
          <w:rFonts w:eastAsia="SimSun" w:cstheme="minorHAnsi"/>
          <w:position w:val="-3"/>
          <w:sz w:val="14"/>
          <w:lang w:val="en-US"/>
        </w:rPr>
        <w:tab/>
      </w:r>
      <w:r w:rsidRPr="005D780D">
        <w:rPr>
          <w:rFonts w:eastAsia="SimSun" w:cstheme="minorHAnsi"/>
          <w:position w:val="-3"/>
          <w:sz w:val="14"/>
          <w:lang w:val="en-US"/>
        </w:rPr>
        <w:tab/>
      </w:r>
      <w:r w:rsidRPr="005D780D">
        <w:rPr>
          <w:rFonts w:eastAsia="SimSun" w:cstheme="minorHAnsi"/>
          <w:b/>
          <w:bCs/>
          <w:lang w:val="en-US"/>
        </w:rPr>
        <w:t>LIR</w:t>
      </w: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line="235" w:lineRule="exact"/>
        <w:textAlignment w:val="auto"/>
        <w:rPr>
          <w:rFonts w:eastAsia="SimSun" w:cs="Arial"/>
          <w:bCs/>
          <w:lang w:val="en-US" w:eastAsia="zh-CN"/>
        </w:rPr>
      </w:pPr>
      <w:r w:rsidRPr="005D780D">
        <w:rPr>
          <w:rFonts w:eastAsia="SimSun" w:cs="Arial"/>
          <w:bCs/>
          <w:lang w:val="en-US" w:eastAsia="zh-CN"/>
        </w:rPr>
        <w:t>A</w:t>
      </w:r>
      <w:r w:rsidRPr="005D780D">
        <w:rPr>
          <w:rFonts w:eastAsia="SimSun" w:cs="Arial"/>
          <w:bCs/>
          <w:lang w:val="en-US" w:eastAsia="zh-CN"/>
        </w:rPr>
        <w:tab/>
        <w:t>Accounting authority: Hellenic Telecommunications Organization S.A. (OTE), 99, Kifissias avenue, GR</w:t>
      </w:r>
      <w:r w:rsidRPr="005D780D">
        <w:rPr>
          <w:rFonts w:eastAsia="SimSun" w:cs="Arial"/>
          <w:bCs/>
          <w:lang w:val="en-US" w:eastAsia="zh-CN"/>
        </w:rPr>
        <w:noBreakHyphen/>
        <w:t>151-24 Maroussi Athens (Greece).</w:t>
      </w: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line="235" w:lineRule="exact"/>
        <w:textAlignment w:val="auto"/>
        <w:rPr>
          <w:rFonts w:eastAsia="SimSun" w:cs="Arial"/>
          <w:bCs/>
          <w:lang w:val="en-US" w:eastAsia="zh-CN"/>
        </w:rPr>
      </w:pPr>
      <w:r w:rsidRPr="005D780D">
        <w:rPr>
          <w:rFonts w:eastAsia="SimSun" w:cs="Arial"/>
          <w:bCs/>
          <w:lang w:val="en-US" w:eastAsia="zh-CN"/>
        </w:rPr>
        <w:lastRenderedPageBreak/>
        <w:t>B</w:t>
      </w:r>
      <w:r w:rsidRPr="005D780D">
        <w:rPr>
          <w:rFonts w:eastAsia="SimSun" w:cs="Arial"/>
          <w:bCs/>
          <w:lang w:val="en-US" w:eastAsia="zh-CN"/>
        </w:rPr>
        <w:tab/>
        <w:t>Radiotelegrams: Supplemented by communication category G or H below.</w:t>
      </w: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line="235" w:lineRule="exact"/>
        <w:textAlignment w:val="auto"/>
        <w:rPr>
          <w:rFonts w:eastAsia="SimSun" w:cs="Arial"/>
          <w:bCs/>
          <w:lang w:val="en-US" w:eastAsia="zh-CN"/>
        </w:rPr>
      </w:pPr>
      <w:r w:rsidRPr="005D780D">
        <w:rPr>
          <w:rFonts w:eastAsia="SimSun" w:cs="Arial"/>
          <w:bCs/>
          <w:lang w:val="en-US" w:eastAsia="zh-CN"/>
        </w:rPr>
        <w:t>G</w:t>
      </w:r>
      <w:r w:rsidRPr="005D780D">
        <w:rPr>
          <w:rFonts w:eastAsia="SimSun" w:cs="Arial"/>
          <w:bCs/>
          <w:lang w:val="en-US" w:eastAsia="zh-CN"/>
        </w:rPr>
        <w:tab/>
        <w:t>Radiotelex calls (minimum 1 min: Coast station and landline charge is applicable).</w:t>
      </w: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line="235" w:lineRule="exact"/>
        <w:textAlignment w:val="auto"/>
        <w:rPr>
          <w:rFonts w:eastAsia="SimSun" w:cs="Arial"/>
          <w:bCs/>
          <w:lang w:val="en-US" w:eastAsia="zh-CN"/>
        </w:rPr>
      </w:pPr>
      <w:r w:rsidRPr="005D780D">
        <w:rPr>
          <w:rFonts w:eastAsia="SimSun" w:cs="Arial"/>
          <w:bCs/>
          <w:lang w:val="en-US" w:eastAsia="zh-CN"/>
        </w:rPr>
        <w:t>H</w:t>
      </w:r>
      <w:r w:rsidRPr="005D780D">
        <w:rPr>
          <w:rFonts w:eastAsia="SimSun" w:cs="Arial"/>
          <w:bCs/>
          <w:lang w:val="en-US" w:eastAsia="zh-CN"/>
        </w:rPr>
        <w:tab/>
        <w:t>Radiotelephone calls</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line="235" w:lineRule="exact"/>
        <w:ind w:left="1134" w:hanging="340"/>
        <w:textAlignment w:val="auto"/>
        <w:rPr>
          <w:rFonts w:eastAsia="SimSun" w:cs="Arial"/>
          <w:lang w:val="en-US" w:eastAsia="zh-CN"/>
        </w:rPr>
      </w:pPr>
      <w:r w:rsidRPr="005D780D">
        <w:rPr>
          <w:rFonts w:eastAsia="SimSun" w:cs="Arial"/>
          <w:lang w:val="en-US" w:eastAsia="zh-CN"/>
        </w:rPr>
        <w:t>a)</w:t>
      </w:r>
      <w:r w:rsidRPr="005D780D">
        <w:rPr>
          <w:rFonts w:eastAsia="SimSun" w:cs="Arial"/>
          <w:lang w:val="en-US" w:eastAsia="zh-CN"/>
        </w:rPr>
        <w:tab/>
        <w:t>Manual operation (minimum 1 min.: Coast station and landline charge is applicable).</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line="235" w:lineRule="exact"/>
        <w:ind w:left="1134" w:hanging="340"/>
        <w:textAlignment w:val="auto"/>
        <w:rPr>
          <w:rFonts w:eastAsia="SimSun" w:cs="Arial"/>
          <w:lang w:val="en-US" w:eastAsia="zh-CN"/>
        </w:rPr>
      </w:pPr>
      <w:r w:rsidRPr="005D780D">
        <w:rPr>
          <w:rFonts w:eastAsia="SimSun" w:cs="Arial"/>
          <w:lang w:val="en-US" w:eastAsia="zh-CN"/>
        </w:rPr>
        <w:t>b)</w:t>
      </w:r>
      <w:r w:rsidRPr="005D780D">
        <w:rPr>
          <w:rFonts w:eastAsia="SimSun" w:cs="Arial"/>
          <w:lang w:val="en-US" w:eastAsia="zh-CN"/>
        </w:rPr>
        <w:tab/>
        <w:t>Automatic operation (minimum 1 min.: Coast station and landline charge is applicable).</w:t>
      </w:r>
    </w:p>
    <w:p w:rsidR="009A63B8" w:rsidRDefault="009A63B8" w:rsidP="009A63B8">
      <w:pPr>
        <w:spacing w:after="60"/>
        <w:rPr>
          <w:rFonts w:asciiTheme="minorHAnsi" w:hAnsiTheme="minorHAnsi" w:cstheme="minorHAnsi"/>
          <w:b/>
          <w:bCs/>
          <w:sz w:val="16"/>
          <w:szCs w:val="16"/>
        </w:rPr>
      </w:pPr>
    </w:p>
    <w:p w:rsidR="009A63B8" w:rsidRPr="005806F9" w:rsidRDefault="009A63B8" w:rsidP="009A63B8">
      <w:pPr>
        <w:pStyle w:val="Heading20"/>
        <w:rPr>
          <w:rFonts w:eastAsia="SimSun" w:cstheme="minorHAnsi"/>
          <w:b w:val="0"/>
          <w:bCs w:val="0"/>
        </w:rPr>
      </w:pPr>
      <w:r w:rsidRPr="005806F9">
        <w:t>(</w:t>
      </w:r>
      <w:r w:rsidRPr="006A0AC4">
        <w:t>Amendement N</w:t>
      </w:r>
      <w:r w:rsidRPr="00C91C89">
        <w:rPr>
          <w:vertAlign w:val="superscript"/>
        </w:rPr>
        <w:t>o</w:t>
      </w:r>
      <w:r w:rsidRPr="005806F9">
        <w:t xml:space="preserve"> 5)</w:t>
      </w:r>
    </w:p>
    <w:p w:rsidR="009A63B8" w:rsidRPr="005806F9"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00" w:lineRule="exact"/>
        <w:textAlignment w:val="auto"/>
        <w:rPr>
          <w:rFonts w:eastAsia="SimSun" w:cstheme="minorHAnsi"/>
          <w:b/>
          <w:bCs/>
          <w:lang w:val="fr-FR"/>
        </w:rPr>
      </w:pPr>
    </w:p>
    <w:p w:rsidR="009A63B8" w:rsidRPr="00900E0C"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00" w:lineRule="exact"/>
        <w:textAlignment w:val="auto"/>
        <w:rPr>
          <w:rFonts w:eastAsia="SimSun" w:cstheme="minorHAnsi"/>
          <w:b/>
          <w:bCs/>
          <w:lang w:val="fr-FR"/>
        </w:rPr>
      </w:pPr>
      <w:r w:rsidRPr="00900E0C">
        <w:rPr>
          <w:rFonts w:eastAsia="SimSun" w:cstheme="minorHAnsi"/>
          <w:b/>
          <w:bCs/>
          <w:lang w:val="fr-FR"/>
        </w:rPr>
        <w:t>SNG</w:t>
      </w:r>
      <w:r w:rsidRPr="00900E0C">
        <w:rPr>
          <w:rFonts w:eastAsia="SimSun" w:cstheme="minorHAnsi"/>
          <w:b/>
          <w:bCs/>
          <w:lang w:val="fr-FR"/>
        </w:rPr>
        <w:tab/>
        <w:t>Singapore</w:t>
      </w:r>
    </w:p>
    <w:p w:rsidR="009A63B8" w:rsidRPr="00900E0C" w:rsidRDefault="009A63B8" w:rsidP="009A63B8">
      <w:pPr>
        <w:jc w:val="left"/>
        <w:rPr>
          <w:rFonts w:asciiTheme="minorHAnsi" w:hAnsiTheme="minorHAnsi" w:cstheme="minorHAnsi"/>
          <w:b/>
          <w:bCs/>
          <w:lang w:val="fr-FR"/>
        </w:rPr>
      </w:pPr>
    </w:p>
    <w:p w:rsidR="009A63B8" w:rsidRPr="00900E0C" w:rsidRDefault="009A63B8" w:rsidP="009A63B8">
      <w:pPr>
        <w:keepNext/>
        <w:tabs>
          <w:tab w:val="clear" w:pos="567"/>
          <w:tab w:val="clear" w:pos="1276"/>
          <w:tab w:val="clear" w:pos="1843"/>
          <w:tab w:val="clear" w:pos="5387"/>
          <w:tab w:val="clear" w:pos="5954"/>
          <w:tab w:val="left" w:pos="794"/>
          <w:tab w:val="left" w:pos="1134"/>
          <w:tab w:val="left" w:pos="1474"/>
          <w:tab w:val="left" w:pos="1758"/>
        </w:tabs>
        <w:spacing w:before="60" w:after="60" w:line="199" w:lineRule="exact"/>
        <w:rPr>
          <w:rFonts w:eastAsia="SimSun" w:cstheme="minorHAnsi"/>
          <w:b/>
          <w:bCs/>
          <w:lang w:val="fr-FR"/>
        </w:rPr>
      </w:pPr>
      <w:r w:rsidRPr="00900E0C">
        <w:rPr>
          <w:rFonts w:eastAsia="SimSun" w:cstheme="minorHAnsi"/>
          <w:lang w:val="fr-FR"/>
        </w:rPr>
        <w:t>Notes</w:t>
      </w:r>
      <w:r w:rsidRPr="00900E0C">
        <w:rPr>
          <w:rFonts w:eastAsia="SimSun" w:cstheme="minorHAnsi"/>
          <w:lang w:val="fr-FR"/>
        </w:rPr>
        <w:tab/>
      </w:r>
      <w:r w:rsidRPr="00900E0C">
        <w:rPr>
          <w:rFonts w:eastAsia="SimSun" w:cstheme="minorHAnsi"/>
          <w:b/>
          <w:bCs/>
          <w:lang w:val="fr-FR"/>
        </w:rPr>
        <w:t>CES-CP</w:t>
      </w:r>
      <w:r w:rsidRPr="00900E0C">
        <w:rPr>
          <w:rFonts w:eastAsia="SimSun" w:cstheme="minorHAnsi"/>
          <w:position w:val="-3"/>
          <w:sz w:val="14"/>
          <w:lang w:val="fr-FR"/>
        </w:rPr>
        <w:tab/>
      </w:r>
      <w:r w:rsidRPr="00900E0C">
        <w:rPr>
          <w:rFonts w:eastAsia="SimSun" w:cstheme="minorHAnsi"/>
          <w:position w:val="-3"/>
          <w:sz w:val="14"/>
          <w:lang w:val="fr-FR"/>
        </w:rPr>
        <w:tab/>
      </w:r>
      <w:r w:rsidRPr="00900E0C">
        <w:rPr>
          <w:rFonts w:eastAsia="SimSun" w:cstheme="minorHAnsi"/>
          <w:b/>
          <w:bCs/>
          <w:lang w:val="fr-FR"/>
        </w:rPr>
        <w:t>LIR</w:t>
      </w: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lang w:val="en-US" w:eastAsia="zh-CN"/>
        </w:rPr>
      </w:pPr>
      <w:r w:rsidRPr="005D780D">
        <w:rPr>
          <w:rFonts w:eastAsia="SimSun" w:cs="Arial"/>
          <w:b/>
          <w:bCs/>
          <w:lang w:val="en-US" w:eastAsia="zh-CN"/>
        </w:rPr>
        <w:t>CS</w:t>
      </w:r>
      <w:r w:rsidRPr="005D780D">
        <w:rPr>
          <w:rFonts w:eastAsia="SimSun" w:cs="Arial"/>
          <w:lang w:val="en-US" w:eastAsia="zh-CN"/>
        </w:rPr>
        <w:t>1</w:t>
      </w:r>
      <w:r w:rsidRPr="005D780D">
        <w:rPr>
          <w:rFonts w:eastAsia="SimSun" w:cs="Arial"/>
          <w:b/>
          <w:bCs/>
          <w:lang w:val="en-US" w:eastAsia="zh-CN"/>
        </w:rPr>
        <w:tab/>
      </w:r>
      <w:r w:rsidRPr="005D780D">
        <w:rPr>
          <w:rFonts w:eastAsia="SimSun" w:cs="Arial"/>
          <w:lang w:val="en-US" w:eastAsia="zh-CN"/>
        </w:rPr>
        <w:t>Coast earth station operated by the Infocomm Media Development Authority of Singapore (IMDA) as part of the Inmarsat system covering the Pacific, Atlantic and Indian Ocean Regions.</w:t>
      </w: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
          <w:bCs/>
          <w:lang w:val="en-US" w:eastAsia="zh-CN"/>
        </w:rPr>
        <w:t>CS</w:t>
      </w:r>
      <w:r w:rsidRPr="005D780D">
        <w:rPr>
          <w:rFonts w:eastAsia="SimSun" w:cs="Arial"/>
          <w:bCs/>
          <w:lang w:val="en-US" w:eastAsia="zh-CN"/>
        </w:rPr>
        <w:t>2</w:t>
      </w:r>
      <w:r w:rsidRPr="005D780D">
        <w:rPr>
          <w:rFonts w:eastAsia="SimSun" w:cs="Arial"/>
          <w:bCs/>
          <w:lang w:val="en-US" w:eastAsia="zh-CN"/>
        </w:rPr>
        <w:tab/>
      </w:r>
      <w:r w:rsidRPr="005D780D">
        <w:rPr>
          <w:rFonts w:eastAsia="SimSun" w:cs="Arial"/>
          <w:b/>
          <w:lang w:val="en-US" w:eastAsia="zh-CN"/>
        </w:rPr>
        <w:t>Inmarsat–C/Mini-C</w:t>
      </w: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Cs/>
          <w:lang w:val="en-US" w:eastAsia="zh-CN"/>
        </w:rPr>
        <w:tab/>
        <w:t xml:space="preserve">Charges </w:t>
      </w:r>
      <w:r w:rsidRPr="005D780D">
        <w:rPr>
          <w:rFonts w:eastAsia="SimSun" w:cs="Arial"/>
          <w:lang w:val="en-US" w:eastAsia="zh-CN"/>
        </w:rPr>
        <w:t>applicable</w:t>
      </w:r>
      <w:r w:rsidRPr="005D780D">
        <w:rPr>
          <w:rFonts w:eastAsia="SimSun" w:cs="Arial"/>
          <w:bCs/>
          <w:lang w:val="en-US" w:eastAsia="zh-CN"/>
        </w:rPr>
        <w:t xml:space="preserve"> in the maritime mobile-satellite service via Burum coast earth station.</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1.</w:t>
      </w:r>
      <w:r w:rsidRPr="005D780D">
        <w:rPr>
          <w:rFonts w:eastAsia="SimSun" w:cs="Arial"/>
          <w:lang w:val="en-US" w:eastAsia="zh-CN"/>
        </w:rPr>
        <w:tab/>
        <w:t>Telex and fax</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ab/>
        <w:t>a)</w:t>
      </w:r>
      <w:r w:rsidRPr="005D780D">
        <w:rPr>
          <w:rFonts w:eastAsia="SimSun" w:cs="Arial"/>
          <w:lang w:val="en-US" w:eastAsia="zh-CN"/>
        </w:rPr>
        <w:tab/>
        <w:t>Mobile-to-shore</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8"/>
        <w:gridCol w:w="996"/>
        <w:gridCol w:w="2359"/>
        <w:gridCol w:w="2878"/>
      </w:tblGrid>
      <w:tr w:rsidR="009A63B8" w:rsidRPr="005D780D" w:rsidTr="00F26F8F">
        <w:trPr>
          <w:jc w:val="center"/>
        </w:trPr>
        <w:tc>
          <w:tcPr>
            <w:tcW w:w="7371" w:type="dxa"/>
            <w:gridSpan w:val="4"/>
            <w:tcBorders>
              <w:top w:val="single" w:sz="4" w:space="0" w:color="auto"/>
              <w:left w:val="single" w:sz="4" w:space="0" w:color="auto"/>
              <w:bottom w:val="single" w:sz="4" w:space="0" w:color="auto"/>
              <w:right w:val="single" w:sz="4"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SDR/256 bits</w:t>
            </w:r>
          </w:p>
        </w:tc>
      </w:tr>
      <w:tr w:rsidR="009A63B8" w:rsidRPr="005D780D" w:rsidTr="00F26F8F">
        <w:trPr>
          <w:jc w:val="center"/>
        </w:trPr>
        <w:tc>
          <w:tcPr>
            <w:tcW w:w="1138" w:type="dxa"/>
            <w:vMerge w:val="restart"/>
            <w:tcBorders>
              <w:top w:val="single" w:sz="4" w:space="0" w:color="auto"/>
              <w:left w:val="single" w:sz="4" w:space="0" w:color="auto"/>
              <w:bottom w:val="single" w:sz="4" w:space="0" w:color="auto"/>
              <w:right w:val="single" w:sz="4"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Text to fax</w:t>
            </w:r>
          </w:p>
        </w:tc>
        <w:tc>
          <w:tcPr>
            <w:tcW w:w="996" w:type="dxa"/>
            <w:vMerge w:val="restart"/>
            <w:tcBorders>
              <w:top w:val="single" w:sz="4" w:space="0" w:color="auto"/>
              <w:left w:val="single" w:sz="4" w:space="0" w:color="auto"/>
              <w:bottom w:val="single" w:sz="4" w:space="0" w:color="auto"/>
              <w:right w:val="single" w:sz="4"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Telex</w:t>
            </w:r>
          </w:p>
        </w:tc>
        <w:tc>
          <w:tcPr>
            <w:tcW w:w="5237" w:type="dxa"/>
            <w:gridSpan w:val="2"/>
            <w:tcBorders>
              <w:top w:val="single" w:sz="4" w:space="0" w:color="auto"/>
              <w:left w:val="single" w:sz="4" w:space="0" w:color="auto"/>
              <w:bottom w:val="single" w:sz="4" w:space="0" w:color="auto"/>
              <w:right w:val="single" w:sz="4"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Multiple addresses</w:t>
            </w:r>
          </w:p>
        </w:tc>
      </w:tr>
      <w:tr w:rsidR="009A63B8" w:rsidRPr="005D780D" w:rsidTr="00F26F8F">
        <w:trPr>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
        </w:tc>
        <w:tc>
          <w:tcPr>
            <w:tcW w:w="2359" w:type="dxa"/>
            <w:tcBorders>
              <w:top w:val="single" w:sz="4" w:space="0" w:color="auto"/>
              <w:left w:val="single" w:sz="4" w:space="0" w:color="auto"/>
              <w:bottom w:val="single" w:sz="4" w:space="0" w:color="auto"/>
              <w:right w:val="single" w:sz="4"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rPr>
              <w:t>1</w:t>
            </w:r>
            <w:r w:rsidRPr="005D780D">
              <w:rPr>
                <w:rFonts w:eastAsia="SimSun" w:cs="Arial"/>
                <w:b/>
                <w:bCs/>
                <w:vertAlign w:val="superscript"/>
              </w:rPr>
              <w:t>st</w:t>
            </w:r>
            <w:r w:rsidRPr="005D780D">
              <w:rPr>
                <w:rFonts w:eastAsia="SimSun" w:cs="Arial"/>
                <w:b/>
                <w:bCs/>
              </w:rPr>
              <w:t xml:space="preserve"> address</w:t>
            </w:r>
          </w:p>
        </w:tc>
        <w:tc>
          <w:tcPr>
            <w:tcW w:w="2878" w:type="dxa"/>
            <w:tcBorders>
              <w:top w:val="single" w:sz="4" w:space="0" w:color="auto"/>
              <w:left w:val="single" w:sz="4" w:space="0" w:color="auto"/>
              <w:bottom w:val="single" w:sz="4" w:space="0" w:color="auto"/>
              <w:right w:val="single" w:sz="4"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rPr>
            </w:pPr>
            <w:r w:rsidRPr="005D780D">
              <w:rPr>
                <w:rFonts w:eastAsia="SimSun" w:cs="Arial"/>
                <w:b/>
                <w:bCs/>
              </w:rPr>
              <w:t>2</w:t>
            </w:r>
            <w:r w:rsidRPr="005D780D">
              <w:rPr>
                <w:rFonts w:eastAsia="SimSun" w:cs="Arial"/>
                <w:b/>
                <w:bCs/>
                <w:vertAlign w:val="superscript"/>
              </w:rPr>
              <w:t>nd</w:t>
            </w:r>
            <w:r w:rsidRPr="005D780D">
              <w:rPr>
                <w:rFonts w:eastAsia="SimSun" w:cs="Arial"/>
                <w:b/>
                <w:bCs/>
              </w:rPr>
              <w:t xml:space="preserve"> address</w:t>
            </w:r>
          </w:p>
        </w:tc>
      </w:tr>
      <w:tr w:rsidR="009A63B8" w:rsidRPr="005D780D" w:rsidTr="00F26F8F">
        <w:trPr>
          <w:jc w:val="center"/>
        </w:trPr>
        <w:tc>
          <w:tcPr>
            <w:tcW w:w="1138" w:type="dxa"/>
            <w:tcBorders>
              <w:top w:val="single" w:sz="4" w:space="0" w:color="auto"/>
              <w:left w:val="single" w:sz="4" w:space="0" w:color="auto"/>
              <w:bottom w:val="single" w:sz="4" w:space="0" w:color="auto"/>
              <w:right w:val="single" w:sz="4"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0.17</w:t>
            </w:r>
          </w:p>
        </w:tc>
        <w:tc>
          <w:tcPr>
            <w:tcW w:w="996" w:type="dxa"/>
            <w:tcBorders>
              <w:top w:val="single" w:sz="4" w:space="0" w:color="auto"/>
              <w:left w:val="single" w:sz="4" w:space="0" w:color="auto"/>
              <w:bottom w:val="single" w:sz="4" w:space="0" w:color="auto"/>
              <w:right w:val="single" w:sz="4"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0.17</w:t>
            </w:r>
          </w:p>
        </w:tc>
        <w:tc>
          <w:tcPr>
            <w:tcW w:w="2359" w:type="dxa"/>
            <w:tcBorders>
              <w:top w:val="single" w:sz="4" w:space="0" w:color="auto"/>
              <w:left w:val="single" w:sz="4" w:space="0" w:color="auto"/>
              <w:bottom w:val="single" w:sz="4" w:space="0" w:color="auto"/>
              <w:right w:val="single" w:sz="4"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0.17</w:t>
            </w:r>
          </w:p>
        </w:tc>
        <w:tc>
          <w:tcPr>
            <w:tcW w:w="2878" w:type="dxa"/>
            <w:tcBorders>
              <w:top w:val="single" w:sz="4" w:space="0" w:color="auto"/>
              <w:left w:val="single" w:sz="4" w:space="0" w:color="auto"/>
              <w:bottom w:val="single" w:sz="4" w:space="0" w:color="auto"/>
              <w:right w:val="single" w:sz="4"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0.05 except</w:t>
            </w:r>
            <w:r w:rsidRPr="005D780D">
              <w:rPr>
                <w:rFonts w:eastAsia="SimSun" w:cs="Arial"/>
              </w:rPr>
              <w:br/>
              <w:t>DNK  FIN  G  ISL  NOR  S  SNG</w:t>
            </w:r>
          </w:p>
        </w:tc>
      </w:tr>
    </w:tbl>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ab/>
        <w:t>b)</w:t>
      </w:r>
      <w:r w:rsidRPr="005D780D">
        <w:rPr>
          <w:rFonts w:eastAsia="SimSun" w:cs="Arial"/>
          <w:lang w:val="en-US" w:eastAsia="zh-CN"/>
        </w:rPr>
        <w:tab/>
        <w:t>Mobile-to-mobile</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701"/>
        <w:gridCol w:w="1701"/>
      </w:tblGrid>
      <w:tr w:rsidR="009A63B8" w:rsidRPr="005D780D" w:rsidTr="00F26F8F">
        <w:trPr>
          <w:jc w:val="center"/>
        </w:trPr>
        <w:tc>
          <w:tcPr>
            <w:tcW w:w="3969" w:type="dxa"/>
            <w:vMerge w:val="restart"/>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fr-FR"/>
              </w:rPr>
            </w:pPr>
            <w:r w:rsidRPr="005D780D">
              <w:rPr>
                <w:rFonts w:eastAsia="SimSun" w:cs="Arial"/>
                <w:b/>
                <w:bCs/>
                <w:lang w:val="es-ES_tradnl"/>
              </w:rPr>
              <w:t>Service</w:t>
            </w:r>
            <w:r w:rsidRPr="005D780D">
              <w:rPr>
                <w:rFonts w:eastAsia="SimSun" w:cs="Arial"/>
                <w:b/>
                <w:bCs/>
                <w:lang w:val="fr-FR"/>
              </w:rPr>
              <w:t>s</w:t>
            </w:r>
          </w:p>
        </w:tc>
        <w:tc>
          <w:tcPr>
            <w:tcW w:w="1701" w:type="dxa"/>
            <w:gridSpan w:val="2"/>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SDR/256 bits</w:t>
            </w:r>
          </w:p>
        </w:tc>
      </w:tr>
      <w:tr w:rsidR="009A63B8" w:rsidRPr="005D780D" w:rsidTr="00F26F8F">
        <w:trPr>
          <w:jc w:val="center"/>
        </w:trPr>
        <w:tc>
          <w:tcPr>
            <w:tcW w:w="3969" w:type="dxa"/>
            <w:vMerge/>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
        </w:tc>
        <w:tc>
          <w:tcPr>
            <w:tcW w:w="1701" w:type="dxa"/>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Text to fax</w:t>
            </w:r>
          </w:p>
        </w:tc>
        <w:tc>
          <w:tcPr>
            <w:tcW w:w="1701" w:type="dxa"/>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fr-FR"/>
              </w:rPr>
            </w:pPr>
            <w:r w:rsidRPr="005D780D">
              <w:rPr>
                <w:rFonts w:eastAsia="SimSun" w:cs="Arial"/>
                <w:b/>
                <w:bCs/>
                <w:lang w:val="fr-FR"/>
              </w:rPr>
              <w:t>Telex</w:t>
            </w:r>
          </w:p>
        </w:tc>
      </w:tr>
      <w:tr w:rsidR="009A63B8" w:rsidRPr="005D780D" w:rsidTr="00F26F8F">
        <w:trPr>
          <w:jc w:val="center"/>
        </w:trPr>
        <w:tc>
          <w:tcPr>
            <w:tcW w:w="3969" w:type="dxa"/>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Inmarsat–C to Inmarsat–C (POR/IOR)</w:t>
            </w:r>
          </w:p>
        </w:tc>
        <w:tc>
          <w:tcPr>
            <w:tcW w:w="1701" w:type="dxa"/>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w:t>
            </w:r>
          </w:p>
        </w:tc>
        <w:tc>
          <w:tcPr>
            <w:tcW w:w="1701" w:type="dxa"/>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0.17</w:t>
            </w:r>
          </w:p>
        </w:tc>
      </w:tr>
      <w:tr w:rsidR="009A63B8" w:rsidRPr="005D780D" w:rsidTr="00F26F8F">
        <w:trPr>
          <w:jc w:val="center"/>
        </w:trPr>
        <w:tc>
          <w:tcPr>
            <w:tcW w:w="3969" w:type="dxa"/>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Inmarsat–C to Inmarsat–C (AORE/AORW)</w:t>
            </w:r>
          </w:p>
        </w:tc>
        <w:tc>
          <w:tcPr>
            <w:tcW w:w="1701" w:type="dxa"/>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w:t>
            </w:r>
          </w:p>
        </w:tc>
        <w:tc>
          <w:tcPr>
            <w:tcW w:w="1701" w:type="dxa"/>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0.30</w:t>
            </w:r>
          </w:p>
        </w:tc>
      </w:tr>
      <w:tr w:rsidR="009A63B8" w:rsidRPr="005D780D" w:rsidTr="00F26F8F">
        <w:trPr>
          <w:jc w:val="center"/>
        </w:trPr>
        <w:tc>
          <w:tcPr>
            <w:tcW w:w="3969" w:type="dxa"/>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Inmarsat–C to Inmarsat–F77</w:t>
            </w:r>
          </w:p>
        </w:tc>
        <w:tc>
          <w:tcPr>
            <w:tcW w:w="1701" w:type="dxa"/>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0.54</w:t>
            </w:r>
          </w:p>
        </w:tc>
        <w:tc>
          <w:tcPr>
            <w:tcW w:w="1701" w:type="dxa"/>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w:t>
            </w:r>
          </w:p>
        </w:tc>
      </w:tr>
      <w:tr w:rsidR="009A63B8" w:rsidRPr="005D780D" w:rsidTr="00F26F8F">
        <w:trPr>
          <w:jc w:val="center"/>
        </w:trPr>
        <w:tc>
          <w:tcPr>
            <w:tcW w:w="3969" w:type="dxa"/>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Inmarsat–C to BGAN and FleetBroadband</w:t>
            </w:r>
          </w:p>
        </w:tc>
        <w:tc>
          <w:tcPr>
            <w:tcW w:w="1701" w:type="dxa"/>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0.57</w:t>
            </w:r>
          </w:p>
        </w:tc>
        <w:tc>
          <w:tcPr>
            <w:tcW w:w="1701" w:type="dxa"/>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w:t>
            </w:r>
          </w:p>
        </w:tc>
      </w:tr>
    </w:tbl>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2.</w:t>
      </w:r>
      <w:r w:rsidRPr="005D780D">
        <w:rPr>
          <w:rFonts w:eastAsia="SimSun" w:cs="Arial"/>
          <w:lang w:val="en-US" w:eastAsia="zh-CN"/>
        </w:rPr>
        <w:tab/>
        <w:t>PSDN (mobile-to-shore)</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ab/>
        <w:t>a)</w:t>
      </w:r>
      <w:r w:rsidRPr="005D780D">
        <w:rPr>
          <w:rFonts w:eastAsia="SimSun" w:cs="Arial"/>
          <w:lang w:val="en-US" w:eastAsia="zh-CN"/>
        </w:rPr>
        <w:tab/>
        <w:t>Singapore:  0.17 SDR/256 bits.</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ab/>
        <w:t>b)</w:t>
      </w:r>
      <w:r w:rsidRPr="005D780D">
        <w:rPr>
          <w:rFonts w:eastAsia="SimSun" w:cs="Arial"/>
          <w:lang w:val="en-US" w:eastAsia="zh-CN"/>
        </w:rPr>
        <w:tab/>
        <w:t xml:space="preserve">Other countries: 0.18 SDR/256 bits. </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794"/>
        <w:textAlignment w:val="auto"/>
        <w:rPr>
          <w:rFonts w:eastAsia="SimSun" w:cs="Arial"/>
          <w:lang w:val="en-US" w:eastAsia="zh-CN"/>
        </w:rPr>
      </w:pPr>
      <w:r w:rsidRPr="005D780D">
        <w:rPr>
          <w:rFonts w:eastAsia="SimSun" w:cs="Arial"/>
          <w:lang w:val="en-US" w:eastAsia="zh-CN"/>
        </w:rPr>
        <w:t>3.</w:t>
      </w:r>
      <w:r w:rsidRPr="005D780D">
        <w:rPr>
          <w:rFonts w:eastAsia="SimSun" w:cs="Arial"/>
          <w:lang w:val="en-US" w:eastAsia="zh-CN"/>
        </w:rPr>
        <w:tab/>
        <w:t>CPLUS charges</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ab/>
        <w:t>a)</w:t>
      </w:r>
      <w:r w:rsidRPr="005D780D">
        <w:rPr>
          <w:rFonts w:eastAsia="SimSun" w:cs="Arial"/>
          <w:lang w:val="en-US" w:eastAsia="zh-CN"/>
        </w:rPr>
        <w:tab/>
        <w:t>Shore-to-mobile</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474" w:hanging="680"/>
        <w:jc w:val="left"/>
        <w:textAlignment w:val="auto"/>
        <w:rPr>
          <w:rFonts w:eastAsia="SimSun" w:cs="Arial"/>
          <w:lang w:val="en-US" w:eastAsia="zh-CN"/>
        </w:rPr>
      </w:pPr>
      <w:r w:rsidRPr="005D780D">
        <w:rPr>
          <w:rFonts w:eastAsia="SimSun" w:cs="Arial"/>
          <w:lang w:val="en-US" w:eastAsia="zh-CN"/>
        </w:rPr>
        <w:tab/>
      </w:r>
      <w:r w:rsidRPr="005D780D">
        <w:rPr>
          <w:rFonts w:eastAsia="SimSun" w:cs="Arial"/>
          <w:lang w:val="en-US" w:eastAsia="zh-CN"/>
        </w:rPr>
        <w:tab/>
        <w:t>–</w:t>
      </w:r>
      <w:r w:rsidRPr="005D780D">
        <w:rPr>
          <w:rFonts w:eastAsia="SimSun" w:cs="Arial"/>
          <w:lang w:val="en-US" w:eastAsia="zh-CN"/>
        </w:rPr>
        <w:tab/>
        <w:t>Messaging: 0.16 SDR/256 bits.</w:t>
      </w:r>
      <w:r w:rsidRPr="005D780D">
        <w:rPr>
          <w:rFonts w:eastAsia="SimSun" w:cs="Arial"/>
          <w:lang w:val="en-US" w:eastAsia="zh-CN"/>
        </w:rPr>
        <w:br/>
        <w:t>–</w:t>
      </w:r>
      <w:r w:rsidRPr="005D780D">
        <w:rPr>
          <w:rFonts w:eastAsia="SimSun" w:cs="Arial"/>
          <w:lang w:val="en-US" w:eastAsia="zh-CN"/>
        </w:rPr>
        <w:tab/>
        <w:t>SafetyNET: 0.09 SDR/256 bits.</w:t>
      </w:r>
      <w:r w:rsidRPr="005D780D">
        <w:rPr>
          <w:rFonts w:eastAsia="SimSun" w:cs="Arial"/>
          <w:lang w:val="en-US" w:eastAsia="zh-CN"/>
        </w:rPr>
        <w:br/>
        <w:t>–</w:t>
      </w:r>
      <w:r w:rsidRPr="005D780D">
        <w:rPr>
          <w:rFonts w:eastAsia="SimSun" w:cs="Arial"/>
          <w:lang w:val="en-US" w:eastAsia="zh-CN"/>
        </w:rPr>
        <w:tab/>
        <w:t>FleetNET: 0.42 SDR/256 bits.</w:t>
      </w:r>
      <w:r w:rsidRPr="005D780D">
        <w:rPr>
          <w:rFonts w:eastAsia="SimSun" w:cs="Arial"/>
          <w:lang w:val="en-US" w:eastAsia="zh-CN"/>
        </w:rPr>
        <w:br/>
        <w:t>–</w:t>
      </w:r>
      <w:r w:rsidRPr="005D780D">
        <w:rPr>
          <w:rFonts w:eastAsia="SimSun" w:cs="Arial"/>
          <w:lang w:val="en-US" w:eastAsia="zh-CN"/>
        </w:rPr>
        <w:tab/>
        <w:t>Polling with text: 0.42 SDR/256 bits.</w:t>
      </w:r>
      <w:r w:rsidRPr="005D780D">
        <w:rPr>
          <w:rFonts w:eastAsia="SimSun" w:cs="Arial"/>
          <w:lang w:val="en-US" w:eastAsia="zh-CN"/>
        </w:rPr>
        <w:br/>
        <w:t>–</w:t>
      </w:r>
      <w:r w:rsidRPr="005D780D">
        <w:rPr>
          <w:rFonts w:eastAsia="SimSun" w:cs="Arial"/>
          <w:lang w:val="en-US" w:eastAsia="zh-CN"/>
        </w:rPr>
        <w:tab/>
        <w:t>Polling without text: 0.21 SDR/poll.</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ab/>
        <w:t>b)</w:t>
      </w:r>
      <w:r w:rsidRPr="005D780D">
        <w:rPr>
          <w:rFonts w:eastAsia="SimSun" w:cs="Arial"/>
          <w:lang w:val="en-US" w:eastAsia="zh-CN"/>
        </w:rPr>
        <w:tab/>
        <w:t>Mobile-to-shore (charged to mobile)</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ab/>
      </w:r>
      <w:r w:rsidRPr="005D780D">
        <w:rPr>
          <w:rFonts w:eastAsia="SimSun" w:cs="Arial"/>
          <w:lang w:val="en-US" w:eastAsia="zh-CN"/>
        </w:rPr>
        <w:tab/>
        <w:t>Data reporting: 0.032 SDR/packet (landline charges applicable to automatic delivery).</w:t>
      </w:r>
    </w:p>
    <w:p w:rsidR="009A63B8" w:rsidRPr="005D780D" w:rsidRDefault="009A63B8" w:rsidP="009A63B8">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lang w:val="en-US" w:eastAsia="zh-CN"/>
        </w:rPr>
      </w:pPr>
      <w:r w:rsidRPr="005D780D">
        <w:rPr>
          <w:b/>
        </w:rPr>
        <w:br w:type="page"/>
      </w: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0"/>
        <w:textAlignment w:val="auto"/>
        <w:rPr>
          <w:rFonts w:eastAsia="SimSun" w:cs="Arial"/>
          <w:bCs/>
          <w:lang w:val="en-US" w:eastAsia="zh-CN"/>
        </w:rPr>
      </w:pPr>
      <w:r w:rsidRPr="005D780D">
        <w:rPr>
          <w:rFonts w:eastAsia="SimSun" w:cs="Arial"/>
          <w:b/>
          <w:bCs/>
          <w:lang w:val="en-US" w:eastAsia="zh-CN"/>
        </w:rPr>
        <w:lastRenderedPageBreak/>
        <w:t>CS</w:t>
      </w:r>
      <w:r w:rsidRPr="005D780D">
        <w:rPr>
          <w:rFonts w:eastAsia="SimSun" w:cs="Arial"/>
          <w:bCs/>
          <w:lang w:val="en-US" w:eastAsia="zh-CN"/>
        </w:rPr>
        <w:t>3</w:t>
      </w:r>
      <w:r w:rsidRPr="005D780D">
        <w:rPr>
          <w:rFonts w:eastAsia="SimSun" w:cs="Arial"/>
          <w:bCs/>
          <w:lang w:val="en-US" w:eastAsia="zh-CN"/>
        </w:rPr>
        <w:tab/>
      </w:r>
      <w:r w:rsidRPr="005D780D">
        <w:rPr>
          <w:rFonts w:eastAsia="SimSun" w:cs="Arial"/>
          <w:b/>
          <w:lang w:val="en-US" w:eastAsia="zh-CN"/>
        </w:rPr>
        <w:t>Inmarsat–Fleet F77</w:t>
      </w:r>
      <w:r w:rsidRPr="005D780D">
        <w:rPr>
          <w:rFonts w:eastAsia="SimSun" w:cs="Arial"/>
          <w:bCs/>
          <w:lang w:val="en-US" w:eastAsia="zh-CN"/>
        </w:rPr>
        <w:t xml:space="preserve"> (Charging duration is per block of 15 seconds) and Fleet F77 (ISDN) (per 10 seconds)</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Charges applicable in the maritime mobile-satellite service via Burum and Perth coast earth stations.</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fr-CH" w:eastAsia="zh-CN"/>
        </w:rPr>
        <w:t>a)</w:t>
      </w:r>
      <w:r w:rsidRPr="005D780D">
        <w:rPr>
          <w:rFonts w:eastAsia="SimSun" w:cs="Arial"/>
          <w:lang w:val="fr-CH" w:eastAsia="zh-CN"/>
        </w:rPr>
        <w:tab/>
        <w:t>Shore to Mobile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9A63B8" w:rsidRPr="005D780D" w:rsidTr="00F26F8F">
        <w:trPr>
          <w:jc w:val="center"/>
        </w:trPr>
        <w:tc>
          <w:tcPr>
            <w:tcW w:w="3969" w:type="dxa"/>
            <w:tcBorders>
              <w:top w:val="nil"/>
              <w:left w:val="nil"/>
            </w:tcBorders>
            <w:shd w:val="clear" w:color="auto" w:fill="auto"/>
            <w:noWrap/>
            <w:vAlign w:val="center"/>
            <w:hideMark/>
          </w:tcPr>
          <w:p w:rsidR="009A63B8" w:rsidRPr="005D780D" w:rsidRDefault="009A63B8" w:rsidP="00F26F8F">
            <w:pPr>
              <w:jc w:val="center"/>
              <w:rPr>
                <w:rFonts w:cs="Calibri"/>
                <w:color w:val="000000"/>
                <w:lang w:val="en-SG" w:eastAsia="en-SG"/>
              </w:rPr>
            </w:pPr>
          </w:p>
        </w:tc>
        <w:tc>
          <w:tcPr>
            <w:tcW w:w="1701" w:type="dxa"/>
            <w:gridSpan w:val="2"/>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SDR/min.</w:t>
            </w:r>
          </w:p>
        </w:tc>
      </w:tr>
      <w:tr w:rsidR="009A63B8" w:rsidRPr="005D780D" w:rsidTr="00F26F8F">
        <w:trPr>
          <w:jc w:val="center"/>
        </w:trPr>
        <w:tc>
          <w:tcPr>
            <w:tcW w:w="3969"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Services</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Voice</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ISDN</w:t>
            </w: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Inmarsat – Fleet (voice) Global</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3.07</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Inmarsat – Fleet (ISDN) Global</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7.08</w:t>
            </w:r>
          </w:p>
        </w:tc>
      </w:tr>
    </w:tbl>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ind w:left="1134" w:hanging="340"/>
        <w:textAlignment w:val="auto"/>
        <w:rPr>
          <w:rFonts w:eastAsia="SimSun" w:cs="Arial"/>
          <w:lang w:val="fr-CH" w:eastAsia="zh-CN"/>
        </w:rPr>
      </w:pP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ind w:left="1134" w:hanging="340"/>
        <w:textAlignment w:val="auto"/>
        <w:rPr>
          <w:rFonts w:eastAsia="SimSun" w:cs="Arial"/>
          <w:lang w:val="fr-CH" w:eastAsia="zh-CN"/>
        </w:rPr>
      </w:pP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ind w:left="1134" w:hanging="340"/>
        <w:textAlignment w:val="auto"/>
        <w:rPr>
          <w:rFonts w:eastAsia="SimSun" w:cs="Arial"/>
          <w:lang w:val="fr-CH" w:eastAsia="zh-CN"/>
        </w:rPr>
      </w:pPr>
      <w:r w:rsidRPr="005D780D">
        <w:rPr>
          <w:rFonts w:eastAsia="SimSun" w:cs="Arial"/>
          <w:lang w:val="fr-CH" w:eastAsia="zh-CN"/>
        </w:rPr>
        <w:t>b)</w:t>
      </w:r>
      <w:r w:rsidRPr="005D780D">
        <w:rPr>
          <w:rFonts w:eastAsia="SimSun" w:cs="Arial"/>
          <w:lang w:val="fr-CH" w:eastAsia="zh-CN"/>
        </w:rPr>
        <w:tab/>
        <w:t>Mobile-to-shore</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ind w:left="1134" w:hanging="340"/>
        <w:textAlignment w:val="auto"/>
        <w:rPr>
          <w:rFonts w:eastAsia="SimSun" w:cs="Arial"/>
          <w:sz w:val="16"/>
          <w:szCs w:val="16"/>
          <w:lang w:val="fr-CH" w:eastAsia="zh-CN"/>
        </w:rPr>
      </w:pPr>
    </w:p>
    <w:tbl>
      <w:tblPr>
        <w:tblW w:w="7371" w:type="dxa"/>
        <w:jc w:val="center"/>
        <w:tblLayout w:type="fixed"/>
        <w:tblLook w:val="04A0" w:firstRow="1" w:lastRow="0" w:firstColumn="1" w:lastColumn="0" w:noHBand="0" w:noVBand="1"/>
      </w:tblPr>
      <w:tblGrid>
        <w:gridCol w:w="1705"/>
        <w:gridCol w:w="1701"/>
        <w:gridCol w:w="1283"/>
        <w:gridCol w:w="1739"/>
        <w:gridCol w:w="943"/>
      </w:tblGrid>
      <w:tr w:rsidR="009A63B8" w:rsidRPr="005D780D" w:rsidTr="00F26F8F">
        <w:trPr>
          <w:trHeight w:val="315"/>
          <w:jc w:val="center"/>
        </w:trPr>
        <w:tc>
          <w:tcPr>
            <w:tcW w:w="7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SDR/min.</w:t>
            </w:r>
          </w:p>
        </w:tc>
      </w:tr>
      <w:tr w:rsidR="009A63B8" w:rsidRPr="005D780D" w:rsidTr="00F26F8F">
        <w:trPr>
          <w:trHeight w:val="315"/>
          <w:jc w:val="center"/>
        </w:trPr>
        <w:tc>
          <w:tcPr>
            <w:tcW w:w="34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Voice</w:t>
            </w:r>
          </w:p>
        </w:tc>
        <w:tc>
          <w:tcPr>
            <w:tcW w:w="30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Fax/Data</w:t>
            </w:r>
          </w:p>
        </w:tc>
        <w:tc>
          <w:tcPr>
            <w:tcW w:w="9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ISDN</w:t>
            </w:r>
          </w:p>
        </w:tc>
      </w:tr>
      <w:tr w:rsidR="009A63B8" w:rsidRPr="005D780D" w:rsidTr="00F26F8F">
        <w:trPr>
          <w:trHeight w:val="315"/>
          <w:jc w:val="center"/>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Peak hours*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Off-peak hours*</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2.4 kbps</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9.6 kbps</w:t>
            </w:r>
          </w:p>
        </w:tc>
        <w:tc>
          <w:tcPr>
            <w:tcW w:w="943" w:type="dxa"/>
            <w:vMerge/>
            <w:tcBorders>
              <w:top w:val="single" w:sz="4" w:space="0" w:color="auto"/>
              <w:left w:val="single" w:sz="4" w:space="0" w:color="auto"/>
              <w:bottom w:val="single" w:sz="4" w:space="0" w:color="auto"/>
              <w:right w:val="single" w:sz="4" w:space="0" w:color="auto"/>
            </w:tcBorders>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
        </w:tc>
      </w:tr>
      <w:tr w:rsidR="009A63B8" w:rsidRPr="005D780D" w:rsidTr="00F26F8F">
        <w:trPr>
          <w:jc w:val="center"/>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2.71</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2.30</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5.35</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16.34</w:t>
            </w:r>
          </w:p>
        </w:tc>
      </w:tr>
    </w:tbl>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ind w:left="1134" w:hanging="340"/>
        <w:textAlignment w:val="auto"/>
        <w:rPr>
          <w:rFonts w:eastAsia="SimSun" w:cs="Arial"/>
          <w:lang w:val="en-US" w:eastAsia="zh-CN"/>
        </w:rPr>
      </w:pP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Fleet F77 (MPDS): 7.56 SDR/Mbit. (MPDS service will cease with effect from 31</w:t>
      </w:r>
      <w:r w:rsidRPr="005D780D">
        <w:rPr>
          <w:rFonts w:eastAsia="SimSun" w:cs="Arial"/>
          <w:vertAlign w:val="superscript"/>
          <w:lang w:val="en-US" w:eastAsia="zh-CN"/>
        </w:rPr>
        <w:t>st</w:t>
      </w:r>
      <w:r w:rsidRPr="005D780D">
        <w:rPr>
          <w:rFonts w:eastAsia="SimSun" w:cs="Arial"/>
          <w:lang w:val="en-US" w:eastAsia="zh-CN"/>
        </w:rPr>
        <w:t xml:space="preserve"> December 2017)</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ind w:left="1134" w:hanging="340"/>
        <w:textAlignment w:val="auto"/>
        <w:rPr>
          <w:rFonts w:eastAsia="SimSun" w:cs="Arial"/>
          <w:lang w:val="en-US" w:eastAsia="zh-CN"/>
        </w:rPr>
      </w:pP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fr-CH" w:eastAsia="zh-CN"/>
        </w:rPr>
      </w:pPr>
      <w:r w:rsidRPr="005D780D">
        <w:rPr>
          <w:rFonts w:eastAsia="SimSun" w:cs="Arial"/>
          <w:lang w:val="fr-CH" w:eastAsia="zh-CN"/>
        </w:rPr>
        <w:t>c)</w:t>
      </w:r>
      <w:r w:rsidRPr="005D780D">
        <w:rPr>
          <w:rFonts w:eastAsia="SimSun" w:cs="Arial"/>
          <w:lang w:val="fr-CH" w:eastAsia="zh-CN"/>
        </w:rPr>
        <w:tab/>
        <w:t>Mobile-to-mobile</w:t>
      </w: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0"/>
        <w:textAlignment w:val="auto"/>
        <w:rPr>
          <w:rFonts w:eastAsia="SimSun" w:cs="Arial"/>
          <w:bCs/>
          <w:sz w:val="16"/>
          <w:szCs w:val="16"/>
          <w:lang w:val="fr-CH" w:eastAsia="zh-CN"/>
        </w:rPr>
      </w:pPr>
    </w:p>
    <w:tbl>
      <w:tblPr>
        <w:tblW w:w="9639" w:type="dxa"/>
        <w:jc w:val="center"/>
        <w:tblLayout w:type="fixed"/>
        <w:tblLook w:val="04A0" w:firstRow="1" w:lastRow="0" w:firstColumn="1" w:lastColumn="0" w:noHBand="0" w:noVBand="1"/>
      </w:tblPr>
      <w:tblGrid>
        <w:gridCol w:w="2386"/>
        <w:gridCol w:w="1173"/>
        <w:gridCol w:w="1264"/>
        <w:gridCol w:w="1369"/>
        <w:gridCol w:w="1365"/>
        <w:gridCol w:w="964"/>
        <w:gridCol w:w="1118"/>
      </w:tblGrid>
      <w:tr w:rsidR="009A63B8" w:rsidRPr="005D780D" w:rsidTr="00F26F8F">
        <w:trPr>
          <w:jc w:val="center"/>
        </w:trPr>
        <w:tc>
          <w:tcPr>
            <w:tcW w:w="2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Services</w:t>
            </w:r>
          </w:p>
        </w:tc>
        <w:tc>
          <w:tcPr>
            <w:tcW w:w="725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SDR/min.</w:t>
            </w:r>
          </w:p>
        </w:tc>
      </w:tr>
      <w:tr w:rsidR="009A63B8" w:rsidRPr="005D780D" w:rsidTr="00F26F8F">
        <w:trPr>
          <w:jc w:val="center"/>
        </w:trPr>
        <w:tc>
          <w:tcPr>
            <w:tcW w:w="2386" w:type="dxa"/>
            <w:vMerge/>
            <w:tcBorders>
              <w:top w:val="single" w:sz="4" w:space="0" w:color="auto"/>
              <w:left w:val="single" w:sz="4" w:space="0" w:color="auto"/>
              <w:bottom w:val="single" w:sz="4" w:space="0" w:color="auto"/>
              <w:right w:val="single" w:sz="4" w:space="0" w:color="auto"/>
            </w:tcBorders>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
        </w:tc>
        <w:tc>
          <w:tcPr>
            <w:tcW w:w="24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Voice</w:t>
            </w:r>
          </w:p>
        </w:tc>
        <w:tc>
          <w:tcPr>
            <w:tcW w:w="36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Fax/Data</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ISDN</w:t>
            </w:r>
          </w:p>
        </w:tc>
      </w:tr>
      <w:tr w:rsidR="009A63B8" w:rsidRPr="005D780D" w:rsidTr="00F26F8F">
        <w:trPr>
          <w:jc w:val="center"/>
        </w:trPr>
        <w:tc>
          <w:tcPr>
            <w:tcW w:w="2386" w:type="dxa"/>
            <w:vMerge/>
            <w:tcBorders>
              <w:top w:val="single" w:sz="4" w:space="0" w:color="auto"/>
              <w:left w:val="single" w:sz="4" w:space="0" w:color="auto"/>
              <w:bottom w:val="single" w:sz="4" w:space="0" w:color="auto"/>
              <w:right w:val="single" w:sz="4" w:space="0" w:color="auto"/>
            </w:tcBorders>
            <w:vAlign w:val="center"/>
            <w:hideMark/>
          </w:tcPr>
          <w:p w:rsidR="009A63B8" w:rsidRPr="005D780D" w:rsidRDefault="009A63B8" w:rsidP="00F26F8F">
            <w:pPr>
              <w:jc w:val="center"/>
              <w:rPr>
                <w:rFonts w:cs="Calibri"/>
                <w:b/>
                <w:bCs/>
                <w:color w:val="000000"/>
                <w:lang w:val="en-SG" w:eastAsia="en-SG"/>
              </w:rPr>
            </w:pPr>
          </w:p>
        </w:tc>
        <w:tc>
          <w:tcPr>
            <w:tcW w:w="11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Peak hours*</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Off-peak hours*</w:t>
            </w:r>
          </w:p>
        </w:tc>
        <w:tc>
          <w:tcPr>
            <w:tcW w:w="27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2.4 kbps</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9.6 kbps</w:t>
            </w: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9A63B8" w:rsidRPr="005D780D" w:rsidRDefault="009A63B8" w:rsidP="00F26F8F">
            <w:pPr>
              <w:rPr>
                <w:rFonts w:cs="Calibri"/>
                <w:b/>
                <w:bCs/>
                <w:color w:val="000000"/>
                <w:lang w:val="en-SG" w:eastAsia="en-SG"/>
              </w:rPr>
            </w:pPr>
          </w:p>
        </w:tc>
      </w:tr>
      <w:tr w:rsidR="009A63B8" w:rsidRPr="005D780D" w:rsidTr="00F26F8F">
        <w:trPr>
          <w:jc w:val="center"/>
        </w:trPr>
        <w:tc>
          <w:tcPr>
            <w:tcW w:w="2386" w:type="dxa"/>
            <w:vMerge/>
            <w:tcBorders>
              <w:top w:val="single" w:sz="4" w:space="0" w:color="auto"/>
              <w:left w:val="single" w:sz="4" w:space="0" w:color="auto"/>
              <w:bottom w:val="single" w:sz="4" w:space="0" w:color="auto"/>
              <w:right w:val="single" w:sz="4" w:space="0" w:color="auto"/>
            </w:tcBorders>
            <w:vAlign w:val="center"/>
            <w:hideMark/>
          </w:tcPr>
          <w:p w:rsidR="009A63B8" w:rsidRPr="005D780D" w:rsidRDefault="009A63B8" w:rsidP="00F26F8F">
            <w:pPr>
              <w:jc w:val="center"/>
              <w:rPr>
                <w:rFonts w:cs="Calibri"/>
                <w:b/>
                <w:bCs/>
                <w:color w:val="000000"/>
                <w:lang w:val="en-SG" w:eastAsia="en-SG"/>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9A63B8" w:rsidRPr="005D780D" w:rsidRDefault="009A63B8" w:rsidP="00F26F8F">
            <w:pPr>
              <w:jc w:val="center"/>
              <w:rPr>
                <w:rFonts w:cs="Calibri"/>
                <w:b/>
                <w:bCs/>
                <w:color w:val="000000"/>
                <w:lang w:val="en-SG" w:eastAsia="en-SG"/>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9A63B8" w:rsidRPr="005D780D" w:rsidRDefault="009A63B8" w:rsidP="00F26F8F">
            <w:pPr>
              <w:jc w:val="center"/>
              <w:rPr>
                <w:rFonts w:cs="Calibri"/>
                <w:b/>
                <w:bCs/>
                <w:color w:val="000000"/>
                <w:lang w:val="en-SG" w:eastAsia="en-SG"/>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Peak hours*</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Off-peak hours*</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9A63B8" w:rsidRPr="005D780D" w:rsidRDefault="009A63B8" w:rsidP="00F26F8F">
            <w:pPr>
              <w:rPr>
                <w:rFonts w:cs="Calibri"/>
                <w:b/>
                <w:bCs/>
                <w:color w:val="000000"/>
                <w:lang w:val="en-SG" w:eastAsia="en-SG"/>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9A63B8" w:rsidRPr="005D780D" w:rsidRDefault="009A63B8" w:rsidP="00F26F8F">
            <w:pPr>
              <w:rPr>
                <w:rFonts w:cs="Calibri"/>
                <w:b/>
                <w:bCs/>
                <w:color w:val="000000"/>
                <w:lang w:val="en-SG" w:eastAsia="en-SG"/>
              </w:rPr>
            </w:pPr>
          </w:p>
        </w:tc>
      </w:tr>
      <w:tr w:rsidR="009A63B8" w:rsidRPr="005D780D" w:rsidTr="00F26F8F">
        <w:trPr>
          <w:jc w:val="center"/>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 77 to Inmarsat–F77</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8.71</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7.54</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9.45</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8.18</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12.16</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25.27</w:t>
            </w:r>
          </w:p>
        </w:tc>
      </w:tr>
      <w:tr w:rsidR="009A63B8" w:rsidRPr="005D780D" w:rsidTr="00F26F8F">
        <w:trPr>
          <w:jc w:val="center"/>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 77 to F77 (ISDN)</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14.34</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13.90</w:t>
            </w:r>
          </w:p>
        </w:tc>
        <w:tc>
          <w:tcPr>
            <w:tcW w:w="27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15.56</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18.16</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32.32</w:t>
            </w:r>
          </w:p>
        </w:tc>
      </w:tr>
      <w:tr w:rsidR="009A63B8" w:rsidRPr="005D780D" w:rsidTr="00F26F8F">
        <w:trPr>
          <w:jc w:val="center"/>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 77 to Iridium</w:t>
            </w:r>
          </w:p>
        </w:tc>
        <w:tc>
          <w:tcPr>
            <w:tcW w:w="24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13.12</w:t>
            </w:r>
          </w:p>
        </w:tc>
        <w:tc>
          <w:tcPr>
            <w:tcW w:w="27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14.23</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14.53</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44.32</w:t>
            </w:r>
          </w:p>
        </w:tc>
      </w:tr>
      <w:tr w:rsidR="009A63B8" w:rsidRPr="005D780D" w:rsidTr="00F26F8F">
        <w:trPr>
          <w:jc w:val="center"/>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 77 to BGAN</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6.</w:t>
            </w:r>
            <w:r w:rsidRPr="005D780D">
              <w:rPr>
                <w:rFonts w:eastAsia="SimSun" w:cs="Arial"/>
                <w:lang w:val="en-US"/>
              </w:rPr>
              <w:t>–</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4.83</w:t>
            </w:r>
          </w:p>
        </w:tc>
        <w:tc>
          <w:tcPr>
            <w:tcW w:w="27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4.52</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8.11</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21.63</w:t>
            </w:r>
          </w:p>
        </w:tc>
      </w:tr>
      <w:tr w:rsidR="009A63B8" w:rsidRPr="005D780D" w:rsidTr="00F26F8F">
        <w:trPr>
          <w:jc w:val="center"/>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 77 to FB</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6.</w:t>
            </w:r>
            <w:r w:rsidRPr="005D780D">
              <w:rPr>
                <w:rFonts w:eastAsia="SimSun" w:cs="Arial"/>
                <w:lang w:val="en-US"/>
              </w:rPr>
              <w:t>–</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4.83</w:t>
            </w:r>
          </w:p>
        </w:tc>
        <w:tc>
          <w:tcPr>
            <w:tcW w:w="27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4.52</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8.11</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21.63</w:t>
            </w:r>
          </w:p>
        </w:tc>
      </w:tr>
      <w:tr w:rsidR="009A63B8" w:rsidRPr="005D780D" w:rsidTr="00F26F8F">
        <w:trPr>
          <w:jc w:val="center"/>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 77 to BGAN (ISDN)</w:t>
            </w:r>
          </w:p>
        </w:tc>
        <w:tc>
          <w:tcPr>
            <w:tcW w:w="24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13.55</w:t>
            </w:r>
          </w:p>
        </w:tc>
        <w:tc>
          <w:tcPr>
            <w:tcW w:w="27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12.70</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16.46</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33.64</w:t>
            </w:r>
          </w:p>
        </w:tc>
      </w:tr>
      <w:tr w:rsidR="009A63B8" w:rsidRPr="005D780D" w:rsidTr="00F26F8F">
        <w:trPr>
          <w:jc w:val="center"/>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 77 to FB (ISDN)</w:t>
            </w:r>
          </w:p>
        </w:tc>
        <w:tc>
          <w:tcPr>
            <w:tcW w:w="24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13.55</w:t>
            </w:r>
          </w:p>
        </w:tc>
        <w:tc>
          <w:tcPr>
            <w:tcW w:w="27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12.70</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16.46</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33.64</w:t>
            </w:r>
          </w:p>
        </w:tc>
      </w:tr>
    </w:tbl>
    <w:p w:rsidR="009A63B8" w:rsidRPr="005D780D" w:rsidRDefault="009A63B8" w:rsidP="009A63B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p>
    <w:p w:rsidR="009A63B8" w:rsidRPr="005D780D" w:rsidRDefault="009A63B8" w:rsidP="009A63B8">
      <w:pPr>
        <w:tabs>
          <w:tab w:val="clear" w:pos="567"/>
          <w:tab w:val="clear" w:pos="1276"/>
          <w:tab w:val="clear" w:pos="1843"/>
          <w:tab w:val="clear" w:pos="5387"/>
          <w:tab w:val="clear" w:pos="5954"/>
          <w:tab w:val="left" w:pos="284"/>
        </w:tabs>
        <w:overflowPunct/>
        <w:autoSpaceDE/>
        <w:autoSpaceDN/>
        <w:adjustRightInd/>
        <w:spacing w:before="0"/>
        <w:ind w:left="284" w:hanging="284"/>
        <w:jc w:val="left"/>
        <w:textAlignment w:val="auto"/>
        <w:rPr>
          <w:rFonts w:eastAsia="SimSun" w:cs="Arial"/>
          <w:sz w:val="18"/>
          <w:szCs w:val="18"/>
          <w:lang w:val="en-US" w:eastAsia="zh-CN"/>
        </w:rPr>
      </w:pPr>
      <w:r w:rsidRPr="005D780D">
        <w:rPr>
          <w:rFonts w:eastAsia="SimSun" w:cs="Arial"/>
          <w:sz w:val="18"/>
          <w:szCs w:val="18"/>
          <w:lang w:val="en-US" w:eastAsia="zh-CN"/>
        </w:rPr>
        <w:tab/>
        <w:t>_______________</w:t>
      </w:r>
    </w:p>
    <w:p w:rsidR="009A63B8" w:rsidRPr="005D780D" w:rsidRDefault="009A63B8" w:rsidP="009A63B8">
      <w:pPr>
        <w:tabs>
          <w:tab w:val="clear" w:pos="567"/>
          <w:tab w:val="clear" w:pos="1276"/>
          <w:tab w:val="clear" w:pos="1843"/>
          <w:tab w:val="clear" w:pos="5387"/>
          <w:tab w:val="clear" w:pos="5954"/>
          <w:tab w:val="left" w:pos="284"/>
          <w:tab w:val="left" w:pos="504"/>
        </w:tabs>
        <w:overflowPunct/>
        <w:autoSpaceDE/>
        <w:autoSpaceDN/>
        <w:adjustRightInd/>
        <w:spacing w:before="0"/>
        <w:jc w:val="left"/>
        <w:textAlignment w:val="auto"/>
        <w:rPr>
          <w:rFonts w:eastAsia="SimSun" w:cs="Arial"/>
          <w:sz w:val="18"/>
          <w:szCs w:val="18"/>
          <w:lang w:val="en-US" w:eastAsia="zh-CN"/>
        </w:rPr>
      </w:pPr>
      <w:r w:rsidRPr="005D780D">
        <w:rPr>
          <w:rFonts w:eastAsia="SimSun" w:cs="Arial"/>
          <w:sz w:val="18"/>
          <w:szCs w:val="18"/>
          <w:lang w:val="en-US" w:eastAsia="zh-CN"/>
        </w:rPr>
        <w:tab/>
        <w:t>*</w:t>
      </w:r>
      <w:r w:rsidRPr="005D780D">
        <w:rPr>
          <w:rFonts w:eastAsia="SimSun" w:cs="Arial"/>
          <w:sz w:val="18"/>
          <w:szCs w:val="18"/>
          <w:lang w:val="en-US" w:eastAsia="zh-CN"/>
        </w:rPr>
        <w:tab/>
        <w:t xml:space="preserve">See note </w:t>
      </w:r>
      <w:r w:rsidRPr="005D780D">
        <w:rPr>
          <w:rFonts w:eastAsia="SimSun" w:cs="Arial"/>
          <w:b/>
          <w:bCs/>
          <w:sz w:val="18"/>
          <w:szCs w:val="18"/>
          <w:lang w:val="en-US" w:eastAsia="zh-CN"/>
        </w:rPr>
        <w:t>CS</w:t>
      </w:r>
      <w:r w:rsidRPr="005D780D">
        <w:rPr>
          <w:rFonts w:eastAsia="SimSun" w:cs="Arial"/>
          <w:sz w:val="18"/>
          <w:szCs w:val="18"/>
          <w:lang w:val="en-US" w:eastAsia="zh-CN"/>
        </w:rPr>
        <w:t>14.</w:t>
      </w: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
          <w:bCs/>
          <w:lang w:val="en-US" w:eastAsia="zh-CN"/>
        </w:rPr>
      </w:pP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
          <w:bCs/>
          <w:lang w:val="en-US" w:eastAsia="zh-CN"/>
        </w:rPr>
      </w:pP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
          <w:bCs/>
          <w:lang w:val="en-US" w:eastAsia="zh-CN"/>
        </w:rPr>
        <w:t>CS</w:t>
      </w:r>
      <w:r w:rsidRPr="005D780D">
        <w:rPr>
          <w:rFonts w:eastAsia="SimSun" w:cs="Arial"/>
          <w:bCs/>
          <w:lang w:val="en-US" w:eastAsia="zh-CN"/>
        </w:rPr>
        <w:t>4</w:t>
      </w:r>
      <w:r w:rsidRPr="005D780D">
        <w:rPr>
          <w:rFonts w:eastAsia="SimSun" w:cs="Arial"/>
          <w:bCs/>
          <w:lang w:val="en-US" w:eastAsia="zh-CN"/>
        </w:rPr>
        <w:tab/>
      </w:r>
      <w:r w:rsidRPr="005D780D">
        <w:rPr>
          <w:rFonts w:eastAsia="SimSun" w:cs="Arial"/>
          <w:b/>
          <w:lang w:val="en-US" w:eastAsia="zh-CN"/>
        </w:rPr>
        <w:t xml:space="preserve">Inmarsat–Fleet F55 </w:t>
      </w:r>
      <w:r w:rsidRPr="005D780D">
        <w:rPr>
          <w:rFonts w:eastAsia="SimSun" w:cs="Arial"/>
          <w:bCs/>
          <w:lang w:val="en-US" w:eastAsia="zh-CN"/>
        </w:rPr>
        <w:t>(Charging duration is per block of 15 seconds) and Fleet F55 (ISDN) (per 10 seconds)</w:t>
      </w: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Cs/>
          <w:lang w:val="en-US" w:eastAsia="zh-CN"/>
        </w:rPr>
        <w:tab/>
        <w:t>Charges applicable in the maritime mobile-satellite service via Burum and Perth coast earth stations.</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fr-CH" w:eastAsia="zh-CN"/>
        </w:rPr>
        <w:t>a)</w:t>
      </w:r>
      <w:r w:rsidRPr="005D780D">
        <w:rPr>
          <w:rFonts w:eastAsia="SimSun" w:cs="Arial"/>
          <w:lang w:val="fr-CH" w:eastAsia="zh-CN"/>
        </w:rPr>
        <w:tab/>
        <w:t>Shore to Mobile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9A63B8" w:rsidRPr="005D780D" w:rsidTr="00F26F8F">
        <w:trPr>
          <w:jc w:val="center"/>
        </w:trPr>
        <w:tc>
          <w:tcPr>
            <w:tcW w:w="3969" w:type="dxa"/>
            <w:tcBorders>
              <w:top w:val="nil"/>
              <w:left w:val="nil"/>
            </w:tcBorders>
            <w:shd w:val="clear" w:color="auto" w:fill="auto"/>
            <w:noWrap/>
            <w:vAlign w:val="center"/>
            <w:hideMark/>
          </w:tcPr>
          <w:p w:rsidR="009A63B8" w:rsidRPr="005D780D" w:rsidRDefault="009A63B8" w:rsidP="00F26F8F">
            <w:pPr>
              <w:jc w:val="center"/>
              <w:rPr>
                <w:rFonts w:cs="Calibri"/>
                <w:color w:val="000000"/>
                <w:lang w:val="en-SG" w:eastAsia="en-SG"/>
              </w:rPr>
            </w:pPr>
          </w:p>
        </w:tc>
        <w:tc>
          <w:tcPr>
            <w:tcW w:w="1701" w:type="dxa"/>
            <w:gridSpan w:val="2"/>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SDR/min.</w:t>
            </w:r>
          </w:p>
        </w:tc>
      </w:tr>
      <w:tr w:rsidR="009A63B8" w:rsidRPr="005D780D" w:rsidTr="00F26F8F">
        <w:trPr>
          <w:jc w:val="center"/>
        </w:trPr>
        <w:tc>
          <w:tcPr>
            <w:tcW w:w="3969"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Services</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Voice</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ISDN</w:t>
            </w: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Inmarsat – Fleet (voice) Global</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3.07</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Inmarsat – Fleet (ISDN) Global</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7.08</w:t>
            </w:r>
          </w:p>
        </w:tc>
      </w:tr>
    </w:tbl>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p>
    <w:p w:rsidR="009A63B8" w:rsidRPr="005D780D" w:rsidRDefault="009A63B8" w:rsidP="009A63B8">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rsidRPr="005D780D">
        <w:br w:type="page"/>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lastRenderedPageBreak/>
        <w:t>b)</w:t>
      </w:r>
      <w:r w:rsidRPr="005D780D">
        <w:rPr>
          <w:rFonts w:eastAsia="SimSun" w:cs="Arial"/>
          <w:lang w:val="en-US" w:eastAsia="zh-CN"/>
        </w:rPr>
        <w:tab/>
        <w:t>Mobile-to-shore</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sz w:val="16"/>
          <w:szCs w:val="16"/>
          <w:lang w:val="en-US" w:eastAsia="zh-CN"/>
        </w:rPr>
      </w:pPr>
      <w:r w:rsidRPr="005D780D">
        <w:rPr>
          <w:rFonts w:eastAsia="SimSun" w:cs="Arial"/>
          <w:sz w:val="16"/>
          <w:szCs w:val="16"/>
          <w:lang w:val="en-US" w:eastAsia="zh-CN"/>
        </w:rPr>
        <w:tab/>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4"/>
        <w:gridCol w:w="2229"/>
        <w:gridCol w:w="1745"/>
        <w:gridCol w:w="1363"/>
      </w:tblGrid>
      <w:tr w:rsidR="009A63B8" w:rsidRPr="005D780D" w:rsidTr="00F26F8F">
        <w:trPr>
          <w:jc w:val="center"/>
        </w:trPr>
        <w:tc>
          <w:tcPr>
            <w:tcW w:w="7420" w:type="dxa"/>
            <w:gridSpan w:val="4"/>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SDR/min.</w:t>
            </w:r>
          </w:p>
        </w:tc>
      </w:tr>
      <w:tr w:rsidR="009A63B8" w:rsidRPr="005D780D" w:rsidTr="00F26F8F">
        <w:trPr>
          <w:jc w:val="center"/>
        </w:trPr>
        <w:tc>
          <w:tcPr>
            <w:tcW w:w="4291" w:type="dxa"/>
            <w:gridSpan w:val="2"/>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Voice</w:t>
            </w:r>
          </w:p>
        </w:tc>
        <w:tc>
          <w:tcPr>
            <w:tcW w:w="1757" w:type="dxa"/>
            <w:vMerge w:val="restart"/>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cs="Calibri"/>
                <w:color w:val="000000"/>
                <w:lang w:val="en-SG" w:eastAsia="en-SG"/>
              </w:rPr>
            </w:pPr>
            <w:r w:rsidRPr="005D780D">
              <w:rPr>
                <w:rFonts w:eastAsia="SimSun" w:cs="Arial"/>
                <w:b/>
                <w:bCs/>
                <w:lang w:val="es-ES_tradnl"/>
              </w:rPr>
              <w:t>Fax</w:t>
            </w:r>
            <w:r w:rsidRPr="005D780D">
              <w:rPr>
                <w:rFonts w:cs="Calibri"/>
                <w:b/>
                <w:bCs/>
                <w:color w:val="000000"/>
                <w:lang w:val="en-SG" w:eastAsia="en-SG"/>
              </w:rPr>
              <w:t>/Data</w:t>
            </w:r>
          </w:p>
        </w:tc>
        <w:tc>
          <w:tcPr>
            <w:tcW w:w="1372" w:type="dxa"/>
            <w:vMerge w:val="restart"/>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cs="Calibri"/>
                <w:color w:val="000000"/>
                <w:lang w:val="en-SG" w:eastAsia="en-SG"/>
              </w:rPr>
            </w:pPr>
            <w:r w:rsidRPr="005D780D">
              <w:rPr>
                <w:rFonts w:eastAsia="SimSun" w:cs="Arial"/>
                <w:b/>
                <w:bCs/>
                <w:lang w:val="es-ES_tradnl"/>
              </w:rPr>
              <w:t>ISDN</w:t>
            </w:r>
          </w:p>
        </w:tc>
      </w:tr>
      <w:tr w:rsidR="009A63B8" w:rsidRPr="005D780D" w:rsidTr="00F26F8F">
        <w:trPr>
          <w:jc w:val="center"/>
        </w:trPr>
        <w:tc>
          <w:tcPr>
            <w:tcW w:w="2047"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Peak hours*</w:t>
            </w:r>
          </w:p>
        </w:tc>
        <w:tc>
          <w:tcPr>
            <w:tcW w:w="2244"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Off-peak hours*</w:t>
            </w:r>
          </w:p>
        </w:tc>
        <w:tc>
          <w:tcPr>
            <w:tcW w:w="1757" w:type="dxa"/>
            <w:vMerge/>
            <w:vAlign w:val="center"/>
            <w:hideMark/>
          </w:tcPr>
          <w:p w:rsidR="009A63B8" w:rsidRPr="005D780D" w:rsidRDefault="009A63B8" w:rsidP="00F26F8F">
            <w:pPr>
              <w:rPr>
                <w:rFonts w:cs="Calibri"/>
                <w:b/>
                <w:bCs/>
                <w:color w:val="000000"/>
                <w:lang w:val="en-SG" w:eastAsia="en-SG"/>
              </w:rPr>
            </w:pPr>
          </w:p>
        </w:tc>
        <w:tc>
          <w:tcPr>
            <w:tcW w:w="1372" w:type="dxa"/>
            <w:vMerge/>
            <w:vAlign w:val="center"/>
            <w:hideMark/>
          </w:tcPr>
          <w:p w:rsidR="009A63B8" w:rsidRPr="005D780D" w:rsidRDefault="009A63B8" w:rsidP="00F26F8F">
            <w:pPr>
              <w:rPr>
                <w:rFonts w:cs="Calibri"/>
                <w:b/>
                <w:bCs/>
                <w:color w:val="000000"/>
                <w:lang w:val="en-SG" w:eastAsia="en-SG"/>
              </w:rPr>
            </w:pPr>
          </w:p>
        </w:tc>
      </w:tr>
      <w:tr w:rsidR="009A63B8" w:rsidRPr="005D780D" w:rsidTr="00F26F8F">
        <w:trPr>
          <w:jc w:val="center"/>
        </w:trPr>
        <w:tc>
          <w:tcPr>
            <w:tcW w:w="2047"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3.73</w:t>
            </w:r>
          </w:p>
        </w:tc>
        <w:tc>
          <w:tcPr>
            <w:tcW w:w="2244"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2.71</w:t>
            </w:r>
          </w:p>
        </w:tc>
        <w:tc>
          <w:tcPr>
            <w:tcW w:w="1757"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5.35</w:t>
            </w:r>
          </w:p>
        </w:tc>
        <w:tc>
          <w:tcPr>
            <w:tcW w:w="1372"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16.34</w:t>
            </w:r>
          </w:p>
        </w:tc>
      </w:tr>
    </w:tbl>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ab/>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Fleet F55 (MPDS): 7.56 SDR/Mbit (MPDS service will cease with effect from 31st December 2017)</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c)</w:t>
      </w:r>
      <w:r w:rsidRPr="005D780D">
        <w:rPr>
          <w:rFonts w:eastAsia="SimSun" w:cs="Arial"/>
          <w:lang w:val="en-US" w:eastAsia="zh-CN"/>
        </w:rPr>
        <w:tab/>
        <w:t>Mobile-to-mobile</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sz w:val="16"/>
          <w:szCs w:val="16"/>
          <w:lang w:val="en-US" w:eastAsia="zh-CN"/>
        </w:rPr>
      </w:pPr>
    </w:p>
    <w:tbl>
      <w:tblPr>
        <w:tblW w:w="7371" w:type="dxa"/>
        <w:jc w:val="center"/>
        <w:tblLayout w:type="fixed"/>
        <w:tblLook w:val="04A0" w:firstRow="1" w:lastRow="0" w:firstColumn="1" w:lastColumn="0" w:noHBand="0" w:noVBand="1"/>
      </w:tblPr>
      <w:tblGrid>
        <w:gridCol w:w="3087"/>
        <w:gridCol w:w="1282"/>
        <w:gridCol w:w="1548"/>
        <w:gridCol w:w="1454"/>
      </w:tblGrid>
      <w:tr w:rsidR="009A63B8" w:rsidRPr="005D780D" w:rsidTr="00F26F8F">
        <w:trPr>
          <w:trHeight w:val="315"/>
          <w:jc w:val="center"/>
        </w:trPr>
        <w:tc>
          <w:tcPr>
            <w:tcW w:w="3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Services</w:t>
            </w:r>
          </w:p>
        </w:tc>
        <w:tc>
          <w:tcPr>
            <w:tcW w:w="42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SDR/min.</w:t>
            </w:r>
          </w:p>
        </w:tc>
      </w:tr>
      <w:tr w:rsidR="009A63B8" w:rsidRPr="005D780D" w:rsidTr="00F26F8F">
        <w:trPr>
          <w:trHeight w:val="315"/>
          <w:jc w:val="center"/>
        </w:trPr>
        <w:tc>
          <w:tcPr>
            <w:tcW w:w="3087" w:type="dxa"/>
            <w:vMerge/>
            <w:tcBorders>
              <w:top w:val="single" w:sz="4" w:space="0" w:color="auto"/>
              <w:left w:val="single" w:sz="4" w:space="0" w:color="auto"/>
              <w:bottom w:val="single" w:sz="4" w:space="0" w:color="auto"/>
              <w:right w:val="single" w:sz="4" w:space="0" w:color="auto"/>
            </w:tcBorders>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Voice</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Fax/Data</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ISDN</w:t>
            </w:r>
          </w:p>
        </w:tc>
      </w:tr>
      <w:tr w:rsidR="009A63B8" w:rsidRPr="005D780D" w:rsidTr="00F26F8F">
        <w:trPr>
          <w:jc w:val="center"/>
        </w:trPr>
        <w:tc>
          <w:tcPr>
            <w:tcW w:w="3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 55 to Inmarsat–F77/F55/F33</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8.71</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12.16</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25.27</w:t>
            </w:r>
          </w:p>
        </w:tc>
      </w:tr>
      <w:tr w:rsidR="009A63B8" w:rsidRPr="005D780D" w:rsidTr="00F26F8F">
        <w:trPr>
          <w:trHeight w:val="315"/>
          <w:jc w:val="center"/>
        </w:trPr>
        <w:tc>
          <w:tcPr>
            <w:tcW w:w="3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 55 to Inmarsat F77/55 (ISDN)</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14.34</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18.16</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32.32</w:t>
            </w:r>
          </w:p>
        </w:tc>
      </w:tr>
      <w:tr w:rsidR="009A63B8" w:rsidRPr="005D780D" w:rsidTr="00F26F8F">
        <w:trPr>
          <w:trHeight w:val="315"/>
          <w:jc w:val="center"/>
        </w:trPr>
        <w:tc>
          <w:tcPr>
            <w:tcW w:w="3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 55 to Iridium</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13.12</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14.53</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44.32</w:t>
            </w:r>
          </w:p>
        </w:tc>
      </w:tr>
      <w:tr w:rsidR="009A63B8" w:rsidRPr="005D780D" w:rsidTr="00F26F8F">
        <w:trPr>
          <w:trHeight w:val="315"/>
          <w:jc w:val="center"/>
        </w:trPr>
        <w:tc>
          <w:tcPr>
            <w:tcW w:w="3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 55 to BGAN</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6.</w:t>
            </w:r>
            <w:r w:rsidRPr="005D780D">
              <w:rPr>
                <w:rFonts w:eastAsia="SimSun" w:cs="Arial"/>
                <w:lang w:val="en-US"/>
              </w:rPr>
              <w:t>–</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8.11</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21.63</w:t>
            </w:r>
          </w:p>
        </w:tc>
      </w:tr>
      <w:tr w:rsidR="009A63B8" w:rsidRPr="005D780D" w:rsidTr="00F26F8F">
        <w:trPr>
          <w:trHeight w:val="315"/>
          <w:jc w:val="center"/>
        </w:trPr>
        <w:tc>
          <w:tcPr>
            <w:tcW w:w="3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 55 to FB</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6.</w:t>
            </w:r>
            <w:r w:rsidRPr="005D780D">
              <w:rPr>
                <w:rFonts w:eastAsia="SimSun" w:cs="Arial"/>
                <w:lang w:val="en-US"/>
              </w:rPr>
              <w:t>–</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8.11</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21.63</w:t>
            </w:r>
          </w:p>
        </w:tc>
      </w:tr>
      <w:tr w:rsidR="009A63B8" w:rsidRPr="005D780D" w:rsidTr="00F26F8F">
        <w:trPr>
          <w:trHeight w:val="315"/>
          <w:jc w:val="center"/>
        </w:trPr>
        <w:tc>
          <w:tcPr>
            <w:tcW w:w="3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 55 to BGAN (ISDN)</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13.55</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16.46</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33.64</w:t>
            </w:r>
          </w:p>
        </w:tc>
      </w:tr>
      <w:tr w:rsidR="009A63B8" w:rsidRPr="005D780D" w:rsidTr="00F26F8F">
        <w:trPr>
          <w:trHeight w:val="315"/>
          <w:jc w:val="center"/>
        </w:trPr>
        <w:tc>
          <w:tcPr>
            <w:tcW w:w="3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 55 to FB (ISDN)</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13.55</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16.46</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33.64</w:t>
            </w:r>
          </w:p>
        </w:tc>
      </w:tr>
    </w:tbl>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0"/>
        <w:textAlignment w:val="auto"/>
        <w:rPr>
          <w:rFonts w:eastAsia="SimSun" w:cs="Arial"/>
          <w:bCs/>
          <w:lang w:val="en-US" w:eastAsia="zh-CN"/>
        </w:rPr>
      </w:pPr>
    </w:p>
    <w:p w:rsidR="009A63B8" w:rsidRPr="005D780D" w:rsidRDefault="009A63B8" w:rsidP="009A63B8">
      <w:pPr>
        <w:tabs>
          <w:tab w:val="clear" w:pos="567"/>
          <w:tab w:val="clear" w:pos="1276"/>
          <w:tab w:val="clear" w:pos="1843"/>
          <w:tab w:val="clear" w:pos="5387"/>
          <w:tab w:val="clear" w:pos="5954"/>
          <w:tab w:val="left" w:pos="284"/>
        </w:tabs>
        <w:overflowPunct/>
        <w:autoSpaceDE/>
        <w:autoSpaceDN/>
        <w:adjustRightInd/>
        <w:spacing w:before="0"/>
        <w:ind w:left="284" w:hanging="284"/>
        <w:jc w:val="left"/>
        <w:textAlignment w:val="auto"/>
        <w:rPr>
          <w:rFonts w:eastAsia="SimSun" w:cs="Arial"/>
          <w:sz w:val="18"/>
          <w:szCs w:val="18"/>
          <w:lang w:val="en-US" w:eastAsia="zh-CN"/>
        </w:rPr>
      </w:pPr>
      <w:r w:rsidRPr="005D780D">
        <w:rPr>
          <w:rFonts w:eastAsia="SimSun" w:cs="Arial"/>
          <w:sz w:val="18"/>
          <w:szCs w:val="18"/>
          <w:lang w:val="en-US" w:eastAsia="zh-CN"/>
        </w:rPr>
        <w:tab/>
        <w:t>_______________</w:t>
      </w:r>
    </w:p>
    <w:p w:rsidR="009A63B8" w:rsidRPr="005D780D" w:rsidRDefault="009A63B8" w:rsidP="009A63B8">
      <w:pPr>
        <w:tabs>
          <w:tab w:val="clear" w:pos="567"/>
          <w:tab w:val="clear" w:pos="1276"/>
          <w:tab w:val="clear" w:pos="1843"/>
          <w:tab w:val="clear" w:pos="5387"/>
          <w:tab w:val="clear" w:pos="5954"/>
          <w:tab w:val="left" w:pos="284"/>
          <w:tab w:val="left" w:pos="504"/>
        </w:tabs>
        <w:overflowPunct/>
        <w:autoSpaceDE/>
        <w:autoSpaceDN/>
        <w:adjustRightInd/>
        <w:spacing w:before="0"/>
        <w:jc w:val="left"/>
        <w:textAlignment w:val="auto"/>
        <w:rPr>
          <w:rFonts w:eastAsia="SimSun" w:cs="Arial"/>
          <w:sz w:val="18"/>
          <w:szCs w:val="18"/>
          <w:lang w:val="en-US" w:eastAsia="zh-CN"/>
        </w:rPr>
      </w:pPr>
      <w:r w:rsidRPr="005D780D">
        <w:rPr>
          <w:rFonts w:eastAsia="SimSun" w:cs="Arial"/>
          <w:sz w:val="18"/>
          <w:szCs w:val="18"/>
          <w:lang w:val="en-US" w:eastAsia="zh-CN"/>
        </w:rPr>
        <w:tab/>
        <w:t>*</w:t>
      </w:r>
      <w:r w:rsidRPr="005D780D">
        <w:rPr>
          <w:rFonts w:eastAsia="SimSun" w:cs="Arial"/>
          <w:sz w:val="18"/>
          <w:szCs w:val="18"/>
          <w:lang w:val="en-US" w:eastAsia="zh-CN"/>
        </w:rPr>
        <w:tab/>
        <w:t xml:space="preserve">See note </w:t>
      </w:r>
      <w:r w:rsidRPr="005D780D">
        <w:rPr>
          <w:rFonts w:eastAsia="SimSun" w:cs="Arial"/>
          <w:b/>
          <w:bCs/>
          <w:sz w:val="18"/>
          <w:szCs w:val="18"/>
          <w:lang w:val="en-US" w:eastAsia="zh-CN"/>
        </w:rPr>
        <w:t>CS</w:t>
      </w:r>
      <w:r w:rsidRPr="005D780D">
        <w:rPr>
          <w:rFonts w:eastAsia="SimSun" w:cs="Arial"/>
          <w:sz w:val="18"/>
          <w:szCs w:val="18"/>
          <w:lang w:val="en-US" w:eastAsia="zh-CN"/>
        </w:rPr>
        <w:t>14.</w:t>
      </w:r>
    </w:p>
    <w:p w:rsidR="009A63B8" w:rsidRPr="005D780D" w:rsidRDefault="009A63B8" w:rsidP="009A63B8"/>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
          <w:bCs/>
          <w:lang w:val="en-US" w:eastAsia="zh-CN"/>
        </w:rPr>
      </w:pP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
          <w:bCs/>
          <w:lang w:val="en-US" w:eastAsia="zh-CN"/>
        </w:rPr>
        <w:t>CS</w:t>
      </w:r>
      <w:r w:rsidRPr="005D780D">
        <w:rPr>
          <w:rFonts w:eastAsia="SimSun" w:cs="Arial"/>
          <w:bCs/>
          <w:lang w:val="en-US" w:eastAsia="zh-CN"/>
        </w:rPr>
        <w:t>5</w:t>
      </w:r>
      <w:r w:rsidRPr="005D780D">
        <w:rPr>
          <w:rFonts w:eastAsia="SimSun" w:cs="Arial"/>
          <w:bCs/>
          <w:lang w:val="en-US" w:eastAsia="zh-CN"/>
        </w:rPr>
        <w:tab/>
      </w:r>
      <w:r w:rsidRPr="005D780D">
        <w:rPr>
          <w:rFonts w:eastAsia="SimSun" w:cs="Arial"/>
          <w:b/>
          <w:lang w:val="en-US" w:eastAsia="zh-CN"/>
        </w:rPr>
        <w:t>Inmarsat–Fleet F33</w:t>
      </w:r>
      <w:r w:rsidRPr="005D780D">
        <w:rPr>
          <w:rFonts w:eastAsia="SimSun" w:cs="Arial"/>
          <w:bCs/>
          <w:lang w:val="en-US" w:eastAsia="zh-CN"/>
        </w:rPr>
        <w:t xml:space="preserve"> (Charging duration is per block of 15 seconds)</w:t>
      </w:r>
      <w:r w:rsidRPr="005D780D" w:rsidDel="0013344B">
        <w:rPr>
          <w:rFonts w:eastAsia="SimSun" w:cs="Arial"/>
          <w:bCs/>
          <w:lang w:val="en-US" w:eastAsia="zh-CN"/>
        </w:rPr>
        <w:t xml:space="preserve"> </w:t>
      </w:r>
      <w:r w:rsidRPr="005D780D">
        <w:rPr>
          <w:rFonts w:eastAsia="SimSun" w:cs="Arial"/>
          <w:bCs/>
          <w:lang w:val="en-US" w:eastAsia="zh-CN"/>
        </w:rPr>
        <w:t xml:space="preserve"> </w:t>
      </w: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Cs/>
          <w:lang w:val="en-US" w:eastAsia="zh-CN"/>
        </w:rPr>
        <w:tab/>
        <w:t>Charges applicable in the maritime mobile-satellite service via Burum and Perth coast earth stations.</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fr-CH" w:eastAsia="zh-CN"/>
        </w:rPr>
        <w:t>a)</w:t>
      </w:r>
      <w:r w:rsidRPr="005D780D">
        <w:rPr>
          <w:rFonts w:eastAsia="SimSun" w:cs="Arial"/>
          <w:lang w:val="fr-CH" w:eastAsia="zh-CN"/>
        </w:rPr>
        <w:tab/>
        <w:t>Shore to Mobile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9A63B8" w:rsidRPr="005D780D" w:rsidTr="00F26F8F">
        <w:trPr>
          <w:jc w:val="center"/>
        </w:trPr>
        <w:tc>
          <w:tcPr>
            <w:tcW w:w="3969" w:type="dxa"/>
            <w:tcBorders>
              <w:top w:val="nil"/>
              <w:left w:val="nil"/>
            </w:tcBorders>
            <w:shd w:val="clear" w:color="auto" w:fill="auto"/>
            <w:noWrap/>
            <w:vAlign w:val="center"/>
            <w:hideMark/>
          </w:tcPr>
          <w:p w:rsidR="009A63B8" w:rsidRPr="005D780D" w:rsidRDefault="009A63B8" w:rsidP="00F26F8F">
            <w:pPr>
              <w:jc w:val="center"/>
              <w:rPr>
                <w:rFonts w:cs="Calibri"/>
                <w:color w:val="000000"/>
                <w:lang w:val="en-SG" w:eastAsia="en-SG"/>
              </w:rPr>
            </w:pPr>
          </w:p>
        </w:tc>
        <w:tc>
          <w:tcPr>
            <w:tcW w:w="1701" w:type="dxa"/>
            <w:gridSpan w:val="2"/>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SDR/min.</w:t>
            </w:r>
          </w:p>
        </w:tc>
      </w:tr>
      <w:tr w:rsidR="009A63B8" w:rsidRPr="005D780D" w:rsidTr="00F26F8F">
        <w:trPr>
          <w:jc w:val="center"/>
        </w:trPr>
        <w:tc>
          <w:tcPr>
            <w:tcW w:w="3969"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Services</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Voice</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ISDN</w:t>
            </w: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Inmarsat – Fleet (voice) Global</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3.07</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Inmarsat – Fleet (ISDN) Global</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7.08</w:t>
            </w:r>
          </w:p>
        </w:tc>
      </w:tr>
    </w:tbl>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b)</w:t>
      </w:r>
      <w:r w:rsidRPr="005D780D">
        <w:rPr>
          <w:rFonts w:eastAsia="SimSun" w:cs="Arial"/>
          <w:lang w:val="en-US" w:eastAsia="zh-CN"/>
        </w:rPr>
        <w:tab/>
        <w:t>Mobile-to-shore</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p>
    <w:tbl>
      <w:tblPr>
        <w:tblW w:w="7371" w:type="dxa"/>
        <w:jc w:val="center"/>
        <w:tblLayout w:type="fixed"/>
        <w:tblLook w:val="04A0" w:firstRow="1" w:lastRow="0" w:firstColumn="1" w:lastColumn="0" w:noHBand="0" w:noVBand="1"/>
      </w:tblPr>
      <w:tblGrid>
        <w:gridCol w:w="2456"/>
        <w:gridCol w:w="3454"/>
        <w:gridCol w:w="1461"/>
      </w:tblGrid>
      <w:tr w:rsidR="009A63B8" w:rsidRPr="005D780D" w:rsidTr="00F26F8F">
        <w:trPr>
          <w:jc w:val="center"/>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SDR/min.</w:t>
            </w:r>
          </w:p>
        </w:tc>
      </w:tr>
      <w:tr w:rsidR="009A63B8" w:rsidRPr="005D780D" w:rsidTr="00F26F8F">
        <w:trPr>
          <w:jc w:val="center"/>
        </w:trPr>
        <w:tc>
          <w:tcPr>
            <w:tcW w:w="59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Voice</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Fax/Data</w:t>
            </w:r>
          </w:p>
        </w:tc>
      </w:tr>
      <w:tr w:rsidR="009A63B8" w:rsidRPr="005D780D" w:rsidTr="00F26F8F">
        <w:trPr>
          <w:jc w:val="center"/>
        </w:trPr>
        <w:tc>
          <w:tcPr>
            <w:tcW w:w="2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Peak hours*</w:t>
            </w:r>
          </w:p>
        </w:tc>
        <w:tc>
          <w:tcPr>
            <w:tcW w:w="3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Off-peak hours*</w:t>
            </w:r>
          </w:p>
        </w:tc>
        <w:tc>
          <w:tcPr>
            <w:tcW w:w="1461" w:type="dxa"/>
            <w:vMerge/>
            <w:tcBorders>
              <w:top w:val="single" w:sz="4" w:space="0" w:color="auto"/>
              <w:left w:val="single" w:sz="4" w:space="0" w:color="auto"/>
              <w:bottom w:val="single" w:sz="4" w:space="0" w:color="auto"/>
              <w:right w:val="single" w:sz="4" w:space="0" w:color="auto"/>
            </w:tcBorders>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
        </w:tc>
      </w:tr>
      <w:tr w:rsidR="009A63B8" w:rsidRPr="005D780D" w:rsidTr="00F26F8F">
        <w:trPr>
          <w:jc w:val="center"/>
        </w:trPr>
        <w:tc>
          <w:tcPr>
            <w:tcW w:w="2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3.73</w:t>
            </w:r>
          </w:p>
        </w:tc>
        <w:tc>
          <w:tcPr>
            <w:tcW w:w="3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2.71</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5.35</w:t>
            </w:r>
          </w:p>
        </w:tc>
      </w:tr>
    </w:tbl>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sz w:val="16"/>
          <w:szCs w:val="16"/>
          <w:lang w:val="en-US" w:eastAsia="zh-CN"/>
        </w:rPr>
      </w:pPr>
      <w:r w:rsidRPr="005D780D">
        <w:rPr>
          <w:rFonts w:eastAsia="SimSun" w:cs="Arial"/>
          <w:sz w:val="16"/>
          <w:szCs w:val="16"/>
          <w:lang w:val="en-US" w:eastAsia="zh-CN"/>
        </w:rPr>
        <w:tab/>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Fleet F33 (MPDS): 7.56 SDR/Mbit (MPDS service will cease with effect from 31</w:t>
      </w:r>
      <w:r w:rsidRPr="005D780D">
        <w:rPr>
          <w:rFonts w:eastAsia="SimSun" w:cs="Arial"/>
          <w:vertAlign w:val="superscript"/>
          <w:lang w:val="en-US" w:eastAsia="zh-CN"/>
        </w:rPr>
        <w:t>st</w:t>
      </w:r>
      <w:r w:rsidRPr="005D780D">
        <w:rPr>
          <w:rFonts w:eastAsia="SimSun" w:cs="Arial"/>
          <w:lang w:val="en-US" w:eastAsia="zh-CN"/>
        </w:rPr>
        <w:t xml:space="preserve"> December 2017)</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p>
    <w:p w:rsidR="009A63B8" w:rsidRPr="005D780D" w:rsidRDefault="009A63B8" w:rsidP="009A63B8">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rsidRPr="005D780D">
        <w:br w:type="page"/>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lastRenderedPageBreak/>
        <w:t>c)</w:t>
      </w:r>
      <w:r w:rsidRPr="005D780D">
        <w:rPr>
          <w:rFonts w:eastAsia="SimSun" w:cs="Arial"/>
          <w:lang w:val="en-US" w:eastAsia="zh-CN"/>
        </w:rPr>
        <w:tab/>
        <w:t>Mobile-to-mobile</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sz w:val="16"/>
          <w:szCs w:val="16"/>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9A63B8" w:rsidRPr="005D780D" w:rsidTr="00F26F8F">
        <w:trPr>
          <w:jc w:val="center"/>
        </w:trPr>
        <w:tc>
          <w:tcPr>
            <w:tcW w:w="3969" w:type="dxa"/>
            <w:vMerge w:val="restart"/>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Services</w:t>
            </w:r>
          </w:p>
        </w:tc>
        <w:tc>
          <w:tcPr>
            <w:tcW w:w="3402" w:type="dxa"/>
            <w:gridSpan w:val="2"/>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SDR/min.</w:t>
            </w:r>
          </w:p>
        </w:tc>
      </w:tr>
      <w:tr w:rsidR="009A63B8" w:rsidRPr="005D780D" w:rsidTr="00F26F8F">
        <w:trPr>
          <w:jc w:val="center"/>
        </w:trPr>
        <w:tc>
          <w:tcPr>
            <w:tcW w:w="3969" w:type="dxa"/>
            <w:vMerge/>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
        </w:tc>
        <w:tc>
          <w:tcPr>
            <w:tcW w:w="1701"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Voice</w:t>
            </w:r>
          </w:p>
        </w:tc>
        <w:tc>
          <w:tcPr>
            <w:tcW w:w="1701"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Fax/Data</w:t>
            </w: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 33 to Inmarsat–F77/F55/F33</w:t>
            </w:r>
          </w:p>
        </w:tc>
        <w:tc>
          <w:tcPr>
            <w:tcW w:w="1701"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8.71</w:t>
            </w:r>
          </w:p>
        </w:tc>
        <w:tc>
          <w:tcPr>
            <w:tcW w:w="1701"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12.16</w:t>
            </w: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 33 to Inmarsat F77/F55 (ISDN)</w:t>
            </w:r>
          </w:p>
        </w:tc>
        <w:tc>
          <w:tcPr>
            <w:tcW w:w="1701"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14.34</w:t>
            </w:r>
          </w:p>
        </w:tc>
        <w:tc>
          <w:tcPr>
            <w:tcW w:w="1701"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18.16</w:t>
            </w: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 33 to Iridium</w:t>
            </w:r>
          </w:p>
        </w:tc>
        <w:tc>
          <w:tcPr>
            <w:tcW w:w="1701"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13.12</w:t>
            </w:r>
          </w:p>
        </w:tc>
        <w:tc>
          <w:tcPr>
            <w:tcW w:w="1701"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14.53</w:t>
            </w: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 33 to BGAN</w:t>
            </w:r>
          </w:p>
        </w:tc>
        <w:tc>
          <w:tcPr>
            <w:tcW w:w="1701"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6.</w:t>
            </w:r>
            <w:r w:rsidRPr="005D780D">
              <w:rPr>
                <w:rFonts w:eastAsia="SimSun" w:cs="Arial"/>
                <w:lang w:val="en-US"/>
              </w:rPr>
              <w:t>–</w:t>
            </w:r>
          </w:p>
        </w:tc>
        <w:tc>
          <w:tcPr>
            <w:tcW w:w="1701"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8.11</w:t>
            </w: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 33 to FB</w:t>
            </w:r>
          </w:p>
        </w:tc>
        <w:tc>
          <w:tcPr>
            <w:tcW w:w="1701"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6.</w:t>
            </w:r>
            <w:r w:rsidRPr="005D780D">
              <w:rPr>
                <w:rFonts w:eastAsia="SimSun" w:cs="Arial"/>
                <w:lang w:val="en-US"/>
              </w:rPr>
              <w:t>–</w:t>
            </w:r>
          </w:p>
        </w:tc>
        <w:tc>
          <w:tcPr>
            <w:tcW w:w="1701"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8.11</w:t>
            </w: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 33 to BGAN (ISDN)</w:t>
            </w:r>
          </w:p>
        </w:tc>
        <w:tc>
          <w:tcPr>
            <w:tcW w:w="1701"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13.55</w:t>
            </w:r>
          </w:p>
        </w:tc>
        <w:tc>
          <w:tcPr>
            <w:tcW w:w="1701"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16.46</w:t>
            </w: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 33 to FB (ISDN)</w:t>
            </w:r>
          </w:p>
        </w:tc>
        <w:tc>
          <w:tcPr>
            <w:tcW w:w="1701"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13.55</w:t>
            </w:r>
          </w:p>
        </w:tc>
        <w:tc>
          <w:tcPr>
            <w:tcW w:w="1701"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16.46</w:t>
            </w:r>
          </w:p>
        </w:tc>
      </w:tr>
    </w:tbl>
    <w:p w:rsidR="009A63B8" w:rsidRPr="005D780D" w:rsidRDefault="009A63B8" w:rsidP="009A63B8">
      <w:pPr>
        <w:tabs>
          <w:tab w:val="clear" w:pos="567"/>
          <w:tab w:val="clear" w:pos="1276"/>
          <w:tab w:val="clear" w:pos="1843"/>
          <w:tab w:val="clear" w:pos="5387"/>
          <w:tab w:val="clear" w:pos="5954"/>
          <w:tab w:val="left" w:pos="284"/>
        </w:tabs>
        <w:overflowPunct/>
        <w:autoSpaceDE/>
        <w:autoSpaceDN/>
        <w:adjustRightInd/>
        <w:spacing w:before="0"/>
        <w:ind w:left="284" w:hanging="284"/>
        <w:jc w:val="left"/>
        <w:textAlignment w:val="auto"/>
        <w:rPr>
          <w:rFonts w:eastAsia="SimSun" w:cs="Arial"/>
          <w:sz w:val="18"/>
          <w:szCs w:val="18"/>
          <w:lang w:val="en-US" w:eastAsia="zh-CN"/>
        </w:rPr>
      </w:pPr>
      <w:r w:rsidRPr="005D780D">
        <w:rPr>
          <w:rFonts w:eastAsia="SimSun" w:cs="Arial"/>
          <w:sz w:val="18"/>
          <w:szCs w:val="18"/>
          <w:lang w:val="en-US" w:eastAsia="zh-CN"/>
        </w:rPr>
        <w:tab/>
        <w:t>_______________</w:t>
      </w:r>
    </w:p>
    <w:p w:rsidR="009A63B8" w:rsidRPr="005D780D" w:rsidRDefault="009A63B8" w:rsidP="009A63B8">
      <w:pPr>
        <w:tabs>
          <w:tab w:val="clear" w:pos="567"/>
          <w:tab w:val="clear" w:pos="1276"/>
          <w:tab w:val="clear" w:pos="1843"/>
          <w:tab w:val="clear" w:pos="5387"/>
          <w:tab w:val="clear" w:pos="5954"/>
          <w:tab w:val="left" w:pos="284"/>
          <w:tab w:val="left" w:pos="504"/>
        </w:tabs>
        <w:overflowPunct/>
        <w:autoSpaceDE/>
        <w:autoSpaceDN/>
        <w:adjustRightInd/>
        <w:spacing w:before="0"/>
        <w:jc w:val="left"/>
        <w:textAlignment w:val="auto"/>
        <w:rPr>
          <w:rFonts w:eastAsia="SimSun" w:cs="Arial"/>
          <w:sz w:val="18"/>
          <w:szCs w:val="18"/>
          <w:lang w:val="en-US" w:eastAsia="zh-CN"/>
        </w:rPr>
      </w:pPr>
      <w:r w:rsidRPr="005D780D">
        <w:rPr>
          <w:rFonts w:eastAsia="SimSun" w:cs="Arial"/>
          <w:sz w:val="18"/>
          <w:szCs w:val="18"/>
          <w:lang w:val="en-US" w:eastAsia="zh-CN"/>
        </w:rPr>
        <w:tab/>
        <w:t>*</w:t>
      </w:r>
      <w:r w:rsidRPr="005D780D">
        <w:rPr>
          <w:rFonts w:eastAsia="SimSun" w:cs="Arial"/>
          <w:sz w:val="18"/>
          <w:szCs w:val="18"/>
          <w:lang w:val="en-US" w:eastAsia="zh-CN"/>
        </w:rPr>
        <w:tab/>
        <w:t xml:space="preserve">See note </w:t>
      </w:r>
      <w:r w:rsidRPr="005D780D">
        <w:rPr>
          <w:rFonts w:eastAsia="SimSun" w:cs="Arial"/>
          <w:b/>
          <w:bCs/>
          <w:sz w:val="18"/>
          <w:szCs w:val="18"/>
          <w:lang w:val="en-US" w:eastAsia="zh-CN"/>
        </w:rPr>
        <w:t>CS</w:t>
      </w:r>
      <w:r w:rsidRPr="005D780D">
        <w:rPr>
          <w:rFonts w:eastAsia="SimSun" w:cs="Arial"/>
          <w:sz w:val="18"/>
          <w:szCs w:val="18"/>
          <w:lang w:val="en-US" w:eastAsia="zh-CN"/>
        </w:rPr>
        <w:t>14.</w:t>
      </w: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
          <w:bCs/>
          <w:lang w:val="en-US" w:eastAsia="zh-CN"/>
        </w:rPr>
      </w:pP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
          <w:bCs/>
          <w:lang w:val="en-US" w:eastAsia="zh-CN"/>
        </w:rPr>
        <w:t>CS</w:t>
      </w:r>
      <w:r w:rsidRPr="005D780D">
        <w:rPr>
          <w:rFonts w:eastAsia="SimSun" w:cs="Arial"/>
          <w:bCs/>
          <w:lang w:val="en-US" w:eastAsia="zh-CN"/>
        </w:rPr>
        <w:t>6</w:t>
      </w:r>
      <w:r w:rsidRPr="005D780D">
        <w:rPr>
          <w:rFonts w:eastAsia="SimSun" w:cs="Arial"/>
          <w:bCs/>
          <w:lang w:val="en-US" w:eastAsia="zh-CN"/>
        </w:rPr>
        <w:tab/>
      </w:r>
      <w:r w:rsidRPr="005D780D">
        <w:rPr>
          <w:rFonts w:eastAsia="SimSun" w:cs="Arial"/>
          <w:b/>
          <w:lang w:val="en-US" w:eastAsia="zh-CN"/>
        </w:rPr>
        <w:t>Inmarsat–BGAN</w:t>
      </w:r>
      <w:r w:rsidRPr="005D780D">
        <w:rPr>
          <w:rFonts w:eastAsia="SimSun" w:cs="Arial"/>
          <w:bCs/>
          <w:lang w:val="en-US" w:eastAsia="zh-CN"/>
        </w:rPr>
        <w:t xml:space="preserve"> (Charging duration is per block of 15 seconds) </w:t>
      </w: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Cs/>
          <w:lang w:val="en-US" w:eastAsia="zh-CN"/>
        </w:rPr>
        <w:tab/>
        <w:t>Charges applicable in the maritime mobile-satellite service via INMARSAT.</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a)</w:t>
      </w:r>
      <w:r w:rsidRPr="005D780D">
        <w:rPr>
          <w:rFonts w:eastAsia="SimSun" w:cs="Arial"/>
          <w:lang w:val="en-US" w:eastAsia="zh-CN"/>
        </w:rPr>
        <w:tab/>
        <w:t>Shore-to-mobile</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sz w:val="8"/>
          <w:szCs w:val="8"/>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9A63B8" w:rsidRPr="005D780D" w:rsidTr="00F26F8F">
        <w:trPr>
          <w:jc w:val="center"/>
        </w:trPr>
        <w:tc>
          <w:tcPr>
            <w:tcW w:w="3969" w:type="dxa"/>
            <w:tcBorders>
              <w:top w:val="nil"/>
              <w:left w:val="nil"/>
            </w:tcBorders>
            <w:shd w:val="clear" w:color="auto" w:fill="auto"/>
            <w:noWrap/>
            <w:vAlign w:val="center"/>
            <w:hideMark/>
          </w:tcPr>
          <w:p w:rsidR="009A63B8" w:rsidRPr="005D780D" w:rsidRDefault="009A63B8" w:rsidP="00F26F8F">
            <w:pPr>
              <w:jc w:val="center"/>
              <w:rPr>
                <w:rFonts w:cs="Calibri"/>
                <w:color w:val="000000"/>
                <w:lang w:val="en-SG" w:eastAsia="en-SG"/>
              </w:rPr>
            </w:pPr>
          </w:p>
        </w:tc>
        <w:tc>
          <w:tcPr>
            <w:tcW w:w="1701" w:type="dxa"/>
            <w:gridSpan w:val="2"/>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SDR/min.</w:t>
            </w:r>
          </w:p>
        </w:tc>
      </w:tr>
      <w:tr w:rsidR="009A63B8" w:rsidRPr="005D780D" w:rsidTr="00F26F8F">
        <w:trPr>
          <w:jc w:val="center"/>
        </w:trPr>
        <w:tc>
          <w:tcPr>
            <w:tcW w:w="3969"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Services</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Voice</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ISDN</w:t>
            </w: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BGAN Voice</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3.07</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BGAN ISDN</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7.08</w:t>
            </w:r>
          </w:p>
        </w:tc>
      </w:tr>
    </w:tbl>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283"/>
        <w:jc w:val="left"/>
        <w:textAlignment w:val="auto"/>
        <w:rPr>
          <w:rFonts w:eastAsia="SimSun" w:cs="Arial"/>
          <w:lang w:val="en-US" w:eastAsia="zh-CN"/>
        </w:rPr>
      </w:pPr>
      <w:r w:rsidRPr="005D780D">
        <w:rPr>
          <w:rFonts w:eastAsia="SimSun" w:cs="Arial"/>
          <w:lang w:val="en-US" w:eastAsia="zh-CN"/>
        </w:rPr>
        <w:t>b)</w:t>
      </w:r>
      <w:r w:rsidRPr="005D780D">
        <w:rPr>
          <w:rFonts w:eastAsia="SimSun" w:cs="Arial"/>
          <w:lang w:val="en-US" w:eastAsia="zh-CN"/>
        </w:rPr>
        <w:tab/>
        <w:t>Mobile-to-shore</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sz w:val="16"/>
          <w:szCs w:val="16"/>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701"/>
      </w:tblGrid>
      <w:tr w:rsidR="009A63B8" w:rsidRPr="005D780D" w:rsidTr="00F26F8F">
        <w:trPr>
          <w:jc w:val="center"/>
        </w:trPr>
        <w:tc>
          <w:tcPr>
            <w:tcW w:w="3969" w:type="dxa"/>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Services</w:t>
            </w:r>
          </w:p>
        </w:tc>
        <w:tc>
          <w:tcPr>
            <w:tcW w:w="1701" w:type="dxa"/>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w:t>
            </w:r>
          </w:p>
        </w:tc>
      </w:tr>
      <w:tr w:rsidR="009A63B8" w:rsidRPr="005D780D" w:rsidTr="00F26F8F">
        <w:trPr>
          <w:jc w:val="center"/>
        </w:trPr>
        <w:tc>
          <w:tcPr>
            <w:tcW w:w="3969" w:type="dxa"/>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Monthly Subscription fee</w:t>
            </w:r>
          </w:p>
        </w:tc>
        <w:tc>
          <w:tcPr>
            <w:tcW w:w="1701" w:type="dxa"/>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66.</w:t>
            </w:r>
            <w:r w:rsidRPr="005D780D">
              <w:rPr>
                <w:rFonts w:eastAsia="SimSun" w:cs="Arial"/>
                <w:lang w:val="en-US"/>
              </w:rPr>
              <w:t>–</w:t>
            </w:r>
          </w:p>
        </w:tc>
      </w:tr>
      <w:tr w:rsidR="009A63B8" w:rsidRPr="005D780D" w:rsidTr="00F26F8F">
        <w:trPr>
          <w:jc w:val="center"/>
        </w:trPr>
        <w:tc>
          <w:tcPr>
            <w:tcW w:w="3969" w:type="dxa"/>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Monthly Inbundle Dollar Allowance</w:t>
            </w:r>
          </w:p>
        </w:tc>
        <w:tc>
          <w:tcPr>
            <w:tcW w:w="1701" w:type="dxa"/>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29.</w:t>
            </w:r>
            <w:r w:rsidRPr="005D780D">
              <w:rPr>
                <w:rFonts w:eastAsia="SimSun" w:cs="Arial"/>
                <w:lang w:val="en-US"/>
              </w:rPr>
              <w:t>–</w:t>
            </w:r>
          </w:p>
        </w:tc>
      </w:tr>
    </w:tbl>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32" w:after="32"/>
        <w:ind w:left="1134" w:hanging="340"/>
        <w:textAlignment w:val="auto"/>
        <w:rPr>
          <w:rFonts w:eastAsia="SimSun" w:cs="Arial"/>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9A63B8" w:rsidRPr="005D780D" w:rsidTr="00F26F8F">
        <w:trPr>
          <w:trHeight w:val="342"/>
          <w:tblHeade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Services</w:t>
            </w:r>
          </w:p>
        </w:tc>
        <w:tc>
          <w:tcPr>
            <w:tcW w:w="1701" w:type="dxa"/>
            <w:shd w:val="clear" w:color="auto" w:fill="auto"/>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Charge Unit</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Voice (Mobile to Fixed)</w:t>
            </w:r>
          </w:p>
        </w:tc>
        <w:tc>
          <w:tcPr>
            <w:tcW w:w="1701" w:type="dxa"/>
            <w:shd w:val="clear" w:color="000000" w:fill="FFFFFF"/>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lang w:val="es-ES_tradnl"/>
              </w:rPr>
              <w:t>min</w:t>
            </w:r>
            <w:r w:rsidRPr="005D780D">
              <w:rPr>
                <w:rFonts w:eastAsia="SimSun" w:cs="Arial"/>
              </w:rPr>
              <w:t>.</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0.73</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Voice (Mobile to Cellular)</w:t>
            </w:r>
          </w:p>
        </w:tc>
        <w:tc>
          <w:tcPr>
            <w:tcW w:w="1701" w:type="dxa"/>
            <w:shd w:val="clear" w:color="000000" w:fill="FFFFFF"/>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0.95</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Voicemail</w:t>
            </w:r>
          </w:p>
        </w:tc>
        <w:tc>
          <w:tcPr>
            <w:tcW w:w="1701" w:type="dxa"/>
            <w:shd w:val="clear" w:color="000000" w:fill="FFFFFF"/>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0.58</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BGAN Voice</w:t>
            </w:r>
          </w:p>
        </w:tc>
        <w:tc>
          <w:tcPr>
            <w:tcW w:w="1701" w:type="dxa"/>
            <w:shd w:val="clear" w:color="000000" w:fill="FFFFFF"/>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0.55</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FleetBroadband Voice</w:t>
            </w:r>
          </w:p>
        </w:tc>
        <w:tc>
          <w:tcPr>
            <w:tcW w:w="1701" w:type="dxa"/>
            <w:shd w:val="clear" w:color="000000" w:fill="FFFFFF"/>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0.55</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SwiftBroadband Voice</w:t>
            </w:r>
          </w:p>
        </w:tc>
        <w:tc>
          <w:tcPr>
            <w:tcW w:w="1701" w:type="dxa"/>
            <w:shd w:val="clear" w:color="000000" w:fill="FFFFFF"/>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0.55</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Inmarsat Fleet/Swift Voice</w:t>
            </w:r>
          </w:p>
        </w:tc>
        <w:tc>
          <w:tcPr>
            <w:tcW w:w="1701" w:type="dxa"/>
            <w:shd w:val="clear" w:color="000000" w:fill="FFFFFF"/>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1.82</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Aero Voice</w:t>
            </w:r>
          </w:p>
        </w:tc>
        <w:tc>
          <w:tcPr>
            <w:tcW w:w="1701" w:type="dxa"/>
            <w:shd w:val="clear" w:color="000000" w:fill="FFFFFF"/>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3.57</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lang w:val="fr-FR"/>
              </w:rPr>
            </w:pPr>
            <w:r w:rsidRPr="005D780D">
              <w:rPr>
                <w:rFonts w:eastAsia="SimSun" w:cs="Arial"/>
                <w:lang w:val="fr-FR"/>
              </w:rPr>
              <w:t>Satellite Phone Service (SPS) Voice</w:t>
            </w:r>
          </w:p>
        </w:tc>
        <w:tc>
          <w:tcPr>
            <w:tcW w:w="1701" w:type="dxa"/>
            <w:shd w:val="clear" w:color="000000" w:fill="FFFFFF"/>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1.46</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IsatPhone Pro (GSPS) Voice</w:t>
            </w:r>
          </w:p>
        </w:tc>
        <w:tc>
          <w:tcPr>
            <w:tcW w:w="1701" w:type="dxa"/>
            <w:shd w:val="clear" w:color="000000" w:fill="FFFFFF"/>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0.55</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Iridium Voice</w:t>
            </w:r>
          </w:p>
        </w:tc>
        <w:tc>
          <w:tcPr>
            <w:tcW w:w="1701" w:type="dxa"/>
            <w:shd w:val="clear" w:color="000000" w:fill="FFFFFF"/>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8.02</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Globalstar Voice</w:t>
            </w:r>
          </w:p>
        </w:tc>
        <w:tc>
          <w:tcPr>
            <w:tcW w:w="1701" w:type="dxa"/>
            <w:shd w:val="clear" w:color="000000" w:fill="FFFFFF"/>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5.83</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Thuraya Voice</w:t>
            </w:r>
          </w:p>
        </w:tc>
        <w:tc>
          <w:tcPr>
            <w:tcW w:w="1701" w:type="dxa"/>
            <w:shd w:val="clear" w:color="000000" w:fill="FFFFFF"/>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3.64</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Other MSS Carriers</w:t>
            </w:r>
          </w:p>
        </w:tc>
        <w:tc>
          <w:tcPr>
            <w:tcW w:w="1701" w:type="dxa"/>
            <w:shd w:val="clear" w:color="000000" w:fill="FFFFFF"/>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5.03</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SMS (per SMS)</w:t>
            </w:r>
          </w:p>
        </w:tc>
        <w:tc>
          <w:tcPr>
            <w:tcW w:w="1701" w:type="dxa"/>
            <w:shd w:val="clear" w:color="000000" w:fill="FFFFFF"/>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MSG</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0.36</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Standard IP (per MB)</w:t>
            </w:r>
          </w:p>
        </w:tc>
        <w:tc>
          <w:tcPr>
            <w:tcW w:w="1701" w:type="dxa"/>
            <w:shd w:val="clear" w:color="000000" w:fill="FFFFFF"/>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Mbyte</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5.83</w:t>
            </w:r>
          </w:p>
        </w:tc>
      </w:tr>
      <w:tr w:rsidR="009A63B8" w:rsidRPr="005D780D" w:rsidTr="00F26F8F">
        <w:trPr>
          <w:jc w:val="center"/>
        </w:trPr>
        <w:tc>
          <w:tcPr>
            <w:tcW w:w="7371" w:type="dxa"/>
            <w:gridSpan w:val="3"/>
            <w:tcBorders>
              <w:left w:val="single" w:sz="4" w:space="0" w:color="auto"/>
              <w:bottom w:val="single" w:sz="4" w:space="0" w:color="auto"/>
              <w:right w:val="single" w:sz="4" w:space="0" w:color="auto"/>
            </w:tcBorders>
            <w:shd w:val="clear" w:color="auto" w:fill="auto"/>
            <w:vAlign w:val="center"/>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right"/>
              <w:rPr>
                <w:rFonts w:eastAsia="SimSun" w:cs="Arial"/>
                <w:i/>
                <w:iCs/>
                <w:sz w:val="16"/>
                <w:szCs w:val="16"/>
              </w:rPr>
            </w:pPr>
            <w:r w:rsidRPr="005D780D">
              <w:rPr>
                <w:rFonts w:eastAsia="SimSun" w:cs="Arial"/>
                <w:i/>
                <w:iCs/>
                <w:sz w:val="16"/>
                <w:szCs w:val="16"/>
              </w:rPr>
              <w:t>...(Cont.)</w:t>
            </w:r>
          </w:p>
        </w:tc>
      </w:tr>
      <w:tr w:rsidR="009A63B8" w:rsidRPr="005D780D" w:rsidTr="00F26F8F">
        <w:trPr>
          <w:jc w:val="center"/>
        </w:trPr>
        <w:tc>
          <w:tcPr>
            <w:tcW w:w="7371" w:type="dxa"/>
            <w:gridSpan w:val="3"/>
            <w:tcBorders>
              <w:top w:val="single" w:sz="4" w:space="0" w:color="auto"/>
            </w:tcBorders>
            <w:shd w:val="clear" w:color="auto" w:fill="auto"/>
            <w:vAlign w:val="center"/>
          </w:tcPr>
          <w:p w:rsidR="009A63B8" w:rsidRPr="005D780D" w:rsidRDefault="009A63B8" w:rsidP="00F26F8F">
            <w:pPr>
              <w:pageBreakBefore/>
              <w:tabs>
                <w:tab w:val="clear" w:pos="1276"/>
                <w:tab w:val="clear" w:pos="1843"/>
                <w:tab w:val="clear" w:pos="5387"/>
                <w:tab w:val="clear" w:pos="5954"/>
                <w:tab w:val="left" w:pos="284"/>
                <w:tab w:val="left" w:pos="851"/>
              </w:tabs>
              <w:spacing w:before="40" w:after="40" w:line="199" w:lineRule="exact"/>
              <w:jc w:val="left"/>
              <w:rPr>
                <w:rFonts w:eastAsia="SimSun" w:cs="Arial"/>
                <w:i/>
                <w:iCs/>
                <w:sz w:val="16"/>
                <w:szCs w:val="16"/>
              </w:rPr>
            </w:pPr>
            <w:r w:rsidRPr="005D780D">
              <w:rPr>
                <w:rFonts w:eastAsia="SimSun" w:cs="Arial"/>
                <w:i/>
                <w:iCs/>
                <w:sz w:val="16"/>
                <w:szCs w:val="16"/>
              </w:rPr>
              <w:lastRenderedPageBreak/>
              <w:t>...(Cont.)</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32kbps Streaming IP</w:t>
            </w:r>
          </w:p>
        </w:tc>
        <w:tc>
          <w:tcPr>
            <w:tcW w:w="1701" w:type="dxa"/>
            <w:shd w:val="clear" w:color="000000" w:fill="FFFFFF"/>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2.62</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64kbps Streaming IP</w:t>
            </w:r>
          </w:p>
        </w:tc>
        <w:tc>
          <w:tcPr>
            <w:tcW w:w="1701" w:type="dxa"/>
            <w:shd w:val="clear" w:color="000000" w:fill="FFFFFF"/>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5.03</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128kbps Streaming IP</w:t>
            </w:r>
          </w:p>
        </w:tc>
        <w:tc>
          <w:tcPr>
            <w:tcW w:w="1701" w:type="dxa"/>
            <w:shd w:val="clear" w:color="000000" w:fill="FFFFFF"/>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8.75</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176kbps Streaming IP</w:t>
            </w:r>
          </w:p>
        </w:tc>
        <w:tc>
          <w:tcPr>
            <w:tcW w:w="1701" w:type="dxa"/>
            <w:shd w:val="clear" w:color="000000" w:fill="FFFFFF"/>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12.39</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256kbps Streaming IP</w:t>
            </w:r>
          </w:p>
        </w:tc>
        <w:tc>
          <w:tcPr>
            <w:tcW w:w="1701" w:type="dxa"/>
            <w:shd w:val="clear" w:color="000000" w:fill="FFFFFF"/>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15.09</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X-Stream Streaming IP</w:t>
            </w:r>
          </w:p>
        </w:tc>
        <w:tc>
          <w:tcPr>
            <w:tcW w:w="1701" w:type="dxa"/>
            <w:shd w:val="clear" w:color="000000" w:fill="FFFFFF"/>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21.14</w:t>
            </w: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BGAN HRD Half Channel/64K</w:t>
            </w:r>
          </w:p>
        </w:tc>
        <w:tc>
          <w:tcPr>
            <w:tcW w:w="1701" w:type="dxa"/>
            <w:shd w:val="clear" w:color="000000" w:fill="FFFFFF"/>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15.09</w:t>
            </w: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BGAN HRD Half Channel Symmetric</w:t>
            </w:r>
          </w:p>
        </w:tc>
        <w:tc>
          <w:tcPr>
            <w:tcW w:w="1701" w:type="dxa"/>
            <w:shd w:val="clear" w:color="000000" w:fill="FFFFFF"/>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20.41</w:t>
            </w: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BGAN HRD Full Channel/64K</w:t>
            </w:r>
          </w:p>
        </w:tc>
        <w:tc>
          <w:tcPr>
            <w:tcW w:w="1701" w:type="dxa"/>
            <w:shd w:val="clear" w:color="000000" w:fill="FFFFFF"/>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23.33</w:t>
            </w: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BGAN HRD Full Channel Symmetric</w:t>
            </w:r>
          </w:p>
        </w:tc>
        <w:tc>
          <w:tcPr>
            <w:tcW w:w="1701" w:type="dxa"/>
            <w:shd w:val="clear" w:color="000000" w:fill="FFFFFF"/>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27.70</w:t>
            </w: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ISDN / 3.5 kHz Audio</w:t>
            </w:r>
          </w:p>
        </w:tc>
        <w:tc>
          <w:tcPr>
            <w:tcW w:w="1701" w:type="dxa"/>
            <w:shd w:val="clear" w:color="000000" w:fill="FFFFFF"/>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5.10</w:t>
            </w: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FleetBroadband ISDN</w:t>
            </w:r>
          </w:p>
        </w:tc>
        <w:tc>
          <w:tcPr>
            <w:tcW w:w="1701" w:type="dxa"/>
            <w:shd w:val="clear" w:color="000000" w:fill="FFFFFF"/>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5.10</w:t>
            </w: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BGAN ISDN</w:t>
            </w:r>
          </w:p>
        </w:tc>
        <w:tc>
          <w:tcPr>
            <w:tcW w:w="1701" w:type="dxa"/>
            <w:shd w:val="clear" w:color="000000" w:fill="FFFFFF"/>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5.10</w:t>
            </w: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Inmarsat Fleet/Swift HSD</w:t>
            </w:r>
          </w:p>
        </w:tc>
        <w:tc>
          <w:tcPr>
            <w:tcW w:w="1701" w:type="dxa"/>
            <w:shd w:val="clear" w:color="000000" w:fill="FFFFFF"/>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11.66</w:t>
            </w: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lang w:val="fr-FR"/>
              </w:rPr>
            </w:pPr>
            <w:r w:rsidRPr="005D780D">
              <w:rPr>
                <w:rFonts w:eastAsia="SimSun" w:cs="Arial"/>
                <w:lang w:val="fr-FR"/>
              </w:rPr>
              <w:t>Satellite Phone Service (SPS) ISDN</w:t>
            </w:r>
          </w:p>
        </w:tc>
        <w:tc>
          <w:tcPr>
            <w:tcW w:w="1701" w:type="dxa"/>
            <w:shd w:val="clear" w:color="000000" w:fill="FFFFFF"/>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5.10</w:t>
            </w: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IsatPhone Pro (GSPS) ISDN</w:t>
            </w:r>
          </w:p>
        </w:tc>
        <w:tc>
          <w:tcPr>
            <w:tcW w:w="1701" w:type="dxa"/>
            <w:shd w:val="clear" w:color="000000" w:fill="FFFFFF"/>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5.10</w:t>
            </w: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Iridium ISDN</w:t>
            </w:r>
          </w:p>
        </w:tc>
        <w:tc>
          <w:tcPr>
            <w:tcW w:w="1701" w:type="dxa"/>
            <w:shd w:val="clear" w:color="000000" w:fill="FFFFFF"/>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11.66</w:t>
            </w: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Globalstar ISDN</w:t>
            </w:r>
          </w:p>
        </w:tc>
        <w:tc>
          <w:tcPr>
            <w:tcW w:w="1701" w:type="dxa"/>
            <w:shd w:val="clear" w:color="000000" w:fill="FFFFFF"/>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11.66</w:t>
            </w: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Thuraya ISDN</w:t>
            </w:r>
          </w:p>
        </w:tc>
        <w:tc>
          <w:tcPr>
            <w:tcW w:w="1701" w:type="dxa"/>
            <w:shd w:val="clear" w:color="000000" w:fill="FFFFFF"/>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11.66</w:t>
            </w: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Other MSS Carriers ISDN</w:t>
            </w:r>
          </w:p>
        </w:tc>
        <w:tc>
          <w:tcPr>
            <w:tcW w:w="1701" w:type="dxa"/>
            <w:shd w:val="clear" w:color="000000" w:fill="FFFFFF"/>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11.66</w:t>
            </w: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Inmarsat Fleet Voice ISDN</w:t>
            </w:r>
          </w:p>
        </w:tc>
        <w:tc>
          <w:tcPr>
            <w:tcW w:w="1701" w:type="dxa"/>
            <w:shd w:val="clear" w:color="000000" w:fill="FFFFFF"/>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11.66</w:t>
            </w: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Aero Voice ISDN</w:t>
            </w:r>
          </w:p>
        </w:tc>
        <w:tc>
          <w:tcPr>
            <w:tcW w:w="1701" w:type="dxa"/>
            <w:shd w:val="clear" w:color="000000" w:fill="FFFFFF"/>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11.66</w:t>
            </w: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SwiftBroadband ISDN</w:t>
            </w:r>
          </w:p>
        </w:tc>
        <w:tc>
          <w:tcPr>
            <w:tcW w:w="1701" w:type="dxa"/>
            <w:shd w:val="clear" w:color="000000" w:fill="FFFFFF"/>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5.10</w:t>
            </w:r>
          </w:p>
        </w:tc>
      </w:tr>
    </w:tbl>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32" w:after="32"/>
        <w:ind w:left="1134" w:hanging="340"/>
        <w:textAlignment w:val="auto"/>
        <w:rPr>
          <w:rFonts w:eastAsia="SimSun" w:cs="Arial"/>
          <w:sz w:val="4"/>
          <w:szCs w:val="4"/>
          <w:lang w:val="en-US" w:eastAsia="zh-CN"/>
        </w:rPr>
      </w:pP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0"/>
        <w:textAlignment w:val="auto"/>
        <w:rPr>
          <w:rFonts w:eastAsia="SimSun" w:cs="Arial"/>
          <w:bCs/>
          <w:lang w:val="en-US" w:eastAsia="zh-CN"/>
        </w:rPr>
      </w:pP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
          <w:bCs/>
          <w:lang w:val="en-US" w:eastAsia="zh-CN"/>
        </w:rPr>
        <w:t>CS</w:t>
      </w:r>
      <w:r w:rsidRPr="005D780D">
        <w:rPr>
          <w:rFonts w:eastAsia="SimSun" w:cs="Arial"/>
          <w:bCs/>
          <w:lang w:val="en-US" w:eastAsia="zh-CN"/>
        </w:rPr>
        <w:t>7</w:t>
      </w:r>
      <w:r w:rsidRPr="005D780D">
        <w:rPr>
          <w:rFonts w:eastAsia="SimSun" w:cs="Arial"/>
          <w:bCs/>
          <w:lang w:val="en-US" w:eastAsia="zh-CN"/>
        </w:rPr>
        <w:tab/>
      </w:r>
      <w:r w:rsidRPr="005D780D">
        <w:rPr>
          <w:rFonts w:eastAsia="SimSun" w:cs="Arial"/>
          <w:b/>
          <w:lang w:val="en-US" w:eastAsia="zh-CN"/>
        </w:rPr>
        <w:t>Inmarsat–FleetBroadband</w:t>
      </w:r>
      <w:r w:rsidRPr="005D780D">
        <w:rPr>
          <w:rFonts w:eastAsia="SimSun" w:cs="Arial"/>
          <w:bCs/>
          <w:lang w:val="en-US" w:eastAsia="zh-CN"/>
        </w:rPr>
        <w:t xml:space="preserve"> (Charging duration is per block of 15 seconds) </w:t>
      </w: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Cs/>
          <w:lang w:val="en-US" w:eastAsia="zh-CN"/>
        </w:rPr>
        <w:tab/>
        <w:t>Charges applicable in the maritime mobile-satellite service via INMARSAT.</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a)</w:t>
      </w:r>
      <w:r w:rsidRPr="005D780D">
        <w:rPr>
          <w:rFonts w:eastAsia="SimSun" w:cs="Arial"/>
          <w:lang w:val="en-US" w:eastAsia="zh-CN"/>
        </w:rPr>
        <w:tab/>
        <w:t>Shore-to-mobile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9A63B8" w:rsidRPr="005D780D" w:rsidTr="00F26F8F">
        <w:trPr>
          <w:jc w:val="center"/>
        </w:trPr>
        <w:tc>
          <w:tcPr>
            <w:tcW w:w="3969" w:type="dxa"/>
            <w:tcBorders>
              <w:top w:val="nil"/>
              <w:left w:val="nil"/>
            </w:tcBorders>
            <w:shd w:val="clear" w:color="auto" w:fill="auto"/>
            <w:noWrap/>
            <w:vAlign w:val="center"/>
            <w:hideMark/>
          </w:tcPr>
          <w:p w:rsidR="009A63B8" w:rsidRPr="005D780D" w:rsidRDefault="009A63B8" w:rsidP="00F26F8F">
            <w:pPr>
              <w:jc w:val="center"/>
              <w:rPr>
                <w:rFonts w:cs="Calibri"/>
                <w:color w:val="000000"/>
                <w:lang w:val="en-SG" w:eastAsia="en-SG"/>
              </w:rPr>
            </w:pPr>
          </w:p>
        </w:tc>
        <w:tc>
          <w:tcPr>
            <w:tcW w:w="3402" w:type="dxa"/>
            <w:gridSpan w:val="2"/>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SDR/min.</w:t>
            </w:r>
          </w:p>
        </w:tc>
      </w:tr>
      <w:tr w:rsidR="009A63B8" w:rsidRPr="005D780D" w:rsidTr="00F26F8F">
        <w:trPr>
          <w:jc w:val="center"/>
        </w:trPr>
        <w:tc>
          <w:tcPr>
            <w:tcW w:w="3969"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cs="Calibri"/>
                <w:lang w:val="en-SG" w:eastAsia="en-SG"/>
              </w:rPr>
            </w:pPr>
            <w:r w:rsidRPr="005D780D">
              <w:rPr>
                <w:rFonts w:eastAsia="SimSun" w:cs="Arial"/>
                <w:b/>
                <w:bCs/>
                <w:lang w:val="es-ES_tradnl"/>
              </w:rPr>
              <w:t>Services</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Voice</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ISDN</w:t>
            </w: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FleetBroadband Voice</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3.07</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FleetBroadband ISDN</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7.08</w:t>
            </w:r>
          </w:p>
        </w:tc>
      </w:tr>
    </w:tbl>
    <w:p w:rsidR="009A63B8" w:rsidRPr="005D780D" w:rsidRDefault="009A63B8" w:rsidP="009A63B8">
      <w:pPr>
        <w:rPr>
          <w:sz w:val="6"/>
          <w:szCs w:val="6"/>
        </w:rPr>
      </w:pP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b)</w:t>
      </w:r>
      <w:r w:rsidRPr="005D780D">
        <w:rPr>
          <w:rFonts w:eastAsia="SimSun" w:cs="Arial"/>
          <w:lang w:val="en-US" w:eastAsia="zh-CN"/>
        </w:rPr>
        <w:tab/>
        <w:t>Mobile-to-shore</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701"/>
      </w:tblGrid>
      <w:tr w:rsidR="009A63B8" w:rsidRPr="005D780D" w:rsidTr="00F26F8F">
        <w:trPr>
          <w:jc w:val="center"/>
        </w:trPr>
        <w:tc>
          <w:tcPr>
            <w:tcW w:w="3969" w:type="dxa"/>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Services</w:t>
            </w:r>
          </w:p>
        </w:tc>
        <w:tc>
          <w:tcPr>
            <w:tcW w:w="1701" w:type="dxa"/>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SDR/MB</w:t>
            </w:r>
          </w:p>
        </w:tc>
      </w:tr>
      <w:tr w:rsidR="009A63B8" w:rsidRPr="005D780D" w:rsidTr="00F26F8F">
        <w:trPr>
          <w:jc w:val="center"/>
        </w:trPr>
        <w:tc>
          <w:tcPr>
            <w:tcW w:w="3969" w:type="dxa"/>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Monthly Subscription fee (SDR)</w:t>
            </w:r>
          </w:p>
        </w:tc>
        <w:tc>
          <w:tcPr>
            <w:tcW w:w="1701" w:type="dxa"/>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lang w:val="en-US"/>
              </w:rPr>
              <w:t>306</w:t>
            </w:r>
            <w:r w:rsidRPr="005D780D">
              <w:rPr>
                <w:rFonts w:eastAsia="SimSun" w:cs="Arial"/>
              </w:rPr>
              <w:t>.</w:t>
            </w:r>
            <w:r w:rsidRPr="005D780D">
              <w:rPr>
                <w:rFonts w:eastAsia="SimSun" w:cs="Arial"/>
                <w:lang w:val="en-US"/>
              </w:rPr>
              <w:t>–</w:t>
            </w:r>
          </w:p>
        </w:tc>
      </w:tr>
      <w:tr w:rsidR="009A63B8" w:rsidRPr="005D780D" w:rsidTr="00F26F8F">
        <w:trPr>
          <w:jc w:val="center"/>
        </w:trPr>
        <w:tc>
          <w:tcPr>
            <w:tcW w:w="3969" w:type="dxa"/>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Monthly Inbundle MB Allowance</w:t>
            </w:r>
          </w:p>
        </w:tc>
        <w:tc>
          <w:tcPr>
            <w:tcW w:w="1701" w:type="dxa"/>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lang w:val="en-US"/>
              </w:rPr>
              <w:t>25</w:t>
            </w:r>
            <w:r w:rsidRPr="005D780D">
              <w:rPr>
                <w:rFonts w:eastAsia="SimSun" w:cs="Arial"/>
              </w:rPr>
              <w:t>.</w:t>
            </w:r>
            <w:r w:rsidRPr="005D780D">
              <w:rPr>
                <w:rFonts w:eastAsia="SimSun" w:cs="Arial"/>
                <w:lang w:val="en-US"/>
              </w:rPr>
              <w:t>–</w:t>
            </w:r>
          </w:p>
        </w:tc>
      </w:tr>
    </w:tbl>
    <w:p w:rsidR="009A63B8" w:rsidRPr="005D780D" w:rsidRDefault="009A63B8" w:rsidP="009A63B8"/>
    <w:p w:rsidR="009A63B8" w:rsidRPr="005D780D" w:rsidRDefault="009A63B8" w:rsidP="009A63B8">
      <w:r w:rsidRPr="005D780D">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9A63B8" w:rsidRPr="005D780D" w:rsidTr="00F26F8F">
        <w:trPr>
          <w:trHeight w:val="360"/>
          <w:tblHeade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lastRenderedPageBreak/>
              <w:t>Services</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Charge Unit</w:t>
            </w:r>
          </w:p>
        </w:tc>
        <w:tc>
          <w:tcPr>
            <w:tcW w:w="1701"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Voice (Mobile to Fixed)</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0.71</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Voice (Mobile to Cellular)</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0.71</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FB Voice</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0.79</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BGAN Voice</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0.64</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SwiftBroadband Voice</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0.64</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Aero Voice</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3.28</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Inmarsat Fleet</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1.68</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Globalstar Voice</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5.22</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Iridium Voice</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7.17</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Thuraya Voice</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3.28</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lang w:val="fr-FR"/>
              </w:rPr>
            </w:pPr>
            <w:r w:rsidRPr="005D780D">
              <w:rPr>
                <w:rFonts w:eastAsia="SimSun" w:cs="Arial"/>
                <w:lang w:val="fr-FR"/>
              </w:rPr>
              <w:t>Inmarsat Satellite Phone Voice (SPS)</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1.31</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Inmarsat IsatPhone Pro (GSPS)</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0.51</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Other MSS Carriers Voice</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4.52</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Voicemail</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0.57</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SMS (per SMS)</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SMS</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0.36</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Standard IP (per MB)</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MB</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17.74</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ISDN (Mobile to Fixed)</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4.59</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Inmarsat Fleet HSD (ISDN)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10.28</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FB ISDN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4.59</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BGAN ISDN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4.59</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Iridium ISDN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10.28</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Globalstar ISDN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10.28</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Thuraya ISDN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10.28</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Satellite Phone Voice (SPS)</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4.59</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IsatPhone Pro (GSPS)</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4.59</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Other MSS Carriers ISDN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10.28</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 ISDN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10.28</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Aero Voice ISDN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10.28</w:t>
            </w:r>
          </w:p>
        </w:tc>
      </w:tr>
      <w:tr w:rsidR="009A63B8" w:rsidRPr="005D780D" w:rsidTr="00F26F8F">
        <w:trPr>
          <w:jc w:val="center"/>
        </w:trPr>
        <w:tc>
          <w:tcPr>
            <w:tcW w:w="3969" w:type="dxa"/>
            <w:tcBorders>
              <w:bottom w:val="single" w:sz="4" w:space="0" w:color="auto"/>
            </w:tcBorders>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SwiftBroadband Voice ISDN</w:t>
            </w:r>
          </w:p>
        </w:tc>
        <w:tc>
          <w:tcPr>
            <w:tcW w:w="1701" w:type="dxa"/>
            <w:tcBorders>
              <w:bottom w:val="single" w:sz="4" w:space="0" w:color="auto"/>
            </w:tcBorders>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tcBorders>
              <w:bottom w:val="single" w:sz="4" w:space="0" w:color="auto"/>
            </w:tcBorders>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4.59</w:t>
            </w:r>
          </w:p>
        </w:tc>
      </w:tr>
      <w:tr w:rsidR="009A63B8" w:rsidRPr="005D780D" w:rsidTr="00F26F8F">
        <w:trPr>
          <w:jc w:val="center"/>
        </w:trPr>
        <w:tc>
          <w:tcPr>
            <w:tcW w:w="3969" w:type="dxa"/>
            <w:tcBorders>
              <w:top w:val="nil"/>
            </w:tcBorders>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IP Streaming 8</w:t>
            </w:r>
          </w:p>
        </w:tc>
        <w:tc>
          <w:tcPr>
            <w:tcW w:w="1701" w:type="dxa"/>
            <w:tcBorders>
              <w:top w:val="nil"/>
            </w:tcBorders>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tcBorders>
              <w:top w:val="nil"/>
            </w:tcBorders>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0.51</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IP Streaming 16</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1.02</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IP Streaming 24</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1.68</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IP Streaming 32</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3.28</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IP Streaming 64</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4.59</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IP Streaming 128</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13.12</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IP Streaming 256</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26.24</w:t>
            </w:r>
          </w:p>
        </w:tc>
      </w:tr>
    </w:tbl>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
          <w:bCs/>
          <w:lang w:val="en-US" w:eastAsia="zh-CN"/>
        </w:rPr>
      </w:pP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
          <w:bCs/>
          <w:lang w:val="en-US" w:eastAsia="zh-CN"/>
        </w:rPr>
        <w:t>CS</w:t>
      </w:r>
      <w:r w:rsidRPr="005D780D">
        <w:rPr>
          <w:rFonts w:eastAsia="SimSun" w:cs="Arial"/>
          <w:bCs/>
          <w:lang w:val="en-US" w:eastAsia="zh-CN"/>
        </w:rPr>
        <w:t>8</w:t>
      </w:r>
      <w:r w:rsidRPr="005D780D">
        <w:rPr>
          <w:rFonts w:eastAsia="SimSun" w:cs="Arial"/>
          <w:bCs/>
          <w:lang w:val="en-US" w:eastAsia="zh-CN"/>
        </w:rPr>
        <w:tab/>
      </w:r>
      <w:r w:rsidRPr="005D780D">
        <w:rPr>
          <w:rFonts w:eastAsia="SimSun" w:cs="Arial"/>
          <w:b/>
          <w:lang w:val="en-US" w:eastAsia="zh-CN"/>
        </w:rPr>
        <w:t xml:space="preserve">Inmarsat–Fleet One </w:t>
      </w:r>
      <w:r w:rsidRPr="005D780D">
        <w:rPr>
          <w:rFonts w:eastAsia="SimSun" w:cs="Arial"/>
          <w:bCs/>
          <w:lang w:val="en-US" w:eastAsia="zh-CN"/>
        </w:rPr>
        <w:t>(Charging duration is per block of 15 seconds)</w:t>
      </w: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Cs/>
          <w:lang w:val="en-US" w:eastAsia="zh-CN"/>
        </w:rPr>
        <w:tab/>
        <w:t>Charges applicable in the maritime mobile-satellite service via INMARSAT.</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 w:val="left" w:pos="347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a)</w:t>
      </w:r>
      <w:r w:rsidRPr="005D780D">
        <w:rPr>
          <w:rFonts w:eastAsia="SimSun" w:cs="Arial"/>
          <w:lang w:val="en-US" w:eastAsia="zh-CN"/>
        </w:rPr>
        <w:tab/>
        <w:t>Shore-to-mobile</w:t>
      </w:r>
    </w:p>
    <w:p w:rsidR="009A63B8" w:rsidRPr="005D780D" w:rsidRDefault="009A63B8" w:rsidP="009A63B8">
      <w:pPr>
        <w:keepNext/>
        <w:tabs>
          <w:tab w:val="clear" w:pos="1276"/>
          <w:tab w:val="clear" w:pos="1843"/>
          <w:tab w:val="clear" w:pos="5387"/>
          <w:tab w:val="clear" w:pos="5954"/>
          <w:tab w:val="left" w:pos="284"/>
          <w:tab w:val="left" w:pos="851"/>
        </w:tabs>
        <w:spacing w:before="0" w:line="199" w:lineRule="exact"/>
        <w:jc w:val="left"/>
        <w:rPr>
          <w:rFonts w:eastAsia="SimSun" w:cs="Arial"/>
          <w:sz w:val="16"/>
          <w:szCs w:val="16"/>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tblGrid>
      <w:tr w:rsidR="009A63B8" w:rsidRPr="005D780D" w:rsidTr="00F26F8F">
        <w:trPr>
          <w:jc w:val="center"/>
        </w:trPr>
        <w:tc>
          <w:tcPr>
            <w:tcW w:w="3969"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Services</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SDR/min.</w:t>
            </w: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 One Voice</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3.07</w:t>
            </w:r>
          </w:p>
        </w:tc>
      </w:tr>
    </w:tbl>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p>
    <w:p w:rsidR="009A63B8" w:rsidRPr="005D780D" w:rsidRDefault="009A63B8" w:rsidP="009A63B8">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rsidRPr="005D780D">
        <w:br w:type="page"/>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lastRenderedPageBreak/>
        <w:t>b)</w:t>
      </w:r>
      <w:r w:rsidRPr="005D780D">
        <w:rPr>
          <w:rFonts w:eastAsia="SimSun" w:cs="Arial"/>
          <w:lang w:val="en-US" w:eastAsia="zh-CN"/>
        </w:rPr>
        <w:tab/>
        <w:t>Mobile-to-shore</w:t>
      </w:r>
    </w:p>
    <w:p w:rsidR="009A63B8" w:rsidRPr="005D780D" w:rsidRDefault="009A63B8" w:rsidP="009A63B8">
      <w:pPr>
        <w:keepNext/>
        <w:tabs>
          <w:tab w:val="clear" w:pos="567"/>
          <w:tab w:val="clear" w:pos="1276"/>
          <w:tab w:val="clear" w:pos="1843"/>
          <w:tab w:val="clear" w:pos="5387"/>
          <w:tab w:val="clear" w:pos="5954"/>
          <w:tab w:val="left" w:pos="1134"/>
          <w:tab w:val="left" w:pos="1474"/>
          <w:tab w:val="left" w:pos="1758"/>
        </w:tabs>
        <w:spacing w:before="0" w:line="199" w:lineRule="exact"/>
        <w:jc w:val="left"/>
        <w:rPr>
          <w:rFonts w:eastAsia="SimSun" w:cs="Arial"/>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701"/>
      </w:tblGrid>
      <w:tr w:rsidR="009A63B8" w:rsidRPr="005D780D" w:rsidTr="00F26F8F">
        <w:trPr>
          <w:jc w:val="center"/>
        </w:trPr>
        <w:tc>
          <w:tcPr>
            <w:tcW w:w="3969" w:type="dxa"/>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Services</w:t>
            </w:r>
          </w:p>
        </w:tc>
        <w:tc>
          <w:tcPr>
            <w:tcW w:w="1701" w:type="dxa"/>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80" w:lineRule="exact"/>
              <w:jc w:val="center"/>
              <w:rPr>
                <w:rFonts w:eastAsia="SimSun" w:cs="Arial"/>
                <w:b/>
                <w:bCs/>
                <w:lang w:val="en-US"/>
              </w:rPr>
            </w:pPr>
            <w:r w:rsidRPr="005D780D">
              <w:rPr>
                <w:rFonts w:eastAsia="SimSun" w:cs="Arial"/>
                <w:b/>
                <w:bCs/>
                <w:lang w:val="en-US"/>
              </w:rPr>
              <w:t>SDR/MB</w:t>
            </w:r>
          </w:p>
        </w:tc>
      </w:tr>
      <w:tr w:rsidR="009A63B8" w:rsidRPr="005D780D" w:rsidTr="00F26F8F">
        <w:trPr>
          <w:jc w:val="center"/>
        </w:trPr>
        <w:tc>
          <w:tcPr>
            <w:tcW w:w="3969" w:type="dxa"/>
            <w:vAlign w:val="center"/>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Monthly Subscription fee (SDR)</w:t>
            </w:r>
          </w:p>
        </w:tc>
        <w:tc>
          <w:tcPr>
            <w:tcW w:w="1701" w:type="dxa"/>
            <w:vAlign w:val="center"/>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116.64</w:t>
            </w:r>
          </w:p>
        </w:tc>
      </w:tr>
      <w:tr w:rsidR="009A63B8" w:rsidRPr="005D780D" w:rsidTr="00F26F8F">
        <w:trPr>
          <w:jc w:val="center"/>
        </w:trPr>
        <w:tc>
          <w:tcPr>
            <w:tcW w:w="3969" w:type="dxa"/>
            <w:vAlign w:val="center"/>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Monthly MB Allowance</w:t>
            </w:r>
          </w:p>
        </w:tc>
        <w:tc>
          <w:tcPr>
            <w:tcW w:w="1701" w:type="dxa"/>
            <w:vAlign w:val="center"/>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10.</w:t>
            </w:r>
            <w:r w:rsidRPr="005D780D">
              <w:rPr>
                <w:rFonts w:eastAsia="SimSun" w:cs="Arial"/>
                <w:lang w:val="en-US"/>
              </w:rPr>
              <w:t>–</w:t>
            </w:r>
          </w:p>
        </w:tc>
      </w:tr>
    </w:tbl>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p>
    <w:p w:rsidR="009A63B8" w:rsidRPr="005D780D" w:rsidRDefault="009A63B8" w:rsidP="009A63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9A63B8" w:rsidRPr="005D780D" w:rsidTr="00F26F8F">
        <w:trPr>
          <w:tblHeade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Services</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Charge Unit</w:t>
            </w:r>
          </w:p>
        </w:tc>
        <w:tc>
          <w:tcPr>
            <w:tcW w:w="1701"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Voice (Mobile to Fixed)</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0.55</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Voice (Mobile to Cellular)</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0.55</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FB Voice</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0.55</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BGAN Voice</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0.55</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SwiftBroadband Voice</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0.55</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Aero Voice</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3.57</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Inmarsat Fleet</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1.82</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Globalstar Voice</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5.83</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Iridium Voice</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8.02</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Thuraya Voice</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3.64</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Satellite Phone Voice (SPS)</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1.46</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IsatPhone Pro (GSPS)</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0.55</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Other MSS Carriers Voice</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5.03</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Voicemail</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0.55</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SMS (per SMS)</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SMS</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0.36</w:t>
            </w:r>
          </w:p>
        </w:tc>
      </w:tr>
      <w:tr w:rsidR="009A63B8" w:rsidRPr="005D780D" w:rsidTr="00F26F8F">
        <w:trP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Standard IP (per MB)</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MB</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11.66</w:t>
            </w:r>
          </w:p>
        </w:tc>
      </w:tr>
    </w:tbl>
    <w:p w:rsidR="009A63B8" w:rsidRPr="005D780D" w:rsidRDefault="009A63B8" w:rsidP="009A63B8">
      <w:pPr>
        <w:keepNext/>
        <w:tabs>
          <w:tab w:val="clear" w:pos="1276"/>
          <w:tab w:val="clear" w:pos="1843"/>
          <w:tab w:val="clear" w:pos="5387"/>
          <w:tab w:val="clear" w:pos="5954"/>
          <w:tab w:val="left" w:pos="284"/>
          <w:tab w:val="left" w:pos="851"/>
        </w:tabs>
        <w:spacing w:before="0" w:line="199" w:lineRule="exact"/>
        <w:jc w:val="left"/>
        <w:rPr>
          <w:rFonts w:eastAsia="SimSun" w:cs="Arial"/>
          <w:sz w:val="12"/>
          <w:szCs w:val="12"/>
          <w:lang w:val="en-US"/>
        </w:rPr>
      </w:pP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Cs/>
          <w:lang w:val="en-US" w:eastAsia="zh-CN"/>
        </w:rPr>
        <w:tab/>
        <w:t>Fleet One Notes:</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1.</w:t>
      </w:r>
      <w:r w:rsidRPr="005D780D">
        <w:rPr>
          <w:rFonts w:eastAsia="SimSun" w:cs="Arial"/>
          <w:lang w:val="en-US" w:eastAsia="zh-CN"/>
        </w:rPr>
        <w:tab/>
        <w:t>Services not supported on Fleet One:</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ab/>
        <w:t>–</w:t>
      </w:r>
      <w:r w:rsidRPr="005D780D">
        <w:rPr>
          <w:rFonts w:eastAsia="SimSun" w:cs="Arial"/>
          <w:lang w:val="en-US" w:eastAsia="zh-CN"/>
        </w:rPr>
        <w:tab/>
        <w:t>Streaming IP</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ab/>
        <w:t>–</w:t>
      </w:r>
      <w:r w:rsidRPr="005D780D">
        <w:rPr>
          <w:rFonts w:eastAsia="SimSun" w:cs="Arial"/>
          <w:lang w:val="en-US" w:eastAsia="zh-CN"/>
        </w:rPr>
        <w:tab/>
        <w:t>Multi Voice</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ab/>
        <w:t>–</w:t>
      </w:r>
      <w:r w:rsidRPr="005D780D">
        <w:rPr>
          <w:rFonts w:eastAsia="SimSun" w:cs="Arial"/>
          <w:lang w:val="en-US" w:eastAsia="zh-CN"/>
        </w:rPr>
        <w:tab/>
        <w:t>ISDN</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 xml:space="preserve">2. </w:t>
      </w:r>
      <w:r w:rsidRPr="005D780D">
        <w:rPr>
          <w:rFonts w:eastAsia="SimSun" w:cs="Arial"/>
          <w:lang w:val="en-US" w:eastAsia="zh-CN"/>
        </w:rPr>
        <w:tab/>
        <w:t>Fleet One Global SIMs cannot be mixed with Fleet One Coastal SIMs.</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3.</w:t>
      </w:r>
      <w:r w:rsidRPr="005D780D">
        <w:rPr>
          <w:rFonts w:eastAsia="SimSun" w:cs="Arial"/>
          <w:lang w:val="en-US" w:eastAsia="zh-CN"/>
        </w:rPr>
        <w:tab/>
        <w:t>Vessels provisioned on Fleet One SIMs:</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ab/>
        <w:t>–</w:t>
      </w:r>
      <w:r w:rsidRPr="005D780D">
        <w:rPr>
          <w:rFonts w:eastAsia="SimSun" w:cs="Arial"/>
          <w:lang w:val="en-US" w:eastAsia="zh-CN"/>
        </w:rPr>
        <w:tab/>
        <w:t>must have a Maritime Mobile Security Identity (MMSI) (provided upon provisioning),</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ab/>
        <w:t>–</w:t>
      </w:r>
      <w:r w:rsidRPr="005D780D">
        <w:rPr>
          <w:rFonts w:eastAsia="SimSun" w:cs="Arial"/>
          <w:lang w:val="en-US" w:eastAsia="zh-CN"/>
        </w:rPr>
        <w:tab/>
        <w:t>must receive the service using an Inmarsat type approved Fleet One Satellite Terminal, and</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ab/>
        <w:t>–</w:t>
      </w:r>
      <w:r w:rsidRPr="005D780D">
        <w:rPr>
          <w:rFonts w:eastAsia="SimSun" w:cs="Arial"/>
          <w:lang w:val="en-US" w:eastAsia="zh-CN"/>
        </w:rPr>
        <w:tab/>
        <w:t>must not be Floating, Fixed Platform or Rig.</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4.</w:t>
      </w:r>
      <w:r w:rsidRPr="005D780D">
        <w:rPr>
          <w:rFonts w:eastAsia="SimSun" w:cs="Arial"/>
          <w:lang w:val="en-US" w:eastAsia="zh-CN"/>
        </w:rPr>
        <w:tab/>
        <w:t>Fleet One Global is a single SIM plan, available for all vessels operating globally.</w:t>
      </w: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
          <w:bCs/>
          <w:lang w:val="en-US" w:eastAsia="zh-CN"/>
        </w:rPr>
      </w:pP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
          <w:bCs/>
          <w:lang w:val="en-US" w:eastAsia="zh-CN"/>
        </w:rPr>
        <w:t>CS</w:t>
      </w:r>
      <w:r w:rsidRPr="005D780D">
        <w:rPr>
          <w:rFonts w:eastAsia="SimSun" w:cs="Arial"/>
          <w:bCs/>
          <w:lang w:val="en-US" w:eastAsia="zh-CN"/>
        </w:rPr>
        <w:t>9</w:t>
      </w:r>
      <w:r w:rsidRPr="005D780D">
        <w:rPr>
          <w:rFonts w:eastAsia="SimSun" w:cs="Arial"/>
          <w:bCs/>
          <w:lang w:val="en-US" w:eastAsia="zh-CN"/>
        </w:rPr>
        <w:tab/>
      </w:r>
      <w:r w:rsidRPr="005D780D">
        <w:rPr>
          <w:rFonts w:eastAsia="SimSun" w:cs="Arial"/>
          <w:b/>
          <w:lang w:val="en-US" w:eastAsia="zh-CN"/>
        </w:rPr>
        <w:t xml:space="preserve">Inmarsat–Isatphone Pro </w:t>
      </w:r>
      <w:r w:rsidRPr="005D780D">
        <w:rPr>
          <w:rFonts w:eastAsia="SimSun" w:cs="Arial"/>
          <w:bCs/>
          <w:lang w:val="en-US" w:eastAsia="zh-CN"/>
        </w:rPr>
        <w:t>(Charging duration is per block of 15 seconds)</w:t>
      </w:r>
      <w:r w:rsidRPr="005D780D" w:rsidDel="00347481">
        <w:rPr>
          <w:rFonts w:eastAsia="SimSun" w:cs="Arial"/>
          <w:bCs/>
          <w:lang w:val="en-US" w:eastAsia="zh-CN"/>
        </w:rPr>
        <w:t xml:space="preserve"> </w:t>
      </w:r>
      <w:r w:rsidRPr="005D780D">
        <w:rPr>
          <w:rFonts w:eastAsia="SimSun" w:cs="Arial"/>
          <w:bCs/>
          <w:lang w:val="en-US" w:eastAsia="zh-CN"/>
        </w:rPr>
        <w:t xml:space="preserve"> </w:t>
      </w: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Cs/>
          <w:lang w:val="en-US" w:eastAsia="zh-CN"/>
        </w:rPr>
        <w:tab/>
        <w:t>Charges applicable in the maritime mobile-satellite service via INMARSAT.</w:t>
      </w: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Cs/>
          <w:lang w:val="en-US" w:eastAsia="zh-CN"/>
        </w:rPr>
        <w:tab/>
        <w:t>a)</w:t>
      </w:r>
      <w:r w:rsidRPr="005D780D">
        <w:rPr>
          <w:rFonts w:eastAsia="SimSun" w:cs="Arial"/>
          <w:bCs/>
          <w:lang w:val="en-US" w:eastAsia="zh-CN"/>
        </w:rPr>
        <w:tab/>
        <w:t>Shore-to-mobile</w:t>
      </w:r>
    </w:p>
    <w:p w:rsidR="009A63B8" w:rsidRPr="005D780D" w:rsidRDefault="009A63B8" w:rsidP="009A63B8">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tblGrid>
      <w:tr w:rsidR="009A63B8" w:rsidRPr="005D780D" w:rsidTr="00F26F8F">
        <w:trPr>
          <w:jc w:val="center"/>
        </w:trPr>
        <w:tc>
          <w:tcPr>
            <w:tcW w:w="3969"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cs="Calibri"/>
                <w:lang w:val="en-SG" w:eastAsia="en-SG"/>
              </w:rPr>
            </w:pPr>
            <w:r w:rsidRPr="005D780D">
              <w:rPr>
                <w:rFonts w:eastAsia="SimSun" w:cs="Arial"/>
                <w:b/>
                <w:bCs/>
                <w:lang w:val="es-ES_tradnl"/>
              </w:rPr>
              <w:t>Services</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cs="Calibri"/>
                <w:color w:val="000000"/>
                <w:lang w:val="en-SG" w:eastAsia="en-SG"/>
              </w:rPr>
            </w:pPr>
            <w:r w:rsidRPr="005D780D">
              <w:rPr>
                <w:rFonts w:eastAsia="SimSun" w:cs="Arial"/>
                <w:b/>
                <w:bCs/>
                <w:lang w:val="es-ES_tradnl"/>
              </w:rPr>
              <w:t>SDR</w:t>
            </w:r>
            <w:r w:rsidRPr="005D780D">
              <w:rPr>
                <w:rFonts w:cs="Calibri"/>
                <w:b/>
                <w:bCs/>
                <w:color w:val="000000"/>
                <w:lang w:val="en-SG" w:eastAsia="en-SG"/>
              </w:rPr>
              <w:t>/min.</w:t>
            </w: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ISATphone Voice</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3.07</w:t>
            </w:r>
          </w:p>
        </w:tc>
      </w:tr>
    </w:tbl>
    <w:p w:rsidR="009A63B8" w:rsidRPr="005D780D" w:rsidRDefault="009A63B8" w:rsidP="009A63B8">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rsidRPr="005D780D">
        <w:br w:type="page"/>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lastRenderedPageBreak/>
        <w:t>b)</w:t>
      </w:r>
      <w:r w:rsidRPr="005D780D">
        <w:rPr>
          <w:rFonts w:eastAsia="SimSun" w:cs="Arial"/>
          <w:lang w:val="en-US" w:eastAsia="zh-CN"/>
        </w:rPr>
        <w:tab/>
        <w:t>Mobile-to-shore</w:t>
      </w:r>
    </w:p>
    <w:p w:rsidR="009A63B8" w:rsidRPr="005D780D" w:rsidRDefault="009A63B8" w:rsidP="009A63B8">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701"/>
      </w:tblGrid>
      <w:tr w:rsidR="009A63B8" w:rsidRPr="005D780D" w:rsidTr="00F26F8F">
        <w:trPr>
          <w:jc w:val="center"/>
        </w:trPr>
        <w:tc>
          <w:tcPr>
            <w:tcW w:w="3969" w:type="dxa"/>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Services</w:t>
            </w:r>
          </w:p>
        </w:tc>
        <w:tc>
          <w:tcPr>
            <w:tcW w:w="1701" w:type="dxa"/>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SDR/min.</w:t>
            </w:r>
          </w:p>
        </w:tc>
      </w:tr>
      <w:tr w:rsidR="009A63B8" w:rsidRPr="005D780D" w:rsidTr="00F26F8F">
        <w:trPr>
          <w:jc w:val="center"/>
        </w:trPr>
        <w:tc>
          <w:tcPr>
            <w:tcW w:w="3969" w:type="dxa"/>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Monthly Subscription fee (SDR)</w:t>
            </w:r>
          </w:p>
        </w:tc>
        <w:tc>
          <w:tcPr>
            <w:tcW w:w="1701" w:type="dxa"/>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28.46</w:t>
            </w:r>
          </w:p>
        </w:tc>
      </w:tr>
      <w:tr w:rsidR="009A63B8" w:rsidRPr="005D780D" w:rsidTr="00F26F8F">
        <w:trPr>
          <w:jc w:val="center"/>
        </w:trPr>
        <w:tc>
          <w:tcPr>
            <w:tcW w:w="3969" w:type="dxa"/>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Monthly Allowance (min.)</w:t>
            </w:r>
          </w:p>
        </w:tc>
        <w:tc>
          <w:tcPr>
            <w:tcW w:w="1701" w:type="dxa"/>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10.</w:t>
            </w:r>
            <w:r w:rsidRPr="005D780D">
              <w:rPr>
                <w:rFonts w:eastAsia="SimSun" w:cs="Arial"/>
                <w:lang w:val="en-US"/>
              </w:rPr>
              <w:t>–</w:t>
            </w:r>
          </w:p>
        </w:tc>
      </w:tr>
    </w:tbl>
    <w:p w:rsidR="009A63B8" w:rsidRPr="005D780D" w:rsidRDefault="009A63B8" w:rsidP="009A63B8">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rPr>
          <w:rFonts w:eastAsia="SimSun" w:cs="Arial"/>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Services</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cs="Calibri"/>
                <w:color w:val="000000"/>
                <w:lang w:val="en-SG" w:eastAsia="en-SG"/>
              </w:rPr>
            </w:pPr>
            <w:r w:rsidRPr="005D780D">
              <w:rPr>
                <w:rFonts w:cs="Calibri"/>
                <w:b/>
                <w:bCs/>
                <w:color w:val="000000"/>
                <w:lang w:val="en-SG" w:eastAsia="en-SG"/>
              </w:rPr>
              <w:t>Charge Unit</w:t>
            </w:r>
          </w:p>
        </w:tc>
        <w:tc>
          <w:tcPr>
            <w:tcW w:w="1701"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cs="Calibri"/>
                <w:color w:val="000000"/>
                <w:lang w:val="en-SG" w:eastAsia="en-SG"/>
              </w:rPr>
            </w:pPr>
            <w:r w:rsidRPr="005D780D">
              <w:rPr>
                <w:rFonts w:cs="Calibri"/>
                <w:b/>
                <w:bCs/>
                <w:color w:val="000000"/>
                <w:lang w:val="en-SG" w:eastAsia="en-SG"/>
              </w:rPr>
              <w:t>SDR</w:t>
            </w: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Fixed v/f/d</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0.66</w:t>
            </w: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Cellular v/f/d</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0.79</w:t>
            </w: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Voicemail</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0.66</w:t>
            </w: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SMS (per SMS)</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SMS</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0.33</w:t>
            </w: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BGAN Voice</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0.73</w:t>
            </w: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FleetBroadband Voice</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0.73</w:t>
            </w: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SwiftBroadband Voice</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0.73</w:t>
            </w: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GSPS or SPS Voice</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0.82</w:t>
            </w: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Fleet/Swift Voice</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1.82</w:t>
            </w: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Aero Voice</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3.57</w:t>
            </w: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 xml:space="preserve">Iridium Voice </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8.02</w:t>
            </w: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Globalstar Voice</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5.83</w:t>
            </w: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Thuraya Voice</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3.64</w:t>
            </w: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Other MSS Carriers</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5.03</w:t>
            </w:r>
          </w:p>
        </w:tc>
      </w:tr>
    </w:tbl>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
          <w:bCs/>
          <w:lang w:val="en-US" w:eastAsia="zh-CN"/>
        </w:rPr>
      </w:pP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
          <w:bCs/>
          <w:lang w:val="en-US" w:eastAsia="zh-CN"/>
        </w:rPr>
        <w:t>CS</w:t>
      </w:r>
      <w:r w:rsidRPr="005D780D">
        <w:rPr>
          <w:rFonts w:eastAsia="SimSun" w:cs="Arial"/>
          <w:bCs/>
          <w:lang w:val="en-US" w:eastAsia="zh-CN"/>
        </w:rPr>
        <w:t>10</w:t>
      </w:r>
      <w:r w:rsidRPr="005D780D">
        <w:rPr>
          <w:rFonts w:eastAsia="SimSun" w:cs="Arial"/>
          <w:bCs/>
          <w:lang w:val="en-US" w:eastAsia="zh-CN"/>
        </w:rPr>
        <w:tab/>
      </w:r>
      <w:r w:rsidRPr="005D780D">
        <w:rPr>
          <w:rFonts w:eastAsia="SimSun" w:cs="Arial"/>
          <w:b/>
          <w:lang w:val="en-US" w:eastAsia="zh-CN"/>
        </w:rPr>
        <w:t xml:space="preserve">Iridium Plan </w:t>
      </w:r>
      <w:r w:rsidRPr="005D780D">
        <w:rPr>
          <w:rFonts w:eastAsia="SimSun" w:cs="Arial"/>
          <w:bCs/>
          <w:lang w:val="en-US" w:eastAsia="zh-CN"/>
        </w:rPr>
        <w:t>(Charging duration is per block of 20 seconds)</w:t>
      </w:r>
      <w:r w:rsidRPr="005D780D" w:rsidDel="00347481">
        <w:rPr>
          <w:rFonts w:eastAsia="SimSun" w:cs="Arial"/>
          <w:bCs/>
          <w:lang w:val="en-US" w:eastAsia="zh-CN"/>
        </w:rPr>
        <w:t xml:space="preserve"> </w:t>
      </w: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Cs/>
          <w:lang w:val="en-US" w:eastAsia="zh-CN"/>
        </w:rPr>
        <w:tab/>
        <w:t>Charges applicable in the maritime mobile-satellite service via Iridium.</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a)</w:t>
      </w:r>
      <w:r w:rsidRPr="005D780D">
        <w:rPr>
          <w:rFonts w:eastAsia="SimSun" w:cs="Arial"/>
          <w:lang w:val="en-US" w:eastAsia="zh-CN"/>
        </w:rPr>
        <w:tab/>
        <w:t>Shore-to-mobile</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ind w:left="1134" w:hanging="340"/>
        <w:textAlignment w:val="auto"/>
        <w:rPr>
          <w:rFonts w:eastAsia="SimSun" w:cs="Arial"/>
          <w:sz w:val="16"/>
          <w:szCs w:val="16"/>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tblGrid>
      <w:tr w:rsidR="009A63B8" w:rsidRPr="005D780D" w:rsidTr="00F26F8F">
        <w:trPr>
          <w:jc w:val="center"/>
        </w:trPr>
        <w:tc>
          <w:tcPr>
            <w:tcW w:w="3969" w:type="dxa"/>
            <w:shd w:val="clear" w:color="auto" w:fill="auto"/>
            <w:noWrap/>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Services</w:t>
            </w:r>
          </w:p>
        </w:tc>
        <w:tc>
          <w:tcPr>
            <w:tcW w:w="1701" w:type="dxa"/>
            <w:shd w:val="clear" w:color="auto" w:fill="auto"/>
            <w:noWrap/>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SDR/min.</w:t>
            </w:r>
          </w:p>
        </w:tc>
      </w:tr>
      <w:tr w:rsidR="009A63B8" w:rsidRPr="005D780D" w:rsidTr="00F26F8F">
        <w:trPr>
          <w:jc w:val="center"/>
        </w:trPr>
        <w:tc>
          <w:tcPr>
            <w:tcW w:w="3969" w:type="dxa"/>
            <w:shd w:val="clear" w:color="auto" w:fill="auto"/>
            <w:noWrap/>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Iridium - Voice</w:t>
            </w:r>
          </w:p>
        </w:tc>
        <w:tc>
          <w:tcPr>
            <w:tcW w:w="1701" w:type="dxa"/>
            <w:shd w:val="clear" w:color="auto" w:fill="auto"/>
            <w:noWrap/>
            <w:vAlign w:val="bottom"/>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3.07</w:t>
            </w:r>
          </w:p>
        </w:tc>
      </w:tr>
      <w:tr w:rsidR="009A63B8" w:rsidRPr="005D780D" w:rsidTr="00F26F8F">
        <w:trPr>
          <w:jc w:val="center"/>
        </w:trPr>
        <w:tc>
          <w:tcPr>
            <w:tcW w:w="3969" w:type="dxa"/>
            <w:shd w:val="clear" w:color="auto" w:fill="auto"/>
            <w:noWrap/>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Iridium 2 Stage Dialing Data</w:t>
            </w:r>
          </w:p>
        </w:tc>
        <w:tc>
          <w:tcPr>
            <w:tcW w:w="1701" w:type="dxa"/>
            <w:shd w:val="clear" w:color="auto" w:fill="auto"/>
            <w:noWrap/>
            <w:vAlign w:val="bottom"/>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1.45</w:t>
            </w:r>
          </w:p>
        </w:tc>
      </w:tr>
      <w:tr w:rsidR="009A63B8" w:rsidRPr="005D780D" w:rsidTr="00F26F8F">
        <w:trPr>
          <w:jc w:val="center"/>
        </w:trPr>
        <w:tc>
          <w:tcPr>
            <w:tcW w:w="3969" w:type="dxa"/>
            <w:shd w:val="clear" w:color="auto" w:fill="auto"/>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Iridium 2 Stage Dialing Voice</w:t>
            </w:r>
          </w:p>
        </w:tc>
        <w:tc>
          <w:tcPr>
            <w:tcW w:w="1701" w:type="dxa"/>
            <w:shd w:val="clear" w:color="auto" w:fill="auto"/>
            <w:noWrap/>
            <w:vAlign w:val="bottom"/>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1.45</w:t>
            </w:r>
          </w:p>
        </w:tc>
      </w:tr>
    </w:tbl>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b)</w:t>
      </w:r>
      <w:r w:rsidRPr="005D780D">
        <w:rPr>
          <w:rFonts w:eastAsia="SimSun" w:cs="Arial"/>
          <w:lang w:val="en-US" w:eastAsia="zh-CN"/>
        </w:rPr>
        <w:tab/>
        <w:t>Mobile-to-shore</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ind w:left="1134" w:hanging="340"/>
        <w:textAlignment w:val="auto"/>
        <w:rPr>
          <w:rFonts w:eastAsia="SimSun" w:cs="Arial"/>
          <w:sz w:val="16"/>
          <w:szCs w:val="16"/>
          <w:lang w:val="fr-CH"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701"/>
      </w:tblGrid>
      <w:tr w:rsidR="009A63B8" w:rsidRPr="005D780D" w:rsidTr="00F26F8F">
        <w:trPr>
          <w:jc w:val="center"/>
        </w:trPr>
        <w:tc>
          <w:tcPr>
            <w:tcW w:w="3969" w:type="dxa"/>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Services</w:t>
            </w:r>
          </w:p>
        </w:tc>
        <w:tc>
          <w:tcPr>
            <w:tcW w:w="1701" w:type="dxa"/>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SDR/MB</w:t>
            </w:r>
          </w:p>
        </w:tc>
      </w:tr>
      <w:tr w:rsidR="009A63B8" w:rsidRPr="005D780D" w:rsidTr="00F26F8F">
        <w:trPr>
          <w:jc w:val="center"/>
        </w:trPr>
        <w:tc>
          <w:tcPr>
            <w:tcW w:w="3969" w:type="dxa"/>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Monthly Subscription fee (SDR)</w:t>
            </w:r>
          </w:p>
        </w:tc>
        <w:tc>
          <w:tcPr>
            <w:tcW w:w="1701" w:type="dxa"/>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34.99</w:t>
            </w:r>
          </w:p>
        </w:tc>
      </w:tr>
      <w:tr w:rsidR="009A63B8" w:rsidRPr="005D780D" w:rsidTr="00F26F8F">
        <w:trPr>
          <w:jc w:val="center"/>
        </w:trPr>
        <w:tc>
          <w:tcPr>
            <w:tcW w:w="3969" w:type="dxa"/>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Monthly MB Allowance</w:t>
            </w:r>
          </w:p>
        </w:tc>
        <w:tc>
          <w:tcPr>
            <w:tcW w:w="1701" w:type="dxa"/>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NA</w:t>
            </w:r>
          </w:p>
        </w:tc>
      </w:tr>
    </w:tbl>
    <w:p w:rsidR="009A63B8" w:rsidRPr="005D780D" w:rsidRDefault="009A63B8" w:rsidP="009A63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9A63B8" w:rsidRPr="005D780D" w:rsidTr="00F26F8F">
        <w:trPr>
          <w:trHeight w:val="300"/>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lastRenderedPageBreak/>
              <w:t>Services</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Charge Unit</w:t>
            </w:r>
          </w:p>
        </w:tc>
        <w:tc>
          <w:tcPr>
            <w:tcW w:w="1701"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w:t>
            </w:r>
          </w:p>
        </w:tc>
      </w:tr>
      <w:tr w:rsidR="009A63B8" w:rsidRPr="005D780D" w:rsidTr="00F26F8F">
        <w:trPr>
          <w:trHeight w:val="315"/>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Iridium - PSTN Data</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bottom"/>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1.06</w:t>
            </w:r>
          </w:p>
        </w:tc>
      </w:tr>
      <w:tr w:rsidR="009A63B8" w:rsidRPr="005D780D" w:rsidTr="00F26F8F">
        <w:trPr>
          <w:trHeight w:val="315"/>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Iridium - PSTN Voice</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bottom"/>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1.06</w:t>
            </w:r>
          </w:p>
        </w:tc>
      </w:tr>
      <w:tr w:rsidR="009A63B8" w:rsidRPr="005D780D" w:rsidTr="00F26F8F">
        <w:trPr>
          <w:trHeight w:val="315"/>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Iridium - PSTN (direct Internet)</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bottom"/>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1.06</w:t>
            </w:r>
          </w:p>
        </w:tc>
      </w:tr>
      <w:tr w:rsidR="009A63B8" w:rsidRPr="005D780D" w:rsidTr="00F26F8F">
        <w:trPr>
          <w:trHeight w:val="315"/>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Iridium - Iridium Data</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bottom"/>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1.06</w:t>
            </w:r>
          </w:p>
        </w:tc>
      </w:tr>
      <w:tr w:rsidR="009A63B8" w:rsidRPr="005D780D" w:rsidTr="00F26F8F">
        <w:trPr>
          <w:trHeight w:val="315"/>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Iridium - Iridium Voice</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bottom"/>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0.69</w:t>
            </w:r>
          </w:p>
        </w:tc>
      </w:tr>
      <w:tr w:rsidR="009A63B8" w:rsidRPr="005D780D" w:rsidTr="00F26F8F">
        <w:trPr>
          <w:trHeight w:val="315"/>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Iridium - SMS (per SMS)</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SMS</w:t>
            </w:r>
          </w:p>
        </w:tc>
        <w:tc>
          <w:tcPr>
            <w:tcW w:w="1701" w:type="dxa"/>
            <w:shd w:val="clear" w:color="auto" w:fill="auto"/>
            <w:noWrap/>
            <w:vAlign w:val="bottom"/>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0.36</w:t>
            </w:r>
          </w:p>
        </w:tc>
      </w:tr>
      <w:tr w:rsidR="009A63B8" w:rsidRPr="005D780D" w:rsidTr="00F26F8F">
        <w:trPr>
          <w:trHeight w:val="315"/>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Iridium - Personal Mailbox Access</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bottom"/>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0.60</w:t>
            </w:r>
          </w:p>
        </w:tc>
      </w:tr>
      <w:tr w:rsidR="009A63B8" w:rsidRPr="005D780D" w:rsidTr="00F26F8F">
        <w:trPr>
          <w:trHeight w:val="315"/>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Iridium - Other Satellite Data</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bottom"/>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9.55</w:t>
            </w:r>
          </w:p>
        </w:tc>
      </w:tr>
      <w:tr w:rsidR="009A63B8" w:rsidRPr="005D780D" w:rsidTr="00F26F8F">
        <w:trPr>
          <w:trHeight w:val="315"/>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Iridium - Other Satellite Voice</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bottom"/>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9.55</w:t>
            </w:r>
          </w:p>
        </w:tc>
      </w:tr>
    </w:tbl>
    <w:p w:rsidR="009A63B8" w:rsidRPr="005D780D" w:rsidRDefault="009A63B8" w:rsidP="009A63B8"/>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
          <w:bCs/>
          <w:lang w:val="en-US" w:eastAsia="zh-CN"/>
        </w:rPr>
        <w:t>CS</w:t>
      </w:r>
      <w:r w:rsidRPr="005D780D">
        <w:rPr>
          <w:rFonts w:eastAsia="SimSun" w:cs="Arial"/>
          <w:bCs/>
          <w:lang w:val="en-US" w:eastAsia="zh-CN"/>
        </w:rPr>
        <w:t>11</w:t>
      </w:r>
      <w:r w:rsidRPr="005D780D">
        <w:rPr>
          <w:rFonts w:eastAsia="SimSun" w:cs="Arial"/>
          <w:bCs/>
          <w:lang w:val="en-US" w:eastAsia="zh-CN"/>
        </w:rPr>
        <w:tab/>
      </w:r>
      <w:r w:rsidRPr="005D780D">
        <w:rPr>
          <w:rFonts w:eastAsia="SimSun" w:cs="Arial"/>
          <w:b/>
          <w:lang w:val="en-US" w:eastAsia="zh-CN"/>
        </w:rPr>
        <w:t xml:space="preserve">Iridium Open Port </w:t>
      </w:r>
      <w:r w:rsidRPr="005D780D">
        <w:rPr>
          <w:rFonts w:eastAsia="SimSun" w:cs="Arial"/>
          <w:bCs/>
          <w:lang w:val="en-US" w:eastAsia="zh-CN"/>
        </w:rPr>
        <w:t>(Charging duration is per block of 20 seconds)</w:t>
      </w: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Cs/>
          <w:lang w:val="en-US" w:eastAsia="zh-CN"/>
        </w:rPr>
        <w:tab/>
        <w:t>Charges applicable in the maritime mobile-satellite service via Iridium.</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a)</w:t>
      </w:r>
      <w:r w:rsidRPr="005D780D">
        <w:rPr>
          <w:rFonts w:eastAsia="SimSun" w:cs="Arial"/>
          <w:lang w:val="en-US" w:eastAsia="zh-CN"/>
        </w:rPr>
        <w:tab/>
        <w:t>Shore-to-mobile</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ind w:left="1134" w:hanging="340"/>
        <w:textAlignment w:val="auto"/>
        <w:rPr>
          <w:rFonts w:eastAsia="SimSun" w:cs="Arial"/>
          <w:sz w:val="16"/>
          <w:szCs w:val="16"/>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tblGrid>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Services</w:t>
            </w:r>
          </w:p>
        </w:tc>
        <w:tc>
          <w:tcPr>
            <w:tcW w:w="1701"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SDR/min</w:t>
            </w:r>
          </w:p>
        </w:tc>
      </w:tr>
      <w:tr w:rsidR="009A63B8" w:rsidRPr="005D780D" w:rsidTr="00F26F8F">
        <w:trPr>
          <w:jc w:val="center"/>
        </w:trPr>
        <w:tc>
          <w:tcPr>
            <w:tcW w:w="3969"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Shore to Iridium Voice (+1 Number to Iridium)</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0.84</w:t>
            </w:r>
          </w:p>
        </w:tc>
      </w:tr>
      <w:tr w:rsidR="009A63B8" w:rsidRPr="005D780D" w:rsidTr="00F26F8F">
        <w:trPr>
          <w:jc w:val="center"/>
        </w:trPr>
        <w:tc>
          <w:tcPr>
            <w:tcW w:w="3969"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Shore to Iridium Voice (Two-Stage to Iridium)</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0.84</w:t>
            </w:r>
          </w:p>
        </w:tc>
      </w:tr>
      <w:tr w:rsidR="009A63B8" w:rsidRPr="005D780D" w:rsidTr="00F26F8F">
        <w:trPr>
          <w:jc w:val="center"/>
        </w:trPr>
        <w:tc>
          <w:tcPr>
            <w:tcW w:w="3969"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Iridium to Other Satellite Voice</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8.53</w:t>
            </w:r>
          </w:p>
        </w:tc>
      </w:tr>
    </w:tbl>
    <w:p w:rsidR="009A63B8" w:rsidRPr="005D780D" w:rsidRDefault="009A63B8" w:rsidP="009A63B8"/>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b)</w:t>
      </w:r>
      <w:r w:rsidRPr="005D780D">
        <w:rPr>
          <w:rFonts w:eastAsia="SimSun" w:cs="Arial"/>
          <w:lang w:val="en-US" w:eastAsia="zh-CN"/>
        </w:rPr>
        <w:tab/>
        <w:t>Mobile-to-shore</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ind w:left="1134" w:hanging="340"/>
        <w:textAlignment w:val="auto"/>
        <w:rPr>
          <w:rFonts w:eastAsia="SimSun" w:cs="Arial"/>
          <w:sz w:val="16"/>
          <w:szCs w:val="16"/>
          <w:lang w:val="fr-CH"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134"/>
        <w:gridCol w:w="1134"/>
        <w:gridCol w:w="1134"/>
      </w:tblGrid>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Services</w:t>
            </w:r>
          </w:p>
        </w:tc>
        <w:tc>
          <w:tcPr>
            <w:tcW w:w="1134" w:type="dxa"/>
            <w:gridSpan w:val="3"/>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w:t>
            </w:r>
            <w:r w:rsidRPr="005D780D">
              <w:rPr>
                <w:rFonts w:eastAsia="SimSun" w:cs="Arial"/>
                <w:b/>
                <w:bCs/>
                <w:lang w:val="fr-FR"/>
              </w:rPr>
              <w:t>kbps</w:t>
            </w: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Data Rate (kbps)</w:t>
            </w:r>
          </w:p>
        </w:tc>
        <w:tc>
          <w:tcPr>
            <w:tcW w:w="1134"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32.</w:t>
            </w:r>
            <w:r w:rsidRPr="005D780D">
              <w:rPr>
                <w:rFonts w:eastAsia="SimSun" w:cs="Arial"/>
                <w:lang w:val="en-US"/>
              </w:rPr>
              <w:t>–</w:t>
            </w:r>
          </w:p>
        </w:tc>
        <w:tc>
          <w:tcPr>
            <w:tcW w:w="1134" w:type="dxa"/>
            <w:shd w:val="clear" w:color="auto" w:fill="auto"/>
            <w:noWrap/>
            <w:vAlign w:val="bottom"/>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64.</w:t>
            </w:r>
            <w:r w:rsidRPr="005D780D">
              <w:rPr>
                <w:rFonts w:eastAsia="SimSun" w:cs="Arial"/>
                <w:lang w:val="en-US"/>
              </w:rPr>
              <w:t>–</w:t>
            </w:r>
          </w:p>
        </w:tc>
        <w:tc>
          <w:tcPr>
            <w:tcW w:w="1134" w:type="dxa"/>
            <w:shd w:val="clear" w:color="auto" w:fill="auto"/>
            <w:noWrap/>
            <w:vAlign w:val="bottom"/>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128.</w:t>
            </w:r>
            <w:r w:rsidRPr="005D780D">
              <w:rPr>
                <w:rFonts w:eastAsia="SimSun" w:cs="Arial"/>
                <w:lang w:val="en-US"/>
              </w:rPr>
              <w:t>–</w:t>
            </w: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Monthly Data Subscription fee (SDR)</w:t>
            </w:r>
          </w:p>
        </w:tc>
        <w:tc>
          <w:tcPr>
            <w:tcW w:w="1134"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40.</w:t>
            </w:r>
            <w:r w:rsidRPr="005D780D">
              <w:rPr>
                <w:rFonts w:eastAsia="SimSun" w:cs="Arial"/>
                <w:lang w:val="en-US"/>
              </w:rPr>
              <w:t>–</w:t>
            </w:r>
          </w:p>
        </w:tc>
        <w:tc>
          <w:tcPr>
            <w:tcW w:w="1134"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40.</w:t>
            </w:r>
            <w:r w:rsidRPr="005D780D">
              <w:rPr>
                <w:rFonts w:eastAsia="SimSun" w:cs="Arial"/>
                <w:lang w:val="en-US"/>
              </w:rPr>
              <w:t>–</w:t>
            </w:r>
          </w:p>
        </w:tc>
        <w:tc>
          <w:tcPr>
            <w:tcW w:w="1134"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40.</w:t>
            </w:r>
            <w:r w:rsidRPr="005D780D">
              <w:rPr>
                <w:rFonts w:eastAsia="SimSun" w:cs="Arial"/>
                <w:lang w:val="en-US"/>
              </w:rPr>
              <w:t>–</w:t>
            </w:r>
          </w:p>
        </w:tc>
      </w:tr>
      <w:tr w:rsidR="009A63B8" w:rsidRPr="005D780D" w:rsidTr="00F26F8F">
        <w:trPr>
          <w:jc w:val="center"/>
        </w:trPr>
        <w:tc>
          <w:tcPr>
            <w:tcW w:w="3969"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Data Run-On Charges (SDR)</w:t>
            </w:r>
          </w:p>
        </w:tc>
        <w:tc>
          <w:tcPr>
            <w:tcW w:w="1134" w:type="dxa"/>
            <w:shd w:val="clear" w:color="auto" w:fill="auto"/>
            <w:noWrap/>
            <w:vAlign w:val="bottom"/>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10.93</w:t>
            </w:r>
          </w:p>
        </w:tc>
        <w:tc>
          <w:tcPr>
            <w:tcW w:w="1134" w:type="dxa"/>
            <w:shd w:val="clear" w:color="auto" w:fill="auto"/>
            <w:noWrap/>
            <w:vAlign w:val="bottom"/>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11.55</w:t>
            </w:r>
          </w:p>
        </w:tc>
        <w:tc>
          <w:tcPr>
            <w:tcW w:w="1134" w:type="dxa"/>
            <w:shd w:val="clear" w:color="auto" w:fill="auto"/>
            <w:noWrap/>
            <w:vAlign w:val="bottom"/>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12.15</w:t>
            </w:r>
          </w:p>
        </w:tc>
      </w:tr>
    </w:tbl>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
          <w:bCs/>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Services</w:t>
            </w:r>
          </w:p>
        </w:tc>
        <w:tc>
          <w:tcPr>
            <w:tcW w:w="3402" w:type="dxa"/>
            <w:gridSpan w:val="2"/>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w:t>
            </w:r>
            <w:r w:rsidRPr="005D780D">
              <w:rPr>
                <w:rFonts w:eastAsia="SimSun" w:cs="Arial"/>
                <w:b/>
                <w:bCs/>
                <w:lang w:val="fr-FR"/>
              </w:rPr>
              <w:t>kbps</w:t>
            </w: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Voice (Iridium to Fixed)</w:t>
            </w:r>
          </w:p>
        </w:tc>
        <w:tc>
          <w:tcPr>
            <w:tcW w:w="1701" w:type="dxa"/>
            <w:shd w:val="clear" w:color="auto" w:fill="auto"/>
            <w:vAlign w:val="bottom"/>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0.84</w:t>
            </w:r>
          </w:p>
        </w:tc>
      </w:tr>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Voice (Iridium to Iridium)</w:t>
            </w:r>
          </w:p>
        </w:tc>
        <w:tc>
          <w:tcPr>
            <w:tcW w:w="1701" w:type="dxa"/>
            <w:shd w:val="clear" w:color="auto" w:fill="auto"/>
            <w:vAlign w:val="bottom"/>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0.58</w:t>
            </w:r>
          </w:p>
        </w:tc>
      </w:tr>
      <w:tr w:rsidR="009A63B8" w:rsidRPr="005D780D" w:rsidTr="00F26F8F">
        <w:trPr>
          <w:jc w:val="center"/>
        </w:trPr>
        <w:tc>
          <w:tcPr>
            <w:tcW w:w="3969"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Voice Mail (Iridium to Voicemail)</w:t>
            </w:r>
          </w:p>
        </w:tc>
        <w:tc>
          <w:tcPr>
            <w:tcW w:w="1701" w:type="dxa"/>
            <w:shd w:val="clear" w:color="auto" w:fill="auto"/>
            <w:noWrap/>
            <w:vAlign w:val="bottom"/>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0.58</w:t>
            </w:r>
          </w:p>
        </w:tc>
      </w:tr>
    </w:tbl>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
          <w:bCs/>
          <w:lang w:val="en-US" w:eastAsia="zh-CN"/>
        </w:rPr>
      </w:pP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
          <w:bCs/>
          <w:lang w:val="en-US" w:eastAsia="zh-CN"/>
        </w:rPr>
        <w:t>CS1</w:t>
      </w:r>
      <w:r w:rsidRPr="005D780D">
        <w:rPr>
          <w:rFonts w:eastAsia="SimSun" w:cs="Arial"/>
          <w:bCs/>
          <w:lang w:val="en-US" w:eastAsia="zh-CN"/>
        </w:rPr>
        <w:t>2</w:t>
      </w:r>
      <w:r w:rsidRPr="005D780D">
        <w:rPr>
          <w:rFonts w:eastAsia="SimSun" w:cs="Arial"/>
          <w:bCs/>
          <w:lang w:val="en-US" w:eastAsia="zh-CN"/>
        </w:rPr>
        <w:tab/>
      </w:r>
      <w:r w:rsidRPr="005D780D">
        <w:rPr>
          <w:rFonts w:eastAsia="SimSun" w:cs="Arial"/>
          <w:b/>
          <w:lang w:val="en-US" w:eastAsia="zh-CN"/>
        </w:rPr>
        <w:t xml:space="preserve">Global Express </w:t>
      </w:r>
      <w:r w:rsidRPr="005D780D">
        <w:rPr>
          <w:rFonts w:eastAsia="SimSun" w:cs="Arial"/>
          <w:bCs/>
          <w:lang w:val="en-US" w:eastAsia="zh-CN"/>
        </w:rPr>
        <w:t>(Charging duration is per block of 15 seconds)</w:t>
      </w: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ind w:left="794" w:hanging="794"/>
        <w:textAlignment w:val="auto"/>
        <w:rPr>
          <w:rFonts w:eastAsia="SimSun" w:cs="Calibri"/>
          <w:bCs/>
          <w:color w:val="000000" w:themeColor="text1"/>
          <w:lang w:val="en-US"/>
        </w:rPr>
      </w:pPr>
      <w:r w:rsidRPr="005D780D">
        <w:rPr>
          <w:rFonts w:eastAsia="SimSun" w:cs="Arial"/>
          <w:bCs/>
          <w:color w:val="000000" w:themeColor="text1"/>
          <w:lang w:val="en-US" w:eastAsia="zh-CN"/>
        </w:rPr>
        <w:tab/>
        <w:t xml:space="preserve">Charges </w:t>
      </w:r>
      <w:r w:rsidRPr="005D780D">
        <w:rPr>
          <w:rFonts w:eastAsia="SimSun" w:cs="Arial"/>
          <w:bCs/>
          <w:lang w:val="en-US" w:eastAsia="zh-CN"/>
        </w:rPr>
        <w:t>applicable</w:t>
      </w:r>
      <w:r w:rsidRPr="005D780D">
        <w:rPr>
          <w:rFonts w:eastAsia="SimSun" w:cs="Arial"/>
          <w:bCs/>
          <w:color w:val="000000" w:themeColor="text1"/>
          <w:lang w:val="en-US" w:eastAsia="zh-CN"/>
        </w:rPr>
        <w:t xml:space="preserve"> in the maritime mobile-satellite service via </w:t>
      </w:r>
      <w:r w:rsidRPr="005D780D">
        <w:rPr>
          <w:rFonts w:eastAsia="SimSun" w:cs="Calibri"/>
          <w:bCs/>
          <w:color w:val="000000" w:themeColor="text1"/>
          <w:lang w:val="en-US"/>
        </w:rPr>
        <w:t xml:space="preserve">IOR SAS – Fucino, Italy and Nemea, Greece; AOR SAS – Winnipeg, Canada, Lino Lakes, Minnesota, USA; </w:t>
      </w: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ind w:left="794" w:hanging="794"/>
        <w:textAlignment w:val="auto"/>
        <w:rPr>
          <w:rFonts w:eastAsia="SimSun" w:cs="Calibri"/>
          <w:bCs/>
          <w:color w:val="000000" w:themeColor="text1"/>
          <w:lang w:val="en-US" w:eastAsia="zh-CN"/>
        </w:rPr>
      </w:pPr>
      <w:r w:rsidRPr="005D780D">
        <w:rPr>
          <w:rFonts w:eastAsia="SimSun" w:cs="Calibri"/>
          <w:bCs/>
          <w:color w:val="000000" w:themeColor="text1"/>
          <w:lang w:val="en-US" w:eastAsia="zh-CN"/>
        </w:rPr>
        <w:tab/>
      </w:r>
      <w:r w:rsidRPr="005D780D">
        <w:rPr>
          <w:rFonts w:eastAsia="SimSun" w:cs="Arial"/>
          <w:bCs/>
          <w:color w:val="000000" w:themeColor="text1"/>
          <w:lang w:val="en-US" w:eastAsia="zh-CN"/>
        </w:rPr>
        <w:t>POR</w:t>
      </w:r>
      <w:r w:rsidRPr="005D780D">
        <w:rPr>
          <w:rFonts w:eastAsia="SimSun" w:cs="Calibri"/>
          <w:bCs/>
          <w:color w:val="000000" w:themeColor="text1"/>
          <w:lang w:val="en-US" w:eastAsia="zh-CN"/>
        </w:rPr>
        <w:t xml:space="preserve"> SAS – Warkworth and Auckand, New Zealand</w:t>
      </w: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Cs/>
          <w:lang w:val="en-US" w:eastAsia="zh-CN"/>
        </w:rPr>
        <w:tab/>
        <w:t>a)</w:t>
      </w:r>
      <w:r w:rsidRPr="005D780D">
        <w:rPr>
          <w:rFonts w:eastAsia="SimSun" w:cs="Arial"/>
          <w:bCs/>
          <w:lang w:val="en-US" w:eastAsia="zh-CN"/>
        </w:rPr>
        <w:tab/>
        <w:t>Shore-to-mobile</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line="140" w:lineRule="exact"/>
        <w:ind w:left="1134" w:hanging="340"/>
        <w:textAlignment w:val="auto"/>
        <w:rPr>
          <w:rFonts w:eastAsia="SimSun" w:cs="Arial"/>
          <w:sz w:val="16"/>
          <w:szCs w:val="16"/>
          <w:lang w:val="fr-CH"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tblGrid>
      <w:tr w:rsidR="009A63B8" w:rsidRPr="005D780D" w:rsidTr="00F26F8F">
        <w:trPr>
          <w:jc w:val="center"/>
        </w:trPr>
        <w:tc>
          <w:tcPr>
            <w:tcW w:w="3969"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Services</w:t>
            </w:r>
          </w:p>
        </w:tc>
        <w:tc>
          <w:tcPr>
            <w:tcW w:w="1701" w:type="dxa"/>
            <w:shd w:val="clear" w:color="auto" w:fill="auto"/>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SDR/min</w:t>
            </w:r>
          </w:p>
        </w:tc>
      </w:tr>
      <w:tr w:rsidR="009A63B8" w:rsidRPr="005D780D" w:rsidTr="00F26F8F">
        <w:trPr>
          <w:jc w:val="center"/>
        </w:trPr>
        <w:tc>
          <w:tcPr>
            <w:tcW w:w="3969"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Shore to GX/FX Voice</w:t>
            </w:r>
          </w:p>
        </w:tc>
        <w:tc>
          <w:tcPr>
            <w:tcW w:w="1701" w:type="dxa"/>
            <w:shd w:val="clear" w:color="auto" w:fill="auto"/>
            <w:noWrap/>
            <w:vAlign w:val="center"/>
            <w:hideMark/>
          </w:tcPr>
          <w:p w:rsidR="009A63B8" w:rsidRPr="005D780D" w:rsidRDefault="009A63B8" w:rsidP="00F26F8F">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0.13</w:t>
            </w:r>
          </w:p>
        </w:tc>
      </w:tr>
    </w:tbl>
    <w:p w:rsidR="009A63B8" w:rsidRPr="005D780D" w:rsidRDefault="009A63B8" w:rsidP="009A63B8">
      <w:r w:rsidRPr="005D780D">
        <w:br w:type="page"/>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lastRenderedPageBreak/>
        <w:t>b)</w:t>
      </w:r>
      <w:r w:rsidRPr="005D780D">
        <w:rPr>
          <w:rFonts w:eastAsia="SimSun" w:cs="Arial"/>
          <w:lang w:val="en-US" w:eastAsia="zh-CN"/>
        </w:rPr>
        <w:tab/>
        <w:t>Mobile-to-shore</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line="80" w:lineRule="exact"/>
        <w:ind w:left="1134" w:hanging="340"/>
        <w:textAlignment w:val="auto"/>
        <w:rPr>
          <w:rFonts w:eastAsia="SimSun" w:cs="Arial"/>
          <w:sz w:val="8"/>
          <w:szCs w:val="8"/>
          <w:lang w:val="fr-CH"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3969"/>
        <w:gridCol w:w="1701"/>
      </w:tblGrid>
      <w:tr w:rsidR="009A63B8" w:rsidRPr="005D780D" w:rsidTr="00F26F8F">
        <w:trPr>
          <w:tblHeader/>
          <w:jc w:val="center"/>
        </w:trPr>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80" w:after="80" w:line="240" w:lineRule="exact"/>
              <w:jc w:val="center"/>
              <w:rPr>
                <w:rFonts w:eastAsia="SimSun" w:cs="Arial"/>
                <w:b/>
                <w:bCs/>
                <w:lang w:val="es-ES_tradnl"/>
              </w:rPr>
            </w:pPr>
            <w:r w:rsidRPr="005D780D">
              <w:rPr>
                <w:rFonts w:eastAsia="SimSun" w:cs="Arial"/>
                <w:b/>
                <w:bCs/>
                <w:lang w:val="es-ES_tradnl"/>
              </w:rPr>
              <w:t>Services</w:t>
            </w:r>
          </w:p>
        </w:tc>
        <w:tc>
          <w:tcPr>
            <w:tcW w:w="3969"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80" w:after="80" w:line="240" w:lineRule="exact"/>
              <w:jc w:val="center"/>
              <w:rPr>
                <w:rFonts w:eastAsia="SimSun" w:cs="Arial"/>
                <w:b/>
                <w:bCs/>
                <w:lang w:val="es-ES_tradnl"/>
              </w:rPr>
            </w:pPr>
            <w:r w:rsidRPr="005D780D">
              <w:rPr>
                <w:rFonts w:eastAsia="SimSun" w:cs="Arial"/>
                <w:b/>
                <w:bCs/>
                <w:lang w:val="es-ES_tradnl"/>
              </w:rPr>
              <w:t>Destinations</w:t>
            </w:r>
          </w:p>
        </w:tc>
        <w:tc>
          <w:tcPr>
            <w:tcW w:w="1701"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80" w:after="80" w:line="240" w:lineRule="exact"/>
              <w:jc w:val="center"/>
              <w:rPr>
                <w:rFonts w:eastAsia="SimSun" w:cs="Arial"/>
                <w:b/>
                <w:bCs/>
                <w:lang w:val="es-ES_tradnl"/>
              </w:rPr>
            </w:pPr>
            <w:r w:rsidRPr="005D780D">
              <w:rPr>
                <w:rFonts w:eastAsia="SimSun" w:cs="Arial"/>
                <w:b/>
                <w:bCs/>
                <w:lang w:val="es-ES_tradnl"/>
              </w:rPr>
              <w:t>SDR/min.</w:t>
            </w:r>
          </w:p>
        </w:tc>
      </w:tr>
      <w:tr w:rsidR="009A63B8" w:rsidRPr="005D780D" w:rsidTr="00F26F8F">
        <w:trPr>
          <w:jc w:val="center"/>
        </w:trPr>
        <w:tc>
          <w:tcPr>
            <w:tcW w:w="3969" w:type="dxa"/>
            <w:vMerge w:val="restart"/>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GX Voice to International Numbers</w:t>
            </w:r>
          </w:p>
        </w:tc>
        <w:tc>
          <w:tcPr>
            <w:tcW w:w="3969"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Zone 1</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0.33</w:t>
            </w:r>
          </w:p>
        </w:tc>
      </w:tr>
      <w:tr w:rsidR="009A63B8" w:rsidRPr="005D780D" w:rsidTr="00F26F8F">
        <w:trPr>
          <w:jc w:val="center"/>
        </w:trPr>
        <w:tc>
          <w:tcPr>
            <w:tcW w:w="3969" w:type="dxa"/>
            <w:vMerge/>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Zone 2</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0.73</w:t>
            </w:r>
          </w:p>
        </w:tc>
      </w:tr>
      <w:tr w:rsidR="009A63B8" w:rsidRPr="005D780D" w:rsidTr="00F26F8F">
        <w:trPr>
          <w:jc w:val="center"/>
        </w:trPr>
        <w:tc>
          <w:tcPr>
            <w:tcW w:w="3969" w:type="dxa"/>
            <w:vMerge/>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Zone 3</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1.46</w:t>
            </w:r>
          </w:p>
        </w:tc>
      </w:tr>
      <w:tr w:rsidR="009A63B8" w:rsidRPr="005D780D" w:rsidTr="00F26F8F">
        <w:trPr>
          <w:jc w:val="center"/>
        </w:trPr>
        <w:tc>
          <w:tcPr>
            <w:tcW w:w="3969" w:type="dxa"/>
            <w:vMerge/>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Zone 4</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2.37</w:t>
            </w:r>
          </w:p>
        </w:tc>
      </w:tr>
      <w:tr w:rsidR="009A63B8" w:rsidRPr="005D780D" w:rsidTr="00F26F8F">
        <w:trPr>
          <w:jc w:val="center"/>
        </w:trPr>
        <w:tc>
          <w:tcPr>
            <w:tcW w:w="3969" w:type="dxa"/>
            <w:vMerge/>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Zone 5</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5.83</w:t>
            </w:r>
          </w:p>
        </w:tc>
      </w:tr>
      <w:tr w:rsidR="009A63B8" w:rsidRPr="005D780D" w:rsidTr="00F26F8F">
        <w:trPr>
          <w:jc w:val="center"/>
        </w:trPr>
        <w:tc>
          <w:tcPr>
            <w:tcW w:w="3969" w:type="dxa"/>
            <w:vMerge/>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Zone 6</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12.76</w:t>
            </w:r>
          </w:p>
        </w:tc>
      </w:tr>
      <w:tr w:rsidR="009A63B8" w:rsidRPr="005D780D" w:rsidTr="00F26F8F">
        <w:trPr>
          <w:jc w:val="center"/>
        </w:trPr>
        <w:tc>
          <w:tcPr>
            <w:tcW w:w="3969" w:type="dxa"/>
            <w:vMerge w:val="restart"/>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GX Voice to Other Satellites</w:t>
            </w:r>
          </w:p>
        </w:tc>
        <w:tc>
          <w:tcPr>
            <w:tcW w:w="3969"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FX/GX Voice</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0.36</w:t>
            </w:r>
          </w:p>
        </w:tc>
      </w:tr>
      <w:tr w:rsidR="009A63B8" w:rsidRPr="005D780D" w:rsidTr="00F26F8F">
        <w:trPr>
          <w:jc w:val="center"/>
        </w:trPr>
        <w:tc>
          <w:tcPr>
            <w:tcW w:w="3969" w:type="dxa"/>
            <w:vMerge/>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FB Voice</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0.55</w:t>
            </w:r>
          </w:p>
        </w:tc>
      </w:tr>
      <w:tr w:rsidR="009A63B8" w:rsidRPr="005D780D" w:rsidTr="00F26F8F">
        <w:trPr>
          <w:jc w:val="center"/>
        </w:trPr>
        <w:tc>
          <w:tcPr>
            <w:tcW w:w="3969" w:type="dxa"/>
            <w:vMerge/>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BGAN Voice</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0.55</w:t>
            </w:r>
          </w:p>
        </w:tc>
      </w:tr>
      <w:tr w:rsidR="009A63B8" w:rsidRPr="005D780D" w:rsidTr="00F26F8F">
        <w:trPr>
          <w:jc w:val="center"/>
        </w:trPr>
        <w:tc>
          <w:tcPr>
            <w:tcW w:w="3969" w:type="dxa"/>
            <w:vMerge/>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Inmarsat IsatPhone Pro (GSPS)</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0.55</w:t>
            </w:r>
          </w:p>
        </w:tc>
      </w:tr>
      <w:tr w:rsidR="009A63B8" w:rsidRPr="005D780D" w:rsidTr="00F26F8F">
        <w:trPr>
          <w:jc w:val="center"/>
        </w:trPr>
        <w:tc>
          <w:tcPr>
            <w:tcW w:w="3969" w:type="dxa"/>
            <w:vMerge/>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SwiftBroadband Voice</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0.55</w:t>
            </w:r>
          </w:p>
        </w:tc>
      </w:tr>
      <w:tr w:rsidR="009A63B8" w:rsidRPr="005D780D" w:rsidTr="00F26F8F">
        <w:trPr>
          <w:jc w:val="center"/>
        </w:trPr>
        <w:tc>
          <w:tcPr>
            <w:tcW w:w="3969" w:type="dxa"/>
            <w:vMerge/>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Aero Voice</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3.57</w:t>
            </w:r>
          </w:p>
        </w:tc>
      </w:tr>
      <w:tr w:rsidR="009A63B8" w:rsidRPr="005D780D" w:rsidTr="00F26F8F">
        <w:trPr>
          <w:jc w:val="center"/>
        </w:trPr>
        <w:tc>
          <w:tcPr>
            <w:tcW w:w="3969" w:type="dxa"/>
            <w:vMerge/>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Fleet Voice</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1.82</w:t>
            </w:r>
          </w:p>
        </w:tc>
      </w:tr>
      <w:tr w:rsidR="009A63B8" w:rsidRPr="005D780D" w:rsidTr="00F26F8F">
        <w:trPr>
          <w:jc w:val="center"/>
        </w:trPr>
        <w:tc>
          <w:tcPr>
            <w:tcW w:w="3969" w:type="dxa"/>
            <w:vMerge/>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Swift 64 Voice</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1.82</w:t>
            </w:r>
          </w:p>
        </w:tc>
      </w:tr>
      <w:tr w:rsidR="009A63B8" w:rsidRPr="005D780D" w:rsidTr="00F26F8F">
        <w:trPr>
          <w:jc w:val="center"/>
        </w:trPr>
        <w:tc>
          <w:tcPr>
            <w:tcW w:w="3969" w:type="dxa"/>
            <w:vMerge/>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Other MSS Carriers Voice</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5.03</w:t>
            </w:r>
          </w:p>
        </w:tc>
      </w:tr>
      <w:tr w:rsidR="009A63B8" w:rsidRPr="005D780D" w:rsidTr="00F26F8F">
        <w:trPr>
          <w:jc w:val="center"/>
        </w:trPr>
        <w:tc>
          <w:tcPr>
            <w:tcW w:w="3969" w:type="dxa"/>
            <w:vMerge/>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Globalstar Voice</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5.83</w:t>
            </w:r>
          </w:p>
        </w:tc>
      </w:tr>
      <w:tr w:rsidR="009A63B8" w:rsidRPr="005D780D" w:rsidTr="00F26F8F">
        <w:trPr>
          <w:jc w:val="center"/>
        </w:trPr>
        <w:tc>
          <w:tcPr>
            <w:tcW w:w="3969" w:type="dxa"/>
            <w:vMerge/>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Iridium Voice</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8.02</w:t>
            </w:r>
          </w:p>
        </w:tc>
      </w:tr>
      <w:tr w:rsidR="009A63B8" w:rsidRPr="005D780D" w:rsidTr="00F26F8F">
        <w:trPr>
          <w:jc w:val="center"/>
        </w:trPr>
        <w:tc>
          <w:tcPr>
            <w:tcW w:w="3969" w:type="dxa"/>
            <w:vMerge/>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Thuraya Voice</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3.64</w:t>
            </w:r>
          </w:p>
        </w:tc>
      </w:tr>
      <w:tr w:rsidR="009A63B8" w:rsidRPr="005D780D" w:rsidTr="00F26F8F">
        <w:trPr>
          <w:jc w:val="center"/>
        </w:trPr>
        <w:tc>
          <w:tcPr>
            <w:tcW w:w="3969" w:type="dxa"/>
            <w:vMerge w:val="restart"/>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FB Voice (from GX ship)</w:t>
            </w:r>
          </w:p>
        </w:tc>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Voice (Mobile to Fixed)</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0.31</w:t>
            </w:r>
          </w:p>
        </w:tc>
      </w:tr>
      <w:tr w:rsidR="009A63B8" w:rsidRPr="005D780D" w:rsidTr="00F26F8F">
        <w:trPr>
          <w:jc w:val="center"/>
        </w:trPr>
        <w:tc>
          <w:tcPr>
            <w:tcW w:w="3969" w:type="dxa"/>
            <w:vMerge/>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Voice (Mobile to Cellular)</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0.42</w:t>
            </w:r>
          </w:p>
        </w:tc>
      </w:tr>
      <w:tr w:rsidR="009A63B8" w:rsidRPr="005D780D" w:rsidTr="00F26F8F">
        <w:trPr>
          <w:jc w:val="center"/>
        </w:trPr>
        <w:tc>
          <w:tcPr>
            <w:tcW w:w="3969" w:type="dxa"/>
            <w:vMerge/>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Inmarsat FB Voice</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0.55</w:t>
            </w:r>
          </w:p>
        </w:tc>
      </w:tr>
      <w:tr w:rsidR="009A63B8" w:rsidRPr="005D780D" w:rsidTr="00F26F8F">
        <w:trPr>
          <w:jc w:val="center"/>
        </w:trPr>
        <w:tc>
          <w:tcPr>
            <w:tcW w:w="3969" w:type="dxa"/>
            <w:vMerge/>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BGAN Voice</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0.55</w:t>
            </w:r>
          </w:p>
        </w:tc>
      </w:tr>
      <w:tr w:rsidR="009A63B8" w:rsidRPr="005D780D" w:rsidTr="00F26F8F">
        <w:trPr>
          <w:jc w:val="center"/>
        </w:trPr>
        <w:tc>
          <w:tcPr>
            <w:tcW w:w="3969" w:type="dxa"/>
            <w:vMerge/>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FleetOne Voice</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0.55</w:t>
            </w:r>
          </w:p>
        </w:tc>
      </w:tr>
      <w:tr w:rsidR="009A63B8" w:rsidRPr="005D780D" w:rsidTr="00F26F8F">
        <w:trPr>
          <w:jc w:val="center"/>
        </w:trPr>
        <w:tc>
          <w:tcPr>
            <w:tcW w:w="3969" w:type="dxa"/>
            <w:vMerge/>
            <w:shd w:val="clear" w:color="auto" w:fill="auto"/>
            <w:vAlign w:val="center"/>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right"/>
              <w:rPr>
                <w:rFonts w:eastAsia="SimSun" w:cs="Arial"/>
              </w:rPr>
            </w:pPr>
          </w:p>
        </w:tc>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SwiftBroadband Voice</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0.55</w:t>
            </w:r>
          </w:p>
        </w:tc>
      </w:tr>
      <w:tr w:rsidR="009A63B8" w:rsidRPr="005D780D" w:rsidTr="00F26F8F">
        <w:trPr>
          <w:jc w:val="center"/>
        </w:trPr>
        <w:tc>
          <w:tcPr>
            <w:tcW w:w="3969" w:type="dxa"/>
            <w:vMerge/>
            <w:vAlign w:val="center"/>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Aero Voice</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3.57</w:t>
            </w:r>
          </w:p>
        </w:tc>
      </w:tr>
      <w:tr w:rsidR="009A63B8" w:rsidRPr="005D780D" w:rsidTr="00F26F8F">
        <w:trPr>
          <w:jc w:val="center"/>
        </w:trPr>
        <w:tc>
          <w:tcPr>
            <w:tcW w:w="3969" w:type="dxa"/>
            <w:vMerge/>
            <w:vAlign w:val="center"/>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Inmarsat Fleet</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1.82</w:t>
            </w:r>
          </w:p>
        </w:tc>
      </w:tr>
      <w:tr w:rsidR="009A63B8" w:rsidRPr="005D780D" w:rsidTr="00F26F8F">
        <w:trPr>
          <w:jc w:val="center"/>
        </w:trPr>
        <w:tc>
          <w:tcPr>
            <w:tcW w:w="3969" w:type="dxa"/>
            <w:vMerge/>
            <w:vAlign w:val="center"/>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Globalstar Voice</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5.83</w:t>
            </w:r>
          </w:p>
        </w:tc>
      </w:tr>
      <w:tr w:rsidR="009A63B8" w:rsidRPr="005D780D" w:rsidTr="00F26F8F">
        <w:trPr>
          <w:jc w:val="center"/>
        </w:trPr>
        <w:tc>
          <w:tcPr>
            <w:tcW w:w="3969" w:type="dxa"/>
            <w:vMerge/>
            <w:vAlign w:val="center"/>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Iridium Voice</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8.02</w:t>
            </w:r>
          </w:p>
        </w:tc>
      </w:tr>
      <w:tr w:rsidR="009A63B8" w:rsidRPr="005D780D" w:rsidTr="00F26F8F">
        <w:trPr>
          <w:jc w:val="center"/>
        </w:trPr>
        <w:tc>
          <w:tcPr>
            <w:tcW w:w="3969" w:type="dxa"/>
            <w:vMerge/>
            <w:vAlign w:val="center"/>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Thuraya Voice</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3.64</w:t>
            </w:r>
          </w:p>
        </w:tc>
      </w:tr>
      <w:tr w:rsidR="009A63B8" w:rsidRPr="005D780D" w:rsidTr="00F26F8F">
        <w:trPr>
          <w:jc w:val="center"/>
        </w:trPr>
        <w:tc>
          <w:tcPr>
            <w:tcW w:w="3969" w:type="dxa"/>
            <w:vMerge/>
            <w:vAlign w:val="center"/>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Inmarsat IsatPhone Pro (GSPS)</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0.55</w:t>
            </w:r>
          </w:p>
        </w:tc>
      </w:tr>
      <w:tr w:rsidR="009A63B8" w:rsidRPr="005D780D" w:rsidTr="00F26F8F">
        <w:trPr>
          <w:jc w:val="center"/>
        </w:trPr>
        <w:tc>
          <w:tcPr>
            <w:tcW w:w="3969" w:type="dxa"/>
            <w:vMerge/>
            <w:vAlign w:val="center"/>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Other MSS Carriers Voice</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5.03</w:t>
            </w:r>
          </w:p>
        </w:tc>
      </w:tr>
      <w:tr w:rsidR="009A63B8" w:rsidRPr="005D780D" w:rsidTr="00F26F8F">
        <w:trPr>
          <w:jc w:val="center"/>
        </w:trPr>
        <w:tc>
          <w:tcPr>
            <w:tcW w:w="3969" w:type="dxa"/>
            <w:vMerge/>
            <w:vAlign w:val="center"/>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Voicemail</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0.31</w:t>
            </w:r>
          </w:p>
        </w:tc>
      </w:tr>
      <w:tr w:rsidR="009A63B8" w:rsidRPr="005D780D" w:rsidTr="00F26F8F">
        <w:trPr>
          <w:jc w:val="center"/>
        </w:trPr>
        <w:tc>
          <w:tcPr>
            <w:tcW w:w="3969" w:type="dxa"/>
            <w:vMerge/>
            <w:vAlign w:val="center"/>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Swift 64 Voice</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1.82</w:t>
            </w:r>
          </w:p>
        </w:tc>
      </w:tr>
      <w:tr w:rsidR="009A63B8" w:rsidRPr="005D780D" w:rsidTr="00F26F8F">
        <w:trPr>
          <w:jc w:val="center"/>
        </w:trPr>
        <w:tc>
          <w:tcPr>
            <w:tcW w:w="3969" w:type="dxa"/>
            <w:vMerge w:val="restart"/>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Additional Call Service</w:t>
            </w:r>
          </w:p>
        </w:tc>
        <w:tc>
          <w:tcPr>
            <w:tcW w:w="3969"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International Networks-Fixed (88239)</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0.09</w:t>
            </w:r>
          </w:p>
        </w:tc>
      </w:tr>
      <w:tr w:rsidR="009A63B8" w:rsidRPr="005D780D" w:rsidTr="00F26F8F">
        <w:trPr>
          <w:jc w:val="center"/>
        </w:trPr>
        <w:tc>
          <w:tcPr>
            <w:tcW w:w="3969" w:type="dxa"/>
            <w:vMerge/>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International Networks-Fixed (883120)</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0.12</w:t>
            </w:r>
          </w:p>
        </w:tc>
      </w:tr>
      <w:tr w:rsidR="009A63B8" w:rsidRPr="005D780D" w:rsidTr="00F26F8F">
        <w:trPr>
          <w:jc w:val="center"/>
        </w:trPr>
        <w:tc>
          <w:tcPr>
            <w:tcW w:w="3969" w:type="dxa"/>
            <w:vMerge/>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Un-Fixed (888)</w:t>
            </w:r>
          </w:p>
        </w:tc>
        <w:tc>
          <w:tcPr>
            <w:tcW w:w="1701" w:type="dxa"/>
            <w:shd w:val="clear" w:color="auto" w:fill="auto"/>
            <w:noWrap/>
            <w:vAlign w:val="center"/>
            <w:hideMark/>
          </w:tcPr>
          <w:p w:rsidR="009A63B8" w:rsidRPr="005D780D" w:rsidRDefault="009A63B8" w:rsidP="00F26F8F">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0.16</w:t>
            </w:r>
          </w:p>
        </w:tc>
      </w:tr>
    </w:tbl>
    <w:p w:rsidR="009A63B8" w:rsidRPr="005D780D" w:rsidRDefault="009A63B8" w:rsidP="009A63B8">
      <w:pPr>
        <w:spacing w:line="100" w:lineRule="exact"/>
        <w:rPr>
          <w:sz w:val="4"/>
          <w:szCs w:val="4"/>
        </w:rPr>
      </w:pPr>
    </w:p>
    <w:p w:rsidR="009A63B8" w:rsidRPr="005D780D" w:rsidRDefault="009A63B8" w:rsidP="009A63B8">
      <w:pPr>
        <w:spacing w:line="100" w:lineRule="exact"/>
        <w:rPr>
          <w:sz w:val="4"/>
          <w:szCs w:val="4"/>
        </w:rPr>
      </w:pPr>
    </w:p>
    <w:p w:rsidR="009A63B8" w:rsidRPr="005D780D" w:rsidRDefault="009A63B8" w:rsidP="009A63B8">
      <w:pPr>
        <w:rPr>
          <w:rFonts w:eastAsia="SimSun" w:cs="Arial"/>
          <w:b/>
          <w:bCs/>
        </w:rPr>
      </w:pPr>
      <w:r w:rsidRPr="005D780D">
        <w:rPr>
          <w:b/>
        </w:rPr>
        <w:br w:type="page"/>
      </w: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
          <w:bCs/>
          <w:lang w:val="en-US" w:eastAsia="zh-CN"/>
        </w:rPr>
        <w:lastRenderedPageBreak/>
        <w:t>CS</w:t>
      </w:r>
      <w:r w:rsidRPr="005D780D">
        <w:rPr>
          <w:rFonts w:eastAsia="SimSun" w:cs="Arial"/>
          <w:bCs/>
          <w:lang w:val="en-US" w:eastAsia="zh-CN"/>
        </w:rPr>
        <w:t>13</w:t>
      </w:r>
      <w:r w:rsidRPr="005D780D">
        <w:rPr>
          <w:rFonts w:eastAsia="SimSun" w:cs="Arial"/>
          <w:bCs/>
          <w:lang w:val="en-US" w:eastAsia="zh-CN"/>
        </w:rPr>
        <w:tab/>
      </w:r>
      <w:r w:rsidRPr="005D780D">
        <w:rPr>
          <w:rFonts w:eastAsia="SimSun" w:cs="Arial"/>
          <w:b/>
          <w:lang w:val="en-US" w:eastAsia="zh-CN"/>
        </w:rPr>
        <w:t>Composition of destination zones</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it-IT" w:eastAsia="zh-CN"/>
        </w:rPr>
      </w:pPr>
      <w:r w:rsidRPr="005D780D">
        <w:rPr>
          <w:rFonts w:eastAsia="SimSun" w:cs="Arial"/>
          <w:lang w:val="it-IT" w:eastAsia="zh-CN"/>
        </w:rPr>
        <w:t>Voice for GX/FX</w:t>
      </w:r>
    </w:p>
    <w:p w:rsidR="009A63B8" w:rsidRPr="005D780D" w:rsidRDefault="009A63B8" w:rsidP="009A63B8">
      <w:pPr>
        <w:jc w:val="center"/>
        <w:rPr>
          <w:lang w:val="it-IT"/>
        </w:rPr>
      </w:pPr>
      <w:r w:rsidRPr="005D780D">
        <w:rPr>
          <w:noProof/>
          <w:lang w:eastAsia="en-GB"/>
        </w:rPr>
        <w:drawing>
          <wp:inline distT="0" distB="0" distL="0" distR="0" wp14:anchorId="2753E130" wp14:editId="57F2A5A9">
            <wp:extent cx="5943600" cy="336105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2"/>
                    <a:stretch>
                      <a:fillRect/>
                    </a:stretch>
                  </pic:blipFill>
                  <pic:spPr>
                    <a:xfrm>
                      <a:off x="0" y="0"/>
                      <a:ext cx="5943600" cy="3361055"/>
                    </a:xfrm>
                    <a:prstGeom prst="rect">
                      <a:avLst/>
                    </a:prstGeom>
                    <a:ln>
                      <a:noFill/>
                    </a:ln>
                    <a:effectLst/>
                  </pic:spPr>
                </pic:pic>
              </a:graphicData>
            </a:graphic>
          </wp:inline>
        </w:drawing>
      </w:r>
    </w:p>
    <w:p w:rsidR="009A63B8" w:rsidRPr="005D780D" w:rsidRDefault="009A63B8" w:rsidP="009A63B8">
      <w:pPr>
        <w:jc w:val="center"/>
        <w:rPr>
          <w:lang w:val="it-IT"/>
        </w:rPr>
      </w:pP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
          <w:bCs/>
          <w:lang w:val="en-US" w:eastAsia="zh-CN"/>
        </w:rPr>
        <w:t>CS</w:t>
      </w:r>
      <w:r w:rsidRPr="005D780D">
        <w:rPr>
          <w:rFonts w:eastAsia="SimSun" w:cs="Arial"/>
          <w:bCs/>
          <w:lang w:val="en-US" w:eastAsia="zh-CN"/>
        </w:rPr>
        <w:t>14</w:t>
      </w:r>
      <w:r w:rsidRPr="005D780D">
        <w:rPr>
          <w:rFonts w:eastAsia="SimSun" w:cs="Arial"/>
          <w:bCs/>
          <w:lang w:val="en-US" w:eastAsia="zh-CN"/>
        </w:rPr>
        <w:tab/>
        <w:t>Peak and off peak hours</w:t>
      </w: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Cs/>
          <w:lang w:val="en-US" w:eastAsia="zh-CN"/>
        </w:rPr>
        <w:tab/>
        <w:t>Inmarsat–Fleet (voice only)</w:t>
      </w: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835"/>
        <w:gridCol w:w="2268"/>
      </w:tblGrid>
      <w:tr w:rsidR="009A63B8" w:rsidRPr="005D780D" w:rsidTr="00F26F8F">
        <w:trPr>
          <w:jc w:val="center"/>
        </w:trPr>
        <w:tc>
          <w:tcPr>
            <w:tcW w:w="2268" w:type="dxa"/>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Ocean Region</w:t>
            </w:r>
          </w:p>
        </w:tc>
        <w:tc>
          <w:tcPr>
            <w:tcW w:w="2835" w:type="dxa"/>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Peak hours (UTC)</w:t>
            </w:r>
          </w:p>
        </w:tc>
        <w:tc>
          <w:tcPr>
            <w:tcW w:w="2268" w:type="dxa"/>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Off-peak hours (UTC)</w:t>
            </w:r>
          </w:p>
        </w:tc>
      </w:tr>
      <w:tr w:rsidR="009A63B8" w:rsidRPr="005D780D" w:rsidTr="00F26F8F">
        <w:trPr>
          <w:jc w:val="center"/>
        </w:trPr>
        <w:tc>
          <w:tcPr>
            <w:tcW w:w="2268" w:type="dxa"/>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rPr>
              <w:t>POR</w:t>
            </w:r>
          </w:p>
        </w:tc>
        <w:tc>
          <w:tcPr>
            <w:tcW w:w="2835" w:type="dxa"/>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rPr>
              <w:t>0301 – 1859</w:t>
            </w:r>
          </w:p>
        </w:tc>
        <w:tc>
          <w:tcPr>
            <w:tcW w:w="2268" w:type="dxa"/>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rPr>
              <w:t>1900 – 0300</w:t>
            </w:r>
          </w:p>
        </w:tc>
      </w:tr>
      <w:tr w:rsidR="009A63B8" w:rsidRPr="005D780D" w:rsidTr="00F26F8F">
        <w:trPr>
          <w:jc w:val="center"/>
        </w:trPr>
        <w:tc>
          <w:tcPr>
            <w:tcW w:w="2268" w:type="dxa"/>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rPr>
              <w:t>IOR</w:t>
            </w:r>
          </w:p>
        </w:tc>
        <w:tc>
          <w:tcPr>
            <w:tcW w:w="2835" w:type="dxa"/>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rPr>
              <w:t>0301 – 1859</w:t>
            </w:r>
          </w:p>
        </w:tc>
        <w:tc>
          <w:tcPr>
            <w:tcW w:w="2268" w:type="dxa"/>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rPr>
              <w:t>1900 – 0300</w:t>
            </w:r>
          </w:p>
        </w:tc>
      </w:tr>
      <w:tr w:rsidR="009A63B8" w:rsidRPr="005D780D" w:rsidTr="00F26F8F">
        <w:trPr>
          <w:jc w:val="center"/>
        </w:trPr>
        <w:tc>
          <w:tcPr>
            <w:tcW w:w="2268" w:type="dxa"/>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rPr>
              <w:t>AORE</w:t>
            </w:r>
          </w:p>
        </w:tc>
        <w:tc>
          <w:tcPr>
            <w:tcW w:w="2835" w:type="dxa"/>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rPr>
              <w:t>0601 – 2159</w:t>
            </w:r>
          </w:p>
        </w:tc>
        <w:tc>
          <w:tcPr>
            <w:tcW w:w="2268" w:type="dxa"/>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rPr>
              <w:t>2200 – 0600</w:t>
            </w:r>
          </w:p>
        </w:tc>
      </w:tr>
      <w:tr w:rsidR="009A63B8" w:rsidRPr="005D780D" w:rsidTr="00F26F8F">
        <w:trPr>
          <w:jc w:val="center"/>
        </w:trPr>
        <w:tc>
          <w:tcPr>
            <w:tcW w:w="2268" w:type="dxa"/>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rPr>
              <w:t>AORW</w:t>
            </w:r>
          </w:p>
        </w:tc>
        <w:tc>
          <w:tcPr>
            <w:tcW w:w="2835" w:type="dxa"/>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rPr>
              <w:t>0701 – 2259</w:t>
            </w:r>
          </w:p>
        </w:tc>
        <w:tc>
          <w:tcPr>
            <w:tcW w:w="2268" w:type="dxa"/>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rPr>
              <w:t>2300 – 0700</w:t>
            </w:r>
          </w:p>
        </w:tc>
      </w:tr>
    </w:tbl>
    <w:p w:rsidR="009A63B8" w:rsidRPr="005D780D" w:rsidRDefault="009A63B8" w:rsidP="009A63B8"/>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lang w:val="en-US" w:eastAsia="zh-CN"/>
        </w:rPr>
      </w:pPr>
      <w:r w:rsidRPr="005D780D">
        <w:rPr>
          <w:rFonts w:eastAsia="SimSun" w:cs="Arial"/>
          <w:b/>
          <w:bCs/>
          <w:lang w:val="en-US" w:eastAsia="zh-CN"/>
        </w:rPr>
        <w:t>CS</w:t>
      </w:r>
      <w:r w:rsidRPr="005D780D">
        <w:rPr>
          <w:rFonts w:eastAsia="SimSun" w:cs="Arial"/>
          <w:lang w:val="en-US" w:eastAsia="zh-CN"/>
        </w:rPr>
        <w:t>15</w:t>
      </w:r>
      <w:r w:rsidRPr="005D780D">
        <w:rPr>
          <w:rFonts w:eastAsia="SimSun" w:cs="Arial"/>
          <w:b/>
          <w:bCs/>
          <w:lang w:val="en-US" w:eastAsia="zh-CN"/>
        </w:rPr>
        <w:tab/>
      </w:r>
      <w:r w:rsidRPr="005D780D">
        <w:rPr>
          <w:rFonts w:eastAsia="SimSun" w:cs="Arial"/>
          <w:lang w:val="en-US" w:eastAsia="zh-CN"/>
        </w:rPr>
        <w:t>Inmarsat-C/Fleet77/Fleet33/FleetBroadband/Fleet One/Isatphone Pro/Iridium Legacy/Iridium Open Port.</w:t>
      </w: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eastAsia="zh-CN"/>
        </w:rPr>
      </w:pPr>
    </w:p>
    <w:p w:rsidR="009A63B8" w:rsidRDefault="009A63B8" w:rsidP="009A63B8">
      <w:pPr>
        <w:pStyle w:val="NoteText"/>
        <w:rPr>
          <w:lang w:val="en-GB"/>
        </w:rPr>
      </w:pPr>
    </w:p>
    <w:p w:rsidR="009A63B8" w:rsidRPr="00F328E4" w:rsidRDefault="009A63B8" w:rsidP="009A63B8">
      <w:pPr>
        <w:pStyle w:val="NoteText"/>
        <w:rPr>
          <w:lang w:val="en-GB"/>
        </w:rPr>
      </w:pPr>
    </w:p>
    <w:p w:rsidR="009A63B8" w:rsidRDefault="009A63B8" w:rsidP="009A63B8">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theme="minorHAnsi"/>
          <w:b/>
          <w:bCs/>
          <w:lang w:val="en-US"/>
        </w:rPr>
      </w:pPr>
      <w:r>
        <w:rPr>
          <w:rFonts w:cstheme="minorHAnsi"/>
          <w:b/>
        </w:rPr>
        <w:br w:type="page"/>
      </w:r>
    </w:p>
    <w:p w:rsidR="009A63B8" w:rsidRPr="00900E0C" w:rsidRDefault="009A63B8" w:rsidP="009A63B8">
      <w:pPr>
        <w:pStyle w:val="Heading20"/>
        <w:rPr>
          <w:rFonts w:eastAsia="SimSun" w:cstheme="minorHAnsi"/>
          <w:b w:val="0"/>
          <w:bCs w:val="0"/>
          <w:lang w:val="en-US"/>
        </w:rPr>
      </w:pPr>
      <w:r w:rsidRPr="00BF215F">
        <w:rPr>
          <w:lang w:val="en-US"/>
        </w:rPr>
        <w:lastRenderedPageBreak/>
        <w:t>(</w:t>
      </w:r>
      <w:r w:rsidRPr="00DB76C3">
        <w:rPr>
          <w:lang w:val="en-GB"/>
        </w:rPr>
        <w:t>Amendement N</w:t>
      </w:r>
      <w:r w:rsidRPr="00DB76C3">
        <w:rPr>
          <w:vertAlign w:val="superscript"/>
          <w:lang w:val="en-GB"/>
        </w:rPr>
        <w:t>o</w:t>
      </w:r>
      <w:r w:rsidRPr="00DB76C3">
        <w:rPr>
          <w:lang w:val="en-GB"/>
        </w:rPr>
        <w:t xml:space="preserve"> </w:t>
      </w:r>
      <w:r>
        <w:rPr>
          <w:lang w:val="en-US"/>
        </w:rPr>
        <w:t>6</w:t>
      </w:r>
      <w:r w:rsidRPr="00BF215F">
        <w:rPr>
          <w:lang w:val="en-US"/>
        </w:rPr>
        <w:t>)</w:t>
      </w:r>
    </w:p>
    <w:p w:rsidR="009A63B8"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00" w:lineRule="exact"/>
        <w:textAlignment w:val="auto"/>
        <w:rPr>
          <w:rFonts w:eastAsia="SimSun" w:cstheme="minorHAnsi"/>
          <w:b/>
          <w:bCs/>
          <w:lang w:val="en-US"/>
        </w:rPr>
      </w:pP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00" w:lineRule="exact"/>
        <w:textAlignment w:val="auto"/>
        <w:rPr>
          <w:rFonts w:eastAsia="SimSun" w:cstheme="minorHAnsi"/>
          <w:b/>
          <w:bCs/>
          <w:lang w:val="en-US"/>
        </w:rPr>
      </w:pPr>
      <w:r w:rsidRPr="005D780D">
        <w:rPr>
          <w:rFonts w:eastAsia="SimSun" w:cstheme="minorHAnsi"/>
          <w:b/>
          <w:bCs/>
          <w:lang w:val="en-US"/>
        </w:rPr>
        <w:t>VTN</w:t>
      </w:r>
      <w:r w:rsidRPr="005D780D">
        <w:rPr>
          <w:rFonts w:eastAsia="SimSun" w:cstheme="minorHAnsi"/>
          <w:b/>
          <w:bCs/>
          <w:lang w:val="en-US"/>
        </w:rPr>
        <w:tab/>
        <w:t>Viet Nam</w:t>
      </w:r>
    </w:p>
    <w:p w:rsidR="009A63B8" w:rsidRPr="005D780D" w:rsidRDefault="009A63B8" w:rsidP="009A63B8">
      <w:pPr>
        <w:jc w:val="left"/>
        <w:rPr>
          <w:rFonts w:asciiTheme="minorHAnsi" w:hAnsiTheme="minorHAnsi" w:cstheme="minorHAnsi"/>
          <w:b/>
          <w:bCs/>
          <w:sz w:val="16"/>
          <w:szCs w:val="16"/>
        </w:rPr>
      </w:pPr>
    </w:p>
    <w:p w:rsidR="009A63B8" w:rsidRPr="005D780D" w:rsidRDefault="009A63B8" w:rsidP="009A63B8">
      <w:pPr>
        <w:keepNext/>
        <w:tabs>
          <w:tab w:val="clear" w:pos="567"/>
          <w:tab w:val="clear" w:pos="1276"/>
          <w:tab w:val="clear" w:pos="1843"/>
          <w:tab w:val="clear" w:pos="5387"/>
          <w:tab w:val="clear" w:pos="5954"/>
          <w:tab w:val="left" w:pos="794"/>
          <w:tab w:val="left" w:pos="1134"/>
          <w:tab w:val="left" w:pos="1474"/>
          <w:tab w:val="left" w:pos="1758"/>
        </w:tabs>
        <w:spacing w:before="60" w:after="60" w:line="199" w:lineRule="exact"/>
        <w:rPr>
          <w:rFonts w:eastAsia="SimSun" w:cstheme="minorHAnsi"/>
          <w:b/>
          <w:bCs/>
          <w:lang w:val="en-US"/>
        </w:rPr>
      </w:pPr>
      <w:r w:rsidRPr="005D780D">
        <w:rPr>
          <w:rFonts w:eastAsia="SimSun" w:cstheme="minorHAnsi"/>
          <w:lang w:val="en-US"/>
        </w:rPr>
        <w:t>Note</w:t>
      </w:r>
      <w:r w:rsidRPr="005D780D">
        <w:rPr>
          <w:rFonts w:eastAsia="SimSun" w:cstheme="minorHAnsi"/>
          <w:lang w:val="en-US"/>
        </w:rPr>
        <w:tab/>
      </w:r>
      <w:r w:rsidRPr="005D780D">
        <w:rPr>
          <w:rFonts w:eastAsia="SimSun" w:cstheme="minorHAnsi"/>
          <w:b/>
          <w:bCs/>
          <w:lang w:val="en-US"/>
        </w:rPr>
        <w:t>CS</w:t>
      </w:r>
      <w:r w:rsidRPr="005D780D">
        <w:rPr>
          <w:rFonts w:eastAsia="SimSun" w:cstheme="minorHAnsi"/>
          <w:lang w:val="en-US"/>
        </w:rPr>
        <w:t>1</w:t>
      </w:r>
      <w:r w:rsidRPr="005D780D">
        <w:rPr>
          <w:rFonts w:eastAsia="SimSun" w:cstheme="minorHAnsi"/>
          <w:position w:val="-3"/>
          <w:sz w:val="14"/>
          <w:lang w:val="en-US"/>
        </w:rPr>
        <w:tab/>
      </w:r>
      <w:r w:rsidRPr="005D780D">
        <w:rPr>
          <w:rFonts w:eastAsia="SimSun" w:cstheme="minorHAnsi"/>
          <w:position w:val="-3"/>
          <w:sz w:val="14"/>
          <w:lang w:val="en-US"/>
        </w:rPr>
        <w:tab/>
      </w:r>
      <w:r w:rsidRPr="005D780D">
        <w:rPr>
          <w:rFonts w:eastAsia="SimSun" w:cstheme="minorHAnsi"/>
          <w:b/>
          <w:bCs/>
          <w:lang w:val="en-US"/>
        </w:rPr>
        <w:t>LIR</w:t>
      </w: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
          <w:bCs/>
          <w:lang w:val="en-US" w:eastAsia="zh-CN"/>
        </w:rPr>
        <w:t>CS</w:t>
      </w:r>
      <w:r w:rsidRPr="005D780D">
        <w:rPr>
          <w:rFonts w:eastAsia="SimSun" w:cs="Arial"/>
          <w:bCs/>
          <w:lang w:val="en-US" w:eastAsia="zh-CN"/>
        </w:rPr>
        <w:t>1</w:t>
      </w:r>
      <w:r w:rsidRPr="005D780D">
        <w:rPr>
          <w:rFonts w:eastAsia="SimSun" w:cs="Arial"/>
          <w:bCs/>
          <w:lang w:val="en-US" w:eastAsia="zh-CN"/>
        </w:rPr>
        <w:tab/>
        <w:t>Charges applicable in the maritime mobile-satellite service via HAIPHONG coast earth station.</w:t>
      </w: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fr-CH" w:eastAsia="zh-CN"/>
        </w:rPr>
      </w:pPr>
      <w:r w:rsidRPr="005D780D">
        <w:rPr>
          <w:rFonts w:eastAsia="SimSun" w:cs="Arial"/>
          <w:bCs/>
          <w:lang w:val="en-US" w:eastAsia="zh-CN"/>
        </w:rPr>
        <w:tab/>
      </w:r>
      <w:r w:rsidRPr="005D780D">
        <w:rPr>
          <w:rFonts w:eastAsia="SimSun" w:cs="Arial"/>
          <w:bCs/>
          <w:lang w:val="fr-CH" w:eastAsia="zh-CN"/>
        </w:rPr>
        <w:t>Access code Inmarsat–C: 330.</w:t>
      </w:r>
    </w:p>
    <w:p w:rsidR="009A63B8" w:rsidRPr="005D780D" w:rsidRDefault="009A63B8" w:rsidP="009A63B8">
      <w:pPr>
        <w:rPr>
          <w:lang w:val="fr-CH"/>
        </w:rPr>
      </w:pPr>
    </w:p>
    <w:tbl>
      <w:tblPr>
        <w:tblW w:w="9639" w:type="dxa"/>
        <w:jc w:val="center"/>
        <w:tblLayout w:type="fixed"/>
        <w:tblCellMar>
          <w:left w:w="70" w:type="dxa"/>
          <w:right w:w="70" w:type="dxa"/>
        </w:tblCellMar>
        <w:tblLook w:val="0000" w:firstRow="0" w:lastRow="0" w:firstColumn="0" w:lastColumn="0" w:noHBand="0" w:noVBand="0"/>
      </w:tblPr>
      <w:tblGrid>
        <w:gridCol w:w="1134"/>
        <w:gridCol w:w="2292"/>
        <w:gridCol w:w="2185"/>
        <w:gridCol w:w="2014"/>
        <w:gridCol w:w="2014"/>
      </w:tblGrid>
      <w:tr w:rsidR="009A63B8" w:rsidRPr="005D780D" w:rsidTr="00F26F8F">
        <w:trPr>
          <w:cantSplit/>
          <w:jc w:val="center"/>
        </w:trPr>
        <w:tc>
          <w:tcPr>
            <w:tcW w:w="1134" w:type="dxa"/>
            <w:vMerge w:val="restart"/>
            <w:tcBorders>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100" w:after="100" w:line="199" w:lineRule="exact"/>
              <w:jc w:val="center"/>
              <w:rPr>
                <w:rFonts w:eastAsia="SimSun" w:cs="Arial"/>
                <w:b/>
                <w:bCs/>
                <w:lang w:val="fr-CH"/>
              </w:rPr>
            </w:pPr>
          </w:p>
        </w:tc>
        <w:tc>
          <w:tcPr>
            <w:tcW w:w="2292" w:type="dxa"/>
            <w:vMerge w:val="restart"/>
            <w:tcBorders>
              <w:top w:val="single" w:sz="6" w:space="0" w:color="auto"/>
              <w:left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100" w:after="100" w:line="199" w:lineRule="exact"/>
              <w:jc w:val="center"/>
              <w:rPr>
                <w:rFonts w:eastAsia="SimSun" w:cs="Arial"/>
                <w:b/>
                <w:bCs/>
                <w:lang w:val="fr-FR"/>
              </w:rPr>
            </w:pPr>
            <w:r w:rsidRPr="005D780D">
              <w:rPr>
                <w:rFonts w:eastAsia="SimSun" w:cs="Arial"/>
                <w:b/>
                <w:bCs/>
                <w:lang w:val="fr-FR"/>
              </w:rPr>
              <w:t>Service</w:t>
            </w:r>
          </w:p>
        </w:tc>
        <w:tc>
          <w:tcPr>
            <w:tcW w:w="6213" w:type="dxa"/>
            <w:gridSpan w:val="3"/>
            <w:tcBorders>
              <w:top w:val="single" w:sz="6" w:space="0" w:color="auto"/>
              <w:left w:val="single" w:sz="6" w:space="0" w:color="auto"/>
              <w:bottom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100" w:after="100" w:line="199" w:lineRule="exact"/>
              <w:jc w:val="center"/>
              <w:rPr>
                <w:rFonts w:eastAsia="SimSun" w:cs="Arial"/>
                <w:b/>
                <w:bCs/>
                <w:lang w:val="fr-FR"/>
              </w:rPr>
            </w:pPr>
            <w:r w:rsidRPr="005D780D">
              <w:rPr>
                <w:rFonts w:eastAsia="SimSun" w:cs="Arial"/>
                <w:b/>
                <w:bCs/>
                <w:lang w:val="es-ES"/>
              </w:rPr>
              <w:t>Destination</w:t>
            </w:r>
          </w:p>
        </w:tc>
      </w:tr>
      <w:tr w:rsidR="009A63B8" w:rsidRPr="005D780D" w:rsidTr="00F26F8F">
        <w:trPr>
          <w:cantSplit/>
          <w:jc w:val="center"/>
        </w:trPr>
        <w:tc>
          <w:tcPr>
            <w:tcW w:w="1134" w:type="dxa"/>
            <w:vMerge/>
            <w:tcBorders>
              <w:bottom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100" w:after="100" w:line="199" w:lineRule="exact"/>
              <w:jc w:val="center"/>
              <w:rPr>
                <w:rFonts w:eastAsia="SimSun" w:cs="Arial"/>
                <w:b/>
                <w:bCs/>
                <w:lang w:val="fr-FR"/>
              </w:rPr>
            </w:pPr>
          </w:p>
        </w:tc>
        <w:tc>
          <w:tcPr>
            <w:tcW w:w="2292" w:type="dxa"/>
            <w:vMerge/>
            <w:tcBorders>
              <w:left w:val="single" w:sz="6" w:space="0" w:color="auto"/>
              <w:bottom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100" w:after="100" w:line="199" w:lineRule="exact"/>
              <w:jc w:val="center"/>
              <w:rPr>
                <w:rFonts w:eastAsia="SimSun" w:cs="Arial"/>
                <w:b/>
                <w:bCs/>
                <w:lang w:val="fr-FR"/>
              </w:rPr>
            </w:pPr>
          </w:p>
        </w:tc>
        <w:tc>
          <w:tcPr>
            <w:tcW w:w="2185" w:type="dxa"/>
            <w:tcBorders>
              <w:top w:val="single" w:sz="6" w:space="0" w:color="auto"/>
              <w:left w:val="single" w:sz="6" w:space="0" w:color="auto"/>
              <w:bottom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100" w:after="100" w:line="199" w:lineRule="exact"/>
              <w:jc w:val="center"/>
              <w:rPr>
                <w:rFonts w:eastAsia="SimSun" w:cs="Arial"/>
                <w:b/>
                <w:bCs/>
                <w:lang w:val="fr-FR"/>
              </w:rPr>
            </w:pPr>
            <w:r w:rsidRPr="005D780D">
              <w:rPr>
                <w:rFonts w:eastAsia="SimSun" w:cs="Arial"/>
                <w:b/>
                <w:bCs/>
                <w:lang w:val="fr-FR"/>
              </w:rPr>
              <w:t>Fixed station</w:t>
            </w:r>
          </w:p>
        </w:tc>
        <w:tc>
          <w:tcPr>
            <w:tcW w:w="2014" w:type="dxa"/>
            <w:tcBorders>
              <w:top w:val="single" w:sz="6" w:space="0" w:color="auto"/>
              <w:left w:val="single" w:sz="6" w:space="0" w:color="auto"/>
              <w:bottom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100" w:after="100" w:line="199" w:lineRule="exact"/>
              <w:jc w:val="center"/>
              <w:rPr>
                <w:rFonts w:eastAsia="SimSun" w:cs="Arial"/>
                <w:b/>
                <w:bCs/>
                <w:lang w:val="fr-FR"/>
              </w:rPr>
            </w:pPr>
            <w:r w:rsidRPr="005D780D">
              <w:rPr>
                <w:rFonts w:eastAsia="SimSun" w:cs="Arial"/>
                <w:b/>
                <w:bCs/>
                <w:lang w:val="fr-FR"/>
              </w:rPr>
              <w:t>Inmarsat–B/Mini-M</w:t>
            </w:r>
          </w:p>
        </w:tc>
        <w:tc>
          <w:tcPr>
            <w:tcW w:w="2014" w:type="dxa"/>
            <w:tcBorders>
              <w:top w:val="single" w:sz="6" w:space="0" w:color="auto"/>
              <w:left w:val="single" w:sz="6" w:space="0" w:color="auto"/>
              <w:bottom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100" w:after="100" w:line="199" w:lineRule="exact"/>
              <w:jc w:val="center"/>
              <w:rPr>
                <w:rFonts w:eastAsia="SimSun" w:cs="Arial"/>
                <w:b/>
                <w:bCs/>
                <w:lang w:val="fr-FR"/>
              </w:rPr>
            </w:pPr>
            <w:r w:rsidRPr="005D780D">
              <w:rPr>
                <w:rFonts w:eastAsia="SimSun" w:cs="Arial"/>
                <w:b/>
                <w:bCs/>
                <w:lang w:val="fr-FR"/>
              </w:rPr>
              <w:t>Inmarsat–C</w:t>
            </w:r>
          </w:p>
        </w:tc>
      </w:tr>
      <w:tr w:rsidR="009A63B8" w:rsidRPr="005D780D" w:rsidTr="00F26F8F">
        <w:trPr>
          <w:cantSplit/>
          <w:jc w:val="center"/>
        </w:trPr>
        <w:tc>
          <w:tcPr>
            <w:tcW w:w="1134" w:type="dxa"/>
            <w:vMerge w:val="restart"/>
            <w:tcBorders>
              <w:top w:val="single" w:sz="6" w:space="0" w:color="auto"/>
              <w:left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left"/>
              <w:rPr>
                <w:rFonts w:eastAsia="SimSun" w:cs="Arial"/>
                <w:lang w:val="fr-FR"/>
              </w:rPr>
            </w:pPr>
            <w:r w:rsidRPr="005D780D">
              <w:rPr>
                <w:rFonts w:eastAsia="SimSun" w:cs="Arial"/>
                <w:lang w:val="fr-FR"/>
              </w:rPr>
              <w:t>Inmarsat–C</w:t>
            </w:r>
          </w:p>
        </w:tc>
        <w:tc>
          <w:tcPr>
            <w:tcW w:w="2292" w:type="dxa"/>
            <w:tcBorders>
              <w:top w:val="single" w:sz="6" w:space="0" w:color="auto"/>
              <w:left w:val="single" w:sz="6" w:space="0" w:color="auto"/>
              <w:bottom w:val="dashed" w:sz="4"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left"/>
              <w:rPr>
                <w:rFonts w:eastAsia="SimSun" w:cs="Arial"/>
                <w:lang w:val="fr-FR"/>
              </w:rPr>
            </w:pPr>
            <w:r w:rsidRPr="005D780D">
              <w:rPr>
                <w:rFonts w:eastAsia="SimSun" w:cs="Arial"/>
                <w:lang w:val="fr-FR"/>
              </w:rPr>
              <w:t>Telex*, facsimile*, data</w:t>
            </w:r>
          </w:p>
        </w:tc>
        <w:tc>
          <w:tcPr>
            <w:tcW w:w="2185" w:type="dxa"/>
            <w:tcBorders>
              <w:top w:val="single" w:sz="6" w:space="0" w:color="auto"/>
              <w:left w:val="single" w:sz="6" w:space="0" w:color="auto"/>
              <w:bottom w:val="dashed" w:sz="4"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fr-FR"/>
              </w:rPr>
            </w:pPr>
            <w:r w:rsidRPr="005D780D">
              <w:rPr>
                <w:rFonts w:eastAsia="SimSun" w:cs="Arial"/>
                <w:lang w:val="fr-FR" w:eastAsia="zh-CN"/>
              </w:rPr>
              <w:t xml:space="preserve">0.117 </w:t>
            </w:r>
            <w:r w:rsidRPr="005D780D">
              <w:rPr>
                <w:rFonts w:eastAsia="SimSun" w:cs="Arial"/>
                <w:lang w:val="es-ES_tradnl" w:eastAsia="zh-CN"/>
              </w:rPr>
              <w:t xml:space="preserve">SDR/256 </w:t>
            </w:r>
            <w:r w:rsidRPr="005D780D">
              <w:rPr>
                <w:rFonts w:eastAsia="SimSun" w:cs="Arial"/>
                <w:lang w:val="fr-FR" w:eastAsia="zh-CN"/>
              </w:rPr>
              <w:t>bits</w:t>
            </w:r>
          </w:p>
        </w:tc>
        <w:tc>
          <w:tcPr>
            <w:tcW w:w="2014" w:type="dxa"/>
            <w:tcBorders>
              <w:top w:val="single" w:sz="6" w:space="0" w:color="auto"/>
              <w:left w:val="single" w:sz="6" w:space="0" w:color="auto"/>
              <w:bottom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rPr>
              <w:t>0.288 SDR/256 </w:t>
            </w:r>
            <w:r w:rsidRPr="005D780D">
              <w:rPr>
                <w:rFonts w:eastAsia="SimSun" w:cs="Arial"/>
                <w:lang w:val="fr-FR"/>
              </w:rPr>
              <w:t>bits</w:t>
            </w:r>
          </w:p>
        </w:tc>
        <w:tc>
          <w:tcPr>
            <w:tcW w:w="2014" w:type="dxa"/>
            <w:tcBorders>
              <w:top w:val="single" w:sz="6" w:space="0" w:color="auto"/>
              <w:left w:val="single" w:sz="6" w:space="0" w:color="auto"/>
              <w:bottom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rPr>
              <w:t>117 SDR/256 </w:t>
            </w:r>
            <w:r w:rsidRPr="005D780D">
              <w:rPr>
                <w:rFonts w:eastAsia="SimSun" w:cs="Arial"/>
                <w:lang w:val="fr-FR"/>
              </w:rPr>
              <w:t>bits</w:t>
            </w:r>
          </w:p>
        </w:tc>
      </w:tr>
      <w:tr w:rsidR="009A63B8" w:rsidRPr="005D780D" w:rsidTr="00F26F8F">
        <w:trPr>
          <w:cantSplit/>
          <w:jc w:val="center"/>
        </w:trPr>
        <w:tc>
          <w:tcPr>
            <w:tcW w:w="1134" w:type="dxa"/>
            <w:vMerge/>
            <w:tcBorders>
              <w:left w:val="single" w:sz="6" w:space="0" w:color="auto"/>
              <w:bottom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left"/>
              <w:rPr>
                <w:rFonts w:eastAsia="SimSun" w:cs="Arial"/>
                <w:lang w:val="es-ES_tradnl"/>
              </w:rPr>
            </w:pPr>
          </w:p>
        </w:tc>
        <w:tc>
          <w:tcPr>
            <w:tcW w:w="2292" w:type="dxa"/>
            <w:tcBorders>
              <w:top w:val="dashed" w:sz="4" w:space="0" w:color="auto"/>
              <w:left w:val="single" w:sz="6" w:space="0" w:color="auto"/>
              <w:bottom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left"/>
              <w:rPr>
                <w:rFonts w:eastAsia="SimSun" w:cs="Arial"/>
                <w:lang w:val="fr-FR"/>
              </w:rPr>
            </w:pPr>
            <w:r w:rsidRPr="005D780D">
              <w:rPr>
                <w:rFonts w:eastAsia="SimSun" w:cs="Arial"/>
                <w:lang w:val="fr-FR"/>
              </w:rPr>
              <w:t>* Additional</w:t>
            </w:r>
          </w:p>
        </w:tc>
        <w:tc>
          <w:tcPr>
            <w:tcW w:w="2185" w:type="dxa"/>
            <w:tcBorders>
              <w:top w:val="dashed" w:sz="4" w:space="0" w:color="auto"/>
              <w:left w:val="single" w:sz="6" w:space="0" w:color="auto"/>
              <w:bottom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fr-FR"/>
              </w:rPr>
            </w:pPr>
            <w:r w:rsidRPr="005D780D">
              <w:rPr>
                <w:rFonts w:eastAsia="SimSun" w:cs="Arial"/>
                <w:lang w:val="fr-FR" w:eastAsia="zh-CN"/>
              </w:rPr>
              <w:t xml:space="preserve">0.073 </w:t>
            </w:r>
            <w:r w:rsidRPr="005D780D">
              <w:rPr>
                <w:rFonts w:eastAsia="SimSun" w:cs="Arial"/>
                <w:lang w:val="es-ES_tradnl" w:eastAsia="zh-CN"/>
              </w:rPr>
              <w:t>SDR/256 </w:t>
            </w:r>
            <w:r w:rsidRPr="005D780D">
              <w:rPr>
                <w:rFonts w:eastAsia="SimSun" w:cs="Arial"/>
                <w:lang w:val="fr-FR" w:eastAsia="zh-CN"/>
              </w:rPr>
              <w:t>bits</w:t>
            </w:r>
          </w:p>
        </w:tc>
        <w:tc>
          <w:tcPr>
            <w:tcW w:w="2014" w:type="dxa"/>
            <w:tcBorders>
              <w:top w:val="single" w:sz="6" w:space="0" w:color="auto"/>
              <w:left w:val="single" w:sz="6" w:space="0" w:color="auto"/>
              <w:bottom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fr-FR"/>
              </w:rPr>
            </w:pPr>
            <w:r w:rsidRPr="005D780D">
              <w:rPr>
                <w:rFonts w:eastAsia="SimSun" w:cs="Arial"/>
                <w:lang w:val="fr-FR"/>
              </w:rPr>
              <w:t>–</w:t>
            </w:r>
          </w:p>
        </w:tc>
        <w:tc>
          <w:tcPr>
            <w:tcW w:w="2014" w:type="dxa"/>
            <w:tcBorders>
              <w:top w:val="single" w:sz="6" w:space="0" w:color="auto"/>
              <w:left w:val="single" w:sz="6" w:space="0" w:color="auto"/>
              <w:bottom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fr-FR"/>
              </w:rPr>
            </w:pPr>
            <w:r w:rsidRPr="005D780D">
              <w:rPr>
                <w:rFonts w:eastAsia="SimSun" w:cs="Arial"/>
                <w:lang w:val="fr-FR"/>
              </w:rPr>
              <w:t>–</w:t>
            </w:r>
          </w:p>
        </w:tc>
      </w:tr>
    </w:tbl>
    <w:p w:rsidR="009A63B8" w:rsidRPr="009D1557" w:rsidRDefault="009A63B8" w:rsidP="009A63B8">
      <w:pPr>
        <w:spacing w:before="0"/>
        <w:rPr>
          <w:sz w:val="16"/>
          <w:szCs w:val="16"/>
        </w:rPr>
      </w:pPr>
    </w:p>
    <w:tbl>
      <w:tblPr>
        <w:tblW w:w="9639" w:type="dxa"/>
        <w:jc w:val="center"/>
        <w:tblLayout w:type="fixed"/>
        <w:tblCellMar>
          <w:left w:w="70" w:type="dxa"/>
          <w:right w:w="70" w:type="dxa"/>
        </w:tblCellMar>
        <w:tblLook w:val="0000" w:firstRow="0" w:lastRow="0" w:firstColumn="0" w:lastColumn="0" w:noHBand="0" w:noVBand="0"/>
      </w:tblPr>
      <w:tblGrid>
        <w:gridCol w:w="1068"/>
        <w:gridCol w:w="3185"/>
        <w:gridCol w:w="2693"/>
        <w:gridCol w:w="2693"/>
      </w:tblGrid>
      <w:tr w:rsidR="009A63B8" w:rsidRPr="005D780D" w:rsidTr="00F26F8F">
        <w:trPr>
          <w:cantSplit/>
          <w:jc w:val="center"/>
        </w:trPr>
        <w:tc>
          <w:tcPr>
            <w:tcW w:w="1068" w:type="dxa"/>
            <w:vMerge w:val="restart"/>
            <w:tcBorders>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100" w:after="100" w:line="199" w:lineRule="exact"/>
              <w:jc w:val="center"/>
              <w:rPr>
                <w:rFonts w:eastAsia="SimSun" w:cs="Arial"/>
                <w:b/>
                <w:bCs/>
                <w:lang w:val="es-ES_tradnl"/>
              </w:rPr>
            </w:pPr>
          </w:p>
        </w:tc>
        <w:tc>
          <w:tcPr>
            <w:tcW w:w="3185" w:type="dxa"/>
            <w:vMerge w:val="restart"/>
            <w:tcBorders>
              <w:top w:val="single" w:sz="6" w:space="0" w:color="auto"/>
              <w:left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100" w:after="100" w:line="199" w:lineRule="exact"/>
              <w:jc w:val="center"/>
              <w:rPr>
                <w:rFonts w:eastAsia="SimSun" w:cs="Arial"/>
                <w:b/>
                <w:bCs/>
                <w:lang w:val="fr-FR"/>
              </w:rPr>
            </w:pPr>
            <w:r w:rsidRPr="005D780D">
              <w:rPr>
                <w:rFonts w:eastAsia="SimSun" w:cs="Arial"/>
                <w:b/>
                <w:bCs/>
                <w:lang w:val="fr-FR"/>
              </w:rPr>
              <w:t>Service</w:t>
            </w:r>
          </w:p>
        </w:tc>
        <w:tc>
          <w:tcPr>
            <w:tcW w:w="5386" w:type="dxa"/>
            <w:gridSpan w:val="2"/>
            <w:tcBorders>
              <w:top w:val="single" w:sz="6" w:space="0" w:color="auto"/>
              <w:left w:val="single" w:sz="6" w:space="0" w:color="auto"/>
              <w:bottom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100" w:after="100" w:line="199" w:lineRule="exact"/>
              <w:jc w:val="center"/>
              <w:rPr>
                <w:rFonts w:eastAsia="SimSun" w:cs="Arial"/>
                <w:b/>
                <w:bCs/>
                <w:lang w:val="es-ES_tradnl"/>
              </w:rPr>
            </w:pPr>
            <w:r w:rsidRPr="005D780D">
              <w:rPr>
                <w:rFonts w:eastAsia="SimSun" w:cs="Arial"/>
                <w:b/>
                <w:bCs/>
                <w:lang w:val="es-ES"/>
              </w:rPr>
              <w:t>Destination</w:t>
            </w:r>
          </w:p>
        </w:tc>
      </w:tr>
      <w:tr w:rsidR="009A63B8" w:rsidRPr="005D780D" w:rsidTr="00F26F8F">
        <w:trPr>
          <w:cantSplit/>
          <w:jc w:val="center"/>
        </w:trPr>
        <w:tc>
          <w:tcPr>
            <w:tcW w:w="1068" w:type="dxa"/>
            <w:vMerge/>
            <w:tcBorders>
              <w:bottom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100" w:after="100" w:line="199" w:lineRule="exact"/>
              <w:jc w:val="center"/>
              <w:rPr>
                <w:rFonts w:eastAsia="SimSun" w:cs="Arial"/>
                <w:b/>
                <w:bCs/>
                <w:lang w:val="es-ES_tradnl"/>
              </w:rPr>
            </w:pPr>
          </w:p>
        </w:tc>
        <w:tc>
          <w:tcPr>
            <w:tcW w:w="3185" w:type="dxa"/>
            <w:vMerge/>
            <w:tcBorders>
              <w:left w:val="single" w:sz="6" w:space="0" w:color="auto"/>
              <w:bottom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100" w:after="100" w:line="199" w:lineRule="exact"/>
              <w:jc w:val="center"/>
              <w:rPr>
                <w:rFonts w:eastAsia="SimSun" w:cs="Arial"/>
                <w:b/>
                <w:bCs/>
                <w:lang w:val="fr-FR"/>
              </w:rPr>
            </w:pPr>
          </w:p>
        </w:tc>
        <w:tc>
          <w:tcPr>
            <w:tcW w:w="2693" w:type="dxa"/>
            <w:tcBorders>
              <w:top w:val="single" w:sz="6" w:space="0" w:color="auto"/>
              <w:left w:val="single" w:sz="6" w:space="0" w:color="auto"/>
              <w:bottom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100" w:after="100" w:line="199" w:lineRule="exact"/>
              <w:jc w:val="center"/>
              <w:rPr>
                <w:rFonts w:eastAsia="SimSun" w:cs="Arial"/>
                <w:b/>
                <w:bCs/>
                <w:lang w:val="es-ES_tradnl"/>
              </w:rPr>
            </w:pPr>
            <w:r w:rsidRPr="005D780D">
              <w:rPr>
                <w:rFonts w:eastAsia="SimSun" w:cs="Arial"/>
                <w:b/>
                <w:bCs/>
                <w:lang w:val="fr-FR"/>
              </w:rPr>
              <w:t>Viet Nam</w:t>
            </w:r>
          </w:p>
        </w:tc>
        <w:tc>
          <w:tcPr>
            <w:tcW w:w="2693" w:type="dxa"/>
            <w:tcBorders>
              <w:top w:val="single" w:sz="6" w:space="0" w:color="auto"/>
              <w:left w:val="single" w:sz="6" w:space="0" w:color="auto"/>
              <w:bottom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100" w:after="100" w:line="199" w:lineRule="exact"/>
              <w:jc w:val="center"/>
              <w:rPr>
                <w:rFonts w:eastAsia="SimSun" w:cs="Arial"/>
                <w:b/>
                <w:bCs/>
                <w:lang w:val="es-ES_tradnl"/>
              </w:rPr>
            </w:pPr>
            <w:r w:rsidRPr="005D780D">
              <w:rPr>
                <w:rFonts w:eastAsia="SimSun" w:cs="Arial"/>
                <w:b/>
                <w:bCs/>
                <w:lang w:val="fr-FR"/>
              </w:rPr>
              <w:t>Other countries</w:t>
            </w:r>
          </w:p>
        </w:tc>
      </w:tr>
      <w:tr w:rsidR="009A63B8" w:rsidRPr="005D780D" w:rsidTr="00F26F8F">
        <w:trPr>
          <w:cantSplit/>
          <w:jc w:val="center"/>
        </w:trPr>
        <w:tc>
          <w:tcPr>
            <w:tcW w:w="1068" w:type="dxa"/>
            <w:vMerge w:val="restart"/>
            <w:tcBorders>
              <w:top w:val="single" w:sz="6" w:space="0" w:color="auto"/>
              <w:left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fr-FR"/>
              </w:rPr>
            </w:pPr>
            <w:r w:rsidRPr="005D780D">
              <w:rPr>
                <w:rFonts w:eastAsia="SimSun" w:cs="Arial"/>
                <w:lang w:val="fr-FR"/>
              </w:rPr>
              <w:t>Cplus</w:t>
            </w:r>
          </w:p>
        </w:tc>
        <w:tc>
          <w:tcPr>
            <w:tcW w:w="3185" w:type="dxa"/>
            <w:tcBorders>
              <w:top w:val="single" w:sz="6" w:space="0" w:color="auto"/>
              <w:left w:val="single" w:sz="6" w:space="0" w:color="auto"/>
              <w:bottom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left"/>
              <w:rPr>
                <w:rFonts w:eastAsia="SimSun" w:cs="Arial"/>
                <w:lang w:val="en-US"/>
              </w:rPr>
            </w:pPr>
            <w:r w:rsidRPr="005D780D">
              <w:rPr>
                <w:rFonts w:eastAsia="SimSun" w:cs="Arial"/>
                <w:lang w:val="en-US"/>
              </w:rPr>
              <w:t>Email, messaging to MES, mailbox</w:t>
            </w:r>
          </w:p>
        </w:tc>
        <w:tc>
          <w:tcPr>
            <w:tcW w:w="2693" w:type="dxa"/>
            <w:tcBorders>
              <w:top w:val="single" w:sz="6" w:space="0" w:color="auto"/>
              <w:left w:val="single" w:sz="6" w:space="0" w:color="auto"/>
              <w:bottom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eastAsia="zh-CN"/>
              </w:rPr>
              <w:t>0.117 SDR/256 bits</w:t>
            </w:r>
          </w:p>
        </w:tc>
        <w:tc>
          <w:tcPr>
            <w:tcW w:w="2693" w:type="dxa"/>
            <w:tcBorders>
              <w:top w:val="single" w:sz="6" w:space="0" w:color="auto"/>
              <w:left w:val="single" w:sz="6" w:space="0" w:color="auto"/>
              <w:bottom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rPr>
              <w:t>Global</w:t>
            </w:r>
          </w:p>
        </w:tc>
      </w:tr>
      <w:tr w:rsidR="009A63B8" w:rsidRPr="005D780D" w:rsidTr="00F26F8F">
        <w:trPr>
          <w:cantSplit/>
          <w:jc w:val="center"/>
        </w:trPr>
        <w:tc>
          <w:tcPr>
            <w:tcW w:w="1068" w:type="dxa"/>
            <w:vMerge/>
            <w:tcBorders>
              <w:left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left"/>
              <w:rPr>
                <w:rFonts w:eastAsia="SimSun" w:cs="Arial"/>
                <w:lang w:val="fr-FR"/>
              </w:rPr>
            </w:pPr>
          </w:p>
        </w:tc>
        <w:tc>
          <w:tcPr>
            <w:tcW w:w="3185" w:type="dxa"/>
            <w:tcBorders>
              <w:top w:val="single" w:sz="6" w:space="0" w:color="auto"/>
              <w:left w:val="single" w:sz="6" w:space="0" w:color="auto"/>
              <w:bottom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left"/>
              <w:rPr>
                <w:rFonts w:eastAsia="SimSun" w:cs="Arial"/>
                <w:lang w:val="fr-FR"/>
              </w:rPr>
            </w:pPr>
            <w:r w:rsidRPr="005D780D">
              <w:rPr>
                <w:rFonts w:eastAsia="SimSun" w:cs="Arial"/>
                <w:lang w:val="fr-FR"/>
              </w:rPr>
              <w:t>SMS from MES</w:t>
            </w:r>
          </w:p>
        </w:tc>
        <w:tc>
          <w:tcPr>
            <w:tcW w:w="2693" w:type="dxa"/>
            <w:tcBorders>
              <w:top w:val="single" w:sz="6" w:space="0" w:color="auto"/>
              <w:left w:val="single" w:sz="6" w:space="0" w:color="auto"/>
              <w:bottom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eastAsia="zh-CN"/>
              </w:rPr>
              <w:t>0.117 SDR/256 bits</w:t>
            </w:r>
          </w:p>
        </w:tc>
        <w:tc>
          <w:tcPr>
            <w:tcW w:w="2693" w:type="dxa"/>
            <w:tcBorders>
              <w:top w:val="single" w:sz="6" w:space="0" w:color="auto"/>
              <w:left w:val="single" w:sz="6" w:space="0" w:color="auto"/>
              <w:bottom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eastAsia="zh-CN"/>
              </w:rPr>
              <w:t>0.2875 SDR/256 bits</w:t>
            </w:r>
          </w:p>
        </w:tc>
      </w:tr>
      <w:tr w:rsidR="009A63B8" w:rsidRPr="005D780D" w:rsidTr="00F26F8F">
        <w:trPr>
          <w:cantSplit/>
          <w:jc w:val="center"/>
        </w:trPr>
        <w:tc>
          <w:tcPr>
            <w:tcW w:w="1068" w:type="dxa"/>
            <w:vMerge/>
            <w:tcBorders>
              <w:left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left"/>
              <w:rPr>
                <w:rFonts w:eastAsia="SimSun" w:cs="Arial"/>
                <w:lang w:val="fr-FR"/>
              </w:rPr>
            </w:pPr>
          </w:p>
        </w:tc>
        <w:tc>
          <w:tcPr>
            <w:tcW w:w="3185" w:type="dxa"/>
            <w:tcBorders>
              <w:top w:val="single" w:sz="6" w:space="0" w:color="auto"/>
              <w:left w:val="single" w:sz="6" w:space="0" w:color="auto"/>
              <w:bottom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left"/>
              <w:rPr>
                <w:rFonts w:eastAsia="SimSun" w:cs="Arial"/>
                <w:lang w:val="es-ES_tradnl"/>
              </w:rPr>
            </w:pPr>
            <w:r w:rsidRPr="005D780D">
              <w:rPr>
                <w:rFonts w:eastAsia="SimSun" w:cs="Arial"/>
                <w:lang w:val="es-ES_tradnl"/>
              </w:rPr>
              <w:t>SMS to MES</w:t>
            </w:r>
          </w:p>
        </w:tc>
        <w:tc>
          <w:tcPr>
            <w:tcW w:w="2693" w:type="dxa"/>
            <w:tcBorders>
              <w:top w:val="single" w:sz="6" w:space="0" w:color="auto"/>
              <w:left w:val="single" w:sz="6" w:space="0" w:color="auto"/>
              <w:bottom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eastAsia="zh-CN"/>
              </w:rPr>
              <w:t>0.117 SDR/256 bits</w:t>
            </w:r>
          </w:p>
        </w:tc>
        <w:tc>
          <w:tcPr>
            <w:tcW w:w="2693" w:type="dxa"/>
            <w:tcBorders>
              <w:top w:val="single" w:sz="6" w:space="0" w:color="auto"/>
              <w:left w:val="single" w:sz="6" w:space="0" w:color="auto"/>
              <w:bottom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rPr>
              <w:t>Global</w:t>
            </w:r>
          </w:p>
        </w:tc>
      </w:tr>
      <w:tr w:rsidR="009A63B8" w:rsidRPr="005D780D" w:rsidTr="00F26F8F">
        <w:trPr>
          <w:cantSplit/>
          <w:jc w:val="center"/>
        </w:trPr>
        <w:tc>
          <w:tcPr>
            <w:tcW w:w="1068" w:type="dxa"/>
            <w:vMerge/>
            <w:tcBorders>
              <w:left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left"/>
              <w:rPr>
                <w:rFonts w:eastAsia="SimSun" w:cs="Arial"/>
                <w:lang w:val="fr-FR"/>
              </w:rPr>
            </w:pPr>
          </w:p>
        </w:tc>
        <w:tc>
          <w:tcPr>
            <w:tcW w:w="3185" w:type="dxa"/>
            <w:tcBorders>
              <w:top w:val="single" w:sz="6" w:space="0" w:color="auto"/>
              <w:left w:val="single" w:sz="6" w:space="0" w:color="auto"/>
              <w:bottom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left"/>
              <w:rPr>
                <w:rFonts w:eastAsia="SimSun" w:cs="Arial"/>
                <w:lang w:val="es-ES_tradnl"/>
              </w:rPr>
            </w:pPr>
            <w:r w:rsidRPr="005D780D">
              <w:rPr>
                <w:rFonts w:eastAsia="SimSun" w:cs="Arial"/>
                <w:lang w:val="es-ES_tradnl"/>
              </w:rPr>
              <w:t>PDN to mobile phone</w:t>
            </w:r>
          </w:p>
        </w:tc>
        <w:tc>
          <w:tcPr>
            <w:tcW w:w="2693" w:type="dxa"/>
            <w:tcBorders>
              <w:top w:val="single" w:sz="6" w:space="0" w:color="auto"/>
              <w:left w:val="single" w:sz="6" w:space="0" w:color="auto"/>
              <w:bottom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eastAsia="zh-CN"/>
              </w:rPr>
              <w:t>0.117 SDR/PDN</w:t>
            </w:r>
          </w:p>
        </w:tc>
        <w:tc>
          <w:tcPr>
            <w:tcW w:w="2693" w:type="dxa"/>
            <w:tcBorders>
              <w:top w:val="single" w:sz="6" w:space="0" w:color="auto"/>
              <w:left w:val="single" w:sz="6" w:space="0" w:color="auto"/>
              <w:bottom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eastAsia="zh-CN"/>
              </w:rPr>
              <w:t>0.0750 SDR/PDN</w:t>
            </w:r>
          </w:p>
        </w:tc>
      </w:tr>
      <w:tr w:rsidR="009A63B8" w:rsidRPr="005D780D" w:rsidTr="00F26F8F">
        <w:trPr>
          <w:cantSplit/>
          <w:jc w:val="center"/>
        </w:trPr>
        <w:tc>
          <w:tcPr>
            <w:tcW w:w="1068" w:type="dxa"/>
            <w:vMerge/>
            <w:tcBorders>
              <w:left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left"/>
              <w:rPr>
                <w:rFonts w:eastAsia="SimSun" w:cs="Arial"/>
                <w:lang w:val="fr-FR"/>
              </w:rPr>
            </w:pPr>
          </w:p>
        </w:tc>
        <w:tc>
          <w:tcPr>
            <w:tcW w:w="3185" w:type="dxa"/>
            <w:tcBorders>
              <w:top w:val="single" w:sz="6" w:space="0" w:color="auto"/>
              <w:left w:val="single" w:sz="6" w:space="0" w:color="auto"/>
              <w:bottom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left"/>
              <w:rPr>
                <w:rFonts w:eastAsia="SimSun" w:cs="Arial"/>
                <w:lang w:val="fr-FR"/>
              </w:rPr>
            </w:pPr>
            <w:r w:rsidRPr="005D780D">
              <w:rPr>
                <w:rFonts w:eastAsia="SimSun" w:cs="Arial"/>
                <w:lang w:val="fr-FR"/>
              </w:rPr>
              <w:t>PDN to MES</w:t>
            </w:r>
          </w:p>
        </w:tc>
        <w:tc>
          <w:tcPr>
            <w:tcW w:w="2693" w:type="dxa"/>
            <w:tcBorders>
              <w:top w:val="single" w:sz="6" w:space="0" w:color="auto"/>
              <w:left w:val="single" w:sz="6" w:space="0" w:color="auto"/>
              <w:bottom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eastAsia="zh-CN"/>
              </w:rPr>
              <w:t>0.117 SDR/PDN</w:t>
            </w:r>
          </w:p>
        </w:tc>
        <w:tc>
          <w:tcPr>
            <w:tcW w:w="2693" w:type="dxa"/>
            <w:tcBorders>
              <w:top w:val="single" w:sz="6" w:space="0" w:color="auto"/>
              <w:left w:val="single" w:sz="6" w:space="0" w:color="auto"/>
              <w:bottom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fr-FR"/>
              </w:rPr>
            </w:pPr>
            <w:r w:rsidRPr="005D780D">
              <w:rPr>
                <w:rFonts w:eastAsia="SimSun" w:cs="Arial"/>
                <w:lang w:val="fr-FR" w:eastAsia="zh-CN"/>
              </w:rPr>
              <w:t>–</w:t>
            </w:r>
          </w:p>
        </w:tc>
      </w:tr>
      <w:tr w:rsidR="009A63B8" w:rsidRPr="005D780D" w:rsidTr="00F26F8F">
        <w:trPr>
          <w:cantSplit/>
          <w:jc w:val="center"/>
        </w:trPr>
        <w:tc>
          <w:tcPr>
            <w:tcW w:w="1068" w:type="dxa"/>
            <w:vMerge/>
            <w:tcBorders>
              <w:left w:val="single" w:sz="6" w:space="0" w:color="auto"/>
              <w:bottom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left"/>
              <w:rPr>
                <w:rFonts w:eastAsia="SimSun" w:cs="Arial"/>
                <w:lang w:val="fr-FR"/>
              </w:rPr>
            </w:pPr>
          </w:p>
        </w:tc>
        <w:tc>
          <w:tcPr>
            <w:tcW w:w="8571" w:type="dxa"/>
            <w:gridSpan w:val="3"/>
            <w:tcBorders>
              <w:top w:val="single" w:sz="6" w:space="0" w:color="auto"/>
              <w:left w:val="single" w:sz="6" w:space="0" w:color="auto"/>
              <w:bottom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left"/>
              <w:rPr>
                <w:rFonts w:eastAsia="SimSun" w:cs="Arial"/>
                <w:lang w:val="en-US"/>
              </w:rPr>
            </w:pPr>
            <w:r w:rsidRPr="005D780D">
              <w:rPr>
                <w:rFonts w:eastAsia="SimSun" w:cs="Arial"/>
                <w:lang w:val="en-US"/>
              </w:rPr>
              <w:t>Email: SAC 67 and SMS: SAC 68</w:t>
            </w:r>
          </w:p>
        </w:tc>
      </w:tr>
    </w:tbl>
    <w:p w:rsidR="009A63B8" w:rsidRPr="005D780D" w:rsidRDefault="009A63B8" w:rsidP="009A63B8">
      <w:pPr>
        <w:rPr>
          <w:lang w:val="en-US"/>
        </w:rPr>
      </w:pPr>
    </w:p>
    <w:p w:rsidR="009A63B8" w:rsidRPr="005D780D" w:rsidRDefault="009A63B8" w:rsidP="009A63B8">
      <w:pPr>
        <w:keepNext/>
        <w:tabs>
          <w:tab w:val="clear" w:pos="567"/>
          <w:tab w:val="clear" w:pos="1276"/>
          <w:tab w:val="clear" w:pos="1843"/>
          <w:tab w:val="clear" w:pos="5387"/>
          <w:tab w:val="clear" w:pos="5954"/>
          <w:tab w:val="left" w:pos="794"/>
          <w:tab w:val="left" w:pos="993"/>
          <w:tab w:val="left" w:pos="1474"/>
          <w:tab w:val="left" w:pos="1758"/>
        </w:tabs>
        <w:spacing w:before="60" w:after="60" w:line="199" w:lineRule="exact"/>
        <w:rPr>
          <w:rFonts w:eastAsia="SimSun" w:cstheme="minorHAnsi"/>
          <w:b/>
          <w:bCs/>
          <w:lang w:val="en-US"/>
        </w:rPr>
      </w:pPr>
      <w:r w:rsidRPr="005D780D">
        <w:rPr>
          <w:rFonts w:eastAsia="SimSun" w:cstheme="minorHAnsi"/>
          <w:lang w:val="en-US"/>
        </w:rPr>
        <w:t>Notes</w:t>
      </w:r>
      <w:r w:rsidRPr="005D780D">
        <w:rPr>
          <w:rFonts w:eastAsia="SimSun" w:cstheme="minorHAnsi"/>
          <w:position w:val="-3"/>
          <w:sz w:val="14"/>
          <w:lang w:val="en-US"/>
        </w:rPr>
        <w:tab/>
      </w:r>
      <w:r w:rsidRPr="005D780D">
        <w:rPr>
          <w:rFonts w:eastAsia="SimSun" w:cstheme="minorHAnsi"/>
          <w:b/>
          <w:bCs/>
          <w:lang w:val="en-US"/>
        </w:rPr>
        <w:t>AAIC</w:t>
      </w:r>
      <w:r w:rsidRPr="005D780D">
        <w:rPr>
          <w:rFonts w:eastAsia="SimSun" w:cstheme="minorHAnsi"/>
          <w:b/>
          <w:bCs/>
          <w:lang w:val="en-US"/>
        </w:rPr>
        <w:tab/>
        <w:t xml:space="preserve"> LIR</w:t>
      </w: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Cs/>
          <w:lang w:val="en-US" w:eastAsia="zh-CN"/>
        </w:rPr>
        <w:t>A</w:t>
      </w:r>
      <w:r w:rsidRPr="005D780D">
        <w:rPr>
          <w:rFonts w:eastAsia="SimSun" w:cs="Arial"/>
          <w:bCs/>
          <w:lang w:val="en-US" w:eastAsia="zh-CN"/>
        </w:rPr>
        <w:tab/>
        <w:t>Accounting authority: Viet Nam Maritime Communication and Electronics Company of Socialist Republic of Viet Nam (Viet Nam).</w:t>
      </w: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Cs/>
          <w:lang w:val="en-US" w:eastAsia="zh-CN"/>
        </w:rPr>
        <w:t>H</w:t>
      </w:r>
      <w:r w:rsidRPr="005D780D">
        <w:rPr>
          <w:rFonts w:eastAsia="SimSun" w:cs="Arial"/>
          <w:bCs/>
          <w:lang w:val="en-US" w:eastAsia="zh-CN"/>
        </w:rPr>
        <w:tab/>
        <w:t>Radiotelephone calls (minimum 1 min.)</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a)</w:t>
      </w:r>
      <w:r w:rsidRPr="005D780D">
        <w:rPr>
          <w:rFonts w:eastAsia="SimSun" w:cs="Arial"/>
          <w:lang w:val="en-US" w:eastAsia="zh-CN"/>
        </w:rPr>
        <w:tab/>
        <w:t>Foreign ship to all destinations: 1.38 SDR/min.</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b)</w:t>
      </w:r>
      <w:r w:rsidRPr="005D780D">
        <w:rPr>
          <w:rFonts w:eastAsia="SimSun" w:cs="Arial"/>
          <w:lang w:val="en-US" w:eastAsia="zh-CN"/>
        </w:rPr>
        <w:tab/>
        <w:t>Vietnamese ship to:</w:t>
      </w:r>
    </w:p>
    <w:p w:rsidR="009A63B8" w:rsidRPr="00210AC5"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sz w:val="12"/>
          <w:szCs w:val="12"/>
          <w:lang w:val="en-US" w:eastAsia="zh-CN"/>
        </w:rPr>
      </w:pPr>
    </w:p>
    <w:tbl>
      <w:tblPr>
        <w:tblW w:w="0" w:type="auto"/>
        <w:jc w:val="center"/>
        <w:tblCellMar>
          <w:left w:w="70" w:type="dxa"/>
          <w:right w:w="70" w:type="dxa"/>
        </w:tblCellMar>
        <w:tblLook w:val="0000" w:firstRow="0" w:lastRow="0" w:firstColumn="0" w:lastColumn="0" w:noHBand="0" w:noVBand="0"/>
      </w:tblPr>
      <w:tblGrid>
        <w:gridCol w:w="2623"/>
        <w:gridCol w:w="1622"/>
      </w:tblGrid>
      <w:tr w:rsidR="009A63B8" w:rsidRPr="005D780D" w:rsidTr="00F26F8F">
        <w:trPr>
          <w:cantSplit/>
          <w:jc w:val="center"/>
        </w:trPr>
        <w:tc>
          <w:tcPr>
            <w:tcW w:w="2623" w:type="dxa"/>
            <w:tcBorders>
              <w:top w:val="single" w:sz="6" w:space="0" w:color="auto"/>
              <w:left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100" w:after="100" w:line="199" w:lineRule="exact"/>
              <w:jc w:val="center"/>
              <w:rPr>
                <w:rFonts w:eastAsia="SimSun" w:cs="Arial"/>
                <w:b/>
                <w:bCs/>
                <w:caps/>
                <w:lang w:val="fr-FR"/>
              </w:rPr>
            </w:pPr>
            <w:r w:rsidRPr="005D780D">
              <w:rPr>
                <w:rFonts w:eastAsia="SimSun" w:cs="Arial"/>
                <w:b/>
                <w:bCs/>
                <w:lang w:val="es-ES_tradnl"/>
              </w:rPr>
              <w:t>Destination zones</w:t>
            </w:r>
          </w:p>
        </w:tc>
        <w:tc>
          <w:tcPr>
            <w:tcW w:w="1622" w:type="dxa"/>
            <w:tcBorders>
              <w:top w:val="single" w:sz="6" w:space="0" w:color="auto"/>
              <w:left w:val="single" w:sz="6" w:space="0" w:color="auto"/>
              <w:bottom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100" w:after="100" w:line="199" w:lineRule="exact"/>
              <w:jc w:val="center"/>
              <w:rPr>
                <w:rFonts w:eastAsia="SimSun" w:cs="Arial"/>
                <w:b/>
                <w:bCs/>
                <w:iCs/>
                <w:lang w:val="fr-FR"/>
              </w:rPr>
            </w:pPr>
            <w:r w:rsidRPr="005D780D">
              <w:rPr>
                <w:rFonts w:eastAsia="SimSun" w:cs="Arial"/>
                <w:b/>
                <w:bCs/>
                <w:iCs/>
                <w:lang w:val="fr-FR"/>
              </w:rPr>
              <w:t>SDR/min.</w:t>
            </w:r>
          </w:p>
        </w:tc>
      </w:tr>
      <w:tr w:rsidR="009A63B8" w:rsidRPr="005D780D" w:rsidTr="00F26F8F">
        <w:trPr>
          <w:cantSplit/>
          <w:jc w:val="center"/>
        </w:trPr>
        <w:tc>
          <w:tcPr>
            <w:tcW w:w="2623" w:type="dxa"/>
            <w:tcBorders>
              <w:top w:val="single" w:sz="6" w:space="0" w:color="auto"/>
              <w:left w:val="single" w:sz="6" w:space="0" w:color="auto"/>
              <w:bottom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left"/>
              <w:rPr>
                <w:rFonts w:eastAsia="SimSun" w:cs="Arial"/>
                <w:caps/>
                <w:lang w:val="fr-FR"/>
              </w:rPr>
            </w:pPr>
            <w:r w:rsidRPr="005D780D">
              <w:rPr>
                <w:rFonts w:eastAsia="SimSun" w:cs="Arial"/>
                <w:lang w:val="es-ES_tradnl"/>
              </w:rPr>
              <w:t>Same province</w:t>
            </w:r>
          </w:p>
        </w:tc>
        <w:tc>
          <w:tcPr>
            <w:tcW w:w="1622" w:type="dxa"/>
            <w:tcBorders>
              <w:top w:val="single" w:sz="6" w:space="0" w:color="auto"/>
              <w:left w:val="single" w:sz="6" w:space="0" w:color="auto"/>
              <w:bottom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eastAsia="zh-CN"/>
              </w:rPr>
              <w:t>0.063</w:t>
            </w:r>
          </w:p>
        </w:tc>
      </w:tr>
      <w:tr w:rsidR="009A63B8" w:rsidRPr="005D780D" w:rsidTr="00F26F8F">
        <w:trPr>
          <w:cantSplit/>
          <w:jc w:val="center"/>
        </w:trPr>
        <w:tc>
          <w:tcPr>
            <w:tcW w:w="2623" w:type="dxa"/>
            <w:tcBorders>
              <w:top w:val="single" w:sz="6" w:space="0" w:color="auto"/>
              <w:left w:val="single" w:sz="6" w:space="0" w:color="auto"/>
              <w:bottom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left"/>
              <w:rPr>
                <w:rFonts w:eastAsia="SimSun" w:cs="Arial"/>
                <w:caps/>
                <w:lang w:val="fr-FR"/>
              </w:rPr>
            </w:pPr>
            <w:r w:rsidRPr="005D780D">
              <w:rPr>
                <w:rFonts w:eastAsia="SimSun" w:cs="Arial"/>
                <w:lang w:val="es-ES_tradnl"/>
              </w:rPr>
              <w:t>Other provinces</w:t>
            </w:r>
          </w:p>
        </w:tc>
        <w:tc>
          <w:tcPr>
            <w:tcW w:w="1622" w:type="dxa"/>
            <w:tcBorders>
              <w:top w:val="single" w:sz="6" w:space="0" w:color="auto"/>
              <w:left w:val="single" w:sz="6" w:space="0" w:color="auto"/>
              <w:bottom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eastAsia="zh-CN"/>
              </w:rPr>
              <w:t>0.092</w:t>
            </w:r>
          </w:p>
        </w:tc>
      </w:tr>
      <w:tr w:rsidR="009A63B8" w:rsidRPr="005D780D" w:rsidTr="00F26F8F">
        <w:trPr>
          <w:cantSplit/>
          <w:jc w:val="center"/>
        </w:trPr>
        <w:tc>
          <w:tcPr>
            <w:tcW w:w="2623" w:type="dxa"/>
            <w:tcBorders>
              <w:top w:val="single" w:sz="6" w:space="0" w:color="auto"/>
              <w:left w:val="single" w:sz="6" w:space="0" w:color="auto"/>
              <w:bottom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left"/>
              <w:rPr>
                <w:rFonts w:eastAsia="SimSun" w:cs="Arial"/>
                <w:caps/>
                <w:lang w:val="fr-FR"/>
              </w:rPr>
            </w:pPr>
            <w:r w:rsidRPr="005D780D">
              <w:rPr>
                <w:rFonts w:eastAsia="SimSun" w:cs="Arial"/>
                <w:lang w:val="fr-FR"/>
              </w:rPr>
              <w:t>Mobile network</w:t>
            </w:r>
          </w:p>
        </w:tc>
        <w:tc>
          <w:tcPr>
            <w:tcW w:w="1622" w:type="dxa"/>
            <w:tcBorders>
              <w:top w:val="single" w:sz="6" w:space="0" w:color="auto"/>
              <w:left w:val="single" w:sz="6" w:space="0" w:color="auto"/>
              <w:bottom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eastAsia="zh-CN"/>
              </w:rPr>
              <w:t>0.095</w:t>
            </w:r>
          </w:p>
        </w:tc>
      </w:tr>
      <w:tr w:rsidR="009A63B8" w:rsidRPr="005D780D" w:rsidTr="00F26F8F">
        <w:trPr>
          <w:cantSplit/>
          <w:jc w:val="center"/>
        </w:trPr>
        <w:tc>
          <w:tcPr>
            <w:tcW w:w="2623" w:type="dxa"/>
            <w:tcBorders>
              <w:top w:val="single" w:sz="6" w:space="0" w:color="auto"/>
              <w:left w:val="single" w:sz="6" w:space="0" w:color="auto"/>
              <w:bottom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left"/>
              <w:rPr>
                <w:rFonts w:eastAsia="SimSun" w:cs="Arial"/>
                <w:caps/>
                <w:lang w:val="fr-FR"/>
              </w:rPr>
            </w:pPr>
            <w:r w:rsidRPr="005D780D">
              <w:rPr>
                <w:rFonts w:eastAsia="SimSun" w:cs="Arial"/>
                <w:lang w:val="es-ES_tradnl"/>
              </w:rPr>
              <w:t>Other countries</w:t>
            </w:r>
          </w:p>
        </w:tc>
        <w:tc>
          <w:tcPr>
            <w:tcW w:w="1622" w:type="dxa"/>
            <w:tcBorders>
              <w:top w:val="single" w:sz="6" w:space="0" w:color="auto"/>
              <w:left w:val="single" w:sz="6" w:space="0" w:color="auto"/>
              <w:bottom w:val="single" w:sz="6" w:space="0" w:color="auto"/>
              <w:right w:val="single" w:sz="6" w:space="0" w:color="auto"/>
            </w:tcBorders>
            <w:vAlign w:val="center"/>
          </w:tcPr>
          <w:p w:rsidR="009A63B8" w:rsidRPr="005D780D" w:rsidRDefault="009A63B8" w:rsidP="00F26F8F">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eastAsia="zh-CN"/>
              </w:rPr>
              <w:t>0.222</w:t>
            </w:r>
          </w:p>
        </w:tc>
      </w:tr>
    </w:tbl>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Cs/>
          <w:lang w:val="en-US" w:eastAsia="zh-CN"/>
        </w:rPr>
        <w:tab/>
        <w:t>Method of charging: 2 min. + 1, the fraction with less than 1 min., the last min., is rounded up to 1 min.</w:t>
      </w:r>
    </w:p>
    <w:p w:rsidR="009A63B8" w:rsidRPr="005D780D" w:rsidRDefault="009A63B8" w:rsidP="009A63B8">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Cs/>
          <w:lang w:val="en-US" w:eastAsia="zh-CN"/>
        </w:rPr>
        <w:t>L</w:t>
      </w:r>
      <w:r w:rsidRPr="005D780D">
        <w:rPr>
          <w:rFonts w:eastAsia="SimSun" w:cs="Arial"/>
          <w:bCs/>
          <w:lang w:val="en-US" w:eastAsia="zh-CN"/>
        </w:rPr>
        <w:tab/>
        <w:t>Value-added services:</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1.</w:t>
      </w:r>
      <w:r w:rsidRPr="005D780D">
        <w:rPr>
          <w:rFonts w:eastAsia="SimSun" w:cs="Arial"/>
          <w:lang w:val="en-US" w:eastAsia="zh-CN"/>
        </w:rPr>
        <w:tab/>
        <w:t>Radio message: 0.047 SDR/letter, increment per 7 letters + 1.</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2.</w:t>
      </w:r>
      <w:r w:rsidRPr="005D780D">
        <w:rPr>
          <w:rFonts w:eastAsia="SimSun" w:cs="Arial"/>
          <w:lang w:val="en-US" w:eastAsia="zh-CN"/>
        </w:rPr>
        <w:tab/>
        <w:t>Inmarsat–C message:</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ab/>
        <w:t>a)</w:t>
      </w:r>
      <w:r w:rsidRPr="005D780D">
        <w:rPr>
          <w:rFonts w:eastAsia="SimSun" w:cs="Arial"/>
          <w:lang w:val="en-US" w:eastAsia="zh-CN"/>
        </w:rPr>
        <w:tab/>
        <w:t>fixed device to mobile unit: 0.207 SDR/block (= 256 bits), increment per 7 blocks + 1;</w:t>
      </w:r>
    </w:p>
    <w:p w:rsidR="009A63B8" w:rsidRPr="005D780D"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ab/>
        <w:t>b)</w:t>
      </w:r>
      <w:r w:rsidRPr="005D780D">
        <w:rPr>
          <w:rFonts w:eastAsia="SimSun" w:cs="Arial"/>
          <w:lang w:val="en-US" w:eastAsia="zh-CN"/>
        </w:rPr>
        <w:tab/>
        <w:t>mobile unit to fixed device: 1.113 SDR/message.</w:t>
      </w:r>
    </w:p>
    <w:p w:rsidR="009A63B8" w:rsidRDefault="009A63B8" w:rsidP="009A63B8">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3.</w:t>
      </w:r>
      <w:r w:rsidRPr="005D780D">
        <w:rPr>
          <w:rFonts w:eastAsia="SimSun" w:cs="Arial"/>
          <w:lang w:val="en-US" w:eastAsia="zh-CN"/>
        </w:rPr>
        <w:tab/>
        <w:t>Weather forecast on request: 0.636 SDR/forecast.</w:t>
      </w:r>
    </w:p>
    <w:p w:rsidR="008E7228" w:rsidRPr="009A63B8" w:rsidRDefault="008E7228" w:rsidP="00DB5A2C">
      <w:pPr>
        <w:rPr>
          <w:lang w:val="en-US"/>
        </w:rPr>
      </w:pPr>
    </w:p>
    <w:p w:rsidR="009A63B8" w:rsidRPr="009A63B8" w:rsidRDefault="009A63B8" w:rsidP="00DB5A2C"/>
    <w:p w:rsidR="008E7228" w:rsidRPr="008E7228" w:rsidRDefault="008E7228" w:rsidP="008E7228">
      <w:pPr>
        <w:pStyle w:val="Heading2"/>
        <w:rPr>
          <w:lang w:val="fr-CH"/>
        </w:rPr>
      </w:pPr>
      <w:bookmarkStart w:id="540" w:name="_Toc490733868"/>
      <w:r w:rsidRPr="008E7228">
        <w:rPr>
          <w:lang w:val="fr-CH"/>
        </w:rPr>
        <w:t>Nomenclature des stations de navire et des identités</w:t>
      </w:r>
      <w:r w:rsidRPr="008E7228">
        <w:rPr>
          <w:lang w:val="fr-CH"/>
        </w:rPr>
        <w:br/>
        <w:t xml:space="preserve">du service mobile maritime assignées </w:t>
      </w:r>
      <w:r w:rsidRPr="008E7228">
        <w:rPr>
          <w:lang w:val="fr-CH"/>
        </w:rPr>
        <w:br/>
        <w:t>(Liste V)</w:t>
      </w:r>
      <w:r w:rsidRPr="008E7228">
        <w:rPr>
          <w:lang w:val="fr-CH"/>
        </w:rPr>
        <w:br/>
        <w:t>Edition de 2017</w:t>
      </w:r>
      <w:r w:rsidRPr="008E7228">
        <w:rPr>
          <w:lang w:val="fr-CH"/>
        </w:rPr>
        <w:br/>
      </w:r>
      <w:r w:rsidRPr="008E7228">
        <w:rPr>
          <w:lang w:val="fr-CH"/>
        </w:rPr>
        <w:br/>
        <w:t>Section VI</w:t>
      </w:r>
      <w:bookmarkEnd w:id="540"/>
    </w:p>
    <w:p w:rsidR="000D3D38" w:rsidRDefault="000D3D38" w:rsidP="008E7228">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lang w:val="en-US"/>
        </w:rPr>
      </w:pPr>
    </w:p>
    <w:p w:rsidR="000D3D38" w:rsidRPr="000D3D38" w:rsidRDefault="000D3D38" w:rsidP="000D3D38">
      <w:pPr>
        <w:widowControl w:val="0"/>
        <w:tabs>
          <w:tab w:val="clear" w:pos="1276"/>
          <w:tab w:val="clear" w:pos="1843"/>
          <w:tab w:val="left" w:pos="90"/>
          <w:tab w:val="left" w:pos="1134"/>
          <w:tab w:val="left" w:pos="1560"/>
          <w:tab w:val="left" w:pos="2127"/>
        </w:tabs>
        <w:spacing w:before="240"/>
        <w:rPr>
          <w:rFonts w:ascii="Arial" w:hAnsi="Arial" w:cs="Arial"/>
          <w:b/>
          <w:bCs/>
          <w:color w:val="000000"/>
          <w:lang w:val="en-US"/>
        </w:rPr>
      </w:pPr>
      <w:r w:rsidRPr="000D3D38">
        <w:rPr>
          <w:rFonts w:asciiTheme="minorHAnsi" w:hAnsiTheme="minorHAnsi" w:cs="Arial"/>
          <w:b/>
          <w:bCs/>
          <w:color w:val="000000"/>
          <w:lang w:val="en-US"/>
        </w:rPr>
        <w:t>REP</w:t>
      </w:r>
    </w:p>
    <w:p w:rsidR="000D3D38" w:rsidRPr="000D3D38" w:rsidRDefault="000D3D38" w:rsidP="000D3D38">
      <w:pPr>
        <w:widowControl w:val="0"/>
        <w:tabs>
          <w:tab w:val="left" w:pos="90"/>
        </w:tabs>
        <w:spacing w:before="19"/>
        <w:rPr>
          <w:rFonts w:ascii="Arial" w:hAnsi="Arial" w:cs="Arial"/>
          <w:b/>
          <w:bCs/>
          <w:color w:val="000000"/>
          <w:lang w:val="en-US"/>
        </w:rPr>
      </w:pPr>
    </w:p>
    <w:p w:rsidR="000D3D38" w:rsidRPr="000D3D38" w:rsidRDefault="000D3D38" w:rsidP="000D3D38">
      <w:pPr>
        <w:widowControl w:val="0"/>
        <w:tabs>
          <w:tab w:val="clear" w:pos="1276"/>
          <w:tab w:val="clear" w:pos="1843"/>
          <w:tab w:val="left" w:pos="90"/>
          <w:tab w:val="left" w:pos="1418"/>
          <w:tab w:val="left" w:pos="1560"/>
          <w:tab w:val="left" w:pos="2127"/>
        </w:tabs>
        <w:spacing w:before="115"/>
        <w:ind w:firstLine="567"/>
        <w:rPr>
          <w:rFonts w:asciiTheme="minorHAnsi" w:hAnsiTheme="minorHAnsi" w:cs="Arial"/>
          <w:color w:val="000000"/>
          <w:lang w:val="fr-CH"/>
        </w:rPr>
      </w:pPr>
      <w:r w:rsidRPr="000D3D38">
        <w:rPr>
          <w:rFonts w:asciiTheme="minorHAnsi" w:hAnsiTheme="minorHAnsi" w:cs="Arial"/>
          <w:b/>
          <w:bCs/>
          <w:color w:val="000000"/>
          <w:lang w:val="fr-CH"/>
        </w:rPr>
        <w:t>DZ14</w:t>
      </w:r>
      <w:r w:rsidRPr="000D3D38">
        <w:rPr>
          <w:rFonts w:asciiTheme="minorHAnsi" w:hAnsiTheme="minorHAnsi" w:cs="Arial"/>
          <w:sz w:val="24"/>
          <w:szCs w:val="24"/>
          <w:lang w:val="fr-CH"/>
        </w:rPr>
        <w:tab/>
      </w:r>
      <w:r w:rsidRPr="000D3D38">
        <w:rPr>
          <w:rFonts w:asciiTheme="minorHAnsi" w:hAnsiTheme="minorHAnsi" w:cs="Arial"/>
          <w:color w:val="000000"/>
          <w:lang w:val="fr-CH"/>
        </w:rPr>
        <w:t>ALGERIE TELECOM SATELLITE, Cyber Parc Sidi Abdallah,</w:t>
      </w:r>
    </w:p>
    <w:p w:rsidR="000D3D38" w:rsidRPr="000D3D38" w:rsidRDefault="000D3D38" w:rsidP="000D3D38">
      <w:pPr>
        <w:widowControl w:val="0"/>
        <w:tabs>
          <w:tab w:val="clear" w:pos="1276"/>
          <w:tab w:val="clear" w:pos="1843"/>
          <w:tab w:val="left" w:pos="90"/>
          <w:tab w:val="left" w:pos="1418"/>
          <w:tab w:val="left" w:pos="1560"/>
          <w:tab w:val="left" w:pos="2127"/>
        </w:tabs>
        <w:spacing w:before="0"/>
        <w:ind w:firstLine="567"/>
        <w:rPr>
          <w:rFonts w:asciiTheme="minorHAnsi" w:hAnsiTheme="minorHAnsi" w:cs="Arial"/>
          <w:color w:val="000000"/>
          <w:lang w:val="fr-CH"/>
        </w:rPr>
      </w:pPr>
      <w:r w:rsidRPr="000D3D38">
        <w:rPr>
          <w:rFonts w:asciiTheme="minorHAnsi" w:hAnsiTheme="minorHAnsi" w:cs="Arial"/>
          <w:color w:val="000000"/>
          <w:lang w:val="fr-CH"/>
        </w:rPr>
        <w:tab/>
      </w:r>
      <w:r w:rsidRPr="000D3D38">
        <w:rPr>
          <w:rFonts w:asciiTheme="minorHAnsi" w:hAnsiTheme="minorHAnsi" w:cs="Arial"/>
          <w:color w:val="000000"/>
          <w:lang w:val="fr-CH"/>
        </w:rPr>
        <w:t>Immeuble Multilocataire, Rahmania, Zeralda, Alger, Algérie.</w:t>
      </w:r>
    </w:p>
    <w:p w:rsidR="000D3D38" w:rsidRPr="000D3D38" w:rsidRDefault="000D3D38" w:rsidP="000D3D38">
      <w:pPr>
        <w:widowControl w:val="0"/>
        <w:tabs>
          <w:tab w:val="clear" w:pos="1276"/>
          <w:tab w:val="clear" w:pos="1843"/>
          <w:tab w:val="left" w:pos="90"/>
          <w:tab w:val="left" w:pos="1418"/>
          <w:tab w:val="left" w:pos="1560"/>
          <w:tab w:val="left" w:pos="2127"/>
        </w:tabs>
        <w:spacing w:before="0"/>
        <w:ind w:firstLine="567"/>
        <w:rPr>
          <w:rFonts w:asciiTheme="minorHAnsi" w:hAnsiTheme="minorHAnsi" w:cs="Arial"/>
          <w:color w:val="000000"/>
          <w:lang w:val="fr-CH"/>
        </w:rPr>
      </w:pPr>
      <w:r>
        <w:rPr>
          <w:rFonts w:asciiTheme="minorHAnsi" w:hAnsiTheme="minorHAnsi" w:cs="Arial"/>
          <w:color w:val="000000"/>
          <w:lang w:val="fr-CH"/>
        </w:rPr>
        <w:tab/>
      </w:r>
      <w:r w:rsidRPr="000D3D38">
        <w:rPr>
          <w:rFonts w:asciiTheme="minorHAnsi" w:hAnsiTheme="minorHAnsi" w:cs="Arial"/>
          <w:color w:val="000000"/>
          <w:lang w:val="fr-CH"/>
        </w:rPr>
        <w:t xml:space="preserve">Tél.: +213 (0) 23 202 155, Tlx: +213 (0) 23 202 229, Mail: </w:t>
      </w:r>
      <w:hyperlink r:id="rId13" w:history="1">
        <w:r w:rsidRPr="000D3D38">
          <w:rPr>
            <w:rStyle w:val="Hyperlink"/>
            <w:rFonts w:asciiTheme="minorHAnsi" w:hAnsiTheme="minorHAnsi" w:cs="Arial"/>
            <w:lang w:val="fr-CH"/>
          </w:rPr>
          <w:t>inmarsat@ats.dz</w:t>
        </w:r>
      </w:hyperlink>
      <w:r w:rsidRPr="000D3D38">
        <w:rPr>
          <w:rFonts w:asciiTheme="minorHAnsi" w:hAnsiTheme="minorHAnsi" w:cs="Arial"/>
          <w:color w:val="000000"/>
          <w:lang w:val="fr-CH"/>
        </w:rPr>
        <w:t xml:space="preserve">, </w:t>
      </w:r>
    </w:p>
    <w:p w:rsidR="000D3D38" w:rsidRPr="000D3D38" w:rsidRDefault="000D3D38" w:rsidP="000D3D38">
      <w:pPr>
        <w:widowControl w:val="0"/>
        <w:tabs>
          <w:tab w:val="clear" w:pos="1276"/>
          <w:tab w:val="clear" w:pos="1843"/>
          <w:tab w:val="left" w:pos="90"/>
          <w:tab w:val="left" w:pos="1418"/>
          <w:tab w:val="left" w:pos="1560"/>
          <w:tab w:val="left" w:pos="2127"/>
        </w:tabs>
        <w:spacing w:before="0"/>
        <w:ind w:firstLine="567"/>
        <w:rPr>
          <w:rFonts w:asciiTheme="minorHAnsi" w:hAnsiTheme="minorHAnsi" w:cs="Arial"/>
          <w:i/>
          <w:iCs/>
          <w:color w:val="000000"/>
        </w:rPr>
      </w:pPr>
      <w:r w:rsidRPr="000D3D38">
        <w:rPr>
          <w:rFonts w:asciiTheme="minorHAnsi" w:hAnsiTheme="minorHAnsi" w:cs="Arial"/>
          <w:sz w:val="24"/>
          <w:szCs w:val="24"/>
          <w:lang w:val="fr-CH"/>
        </w:rPr>
        <w:tab/>
      </w:r>
      <w:r w:rsidRPr="000D3D38">
        <w:rPr>
          <w:rFonts w:asciiTheme="minorHAnsi" w:hAnsiTheme="minorHAnsi" w:cs="Arial"/>
          <w:i/>
          <w:iCs/>
          <w:color w:val="000000"/>
        </w:rPr>
        <w:t>Personne de contact:</w:t>
      </w:r>
      <w:r w:rsidRPr="000D3D38">
        <w:rPr>
          <w:rFonts w:asciiTheme="minorHAnsi" w:hAnsiTheme="minorHAnsi" w:cs="Arial"/>
          <w:sz w:val="24"/>
          <w:szCs w:val="24"/>
        </w:rPr>
        <w:t xml:space="preserve"> </w:t>
      </w:r>
      <w:r w:rsidRPr="000D3D38">
        <w:rPr>
          <w:rFonts w:asciiTheme="minorHAnsi" w:hAnsiTheme="minorHAnsi" w:cs="Arial"/>
          <w:i/>
          <w:iCs/>
          <w:color w:val="000000"/>
        </w:rPr>
        <w:t>Mr Benabdelouahad Mohamed Anouar,</w:t>
      </w:r>
    </w:p>
    <w:p w:rsidR="000D3D38" w:rsidRPr="000D3D38" w:rsidRDefault="000D3D38" w:rsidP="000D3D38">
      <w:pPr>
        <w:widowControl w:val="0"/>
        <w:tabs>
          <w:tab w:val="clear" w:pos="1276"/>
          <w:tab w:val="clear" w:pos="1843"/>
          <w:tab w:val="left" w:pos="90"/>
          <w:tab w:val="left" w:pos="1418"/>
          <w:tab w:val="left" w:pos="1560"/>
          <w:tab w:val="left" w:pos="2127"/>
        </w:tabs>
        <w:spacing w:before="0"/>
        <w:ind w:firstLine="567"/>
        <w:rPr>
          <w:rFonts w:asciiTheme="minorHAnsi" w:hAnsiTheme="minorHAnsi" w:cs="Arial"/>
          <w:i/>
          <w:iCs/>
          <w:color w:val="000000"/>
          <w:sz w:val="25"/>
          <w:szCs w:val="25"/>
          <w:lang w:val="fr-CH"/>
        </w:rPr>
      </w:pPr>
      <w:r>
        <w:rPr>
          <w:rFonts w:asciiTheme="minorHAnsi" w:hAnsiTheme="minorHAnsi" w:cs="Arial"/>
          <w:i/>
          <w:iCs/>
          <w:color w:val="000000"/>
        </w:rPr>
        <w:tab/>
      </w:r>
      <w:r w:rsidRPr="000D3D38">
        <w:rPr>
          <w:rFonts w:asciiTheme="minorHAnsi" w:hAnsiTheme="minorHAnsi" w:cs="Arial"/>
          <w:i/>
          <w:iCs/>
          <w:color w:val="000000"/>
          <w:lang w:val="fr-CH"/>
        </w:rPr>
        <w:t>Président Directeur Général.</w:t>
      </w:r>
    </w:p>
    <w:p w:rsidR="008E7228" w:rsidRPr="001048B5" w:rsidRDefault="008E7228" w:rsidP="009D2D43">
      <w:pPr>
        <w:rPr>
          <w:lang w:val="fr-CH"/>
        </w:rPr>
      </w:pPr>
    </w:p>
    <w:p w:rsidR="008D2F1D" w:rsidRPr="001048B5" w:rsidRDefault="008D2F1D" w:rsidP="009D2D43">
      <w:pPr>
        <w:rPr>
          <w:lang w:val="fr-CH"/>
        </w:rPr>
      </w:pPr>
    </w:p>
    <w:p w:rsidR="008E7228" w:rsidRPr="008E7228" w:rsidRDefault="008E7228" w:rsidP="008E7228">
      <w:pPr>
        <w:pStyle w:val="Heading2"/>
        <w:rPr>
          <w:lang w:val="fr-CH"/>
        </w:rPr>
      </w:pPr>
      <w:bookmarkStart w:id="541" w:name="_Toc490733869"/>
      <w:r w:rsidRPr="008E7228">
        <w:rPr>
          <w:lang w:val="fr-CH"/>
        </w:rPr>
        <w:t xml:space="preserve">Liste des numéros identificateurs d'entités émettrices pour </w:t>
      </w:r>
      <w:r w:rsidRPr="008E7228">
        <w:rPr>
          <w:lang w:val="fr-CH"/>
        </w:rPr>
        <w:br/>
        <w:t xml:space="preserve">les cartes internationales de facturation des télécommunications </w:t>
      </w:r>
      <w:r w:rsidRPr="008E7228">
        <w:rPr>
          <w:lang w:val="fr-CH"/>
        </w:rPr>
        <w:br/>
        <w:t xml:space="preserve">(selon la Recommandation UIT-T E.118 (05/2006)) </w:t>
      </w:r>
      <w:r w:rsidRPr="008E7228">
        <w:rPr>
          <w:lang w:val="fr-CH"/>
        </w:rPr>
        <w:br/>
        <w:t>(Situation au 15 Novembre 2015)</w:t>
      </w:r>
      <w:bookmarkEnd w:id="541"/>
    </w:p>
    <w:p w:rsidR="008E7228" w:rsidRPr="008E7228" w:rsidRDefault="008E7228" w:rsidP="00E544CC">
      <w:pPr>
        <w:tabs>
          <w:tab w:val="clear" w:pos="567"/>
          <w:tab w:val="clear" w:pos="1276"/>
          <w:tab w:val="clear" w:pos="1843"/>
          <w:tab w:val="clear" w:pos="5387"/>
          <w:tab w:val="clear" w:pos="5954"/>
          <w:tab w:val="left" w:pos="720"/>
          <w:tab w:val="left" w:pos="794"/>
          <w:tab w:val="left" w:pos="1191"/>
          <w:tab w:val="left" w:pos="1588"/>
          <w:tab w:val="left" w:pos="1985"/>
        </w:tabs>
        <w:spacing w:before="60" w:line="280" w:lineRule="exact"/>
        <w:jc w:val="center"/>
        <w:textAlignment w:val="auto"/>
        <w:rPr>
          <w:rFonts w:cs="Arial"/>
          <w:lang w:val="fr-FR"/>
        </w:rPr>
      </w:pPr>
      <w:r w:rsidRPr="008E7228">
        <w:rPr>
          <w:rFonts w:cs="Arial"/>
          <w:lang w:val="fr-FR"/>
        </w:rPr>
        <w:t>(Annexe au Bulletin d'exploitation de l'UIT N° 1088 – 15.XI.2015)</w:t>
      </w:r>
      <w:r w:rsidRPr="008E7228">
        <w:rPr>
          <w:rFonts w:cs="Arial"/>
          <w:lang w:val="fr-FR"/>
        </w:rPr>
        <w:br/>
        <w:t>(Amendement N° 2</w:t>
      </w:r>
      <w:r w:rsidR="00E544CC">
        <w:rPr>
          <w:rFonts w:cs="Arial"/>
          <w:lang w:val="fr-FR"/>
        </w:rPr>
        <w:t>4</w:t>
      </w:r>
      <w:r w:rsidRPr="008E7228">
        <w:rPr>
          <w:rFonts w:cs="Arial"/>
          <w:lang w:val="fr-FR"/>
        </w:rPr>
        <w:t>)</w:t>
      </w:r>
    </w:p>
    <w:p w:rsidR="00E544CC" w:rsidRPr="009C5232" w:rsidRDefault="00E544CC" w:rsidP="00E544CC">
      <w:pPr>
        <w:tabs>
          <w:tab w:val="left" w:pos="1560"/>
          <w:tab w:val="left" w:pos="4140"/>
          <w:tab w:val="left" w:pos="4230"/>
        </w:tabs>
        <w:spacing w:before="0"/>
        <w:jc w:val="left"/>
        <w:rPr>
          <w:rFonts w:asciiTheme="minorHAnsi" w:hAnsiTheme="minorHAnsi" w:cs="Arial"/>
          <w:b/>
          <w:bCs/>
          <w:lang w:val="fr-FR"/>
        </w:rPr>
      </w:pPr>
    </w:p>
    <w:p w:rsidR="00E544CC" w:rsidRDefault="00E544CC" w:rsidP="00E544CC">
      <w:pPr>
        <w:tabs>
          <w:tab w:val="left" w:pos="1134"/>
          <w:tab w:val="left" w:pos="4140"/>
          <w:tab w:val="left" w:pos="4230"/>
        </w:tabs>
        <w:spacing w:before="0"/>
        <w:ind w:right="-425"/>
        <w:rPr>
          <w:rFonts w:cs="Arial"/>
          <w:b/>
        </w:rPr>
      </w:pPr>
      <w:r w:rsidRPr="00B82D62">
        <w:rPr>
          <w:rFonts w:cs="Arial"/>
          <w:b/>
          <w:iCs/>
        </w:rPr>
        <w:t>Etats-Unis</w:t>
      </w:r>
      <w:r>
        <w:rPr>
          <w:rFonts w:cs="Arial"/>
          <w:b/>
          <w:iCs/>
        </w:rPr>
        <w:t xml:space="preserve"> </w:t>
      </w:r>
      <w:r w:rsidRPr="00DD6766">
        <w:rPr>
          <w:rFonts w:cs="Arial"/>
        </w:rPr>
        <w:t xml:space="preserve">  </w:t>
      </w:r>
      <w:r>
        <w:rPr>
          <w:rFonts w:cs="Arial"/>
          <w:b/>
        </w:rPr>
        <w:t>ADD</w:t>
      </w:r>
    </w:p>
    <w:p w:rsidR="00E544CC" w:rsidRPr="00E53B42" w:rsidRDefault="00E544CC" w:rsidP="00E544CC">
      <w:pPr>
        <w:tabs>
          <w:tab w:val="left" w:pos="1560"/>
          <w:tab w:val="left" w:pos="4140"/>
          <w:tab w:val="left" w:pos="4230"/>
        </w:tabs>
        <w:spacing w:before="0"/>
        <w:rPr>
          <w:rFonts w:cs="Arial"/>
        </w:rPr>
      </w:pPr>
    </w:p>
    <w:tbl>
      <w:tblPr>
        <w:tblW w:w="519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0"/>
        <w:gridCol w:w="2193"/>
        <w:gridCol w:w="1296"/>
        <w:gridCol w:w="3315"/>
        <w:gridCol w:w="1184"/>
      </w:tblGrid>
      <w:tr w:rsidR="00E544CC" w:rsidRPr="00E544CC" w:rsidTr="00E544CC">
        <w:tc>
          <w:tcPr>
            <w:tcW w:w="1410" w:type="dxa"/>
            <w:tcBorders>
              <w:top w:val="single" w:sz="6" w:space="0" w:color="auto"/>
              <w:left w:val="single" w:sz="6" w:space="0" w:color="auto"/>
              <w:bottom w:val="single" w:sz="6" w:space="0" w:color="auto"/>
              <w:right w:val="single" w:sz="6" w:space="0" w:color="auto"/>
            </w:tcBorders>
          </w:tcPr>
          <w:p w:rsidR="00E544CC" w:rsidRPr="00113650" w:rsidRDefault="00E544CC" w:rsidP="00F26F8F">
            <w:pPr>
              <w:tabs>
                <w:tab w:val="left" w:pos="426"/>
                <w:tab w:val="left" w:pos="4140"/>
                <w:tab w:val="left" w:pos="4230"/>
              </w:tabs>
              <w:spacing w:before="0"/>
              <w:jc w:val="center"/>
              <w:rPr>
                <w:rFonts w:asciiTheme="minorHAnsi" w:hAnsiTheme="minorHAnsi" w:cs="Arial"/>
                <w:i/>
                <w:iCs/>
                <w:lang w:val="fr-CH"/>
              </w:rPr>
            </w:pPr>
            <w:r w:rsidRPr="00113650">
              <w:rPr>
                <w:rFonts w:asciiTheme="minorHAnsi" w:hAnsiTheme="minorHAnsi" w:cs="Arial"/>
                <w:i/>
                <w:iCs/>
                <w:lang w:val="fr-FR"/>
              </w:rPr>
              <w:t>Pays/zone géographique</w:t>
            </w:r>
          </w:p>
        </w:tc>
        <w:tc>
          <w:tcPr>
            <w:tcW w:w="2193" w:type="dxa"/>
            <w:tcBorders>
              <w:top w:val="single" w:sz="6" w:space="0" w:color="auto"/>
              <w:left w:val="single" w:sz="6" w:space="0" w:color="auto"/>
              <w:bottom w:val="single" w:sz="6" w:space="0" w:color="auto"/>
              <w:right w:val="single" w:sz="6" w:space="0" w:color="auto"/>
            </w:tcBorders>
          </w:tcPr>
          <w:p w:rsidR="00E544CC" w:rsidRPr="00113650" w:rsidRDefault="00E544CC" w:rsidP="00F26F8F">
            <w:pPr>
              <w:tabs>
                <w:tab w:val="left" w:pos="426"/>
                <w:tab w:val="left" w:pos="4140"/>
                <w:tab w:val="left" w:pos="4230"/>
              </w:tabs>
              <w:spacing w:before="40" w:after="40"/>
              <w:jc w:val="center"/>
              <w:rPr>
                <w:rFonts w:asciiTheme="minorHAnsi" w:hAnsiTheme="minorHAnsi" w:cs="Arial"/>
                <w:i/>
                <w:iCs/>
                <w:lang w:val="fr-FR"/>
              </w:rPr>
            </w:pPr>
            <w:r w:rsidRPr="00113650">
              <w:rPr>
                <w:rFonts w:asciiTheme="minorHAnsi" w:hAnsiTheme="minorHAnsi" w:cs="Arial"/>
                <w:i/>
                <w:iCs/>
                <w:lang w:val="fr-FR"/>
              </w:rPr>
              <w:t>Nom de la compagnie/</w:t>
            </w:r>
            <w:r w:rsidRPr="00113650">
              <w:rPr>
                <w:rFonts w:asciiTheme="minorHAnsi" w:hAnsiTheme="minorHAnsi" w:cs="Arial"/>
                <w:i/>
                <w:iCs/>
                <w:lang w:val="fr-FR"/>
              </w:rPr>
              <w:br/>
              <w:t>Adresse</w:t>
            </w:r>
          </w:p>
        </w:tc>
        <w:tc>
          <w:tcPr>
            <w:tcW w:w="1296" w:type="dxa"/>
            <w:tcBorders>
              <w:top w:val="single" w:sz="6" w:space="0" w:color="auto"/>
              <w:left w:val="single" w:sz="6" w:space="0" w:color="auto"/>
              <w:bottom w:val="single" w:sz="6" w:space="0" w:color="auto"/>
              <w:right w:val="single" w:sz="6" w:space="0" w:color="auto"/>
            </w:tcBorders>
          </w:tcPr>
          <w:p w:rsidR="00E544CC" w:rsidRPr="00113650" w:rsidRDefault="00E544CC" w:rsidP="00F26F8F">
            <w:pPr>
              <w:tabs>
                <w:tab w:val="left" w:pos="426"/>
                <w:tab w:val="left" w:pos="4140"/>
                <w:tab w:val="left" w:pos="4230"/>
              </w:tabs>
              <w:spacing w:before="40" w:after="40"/>
              <w:jc w:val="center"/>
              <w:rPr>
                <w:rFonts w:asciiTheme="minorHAnsi" w:hAnsiTheme="minorHAnsi" w:cs="Arial"/>
                <w:i/>
                <w:iCs/>
                <w:lang w:val="fr-FR"/>
              </w:rPr>
            </w:pPr>
            <w:r w:rsidRPr="00113650">
              <w:rPr>
                <w:rFonts w:asciiTheme="minorHAnsi" w:hAnsiTheme="minorHAnsi" w:cs="Arial"/>
                <w:i/>
                <w:iCs/>
                <w:lang w:val="fr-FR"/>
              </w:rPr>
              <w:t>Identification d’entité émettrice</w:t>
            </w:r>
          </w:p>
        </w:tc>
        <w:tc>
          <w:tcPr>
            <w:tcW w:w="3315" w:type="dxa"/>
            <w:tcBorders>
              <w:top w:val="single" w:sz="6" w:space="0" w:color="auto"/>
              <w:left w:val="single" w:sz="6" w:space="0" w:color="auto"/>
              <w:bottom w:val="single" w:sz="6" w:space="0" w:color="auto"/>
              <w:right w:val="single" w:sz="6" w:space="0" w:color="auto"/>
            </w:tcBorders>
          </w:tcPr>
          <w:p w:rsidR="00E544CC" w:rsidRPr="00113650" w:rsidRDefault="00E544CC" w:rsidP="00F26F8F">
            <w:pPr>
              <w:tabs>
                <w:tab w:val="left" w:pos="426"/>
                <w:tab w:val="left" w:pos="4140"/>
                <w:tab w:val="left" w:pos="4230"/>
              </w:tabs>
              <w:spacing w:before="40" w:after="40"/>
              <w:jc w:val="left"/>
              <w:rPr>
                <w:rFonts w:asciiTheme="minorHAnsi" w:hAnsiTheme="minorHAnsi" w:cs="Arial"/>
                <w:i/>
                <w:iCs/>
                <w:lang w:val="fr-FR"/>
              </w:rPr>
            </w:pPr>
            <w:r w:rsidRPr="00113650">
              <w:rPr>
                <w:rFonts w:asciiTheme="minorHAnsi" w:hAnsiTheme="minorHAnsi" w:cs="Arial"/>
                <w:i/>
                <w:iCs/>
                <w:lang w:val="fr-FR"/>
              </w:rPr>
              <w:t>Contact</w:t>
            </w:r>
          </w:p>
        </w:tc>
        <w:tc>
          <w:tcPr>
            <w:tcW w:w="1184" w:type="dxa"/>
            <w:tcBorders>
              <w:top w:val="single" w:sz="6" w:space="0" w:color="auto"/>
              <w:left w:val="single" w:sz="6" w:space="0" w:color="auto"/>
              <w:bottom w:val="single" w:sz="6" w:space="0" w:color="auto"/>
              <w:right w:val="single" w:sz="6" w:space="0" w:color="auto"/>
            </w:tcBorders>
          </w:tcPr>
          <w:p w:rsidR="00E544CC" w:rsidRPr="00B434EC" w:rsidRDefault="00E544CC" w:rsidP="00F26F8F">
            <w:pPr>
              <w:tabs>
                <w:tab w:val="left" w:pos="426"/>
                <w:tab w:val="left" w:pos="4140"/>
                <w:tab w:val="left" w:pos="4230"/>
              </w:tabs>
              <w:spacing w:before="0"/>
              <w:jc w:val="center"/>
              <w:rPr>
                <w:rFonts w:cs="Arial"/>
                <w:i/>
                <w:iCs/>
                <w:lang w:val="fr-CH"/>
              </w:rPr>
            </w:pPr>
            <w:r w:rsidRPr="00113650">
              <w:rPr>
                <w:rFonts w:asciiTheme="minorHAnsi" w:hAnsiTheme="minorHAnsi" w:cs="Arial"/>
                <w:i/>
                <w:iCs/>
                <w:lang w:val="fr-FR"/>
              </w:rPr>
              <w:t xml:space="preserve">Date de </w:t>
            </w:r>
            <w:r w:rsidRPr="00113650">
              <w:rPr>
                <w:rFonts w:asciiTheme="minorHAnsi" w:hAnsiTheme="minorHAnsi" w:cs="Arial"/>
                <w:i/>
                <w:iCs/>
                <w:lang w:val="fr-FR"/>
              </w:rPr>
              <w:br/>
              <w:t>mise en application</w:t>
            </w:r>
          </w:p>
        </w:tc>
      </w:tr>
      <w:tr w:rsidR="00E544CC" w:rsidRPr="00E544CC" w:rsidTr="00E544CC">
        <w:tc>
          <w:tcPr>
            <w:tcW w:w="1410" w:type="dxa"/>
            <w:tcBorders>
              <w:top w:val="single" w:sz="6" w:space="0" w:color="auto"/>
              <w:left w:val="single" w:sz="6" w:space="0" w:color="auto"/>
              <w:bottom w:val="single" w:sz="6" w:space="0" w:color="auto"/>
              <w:right w:val="single" w:sz="6" w:space="0" w:color="auto"/>
            </w:tcBorders>
          </w:tcPr>
          <w:p w:rsidR="00E544CC" w:rsidRPr="00891409" w:rsidRDefault="00E544CC" w:rsidP="00F26F8F">
            <w:pPr>
              <w:tabs>
                <w:tab w:val="left" w:pos="426"/>
                <w:tab w:val="left" w:pos="4140"/>
                <w:tab w:val="left" w:pos="4230"/>
              </w:tabs>
              <w:spacing w:before="0"/>
              <w:jc w:val="left"/>
              <w:rPr>
                <w:rFonts w:cs="Arial"/>
                <w:sz w:val="18"/>
                <w:szCs w:val="18"/>
              </w:rPr>
            </w:pPr>
            <w:r w:rsidRPr="00B82D62">
              <w:rPr>
                <w:rFonts w:cs="Arial"/>
                <w:sz w:val="18"/>
                <w:szCs w:val="18"/>
              </w:rPr>
              <w:t>Etats-Unis</w:t>
            </w:r>
          </w:p>
        </w:tc>
        <w:tc>
          <w:tcPr>
            <w:tcW w:w="2193" w:type="dxa"/>
            <w:tcBorders>
              <w:top w:val="single" w:sz="6" w:space="0" w:color="auto"/>
              <w:left w:val="single" w:sz="6" w:space="0" w:color="auto"/>
              <w:bottom w:val="single" w:sz="6" w:space="0" w:color="auto"/>
              <w:right w:val="single" w:sz="6" w:space="0" w:color="auto"/>
            </w:tcBorders>
          </w:tcPr>
          <w:p w:rsidR="00E544CC" w:rsidRPr="0001718E" w:rsidRDefault="00E544CC" w:rsidP="00F26F8F">
            <w:pPr>
              <w:tabs>
                <w:tab w:val="left" w:pos="426"/>
                <w:tab w:val="left" w:pos="4140"/>
                <w:tab w:val="left" w:pos="4230"/>
              </w:tabs>
              <w:spacing w:before="0"/>
              <w:rPr>
                <w:b/>
                <w:bCs/>
              </w:rPr>
            </w:pPr>
            <w:r w:rsidRPr="0001718E">
              <w:rPr>
                <w:b/>
                <w:bCs/>
              </w:rPr>
              <w:t>Qualcomm</w:t>
            </w:r>
          </w:p>
          <w:p w:rsidR="00E544CC" w:rsidRPr="0001718E" w:rsidRDefault="00E544CC" w:rsidP="00F26F8F">
            <w:pPr>
              <w:tabs>
                <w:tab w:val="left" w:pos="426"/>
                <w:tab w:val="left" w:pos="4140"/>
                <w:tab w:val="left" w:pos="4230"/>
              </w:tabs>
              <w:spacing w:before="0"/>
            </w:pPr>
            <w:r w:rsidRPr="0001718E">
              <w:t>5775 Morehouse Drive</w:t>
            </w:r>
          </w:p>
          <w:p w:rsidR="00E544CC" w:rsidRPr="0001718E" w:rsidRDefault="00E544CC" w:rsidP="00F26F8F">
            <w:pPr>
              <w:tabs>
                <w:tab w:val="left" w:pos="426"/>
                <w:tab w:val="left" w:pos="4140"/>
                <w:tab w:val="left" w:pos="4230"/>
              </w:tabs>
              <w:spacing w:before="0"/>
            </w:pPr>
            <w:r w:rsidRPr="0001718E">
              <w:t>SAN DIEGO, CA 92121</w:t>
            </w:r>
          </w:p>
        </w:tc>
        <w:tc>
          <w:tcPr>
            <w:tcW w:w="1296" w:type="dxa"/>
            <w:tcBorders>
              <w:top w:val="single" w:sz="6" w:space="0" w:color="auto"/>
              <w:left w:val="single" w:sz="6" w:space="0" w:color="auto"/>
              <w:bottom w:val="single" w:sz="6" w:space="0" w:color="auto"/>
              <w:right w:val="single" w:sz="6" w:space="0" w:color="auto"/>
            </w:tcBorders>
          </w:tcPr>
          <w:p w:rsidR="00E544CC" w:rsidRPr="0001718E" w:rsidRDefault="00E544CC" w:rsidP="00F26F8F">
            <w:pPr>
              <w:tabs>
                <w:tab w:val="left" w:pos="426"/>
                <w:tab w:val="left" w:pos="4140"/>
                <w:tab w:val="left" w:pos="4230"/>
              </w:tabs>
              <w:spacing w:before="0"/>
              <w:jc w:val="center"/>
              <w:rPr>
                <w:rFonts w:cs="Arial"/>
                <w:b/>
                <w:bCs/>
              </w:rPr>
            </w:pPr>
            <w:r w:rsidRPr="0001718E">
              <w:rPr>
                <w:b/>
                <w:bCs/>
              </w:rPr>
              <w:t>89 1 047</w:t>
            </w:r>
          </w:p>
        </w:tc>
        <w:tc>
          <w:tcPr>
            <w:tcW w:w="3315" w:type="dxa"/>
            <w:tcBorders>
              <w:top w:val="single" w:sz="6" w:space="0" w:color="auto"/>
              <w:left w:val="single" w:sz="6" w:space="0" w:color="auto"/>
              <w:bottom w:val="single" w:sz="6" w:space="0" w:color="auto"/>
              <w:right w:val="single" w:sz="6" w:space="0" w:color="auto"/>
            </w:tcBorders>
          </w:tcPr>
          <w:p w:rsidR="00E544CC" w:rsidRPr="00E544CC" w:rsidRDefault="00E544CC" w:rsidP="00F26F8F">
            <w:pPr>
              <w:tabs>
                <w:tab w:val="left" w:pos="426"/>
                <w:tab w:val="left" w:pos="4140"/>
                <w:tab w:val="left" w:pos="4230"/>
              </w:tabs>
              <w:spacing w:before="0"/>
              <w:rPr>
                <w:lang w:val="fr-CH"/>
              </w:rPr>
            </w:pPr>
            <w:r w:rsidRPr="00E544CC">
              <w:rPr>
                <w:lang w:val="fr-CH"/>
              </w:rPr>
              <w:t>Mr Alfredo Ruvalcaba</w:t>
            </w:r>
          </w:p>
          <w:p w:rsidR="00E544CC" w:rsidRPr="00E544CC" w:rsidRDefault="00E544CC" w:rsidP="00F26F8F">
            <w:pPr>
              <w:tabs>
                <w:tab w:val="left" w:pos="426"/>
                <w:tab w:val="left" w:pos="4140"/>
                <w:tab w:val="left" w:pos="4230"/>
              </w:tabs>
              <w:spacing w:before="0"/>
              <w:rPr>
                <w:lang w:val="fr-CH"/>
              </w:rPr>
            </w:pPr>
            <w:r w:rsidRPr="00E544CC">
              <w:rPr>
                <w:lang w:val="fr-CH"/>
              </w:rPr>
              <w:t>5775 Morehouse Drive</w:t>
            </w:r>
          </w:p>
          <w:p w:rsidR="00E544CC" w:rsidRPr="00E544CC" w:rsidRDefault="00E544CC" w:rsidP="00F26F8F">
            <w:pPr>
              <w:tabs>
                <w:tab w:val="left" w:pos="426"/>
                <w:tab w:val="left" w:pos="4140"/>
                <w:tab w:val="left" w:pos="4230"/>
              </w:tabs>
              <w:spacing w:before="0"/>
              <w:rPr>
                <w:lang w:val="fr-CH"/>
              </w:rPr>
            </w:pPr>
            <w:r w:rsidRPr="00E544CC">
              <w:rPr>
                <w:lang w:val="fr-CH"/>
              </w:rPr>
              <w:t>SAN DIEGO, CA 92121</w:t>
            </w:r>
          </w:p>
          <w:p w:rsidR="00E544CC" w:rsidRPr="00E544CC" w:rsidRDefault="00E544CC" w:rsidP="00E544CC">
            <w:pPr>
              <w:tabs>
                <w:tab w:val="clear" w:pos="567"/>
                <w:tab w:val="left" w:pos="658"/>
                <w:tab w:val="left" w:pos="4140"/>
                <w:tab w:val="left" w:pos="4230"/>
              </w:tabs>
              <w:spacing w:before="0"/>
              <w:rPr>
                <w:lang w:val="fr-CH"/>
              </w:rPr>
            </w:pPr>
            <w:r w:rsidRPr="00E544CC">
              <w:rPr>
                <w:lang w:val="fr-CH"/>
              </w:rPr>
              <w:t xml:space="preserve">Tél.: </w:t>
            </w:r>
            <w:r w:rsidRPr="00E544CC">
              <w:rPr>
                <w:lang w:val="fr-CH"/>
              </w:rPr>
              <w:tab/>
            </w:r>
            <w:r w:rsidRPr="00E544CC">
              <w:rPr>
                <w:lang w:val="fr-CH"/>
              </w:rPr>
              <w:t>+1 858 651 1598</w:t>
            </w:r>
          </w:p>
          <w:p w:rsidR="00E544CC" w:rsidRPr="0001718E" w:rsidRDefault="00E544CC" w:rsidP="00E544CC">
            <w:pPr>
              <w:tabs>
                <w:tab w:val="clear" w:pos="567"/>
                <w:tab w:val="left" w:pos="658"/>
                <w:tab w:val="left" w:pos="4140"/>
                <w:tab w:val="left" w:pos="4230"/>
              </w:tabs>
              <w:spacing w:before="0"/>
              <w:rPr>
                <w:rFonts w:cs="Arial"/>
                <w:lang w:val="pt-BR"/>
              </w:rPr>
            </w:pPr>
            <w:r w:rsidRPr="00E544CC">
              <w:rPr>
                <w:lang w:val="fr-CH"/>
              </w:rPr>
              <w:t>E-mail:</w:t>
            </w:r>
            <w:r>
              <w:rPr>
                <w:lang w:val="fr-CH"/>
              </w:rPr>
              <w:tab/>
            </w:r>
            <w:r w:rsidRPr="00E544CC">
              <w:rPr>
                <w:lang w:val="fr-CH"/>
              </w:rPr>
              <w:t>jruvalca@qti.qualcomm.com</w:t>
            </w:r>
          </w:p>
        </w:tc>
        <w:tc>
          <w:tcPr>
            <w:tcW w:w="1184" w:type="dxa"/>
            <w:tcBorders>
              <w:top w:val="single" w:sz="6" w:space="0" w:color="auto"/>
              <w:left w:val="single" w:sz="6" w:space="0" w:color="auto"/>
              <w:bottom w:val="single" w:sz="6" w:space="0" w:color="auto"/>
              <w:right w:val="single" w:sz="6" w:space="0" w:color="auto"/>
            </w:tcBorders>
          </w:tcPr>
          <w:p w:rsidR="00E544CC" w:rsidRPr="0001718E" w:rsidRDefault="00E544CC" w:rsidP="00F26F8F">
            <w:pPr>
              <w:tabs>
                <w:tab w:val="left" w:pos="426"/>
                <w:tab w:val="left" w:pos="4140"/>
                <w:tab w:val="left" w:pos="4230"/>
              </w:tabs>
              <w:spacing w:before="0"/>
              <w:jc w:val="center"/>
              <w:rPr>
                <w:rFonts w:cs="Arial"/>
                <w:lang w:val="pt-BR"/>
              </w:rPr>
            </w:pPr>
            <w:r w:rsidRPr="0001718E">
              <w:rPr>
                <w:rFonts w:cs="Arial"/>
                <w:lang w:val="pt-BR"/>
              </w:rPr>
              <w:t>23.VI.2017</w:t>
            </w:r>
          </w:p>
        </w:tc>
      </w:tr>
    </w:tbl>
    <w:p w:rsidR="008E7228" w:rsidRDefault="008E7228" w:rsidP="008E7228">
      <w:pPr>
        <w:tabs>
          <w:tab w:val="clear" w:pos="1276"/>
          <w:tab w:val="clear" w:pos="1843"/>
          <w:tab w:val="clear" w:pos="5387"/>
          <w:tab w:val="clear" w:pos="5954"/>
          <w:tab w:val="left" w:pos="1560"/>
          <w:tab w:val="left" w:pos="4140"/>
          <w:tab w:val="left" w:pos="4230"/>
        </w:tabs>
        <w:spacing w:before="0" w:after="120"/>
        <w:jc w:val="left"/>
        <w:textAlignment w:val="auto"/>
        <w:rPr>
          <w:rFonts w:cs="Arial"/>
          <w:b/>
          <w:bCs/>
          <w:lang w:val="fr-CH"/>
        </w:rPr>
      </w:pPr>
    </w:p>
    <w:p w:rsidR="00EB351C" w:rsidRDefault="00EB351C" w:rsidP="008D2F1D">
      <w:pPr>
        <w:rPr>
          <w:rFonts w:eastAsia="SimSun"/>
          <w:lang w:eastAsia="zh-CN"/>
        </w:rPr>
      </w:pPr>
      <w:r>
        <w:rPr>
          <w:rFonts w:eastAsia="SimSun"/>
          <w:lang w:eastAsia="zh-CN"/>
        </w:rPr>
        <w:br w:type="page"/>
      </w:r>
    </w:p>
    <w:p w:rsidR="00B975E8" w:rsidRPr="00B975E8" w:rsidRDefault="00B975E8" w:rsidP="00B975E8">
      <w:pPr>
        <w:pStyle w:val="Heading20"/>
        <w:rPr>
          <w:lang w:val="fr-CH"/>
        </w:rPr>
      </w:pPr>
      <w:r w:rsidRPr="00B975E8">
        <w:rPr>
          <w:lang w:val="fr-CH"/>
        </w:rPr>
        <w:lastRenderedPageBreak/>
        <w:t xml:space="preserve">Codes de réseau mobile (MNC) pour le plan d'identification international </w:t>
      </w:r>
      <w:r w:rsidRPr="00B975E8">
        <w:rPr>
          <w:lang w:val="fr-CH"/>
        </w:rPr>
        <w:br/>
        <w:t xml:space="preserve">pour les réseaux publics et les abonnements </w:t>
      </w:r>
      <w:r w:rsidRPr="00B975E8">
        <w:rPr>
          <w:lang w:val="fr-CH"/>
        </w:rPr>
        <w:br/>
        <w:t xml:space="preserve">(Selon la Recommandation UIT-T E.212 (09/2016)) </w:t>
      </w:r>
      <w:r w:rsidRPr="00B975E8">
        <w:rPr>
          <w:lang w:val="fr-CH"/>
        </w:rPr>
        <w:br/>
        <w:t>(Situation au 1er novembre 2016)</w:t>
      </w:r>
    </w:p>
    <w:p w:rsidR="00B975E8" w:rsidRPr="00B975E8" w:rsidRDefault="00B975E8" w:rsidP="00B975E8">
      <w:pPr>
        <w:rPr>
          <w:lang w:val="fr-FR"/>
        </w:rPr>
      </w:pPr>
    </w:p>
    <w:p w:rsidR="00B975E8" w:rsidRPr="000F76C6" w:rsidRDefault="00B975E8" w:rsidP="00F26F8F">
      <w:pPr>
        <w:jc w:val="center"/>
        <w:rPr>
          <w:lang w:val="fr-FR"/>
        </w:rPr>
      </w:pPr>
      <w:r w:rsidRPr="000F76C6">
        <w:rPr>
          <w:rFonts w:eastAsia="Arial"/>
          <w:color w:val="000000"/>
          <w:lang w:val="fr-FR"/>
        </w:rPr>
        <w:t xml:space="preserve">(Annexe au Bulletin d'exploitation de l'UIT </w:t>
      </w:r>
      <w:r w:rsidRPr="000F76C6">
        <w:rPr>
          <w:rFonts w:eastAsia="Calibri"/>
          <w:color w:val="000000"/>
          <w:lang w:val="fr-FR"/>
        </w:rPr>
        <w:t>N°</w:t>
      </w:r>
      <w:r w:rsidRPr="000F76C6">
        <w:rPr>
          <w:rFonts w:eastAsia="Arial"/>
          <w:color w:val="000000"/>
          <w:lang w:val="fr-FR"/>
        </w:rPr>
        <w:t xml:space="preserve"> 1111 - 1.XI.2016)</w:t>
      </w:r>
    </w:p>
    <w:p w:rsidR="00B975E8" w:rsidRPr="000F76C6" w:rsidRDefault="00B975E8" w:rsidP="00B975E8">
      <w:pPr>
        <w:spacing w:before="0"/>
        <w:jc w:val="center"/>
        <w:rPr>
          <w:lang w:val="fr-FR"/>
        </w:rPr>
      </w:pPr>
      <w:r w:rsidRPr="000F76C6">
        <w:rPr>
          <w:rFonts w:eastAsia="Arial"/>
          <w:color w:val="000000"/>
          <w:lang w:val="fr-FR"/>
        </w:rPr>
        <w:t xml:space="preserve">(Amendement </w:t>
      </w:r>
      <w:r w:rsidRPr="000F76C6">
        <w:rPr>
          <w:rFonts w:eastAsia="Calibri"/>
          <w:color w:val="000000"/>
          <w:lang w:val="fr-FR"/>
        </w:rPr>
        <w:t xml:space="preserve">N° </w:t>
      </w:r>
      <w:r w:rsidRPr="000F76C6">
        <w:rPr>
          <w:rFonts w:eastAsia="Arial"/>
          <w:color w:val="000000"/>
          <w:lang w:val="fr-FR"/>
        </w:rPr>
        <w:t>16)</w:t>
      </w:r>
    </w:p>
    <w:p w:rsidR="00B975E8" w:rsidRPr="000F76C6" w:rsidRDefault="00B975E8" w:rsidP="00F26F8F">
      <w:pPr>
        <w:rPr>
          <w:lang w:val="fr-FR"/>
        </w:rPr>
      </w:pPr>
    </w:p>
    <w:tbl>
      <w:tblPr>
        <w:tblW w:w="9072" w:type="dxa"/>
        <w:tblCellMar>
          <w:left w:w="0" w:type="dxa"/>
          <w:right w:w="0" w:type="dxa"/>
        </w:tblCellMar>
        <w:tblLook w:val="0000" w:firstRow="0" w:lastRow="0" w:firstColumn="0" w:lastColumn="0" w:noHBand="0" w:noVBand="0"/>
      </w:tblPr>
      <w:tblGrid>
        <w:gridCol w:w="9072"/>
      </w:tblGrid>
      <w:tr w:rsidR="00B975E8" w:rsidRPr="000F76C6" w:rsidTr="00F26F8F">
        <w:trPr>
          <w:trHeight w:val="239"/>
        </w:trPr>
        <w:tc>
          <w:tcPr>
            <w:tcW w:w="9072" w:type="dxa"/>
          </w:tcPr>
          <w:p w:rsidR="00B975E8" w:rsidRPr="000F76C6" w:rsidRDefault="00B975E8" w:rsidP="00F26F8F">
            <w:pPr>
              <w:pStyle w:val="EmptyLayoutCell"/>
              <w:rPr>
                <w:lang w:val="fr-FR"/>
              </w:rPr>
            </w:pPr>
          </w:p>
        </w:tc>
      </w:tr>
      <w:tr w:rsidR="00B975E8" w:rsidRPr="00152391" w:rsidTr="00F26F8F">
        <w:tc>
          <w:tcPr>
            <w:tcW w:w="9072" w:type="dxa"/>
          </w:tcPr>
          <w:tbl>
            <w:tblPr>
              <w:tblW w:w="0" w:type="auto"/>
              <w:tblCellMar>
                <w:left w:w="0" w:type="dxa"/>
                <w:right w:w="0" w:type="dxa"/>
              </w:tblCellMar>
              <w:tblLook w:val="0000" w:firstRow="0" w:lastRow="0" w:firstColumn="0" w:lastColumn="0" w:noHBand="0" w:noVBand="0"/>
            </w:tblPr>
            <w:tblGrid>
              <w:gridCol w:w="11"/>
              <w:gridCol w:w="7"/>
              <w:gridCol w:w="8979"/>
              <w:gridCol w:w="35"/>
              <w:gridCol w:w="6"/>
              <w:gridCol w:w="34"/>
            </w:tblGrid>
            <w:tr w:rsidR="00B975E8" w:rsidRPr="000F76C6" w:rsidTr="00F26F8F">
              <w:trPr>
                <w:trHeight w:val="120"/>
              </w:trPr>
              <w:tc>
                <w:tcPr>
                  <w:tcW w:w="11" w:type="dxa"/>
                </w:tcPr>
                <w:p w:rsidR="00B975E8" w:rsidRPr="000F76C6" w:rsidRDefault="00B975E8" w:rsidP="00F26F8F">
                  <w:pPr>
                    <w:pStyle w:val="EmptyLayoutCell"/>
                    <w:rPr>
                      <w:lang w:val="fr-FR"/>
                    </w:rPr>
                  </w:pPr>
                </w:p>
              </w:tc>
              <w:tc>
                <w:tcPr>
                  <w:tcW w:w="7" w:type="dxa"/>
                </w:tcPr>
                <w:p w:rsidR="00B975E8" w:rsidRPr="000F76C6" w:rsidRDefault="00B975E8" w:rsidP="00F26F8F">
                  <w:pPr>
                    <w:pStyle w:val="EmptyLayoutCell"/>
                    <w:rPr>
                      <w:lang w:val="fr-FR"/>
                    </w:rPr>
                  </w:pPr>
                </w:p>
              </w:tc>
              <w:tc>
                <w:tcPr>
                  <w:tcW w:w="8979" w:type="dxa"/>
                </w:tcPr>
                <w:p w:rsidR="00B975E8" w:rsidRPr="000F76C6" w:rsidRDefault="00B975E8" w:rsidP="00F26F8F">
                  <w:pPr>
                    <w:pStyle w:val="EmptyLayoutCell"/>
                    <w:rPr>
                      <w:lang w:val="fr-FR"/>
                    </w:rPr>
                  </w:pPr>
                </w:p>
              </w:tc>
              <w:tc>
                <w:tcPr>
                  <w:tcW w:w="35" w:type="dxa"/>
                </w:tcPr>
                <w:p w:rsidR="00B975E8" w:rsidRPr="000F76C6" w:rsidRDefault="00B975E8" w:rsidP="00F26F8F">
                  <w:pPr>
                    <w:pStyle w:val="EmptyLayoutCell"/>
                    <w:rPr>
                      <w:lang w:val="fr-FR"/>
                    </w:rPr>
                  </w:pPr>
                </w:p>
              </w:tc>
              <w:tc>
                <w:tcPr>
                  <w:tcW w:w="6" w:type="dxa"/>
                </w:tcPr>
                <w:p w:rsidR="00B975E8" w:rsidRPr="000F76C6" w:rsidRDefault="00B975E8" w:rsidP="00F26F8F">
                  <w:pPr>
                    <w:pStyle w:val="EmptyLayoutCell"/>
                    <w:rPr>
                      <w:lang w:val="fr-FR"/>
                    </w:rPr>
                  </w:pPr>
                </w:p>
              </w:tc>
              <w:tc>
                <w:tcPr>
                  <w:tcW w:w="34" w:type="dxa"/>
                </w:tcPr>
                <w:p w:rsidR="00B975E8" w:rsidRPr="000F76C6" w:rsidRDefault="00B975E8" w:rsidP="00F26F8F">
                  <w:pPr>
                    <w:pStyle w:val="EmptyLayoutCell"/>
                    <w:rPr>
                      <w:lang w:val="fr-FR"/>
                    </w:rPr>
                  </w:pPr>
                </w:p>
              </w:tc>
            </w:tr>
            <w:tr w:rsidR="00B975E8" w:rsidRPr="000F76C6" w:rsidTr="00F26F8F">
              <w:tc>
                <w:tcPr>
                  <w:tcW w:w="11" w:type="dxa"/>
                </w:tcPr>
                <w:p w:rsidR="00B975E8" w:rsidRPr="000F76C6" w:rsidRDefault="00B975E8" w:rsidP="00F26F8F">
                  <w:pPr>
                    <w:pStyle w:val="EmptyLayoutCell"/>
                    <w:rPr>
                      <w:lang w:val="fr-FR"/>
                    </w:rPr>
                  </w:pPr>
                </w:p>
              </w:tc>
              <w:tc>
                <w:tcPr>
                  <w:tcW w:w="7" w:type="dxa"/>
                </w:tcPr>
                <w:p w:rsidR="00B975E8" w:rsidRPr="000F76C6" w:rsidRDefault="00B975E8" w:rsidP="00F26F8F">
                  <w:pPr>
                    <w:pStyle w:val="EmptyLayoutCell"/>
                    <w:rPr>
                      <w:lang w:val="fr-FR"/>
                    </w:rPr>
                  </w:pPr>
                </w:p>
              </w:tc>
              <w:tc>
                <w:tcPr>
                  <w:tcW w:w="9014" w:type="dxa"/>
                  <w:gridSpan w:val="2"/>
                </w:tcPr>
                <w:tbl>
                  <w:tblPr>
                    <w:tblW w:w="8994" w:type="dxa"/>
                    <w:tblCellMar>
                      <w:left w:w="0" w:type="dxa"/>
                      <w:right w:w="0" w:type="dxa"/>
                    </w:tblCellMar>
                    <w:tblLook w:val="0000" w:firstRow="0" w:lastRow="0" w:firstColumn="0" w:lastColumn="0" w:noHBand="0" w:noVBand="0"/>
                  </w:tblPr>
                  <w:tblGrid>
                    <w:gridCol w:w="2697"/>
                    <w:gridCol w:w="1616"/>
                    <w:gridCol w:w="4681"/>
                  </w:tblGrid>
                  <w:tr w:rsidR="00B975E8" w:rsidRPr="000F76C6" w:rsidTr="00F26F8F">
                    <w:trPr>
                      <w:trHeight w:val="464"/>
                    </w:trPr>
                    <w:tc>
                      <w:tcPr>
                        <w:tcW w:w="269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B975E8" w:rsidRPr="000F76C6" w:rsidRDefault="00B975E8" w:rsidP="00F26F8F">
                        <w:pPr>
                          <w:rPr>
                            <w:lang w:val="fr-FR"/>
                          </w:rPr>
                        </w:pPr>
                        <w:r w:rsidRPr="000F76C6">
                          <w:rPr>
                            <w:rFonts w:eastAsia="Calibri"/>
                            <w:b/>
                            <w:i/>
                            <w:color w:val="000000"/>
                            <w:sz w:val="22"/>
                            <w:lang w:val="fr-FR"/>
                          </w:rPr>
                          <w:t>Pays ou Zone géographique</w:t>
                        </w: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B975E8" w:rsidRPr="000F76C6" w:rsidRDefault="00B975E8" w:rsidP="00F26F8F">
                        <w:pPr>
                          <w:jc w:val="center"/>
                          <w:rPr>
                            <w:lang w:val="fr-FR"/>
                          </w:rPr>
                        </w:pPr>
                        <w:r w:rsidRPr="000F76C6">
                          <w:rPr>
                            <w:rFonts w:eastAsia="Calibri"/>
                            <w:b/>
                            <w:i/>
                            <w:color w:val="000000"/>
                            <w:lang w:val="fr-FR"/>
                          </w:rPr>
                          <w:t>MCC+MNC *</w:t>
                        </w:r>
                      </w:p>
                    </w:tc>
                    <w:tc>
                      <w:tcPr>
                        <w:tcW w:w="468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B975E8" w:rsidRPr="000F76C6" w:rsidRDefault="00B975E8" w:rsidP="00F26F8F">
                        <w:pPr>
                          <w:rPr>
                            <w:lang w:val="fr-FR"/>
                          </w:rPr>
                        </w:pPr>
                        <w:r w:rsidRPr="000F76C6">
                          <w:rPr>
                            <w:rFonts w:eastAsia="Calibri"/>
                            <w:b/>
                            <w:i/>
                            <w:color w:val="000000"/>
                            <w:lang w:val="fr-FR"/>
                          </w:rPr>
                          <w:t>Nom de Réseau/Opérateur</w:t>
                        </w:r>
                      </w:p>
                    </w:tc>
                  </w:tr>
                  <w:tr w:rsidR="00B975E8" w:rsidRPr="000F76C6" w:rsidTr="00F26F8F">
                    <w:trPr>
                      <w:trHeight w:val="260"/>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B975E8" w:rsidRPr="000F76C6" w:rsidRDefault="00B975E8" w:rsidP="00F26F8F">
                        <w:pPr>
                          <w:rPr>
                            <w:lang w:val="fr-FR"/>
                          </w:rPr>
                        </w:pPr>
                        <w:r w:rsidRPr="000F76C6">
                          <w:rPr>
                            <w:rFonts w:eastAsia="Calibri"/>
                            <w:b/>
                            <w:color w:val="000000"/>
                            <w:lang w:val="fr-FR"/>
                          </w:rPr>
                          <w:t>Chili ADD</w:t>
                        </w: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975E8" w:rsidRPr="000F76C6" w:rsidRDefault="00B975E8" w:rsidP="00F26F8F">
                        <w:pPr>
                          <w:rPr>
                            <w:lang w:val="fr-FR"/>
                          </w:rPr>
                        </w:pPr>
                      </w:p>
                    </w:tc>
                    <w:tc>
                      <w:tcPr>
                        <w:tcW w:w="468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975E8" w:rsidRPr="000F76C6" w:rsidRDefault="00B975E8" w:rsidP="00F26F8F">
                        <w:pPr>
                          <w:rPr>
                            <w:lang w:val="fr-FR"/>
                          </w:rPr>
                        </w:pPr>
                      </w:p>
                    </w:tc>
                  </w:tr>
                  <w:tr w:rsidR="00B975E8" w:rsidRPr="000F76C6" w:rsidTr="00F26F8F">
                    <w:trPr>
                      <w:trHeight w:val="26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B975E8" w:rsidRPr="000F76C6" w:rsidRDefault="00B975E8" w:rsidP="00F26F8F">
                        <w:pPr>
                          <w:rPr>
                            <w:lang w:val="fr-FR"/>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975E8" w:rsidRPr="000F76C6" w:rsidRDefault="00B975E8" w:rsidP="00F26F8F">
                        <w:pPr>
                          <w:jc w:val="center"/>
                          <w:rPr>
                            <w:lang w:val="fr-FR"/>
                          </w:rPr>
                        </w:pPr>
                        <w:r w:rsidRPr="000F76C6">
                          <w:rPr>
                            <w:rFonts w:eastAsia="Calibri"/>
                            <w:color w:val="000000"/>
                            <w:lang w:val="fr-FR"/>
                          </w:rPr>
                          <w:t>730 20</w:t>
                        </w:r>
                      </w:p>
                    </w:tc>
                    <w:tc>
                      <w:tcPr>
                        <w:tcW w:w="468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B975E8" w:rsidRPr="000F76C6" w:rsidRDefault="00B975E8" w:rsidP="00F26F8F">
                        <w:pPr>
                          <w:rPr>
                            <w:lang w:val="fr-FR"/>
                          </w:rPr>
                        </w:pPr>
                        <w:r w:rsidRPr="000F76C6">
                          <w:rPr>
                            <w:rFonts w:eastAsia="Calibri"/>
                            <w:color w:val="000000"/>
                            <w:lang w:val="fr-FR"/>
                          </w:rPr>
                          <w:t>Inversiones Santa Fe Limitada</w:t>
                        </w:r>
                      </w:p>
                    </w:tc>
                  </w:tr>
                  <w:tr w:rsidR="00B975E8" w:rsidRPr="000F76C6" w:rsidTr="00F26F8F">
                    <w:trPr>
                      <w:trHeight w:val="260"/>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B975E8" w:rsidRPr="000F76C6" w:rsidRDefault="00B975E8" w:rsidP="00F26F8F">
                        <w:pPr>
                          <w:rPr>
                            <w:lang w:val="fr-FR"/>
                          </w:rPr>
                        </w:pPr>
                        <w:r w:rsidRPr="000F76C6">
                          <w:rPr>
                            <w:rFonts w:eastAsia="Calibri"/>
                            <w:b/>
                            <w:color w:val="000000"/>
                            <w:lang w:val="fr-FR"/>
                          </w:rPr>
                          <w:t>Singapour ADD</w:t>
                        </w: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975E8" w:rsidRPr="000F76C6" w:rsidRDefault="00B975E8" w:rsidP="00F26F8F">
                        <w:pPr>
                          <w:rPr>
                            <w:lang w:val="fr-FR"/>
                          </w:rPr>
                        </w:pPr>
                      </w:p>
                    </w:tc>
                    <w:tc>
                      <w:tcPr>
                        <w:tcW w:w="468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975E8" w:rsidRPr="000F76C6" w:rsidRDefault="00B975E8" w:rsidP="00F26F8F">
                        <w:pPr>
                          <w:rPr>
                            <w:lang w:val="fr-FR"/>
                          </w:rPr>
                        </w:pPr>
                      </w:p>
                    </w:tc>
                  </w:tr>
                  <w:tr w:rsidR="00B975E8" w:rsidRPr="000F76C6" w:rsidTr="00F26F8F">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B975E8" w:rsidRPr="000F76C6" w:rsidRDefault="00B975E8" w:rsidP="00F26F8F">
                        <w:pPr>
                          <w:rPr>
                            <w:lang w:val="fr-FR"/>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975E8" w:rsidRPr="000F76C6" w:rsidRDefault="00B975E8" w:rsidP="00F26F8F">
                        <w:pPr>
                          <w:jc w:val="center"/>
                          <w:rPr>
                            <w:lang w:val="fr-FR"/>
                          </w:rPr>
                        </w:pPr>
                        <w:r w:rsidRPr="000F76C6">
                          <w:rPr>
                            <w:rFonts w:eastAsia="Calibri"/>
                            <w:color w:val="000000"/>
                            <w:lang w:val="fr-FR"/>
                          </w:rPr>
                          <w:t>525 09</w:t>
                        </w:r>
                      </w:p>
                    </w:tc>
                    <w:tc>
                      <w:tcPr>
                        <w:tcW w:w="468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B975E8" w:rsidRPr="000F76C6" w:rsidRDefault="00B975E8" w:rsidP="00F26F8F">
                        <w:pPr>
                          <w:rPr>
                            <w:lang w:val="fr-FR"/>
                          </w:rPr>
                        </w:pPr>
                        <w:r w:rsidRPr="000F76C6">
                          <w:rPr>
                            <w:rFonts w:eastAsia="Calibri"/>
                            <w:color w:val="000000"/>
                            <w:lang w:val="fr-FR"/>
                          </w:rPr>
                          <w:t>Liberty Wireless Pte Ltd</w:t>
                        </w:r>
                      </w:p>
                    </w:tc>
                  </w:tr>
                  <w:tr w:rsidR="00B975E8" w:rsidRPr="000F76C6" w:rsidTr="00F26F8F">
                    <w:trPr>
                      <w:trHeight w:val="26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B975E8" w:rsidRPr="000F76C6" w:rsidRDefault="00B975E8" w:rsidP="00F26F8F">
                        <w:pPr>
                          <w:rPr>
                            <w:lang w:val="fr-FR"/>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975E8" w:rsidRPr="000F76C6" w:rsidRDefault="00B975E8" w:rsidP="00F26F8F">
                        <w:pPr>
                          <w:jc w:val="center"/>
                          <w:rPr>
                            <w:lang w:val="fr-FR"/>
                          </w:rPr>
                        </w:pPr>
                        <w:r w:rsidRPr="000F76C6">
                          <w:rPr>
                            <w:rFonts w:eastAsia="Calibri"/>
                            <w:color w:val="000000"/>
                            <w:lang w:val="fr-FR"/>
                          </w:rPr>
                          <w:t>525 10</w:t>
                        </w:r>
                      </w:p>
                    </w:tc>
                    <w:tc>
                      <w:tcPr>
                        <w:tcW w:w="468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B975E8" w:rsidRPr="000F76C6" w:rsidRDefault="00B975E8" w:rsidP="00F26F8F">
                        <w:pPr>
                          <w:rPr>
                            <w:lang w:val="fr-FR"/>
                          </w:rPr>
                        </w:pPr>
                        <w:r w:rsidRPr="000F76C6">
                          <w:rPr>
                            <w:rFonts w:eastAsia="Calibri"/>
                            <w:color w:val="000000"/>
                            <w:lang w:val="fr-FR"/>
                          </w:rPr>
                          <w:t>TPG Telecom Pte Ltd</w:t>
                        </w:r>
                      </w:p>
                    </w:tc>
                  </w:tr>
                  <w:tr w:rsidR="00B975E8" w:rsidRPr="000F76C6" w:rsidTr="00F26F8F">
                    <w:trPr>
                      <w:trHeight w:val="260"/>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B975E8" w:rsidRPr="000F76C6" w:rsidRDefault="00B975E8" w:rsidP="00F26F8F">
                        <w:pPr>
                          <w:rPr>
                            <w:lang w:val="fr-FR"/>
                          </w:rPr>
                        </w:pPr>
                        <w:r w:rsidRPr="000F76C6">
                          <w:rPr>
                            <w:rFonts w:eastAsia="Calibri"/>
                            <w:b/>
                            <w:color w:val="000000"/>
                            <w:lang w:val="fr-FR"/>
                          </w:rPr>
                          <w:t>Suède ADD</w:t>
                        </w: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975E8" w:rsidRPr="000F76C6" w:rsidRDefault="00B975E8" w:rsidP="00F26F8F">
                        <w:pPr>
                          <w:rPr>
                            <w:lang w:val="fr-FR"/>
                          </w:rPr>
                        </w:pPr>
                      </w:p>
                    </w:tc>
                    <w:tc>
                      <w:tcPr>
                        <w:tcW w:w="468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975E8" w:rsidRPr="000F76C6" w:rsidRDefault="00B975E8" w:rsidP="00F26F8F">
                        <w:pPr>
                          <w:rPr>
                            <w:lang w:val="fr-FR"/>
                          </w:rPr>
                        </w:pPr>
                      </w:p>
                    </w:tc>
                  </w:tr>
                  <w:tr w:rsidR="00B975E8" w:rsidRPr="000F76C6" w:rsidTr="00F26F8F">
                    <w:trPr>
                      <w:trHeight w:val="26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B975E8" w:rsidRPr="000F76C6" w:rsidRDefault="00B975E8" w:rsidP="00F26F8F">
                        <w:pPr>
                          <w:rPr>
                            <w:lang w:val="fr-FR"/>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975E8" w:rsidRPr="000F76C6" w:rsidRDefault="00B975E8" w:rsidP="00F26F8F">
                        <w:pPr>
                          <w:jc w:val="center"/>
                          <w:rPr>
                            <w:lang w:val="fr-FR"/>
                          </w:rPr>
                        </w:pPr>
                        <w:r w:rsidRPr="000F76C6">
                          <w:rPr>
                            <w:rFonts w:eastAsia="Calibri"/>
                            <w:color w:val="000000"/>
                            <w:lang w:val="fr-FR"/>
                          </w:rPr>
                          <w:t>240 07</w:t>
                        </w:r>
                      </w:p>
                    </w:tc>
                    <w:tc>
                      <w:tcPr>
                        <w:tcW w:w="468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B975E8" w:rsidRPr="000F76C6" w:rsidRDefault="00B975E8" w:rsidP="00F26F8F">
                        <w:pPr>
                          <w:rPr>
                            <w:lang w:val="fr-FR"/>
                          </w:rPr>
                        </w:pPr>
                        <w:r w:rsidRPr="000F76C6">
                          <w:rPr>
                            <w:rFonts w:eastAsia="Calibri"/>
                            <w:color w:val="000000"/>
                            <w:lang w:val="fr-FR"/>
                          </w:rPr>
                          <w:t>Tele2 Sverige AB</w:t>
                        </w:r>
                      </w:p>
                    </w:tc>
                  </w:tr>
                  <w:tr w:rsidR="00B975E8" w:rsidRPr="000F76C6" w:rsidTr="00F26F8F">
                    <w:trPr>
                      <w:trHeight w:val="260"/>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B975E8" w:rsidRPr="000F76C6" w:rsidRDefault="00B975E8" w:rsidP="00F26F8F">
                        <w:pPr>
                          <w:rPr>
                            <w:lang w:val="fr-FR"/>
                          </w:rPr>
                        </w:pPr>
                        <w:r w:rsidRPr="000F76C6">
                          <w:rPr>
                            <w:rFonts w:eastAsia="Calibri"/>
                            <w:b/>
                            <w:color w:val="000000"/>
                            <w:lang w:val="fr-FR"/>
                          </w:rPr>
                          <w:t>Suède LIR</w:t>
                        </w: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975E8" w:rsidRPr="000F76C6" w:rsidRDefault="00B975E8" w:rsidP="00F26F8F">
                        <w:pPr>
                          <w:rPr>
                            <w:lang w:val="fr-FR"/>
                          </w:rPr>
                        </w:pPr>
                      </w:p>
                    </w:tc>
                    <w:tc>
                      <w:tcPr>
                        <w:tcW w:w="468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975E8" w:rsidRPr="000F76C6" w:rsidRDefault="00B975E8" w:rsidP="00F26F8F">
                        <w:pPr>
                          <w:rPr>
                            <w:lang w:val="fr-FR"/>
                          </w:rPr>
                        </w:pPr>
                      </w:p>
                    </w:tc>
                  </w:tr>
                  <w:tr w:rsidR="00B975E8" w:rsidRPr="000F76C6" w:rsidTr="00F26F8F">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B975E8" w:rsidRPr="000F76C6" w:rsidRDefault="00B975E8" w:rsidP="00F26F8F">
                        <w:pPr>
                          <w:rPr>
                            <w:lang w:val="fr-FR"/>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975E8" w:rsidRPr="000F76C6" w:rsidRDefault="00B975E8" w:rsidP="00F26F8F">
                        <w:pPr>
                          <w:jc w:val="center"/>
                          <w:rPr>
                            <w:lang w:val="fr-FR"/>
                          </w:rPr>
                        </w:pPr>
                        <w:r w:rsidRPr="000F76C6">
                          <w:rPr>
                            <w:rFonts w:eastAsia="Calibri"/>
                            <w:color w:val="000000"/>
                            <w:lang w:val="fr-FR"/>
                          </w:rPr>
                          <w:t>240 01</w:t>
                        </w:r>
                      </w:p>
                    </w:tc>
                    <w:tc>
                      <w:tcPr>
                        <w:tcW w:w="468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B975E8" w:rsidRPr="000F76C6" w:rsidRDefault="00B975E8" w:rsidP="00F26F8F">
                        <w:pPr>
                          <w:rPr>
                            <w:lang w:val="fr-FR"/>
                          </w:rPr>
                        </w:pPr>
                        <w:r w:rsidRPr="000F76C6">
                          <w:rPr>
                            <w:rFonts w:eastAsia="Calibri"/>
                            <w:color w:val="000000"/>
                            <w:lang w:val="fr-FR"/>
                          </w:rPr>
                          <w:t>Telia Sverige AB</w:t>
                        </w:r>
                      </w:p>
                    </w:tc>
                  </w:tr>
                  <w:tr w:rsidR="00B975E8" w:rsidRPr="000F76C6" w:rsidTr="00F26F8F">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B975E8" w:rsidRPr="000F76C6" w:rsidRDefault="00B975E8" w:rsidP="00F26F8F">
                        <w:pPr>
                          <w:rPr>
                            <w:lang w:val="fr-FR"/>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975E8" w:rsidRPr="000F76C6" w:rsidRDefault="00B975E8" w:rsidP="00F26F8F">
                        <w:pPr>
                          <w:jc w:val="center"/>
                          <w:rPr>
                            <w:lang w:val="fr-FR"/>
                          </w:rPr>
                        </w:pPr>
                        <w:r w:rsidRPr="000F76C6">
                          <w:rPr>
                            <w:rFonts w:eastAsia="Calibri"/>
                            <w:color w:val="000000"/>
                            <w:lang w:val="fr-FR"/>
                          </w:rPr>
                          <w:t>240 02</w:t>
                        </w:r>
                      </w:p>
                    </w:tc>
                    <w:tc>
                      <w:tcPr>
                        <w:tcW w:w="468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B975E8" w:rsidRPr="000F76C6" w:rsidRDefault="00B975E8" w:rsidP="00F26F8F">
                        <w:pPr>
                          <w:rPr>
                            <w:lang w:val="fr-FR"/>
                          </w:rPr>
                        </w:pPr>
                        <w:r w:rsidRPr="000F76C6">
                          <w:rPr>
                            <w:rFonts w:eastAsia="Calibri"/>
                            <w:color w:val="000000"/>
                            <w:lang w:val="fr-FR"/>
                          </w:rPr>
                          <w:t>Hi3G Access AB</w:t>
                        </w:r>
                      </w:p>
                    </w:tc>
                  </w:tr>
                  <w:tr w:rsidR="00B975E8" w:rsidRPr="000F76C6" w:rsidTr="00F26F8F">
                    <w:trPr>
                      <w:trHeight w:val="26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B975E8" w:rsidRPr="000F76C6" w:rsidRDefault="00B975E8" w:rsidP="00F26F8F">
                        <w:pPr>
                          <w:rPr>
                            <w:lang w:val="fr-FR"/>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975E8" w:rsidRPr="000F76C6" w:rsidRDefault="00B975E8" w:rsidP="00F26F8F">
                        <w:pPr>
                          <w:jc w:val="center"/>
                          <w:rPr>
                            <w:lang w:val="fr-FR"/>
                          </w:rPr>
                        </w:pPr>
                        <w:r w:rsidRPr="000F76C6">
                          <w:rPr>
                            <w:rFonts w:eastAsia="Calibri"/>
                            <w:color w:val="000000"/>
                            <w:lang w:val="fr-FR"/>
                          </w:rPr>
                          <w:t>240 20</w:t>
                        </w:r>
                      </w:p>
                    </w:tc>
                    <w:tc>
                      <w:tcPr>
                        <w:tcW w:w="468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B975E8" w:rsidRPr="00152391" w:rsidRDefault="00B975E8" w:rsidP="00F26F8F">
                        <w:r w:rsidRPr="00152391">
                          <w:rPr>
                            <w:rFonts w:eastAsia="Calibri"/>
                            <w:color w:val="000000"/>
                          </w:rPr>
                          <w:t>Wireless Maingate Messaging Services AB</w:t>
                        </w:r>
                      </w:p>
                    </w:tc>
                  </w:tr>
                  <w:tr w:rsidR="00B975E8" w:rsidRPr="000F76C6" w:rsidTr="00F26F8F">
                    <w:trPr>
                      <w:trHeight w:val="260"/>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B975E8" w:rsidRPr="000F76C6" w:rsidRDefault="00B975E8" w:rsidP="00F26F8F">
                        <w:pPr>
                          <w:rPr>
                            <w:lang w:val="fr-FR"/>
                          </w:rPr>
                        </w:pPr>
                        <w:r w:rsidRPr="000F76C6">
                          <w:rPr>
                            <w:rFonts w:eastAsia="Calibri"/>
                            <w:b/>
                            <w:color w:val="000000"/>
                            <w:lang w:val="fr-FR"/>
                          </w:rPr>
                          <w:t>Swaziland ADD</w:t>
                        </w: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975E8" w:rsidRPr="000F76C6" w:rsidRDefault="00B975E8" w:rsidP="00F26F8F">
                        <w:pPr>
                          <w:rPr>
                            <w:lang w:val="fr-FR"/>
                          </w:rPr>
                        </w:pPr>
                      </w:p>
                    </w:tc>
                    <w:tc>
                      <w:tcPr>
                        <w:tcW w:w="468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975E8" w:rsidRPr="000F76C6" w:rsidRDefault="00B975E8" w:rsidP="00F26F8F">
                        <w:pPr>
                          <w:rPr>
                            <w:lang w:val="fr-FR"/>
                          </w:rPr>
                        </w:pPr>
                      </w:p>
                    </w:tc>
                  </w:tr>
                  <w:tr w:rsidR="00B975E8" w:rsidRPr="000F76C6" w:rsidTr="00F26F8F">
                    <w:trPr>
                      <w:trHeight w:val="26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B975E8" w:rsidRPr="000F76C6" w:rsidRDefault="00B975E8" w:rsidP="00F26F8F">
                        <w:pPr>
                          <w:rPr>
                            <w:lang w:val="fr-FR"/>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975E8" w:rsidRPr="000F76C6" w:rsidRDefault="00B975E8" w:rsidP="00F26F8F">
                        <w:pPr>
                          <w:jc w:val="center"/>
                          <w:rPr>
                            <w:lang w:val="fr-FR"/>
                          </w:rPr>
                        </w:pPr>
                        <w:r w:rsidRPr="000F76C6">
                          <w:rPr>
                            <w:rFonts w:eastAsia="Calibri"/>
                            <w:color w:val="000000"/>
                            <w:lang w:val="fr-FR"/>
                          </w:rPr>
                          <w:t>653 02</w:t>
                        </w:r>
                      </w:p>
                    </w:tc>
                    <w:tc>
                      <w:tcPr>
                        <w:tcW w:w="468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B975E8" w:rsidRPr="000F76C6" w:rsidRDefault="00B975E8" w:rsidP="00F26F8F">
                        <w:pPr>
                          <w:rPr>
                            <w:lang w:val="fr-FR"/>
                          </w:rPr>
                        </w:pPr>
                        <w:r w:rsidRPr="000F76C6">
                          <w:rPr>
                            <w:rFonts w:eastAsia="Calibri"/>
                            <w:color w:val="000000"/>
                            <w:lang w:val="fr-FR"/>
                          </w:rPr>
                          <w:t>Swazi Mobile Limited</w:t>
                        </w:r>
                      </w:p>
                    </w:tc>
                  </w:tr>
                </w:tbl>
                <w:p w:rsidR="00B975E8" w:rsidRPr="000F76C6" w:rsidRDefault="00B975E8" w:rsidP="00F26F8F">
                  <w:pPr>
                    <w:rPr>
                      <w:lang w:val="fr-FR"/>
                    </w:rPr>
                  </w:pPr>
                </w:p>
              </w:tc>
              <w:tc>
                <w:tcPr>
                  <w:tcW w:w="6" w:type="dxa"/>
                </w:tcPr>
                <w:p w:rsidR="00B975E8" w:rsidRPr="000F76C6" w:rsidRDefault="00B975E8" w:rsidP="00F26F8F">
                  <w:pPr>
                    <w:pStyle w:val="EmptyLayoutCell"/>
                    <w:rPr>
                      <w:lang w:val="fr-FR"/>
                    </w:rPr>
                  </w:pPr>
                </w:p>
              </w:tc>
              <w:tc>
                <w:tcPr>
                  <w:tcW w:w="34" w:type="dxa"/>
                </w:tcPr>
                <w:p w:rsidR="00B975E8" w:rsidRPr="000F76C6" w:rsidRDefault="00B975E8" w:rsidP="00F26F8F">
                  <w:pPr>
                    <w:pStyle w:val="EmptyLayoutCell"/>
                    <w:rPr>
                      <w:lang w:val="fr-FR"/>
                    </w:rPr>
                  </w:pPr>
                </w:p>
              </w:tc>
            </w:tr>
            <w:tr w:rsidR="00B975E8" w:rsidRPr="000F76C6" w:rsidTr="00F26F8F">
              <w:trPr>
                <w:trHeight w:val="105"/>
              </w:trPr>
              <w:tc>
                <w:tcPr>
                  <w:tcW w:w="11" w:type="dxa"/>
                </w:tcPr>
                <w:p w:rsidR="00B975E8" w:rsidRPr="000F76C6" w:rsidRDefault="00B975E8" w:rsidP="00F26F8F">
                  <w:pPr>
                    <w:pStyle w:val="EmptyLayoutCell"/>
                    <w:rPr>
                      <w:lang w:val="fr-FR"/>
                    </w:rPr>
                  </w:pPr>
                </w:p>
              </w:tc>
              <w:tc>
                <w:tcPr>
                  <w:tcW w:w="7" w:type="dxa"/>
                </w:tcPr>
                <w:p w:rsidR="00B975E8" w:rsidRPr="000F76C6" w:rsidRDefault="00B975E8" w:rsidP="00F26F8F">
                  <w:pPr>
                    <w:pStyle w:val="EmptyLayoutCell"/>
                    <w:rPr>
                      <w:lang w:val="fr-FR"/>
                    </w:rPr>
                  </w:pPr>
                </w:p>
              </w:tc>
              <w:tc>
                <w:tcPr>
                  <w:tcW w:w="8979" w:type="dxa"/>
                </w:tcPr>
                <w:p w:rsidR="00B975E8" w:rsidRPr="000F76C6" w:rsidRDefault="00B975E8" w:rsidP="00F26F8F">
                  <w:pPr>
                    <w:pStyle w:val="EmptyLayoutCell"/>
                    <w:rPr>
                      <w:lang w:val="fr-FR"/>
                    </w:rPr>
                  </w:pPr>
                </w:p>
              </w:tc>
              <w:tc>
                <w:tcPr>
                  <w:tcW w:w="35" w:type="dxa"/>
                </w:tcPr>
                <w:p w:rsidR="00B975E8" w:rsidRPr="000F76C6" w:rsidRDefault="00B975E8" w:rsidP="00F26F8F">
                  <w:pPr>
                    <w:pStyle w:val="EmptyLayoutCell"/>
                    <w:rPr>
                      <w:lang w:val="fr-FR"/>
                    </w:rPr>
                  </w:pPr>
                </w:p>
              </w:tc>
              <w:tc>
                <w:tcPr>
                  <w:tcW w:w="6" w:type="dxa"/>
                </w:tcPr>
                <w:p w:rsidR="00B975E8" w:rsidRPr="000F76C6" w:rsidRDefault="00B975E8" w:rsidP="00F26F8F">
                  <w:pPr>
                    <w:pStyle w:val="EmptyLayoutCell"/>
                    <w:rPr>
                      <w:lang w:val="fr-FR"/>
                    </w:rPr>
                  </w:pPr>
                </w:p>
              </w:tc>
              <w:tc>
                <w:tcPr>
                  <w:tcW w:w="34" w:type="dxa"/>
                </w:tcPr>
                <w:p w:rsidR="00B975E8" w:rsidRPr="000F76C6" w:rsidRDefault="00B975E8" w:rsidP="00F26F8F">
                  <w:pPr>
                    <w:pStyle w:val="EmptyLayoutCell"/>
                    <w:rPr>
                      <w:lang w:val="fr-FR"/>
                    </w:rPr>
                  </w:pPr>
                </w:p>
              </w:tc>
            </w:tr>
            <w:tr w:rsidR="00B975E8" w:rsidRPr="00152391" w:rsidTr="00F26F8F">
              <w:trPr>
                <w:trHeight w:val="688"/>
              </w:trPr>
              <w:tc>
                <w:tcPr>
                  <w:tcW w:w="11" w:type="dxa"/>
                </w:tcPr>
                <w:p w:rsidR="00B975E8" w:rsidRPr="000F76C6" w:rsidRDefault="00B975E8" w:rsidP="00F26F8F">
                  <w:pPr>
                    <w:pStyle w:val="EmptyLayoutCell"/>
                    <w:rPr>
                      <w:lang w:val="fr-FR"/>
                    </w:rPr>
                  </w:pPr>
                </w:p>
              </w:tc>
              <w:tc>
                <w:tcPr>
                  <w:tcW w:w="7" w:type="dxa"/>
                </w:tcPr>
                <w:p w:rsidR="00B975E8" w:rsidRPr="000F76C6" w:rsidRDefault="00B975E8" w:rsidP="00F26F8F">
                  <w:pPr>
                    <w:pStyle w:val="EmptyLayoutCell"/>
                    <w:rPr>
                      <w:lang w:val="fr-FR"/>
                    </w:rPr>
                  </w:pPr>
                </w:p>
              </w:tc>
              <w:tc>
                <w:tcPr>
                  <w:tcW w:w="9020" w:type="dxa"/>
                  <w:gridSpan w:val="3"/>
                </w:tcPr>
                <w:tbl>
                  <w:tblPr>
                    <w:tblW w:w="0" w:type="auto"/>
                    <w:tblCellMar>
                      <w:left w:w="0" w:type="dxa"/>
                      <w:right w:w="0" w:type="dxa"/>
                    </w:tblCellMar>
                    <w:tblLook w:val="0000" w:firstRow="0" w:lastRow="0" w:firstColumn="0" w:lastColumn="0" w:noHBand="0" w:noVBand="0"/>
                  </w:tblPr>
                  <w:tblGrid>
                    <w:gridCol w:w="8913"/>
                  </w:tblGrid>
                  <w:tr w:rsidR="00B975E8" w:rsidRPr="00152391" w:rsidTr="00F26F8F">
                    <w:trPr>
                      <w:trHeight w:val="608"/>
                    </w:trPr>
                    <w:tc>
                      <w:tcPr>
                        <w:tcW w:w="8913" w:type="dxa"/>
                        <w:tcMar>
                          <w:top w:w="40" w:type="dxa"/>
                          <w:left w:w="40" w:type="dxa"/>
                          <w:bottom w:w="40" w:type="dxa"/>
                          <w:right w:w="40" w:type="dxa"/>
                        </w:tcMar>
                      </w:tcPr>
                      <w:p w:rsidR="00B975E8" w:rsidRPr="000F76C6" w:rsidRDefault="00B975E8" w:rsidP="00F26F8F">
                        <w:pPr>
                          <w:rPr>
                            <w:lang w:val="fr-FR"/>
                          </w:rPr>
                        </w:pPr>
                        <w:r w:rsidRPr="000F76C6">
                          <w:rPr>
                            <w:rFonts w:ascii="Arial" w:eastAsia="Arial" w:hAnsi="Arial"/>
                            <w:color w:val="000000"/>
                            <w:sz w:val="16"/>
                            <w:lang w:val="fr-FR"/>
                          </w:rPr>
                          <w:t>____________</w:t>
                        </w:r>
                      </w:p>
                      <w:p w:rsidR="00B975E8" w:rsidRPr="000F76C6" w:rsidRDefault="00B975E8" w:rsidP="00F26F8F">
                        <w:pPr>
                          <w:rPr>
                            <w:lang w:val="fr-FR"/>
                          </w:rPr>
                        </w:pPr>
                        <w:r w:rsidRPr="000F76C6">
                          <w:rPr>
                            <w:rFonts w:eastAsia="Calibri"/>
                            <w:color w:val="000000"/>
                            <w:sz w:val="16"/>
                            <w:lang w:val="fr-FR"/>
                          </w:rPr>
                          <w:t>*</w:t>
                        </w:r>
                        <w:r w:rsidRPr="000F76C6">
                          <w:rPr>
                            <w:rFonts w:eastAsia="Calibri"/>
                            <w:color w:val="000000"/>
                            <w:sz w:val="18"/>
                            <w:lang w:val="fr-FR"/>
                          </w:rPr>
                          <w:t>        MCC:  Mobile Country Code / Indicatif de pays du mobile / Indicativo de país para el servicio móvil</w:t>
                        </w:r>
                      </w:p>
                      <w:p w:rsidR="00B975E8" w:rsidRPr="000F76C6" w:rsidRDefault="00B975E8" w:rsidP="00F26F8F">
                        <w:pPr>
                          <w:rPr>
                            <w:lang w:val="fr-FR"/>
                          </w:rPr>
                        </w:pPr>
                        <w:r w:rsidRPr="000F76C6">
                          <w:rPr>
                            <w:rFonts w:eastAsia="Calibri"/>
                            <w:color w:val="000000"/>
                            <w:sz w:val="18"/>
                            <w:lang w:val="fr-FR"/>
                          </w:rPr>
                          <w:t>          MNC:  Mobile Network Code / Code de réseau mobile / Indicativo de red para el servicio móvil</w:t>
                        </w:r>
                      </w:p>
                    </w:tc>
                  </w:tr>
                </w:tbl>
                <w:p w:rsidR="00B975E8" w:rsidRPr="000F76C6" w:rsidRDefault="00B975E8" w:rsidP="00F26F8F">
                  <w:pPr>
                    <w:rPr>
                      <w:lang w:val="fr-FR"/>
                    </w:rPr>
                  </w:pPr>
                </w:p>
              </w:tc>
              <w:tc>
                <w:tcPr>
                  <w:tcW w:w="34" w:type="dxa"/>
                </w:tcPr>
                <w:p w:rsidR="00B975E8" w:rsidRPr="000F76C6" w:rsidRDefault="00B975E8" w:rsidP="00F26F8F">
                  <w:pPr>
                    <w:pStyle w:val="EmptyLayoutCell"/>
                    <w:rPr>
                      <w:lang w:val="fr-FR"/>
                    </w:rPr>
                  </w:pPr>
                </w:p>
              </w:tc>
            </w:tr>
          </w:tbl>
          <w:p w:rsidR="00B975E8" w:rsidRPr="000F76C6" w:rsidRDefault="00B975E8" w:rsidP="00F26F8F">
            <w:pPr>
              <w:rPr>
                <w:lang w:val="fr-FR"/>
              </w:rPr>
            </w:pPr>
          </w:p>
        </w:tc>
      </w:tr>
    </w:tbl>
    <w:p w:rsidR="00B975E8" w:rsidRPr="000F76C6" w:rsidRDefault="00B975E8" w:rsidP="00B975E8">
      <w:pPr>
        <w:rPr>
          <w:lang w:val="fr-FR"/>
        </w:rPr>
      </w:pPr>
    </w:p>
    <w:p w:rsidR="00B975E8" w:rsidRDefault="00B975E8" w:rsidP="008D2F1D">
      <w:pPr>
        <w:rPr>
          <w:rFonts w:eastAsia="SimSun"/>
          <w:lang w:val="fr-FR" w:eastAsia="zh-CN"/>
        </w:rPr>
      </w:pPr>
      <w:r>
        <w:rPr>
          <w:rFonts w:eastAsia="SimSun"/>
          <w:lang w:val="fr-FR" w:eastAsia="zh-CN"/>
        </w:rPr>
        <w:br w:type="page"/>
      </w:r>
    </w:p>
    <w:p w:rsidR="00B975E8" w:rsidRPr="00542D9D" w:rsidRDefault="00B975E8" w:rsidP="00B975E8">
      <w:pPr>
        <w:pStyle w:val="Heading20"/>
      </w:pPr>
      <w:r w:rsidRPr="008149B6">
        <w:lastRenderedPageBreak/>
        <w:t>Liste des codes de points sémaphores internationaux (ISPC)</w:t>
      </w:r>
      <w:r w:rsidRPr="008149B6">
        <w:br/>
        <w:t>(Selon la Recommandation UIT-T Q.708 (03/1999))</w:t>
      </w:r>
      <w:r w:rsidRPr="008149B6">
        <w:br/>
        <w:t>(Situation au 1 octobre 2016)</w:t>
      </w:r>
    </w:p>
    <w:p w:rsidR="00B975E8" w:rsidRPr="00654E9C" w:rsidRDefault="00B975E8" w:rsidP="00B975E8">
      <w:pPr>
        <w:pStyle w:val="Heading70"/>
        <w:keepNext/>
        <w:rPr>
          <w:b/>
          <w:bCs/>
          <w:lang w:val="fr-CH"/>
        </w:rPr>
      </w:pPr>
      <w:r w:rsidRPr="00654E9C">
        <w:rPr>
          <w:bCs/>
          <w:lang w:val="fr-CH"/>
        </w:rPr>
        <w:t>(Annexe au Bulletin d'exploitation de l'UIT No. 1109 - 1.X.2016)</w:t>
      </w:r>
      <w:r w:rsidRPr="00654E9C">
        <w:rPr>
          <w:bCs/>
          <w:lang w:val="fr-CH"/>
        </w:rPr>
        <w:br/>
        <w:t>(Amendement No. 17)</w:t>
      </w:r>
    </w:p>
    <w:p w:rsidR="00B975E8" w:rsidRPr="00654E9C" w:rsidRDefault="00B975E8" w:rsidP="00B975E8">
      <w:pPr>
        <w:keepNext/>
        <w:rPr>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B975E8" w:rsidRPr="00DF13DB" w:rsidTr="00F26F8F">
        <w:trPr>
          <w:cantSplit/>
          <w:trHeight w:val="227"/>
        </w:trPr>
        <w:tc>
          <w:tcPr>
            <w:tcW w:w="1818" w:type="dxa"/>
            <w:gridSpan w:val="2"/>
          </w:tcPr>
          <w:p w:rsidR="00B975E8" w:rsidRDefault="00B975E8" w:rsidP="00F26F8F">
            <w:pPr>
              <w:pStyle w:val="Tablehead0"/>
              <w:jc w:val="left"/>
            </w:pPr>
            <w:r w:rsidRPr="00870C6B">
              <w:t>Pays/ Zone Géographique</w:t>
            </w:r>
          </w:p>
        </w:tc>
        <w:tc>
          <w:tcPr>
            <w:tcW w:w="3461" w:type="dxa"/>
            <w:vMerge w:val="restart"/>
            <w:shd w:val="clear" w:color="auto" w:fill="auto"/>
          </w:tcPr>
          <w:p w:rsidR="00B975E8" w:rsidRPr="00870C6B" w:rsidRDefault="00B975E8" w:rsidP="00F26F8F">
            <w:pPr>
              <w:pStyle w:val="Tablehead0"/>
              <w:jc w:val="left"/>
            </w:pPr>
            <w:r w:rsidRPr="00870C6B">
              <w:t>Nom unique du point sémaphore</w:t>
            </w:r>
          </w:p>
        </w:tc>
        <w:tc>
          <w:tcPr>
            <w:tcW w:w="4009" w:type="dxa"/>
            <w:vMerge w:val="restart"/>
            <w:shd w:val="clear" w:color="auto" w:fill="auto"/>
          </w:tcPr>
          <w:p w:rsidR="00B975E8" w:rsidRPr="00870C6B" w:rsidRDefault="00B975E8" w:rsidP="00F26F8F">
            <w:pPr>
              <w:pStyle w:val="Tablehead0"/>
              <w:jc w:val="left"/>
            </w:pPr>
            <w:r w:rsidRPr="00870C6B">
              <w:t>Nom de l'opérateur du point sémaphore</w:t>
            </w:r>
          </w:p>
        </w:tc>
      </w:tr>
      <w:tr w:rsidR="00B975E8" w:rsidRPr="00B62253" w:rsidTr="00F26F8F">
        <w:trPr>
          <w:cantSplit/>
          <w:trHeight w:val="227"/>
        </w:trPr>
        <w:tc>
          <w:tcPr>
            <w:tcW w:w="909" w:type="dxa"/>
          </w:tcPr>
          <w:p w:rsidR="00B975E8" w:rsidRPr="00870C6B" w:rsidRDefault="00B975E8" w:rsidP="00F26F8F">
            <w:pPr>
              <w:pStyle w:val="Tablehead0"/>
              <w:jc w:val="left"/>
            </w:pPr>
            <w:r w:rsidRPr="00870C6B">
              <w:t>ISPC</w:t>
            </w:r>
          </w:p>
        </w:tc>
        <w:tc>
          <w:tcPr>
            <w:tcW w:w="909" w:type="dxa"/>
            <w:shd w:val="clear" w:color="auto" w:fill="auto"/>
          </w:tcPr>
          <w:p w:rsidR="00B975E8" w:rsidRDefault="00B975E8" w:rsidP="00F26F8F">
            <w:pPr>
              <w:pStyle w:val="Tablehead0"/>
              <w:jc w:val="left"/>
            </w:pPr>
            <w:r>
              <w:t>DEC</w:t>
            </w:r>
          </w:p>
        </w:tc>
        <w:tc>
          <w:tcPr>
            <w:tcW w:w="3461" w:type="dxa"/>
            <w:vMerge/>
            <w:shd w:val="clear" w:color="auto" w:fill="auto"/>
          </w:tcPr>
          <w:p w:rsidR="00B975E8" w:rsidRPr="00870C6B" w:rsidRDefault="00B975E8" w:rsidP="00F26F8F">
            <w:pPr>
              <w:pStyle w:val="Tablehead0"/>
              <w:jc w:val="left"/>
            </w:pPr>
          </w:p>
        </w:tc>
        <w:tc>
          <w:tcPr>
            <w:tcW w:w="4009" w:type="dxa"/>
            <w:vMerge/>
            <w:shd w:val="clear" w:color="auto" w:fill="auto"/>
          </w:tcPr>
          <w:p w:rsidR="00B975E8" w:rsidRPr="00870C6B" w:rsidRDefault="00B975E8" w:rsidP="00F26F8F">
            <w:pPr>
              <w:pStyle w:val="Tablehead0"/>
              <w:jc w:val="left"/>
            </w:pPr>
          </w:p>
        </w:tc>
      </w:tr>
      <w:tr w:rsidR="00B975E8" w:rsidRPr="00B975E8" w:rsidTr="00F26F8F">
        <w:trPr>
          <w:cantSplit/>
          <w:trHeight w:val="240"/>
        </w:trPr>
        <w:tc>
          <w:tcPr>
            <w:tcW w:w="9288" w:type="dxa"/>
            <w:gridSpan w:val="4"/>
            <w:shd w:val="clear" w:color="auto" w:fill="auto"/>
          </w:tcPr>
          <w:p w:rsidR="00B975E8" w:rsidRPr="00B975E8" w:rsidRDefault="00B975E8" w:rsidP="00F26F8F">
            <w:pPr>
              <w:pStyle w:val="Normalaftertitle"/>
              <w:keepNext/>
              <w:spacing w:before="240"/>
              <w:rPr>
                <w:b/>
                <w:bCs/>
              </w:rPr>
            </w:pPr>
            <w:r w:rsidRPr="00B975E8">
              <w:rPr>
                <w:b/>
                <w:bCs/>
              </w:rPr>
              <w:t>Espagne    SUP</w:t>
            </w:r>
          </w:p>
        </w:tc>
      </w:tr>
      <w:tr w:rsidR="00B975E8" w:rsidRPr="00DF13DB" w:rsidTr="00F26F8F">
        <w:trPr>
          <w:cantSplit/>
          <w:trHeight w:val="240"/>
        </w:trPr>
        <w:tc>
          <w:tcPr>
            <w:tcW w:w="909" w:type="dxa"/>
            <w:shd w:val="clear" w:color="auto" w:fill="auto"/>
          </w:tcPr>
          <w:p w:rsidR="00B975E8" w:rsidRPr="00E7062C" w:rsidRDefault="00B975E8" w:rsidP="00F26F8F">
            <w:pPr>
              <w:pStyle w:val="StyleTabletextLeft"/>
            </w:pPr>
            <w:r w:rsidRPr="00E7062C">
              <w:t>2-028-6</w:t>
            </w:r>
          </w:p>
        </w:tc>
        <w:tc>
          <w:tcPr>
            <w:tcW w:w="909" w:type="dxa"/>
            <w:shd w:val="clear" w:color="auto" w:fill="auto"/>
          </w:tcPr>
          <w:p w:rsidR="00B975E8" w:rsidRPr="00E7062C" w:rsidRDefault="00B975E8" w:rsidP="00F26F8F">
            <w:pPr>
              <w:pStyle w:val="StyleTabletextLeft"/>
            </w:pPr>
            <w:r w:rsidRPr="00E7062C">
              <w:t>4326</w:t>
            </w:r>
          </w:p>
        </w:tc>
        <w:tc>
          <w:tcPr>
            <w:tcW w:w="2640" w:type="dxa"/>
            <w:shd w:val="clear" w:color="auto" w:fill="auto"/>
          </w:tcPr>
          <w:p w:rsidR="00B975E8" w:rsidRPr="00FF621E" w:rsidRDefault="00B975E8" w:rsidP="00F26F8F">
            <w:pPr>
              <w:pStyle w:val="StyleTabletextLeft"/>
            </w:pPr>
          </w:p>
        </w:tc>
        <w:tc>
          <w:tcPr>
            <w:tcW w:w="4009" w:type="dxa"/>
          </w:tcPr>
          <w:p w:rsidR="00B975E8" w:rsidRPr="00654E9C" w:rsidRDefault="00B975E8" w:rsidP="00F26F8F">
            <w:pPr>
              <w:pStyle w:val="StyleTabletextLeft"/>
              <w:rPr>
                <w:lang w:val="es-ES_tradnl"/>
              </w:rPr>
            </w:pPr>
            <w:r w:rsidRPr="00654E9C">
              <w:rPr>
                <w:lang w:val="es-ES_tradnl"/>
              </w:rPr>
              <w:t>Orbitel Comunicaciones Latinoamericanas, S.A.</w:t>
            </w:r>
          </w:p>
        </w:tc>
      </w:tr>
      <w:tr w:rsidR="00B975E8" w:rsidRPr="00B975E8" w:rsidTr="00F26F8F">
        <w:trPr>
          <w:cantSplit/>
          <w:trHeight w:val="240"/>
        </w:trPr>
        <w:tc>
          <w:tcPr>
            <w:tcW w:w="9288" w:type="dxa"/>
            <w:gridSpan w:val="4"/>
            <w:shd w:val="clear" w:color="auto" w:fill="auto"/>
          </w:tcPr>
          <w:p w:rsidR="00B975E8" w:rsidRPr="00B975E8" w:rsidRDefault="00B975E8" w:rsidP="00F26F8F">
            <w:pPr>
              <w:pStyle w:val="Normalaftertitle"/>
              <w:keepNext/>
              <w:spacing w:before="240"/>
              <w:rPr>
                <w:b/>
                <w:bCs/>
              </w:rPr>
            </w:pPr>
            <w:r w:rsidRPr="00B975E8">
              <w:rPr>
                <w:b/>
                <w:bCs/>
              </w:rPr>
              <w:t>Etats-Unis    ADD</w:t>
            </w:r>
          </w:p>
        </w:tc>
      </w:tr>
      <w:tr w:rsidR="00B975E8" w:rsidRPr="00870C6B" w:rsidTr="00F26F8F">
        <w:trPr>
          <w:cantSplit/>
          <w:trHeight w:val="240"/>
        </w:trPr>
        <w:tc>
          <w:tcPr>
            <w:tcW w:w="909" w:type="dxa"/>
            <w:shd w:val="clear" w:color="auto" w:fill="auto"/>
          </w:tcPr>
          <w:p w:rsidR="00B975E8" w:rsidRPr="00E7062C" w:rsidRDefault="00B975E8" w:rsidP="00F26F8F">
            <w:pPr>
              <w:pStyle w:val="StyleTabletextLeft"/>
            </w:pPr>
            <w:r w:rsidRPr="00E7062C">
              <w:t>3-022-3</w:t>
            </w:r>
          </w:p>
        </w:tc>
        <w:tc>
          <w:tcPr>
            <w:tcW w:w="909" w:type="dxa"/>
            <w:shd w:val="clear" w:color="auto" w:fill="auto"/>
          </w:tcPr>
          <w:p w:rsidR="00B975E8" w:rsidRPr="00E7062C" w:rsidRDefault="00B975E8" w:rsidP="00F26F8F">
            <w:pPr>
              <w:pStyle w:val="StyleTabletextLeft"/>
            </w:pPr>
            <w:r w:rsidRPr="00E7062C">
              <w:t>6323</w:t>
            </w:r>
          </w:p>
        </w:tc>
        <w:tc>
          <w:tcPr>
            <w:tcW w:w="2640" w:type="dxa"/>
            <w:shd w:val="clear" w:color="auto" w:fill="auto"/>
          </w:tcPr>
          <w:p w:rsidR="00B975E8" w:rsidRPr="00FF621E" w:rsidRDefault="00B975E8" w:rsidP="00F26F8F">
            <w:pPr>
              <w:pStyle w:val="StyleTabletextLeft"/>
            </w:pPr>
            <w:r w:rsidRPr="00FF621E">
              <w:t>Chicago, IL</w:t>
            </w:r>
          </w:p>
        </w:tc>
        <w:tc>
          <w:tcPr>
            <w:tcW w:w="4009" w:type="dxa"/>
          </w:tcPr>
          <w:p w:rsidR="00B975E8" w:rsidRPr="00FF621E" w:rsidRDefault="00B975E8" w:rsidP="00F26F8F">
            <w:pPr>
              <w:pStyle w:val="StyleTabletextLeft"/>
            </w:pPr>
            <w:r w:rsidRPr="00FF621E">
              <w:t>Syniverse Technologies</w:t>
            </w:r>
          </w:p>
        </w:tc>
      </w:tr>
      <w:tr w:rsidR="00B975E8" w:rsidRPr="00870C6B" w:rsidTr="00F26F8F">
        <w:trPr>
          <w:cantSplit/>
          <w:trHeight w:val="240"/>
        </w:trPr>
        <w:tc>
          <w:tcPr>
            <w:tcW w:w="909" w:type="dxa"/>
            <w:shd w:val="clear" w:color="auto" w:fill="auto"/>
          </w:tcPr>
          <w:p w:rsidR="00B975E8" w:rsidRPr="00E7062C" w:rsidRDefault="00B975E8" w:rsidP="00F26F8F">
            <w:pPr>
              <w:pStyle w:val="StyleTabletextLeft"/>
            </w:pPr>
            <w:r w:rsidRPr="00E7062C">
              <w:t>3-022-4</w:t>
            </w:r>
          </w:p>
        </w:tc>
        <w:tc>
          <w:tcPr>
            <w:tcW w:w="909" w:type="dxa"/>
            <w:shd w:val="clear" w:color="auto" w:fill="auto"/>
          </w:tcPr>
          <w:p w:rsidR="00B975E8" w:rsidRPr="00E7062C" w:rsidRDefault="00B975E8" w:rsidP="00F26F8F">
            <w:pPr>
              <w:pStyle w:val="StyleTabletextLeft"/>
            </w:pPr>
            <w:r w:rsidRPr="00E7062C">
              <w:t>6324</w:t>
            </w:r>
          </w:p>
        </w:tc>
        <w:tc>
          <w:tcPr>
            <w:tcW w:w="2640" w:type="dxa"/>
            <w:shd w:val="clear" w:color="auto" w:fill="auto"/>
          </w:tcPr>
          <w:p w:rsidR="00B975E8" w:rsidRPr="00FF621E" w:rsidRDefault="00B975E8" w:rsidP="00F26F8F">
            <w:pPr>
              <w:pStyle w:val="StyleTabletextLeft"/>
            </w:pPr>
            <w:r w:rsidRPr="00FF621E">
              <w:t>Dallas, TX</w:t>
            </w:r>
          </w:p>
        </w:tc>
        <w:tc>
          <w:tcPr>
            <w:tcW w:w="4009" w:type="dxa"/>
          </w:tcPr>
          <w:p w:rsidR="00B975E8" w:rsidRPr="00FF621E" w:rsidRDefault="00B975E8" w:rsidP="00F26F8F">
            <w:pPr>
              <w:pStyle w:val="StyleTabletextLeft"/>
            </w:pPr>
            <w:r w:rsidRPr="00FF621E">
              <w:t>Syniverse Technologies</w:t>
            </w:r>
          </w:p>
        </w:tc>
      </w:tr>
      <w:tr w:rsidR="00B975E8" w:rsidRPr="00870C6B" w:rsidTr="00F26F8F">
        <w:trPr>
          <w:cantSplit/>
          <w:trHeight w:val="240"/>
        </w:trPr>
        <w:tc>
          <w:tcPr>
            <w:tcW w:w="909" w:type="dxa"/>
            <w:shd w:val="clear" w:color="auto" w:fill="auto"/>
          </w:tcPr>
          <w:p w:rsidR="00B975E8" w:rsidRPr="00E7062C" w:rsidRDefault="00B975E8" w:rsidP="00F26F8F">
            <w:pPr>
              <w:pStyle w:val="StyleTabletextLeft"/>
            </w:pPr>
            <w:r w:rsidRPr="00E7062C">
              <w:t>3-022-5</w:t>
            </w:r>
          </w:p>
        </w:tc>
        <w:tc>
          <w:tcPr>
            <w:tcW w:w="909" w:type="dxa"/>
            <w:shd w:val="clear" w:color="auto" w:fill="auto"/>
          </w:tcPr>
          <w:p w:rsidR="00B975E8" w:rsidRPr="00E7062C" w:rsidRDefault="00B975E8" w:rsidP="00F26F8F">
            <w:pPr>
              <w:pStyle w:val="StyleTabletextLeft"/>
            </w:pPr>
            <w:r w:rsidRPr="00E7062C">
              <w:t>6325</w:t>
            </w:r>
          </w:p>
        </w:tc>
        <w:tc>
          <w:tcPr>
            <w:tcW w:w="2640" w:type="dxa"/>
            <w:shd w:val="clear" w:color="auto" w:fill="auto"/>
          </w:tcPr>
          <w:p w:rsidR="00B975E8" w:rsidRPr="00FF621E" w:rsidRDefault="00B975E8" w:rsidP="00F26F8F">
            <w:pPr>
              <w:pStyle w:val="StyleTabletextLeft"/>
            </w:pPr>
            <w:r w:rsidRPr="00FF621E">
              <w:t>Dallas (1), TX</w:t>
            </w:r>
          </w:p>
        </w:tc>
        <w:tc>
          <w:tcPr>
            <w:tcW w:w="4009" w:type="dxa"/>
          </w:tcPr>
          <w:p w:rsidR="00B975E8" w:rsidRPr="00FF621E" w:rsidRDefault="00B975E8" w:rsidP="00F26F8F">
            <w:pPr>
              <w:pStyle w:val="StyleTabletextLeft"/>
            </w:pPr>
            <w:r w:rsidRPr="00FF621E">
              <w:t>Syniverse Technologies</w:t>
            </w:r>
          </w:p>
        </w:tc>
      </w:tr>
      <w:tr w:rsidR="00B975E8" w:rsidRPr="00B975E8" w:rsidTr="00F26F8F">
        <w:trPr>
          <w:cantSplit/>
          <w:trHeight w:val="240"/>
        </w:trPr>
        <w:tc>
          <w:tcPr>
            <w:tcW w:w="9288" w:type="dxa"/>
            <w:gridSpan w:val="4"/>
            <w:shd w:val="clear" w:color="auto" w:fill="auto"/>
          </w:tcPr>
          <w:p w:rsidR="00B975E8" w:rsidRPr="00B975E8" w:rsidRDefault="00B975E8" w:rsidP="00F26F8F">
            <w:pPr>
              <w:pStyle w:val="Normalaftertitle"/>
              <w:keepNext/>
              <w:spacing w:before="240"/>
              <w:rPr>
                <w:b/>
                <w:bCs/>
              </w:rPr>
            </w:pPr>
            <w:r w:rsidRPr="00B975E8">
              <w:rPr>
                <w:b/>
                <w:bCs/>
              </w:rPr>
              <w:t>Swaziland    ADD</w:t>
            </w:r>
          </w:p>
        </w:tc>
      </w:tr>
      <w:tr w:rsidR="00B975E8" w:rsidRPr="00870C6B" w:rsidTr="00F26F8F">
        <w:trPr>
          <w:cantSplit/>
          <w:trHeight w:val="240"/>
        </w:trPr>
        <w:tc>
          <w:tcPr>
            <w:tcW w:w="909" w:type="dxa"/>
            <w:shd w:val="clear" w:color="auto" w:fill="auto"/>
          </w:tcPr>
          <w:p w:rsidR="00B975E8" w:rsidRPr="00E7062C" w:rsidRDefault="00B975E8" w:rsidP="00F26F8F">
            <w:pPr>
              <w:pStyle w:val="StyleTabletextLeft"/>
            </w:pPr>
            <w:r w:rsidRPr="00E7062C">
              <w:t>6-106-3</w:t>
            </w:r>
          </w:p>
        </w:tc>
        <w:tc>
          <w:tcPr>
            <w:tcW w:w="909" w:type="dxa"/>
            <w:shd w:val="clear" w:color="auto" w:fill="auto"/>
          </w:tcPr>
          <w:p w:rsidR="00B975E8" w:rsidRPr="00E7062C" w:rsidRDefault="00B975E8" w:rsidP="00F26F8F">
            <w:pPr>
              <w:pStyle w:val="StyleTabletextLeft"/>
            </w:pPr>
            <w:r w:rsidRPr="00E7062C">
              <w:t>13139</w:t>
            </w:r>
          </w:p>
        </w:tc>
        <w:tc>
          <w:tcPr>
            <w:tcW w:w="2640" w:type="dxa"/>
            <w:shd w:val="clear" w:color="auto" w:fill="auto"/>
          </w:tcPr>
          <w:p w:rsidR="00B975E8" w:rsidRPr="00FF621E" w:rsidRDefault="00B975E8" w:rsidP="00F26F8F">
            <w:pPr>
              <w:pStyle w:val="StyleTabletextLeft"/>
            </w:pPr>
            <w:r w:rsidRPr="00FF621E">
              <w:t>SZM MBA</w:t>
            </w:r>
          </w:p>
        </w:tc>
        <w:tc>
          <w:tcPr>
            <w:tcW w:w="4009" w:type="dxa"/>
          </w:tcPr>
          <w:p w:rsidR="00B975E8" w:rsidRPr="00FF621E" w:rsidRDefault="00B975E8" w:rsidP="00F26F8F">
            <w:pPr>
              <w:pStyle w:val="StyleTabletextLeft"/>
            </w:pPr>
            <w:r w:rsidRPr="00FF621E">
              <w:t>Swazi Mobile Limited</w:t>
            </w:r>
          </w:p>
        </w:tc>
      </w:tr>
      <w:tr w:rsidR="00B975E8" w:rsidRPr="00870C6B" w:rsidTr="00F26F8F">
        <w:trPr>
          <w:cantSplit/>
          <w:trHeight w:val="240"/>
        </w:trPr>
        <w:tc>
          <w:tcPr>
            <w:tcW w:w="909" w:type="dxa"/>
            <w:shd w:val="clear" w:color="auto" w:fill="auto"/>
          </w:tcPr>
          <w:p w:rsidR="00B975E8" w:rsidRPr="00E7062C" w:rsidRDefault="00B975E8" w:rsidP="00F26F8F">
            <w:pPr>
              <w:pStyle w:val="StyleTabletextLeft"/>
            </w:pPr>
            <w:r w:rsidRPr="00E7062C">
              <w:t>6-106-5</w:t>
            </w:r>
          </w:p>
        </w:tc>
        <w:tc>
          <w:tcPr>
            <w:tcW w:w="909" w:type="dxa"/>
            <w:shd w:val="clear" w:color="auto" w:fill="auto"/>
          </w:tcPr>
          <w:p w:rsidR="00B975E8" w:rsidRPr="00E7062C" w:rsidRDefault="00B975E8" w:rsidP="00F26F8F">
            <w:pPr>
              <w:pStyle w:val="StyleTabletextLeft"/>
            </w:pPr>
            <w:r w:rsidRPr="00E7062C">
              <w:t>13141</w:t>
            </w:r>
          </w:p>
        </w:tc>
        <w:tc>
          <w:tcPr>
            <w:tcW w:w="2640" w:type="dxa"/>
            <w:shd w:val="clear" w:color="auto" w:fill="auto"/>
          </w:tcPr>
          <w:p w:rsidR="00B975E8" w:rsidRPr="00FF621E" w:rsidRDefault="00B975E8" w:rsidP="00F26F8F">
            <w:pPr>
              <w:pStyle w:val="StyleTabletextLeft"/>
            </w:pPr>
            <w:r w:rsidRPr="00FF621E">
              <w:t>EZ MSC</w:t>
            </w:r>
          </w:p>
        </w:tc>
        <w:tc>
          <w:tcPr>
            <w:tcW w:w="4009" w:type="dxa"/>
          </w:tcPr>
          <w:p w:rsidR="00B975E8" w:rsidRPr="00FF621E" w:rsidRDefault="00B975E8" w:rsidP="00F26F8F">
            <w:pPr>
              <w:pStyle w:val="StyleTabletextLeft"/>
            </w:pPr>
            <w:r w:rsidRPr="00FF621E">
              <w:t>Swazi MTN Limited</w:t>
            </w:r>
          </w:p>
        </w:tc>
      </w:tr>
      <w:tr w:rsidR="00B975E8" w:rsidRPr="00870C6B" w:rsidTr="00F26F8F">
        <w:trPr>
          <w:cantSplit/>
          <w:trHeight w:val="240"/>
        </w:trPr>
        <w:tc>
          <w:tcPr>
            <w:tcW w:w="909" w:type="dxa"/>
            <w:shd w:val="clear" w:color="auto" w:fill="auto"/>
          </w:tcPr>
          <w:p w:rsidR="00B975E8" w:rsidRPr="00E7062C" w:rsidRDefault="00B975E8" w:rsidP="00F26F8F">
            <w:pPr>
              <w:pStyle w:val="StyleTabletextLeft"/>
            </w:pPr>
            <w:r w:rsidRPr="00E7062C">
              <w:t>6-106-6</w:t>
            </w:r>
          </w:p>
        </w:tc>
        <w:tc>
          <w:tcPr>
            <w:tcW w:w="909" w:type="dxa"/>
            <w:shd w:val="clear" w:color="auto" w:fill="auto"/>
          </w:tcPr>
          <w:p w:rsidR="00B975E8" w:rsidRPr="00E7062C" w:rsidRDefault="00B975E8" w:rsidP="00F26F8F">
            <w:pPr>
              <w:pStyle w:val="StyleTabletextLeft"/>
            </w:pPr>
            <w:r w:rsidRPr="00E7062C">
              <w:t>13142</w:t>
            </w:r>
          </w:p>
        </w:tc>
        <w:tc>
          <w:tcPr>
            <w:tcW w:w="2640" w:type="dxa"/>
            <w:shd w:val="clear" w:color="auto" w:fill="auto"/>
          </w:tcPr>
          <w:p w:rsidR="00B975E8" w:rsidRPr="00FF621E" w:rsidRDefault="00B975E8" w:rsidP="00F26F8F">
            <w:pPr>
              <w:pStyle w:val="StyleTabletextLeft"/>
            </w:pPr>
            <w:r w:rsidRPr="00FF621E">
              <w:t>MA MSC</w:t>
            </w:r>
          </w:p>
        </w:tc>
        <w:tc>
          <w:tcPr>
            <w:tcW w:w="4009" w:type="dxa"/>
          </w:tcPr>
          <w:p w:rsidR="00B975E8" w:rsidRPr="00FF621E" w:rsidRDefault="00B975E8" w:rsidP="00F26F8F">
            <w:pPr>
              <w:pStyle w:val="StyleTabletextLeft"/>
            </w:pPr>
            <w:r w:rsidRPr="00FF621E">
              <w:t>Swazi MTN Limited</w:t>
            </w:r>
          </w:p>
        </w:tc>
      </w:tr>
    </w:tbl>
    <w:p w:rsidR="00B975E8" w:rsidRPr="00FF621E" w:rsidRDefault="00B975E8" w:rsidP="00B975E8">
      <w:pPr>
        <w:pStyle w:val="Footnotesepar"/>
        <w:rPr>
          <w:lang w:val="fr-FR"/>
        </w:rPr>
      </w:pPr>
      <w:r w:rsidRPr="00FF621E">
        <w:rPr>
          <w:lang w:val="fr-FR"/>
        </w:rPr>
        <w:t>____________</w:t>
      </w:r>
    </w:p>
    <w:p w:rsidR="00B975E8" w:rsidRDefault="00B975E8" w:rsidP="00B975E8">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rsidR="00B975E8" w:rsidRDefault="00B975E8" w:rsidP="00B975E8">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rsidR="00B975E8" w:rsidRPr="00756D3F" w:rsidRDefault="00B975E8" w:rsidP="00B975E8">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rsidR="009D2D43" w:rsidRPr="00B975E8" w:rsidRDefault="009D2D43" w:rsidP="008D2F1D">
      <w:pPr>
        <w:rPr>
          <w:rFonts w:eastAsia="SimSun"/>
          <w:lang w:val="es-ES" w:eastAsia="zh-CN"/>
        </w:rPr>
      </w:pPr>
    </w:p>
    <w:p w:rsidR="00DB017E" w:rsidRDefault="00DB017E" w:rsidP="008D2F1D">
      <w:pPr>
        <w:rPr>
          <w:rFonts w:eastAsia="SimSun"/>
          <w:lang w:val="es-ES_tradnl" w:eastAsia="zh-CN"/>
        </w:rPr>
      </w:pPr>
      <w:r>
        <w:rPr>
          <w:rFonts w:eastAsia="SimSun"/>
          <w:lang w:val="es-ES_tradnl" w:eastAsia="zh-CN"/>
        </w:rPr>
        <w:br w:type="page"/>
      </w:r>
    </w:p>
    <w:p w:rsidR="008D2F1D" w:rsidRPr="008D2F1D" w:rsidRDefault="008D2F1D" w:rsidP="008D2F1D">
      <w:pPr>
        <w:pStyle w:val="Heading2"/>
        <w:rPr>
          <w:lang w:val="fr-CH"/>
        </w:rPr>
      </w:pPr>
      <w:bookmarkStart w:id="542" w:name="_Toc36874412"/>
      <w:bookmarkStart w:id="543" w:name="_Toc490733871"/>
      <w:r w:rsidRPr="008D2F1D">
        <w:rPr>
          <w:lang w:val="fr-CH"/>
        </w:rPr>
        <w:lastRenderedPageBreak/>
        <w:t>Plan de numérotage national</w:t>
      </w:r>
      <w:r w:rsidRPr="008D2F1D">
        <w:rPr>
          <w:lang w:val="fr-CH"/>
        </w:rPr>
        <w:br/>
        <w:t>(Selon la Recommandation UIT-T E.129 (01/2013))</w:t>
      </w:r>
      <w:bookmarkEnd w:id="542"/>
      <w:bookmarkEnd w:id="543"/>
    </w:p>
    <w:p w:rsidR="008D2F1D" w:rsidRPr="008D2F1D" w:rsidRDefault="008D2F1D" w:rsidP="008D2F1D">
      <w:pPr>
        <w:tabs>
          <w:tab w:val="clear" w:pos="567"/>
          <w:tab w:val="clear" w:pos="1276"/>
          <w:tab w:val="clear" w:pos="1843"/>
          <w:tab w:val="clear" w:pos="5387"/>
          <w:tab w:val="clear" w:pos="5954"/>
        </w:tabs>
        <w:overflowPunct/>
        <w:autoSpaceDE/>
        <w:autoSpaceDN/>
        <w:adjustRightInd/>
        <w:jc w:val="center"/>
        <w:textAlignment w:val="auto"/>
        <w:rPr>
          <w:rFonts w:eastAsia="SimSun"/>
          <w:lang w:val="fr-FR"/>
        </w:rPr>
      </w:pPr>
      <w:bookmarkStart w:id="544" w:name="_Toc36875244"/>
      <w:r w:rsidRPr="008D2F1D">
        <w:rPr>
          <w:rFonts w:eastAsia="SimSun"/>
          <w:lang w:val="fr-FR"/>
        </w:rPr>
        <w:t>Web:www.itu.int/itu-t/inr/nnp/index.html</w:t>
      </w:r>
    </w:p>
    <w:bookmarkEnd w:id="544"/>
    <w:p w:rsidR="00B975E8" w:rsidRPr="007406C6" w:rsidRDefault="00B975E8" w:rsidP="00B975E8">
      <w:pPr>
        <w:rPr>
          <w:rFonts w:asciiTheme="minorHAnsi" w:hAnsiTheme="minorHAnsi"/>
          <w:lang w:val="fr-FR"/>
        </w:rPr>
      </w:pPr>
    </w:p>
    <w:p w:rsidR="00B975E8" w:rsidRPr="007406C6" w:rsidRDefault="00B975E8" w:rsidP="00B975E8">
      <w:pPr>
        <w:pStyle w:val="Normalaftertitle"/>
        <w:spacing w:before="0"/>
        <w:rPr>
          <w:rFonts w:asciiTheme="minorHAnsi" w:hAnsiTheme="minorHAnsi" w:cs="Arial"/>
          <w:lang w:val="fr-FR"/>
        </w:rPr>
      </w:pPr>
      <w:r w:rsidRPr="007406C6">
        <w:rPr>
          <w:rFonts w:asciiTheme="minorHAnsi" w:hAnsiTheme="minorHAnsi"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rsidR="00B975E8" w:rsidRPr="007406C6" w:rsidRDefault="00B975E8" w:rsidP="00B975E8">
      <w:pPr>
        <w:pStyle w:val="Normalaftertitle"/>
        <w:spacing w:before="0"/>
        <w:rPr>
          <w:rFonts w:asciiTheme="minorHAnsi" w:hAnsiTheme="minorHAnsi" w:cs="Arial"/>
          <w:lang w:val="fr-FR"/>
        </w:rPr>
      </w:pPr>
    </w:p>
    <w:p w:rsidR="00B975E8" w:rsidRPr="007406C6" w:rsidRDefault="00B975E8" w:rsidP="00B975E8">
      <w:pPr>
        <w:rPr>
          <w:rFonts w:asciiTheme="minorHAnsi" w:hAnsiTheme="minorHAnsi" w:cs="Arial"/>
          <w:lang w:val="fr-FR"/>
        </w:rPr>
      </w:pPr>
      <w:r w:rsidRPr="007406C6">
        <w:rPr>
          <w:rFonts w:asciiTheme="minorHAnsi" w:hAnsiTheme="minorHAnsi" w:cs="Arial"/>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rsidR="00B975E8" w:rsidRPr="007406C6" w:rsidRDefault="00B975E8" w:rsidP="00B975E8">
      <w:pPr>
        <w:rPr>
          <w:rFonts w:asciiTheme="minorHAnsi" w:hAnsiTheme="minorHAnsi" w:cs="Arial"/>
          <w:lang w:val="fr-FR"/>
        </w:rPr>
      </w:pPr>
    </w:p>
    <w:p w:rsidR="00B975E8" w:rsidRPr="007406C6" w:rsidRDefault="00B975E8" w:rsidP="00B975E8">
      <w:pPr>
        <w:rPr>
          <w:rFonts w:asciiTheme="minorHAnsi" w:hAnsiTheme="minorHAnsi" w:cs="Arial"/>
          <w:lang w:val="fr-FR"/>
        </w:rPr>
      </w:pPr>
      <w:r w:rsidRPr="007406C6">
        <w:rPr>
          <w:rFonts w:asciiTheme="minorHAnsi" w:hAnsiTheme="minorHAnsi" w:cs="Arial"/>
          <w:lang w:val="fr-FR"/>
        </w:rPr>
        <w:t>Le 15.VI.2017, les pays/z</w:t>
      </w:r>
      <w:r w:rsidRPr="007406C6">
        <w:rPr>
          <w:rFonts w:eastAsia="Calibri"/>
          <w:color w:val="000000"/>
          <w:lang w:val="fr-FR"/>
        </w:rPr>
        <w:t>ones géographiques</w:t>
      </w:r>
      <w:r w:rsidRPr="007406C6">
        <w:rPr>
          <w:rFonts w:asciiTheme="minorHAnsi" w:hAnsiTheme="minorHAnsi" w:cs="Arial"/>
          <w:lang w:val="fr-FR"/>
        </w:rPr>
        <w:t xml:space="preserve"> suivants ont actualisé leur plan de numérotage national sur le site:</w:t>
      </w:r>
    </w:p>
    <w:p w:rsidR="00B975E8" w:rsidRPr="007406C6" w:rsidRDefault="00B975E8" w:rsidP="00B975E8">
      <w:pPr>
        <w:ind w:firstLine="720"/>
        <w:rPr>
          <w:rFonts w:asciiTheme="minorHAnsi" w:hAnsiTheme="minorHAnsi"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B975E8" w:rsidRPr="00DB017E" w:rsidTr="00F26F8F">
        <w:trPr>
          <w:jc w:val="center"/>
        </w:trPr>
        <w:tc>
          <w:tcPr>
            <w:tcW w:w="3917" w:type="dxa"/>
            <w:tcBorders>
              <w:top w:val="single" w:sz="4" w:space="0" w:color="auto"/>
              <w:bottom w:val="single" w:sz="4" w:space="0" w:color="auto"/>
              <w:right w:val="single" w:sz="4" w:space="0" w:color="auto"/>
            </w:tcBorders>
            <w:hideMark/>
          </w:tcPr>
          <w:p w:rsidR="00B975E8" w:rsidRPr="00DB017E" w:rsidRDefault="00B975E8" w:rsidP="00F26F8F">
            <w:pPr>
              <w:pStyle w:val="Default"/>
              <w:jc w:val="center"/>
              <w:rPr>
                <w:rFonts w:asciiTheme="minorHAnsi" w:hAnsiTheme="minorHAnsi" w:cs="Arial"/>
                <w:i/>
                <w:iCs/>
                <w:sz w:val="20"/>
                <w:szCs w:val="20"/>
              </w:rPr>
            </w:pPr>
            <w:r w:rsidRPr="00DB017E">
              <w:rPr>
                <w:rFonts w:asciiTheme="minorHAnsi" w:hAnsiTheme="minorHAnsi"/>
                <w:i/>
                <w:iCs/>
                <w:sz w:val="20"/>
                <w:szCs w:val="20"/>
              </w:rPr>
              <w:t xml:space="preserve">Pays / </w:t>
            </w:r>
            <w:r w:rsidRPr="00DB017E">
              <w:rPr>
                <w:rFonts w:asciiTheme="minorHAnsi" w:eastAsia="Calibri" w:hAnsiTheme="minorHAnsi"/>
                <w:i/>
                <w:sz w:val="20"/>
                <w:szCs w:val="20"/>
              </w:rPr>
              <w:t>Zone géographique</w:t>
            </w:r>
          </w:p>
        </w:tc>
        <w:tc>
          <w:tcPr>
            <w:tcW w:w="2916" w:type="dxa"/>
            <w:tcBorders>
              <w:top w:val="single" w:sz="4" w:space="0" w:color="auto"/>
              <w:left w:val="single" w:sz="4" w:space="0" w:color="auto"/>
              <w:bottom w:val="single" w:sz="4" w:space="0" w:color="auto"/>
            </w:tcBorders>
            <w:hideMark/>
          </w:tcPr>
          <w:p w:rsidR="00B975E8" w:rsidRPr="00DB017E" w:rsidRDefault="00B975E8" w:rsidP="00F26F8F">
            <w:pPr>
              <w:pStyle w:val="Default"/>
              <w:jc w:val="center"/>
              <w:rPr>
                <w:rFonts w:asciiTheme="minorHAnsi" w:hAnsiTheme="minorHAnsi" w:cs="Arial"/>
                <w:i/>
                <w:iCs/>
                <w:sz w:val="20"/>
                <w:szCs w:val="20"/>
              </w:rPr>
            </w:pPr>
            <w:r w:rsidRPr="00DB017E">
              <w:rPr>
                <w:rFonts w:asciiTheme="minorHAnsi" w:hAnsiTheme="minorHAnsi"/>
                <w:i/>
                <w:iCs/>
                <w:sz w:val="20"/>
                <w:szCs w:val="20"/>
              </w:rPr>
              <w:t xml:space="preserve">Indicatif de pays (CC) </w:t>
            </w:r>
          </w:p>
        </w:tc>
      </w:tr>
      <w:tr w:rsidR="00B975E8" w:rsidRPr="007406C6" w:rsidTr="00F26F8F">
        <w:trPr>
          <w:jc w:val="center"/>
        </w:trPr>
        <w:tc>
          <w:tcPr>
            <w:tcW w:w="3917" w:type="dxa"/>
            <w:tcBorders>
              <w:top w:val="single" w:sz="4" w:space="0" w:color="auto"/>
              <w:left w:val="single" w:sz="4" w:space="0" w:color="auto"/>
              <w:bottom w:val="single" w:sz="4" w:space="0" w:color="auto"/>
              <w:right w:val="single" w:sz="4" w:space="0" w:color="auto"/>
            </w:tcBorders>
          </w:tcPr>
          <w:p w:rsidR="00B975E8" w:rsidRPr="007406C6" w:rsidRDefault="00B975E8" w:rsidP="00F26F8F">
            <w:pPr>
              <w:tabs>
                <w:tab w:val="clear" w:pos="1843"/>
                <w:tab w:val="center" w:pos="1850"/>
              </w:tabs>
              <w:spacing w:before="40" w:after="40"/>
              <w:rPr>
                <w:rFonts w:asciiTheme="minorHAnsi" w:hAnsiTheme="minorHAnsi"/>
                <w:bCs/>
                <w:lang w:val="fr-FR"/>
              </w:rPr>
            </w:pPr>
            <w:r w:rsidRPr="007406C6">
              <w:rPr>
                <w:rFonts w:asciiTheme="minorHAnsi" w:hAnsiTheme="minorHAnsi"/>
                <w:bCs/>
                <w:lang w:val="fr-FR"/>
              </w:rPr>
              <w:t>Arménie</w:t>
            </w:r>
          </w:p>
        </w:tc>
        <w:tc>
          <w:tcPr>
            <w:tcW w:w="2916" w:type="dxa"/>
            <w:tcBorders>
              <w:top w:val="single" w:sz="4" w:space="0" w:color="auto"/>
              <w:left w:val="single" w:sz="4" w:space="0" w:color="auto"/>
              <w:bottom w:val="single" w:sz="4" w:space="0" w:color="auto"/>
              <w:right w:val="single" w:sz="4" w:space="0" w:color="auto"/>
            </w:tcBorders>
          </w:tcPr>
          <w:p w:rsidR="00B975E8" w:rsidRPr="007406C6" w:rsidRDefault="00B975E8" w:rsidP="00F26F8F">
            <w:pPr>
              <w:spacing w:before="40" w:after="40"/>
              <w:jc w:val="center"/>
              <w:rPr>
                <w:rFonts w:asciiTheme="minorHAnsi" w:hAnsiTheme="minorHAnsi"/>
                <w:lang w:val="fr-FR"/>
              </w:rPr>
            </w:pPr>
            <w:r w:rsidRPr="007406C6">
              <w:rPr>
                <w:rFonts w:asciiTheme="minorHAnsi" w:hAnsiTheme="minorHAnsi"/>
                <w:lang w:val="fr-FR"/>
              </w:rPr>
              <w:t>+</w:t>
            </w:r>
            <w:r>
              <w:rPr>
                <w:rFonts w:asciiTheme="minorHAnsi" w:hAnsiTheme="minorHAnsi"/>
                <w:lang w:val="fr-FR"/>
              </w:rPr>
              <w:t>374</w:t>
            </w:r>
          </w:p>
        </w:tc>
      </w:tr>
      <w:tr w:rsidR="00B975E8" w:rsidRPr="007406C6" w:rsidTr="00F26F8F">
        <w:trPr>
          <w:jc w:val="center"/>
        </w:trPr>
        <w:tc>
          <w:tcPr>
            <w:tcW w:w="3917" w:type="dxa"/>
            <w:tcBorders>
              <w:top w:val="single" w:sz="4" w:space="0" w:color="auto"/>
              <w:left w:val="single" w:sz="4" w:space="0" w:color="auto"/>
              <w:bottom w:val="single" w:sz="4" w:space="0" w:color="auto"/>
              <w:right w:val="single" w:sz="4" w:space="0" w:color="auto"/>
            </w:tcBorders>
          </w:tcPr>
          <w:p w:rsidR="00B975E8" w:rsidRPr="007406C6" w:rsidRDefault="00B975E8" w:rsidP="00F26F8F">
            <w:pPr>
              <w:tabs>
                <w:tab w:val="clear" w:pos="1843"/>
                <w:tab w:val="center" w:pos="1850"/>
              </w:tabs>
              <w:spacing w:before="40" w:after="40"/>
              <w:rPr>
                <w:rFonts w:asciiTheme="minorHAnsi" w:hAnsiTheme="minorHAnsi"/>
                <w:bCs/>
                <w:lang w:val="fr-FR"/>
              </w:rPr>
            </w:pPr>
            <w:r w:rsidRPr="007406C6">
              <w:rPr>
                <w:rFonts w:asciiTheme="minorHAnsi" w:hAnsiTheme="minorHAnsi"/>
                <w:bCs/>
                <w:lang w:val="fr-FR"/>
              </w:rPr>
              <w:t>Burkina Faso</w:t>
            </w:r>
          </w:p>
        </w:tc>
        <w:tc>
          <w:tcPr>
            <w:tcW w:w="2916" w:type="dxa"/>
            <w:tcBorders>
              <w:top w:val="single" w:sz="4" w:space="0" w:color="auto"/>
              <w:left w:val="single" w:sz="4" w:space="0" w:color="auto"/>
              <w:bottom w:val="single" w:sz="4" w:space="0" w:color="auto"/>
              <w:right w:val="single" w:sz="4" w:space="0" w:color="auto"/>
            </w:tcBorders>
          </w:tcPr>
          <w:p w:rsidR="00B975E8" w:rsidRPr="007406C6" w:rsidRDefault="00B975E8" w:rsidP="00F26F8F">
            <w:pPr>
              <w:spacing w:before="40" w:after="40"/>
              <w:jc w:val="center"/>
              <w:rPr>
                <w:rFonts w:asciiTheme="minorHAnsi" w:hAnsiTheme="minorHAnsi"/>
                <w:lang w:val="fr-FR"/>
              </w:rPr>
            </w:pPr>
            <w:r w:rsidRPr="007406C6">
              <w:rPr>
                <w:rFonts w:asciiTheme="minorHAnsi" w:hAnsiTheme="minorHAnsi"/>
                <w:lang w:val="fr-FR"/>
              </w:rPr>
              <w:t>+</w:t>
            </w:r>
            <w:r>
              <w:rPr>
                <w:rFonts w:asciiTheme="minorHAnsi" w:hAnsiTheme="minorHAnsi"/>
                <w:lang w:val="fr-FR"/>
              </w:rPr>
              <w:t>226</w:t>
            </w:r>
          </w:p>
        </w:tc>
      </w:tr>
    </w:tbl>
    <w:p w:rsidR="008D2F1D" w:rsidRPr="008D2F1D" w:rsidRDefault="008D2F1D" w:rsidP="008D2F1D">
      <w:pPr>
        <w:rPr>
          <w:rFonts w:eastAsia="SimSun"/>
          <w:lang w:val="en-US"/>
        </w:rPr>
      </w:pPr>
    </w:p>
    <w:p w:rsidR="009D2D43" w:rsidRPr="008E7228" w:rsidRDefault="009D2D43" w:rsidP="008D2F1D">
      <w:pPr>
        <w:rPr>
          <w:bCs/>
        </w:rPr>
      </w:pPr>
    </w:p>
    <w:sectPr w:rsidR="009D2D43" w:rsidRPr="008E7228" w:rsidSect="00C24C4F">
      <w:headerReference w:type="even" r:id="rId14"/>
      <w:footerReference w:type="even" r:id="rId15"/>
      <w:footerReference w:type="default" r:id="rId16"/>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5D0" w:rsidRDefault="006865D0">
      <w:r>
        <w:separator/>
      </w:r>
    </w:p>
  </w:endnote>
  <w:endnote w:type="continuationSeparator" w:id="0">
    <w:p w:rsidR="006865D0" w:rsidRDefault="0068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rugalSans">
    <w:altName w:val="Segoe UI Semibold"/>
    <w:charset w:val="00"/>
    <w:family w:val="auto"/>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6865D0" w:rsidRPr="007F091C" w:rsidTr="008149B6">
      <w:trPr>
        <w:cantSplit/>
        <w:trHeight w:val="900"/>
      </w:trPr>
      <w:tc>
        <w:tcPr>
          <w:tcW w:w="8147" w:type="dxa"/>
          <w:tcBorders>
            <w:top w:val="nil"/>
            <w:bottom w:val="nil"/>
          </w:tcBorders>
          <w:shd w:val="clear" w:color="auto" w:fill="FFFFFF"/>
          <w:vAlign w:val="center"/>
        </w:tcPr>
        <w:p w:rsidR="006865D0" w:rsidRDefault="006865D0"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6865D0" w:rsidRPr="007F091C" w:rsidRDefault="006865D0" w:rsidP="00520156">
          <w:pPr>
            <w:pStyle w:val="Firstfooter"/>
            <w:spacing w:before="0"/>
            <w:ind w:left="142"/>
            <w:jc w:val="right"/>
            <w:rPr>
              <w:rFonts w:ascii="Calibri" w:hAnsi="Calibri"/>
              <w:sz w:val="22"/>
              <w:szCs w:val="22"/>
              <w:lang w:val="fr-FR"/>
            </w:rPr>
          </w:pPr>
          <w:r>
            <w:rPr>
              <w:noProof/>
              <w:lang w:eastAsia="en-GB"/>
            </w:rPr>
            <w:drawing>
              <wp:inline distT="0" distB="0" distL="0" distR="0" wp14:anchorId="55E411EC" wp14:editId="29906087">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6865D0" w:rsidRDefault="006865D0" w:rsidP="00814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865D0" w:rsidRPr="007F091C" w:rsidTr="002D135B">
      <w:trPr>
        <w:cantSplit/>
        <w:jc w:val="center"/>
      </w:trPr>
      <w:tc>
        <w:tcPr>
          <w:tcW w:w="1761" w:type="dxa"/>
          <w:shd w:val="clear" w:color="auto" w:fill="4C4C4C"/>
        </w:tcPr>
        <w:p w:rsidR="006865D0" w:rsidRPr="007F091C" w:rsidRDefault="006865D0"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E444B">
            <w:rPr>
              <w:noProof/>
              <w:color w:val="FFFFFF"/>
              <w:lang w:val="es-ES_tradnl"/>
            </w:rPr>
            <w:t>1128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DE444B">
            <w:rPr>
              <w:noProof/>
              <w:color w:val="FFFFFF"/>
              <w:lang w:val="en-US"/>
            </w:rPr>
            <w:t>2</w:t>
          </w:r>
          <w:r w:rsidRPr="007F091C">
            <w:rPr>
              <w:color w:val="FFFFFF"/>
              <w:lang w:val="en-US"/>
            </w:rPr>
            <w:fldChar w:fldCharType="end"/>
          </w:r>
        </w:p>
      </w:tc>
      <w:tc>
        <w:tcPr>
          <w:tcW w:w="7292" w:type="dxa"/>
          <w:shd w:val="clear" w:color="auto" w:fill="A6A6A6"/>
        </w:tcPr>
        <w:p w:rsidR="006865D0" w:rsidRPr="007F091C" w:rsidRDefault="006865D0"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6865D0" w:rsidRDefault="006865D0" w:rsidP="009D4941">
    <w:pPr>
      <w:rPr>
        <w:lang w:val="es-ES_tradn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6865D0" w:rsidRPr="007F091C" w:rsidTr="002D135B">
      <w:trPr>
        <w:cantSplit/>
        <w:jc w:val="right"/>
      </w:trPr>
      <w:tc>
        <w:tcPr>
          <w:tcW w:w="7378" w:type="dxa"/>
          <w:shd w:val="clear" w:color="auto" w:fill="A6A6A6"/>
        </w:tcPr>
        <w:p w:rsidR="006865D0" w:rsidRPr="007F091C" w:rsidRDefault="006865D0"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6865D0" w:rsidRPr="007F091C" w:rsidRDefault="006865D0"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E444B">
            <w:rPr>
              <w:noProof/>
              <w:color w:val="FFFFFF"/>
              <w:lang w:val="es-ES_tradnl"/>
            </w:rPr>
            <w:t>1128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DE444B">
            <w:rPr>
              <w:noProof/>
              <w:color w:val="FFFFFF"/>
              <w:lang w:val="en-US"/>
            </w:rPr>
            <w:t>11</w:t>
          </w:r>
          <w:r w:rsidRPr="007F091C">
            <w:rPr>
              <w:color w:val="FFFFFF"/>
              <w:lang w:val="en-US"/>
            </w:rPr>
            <w:fldChar w:fldCharType="end"/>
          </w:r>
          <w:r w:rsidRPr="007F091C">
            <w:rPr>
              <w:color w:val="FFFFFF"/>
              <w:lang w:val="es-ES_tradnl"/>
            </w:rPr>
            <w:t>  </w:t>
          </w:r>
        </w:p>
      </w:tc>
    </w:tr>
  </w:tbl>
  <w:p w:rsidR="006865D0" w:rsidRPr="009D4941" w:rsidRDefault="006865D0" w:rsidP="009D4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5D0" w:rsidRDefault="006865D0">
      <w:r>
        <w:separator/>
      </w:r>
    </w:p>
  </w:footnote>
  <w:footnote w:type="continuationSeparator" w:id="0">
    <w:p w:rsidR="006865D0" w:rsidRDefault="006865D0">
      <w:r>
        <w:continuationSeparator/>
      </w:r>
    </w:p>
  </w:footnote>
  <w:footnote w:id="1">
    <w:p w:rsidR="007C428C" w:rsidRPr="007C428C" w:rsidRDefault="007C428C" w:rsidP="007C428C">
      <w:pPr>
        <w:pStyle w:val="FootnoteText"/>
        <w:tabs>
          <w:tab w:val="clear" w:pos="567"/>
          <w:tab w:val="left" w:pos="284"/>
        </w:tabs>
        <w:ind w:left="284" w:hanging="284"/>
        <w:rPr>
          <w:lang w:val="fr-CH"/>
        </w:rPr>
      </w:pPr>
      <w:r w:rsidRPr="00277FA0">
        <w:rPr>
          <w:rFonts w:cs="Calibri"/>
          <w:sz w:val="16"/>
          <w:szCs w:val="16"/>
          <w:lang w:val="fr-CH"/>
        </w:rPr>
        <w:t>*</w:t>
      </w:r>
      <w:r>
        <w:rPr>
          <w:rFonts w:cs="Calibri"/>
          <w:b/>
          <w:bCs/>
          <w:sz w:val="24"/>
          <w:szCs w:val="24"/>
          <w:lang w:val="fr-CH"/>
        </w:rPr>
        <w:tab/>
      </w:r>
      <w:r w:rsidRPr="00D41890">
        <w:rPr>
          <w:rFonts w:cs="Calibri"/>
          <w:b/>
          <w:bCs/>
          <w:sz w:val="16"/>
          <w:szCs w:val="16"/>
          <w:lang w:val="fr-CH"/>
        </w:rPr>
        <w:t>Toutes les notes de la Liste IV sont publiées uniquement en anglais. Par conséquent, cet amendement est disponible en anglais seulement.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5D0" w:rsidRPr="00580107" w:rsidRDefault="006865D0" w:rsidP="00580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CA" w:vendorID="64" w:dllVersion="131078" w:nlCheck="1" w:checkStyle="1"/>
  <w:activeWritingStyle w:appName="MSWord" w:lang="en-SG" w:vendorID="64" w:dllVersion="131078" w:nlCheck="1" w:checkStyle="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522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B85"/>
    <w:rsid w:val="00010E79"/>
    <w:rsid w:val="000115EF"/>
    <w:rsid w:val="00011627"/>
    <w:rsid w:val="000121F8"/>
    <w:rsid w:val="00012578"/>
    <w:rsid w:val="000129E8"/>
    <w:rsid w:val="00012BCB"/>
    <w:rsid w:val="00012CAB"/>
    <w:rsid w:val="00012CCD"/>
    <w:rsid w:val="000130F2"/>
    <w:rsid w:val="00013769"/>
    <w:rsid w:val="000137D3"/>
    <w:rsid w:val="00013E1F"/>
    <w:rsid w:val="000149F4"/>
    <w:rsid w:val="00014BA3"/>
    <w:rsid w:val="00014BB6"/>
    <w:rsid w:val="00014DD0"/>
    <w:rsid w:val="000151B9"/>
    <w:rsid w:val="00015264"/>
    <w:rsid w:val="00015465"/>
    <w:rsid w:val="00015AA8"/>
    <w:rsid w:val="00015BE7"/>
    <w:rsid w:val="00016094"/>
    <w:rsid w:val="000167C8"/>
    <w:rsid w:val="000173BC"/>
    <w:rsid w:val="000175DD"/>
    <w:rsid w:val="00017B47"/>
    <w:rsid w:val="00017CC0"/>
    <w:rsid w:val="00017D0B"/>
    <w:rsid w:val="00017E37"/>
    <w:rsid w:val="0002004D"/>
    <w:rsid w:val="0002007F"/>
    <w:rsid w:val="0002092E"/>
    <w:rsid w:val="00020A45"/>
    <w:rsid w:val="00020AE5"/>
    <w:rsid w:val="000213D9"/>
    <w:rsid w:val="000214DA"/>
    <w:rsid w:val="00021819"/>
    <w:rsid w:val="00021B08"/>
    <w:rsid w:val="00021C8C"/>
    <w:rsid w:val="00022086"/>
    <w:rsid w:val="00022232"/>
    <w:rsid w:val="000227E5"/>
    <w:rsid w:val="000228A0"/>
    <w:rsid w:val="0002334A"/>
    <w:rsid w:val="000233E8"/>
    <w:rsid w:val="000238E8"/>
    <w:rsid w:val="00024164"/>
    <w:rsid w:val="000244F9"/>
    <w:rsid w:val="000245AA"/>
    <w:rsid w:val="000245B6"/>
    <w:rsid w:val="00024672"/>
    <w:rsid w:val="000247E5"/>
    <w:rsid w:val="00024B56"/>
    <w:rsid w:val="00024BCA"/>
    <w:rsid w:val="00024F9A"/>
    <w:rsid w:val="0002651E"/>
    <w:rsid w:val="00026656"/>
    <w:rsid w:val="000266D6"/>
    <w:rsid w:val="00026957"/>
    <w:rsid w:val="00026B0B"/>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87E"/>
    <w:rsid w:val="000419BA"/>
    <w:rsid w:val="00041BA0"/>
    <w:rsid w:val="00041D01"/>
    <w:rsid w:val="000423AF"/>
    <w:rsid w:val="00042522"/>
    <w:rsid w:val="0004272E"/>
    <w:rsid w:val="00042A3B"/>
    <w:rsid w:val="00042AF3"/>
    <w:rsid w:val="00042B10"/>
    <w:rsid w:val="00042B28"/>
    <w:rsid w:val="00042F5C"/>
    <w:rsid w:val="000434A2"/>
    <w:rsid w:val="00043B5F"/>
    <w:rsid w:val="00044062"/>
    <w:rsid w:val="000440E7"/>
    <w:rsid w:val="000441D3"/>
    <w:rsid w:val="00044464"/>
    <w:rsid w:val="00044EE5"/>
    <w:rsid w:val="00045041"/>
    <w:rsid w:val="00045408"/>
    <w:rsid w:val="000455DD"/>
    <w:rsid w:val="00045704"/>
    <w:rsid w:val="00046198"/>
    <w:rsid w:val="00046378"/>
    <w:rsid w:val="000470E2"/>
    <w:rsid w:val="00047330"/>
    <w:rsid w:val="00047332"/>
    <w:rsid w:val="0005000E"/>
    <w:rsid w:val="00050044"/>
    <w:rsid w:val="00050555"/>
    <w:rsid w:val="0005074E"/>
    <w:rsid w:val="00050E31"/>
    <w:rsid w:val="00050EEC"/>
    <w:rsid w:val="00051626"/>
    <w:rsid w:val="000518BE"/>
    <w:rsid w:val="00052433"/>
    <w:rsid w:val="0005273D"/>
    <w:rsid w:val="000527C9"/>
    <w:rsid w:val="00052809"/>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76E"/>
    <w:rsid w:val="00057803"/>
    <w:rsid w:val="00057852"/>
    <w:rsid w:val="000579A2"/>
    <w:rsid w:val="00057CFF"/>
    <w:rsid w:val="00057FC7"/>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5443"/>
    <w:rsid w:val="000660AF"/>
    <w:rsid w:val="00066657"/>
    <w:rsid w:val="00066CD3"/>
    <w:rsid w:val="00066F10"/>
    <w:rsid w:val="0006740B"/>
    <w:rsid w:val="00067AEC"/>
    <w:rsid w:val="000704F0"/>
    <w:rsid w:val="00070862"/>
    <w:rsid w:val="00070AD3"/>
    <w:rsid w:val="00070B7B"/>
    <w:rsid w:val="00070D66"/>
    <w:rsid w:val="00071440"/>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13C8"/>
    <w:rsid w:val="000814F0"/>
    <w:rsid w:val="00081839"/>
    <w:rsid w:val="0008195C"/>
    <w:rsid w:val="00081AE3"/>
    <w:rsid w:val="00082046"/>
    <w:rsid w:val="0008213B"/>
    <w:rsid w:val="000822DA"/>
    <w:rsid w:val="000829DE"/>
    <w:rsid w:val="00082B2E"/>
    <w:rsid w:val="00082C44"/>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A79"/>
    <w:rsid w:val="00091A8B"/>
    <w:rsid w:val="00091B00"/>
    <w:rsid w:val="0009244C"/>
    <w:rsid w:val="000925C7"/>
    <w:rsid w:val="00092F19"/>
    <w:rsid w:val="0009353F"/>
    <w:rsid w:val="000936DB"/>
    <w:rsid w:val="00093821"/>
    <w:rsid w:val="0009390C"/>
    <w:rsid w:val="00093B86"/>
    <w:rsid w:val="00094022"/>
    <w:rsid w:val="00094263"/>
    <w:rsid w:val="0009493D"/>
    <w:rsid w:val="00094C12"/>
    <w:rsid w:val="00094CA1"/>
    <w:rsid w:val="00095021"/>
    <w:rsid w:val="00095403"/>
    <w:rsid w:val="000959BB"/>
    <w:rsid w:val="00095F87"/>
    <w:rsid w:val="0009621C"/>
    <w:rsid w:val="0009625E"/>
    <w:rsid w:val="00096295"/>
    <w:rsid w:val="00096774"/>
    <w:rsid w:val="000968C6"/>
    <w:rsid w:val="000968D9"/>
    <w:rsid w:val="00096AD2"/>
    <w:rsid w:val="00097204"/>
    <w:rsid w:val="00097305"/>
    <w:rsid w:val="00097795"/>
    <w:rsid w:val="00097AE8"/>
    <w:rsid w:val="00097C5F"/>
    <w:rsid w:val="00097D3E"/>
    <w:rsid w:val="00097F44"/>
    <w:rsid w:val="000A063B"/>
    <w:rsid w:val="000A0BDD"/>
    <w:rsid w:val="000A1185"/>
    <w:rsid w:val="000A13A7"/>
    <w:rsid w:val="000A176B"/>
    <w:rsid w:val="000A239E"/>
    <w:rsid w:val="000A253F"/>
    <w:rsid w:val="000A257B"/>
    <w:rsid w:val="000A25DC"/>
    <w:rsid w:val="000A27F5"/>
    <w:rsid w:val="000A2E64"/>
    <w:rsid w:val="000A300C"/>
    <w:rsid w:val="000A3858"/>
    <w:rsid w:val="000A392A"/>
    <w:rsid w:val="000A3B87"/>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A8D"/>
    <w:rsid w:val="000B1E6A"/>
    <w:rsid w:val="000B2334"/>
    <w:rsid w:val="000B24BD"/>
    <w:rsid w:val="000B31A3"/>
    <w:rsid w:val="000B32FB"/>
    <w:rsid w:val="000B3519"/>
    <w:rsid w:val="000B3E57"/>
    <w:rsid w:val="000B3EA8"/>
    <w:rsid w:val="000B4211"/>
    <w:rsid w:val="000B43B6"/>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2CB8"/>
    <w:rsid w:val="000F3252"/>
    <w:rsid w:val="000F36B6"/>
    <w:rsid w:val="000F3CD7"/>
    <w:rsid w:val="000F3E91"/>
    <w:rsid w:val="000F4288"/>
    <w:rsid w:val="000F428B"/>
    <w:rsid w:val="000F44D2"/>
    <w:rsid w:val="000F48F8"/>
    <w:rsid w:val="000F4BF9"/>
    <w:rsid w:val="000F56D2"/>
    <w:rsid w:val="000F596A"/>
    <w:rsid w:val="000F629F"/>
    <w:rsid w:val="000F6470"/>
    <w:rsid w:val="000F64B2"/>
    <w:rsid w:val="000F66FA"/>
    <w:rsid w:val="000F6EFB"/>
    <w:rsid w:val="000F7126"/>
    <w:rsid w:val="000F72A0"/>
    <w:rsid w:val="000F74D4"/>
    <w:rsid w:val="00100919"/>
    <w:rsid w:val="001014A4"/>
    <w:rsid w:val="00101988"/>
    <w:rsid w:val="001024BD"/>
    <w:rsid w:val="001024E6"/>
    <w:rsid w:val="0010290E"/>
    <w:rsid w:val="001031A1"/>
    <w:rsid w:val="00103204"/>
    <w:rsid w:val="00103963"/>
    <w:rsid w:val="00103D6F"/>
    <w:rsid w:val="00104007"/>
    <w:rsid w:val="001048B5"/>
    <w:rsid w:val="00104ECE"/>
    <w:rsid w:val="0010500D"/>
    <w:rsid w:val="001056B5"/>
    <w:rsid w:val="0010603B"/>
    <w:rsid w:val="00106A2B"/>
    <w:rsid w:val="00106D95"/>
    <w:rsid w:val="001073D2"/>
    <w:rsid w:val="00107400"/>
    <w:rsid w:val="0010771F"/>
    <w:rsid w:val="00107A07"/>
    <w:rsid w:val="00107B6F"/>
    <w:rsid w:val="00110189"/>
    <w:rsid w:val="00110F1E"/>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362"/>
    <w:rsid w:val="001154D1"/>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1B05"/>
    <w:rsid w:val="0012208C"/>
    <w:rsid w:val="0012290F"/>
    <w:rsid w:val="00122B70"/>
    <w:rsid w:val="00123777"/>
    <w:rsid w:val="00124258"/>
    <w:rsid w:val="001245DE"/>
    <w:rsid w:val="001247C9"/>
    <w:rsid w:val="00124928"/>
    <w:rsid w:val="001259C8"/>
    <w:rsid w:val="00125AF5"/>
    <w:rsid w:val="00125B78"/>
    <w:rsid w:val="00125BC0"/>
    <w:rsid w:val="00125E36"/>
    <w:rsid w:val="00125F55"/>
    <w:rsid w:val="001261F5"/>
    <w:rsid w:val="0012633F"/>
    <w:rsid w:val="001263B0"/>
    <w:rsid w:val="00126C4C"/>
    <w:rsid w:val="001273E4"/>
    <w:rsid w:val="00127E9E"/>
    <w:rsid w:val="00130390"/>
    <w:rsid w:val="00130BC6"/>
    <w:rsid w:val="00130C21"/>
    <w:rsid w:val="00130F8D"/>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616A"/>
    <w:rsid w:val="0013726B"/>
    <w:rsid w:val="001372EB"/>
    <w:rsid w:val="00137DDD"/>
    <w:rsid w:val="0014000E"/>
    <w:rsid w:val="001400EC"/>
    <w:rsid w:val="00140244"/>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C1D"/>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301C"/>
    <w:rsid w:val="0017408C"/>
    <w:rsid w:val="0017416B"/>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D5"/>
    <w:rsid w:val="00182E10"/>
    <w:rsid w:val="001832FB"/>
    <w:rsid w:val="001836EA"/>
    <w:rsid w:val="00183BD5"/>
    <w:rsid w:val="00183BE7"/>
    <w:rsid w:val="00183EE3"/>
    <w:rsid w:val="0018410C"/>
    <w:rsid w:val="00184B9A"/>
    <w:rsid w:val="00184FCF"/>
    <w:rsid w:val="001856AD"/>
    <w:rsid w:val="001861DF"/>
    <w:rsid w:val="001866C9"/>
    <w:rsid w:val="00186780"/>
    <w:rsid w:val="00186905"/>
    <w:rsid w:val="00186989"/>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6244"/>
    <w:rsid w:val="001968E1"/>
    <w:rsid w:val="00196AC1"/>
    <w:rsid w:val="00196B57"/>
    <w:rsid w:val="00196B80"/>
    <w:rsid w:val="00196B9D"/>
    <w:rsid w:val="00196C33"/>
    <w:rsid w:val="001970D2"/>
    <w:rsid w:val="0019780C"/>
    <w:rsid w:val="0019787E"/>
    <w:rsid w:val="00197A01"/>
    <w:rsid w:val="001A00F5"/>
    <w:rsid w:val="001A01B9"/>
    <w:rsid w:val="001A0297"/>
    <w:rsid w:val="001A0973"/>
    <w:rsid w:val="001A0B6F"/>
    <w:rsid w:val="001A1153"/>
    <w:rsid w:val="001A127F"/>
    <w:rsid w:val="001A16C1"/>
    <w:rsid w:val="001A2096"/>
    <w:rsid w:val="001A25AA"/>
    <w:rsid w:val="001A2A53"/>
    <w:rsid w:val="001A2D71"/>
    <w:rsid w:val="001A3807"/>
    <w:rsid w:val="001A3DF6"/>
    <w:rsid w:val="001A4218"/>
    <w:rsid w:val="001A4224"/>
    <w:rsid w:val="001A447C"/>
    <w:rsid w:val="001A48C3"/>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F69"/>
    <w:rsid w:val="001B4114"/>
    <w:rsid w:val="001B4134"/>
    <w:rsid w:val="001B41BA"/>
    <w:rsid w:val="001B41C3"/>
    <w:rsid w:val="001B42C2"/>
    <w:rsid w:val="001B4773"/>
    <w:rsid w:val="001B517A"/>
    <w:rsid w:val="001B5840"/>
    <w:rsid w:val="001B5A61"/>
    <w:rsid w:val="001B5D30"/>
    <w:rsid w:val="001B60E0"/>
    <w:rsid w:val="001B60F0"/>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76"/>
    <w:rsid w:val="001C7CEE"/>
    <w:rsid w:val="001D0187"/>
    <w:rsid w:val="001D0F83"/>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CCC"/>
    <w:rsid w:val="001E3346"/>
    <w:rsid w:val="001E3414"/>
    <w:rsid w:val="001E3691"/>
    <w:rsid w:val="001E3811"/>
    <w:rsid w:val="001E3963"/>
    <w:rsid w:val="001E3B53"/>
    <w:rsid w:val="001E3E1D"/>
    <w:rsid w:val="001E3F96"/>
    <w:rsid w:val="001E40CE"/>
    <w:rsid w:val="001E46E0"/>
    <w:rsid w:val="001E47AA"/>
    <w:rsid w:val="001E4D71"/>
    <w:rsid w:val="001E4FF3"/>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1186"/>
    <w:rsid w:val="001F19CB"/>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5F45"/>
    <w:rsid w:val="001F6135"/>
    <w:rsid w:val="001F64D0"/>
    <w:rsid w:val="001F6574"/>
    <w:rsid w:val="001F69E6"/>
    <w:rsid w:val="001F6D90"/>
    <w:rsid w:val="001F728D"/>
    <w:rsid w:val="001F761F"/>
    <w:rsid w:val="001F7AE9"/>
    <w:rsid w:val="0020035A"/>
    <w:rsid w:val="002006EA"/>
    <w:rsid w:val="00201AE8"/>
    <w:rsid w:val="00201DFB"/>
    <w:rsid w:val="002022C0"/>
    <w:rsid w:val="00202891"/>
    <w:rsid w:val="00203838"/>
    <w:rsid w:val="00203A42"/>
    <w:rsid w:val="00203B55"/>
    <w:rsid w:val="00203F22"/>
    <w:rsid w:val="0020410A"/>
    <w:rsid w:val="0020412D"/>
    <w:rsid w:val="002043A1"/>
    <w:rsid w:val="00204753"/>
    <w:rsid w:val="002049BB"/>
    <w:rsid w:val="00204A3D"/>
    <w:rsid w:val="00204AFC"/>
    <w:rsid w:val="002050FE"/>
    <w:rsid w:val="002051BC"/>
    <w:rsid w:val="002057E8"/>
    <w:rsid w:val="00205847"/>
    <w:rsid w:val="0020619E"/>
    <w:rsid w:val="00206278"/>
    <w:rsid w:val="0020627F"/>
    <w:rsid w:val="0020671B"/>
    <w:rsid w:val="0020692D"/>
    <w:rsid w:val="00206A5B"/>
    <w:rsid w:val="00206BA3"/>
    <w:rsid w:val="00206E1C"/>
    <w:rsid w:val="00207123"/>
    <w:rsid w:val="002072FB"/>
    <w:rsid w:val="002074DD"/>
    <w:rsid w:val="002078FE"/>
    <w:rsid w:val="00207D3E"/>
    <w:rsid w:val="00207FA7"/>
    <w:rsid w:val="0021041C"/>
    <w:rsid w:val="00210892"/>
    <w:rsid w:val="00210C1A"/>
    <w:rsid w:val="00210E4B"/>
    <w:rsid w:val="0021159B"/>
    <w:rsid w:val="0021198A"/>
    <w:rsid w:val="002119B9"/>
    <w:rsid w:val="00212034"/>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71DE"/>
    <w:rsid w:val="002278B2"/>
    <w:rsid w:val="00227BE8"/>
    <w:rsid w:val="00227DCE"/>
    <w:rsid w:val="0023004E"/>
    <w:rsid w:val="00230570"/>
    <w:rsid w:val="0023068D"/>
    <w:rsid w:val="00231189"/>
    <w:rsid w:val="00231306"/>
    <w:rsid w:val="002318EB"/>
    <w:rsid w:val="00231942"/>
    <w:rsid w:val="00231CA8"/>
    <w:rsid w:val="00231E2E"/>
    <w:rsid w:val="00232315"/>
    <w:rsid w:val="002326E4"/>
    <w:rsid w:val="00232C19"/>
    <w:rsid w:val="00232D3F"/>
    <w:rsid w:val="00232F04"/>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FE9"/>
    <w:rsid w:val="00245059"/>
    <w:rsid w:val="002451D9"/>
    <w:rsid w:val="002455A5"/>
    <w:rsid w:val="002457FC"/>
    <w:rsid w:val="00245D20"/>
    <w:rsid w:val="00246535"/>
    <w:rsid w:val="0024685A"/>
    <w:rsid w:val="00246BEF"/>
    <w:rsid w:val="00246F12"/>
    <w:rsid w:val="00247953"/>
    <w:rsid w:val="00247D16"/>
    <w:rsid w:val="002505BA"/>
    <w:rsid w:val="00250C88"/>
    <w:rsid w:val="00250F5C"/>
    <w:rsid w:val="002513BB"/>
    <w:rsid w:val="002514B1"/>
    <w:rsid w:val="00251C77"/>
    <w:rsid w:val="00252238"/>
    <w:rsid w:val="0025260A"/>
    <w:rsid w:val="00253095"/>
    <w:rsid w:val="002534F2"/>
    <w:rsid w:val="00253CCB"/>
    <w:rsid w:val="00253E12"/>
    <w:rsid w:val="00253EE6"/>
    <w:rsid w:val="002541B2"/>
    <w:rsid w:val="0025420C"/>
    <w:rsid w:val="002544DD"/>
    <w:rsid w:val="002546E8"/>
    <w:rsid w:val="002548D1"/>
    <w:rsid w:val="00254920"/>
    <w:rsid w:val="00254C43"/>
    <w:rsid w:val="00254E54"/>
    <w:rsid w:val="00255132"/>
    <w:rsid w:val="002551FB"/>
    <w:rsid w:val="00255A76"/>
    <w:rsid w:val="00255BA0"/>
    <w:rsid w:val="002566D3"/>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521"/>
    <w:rsid w:val="00272537"/>
    <w:rsid w:val="00272D00"/>
    <w:rsid w:val="00273030"/>
    <w:rsid w:val="00273213"/>
    <w:rsid w:val="00273324"/>
    <w:rsid w:val="00273420"/>
    <w:rsid w:val="0027388D"/>
    <w:rsid w:val="00273900"/>
    <w:rsid w:val="00273D3F"/>
    <w:rsid w:val="00273F1F"/>
    <w:rsid w:val="002742F2"/>
    <w:rsid w:val="00274810"/>
    <w:rsid w:val="0027487E"/>
    <w:rsid w:val="00274FEE"/>
    <w:rsid w:val="00275C42"/>
    <w:rsid w:val="00275FA9"/>
    <w:rsid w:val="002761A6"/>
    <w:rsid w:val="002761FA"/>
    <w:rsid w:val="00276907"/>
    <w:rsid w:val="00276A81"/>
    <w:rsid w:val="00276B90"/>
    <w:rsid w:val="0027703C"/>
    <w:rsid w:val="00277AB3"/>
    <w:rsid w:val="00277D2A"/>
    <w:rsid w:val="00277E5F"/>
    <w:rsid w:val="00277EBC"/>
    <w:rsid w:val="00277FA0"/>
    <w:rsid w:val="00280409"/>
    <w:rsid w:val="0028092B"/>
    <w:rsid w:val="00280989"/>
    <w:rsid w:val="00280A54"/>
    <w:rsid w:val="00280CD4"/>
    <w:rsid w:val="00280D97"/>
    <w:rsid w:val="00281D61"/>
    <w:rsid w:val="00281D6A"/>
    <w:rsid w:val="00281D84"/>
    <w:rsid w:val="0028223D"/>
    <w:rsid w:val="002826D5"/>
    <w:rsid w:val="0028325A"/>
    <w:rsid w:val="00283447"/>
    <w:rsid w:val="00283BEA"/>
    <w:rsid w:val="00283C26"/>
    <w:rsid w:val="002840CC"/>
    <w:rsid w:val="002840F3"/>
    <w:rsid w:val="00284237"/>
    <w:rsid w:val="002845FF"/>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B9F"/>
    <w:rsid w:val="00296C22"/>
    <w:rsid w:val="0029731F"/>
    <w:rsid w:val="0029752D"/>
    <w:rsid w:val="00297A04"/>
    <w:rsid w:val="00297AEC"/>
    <w:rsid w:val="00297DFA"/>
    <w:rsid w:val="00297EF5"/>
    <w:rsid w:val="002A07D7"/>
    <w:rsid w:val="002A092D"/>
    <w:rsid w:val="002A0AF5"/>
    <w:rsid w:val="002A0F27"/>
    <w:rsid w:val="002A17D2"/>
    <w:rsid w:val="002A189F"/>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7F2"/>
    <w:rsid w:val="002A69D7"/>
    <w:rsid w:val="002A6B0F"/>
    <w:rsid w:val="002A73A7"/>
    <w:rsid w:val="002A77BB"/>
    <w:rsid w:val="002A7C94"/>
    <w:rsid w:val="002B0E4B"/>
    <w:rsid w:val="002B1499"/>
    <w:rsid w:val="002B1A6A"/>
    <w:rsid w:val="002B1EC8"/>
    <w:rsid w:val="002B2451"/>
    <w:rsid w:val="002B2AEC"/>
    <w:rsid w:val="002B33AE"/>
    <w:rsid w:val="002B3779"/>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3C7"/>
    <w:rsid w:val="002B6629"/>
    <w:rsid w:val="002B6FB1"/>
    <w:rsid w:val="002B702A"/>
    <w:rsid w:val="002B71BC"/>
    <w:rsid w:val="002B74BA"/>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5CEF"/>
    <w:rsid w:val="002C6258"/>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812"/>
    <w:rsid w:val="002D39E3"/>
    <w:rsid w:val="002D3F2F"/>
    <w:rsid w:val="002D434B"/>
    <w:rsid w:val="002D4FB2"/>
    <w:rsid w:val="002D5582"/>
    <w:rsid w:val="002D59E7"/>
    <w:rsid w:val="002D5A5E"/>
    <w:rsid w:val="002D5A99"/>
    <w:rsid w:val="002D5D40"/>
    <w:rsid w:val="002D5FDB"/>
    <w:rsid w:val="002D68E5"/>
    <w:rsid w:val="002D7436"/>
    <w:rsid w:val="002D7DA8"/>
    <w:rsid w:val="002D7F81"/>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61B"/>
    <w:rsid w:val="002E4686"/>
    <w:rsid w:val="002E4855"/>
    <w:rsid w:val="002E486B"/>
    <w:rsid w:val="002E4A8A"/>
    <w:rsid w:val="002E4B05"/>
    <w:rsid w:val="002E5EF9"/>
    <w:rsid w:val="002E6168"/>
    <w:rsid w:val="002E67CD"/>
    <w:rsid w:val="002E68F5"/>
    <w:rsid w:val="002E71C6"/>
    <w:rsid w:val="002E7267"/>
    <w:rsid w:val="002E747A"/>
    <w:rsid w:val="002E75DC"/>
    <w:rsid w:val="002E7BAF"/>
    <w:rsid w:val="002F086C"/>
    <w:rsid w:val="002F1983"/>
    <w:rsid w:val="002F19AB"/>
    <w:rsid w:val="002F287F"/>
    <w:rsid w:val="002F2AF6"/>
    <w:rsid w:val="002F2D48"/>
    <w:rsid w:val="002F2EBA"/>
    <w:rsid w:val="002F2EBD"/>
    <w:rsid w:val="002F32A5"/>
    <w:rsid w:val="002F33A7"/>
    <w:rsid w:val="002F3952"/>
    <w:rsid w:val="002F39E3"/>
    <w:rsid w:val="002F3BFD"/>
    <w:rsid w:val="002F3EF6"/>
    <w:rsid w:val="002F458E"/>
    <w:rsid w:val="002F4AC7"/>
    <w:rsid w:val="002F4DB4"/>
    <w:rsid w:val="002F4E69"/>
    <w:rsid w:val="002F5562"/>
    <w:rsid w:val="002F558D"/>
    <w:rsid w:val="002F5603"/>
    <w:rsid w:val="002F5832"/>
    <w:rsid w:val="002F59F7"/>
    <w:rsid w:val="002F5CED"/>
    <w:rsid w:val="002F5E1F"/>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0DC"/>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70D"/>
    <w:rsid w:val="00310758"/>
    <w:rsid w:val="0031085B"/>
    <w:rsid w:val="00310B46"/>
    <w:rsid w:val="00310BAB"/>
    <w:rsid w:val="00310C41"/>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C88"/>
    <w:rsid w:val="00315512"/>
    <w:rsid w:val="00315762"/>
    <w:rsid w:val="00315B2E"/>
    <w:rsid w:val="00315DDC"/>
    <w:rsid w:val="003160A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554"/>
    <w:rsid w:val="00322BA3"/>
    <w:rsid w:val="00322DE3"/>
    <w:rsid w:val="00323388"/>
    <w:rsid w:val="00323FE3"/>
    <w:rsid w:val="0032415D"/>
    <w:rsid w:val="00324A20"/>
    <w:rsid w:val="003250CC"/>
    <w:rsid w:val="003256B4"/>
    <w:rsid w:val="0032576E"/>
    <w:rsid w:val="0032586C"/>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829"/>
    <w:rsid w:val="00362C80"/>
    <w:rsid w:val="00362FA8"/>
    <w:rsid w:val="0036315F"/>
    <w:rsid w:val="00363484"/>
    <w:rsid w:val="00363490"/>
    <w:rsid w:val="003636F9"/>
    <w:rsid w:val="00363E63"/>
    <w:rsid w:val="00363FDE"/>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230B"/>
    <w:rsid w:val="00372495"/>
    <w:rsid w:val="00372706"/>
    <w:rsid w:val="00372C94"/>
    <w:rsid w:val="0037300C"/>
    <w:rsid w:val="00373489"/>
    <w:rsid w:val="00373561"/>
    <w:rsid w:val="003737AF"/>
    <w:rsid w:val="003738CF"/>
    <w:rsid w:val="00373912"/>
    <w:rsid w:val="00374244"/>
    <w:rsid w:val="003742AA"/>
    <w:rsid w:val="00374AC3"/>
    <w:rsid w:val="003752F0"/>
    <w:rsid w:val="00375B2A"/>
    <w:rsid w:val="00375B9D"/>
    <w:rsid w:val="00375E3A"/>
    <w:rsid w:val="003767D6"/>
    <w:rsid w:val="00376F3E"/>
    <w:rsid w:val="00377968"/>
    <w:rsid w:val="0038015C"/>
    <w:rsid w:val="003802D2"/>
    <w:rsid w:val="00380579"/>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95"/>
    <w:rsid w:val="003877B6"/>
    <w:rsid w:val="0039013A"/>
    <w:rsid w:val="0039035A"/>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54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94F"/>
    <w:rsid w:val="003A2EBC"/>
    <w:rsid w:val="003A2EDC"/>
    <w:rsid w:val="003A32E5"/>
    <w:rsid w:val="003A3577"/>
    <w:rsid w:val="003A40D8"/>
    <w:rsid w:val="003A41BF"/>
    <w:rsid w:val="003A41D2"/>
    <w:rsid w:val="003A46F3"/>
    <w:rsid w:val="003A4752"/>
    <w:rsid w:val="003A4EE2"/>
    <w:rsid w:val="003A4F34"/>
    <w:rsid w:val="003A4FA7"/>
    <w:rsid w:val="003A580F"/>
    <w:rsid w:val="003A5C57"/>
    <w:rsid w:val="003A6339"/>
    <w:rsid w:val="003A65AE"/>
    <w:rsid w:val="003A671C"/>
    <w:rsid w:val="003A6ACE"/>
    <w:rsid w:val="003A7E4F"/>
    <w:rsid w:val="003A7EEF"/>
    <w:rsid w:val="003A7FE7"/>
    <w:rsid w:val="003B042A"/>
    <w:rsid w:val="003B0746"/>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915"/>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5F0"/>
    <w:rsid w:val="003C5AAA"/>
    <w:rsid w:val="003C6003"/>
    <w:rsid w:val="003C6636"/>
    <w:rsid w:val="003C67E7"/>
    <w:rsid w:val="003C6E0F"/>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CD7"/>
    <w:rsid w:val="003D30D7"/>
    <w:rsid w:val="003D3140"/>
    <w:rsid w:val="003D3394"/>
    <w:rsid w:val="003D35D0"/>
    <w:rsid w:val="003D43EC"/>
    <w:rsid w:val="003D4BC1"/>
    <w:rsid w:val="003D4CE2"/>
    <w:rsid w:val="003D4F41"/>
    <w:rsid w:val="003D52C3"/>
    <w:rsid w:val="003D535E"/>
    <w:rsid w:val="003D5A92"/>
    <w:rsid w:val="003D5D70"/>
    <w:rsid w:val="003D6222"/>
    <w:rsid w:val="003D633E"/>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22B1"/>
    <w:rsid w:val="003E26AF"/>
    <w:rsid w:val="003E32ED"/>
    <w:rsid w:val="003E33AF"/>
    <w:rsid w:val="003E3E30"/>
    <w:rsid w:val="003E43B6"/>
    <w:rsid w:val="003E43D7"/>
    <w:rsid w:val="003E44FA"/>
    <w:rsid w:val="003E4717"/>
    <w:rsid w:val="003E49E9"/>
    <w:rsid w:val="003E53A4"/>
    <w:rsid w:val="003E5858"/>
    <w:rsid w:val="003E5881"/>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505"/>
    <w:rsid w:val="003F69F0"/>
    <w:rsid w:val="003F6BB4"/>
    <w:rsid w:val="003F6E1C"/>
    <w:rsid w:val="003F7313"/>
    <w:rsid w:val="003F7690"/>
    <w:rsid w:val="003F7C8F"/>
    <w:rsid w:val="004003D8"/>
    <w:rsid w:val="004005C7"/>
    <w:rsid w:val="00400947"/>
    <w:rsid w:val="004009B7"/>
    <w:rsid w:val="004009C8"/>
    <w:rsid w:val="00400F92"/>
    <w:rsid w:val="00401018"/>
    <w:rsid w:val="00401911"/>
    <w:rsid w:val="00401A1D"/>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5261"/>
    <w:rsid w:val="0041537D"/>
    <w:rsid w:val="00415397"/>
    <w:rsid w:val="00415B65"/>
    <w:rsid w:val="00415BA9"/>
    <w:rsid w:val="004161E6"/>
    <w:rsid w:val="004169FE"/>
    <w:rsid w:val="00416C55"/>
    <w:rsid w:val="00416C80"/>
    <w:rsid w:val="00416CAD"/>
    <w:rsid w:val="0041740E"/>
    <w:rsid w:val="004177B7"/>
    <w:rsid w:val="0041785B"/>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AC"/>
    <w:rsid w:val="00422282"/>
    <w:rsid w:val="00422363"/>
    <w:rsid w:val="004229A1"/>
    <w:rsid w:val="004229F8"/>
    <w:rsid w:val="00422A6B"/>
    <w:rsid w:val="00422CD5"/>
    <w:rsid w:val="00422D81"/>
    <w:rsid w:val="00422F49"/>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47F8"/>
    <w:rsid w:val="004349E5"/>
    <w:rsid w:val="00434E78"/>
    <w:rsid w:val="0043517C"/>
    <w:rsid w:val="004353A2"/>
    <w:rsid w:val="00435990"/>
    <w:rsid w:val="00435B7D"/>
    <w:rsid w:val="00436CDF"/>
    <w:rsid w:val="0043730F"/>
    <w:rsid w:val="0043798E"/>
    <w:rsid w:val="00437BB9"/>
    <w:rsid w:val="00441344"/>
    <w:rsid w:val="004414DD"/>
    <w:rsid w:val="004419B7"/>
    <w:rsid w:val="00442577"/>
    <w:rsid w:val="0044262D"/>
    <w:rsid w:val="00442C20"/>
    <w:rsid w:val="00442FCF"/>
    <w:rsid w:val="0044310F"/>
    <w:rsid w:val="00443573"/>
    <w:rsid w:val="00443782"/>
    <w:rsid w:val="0044384E"/>
    <w:rsid w:val="00443BD3"/>
    <w:rsid w:val="00443F7A"/>
    <w:rsid w:val="00444128"/>
    <w:rsid w:val="00444784"/>
    <w:rsid w:val="00444F8F"/>
    <w:rsid w:val="00445166"/>
    <w:rsid w:val="00445232"/>
    <w:rsid w:val="00445246"/>
    <w:rsid w:val="004454F7"/>
    <w:rsid w:val="00445930"/>
    <w:rsid w:val="00445FC3"/>
    <w:rsid w:val="0044619E"/>
    <w:rsid w:val="00446BC1"/>
    <w:rsid w:val="004475FC"/>
    <w:rsid w:val="0044792A"/>
    <w:rsid w:val="00447C45"/>
    <w:rsid w:val="004508F7"/>
    <w:rsid w:val="004510C6"/>
    <w:rsid w:val="0045160D"/>
    <w:rsid w:val="004517CF"/>
    <w:rsid w:val="0045198C"/>
    <w:rsid w:val="00452C48"/>
    <w:rsid w:val="00453267"/>
    <w:rsid w:val="004533EC"/>
    <w:rsid w:val="0045355C"/>
    <w:rsid w:val="004538E2"/>
    <w:rsid w:val="00453E58"/>
    <w:rsid w:val="004540BE"/>
    <w:rsid w:val="004541E1"/>
    <w:rsid w:val="00454828"/>
    <w:rsid w:val="00454994"/>
    <w:rsid w:val="00454B1C"/>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D9F"/>
    <w:rsid w:val="00461F5C"/>
    <w:rsid w:val="0046202F"/>
    <w:rsid w:val="0046236B"/>
    <w:rsid w:val="00462454"/>
    <w:rsid w:val="004628DD"/>
    <w:rsid w:val="00462D02"/>
    <w:rsid w:val="00462DA7"/>
    <w:rsid w:val="00463034"/>
    <w:rsid w:val="0046320E"/>
    <w:rsid w:val="004636FC"/>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CA4"/>
    <w:rsid w:val="00466E06"/>
    <w:rsid w:val="00467308"/>
    <w:rsid w:val="00467BAB"/>
    <w:rsid w:val="00467C9F"/>
    <w:rsid w:val="00467E78"/>
    <w:rsid w:val="0047067A"/>
    <w:rsid w:val="00470B50"/>
    <w:rsid w:val="00470BC0"/>
    <w:rsid w:val="00470E3F"/>
    <w:rsid w:val="00471175"/>
    <w:rsid w:val="004712B3"/>
    <w:rsid w:val="004715C8"/>
    <w:rsid w:val="004718BA"/>
    <w:rsid w:val="00471957"/>
    <w:rsid w:val="00471B3F"/>
    <w:rsid w:val="004725BF"/>
    <w:rsid w:val="00472929"/>
    <w:rsid w:val="00472CFA"/>
    <w:rsid w:val="00472D9E"/>
    <w:rsid w:val="004738E5"/>
    <w:rsid w:val="00473E22"/>
    <w:rsid w:val="0047441B"/>
    <w:rsid w:val="004746C3"/>
    <w:rsid w:val="004748DA"/>
    <w:rsid w:val="00474C16"/>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5DCF"/>
    <w:rsid w:val="00486719"/>
    <w:rsid w:val="00486C29"/>
    <w:rsid w:val="00487392"/>
    <w:rsid w:val="00487749"/>
    <w:rsid w:val="00487B35"/>
    <w:rsid w:val="00487B61"/>
    <w:rsid w:val="00487B6E"/>
    <w:rsid w:val="00487EFF"/>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5AB"/>
    <w:rsid w:val="00494633"/>
    <w:rsid w:val="00494B30"/>
    <w:rsid w:val="00495059"/>
    <w:rsid w:val="00495549"/>
    <w:rsid w:val="00495805"/>
    <w:rsid w:val="00495DA9"/>
    <w:rsid w:val="00495FF3"/>
    <w:rsid w:val="00496225"/>
    <w:rsid w:val="00496617"/>
    <w:rsid w:val="004968D2"/>
    <w:rsid w:val="00496ACC"/>
    <w:rsid w:val="00496EB2"/>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89"/>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1FD3"/>
    <w:rsid w:val="004C2522"/>
    <w:rsid w:val="004C282A"/>
    <w:rsid w:val="004C2E38"/>
    <w:rsid w:val="004C31E6"/>
    <w:rsid w:val="004C362D"/>
    <w:rsid w:val="004C3959"/>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E0358"/>
    <w:rsid w:val="004E051B"/>
    <w:rsid w:val="004E0DC7"/>
    <w:rsid w:val="004E0F48"/>
    <w:rsid w:val="004E140F"/>
    <w:rsid w:val="004E1543"/>
    <w:rsid w:val="004E18A1"/>
    <w:rsid w:val="004E1DAC"/>
    <w:rsid w:val="004E20D1"/>
    <w:rsid w:val="004E20D2"/>
    <w:rsid w:val="004E21B2"/>
    <w:rsid w:val="004E21DC"/>
    <w:rsid w:val="004E23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748D"/>
    <w:rsid w:val="004E7987"/>
    <w:rsid w:val="004F0125"/>
    <w:rsid w:val="004F02D8"/>
    <w:rsid w:val="004F0496"/>
    <w:rsid w:val="004F0EC1"/>
    <w:rsid w:val="004F1780"/>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CF9"/>
    <w:rsid w:val="00517E05"/>
    <w:rsid w:val="0052000A"/>
    <w:rsid w:val="00520156"/>
    <w:rsid w:val="005203F4"/>
    <w:rsid w:val="00520CA5"/>
    <w:rsid w:val="0052104C"/>
    <w:rsid w:val="00521572"/>
    <w:rsid w:val="00521A95"/>
    <w:rsid w:val="00521B5A"/>
    <w:rsid w:val="00521DD2"/>
    <w:rsid w:val="00521F2A"/>
    <w:rsid w:val="0052238F"/>
    <w:rsid w:val="00522444"/>
    <w:rsid w:val="00522C57"/>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1B0"/>
    <w:rsid w:val="00537762"/>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C5E"/>
    <w:rsid w:val="005512A4"/>
    <w:rsid w:val="0055138C"/>
    <w:rsid w:val="005515C1"/>
    <w:rsid w:val="00551746"/>
    <w:rsid w:val="00551886"/>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484"/>
    <w:rsid w:val="0055765C"/>
    <w:rsid w:val="00557ACC"/>
    <w:rsid w:val="00557C4F"/>
    <w:rsid w:val="00557DC1"/>
    <w:rsid w:val="00557FF1"/>
    <w:rsid w:val="00560212"/>
    <w:rsid w:val="005605AC"/>
    <w:rsid w:val="005606D6"/>
    <w:rsid w:val="0056071A"/>
    <w:rsid w:val="00560D9C"/>
    <w:rsid w:val="00560FE2"/>
    <w:rsid w:val="005611BC"/>
    <w:rsid w:val="00561280"/>
    <w:rsid w:val="005617A7"/>
    <w:rsid w:val="00561ED3"/>
    <w:rsid w:val="005621A7"/>
    <w:rsid w:val="005623DE"/>
    <w:rsid w:val="00562639"/>
    <w:rsid w:val="0056295D"/>
    <w:rsid w:val="00562A22"/>
    <w:rsid w:val="00563193"/>
    <w:rsid w:val="0056357A"/>
    <w:rsid w:val="00563683"/>
    <w:rsid w:val="00564719"/>
    <w:rsid w:val="0056472E"/>
    <w:rsid w:val="00564985"/>
    <w:rsid w:val="005649B3"/>
    <w:rsid w:val="00565302"/>
    <w:rsid w:val="00565418"/>
    <w:rsid w:val="00565493"/>
    <w:rsid w:val="00565516"/>
    <w:rsid w:val="0056551F"/>
    <w:rsid w:val="005656C9"/>
    <w:rsid w:val="0056693C"/>
    <w:rsid w:val="00566A5B"/>
    <w:rsid w:val="00566BF1"/>
    <w:rsid w:val="00566EDD"/>
    <w:rsid w:val="0056706C"/>
    <w:rsid w:val="0056759A"/>
    <w:rsid w:val="0056764E"/>
    <w:rsid w:val="0056778C"/>
    <w:rsid w:val="00567A05"/>
    <w:rsid w:val="00567A0E"/>
    <w:rsid w:val="00567B5A"/>
    <w:rsid w:val="00567BD4"/>
    <w:rsid w:val="0057009B"/>
    <w:rsid w:val="00570769"/>
    <w:rsid w:val="005707BA"/>
    <w:rsid w:val="00571076"/>
    <w:rsid w:val="00571EC5"/>
    <w:rsid w:val="00571F10"/>
    <w:rsid w:val="005724AA"/>
    <w:rsid w:val="00572D79"/>
    <w:rsid w:val="00573436"/>
    <w:rsid w:val="0057450B"/>
    <w:rsid w:val="00574A27"/>
    <w:rsid w:val="00574B85"/>
    <w:rsid w:val="00574D5A"/>
    <w:rsid w:val="005752B5"/>
    <w:rsid w:val="00575788"/>
    <w:rsid w:val="00575828"/>
    <w:rsid w:val="00575923"/>
    <w:rsid w:val="00575A62"/>
    <w:rsid w:val="00575CFB"/>
    <w:rsid w:val="005760C1"/>
    <w:rsid w:val="0057653D"/>
    <w:rsid w:val="005767A4"/>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B70"/>
    <w:rsid w:val="00581E44"/>
    <w:rsid w:val="0058248B"/>
    <w:rsid w:val="00582532"/>
    <w:rsid w:val="005828FB"/>
    <w:rsid w:val="005829FE"/>
    <w:rsid w:val="00582C22"/>
    <w:rsid w:val="00583332"/>
    <w:rsid w:val="00583393"/>
    <w:rsid w:val="00583673"/>
    <w:rsid w:val="00583A59"/>
    <w:rsid w:val="005840E1"/>
    <w:rsid w:val="005846E8"/>
    <w:rsid w:val="00584769"/>
    <w:rsid w:val="00584F0B"/>
    <w:rsid w:val="0058509B"/>
    <w:rsid w:val="00585601"/>
    <w:rsid w:val="0058567D"/>
    <w:rsid w:val="00585BCD"/>
    <w:rsid w:val="00585BEC"/>
    <w:rsid w:val="00586156"/>
    <w:rsid w:val="00586419"/>
    <w:rsid w:val="005864BA"/>
    <w:rsid w:val="00586584"/>
    <w:rsid w:val="00586713"/>
    <w:rsid w:val="00586A67"/>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C2"/>
    <w:rsid w:val="00594DAC"/>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A71"/>
    <w:rsid w:val="005C6BDD"/>
    <w:rsid w:val="005C7004"/>
    <w:rsid w:val="005C7261"/>
    <w:rsid w:val="005C7C2E"/>
    <w:rsid w:val="005D024A"/>
    <w:rsid w:val="005D064F"/>
    <w:rsid w:val="005D0F07"/>
    <w:rsid w:val="005D1989"/>
    <w:rsid w:val="005D2033"/>
    <w:rsid w:val="005D21FF"/>
    <w:rsid w:val="005D2346"/>
    <w:rsid w:val="005D23CA"/>
    <w:rsid w:val="005D2BAF"/>
    <w:rsid w:val="005D310D"/>
    <w:rsid w:val="005D3A63"/>
    <w:rsid w:val="005D3E45"/>
    <w:rsid w:val="005D3F83"/>
    <w:rsid w:val="005D40D1"/>
    <w:rsid w:val="005D4C27"/>
    <w:rsid w:val="005D552D"/>
    <w:rsid w:val="005D5585"/>
    <w:rsid w:val="005D5A0D"/>
    <w:rsid w:val="005D5C15"/>
    <w:rsid w:val="005D62EB"/>
    <w:rsid w:val="005D65C6"/>
    <w:rsid w:val="005D65FB"/>
    <w:rsid w:val="005D69D8"/>
    <w:rsid w:val="005D69F6"/>
    <w:rsid w:val="005D7823"/>
    <w:rsid w:val="005D7A8D"/>
    <w:rsid w:val="005E0871"/>
    <w:rsid w:val="005E08AC"/>
    <w:rsid w:val="005E0967"/>
    <w:rsid w:val="005E0CBD"/>
    <w:rsid w:val="005E1450"/>
    <w:rsid w:val="005E155A"/>
    <w:rsid w:val="005E174B"/>
    <w:rsid w:val="005E1C62"/>
    <w:rsid w:val="005E1E2F"/>
    <w:rsid w:val="005E1E9A"/>
    <w:rsid w:val="005E20BB"/>
    <w:rsid w:val="005E21BD"/>
    <w:rsid w:val="005E2675"/>
    <w:rsid w:val="005E26E8"/>
    <w:rsid w:val="005E27FA"/>
    <w:rsid w:val="005E2F7B"/>
    <w:rsid w:val="005E3820"/>
    <w:rsid w:val="005E481A"/>
    <w:rsid w:val="005E4A01"/>
    <w:rsid w:val="005E4C27"/>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318F"/>
    <w:rsid w:val="005F3816"/>
    <w:rsid w:val="005F413B"/>
    <w:rsid w:val="005F53D7"/>
    <w:rsid w:val="005F53EA"/>
    <w:rsid w:val="005F5A88"/>
    <w:rsid w:val="005F622D"/>
    <w:rsid w:val="005F6D90"/>
    <w:rsid w:val="005F6E67"/>
    <w:rsid w:val="005F701E"/>
    <w:rsid w:val="005F75CC"/>
    <w:rsid w:val="005F7983"/>
    <w:rsid w:val="005F7E56"/>
    <w:rsid w:val="00600049"/>
    <w:rsid w:val="006000B4"/>
    <w:rsid w:val="00600233"/>
    <w:rsid w:val="0060046D"/>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4058"/>
    <w:rsid w:val="006042FD"/>
    <w:rsid w:val="00604517"/>
    <w:rsid w:val="006047A4"/>
    <w:rsid w:val="0060553E"/>
    <w:rsid w:val="00605749"/>
    <w:rsid w:val="0060584A"/>
    <w:rsid w:val="00605D46"/>
    <w:rsid w:val="00605F01"/>
    <w:rsid w:val="0060602A"/>
    <w:rsid w:val="006061A6"/>
    <w:rsid w:val="006064C3"/>
    <w:rsid w:val="00606772"/>
    <w:rsid w:val="00606BD5"/>
    <w:rsid w:val="00607308"/>
    <w:rsid w:val="0060783F"/>
    <w:rsid w:val="006078A7"/>
    <w:rsid w:val="0061011C"/>
    <w:rsid w:val="0061061E"/>
    <w:rsid w:val="00610D29"/>
    <w:rsid w:val="00610D99"/>
    <w:rsid w:val="0061113B"/>
    <w:rsid w:val="00611222"/>
    <w:rsid w:val="00611993"/>
    <w:rsid w:val="006119EC"/>
    <w:rsid w:val="00611AE1"/>
    <w:rsid w:val="00611DD2"/>
    <w:rsid w:val="006125A0"/>
    <w:rsid w:val="0061277B"/>
    <w:rsid w:val="00612A25"/>
    <w:rsid w:val="006131DB"/>
    <w:rsid w:val="006136A5"/>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4CB"/>
    <w:rsid w:val="00620687"/>
    <w:rsid w:val="00620943"/>
    <w:rsid w:val="00620955"/>
    <w:rsid w:val="006217B9"/>
    <w:rsid w:val="00621E7B"/>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B16"/>
    <w:rsid w:val="00625BF6"/>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29D9"/>
    <w:rsid w:val="00633C04"/>
    <w:rsid w:val="00633C1D"/>
    <w:rsid w:val="00633D6C"/>
    <w:rsid w:val="00633FBC"/>
    <w:rsid w:val="006343C9"/>
    <w:rsid w:val="006347C6"/>
    <w:rsid w:val="00634AC4"/>
    <w:rsid w:val="00634B1D"/>
    <w:rsid w:val="00634B97"/>
    <w:rsid w:val="00634F2B"/>
    <w:rsid w:val="00635468"/>
    <w:rsid w:val="006354C8"/>
    <w:rsid w:val="00635731"/>
    <w:rsid w:val="00635A03"/>
    <w:rsid w:val="0063632A"/>
    <w:rsid w:val="00636501"/>
    <w:rsid w:val="00636B2A"/>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217"/>
    <w:rsid w:val="0064698C"/>
    <w:rsid w:val="00646BF2"/>
    <w:rsid w:val="00646CD4"/>
    <w:rsid w:val="00646E63"/>
    <w:rsid w:val="00646EE8"/>
    <w:rsid w:val="00646EEF"/>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7F"/>
    <w:rsid w:val="00654CD7"/>
    <w:rsid w:val="006555AF"/>
    <w:rsid w:val="006558A3"/>
    <w:rsid w:val="00655E7C"/>
    <w:rsid w:val="00656C84"/>
    <w:rsid w:val="006573D1"/>
    <w:rsid w:val="00657789"/>
    <w:rsid w:val="006578BF"/>
    <w:rsid w:val="00657D89"/>
    <w:rsid w:val="00657EB1"/>
    <w:rsid w:val="00660231"/>
    <w:rsid w:val="00660336"/>
    <w:rsid w:val="00660867"/>
    <w:rsid w:val="00661473"/>
    <w:rsid w:val="0066232D"/>
    <w:rsid w:val="00662581"/>
    <w:rsid w:val="00662AFE"/>
    <w:rsid w:val="00662CA5"/>
    <w:rsid w:val="00662DFD"/>
    <w:rsid w:val="00663143"/>
    <w:rsid w:val="00663196"/>
    <w:rsid w:val="006631E4"/>
    <w:rsid w:val="0066331C"/>
    <w:rsid w:val="00663356"/>
    <w:rsid w:val="006634C6"/>
    <w:rsid w:val="006634E4"/>
    <w:rsid w:val="00663ED6"/>
    <w:rsid w:val="00664B52"/>
    <w:rsid w:val="00664C37"/>
    <w:rsid w:val="0066563A"/>
    <w:rsid w:val="00665646"/>
    <w:rsid w:val="0066581A"/>
    <w:rsid w:val="00665C4C"/>
    <w:rsid w:val="00665F5A"/>
    <w:rsid w:val="00666DE0"/>
    <w:rsid w:val="00667155"/>
    <w:rsid w:val="0066772A"/>
    <w:rsid w:val="006677A9"/>
    <w:rsid w:val="00667D2D"/>
    <w:rsid w:val="00670063"/>
    <w:rsid w:val="006701AA"/>
    <w:rsid w:val="0067028C"/>
    <w:rsid w:val="00670639"/>
    <w:rsid w:val="006709AF"/>
    <w:rsid w:val="00670CEB"/>
    <w:rsid w:val="00670F6C"/>
    <w:rsid w:val="00671110"/>
    <w:rsid w:val="006711AA"/>
    <w:rsid w:val="006719FE"/>
    <w:rsid w:val="00671BAD"/>
    <w:rsid w:val="00671BB8"/>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83"/>
    <w:rsid w:val="00675A41"/>
    <w:rsid w:val="00675CAB"/>
    <w:rsid w:val="00675F2E"/>
    <w:rsid w:val="0067608A"/>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ADB"/>
    <w:rsid w:val="00681C69"/>
    <w:rsid w:val="00682209"/>
    <w:rsid w:val="0068237E"/>
    <w:rsid w:val="00682574"/>
    <w:rsid w:val="00682928"/>
    <w:rsid w:val="00683131"/>
    <w:rsid w:val="00683494"/>
    <w:rsid w:val="00683629"/>
    <w:rsid w:val="00683EE7"/>
    <w:rsid w:val="00684132"/>
    <w:rsid w:val="006849C9"/>
    <w:rsid w:val="00684C38"/>
    <w:rsid w:val="00684FBB"/>
    <w:rsid w:val="0068556F"/>
    <w:rsid w:val="006865D0"/>
    <w:rsid w:val="00686710"/>
    <w:rsid w:val="0068710E"/>
    <w:rsid w:val="00687140"/>
    <w:rsid w:val="00687B1B"/>
    <w:rsid w:val="00687B73"/>
    <w:rsid w:val="0069016A"/>
    <w:rsid w:val="0069038E"/>
    <w:rsid w:val="00690676"/>
    <w:rsid w:val="00690989"/>
    <w:rsid w:val="00691043"/>
    <w:rsid w:val="0069105F"/>
    <w:rsid w:val="00691131"/>
    <w:rsid w:val="00691548"/>
    <w:rsid w:val="00691B0A"/>
    <w:rsid w:val="00692190"/>
    <w:rsid w:val="0069222F"/>
    <w:rsid w:val="006928BD"/>
    <w:rsid w:val="006929CB"/>
    <w:rsid w:val="00692EBA"/>
    <w:rsid w:val="00693515"/>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7CB"/>
    <w:rsid w:val="006A79EF"/>
    <w:rsid w:val="006A7A14"/>
    <w:rsid w:val="006A7AD5"/>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9D4"/>
    <w:rsid w:val="006B4F20"/>
    <w:rsid w:val="006B50B5"/>
    <w:rsid w:val="006B6197"/>
    <w:rsid w:val="006B65F8"/>
    <w:rsid w:val="006B6704"/>
    <w:rsid w:val="006B7131"/>
    <w:rsid w:val="006B7294"/>
    <w:rsid w:val="006B7C30"/>
    <w:rsid w:val="006B7CC1"/>
    <w:rsid w:val="006B7D3E"/>
    <w:rsid w:val="006B7F18"/>
    <w:rsid w:val="006C0084"/>
    <w:rsid w:val="006C08CE"/>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611"/>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963"/>
    <w:rsid w:val="006E1B07"/>
    <w:rsid w:val="006E1ED8"/>
    <w:rsid w:val="006E21AC"/>
    <w:rsid w:val="006E2213"/>
    <w:rsid w:val="006E2587"/>
    <w:rsid w:val="006E25BE"/>
    <w:rsid w:val="006E2C36"/>
    <w:rsid w:val="006E2CB1"/>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E32"/>
    <w:rsid w:val="006F11F1"/>
    <w:rsid w:val="006F11F2"/>
    <w:rsid w:val="006F13F9"/>
    <w:rsid w:val="006F1F78"/>
    <w:rsid w:val="006F1FAF"/>
    <w:rsid w:val="006F2815"/>
    <w:rsid w:val="006F2A96"/>
    <w:rsid w:val="006F37A2"/>
    <w:rsid w:val="006F3D83"/>
    <w:rsid w:val="006F4278"/>
    <w:rsid w:val="006F4429"/>
    <w:rsid w:val="006F4662"/>
    <w:rsid w:val="006F4D15"/>
    <w:rsid w:val="006F4FDE"/>
    <w:rsid w:val="006F5460"/>
    <w:rsid w:val="006F5536"/>
    <w:rsid w:val="006F5569"/>
    <w:rsid w:val="006F5701"/>
    <w:rsid w:val="006F5AF7"/>
    <w:rsid w:val="006F61A7"/>
    <w:rsid w:val="006F6753"/>
    <w:rsid w:val="006F6845"/>
    <w:rsid w:val="006F7309"/>
    <w:rsid w:val="006F7852"/>
    <w:rsid w:val="006F798F"/>
    <w:rsid w:val="00700226"/>
    <w:rsid w:val="0070094B"/>
    <w:rsid w:val="00700A28"/>
    <w:rsid w:val="00700CBA"/>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EDD"/>
    <w:rsid w:val="00715FCD"/>
    <w:rsid w:val="00716AE4"/>
    <w:rsid w:val="00716F27"/>
    <w:rsid w:val="007170BA"/>
    <w:rsid w:val="0072051F"/>
    <w:rsid w:val="007207B7"/>
    <w:rsid w:val="00720884"/>
    <w:rsid w:val="00720927"/>
    <w:rsid w:val="0072095A"/>
    <w:rsid w:val="00720967"/>
    <w:rsid w:val="00720F2C"/>
    <w:rsid w:val="007210F3"/>
    <w:rsid w:val="0072138E"/>
    <w:rsid w:val="007213A5"/>
    <w:rsid w:val="007214E9"/>
    <w:rsid w:val="00721505"/>
    <w:rsid w:val="00721698"/>
    <w:rsid w:val="00722613"/>
    <w:rsid w:val="00722BA5"/>
    <w:rsid w:val="00723B74"/>
    <w:rsid w:val="00724052"/>
    <w:rsid w:val="0072414F"/>
    <w:rsid w:val="007243F9"/>
    <w:rsid w:val="00724652"/>
    <w:rsid w:val="007247AF"/>
    <w:rsid w:val="00724BD3"/>
    <w:rsid w:val="00725733"/>
    <w:rsid w:val="007257F7"/>
    <w:rsid w:val="007259B2"/>
    <w:rsid w:val="00725B25"/>
    <w:rsid w:val="00726A36"/>
    <w:rsid w:val="00726C0C"/>
    <w:rsid w:val="0072706F"/>
    <w:rsid w:val="00727D67"/>
    <w:rsid w:val="00727E8E"/>
    <w:rsid w:val="00730030"/>
    <w:rsid w:val="007300BF"/>
    <w:rsid w:val="007302C3"/>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553B"/>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48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214"/>
    <w:rsid w:val="00751440"/>
    <w:rsid w:val="00751A96"/>
    <w:rsid w:val="007533A5"/>
    <w:rsid w:val="007538C1"/>
    <w:rsid w:val="00753913"/>
    <w:rsid w:val="00754284"/>
    <w:rsid w:val="00754367"/>
    <w:rsid w:val="0075491F"/>
    <w:rsid w:val="0075499D"/>
    <w:rsid w:val="00754AE0"/>
    <w:rsid w:val="00755065"/>
    <w:rsid w:val="007550C8"/>
    <w:rsid w:val="0075510B"/>
    <w:rsid w:val="007557CA"/>
    <w:rsid w:val="0075680A"/>
    <w:rsid w:val="00756816"/>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56D"/>
    <w:rsid w:val="00764A22"/>
    <w:rsid w:val="00765045"/>
    <w:rsid w:val="0076552D"/>
    <w:rsid w:val="00765702"/>
    <w:rsid w:val="0076591D"/>
    <w:rsid w:val="00765BBF"/>
    <w:rsid w:val="00765C3F"/>
    <w:rsid w:val="00765D26"/>
    <w:rsid w:val="00765ED5"/>
    <w:rsid w:val="00766338"/>
    <w:rsid w:val="0076684C"/>
    <w:rsid w:val="00766AF3"/>
    <w:rsid w:val="00767447"/>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AA"/>
    <w:rsid w:val="007743AC"/>
    <w:rsid w:val="00774843"/>
    <w:rsid w:val="00774C75"/>
    <w:rsid w:val="00774CA8"/>
    <w:rsid w:val="0077540B"/>
    <w:rsid w:val="00775A12"/>
    <w:rsid w:val="00775A64"/>
    <w:rsid w:val="007760E3"/>
    <w:rsid w:val="00776428"/>
    <w:rsid w:val="0077676C"/>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16B1"/>
    <w:rsid w:val="007916EA"/>
    <w:rsid w:val="007928B4"/>
    <w:rsid w:val="00792CD0"/>
    <w:rsid w:val="00793459"/>
    <w:rsid w:val="0079384A"/>
    <w:rsid w:val="007945EE"/>
    <w:rsid w:val="00794A7C"/>
    <w:rsid w:val="00794F7B"/>
    <w:rsid w:val="0079504E"/>
    <w:rsid w:val="00796022"/>
    <w:rsid w:val="007961F8"/>
    <w:rsid w:val="00796356"/>
    <w:rsid w:val="00796972"/>
    <w:rsid w:val="0079697E"/>
    <w:rsid w:val="00797396"/>
    <w:rsid w:val="007978BE"/>
    <w:rsid w:val="00797FAF"/>
    <w:rsid w:val="007A0466"/>
    <w:rsid w:val="007A04B6"/>
    <w:rsid w:val="007A07DB"/>
    <w:rsid w:val="007A08FB"/>
    <w:rsid w:val="007A0EF7"/>
    <w:rsid w:val="007A12FD"/>
    <w:rsid w:val="007A137C"/>
    <w:rsid w:val="007A168B"/>
    <w:rsid w:val="007A1CDE"/>
    <w:rsid w:val="007A3326"/>
    <w:rsid w:val="007A3354"/>
    <w:rsid w:val="007A3AB0"/>
    <w:rsid w:val="007A3B06"/>
    <w:rsid w:val="007A3BFC"/>
    <w:rsid w:val="007A430F"/>
    <w:rsid w:val="007A4420"/>
    <w:rsid w:val="007A49C2"/>
    <w:rsid w:val="007A4CD5"/>
    <w:rsid w:val="007A5191"/>
    <w:rsid w:val="007A5371"/>
    <w:rsid w:val="007A5595"/>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FD6"/>
    <w:rsid w:val="007B18E4"/>
    <w:rsid w:val="007B1EF6"/>
    <w:rsid w:val="007B2142"/>
    <w:rsid w:val="007B2392"/>
    <w:rsid w:val="007B2722"/>
    <w:rsid w:val="007B29E3"/>
    <w:rsid w:val="007B3127"/>
    <w:rsid w:val="007B36C9"/>
    <w:rsid w:val="007B4181"/>
    <w:rsid w:val="007B47E1"/>
    <w:rsid w:val="007B491C"/>
    <w:rsid w:val="007B4F6D"/>
    <w:rsid w:val="007B507B"/>
    <w:rsid w:val="007B5602"/>
    <w:rsid w:val="007B5CFD"/>
    <w:rsid w:val="007B60E6"/>
    <w:rsid w:val="007B6184"/>
    <w:rsid w:val="007B65F1"/>
    <w:rsid w:val="007B6767"/>
    <w:rsid w:val="007B6B78"/>
    <w:rsid w:val="007B6C72"/>
    <w:rsid w:val="007B73EE"/>
    <w:rsid w:val="007B77E9"/>
    <w:rsid w:val="007B784A"/>
    <w:rsid w:val="007B7A25"/>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6C31"/>
    <w:rsid w:val="007D7060"/>
    <w:rsid w:val="007E0728"/>
    <w:rsid w:val="007E09DC"/>
    <w:rsid w:val="007E18EB"/>
    <w:rsid w:val="007E23A3"/>
    <w:rsid w:val="007E25F3"/>
    <w:rsid w:val="007E3184"/>
    <w:rsid w:val="007E33CE"/>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F0B"/>
    <w:rsid w:val="007E7B31"/>
    <w:rsid w:val="007E7CB7"/>
    <w:rsid w:val="007F07C7"/>
    <w:rsid w:val="007F0836"/>
    <w:rsid w:val="007F0CE2"/>
    <w:rsid w:val="007F0D25"/>
    <w:rsid w:val="007F12F3"/>
    <w:rsid w:val="007F1548"/>
    <w:rsid w:val="007F2321"/>
    <w:rsid w:val="007F285F"/>
    <w:rsid w:val="007F2AFB"/>
    <w:rsid w:val="007F2B72"/>
    <w:rsid w:val="007F2ED4"/>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FF"/>
    <w:rsid w:val="007F69EC"/>
    <w:rsid w:val="007F6E9E"/>
    <w:rsid w:val="007F7231"/>
    <w:rsid w:val="007F7269"/>
    <w:rsid w:val="007F7804"/>
    <w:rsid w:val="007F7A61"/>
    <w:rsid w:val="00800A3B"/>
    <w:rsid w:val="00800E02"/>
    <w:rsid w:val="008010E3"/>
    <w:rsid w:val="008012E4"/>
    <w:rsid w:val="00801BBA"/>
    <w:rsid w:val="00801CBC"/>
    <w:rsid w:val="00801D0D"/>
    <w:rsid w:val="00801F2C"/>
    <w:rsid w:val="00801FF1"/>
    <w:rsid w:val="008025A2"/>
    <w:rsid w:val="00802831"/>
    <w:rsid w:val="00802A4C"/>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16AA"/>
    <w:rsid w:val="008417A5"/>
    <w:rsid w:val="00841AE0"/>
    <w:rsid w:val="00841CDC"/>
    <w:rsid w:val="00841F34"/>
    <w:rsid w:val="00842076"/>
    <w:rsid w:val="008423E1"/>
    <w:rsid w:val="00843168"/>
    <w:rsid w:val="0084359D"/>
    <w:rsid w:val="0084393E"/>
    <w:rsid w:val="00844121"/>
    <w:rsid w:val="00844228"/>
    <w:rsid w:val="0084461E"/>
    <w:rsid w:val="00844BCF"/>
    <w:rsid w:val="00844D48"/>
    <w:rsid w:val="008450EE"/>
    <w:rsid w:val="00845B3B"/>
    <w:rsid w:val="00845CD9"/>
    <w:rsid w:val="00846360"/>
    <w:rsid w:val="008465F9"/>
    <w:rsid w:val="00846A1E"/>
    <w:rsid w:val="00846ED8"/>
    <w:rsid w:val="0084719E"/>
    <w:rsid w:val="008476B0"/>
    <w:rsid w:val="00847B6F"/>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AD3"/>
    <w:rsid w:val="00860CD7"/>
    <w:rsid w:val="00860F2C"/>
    <w:rsid w:val="008611DC"/>
    <w:rsid w:val="00861703"/>
    <w:rsid w:val="00861770"/>
    <w:rsid w:val="00861A84"/>
    <w:rsid w:val="00861C3C"/>
    <w:rsid w:val="00861D0D"/>
    <w:rsid w:val="00861EB5"/>
    <w:rsid w:val="00861F61"/>
    <w:rsid w:val="00862440"/>
    <w:rsid w:val="008624B7"/>
    <w:rsid w:val="008629E8"/>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3B8"/>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3BB"/>
    <w:rsid w:val="008878A4"/>
    <w:rsid w:val="008879BA"/>
    <w:rsid w:val="00890245"/>
    <w:rsid w:val="008902A6"/>
    <w:rsid w:val="0089057D"/>
    <w:rsid w:val="008908D2"/>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836"/>
    <w:rsid w:val="00895C18"/>
    <w:rsid w:val="00896748"/>
    <w:rsid w:val="00896764"/>
    <w:rsid w:val="008975E1"/>
    <w:rsid w:val="0089761A"/>
    <w:rsid w:val="00897940"/>
    <w:rsid w:val="00897F59"/>
    <w:rsid w:val="00897FE5"/>
    <w:rsid w:val="008A0AEC"/>
    <w:rsid w:val="008A0BD5"/>
    <w:rsid w:val="008A1736"/>
    <w:rsid w:val="008A1A31"/>
    <w:rsid w:val="008A1DD0"/>
    <w:rsid w:val="008A2312"/>
    <w:rsid w:val="008A272E"/>
    <w:rsid w:val="008A28D4"/>
    <w:rsid w:val="008A2BD1"/>
    <w:rsid w:val="008A31A8"/>
    <w:rsid w:val="008A3920"/>
    <w:rsid w:val="008A44DA"/>
    <w:rsid w:val="008A45C8"/>
    <w:rsid w:val="008A45E8"/>
    <w:rsid w:val="008A5139"/>
    <w:rsid w:val="008A5F0B"/>
    <w:rsid w:val="008A66FC"/>
    <w:rsid w:val="008A6FA1"/>
    <w:rsid w:val="008A7BD4"/>
    <w:rsid w:val="008B09B8"/>
    <w:rsid w:val="008B0CFB"/>
    <w:rsid w:val="008B11B2"/>
    <w:rsid w:val="008B1717"/>
    <w:rsid w:val="008B1C87"/>
    <w:rsid w:val="008B1EEB"/>
    <w:rsid w:val="008B276F"/>
    <w:rsid w:val="008B28D2"/>
    <w:rsid w:val="008B2B10"/>
    <w:rsid w:val="008B312C"/>
    <w:rsid w:val="008B318F"/>
    <w:rsid w:val="008B343A"/>
    <w:rsid w:val="008B3C29"/>
    <w:rsid w:val="008B440D"/>
    <w:rsid w:val="008B4675"/>
    <w:rsid w:val="008B47EA"/>
    <w:rsid w:val="008B4D25"/>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E4B"/>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EC"/>
    <w:rsid w:val="008D0B05"/>
    <w:rsid w:val="008D0E3A"/>
    <w:rsid w:val="008D0EDB"/>
    <w:rsid w:val="008D1344"/>
    <w:rsid w:val="008D142F"/>
    <w:rsid w:val="008D15EE"/>
    <w:rsid w:val="008D19F9"/>
    <w:rsid w:val="008D1A8B"/>
    <w:rsid w:val="008D21F8"/>
    <w:rsid w:val="008D22F2"/>
    <w:rsid w:val="008D28A7"/>
    <w:rsid w:val="008D2ABF"/>
    <w:rsid w:val="008D2F1D"/>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CAE"/>
    <w:rsid w:val="008E65DE"/>
    <w:rsid w:val="008E6D24"/>
    <w:rsid w:val="008E7116"/>
    <w:rsid w:val="008E7228"/>
    <w:rsid w:val="008E79A8"/>
    <w:rsid w:val="008F0669"/>
    <w:rsid w:val="008F0B62"/>
    <w:rsid w:val="008F1322"/>
    <w:rsid w:val="008F173C"/>
    <w:rsid w:val="008F1764"/>
    <w:rsid w:val="008F17B8"/>
    <w:rsid w:val="008F275A"/>
    <w:rsid w:val="008F27C2"/>
    <w:rsid w:val="008F40A2"/>
    <w:rsid w:val="008F42ED"/>
    <w:rsid w:val="008F444A"/>
    <w:rsid w:val="008F4A9B"/>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A45"/>
    <w:rsid w:val="00921F91"/>
    <w:rsid w:val="00922F83"/>
    <w:rsid w:val="00922FBF"/>
    <w:rsid w:val="0092310B"/>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6DB5"/>
    <w:rsid w:val="0092714C"/>
    <w:rsid w:val="009273E0"/>
    <w:rsid w:val="0092775E"/>
    <w:rsid w:val="00927BDD"/>
    <w:rsid w:val="00927DE4"/>
    <w:rsid w:val="00927E4C"/>
    <w:rsid w:val="00930172"/>
    <w:rsid w:val="009303A7"/>
    <w:rsid w:val="00930712"/>
    <w:rsid w:val="009307B1"/>
    <w:rsid w:val="00930A8D"/>
    <w:rsid w:val="009311AC"/>
    <w:rsid w:val="00931342"/>
    <w:rsid w:val="0093157C"/>
    <w:rsid w:val="009315F5"/>
    <w:rsid w:val="00931C53"/>
    <w:rsid w:val="00931DB8"/>
    <w:rsid w:val="009328E4"/>
    <w:rsid w:val="00932C42"/>
    <w:rsid w:val="00932C6A"/>
    <w:rsid w:val="00932E59"/>
    <w:rsid w:val="00933068"/>
    <w:rsid w:val="0093311C"/>
    <w:rsid w:val="009339A9"/>
    <w:rsid w:val="00934533"/>
    <w:rsid w:val="0093454B"/>
    <w:rsid w:val="00934A34"/>
    <w:rsid w:val="00935467"/>
    <w:rsid w:val="009358FE"/>
    <w:rsid w:val="00935BBB"/>
    <w:rsid w:val="00935C13"/>
    <w:rsid w:val="00935C65"/>
    <w:rsid w:val="00935F69"/>
    <w:rsid w:val="009363D9"/>
    <w:rsid w:val="00936AE3"/>
    <w:rsid w:val="00936BB1"/>
    <w:rsid w:val="00936F6B"/>
    <w:rsid w:val="00937068"/>
    <w:rsid w:val="00937428"/>
    <w:rsid w:val="00937764"/>
    <w:rsid w:val="00937C06"/>
    <w:rsid w:val="00940197"/>
    <w:rsid w:val="0094026D"/>
    <w:rsid w:val="0094054B"/>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662"/>
    <w:rsid w:val="00950B48"/>
    <w:rsid w:val="00951129"/>
    <w:rsid w:val="00951AFF"/>
    <w:rsid w:val="00951CF8"/>
    <w:rsid w:val="00951D6D"/>
    <w:rsid w:val="00952223"/>
    <w:rsid w:val="00953FBF"/>
    <w:rsid w:val="00954B51"/>
    <w:rsid w:val="009555CB"/>
    <w:rsid w:val="00955F73"/>
    <w:rsid w:val="009563F0"/>
    <w:rsid w:val="009564FE"/>
    <w:rsid w:val="00956D6E"/>
    <w:rsid w:val="00956D9A"/>
    <w:rsid w:val="00956D9B"/>
    <w:rsid w:val="00957137"/>
    <w:rsid w:val="0095721D"/>
    <w:rsid w:val="00957698"/>
    <w:rsid w:val="00957757"/>
    <w:rsid w:val="009578B6"/>
    <w:rsid w:val="00957B5E"/>
    <w:rsid w:val="00957B8E"/>
    <w:rsid w:val="00957F4C"/>
    <w:rsid w:val="00960AED"/>
    <w:rsid w:val="00961043"/>
    <w:rsid w:val="009613FF"/>
    <w:rsid w:val="0096162D"/>
    <w:rsid w:val="0096168D"/>
    <w:rsid w:val="00961CD5"/>
    <w:rsid w:val="00961DEB"/>
    <w:rsid w:val="009621A6"/>
    <w:rsid w:val="009623E1"/>
    <w:rsid w:val="009624AF"/>
    <w:rsid w:val="00962DD3"/>
    <w:rsid w:val="00964D92"/>
    <w:rsid w:val="00964DBE"/>
    <w:rsid w:val="00964E2A"/>
    <w:rsid w:val="00965397"/>
    <w:rsid w:val="00965644"/>
    <w:rsid w:val="00965A54"/>
    <w:rsid w:val="00965AB9"/>
    <w:rsid w:val="00965EE4"/>
    <w:rsid w:val="00966342"/>
    <w:rsid w:val="009666DF"/>
    <w:rsid w:val="009669AC"/>
    <w:rsid w:val="00966DAB"/>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98"/>
    <w:rsid w:val="009803DD"/>
    <w:rsid w:val="009805B4"/>
    <w:rsid w:val="00980787"/>
    <w:rsid w:val="009807C8"/>
    <w:rsid w:val="00980A27"/>
    <w:rsid w:val="00980B65"/>
    <w:rsid w:val="00980E78"/>
    <w:rsid w:val="00982408"/>
    <w:rsid w:val="009826A4"/>
    <w:rsid w:val="0098273A"/>
    <w:rsid w:val="009827D5"/>
    <w:rsid w:val="00982C99"/>
    <w:rsid w:val="00983610"/>
    <w:rsid w:val="009838B5"/>
    <w:rsid w:val="00983931"/>
    <w:rsid w:val="0098394F"/>
    <w:rsid w:val="00984A96"/>
    <w:rsid w:val="00984C6E"/>
    <w:rsid w:val="00984DDF"/>
    <w:rsid w:val="00985093"/>
    <w:rsid w:val="0098553F"/>
    <w:rsid w:val="009858AF"/>
    <w:rsid w:val="00986284"/>
    <w:rsid w:val="009867A4"/>
    <w:rsid w:val="00986BD4"/>
    <w:rsid w:val="00986E58"/>
    <w:rsid w:val="00987277"/>
    <w:rsid w:val="00987439"/>
    <w:rsid w:val="00987754"/>
    <w:rsid w:val="00987FEB"/>
    <w:rsid w:val="00990865"/>
    <w:rsid w:val="00990DD1"/>
    <w:rsid w:val="009910D1"/>
    <w:rsid w:val="009912B2"/>
    <w:rsid w:val="009913FC"/>
    <w:rsid w:val="00991AC1"/>
    <w:rsid w:val="0099203C"/>
    <w:rsid w:val="00992047"/>
    <w:rsid w:val="0099206A"/>
    <w:rsid w:val="00992AC2"/>
    <w:rsid w:val="00992EF1"/>
    <w:rsid w:val="009933F3"/>
    <w:rsid w:val="00993AEA"/>
    <w:rsid w:val="00993B9F"/>
    <w:rsid w:val="0099436E"/>
    <w:rsid w:val="009943D3"/>
    <w:rsid w:val="00994A69"/>
    <w:rsid w:val="00994DFE"/>
    <w:rsid w:val="009958DC"/>
    <w:rsid w:val="009963CA"/>
    <w:rsid w:val="0099672B"/>
    <w:rsid w:val="00996B52"/>
    <w:rsid w:val="009971FC"/>
    <w:rsid w:val="0099788E"/>
    <w:rsid w:val="009978F2"/>
    <w:rsid w:val="00997A1F"/>
    <w:rsid w:val="00997C81"/>
    <w:rsid w:val="009A060A"/>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40A9"/>
    <w:rsid w:val="009A42B8"/>
    <w:rsid w:val="009A4891"/>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CC8"/>
    <w:rsid w:val="009B5D4D"/>
    <w:rsid w:val="009B63BE"/>
    <w:rsid w:val="009B671B"/>
    <w:rsid w:val="009B6C5F"/>
    <w:rsid w:val="009B7541"/>
    <w:rsid w:val="009B766F"/>
    <w:rsid w:val="009C07CE"/>
    <w:rsid w:val="009C0D3F"/>
    <w:rsid w:val="009C101D"/>
    <w:rsid w:val="009C1208"/>
    <w:rsid w:val="009C1415"/>
    <w:rsid w:val="009C1484"/>
    <w:rsid w:val="009C163A"/>
    <w:rsid w:val="009C20FF"/>
    <w:rsid w:val="009C21CC"/>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890"/>
    <w:rsid w:val="009D3A92"/>
    <w:rsid w:val="009D3C51"/>
    <w:rsid w:val="009D4472"/>
    <w:rsid w:val="009D4941"/>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BD6"/>
    <w:rsid w:val="00A04BE9"/>
    <w:rsid w:val="00A04D76"/>
    <w:rsid w:val="00A04E3C"/>
    <w:rsid w:val="00A055F0"/>
    <w:rsid w:val="00A05E21"/>
    <w:rsid w:val="00A060F4"/>
    <w:rsid w:val="00A066C1"/>
    <w:rsid w:val="00A074D6"/>
    <w:rsid w:val="00A103AC"/>
    <w:rsid w:val="00A10553"/>
    <w:rsid w:val="00A1063A"/>
    <w:rsid w:val="00A10697"/>
    <w:rsid w:val="00A109EB"/>
    <w:rsid w:val="00A10A84"/>
    <w:rsid w:val="00A10D88"/>
    <w:rsid w:val="00A11099"/>
    <w:rsid w:val="00A114E5"/>
    <w:rsid w:val="00A116D3"/>
    <w:rsid w:val="00A11E9B"/>
    <w:rsid w:val="00A11EAC"/>
    <w:rsid w:val="00A121CB"/>
    <w:rsid w:val="00A1291D"/>
    <w:rsid w:val="00A12B83"/>
    <w:rsid w:val="00A12BF6"/>
    <w:rsid w:val="00A12C6E"/>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C4C"/>
    <w:rsid w:val="00A21DE8"/>
    <w:rsid w:val="00A22481"/>
    <w:rsid w:val="00A225D3"/>
    <w:rsid w:val="00A22633"/>
    <w:rsid w:val="00A226D4"/>
    <w:rsid w:val="00A22A8C"/>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402B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D83"/>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C66"/>
    <w:rsid w:val="00A56003"/>
    <w:rsid w:val="00A56508"/>
    <w:rsid w:val="00A56606"/>
    <w:rsid w:val="00A56749"/>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C8E"/>
    <w:rsid w:val="00A64E76"/>
    <w:rsid w:val="00A65206"/>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C51"/>
    <w:rsid w:val="00A73E14"/>
    <w:rsid w:val="00A73E5B"/>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6222"/>
    <w:rsid w:val="00A86507"/>
    <w:rsid w:val="00A86C6D"/>
    <w:rsid w:val="00A87092"/>
    <w:rsid w:val="00A90312"/>
    <w:rsid w:val="00A90344"/>
    <w:rsid w:val="00A9049A"/>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5EDD"/>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F3"/>
    <w:rsid w:val="00AB6F17"/>
    <w:rsid w:val="00AB72D7"/>
    <w:rsid w:val="00AB7803"/>
    <w:rsid w:val="00AB7CAB"/>
    <w:rsid w:val="00AB7F90"/>
    <w:rsid w:val="00AC02CB"/>
    <w:rsid w:val="00AC0357"/>
    <w:rsid w:val="00AC0503"/>
    <w:rsid w:val="00AC1887"/>
    <w:rsid w:val="00AC2533"/>
    <w:rsid w:val="00AC257D"/>
    <w:rsid w:val="00AC2E2A"/>
    <w:rsid w:val="00AC2EAE"/>
    <w:rsid w:val="00AC3409"/>
    <w:rsid w:val="00AC346B"/>
    <w:rsid w:val="00AC3BD0"/>
    <w:rsid w:val="00AC4222"/>
    <w:rsid w:val="00AC4542"/>
    <w:rsid w:val="00AC4A11"/>
    <w:rsid w:val="00AC4C40"/>
    <w:rsid w:val="00AC4CB6"/>
    <w:rsid w:val="00AC4EB4"/>
    <w:rsid w:val="00AC50D4"/>
    <w:rsid w:val="00AC57D4"/>
    <w:rsid w:val="00AC599B"/>
    <w:rsid w:val="00AC6945"/>
    <w:rsid w:val="00AC69C6"/>
    <w:rsid w:val="00AC6FD7"/>
    <w:rsid w:val="00AC70C8"/>
    <w:rsid w:val="00AC7213"/>
    <w:rsid w:val="00AC77FF"/>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C27"/>
    <w:rsid w:val="00AE027E"/>
    <w:rsid w:val="00AE08C2"/>
    <w:rsid w:val="00AE0AB4"/>
    <w:rsid w:val="00AE0FAC"/>
    <w:rsid w:val="00AE1A2A"/>
    <w:rsid w:val="00AE1C92"/>
    <w:rsid w:val="00AE24F4"/>
    <w:rsid w:val="00AE25C4"/>
    <w:rsid w:val="00AE2882"/>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BC5"/>
    <w:rsid w:val="00AE74B0"/>
    <w:rsid w:val="00AE74F5"/>
    <w:rsid w:val="00AF0046"/>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B4"/>
    <w:rsid w:val="00B001A3"/>
    <w:rsid w:val="00B001CC"/>
    <w:rsid w:val="00B001D5"/>
    <w:rsid w:val="00B00259"/>
    <w:rsid w:val="00B00374"/>
    <w:rsid w:val="00B00387"/>
    <w:rsid w:val="00B0069F"/>
    <w:rsid w:val="00B00766"/>
    <w:rsid w:val="00B01070"/>
    <w:rsid w:val="00B018D7"/>
    <w:rsid w:val="00B01925"/>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438"/>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673"/>
    <w:rsid w:val="00B12752"/>
    <w:rsid w:val="00B12ECE"/>
    <w:rsid w:val="00B13456"/>
    <w:rsid w:val="00B1431C"/>
    <w:rsid w:val="00B14506"/>
    <w:rsid w:val="00B14535"/>
    <w:rsid w:val="00B148F0"/>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E9E"/>
    <w:rsid w:val="00B233FA"/>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B9A"/>
    <w:rsid w:val="00B45CF5"/>
    <w:rsid w:val="00B460F8"/>
    <w:rsid w:val="00B46C3C"/>
    <w:rsid w:val="00B46FB6"/>
    <w:rsid w:val="00B47056"/>
    <w:rsid w:val="00B475C1"/>
    <w:rsid w:val="00B479C3"/>
    <w:rsid w:val="00B47F0D"/>
    <w:rsid w:val="00B5019B"/>
    <w:rsid w:val="00B5040E"/>
    <w:rsid w:val="00B504FB"/>
    <w:rsid w:val="00B506FF"/>
    <w:rsid w:val="00B507D7"/>
    <w:rsid w:val="00B508D8"/>
    <w:rsid w:val="00B50DD8"/>
    <w:rsid w:val="00B50EF1"/>
    <w:rsid w:val="00B512FE"/>
    <w:rsid w:val="00B516D6"/>
    <w:rsid w:val="00B519FE"/>
    <w:rsid w:val="00B52AB7"/>
    <w:rsid w:val="00B53251"/>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FE4"/>
    <w:rsid w:val="00B7532C"/>
    <w:rsid w:val="00B7548F"/>
    <w:rsid w:val="00B757ED"/>
    <w:rsid w:val="00B75A9E"/>
    <w:rsid w:val="00B75B1D"/>
    <w:rsid w:val="00B76AA5"/>
    <w:rsid w:val="00B76C5A"/>
    <w:rsid w:val="00B76D5E"/>
    <w:rsid w:val="00B77249"/>
    <w:rsid w:val="00B773FF"/>
    <w:rsid w:val="00B774D2"/>
    <w:rsid w:val="00B775F4"/>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A08"/>
    <w:rsid w:val="00B84A36"/>
    <w:rsid w:val="00B84FD1"/>
    <w:rsid w:val="00B8529A"/>
    <w:rsid w:val="00B85BEB"/>
    <w:rsid w:val="00B8608C"/>
    <w:rsid w:val="00B8609F"/>
    <w:rsid w:val="00B86812"/>
    <w:rsid w:val="00B8694D"/>
    <w:rsid w:val="00B87BBB"/>
    <w:rsid w:val="00B87C91"/>
    <w:rsid w:val="00B87DEB"/>
    <w:rsid w:val="00B900BD"/>
    <w:rsid w:val="00B90100"/>
    <w:rsid w:val="00B901CE"/>
    <w:rsid w:val="00B90A53"/>
    <w:rsid w:val="00B90D31"/>
    <w:rsid w:val="00B90F07"/>
    <w:rsid w:val="00B9132D"/>
    <w:rsid w:val="00B915FD"/>
    <w:rsid w:val="00B9176A"/>
    <w:rsid w:val="00B91A85"/>
    <w:rsid w:val="00B91C9F"/>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5E8"/>
    <w:rsid w:val="00B978BE"/>
    <w:rsid w:val="00B97BBB"/>
    <w:rsid w:val="00BA0139"/>
    <w:rsid w:val="00BA0252"/>
    <w:rsid w:val="00BA05B9"/>
    <w:rsid w:val="00BA0D2C"/>
    <w:rsid w:val="00BA1B38"/>
    <w:rsid w:val="00BA1D90"/>
    <w:rsid w:val="00BA1F27"/>
    <w:rsid w:val="00BA20E2"/>
    <w:rsid w:val="00BA2291"/>
    <w:rsid w:val="00BA27B7"/>
    <w:rsid w:val="00BA2925"/>
    <w:rsid w:val="00BA2A9E"/>
    <w:rsid w:val="00BA2E1E"/>
    <w:rsid w:val="00BA2EFF"/>
    <w:rsid w:val="00BA32D6"/>
    <w:rsid w:val="00BA3327"/>
    <w:rsid w:val="00BA3351"/>
    <w:rsid w:val="00BA3D69"/>
    <w:rsid w:val="00BA3E37"/>
    <w:rsid w:val="00BA48A9"/>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552"/>
    <w:rsid w:val="00BB21DB"/>
    <w:rsid w:val="00BB22C4"/>
    <w:rsid w:val="00BB272C"/>
    <w:rsid w:val="00BB2F5E"/>
    <w:rsid w:val="00BB36DF"/>
    <w:rsid w:val="00BB437F"/>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CD"/>
    <w:rsid w:val="00BC24A3"/>
    <w:rsid w:val="00BC24C9"/>
    <w:rsid w:val="00BC2E66"/>
    <w:rsid w:val="00BC33F1"/>
    <w:rsid w:val="00BC3971"/>
    <w:rsid w:val="00BC3FDF"/>
    <w:rsid w:val="00BC40B8"/>
    <w:rsid w:val="00BC470C"/>
    <w:rsid w:val="00BC48CD"/>
    <w:rsid w:val="00BC4AC8"/>
    <w:rsid w:val="00BC4AE2"/>
    <w:rsid w:val="00BC4C06"/>
    <w:rsid w:val="00BC4C58"/>
    <w:rsid w:val="00BC5858"/>
    <w:rsid w:val="00BC587E"/>
    <w:rsid w:val="00BC5EB6"/>
    <w:rsid w:val="00BC6336"/>
    <w:rsid w:val="00BC6453"/>
    <w:rsid w:val="00BC6562"/>
    <w:rsid w:val="00BC6F4A"/>
    <w:rsid w:val="00BC71C3"/>
    <w:rsid w:val="00BC720B"/>
    <w:rsid w:val="00BC7839"/>
    <w:rsid w:val="00BC788E"/>
    <w:rsid w:val="00BC7BF8"/>
    <w:rsid w:val="00BC7C0F"/>
    <w:rsid w:val="00BD067F"/>
    <w:rsid w:val="00BD0965"/>
    <w:rsid w:val="00BD0E50"/>
    <w:rsid w:val="00BD0F1B"/>
    <w:rsid w:val="00BD1455"/>
    <w:rsid w:val="00BD260E"/>
    <w:rsid w:val="00BD2791"/>
    <w:rsid w:val="00BD2DB7"/>
    <w:rsid w:val="00BD34A8"/>
    <w:rsid w:val="00BD3F38"/>
    <w:rsid w:val="00BD403A"/>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C6"/>
    <w:rsid w:val="00BF09DC"/>
    <w:rsid w:val="00BF0CA7"/>
    <w:rsid w:val="00BF0FFE"/>
    <w:rsid w:val="00BF1103"/>
    <w:rsid w:val="00BF142D"/>
    <w:rsid w:val="00BF14AA"/>
    <w:rsid w:val="00BF14B2"/>
    <w:rsid w:val="00BF1741"/>
    <w:rsid w:val="00BF17D2"/>
    <w:rsid w:val="00BF1903"/>
    <w:rsid w:val="00BF1A81"/>
    <w:rsid w:val="00BF1C46"/>
    <w:rsid w:val="00BF1C8E"/>
    <w:rsid w:val="00BF1F0A"/>
    <w:rsid w:val="00BF1FB6"/>
    <w:rsid w:val="00BF2040"/>
    <w:rsid w:val="00BF21DD"/>
    <w:rsid w:val="00BF2978"/>
    <w:rsid w:val="00BF2E37"/>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909"/>
    <w:rsid w:val="00C06D86"/>
    <w:rsid w:val="00C0712F"/>
    <w:rsid w:val="00C0718C"/>
    <w:rsid w:val="00C0720A"/>
    <w:rsid w:val="00C074BC"/>
    <w:rsid w:val="00C07C7C"/>
    <w:rsid w:val="00C07D4A"/>
    <w:rsid w:val="00C07E50"/>
    <w:rsid w:val="00C1002C"/>
    <w:rsid w:val="00C10489"/>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4077"/>
    <w:rsid w:val="00C2464C"/>
    <w:rsid w:val="00C24A3D"/>
    <w:rsid w:val="00C24C4F"/>
    <w:rsid w:val="00C24E4D"/>
    <w:rsid w:val="00C2534D"/>
    <w:rsid w:val="00C2555B"/>
    <w:rsid w:val="00C25707"/>
    <w:rsid w:val="00C25C59"/>
    <w:rsid w:val="00C25EEA"/>
    <w:rsid w:val="00C26086"/>
    <w:rsid w:val="00C260B4"/>
    <w:rsid w:val="00C2631A"/>
    <w:rsid w:val="00C263EE"/>
    <w:rsid w:val="00C264B0"/>
    <w:rsid w:val="00C26648"/>
    <w:rsid w:val="00C26721"/>
    <w:rsid w:val="00C2697F"/>
    <w:rsid w:val="00C26B59"/>
    <w:rsid w:val="00C26BDF"/>
    <w:rsid w:val="00C26F38"/>
    <w:rsid w:val="00C2711A"/>
    <w:rsid w:val="00C27299"/>
    <w:rsid w:val="00C2768E"/>
    <w:rsid w:val="00C278B2"/>
    <w:rsid w:val="00C27959"/>
    <w:rsid w:val="00C27E9D"/>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D45"/>
    <w:rsid w:val="00C33ECB"/>
    <w:rsid w:val="00C33EF4"/>
    <w:rsid w:val="00C34202"/>
    <w:rsid w:val="00C34429"/>
    <w:rsid w:val="00C34639"/>
    <w:rsid w:val="00C34802"/>
    <w:rsid w:val="00C34903"/>
    <w:rsid w:val="00C3496D"/>
    <w:rsid w:val="00C35642"/>
    <w:rsid w:val="00C359CA"/>
    <w:rsid w:val="00C35AA9"/>
    <w:rsid w:val="00C360A2"/>
    <w:rsid w:val="00C36408"/>
    <w:rsid w:val="00C36B64"/>
    <w:rsid w:val="00C36E46"/>
    <w:rsid w:val="00C37CCB"/>
    <w:rsid w:val="00C37D86"/>
    <w:rsid w:val="00C37EC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A35"/>
    <w:rsid w:val="00C43A46"/>
    <w:rsid w:val="00C43AD3"/>
    <w:rsid w:val="00C43B23"/>
    <w:rsid w:val="00C4437D"/>
    <w:rsid w:val="00C44ADE"/>
    <w:rsid w:val="00C44E45"/>
    <w:rsid w:val="00C45171"/>
    <w:rsid w:val="00C459B9"/>
    <w:rsid w:val="00C45DEF"/>
    <w:rsid w:val="00C4617C"/>
    <w:rsid w:val="00C464C3"/>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8B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33A"/>
    <w:rsid w:val="00C728B7"/>
    <w:rsid w:val="00C72B36"/>
    <w:rsid w:val="00C72B39"/>
    <w:rsid w:val="00C72FA0"/>
    <w:rsid w:val="00C7308B"/>
    <w:rsid w:val="00C7317C"/>
    <w:rsid w:val="00C734F4"/>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0E69"/>
    <w:rsid w:val="00C81002"/>
    <w:rsid w:val="00C810CF"/>
    <w:rsid w:val="00C81BA6"/>
    <w:rsid w:val="00C81E8E"/>
    <w:rsid w:val="00C81F96"/>
    <w:rsid w:val="00C821FC"/>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F83"/>
    <w:rsid w:val="00C85FED"/>
    <w:rsid w:val="00C86055"/>
    <w:rsid w:val="00C86109"/>
    <w:rsid w:val="00C8631A"/>
    <w:rsid w:val="00C865F0"/>
    <w:rsid w:val="00C871AA"/>
    <w:rsid w:val="00C872BF"/>
    <w:rsid w:val="00C8791F"/>
    <w:rsid w:val="00C90446"/>
    <w:rsid w:val="00C91011"/>
    <w:rsid w:val="00C918E5"/>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785"/>
    <w:rsid w:val="00CA0AB2"/>
    <w:rsid w:val="00CA0B78"/>
    <w:rsid w:val="00CA0C59"/>
    <w:rsid w:val="00CA14DE"/>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5"/>
    <w:rsid w:val="00CA467B"/>
    <w:rsid w:val="00CA4C37"/>
    <w:rsid w:val="00CA5431"/>
    <w:rsid w:val="00CA557C"/>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4998"/>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4B1"/>
    <w:rsid w:val="00CD4770"/>
    <w:rsid w:val="00CD483A"/>
    <w:rsid w:val="00CD49B2"/>
    <w:rsid w:val="00CD588A"/>
    <w:rsid w:val="00CD58A0"/>
    <w:rsid w:val="00CD5DFE"/>
    <w:rsid w:val="00CD5E4D"/>
    <w:rsid w:val="00CD6858"/>
    <w:rsid w:val="00CD6911"/>
    <w:rsid w:val="00CD6B49"/>
    <w:rsid w:val="00CD6B79"/>
    <w:rsid w:val="00CD6C45"/>
    <w:rsid w:val="00CD6E4D"/>
    <w:rsid w:val="00CD6EF6"/>
    <w:rsid w:val="00CD7381"/>
    <w:rsid w:val="00CE02D0"/>
    <w:rsid w:val="00CE0A59"/>
    <w:rsid w:val="00CE0B6C"/>
    <w:rsid w:val="00CE1146"/>
    <w:rsid w:val="00CE1813"/>
    <w:rsid w:val="00CE1E49"/>
    <w:rsid w:val="00CE2017"/>
    <w:rsid w:val="00CE2C73"/>
    <w:rsid w:val="00CE2CFE"/>
    <w:rsid w:val="00CE37A1"/>
    <w:rsid w:val="00CE3932"/>
    <w:rsid w:val="00CE3BE5"/>
    <w:rsid w:val="00CE3D7C"/>
    <w:rsid w:val="00CE3DDF"/>
    <w:rsid w:val="00CE3E24"/>
    <w:rsid w:val="00CE3E8D"/>
    <w:rsid w:val="00CE3EB9"/>
    <w:rsid w:val="00CE41CB"/>
    <w:rsid w:val="00CE428D"/>
    <w:rsid w:val="00CE4404"/>
    <w:rsid w:val="00CE4665"/>
    <w:rsid w:val="00CE4AF3"/>
    <w:rsid w:val="00CE4C47"/>
    <w:rsid w:val="00CE4E5E"/>
    <w:rsid w:val="00CE54CE"/>
    <w:rsid w:val="00CE55B5"/>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FCB"/>
    <w:rsid w:val="00D06FF6"/>
    <w:rsid w:val="00D071BD"/>
    <w:rsid w:val="00D077F6"/>
    <w:rsid w:val="00D07CA2"/>
    <w:rsid w:val="00D07FFA"/>
    <w:rsid w:val="00D1071C"/>
    <w:rsid w:val="00D1075C"/>
    <w:rsid w:val="00D10A89"/>
    <w:rsid w:val="00D10C1F"/>
    <w:rsid w:val="00D119E4"/>
    <w:rsid w:val="00D129C2"/>
    <w:rsid w:val="00D12B24"/>
    <w:rsid w:val="00D13380"/>
    <w:rsid w:val="00D138D3"/>
    <w:rsid w:val="00D13B0B"/>
    <w:rsid w:val="00D14017"/>
    <w:rsid w:val="00D14355"/>
    <w:rsid w:val="00D1438C"/>
    <w:rsid w:val="00D1455A"/>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B9"/>
    <w:rsid w:val="00D33B9F"/>
    <w:rsid w:val="00D33C7C"/>
    <w:rsid w:val="00D3410A"/>
    <w:rsid w:val="00D34A47"/>
    <w:rsid w:val="00D34D6A"/>
    <w:rsid w:val="00D34DF7"/>
    <w:rsid w:val="00D34F01"/>
    <w:rsid w:val="00D358D3"/>
    <w:rsid w:val="00D35B7D"/>
    <w:rsid w:val="00D35C4A"/>
    <w:rsid w:val="00D35C78"/>
    <w:rsid w:val="00D36147"/>
    <w:rsid w:val="00D3644A"/>
    <w:rsid w:val="00D365EA"/>
    <w:rsid w:val="00D37F63"/>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556"/>
    <w:rsid w:val="00D52864"/>
    <w:rsid w:val="00D52B3F"/>
    <w:rsid w:val="00D5328A"/>
    <w:rsid w:val="00D53302"/>
    <w:rsid w:val="00D53363"/>
    <w:rsid w:val="00D5375C"/>
    <w:rsid w:val="00D54857"/>
    <w:rsid w:val="00D54A44"/>
    <w:rsid w:val="00D54F8C"/>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7793"/>
    <w:rsid w:val="00D67832"/>
    <w:rsid w:val="00D678C0"/>
    <w:rsid w:val="00D67CB6"/>
    <w:rsid w:val="00D67FAE"/>
    <w:rsid w:val="00D67FEA"/>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6F01"/>
    <w:rsid w:val="00D77174"/>
    <w:rsid w:val="00D77470"/>
    <w:rsid w:val="00D77DB3"/>
    <w:rsid w:val="00D80055"/>
    <w:rsid w:val="00D80147"/>
    <w:rsid w:val="00D804E4"/>
    <w:rsid w:val="00D8066C"/>
    <w:rsid w:val="00D80720"/>
    <w:rsid w:val="00D80AAF"/>
    <w:rsid w:val="00D80BB0"/>
    <w:rsid w:val="00D8170C"/>
    <w:rsid w:val="00D81A68"/>
    <w:rsid w:val="00D823B2"/>
    <w:rsid w:val="00D82565"/>
    <w:rsid w:val="00D828EF"/>
    <w:rsid w:val="00D830E9"/>
    <w:rsid w:val="00D83AEC"/>
    <w:rsid w:val="00D83F7D"/>
    <w:rsid w:val="00D84715"/>
    <w:rsid w:val="00D85430"/>
    <w:rsid w:val="00D85431"/>
    <w:rsid w:val="00D85577"/>
    <w:rsid w:val="00D8594D"/>
    <w:rsid w:val="00D85AC4"/>
    <w:rsid w:val="00D86403"/>
    <w:rsid w:val="00D86469"/>
    <w:rsid w:val="00D8649A"/>
    <w:rsid w:val="00D868AE"/>
    <w:rsid w:val="00D869FF"/>
    <w:rsid w:val="00D86D7E"/>
    <w:rsid w:val="00D87397"/>
    <w:rsid w:val="00D87420"/>
    <w:rsid w:val="00D874B2"/>
    <w:rsid w:val="00D87679"/>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ACB"/>
    <w:rsid w:val="00D93DB4"/>
    <w:rsid w:val="00D93E37"/>
    <w:rsid w:val="00D94406"/>
    <w:rsid w:val="00D9475C"/>
    <w:rsid w:val="00D947AF"/>
    <w:rsid w:val="00D94BF3"/>
    <w:rsid w:val="00D94E5D"/>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AB9"/>
    <w:rsid w:val="00DB0CF0"/>
    <w:rsid w:val="00DB1262"/>
    <w:rsid w:val="00DB1268"/>
    <w:rsid w:val="00DB1C91"/>
    <w:rsid w:val="00DB2592"/>
    <w:rsid w:val="00DB2D0F"/>
    <w:rsid w:val="00DB34A7"/>
    <w:rsid w:val="00DB358E"/>
    <w:rsid w:val="00DB3711"/>
    <w:rsid w:val="00DB38C2"/>
    <w:rsid w:val="00DB3A62"/>
    <w:rsid w:val="00DB4AF4"/>
    <w:rsid w:val="00DB519D"/>
    <w:rsid w:val="00DB5298"/>
    <w:rsid w:val="00DB5A2C"/>
    <w:rsid w:val="00DB5DC1"/>
    <w:rsid w:val="00DB62B0"/>
    <w:rsid w:val="00DB6506"/>
    <w:rsid w:val="00DB6ADA"/>
    <w:rsid w:val="00DB7E4F"/>
    <w:rsid w:val="00DC0DD5"/>
    <w:rsid w:val="00DC11D8"/>
    <w:rsid w:val="00DC153F"/>
    <w:rsid w:val="00DC17EE"/>
    <w:rsid w:val="00DC1849"/>
    <w:rsid w:val="00DC1DE3"/>
    <w:rsid w:val="00DC230C"/>
    <w:rsid w:val="00DC231F"/>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71A6"/>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337"/>
    <w:rsid w:val="00DD43CC"/>
    <w:rsid w:val="00DD4C24"/>
    <w:rsid w:val="00DD5311"/>
    <w:rsid w:val="00DD5A7D"/>
    <w:rsid w:val="00DD5BD5"/>
    <w:rsid w:val="00DD5D87"/>
    <w:rsid w:val="00DD619B"/>
    <w:rsid w:val="00DD62F9"/>
    <w:rsid w:val="00DD63D7"/>
    <w:rsid w:val="00DD66E5"/>
    <w:rsid w:val="00DD6DF1"/>
    <w:rsid w:val="00DD70F4"/>
    <w:rsid w:val="00DD7176"/>
    <w:rsid w:val="00DD7AF7"/>
    <w:rsid w:val="00DD7D4E"/>
    <w:rsid w:val="00DD7E64"/>
    <w:rsid w:val="00DE01B3"/>
    <w:rsid w:val="00DE01F4"/>
    <w:rsid w:val="00DE0240"/>
    <w:rsid w:val="00DE0272"/>
    <w:rsid w:val="00DE0568"/>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AF0"/>
    <w:rsid w:val="00DE5DAD"/>
    <w:rsid w:val="00DE6430"/>
    <w:rsid w:val="00DE6804"/>
    <w:rsid w:val="00DE6BC7"/>
    <w:rsid w:val="00DE7374"/>
    <w:rsid w:val="00DE7A15"/>
    <w:rsid w:val="00DE7AB8"/>
    <w:rsid w:val="00DE7BD7"/>
    <w:rsid w:val="00DF0015"/>
    <w:rsid w:val="00DF086C"/>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651"/>
    <w:rsid w:val="00E006DA"/>
    <w:rsid w:val="00E00B75"/>
    <w:rsid w:val="00E011E9"/>
    <w:rsid w:val="00E01678"/>
    <w:rsid w:val="00E0178B"/>
    <w:rsid w:val="00E01A2D"/>
    <w:rsid w:val="00E023F8"/>
    <w:rsid w:val="00E02422"/>
    <w:rsid w:val="00E030B0"/>
    <w:rsid w:val="00E04042"/>
    <w:rsid w:val="00E04077"/>
    <w:rsid w:val="00E04339"/>
    <w:rsid w:val="00E0486A"/>
    <w:rsid w:val="00E04E1B"/>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263"/>
    <w:rsid w:val="00E163F4"/>
    <w:rsid w:val="00E16A30"/>
    <w:rsid w:val="00E16AA7"/>
    <w:rsid w:val="00E170B9"/>
    <w:rsid w:val="00E17197"/>
    <w:rsid w:val="00E172B0"/>
    <w:rsid w:val="00E17CA9"/>
    <w:rsid w:val="00E208F4"/>
    <w:rsid w:val="00E20A88"/>
    <w:rsid w:val="00E21431"/>
    <w:rsid w:val="00E218A9"/>
    <w:rsid w:val="00E21B2B"/>
    <w:rsid w:val="00E21E4B"/>
    <w:rsid w:val="00E2243F"/>
    <w:rsid w:val="00E225AF"/>
    <w:rsid w:val="00E22A98"/>
    <w:rsid w:val="00E22AA4"/>
    <w:rsid w:val="00E22D05"/>
    <w:rsid w:val="00E233DB"/>
    <w:rsid w:val="00E23452"/>
    <w:rsid w:val="00E234C3"/>
    <w:rsid w:val="00E237F6"/>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740"/>
    <w:rsid w:val="00E317E6"/>
    <w:rsid w:val="00E317EE"/>
    <w:rsid w:val="00E330EE"/>
    <w:rsid w:val="00E33C26"/>
    <w:rsid w:val="00E33E36"/>
    <w:rsid w:val="00E341B6"/>
    <w:rsid w:val="00E34222"/>
    <w:rsid w:val="00E34469"/>
    <w:rsid w:val="00E34D45"/>
    <w:rsid w:val="00E350B0"/>
    <w:rsid w:val="00E350C1"/>
    <w:rsid w:val="00E3539C"/>
    <w:rsid w:val="00E35466"/>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5A"/>
    <w:rsid w:val="00E447EA"/>
    <w:rsid w:val="00E44D97"/>
    <w:rsid w:val="00E44FA7"/>
    <w:rsid w:val="00E45348"/>
    <w:rsid w:val="00E45C38"/>
    <w:rsid w:val="00E45EB4"/>
    <w:rsid w:val="00E465A1"/>
    <w:rsid w:val="00E46BD2"/>
    <w:rsid w:val="00E46BEA"/>
    <w:rsid w:val="00E47269"/>
    <w:rsid w:val="00E47385"/>
    <w:rsid w:val="00E47F60"/>
    <w:rsid w:val="00E502D0"/>
    <w:rsid w:val="00E50463"/>
    <w:rsid w:val="00E50637"/>
    <w:rsid w:val="00E50C9F"/>
    <w:rsid w:val="00E50E21"/>
    <w:rsid w:val="00E5145C"/>
    <w:rsid w:val="00E518EE"/>
    <w:rsid w:val="00E520C7"/>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0FF4"/>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1A9C"/>
    <w:rsid w:val="00E72184"/>
    <w:rsid w:val="00E72689"/>
    <w:rsid w:val="00E72867"/>
    <w:rsid w:val="00E72980"/>
    <w:rsid w:val="00E72A13"/>
    <w:rsid w:val="00E72D24"/>
    <w:rsid w:val="00E72E3B"/>
    <w:rsid w:val="00E73936"/>
    <w:rsid w:val="00E739A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F85"/>
    <w:rsid w:val="00E8079D"/>
    <w:rsid w:val="00E80829"/>
    <w:rsid w:val="00E808A1"/>
    <w:rsid w:val="00E809C3"/>
    <w:rsid w:val="00E80BE7"/>
    <w:rsid w:val="00E80C94"/>
    <w:rsid w:val="00E80D42"/>
    <w:rsid w:val="00E81102"/>
    <w:rsid w:val="00E816E7"/>
    <w:rsid w:val="00E81EA1"/>
    <w:rsid w:val="00E821D8"/>
    <w:rsid w:val="00E828A6"/>
    <w:rsid w:val="00E828F6"/>
    <w:rsid w:val="00E82A95"/>
    <w:rsid w:val="00E82F87"/>
    <w:rsid w:val="00E83238"/>
    <w:rsid w:val="00E83298"/>
    <w:rsid w:val="00E83409"/>
    <w:rsid w:val="00E834C2"/>
    <w:rsid w:val="00E83515"/>
    <w:rsid w:val="00E83622"/>
    <w:rsid w:val="00E83864"/>
    <w:rsid w:val="00E83941"/>
    <w:rsid w:val="00E83A6D"/>
    <w:rsid w:val="00E84796"/>
    <w:rsid w:val="00E8489E"/>
    <w:rsid w:val="00E8507E"/>
    <w:rsid w:val="00E85444"/>
    <w:rsid w:val="00E85A6C"/>
    <w:rsid w:val="00E8749E"/>
    <w:rsid w:val="00E878CA"/>
    <w:rsid w:val="00E87E3E"/>
    <w:rsid w:val="00E87ED5"/>
    <w:rsid w:val="00E87F58"/>
    <w:rsid w:val="00E9015A"/>
    <w:rsid w:val="00E90871"/>
    <w:rsid w:val="00E90939"/>
    <w:rsid w:val="00E90E97"/>
    <w:rsid w:val="00E91426"/>
    <w:rsid w:val="00E9192C"/>
    <w:rsid w:val="00E920BF"/>
    <w:rsid w:val="00E92292"/>
    <w:rsid w:val="00E928D2"/>
    <w:rsid w:val="00E92E95"/>
    <w:rsid w:val="00E93CBE"/>
    <w:rsid w:val="00E945C5"/>
    <w:rsid w:val="00E94897"/>
    <w:rsid w:val="00E94E80"/>
    <w:rsid w:val="00E94E8D"/>
    <w:rsid w:val="00E94FB8"/>
    <w:rsid w:val="00E95189"/>
    <w:rsid w:val="00E95ACB"/>
    <w:rsid w:val="00E95C4C"/>
    <w:rsid w:val="00E96268"/>
    <w:rsid w:val="00E968CC"/>
    <w:rsid w:val="00E977F2"/>
    <w:rsid w:val="00E97816"/>
    <w:rsid w:val="00E97B18"/>
    <w:rsid w:val="00E97EBD"/>
    <w:rsid w:val="00EA04A9"/>
    <w:rsid w:val="00EA0647"/>
    <w:rsid w:val="00EA1214"/>
    <w:rsid w:val="00EA129C"/>
    <w:rsid w:val="00EA1BBD"/>
    <w:rsid w:val="00EA1EA0"/>
    <w:rsid w:val="00EA20C9"/>
    <w:rsid w:val="00EA26B2"/>
    <w:rsid w:val="00EA2A10"/>
    <w:rsid w:val="00EA30B0"/>
    <w:rsid w:val="00EA3689"/>
    <w:rsid w:val="00EA3CA3"/>
    <w:rsid w:val="00EA3F98"/>
    <w:rsid w:val="00EA48FA"/>
    <w:rsid w:val="00EA4A69"/>
    <w:rsid w:val="00EA4B9B"/>
    <w:rsid w:val="00EA51E0"/>
    <w:rsid w:val="00EA5514"/>
    <w:rsid w:val="00EA5E40"/>
    <w:rsid w:val="00EA6239"/>
    <w:rsid w:val="00EA6439"/>
    <w:rsid w:val="00EA6DCD"/>
    <w:rsid w:val="00EA6EEF"/>
    <w:rsid w:val="00EA7E7F"/>
    <w:rsid w:val="00EA7FD0"/>
    <w:rsid w:val="00EB000D"/>
    <w:rsid w:val="00EB0065"/>
    <w:rsid w:val="00EB020C"/>
    <w:rsid w:val="00EB0804"/>
    <w:rsid w:val="00EB0810"/>
    <w:rsid w:val="00EB09AF"/>
    <w:rsid w:val="00EB09BD"/>
    <w:rsid w:val="00EB0ACC"/>
    <w:rsid w:val="00EB0AEF"/>
    <w:rsid w:val="00EB13FB"/>
    <w:rsid w:val="00EB15F6"/>
    <w:rsid w:val="00EB181B"/>
    <w:rsid w:val="00EB1E5F"/>
    <w:rsid w:val="00EB255C"/>
    <w:rsid w:val="00EB2A09"/>
    <w:rsid w:val="00EB2D6E"/>
    <w:rsid w:val="00EB2DE9"/>
    <w:rsid w:val="00EB33FE"/>
    <w:rsid w:val="00EB351C"/>
    <w:rsid w:val="00EB457E"/>
    <w:rsid w:val="00EB464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D32"/>
    <w:rsid w:val="00EC6E77"/>
    <w:rsid w:val="00EC7399"/>
    <w:rsid w:val="00EC74EF"/>
    <w:rsid w:val="00EC7C84"/>
    <w:rsid w:val="00EC7E23"/>
    <w:rsid w:val="00ED0FD8"/>
    <w:rsid w:val="00ED19FA"/>
    <w:rsid w:val="00ED1BDA"/>
    <w:rsid w:val="00ED1E09"/>
    <w:rsid w:val="00ED1E16"/>
    <w:rsid w:val="00ED25B6"/>
    <w:rsid w:val="00ED2D84"/>
    <w:rsid w:val="00ED322A"/>
    <w:rsid w:val="00ED3763"/>
    <w:rsid w:val="00ED3E86"/>
    <w:rsid w:val="00ED434F"/>
    <w:rsid w:val="00ED4744"/>
    <w:rsid w:val="00ED4817"/>
    <w:rsid w:val="00ED597E"/>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F0056"/>
    <w:rsid w:val="00EF087F"/>
    <w:rsid w:val="00EF0965"/>
    <w:rsid w:val="00EF0BCE"/>
    <w:rsid w:val="00EF0DED"/>
    <w:rsid w:val="00EF1233"/>
    <w:rsid w:val="00EF14B9"/>
    <w:rsid w:val="00EF1A89"/>
    <w:rsid w:val="00EF2821"/>
    <w:rsid w:val="00EF2B32"/>
    <w:rsid w:val="00EF2B6E"/>
    <w:rsid w:val="00EF36DD"/>
    <w:rsid w:val="00EF4060"/>
    <w:rsid w:val="00EF4170"/>
    <w:rsid w:val="00EF42AA"/>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3CF"/>
    <w:rsid w:val="00F00431"/>
    <w:rsid w:val="00F00931"/>
    <w:rsid w:val="00F00F42"/>
    <w:rsid w:val="00F00F99"/>
    <w:rsid w:val="00F01000"/>
    <w:rsid w:val="00F0140A"/>
    <w:rsid w:val="00F015F3"/>
    <w:rsid w:val="00F0177A"/>
    <w:rsid w:val="00F0186A"/>
    <w:rsid w:val="00F018AE"/>
    <w:rsid w:val="00F022F6"/>
    <w:rsid w:val="00F023D2"/>
    <w:rsid w:val="00F0277C"/>
    <w:rsid w:val="00F02798"/>
    <w:rsid w:val="00F027BB"/>
    <w:rsid w:val="00F02988"/>
    <w:rsid w:val="00F032E2"/>
    <w:rsid w:val="00F0366B"/>
    <w:rsid w:val="00F037CC"/>
    <w:rsid w:val="00F03D58"/>
    <w:rsid w:val="00F04937"/>
    <w:rsid w:val="00F05B37"/>
    <w:rsid w:val="00F065AD"/>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FD1"/>
    <w:rsid w:val="00F360EE"/>
    <w:rsid w:val="00F36268"/>
    <w:rsid w:val="00F364F1"/>
    <w:rsid w:val="00F3676C"/>
    <w:rsid w:val="00F36ABC"/>
    <w:rsid w:val="00F36B77"/>
    <w:rsid w:val="00F36CCE"/>
    <w:rsid w:val="00F37011"/>
    <w:rsid w:val="00F37131"/>
    <w:rsid w:val="00F37552"/>
    <w:rsid w:val="00F37739"/>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208"/>
    <w:rsid w:val="00F449A8"/>
    <w:rsid w:val="00F44A67"/>
    <w:rsid w:val="00F44B05"/>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082"/>
    <w:rsid w:val="00F53283"/>
    <w:rsid w:val="00F5341B"/>
    <w:rsid w:val="00F536AA"/>
    <w:rsid w:val="00F539D3"/>
    <w:rsid w:val="00F53ED7"/>
    <w:rsid w:val="00F54592"/>
    <w:rsid w:val="00F547BF"/>
    <w:rsid w:val="00F55911"/>
    <w:rsid w:val="00F5645E"/>
    <w:rsid w:val="00F56B48"/>
    <w:rsid w:val="00F56D73"/>
    <w:rsid w:val="00F577ED"/>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E1B"/>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B92"/>
    <w:rsid w:val="00F90393"/>
    <w:rsid w:val="00F908B1"/>
    <w:rsid w:val="00F90C14"/>
    <w:rsid w:val="00F90E7A"/>
    <w:rsid w:val="00F90F1E"/>
    <w:rsid w:val="00F91073"/>
    <w:rsid w:val="00F912DE"/>
    <w:rsid w:val="00F917B1"/>
    <w:rsid w:val="00F91B29"/>
    <w:rsid w:val="00F91F67"/>
    <w:rsid w:val="00F924EF"/>
    <w:rsid w:val="00F92B31"/>
    <w:rsid w:val="00F9331A"/>
    <w:rsid w:val="00F93421"/>
    <w:rsid w:val="00F941E1"/>
    <w:rsid w:val="00F942A6"/>
    <w:rsid w:val="00F943B1"/>
    <w:rsid w:val="00F9460D"/>
    <w:rsid w:val="00F94B1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97EF0"/>
    <w:rsid w:val="00FA07E6"/>
    <w:rsid w:val="00FA0846"/>
    <w:rsid w:val="00FA0A34"/>
    <w:rsid w:val="00FA0C31"/>
    <w:rsid w:val="00FA145C"/>
    <w:rsid w:val="00FA1BCE"/>
    <w:rsid w:val="00FA1E4F"/>
    <w:rsid w:val="00FA1EEC"/>
    <w:rsid w:val="00FA259C"/>
    <w:rsid w:val="00FA271F"/>
    <w:rsid w:val="00FA28D4"/>
    <w:rsid w:val="00FA2DD8"/>
    <w:rsid w:val="00FA34F3"/>
    <w:rsid w:val="00FA378A"/>
    <w:rsid w:val="00FA3822"/>
    <w:rsid w:val="00FA3834"/>
    <w:rsid w:val="00FA3A6C"/>
    <w:rsid w:val="00FA3C75"/>
    <w:rsid w:val="00FA4105"/>
    <w:rsid w:val="00FA4C8D"/>
    <w:rsid w:val="00FA533F"/>
    <w:rsid w:val="00FA57AC"/>
    <w:rsid w:val="00FA5966"/>
    <w:rsid w:val="00FA5C2C"/>
    <w:rsid w:val="00FA5E2F"/>
    <w:rsid w:val="00FA691B"/>
    <w:rsid w:val="00FA694F"/>
    <w:rsid w:val="00FA7209"/>
    <w:rsid w:val="00FA7309"/>
    <w:rsid w:val="00FA764C"/>
    <w:rsid w:val="00FA7731"/>
    <w:rsid w:val="00FA7762"/>
    <w:rsid w:val="00FA78C7"/>
    <w:rsid w:val="00FA7DBB"/>
    <w:rsid w:val="00FB01B7"/>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970"/>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C5B"/>
    <w:rsid w:val="00FC2D38"/>
    <w:rsid w:val="00FC2E2E"/>
    <w:rsid w:val="00FC3344"/>
    <w:rsid w:val="00FC37CA"/>
    <w:rsid w:val="00FC3B54"/>
    <w:rsid w:val="00FC3C9B"/>
    <w:rsid w:val="00FC3D81"/>
    <w:rsid w:val="00FC43D8"/>
    <w:rsid w:val="00FC4B55"/>
    <w:rsid w:val="00FC5A68"/>
    <w:rsid w:val="00FC5D6D"/>
    <w:rsid w:val="00FC6232"/>
    <w:rsid w:val="00FC68D8"/>
    <w:rsid w:val="00FC6A2D"/>
    <w:rsid w:val="00FC6DF2"/>
    <w:rsid w:val="00FC7107"/>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D75"/>
    <w:rsid w:val="00FD4F16"/>
    <w:rsid w:val="00FD5347"/>
    <w:rsid w:val="00FD5543"/>
    <w:rsid w:val="00FD5611"/>
    <w:rsid w:val="00FD59C3"/>
    <w:rsid w:val="00FD5A51"/>
    <w:rsid w:val="00FD5AE4"/>
    <w:rsid w:val="00FD5B6E"/>
    <w:rsid w:val="00FD5C0F"/>
    <w:rsid w:val="00FD5F5C"/>
    <w:rsid w:val="00FD6752"/>
    <w:rsid w:val="00FD6EDE"/>
    <w:rsid w:val="00FD70D8"/>
    <w:rsid w:val="00FD78D4"/>
    <w:rsid w:val="00FD79C9"/>
    <w:rsid w:val="00FD7DC2"/>
    <w:rsid w:val="00FD7DEE"/>
    <w:rsid w:val="00FE0805"/>
    <w:rsid w:val="00FE09E3"/>
    <w:rsid w:val="00FE1503"/>
    <w:rsid w:val="00FE2282"/>
    <w:rsid w:val="00FE24E3"/>
    <w:rsid w:val="00FE345F"/>
    <w:rsid w:val="00FE3563"/>
    <w:rsid w:val="00FE3BA9"/>
    <w:rsid w:val="00FE401E"/>
    <w:rsid w:val="00FE4885"/>
    <w:rsid w:val="00FE4EED"/>
    <w:rsid w:val="00FE52E1"/>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984"/>
    <w:rsid w:val="00FF1187"/>
    <w:rsid w:val="00FF178F"/>
    <w:rsid w:val="00FF19CE"/>
    <w:rsid w:val="00FF2FD9"/>
    <w:rsid w:val="00FF310F"/>
    <w:rsid w:val="00FF362B"/>
    <w:rsid w:val="00FF39FF"/>
    <w:rsid w:val="00FF3FAC"/>
    <w:rsid w:val="00FF40F0"/>
    <w:rsid w:val="00FF422A"/>
    <w:rsid w:val="00FF433A"/>
    <w:rsid w:val="00FF45F3"/>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1DA53145"/>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uiPriority w:val="9"/>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uiPriority w:val="9"/>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11711E"/>
    <w:pPr>
      <w:spacing w:before="360"/>
    </w:pPr>
    <w:rPr>
      <w:rFonts w:ascii="Calibri" w:hAnsi="Calibri" w:cs="Calibri"/>
      <w:color w:val="auto"/>
      <w:sz w:val="26"/>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uiPriority w:val="22"/>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uiPriority w:val="99"/>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marsat@ats.d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ulani.fakudze@sccom.org.s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ca.org.mt/regulatory/numbering/numbering-plans" TargetMode="External"/><Relationship Id="rId4" Type="http://schemas.openxmlformats.org/officeDocument/2006/relationships/settings" Target="settings.xml"/><Relationship Id="rId9" Type="http://schemas.openxmlformats.org/officeDocument/2006/relationships/hyperlink" Target="http://www.cck.ki"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899F3-72F0-4EC1-A656-954E9564B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1305</TotalTime>
  <Pages>29</Pages>
  <Words>5433</Words>
  <Characters>30969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36330</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Gachet, Christelle</cp:lastModifiedBy>
  <cp:revision>102</cp:revision>
  <cp:lastPrinted>2017-08-21T14:06:00Z</cp:lastPrinted>
  <dcterms:created xsi:type="dcterms:W3CDTF">2017-04-04T14:31:00Z</dcterms:created>
  <dcterms:modified xsi:type="dcterms:W3CDTF">2017-08-21T14:06:00Z</dcterms:modified>
</cp:coreProperties>
</file>