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134"/>
        <w:gridCol w:w="3544"/>
        <w:gridCol w:w="3094"/>
      </w:tblGrid>
      <w:tr w:rsidR="006514E4" w:rsidRPr="00CA3BF8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C63E4E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C63E4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63E4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C63E4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C63E4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CA3BF8" w:rsidRPr="00C63E4E" w:rsidTr="00CA3BF8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CA3BF8" w:rsidRPr="00C63E4E" w:rsidRDefault="00CA3BF8" w:rsidP="00190C9E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C63E4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C63E4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C63E4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CA3BF8" w:rsidRPr="00C63E4E" w:rsidRDefault="00CA3BF8" w:rsidP="009C0B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1.IV.2017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CA3BF8" w:rsidRPr="00C63E4E" w:rsidRDefault="00CA3BF8" w:rsidP="00CA3BF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C63E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17 марта 2017 г</w:t>
            </w:r>
            <w:r w:rsidRPr="00C63E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C63E4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CA3BF8" w:rsidRPr="00C63E4E" w:rsidRDefault="00CA3BF8" w:rsidP="00190C9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/>
                <w:spacing w:val="-4"/>
                <w:sz w:val="18"/>
                <w:szCs w:val="18"/>
                <w:lang w:val="ru-RU"/>
              </w:rPr>
              <w:t>8232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A3BF8" w:rsidTr="00CA3BF8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2933B1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4"/>
                <w:szCs w:val="14"/>
                <w:lang w:val="fr-CH"/>
              </w:rPr>
            </w:pP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C63E4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2933B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C63E4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933B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C63E4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933B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2933B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2933B1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C63E4E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sz w:val="14"/>
                <w:szCs w:val="14"/>
                <w:lang w:val="ru-RU"/>
              </w:rPr>
            </w:pP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C63E4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C63E4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C63E4E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63E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C63E4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C63E4E" w:rsidRDefault="008149B6">
      <w:pPr>
        <w:rPr>
          <w:lang w:val="ru-RU"/>
        </w:rPr>
      </w:pPr>
    </w:p>
    <w:p w:rsidR="008149B6" w:rsidRPr="00C63E4E" w:rsidRDefault="008149B6">
      <w:pPr>
        <w:rPr>
          <w:lang w:val="ru-RU"/>
        </w:rPr>
        <w:sectPr w:rsidR="008149B6" w:rsidRPr="00C63E4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63E4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C63E4E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C63E4E" w:rsidRDefault="00B648E2" w:rsidP="00B648E2">
      <w:pPr>
        <w:jc w:val="right"/>
        <w:rPr>
          <w:lang w:val="ru-RU"/>
        </w:rPr>
      </w:pPr>
      <w:r w:rsidRPr="00C63E4E">
        <w:rPr>
          <w:i/>
          <w:iCs/>
          <w:lang w:val="ru-RU"/>
        </w:rPr>
        <w:t>Стр.</w:t>
      </w:r>
    </w:p>
    <w:p w:rsidR="0027472C" w:rsidRPr="00C63E4E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C63E4E">
        <w:rPr>
          <w:b/>
          <w:bCs/>
          <w:noProof w:val="0"/>
          <w:lang w:val="ru-RU"/>
        </w:rPr>
        <w:t>ОБЩАЯ ИНФОРМАЦИЯ</w:t>
      </w:r>
    </w:p>
    <w:p w:rsidR="008C723B" w:rsidRPr="00C63E4E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3E4E">
        <w:rPr>
          <w:noProof w:val="0"/>
          <w:lang w:val="ru-RU"/>
        </w:rPr>
        <w:t xml:space="preserve">Списки, прилагаемые к Оперативному бюллетеню МСЭ: </w:t>
      </w:r>
      <w:r w:rsidRPr="00C63E4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C63E4E">
        <w:rPr>
          <w:noProof w:val="0"/>
          <w:webHidden/>
          <w:lang w:val="ru-RU"/>
        </w:rPr>
        <w:tab/>
      </w:r>
      <w:r w:rsidR="00690A4F" w:rsidRPr="00C63E4E">
        <w:rPr>
          <w:noProof w:val="0"/>
          <w:webHidden/>
          <w:lang w:val="ru-RU"/>
        </w:rPr>
        <w:tab/>
      </w:r>
      <w:r w:rsidR="00A22B07" w:rsidRPr="00C63E4E">
        <w:rPr>
          <w:noProof w:val="0"/>
          <w:webHidden/>
          <w:lang w:val="ru-RU"/>
        </w:rPr>
        <w:t>3</w:t>
      </w:r>
    </w:p>
    <w:p w:rsidR="00A9502D" w:rsidRPr="00C63E4E" w:rsidRDefault="009C0B3C" w:rsidP="00A95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C63E4E">
        <w:rPr>
          <w:lang w:val="ru-RU"/>
        </w:rPr>
        <w:t>Утверждение Рекомендаций МСЭ-Т</w:t>
      </w:r>
      <w:r w:rsidR="00A9502D" w:rsidRPr="00C63E4E">
        <w:rPr>
          <w:i/>
          <w:iCs/>
          <w:lang w:val="ru-RU"/>
        </w:rPr>
        <w:tab/>
      </w:r>
      <w:r w:rsidR="00A9502D" w:rsidRPr="00C63E4E">
        <w:rPr>
          <w:i/>
          <w:iCs/>
          <w:lang w:val="ru-RU"/>
        </w:rPr>
        <w:tab/>
      </w:r>
      <w:r w:rsidR="00A9502D" w:rsidRPr="00C63E4E">
        <w:rPr>
          <w:lang w:val="ru-RU"/>
        </w:rPr>
        <w:t>4</w:t>
      </w:r>
    </w:p>
    <w:p w:rsidR="008C723B" w:rsidRPr="00C63E4E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3E4E">
        <w:rPr>
          <w:noProof w:val="0"/>
          <w:lang w:val="ru-RU"/>
        </w:rPr>
        <w:t>Услуга телефонной связи</w:t>
      </w:r>
      <w:r w:rsidR="00862309" w:rsidRPr="00C63E4E">
        <w:rPr>
          <w:noProof w:val="0"/>
          <w:lang w:val="ru-RU"/>
        </w:rPr>
        <w:t>:</w:t>
      </w:r>
    </w:p>
    <w:p w:rsidR="008C723B" w:rsidRPr="00C63E4E" w:rsidRDefault="00DF213C" w:rsidP="00190C9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63E4E">
        <w:rPr>
          <w:rFonts w:asciiTheme="minorHAnsi" w:hAnsiTheme="minorHAnsi"/>
          <w:i/>
          <w:lang w:val="ru-RU"/>
        </w:rPr>
        <w:t>Буркина-Фасо (</w:t>
      </w:r>
      <w:r w:rsidRPr="00C63E4E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C63E4E">
        <w:rPr>
          <w:rFonts w:asciiTheme="minorHAnsi" w:hAnsiTheme="minorHAnsi" w:cs="Arial"/>
          <w:i/>
          <w:iCs/>
          <w:lang w:val="ru-RU"/>
        </w:rPr>
        <w:t xml:space="preserve"> (</w:t>
      </w:r>
      <w:r w:rsidRPr="00C63E4E">
        <w:rPr>
          <w:i/>
          <w:iCs/>
          <w:lang w:val="ru-RU"/>
        </w:rPr>
        <w:t>ARCEP</w:t>
      </w:r>
      <w:r w:rsidRPr="00C63E4E">
        <w:rPr>
          <w:rFonts w:asciiTheme="minorHAnsi" w:hAnsiTheme="minorHAnsi" w:cs="Arial"/>
          <w:i/>
          <w:iCs/>
          <w:lang w:val="ru-RU"/>
        </w:rPr>
        <w:t>)</w:t>
      </w:r>
      <w:r w:rsidRPr="00C63E4E">
        <w:rPr>
          <w:rFonts w:asciiTheme="minorHAnsi" w:hAnsiTheme="minorHAnsi" w:cs="Arial"/>
          <w:iCs/>
          <w:lang w:val="ru-RU"/>
        </w:rPr>
        <w:t>,</w:t>
      </w:r>
      <w:r w:rsidRPr="00C63E4E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C63E4E">
        <w:rPr>
          <w:webHidden/>
          <w:lang w:val="ru-RU"/>
        </w:rPr>
        <w:tab/>
      </w:r>
      <w:r w:rsidR="00690A4F" w:rsidRPr="00C63E4E">
        <w:rPr>
          <w:webHidden/>
          <w:lang w:val="ru-RU"/>
        </w:rPr>
        <w:tab/>
      </w:r>
      <w:r w:rsidR="00190C9E" w:rsidRPr="00C63E4E">
        <w:rPr>
          <w:webHidden/>
          <w:lang w:val="ru-RU"/>
        </w:rPr>
        <w:t>5</w:t>
      </w:r>
    </w:p>
    <w:p w:rsidR="00190C9E" w:rsidRPr="00C63E4E" w:rsidRDefault="00190C9E" w:rsidP="00EE18C1">
      <w:pPr>
        <w:pStyle w:val="TOC2"/>
        <w:tabs>
          <w:tab w:val="clear" w:pos="567"/>
          <w:tab w:val="center" w:leader="dot" w:pos="8505"/>
          <w:tab w:val="right" w:pos="9072"/>
        </w:tabs>
        <w:ind w:left="284" w:firstLine="0"/>
        <w:rPr>
          <w:i/>
          <w:iCs/>
          <w:lang w:val="ru-RU"/>
        </w:rPr>
      </w:pPr>
      <w:r w:rsidRPr="00C63E4E">
        <w:rPr>
          <w:i/>
          <w:iCs/>
          <w:lang w:val="ru-RU"/>
        </w:rPr>
        <w:t xml:space="preserve">Конго </w:t>
      </w:r>
      <w:r w:rsidR="00F91656" w:rsidRPr="00C63E4E">
        <w:rPr>
          <w:i/>
          <w:iCs/>
          <w:lang w:val="ru-RU"/>
        </w:rPr>
        <w:t>(Агентство по регулированию почты и электронных средств связи (ARPCE), Браззавиль)</w:t>
      </w:r>
      <w:r w:rsidRPr="00C63E4E">
        <w:rPr>
          <w:i/>
          <w:iCs/>
          <w:lang w:val="ru-RU"/>
        </w:rPr>
        <w:tab/>
      </w:r>
      <w:r w:rsidRPr="00C63E4E">
        <w:rPr>
          <w:i/>
          <w:iCs/>
          <w:lang w:val="ru-RU"/>
        </w:rPr>
        <w:tab/>
        <w:t>5</w:t>
      </w:r>
    </w:p>
    <w:p w:rsidR="009C0B3C" w:rsidRPr="00C63E4E" w:rsidRDefault="004B6FD9" w:rsidP="00190C9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63E4E">
        <w:rPr>
          <w:i/>
          <w:iCs/>
          <w:lang w:val="ru-RU"/>
        </w:rPr>
        <w:t>Дания</w:t>
      </w:r>
      <w:r w:rsidR="009C0B3C" w:rsidRPr="00C63E4E">
        <w:rPr>
          <w:i/>
          <w:iCs/>
          <w:lang w:val="ru-RU"/>
        </w:rPr>
        <w:t xml:space="preserve"> (</w:t>
      </w:r>
      <w:r w:rsidRPr="00C63E4E">
        <w:rPr>
          <w:i/>
          <w:iCs/>
          <w:lang w:val="ru-RU"/>
        </w:rPr>
        <w:t>Управление энергетики Дании, Копенгаген</w:t>
      </w:r>
      <w:r w:rsidR="009C0B3C" w:rsidRPr="00C63E4E">
        <w:rPr>
          <w:i/>
          <w:iCs/>
          <w:lang w:val="ru-RU"/>
        </w:rPr>
        <w:t>)</w:t>
      </w:r>
      <w:r w:rsidR="009C0B3C" w:rsidRPr="00C63E4E">
        <w:rPr>
          <w:webHidden/>
          <w:lang w:val="ru-RU"/>
        </w:rPr>
        <w:tab/>
      </w:r>
      <w:r w:rsidR="009C0B3C" w:rsidRPr="00C63E4E">
        <w:rPr>
          <w:webHidden/>
          <w:lang w:val="ru-RU"/>
        </w:rPr>
        <w:tab/>
      </w:r>
      <w:r w:rsidR="00190C9E" w:rsidRPr="00C63E4E">
        <w:rPr>
          <w:webHidden/>
          <w:lang w:val="ru-RU"/>
        </w:rPr>
        <w:t>6</w:t>
      </w:r>
    </w:p>
    <w:p w:rsidR="009C0B3C" w:rsidRPr="00C63E4E" w:rsidRDefault="00190C9E" w:rsidP="00E4520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63E4E">
        <w:rPr>
          <w:i/>
          <w:iCs/>
          <w:lang w:val="ru-RU"/>
        </w:rPr>
        <w:t>Гана</w:t>
      </w:r>
      <w:r w:rsidR="009C0B3C" w:rsidRPr="00C63E4E">
        <w:rPr>
          <w:i/>
          <w:iCs/>
          <w:lang w:val="ru-RU"/>
        </w:rPr>
        <w:t xml:space="preserve"> </w:t>
      </w:r>
      <w:r w:rsidR="00E4520F" w:rsidRPr="00C63E4E">
        <w:rPr>
          <w:i/>
          <w:webHidden/>
          <w:lang w:val="ru-RU"/>
        </w:rPr>
        <w:t>(</w:t>
      </w:r>
      <w:r w:rsidR="00E4520F" w:rsidRPr="00C63E4E">
        <w:rPr>
          <w:i/>
          <w:lang w:val="ru-RU"/>
        </w:rPr>
        <w:t>Национальное управление связи (NCA), Аккра)</w:t>
      </w:r>
      <w:r w:rsidR="009C0B3C" w:rsidRPr="00C63E4E">
        <w:rPr>
          <w:webHidden/>
          <w:lang w:val="ru-RU"/>
        </w:rPr>
        <w:tab/>
      </w:r>
      <w:r w:rsidR="009C0B3C" w:rsidRPr="00C63E4E">
        <w:rPr>
          <w:webHidden/>
          <w:lang w:val="ru-RU"/>
        </w:rPr>
        <w:tab/>
      </w:r>
      <w:r w:rsidRPr="00C63E4E">
        <w:rPr>
          <w:webHidden/>
          <w:lang w:val="ru-RU"/>
        </w:rPr>
        <w:t>17</w:t>
      </w:r>
    </w:p>
    <w:p w:rsidR="00A9502D" w:rsidRPr="00C63E4E" w:rsidRDefault="0074038D" w:rsidP="00190C9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C63E4E">
        <w:rPr>
          <w:rFonts w:asciiTheme="minorHAnsi" w:eastAsia="SimSun" w:hAnsiTheme="minorHAnsi" w:cs="Arial"/>
          <w:i/>
          <w:iCs/>
          <w:lang w:val="ru-RU"/>
        </w:rPr>
        <w:t>Иран (Регуляторный орган связи (CRA), Тегеран)</w:t>
      </w:r>
      <w:r w:rsidR="009C0B3C" w:rsidRPr="00C63E4E">
        <w:rPr>
          <w:webHidden/>
          <w:lang w:val="ru-RU"/>
        </w:rPr>
        <w:tab/>
      </w:r>
      <w:r w:rsidR="009C0B3C" w:rsidRPr="00C63E4E">
        <w:rPr>
          <w:webHidden/>
          <w:lang w:val="ru-RU"/>
        </w:rPr>
        <w:tab/>
        <w:t>1</w:t>
      </w:r>
      <w:r w:rsidR="00190C9E" w:rsidRPr="00C63E4E">
        <w:rPr>
          <w:webHidden/>
          <w:lang w:val="ru-RU"/>
        </w:rPr>
        <w:t>8</w:t>
      </w:r>
    </w:p>
    <w:p w:rsidR="00F8148A" w:rsidRPr="00C63E4E" w:rsidRDefault="00185F2F" w:rsidP="00190C9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0" w:name="lt_pId045"/>
      <w:r w:rsidRPr="00C63E4E">
        <w:rPr>
          <w:noProof w:val="0"/>
          <w:lang w:val="ru-RU"/>
        </w:rPr>
        <w:t>Другие сообщения</w:t>
      </w:r>
      <w:bookmarkEnd w:id="0"/>
      <w:r w:rsidR="009C0B3C" w:rsidRPr="00C63E4E">
        <w:rPr>
          <w:noProof w:val="0"/>
          <w:lang w:val="ru-RU"/>
        </w:rPr>
        <w:t xml:space="preserve">: </w:t>
      </w:r>
      <w:r w:rsidR="00190C9E" w:rsidRPr="00C63E4E">
        <w:rPr>
          <w:i/>
          <w:iCs/>
          <w:noProof w:val="0"/>
          <w:lang w:val="ru-RU"/>
        </w:rPr>
        <w:t>Сербия</w:t>
      </w:r>
      <w:r w:rsidR="00F8148A" w:rsidRPr="00C63E4E">
        <w:rPr>
          <w:noProof w:val="0"/>
          <w:webHidden/>
          <w:lang w:val="ru-RU"/>
        </w:rPr>
        <w:tab/>
      </w:r>
      <w:r w:rsidR="00F8148A" w:rsidRPr="00C63E4E">
        <w:rPr>
          <w:noProof w:val="0"/>
          <w:webHidden/>
          <w:lang w:val="ru-RU"/>
        </w:rPr>
        <w:tab/>
      </w:r>
      <w:r w:rsidR="00190C9E" w:rsidRPr="00C63E4E">
        <w:rPr>
          <w:noProof w:val="0"/>
          <w:webHidden/>
          <w:lang w:val="ru-RU"/>
        </w:rPr>
        <w:t>21</w:t>
      </w:r>
    </w:p>
    <w:p w:rsidR="008C723B" w:rsidRPr="00C63E4E" w:rsidRDefault="00B66F96" w:rsidP="00190C9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3E4E">
        <w:rPr>
          <w:noProof w:val="0"/>
          <w:lang w:val="ru-RU"/>
        </w:rPr>
        <w:t>Ограничения обслуживания</w:t>
      </w:r>
      <w:r w:rsidR="008C723B" w:rsidRPr="00C63E4E">
        <w:rPr>
          <w:noProof w:val="0"/>
          <w:webHidden/>
          <w:lang w:val="ru-RU"/>
        </w:rPr>
        <w:tab/>
      </w:r>
      <w:r w:rsidR="00190C9E" w:rsidRPr="00C63E4E">
        <w:rPr>
          <w:noProof w:val="0"/>
          <w:webHidden/>
          <w:lang w:val="ru-RU"/>
        </w:rPr>
        <w:tab/>
        <w:t>22</w:t>
      </w:r>
    </w:p>
    <w:p w:rsidR="008C723B" w:rsidRPr="00C63E4E" w:rsidRDefault="00B66F96" w:rsidP="00190C9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3E4E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C63E4E">
        <w:rPr>
          <w:noProof w:val="0"/>
          <w:szCs w:val="20"/>
          <w:lang w:val="ru-RU"/>
        </w:rPr>
        <w:t>Пересм</w:t>
      </w:r>
      <w:proofErr w:type="spellEnd"/>
      <w:r w:rsidRPr="00C63E4E">
        <w:rPr>
          <w:noProof w:val="0"/>
          <w:szCs w:val="20"/>
          <w:lang w:val="ru-RU"/>
        </w:rPr>
        <w:t>. ПК-06))</w:t>
      </w:r>
      <w:r w:rsidR="008C723B" w:rsidRPr="00C63E4E">
        <w:rPr>
          <w:noProof w:val="0"/>
          <w:webHidden/>
          <w:lang w:val="ru-RU"/>
        </w:rPr>
        <w:tab/>
      </w:r>
      <w:r w:rsidR="00690A4F" w:rsidRPr="00C63E4E">
        <w:rPr>
          <w:noProof w:val="0"/>
          <w:webHidden/>
          <w:lang w:val="ru-RU"/>
        </w:rPr>
        <w:tab/>
      </w:r>
      <w:r w:rsidR="00190C9E" w:rsidRPr="00C63E4E">
        <w:rPr>
          <w:noProof w:val="0"/>
          <w:webHidden/>
          <w:lang w:val="ru-RU"/>
        </w:rPr>
        <w:t>22</w:t>
      </w:r>
    </w:p>
    <w:p w:rsidR="00862309" w:rsidRPr="00C63E4E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C63E4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C0B3C" w:rsidRPr="00C63E4E" w:rsidRDefault="00925AD6" w:rsidP="002229DA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C63E4E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7C1823" w:rsidRPr="00C63E4E">
        <w:rPr>
          <w:rFonts w:asciiTheme="minorHAnsi" w:hAnsiTheme="minorHAnsi"/>
          <w:noProof w:val="0"/>
          <w:lang w:val="ru-RU"/>
        </w:rPr>
        <w:tab/>
      </w:r>
      <w:r w:rsidR="007C1823" w:rsidRPr="00C63E4E">
        <w:rPr>
          <w:rFonts w:asciiTheme="minorHAnsi" w:hAnsiTheme="minorHAnsi"/>
          <w:noProof w:val="0"/>
          <w:lang w:val="ru-RU"/>
        </w:rPr>
        <w:tab/>
      </w:r>
      <w:r w:rsidR="002229DA" w:rsidRPr="00C63E4E">
        <w:rPr>
          <w:rFonts w:asciiTheme="minorHAnsi" w:hAnsiTheme="minorHAnsi"/>
          <w:noProof w:val="0"/>
          <w:lang w:val="ru-RU"/>
        </w:rPr>
        <w:t>23</w:t>
      </w:r>
    </w:p>
    <w:p w:rsidR="009C0B3C" w:rsidRPr="00C63E4E" w:rsidRDefault="009C0B3C" w:rsidP="002229D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C63E4E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965E65" w:rsidRPr="00C63E4E">
        <w:rPr>
          <w:rFonts w:asciiTheme="minorHAnsi" w:hAnsiTheme="minorHAnsi"/>
          <w:noProof w:val="0"/>
          <w:szCs w:val="20"/>
          <w:lang w:val="ru-RU"/>
        </w:rPr>
        <w:t> </w:t>
      </w:r>
      <w:r w:rsidRPr="00C63E4E">
        <w:rPr>
          <w:rFonts w:asciiTheme="minorHAnsi" w:hAnsiTheme="minorHAnsi"/>
          <w:noProof w:val="0"/>
          <w:szCs w:val="20"/>
          <w:lang w:val="ru-RU"/>
        </w:rPr>
        <w:t>пользования и абонентов</w:t>
      </w:r>
      <w:r w:rsidRPr="00C63E4E">
        <w:rPr>
          <w:noProof w:val="0"/>
          <w:webHidden/>
          <w:lang w:val="ru-RU"/>
        </w:rPr>
        <w:tab/>
      </w:r>
      <w:r w:rsidRPr="00C63E4E">
        <w:rPr>
          <w:noProof w:val="0"/>
          <w:webHidden/>
          <w:lang w:val="ru-RU"/>
        </w:rPr>
        <w:tab/>
      </w:r>
      <w:r w:rsidR="007C1823" w:rsidRPr="00C63E4E">
        <w:rPr>
          <w:noProof w:val="0"/>
          <w:webHidden/>
          <w:lang w:val="ru-RU"/>
        </w:rPr>
        <w:t>2</w:t>
      </w:r>
      <w:r w:rsidR="002229DA" w:rsidRPr="00C63E4E">
        <w:rPr>
          <w:noProof w:val="0"/>
          <w:webHidden/>
          <w:lang w:val="ru-RU"/>
        </w:rPr>
        <w:t>4</w:t>
      </w:r>
    </w:p>
    <w:p w:rsidR="00A9502D" w:rsidRPr="00C63E4E" w:rsidRDefault="00A9502D" w:rsidP="002229D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2" w:name="lt_pId055"/>
      <w:bookmarkEnd w:id="1"/>
      <w:r w:rsidRPr="00C63E4E">
        <w:rPr>
          <w:noProof w:val="0"/>
          <w:color w:val="000000"/>
          <w:lang w:val="ru-RU"/>
        </w:rPr>
        <w:t>Список кодов МСЭ операторов связи</w:t>
      </w:r>
      <w:r w:rsidRPr="00C63E4E">
        <w:rPr>
          <w:noProof w:val="0"/>
          <w:lang w:val="ru-RU"/>
        </w:rPr>
        <w:tab/>
      </w:r>
      <w:r w:rsidRPr="00C63E4E">
        <w:rPr>
          <w:noProof w:val="0"/>
          <w:lang w:val="ru-RU"/>
        </w:rPr>
        <w:tab/>
      </w:r>
      <w:r w:rsidR="007C1823" w:rsidRPr="00C63E4E">
        <w:rPr>
          <w:noProof w:val="0"/>
          <w:lang w:val="ru-RU"/>
        </w:rPr>
        <w:t>2</w:t>
      </w:r>
      <w:r w:rsidR="002229DA" w:rsidRPr="00C63E4E">
        <w:rPr>
          <w:noProof w:val="0"/>
          <w:lang w:val="ru-RU"/>
        </w:rPr>
        <w:t>5</w:t>
      </w:r>
    </w:p>
    <w:bookmarkEnd w:id="2"/>
    <w:p w:rsidR="00B961A9" w:rsidRPr="00C63E4E" w:rsidRDefault="00B66F96" w:rsidP="002229DA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C63E4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C63E4E">
        <w:rPr>
          <w:noProof w:val="0"/>
          <w:webHidden/>
          <w:lang w:val="ru-RU"/>
        </w:rPr>
        <w:tab/>
      </w:r>
      <w:r w:rsidR="00690A4F" w:rsidRPr="00C63E4E">
        <w:rPr>
          <w:noProof w:val="0"/>
          <w:webHidden/>
          <w:lang w:val="ru-RU"/>
        </w:rPr>
        <w:tab/>
      </w:r>
      <w:r w:rsidR="007C1823" w:rsidRPr="00C63E4E">
        <w:rPr>
          <w:noProof w:val="0"/>
          <w:webHidden/>
          <w:lang w:val="ru-RU"/>
        </w:rPr>
        <w:t>2</w:t>
      </w:r>
      <w:r w:rsidR="002229DA" w:rsidRPr="00C63E4E">
        <w:rPr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C63E4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C63E4E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C63E4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C63E4E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C63E4E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C63E4E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3" w:name="lt_pId072"/>
            <w:r w:rsidRPr="00C63E4E">
              <w:rPr>
                <w:rFonts w:eastAsia="SimSun"/>
                <w:sz w:val="18"/>
                <w:lang w:val="ru-RU" w:eastAsia="zh-CN"/>
              </w:rPr>
              <w:t>15.IV.2017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4" w:name="lt_pId073"/>
            <w:r w:rsidRPr="00C63E4E">
              <w:rPr>
                <w:rFonts w:eastAsia="SimSun"/>
                <w:sz w:val="18"/>
                <w:lang w:val="ru-RU" w:eastAsia="zh-CN"/>
              </w:rPr>
              <w:t>31.III.2017</w:t>
            </w:r>
            <w:bookmarkEnd w:id="4"/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14.IV.2017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925AD6" w:rsidRPr="00C63E4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Pr="00C63E4E" w:rsidRDefault="00925AD6" w:rsidP="00925AD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63E4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CA3BF8" w:rsidRPr="00CA3BF8" w:rsidRDefault="00CA3BF8" w:rsidP="00CA3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after="20" w:line="276" w:lineRule="auto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bookmarkStart w:id="5" w:name="_Toc262631799"/>
      <w:bookmarkStart w:id="6" w:name="_Toc253407143"/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D86473" w:rsidRPr="00C63E4E" w:rsidRDefault="00D86473" w:rsidP="00CA3B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 w:line="276" w:lineRule="auto"/>
        <w:ind w:left="2127" w:hanging="284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C63E4E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C63E4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C63E4E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7" w:name="_Toc253407142"/>
      <w:bookmarkStart w:id="8" w:name="_Toc259783105"/>
      <w:bookmarkStart w:id="9" w:name="_Toc262631768"/>
      <w:bookmarkStart w:id="10" w:name="_Toc265056484"/>
      <w:bookmarkStart w:id="11" w:name="_Toc266181234"/>
      <w:bookmarkStart w:id="12" w:name="_Toc268774000"/>
      <w:bookmarkStart w:id="13" w:name="_Toc271700477"/>
      <w:bookmarkStart w:id="14" w:name="_Toc273023321"/>
      <w:bookmarkStart w:id="15" w:name="_Toc274223815"/>
      <w:bookmarkStart w:id="16" w:name="_Toc276717163"/>
      <w:bookmarkStart w:id="17" w:name="_Toc279669136"/>
      <w:bookmarkStart w:id="18" w:name="_Toc280349206"/>
      <w:bookmarkStart w:id="19" w:name="_Toc282526038"/>
      <w:bookmarkStart w:id="20" w:name="_Toc283737195"/>
      <w:bookmarkStart w:id="21" w:name="_Toc286218712"/>
      <w:bookmarkStart w:id="22" w:name="_Toc288660269"/>
      <w:bookmarkStart w:id="23" w:name="_Toc291005379"/>
      <w:bookmarkStart w:id="24" w:name="_Toc292704951"/>
      <w:bookmarkStart w:id="25" w:name="_Toc295387896"/>
      <w:bookmarkStart w:id="26" w:name="_Toc296675479"/>
      <w:bookmarkStart w:id="27" w:name="_Toc297804718"/>
      <w:bookmarkStart w:id="28" w:name="_Toc301945290"/>
      <w:bookmarkStart w:id="29" w:name="_Toc303344249"/>
      <w:bookmarkStart w:id="30" w:name="_Toc304892155"/>
      <w:bookmarkStart w:id="31" w:name="_Toc308530337"/>
      <w:bookmarkStart w:id="32" w:name="_Toc311103643"/>
      <w:bookmarkStart w:id="33" w:name="_Toc313973313"/>
      <w:bookmarkStart w:id="34" w:name="_Toc316479953"/>
      <w:bookmarkStart w:id="35" w:name="_Toc318964999"/>
      <w:bookmarkStart w:id="36" w:name="_Toc320536955"/>
      <w:bookmarkStart w:id="37" w:name="_Toc321233390"/>
      <w:bookmarkStart w:id="38" w:name="_Toc321311661"/>
      <w:bookmarkStart w:id="39" w:name="_Toc321820541"/>
      <w:bookmarkStart w:id="40" w:name="_Toc323035707"/>
      <w:bookmarkStart w:id="41" w:name="_Toc323904375"/>
      <w:bookmarkStart w:id="42" w:name="_Toc332272647"/>
      <w:bookmarkStart w:id="43" w:name="_Toc334776193"/>
      <w:bookmarkStart w:id="44" w:name="_Toc335901500"/>
      <w:bookmarkStart w:id="45" w:name="_Toc337110334"/>
      <w:bookmarkStart w:id="46" w:name="_Toc338779374"/>
      <w:bookmarkStart w:id="47" w:name="_Toc340225514"/>
      <w:bookmarkStart w:id="48" w:name="_Toc341451213"/>
      <w:bookmarkStart w:id="49" w:name="_Toc342912840"/>
      <w:bookmarkStart w:id="50" w:name="_Toc343262677"/>
      <w:bookmarkStart w:id="51" w:name="_Toc345579828"/>
      <w:bookmarkStart w:id="52" w:name="_Toc346885933"/>
      <w:bookmarkStart w:id="53" w:name="_Toc347929581"/>
      <w:bookmarkStart w:id="54" w:name="_Toc349288249"/>
      <w:bookmarkStart w:id="55" w:name="_Toc350415579"/>
      <w:bookmarkStart w:id="56" w:name="_Toc351549877"/>
      <w:bookmarkStart w:id="57" w:name="_Toc352940477"/>
      <w:bookmarkStart w:id="58" w:name="_Toc354053822"/>
      <w:bookmarkStart w:id="59" w:name="_Toc355708837"/>
      <w:r w:rsidRPr="00C63E4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CB621B" w:rsidRPr="00C63E4E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C63E4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A</w:t>
      </w:r>
      <w:r w:rsidRPr="00C63E4E">
        <w:rPr>
          <w:rFonts w:asciiTheme="minorHAnsi" w:hAnsiTheme="minorHAnsi"/>
          <w:sz w:val="18"/>
          <w:szCs w:val="18"/>
          <w:lang w:val="ru-RU"/>
        </w:rPr>
        <w:tab/>
      </w:r>
      <w:r w:rsidRPr="00C63E4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C63E4E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C63E4E" w:rsidRDefault="00DF4203" w:rsidP="00DF420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1117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63E4E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февраля 2017 г.)</w:t>
      </w:r>
    </w:p>
    <w:p w:rsidR="00154588" w:rsidRPr="00C63E4E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1114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63E4E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C63E4E">
        <w:rPr>
          <w:rFonts w:asciiTheme="minorHAnsi" w:hAnsiTheme="minorHAnsi"/>
          <w:sz w:val="18"/>
          <w:szCs w:val="18"/>
          <w:lang w:val="ru-RU"/>
        </w:rPr>
        <w:t>15 декабря</w:t>
      </w:r>
      <w:r w:rsidRPr="00C63E4E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C63E4E">
        <w:rPr>
          <w:rFonts w:asciiTheme="minorHAnsi" w:hAnsiTheme="minorHAnsi"/>
          <w:sz w:val="18"/>
          <w:szCs w:val="18"/>
          <w:lang w:val="ru-RU"/>
        </w:rPr>
        <w:t>6</w:t>
      </w:r>
      <w:r w:rsidRPr="00C63E4E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1111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C63E4E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1109</w:t>
      </w:r>
      <w:r w:rsidRPr="00C63E4E">
        <w:rPr>
          <w:rFonts w:asciiTheme="minorHAnsi" w:hAnsiTheme="minorHAnsi"/>
          <w:sz w:val="18"/>
          <w:szCs w:val="18"/>
          <w:lang w:val="ru-RU"/>
        </w:rPr>
        <w:tab/>
      </w:r>
      <w:r w:rsidR="008D069A" w:rsidRPr="00C63E4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C63E4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1096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1088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1066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C63E4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C63E4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1060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63E4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1055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1015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1002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C63E4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C63E4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1001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1000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994</w:t>
      </w:r>
      <w:r w:rsidRPr="00C63E4E">
        <w:rPr>
          <w:rFonts w:asciiTheme="minorHAnsi" w:hAnsiTheme="minorHAnsi"/>
          <w:sz w:val="18"/>
          <w:szCs w:val="18"/>
          <w:lang w:val="ru-RU"/>
        </w:rPr>
        <w:tab/>
      </w:r>
      <w:r w:rsidRPr="00C63E4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991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C63E4E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C63E4E">
        <w:rPr>
          <w:rFonts w:asciiTheme="minorHAnsi" w:hAnsiTheme="minorHAnsi"/>
          <w:sz w:val="18"/>
          <w:szCs w:val="18"/>
          <w:lang w:val="ru-RU"/>
        </w:rPr>
        <w:t>. ПК-06))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980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978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977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976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63E4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974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972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C63E4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C63E4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955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C63E4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669</w:t>
      </w:r>
      <w:r w:rsidRPr="00C63E4E">
        <w:rPr>
          <w:rFonts w:asciiTheme="minorHAnsi" w:hAnsiTheme="minorHAnsi"/>
          <w:sz w:val="18"/>
          <w:szCs w:val="18"/>
          <w:lang w:val="ru-RU"/>
        </w:rPr>
        <w:tab/>
      </w:r>
      <w:r w:rsidRPr="00C63E4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63E4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C63E4E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B</w:t>
      </w:r>
      <w:r w:rsidRPr="00C63E4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C63E4E">
        <w:rPr>
          <w:rFonts w:asciiTheme="minorHAnsi" w:hAnsiTheme="minorHAnsi"/>
          <w:lang w:val="ru-RU"/>
        </w:rPr>
        <w:t>:</w:t>
      </w:r>
    </w:p>
    <w:p w:rsidR="00CB621B" w:rsidRPr="002933B1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933B1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2933B1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2933B1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2933B1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2933B1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C63E4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C63E4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C63E4E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C63E4E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C63E4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C63E4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C63E4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C63E4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C63E4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C63E4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C63E4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C63E4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097156" w:rsidRPr="00C63E4E" w:rsidRDefault="00097156" w:rsidP="00097156">
      <w:pPr>
        <w:pStyle w:val="Heading20"/>
        <w:rPr>
          <w:sz w:val="22"/>
          <w:szCs w:val="22"/>
          <w:lang w:val="ru-RU"/>
        </w:rPr>
      </w:pPr>
      <w:bookmarkStart w:id="60" w:name="_Toc219001155"/>
      <w:bookmarkStart w:id="61" w:name="_Toc232323934"/>
      <w:bookmarkStart w:id="62" w:name="_Toc355708839"/>
      <w:bookmarkStart w:id="63" w:name="_Toc215907216"/>
      <w:r w:rsidRPr="00C63E4E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097156" w:rsidRPr="00C63E4E" w:rsidRDefault="00097156" w:rsidP="00925AD6">
      <w:pPr>
        <w:spacing w:before="240"/>
        <w:rPr>
          <w:lang w:val="ru-RU"/>
        </w:rPr>
      </w:pPr>
      <w:r w:rsidRPr="00C63E4E">
        <w:rPr>
          <w:lang w:val="ru-RU"/>
        </w:rPr>
        <w:t>К моменту АПУ-0</w:t>
      </w:r>
      <w:r w:rsidR="00925AD6" w:rsidRPr="00C63E4E">
        <w:rPr>
          <w:lang w:val="ru-RU"/>
        </w:rPr>
        <w:t>8</w:t>
      </w:r>
      <w:r w:rsidRPr="00C63E4E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925AD6" w:rsidRPr="00C63E4E" w:rsidRDefault="00925AD6" w:rsidP="0070062E">
      <w:pPr>
        <w:tabs>
          <w:tab w:val="clear" w:pos="567"/>
        </w:tabs>
        <w:ind w:left="426" w:hanging="426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4" w:name="lt_pId185"/>
      <w:r w:rsidRPr="00C63E4E">
        <w:rPr>
          <w:lang w:val="ru-RU"/>
        </w:rPr>
        <w:t>Рекомендация МСЭ-Т E.802 (2007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Попр</w:t>
      </w:r>
      <w:proofErr w:type="spellEnd"/>
      <w:r w:rsidRPr="00C63E4E">
        <w:rPr>
          <w:lang w:val="ru-RU"/>
        </w:rPr>
        <w:t xml:space="preserve">. 1 (03/2017): Новое Приложение А </w:t>
      </w:r>
      <w:r w:rsidR="00A541C1" w:rsidRPr="00C63E4E">
        <w:rPr>
          <w:lang w:val="ru-RU"/>
        </w:rPr>
        <w:t>"</w:t>
      </w:r>
      <w:r w:rsidR="0070062E" w:rsidRPr="00C63E4E">
        <w:rPr>
          <w:lang w:val="ru-RU"/>
        </w:rPr>
        <w:t>Р</w:t>
      </w:r>
      <w:r w:rsidR="00A541C1" w:rsidRPr="00C63E4E">
        <w:rPr>
          <w:lang w:val="ru-RU"/>
        </w:rPr>
        <w:t xml:space="preserve">уководящие указания по отбору репрезентативных </w:t>
      </w:r>
      <w:bookmarkEnd w:id="64"/>
      <w:r w:rsidR="00A541C1" w:rsidRPr="00C63E4E">
        <w:rPr>
          <w:lang w:val="ru-RU"/>
        </w:rPr>
        <w:t>выборок</w:t>
      </w:r>
      <w:r w:rsidR="0070062E" w:rsidRPr="00C63E4E">
        <w:rPr>
          <w:lang w:val="ru-RU"/>
        </w:rPr>
        <w:t>"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5" w:name="lt_pId187"/>
      <w:r w:rsidRPr="00C63E4E">
        <w:rPr>
          <w:lang w:val="ru-RU"/>
        </w:rPr>
        <w:t xml:space="preserve">Рекомендация МСЭ-Т E.811 (03/2017): </w:t>
      </w:r>
      <w:r w:rsidR="0070062E" w:rsidRPr="00C63E4E">
        <w:rPr>
          <w:lang w:val="ru-RU"/>
        </w:rPr>
        <w:t xml:space="preserve">Стратегия измерения качества на крупных мероприятиях </w:t>
      </w:r>
      <w:bookmarkEnd w:id="65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6" w:name="lt_pId189"/>
      <w:r w:rsidRPr="00C63E4E">
        <w:rPr>
          <w:lang w:val="ru-RU"/>
        </w:rPr>
        <w:t xml:space="preserve">Рекомендация МСЭ-Т E.847 (03/2017): </w:t>
      </w:r>
      <w:r w:rsidR="0070062E" w:rsidRPr="00C63E4E">
        <w:rPr>
          <w:lang w:val="ru-RU"/>
        </w:rPr>
        <w:t xml:space="preserve">Нормы качества обслуживания для присоединения сетей электросвязи </w:t>
      </w:r>
      <w:bookmarkEnd w:id="66"/>
      <w:r w:rsidR="006867C2" w:rsidRPr="00C63E4E">
        <w:rPr>
          <w:lang w:val="ru-RU"/>
        </w:rPr>
        <w:t>с временным разделением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7" w:name="lt_pId191"/>
      <w:r w:rsidRPr="00C63E4E">
        <w:rPr>
          <w:lang w:val="ru-RU"/>
        </w:rPr>
        <w:t xml:space="preserve">Рекомендация МСЭ-Т F.743.4 (03/2017): </w:t>
      </w:r>
      <w:r w:rsidR="006867C2" w:rsidRPr="00C63E4E">
        <w:rPr>
          <w:lang w:val="ru-RU"/>
        </w:rPr>
        <w:t>Функциональные требования к виртуальным сетям</w:t>
      </w:r>
      <w:bookmarkEnd w:id="67"/>
      <w:r w:rsidR="006867C2" w:rsidRPr="00C63E4E">
        <w:rPr>
          <w:lang w:val="ru-RU"/>
        </w:rPr>
        <w:t xml:space="preserve"> доставки контента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8" w:name="lt_pId193"/>
      <w:r w:rsidRPr="00C63E4E">
        <w:rPr>
          <w:lang w:val="ru-RU"/>
        </w:rPr>
        <w:t xml:space="preserve">Рекомендация МСЭ-Т F.746.4 (03/2017): </w:t>
      </w:r>
      <w:r w:rsidR="006867C2" w:rsidRPr="00C63E4E">
        <w:rPr>
          <w:lang w:val="ru-RU"/>
        </w:rPr>
        <w:t>Требования к развертыванию ориентированных на информацию сетей</w:t>
      </w:r>
      <w:bookmarkEnd w:id="68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69" w:name="lt_pId195"/>
      <w:r w:rsidRPr="00C63E4E">
        <w:rPr>
          <w:lang w:val="ru-RU"/>
        </w:rPr>
        <w:t xml:space="preserve">Рекомендация МСЭ-Т F.747.9 (03/2017): </w:t>
      </w:r>
      <w:r w:rsidR="006867C2" w:rsidRPr="00C63E4E">
        <w:rPr>
          <w:lang w:val="ru-RU"/>
        </w:rPr>
        <w:t xml:space="preserve">Требования к услугам управления </w:t>
      </w:r>
      <w:r w:rsidR="006A31ED" w:rsidRPr="00C63E4E">
        <w:rPr>
          <w:lang w:val="ru-RU"/>
        </w:rPr>
        <w:t>потреблением энергии</w:t>
      </w:r>
      <w:bookmarkEnd w:id="69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0" w:name="lt_pId197"/>
      <w:r w:rsidRPr="00C63E4E">
        <w:rPr>
          <w:lang w:val="ru-RU"/>
        </w:rPr>
        <w:t xml:space="preserve">Рекомендация МСЭ-Т F.749.2 (03/2017): </w:t>
      </w:r>
      <w:r w:rsidR="006A31ED" w:rsidRPr="00C63E4E">
        <w:rPr>
          <w:lang w:val="ru-RU"/>
        </w:rPr>
        <w:t>Требования к услугам</w:t>
      </w:r>
      <w:r w:rsidR="00AB109E" w:rsidRPr="00C63E4E">
        <w:rPr>
          <w:lang w:val="ru-RU"/>
        </w:rPr>
        <w:t xml:space="preserve"> для платформ шлюза автотранспортного средства</w:t>
      </w:r>
      <w:bookmarkEnd w:id="70"/>
    </w:p>
    <w:p w:rsidR="00925AD6" w:rsidRPr="00C63E4E" w:rsidRDefault="00925AD6" w:rsidP="002933B1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1" w:name="lt_pId199"/>
      <w:r w:rsidRPr="00C63E4E">
        <w:rPr>
          <w:lang w:val="ru-RU"/>
        </w:rPr>
        <w:t>Рекомендация МСЭ-Т F.921 (03/2017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): </w:t>
      </w:r>
      <w:proofErr w:type="spellStart"/>
      <w:r w:rsidR="00777DD2" w:rsidRPr="00C63E4E">
        <w:rPr>
          <w:lang w:val="ru-RU"/>
        </w:rPr>
        <w:t>Аудиоориентированная</w:t>
      </w:r>
      <w:proofErr w:type="spellEnd"/>
      <w:r w:rsidR="00777DD2" w:rsidRPr="00C63E4E">
        <w:rPr>
          <w:lang w:val="ru-RU"/>
        </w:rPr>
        <w:t xml:space="preserve"> система сетевой навигации для лиц с нарушениями зрения</w:t>
      </w:r>
      <w:bookmarkEnd w:id="71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2" w:name="lt_pId201"/>
      <w:r w:rsidRPr="00C63E4E">
        <w:rPr>
          <w:lang w:val="ru-RU"/>
        </w:rPr>
        <w:t>Рекомендация МСЭ-Т H.222.0 (2014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Испр</w:t>
      </w:r>
      <w:proofErr w:type="spellEnd"/>
      <w:r w:rsidRPr="00C63E4E">
        <w:rPr>
          <w:lang w:val="ru-RU"/>
        </w:rPr>
        <w:t xml:space="preserve">. 2 (03/2017): </w:t>
      </w:r>
      <w:r w:rsidR="00777DD2" w:rsidRPr="00C63E4E">
        <w:rPr>
          <w:lang w:val="ru-RU"/>
        </w:rPr>
        <w:t xml:space="preserve">Размеры буфера </w:t>
      </w:r>
      <w:r w:rsidRPr="00C63E4E">
        <w:rPr>
          <w:lang w:val="ru-RU"/>
        </w:rPr>
        <w:t xml:space="preserve">STD </w:t>
      </w:r>
      <w:r w:rsidR="00777DD2" w:rsidRPr="00C63E4E">
        <w:rPr>
          <w:lang w:val="ru-RU"/>
        </w:rPr>
        <w:t>для</w:t>
      </w:r>
      <w:r w:rsidRPr="00C63E4E">
        <w:rPr>
          <w:lang w:val="ru-RU"/>
        </w:rPr>
        <w:t xml:space="preserve"> HEVC </w:t>
      </w:r>
      <w:r w:rsidR="00777DD2" w:rsidRPr="00C63E4E">
        <w:rPr>
          <w:lang w:val="ru-RU"/>
        </w:rPr>
        <w:t>и различные редакционные поправки</w:t>
      </w:r>
      <w:bookmarkEnd w:id="72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3" w:name="lt_pId203"/>
      <w:r w:rsidRPr="00C63E4E">
        <w:rPr>
          <w:lang w:val="ru-RU"/>
        </w:rPr>
        <w:t>Рекомендация МСЭ-Т H.222.0 (2014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Попр</w:t>
      </w:r>
      <w:proofErr w:type="spellEnd"/>
      <w:r w:rsidRPr="00C63E4E">
        <w:rPr>
          <w:lang w:val="ru-RU"/>
        </w:rPr>
        <w:t xml:space="preserve">. 3 </w:t>
      </w:r>
      <w:bookmarkEnd w:id="73"/>
      <w:proofErr w:type="spellStart"/>
      <w:r w:rsidRPr="00C63E4E">
        <w:rPr>
          <w:lang w:val="ru-RU"/>
        </w:rPr>
        <w:t>Испр</w:t>
      </w:r>
      <w:proofErr w:type="spellEnd"/>
      <w:r w:rsidRPr="00C63E4E">
        <w:rPr>
          <w:lang w:val="ru-RU"/>
        </w:rPr>
        <w:t>. </w:t>
      </w:r>
      <w:bookmarkStart w:id="74" w:name="lt_pId204"/>
      <w:r w:rsidRPr="00C63E4E">
        <w:rPr>
          <w:lang w:val="ru-RU"/>
        </w:rPr>
        <w:t xml:space="preserve">1 (03/2017): </w:t>
      </w:r>
      <w:r w:rsidR="000A5F4D" w:rsidRPr="00C63E4E">
        <w:rPr>
          <w:lang w:val="ru-RU"/>
        </w:rPr>
        <w:t xml:space="preserve">Исправление синтаксиса для дескриптора </w:t>
      </w:r>
      <w:proofErr w:type="spellStart"/>
      <w:r w:rsidRPr="00C63E4E">
        <w:rPr>
          <w:lang w:val="ru-RU"/>
        </w:rPr>
        <w:t>green</w:t>
      </w:r>
      <w:r w:rsidR="000A5F4D" w:rsidRPr="00C63E4E">
        <w:rPr>
          <w:lang w:val="ru-RU"/>
        </w:rPr>
        <w:t>_</w:t>
      </w:r>
      <w:r w:rsidRPr="00C63E4E">
        <w:rPr>
          <w:lang w:val="ru-RU"/>
        </w:rPr>
        <w:t>extension</w:t>
      </w:r>
      <w:r w:rsidR="000A5F4D" w:rsidRPr="00C63E4E">
        <w:rPr>
          <w:lang w:val="ru-RU"/>
        </w:rPr>
        <w:t>_</w:t>
      </w:r>
      <w:r w:rsidRPr="00C63E4E">
        <w:rPr>
          <w:lang w:val="ru-RU"/>
        </w:rPr>
        <w:t>descriptor</w:t>
      </w:r>
      <w:bookmarkEnd w:id="74"/>
      <w:proofErr w:type="spellEnd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5" w:name="lt_pId206"/>
      <w:r w:rsidRPr="00C63E4E">
        <w:rPr>
          <w:lang w:val="ru-RU"/>
        </w:rPr>
        <w:t>Рекомендация МСЭ-Т H.222.0 (2014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Попр</w:t>
      </w:r>
      <w:proofErr w:type="spellEnd"/>
      <w:r w:rsidRPr="00C63E4E">
        <w:rPr>
          <w:lang w:val="ru-RU"/>
        </w:rPr>
        <w:t xml:space="preserve">. 7 (03/2017): </w:t>
      </w:r>
      <w:bookmarkEnd w:id="75"/>
      <w:r w:rsidR="000A5F4D" w:rsidRPr="00C63E4E">
        <w:rPr>
          <w:lang w:val="ru-RU"/>
        </w:rPr>
        <w:t>Виртуальная сегментация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6" w:name="lt_pId208"/>
      <w:r w:rsidRPr="00C63E4E">
        <w:rPr>
          <w:lang w:val="ru-RU"/>
        </w:rPr>
        <w:t>Рекомендация МСЭ-Т H.222.0 (2014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Попр</w:t>
      </w:r>
      <w:proofErr w:type="spellEnd"/>
      <w:r w:rsidRPr="00C63E4E">
        <w:rPr>
          <w:lang w:val="ru-RU"/>
        </w:rPr>
        <w:t xml:space="preserve">. 8 (03/2017): </w:t>
      </w:r>
      <w:r w:rsidR="00D64097" w:rsidRPr="00C63E4E">
        <w:rPr>
          <w:lang w:val="ru-RU"/>
        </w:rPr>
        <w:t xml:space="preserve">Сигнализация </w:t>
      </w:r>
      <w:proofErr w:type="spellStart"/>
      <w:r w:rsidR="00D64097" w:rsidRPr="00C63E4E">
        <w:rPr>
          <w:lang w:val="ru-RU"/>
        </w:rPr>
        <w:t>видеоконтента</w:t>
      </w:r>
      <w:proofErr w:type="spellEnd"/>
      <w:r w:rsidR="00D64097" w:rsidRPr="00C63E4E">
        <w:rPr>
          <w:lang w:val="ru-RU"/>
        </w:rPr>
        <w:t xml:space="preserve"> </w:t>
      </w:r>
      <w:r w:rsidRPr="00C63E4E">
        <w:rPr>
          <w:lang w:val="ru-RU"/>
        </w:rPr>
        <w:t xml:space="preserve">HDR </w:t>
      </w:r>
      <w:r w:rsidR="00D64097" w:rsidRPr="00C63E4E">
        <w:rPr>
          <w:lang w:val="ru-RU"/>
        </w:rPr>
        <w:t>и</w:t>
      </w:r>
      <w:r w:rsidRPr="00C63E4E">
        <w:rPr>
          <w:lang w:val="ru-RU"/>
        </w:rPr>
        <w:t xml:space="preserve"> WCG </w:t>
      </w:r>
      <w:r w:rsidR="00D64097" w:rsidRPr="00C63E4E">
        <w:rPr>
          <w:lang w:val="ru-RU"/>
        </w:rPr>
        <w:t>в системах</w:t>
      </w:r>
      <w:r w:rsidRPr="00C63E4E">
        <w:rPr>
          <w:lang w:val="ru-RU"/>
        </w:rPr>
        <w:t xml:space="preserve"> MPEG-2</w:t>
      </w:r>
      <w:bookmarkEnd w:id="76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7" w:name="lt_pId210"/>
      <w:r w:rsidRPr="00C63E4E">
        <w:rPr>
          <w:lang w:val="ru-RU"/>
        </w:rPr>
        <w:t xml:space="preserve">Рекомендация МСЭ-Т H.625 (03/2017): </w:t>
      </w:r>
      <w:r w:rsidR="0089064B" w:rsidRPr="00C63E4E">
        <w:rPr>
          <w:lang w:val="ru-RU"/>
        </w:rPr>
        <w:t xml:space="preserve">Архитектура </w:t>
      </w:r>
      <w:r w:rsidR="0089064B" w:rsidRPr="00C63E4E">
        <w:rPr>
          <w:color w:val="000000"/>
          <w:lang w:val="ru-RU"/>
        </w:rPr>
        <w:t>услуг преобразования речь-речь на базе сетей</w:t>
      </w:r>
      <w:bookmarkEnd w:id="77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8" w:name="lt_pId212"/>
      <w:r w:rsidRPr="00C63E4E">
        <w:rPr>
          <w:lang w:val="ru-RU"/>
        </w:rPr>
        <w:t xml:space="preserve">Рекомендация МСЭ-Т H.627.1 (03/2017): </w:t>
      </w:r>
      <w:r w:rsidR="000952F4" w:rsidRPr="00C63E4E">
        <w:rPr>
          <w:lang w:val="ru-RU"/>
        </w:rPr>
        <w:t>Протоколы для мобильного визуального наблюдения</w:t>
      </w:r>
      <w:bookmarkEnd w:id="78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79" w:name="lt_pId214"/>
      <w:r w:rsidRPr="00C63E4E">
        <w:rPr>
          <w:lang w:val="ru-RU"/>
        </w:rPr>
        <w:t>Рекомендация МСЭ-Т H.702 (2015</w:t>
      </w:r>
      <w:r w:rsidR="002933B1">
        <w:rPr>
          <w:lang w:val="ru-RU"/>
        </w:rPr>
        <w:t xml:space="preserve"> г.</w:t>
      </w:r>
      <w:r w:rsidRPr="00C63E4E">
        <w:rPr>
          <w:lang w:val="ru-RU"/>
        </w:rPr>
        <w:t xml:space="preserve">) </w:t>
      </w:r>
      <w:proofErr w:type="spellStart"/>
      <w:r w:rsidRPr="00C63E4E">
        <w:rPr>
          <w:lang w:val="ru-RU"/>
        </w:rPr>
        <w:t>Испр</w:t>
      </w:r>
      <w:proofErr w:type="spellEnd"/>
      <w:r w:rsidRPr="00C63E4E">
        <w:rPr>
          <w:lang w:val="ru-RU"/>
        </w:rPr>
        <w:t xml:space="preserve">. 1 (03/2017): </w:t>
      </w:r>
      <w:r w:rsidR="00D6269C" w:rsidRPr="00C63E4E">
        <w:rPr>
          <w:lang w:val="ru-RU"/>
        </w:rPr>
        <w:t>Различные исправления и пояснения</w:t>
      </w:r>
      <w:bookmarkEnd w:id="79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0" w:name="lt_pId216"/>
      <w:r w:rsidRPr="00C63E4E">
        <w:rPr>
          <w:lang w:val="ru-RU"/>
        </w:rPr>
        <w:t xml:space="preserve">Рекомендация МСЭ-Т H.763.2 (03/2017): </w:t>
      </w:r>
      <w:r w:rsidR="00D6269C" w:rsidRPr="00C63E4E">
        <w:rPr>
          <w:lang w:val="ru-RU"/>
        </w:rPr>
        <w:t xml:space="preserve">Масштабируемая векторная графика для услуг </w:t>
      </w:r>
      <w:r w:rsidRPr="00C63E4E">
        <w:rPr>
          <w:lang w:val="ru-RU"/>
        </w:rPr>
        <w:t>IPTV</w:t>
      </w:r>
      <w:bookmarkEnd w:id="80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1" w:name="lt_pId218"/>
      <w:r w:rsidRPr="00C63E4E">
        <w:rPr>
          <w:lang w:val="ru-RU"/>
        </w:rPr>
        <w:t xml:space="preserve">Рекомендация МСЭ-Т P.381 (03/2017): </w:t>
      </w:r>
      <w:bookmarkEnd w:id="81"/>
      <w:r w:rsidR="00D6269C" w:rsidRPr="00C63E4E">
        <w:rPr>
          <w:color w:val="000000"/>
          <w:lang w:val="ru-RU"/>
        </w:rPr>
        <w:t>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2" w:name="lt_pId220"/>
      <w:r w:rsidRPr="00C63E4E">
        <w:rPr>
          <w:lang w:val="ru-RU"/>
        </w:rPr>
        <w:t xml:space="preserve">Рекомендация МСЭ-Т P.501 (03/2017): </w:t>
      </w:r>
      <w:bookmarkEnd w:id="82"/>
      <w:r w:rsidR="00885E29" w:rsidRPr="00C63E4E">
        <w:rPr>
          <w:lang w:val="ru-RU"/>
        </w:rPr>
        <w:t xml:space="preserve">Тестовые сигналы для использования в </w:t>
      </w:r>
      <w:proofErr w:type="spellStart"/>
      <w:r w:rsidR="00885E29" w:rsidRPr="00C63E4E">
        <w:rPr>
          <w:lang w:val="ru-RU"/>
        </w:rPr>
        <w:t>телефонометрии</w:t>
      </w:r>
      <w:proofErr w:type="spellEnd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3" w:name="lt_pId222"/>
      <w:r w:rsidRPr="00C63E4E">
        <w:rPr>
          <w:lang w:val="ru-RU"/>
        </w:rPr>
        <w:t xml:space="preserve">Рекомендация МСЭ-Т P.1100 (03/2017): </w:t>
      </w:r>
      <w:bookmarkEnd w:id="83"/>
      <w:r w:rsidR="00885E29" w:rsidRPr="00C63E4E">
        <w:rPr>
          <w:lang w:val="ru-RU"/>
        </w:rPr>
        <w:t>Узкополосная связь без снятия телефонной трубки в автотранспортных средствах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4" w:name="lt_pId224"/>
      <w:r w:rsidRPr="00C63E4E">
        <w:rPr>
          <w:lang w:val="ru-RU"/>
        </w:rPr>
        <w:t xml:space="preserve">Рекомендация МСЭ-Т P.1110 (03/2017): </w:t>
      </w:r>
      <w:bookmarkEnd w:id="84"/>
      <w:r w:rsidR="00885E29" w:rsidRPr="00C63E4E">
        <w:rPr>
          <w:lang w:val="ru-RU"/>
        </w:rPr>
        <w:t>Широкополосная связь без снятия телефонной трубки в автотранспортных средствах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5" w:name="lt_pId226"/>
      <w:r w:rsidRPr="00C63E4E">
        <w:rPr>
          <w:lang w:val="ru-RU"/>
        </w:rPr>
        <w:t xml:space="preserve">Рекомендация МСЭ-Т P.1120 (03/2017): </w:t>
      </w:r>
      <w:bookmarkEnd w:id="85"/>
      <w:r w:rsidR="00885E29" w:rsidRPr="00C63E4E">
        <w:rPr>
          <w:color w:val="000000"/>
          <w:lang w:val="ru-RU"/>
        </w:rPr>
        <w:t xml:space="preserve">Сверхширокополосная (SWB) и </w:t>
      </w:r>
      <w:proofErr w:type="spellStart"/>
      <w:r w:rsidR="00885E29" w:rsidRPr="00C63E4E">
        <w:rPr>
          <w:color w:val="000000"/>
          <w:lang w:val="ru-RU"/>
        </w:rPr>
        <w:t>полнополосная</w:t>
      </w:r>
      <w:proofErr w:type="spellEnd"/>
      <w:r w:rsidR="00885E29" w:rsidRPr="00C63E4E">
        <w:rPr>
          <w:color w:val="000000"/>
          <w:lang w:val="ru-RU"/>
        </w:rPr>
        <w:t xml:space="preserve"> (FB)</w:t>
      </w:r>
      <w:r w:rsidR="00885E29" w:rsidRPr="00C63E4E">
        <w:rPr>
          <w:lang w:val="ru-RU"/>
        </w:rPr>
        <w:t xml:space="preserve"> стереофоническая связь без снятия телефонной трубки в автотранспортных средствах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 xml:space="preserve">– </w:t>
      </w:r>
      <w:r w:rsidRPr="00C63E4E">
        <w:rPr>
          <w:lang w:val="ru-RU"/>
        </w:rPr>
        <w:tab/>
      </w:r>
      <w:bookmarkStart w:id="86" w:name="lt_pId228"/>
      <w:r w:rsidRPr="00C63E4E">
        <w:rPr>
          <w:lang w:val="ru-RU"/>
        </w:rPr>
        <w:t xml:space="preserve">Рекомендация МСЭ-Т P.1140 (03/2017): </w:t>
      </w:r>
      <w:r w:rsidR="00F01EB3" w:rsidRPr="00C63E4E">
        <w:rPr>
          <w:color w:val="000000"/>
          <w:lang w:val="ru-RU"/>
        </w:rPr>
        <w:t xml:space="preserve">Требования к качеству речи для экстренных вызовов из </w:t>
      </w:r>
      <w:bookmarkEnd w:id="86"/>
      <w:r w:rsidR="00F01EB3" w:rsidRPr="00C63E4E">
        <w:rPr>
          <w:lang w:val="ru-RU"/>
        </w:rPr>
        <w:t>автотранспортных средств</w:t>
      </w:r>
    </w:p>
    <w:p w:rsidR="00925AD6" w:rsidRPr="00C63E4E" w:rsidRDefault="00925AD6" w:rsidP="008677FC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7" w:name="lt_pId230"/>
      <w:r w:rsidRPr="00C63E4E">
        <w:rPr>
          <w:lang w:val="ru-RU"/>
        </w:rPr>
        <w:t xml:space="preserve">Рекомендация МСЭ-Т P.1310 (03/2017): </w:t>
      </w:r>
      <w:r w:rsidR="00F01EB3" w:rsidRPr="00C63E4E">
        <w:rPr>
          <w:lang w:val="ru-RU"/>
        </w:rPr>
        <w:t>Оценка качества</w:t>
      </w:r>
      <w:r w:rsidR="00437CD5" w:rsidRPr="00C63E4E">
        <w:rPr>
          <w:lang w:val="ru-RU"/>
        </w:rPr>
        <w:t xml:space="preserve"> пространственного звучания на собраниях</w:t>
      </w:r>
      <w:r w:rsidR="00F01EB3" w:rsidRPr="00C63E4E">
        <w:rPr>
          <w:lang w:val="ru-RU"/>
        </w:rPr>
        <w:t xml:space="preserve"> </w:t>
      </w:r>
      <w:bookmarkEnd w:id="87"/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8" w:name="lt_pId232"/>
      <w:r w:rsidRPr="00C63E4E">
        <w:rPr>
          <w:lang w:val="ru-RU"/>
        </w:rPr>
        <w:t xml:space="preserve">Рекомендация МСЭ-Т T.621 (03/2017): </w:t>
      </w:r>
      <w:r w:rsidR="00437CD5" w:rsidRPr="00C63E4E">
        <w:rPr>
          <w:color w:val="000000"/>
          <w:lang w:val="ru-RU"/>
        </w:rPr>
        <w:t xml:space="preserve">Структура файлов для интерактивного контента комиксов и </w:t>
      </w:r>
      <w:bookmarkEnd w:id="88"/>
      <w:r w:rsidR="00437CD5" w:rsidRPr="00C63E4E">
        <w:rPr>
          <w:color w:val="000000"/>
          <w:lang w:val="ru-RU"/>
        </w:rPr>
        <w:t>мультипликации</w:t>
      </w:r>
    </w:p>
    <w:p w:rsidR="00925AD6" w:rsidRPr="00C63E4E" w:rsidRDefault="00925AD6" w:rsidP="008C0429">
      <w:pPr>
        <w:tabs>
          <w:tab w:val="clear" w:pos="567"/>
        </w:tabs>
        <w:spacing w:before="100"/>
        <w:ind w:left="425" w:hanging="425"/>
        <w:rPr>
          <w:rFonts w:cs="Arial"/>
          <w:lang w:val="ru-RU"/>
        </w:rPr>
      </w:pPr>
      <w:r w:rsidRPr="00C63E4E">
        <w:rPr>
          <w:lang w:val="ru-RU"/>
        </w:rPr>
        <w:t>–</w:t>
      </w:r>
      <w:r w:rsidRPr="00C63E4E">
        <w:rPr>
          <w:lang w:val="ru-RU"/>
        </w:rPr>
        <w:tab/>
      </w:r>
      <w:bookmarkStart w:id="89" w:name="lt_pId234"/>
      <w:r w:rsidRPr="00C63E4E">
        <w:rPr>
          <w:lang w:val="ru-RU"/>
        </w:rPr>
        <w:t xml:space="preserve">Рекомендация МСЭ-Т Y.1545.1 (03/2017): </w:t>
      </w:r>
      <w:r w:rsidR="00036B28" w:rsidRPr="00C63E4E">
        <w:rPr>
          <w:lang w:val="ru-RU"/>
        </w:rPr>
        <w:t xml:space="preserve">Структура мониторинга </w:t>
      </w:r>
      <w:proofErr w:type="spellStart"/>
      <w:r w:rsidRPr="00C63E4E">
        <w:rPr>
          <w:lang w:val="ru-RU"/>
        </w:rPr>
        <w:t>QoS</w:t>
      </w:r>
      <w:proofErr w:type="spellEnd"/>
      <w:r w:rsidRPr="00C63E4E">
        <w:rPr>
          <w:lang w:val="ru-RU"/>
        </w:rPr>
        <w:t xml:space="preserve"> </w:t>
      </w:r>
      <w:r w:rsidR="00036B28" w:rsidRPr="00C63E4E">
        <w:rPr>
          <w:lang w:val="ru-RU"/>
        </w:rPr>
        <w:t xml:space="preserve">услуг </w:t>
      </w:r>
      <w:r w:rsidRPr="00C63E4E">
        <w:rPr>
          <w:lang w:val="ru-RU"/>
        </w:rPr>
        <w:t>IP</w:t>
      </w:r>
      <w:bookmarkEnd w:id="89"/>
      <w:r w:rsidR="00036B28" w:rsidRPr="00C63E4E">
        <w:rPr>
          <w:lang w:val="ru-RU"/>
        </w:rPr>
        <w:t>-сетей</w:t>
      </w:r>
    </w:p>
    <w:bookmarkEnd w:id="60"/>
    <w:bookmarkEnd w:id="61"/>
    <w:bookmarkEnd w:id="62"/>
    <w:p w:rsidR="00B6138C" w:rsidRPr="00C63E4E" w:rsidRDefault="004747D0" w:rsidP="00F064F3">
      <w:pPr>
        <w:pStyle w:val="Heading20"/>
        <w:keepLines/>
        <w:pageBreakBefore/>
        <w:rPr>
          <w:sz w:val="22"/>
          <w:szCs w:val="22"/>
          <w:lang w:val="ru-RU"/>
        </w:rPr>
      </w:pPr>
      <w:r w:rsidRPr="00C63E4E">
        <w:rPr>
          <w:sz w:val="22"/>
          <w:szCs w:val="22"/>
          <w:lang w:val="ru-RU"/>
        </w:rPr>
        <w:lastRenderedPageBreak/>
        <w:t>Услуга телефонной связи</w:t>
      </w:r>
      <w:r w:rsidRPr="00C63E4E">
        <w:rPr>
          <w:sz w:val="22"/>
          <w:szCs w:val="22"/>
          <w:lang w:val="ru-RU"/>
        </w:rPr>
        <w:br/>
        <w:t>(Рекомендация МСЭ-Т E.164)</w:t>
      </w:r>
    </w:p>
    <w:p w:rsidR="00B6138C" w:rsidRPr="002933B1" w:rsidRDefault="00B6138C" w:rsidP="00B6138C">
      <w:pPr>
        <w:jc w:val="center"/>
      </w:pPr>
      <w:r w:rsidRPr="002933B1">
        <w:t xml:space="preserve">url: </w:t>
      </w:r>
      <w:hyperlink r:id="rId16" w:history="1">
        <w:r w:rsidR="004747D0" w:rsidRPr="002933B1">
          <w:rPr>
            <w:rStyle w:val="Hyperlink"/>
          </w:rPr>
          <w:t>www.itu.int/itu-t/inr/nnp</w:t>
        </w:r>
      </w:hyperlink>
      <w:r w:rsidR="004747D0" w:rsidRPr="002933B1">
        <w:t xml:space="preserve"> </w:t>
      </w:r>
    </w:p>
    <w:bookmarkEnd w:id="63"/>
    <w:p w:rsidR="00DF213C" w:rsidRPr="00C63E4E" w:rsidRDefault="00DF213C" w:rsidP="00311207">
      <w:pPr>
        <w:keepNext/>
        <w:keepLines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C63E4E">
        <w:rPr>
          <w:rFonts w:asciiTheme="minorHAnsi" w:hAnsiTheme="minorHAnsi"/>
          <w:b/>
          <w:bCs/>
          <w:lang w:val="ru-RU"/>
        </w:rPr>
        <w:t>Буркина-Фасо</w:t>
      </w:r>
      <w:r w:rsidRPr="00C63E4E">
        <w:rPr>
          <w:rFonts w:eastAsia="SimSun" w:cs="Arial"/>
          <w:b/>
          <w:bCs/>
          <w:lang w:val="ru-RU" w:eastAsia="zh-CN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90" w:name="_Toc471824661"/>
      <w:proofErr w:type="spellStart"/>
      <w:r w:rsidRPr="00C63E4E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C63E4E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b/>
          <w:bCs/>
          <w:lang w:val="ru-RU" w:eastAsia="zh-CN"/>
        </w:rPr>
        <w:instrText>Faso</w:instrText>
      </w:r>
      <w:bookmarkEnd w:id="90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eastAsia="SimSun" w:cs="Arial"/>
          <w:b/>
          <w:bCs/>
          <w:lang w:val="ru-RU" w:eastAsia="zh-CN"/>
        </w:rPr>
        <w:fldChar w:fldCharType="end"/>
      </w:r>
      <w:r w:rsidRPr="00C63E4E">
        <w:rPr>
          <w:rFonts w:eastAsia="SimSun" w:cs="Arial"/>
          <w:b/>
          <w:bCs/>
          <w:lang w:val="ru-RU" w:eastAsia="zh-CN"/>
        </w:rPr>
        <w:t xml:space="preserve"> (</w:t>
      </w:r>
      <w:r w:rsidRPr="00C63E4E">
        <w:rPr>
          <w:rFonts w:asciiTheme="minorHAnsi" w:hAnsiTheme="minorHAnsi"/>
          <w:b/>
          <w:bCs/>
          <w:lang w:val="ru-RU"/>
        </w:rPr>
        <w:t xml:space="preserve">код страны </w:t>
      </w:r>
      <w:r w:rsidRPr="00C63E4E">
        <w:rPr>
          <w:rFonts w:eastAsia="SimSun" w:cs="Arial"/>
          <w:b/>
          <w:bCs/>
          <w:lang w:val="ru-RU" w:eastAsia="zh-CN"/>
        </w:rPr>
        <w:t>+226)</w:t>
      </w:r>
    </w:p>
    <w:p w:rsidR="00DF213C" w:rsidRPr="00C63E4E" w:rsidRDefault="00DF213C" w:rsidP="00F91656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C63E4E">
        <w:rPr>
          <w:rFonts w:cs="Arial"/>
          <w:lang w:val="ru-RU"/>
        </w:rPr>
        <w:t xml:space="preserve">Сообщение от </w:t>
      </w:r>
      <w:r w:rsidR="00F91656" w:rsidRPr="00C63E4E">
        <w:rPr>
          <w:rFonts w:cs="Arial"/>
          <w:lang w:val="ru-RU"/>
        </w:rPr>
        <w:t>15.III.2017</w:t>
      </w:r>
      <w:r w:rsidRPr="00C63E4E">
        <w:rPr>
          <w:rFonts w:cs="Arial"/>
          <w:lang w:val="ru-RU"/>
        </w:rPr>
        <w:t>:</w:t>
      </w:r>
    </w:p>
    <w:p w:rsidR="00E03902" w:rsidRPr="00C63E4E" w:rsidRDefault="00E03902" w:rsidP="00CC7309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C63E4E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C63E4E">
        <w:rPr>
          <w:rFonts w:asciiTheme="minorHAnsi" w:hAnsiTheme="minorHAnsi" w:cs="Arial"/>
          <w:i/>
          <w:iCs/>
          <w:lang w:val="ru-RU"/>
        </w:rPr>
        <w:t xml:space="preserve"> (</w:t>
      </w:r>
      <w:r w:rsidRPr="00C63E4E">
        <w:rPr>
          <w:i/>
          <w:iCs/>
          <w:lang w:val="ru-RU"/>
        </w:rPr>
        <w:t>ARCEP</w:t>
      </w:r>
      <w:r w:rsidRPr="00C63E4E">
        <w:rPr>
          <w:rFonts w:asciiTheme="minorHAnsi" w:hAnsiTheme="minorHAnsi" w:cs="Arial"/>
          <w:i/>
          <w:iCs/>
          <w:lang w:val="ru-RU"/>
        </w:rPr>
        <w:t>)</w:t>
      </w:r>
      <w:r w:rsidRPr="00C63E4E">
        <w:rPr>
          <w:rFonts w:asciiTheme="minorHAnsi" w:hAnsiTheme="minorHAnsi" w:cs="Arial"/>
          <w:iCs/>
          <w:lang w:val="ru-RU"/>
        </w:rPr>
        <w:t>,</w:t>
      </w:r>
      <w:r w:rsidRPr="00C63E4E">
        <w:rPr>
          <w:rFonts w:asciiTheme="minorHAnsi" w:hAnsiTheme="minorHAnsi" w:cs="Arial"/>
          <w:i/>
          <w:lang w:val="ru-RU"/>
        </w:rPr>
        <w:t xml:space="preserve"> </w:t>
      </w:r>
      <w:r w:rsidRPr="00C63E4E">
        <w:rPr>
          <w:rFonts w:asciiTheme="minorHAnsi" w:hAnsiTheme="minorHAnsi" w:cs="Arial"/>
          <w:iCs/>
          <w:lang w:val="ru-RU"/>
        </w:rPr>
        <w:t>Уагадугу</w:t>
      </w:r>
      <w:r w:rsidRPr="00C63E4E">
        <w:rPr>
          <w:rFonts w:eastAsia="SimSun" w:cs="Arial"/>
          <w:szCs w:val="22"/>
          <w:lang w:val="ru-RU" w:eastAsia="zh-CN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91" w:name="_Toc471824662"/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C63E4E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C63E4E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C63E4E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C63E4E">
        <w:rPr>
          <w:rFonts w:eastAsia="SimSun" w:cs="Arial"/>
          <w:szCs w:val="22"/>
          <w:lang w:val="ru-RU" w:eastAsia="zh-CN"/>
        </w:rPr>
        <w:instrText>Ouagadougou</w:instrText>
      </w:r>
      <w:bookmarkEnd w:id="91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eastAsia="SimSun" w:cs="Arial"/>
          <w:szCs w:val="22"/>
          <w:lang w:val="ru-RU" w:eastAsia="zh-CN"/>
        </w:rPr>
        <w:fldChar w:fldCharType="end"/>
      </w:r>
      <w:r w:rsidRPr="00C63E4E">
        <w:rPr>
          <w:rFonts w:eastAsia="SimSun" w:cs="Arial"/>
          <w:szCs w:val="22"/>
          <w:lang w:val="ru-RU" w:eastAsia="zh-CN"/>
        </w:rPr>
        <w:t xml:space="preserve">, </w:t>
      </w:r>
      <w:r w:rsidR="00652D2C" w:rsidRPr="00C63E4E">
        <w:rPr>
          <w:color w:val="000000"/>
          <w:lang w:val="ru-RU"/>
        </w:rPr>
        <w:t>объявляет о следующ</w:t>
      </w:r>
      <w:r w:rsidR="00F347FA" w:rsidRPr="00C63E4E">
        <w:rPr>
          <w:color w:val="000000"/>
          <w:lang w:val="ru-RU"/>
        </w:rPr>
        <w:t>ем</w:t>
      </w:r>
      <w:r w:rsidR="00652D2C" w:rsidRPr="00C63E4E">
        <w:rPr>
          <w:color w:val="000000"/>
          <w:lang w:val="ru-RU"/>
        </w:rPr>
        <w:t xml:space="preserve"> обновлени</w:t>
      </w:r>
      <w:r w:rsidR="00F347FA" w:rsidRPr="00C63E4E">
        <w:rPr>
          <w:color w:val="000000"/>
          <w:lang w:val="ru-RU"/>
        </w:rPr>
        <w:t>и</w:t>
      </w:r>
      <w:r w:rsidR="00652D2C" w:rsidRPr="00C63E4E">
        <w:rPr>
          <w:color w:val="000000"/>
          <w:lang w:val="ru-RU"/>
        </w:rPr>
        <w:t xml:space="preserve"> в национальном плане нумерации </w:t>
      </w:r>
      <w:r w:rsidRPr="00C63E4E">
        <w:rPr>
          <w:rFonts w:asciiTheme="minorHAnsi" w:hAnsiTheme="minorHAnsi"/>
          <w:iCs/>
          <w:lang w:val="ru-RU"/>
        </w:rPr>
        <w:t>Буркина-Фасо</w:t>
      </w:r>
      <w:r w:rsidRPr="00C63E4E">
        <w:rPr>
          <w:rFonts w:eastAsia="SimSun" w:cs="Arial"/>
          <w:szCs w:val="22"/>
          <w:lang w:val="ru-RU" w:eastAsia="zh-CN"/>
        </w:rPr>
        <w:t>.</w:t>
      </w:r>
    </w:p>
    <w:p w:rsidR="00652D2C" w:rsidRPr="00C63E4E" w:rsidRDefault="00652D2C" w:rsidP="009E6080">
      <w:pPr>
        <w:spacing w:before="60" w:after="60"/>
        <w:rPr>
          <w:lang w:val="ru-RU"/>
        </w:rPr>
      </w:pPr>
      <w:r w:rsidRPr="00C63E4E">
        <w:rPr>
          <w:lang w:val="ru-RU"/>
        </w:rPr>
        <w:t>•</w:t>
      </w:r>
      <w:r w:rsidRPr="00C63E4E">
        <w:rPr>
          <w:lang w:val="ru-RU"/>
        </w:rPr>
        <w:tab/>
      </w:r>
      <w:r w:rsidRPr="00C63E4E">
        <w:rPr>
          <w:color w:val="000000"/>
          <w:lang w:val="ru-RU"/>
        </w:rPr>
        <w:t>присвоение следующей новой серии номеров</w:t>
      </w:r>
      <w:r w:rsidRPr="00C63E4E">
        <w:rPr>
          <w:lang w:val="ru-RU"/>
        </w:rPr>
        <w:t>:</w:t>
      </w:r>
    </w:p>
    <w:tbl>
      <w:tblPr>
        <w:tblStyle w:val="TableGrid"/>
        <w:tblW w:w="9072" w:type="dxa"/>
        <w:tblLook w:val="01E0" w:firstRow="1" w:lastRow="1" w:firstColumn="1" w:lastColumn="1" w:noHBand="0" w:noVBand="0"/>
      </w:tblPr>
      <w:tblGrid>
        <w:gridCol w:w="3397"/>
        <w:gridCol w:w="2126"/>
        <w:gridCol w:w="1843"/>
        <w:gridCol w:w="1706"/>
      </w:tblGrid>
      <w:tr w:rsidR="00652D2C" w:rsidRPr="00C63E4E" w:rsidTr="00EE18C1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2C" w:rsidRPr="00C63E4E" w:rsidRDefault="00652D2C" w:rsidP="00EE18C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2C" w:rsidRPr="00C63E4E" w:rsidRDefault="00652D2C" w:rsidP="00EE18C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2C" w:rsidRPr="00C63E4E" w:rsidRDefault="00652D2C" w:rsidP="00EE18C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cs="Arial"/>
                <w:i/>
                <w:sz w:val="18"/>
                <w:szCs w:val="18"/>
                <w:lang w:val="ru-RU"/>
              </w:rPr>
              <w:t>Серия номеров</w:t>
            </w:r>
            <w:r w:rsidRPr="00C63E4E">
              <w:rPr>
                <w:rFonts w:cs="Arial"/>
                <w:i/>
                <w:sz w:val="18"/>
                <w:szCs w:val="18"/>
                <w:lang w:val="ru-RU"/>
              </w:rPr>
              <w:br/>
              <w:t>AB PQ MC DU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2C" w:rsidRPr="00C63E4E" w:rsidRDefault="00652D2C" w:rsidP="00EE18C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cs="Arial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F91656" w:rsidRPr="00C63E4E" w:rsidTr="00EE18C1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56" w:rsidRPr="00C63E4E" w:rsidRDefault="00F91656" w:rsidP="00EE18C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63E4E">
              <w:rPr>
                <w:rFonts w:eastAsia="SimSun" w:cs="Arial"/>
                <w:sz w:val="18"/>
                <w:szCs w:val="18"/>
                <w:lang w:val="ru-RU" w:eastAsia="zh-CN"/>
              </w:rPr>
              <w:t>Сети фиксированной телефонной связи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56" w:rsidRPr="002933B1" w:rsidRDefault="00F91656" w:rsidP="00EE18C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proofErr w:type="spellStart"/>
            <w:r w:rsidRPr="002933B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 w:eastAsia="zh-CN"/>
              </w:rPr>
              <w:t>Airtel</w:t>
            </w:r>
            <w:proofErr w:type="spellEnd"/>
            <w:r w:rsidRPr="002933B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 w:eastAsia="zh-CN"/>
              </w:rPr>
              <w:t xml:space="preserve"> Burkina Faso S.A.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56" w:rsidRPr="00C63E4E" w:rsidRDefault="00F91656" w:rsidP="00EE18C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2567 XXXX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56" w:rsidRPr="00C63E4E" w:rsidRDefault="00F91656" w:rsidP="00EE18C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15.III.2017</w:t>
            </w:r>
          </w:p>
        </w:tc>
      </w:tr>
    </w:tbl>
    <w:p w:rsidR="00DF213C" w:rsidRPr="00C63E4E" w:rsidRDefault="00DF213C" w:rsidP="00311207">
      <w:pPr>
        <w:spacing w:before="240"/>
        <w:ind w:left="1077" w:hanging="1077"/>
        <w:jc w:val="left"/>
        <w:rPr>
          <w:rFonts w:eastAsia="SimSun"/>
          <w:lang w:val="ru-RU" w:eastAsia="zh-CN"/>
        </w:rPr>
      </w:pPr>
      <w:r w:rsidRPr="00C63E4E">
        <w:rPr>
          <w:rFonts w:eastAsia="SimSun"/>
          <w:lang w:val="ru-RU" w:eastAsia="zh-CN"/>
        </w:rPr>
        <w:t>Для контактов:</w:t>
      </w:r>
    </w:p>
    <w:p w:rsidR="00DF213C" w:rsidRPr="002933B1" w:rsidRDefault="00DF213C" w:rsidP="00311207">
      <w:pPr>
        <w:keepLines/>
        <w:tabs>
          <w:tab w:val="clear" w:pos="1276"/>
          <w:tab w:val="left" w:pos="1560"/>
        </w:tabs>
        <w:spacing w:before="60"/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2933B1">
        <w:rPr>
          <w:rFonts w:eastAsia="SimSun"/>
          <w:lang w:val="fr-CH" w:eastAsia="zh-CN"/>
        </w:rPr>
        <w:tab/>
        <w:t xml:space="preserve">Autorité de Régulation des Communications </w:t>
      </w:r>
      <w:proofErr w:type="spellStart"/>
      <w:r w:rsidRPr="002933B1">
        <w:rPr>
          <w:rFonts w:eastAsia="SimSun"/>
          <w:lang w:val="fr-CH" w:eastAsia="zh-CN"/>
        </w:rPr>
        <w:t>Electroniques</w:t>
      </w:r>
      <w:proofErr w:type="spellEnd"/>
      <w:r w:rsidRPr="002933B1">
        <w:rPr>
          <w:rFonts w:eastAsia="SimSun"/>
          <w:lang w:val="fr-CH" w:eastAsia="zh-CN"/>
        </w:rPr>
        <w:t xml:space="preserve"> et des Postes (ARCEP) </w:t>
      </w:r>
      <w:r w:rsidRPr="002933B1">
        <w:rPr>
          <w:rFonts w:eastAsia="SimSun"/>
          <w:lang w:val="fr-CH" w:eastAsia="zh-CN"/>
        </w:rPr>
        <w:br/>
      </w:r>
      <w:r w:rsidRPr="002933B1">
        <w:rPr>
          <w:rFonts w:eastAsia="SimSun" w:cs="Arial"/>
          <w:szCs w:val="22"/>
          <w:lang w:val="fr-CH" w:eastAsia="zh-CN"/>
        </w:rPr>
        <w:t xml:space="preserve">B.P. 6437 </w:t>
      </w:r>
      <w:r w:rsidRPr="002933B1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2933B1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2933B1">
        <w:rPr>
          <w:rFonts w:eastAsia="SimSun" w:cs="Arial"/>
          <w:szCs w:val="22"/>
          <w:lang w:val="fr-CH" w:eastAsia="zh-CN"/>
        </w:rPr>
        <w:br/>
      </w:r>
      <w:r w:rsidR="000F100F" w:rsidRPr="00C63E4E">
        <w:rPr>
          <w:rFonts w:eastAsia="SimSun" w:cs="Arial"/>
          <w:szCs w:val="22"/>
          <w:lang w:val="ru-RU" w:eastAsia="zh-CN"/>
        </w:rPr>
        <w:t>Тел</w:t>
      </w:r>
      <w:r w:rsidR="000F100F" w:rsidRPr="002933B1">
        <w:rPr>
          <w:rFonts w:eastAsia="SimSun" w:cs="Arial"/>
          <w:szCs w:val="22"/>
          <w:lang w:val="fr-CH" w:eastAsia="zh-CN"/>
        </w:rPr>
        <w:t>.</w:t>
      </w:r>
      <w:r w:rsidRPr="002933B1">
        <w:rPr>
          <w:rFonts w:eastAsia="SimSun" w:cs="Arial"/>
          <w:szCs w:val="22"/>
          <w:lang w:val="fr-CH" w:eastAsia="zh-CN"/>
        </w:rPr>
        <w:t>:</w:t>
      </w:r>
      <w:r w:rsidRPr="002933B1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2933B1">
        <w:rPr>
          <w:rFonts w:eastAsia="SimSun" w:cs="Arial"/>
          <w:szCs w:val="22"/>
          <w:lang w:val="fr-CH" w:eastAsia="zh-CN"/>
        </w:rPr>
        <w:br/>
      </w:r>
      <w:r w:rsidR="000F100F" w:rsidRPr="00C63E4E">
        <w:rPr>
          <w:rFonts w:eastAsia="SimSun"/>
          <w:lang w:val="ru-RU" w:eastAsia="zh-CN"/>
        </w:rPr>
        <w:t>Факс</w:t>
      </w:r>
      <w:r w:rsidRPr="002933B1">
        <w:rPr>
          <w:rFonts w:eastAsia="SimSun"/>
          <w:lang w:val="fr-CH" w:eastAsia="zh-CN"/>
        </w:rPr>
        <w:t xml:space="preserve">: </w:t>
      </w:r>
      <w:r w:rsidRPr="002933B1">
        <w:rPr>
          <w:rFonts w:eastAsia="SimSun"/>
          <w:lang w:val="fr-CH" w:eastAsia="zh-CN"/>
        </w:rPr>
        <w:tab/>
        <w:t xml:space="preserve">+226 25 37 53 64 </w:t>
      </w:r>
      <w:r w:rsidRPr="002933B1">
        <w:rPr>
          <w:rFonts w:eastAsia="SimSun"/>
          <w:lang w:val="fr-CH" w:eastAsia="zh-CN"/>
        </w:rPr>
        <w:br/>
      </w:r>
      <w:r w:rsidR="000F100F" w:rsidRPr="00C63E4E">
        <w:rPr>
          <w:rFonts w:eastAsia="SimSun" w:cs="Arial"/>
          <w:szCs w:val="22"/>
          <w:lang w:val="ru-RU" w:eastAsia="zh-CN"/>
        </w:rPr>
        <w:t>Эл</w:t>
      </w:r>
      <w:r w:rsidR="000F100F" w:rsidRPr="002933B1">
        <w:rPr>
          <w:rFonts w:eastAsia="SimSun" w:cs="Arial"/>
          <w:szCs w:val="22"/>
          <w:lang w:val="fr-CH" w:eastAsia="zh-CN"/>
        </w:rPr>
        <w:t xml:space="preserve">. </w:t>
      </w:r>
      <w:r w:rsidR="000F100F" w:rsidRPr="00C63E4E">
        <w:rPr>
          <w:rFonts w:eastAsia="SimSun" w:cs="Arial"/>
          <w:szCs w:val="22"/>
          <w:lang w:val="ru-RU" w:eastAsia="zh-CN"/>
        </w:rPr>
        <w:t>почта</w:t>
      </w:r>
      <w:r w:rsidRPr="002933B1">
        <w:rPr>
          <w:rFonts w:eastAsia="SimSun" w:cs="Arial"/>
          <w:szCs w:val="22"/>
          <w:lang w:val="fr-CH" w:eastAsia="zh-CN"/>
        </w:rPr>
        <w:t xml:space="preserve">: </w:t>
      </w:r>
      <w:r w:rsidRPr="002933B1">
        <w:rPr>
          <w:rFonts w:eastAsia="SimSun" w:cs="Arial"/>
          <w:szCs w:val="22"/>
          <w:lang w:val="fr-CH" w:eastAsia="zh-CN"/>
        </w:rPr>
        <w:tab/>
      </w:r>
      <w:hyperlink r:id="rId17" w:history="1">
        <w:r w:rsidR="001E0267" w:rsidRPr="002933B1">
          <w:rPr>
            <w:rStyle w:val="Hyperlink"/>
            <w:rFonts w:eastAsia="SimSun" w:cs="Arial"/>
            <w:szCs w:val="22"/>
            <w:lang w:val="fr-CH" w:eastAsia="zh-CN"/>
          </w:rPr>
          <w:t>secretariat@arcep.bf</w:t>
        </w:r>
      </w:hyperlink>
      <w:r w:rsidRPr="002933B1">
        <w:rPr>
          <w:rFonts w:eastAsia="SimSun" w:cs="Arial"/>
          <w:szCs w:val="22"/>
          <w:lang w:val="fr-CH" w:eastAsia="zh-CN"/>
        </w:rPr>
        <w:br/>
        <w:t xml:space="preserve">URL: </w:t>
      </w:r>
      <w:r w:rsidRPr="002933B1">
        <w:rPr>
          <w:rFonts w:eastAsia="SimSun" w:cs="Arial"/>
          <w:szCs w:val="22"/>
          <w:lang w:val="fr-CH" w:eastAsia="zh-CN"/>
        </w:rPr>
        <w:tab/>
      </w:r>
      <w:hyperlink r:id="rId18" w:history="1">
        <w:r w:rsidRPr="002933B1">
          <w:rPr>
            <w:rStyle w:val="Hyperlink"/>
            <w:rFonts w:eastAsia="SimSun" w:cs="Arial"/>
            <w:szCs w:val="22"/>
            <w:lang w:val="fr-CH" w:eastAsia="zh-CN"/>
          </w:rPr>
          <w:t>www.arcep.bf</w:t>
        </w:r>
      </w:hyperlink>
    </w:p>
    <w:p w:rsidR="00F91656" w:rsidRPr="00C63E4E" w:rsidRDefault="00F91656" w:rsidP="008677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80"/>
        <w:jc w:val="left"/>
        <w:rPr>
          <w:b/>
          <w:lang w:val="ru-RU"/>
        </w:rPr>
      </w:pPr>
      <w:r w:rsidRPr="00C63E4E">
        <w:rPr>
          <w:b/>
          <w:lang w:val="ru-RU"/>
        </w:rPr>
        <w:t>Конго</w:t>
      </w:r>
      <w:r w:rsidRPr="00C63E4E">
        <w:rPr>
          <w:b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92" w:name="_Toc478464752"/>
      <w:proofErr w:type="spellStart"/>
      <w:r w:rsidRPr="00C63E4E">
        <w:rPr>
          <w:b/>
          <w:lang w:val="ru-RU"/>
        </w:rPr>
        <w:instrText>Congo</w:instrText>
      </w:r>
      <w:bookmarkEnd w:id="92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b/>
          <w:lang w:val="ru-RU"/>
        </w:rPr>
        <w:fldChar w:fldCharType="end"/>
      </w:r>
      <w:r w:rsidRPr="00C63E4E">
        <w:rPr>
          <w:b/>
          <w:lang w:val="ru-RU"/>
        </w:rPr>
        <w:t xml:space="preserve"> (код страны +242)</w:t>
      </w:r>
    </w:p>
    <w:p w:rsidR="00F91656" w:rsidRPr="00C63E4E" w:rsidRDefault="00F91656" w:rsidP="00F9165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C63E4E">
        <w:rPr>
          <w:rFonts w:cs="Arial"/>
          <w:lang w:val="ru-RU"/>
        </w:rPr>
        <w:t>Сообщение от 6.III.2017:</w:t>
      </w:r>
    </w:p>
    <w:p w:rsidR="00F91656" w:rsidRPr="00C63E4E" w:rsidRDefault="00F91656" w:rsidP="00F91656">
      <w:pPr>
        <w:rPr>
          <w:lang w:val="ru-RU"/>
        </w:rPr>
      </w:pPr>
      <w:r w:rsidRPr="00C63E4E">
        <w:rPr>
          <w:i/>
          <w:iCs/>
          <w:lang w:val="ru-RU"/>
        </w:rPr>
        <w:t xml:space="preserve">Агентство </w:t>
      </w:r>
      <w:r w:rsidRPr="00C63E4E">
        <w:rPr>
          <w:i/>
          <w:iCs/>
          <w:color w:val="000000"/>
          <w:lang w:val="ru-RU"/>
        </w:rPr>
        <w:t>по регулированию почты и электронных средств связи</w:t>
      </w:r>
      <w:r w:rsidRPr="00C63E4E">
        <w:rPr>
          <w:i/>
          <w:iCs/>
          <w:lang w:val="ru-RU"/>
        </w:rPr>
        <w:t xml:space="preserve"> (ARPCE), </w:t>
      </w:r>
      <w:r w:rsidRPr="00C63E4E">
        <w:rPr>
          <w:lang w:val="ru-RU"/>
        </w:rPr>
        <w:t>Браззавиль</w:t>
      </w:r>
      <w:r w:rsidRPr="00C63E4E">
        <w:rPr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93" w:name="_Toc478464753"/>
      <w:proofErr w:type="spellStart"/>
      <w:r w:rsidRPr="00C63E4E">
        <w:rPr>
          <w:i/>
          <w:iCs/>
          <w:lang w:val="ru-RU"/>
        </w:rPr>
        <w:instrText>Agence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de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Régulation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des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Postes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et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des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Communications</w:instrText>
      </w:r>
      <w:proofErr w:type="spellEnd"/>
      <w:r w:rsidRPr="00C63E4E">
        <w:rPr>
          <w:i/>
          <w:iCs/>
          <w:lang w:val="ru-RU"/>
        </w:rPr>
        <w:instrText xml:space="preserve"> </w:instrText>
      </w:r>
      <w:proofErr w:type="spellStart"/>
      <w:r w:rsidRPr="00C63E4E">
        <w:rPr>
          <w:i/>
          <w:iCs/>
          <w:lang w:val="ru-RU"/>
        </w:rPr>
        <w:instrText>Electroniques</w:instrText>
      </w:r>
      <w:proofErr w:type="spellEnd"/>
      <w:r w:rsidRPr="00C63E4E">
        <w:rPr>
          <w:i/>
          <w:iCs/>
          <w:lang w:val="ru-RU"/>
        </w:rPr>
        <w:instrText xml:space="preserve"> (ARPCE)</w:instrText>
      </w:r>
      <w:r w:rsidRPr="00C63E4E">
        <w:rPr>
          <w:lang w:val="ru-RU"/>
        </w:rPr>
        <w:instrText xml:space="preserve">, </w:instrText>
      </w:r>
      <w:proofErr w:type="spellStart"/>
      <w:r w:rsidRPr="00C63E4E">
        <w:rPr>
          <w:lang w:val="ru-RU"/>
        </w:rPr>
        <w:instrText>Brazzaville</w:instrText>
      </w:r>
      <w:bookmarkEnd w:id="93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lang w:val="ru-RU"/>
        </w:rPr>
        <w:fldChar w:fldCharType="end"/>
      </w:r>
      <w:r w:rsidRPr="00C63E4E">
        <w:rPr>
          <w:lang w:val="ru-RU"/>
        </w:rPr>
        <w:t>, объявляет о присвоении следующей новой серии номеров в национальном плане нумерации Конго.</w:t>
      </w:r>
    </w:p>
    <w:p w:rsidR="00F91656" w:rsidRPr="00C63E4E" w:rsidRDefault="00F91656" w:rsidP="00F91656">
      <w:pPr>
        <w:rPr>
          <w:sz w:val="6"/>
          <w:lang w:val="ru-RU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521"/>
        <w:gridCol w:w="2256"/>
        <w:gridCol w:w="2175"/>
      </w:tblGrid>
      <w:tr w:rsidR="00F91656" w:rsidRPr="00C63E4E" w:rsidTr="00F91656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656" w:rsidRPr="00C63E4E" w:rsidRDefault="00F91656" w:rsidP="0031120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656" w:rsidRPr="00C63E4E" w:rsidRDefault="00F91656" w:rsidP="0031120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C63E4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номеров</w:t>
            </w:r>
            <w:r w:rsidRPr="00C63E4E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br/>
              <w:t>(9 цифр)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656" w:rsidRPr="00C63E4E" w:rsidRDefault="00F91656" w:rsidP="0031120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C63E4E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Услуга</w:t>
            </w:r>
          </w:p>
        </w:tc>
        <w:tc>
          <w:tcPr>
            <w:tcW w:w="2175" w:type="dxa"/>
            <w:vAlign w:val="center"/>
          </w:tcPr>
          <w:p w:rsidR="00F91656" w:rsidRPr="00C63E4E" w:rsidRDefault="00F91656" w:rsidP="0031120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C63E4E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Дата введения</w:t>
            </w:r>
          </w:p>
        </w:tc>
      </w:tr>
      <w:tr w:rsidR="00F91656" w:rsidRPr="00C63E4E" w:rsidTr="00F91656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56" w:rsidRPr="00C63E4E" w:rsidRDefault="00F91656" w:rsidP="0031120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</w:pPr>
            <w:proofErr w:type="spellStart"/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>Global</w:t>
            </w:r>
            <w:proofErr w:type="spellEnd"/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 xml:space="preserve"> </w:t>
            </w:r>
            <w:proofErr w:type="spellStart"/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>Reach</w:t>
            </w:r>
            <w:proofErr w:type="spellEnd"/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 xml:space="preserve"> </w:t>
            </w:r>
            <w:proofErr w:type="spellStart"/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>Telecom</w:t>
            </w:r>
            <w:proofErr w:type="spellEnd"/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56" w:rsidRPr="00C63E4E" w:rsidRDefault="00F91656" w:rsidP="00DD171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bookmarkStart w:id="94" w:name="OLE_LINK1"/>
            <w:bookmarkStart w:id="95" w:name="OLE_LINK2"/>
            <w:bookmarkStart w:id="96" w:name="OLE_LINK3"/>
            <w:r w:rsidRPr="00C63E4E">
              <w:rPr>
                <w:rFonts w:eastAsia="Century Gothic" w:cs="Arial"/>
                <w:bCs/>
                <w:color w:val="000000"/>
                <w:sz w:val="18"/>
                <w:szCs w:val="18"/>
                <w:lang w:val="ru-RU" w:bidi="en-US"/>
              </w:rPr>
              <w:t>+242</w:t>
            </w:r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 xml:space="preserve"> </w:t>
            </w:r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ab/>
              <w:t xml:space="preserve">801 10 00 00 </w:t>
            </w:r>
            <w:bookmarkEnd w:id="94"/>
            <w:bookmarkEnd w:id="95"/>
            <w:bookmarkEnd w:id="96"/>
            <w:r w:rsidR="00DD1712"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>–</w:t>
            </w:r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 xml:space="preserve"> </w:t>
            </w:r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br/>
            </w:r>
            <w:r w:rsidRPr="00C63E4E">
              <w:rPr>
                <w:rFonts w:eastAsia="Century Gothic" w:cs="Arial"/>
                <w:b/>
                <w:color w:val="000000"/>
                <w:sz w:val="18"/>
                <w:szCs w:val="18"/>
                <w:lang w:val="ru-RU" w:bidi="en-US"/>
              </w:rPr>
              <w:tab/>
              <w:t>801 11 99 99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56" w:rsidRPr="00C63E4E" w:rsidRDefault="00F91656" w:rsidP="00DD171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r w:rsidRPr="00C63E4E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Дополнительн</w:t>
            </w:r>
            <w:r w:rsidR="00DD1712" w:rsidRPr="00C63E4E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ая</w:t>
            </w:r>
            <w:r w:rsidRPr="00C63E4E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 xml:space="preserve"> услуг</w:t>
            </w:r>
            <w:r w:rsidR="00DD1712" w:rsidRPr="00C63E4E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а</w:t>
            </w:r>
          </w:p>
        </w:tc>
        <w:tc>
          <w:tcPr>
            <w:tcW w:w="2175" w:type="dxa"/>
          </w:tcPr>
          <w:p w:rsidR="00F91656" w:rsidRPr="00C63E4E" w:rsidRDefault="00F91656" w:rsidP="0031120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r w:rsidRPr="00C63E4E">
              <w:rPr>
                <w:rFonts w:eastAsia="Century Gothic" w:cs="Arial"/>
                <w:sz w:val="18"/>
                <w:szCs w:val="18"/>
                <w:lang w:val="ru-RU" w:bidi="en-US"/>
              </w:rPr>
              <w:t>20.I.2017</w:t>
            </w:r>
          </w:p>
        </w:tc>
      </w:tr>
    </w:tbl>
    <w:p w:rsidR="00F91656" w:rsidRPr="00C63E4E" w:rsidRDefault="00F91656" w:rsidP="00B20D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X= 0</w:t>
      </w:r>
      <w:r w:rsidR="00B20DF7" w:rsidRPr="00C63E4E">
        <w:rPr>
          <w:rFonts w:asciiTheme="minorHAnsi" w:eastAsia="Century Gothic" w:hAnsiTheme="minorHAnsi"/>
          <w:bCs/>
          <w:color w:val="000000"/>
          <w:lang w:val="ru-RU" w:bidi="en-US"/>
        </w:rPr>
        <w:t>–</w:t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9</w:t>
      </w:r>
    </w:p>
    <w:p w:rsidR="00B20DF7" w:rsidRPr="00C63E4E" w:rsidRDefault="00B20DF7" w:rsidP="00AE0DE0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C63E4E">
        <w:rPr>
          <w:color w:val="000000"/>
          <w:lang w:val="ru-RU"/>
        </w:rPr>
        <w:t>Международный формат набора номера</w:t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:</w:t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ab/>
        <w:t xml:space="preserve">+242 XXX XX </w:t>
      </w:r>
      <w:proofErr w:type="spellStart"/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XX</w:t>
      </w:r>
      <w:proofErr w:type="spellEnd"/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 xml:space="preserve"> </w:t>
      </w:r>
      <w:proofErr w:type="spellStart"/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XX</w:t>
      </w:r>
      <w:proofErr w:type="spellEnd"/>
    </w:p>
    <w:p w:rsidR="00B20DF7" w:rsidRPr="00C63E4E" w:rsidRDefault="00B20DF7" w:rsidP="00B20DF7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C63E4E">
        <w:rPr>
          <w:color w:val="000000"/>
          <w:lang w:val="ru-RU"/>
        </w:rPr>
        <w:t>Минимальная длина номера (исключая код страны) составляет:</w:t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 xml:space="preserve"> </w:t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ab/>
        <w:t>девять (9) цифр</w:t>
      </w:r>
    </w:p>
    <w:p w:rsidR="00B20DF7" w:rsidRPr="00C63E4E" w:rsidRDefault="00B20DF7" w:rsidP="00B20DF7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C63E4E">
        <w:rPr>
          <w:color w:val="000000"/>
          <w:lang w:val="ru-RU"/>
        </w:rPr>
        <w:t xml:space="preserve">Максимальная длина номера (исключая код страны) составляет: </w:t>
      </w:r>
      <w:r w:rsidRPr="00C63E4E">
        <w:rPr>
          <w:color w:val="000000"/>
          <w:lang w:val="ru-RU"/>
        </w:rPr>
        <w:tab/>
      </w:r>
      <w:r w:rsidRPr="00C63E4E">
        <w:rPr>
          <w:rFonts w:asciiTheme="minorHAnsi" w:eastAsia="Century Gothic" w:hAnsiTheme="minorHAnsi"/>
          <w:bCs/>
          <w:color w:val="000000"/>
          <w:lang w:val="ru-RU" w:bidi="en-US"/>
        </w:rPr>
        <w:t>девять (9) цифр</w:t>
      </w:r>
    </w:p>
    <w:p w:rsidR="00311207" w:rsidRPr="002933B1" w:rsidRDefault="00311207" w:rsidP="00311207">
      <w:pPr>
        <w:spacing w:before="240"/>
        <w:ind w:left="1077" w:hanging="1077"/>
        <w:jc w:val="left"/>
      </w:pPr>
      <w:r w:rsidRPr="00C63E4E">
        <w:rPr>
          <w:lang w:val="ru-RU"/>
        </w:rPr>
        <w:t>Для</w:t>
      </w:r>
      <w:r w:rsidRPr="002933B1">
        <w:t xml:space="preserve"> </w:t>
      </w:r>
      <w:r w:rsidRPr="00C63E4E">
        <w:rPr>
          <w:lang w:val="ru-RU"/>
        </w:rPr>
        <w:t>контактов</w:t>
      </w:r>
      <w:r w:rsidRPr="002933B1">
        <w:t>:</w:t>
      </w:r>
    </w:p>
    <w:p w:rsidR="00F91656" w:rsidRPr="002933B1" w:rsidRDefault="00F91656" w:rsidP="002933B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60"/>
        <w:ind w:left="720"/>
        <w:jc w:val="left"/>
        <w:rPr>
          <w:color w:val="000000"/>
        </w:rPr>
      </w:pPr>
      <w:r w:rsidRPr="002933B1">
        <w:rPr>
          <w:color w:val="000000"/>
        </w:rPr>
        <w:t>Mr Wilson Emery BOKATOLA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 xml:space="preserve">Agence de Régulation des Postes et des Communications </w:t>
      </w:r>
      <w:proofErr w:type="spellStart"/>
      <w:r w:rsidRPr="002933B1">
        <w:rPr>
          <w:color w:val="000000"/>
          <w:lang w:val="fr-CH"/>
        </w:rPr>
        <w:t>Electroniques</w:t>
      </w:r>
      <w:proofErr w:type="spellEnd"/>
      <w:r w:rsidRPr="002933B1">
        <w:rPr>
          <w:color w:val="000000"/>
          <w:lang w:val="fr-CH"/>
        </w:rPr>
        <w:t xml:space="preserve"> (ARPCE) 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>Immeuble ARPCE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>91 bis, Avenue de l'Amitié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>B.P. 2490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>BRAZZAVILLE</w:t>
      </w:r>
    </w:p>
    <w:p w:rsidR="00F91656" w:rsidRPr="002933B1" w:rsidRDefault="00F91656" w:rsidP="00F916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2933B1">
        <w:rPr>
          <w:color w:val="000000"/>
          <w:lang w:val="fr-CH"/>
        </w:rPr>
        <w:t>Congo (</w:t>
      </w:r>
      <w:proofErr w:type="spellStart"/>
      <w:r w:rsidRPr="002933B1">
        <w:rPr>
          <w:color w:val="000000"/>
          <w:lang w:val="fr-CH"/>
        </w:rPr>
        <w:t>Rép</w:t>
      </w:r>
      <w:proofErr w:type="spellEnd"/>
      <w:r w:rsidRPr="002933B1">
        <w:rPr>
          <w:color w:val="000000"/>
          <w:lang w:val="fr-CH"/>
        </w:rPr>
        <w:t>. du)</w:t>
      </w:r>
    </w:p>
    <w:p w:rsidR="00F91656" w:rsidRPr="00C63E4E" w:rsidRDefault="00311207" w:rsidP="003112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ru-RU"/>
        </w:rPr>
      </w:pPr>
      <w:r w:rsidRPr="00C63E4E">
        <w:rPr>
          <w:color w:val="000000"/>
          <w:lang w:val="ru-RU"/>
        </w:rPr>
        <w:t>Тел.</w:t>
      </w:r>
      <w:r w:rsidR="00F91656" w:rsidRPr="00C63E4E">
        <w:rPr>
          <w:color w:val="000000"/>
          <w:lang w:val="ru-RU"/>
        </w:rPr>
        <w:t xml:space="preserve">: </w:t>
      </w:r>
      <w:r w:rsidR="00F91656" w:rsidRPr="00C63E4E">
        <w:rPr>
          <w:color w:val="000000"/>
          <w:lang w:val="ru-RU"/>
        </w:rPr>
        <w:tab/>
        <w:t>+242 05 553 00 50</w:t>
      </w:r>
    </w:p>
    <w:p w:rsidR="00F91656" w:rsidRPr="00C63E4E" w:rsidRDefault="00311207" w:rsidP="003112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ru-RU"/>
        </w:rPr>
      </w:pPr>
      <w:r w:rsidRPr="00C63E4E">
        <w:rPr>
          <w:color w:val="000000"/>
          <w:lang w:val="ru-RU"/>
        </w:rPr>
        <w:t>Эл. почта</w:t>
      </w:r>
      <w:r w:rsidR="00F91656" w:rsidRPr="00C63E4E">
        <w:rPr>
          <w:color w:val="000000"/>
          <w:lang w:val="ru-RU"/>
        </w:rPr>
        <w:t xml:space="preserve">: </w:t>
      </w:r>
      <w:r w:rsidR="00F91656" w:rsidRPr="00C63E4E">
        <w:rPr>
          <w:color w:val="000000"/>
          <w:lang w:val="ru-RU"/>
        </w:rPr>
        <w:tab/>
      </w:r>
      <w:hyperlink r:id="rId19" w:history="1">
        <w:r w:rsidR="00F91656" w:rsidRPr="002D4435">
          <w:rPr>
            <w:rStyle w:val="Hyperlink"/>
            <w:lang w:val="ru-RU"/>
          </w:rPr>
          <w:t>wilson.bokatola@arpce.cg</w:t>
        </w:r>
      </w:hyperlink>
    </w:p>
    <w:p w:rsidR="00F91656" w:rsidRPr="00C63E4E" w:rsidRDefault="00F91656" w:rsidP="003112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ru-RU"/>
        </w:rPr>
      </w:pPr>
      <w:r w:rsidRPr="00C63E4E">
        <w:rPr>
          <w:color w:val="000000"/>
          <w:lang w:val="ru-RU"/>
        </w:rPr>
        <w:t xml:space="preserve">URL: </w:t>
      </w:r>
      <w:r w:rsidRPr="00C63E4E">
        <w:rPr>
          <w:color w:val="000000"/>
          <w:lang w:val="ru-RU"/>
        </w:rPr>
        <w:tab/>
      </w:r>
      <w:hyperlink r:id="rId20" w:history="1">
        <w:r w:rsidRPr="002D4435">
          <w:rPr>
            <w:rStyle w:val="Hyperlink"/>
            <w:lang w:val="ru-RU"/>
          </w:rPr>
          <w:t>www.arpce.cg</w:t>
        </w:r>
      </w:hyperlink>
    </w:p>
    <w:p w:rsidR="00A5529C" w:rsidRPr="00C63E4E" w:rsidRDefault="00A5529C" w:rsidP="002933B1">
      <w:pPr>
        <w:keepNext/>
        <w:tabs>
          <w:tab w:val="clear" w:pos="1276"/>
          <w:tab w:val="clear" w:pos="1843"/>
          <w:tab w:val="left" w:pos="1560"/>
          <w:tab w:val="left" w:pos="2127"/>
        </w:tabs>
        <w:spacing w:before="600"/>
        <w:jc w:val="left"/>
        <w:outlineLvl w:val="3"/>
        <w:rPr>
          <w:rFonts w:asciiTheme="minorHAnsi" w:hAnsiTheme="minorHAnsi" w:cs="Arial"/>
          <w:b/>
          <w:lang w:val="ru-RU"/>
        </w:rPr>
      </w:pPr>
      <w:r w:rsidRPr="00C63E4E">
        <w:rPr>
          <w:rFonts w:asciiTheme="minorHAnsi" w:hAnsiTheme="minorHAnsi" w:cs="Arial"/>
          <w:b/>
          <w:lang w:val="ru-RU"/>
        </w:rPr>
        <w:lastRenderedPageBreak/>
        <w:t>Дания</w:t>
      </w:r>
      <w:r w:rsidRPr="00C63E4E">
        <w:rPr>
          <w:rFonts w:asciiTheme="minorHAnsi" w:hAnsiTheme="minorHAnsi" w:cs="Arial"/>
          <w:b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97" w:name="_Toc399160628"/>
      <w:proofErr w:type="spellStart"/>
      <w:r w:rsidRPr="00C63E4E">
        <w:rPr>
          <w:rFonts w:asciiTheme="minorHAnsi" w:hAnsiTheme="minorHAnsi" w:cs="Arial"/>
          <w:b/>
          <w:lang w:val="ru-RU"/>
        </w:rPr>
        <w:instrText>Denmark</w:instrText>
      </w:r>
      <w:bookmarkEnd w:id="97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asciiTheme="minorHAnsi" w:hAnsiTheme="minorHAnsi" w:cs="Arial"/>
          <w:b/>
          <w:lang w:val="ru-RU"/>
        </w:rPr>
        <w:fldChar w:fldCharType="end"/>
      </w:r>
      <w:r w:rsidRPr="00C63E4E">
        <w:rPr>
          <w:rFonts w:asciiTheme="minorHAnsi" w:hAnsiTheme="minorHAnsi" w:cs="Arial"/>
          <w:b/>
          <w:lang w:val="ru-RU"/>
        </w:rPr>
        <w:t xml:space="preserve"> (код страны +45)</w:t>
      </w:r>
      <w:r w:rsidRPr="00C63E4E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C63E4E" w:rsidRDefault="00A5529C" w:rsidP="00311207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C63E4E">
        <w:rPr>
          <w:rFonts w:asciiTheme="minorHAnsi" w:hAnsiTheme="minorHAnsi" w:cs="Arial"/>
          <w:lang w:val="ru-RU"/>
        </w:rPr>
        <w:t>Сообщение от </w:t>
      </w:r>
      <w:r w:rsidR="00311207" w:rsidRPr="00C63E4E">
        <w:rPr>
          <w:lang w:val="ru-RU"/>
        </w:rPr>
        <w:t>3.III.2017</w:t>
      </w:r>
      <w:r w:rsidRPr="00C63E4E">
        <w:rPr>
          <w:rFonts w:asciiTheme="minorHAnsi" w:hAnsiTheme="minorHAnsi" w:cs="Arial"/>
          <w:lang w:val="ru-RU"/>
        </w:rPr>
        <w:t>:</w:t>
      </w:r>
    </w:p>
    <w:p w:rsidR="00A5529C" w:rsidRPr="00C63E4E" w:rsidRDefault="00D72884" w:rsidP="002D6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C63E4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C63E4E">
        <w:rPr>
          <w:rFonts w:cs="Arial"/>
          <w:snapToGrid w:val="0"/>
          <w:lang w:val="ru-RU"/>
        </w:rPr>
        <w:t>, Копенгаген</w:t>
      </w:r>
      <w:r w:rsidR="004B6FD9" w:rsidRPr="00C63E4E">
        <w:rPr>
          <w:rFonts w:cs="Arial"/>
          <w:lang w:val="ru-RU"/>
        </w:rPr>
        <w:fldChar w:fldCharType="begin"/>
      </w:r>
      <w:r w:rsidR="004B6FD9" w:rsidRPr="00C63E4E">
        <w:rPr>
          <w:lang w:val="ru-RU"/>
        </w:rPr>
        <w:instrText xml:space="preserve"> TC "</w:instrText>
      </w:r>
      <w:bookmarkStart w:id="98" w:name="_Toc479671300"/>
      <w:proofErr w:type="spellStart"/>
      <w:r w:rsidR="004B6FD9" w:rsidRPr="00C63E4E">
        <w:rPr>
          <w:rFonts w:cs="Arial"/>
          <w:i/>
          <w:lang w:val="ru-RU"/>
        </w:rPr>
        <w:instrText>Danish</w:instrText>
      </w:r>
      <w:proofErr w:type="spellEnd"/>
      <w:r w:rsidR="004B6FD9" w:rsidRPr="00C63E4E">
        <w:rPr>
          <w:rFonts w:cs="Arial"/>
          <w:i/>
          <w:lang w:val="ru-RU"/>
        </w:rPr>
        <w:instrText xml:space="preserve"> </w:instrText>
      </w:r>
      <w:proofErr w:type="spellStart"/>
      <w:r w:rsidR="004B6FD9" w:rsidRPr="00C63E4E">
        <w:rPr>
          <w:rFonts w:cs="Arial"/>
          <w:i/>
          <w:lang w:val="ru-RU"/>
        </w:rPr>
        <w:instrText>Energy</w:instrText>
      </w:r>
      <w:proofErr w:type="spellEnd"/>
      <w:r w:rsidR="004B6FD9" w:rsidRPr="00C63E4E">
        <w:rPr>
          <w:rFonts w:cs="Arial"/>
          <w:i/>
          <w:lang w:val="ru-RU"/>
        </w:rPr>
        <w:instrText xml:space="preserve"> </w:instrText>
      </w:r>
      <w:proofErr w:type="spellStart"/>
      <w:r w:rsidR="004B6FD9" w:rsidRPr="00C63E4E">
        <w:rPr>
          <w:rFonts w:cs="Arial"/>
          <w:i/>
          <w:lang w:val="ru-RU"/>
        </w:rPr>
        <w:instrText>Agency</w:instrText>
      </w:r>
      <w:proofErr w:type="spellEnd"/>
      <w:r w:rsidR="004B6FD9" w:rsidRPr="00C63E4E">
        <w:rPr>
          <w:rFonts w:cs="Arial"/>
          <w:lang w:val="ru-RU"/>
        </w:rPr>
        <w:instrText xml:space="preserve">, </w:instrText>
      </w:r>
      <w:proofErr w:type="spellStart"/>
      <w:r w:rsidR="004B6FD9" w:rsidRPr="00C63E4E">
        <w:rPr>
          <w:rFonts w:cs="Arial"/>
          <w:lang w:val="ru-RU"/>
        </w:rPr>
        <w:instrText>Copenhagen</w:instrText>
      </w:r>
      <w:bookmarkEnd w:id="98"/>
      <w:proofErr w:type="spellEnd"/>
      <w:r w:rsidR="004B6FD9" w:rsidRPr="00C63E4E">
        <w:rPr>
          <w:lang w:val="ru-RU"/>
        </w:rPr>
        <w:instrText xml:space="preserve">" \f C \l "1" </w:instrText>
      </w:r>
      <w:r w:rsidR="004B6FD9" w:rsidRPr="00C63E4E">
        <w:rPr>
          <w:rFonts w:cs="Arial"/>
          <w:lang w:val="ru-RU"/>
        </w:rPr>
        <w:fldChar w:fldCharType="end"/>
      </w:r>
      <w:r w:rsidR="00A5529C" w:rsidRPr="00C63E4E">
        <w:rPr>
          <w:rFonts w:asciiTheme="minorHAnsi" w:hAnsiTheme="minorHAnsi" w:cs="Arial"/>
          <w:lang w:val="ru-RU"/>
        </w:rPr>
        <w:t xml:space="preserve">, </w:t>
      </w:r>
      <w:r w:rsidR="002D64E2" w:rsidRPr="00C63E4E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5529C" w:rsidRPr="00C63E4E">
        <w:rPr>
          <w:rFonts w:asciiTheme="minorHAnsi" w:hAnsiTheme="minorHAnsi" w:cs="Arial"/>
          <w:lang w:val="ru-RU"/>
        </w:rPr>
        <w:t>.</w:t>
      </w:r>
    </w:p>
    <w:p w:rsidR="00A5529C" w:rsidRPr="00C63E4E" w:rsidRDefault="00A5529C" w:rsidP="009E6080">
      <w:pPr>
        <w:spacing w:before="60" w:after="60"/>
        <w:rPr>
          <w:lang w:val="ru-RU"/>
        </w:rPr>
      </w:pPr>
      <w:r w:rsidRPr="00C63E4E">
        <w:rPr>
          <w:lang w:val="ru-RU"/>
        </w:rPr>
        <w:t>•</w:t>
      </w:r>
      <w:r w:rsidRPr="00C63E4E">
        <w:rPr>
          <w:lang w:val="ru-RU"/>
        </w:rPr>
        <w:tab/>
      </w:r>
      <w:r w:rsidR="00311207" w:rsidRPr="00C63E4E">
        <w:rPr>
          <w:rFonts w:eastAsia="SimSun" w:cs="Calibri"/>
          <w:snapToGrid w:val="0"/>
          <w:lang w:val="ru-RU" w:eastAsia="zh-CN"/>
        </w:rPr>
        <w:t>Отзыв</w:t>
      </w:r>
      <w:r w:rsidRPr="00C63E4E">
        <w:rPr>
          <w:rFonts w:eastAsia="SimSun" w:cs="Calibri"/>
          <w:snapToGrid w:val="0"/>
          <w:lang w:val="ru-RU" w:eastAsia="zh-CN"/>
        </w:rPr>
        <w:t xml:space="preserve"> – </w:t>
      </w:r>
      <w:r w:rsidR="00D72884" w:rsidRPr="00C63E4E">
        <w:rPr>
          <w:rFonts w:eastAsia="SimSun" w:cs="Calibri"/>
          <w:snapToGrid w:val="0"/>
          <w:lang w:val="ru-RU" w:eastAsia="zh-CN"/>
        </w:rPr>
        <w:t xml:space="preserve">услуги </w:t>
      </w:r>
      <w:r w:rsidR="00311207" w:rsidRPr="00C63E4E">
        <w:rPr>
          <w:rFonts w:eastAsia="SimSun" w:cs="Calibri"/>
          <w:snapToGrid w:val="0"/>
          <w:lang w:val="ru-RU" w:eastAsia="zh-CN"/>
        </w:rPr>
        <w:t>фиксированной</w:t>
      </w:r>
      <w:r w:rsidR="00D72884" w:rsidRPr="00C63E4E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71"/>
        <w:gridCol w:w="4602"/>
        <w:gridCol w:w="1899"/>
      </w:tblGrid>
      <w:tr w:rsidR="00311207" w:rsidRPr="00C63E4E" w:rsidTr="00311207">
        <w:trPr>
          <w:jc w:val="center"/>
        </w:trPr>
        <w:tc>
          <w:tcPr>
            <w:tcW w:w="2571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02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99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311207" w:rsidRPr="00C63E4E" w:rsidTr="00311207">
        <w:trPr>
          <w:jc w:val="center"/>
        </w:trPr>
        <w:tc>
          <w:tcPr>
            <w:tcW w:w="2571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TDC</w:t>
            </w:r>
          </w:p>
        </w:tc>
        <w:tc>
          <w:tcPr>
            <w:tcW w:w="4602" w:type="dxa"/>
          </w:tcPr>
          <w:p w:rsidR="00311207" w:rsidRPr="00C63E4E" w:rsidRDefault="00311207" w:rsidP="00311207">
            <w:pPr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 xml:space="preserve">3952efgh, 6211efgh, 6212efgh, 6337efgh, 6510efgh, 6511efgh, 7413efgh, 7423efgh, 7494efgh </w:t>
            </w:r>
            <w:r w:rsidRPr="00C63E4E">
              <w:rPr>
                <w:rFonts w:cs="Arial"/>
                <w:lang w:val="ru-RU"/>
              </w:rPr>
              <w:br/>
              <w:t>и нижеследующий список серий номеров (1000 номеров в серии)</w:t>
            </w:r>
          </w:p>
        </w:tc>
        <w:tc>
          <w:tcPr>
            <w:tcW w:w="1899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19.XII.2016</w:t>
            </w:r>
          </w:p>
        </w:tc>
      </w:tr>
    </w:tbl>
    <w:p w:rsidR="00311207" w:rsidRPr="00C63E4E" w:rsidRDefault="00311207" w:rsidP="00311207">
      <w:pPr>
        <w:tabs>
          <w:tab w:val="left" w:pos="1800"/>
        </w:tabs>
        <w:spacing w:before="0"/>
        <w:jc w:val="left"/>
        <w:rPr>
          <w:rFonts w:cs="Arial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92"/>
        <w:gridCol w:w="1293"/>
        <w:gridCol w:w="1294"/>
        <w:gridCol w:w="1294"/>
        <w:gridCol w:w="1294"/>
        <w:gridCol w:w="1294"/>
        <w:gridCol w:w="1294"/>
      </w:tblGrid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32449fgh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33109fgh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33398fgh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33709fgh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35244fgh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35849fgh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36119fgh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36431fgh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36879fgh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38269fgh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38324fgh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38327fgh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38529fgh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38769fgh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38839fgh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39199fgh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39589fgh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39659fgh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39753fgh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39963fgh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39964fgh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39981fgh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39989fgh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43315fgh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43317fgh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43318fgh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43319fgh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43413fgh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43554fgh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43569fgh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44239fgh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44354fgh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44389fgh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44573fgh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44833fgh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44864fgh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44869fgh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45332fgh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45334fgh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45338fgh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45339fgh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45462fgh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45468fgh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45656fgh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45657fgh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45658fgh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45659fgh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45746fgh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45749fgh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45952fgh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45953fgh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46158fgh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46159fgh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46199fgh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46436fgh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46440fgh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46447fgh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46495fgh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46540fgh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46556fgh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46758fgh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46798fgh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47129fgh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47169fgh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47598fgh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47741fgh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47766fgh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47798fgh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47949fgh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47989fgh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48157fgh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48158fgh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48282fgh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48314fgh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48359fgh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48397fgh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48486fgh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48487fgh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48489fgh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48769fgh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49186fgh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49297fgh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49788fgh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54176fgh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54499fgh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54669fgh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54708fgh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54867fgh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54907fgh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54969fgh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55399fgh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55449fgh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55463fgh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55514fgh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55542fgh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55543fgh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55865fgh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55899fgh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55979fgh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56166fgh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56241fgh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56284fgh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56389fgh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56490fgh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56559fgh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56587fgh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56799fgh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56818fgh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56998fgh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57520fgh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57598fgh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57699fgh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57836fgh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57852fgh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57867fgh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57869fgh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58197fgh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58299fgh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58378fgh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58379fgh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58564fgh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58578fgh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58879fgh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59199fgh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59222fgh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59223fgh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59287fgh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59369fgh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59475fgh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59519fgh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59569fgh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59688fgh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59917fgh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62198fgh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62255fgh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62299fgh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62389fgh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62589fgh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62699fgh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62809fgh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63200fgh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63207fgh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63208fgh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63209fgh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63489fgh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63578fgh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63579fgh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63741fgh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63742fgh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63743fgh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63744fgh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63769fgh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63895fgh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63929fgh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64299fgh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64799fgh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64859fgh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64896fgh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65199fgh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65250fgh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65251fgh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65252fgh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65259fgh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65389fgh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65399fgh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65482fgh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65589fgh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65689fgh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65787fgh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65966fgh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65983fgh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66615fgh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66688fgh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73165fgh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73169fgh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73219fgh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73269fgh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73320fgh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73321fgh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73349fgh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73389fgh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73599fgh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73699fgh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73779fgh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73879fgh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73958fgh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73999fgh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74159fgh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74220fgh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74279fgh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74399fgh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74457fgh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74460fgh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74599fgh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74641fgh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74684fgh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74699fgh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74788fgh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74840fgh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74879fgh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74999fgh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75199fgh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75252fgh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75295fgh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75340fgh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75387fgh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75479fgh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75599fgh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75686fgh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75758fgh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75759fgh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75799fgh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75807fgh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75808fgh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75888fgh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75898fgh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75936fgh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75948fgh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75949fgh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76139fgh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76299fgh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76328fgh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76593fgh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76607fgh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76629fgh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76686fgh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76750fgh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76787fgh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76899fgh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76956fgh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76999fgh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79132fgh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79143fgh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79188fgh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79256fgh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79289fgh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79339fgh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79410fgh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79519fgh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79579fgh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79689fgh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79899fgh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79919fgh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86111fgh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86269fgh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86335fgh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86399fgh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86482fgh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86578fgh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86618fgh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86655fgh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86698fgh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86723fgh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86774fgh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86788fgh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86840fgh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86885fgh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86887fgh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86925fgh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86956fgh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86984fgh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87116fgh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87121fgh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87127fgh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87129fgh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87359fgh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87378fgh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87399fgh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87496fgh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87570fgh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87574fgh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87577fgh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87658fgh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87701fgh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87707fgh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87764fgh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87765fgh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87898fgh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87945fgh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87978fgh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87998fgh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89149fgh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89219fgh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89299fgh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89334fgh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89339fgh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89342fgh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89345fgh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89480fgh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89649fgh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89749fgh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89930fgh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96112fgh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96197fgh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96298fgh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96379fgh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96448fgh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96491fgh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96562fgh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96579fgh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96582fgh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96677fgh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96681fgh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96688fgh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96713fgh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96789fgh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96799fgh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96819fgh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96823fgh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96824fgh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96851fgh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96852fgh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96888fgh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96918fgh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96920fgh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96967fgh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96989fgh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97111fgh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97169fgh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97197fgh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97259fgh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97332fgh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97363fgh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97370fgh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97444fgh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97445fgh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97515fgh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97516fgh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97573fgh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97599fgh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97726fgh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97765fgh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97768fgh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97857fgh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97899fgh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97929fgh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97932fgh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97949fgh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98106fgh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98107fgh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98199fgh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98207fgh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98210fgh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98263fgh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98264fgh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98334fgh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98388fgh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98449fgh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98452fgh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98497fgh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98543fgh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98628fgh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98630fgh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98646fgh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98650fgh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98667fgh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98668fgh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98670fgh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98798fgh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98809fgh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lastRenderedPageBreak/>
              <w:t>98810fgh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98830fgh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98888fgh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98966fgh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98993fgh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98997fgh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99120fgh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99129fgh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99148fgh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99159fgh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99201fgh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99261fgh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99270fgh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99275fgh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99278fgh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99298fgh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99310fgh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99362fgh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99379fgh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99390fgh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99401fgh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99405fgh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99406fgh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99459fgh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99479fgh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99489fgh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99497fgh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99499fgh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99541fgh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99589fgh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99608fgh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99609fgh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99619fgh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99629fgh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99639fgh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99648fgh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99649fgh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99660fgh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99662fgh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99682fgh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99689fgh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99708fgh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99732fgh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99738fgh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99750fgh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99756fgh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99789fgh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99799fgh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99803fgh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99804fgh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99809fgh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99831fgh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99832fgh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99839fgh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99860fgh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99869fgh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99924fgh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99925fgh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99928fgh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99945fgh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99946fgh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99949fgh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99950fgh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99952fgh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99958fgh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99960fgh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99963fgh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99966fgh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99967fgh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99968fgh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99969fgh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99980fgh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99981fgh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99982fgh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99983fgh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99984fgh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99985fgh</w:t>
            </w: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99986fgh</w:t>
            </w:r>
          </w:p>
        </w:tc>
      </w:tr>
      <w:tr w:rsidR="00311207" w:rsidRPr="00C63E4E" w:rsidTr="00311207">
        <w:tc>
          <w:tcPr>
            <w:tcW w:w="1292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  <w:r w:rsidRPr="00C63E4E">
              <w:rPr>
                <w:rFonts w:eastAsia="Calibri" w:cs="Arial"/>
                <w:lang w:val="ru-RU"/>
              </w:rPr>
              <w:t>99987fgh</w:t>
            </w:r>
          </w:p>
        </w:tc>
        <w:tc>
          <w:tcPr>
            <w:tcW w:w="1293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  <w:tc>
          <w:tcPr>
            <w:tcW w:w="1294" w:type="dxa"/>
          </w:tcPr>
          <w:p w:rsidR="00311207" w:rsidRPr="00C63E4E" w:rsidRDefault="00311207" w:rsidP="0031120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ru-RU"/>
              </w:rPr>
            </w:pPr>
          </w:p>
        </w:tc>
      </w:tr>
    </w:tbl>
    <w:p w:rsidR="00311207" w:rsidRPr="00C63E4E" w:rsidRDefault="00311207" w:rsidP="00311207">
      <w:pPr>
        <w:keepNext/>
        <w:keepLines/>
        <w:pageBreakBefore/>
        <w:tabs>
          <w:tab w:val="left" w:pos="1560"/>
          <w:tab w:val="left" w:pos="2127"/>
        </w:tabs>
        <w:spacing w:before="200" w:after="60"/>
        <w:jc w:val="left"/>
        <w:outlineLvl w:val="3"/>
        <w:rPr>
          <w:rFonts w:cs="Arial"/>
          <w:lang w:val="ru-RU"/>
        </w:rPr>
      </w:pPr>
      <w:r w:rsidRPr="00C63E4E">
        <w:rPr>
          <w:rFonts w:cs="Arial"/>
          <w:lang w:val="ru-RU"/>
        </w:rPr>
        <w:lastRenderedPageBreak/>
        <w:t>Сообщение от 10.III.2017:</w:t>
      </w:r>
    </w:p>
    <w:p w:rsidR="00311207" w:rsidRPr="00C63E4E" w:rsidRDefault="00311207" w:rsidP="00311207">
      <w:pPr>
        <w:rPr>
          <w:rFonts w:cs="Arial"/>
          <w:lang w:val="ru-RU"/>
        </w:rPr>
      </w:pPr>
      <w:r w:rsidRPr="00C63E4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C63E4E">
        <w:rPr>
          <w:rFonts w:cs="Arial"/>
          <w:snapToGrid w:val="0"/>
          <w:lang w:val="ru-RU"/>
        </w:rPr>
        <w:t>, Копенгаген</w:t>
      </w:r>
      <w:r w:rsidRPr="00C63E4E">
        <w:rPr>
          <w:rFonts w:cs="Arial"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proofErr w:type="spellStart"/>
      <w:r w:rsidRPr="00C63E4E">
        <w:rPr>
          <w:rFonts w:cs="Arial"/>
          <w:i/>
          <w:lang w:val="ru-RU"/>
        </w:rPr>
        <w:instrText>Danish</w:instrText>
      </w:r>
      <w:proofErr w:type="spellEnd"/>
      <w:r w:rsidRPr="00C63E4E">
        <w:rPr>
          <w:rFonts w:cs="Arial"/>
          <w:i/>
          <w:lang w:val="ru-RU"/>
        </w:rPr>
        <w:instrText xml:space="preserve"> </w:instrText>
      </w:r>
      <w:proofErr w:type="spellStart"/>
      <w:r w:rsidRPr="00C63E4E">
        <w:rPr>
          <w:rFonts w:cs="Arial"/>
          <w:i/>
          <w:lang w:val="ru-RU"/>
        </w:rPr>
        <w:instrText>Energy</w:instrText>
      </w:r>
      <w:proofErr w:type="spellEnd"/>
      <w:r w:rsidRPr="00C63E4E">
        <w:rPr>
          <w:rFonts w:cs="Arial"/>
          <w:i/>
          <w:lang w:val="ru-RU"/>
        </w:rPr>
        <w:instrText xml:space="preserve"> </w:instrText>
      </w:r>
      <w:proofErr w:type="spellStart"/>
      <w:r w:rsidRPr="00C63E4E">
        <w:rPr>
          <w:rFonts w:cs="Arial"/>
          <w:i/>
          <w:lang w:val="ru-RU"/>
        </w:rPr>
        <w:instrText>Agency</w:instrText>
      </w:r>
      <w:proofErr w:type="spellEnd"/>
      <w:r w:rsidRPr="00C63E4E">
        <w:rPr>
          <w:rFonts w:cs="Arial"/>
          <w:lang w:val="ru-RU"/>
        </w:rPr>
        <w:instrText xml:space="preserve">, </w:instrText>
      </w:r>
      <w:proofErr w:type="spellStart"/>
      <w:r w:rsidRPr="00C63E4E">
        <w:rPr>
          <w:rFonts w:cs="Arial"/>
          <w:lang w:val="ru-RU"/>
        </w:rPr>
        <w:instrText>Copenhagen</w:instrText>
      </w:r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cs="Arial"/>
          <w:lang w:val="ru-RU"/>
        </w:rPr>
        <w:fldChar w:fldCharType="end"/>
      </w:r>
      <w:r w:rsidRPr="00C63E4E">
        <w:rPr>
          <w:rFonts w:asciiTheme="minorHAnsi" w:hAnsiTheme="minorHAnsi" w:cs="Arial"/>
          <w:lang w:val="ru-RU"/>
        </w:rPr>
        <w:t xml:space="preserve">, </w:t>
      </w:r>
      <w:r w:rsidRPr="00C63E4E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Pr="00C63E4E">
        <w:rPr>
          <w:rFonts w:asciiTheme="minorHAnsi" w:hAnsiTheme="minorHAnsi" w:cs="Arial"/>
          <w:lang w:val="ru-RU"/>
        </w:rPr>
        <w:t>.</w:t>
      </w:r>
    </w:p>
    <w:p w:rsidR="00311207" w:rsidRPr="00C63E4E" w:rsidRDefault="00311207" w:rsidP="0074038D">
      <w:pPr>
        <w:spacing w:before="60" w:after="60"/>
        <w:rPr>
          <w:lang w:val="ru-RU"/>
        </w:rPr>
      </w:pPr>
      <w:r w:rsidRPr="00C63E4E">
        <w:rPr>
          <w:lang w:val="ru-RU"/>
        </w:rPr>
        <w:t>•</w:t>
      </w:r>
      <w:r w:rsidRPr="00C63E4E">
        <w:rPr>
          <w:lang w:val="ru-RU"/>
        </w:rPr>
        <w:tab/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870"/>
        <w:gridCol w:w="2256"/>
      </w:tblGrid>
      <w:tr w:rsidR="00311207" w:rsidRPr="00C63E4E" w:rsidTr="00311207">
        <w:trPr>
          <w:jc w:val="center"/>
        </w:trPr>
        <w:tc>
          <w:tcPr>
            <w:tcW w:w="2929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870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11207" w:rsidRPr="00C63E4E" w:rsidTr="00311207">
        <w:trPr>
          <w:jc w:val="center"/>
        </w:trPr>
        <w:tc>
          <w:tcPr>
            <w:tcW w:w="2929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63E4E">
              <w:rPr>
                <w:rFonts w:cs="Arial"/>
                <w:lang w:val="ru-RU"/>
              </w:rPr>
              <w:t>Benemen</w:t>
            </w:r>
            <w:proofErr w:type="spellEnd"/>
            <w:r w:rsidRPr="00C63E4E">
              <w:rPr>
                <w:rFonts w:cs="Arial"/>
                <w:lang w:val="ru-RU"/>
              </w:rPr>
              <w:t xml:space="preserve"> </w:t>
            </w:r>
            <w:proofErr w:type="spellStart"/>
            <w:r w:rsidRPr="00C63E4E">
              <w:rPr>
                <w:rFonts w:cs="Arial"/>
                <w:lang w:val="ru-RU"/>
              </w:rPr>
              <w:t>Oy</w:t>
            </w:r>
            <w:proofErr w:type="spellEnd"/>
          </w:p>
        </w:tc>
        <w:tc>
          <w:tcPr>
            <w:tcW w:w="3870" w:type="dxa"/>
          </w:tcPr>
          <w:p w:rsidR="00311207" w:rsidRPr="00C63E4E" w:rsidRDefault="00311207" w:rsidP="0031120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9311efgh</w:t>
            </w:r>
          </w:p>
        </w:tc>
        <w:tc>
          <w:tcPr>
            <w:tcW w:w="2256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10.III.2017</w:t>
            </w:r>
          </w:p>
        </w:tc>
      </w:tr>
      <w:tr w:rsidR="00311207" w:rsidRPr="00C63E4E" w:rsidTr="00311207">
        <w:trPr>
          <w:jc w:val="center"/>
        </w:trPr>
        <w:tc>
          <w:tcPr>
            <w:tcW w:w="2929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Maxtel.dk</w:t>
            </w:r>
          </w:p>
        </w:tc>
        <w:tc>
          <w:tcPr>
            <w:tcW w:w="3870" w:type="dxa"/>
          </w:tcPr>
          <w:p w:rsidR="00311207" w:rsidRPr="00C63E4E" w:rsidRDefault="00311207" w:rsidP="00B23AA2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 xml:space="preserve">93100fgh </w:t>
            </w:r>
            <w:r w:rsidR="00B23AA2" w:rsidRPr="00C63E4E">
              <w:rPr>
                <w:rFonts w:cs="Arial"/>
                <w:lang w:val="ru-RU"/>
              </w:rPr>
              <w:t>и</w:t>
            </w:r>
            <w:r w:rsidRPr="00C63E4E">
              <w:rPr>
                <w:rFonts w:cs="Arial"/>
                <w:lang w:val="ru-RU"/>
              </w:rPr>
              <w:t xml:space="preserve"> 93103fgh</w:t>
            </w:r>
          </w:p>
        </w:tc>
        <w:tc>
          <w:tcPr>
            <w:tcW w:w="2256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10.III.2017</w:t>
            </w:r>
          </w:p>
        </w:tc>
      </w:tr>
    </w:tbl>
    <w:p w:rsidR="00311207" w:rsidRPr="00C63E4E" w:rsidRDefault="00311207" w:rsidP="00311207">
      <w:pPr>
        <w:tabs>
          <w:tab w:val="left" w:pos="1560"/>
          <w:tab w:val="left" w:pos="2127"/>
        </w:tabs>
        <w:spacing w:before="200" w:after="60"/>
        <w:jc w:val="left"/>
        <w:outlineLvl w:val="3"/>
        <w:rPr>
          <w:rFonts w:cs="Arial"/>
          <w:lang w:val="ru-RU"/>
        </w:rPr>
      </w:pPr>
      <w:r w:rsidRPr="00C63E4E">
        <w:rPr>
          <w:rFonts w:cs="Arial"/>
          <w:lang w:val="ru-RU"/>
        </w:rPr>
        <w:t>Сообщение от 17.III.2017:</w:t>
      </w:r>
    </w:p>
    <w:p w:rsidR="00311207" w:rsidRPr="00C63E4E" w:rsidRDefault="00311207" w:rsidP="00311207">
      <w:pPr>
        <w:rPr>
          <w:rFonts w:cs="Arial"/>
          <w:lang w:val="ru-RU"/>
        </w:rPr>
      </w:pPr>
      <w:r w:rsidRPr="00C63E4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C63E4E">
        <w:rPr>
          <w:rFonts w:cs="Arial"/>
          <w:snapToGrid w:val="0"/>
          <w:lang w:val="ru-RU"/>
        </w:rPr>
        <w:t>, Копенгаген</w:t>
      </w:r>
      <w:r w:rsidRPr="00C63E4E">
        <w:rPr>
          <w:rFonts w:cs="Arial"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proofErr w:type="spellStart"/>
      <w:r w:rsidRPr="00C63E4E">
        <w:rPr>
          <w:rFonts w:cs="Arial"/>
          <w:i/>
          <w:lang w:val="ru-RU"/>
        </w:rPr>
        <w:instrText>Danish</w:instrText>
      </w:r>
      <w:proofErr w:type="spellEnd"/>
      <w:r w:rsidRPr="00C63E4E">
        <w:rPr>
          <w:rFonts w:cs="Arial"/>
          <w:i/>
          <w:lang w:val="ru-RU"/>
        </w:rPr>
        <w:instrText xml:space="preserve"> </w:instrText>
      </w:r>
      <w:proofErr w:type="spellStart"/>
      <w:r w:rsidRPr="00C63E4E">
        <w:rPr>
          <w:rFonts w:cs="Arial"/>
          <w:i/>
          <w:lang w:val="ru-RU"/>
        </w:rPr>
        <w:instrText>Energy</w:instrText>
      </w:r>
      <w:proofErr w:type="spellEnd"/>
      <w:r w:rsidRPr="00C63E4E">
        <w:rPr>
          <w:rFonts w:cs="Arial"/>
          <w:i/>
          <w:lang w:val="ru-RU"/>
        </w:rPr>
        <w:instrText xml:space="preserve"> </w:instrText>
      </w:r>
      <w:proofErr w:type="spellStart"/>
      <w:r w:rsidRPr="00C63E4E">
        <w:rPr>
          <w:rFonts w:cs="Arial"/>
          <w:i/>
          <w:lang w:val="ru-RU"/>
        </w:rPr>
        <w:instrText>Agency</w:instrText>
      </w:r>
      <w:proofErr w:type="spellEnd"/>
      <w:r w:rsidRPr="00C63E4E">
        <w:rPr>
          <w:rFonts w:cs="Arial"/>
          <w:lang w:val="ru-RU"/>
        </w:rPr>
        <w:instrText xml:space="preserve">, </w:instrText>
      </w:r>
      <w:proofErr w:type="spellStart"/>
      <w:r w:rsidRPr="00C63E4E">
        <w:rPr>
          <w:rFonts w:cs="Arial"/>
          <w:lang w:val="ru-RU"/>
        </w:rPr>
        <w:instrText>Copenhagen</w:instrText>
      </w:r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cs="Arial"/>
          <w:lang w:val="ru-RU"/>
        </w:rPr>
        <w:fldChar w:fldCharType="end"/>
      </w:r>
      <w:r w:rsidRPr="00C63E4E">
        <w:rPr>
          <w:rFonts w:asciiTheme="minorHAnsi" w:hAnsiTheme="minorHAnsi" w:cs="Arial"/>
          <w:lang w:val="ru-RU"/>
        </w:rPr>
        <w:t xml:space="preserve">, </w:t>
      </w:r>
      <w:r w:rsidRPr="00C63E4E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Pr="00C63E4E">
        <w:rPr>
          <w:rFonts w:asciiTheme="minorHAnsi" w:hAnsiTheme="minorHAnsi" w:cs="Arial"/>
          <w:lang w:val="ru-RU"/>
        </w:rPr>
        <w:t>.</w:t>
      </w:r>
    </w:p>
    <w:p w:rsidR="00311207" w:rsidRPr="00C63E4E" w:rsidRDefault="00311207" w:rsidP="0074038D">
      <w:pPr>
        <w:spacing w:before="60" w:after="60"/>
        <w:rPr>
          <w:lang w:val="ru-RU"/>
        </w:rPr>
      </w:pPr>
      <w:r w:rsidRPr="00C63E4E">
        <w:rPr>
          <w:lang w:val="ru-RU"/>
        </w:rPr>
        <w:t>•</w:t>
      </w:r>
      <w:r w:rsidRPr="00C63E4E">
        <w:rPr>
          <w:lang w:val="ru-RU"/>
        </w:rPr>
        <w:tab/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870"/>
        <w:gridCol w:w="2256"/>
      </w:tblGrid>
      <w:tr w:rsidR="00311207" w:rsidRPr="00C63E4E" w:rsidTr="00311207">
        <w:trPr>
          <w:jc w:val="center"/>
        </w:trPr>
        <w:tc>
          <w:tcPr>
            <w:tcW w:w="2929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870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11207" w:rsidRPr="00C63E4E" w:rsidTr="00311207">
        <w:trPr>
          <w:jc w:val="center"/>
        </w:trPr>
        <w:tc>
          <w:tcPr>
            <w:tcW w:w="2929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63E4E">
              <w:rPr>
                <w:rFonts w:cs="Arial"/>
                <w:lang w:val="ru-RU"/>
              </w:rPr>
              <w:t>Telenor</w:t>
            </w:r>
            <w:proofErr w:type="spellEnd"/>
            <w:r w:rsidRPr="00C63E4E">
              <w:rPr>
                <w:rFonts w:cs="Arial"/>
                <w:lang w:val="ru-RU"/>
              </w:rPr>
              <w:t xml:space="preserve"> </w:t>
            </w:r>
            <w:proofErr w:type="spellStart"/>
            <w:r w:rsidRPr="00C63E4E">
              <w:rPr>
                <w:rFonts w:cs="Arial"/>
                <w:lang w:val="ru-RU"/>
              </w:rPr>
              <w:t>Connexion</w:t>
            </w:r>
            <w:proofErr w:type="spellEnd"/>
            <w:r w:rsidRPr="00C63E4E">
              <w:rPr>
                <w:rFonts w:cs="Arial"/>
                <w:lang w:val="ru-RU"/>
              </w:rPr>
              <w:t xml:space="preserve"> AB</w:t>
            </w:r>
          </w:p>
        </w:tc>
        <w:tc>
          <w:tcPr>
            <w:tcW w:w="3870" w:type="dxa"/>
          </w:tcPr>
          <w:p w:rsidR="00311207" w:rsidRPr="00C63E4E" w:rsidRDefault="00311207" w:rsidP="0031120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356defgh</w:t>
            </w:r>
          </w:p>
        </w:tc>
        <w:tc>
          <w:tcPr>
            <w:tcW w:w="2256" w:type="dxa"/>
          </w:tcPr>
          <w:p w:rsidR="00311207" w:rsidRPr="00C63E4E" w:rsidRDefault="00311207" w:rsidP="003112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C63E4E">
              <w:rPr>
                <w:rFonts w:cs="Arial"/>
                <w:lang w:val="ru-RU"/>
              </w:rPr>
              <w:t>1.IV.2017</w:t>
            </w:r>
          </w:p>
        </w:tc>
      </w:tr>
    </w:tbl>
    <w:p w:rsidR="00A5529C" w:rsidRPr="00C63E4E" w:rsidRDefault="00A5529C" w:rsidP="008437D3">
      <w:pPr>
        <w:tabs>
          <w:tab w:val="left" w:pos="1800"/>
        </w:tabs>
        <w:ind w:right="6"/>
        <w:rPr>
          <w:rFonts w:asciiTheme="minorHAnsi" w:hAnsiTheme="minorHAnsi" w:cs="Arial"/>
          <w:lang w:val="ru-RU"/>
        </w:rPr>
      </w:pPr>
      <w:r w:rsidRPr="00C63E4E">
        <w:rPr>
          <w:rFonts w:asciiTheme="minorHAnsi" w:hAnsiTheme="minorHAnsi" w:cs="Arial"/>
          <w:lang w:val="ru-RU"/>
        </w:rPr>
        <w:t>Для контактов:</w:t>
      </w:r>
      <w:r w:rsidRPr="00C63E4E">
        <w:rPr>
          <w:rFonts w:asciiTheme="minorHAnsi" w:hAnsiTheme="minorHAnsi" w:cs="Arial"/>
          <w:lang w:val="ru-RU"/>
        </w:rPr>
        <w:tab/>
      </w:r>
    </w:p>
    <w:p w:rsidR="00A5529C" w:rsidRPr="002933B1" w:rsidRDefault="00A5529C" w:rsidP="002933B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2933B1">
        <w:rPr>
          <w:rFonts w:asciiTheme="minorHAnsi" w:hAnsiTheme="minorHAnsi" w:cs="Arial"/>
        </w:rPr>
        <w:tab/>
      </w:r>
      <w:bookmarkStart w:id="99" w:name="dtmis_Start"/>
      <w:bookmarkStart w:id="100" w:name="dtmis_Underskriver"/>
      <w:bookmarkEnd w:id="99"/>
      <w:bookmarkEnd w:id="100"/>
      <w:r w:rsidR="002933B1" w:rsidRPr="004B402D">
        <w:t>Danish Energy Agency</w:t>
      </w:r>
      <w:r w:rsidR="002933B1">
        <w:br/>
      </w:r>
      <w:r w:rsidR="002933B1" w:rsidRPr="004B402D">
        <w:rPr>
          <w:rFonts w:cs="Arial"/>
          <w:lang w:val="de-CH"/>
        </w:rPr>
        <w:t>Amaliegade 44</w:t>
      </w:r>
      <w:r w:rsidR="002933B1">
        <w:rPr>
          <w:rFonts w:cs="Arial"/>
          <w:lang w:val="de-CH"/>
        </w:rPr>
        <w:br/>
      </w:r>
      <w:r w:rsidR="002933B1" w:rsidRPr="004B402D">
        <w:rPr>
          <w:rFonts w:cs="Arial"/>
          <w:lang w:val="de-CH"/>
        </w:rPr>
        <w:t>1256 COPENHAGEN K</w:t>
      </w:r>
      <w:r w:rsidR="002933B1">
        <w:rPr>
          <w:rFonts w:cs="Arial"/>
          <w:lang w:val="de-CH"/>
        </w:rPr>
        <w:br/>
      </w:r>
      <w:r w:rsidR="002933B1" w:rsidRPr="004B402D">
        <w:rPr>
          <w:rFonts w:cs="Arial"/>
          <w:lang w:val="de-CH"/>
        </w:rPr>
        <w:t>Denmark</w:t>
      </w:r>
      <w:r w:rsidR="002933B1" w:rsidRPr="004B402D">
        <w:rPr>
          <w:rFonts w:cs="Arial"/>
          <w:lang w:val="de-CH"/>
        </w:rPr>
        <w:br/>
        <w:t>Tel:</w:t>
      </w:r>
      <w:r w:rsidR="002933B1" w:rsidRPr="004B402D">
        <w:rPr>
          <w:rFonts w:cs="Arial"/>
          <w:lang w:val="de-CH"/>
        </w:rPr>
        <w:tab/>
        <w:t xml:space="preserve">+45 33 92 67 00 </w:t>
      </w:r>
      <w:r w:rsidR="002933B1" w:rsidRPr="004B402D">
        <w:rPr>
          <w:rFonts w:cs="Arial"/>
          <w:lang w:val="de-CH"/>
        </w:rPr>
        <w:br/>
        <w:t>Fax:</w:t>
      </w:r>
      <w:r w:rsidR="002933B1" w:rsidRPr="004B402D">
        <w:rPr>
          <w:rFonts w:cs="Arial"/>
          <w:lang w:val="de-CH"/>
        </w:rPr>
        <w:tab/>
        <w:t>+45 33 11 47 43</w:t>
      </w:r>
      <w:r w:rsidR="002933B1" w:rsidRPr="004B402D">
        <w:rPr>
          <w:rFonts w:cs="Arial"/>
          <w:lang w:val="de-CH"/>
        </w:rPr>
        <w:br/>
        <w:t>E-mail:</w:t>
      </w:r>
      <w:r w:rsidR="002933B1" w:rsidRPr="004B402D">
        <w:rPr>
          <w:rFonts w:cs="Arial"/>
          <w:lang w:val="de-CH"/>
        </w:rPr>
        <w:tab/>
      </w:r>
      <w:r w:rsidR="007E659B">
        <w:fldChar w:fldCharType="begin"/>
      </w:r>
      <w:r w:rsidR="007E659B">
        <w:instrText xml:space="preserve"> HYPERLINK "mailto:ens@ens.dk" </w:instrText>
      </w:r>
      <w:r w:rsidR="007E659B">
        <w:fldChar w:fldCharType="separate"/>
      </w:r>
      <w:r w:rsidR="002933B1" w:rsidRPr="002933B1">
        <w:rPr>
          <w:rStyle w:val="Hyperlink"/>
          <w:rFonts w:cs="Arial"/>
          <w:lang w:val="de-CH"/>
        </w:rPr>
        <w:t>ens@ens.dk</w:t>
      </w:r>
      <w:r w:rsidR="007E659B">
        <w:rPr>
          <w:rStyle w:val="Hyperlink"/>
          <w:rFonts w:cs="Arial"/>
          <w:lang w:val="de-CH"/>
        </w:rPr>
        <w:fldChar w:fldCharType="end"/>
      </w:r>
      <w:r w:rsidR="002933B1" w:rsidRPr="004B402D">
        <w:rPr>
          <w:rFonts w:cs="Arial"/>
          <w:lang w:val="de-CH"/>
        </w:rPr>
        <w:t xml:space="preserve"> </w:t>
      </w:r>
      <w:r w:rsidR="002933B1" w:rsidRPr="004B402D">
        <w:rPr>
          <w:rFonts w:cs="Arial"/>
          <w:lang w:val="de-CH"/>
        </w:rPr>
        <w:br/>
        <w:t>URL:</w:t>
      </w:r>
      <w:r w:rsidR="002933B1" w:rsidRPr="004B402D">
        <w:rPr>
          <w:rFonts w:cs="Arial"/>
          <w:lang w:val="de-CH"/>
        </w:rPr>
        <w:tab/>
      </w:r>
      <w:r w:rsidR="007E659B">
        <w:fldChar w:fldCharType="begin"/>
      </w:r>
      <w:r w:rsidR="007E659B">
        <w:instrText xml:space="preserve"> HYPERLINK "www.ens.dk" </w:instrText>
      </w:r>
      <w:r w:rsidR="007E659B">
        <w:fldChar w:fldCharType="separate"/>
      </w:r>
      <w:r w:rsidR="002933B1" w:rsidRPr="002933B1">
        <w:rPr>
          <w:rStyle w:val="Hyperlink"/>
          <w:rFonts w:cs="Arial"/>
          <w:lang w:val="de-CH"/>
        </w:rPr>
        <w:t>www.ens.dk</w:t>
      </w:r>
      <w:r w:rsidR="007E659B">
        <w:rPr>
          <w:rStyle w:val="Hyperlink"/>
          <w:rFonts w:cs="Arial"/>
          <w:lang w:val="de-CH"/>
        </w:rPr>
        <w:fldChar w:fldCharType="end"/>
      </w:r>
      <w:r w:rsidR="002933B1" w:rsidRPr="004B402D">
        <w:rPr>
          <w:rFonts w:cs="Arial"/>
          <w:lang w:val="de-CH"/>
        </w:rPr>
        <w:t xml:space="preserve"> </w:t>
      </w:r>
    </w:p>
    <w:p w:rsidR="00E4520F" w:rsidRPr="00C63E4E" w:rsidRDefault="00E4520F" w:rsidP="0074038D">
      <w:pPr>
        <w:spacing w:before="240"/>
        <w:ind w:left="567" w:hanging="567"/>
        <w:jc w:val="left"/>
        <w:rPr>
          <w:rFonts w:eastAsia="SimSun"/>
          <w:b/>
          <w:bCs/>
          <w:lang w:val="ru-RU"/>
        </w:rPr>
      </w:pPr>
      <w:r w:rsidRPr="00C63E4E">
        <w:rPr>
          <w:rFonts w:eastAsia="SimSun"/>
          <w:b/>
          <w:bCs/>
          <w:lang w:val="ru-RU"/>
        </w:rPr>
        <w:t>Гана</w:t>
      </w:r>
      <w:r w:rsidRPr="00C63E4E">
        <w:rPr>
          <w:rFonts w:eastAsia="SimSun"/>
          <w:b/>
          <w:bCs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101" w:name="_Toc383182305"/>
      <w:proofErr w:type="spellStart"/>
      <w:r w:rsidRPr="00C63E4E">
        <w:rPr>
          <w:rFonts w:eastAsia="SimSun"/>
          <w:b/>
          <w:bCs/>
          <w:lang w:val="ru-RU"/>
        </w:rPr>
        <w:instrText>Ghana</w:instrText>
      </w:r>
      <w:bookmarkEnd w:id="101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eastAsia="SimSun"/>
          <w:b/>
          <w:bCs/>
          <w:lang w:val="ru-RU"/>
        </w:rPr>
        <w:fldChar w:fldCharType="end"/>
      </w:r>
      <w:r w:rsidRPr="00C63E4E">
        <w:rPr>
          <w:rFonts w:eastAsia="SimSun"/>
          <w:b/>
          <w:bCs/>
          <w:lang w:val="ru-RU"/>
        </w:rPr>
        <w:t xml:space="preserve"> (код страны +233)</w:t>
      </w:r>
    </w:p>
    <w:p w:rsidR="00E4520F" w:rsidRPr="00C63E4E" w:rsidRDefault="00E4520F" w:rsidP="00E4520F">
      <w:pPr>
        <w:spacing w:before="0" w:after="60"/>
        <w:jc w:val="left"/>
        <w:outlineLvl w:val="4"/>
        <w:rPr>
          <w:rFonts w:asciiTheme="minorHAnsi" w:hAnsiTheme="minorHAnsi" w:cs="Arial"/>
          <w:lang w:val="ru-RU"/>
        </w:rPr>
      </w:pPr>
      <w:r w:rsidRPr="00C63E4E">
        <w:rPr>
          <w:rFonts w:eastAsia="SimSun"/>
          <w:lang w:val="ru-RU"/>
        </w:rPr>
        <w:t xml:space="preserve">Сообщение от </w:t>
      </w:r>
      <w:r w:rsidRPr="00C63E4E">
        <w:rPr>
          <w:rFonts w:asciiTheme="minorHAnsi" w:hAnsiTheme="minorHAnsi" w:cs="Arial"/>
          <w:iCs/>
          <w:lang w:val="ru-RU"/>
        </w:rPr>
        <w:t>2</w:t>
      </w:r>
      <w:r w:rsidRPr="00C63E4E">
        <w:rPr>
          <w:rFonts w:asciiTheme="minorHAnsi" w:hAnsiTheme="minorHAnsi" w:cs="Arial"/>
          <w:iCs/>
          <w:color w:val="000000"/>
          <w:lang w:val="ru-RU"/>
        </w:rPr>
        <w:t>.III.2017</w:t>
      </w:r>
      <w:r w:rsidRPr="00C63E4E">
        <w:rPr>
          <w:rFonts w:asciiTheme="minorHAnsi" w:hAnsiTheme="minorHAnsi" w:cs="Arial"/>
          <w:iCs/>
          <w:lang w:val="ru-RU"/>
        </w:rPr>
        <w:t>:</w:t>
      </w:r>
    </w:p>
    <w:p w:rsidR="00E4520F" w:rsidRPr="00C63E4E" w:rsidRDefault="00E4520F" w:rsidP="00E4520F">
      <w:pPr>
        <w:rPr>
          <w:rFonts w:cs="Arial"/>
          <w:lang w:val="ru-RU"/>
        </w:rPr>
      </w:pPr>
      <w:r w:rsidRPr="00C63E4E">
        <w:rPr>
          <w:rFonts w:eastAsia="SimSun"/>
          <w:i/>
          <w:lang w:val="ru-RU"/>
        </w:rPr>
        <w:t xml:space="preserve">Национальное управление связи (NCA), </w:t>
      </w:r>
      <w:r w:rsidRPr="00C63E4E">
        <w:rPr>
          <w:rFonts w:eastAsia="SimSun"/>
          <w:lang w:val="ru-RU"/>
        </w:rPr>
        <w:t>Аккра</w:t>
      </w:r>
      <w:r w:rsidRPr="00C63E4E">
        <w:rPr>
          <w:rFonts w:eastAsia="SimSun"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102" w:name="_Toc383182306"/>
      <w:proofErr w:type="spellStart"/>
      <w:r w:rsidRPr="00C63E4E">
        <w:rPr>
          <w:rFonts w:eastAsia="SimSun"/>
          <w:i/>
          <w:lang w:val="ru-RU"/>
        </w:rPr>
        <w:instrText>National</w:instrText>
      </w:r>
      <w:proofErr w:type="spellEnd"/>
      <w:r w:rsidRPr="00C63E4E">
        <w:rPr>
          <w:rFonts w:eastAsia="SimSun"/>
          <w:i/>
          <w:lang w:val="ru-RU"/>
        </w:rPr>
        <w:instrText xml:space="preserve"> </w:instrText>
      </w:r>
      <w:proofErr w:type="spellStart"/>
      <w:r w:rsidRPr="00C63E4E">
        <w:rPr>
          <w:rFonts w:eastAsia="SimSun"/>
          <w:i/>
          <w:lang w:val="ru-RU"/>
        </w:rPr>
        <w:instrText>Communications</w:instrText>
      </w:r>
      <w:proofErr w:type="spellEnd"/>
      <w:r w:rsidRPr="00C63E4E">
        <w:rPr>
          <w:rFonts w:eastAsia="SimSun"/>
          <w:i/>
          <w:lang w:val="ru-RU"/>
        </w:rPr>
        <w:instrText xml:space="preserve"> </w:instrText>
      </w:r>
      <w:proofErr w:type="spellStart"/>
      <w:r w:rsidRPr="00C63E4E">
        <w:rPr>
          <w:rFonts w:eastAsia="SimSun"/>
          <w:i/>
          <w:lang w:val="ru-RU"/>
        </w:rPr>
        <w:instrText>Authority</w:instrText>
      </w:r>
      <w:proofErr w:type="spellEnd"/>
      <w:r w:rsidRPr="00C63E4E">
        <w:rPr>
          <w:rFonts w:eastAsia="SimSun"/>
          <w:i/>
          <w:lang w:val="ru-RU"/>
        </w:rPr>
        <w:instrText xml:space="preserve"> (NCA), </w:instrText>
      </w:r>
      <w:proofErr w:type="spellStart"/>
      <w:r w:rsidRPr="00C63E4E">
        <w:rPr>
          <w:rFonts w:eastAsia="SimSun"/>
          <w:lang w:val="ru-RU"/>
        </w:rPr>
        <w:instrText>Accra</w:instrText>
      </w:r>
      <w:bookmarkEnd w:id="102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rFonts w:eastAsia="SimSun"/>
          <w:lang w:val="ru-RU"/>
        </w:rPr>
        <w:fldChar w:fldCharType="end"/>
      </w:r>
      <w:r w:rsidRPr="00C63E4E">
        <w:rPr>
          <w:rFonts w:eastAsia="SimSun"/>
          <w:lang w:val="ru-RU"/>
        </w:rPr>
        <w:t xml:space="preserve">, объявляет о присвоении новых блоков нумерации действующему оператору </w:t>
      </w:r>
      <w:r w:rsidRPr="00C63E4E">
        <w:rPr>
          <w:rFonts w:asciiTheme="minorHAnsi" w:hAnsiTheme="minorHAnsi" w:cs="Arial"/>
          <w:lang w:val="ru-RU"/>
        </w:rPr>
        <w:t>GSM/UMTS –</w:t>
      </w:r>
      <w:r w:rsidRPr="00C63E4E">
        <w:rPr>
          <w:rFonts w:eastAsia="SimSun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Scancom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Ghana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Limited</w:t>
      </w:r>
      <w:proofErr w:type="spellEnd"/>
      <w:r w:rsidRPr="00C63E4E">
        <w:rPr>
          <w:rFonts w:cs="Arial"/>
          <w:lang w:val="ru-RU"/>
        </w:rPr>
        <w:t xml:space="preserve"> (MTN).</w:t>
      </w:r>
    </w:p>
    <w:p w:rsidR="00E4520F" w:rsidRPr="00C63E4E" w:rsidRDefault="00E4520F" w:rsidP="00E4520F">
      <w:pPr>
        <w:rPr>
          <w:lang w:val="ru-RU"/>
        </w:rPr>
      </w:pPr>
      <w:r w:rsidRPr="00C63E4E">
        <w:rPr>
          <w:lang w:val="ru-RU"/>
        </w:rPr>
        <w:t>a)</w:t>
      </w:r>
      <w:r w:rsidRPr="00C63E4E">
        <w:rPr>
          <w:lang w:val="ru-RU"/>
        </w:rPr>
        <w:tab/>
      </w:r>
      <w:r w:rsidRPr="00C63E4E">
        <w:rPr>
          <w:rFonts w:eastAsia="SimSun"/>
          <w:lang w:val="ru-RU"/>
        </w:rPr>
        <w:t>Общее представление:</w:t>
      </w:r>
    </w:p>
    <w:p w:rsidR="00E4520F" w:rsidRPr="00C63E4E" w:rsidRDefault="00744F07" w:rsidP="00744F07">
      <w:pPr>
        <w:tabs>
          <w:tab w:val="left" w:pos="6237"/>
        </w:tabs>
        <w:spacing w:before="0"/>
        <w:ind w:firstLine="567"/>
        <w:rPr>
          <w:rFonts w:cs="Arial"/>
          <w:lang w:val="ru-RU"/>
        </w:rPr>
      </w:pPr>
      <w:r w:rsidRPr="00C63E4E">
        <w:rPr>
          <w:rFonts w:eastAsia="SimSun"/>
          <w:lang w:val="ru-RU"/>
        </w:rPr>
        <w:t xml:space="preserve">Минимальная </w:t>
      </w:r>
      <w:r w:rsidR="00E4520F" w:rsidRPr="00C63E4E">
        <w:rPr>
          <w:rFonts w:eastAsia="SimSun"/>
          <w:lang w:val="ru-RU"/>
        </w:rPr>
        <w:t>длина номера (исключая код страны) составляет:</w:t>
      </w:r>
      <w:r>
        <w:rPr>
          <w:rFonts w:eastAsia="SimSun"/>
          <w:lang w:val="ru-RU"/>
        </w:rPr>
        <w:tab/>
      </w:r>
      <w:r w:rsidR="00E4520F" w:rsidRPr="00C63E4E">
        <w:rPr>
          <w:rFonts w:eastAsia="SimSun"/>
          <w:lang w:val="ru-RU"/>
        </w:rPr>
        <w:t>девять (9) цифр</w:t>
      </w:r>
      <w:r>
        <w:rPr>
          <w:rFonts w:eastAsia="SimSun"/>
          <w:lang w:val="ru-RU"/>
        </w:rPr>
        <w:t>.</w:t>
      </w:r>
    </w:p>
    <w:p w:rsidR="00E4520F" w:rsidRPr="00C63E4E" w:rsidRDefault="00744F07" w:rsidP="00744F07">
      <w:pPr>
        <w:tabs>
          <w:tab w:val="left" w:pos="6237"/>
        </w:tabs>
        <w:spacing w:before="0"/>
        <w:ind w:firstLine="567"/>
        <w:rPr>
          <w:rFonts w:cs="Arial"/>
          <w:lang w:val="ru-RU"/>
        </w:rPr>
      </w:pPr>
      <w:r w:rsidRPr="00C63E4E">
        <w:rPr>
          <w:rFonts w:eastAsia="SimSun"/>
          <w:lang w:val="ru-RU"/>
        </w:rPr>
        <w:t xml:space="preserve">Максимальная </w:t>
      </w:r>
      <w:r w:rsidR="00E4520F" w:rsidRPr="00C63E4E">
        <w:rPr>
          <w:rFonts w:eastAsia="SimSun"/>
          <w:lang w:val="ru-RU"/>
        </w:rPr>
        <w:t>длина номера (исключая код страны) составляет:</w:t>
      </w:r>
      <w:r>
        <w:rPr>
          <w:rFonts w:eastAsia="SimSun"/>
          <w:lang w:val="ru-RU"/>
        </w:rPr>
        <w:tab/>
      </w:r>
      <w:r w:rsidR="00E4520F" w:rsidRPr="00C63E4E">
        <w:rPr>
          <w:rFonts w:eastAsia="SimSun"/>
          <w:lang w:val="ru-RU"/>
        </w:rPr>
        <w:t>девять (9) цифр.</w:t>
      </w:r>
    </w:p>
    <w:p w:rsidR="00E4520F" w:rsidRPr="00C63E4E" w:rsidRDefault="00E4520F" w:rsidP="00C4427D">
      <w:pPr>
        <w:spacing w:after="120"/>
        <w:rPr>
          <w:lang w:val="ru-RU"/>
        </w:rPr>
      </w:pPr>
      <w:r w:rsidRPr="00C63E4E">
        <w:rPr>
          <w:lang w:val="ru-RU"/>
        </w:rPr>
        <w:t>b)</w:t>
      </w:r>
      <w:r w:rsidRPr="00C63E4E">
        <w:rPr>
          <w:lang w:val="ru-RU"/>
        </w:rPr>
        <w:tab/>
      </w:r>
      <w:r w:rsidR="00BE7778" w:rsidRPr="00C63E4E">
        <w:rPr>
          <w:rFonts w:eastAsia="SimSun"/>
          <w:lang w:val="ru-RU"/>
        </w:rPr>
        <w:t>Подробные данные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3827"/>
        <w:gridCol w:w="1564"/>
      </w:tblGrid>
      <w:tr w:rsidR="001B06FE" w:rsidRPr="00C63E4E" w:rsidTr="00B23AA2">
        <w:trPr>
          <w:trHeight w:val="20"/>
          <w:tblHeader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C4427D">
            <w:pPr>
              <w:pStyle w:val="Tablehead"/>
              <w:keepLines/>
              <w:spacing w:before="20" w:after="20"/>
              <w:rPr>
                <w:rFonts w:asciiTheme="minorHAnsi" w:hAnsiTheme="minorHAnsi" w:cs="Arial"/>
                <w:i w:val="0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C4427D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C4427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C63E4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23A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C4427D" w:rsidRPr="00C63E4E" w:rsidTr="00B23AA2">
        <w:trPr>
          <w:trHeight w:val="20"/>
          <w:tblHeader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E777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E777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C63E4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E777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C63E4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E777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78" w:rsidRPr="00C63E4E" w:rsidRDefault="00BE7778" w:rsidP="00B23AA2">
            <w:pPr>
              <w:overflowPunct/>
              <w:autoSpaceDE/>
              <w:autoSpaceDN/>
              <w:adjustRightInd/>
              <w:spacing w:before="0"/>
              <w:ind w:left="57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30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(30 800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Большая Аккра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31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(31 800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Западный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32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(32 800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Ашанти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33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(33 800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Центральный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34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(34 800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Восточный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35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(35 800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1B06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Бронг</w:t>
            </w:r>
            <w:r w:rsidR="001B06FE" w:rsidRPr="00C63E4E">
              <w:rPr>
                <w:rFonts w:asciiTheme="minorHAnsi" w:hAnsiTheme="minorHAnsi"/>
                <w:sz w:val="18"/>
                <w:szCs w:val="18"/>
                <w:lang w:val="ru-RU"/>
              </w:rPr>
              <w:noBreakHyphen/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Ахафо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36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(36 800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Вольта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37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(37 800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38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(38 800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Верхний Восточный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39 (NDC)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(39 800 XX 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связи в регионе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Верхний Западный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C63E4E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2933B1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33B1">
              <w:rPr>
                <w:rFonts w:asciiTheme="minorHAnsi" w:hAnsiTheme="minorHAnsi"/>
                <w:sz w:val="18"/>
                <w:szCs w:val="18"/>
                <w:lang w:val="es-ES"/>
              </w:rPr>
              <w:t>55Y (NDC)</w:t>
            </w:r>
          </w:p>
          <w:p w:rsidR="00E4520F" w:rsidRPr="002933B1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33B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Y = 7 </w:t>
            </w:r>
            <w:r w:rsidR="00BE7778"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2933B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8</w:t>
            </w:r>
          </w:p>
          <w:p w:rsidR="00E4520F" w:rsidRPr="002933B1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33B1">
              <w:rPr>
                <w:rFonts w:asciiTheme="minorHAnsi" w:hAnsiTheme="minorHAnsi"/>
                <w:sz w:val="18"/>
                <w:szCs w:val="18"/>
                <w:lang w:val="es-ES"/>
              </w:rPr>
              <w:t>(55 7XX XXXX)</w:t>
            </w:r>
          </w:p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(55 8XX XXXX)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Scancom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Ghana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C4427D" w:rsidRPr="00744F07" w:rsidTr="00B23AA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800 (NDC)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8437D3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 –</w:t>
            </w:r>
            <w:r w:rsidR="00E4520F" w:rsidRPr="00C63E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C63E4E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Национальный бесплатный вызов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C4427D" w:rsidP="00B23AA2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Распределен для </w:t>
            </w:r>
            <w:r w:rsidRPr="00C63E4E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 национального бесплатного вызова</w:t>
            </w:r>
          </w:p>
        </w:tc>
      </w:tr>
    </w:tbl>
    <w:p w:rsidR="00E4520F" w:rsidRPr="00C63E4E" w:rsidRDefault="00C4427D" w:rsidP="008437D3">
      <w:pPr>
        <w:tabs>
          <w:tab w:val="left" w:pos="4678"/>
          <w:tab w:val="left" w:pos="6521"/>
          <w:tab w:val="left" w:pos="6946"/>
        </w:tabs>
        <w:ind w:right="6"/>
        <w:rPr>
          <w:rFonts w:cs="Arial"/>
          <w:lang w:val="ru-RU"/>
        </w:rPr>
      </w:pPr>
      <w:r w:rsidRPr="00C63E4E">
        <w:rPr>
          <w:rFonts w:cs="Arial"/>
          <w:lang w:val="ru-RU"/>
        </w:rPr>
        <w:t>Для контактов</w:t>
      </w:r>
      <w:r w:rsidR="00E4520F" w:rsidRPr="00C63E4E">
        <w:rPr>
          <w:rFonts w:cs="Arial"/>
          <w:lang w:val="ru-RU"/>
        </w:rPr>
        <w:t>:</w:t>
      </w:r>
    </w:p>
    <w:p w:rsidR="00E4520F" w:rsidRPr="00C63E4E" w:rsidRDefault="00E4520F" w:rsidP="009E6080">
      <w:pPr>
        <w:tabs>
          <w:tab w:val="clear" w:pos="1276"/>
          <w:tab w:val="left" w:pos="1701"/>
        </w:tabs>
        <w:spacing w:before="40"/>
        <w:ind w:left="567" w:hanging="567"/>
        <w:jc w:val="left"/>
        <w:rPr>
          <w:rFonts w:cs="Arial"/>
          <w:lang w:val="ru-RU"/>
        </w:rPr>
      </w:pPr>
      <w:r w:rsidRPr="00C63E4E">
        <w:rPr>
          <w:lang w:val="ru-RU"/>
        </w:rPr>
        <w:tab/>
      </w:r>
      <w:proofErr w:type="spellStart"/>
      <w:r w:rsidRPr="00C63E4E">
        <w:rPr>
          <w:lang w:val="ru-RU"/>
        </w:rPr>
        <w:t>National</w:t>
      </w:r>
      <w:proofErr w:type="spellEnd"/>
      <w:r w:rsidRPr="00C63E4E">
        <w:rPr>
          <w:lang w:val="ru-RU"/>
        </w:rPr>
        <w:t xml:space="preserve"> </w:t>
      </w:r>
      <w:proofErr w:type="spellStart"/>
      <w:r w:rsidRPr="00C63E4E">
        <w:rPr>
          <w:lang w:val="ru-RU"/>
        </w:rPr>
        <w:t>Communications</w:t>
      </w:r>
      <w:proofErr w:type="spellEnd"/>
      <w:r w:rsidRPr="00C63E4E">
        <w:rPr>
          <w:lang w:val="ru-RU"/>
        </w:rPr>
        <w:t xml:space="preserve"> </w:t>
      </w:r>
      <w:proofErr w:type="spellStart"/>
      <w:r w:rsidRPr="00C63E4E">
        <w:rPr>
          <w:lang w:val="ru-RU"/>
        </w:rPr>
        <w:t>Authority</w:t>
      </w:r>
      <w:proofErr w:type="spellEnd"/>
      <w:r w:rsidRPr="00C63E4E">
        <w:rPr>
          <w:lang w:val="ru-RU"/>
        </w:rPr>
        <w:t xml:space="preserve"> (NCA)</w:t>
      </w:r>
      <w:r w:rsidRPr="00C63E4E">
        <w:rPr>
          <w:lang w:val="ru-RU"/>
        </w:rPr>
        <w:br/>
      </w:r>
      <w:proofErr w:type="spellStart"/>
      <w:r w:rsidRPr="00C63E4E">
        <w:rPr>
          <w:rFonts w:cs="Arial"/>
          <w:lang w:val="ru-RU"/>
        </w:rPr>
        <w:t>Mr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Paul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Kofi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Datsa</w:t>
      </w:r>
      <w:proofErr w:type="spellEnd"/>
      <w:r w:rsidRPr="00C63E4E">
        <w:rPr>
          <w:rFonts w:cs="Arial"/>
          <w:lang w:val="ru-RU"/>
        </w:rPr>
        <w:br/>
        <w:t xml:space="preserve">NCA </w:t>
      </w:r>
      <w:proofErr w:type="spellStart"/>
      <w:r w:rsidRPr="00C63E4E">
        <w:rPr>
          <w:rFonts w:cs="Arial"/>
          <w:lang w:val="ru-RU"/>
        </w:rPr>
        <w:t>Tower</w:t>
      </w:r>
      <w:proofErr w:type="spellEnd"/>
      <w:r w:rsidRPr="00C63E4E">
        <w:rPr>
          <w:rFonts w:cs="Arial"/>
          <w:lang w:val="ru-RU"/>
        </w:rPr>
        <w:t xml:space="preserve">, </w:t>
      </w:r>
      <w:proofErr w:type="spellStart"/>
      <w:r w:rsidRPr="00C63E4E">
        <w:rPr>
          <w:rFonts w:cs="Arial"/>
          <w:lang w:val="ru-RU"/>
        </w:rPr>
        <w:t>No</w:t>
      </w:r>
      <w:proofErr w:type="spellEnd"/>
      <w:r w:rsidRPr="00C63E4E">
        <w:rPr>
          <w:rFonts w:cs="Arial"/>
          <w:lang w:val="ru-RU"/>
        </w:rPr>
        <w:t xml:space="preserve">. 6 </w:t>
      </w:r>
      <w:proofErr w:type="spellStart"/>
      <w:r w:rsidRPr="00C63E4E">
        <w:rPr>
          <w:rFonts w:cs="Arial"/>
          <w:lang w:val="ru-RU"/>
        </w:rPr>
        <w:t>Airport</w:t>
      </w:r>
      <w:proofErr w:type="spellEnd"/>
      <w:r w:rsidRPr="00C63E4E">
        <w:rPr>
          <w:rFonts w:cs="Arial"/>
          <w:lang w:val="ru-RU"/>
        </w:rPr>
        <w:t xml:space="preserve"> </w:t>
      </w:r>
      <w:proofErr w:type="spellStart"/>
      <w:r w:rsidRPr="00C63E4E">
        <w:rPr>
          <w:rFonts w:cs="Arial"/>
          <w:lang w:val="ru-RU"/>
        </w:rPr>
        <w:t>City</w:t>
      </w:r>
      <w:proofErr w:type="spellEnd"/>
      <w:r w:rsidRPr="00C63E4E">
        <w:rPr>
          <w:rFonts w:cs="Arial"/>
          <w:lang w:val="ru-RU"/>
        </w:rPr>
        <w:br/>
        <w:t xml:space="preserve">P.O. </w:t>
      </w:r>
      <w:proofErr w:type="spellStart"/>
      <w:r w:rsidRPr="00C63E4E">
        <w:rPr>
          <w:rFonts w:cs="Arial"/>
          <w:lang w:val="ru-RU"/>
        </w:rPr>
        <w:t>Box</w:t>
      </w:r>
      <w:proofErr w:type="spellEnd"/>
      <w:r w:rsidRPr="00C63E4E">
        <w:rPr>
          <w:rFonts w:cs="Arial"/>
          <w:lang w:val="ru-RU"/>
        </w:rPr>
        <w:t xml:space="preserve"> CT 1568 </w:t>
      </w:r>
      <w:proofErr w:type="spellStart"/>
      <w:r w:rsidRPr="00C63E4E">
        <w:rPr>
          <w:rFonts w:cs="Arial"/>
          <w:lang w:val="ru-RU"/>
        </w:rPr>
        <w:t>Cantonments</w:t>
      </w:r>
      <w:proofErr w:type="spellEnd"/>
      <w:r w:rsidRPr="00C63E4E">
        <w:rPr>
          <w:rFonts w:cs="Arial"/>
          <w:lang w:val="ru-RU"/>
        </w:rPr>
        <w:br/>
        <w:t>ACCRA</w:t>
      </w:r>
      <w:r w:rsidRPr="00C63E4E">
        <w:rPr>
          <w:rFonts w:cs="Arial"/>
          <w:lang w:val="ru-RU"/>
        </w:rPr>
        <w:br/>
      </w:r>
      <w:proofErr w:type="spellStart"/>
      <w:r w:rsidRPr="00C63E4E">
        <w:rPr>
          <w:rFonts w:cs="Arial"/>
          <w:lang w:val="ru-RU"/>
        </w:rPr>
        <w:t>Ghana</w:t>
      </w:r>
      <w:proofErr w:type="spellEnd"/>
      <w:r w:rsidRPr="00C63E4E">
        <w:rPr>
          <w:rFonts w:cs="Arial"/>
          <w:lang w:val="ru-RU"/>
        </w:rPr>
        <w:br/>
      </w:r>
      <w:r w:rsidR="00C73A7A" w:rsidRPr="00C63E4E">
        <w:rPr>
          <w:rFonts w:cs="Arial"/>
          <w:lang w:val="ru-RU"/>
        </w:rPr>
        <w:t>Тел.:</w:t>
      </w:r>
      <w:r w:rsidRPr="00C63E4E">
        <w:rPr>
          <w:rFonts w:cs="Arial"/>
          <w:lang w:val="ru-RU"/>
        </w:rPr>
        <w:tab/>
        <w:t>+233 302 776 621</w:t>
      </w:r>
      <w:r w:rsidRPr="00C63E4E">
        <w:rPr>
          <w:rFonts w:cs="Arial"/>
          <w:lang w:val="ru-RU"/>
        </w:rPr>
        <w:br/>
      </w:r>
      <w:r w:rsidR="009E6080" w:rsidRPr="00C63E4E">
        <w:rPr>
          <w:rFonts w:asciiTheme="minorHAnsi" w:hAnsiTheme="minorHAnsi"/>
          <w:color w:val="000000"/>
          <w:lang w:val="ru-RU"/>
        </w:rPr>
        <w:t>Факс</w:t>
      </w:r>
      <w:r w:rsidRPr="00C63E4E">
        <w:rPr>
          <w:rFonts w:cs="Arial"/>
          <w:lang w:val="ru-RU"/>
        </w:rPr>
        <w:t>:</w:t>
      </w:r>
      <w:r w:rsidRPr="00C63E4E">
        <w:rPr>
          <w:rFonts w:cs="Arial"/>
          <w:lang w:val="ru-RU"/>
        </w:rPr>
        <w:tab/>
        <w:t>+233 302 763 449</w:t>
      </w:r>
      <w:r w:rsidRPr="00C63E4E">
        <w:rPr>
          <w:rFonts w:cs="Arial"/>
          <w:lang w:val="ru-RU"/>
        </w:rPr>
        <w:br/>
      </w:r>
      <w:r w:rsidR="00C73A7A" w:rsidRPr="00C63E4E">
        <w:rPr>
          <w:lang w:val="ru-RU"/>
        </w:rPr>
        <w:t>Эл. почта:</w:t>
      </w:r>
      <w:r w:rsidRPr="00C63E4E">
        <w:rPr>
          <w:lang w:val="ru-RU"/>
        </w:rPr>
        <w:tab/>
      </w:r>
      <w:hyperlink r:id="rId21" w:history="1">
        <w:r w:rsidRPr="00C63E4E">
          <w:rPr>
            <w:color w:val="000099"/>
            <w:u w:val="single"/>
            <w:lang w:val="ru-RU"/>
          </w:rPr>
          <w:t>info@nca.org.gh</w:t>
        </w:r>
      </w:hyperlink>
      <w:r w:rsidRPr="00C63E4E">
        <w:rPr>
          <w:lang w:val="ru-RU"/>
        </w:rPr>
        <w:br/>
        <w:t>URL:</w:t>
      </w:r>
      <w:r w:rsidRPr="00C63E4E">
        <w:rPr>
          <w:lang w:val="ru-RU"/>
        </w:rPr>
        <w:tab/>
      </w:r>
      <w:r w:rsidRPr="00C63E4E">
        <w:rPr>
          <w:rFonts w:cs="Arial"/>
          <w:color w:val="000099"/>
          <w:u w:val="single"/>
          <w:lang w:val="ru-RU"/>
        </w:rPr>
        <w:t>www.nca.org.gh</w:t>
      </w:r>
    </w:p>
    <w:p w:rsidR="008437D3" w:rsidRPr="00C63E4E" w:rsidRDefault="008437D3" w:rsidP="00B23AA2">
      <w:pPr>
        <w:tabs>
          <w:tab w:val="clear" w:pos="567"/>
          <w:tab w:val="left" w:pos="720"/>
        </w:tabs>
        <w:overflowPunct/>
        <w:autoSpaceDE/>
        <w:adjustRightInd/>
        <w:spacing w:before="480"/>
        <w:jc w:val="left"/>
        <w:rPr>
          <w:rFonts w:asciiTheme="minorHAnsi" w:eastAsiaTheme="minorEastAsia" w:hAnsiTheme="minorHAnsi" w:cs="Arial"/>
          <w:b/>
          <w:bCs/>
          <w:lang w:val="ru-RU" w:eastAsia="zh-CN"/>
        </w:rPr>
      </w:pPr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t>Иран (Исламская Республика)</w:t>
      </w:r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fldChar w:fldCharType="begin"/>
      </w:r>
      <w:r w:rsidRPr="00C63E4E">
        <w:rPr>
          <w:rFonts w:asciiTheme="minorHAnsi" w:hAnsiTheme="minorHAnsi"/>
          <w:lang w:val="ru-RU"/>
        </w:rPr>
        <w:instrText xml:space="preserve"> TC "</w:instrText>
      </w:r>
      <w:bookmarkStart w:id="103" w:name="_Toc393714469"/>
      <w:bookmarkStart w:id="104" w:name="_Toc393715473"/>
      <w:proofErr w:type="spellStart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>Iran</w:instrText>
      </w:r>
      <w:proofErr w:type="spellEnd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(</w:instrText>
      </w:r>
      <w:proofErr w:type="spellStart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>Islamic</w:instrText>
      </w:r>
      <w:proofErr w:type="spellEnd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proofErr w:type="spellStart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>Republic</w:instrText>
      </w:r>
      <w:proofErr w:type="spellEnd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proofErr w:type="spellStart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>of</w:instrText>
      </w:r>
      <w:proofErr w:type="spellEnd"/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instrText>)</w:instrText>
      </w:r>
      <w:bookmarkEnd w:id="103"/>
      <w:bookmarkEnd w:id="104"/>
      <w:r w:rsidRPr="00C63E4E">
        <w:rPr>
          <w:rFonts w:asciiTheme="minorHAnsi" w:hAnsiTheme="minorHAnsi"/>
          <w:lang w:val="ru-RU"/>
        </w:rPr>
        <w:instrText xml:space="preserve">" \f C \l "1" </w:instrText>
      </w:r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fldChar w:fldCharType="end"/>
      </w:r>
      <w:r w:rsidRPr="00C63E4E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(код страны +98)</w:t>
      </w:r>
    </w:p>
    <w:p w:rsidR="00E4520F" w:rsidRPr="00C63E4E" w:rsidRDefault="008437D3" w:rsidP="008437D3">
      <w:pPr>
        <w:spacing w:before="0"/>
        <w:rPr>
          <w:rFonts w:cs="Arial"/>
          <w:lang w:val="ru-RU"/>
        </w:rPr>
      </w:pPr>
      <w:r w:rsidRPr="00C63E4E">
        <w:rPr>
          <w:rFonts w:asciiTheme="minorHAnsi" w:hAnsiTheme="minorHAnsi"/>
          <w:lang w:val="ru-RU"/>
        </w:rPr>
        <w:t xml:space="preserve">Сообщение от </w:t>
      </w:r>
      <w:r w:rsidR="00E4520F" w:rsidRPr="00C63E4E">
        <w:rPr>
          <w:rFonts w:cs="Arial"/>
          <w:lang w:val="ru-RU"/>
        </w:rPr>
        <w:t>13.III.2017:</w:t>
      </w:r>
    </w:p>
    <w:p w:rsidR="00E4520F" w:rsidRPr="00C63E4E" w:rsidRDefault="008437D3" w:rsidP="00B23AA2">
      <w:pPr>
        <w:rPr>
          <w:rFonts w:cs="Arial"/>
          <w:lang w:val="ru-RU"/>
        </w:rPr>
      </w:pPr>
      <w:r w:rsidRPr="00C63E4E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C63E4E">
        <w:rPr>
          <w:rFonts w:asciiTheme="minorHAnsi" w:hAnsiTheme="minorHAnsi" w:cs="Arial"/>
          <w:lang w:val="ru-RU"/>
        </w:rPr>
        <w:t>, Тегеран</w:t>
      </w:r>
      <w:r w:rsidRPr="00C63E4E">
        <w:rPr>
          <w:rFonts w:asciiTheme="minorHAnsi" w:hAnsiTheme="minorHAnsi" w:cs="Arial"/>
          <w:lang w:val="ru-RU"/>
        </w:rPr>
        <w:fldChar w:fldCharType="begin"/>
      </w:r>
      <w:r w:rsidRPr="00C63E4E">
        <w:rPr>
          <w:rFonts w:asciiTheme="minorHAnsi" w:hAnsiTheme="minorHAnsi"/>
          <w:lang w:val="ru-RU"/>
        </w:rPr>
        <w:instrText xml:space="preserve"> TC "</w:instrText>
      </w:r>
      <w:bookmarkStart w:id="105" w:name="_Toc393714470"/>
      <w:bookmarkStart w:id="106" w:name="_Toc393715474"/>
      <w:proofErr w:type="spellStart"/>
      <w:r w:rsidRPr="00C63E4E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Pr="00C63E4E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C63E4E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Pr="00C63E4E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C63E4E">
        <w:rPr>
          <w:rFonts w:asciiTheme="minorHAnsi" w:hAnsiTheme="minorHAnsi" w:cs="Arial"/>
          <w:i/>
          <w:iCs/>
          <w:lang w:val="ru-RU"/>
        </w:rPr>
        <w:instrText>Authority</w:instrText>
      </w:r>
      <w:proofErr w:type="spellEnd"/>
      <w:r w:rsidRPr="00C63E4E">
        <w:rPr>
          <w:rFonts w:asciiTheme="minorHAnsi" w:hAnsiTheme="minorHAnsi" w:cs="Arial"/>
          <w:i/>
          <w:iCs/>
          <w:lang w:val="ru-RU"/>
        </w:rPr>
        <w:instrText xml:space="preserve"> (CRA)</w:instrText>
      </w:r>
      <w:r w:rsidRPr="00C63E4E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C63E4E">
        <w:rPr>
          <w:rFonts w:asciiTheme="minorHAnsi" w:hAnsiTheme="minorHAnsi" w:cs="Arial"/>
          <w:lang w:val="ru-RU"/>
        </w:rPr>
        <w:instrText>Tehran</w:instrText>
      </w:r>
      <w:bookmarkEnd w:id="105"/>
      <w:bookmarkEnd w:id="106"/>
      <w:proofErr w:type="spellEnd"/>
      <w:r w:rsidRPr="00C63E4E">
        <w:rPr>
          <w:rFonts w:asciiTheme="minorHAnsi" w:hAnsiTheme="minorHAnsi"/>
          <w:lang w:val="ru-RU"/>
        </w:rPr>
        <w:instrText xml:space="preserve">" \f C \l "1" </w:instrText>
      </w:r>
      <w:r w:rsidRPr="00C63E4E">
        <w:rPr>
          <w:rFonts w:asciiTheme="minorHAnsi" w:hAnsiTheme="minorHAnsi" w:cs="Arial"/>
          <w:lang w:val="ru-RU"/>
        </w:rPr>
        <w:fldChar w:fldCharType="end"/>
      </w:r>
      <w:r w:rsidRPr="00C63E4E">
        <w:rPr>
          <w:rFonts w:asciiTheme="minorHAnsi" w:hAnsiTheme="minorHAnsi" w:cs="Arial"/>
          <w:lang w:val="ru-RU"/>
        </w:rPr>
        <w:t>, объявляет о следующем обновлении национального плана нумерации Ирана.</w:t>
      </w:r>
    </w:p>
    <w:p w:rsidR="00E4520F" w:rsidRPr="00C63E4E" w:rsidRDefault="008437D3" w:rsidP="00B23AA2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C63E4E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E4520F" w:rsidRPr="00C63E4E" w:rsidRDefault="00E4520F" w:rsidP="009E6080">
      <w:pPr>
        <w:spacing w:before="60" w:after="60"/>
        <w:rPr>
          <w:rFonts w:asciiTheme="minorHAnsi" w:hAnsiTheme="minorHAnsi" w:cs="Arial"/>
          <w:b/>
          <w:bCs/>
          <w:lang w:val="ru-RU"/>
        </w:rPr>
      </w:pPr>
      <w:r w:rsidRPr="00C63E4E">
        <w:rPr>
          <w:rFonts w:asciiTheme="minorHAnsi" w:hAnsiTheme="minorHAnsi" w:cs="Arial"/>
          <w:b/>
          <w:bCs/>
          <w:lang w:val="ru-RU"/>
        </w:rPr>
        <w:t>1</w:t>
      </w:r>
      <w:r w:rsidR="009E6080" w:rsidRPr="00C63E4E">
        <w:rPr>
          <w:rFonts w:asciiTheme="minorHAnsi" w:hAnsiTheme="minorHAnsi" w:cs="Arial"/>
          <w:b/>
          <w:bCs/>
          <w:lang w:val="ru-RU"/>
        </w:rPr>
        <w:tab/>
      </w:r>
      <w:r w:rsidR="008437D3" w:rsidRPr="00C63E4E">
        <w:rPr>
          <w:rFonts w:asciiTheme="minorHAnsi" w:hAnsiTheme="minorHAnsi"/>
          <w:b/>
          <w:bCs/>
          <w:lang w:val="ru-RU"/>
        </w:rPr>
        <w:t>Общая информация</w:t>
      </w:r>
    </w:p>
    <w:p w:rsidR="008437D3" w:rsidRPr="00C63E4E" w:rsidRDefault="008437D3" w:rsidP="008437D3">
      <w:pPr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План нумерации E.164 Ирана</w:t>
      </w:r>
    </w:p>
    <w:p w:rsidR="008437D3" w:rsidRPr="00C63E4E" w:rsidRDefault="008437D3" w:rsidP="00B23AA2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Код страны: +98</w:t>
      </w:r>
    </w:p>
    <w:p w:rsidR="008437D3" w:rsidRPr="00C63E4E" w:rsidRDefault="008437D3" w:rsidP="00B23AA2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Международный префикс: 00</w:t>
      </w:r>
    </w:p>
    <w:p w:rsidR="008437D3" w:rsidRPr="00C63E4E" w:rsidRDefault="008437D3" w:rsidP="00B23AA2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Национальный префикс: 0</w:t>
      </w:r>
    </w:p>
    <w:p w:rsidR="008437D3" w:rsidRPr="00C63E4E" w:rsidRDefault="008437D3" w:rsidP="00B23AA2">
      <w:pPr>
        <w:tabs>
          <w:tab w:val="clear" w:pos="567"/>
          <w:tab w:val="left" w:pos="851"/>
        </w:tabs>
        <w:spacing w:before="60"/>
        <w:ind w:left="851"/>
        <w:jc w:val="left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C63E4E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8437D3" w:rsidRPr="00C63E4E" w:rsidRDefault="008437D3" w:rsidP="00B23AA2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8437D3" w:rsidRPr="00C63E4E" w:rsidRDefault="008437D3" w:rsidP="009E6080">
      <w:pPr>
        <w:keepNext/>
        <w:rPr>
          <w:rFonts w:asciiTheme="minorHAnsi" w:hAnsiTheme="minorHAnsi"/>
          <w:b/>
          <w:bCs/>
          <w:lang w:val="ru-RU"/>
        </w:rPr>
      </w:pPr>
      <w:r w:rsidRPr="00C63E4E">
        <w:rPr>
          <w:rFonts w:asciiTheme="minorHAnsi" w:hAnsiTheme="minorHAnsi"/>
          <w:b/>
          <w:bCs/>
          <w:lang w:val="ru-RU"/>
        </w:rPr>
        <w:lastRenderedPageBreak/>
        <w:t>2</w:t>
      </w:r>
      <w:r w:rsidRPr="00C63E4E">
        <w:rPr>
          <w:rFonts w:asciiTheme="minorHAnsi" w:hAnsiTheme="minorHAnsi"/>
          <w:b/>
          <w:bCs/>
          <w:lang w:val="ru-RU"/>
        </w:rPr>
        <w:tab/>
        <w:t>Подробные данные плана нумерации</w:t>
      </w:r>
    </w:p>
    <w:p w:rsidR="008437D3" w:rsidRPr="00C63E4E" w:rsidRDefault="008437D3" w:rsidP="008437D3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8437D3" w:rsidRPr="00C63E4E" w:rsidRDefault="008437D3" w:rsidP="008437D3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•</w:t>
      </w:r>
      <w:r w:rsidRPr="00C63E4E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8437D3" w:rsidRPr="00C63E4E" w:rsidRDefault="008437D3" w:rsidP="002933B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left" w:pos="5670"/>
        </w:tabs>
        <w:jc w:val="left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Минимальная длина номера (исключая код страны) составляет</w:t>
      </w:r>
      <w:r w:rsidR="00744F07" w:rsidRPr="00744F07">
        <w:rPr>
          <w:rFonts w:asciiTheme="minorHAnsi" w:hAnsiTheme="minorHAnsi"/>
          <w:lang w:val="ru-RU"/>
        </w:rPr>
        <w:t>:</w:t>
      </w:r>
      <w:r w:rsidRPr="00C63E4E">
        <w:rPr>
          <w:rFonts w:asciiTheme="minorHAnsi" w:hAnsiTheme="minorHAnsi"/>
          <w:lang w:val="ru-RU"/>
        </w:rPr>
        <w:t xml:space="preserve"> </w:t>
      </w:r>
      <w:r w:rsidR="002933B1">
        <w:rPr>
          <w:rFonts w:asciiTheme="minorHAnsi" w:hAnsiTheme="minorHAnsi"/>
          <w:lang w:val="ru-RU"/>
        </w:rPr>
        <w:tab/>
      </w:r>
      <w:r w:rsidR="00744F07">
        <w:rPr>
          <w:rFonts w:asciiTheme="minorHAnsi" w:hAnsiTheme="minorHAnsi"/>
          <w:lang w:val="ru-RU"/>
        </w:rPr>
        <w:t>пять (</w:t>
      </w:r>
      <w:r w:rsidRPr="00C63E4E">
        <w:rPr>
          <w:rFonts w:asciiTheme="minorHAnsi" w:hAnsiTheme="minorHAnsi"/>
          <w:lang w:val="ru-RU"/>
        </w:rPr>
        <w:t>5</w:t>
      </w:r>
      <w:r w:rsidR="00744F07">
        <w:rPr>
          <w:rFonts w:asciiTheme="minorHAnsi" w:hAnsiTheme="minorHAnsi"/>
          <w:lang w:val="ru-RU"/>
        </w:rPr>
        <w:t>)</w:t>
      </w:r>
      <w:r w:rsidRPr="00C63E4E">
        <w:rPr>
          <w:rFonts w:asciiTheme="minorHAnsi" w:hAnsiTheme="minorHAnsi"/>
          <w:lang w:val="ru-RU"/>
        </w:rPr>
        <w:t xml:space="preserve"> цифр.</w:t>
      </w:r>
      <w:r w:rsidRPr="00C63E4E">
        <w:rPr>
          <w:rFonts w:asciiTheme="minorHAnsi" w:hAnsiTheme="minorHAnsi"/>
          <w:lang w:val="ru-RU"/>
        </w:rPr>
        <w:br/>
        <w:t>Максимальная длина номера (искл</w:t>
      </w:r>
      <w:r w:rsidR="002933B1">
        <w:rPr>
          <w:rFonts w:asciiTheme="minorHAnsi" w:hAnsiTheme="minorHAnsi"/>
          <w:lang w:val="ru-RU"/>
        </w:rPr>
        <w:t>ючая код страны) составляет</w:t>
      </w:r>
      <w:r w:rsidR="00744F07" w:rsidRPr="00744F07">
        <w:rPr>
          <w:rFonts w:asciiTheme="minorHAnsi" w:hAnsiTheme="minorHAnsi"/>
          <w:lang w:val="ru-RU"/>
        </w:rPr>
        <w:t>:</w:t>
      </w:r>
      <w:r w:rsidR="002933B1">
        <w:rPr>
          <w:rFonts w:asciiTheme="minorHAnsi" w:hAnsiTheme="minorHAnsi"/>
          <w:lang w:val="ru-RU"/>
        </w:rPr>
        <w:t xml:space="preserve"> </w:t>
      </w:r>
      <w:r w:rsidR="002933B1">
        <w:rPr>
          <w:rFonts w:asciiTheme="minorHAnsi" w:hAnsiTheme="minorHAnsi"/>
          <w:lang w:val="ru-RU"/>
        </w:rPr>
        <w:tab/>
      </w:r>
      <w:r w:rsidR="00744F07">
        <w:rPr>
          <w:rFonts w:asciiTheme="minorHAnsi" w:hAnsiTheme="minorHAnsi"/>
          <w:lang w:val="ru-RU"/>
        </w:rPr>
        <w:t>десять (</w:t>
      </w:r>
      <w:r w:rsidR="002933B1">
        <w:rPr>
          <w:rFonts w:asciiTheme="minorHAnsi" w:hAnsiTheme="minorHAnsi"/>
          <w:lang w:val="ru-RU"/>
        </w:rPr>
        <w:t>10</w:t>
      </w:r>
      <w:r w:rsidR="00744F07">
        <w:rPr>
          <w:rFonts w:asciiTheme="minorHAnsi" w:hAnsiTheme="minorHAnsi"/>
          <w:lang w:val="ru-RU"/>
        </w:rPr>
        <w:t>)</w:t>
      </w:r>
      <w:r w:rsidR="002933B1">
        <w:rPr>
          <w:rFonts w:asciiTheme="minorHAnsi" w:hAnsiTheme="minorHAnsi"/>
          <w:lang w:val="ru-RU"/>
        </w:rPr>
        <w:t xml:space="preserve"> </w:t>
      </w:r>
      <w:r w:rsidRPr="00C63E4E">
        <w:rPr>
          <w:rFonts w:asciiTheme="minorHAnsi" w:hAnsiTheme="minorHAnsi"/>
          <w:lang w:val="ru-RU"/>
        </w:rPr>
        <w:t>цифр.</w:t>
      </w:r>
    </w:p>
    <w:p w:rsidR="008437D3" w:rsidRPr="00C63E4E" w:rsidRDefault="008437D3" w:rsidP="008437D3">
      <w:pPr>
        <w:keepNext/>
        <w:keepLines/>
        <w:spacing w:before="240" w:after="120"/>
        <w:jc w:val="center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Схема нумерации</w:t>
      </w:r>
    </w:p>
    <w:p w:rsidR="00E4520F" w:rsidRPr="00C63E4E" w:rsidRDefault="00E4520F" w:rsidP="00E452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contextualSpacing/>
        <w:jc w:val="left"/>
        <w:textAlignment w:val="auto"/>
        <w:rPr>
          <w:rFonts w:asciiTheme="minorHAnsi" w:eastAsia="Calibri" w:hAnsiTheme="minorHAnsi" w:cs="Arial"/>
          <w:sz w:val="6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832"/>
        <w:gridCol w:w="850"/>
        <w:gridCol w:w="2977"/>
        <w:gridCol w:w="3974"/>
      </w:tblGrid>
      <w:tr w:rsidR="008437D3" w:rsidRPr="002933B1" w:rsidTr="00A60945">
        <w:trPr>
          <w:cantSplit/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7D3" w:rsidRPr="00C63E4E" w:rsidRDefault="008437D3" w:rsidP="005A01B2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7D3" w:rsidRPr="00C63E4E" w:rsidRDefault="008437D3" w:rsidP="005A01B2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7D3" w:rsidRPr="00C63E4E" w:rsidRDefault="008437D3" w:rsidP="005A01B2">
            <w:pPr>
              <w:pStyle w:val="Tablehead"/>
              <w:spacing w:before="120" w:after="120"/>
              <w:rPr>
                <w:rFonts w:asciiTheme="minorHAnsi" w:hAnsiTheme="minorHAnsi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Cs w:val="18"/>
                <w:lang w:val="ru-RU"/>
              </w:rPr>
              <w:t xml:space="preserve">Использование </w:t>
            </w:r>
            <w:r w:rsidRPr="00C63E4E">
              <w:rPr>
                <w:rFonts w:asciiTheme="minorHAnsi" w:hAnsi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7D3" w:rsidRPr="00C63E4E" w:rsidRDefault="008437D3" w:rsidP="005A01B2">
            <w:pPr>
              <w:pStyle w:val="Tablehead"/>
              <w:spacing w:before="120" w:after="120"/>
              <w:rPr>
                <w:rFonts w:asciiTheme="minorHAnsi" w:hAnsiTheme="minorHAnsi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Cs w:val="18"/>
                <w:lang w:val="ru-RU"/>
              </w:rPr>
              <w:t xml:space="preserve">Дополнительная </w:t>
            </w:r>
            <w:r w:rsidRPr="00C63E4E">
              <w:rPr>
                <w:rFonts w:asciiTheme="minorHAnsi" w:hAnsiTheme="minorHAnsi"/>
                <w:szCs w:val="18"/>
                <w:lang w:val="ru-RU"/>
              </w:rPr>
              <w:br/>
              <w:t>информация</w:t>
            </w:r>
          </w:p>
        </w:tc>
      </w:tr>
      <w:tr w:rsidR="008437D3" w:rsidRPr="002933B1" w:rsidTr="00A60945">
        <w:trPr>
          <w:cantSplit/>
          <w:trHeight w:val="20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C63E4E" w:rsidRDefault="008437D3" w:rsidP="005A01B2">
            <w:pPr>
              <w:spacing w:before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7D3" w:rsidRPr="00C63E4E" w:rsidRDefault="008437D3" w:rsidP="005A01B2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="00A60945"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="00A60945"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="00A60945"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маль</w:t>
            </w:r>
            <w:r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7D3" w:rsidRPr="00C63E4E" w:rsidRDefault="008437D3" w:rsidP="00A60945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="00A60945"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="00A60945"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63E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мальая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C63E4E" w:rsidRDefault="008437D3" w:rsidP="005A01B2">
            <w:pPr>
              <w:spacing w:before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C63E4E" w:rsidRDefault="008437D3" w:rsidP="005A01B2">
            <w:pPr>
              <w:spacing w:before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5A01B2" w:rsidRPr="00744F07" w:rsidTr="00A60945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rtl/>
                <w:lang w:val="ru-RU" w:bidi="fa-IR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Мазендеран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Гилян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Голестан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Тегеран)</w:t>
            </w:r>
          </w:p>
        </w:tc>
      </w:tr>
      <w:tr w:rsidR="005A01B2" w:rsidRPr="00744F07" w:rsidTr="00A60945">
        <w:trPr>
          <w:cantSplit/>
          <w:trHeight w:val="1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Семнан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Зенджан)</w:t>
            </w:r>
          </w:p>
        </w:tc>
      </w:tr>
      <w:tr w:rsidR="005A01B2" w:rsidRPr="00744F07" w:rsidTr="00A60945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Кум)</w:t>
            </w:r>
          </w:p>
        </w:tc>
      </w:tr>
      <w:tr w:rsidR="005A01B2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Альборз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Газвин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Исфахан)</w:t>
            </w:r>
          </w:p>
        </w:tc>
      </w:tr>
      <w:tr w:rsidR="005A01B2" w:rsidRPr="00744F07" w:rsidTr="00A60945">
        <w:trPr>
          <w:cantSplit/>
          <w:trHeight w:val="1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Йезд)</w:t>
            </w:r>
          </w:p>
        </w:tc>
      </w:tr>
      <w:tr w:rsidR="005A01B2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B23A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Чехармехаль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</w:t>
            </w:r>
            <w:r w:rsidR="00B23AA2"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 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Бахтиария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Восточный Азербайджан)</w:t>
            </w:r>
          </w:p>
        </w:tc>
      </w:tr>
      <w:tr w:rsidR="005A01B2" w:rsidRPr="00744F07" w:rsidTr="00A60945">
        <w:trPr>
          <w:cantSplit/>
          <w:trHeight w:val="1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Западный Азербайджан)</w:t>
            </w:r>
          </w:p>
        </w:tc>
      </w:tr>
      <w:tr w:rsidR="005A01B2" w:rsidRPr="00744F07" w:rsidTr="00A60945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Ардебиль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Резави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Систан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Белуджистан)</w:t>
            </w:r>
          </w:p>
        </w:tc>
      </w:tr>
      <w:tr w:rsidR="005A01B2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5A01B2" w:rsidRPr="00744F07" w:rsidTr="00A60945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5A01B2" w:rsidRPr="00744F07" w:rsidTr="00A60945">
        <w:trPr>
          <w:cantSplit/>
          <w:trHeight w:val="1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Хузестан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Лурестан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3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5A01B2" w:rsidRPr="00744F07" w:rsidTr="00A60945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Кохгилуйе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Бойерахмед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Хормозган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Буширr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Хамадан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Керманшах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3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5A01B2" w:rsidRPr="00744F07" w:rsidTr="00A60945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Маркази</w:t>
            </w:r>
            <w:proofErr w:type="spellEnd"/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5A01B2" w:rsidRPr="00744F07" w:rsidTr="00A60945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1B2" w:rsidRPr="00C63E4E" w:rsidRDefault="005A01B2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B2" w:rsidRPr="00C63E4E" w:rsidRDefault="005A01B2" w:rsidP="005A01B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E4520F" w:rsidRPr="00C63E4E" w:rsidTr="00A60945">
        <w:trPr>
          <w:cantSplit/>
          <w:trHeight w:val="1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(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волокно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4520F" w:rsidRPr="00744F07" w:rsidTr="00A60945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(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беспроводный доступ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94116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A60945" w:rsidRPr="00C63E4E">
              <w:rPr>
                <w:rFonts w:asciiTheme="minorHAnsi" w:hAnsiTheme="minorHAnsi"/>
                <w:sz w:val="18"/>
                <w:szCs w:val="18"/>
                <w:lang w:val="ru-RU"/>
              </w:rPr>
              <w:noBreak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744F07" w:rsidTr="00A60945">
        <w:trPr>
          <w:cantSplit/>
          <w:trHeight w:val="1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94117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C63E4E" w:rsidTr="00A60945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4520F" w:rsidRPr="00744F07" w:rsidTr="00A60945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  <w:r w:rsidR="00E4520F"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5A01B2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E4520F" w:rsidRPr="00C63E4E" w:rsidTr="00A60945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="Arial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20F" w:rsidRPr="00C63E4E" w:rsidRDefault="00E4520F" w:rsidP="005A01B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1B06FE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63E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0F" w:rsidRPr="00C63E4E" w:rsidRDefault="00E4520F" w:rsidP="005A01B2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</w:tbl>
    <w:p w:rsidR="00E4520F" w:rsidRPr="00C63E4E" w:rsidRDefault="005A01B2" w:rsidP="005A01B2">
      <w:pPr>
        <w:spacing w:before="240"/>
        <w:rPr>
          <w:rFonts w:asciiTheme="minorHAnsi" w:hAnsiTheme="minorHAnsi" w:cs="Arial"/>
          <w:lang w:val="ru-RU"/>
        </w:rPr>
      </w:pPr>
      <w:r w:rsidRPr="00C63E4E">
        <w:rPr>
          <w:rFonts w:asciiTheme="minorHAnsi" w:hAnsiTheme="minorHAnsi" w:cs="Arial"/>
          <w:lang w:val="ru-RU"/>
        </w:rPr>
        <w:t>Для контактов</w:t>
      </w:r>
      <w:r w:rsidR="00E4520F" w:rsidRPr="00C63E4E">
        <w:rPr>
          <w:rFonts w:asciiTheme="minorHAnsi" w:hAnsiTheme="minorHAnsi" w:cs="Arial"/>
          <w:lang w:val="ru-RU"/>
        </w:rPr>
        <w:t>:</w:t>
      </w:r>
    </w:p>
    <w:p w:rsidR="00E4520F" w:rsidRPr="002933B1" w:rsidRDefault="00E4520F" w:rsidP="005A01B2">
      <w:pPr>
        <w:ind w:left="567" w:hanging="567"/>
        <w:jc w:val="left"/>
      </w:pPr>
      <w:r w:rsidRPr="002933B1">
        <w:tab/>
      </w:r>
      <w:proofErr w:type="spellStart"/>
      <w:r w:rsidRPr="002933B1">
        <w:t>Alireza</w:t>
      </w:r>
      <w:proofErr w:type="spellEnd"/>
      <w:r w:rsidRPr="002933B1">
        <w:t xml:space="preserve"> </w:t>
      </w:r>
      <w:proofErr w:type="spellStart"/>
      <w:r w:rsidRPr="002933B1">
        <w:t>Darvishi</w:t>
      </w:r>
      <w:proofErr w:type="spellEnd"/>
      <w:r w:rsidRPr="002933B1">
        <w:br/>
      </w:r>
      <w:r w:rsidRPr="002933B1">
        <w:rPr>
          <w:rFonts w:asciiTheme="minorHAnsi" w:hAnsiTheme="minorHAnsi" w:cs="Arial"/>
        </w:rPr>
        <w:t>Director, International Specialized Organizations Bureau,</w:t>
      </w:r>
      <w:r w:rsidRPr="002933B1">
        <w:rPr>
          <w:rFonts w:asciiTheme="minorHAnsi" w:hAnsiTheme="minorHAnsi" w:cs="Arial"/>
        </w:rPr>
        <w:br/>
        <w:t>Communications Regulatory Authority (CRA)</w:t>
      </w:r>
      <w:r w:rsidRPr="002933B1">
        <w:rPr>
          <w:rFonts w:asciiTheme="minorHAnsi" w:hAnsiTheme="minorHAnsi" w:cs="Arial"/>
        </w:rPr>
        <w:br/>
        <w:t>Ministry of Information and Communication Technology</w:t>
      </w:r>
      <w:r w:rsidRPr="002933B1">
        <w:rPr>
          <w:rFonts w:asciiTheme="minorHAnsi" w:hAnsiTheme="minorHAnsi" w:cs="Arial"/>
        </w:rPr>
        <w:br/>
        <w:t xml:space="preserve">15598 TEHRAN </w:t>
      </w:r>
      <w:r w:rsidRPr="002933B1">
        <w:rPr>
          <w:rFonts w:asciiTheme="minorHAnsi" w:hAnsiTheme="minorHAnsi" w:cs="Arial"/>
        </w:rPr>
        <w:br/>
        <w:t xml:space="preserve">Iran (Islamic Republic of) </w:t>
      </w:r>
      <w:r w:rsidRPr="002933B1">
        <w:rPr>
          <w:rFonts w:asciiTheme="minorHAnsi" w:hAnsiTheme="minorHAnsi" w:cs="Arial"/>
        </w:rPr>
        <w:br/>
      </w:r>
      <w:r w:rsidR="005A01B2" w:rsidRPr="00C63E4E">
        <w:rPr>
          <w:rFonts w:asciiTheme="minorHAnsi" w:hAnsiTheme="minorHAnsi" w:cs="Arial"/>
          <w:lang w:val="ru-RU"/>
        </w:rPr>
        <w:t>Тел</w:t>
      </w:r>
      <w:r w:rsidR="005A01B2" w:rsidRPr="002933B1">
        <w:rPr>
          <w:rFonts w:asciiTheme="minorHAnsi" w:hAnsiTheme="minorHAnsi" w:cs="Arial"/>
        </w:rPr>
        <w:t>.</w:t>
      </w:r>
      <w:r w:rsidRPr="002933B1">
        <w:rPr>
          <w:rFonts w:asciiTheme="minorHAnsi" w:hAnsiTheme="minorHAnsi" w:cs="Arial"/>
        </w:rPr>
        <w:t>:</w:t>
      </w:r>
      <w:r w:rsidRPr="002933B1">
        <w:rPr>
          <w:rFonts w:asciiTheme="minorHAnsi" w:hAnsiTheme="minorHAnsi" w:cs="Arial"/>
        </w:rPr>
        <w:tab/>
        <w:t>+98 21 89662201</w:t>
      </w:r>
      <w:r w:rsidRPr="002933B1">
        <w:rPr>
          <w:rFonts w:asciiTheme="minorHAnsi" w:hAnsiTheme="minorHAnsi" w:cs="Arial"/>
        </w:rPr>
        <w:br/>
      </w:r>
      <w:r w:rsidR="005A01B2" w:rsidRPr="00C63E4E">
        <w:rPr>
          <w:rFonts w:asciiTheme="minorHAnsi" w:hAnsiTheme="minorHAnsi" w:cs="Arial"/>
          <w:lang w:val="ru-RU"/>
        </w:rPr>
        <w:t>Факс</w:t>
      </w:r>
      <w:r w:rsidRPr="002933B1">
        <w:rPr>
          <w:rFonts w:asciiTheme="minorHAnsi" w:hAnsiTheme="minorHAnsi" w:cs="Arial"/>
        </w:rPr>
        <w:t xml:space="preserve">: </w:t>
      </w:r>
      <w:r w:rsidRPr="002933B1">
        <w:rPr>
          <w:rFonts w:asciiTheme="minorHAnsi" w:hAnsiTheme="minorHAnsi" w:cs="Arial"/>
        </w:rPr>
        <w:tab/>
        <w:t>+98 21 88468999</w:t>
      </w:r>
      <w:r w:rsidRPr="002933B1">
        <w:rPr>
          <w:rFonts w:asciiTheme="minorHAnsi" w:hAnsiTheme="minorHAnsi" w:cs="Arial"/>
        </w:rPr>
        <w:br/>
      </w:r>
      <w:r w:rsidRPr="002933B1">
        <w:t xml:space="preserve">URL: </w:t>
      </w:r>
      <w:r w:rsidRPr="002933B1">
        <w:tab/>
      </w:r>
      <w:hyperlink r:id="rId22" w:history="1">
        <w:r w:rsidRPr="002933B1">
          <w:rPr>
            <w:color w:val="000099"/>
            <w:u w:val="single"/>
          </w:rPr>
          <w:t>www.cra.ir</w:t>
        </w:r>
      </w:hyperlink>
    </w:p>
    <w:p w:rsidR="006F385C" w:rsidRPr="00C63E4E" w:rsidRDefault="006F385C" w:rsidP="00C96697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/>
        <w:jc w:val="center"/>
        <w:outlineLvl w:val="1"/>
        <w:rPr>
          <w:b/>
          <w:bCs/>
          <w:sz w:val="22"/>
          <w:szCs w:val="22"/>
          <w:lang w:val="ru-RU"/>
        </w:rPr>
      </w:pPr>
      <w:r w:rsidRPr="00C63E4E">
        <w:rPr>
          <w:b/>
          <w:bCs/>
          <w:sz w:val="22"/>
          <w:szCs w:val="22"/>
          <w:lang w:val="ru-RU"/>
        </w:rPr>
        <w:t>Другое сообщение</w:t>
      </w:r>
    </w:p>
    <w:p w:rsidR="00EF3D9D" w:rsidRPr="00C63E4E" w:rsidRDefault="00EF3D9D" w:rsidP="00EF3D9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C63E4E">
        <w:rPr>
          <w:b/>
          <w:bCs/>
          <w:lang w:val="ru-RU"/>
        </w:rPr>
        <w:t>Сербия</w:t>
      </w:r>
      <w:r w:rsidRPr="00C63E4E">
        <w:rPr>
          <w:b/>
          <w:bCs/>
          <w:lang w:val="ru-RU"/>
        </w:rPr>
        <w:fldChar w:fldCharType="begin"/>
      </w:r>
      <w:r w:rsidRPr="00C63E4E">
        <w:rPr>
          <w:lang w:val="ru-RU"/>
        </w:rPr>
        <w:instrText xml:space="preserve"> TC "</w:instrText>
      </w:r>
      <w:bookmarkStart w:id="107" w:name="_Toc478464763"/>
      <w:proofErr w:type="spellStart"/>
      <w:r w:rsidRPr="00C63E4E">
        <w:rPr>
          <w:b/>
          <w:bCs/>
          <w:lang w:val="ru-RU"/>
        </w:rPr>
        <w:instrText>Serbia</w:instrText>
      </w:r>
      <w:bookmarkEnd w:id="107"/>
      <w:proofErr w:type="spellEnd"/>
      <w:r w:rsidRPr="00C63E4E">
        <w:rPr>
          <w:lang w:val="ru-RU"/>
        </w:rPr>
        <w:instrText xml:space="preserve">" \f C \l "1" </w:instrText>
      </w:r>
      <w:r w:rsidRPr="00C63E4E">
        <w:rPr>
          <w:b/>
          <w:bCs/>
          <w:lang w:val="ru-RU"/>
        </w:rPr>
        <w:fldChar w:fldCharType="end"/>
      </w:r>
    </w:p>
    <w:p w:rsidR="00EF3D9D" w:rsidRPr="00C63E4E" w:rsidRDefault="00EF3D9D" w:rsidP="00EC4FD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C63E4E">
        <w:rPr>
          <w:szCs w:val="18"/>
          <w:lang w:val="ru-RU"/>
        </w:rPr>
        <w:t>Сообщени</w:t>
      </w:r>
      <w:r w:rsidR="00EC4FDB" w:rsidRPr="00C63E4E">
        <w:rPr>
          <w:szCs w:val="18"/>
          <w:lang w:val="ru-RU"/>
        </w:rPr>
        <w:t>я</w:t>
      </w:r>
      <w:r w:rsidRPr="00C63E4E">
        <w:rPr>
          <w:szCs w:val="18"/>
          <w:lang w:val="ru-RU"/>
        </w:rPr>
        <w:t xml:space="preserve"> от 13.III.2017:</w:t>
      </w:r>
    </w:p>
    <w:p w:rsidR="00EF3D9D" w:rsidRPr="00C63E4E" w:rsidRDefault="0093393D" w:rsidP="0093393D">
      <w:pPr>
        <w:rPr>
          <w:lang w:val="ru-RU"/>
        </w:rPr>
      </w:pPr>
      <w:r w:rsidRPr="00C63E4E">
        <w:rPr>
          <w:lang w:val="ru-RU"/>
        </w:rPr>
        <w:t xml:space="preserve">По случаю 800-летия коронации короля Сербского Стефана </w:t>
      </w:r>
      <w:proofErr w:type="spellStart"/>
      <w:r w:rsidRPr="00C63E4E">
        <w:rPr>
          <w:lang w:val="ru-RU"/>
        </w:rPr>
        <w:t>Неманича</w:t>
      </w:r>
      <w:proofErr w:type="spellEnd"/>
      <w:r w:rsidRPr="00C63E4E">
        <w:rPr>
          <w:lang w:val="ru-RU"/>
        </w:rPr>
        <w:t xml:space="preserve"> администрация Сербии разрешает нескольким сербским любительским радиостанциям использовать с 1 апреля по 31 декабря 2017 года специальный позывной сигнал </w:t>
      </w:r>
      <w:r w:rsidR="00EF3D9D" w:rsidRPr="00C63E4E">
        <w:rPr>
          <w:b/>
          <w:bCs/>
          <w:lang w:val="ru-RU"/>
        </w:rPr>
        <w:t>YT800YU</w:t>
      </w:r>
      <w:r w:rsidR="00EF3D9D" w:rsidRPr="00C63E4E">
        <w:rPr>
          <w:lang w:val="ru-RU"/>
        </w:rPr>
        <w:t>.</w:t>
      </w:r>
    </w:p>
    <w:p w:rsidR="00407BD5" w:rsidRPr="00C63E4E" w:rsidRDefault="0093393D" w:rsidP="009339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C63E4E">
        <w:rPr>
          <w:lang w:val="ru-RU"/>
        </w:rPr>
        <w:t xml:space="preserve">По случаю </w:t>
      </w:r>
      <w:r w:rsidR="00EF3D9D" w:rsidRPr="00C63E4E">
        <w:rPr>
          <w:lang w:val="ru-RU"/>
        </w:rPr>
        <w:t>72</w:t>
      </w:r>
      <w:r w:rsidRPr="00C63E4E">
        <w:rPr>
          <w:sz w:val="18"/>
          <w:szCs w:val="18"/>
          <w:lang w:val="ru-RU"/>
        </w:rPr>
        <w:t>-й</w:t>
      </w:r>
      <w:r w:rsidR="00EF3D9D" w:rsidRPr="00C63E4E">
        <w:rPr>
          <w:lang w:val="ru-RU"/>
        </w:rPr>
        <w:t xml:space="preserve"> </w:t>
      </w:r>
      <w:r w:rsidRPr="00C63E4E">
        <w:rPr>
          <w:lang w:val="ru-RU"/>
        </w:rPr>
        <w:t>годовщины победы над фашизмом администрация Сербии разрешает нескольким сербским любительским радиостанциям использовать с 3 по 10 мая 2017 года специальные позывные сигналы</w:t>
      </w:r>
      <w:r w:rsidR="00EF3D9D" w:rsidRPr="00C63E4E">
        <w:rPr>
          <w:lang w:val="ru-RU"/>
        </w:rPr>
        <w:t xml:space="preserve"> </w:t>
      </w:r>
      <w:r w:rsidR="00EF3D9D" w:rsidRPr="00C63E4E">
        <w:rPr>
          <w:b/>
          <w:bCs/>
          <w:lang w:val="ru-RU"/>
        </w:rPr>
        <w:t>YU72LP</w:t>
      </w:r>
      <w:r w:rsidR="00EF3D9D" w:rsidRPr="00C63E4E">
        <w:rPr>
          <w:lang w:val="ru-RU"/>
        </w:rPr>
        <w:t xml:space="preserve"> </w:t>
      </w:r>
      <w:r w:rsidRPr="00C63E4E">
        <w:rPr>
          <w:lang w:val="ru-RU"/>
        </w:rPr>
        <w:t>и</w:t>
      </w:r>
      <w:r w:rsidR="00EF3D9D" w:rsidRPr="00C63E4E">
        <w:rPr>
          <w:lang w:val="ru-RU"/>
        </w:rPr>
        <w:t xml:space="preserve"> </w:t>
      </w:r>
      <w:r w:rsidR="00EF3D9D" w:rsidRPr="00C63E4E">
        <w:rPr>
          <w:b/>
          <w:bCs/>
          <w:lang w:val="ru-RU"/>
        </w:rPr>
        <w:t>YT72AV</w:t>
      </w:r>
      <w:r w:rsidR="00EF3D9D" w:rsidRPr="00C63E4E">
        <w:rPr>
          <w:lang w:val="ru-RU"/>
        </w:rPr>
        <w:t>.</w:t>
      </w:r>
    </w:p>
    <w:p w:rsidR="001063A9" w:rsidRPr="00C63E4E" w:rsidRDefault="001063A9" w:rsidP="006F38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/>
        <w:jc w:val="left"/>
        <w:textAlignment w:val="auto"/>
        <w:rPr>
          <w:lang w:val="ru-RU"/>
        </w:rPr>
      </w:pPr>
    </w:p>
    <w:p w:rsidR="001063A9" w:rsidRPr="00C63E4E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C63E4E" w:rsidSect="004C24DE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5"/>
    <w:bookmarkEnd w:id="6"/>
    <w:p w:rsidR="00D5349A" w:rsidRPr="00C63E4E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C63E4E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C63E4E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108" w:name="_Toc248829287"/>
      <w:bookmarkStart w:id="109" w:name="_Toc251059440"/>
      <w:r w:rsidRPr="00C63E4E">
        <w:rPr>
          <w:rFonts w:asciiTheme="minorHAnsi" w:hAnsiTheme="minorHAnsi"/>
          <w:lang w:val="ru-RU"/>
        </w:rPr>
        <w:t xml:space="preserve">См. URL: </w:t>
      </w:r>
      <w:hyperlink r:id="rId27" w:history="1">
        <w:r w:rsidRPr="00C63E4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63E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3E4E" w:rsidTr="00D5349A">
        <w:tc>
          <w:tcPr>
            <w:tcW w:w="2977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63E4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C63E4E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110" w:name="_Toc253407167"/>
      <w:bookmarkStart w:id="111" w:name="_Toc259783162"/>
      <w:bookmarkStart w:id="112" w:name="_Toc262631833"/>
      <w:bookmarkStart w:id="113" w:name="_Toc265056512"/>
      <w:bookmarkStart w:id="114" w:name="_Toc266181259"/>
      <w:bookmarkStart w:id="115" w:name="_Toc268774044"/>
      <w:bookmarkStart w:id="116" w:name="_Toc271700513"/>
      <w:bookmarkStart w:id="117" w:name="_Toc273023374"/>
      <w:bookmarkStart w:id="118" w:name="_Toc274223848"/>
      <w:bookmarkStart w:id="119" w:name="_Toc276717184"/>
      <w:bookmarkStart w:id="120" w:name="_Toc279669170"/>
      <w:bookmarkStart w:id="121" w:name="_Toc280349226"/>
      <w:bookmarkStart w:id="122" w:name="_Toc282526058"/>
      <w:bookmarkStart w:id="123" w:name="_Toc283737224"/>
      <w:bookmarkStart w:id="124" w:name="_Toc286218735"/>
      <w:bookmarkStart w:id="125" w:name="_Toc288660300"/>
      <w:bookmarkStart w:id="126" w:name="_Toc291005409"/>
      <w:bookmarkStart w:id="127" w:name="_Toc292704993"/>
      <w:bookmarkStart w:id="128" w:name="_Toc295387918"/>
      <w:bookmarkStart w:id="129" w:name="_Toc296675488"/>
      <w:bookmarkStart w:id="130" w:name="_Toc297804739"/>
      <w:bookmarkStart w:id="131" w:name="_Toc301945313"/>
      <w:bookmarkStart w:id="132" w:name="_Toc303344268"/>
      <w:bookmarkStart w:id="133" w:name="_Toc304892186"/>
      <w:bookmarkStart w:id="134" w:name="_Toc308530351"/>
      <w:bookmarkStart w:id="135" w:name="_Toc311103663"/>
      <w:bookmarkStart w:id="136" w:name="_Toc313973328"/>
      <w:bookmarkStart w:id="137" w:name="_Toc316479984"/>
      <w:bookmarkStart w:id="138" w:name="_Toc318965022"/>
      <w:bookmarkStart w:id="139" w:name="_Toc320536978"/>
      <w:bookmarkStart w:id="140" w:name="_Toc323035741"/>
      <w:bookmarkStart w:id="141" w:name="_Toc323904394"/>
      <w:bookmarkStart w:id="142" w:name="_Toc332272672"/>
      <w:bookmarkStart w:id="143" w:name="_Toc334776207"/>
      <w:bookmarkStart w:id="144" w:name="_Toc335901526"/>
      <w:bookmarkStart w:id="145" w:name="_Toc337110352"/>
      <w:bookmarkStart w:id="146" w:name="_Toc338779393"/>
      <w:bookmarkStart w:id="147" w:name="_Toc340225540"/>
      <w:bookmarkStart w:id="148" w:name="_Toc341451238"/>
      <w:bookmarkStart w:id="149" w:name="_Toc342912869"/>
      <w:bookmarkStart w:id="150" w:name="_Toc343262689"/>
      <w:bookmarkStart w:id="151" w:name="_Toc345579844"/>
      <w:bookmarkStart w:id="152" w:name="_Toc346885966"/>
      <w:bookmarkStart w:id="153" w:name="_Toc347929611"/>
      <w:bookmarkStart w:id="154" w:name="_Toc349288272"/>
      <w:bookmarkStart w:id="155" w:name="_Toc350415590"/>
      <w:bookmarkStart w:id="156" w:name="_Toc351549911"/>
      <w:bookmarkStart w:id="157" w:name="_Toc352940516"/>
      <w:bookmarkStart w:id="158" w:name="_Toc354053853"/>
      <w:bookmarkStart w:id="159" w:name="_Toc355708879"/>
      <w:r w:rsidRPr="00C63E4E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C63E4E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</w:t>
      </w:r>
      <w:proofErr w:type="spellStart"/>
      <w:r w:rsidRPr="00C63E4E">
        <w:rPr>
          <w:rFonts w:asciiTheme="minorHAnsi" w:hAnsiTheme="minorHAnsi"/>
          <w:sz w:val="22"/>
          <w:szCs w:val="22"/>
          <w:lang w:val="ru-RU"/>
        </w:rPr>
        <w:t>Пересм</w:t>
      </w:r>
      <w:proofErr w:type="spellEnd"/>
      <w:r w:rsidRPr="00C63E4E">
        <w:rPr>
          <w:rFonts w:asciiTheme="minorHAnsi" w:hAnsiTheme="minorHAnsi"/>
          <w:sz w:val="22"/>
          <w:szCs w:val="22"/>
          <w:lang w:val="ru-RU"/>
        </w:rPr>
        <w:t>. ПК-06))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D5349A" w:rsidRPr="00C63E4E" w:rsidRDefault="00D5349A" w:rsidP="00D5349A">
      <w:pPr>
        <w:jc w:val="center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C63E4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C63E4E" w:rsidRDefault="00E5105F" w:rsidP="00AD54EE">
      <w:pPr>
        <w:rPr>
          <w:rFonts w:asciiTheme="minorHAnsi" w:hAnsiTheme="minorHAnsi"/>
          <w:lang w:val="ru-RU"/>
        </w:rPr>
      </w:pPr>
    </w:p>
    <w:p w:rsidR="008852E5" w:rsidRPr="00C63E4E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C63E4E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60" w:name="_Toc253407169"/>
      <w:bookmarkStart w:id="161" w:name="_Toc259783164"/>
      <w:bookmarkStart w:id="162" w:name="_Toc266181261"/>
      <w:bookmarkStart w:id="163" w:name="_Toc268774046"/>
      <w:bookmarkStart w:id="164" w:name="_Toc271700515"/>
      <w:bookmarkStart w:id="165" w:name="_Toc273023376"/>
      <w:bookmarkStart w:id="166" w:name="_Toc274223850"/>
      <w:bookmarkStart w:id="167" w:name="_Toc276717186"/>
      <w:bookmarkStart w:id="168" w:name="_Toc279669172"/>
      <w:bookmarkStart w:id="169" w:name="_Toc280349228"/>
      <w:bookmarkStart w:id="170" w:name="_Toc282526060"/>
      <w:bookmarkStart w:id="171" w:name="_Toc283737226"/>
      <w:bookmarkStart w:id="172" w:name="_Toc286218737"/>
      <w:bookmarkStart w:id="173" w:name="_Toc288660302"/>
      <w:bookmarkStart w:id="174" w:name="_Toc291005411"/>
      <w:bookmarkStart w:id="175" w:name="_Toc292704995"/>
      <w:bookmarkStart w:id="176" w:name="_Toc295387920"/>
      <w:bookmarkStart w:id="177" w:name="_Toc296675490"/>
      <w:bookmarkStart w:id="178" w:name="_Toc297804741"/>
      <w:bookmarkStart w:id="179" w:name="_Toc301945315"/>
      <w:bookmarkStart w:id="180" w:name="_Toc303344270"/>
      <w:bookmarkStart w:id="181" w:name="_Toc304892188"/>
      <w:bookmarkStart w:id="182" w:name="_Toc308530352"/>
      <w:bookmarkStart w:id="183" w:name="_Toc311103664"/>
      <w:bookmarkStart w:id="184" w:name="_Toc313973329"/>
      <w:bookmarkStart w:id="185" w:name="_Toc316479985"/>
      <w:bookmarkStart w:id="186" w:name="_Toc318965023"/>
      <w:bookmarkStart w:id="187" w:name="_Toc320536979"/>
      <w:bookmarkStart w:id="188" w:name="_Toc321233409"/>
      <w:bookmarkStart w:id="189" w:name="_Toc321311688"/>
      <w:bookmarkStart w:id="190" w:name="_Toc321820569"/>
      <w:bookmarkStart w:id="191" w:name="_Toc323035742"/>
      <w:bookmarkStart w:id="192" w:name="_Toc323904395"/>
      <w:bookmarkStart w:id="193" w:name="_Toc332272673"/>
      <w:bookmarkStart w:id="194" w:name="_Toc334776208"/>
      <w:bookmarkStart w:id="195" w:name="_Toc335901527"/>
      <w:bookmarkStart w:id="196" w:name="_Toc337110353"/>
      <w:bookmarkStart w:id="197" w:name="_Toc338779394"/>
      <w:bookmarkStart w:id="198" w:name="_Toc340225541"/>
      <w:bookmarkStart w:id="199" w:name="_Toc341451239"/>
      <w:bookmarkStart w:id="200" w:name="_Toc342912870"/>
      <w:bookmarkStart w:id="201" w:name="_Toc343262690"/>
      <w:bookmarkStart w:id="202" w:name="_Toc345579845"/>
      <w:bookmarkStart w:id="203" w:name="_Toc346885967"/>
      <w:bookmarkStart w:id="204" w:name="_Toc347929612"/>
      <w:bookmarkStart w:id="205" w:name="_Toc349288273"/>
      <w:bookmarkStart w:id="206" w:name="_Toc350415591"/>
      <w:bookmarkStart w:id="207" w:name="_Toc351549912"/>
      <w:bookmarkStart w:id="208" w:name="_Toc352940517"/>
      <w:bookmarkStart w:id="209" w:name="_Toc354053854"/>
      <w:bookmarkStart w:id="210" w:name="_Toc355708880"/>
      <w:bookmarkStart w:id="211" w:name="_Toc357001963"/>
      <w:bookmarkStart w:id="212" w:name="_Toc358192590"/>
      <w:bookmarkStart w:id="213" w:name="_Toc359489439"/>
      <w:bookmarkStart w:id="214" w:name="_Toc360696839"/>
      <w:bookmarkStart w:id="215" w:name="_Toc361921570"/>
      <w:bookmarkStart w:id="216" w:name="_Toc363741410"/>
      <w:bookmarkStart w:id="217" w:name="_Toc364672359"/>
      <w:bookmarkStart w:id="218" w:name="_Toc366157716"/>
      <w:bookmarkStart w:id="219" w:name="_Toc367715555"/>
      <w:bookmarkStart w:id="220" w:name="_Toc369007689"/>
      <w:bookmarkStart w:id="221" w:name="_Toc369007893"/>
      <w:bookmarkStart w:id="222" w:name="_Toc370373502"/>
      <w:bookmarkStart w:id="223" w:name="_Toc371588868"/>
      <w:bookmarkStart w:id="224" w:name="_Toc373157834"/>
      <w:bookmarkStart w:id="225" w:name="_Toc374006642"/>
      <w:bookmarkStart w:id="226" w:name="_Toc374692696"/>
      <w:bookmarkStart w:id="227" w:name="_Toc374692773"/>
      <w:bookmarkStart w:id="228" w:name="_Toc377026502"/>
      <w:bookmarkStart w:id="229" w:name="_Toc378322723"/>
      <w:bookmarkStart w:id="230" w:name="_Toc379440376"/>
      <w:bookmarkStart w:id="231" w:name="_Toc380582901"/>
      <w:bookmarkStart w:id="232" w:name="_Toc381784234"/>
      <w:bookmarkStart w:id="233" w:name="_Toc383182317"/>
      <w:bookmarkStart w:id="234" w:name="_Toc384625711"/>
      <w:bookmarkStart w:id="235" w:name="_Toc385496803"/>
      <w:bookmarkStart w:id="236" w:name="_Toc388946331"/>
      <w:bookmarkStart w:id="237" w:name="_Toc388947564"/>
      <w:bookmarkStart w:id="238" w:name="_Toc389730888"/>
      <w:bookmarkStart w:id="239" w:name="_Toc391386076"/>
      <w:bookmarkStart w:id="240" w:name="_Toc392235890"/>
      <w:bookmarkStart w:id="241" w:name="_Toc393713421"/>
      <w:bookmarkStart w:id="242" w:name="_Toc393714488"/>
      <w:bookmarkStart w:id="243" w:name="_Toc393715492"/>
      <w:bookmarkStart w:id="244" w:name="_Toc395100467"/>
      <w:bookmarkStart w:id="245" w:name="_Toc396212814"/>
      <w:bookmarkStart w:id="246" w:name="_Toc397517659"/>
      <w:bookmarkStart w:id="247" w:name="_Toc399160642"/>
      <w:bookmarkStart w:id="248" w:name="_Toc400374880"/>
      <w:bookmarkStart w:id="249" w:name="_Toc401757926"/>
      <w:bookmarkStart w:id="250" w:name="_Toc402967106"/>
      <w:bookmarkStart w:id="251" w:name="_Toc404332318"/>
      <w:bookmarkStart w:id="252" w:name="_Toc405386784"/>
      <w:bookmarkStart w:id="253" w:name="_Toc406508022"/>
      <w:bookmarkStart w:id="254" w:name="_Toc408576643"/>
      <w:bookmarkStart w:id="255" w:name="_Toc409708238"/>
      <w:bookmarkStart w:id="256" w:name="_Toc410904541"/>
      <w:bookmarkStart w:id="257" w:name="_Toc414884970"/>
      <w:bookmarkStart w:id="258" w:name="_Toc416360080"/>
      <w:bookmarkStart w:id="259" w:name="_Toc417984363"/>
      <w:bookmarkStart w:id="260" w:name="_Toc420414841"/>
      <w:bookmarkStart w:id="261" w:name="_GoBack"/>
      <w:bookmarkEnd w:id="261"/>
    </w:p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p w:rsidR="00872C86" w:rsidRPr="00C63E4E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C63E4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C63E4E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63E4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C63E4E" w:rsidTr="00B27BD3">
        <w:tc>
          <w:tcPr>
            <w:tcW w:w="590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C63E4E" w:rsidTr="00B27BD3">
        <w:tc>
          <w:tcPr>
            <w:tcW w:w="590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C63E4E" w:rsidTr="00B27BD3">
        <w:tc>
          <w:tcPr>
            <w:tcW w:w="590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C63E4E" w:rsidTr="00B27BD3">
        <w:tc>
          <w:tcPr>
            <w:tcW w:w="590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3E4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C63E4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C51FA" w:rsidRPr="00C63E4E" w:rsidRDefault="00DC51FA" w:rsidP="00DC51FA">
      <w:pPr>
        <w:pStyle w:val="Heading20"/>
        <w:spacing w:before="720"/>
        <w:rPr>
          <w:sz w:val="22"/>
          <w:szCs w:val="22"/>
          <w:lang w:val="ru-RU"/>
        </w:rPr>
      </w:pPr>
      <w:r w:rsidRPr="00C63E4E">
        <w:rPr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C63E4E">
        <w:rPr>
          <w:sz w:val="22"/>
          <w:szCs w:val="22"/>
          <w:lang w:val="ru-RU"/>
        </w:rPr>
        <w:br/>
        <w:t>морской подвижной службы</w:t>
      </w:r>
      <w:r w:rsidR="009E6080" w:rsidRPr="00C63E4E">
        <w:rPr>
          <w:sz w:val="22"/>
          <w:szCs w:val="22"/>
          <w:lang w:val="ru-RU"/>
        </w:rPr>
        <w:t xml:space="preserve"> </w:t>
      </w:r>
      <w:r w:rsidR="009E6080" w:rsidRPr="00C63E4E">
        <w:rPr>
          <w:sz w:val="22"/>
          <w:szCs w:val="22"/>
          <w:lang w:val="ru-RU"/>
        </w:rPr>
        <w:br/>
        <w:t xml:space="preserve">(Список V) </w:t>
      </w:r>
      <w:r w:rsidR="009E6080" w:rsidRPr="00C63E4E">
        <w:rPr>
          <w:sz w:val="22"/>
          <w:szCs w:val="22"/>
          <w:lang w:val="ru-RU"/>
        </w:rPr>
        <w:br/>
        <w:t>Издание 2017 года</w:t>
      </w:r>
    </w:p>
    <w:p w:rsidR="00925AD6" w:rsidRPr="00C63E4E" w:rsidRDefault="00DC51FA" w:rsidP="00DC51FA">
      <w:pPr>
        <w:pStyle w:val="Heading20"/>
        <w:spacing w:before="320"/>
        <w:rPr>
          <w:sz w:val="22"/>
          <w:szCs w:val="22"/>
          <w:lang w:val="ru-RU"/>
        </w:rPr>
      </w:pPr>
      <w:r w:rsidRPr="00C63E4E">
        <w:rPr>
          <w:sz w:val="22"/>
          <w:szCs w:val="22"/>
          <w:lang w:val="ru-RU"/>
        </w:rPr>
        <w:t>Раздел VI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C63E4E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DC51FA" w:rsidRPr="00C63E4E" w:rsidRDefault="00DC51FA" w:rsidP="00CB5E7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C63E4E">
        <w:rPr>
          <w:rFonts w:asciiTheme="minorHAnsi" w:hAnsiTheme="minorHAnsi" w:cs="Arial"/>
          <w:b/>
          <w:bCs/>
          <w:color w:val="000000"/>
          <w:lang w:val="ru-RU"/>
        </w:rPr>
        <w:t>GR11</w:t>
      </w:r>
      <w:r w:rsidRPr="00C63E4E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Telefinos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Co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., G. FINOS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Co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.,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Kolokotroni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108, 185 35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Piraeus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Greece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>.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Тел.:</w:t>
      </w:r>
      <w:r w:rsidR="00D4301B" w:rsidRPr="00C63E4E">
        <w:rPr>
          <w:rFonts w:asciiTheme="minorHAnsi" w:hAnsiTheme="minorHAnsi" w:cs="Arial"/>
          <w:color w:val="000000"/>
          <w:lang w:val="ru-RU"/>
        </w:rPr>
        <w:t xml:space="preserve"> </w:t>
      </w:r>
      <w:r w:rsidRPr="00C63E4E">
        <w:rPr>
          <w:rFonts w:asciiTheme="minorHAnsi" w:hAnsiTheme="minorHAnsi" w:cs="Arial"/>
          <w:color w:val="000000"/>
          <w:lang w:val="ru-RU"/>
        </w:rPr>
        <w:t>+30 210 4112214, факс: +30 210 4227047, эл. почта:</w:t>
      </w:r>
      <w:r w:rsidR="00D4301B" w:rsidRPr="00C63E4E">
        <w:rPr>
          <w:rFonts w:asciiTheme="minorHAnsi" w:hAnsiTheme="minorHAnsi" w:cs="Arial"/>
          <w:color w:val="000000"/>
          <w:lang w:val="ru-RU"/>
        </w:rPr>
        <w:t xml:space="preserve"> </w:t>
      </w:r>
      <w:hyperlink r:id="rId30" w:history="1">
        <w:r w:rsidRPr="00C63E4E">
          <w:rPr>
            <w:rFonts w:asciiTheme="minorHAnsi" w:hAnsiTheme="minorHAnsi" w:cs="Arial"/>
            <w:color w:val="0000FF"/>
            <w:u w:val="single"/>
            <w:lang w:val="ru-RU"/>
          </w:rPr>
          <w:t>telfinos@otenet.gr</w:t>
        </w:r>
      </w:hyperlink>
      <w:r w:rsidRPr="00C63E4E">
        <w:rPr>
          <w:rFonts w:asciiTheme="minorHAnsi" w:hAnsiTheme="minorHAnsi" w:cs="Arial"/>
          <w:color w:val="000000"/>
          <w:lang w:val="ru-RU"/>
        </w:rPr>
        <w:t>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Finos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George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b/>
          <w:bCs/>
          <w:color w:val="000000"/>
        </w:rPr>
        <w:t>PH02</w:t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color w:val="000000"/>
        </w:rPr>
        <w:t>Business Process Out</w:t>
      </w:r>
      <w:r w:rsidR="00CB5E7F" w:rsidRPr="002933B1">
        <w:rPr>
          <w:rFonts w:asciiTheme="minorHAnsi" w:hAnsiTheme="minorHAnsi" w:cs="Arial"/>
          <w:color w:val="000000"/>
        </w:rPr>
        <w:t>sourcing International, Inc. 30</w:t>
      </w:r>
      <w:r w:rsidRPr="002933B1">
        <w:rPr>
          <w:rFonts w:asciiTheme="minorHAnsi" w:hAnsiTheme="minorHAnsi" w:cs="Arial"/>
          <w:color w:val="000000"/>
        </w:rPr>
        <w:t>th floor, Citibank Tower,</w:t>
      </w:r>
    </w:p>
    <w:p w:rsidR="00DC51FA" w:rsidRPr="002933B1" w:rsidRDefault="00DC51FA" w:rsidP="00D4301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  <w:t xml:space="preserve">8741 </w:t>
      </w:r>
      <w:proofErr w:type="spellStart"/>
      <w:r w:rsidRPr="002933B1">
        <w:rPr>
          <w:rFonts w:asciiTheme="minorHAnsi" w:hAnsiTheme="minorHAnsi" w:cs="Arial"/>
          <w:color w:val="000000"/>
        </w:rPr>
        <w:t>Valeros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Street, 1200 Makati City, Philippines.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</w:t>
      </w:r>
      <w:r w:rsidRPr="002933B1">
        <w:rPr>
          <w:rFonts w:asciiTheme="minorHAnsi" w:hAnsiTheme="minorHAnsi" w:cs="Arial"/>
          <w:color w:val="000000"/>
        </w:rPr>
        <w:t>.:</w:t>
      </w:r>
      <w:r w:rsidR="00D4301B" w:rsidRPr="002933B1">
        <w:rPr>
          <w:rFonts w:asciiTheme="minorHAnsi" w:hAnsiTheme="minorHAnsi" w:cs="Arial"/>
          <w:color w:val="000000"/>
        </w:rPr>
        <w:t xml:space="preserve"> </w:t>
      </w:r>
      <w:r w:rsidRPr="002933B1">
        <w:rPr>
          <w:rFonts w:asciiTheme="minorHAnsi" w:hAnsiTheme="minorHAnsi" w:cs="Arial"/>
          <w:color w:val="000000"/>
        </w:rPr>
        <w:t>+632 286 6700 loc. 6832, +632 286 6700 loc. 6878, +632 286 6700 loc. 6931,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факс</w:t>
      </w:r>
      <w:r w:rsidRPr="002933B1">
        <w:rPr>
          <w:rFonts w:asciiTheme="minorHAnsi" w:hAnsiTheme="minorHAnsi" w:cs="Arial"/>
          <w:color w:val="000000"/>
        </w:rPr>
        <w:t xml:space="preserve">: +632 234 1208, </w:t>
      </w:r>
      <w:r w:rsidRPr="00C63E4E">
        <w:rPr>
          <w:rFonts w:asciiTheme="minorHAnsi" w:hAnsiTheme="minorHAnsi" w:cs="Arial"/>
          <w:color w:val="000000"/>
          <w:lang w:val="ru-RU"/>
        </w:rPr>
        <w:t>эл</w:t>
      </w:r>
      <w:r w:rsidRPr="002933B1">
        <w:rPr>
          <w:rFonts w:asciiTheme="minorHAnsi" w:hAnsiTheme="minorHAnsi" w:cs="Arial"/>
          <w:color w:val="000000"/>
        </w:rPr>
        <w:t xml:space="preserve">. </w:t>
      </w:r>
      <w:r w:rsidRPr="00C63E4E">
        <w:rPr>
          <w:rFonts w:asciiTheme="minorHAnsi" w:hAnsiTheme="minorHAnsi" w:cs="Arial"/>
          <w:color w:val="000000"/>
          <w:lang w:val="ru-RU"/>
        </w:rPr>
        <w:t>почта</w:t>
      </w:r>
      <w:r w:rsidRPr="002933B1">
        <w:rPr>
          <w:rFonts w:asciiTheme="minorHAnsi" w:hAnsiTheme="minorHAnsi" w:cs="Arial"/>
          <w:color w:val="000000"/>
        </w:rPr>
        <w:t>:</w:t>
      </w:r>
      <w:r w:rsidR="00D4301B" w:rsidRPr="002933B1">
        <w:rPr>
          <w:rFonts w:asciiTheme="minorHAnsi" w:hAnsiTheme="minorHAnsi" w:cs="Arial"/>
          <w:color w:val="000000"/>
        </w:rPr>
        <w:t xml:space="preserve"> </w:t>
      </w:r>
      <w:hyperlink r:id="rId31" w:history="1">
        <w:r w:rsidRPr="002933B1">
          <w:rPr>
            <w:rFonts w:asciiTheme="minorHAnsi" w:hAnsiTheme="minorHAnsi" w:cs="Arial"/>
            <w:color w:val="0000FF"/>
            <w:u w:val="single"/>
          </w:rPr>
          <w:t>pgyap@bposerve.com</w:t>
        </w:r>
      </w:hyperlink>
      <w:r w:rsidRPr="002933B1">
        <w:rPr>
          <w:rFonts w:asciiTheme="minorHAnsi" w:hAnsiTheme="minorHAnsi" w:cs="Arial"/>
          <w:color w:val="000000"/>
        </w:rPr>
        <w:t>,</w:t>
      </w:r>
    </w:p>
    <w:p w:rsidR="00DC51FA" w:rsidRPr="002933B1" w:rsidRDefault="00DC51FA" w:rsidP="002933B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</w:rPr>
      </w:pP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i/>
          <w:iCs/>
          <w:color w:val="000000"/>
        </w:rPr>
        <w:t>Ms Pamela Iris Yap, Operations Manager.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b/>
          <w:bCs/>
          <w:color w:val="000000"/>
        </w:rPr>
        <w:t>PH04</w:t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proofErr w:type="spellStart"/>
      <w:r w:rsidRPr="002933B1">
        <w:rPr>
          <w:rFonts w:asciiTheme="minorHAnsi" w:hAnsiTheme="minorHAnsi" w:cs="Arial"/>
          <w:color w:val="000000"/>
        </w:rPr>
        <w:t>Nemo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Technical &amp; Telecommunications Services, Inc., Unit 2012,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</w:r>
      <w:proofErr w:type="spellStart"/>
      <w:r w:rsidRPr="002933B1">
        <w:rPr>
          <w:rFonts w:asciiTheme="minorHAnsi" w:hAnsiTheme="minorHAnsi" w:cs="Arial"/>
          <w:color w:val="000000"/>
        </w:rPr>
        <w:t>Cityland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Pasong </w:t>
      </w:r>
      <w:proofErr w:type="spellStart"/>
      <w:r w:rsidRPr="002933B1">
        <w:rPr>
          <w:rFonts w:asciiTheme="minorHAnsi" w:hAnsiTheme="minorHAnsi" w:cs="Arial"/>
          <w:color w:val="000000"/>
        </w:rPr>
        <w:t>Tamo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Tower, 2210 Don Chino </w:t>
      </w:r>
      <w:proofErr w:type="spellStart"/>
      <w:r w:rsidRPr="002933B1">
        <w:rPr>
          <w:rFonts w:asciiTheme="minorHAnsi" w:hAnsiTheme="minorHAnsi" w:cs="Arial"/>
          <w:color w:val="000000"/>
        </w:rPr>
        <w:t>Roces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Ave.,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  <w:t>Makati City, Philippines.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</w:t>
      </w:r>
      <w:r w:rsidRPr="002933B1">
        <w:rPr>
          <w:rFonts w:asciiTheme="minorHAnsi" w:hAnsiTheme="minorHAnsi" w:cs="Arial"/>
          <w:color w:val="000000"/>
        </w:rPr>
        <w:t>.:</w:t>
      </w:r>
      <w:r w:rsidR="00D4301B" w:rsidRPr="002933B1">
        <w:rPr>
          <w:rFonts w:asciiTheme="minorHAnsi" w:hAnsiTheme="minorHAnsi" w:cs="Arial"/>
          <w:color w:val="000000"/>
        </w:rPr>
        <w:t xml:space="preserve"> </w:t>
      </w:r>
      <w:r w:rsidRPr="002933B1">
        <w:rPr>
          <w:rFonts w:asciiTheme="minorHAnsi" w:hAnsiTheme="minorHAnsi" w:cs="Arial"/>
          <w:color w:val="000000"/>
        </w:rPr>
        <w:t xml:space="preserve">+632 8135971, +632 8928028, </w:t>
      </w:r>
      <w:r w:rsidRPr="00C63E4E">
        <w:rPr>
          <w:rFonts w:asciiTheme="minorHAnsi" w:hAnsiTheme="minorHAnsi" w:cs="Arial"/>
          <w:color w:val="000000"/>
          <w:lang w:val="ru-RU"/>
        </w:rPr>
        <w:t>факс</w:t>
      </w:r>
      <w:r w:rsidRPr="002933B1">
        <w:rPr>
          <w:rFonts w:asciiTheme="minorHAnsi" w:hAnsiTheme="minorHAnsi" w:cs="Arial"/>
          <w:color w:val="000000"/>
        </w:rPr>
        <w:t>: +632 892 2028,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эл. почта:</w:t>
      </w:r>
      <w:r w:rsidR="00D4301B" w:rsidRPr="00C63E4E">
        <w:rPr>
          <w:rFonts w:asciiTheme="minorHAnsi" w:hAnsiTheme="minorHAnsi" w:cs="Arial"/>
          <w:color w:val="000000"/>
          <w:lang w:val="ru-RU"/>
        </w:rPr>
        <w:t xml:space="preserve"> </w:t>
      </w:r>
      <w:hyperlink r:id="rId32" w:history="1">
        <w:r w:rsidRPr="00C63E4E">
          <w:rPr>
            <w:rFonts w:asciiTheme="minorHAnsi" w:hAnsiTheme="minorHAnsi" w:cs="Arial"/>
            <w:color w:val="0000FF"/>
            <w:u w:val="single"/>
            <w:lang w:val="ru-RU"/>
          </w:rPr>
          <w:t>teodoro_sorilla@yahoo.com</w:t>
        </w:r>
      </w:hyperlink>
      <w:r w:rsidRPr="00C63E4E">
        <w:rPr>
          <w:rFonts w:asciiTheme="minorHAnsi" w:hAnsiTheme="minorHAnsi" w:cs="Arial"/>
          <w:color w:val="000000"/>
          <w:lang w:val="ru-RU"/>
        </w:rPr>
        <w:t xml:space="preserve">, </w:t>
      </w:r>
      <w:hyperlink r:id="rId33" w:history="1">
        <w:r w:rsidRPr="00C63E4E">
          <w:rPr>
            <w:rFonts w:asciiTheme="minorHAnsi" w:hAnsiTheme="minorHAnsi" w:cs="Arial"/>
            <w:color w:val="0000FF"/>
            <w:u w:val="single"/>
            <w:lang w:val="ru-RU"/>
          </w:rPr>
          <w:t>tusorilla@hotmail.com</w:t>
        </w:r>
      </w:hyperlink>
      <w:r w:rsidRPr="00C63E4E">
        <w:rPr>
          <w:rFonts w:asciiTheme="minorHAnsi" w:hAnsiTheme="minorHAnsi" w:cs="Arial"/>
          <w:color w:val="000000"/>
          <w:lang w:val="ru-RU"/>
        </w:rPr>
        <w:t>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Teodoro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 U.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Sorilla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b/>
          <w:bCs/>
          <w:color w:val="000000"/>
        </w:rPr>
        <w:t>US03</w:t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proofErr w:type="spellStart"/>
      <w:r w:rsidRPr="002933B1">
        <w:rPr>
          <w:rFonts w:asciiTheme="minorHAnsi" w:hAnsiTheme="minorHAnsi" w:cs="Arial"/>
          <w:color w:val="000000"/>
        </w:rPr>
        <w:t>Marlink</w:t>
      </w:r>
      <w:proofErr w:type="spellEnd"/>
      <w:r w:rsidRPr="002933B1">
        <w:rPr>
          <w:rFonts w:asciiTheme="minorHAnsi" w:hAnsiTheme="minorHAnsi" w:cs="Arial"/>
          <w:color w:val="000000"/>
        </w:rPr>
        <w:t xml:space="preserve"> Inc., 11707 South Sam Houston Parkway West, Suite A,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  <w:t>Houston, TX 77031, United States.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933B1">
        <w:rPr>
          <w:rFonts w:asciiTheme="minorHAnsi" w:hAnsiTheme="minorHAnsi" w:cs="Arial"/>
          <w:sz w:val="24"/>
          <w:szCs w:val="24"/>
        </w:rPr>
        <w:tab/>
      </w:r>
      <w:r w:rsidRPr="002933B1">
        <w:rPr>
          <w:rFonts w:asciiTheme="minorHAnsi" w:hAnsiTheme="minorHAnsi" w:cs="Arial"/>
          <w:sz w:val="24"/>
          <w:szCs w:val="24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</w:t>
      </w:r>
      <w:r w:rsidRPr="002933B1">
        <w:rPr>
          <w:rFonts w:asciiTheme="minorHAnsi" w:hAnsiTheme="minorHAnsi" w:cs="Arial"/>
          <w:color w:val="000000"/>
        </w:rPr>
        <w:t>.:</w:t>
      </w:r>
      <w:r w:rsidR="00D4301B" w:rsidRPr="002933B1">
        <w:rPr>
          <w:rFonts w:asciiTheme="minorHAnsi" w:hAnsiTheme="minorHAnsi" w:cs="Arial"/>
          <w:color w:val="000000"/>
        </w:rPr>
        <w:t xml:space="preserve"> </w:t>
      </w:r>
      <w:r w:rsidRPr="002933B1">
        <w:rPr>
          <w:rFonts w:asciiTheme="minorHAnsi" w:hAnsiTheme="minorHAnsi" w:cs="Arial"/>
          <w:color w:val="000000"/>
        </w:rPr>
        <w:t xml:space="preserve">+33 5 61 28 89 99, </w:t>
      </w:r>
      <w:r w:rsidRPr="00C63E4E">
        <w:rPr>
          <w:rFonts w:asciiTheme="minorHAnsi" w:hAnsiTheme="minorHAnsi" w:cs="Arial"/>
          <w:color w:val="000000"/>
          <w:lang w:val="ru-RU"/>
        </w:rPr>
        <w:t>факс</w:t>
      </w:r>
      <w:r w:rsidRPr="002933B1">
        <w:rPr>
          <w:rFonts w:asciiTheme="minorHAnsi" w:hAnsiTheme="minorHAnsi" w:cs="Arial"/>
          <w:color w:val="000000"/>
        </w:rPr>
        <w:t>: +33 5 61 28 89 98,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933B1">
        <w:rPr>
          <w:rFonts w:asciiTheme="minorHAnsi" w:hAnsiTheme="minorHAnsi" w:cs="Arial"/>
          <w:color w:val="000000"/>
        </w:rPr>
        <w:tab/>
      </w:r>
      <w:r w:rsidRPr="002933B1">
        <w:rPr>
          <w:rFonts w:asciiTheme="minorHAnsi" w:hAnsiTheme="minorHAnsi" w:cs="Arial"/>
          <w:color w:val="000000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эл. почта:</w:t>
      </w:r>
      <w:r w:rsidR="00D4301B" w:rsidRPr="00C63E4E">
        <w:rPr>
          <w:rFonts w:asciiTheme="minorHAnsi" w:hAnsiTheme="minorHAnsi" w:cs="Arial"/>
          <w:color w:val="000000"/>
          <w:lang w:val="ru-RU"/>
        </w:rPr>
        <w:t xml:space="preserve"> </w:t>
      </w:r>
      <w:hyperlink r:id="rId34" w:history="1">
        <w:r w:rsidRPr="00C63E4E">
          <w:rPr>
            <w:rFonts w:asciiTheme="minorHAnsi" w:hAnsiTheme="minorHAnsi" w:cs="Arial"/>
            <w:color w:val="0000FF"/>
            <w:u w:val="single"/>
            <w:lang w:val="ru-RU"/>
          </w:rPr>
          <w:t>asbc.customercare@astrium.eads.net</w:t>
        </w:r>
      </w:hyperlink>
      <w:r w:rsidRPr="00C63E4E">
        <w:rPr>
          <w:rFonts w:asciiTheme="minorHAnsi" w:hAnsiTheme="minorHAnsi" w:cs="Arial"/>
          <w:color w:val="000000"/>
          <w:lang w:val="ru-RU"/>
        </w:rPr>
        <w:t>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Luc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Feron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80"/>
        <w:rPr>
          <w:rFonts w:asciiTheme="minorHAnsi" w:hAnsiTheme="minorHAnsi" w:cs="Arial"/>
          <w:b/>
          <w:bCs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SUP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6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TN03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Office national des pêches, B.P. 13, 2060 Port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Lagoulette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TN06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>Société Hannibal Marine Tankers, 10, Rue 8161, Cité Olympique, 1003 Tunis,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TN08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Gabès Marine Tankers, Immeuble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Setcar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Ezzahra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 2034,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</w:t>
      </w:r>
      <w:r w:rsidRPr="002933B1">
        <w:rPr>
          <w:rFonts w:asciiTheme="minorHAnsi" w:hAnsiTheme="minorHAnsi" w:cs="Arial"/>
          <w:color w:val="000000"/>
          <w:lang w:val="fr-CH"/>
        </w:rPr>
        <w:t xml:space="preserve">.:+216 1 454644, </w:t>
      </w:r>
      <w:r w:rsidRPr="00C63E4E">
        <w:rPr>
          <w:rFonts w:asciiTheme="minorHAnsi" w:hAnsiTheme="minorHAnsi" w:cs="Arial"/>
          <w:color w:val="000000"/>
          <w:lang w:val="ru-RU"/>
        </w:rPr>
        <w:t>факс</w:t>
      </w:r>
      <w:r w:rsidRPr="002933B1">
        <w:rPr>
          <w:rFonts w:asciiTheme="minorHAnsi" w:hAnsiTheme="minorHAnsi" w:cs="Arial"/>
          <w:color w:val="000000"/>
          <w:lang w:val="fr-CH"/>
        </w:rPr>
        <w:t xml:space="preserve">: +216 1 454650,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Tlx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: 13235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gmt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14198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gmt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Cdt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i/>
          <w:iCs/>
          <w:color w:val="000000"/>
          <w:lang w:val="ru-RU"/>
        </w:rPr>
        <w:t>Bousrih</w:t>
      </w:r>
      <w:proofErr w:type="spellEnd"/>
      <w:r w:rsidRPr="00C63E4E">
        <w:rPr>
          <w:rFonts w:asciiTheme="minorHAnsi" w:hAnsiTheme="minorHAnsi" w:cs="Arial"/>
          <w:i/>
          <w:iCs/>
          <w:color w:val="000000"/>
          <w:lang w:val="ru-RU"/>
        </w:rPr>
        <w:t xml:space="preserve"> M.S.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TN10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Société Maritime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Amira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Rue Ibn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Bassem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2034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Ezzahra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 Tunis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C63E4E">
        <w:rPr>
          <w:rFonts w:asciiTheme="minorHAnsi" w:hAnsiTheme="minorHAnsi" w:cs="Arial"/>
          <w:color w:val="000000"/>
          <w:lang w:val="ru-RU"/>
        </w:rPr>
        <w:t>Тел</w:t>
      </w:r>
      <w:r w:rsidRPr="002933B1">
        <w:rPr>
          <w:rFonts w:asciiTheme="minorHAnsi" w:hAnsiTheme="minorHAnsi" w:cs="Arial"/>
          <w:color w:val="000000"/>
          <w:lang w:val="fr-CH"/>
        </w:rPr>
        <w:t xml:space="preserve">.:+ 216 1 331544, </w:t>
      </w:r>
      <w:r w:rsidRPr="00C63E4E">
        <w:rPr>
          <w:rFonts w:asciiTheme="minorHAnsi" w:hAnsiTheme="minorHAnsi" w:cs="Arial"/>
          <w:color w:val="000000"/>
          <w:lang w:val="ru-RU"/>
        </w:rPr>
        <w:t>факс</w:t>
      </w:r>
      <w:r w:rsidRPr="002933B1">
        <w:rPr>
          <w:rFonts w:asciiTheme="minorHAnsi" w:hAnsiTheme="minorHAnsi" w:cs="Arial"/>
          <w:color w:val="000000"/>
          <w:lang w:val="fr-CH"/>
        </w:rPr>
        <w:t>: +216 1 332124.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TN12</w:t>
      </w:r>
      <w:r w:rsidRPr="002933B1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Ecole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 des pêches, Rue d'Espagne prolongée, Bizerte,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lastRenderedPageBreak/>
        <w:t>TN16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Société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Petronav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B.P. 85, 2080 Tunis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Ariana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TN17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Société Promo Pêche, Ali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Mezghani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Rue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Hédi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Kefacha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 Sfax,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TN20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 xml:space="preserve">Société Le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Cosoup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>, 50, Rue Patrice Lumumba, Sfax,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560" w:hanging="993"/>
        <w:jc w:val="left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TN22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color w:val="000000"/>
          <w:lang w:val="fr-CH"/>
        </w:rPr>
        <w:t>Société industrielle et commerciale de pêche SICOPECHE,</w:t>
      </w:r>
      <w:r w:rsidRPr="002933B1">
        <w:rPr>
          <w:rFonts w:asciiTheme="minorHAnsi" w:hAnsiTheme="minorHAnsi" w:cs="Arial"/>
          <w:color w:val="000000"/>
          <w:lang w:val="fr-CH"/>
        </w:rPr>
        <w:br/>
        <w:t>Route de Madagascar, B.P. 01, Sfax 3018, Tunisie.</w:t>
      </w:r>
    </w:p>
    <w:p w:rsidR="00DC51FA" w:rsidRPr="002933B1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2933B1">
        <w:rPr>
          <w:rFonts w:asciiTheme="minorHAnsi" w:hAnsiTheme="minorHAnsi" w:cs="Arial"/>
          <w:b/>
          <w:bCs/>
          <w:color w:val="000000"/>
          <w:lang w:val="fr-CH"/>
        </w:rPr>
        <w:t>TN28</w:t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r w:rsidRPr="002933B1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Younsi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 Faouzi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Jamaa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, El </w:t>
      </w:r>
      <w:proofErr w:type="spellStart"/>
      <w:r w:rsidRPr="002933B1">
        <w:rPr>
          <w:rFonts w:asciiTheme="minorHAnsi" w:hAnsiTheme="minorHAnsi" w:cs="Arial"/>
          <w:color w:val="000000"/>
          <w:lang w:val="fr-CH"/>
        </w:rPr>
        <w:t>Haoua</w:t>
      </w:r>
      <w:proofErr w:type="spellEnd"/>
      <w:r w:rsidRPr="002933B1">
        <w:rPr>
          <w:rFonts w:asciiTheme="minorHAnsi" w:hAnsiTheme="minorHAnsi" w:cs="Arial"/>
          <w:color w:val="000000"/>
          <w:lang w:val="fr-CH"/>
        </w:rPr>
        <w:t xml:space="preserve"> 1008, Tunis, Tunisie.</w:t>
      </w:r>
    </w:p>
    <w:p w:rsidR="00DC51FA" w:rsidRPr="00C63E4E" w:rsidRDefault="00DC51FA" w:rsidP="00DC51F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C63E4E">
        <w:rPr>
          <w:rFonts w:asciiTheme="minorHAnsi" w:hAnsiTheme="minorHAnsi" w:cs="Arial"/>
          <w:b/>
          <w:bCs/>
          <w:color w:val="000000"/>
          <w:lang w:val="ru-RU"/>
        </w:rPr>
        <w:t>TN30</w:t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r w:rsidRPr="00C63E4E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Société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Imem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El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Mezri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Rue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Ibn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Khaldoun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Teboulba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C63E4E">
        <w:rPr>
          <w:rFonts w:asciiTheme="minorHAnsi" w:hAnsiTheme="minorHAnsi" w:cs="Arial"/>
          <w:color w:val="000000"/>
          <w:lang w:val="ru-RU"/>
        </w:rPr>
        <w:t>Tunisie</w:t>
      </w:r>
      <w:proofErr w:type="spellEnd"/>
      <w:r w:rsidRPr="00C63E4E">
        <w:rPr>
          <w:rFonts w:asciiTheme="minorHAnsi" w:hAnsiTheme="minorHAnsi" w:cs="Arial"/>
          <w:color w:val="000000"/>
          <w:lang w:val="ru-RU"/>
        </w:rPr>
        <w:t>.</w:t>
      </w:r>
    </w:p>
    <w:p w:rsidR="000865F8" w:rsidRPr="00C63E4E" w:rsidRDefault="000865F8" w:rsidP="00D4301B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C63E4E">
        <w:rPr>
          <w:sz w:val="22"/>
          <w:szCs w:val="22"/>
          <w:lang w:val="ru-RU"/>
        </w:rPr>
        <w:t xml:space="preserve">Коды сетей подвижной связи (MNC) для плана международной </w:t>
      </w:r>
      <w:r w:rsidRPr="00C63E4E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C63E4E">
        <w:rPr>
          <w:sz w:val="22"/>
          <w:szCs w:val="22"/>
          <w:lang w:val="ru-RU"/>
        </w:rPr>
        <w:br/>
        <w:t xml:space="preserve">(согласно Рекомендации МСЭ-Т E.212 (09/2016)) </w:t>
      </w:r>
      <w:r w:rsidRPr="00C63E4E">
        <w:rPr>
          <w:sz w:val="22"/>
          <w:szCs w:val="22"/>
          <w:lang w:val="ru-RU"/>
        </w:rPr>
        <w:br/>
        <w:t>(по состоянию на 1 ноября 2016 г.)</w:t>
      </w:r>
    </w:p>
    <w:p w:rsidR="000865F8" w:rsidRPr="00C63E4E" w:rsidRDefault="000865F8" w:rsidP="00D4301B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C63E4E">
        <w:rPr>
          <w:rFonts w:asciiTheme="minorHAnsi" w:hAnsiTheme="minorHAnsi"/>
          <w:sz w:val="2"/>
          <w:lang w:val="ru-RU"/>
        </w:rPr>
        <w:tab/>
      </w:r>
      <w:r w:rsidRPr="00C63E4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C63E4E">
        <w:rPr>
          <w:rFonts w:eastAsia="Calibri"/>
          <w:color w:val="000000"/>
          <w:lang w:val="ru-RU"/>
        </w:rPr>
        <w:t>1111 −</w:t>
      </w:r>
      <w:r w:rsidRPr="00C63E4E">
        <w:rPr>
          <w:rFonts w:eastAsia="Calibri"/>
          <w:color w:val="000000"/>
          <w:lang w:val="ru-RU"/>
        </w:rPr>
        <w:t xml:space="preserve"> 1.XI.2016</w:t>
      </w:r>
      <w:r w:rsidRPr="00C63E4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C63E4E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220E90" w:rsidRPr="00C63E4E">
        <w:rPr>
          <w:rFonts w:asciiTheme="minorHAnsi" w:eastAsia="Calibri" w:hAnsiTheme="minorHAnsi"/>
          <w:color w:val="000000"/>
          <w:lang w:val="ru-RU"/>
        </w:rPr>
        <w:t>1</w:t>
      </w:r>
      <w:r w:rsidR="00D4301B" w:rsidRPr="00C63E4E">
        <w:rPr>
          <w:rFonts w:asciiTheme="minorHAnsi" w:eastAsia="Calibri" w:hAnsiTheme="minorHAnsi"/>
          <w:color w:val="000000"/>
          <w:lang w:val="ru-RU"/>
        </w:rPr>
        <w:t>0</w:t>
      </w:r>
      <w:r w:rsidRPr="00C63E4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3"/>
        <w:gridCol w:w="4513"/>
      </w:tblGrid>
      <w:tr w:rsidR="00220E90" w:rsidRPr="00C63E4E" w:rsidTr="00220E90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C63E4E" w:rsidRDefault="00220E90">
            <w:pPr>
              <w:spacing w:before="60" w:after="120"/>
              <w:jc w:val="center"/>
              <w:rPr>
                <w:lang w:val="ru-RU"/>
              </w:rPr>
            </w:pPr>
            <w:r w:rsidRPr="00C63E4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C63E4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C63E4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C63E4E" w:rsidRDefault="00220E90">
            <w:pPr>
              <w:spacing w:before="60" w:after="120"/>
              <w:jc w:val="center"/>
              <w:rPr>
                <w:lang w:val="ru-RU"/>
              </w:rPr>
            </w:pPr>
            <w:r w:rsidRPr="00C63E4E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C63E4E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C63E4E" w:rsidRDefault="00220E90">
            <w:pPr>
              <w:spacing w:before="60" w:after="120"/>
              <w:jc w:val="center"/>
              <w:rPr>
                <w:lang w:val="ru-RU"/>
              </w:rPr>
            </w:pPr>
            <w:r w:rsidRPr="00C63E4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C63E4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C63E4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D4301B" w:rsidRPr="00C63E4E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301B" w:rsidRPr="00C63E4E" w:rsidRDefault="00D4301B" w:rsidP="00D430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C63E4E">
              <w:rPr>
                <w:rFonts w:eastAsia="Calibri"/>
                <w:b/>
                <w:color w:val="000000"/>
                <w:lang w:val="ru-RU"/>
              </w:rPr>
              <w:t>Австралия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301B" w:rsidRPr="00C63E4E" w:rsidRDefault="00D4301B" w:rsidP="00D430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301B" w:rsidRPr="00C63E4E" w:rsidRDefault="00D4301B" w:rsidP="00D430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D4301B" w:rsidRPr="00C63E4E" w:rsidTr="00B23AA2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:rsidR="00D4301B" w:rsidRPr="00C63E4E" w:rsidRDefault="00D4301B" w:rsidP="00D430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01B" w:rsidRPr="00C63E4E" w:rsidRDefault="00D4301B" w:rsidP="00D4301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C63E4E">
              <w:rPr>
                <w:rFonts w:eastAsia="Calibri"/>
                <w:color w:val="000000"/>
                <w:lang w:val="ru-RU"/>
              </w:rPr>
              <w:t>505 42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301B" w:rsidRPr="002933B1" w:rsidRDefault="00D4301B" w:rsidP="00D4301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  <w:r w:rsidRPr="002933B1">
              <w:rPr>
                <w:rFonts w:eastAsia="Calibri"/>
                <w:color w:val="000000"/>
              </w:rPr>
              <w:t>Groote Eylandt Mining Company Pty Ltd</w:t>
            </w:r>
          </w:p>
        </w:tc>
      </w:tr>
    </w:tbl>
    <w:p w:rsidR="000865F8" w:rsidRPr="002933B1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</w:rPr>
      </w:pPr>
      <w:r w:rsidRPr="002933B1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0865F8" w:rsidRPr="002933B1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</w:rPr>
      </w:pPr>
      <w:r w:rsidRPr="002933B1">
        <w:rPr>
          <w:rFonts w:eastAsia="Calibri"/>
          <w:color w:val="000000"/>
          <w:sz w:val="16"/>
          <w:szCs w:val="16"/>
        </w:rPr>
        <w:t>*</w:t>
      </w:r>
      <w:r w:rsidRPr="002933B1">
        <w:rPr>
          <w:rFonts w:eastAsia="Calibri"/>
          <w:color w:val="000000"/>
          <w:sz w:val="16"/>
          <w:szCs w:val="16"/>
        </w:rPr>
        <w:tab/>
        <w:t>MCC:</w:t>
      </w:r>
      <w:r w:rsidRPr="002933B1">
        <w:rPr>
          <w:rFonts w:eastAsia="Calibri"/>
          <w:color w:val="000000"/>
          <w:sz w:val="16"/>
          <w:szCs w:val="16"/>
        </w:rPr>
        <w:tab/>
      </w:r>
      <w:r w:rsidRPr="00C63E4E">
        <w:rPr>
          <w:rFonts w:eastAsia="Calibri"/>
          <w:color w:val="000000"/>
          <w:sz w:val="16"/>
          <w:szCs w:val="16"/>
          <w:lang w:val="ru-RU"/>
        </w:rPr>
        <w:t>Код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страны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в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связи</w:t>
      </w:r>
      <w:r w:rsidRPr="002933B1">
        <w:rPr>
          <w:rFonts w:eastAsia="Calibri"/>
          <w:color w:val="000000"/>
          <w:sz w:val="16"/>
          <w:szCs w:val="16"/>
        </w:rPr>
        <w:t>/Mobile Country Code</w:t>
      </w:r>
      <w:r w:rsidRPr="002933B1">
        <w:rPr>
          <w:rFonts w:eastAsia="Calibri"/>
          <w:color w:val="000000"/>
          <w:sz w:val="16"/>
          <w:szCs w:val="16"/>
        </w:rPr>
        <w:br/>
        <w:t>MNC:</w:t>
      </w:r>
      <w:r w:rsidRPr="002933B1">
        <w:rPr>
          <w:rFonts w:eastAsia="Calibri"/>
          <w:color w:val="000000"/>
          <w:sz w:val="16"/>
          <w:szCs w:val="16"/>
        </w:rPr>
        <w:tab/>
      </w:r>
      <w:r w:rsidRPr="00C63E4E">
        <w:rPr>
          <w:rFonts w:eastAsia="Calibri"/>
          <w:color w:val="000000"/>
          <w:sz w:val="16"/>
          <w:szCs w:val="16"/>
          <w:lang w:val="ru-RU"/>
        </w:rPr>
        <w:t>Код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сети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2933B1">
        <w:rPr>
          <w:rFonts w:eastAsia="Calibri"/>
          <w:color w:val="000000"/>
          <w:sz w:val="16"/>
          <w:szCs w:val="16"/>
        </w:rPr>
        <w:t xml:space="preserve"> </w:t>
      </w:r>
      <w:r w:rsidRPr="00C63E4E">
        <w:rPr>
          <w:rFonts w:eastAsia="Calibri"/>
          <w:color w:val="000000"/>
          <w:sz w:val="16"/>
          <w:szCs w:val="16"/>
          <w:lang w:val="ru-RU"/>
        </w:rPr>
        <w:t>связи</w:t>
      </w:r>
      <w:r w:rsidRPr="002933B1">
        <w:rPr>
          <w:rFonts w:eastAsia="Calibri"/>
          <w:color w:val="000000"/>
          <w:sz w:val="16"/>
          <w:szCs w:val="16"/>
        </w:rPr>
        <w:t>/Mobile Network Code</w:t>
      </w:r>
    </w:p>
    <w:p w:rsidR="00862309" w:rsidRPr="00C63E4E" w:rsidRDefault="009756F0" w:rsidP="00752232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C63E4E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C63E4E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C63E4E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9756F0" w:rsidRPr="00C63E4E" w:rsidRDefault="009756F0" w:rsidP="00D4301B">
      <w:pPr>
        <w:spacing w:after="240"/>
        <w:jc w:val="center"/>
        <w:rPr>
          <w:lang w:val="ru-RU"/>
        </w:rPr>
      </w:pPr>
      <w:r w:rsidRPr="00C63E4E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C63E4E">
        <w:rPr>
          <w:lang w:val="ru-RU"/>
        </w:rPr>
        <w:t>1060 – 15.IX.2014</w:t>
      </w:r>
      <w:r w:rsidRPr="00C63E4E">
        <w:rPr>
          <w:rFonts w:asciiTheme="minorHAnsi" w:hAnsiTheme="minorHAnsi"/>
          <w:lang w:val="ru-RU"/>
        </w:rPr>
        <w:t xml:space="preserve">) </w:t>
      </w:r>
      <w:r w:rsidRPr="00C63E4E">
        <w:rPr>
          <w:rFonts w:asciiTheme="minorHAnsi" w:hAnsiTheme="minorHAnsi"/>
          <w:lang w:val="ru-RU"/>
        </w:rPr>
        <w:br/>
        <w:t xml:space="preserve">(Поправка № </w:t>
      </w:r>
      <w:r w:rsidR="00752232" w:rsidRPr="00C63E4E">
        <w:rPr>
          <w:lang w:val="ru-RU"/>
        </w:rPr>
        <w:t>4</w:t>
      </w:r>
      <w:r w:rsidR="00D4301B" w:rsidRPr="00C63E4E">
        <w:rPr>
          <w:lang w:val="ru-RU"/>
        </w:rPr>
        <w:t>0</w:t>
      </w:r>
      <w:r w:rsidRPr="00C63E4E">
        <w:rPr>
          <w:rFonts w:asciiTheme="minorHAnsi" w:hAnsiTheme="minorHAnsi"/>
          <w:lang w:val="ru-RU"/>
        </w:rPr>
        <w:t>)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8"/>
      </w:tblGrid>
      <w:tr w:rsidR="00752232" w:rsidRPr="00C63E4E" w:rsidTr="00C72925">
        <w:trPr>
          <w:cantSplit/>
          <w:tblHeader/>
        </w:trPr>
        <w:tc>
          <w:tcPr>
            <w:tcW w:w="3828" w:type="dxa"/>
            <w:hideMark/>
          </w:tcPr>
          <w:p w:rsidR="00752232" w:rsidRPr="00C63E4E" w:rsidRDefault="0075223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C63E4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559" w:type="dxa"/>
            <w:hideMark/>
          </w:tcPr>
          <w:p w:rsidR="00752232" w:rsidRPr="00C63E4E" w:rsidRDefault="0075223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8" w:type="dxa"/>
            <w:hideMark/>
          </w:tcPr>
          <w:p w:rsidR="00752232" w:rsidRPr="00C63E4E" w:rsidRDefault="0075223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52232" w:rsidRPr="00C63E4E" w:rsidTr="00C72925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C63E4E" w:rsidRDefault="0075223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C63E4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C63E4E" w:rsidRDefault="0075223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63E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32" w:rsidRPr="00C63E4E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52232" w:rsidRPr="00C63E4E" w:rsidRDefault="00752232" w:rsidP="00B033CC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i/>
          <w:lang w:val="ru-RU"/>
        </w:rPr>
      </w:pPr>
      <w:r w:rsidRPr="00C63E4E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C63E4E">
        <w:rPr>
          <w:rFonts w:asciiTheme="minorHAnsi" w:hAnsiTheme="minorHAnsi" w:cs="Calibri"/>
          <w:b/>
          <w:i/>
          <w:color w:val="00B050"/>
          <w:lang w:val="ru-RU"/>
        </w:rPr>
        <w:t>     </w:t>
      </w:r>
      <w:r w:rsidRPr="00C63E4E">
        <w:rPr>
          <w:rFonts w:asciiTheme="minorHAnsi" w:hAnsiTheme="minorHAnsi" w:cs="Calibri"/>
          <w:b/>
          <w:lang w:val="ru-RU"/>
        </w:rPr>
        <w:t>ADD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D4301B" w:rsidRPr="00744F07" w:rsidTr="00D4301B">
        <w:trPr>
          <w:trHeight w:val="1014"/>
        </w:trPr>
        <w:tc>
          <w:tcPr>
            <w:tcW w:w="3828" w:type="dxa"/>
          </w:tcPr>
          <w:p w:rsidR="00D4301B" w:rsidRPr="002933B1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33B1">
              <w:rPr>
                <w:rFonts w:cs="Calibri"/>
                <w:color w:val="000000"/>
              </w:rPr>
              <w:t>CNT AG</w:t>
            </w:r>
          </w:p>
          <w:p w:rsidR="00D4301B" w:rsidRPr="002933B1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33B1">
              <w:rPr>
                <w:rFonts w:cs="Calibri"/>
                <w:color w:val="000000"/>
              </w:rPr>
              <w:t>Ludwig-Erhard-</w:t>
            </w:r>
            <w:proofErr w:type="spellStart"/>
            <w:r w:rsidRPr="002933B1">
              <w:rPr>
                <w:rFonts w:cs="Calibri"/>
                <w:color w:val="000000"/>
              </w:rPr>
              <w:t>Allee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20</w:t>
            </w:r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r w:rsidRPr="00C63E4E">
              <w:rPr>
                <w:rFonts w:cs="Calibri"/>
                <w:color w:val="000000"/>
                <w:lang w:val="ru-RU"/>
              </w:rPr>
              <w:t>76131 KARLSRUHE</w:t>
            </w:r>
          </w:p>
        </w:tc>
        <w:tc>
          <w:tcPr>
            <w:tcW w:w="1559" w:type="dxa"/>
          </w:tcPr>
          <w:p w:rsidR="00D4301B" w:rsidRPr="00C63E4E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C63E4E">
              <w:rPr>
                <w:rFonts w:eastAsia="SimSun" w:cstheme="minorBidi"/>
                <w:b/>
                <w:bCs/>
                <w:color w:val="000000"/>
                <w:lang w:val="ru-RU"/>
              </w:rPr>
              <w:t>CNT</w:t>
            </w:r>
          </w:p>
        </w:tc>
        <w:tc>
          <w:tcPr>
            <w:tcW w:w="4111" w:type="dxa"/>
          </w:tcPr>
          <w:p w:rsidR="00D4301B" w:rsidRPr="002933B1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2933B1">
              <w:rPr>
                <w:rFonts w:cs="Calibri"/>
                <w:color w:val="000000"/>
              </w:rPr>
              <w:t>Mrs Birgit Braun</w:t>
            </w:r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2933B1">
              <w:rPr>
                <w:rFonts w:eastAsia="SimSun" w:cstheme="minorBidi"/>
                <w:color w:val="000000"/>
              </w:rPr>
              <w:t>.:</w:t>
            </w:r>
            <w:r w:rsidR="00D4301B" w:rsidRPr="002933B1">
              <w:rPr>
                <w:rFonts w:eastAsia="SimSun" w:cstheme="minorBidi"/>
                <w:color w:val="000000"/>
              </w:rPr>
              <w:t xml:space="preserve"> 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+49 721 669 1230</w:t>
            </w:r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2933B1">
              <w:rPr>
                <w:rFonts w:eastAsia="SimSun" w:cstheme="minorBidi"/>
                <w:color w:val="000000"/>
              </w:rPr>
              <w:t>: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+49 721 669 2000</w:t>
            </w:r>
          </w:p>
          <w:p w:rsidR="00D4301B" w:rsidRPr="00C63E4E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D4301B" w:rsidRPr="00C63E4E">
              <w:rPr>
                <w:rFonts w:eastAsia="SimSun" w:cstheme="minorBidi"/>
                <w:color w:val="000000"/>
                <w:lang w:val="ru-RU"/>
              </w:rPr>
              <w:tab/>
            </w:r>
            <w:hyperlink r:id="rId35" w:history="1">
              <w:r w:rsidR="00D4301B" w:rsidRPr="00C63E4E">
                <w:rPr>
                  <w:rStyle w:val="Hyperlink"/>
                  <w:rFonts w:cs="Calibri"/>
                  <w:lang w:val="ru-RU"/>
                </w:rPr>
                <w:t>order-admin@cnt.net</w:t>
              </w:r>
            </w:hyperlink>
          </w:p>
        </w:tc>
      </w:tr>
    </w:tbl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D4301B" w:rsidRPr="00744F07" w:rsidTr="00D4301B">
        <w:trPr>
          <w:trHeight w:val="1014"/>
        </w:trPr>
        <w:tc>
          <w:tcPr>
            <w:tcW w:w="3828" w:type="dxa"/>
          </w:tcPr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C63E4E">
              <w:rPr>
                <w:rFonts w:cs="Calibri"/>
                <w:color w:val="000000"/>
                <w:lang w:val="ru-RU"/>
              </w:rPr>
              <w:t>fonial</w:t>
            </w:r>
            <w:proofErr w:type="spellEnd"/>
            <w:r w:rsidRPr="00C63E4E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C63E4E">
              <w:rPr>
                <w:rFonts w:cs="Calibri"/>
                <w:color w:val="000000"/>
                <w:lang w:val="ru-RU"/>
              </w:rPr>
              <w:t>GmbH</w:t>
            </w:r>
            <w:proofErr w:type="spellEnd"/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C63E4E">
              <w:rPr>
                <w:rFonts w:cs="Calibri"/>
                <w:color w:val="000000"/>
                <w:lang w:val="ru-RU"/>
              </w:rPr>
              <w:t>Venioer</w:t>
            </w:r>
            <w:proofErr w:type="spellEnd"/>
            <w:r w:rsidRPr="00C63E4E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C63E4E">
              <w:rPr>
                <w:rFonts w:cs="Calibri"/>
                <w:color w:val="000000"/>
                <w:lang w:val="ru-RU"/>
              </w:rPr>
              <w:t>Str</w:t>
            </w:r>
            <w:proofErr w:type="spellEnd"/>
            <w:r w:rsidRPr="00C63E4E">
              <w:rPr>
                <w:rFonts w:cs="Calibri"/>
                <w:color w:val="000000"/>
                <w:lang w:val="ru-RU"/>
              </w:rPr>
              <w:t>. 47-53</w:t>
            </w:r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r w:rsidRPr="00C63E4E">
              <w:rPr>
                <w:rFonts w:cs="Calibri"/>
                <w:color w:val="000000"/>
                <w:lang w:val="ru-RU"/>
              </w:rPr>
              <w:t>50672 KOELN</w:t>
            </w:r>
          </w:p>
        </w:tc>
        <w:tc>
          <w:tcPr>
            <w:tcW w:w="1559" w:type="dxa"/>
          </w:tcPr>
          <w:p w:rsidR="00D4301B" w:rsidRPr="00C63E4E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C63E4E">
              <w:rPr>
                <w:rFonts w:eastAsia="SimSun" w:cstheme="minorBidi"/>
                <w:b/>
                <w:bCs/>
                <w:color w:val="000000"/>
                <w:lang w:val="ru-RU"/>
              </w:rPr>
              <w:t>FONIAL</w:t>
            </w:r>
          </w:p>
        </w:tc>
        <w:tc>
          <w:tcPr>
            <w:tcW w:w="4111" w:type="dxa"/>
          </w:tcPr>
          <w:p w:rsidR="00D4301B" w:rsidRPr="002933B1" w:rsidRDefault="00D4301B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2933B1">
              <w:rPr>
                <w:rFonts w:cs="Calibri"/>
                <w:color w:val="000000"/>
              </w:rPr>
              <w:t xml:space="preserve">Mr Wolfram </w:t>
            </w:r>
            <w:proofErr w:type="spellStart"/>
            <w:r w:rsidRPr="002933B1">
              <w:rPr>
                <w:rFonts w:cs="Calibri"/>
                <w:color w:val="000000"/>
              </w:rPr>
              <w:t>Lueders</w:t>
            </w:r>
            <w:proofErr w:type="spellEnd"/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2933B1">
              <w:rPr>
                <w:rFonts w:eastAsia="SimSun" w:cstheme="minorBidi"/>
                <w:color w:val="000000"/>
              </w:rPr>
              <w:t>.:</w:t>
            </w:r>
            <w:r w:rsidR="00D4301B" w:rsidRPr="002933B1">
              <w:rPr>
                <w:rFonts w:eastAsia="SimSun" w:cstheme="minorBidi"/>
                <w:color w:val="000000"/>
              </w:rPr>
              <w:t xml:space="preserve"> 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+49 22166951100</w:t>
            </w:r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2933B1">
              <w:rPr>
                <w:rFonts w:eastAsia="SimSun" w:cstheme="minorBidi"/>
                <w:color w:val="000000"/>
              </w:rPr>
              <w:t>: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+49 22166951199</w:t>
            </w:r>
          </w:p>
          <w:p w:rsidR="00D4301B" w:rsidRPr="00C63E4E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D4301B" w:rsidRPr="00C63E4E">
              <w:rPr>
                <w:rFonts w:eastAsia="SimSun" w:cstheme="minorBidi"/>
                <w:color w:val="000000"/>
                <w:lang w:val="ru-RU"/>
              </w:rPr>
              <w:t xml:space="preserve"> </w:t>
            </w:r>
            <w:r w:rsidR="00D4301B" w:rsidRPr="00C63E4E">
              <w:rPr>
                <w:rFonts w:eastAsia="SimSun" w:cstheme="minorBidi"/>
                <w:color w:val="000000"/>
                <w:lang w:val="ru-RU"/>
              </w:rPr>
              <w:tab/>
            </w:r>
            <w:hyperlink r:id="rId36" w:history="1">
              <w:r w:rsidR="00D4301B" w:rsidRPr="00C63E4E">
                <w:rPr>
                  <w:rStyle w:val="Hyperlink"/>
                  <w:rFonts w:cs="Calibri"/>
                  <w:lang w:val="ru-RU"/>
                </w:rPr>
                <w:t>info@fonial.de</w:t>
              </w:r>
            </w:hyperlink>
          </w:p>
        </w:tc>
      </w:tr>
    </w:tbl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D4301B" w:rsidRPr="00744F07" w:rsidTr="00D4301B">
        <w:trPr>
          <w:trHeight w:val="1014"/>
        </w:trPr>
        <w:tc>
          <w:tcPr>
            <w:tcW w:w="3828" w:type="dxa"/>
          </w:tcPr>
          <w:p w:rsidR="00D4301B" w:rsidRPr="002933B1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2933B1">
              <w:rPr>
                <w:rFonts w:cs="Calibri"/>
                <w:color w:val="000000"/>
              </w:rPr>
              <w:t>intersaar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GmbH</w:t>
            </w:r>
          </w:p>
          <w:p w:rsidR="00D4301B" w:rsidRPr="002933B1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33B1">
              <w:rPr>
                <w:rFonts w:cs="Calibri"/>
                <w:color w:val="000000"/>
              </w:rPr>
              <w:t>Heinrich-Barth-</w:t>
            </w:r>
            <w:proofErr w:type="spellStart"/>
            <w:r w:rsidRPr="002933B1">
              <w:rPr>
                <w:rFonts w:cs="Calibri"/>
                <w:color w:val="000000"/>
              </w:rPr>
              <w:t>Strasse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23</w:t>
            </w:r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r w:rsidRPr="00C63E4E">
              <w:rPr>
                <w:rFonts w:cs="Calibri"/>
                <w:color w:val="000000"/>
                <w:lang w:val="ru-RU"/>
              </w:rPr>
              <w:t>66115 SAARBRÜCKEN</w:t>
            </w:r>
          </w:p>
        </w:tc>
        <w:tc>
          <w:tcPr>
            <w:tcW w:w="1559" w:type="dxa"/>
          </w:tcPr>
          <w:p w:rsidR="00D4301B" w:rsidRPr="00C63E4E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C63E4E">
              <w:rPr>
                <w:rFonts w:eastAsia="SimSun" w:cstheme="minorBidi"/>
                <w:b/>
                <w:bCs/>
                <w:color w:val="000000"/>
                <w:lang w:val="ru-RU"/>
              </w:rPr>
              <w:t>INTERS</w:t>
            </w:r>
          </w:p>
        </w:tc>
        <w:tc>
          <w:tcPr>
            <w:tcW w:w="4111" w:type="dxa"/>
          </w:tcPr>
          <w:p w:rsidR="00D4301B" w:rsidRPr="002933B1" w:rsidRDefault="00D4301B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2933B1">
              <w:rPr>
                <w:rFonts w:cs="Calibri"/>
                <w:color w:val="000000"/>
              </w:rPr>
              <w:t xml:space="preserve">Mr Volker </w:t>
            </w:r>
            <w:proofErr w:type="spellStart"/>
            <w:r w:rsidRPr="002933B1">
              <w:rPr>
                <w:rFonts w:cs="Calibri"/>
                <w:color w:val="000000"/>
              </w:rPr>
              <w:t>Musebrink</w:t>
            </w:r>
            <w:proofErr w:type="spellEnd"/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2933B1">
              <w:rPr>
                <w:rFonts w:eastAsia="SimSun" w:cstheme="minorBidi"/>
                <w:color w:val="000000"/>
              </w:rPr>
              <w:t>.:</w:t>
            </w:r>
            <w:r w:rsidR="00D4301B" w:rsidRPr="002933B1">
              <w:rPr>
                <w:rFonts w:eastAsia="SimSun" w:cstheme="minorBidi"/>
                <w:color w:val="000000"/>
              </w:rPr>
              <w:t xml:space="preserve"> 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+49 681 94819 0</w:t>
            </w:r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2933B1">
              <w:rPr>
                <w:rFonts w:eastAsia="SimSun" w:cstheme="minorBidi"/>
                <w:color w:val="000000"/>
              </w:rPr>
              <w:t>: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+49 681 94819 88</w:t>
            </w:r>
          </w:p>
          <w:p w:rsidR="00D4301B" w:rsidRPr="00C63E4E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D4301B" w:rsidRPr="00C63E4E">
              <w:rPr>
                <w:rFonts w:eastAsia="SimSun" w:cstheme="minorBidi"/>
                <w:color w:val="000000"/>
                <w:lang w:val="ru-RU"/>
              </w:rPr>
              <w:tab/>
            </w:r>
            <w:hyperlink r:id="rId37" w:history="1">
              <w:r w:rsidR="00D4301B" w:rsidRPr="00C63E4E">
                <w:rPr>
                  <w:rStyle w:val="Hyperlink"/>
                  <w:rFonts w:cs="Calibri"/>
                  <w:lang w:val="ru-RU"/>
                </w:rPr>
                <w:t>noc@intersaar.net</w:t>
              </w:r>
            </w:hyperlink>
          </w:p>
        </w:tc>
      </w:tr>
    </w:tbl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p w:rsidR="00D4301B" w:rsidRPr="00C63E4E" w:rsidRDefault="00D4301B" w:rsidP="00D430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4536"/>
      </w:tblGrid>
      <w:tr w:rsidR="00D4301B" w:rsidRPr="00744F07" w:rsidTr="00D4301B">
        <w:trPr>
          <w:trHeight w:val="1014"/>
        </w:trPr>
        <w:tc>
          <w:tcPr>
            <w:tcW w:w="3828" w:type="dxa"/>
          </w:tcPr>
          <w:p w:rsidR="00D4301B" w:rsidRPr="002933B1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33B1">
              <w:rPr>
                <w:rFonts w:cs="Calibri"/>
                <w:color w:val="000000"/>
              </w:rPr>
              <w:t xml:space="preserve">Nick </w:t>
            </w:r>
            <w:proofErr w:type="spellStart"/>
            <w:r w:rsidRPr="002933B1">
              <w:rPr>
                <w:rFonts w:cs="Calibri"/>
                <w:color w:val="000000"/>
              </w:rPr>
              <w:t>Schieferdecker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</w:t>
            </w:r>
            <w:r w:rsidRPr="002933B1">
              <w:rPr>
                <w:rFonts w:cs="Calibri"/>
                <w:color w:val="000000"/>
              </w:rPr>
              <w:br/>
            </w:r>
            <w:proofErr w:type="spellStart"/>
            <w:r w:rsidRPr="002933B1">
              <w:rPr>
                <w:rFonts w:cs="Calibri"/>
                <w:color w:val="000000"/>
              </w:rPr>
              <w:t>NetCom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Access </w:t>
            </w:r>
            <w:proofErr w:type="spellStart"/>
            <w:r w:rsidRPr="002933B1">
              <w:rPr>
                <w:rFonts w:cs="Calibri"/>
                <w:color w:val="000000"/>
              </w:rPr>
              <w:t>Gesellschaft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</w:t>
            </w:r>
            <w:proofErr w:type="spellStart"/>
            <w:r w:rsidRPr="002933B1">
              <w:rPr>
                <w:rFonts w:cs="Calibri"/>
                <w:color w:val="000000"/>
              </w:rPr>
              <w:t>für</w:t>
            </w:r>
            <w:proofErr w:type="spellEnd"/>
            <w:r w:rsidRPr="002933B1">
              <w:rPr>
                <w:rFonts w:cs="Calibri"/>
                <w:color w:val="000000"/>
              </w:rPr>
              <w:t xml:space="preserve"> </w:t>
            </w:r>
            <w:proofErr w:type="spellStart"/>
            <w:r w:rsidRPr="002933B1">
              <w:rPr>
                <w:rFonts w:cs="Calibri"/>
                <w:color w:val="000000"/>
              </w:rPr>
              <w:t>Telekommunikation</w:t>
            </w:r>
            <w:proofErr w:type="spellEnd"/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C63E4E">
              <w:rPr>
                <w:rFonts w:cs="Calibri"/>
                <w:color w:val="000000"/>
                <w:lang w:val="ru-RU"/>
              </w:rPr>
              <w:t>Kirchstrasse</w:t>
            </w:r>
            <w:proofErr w:type="spellEnd"/>
            <w:r w:rsidRPr="00C63E4E">
              <w:rPr>
                <w:rFonts w:cs="Calibri"/>
                <w:color w:val="000000"/>
                <w:lang w:val="ru-RU"/>
              </w:rPr>
              <w:t xml:space="preserve"> 12</w:t>
            </w:r>
          </w:p>
          <w:p w:rsidR="00D4301B" w:rsidRPr="00C63E4E" w:rsidRDefault="00D4301B" w:rsidP="00B23A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r w:rsidRPr="00C63E4E">
              <w:rPr>
                <w:rFonts w:cs="Calibri"/>
                <w:color w:val="000000"/>
                <w:lang w:val="ru-RU"/>
              </w:rPr>
              <w:t>34513 WALDECK-HOERINGHAUSEN</w:t>
            </w:r>
          </w:p>
        </w:tc>
        <w:tc>
          <w:tcPr>
            <w:tcW w:w="1559" w:type="dxa"/>
          </w:tcPr>
          <w:p w:rsidR="00D4301B" w:rsidRPr="00C63E4E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C63E4E">
              <w:rPr>
                <w:rFonts w:eastAsia="SimSun" w:cstheme="minorBidi"/>
                <w:b/>
                <w:bCs/>
                <w:color w:val="000000"/>
                <w:lang w:val="ru-RU"/>
              </w:rPr>
              <w:t>NTCMAS</w:t>
            </w:r>
          </w:p>
        </w:tc>
        <w:tc>
          <w:tcPr>
            <w:tcW w:w="4536" w:type="dxa"/>
          </w:tcPr>
          <w:p w:rsidR="00D4301B" w:rsidRPr="002933B1" w:rsidRDefault="00D4301B" w:rsidP="00B23A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2933B1">
              <w:rPr>
                <w:rFonts w:cs="Calibri"/>
                <w:color w:val="000000"/>
              </w:rPr>
              <w:t xml:space="preserve">Mr Nick </w:t>
            </w:r>
            <w:proofErr w:type="spellStart"/>
            <w:r w:rsidRPr="002933B1">
              <w:rPr>
                <w:rFonts w:cs="Calibri"/>
                <w:color w:val="000000"/>
              </w:rPr>
              <w:t>Schieferdecker</w:t>
            </w:r>
            <w:proofErr w:type="spellEnd"/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2933B1">
              <w:rPr>
                <w:rFonts w:eastAsia="SimSun" w:cstheme="minorBidi"/>
                <w:color w:val="000000"/>
              </w:rPr>
              <w:t>.:</w:t>
            </w:r>
            <w:r w:rsidR="00D4301B" w:rsidRPr="002933B1">
              <w:rPr>
                <w:rFonts w:eastAsia="SimSun" w:cstheme="minorBidi"/>
                <w:color w:val="000000"/>
              </w:rPr>
              <w:t xml:space="preserve"> 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+49 5634 850998 2</w:t>
            </w:r>
          </w:p>
          <w:p w:rsidR="00D4301B" w:rsidRPr="002933B1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2933B1">
              <w:rPr>
                <w:rFonts w:eastAsia="SimSun" w:cstheme="minorBidi"/>
                <w:color w:val="000000"/>
              </w:rPr>
              <w:t>:</w:t>
            </w:r>
            <w:r w:rsidR="00D4301B" w:rsidRPr="002933B1">
              <w:rPr>
                <w:rFonts w:eastAsia="SimSun" w:cstheme="minorBidi"/>
                <w:color w:val="000000"/>
              </w:rPr>
              <w:tab/>
            </w:r>
            <w:r w:rsidR="00D4301B" w:rsidRPr="002933B1">
              <w:rPr>
                <w:rFonts w:cs="Calibri"/>
                <w:color w:val="000000"/>
              </w:rPr>
              <w:t>+49 5634 850998 1</w:t>
            </w:r>
          </w:p>
          <w:p w:rsidR="00D4301B" w:rsidRPr="00C63E4E" w:rsidRDefault="00C73A7A" w:rsidP="00C73A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C63E4E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D4301B" w:rsidRPr="00C63E4E">
              <w:rPr>
                <w:rFonts w:eastAsia="SimSun" w:cstheme="minorBidi"/>
                <w:color w:val="000000"/>
                <w:lang w:val="ru-RU"/>
              </w:rPr>
              <w:tab/>
            </w:r>
            <w:hyperlink r:id="rId38" w:history="1">
              <w:r w:rsidR="00D4301B" w:rsidRPr="00C63E4E">
                <w:rPr>
                  <w:rStyle w:val="Hyperlink"/>
                  <w:rFonts w:cs="Calibri"/>
                  <w:lang w:val="ru-RU"/>
                </w:rPr>
                <w:t>n.schieferdecker@netcomaccess.de</w:t>
              </w:r>
            </w:hyperlink>
          </w:p>
        </w:tc>
      </w:tr>
    </w:tbl>
    <w:p w:rsidR="00B75C16" w:rsidRPr="00C63E4E" w:rsidRDefault="00895B41" w:rsidP="009566E1">
      <w:pPr>
        <w:pStyle w:val="Heading20"/>
        <w:keepLines/>
        <w:pageBreakBefore/>
        <w:rPr>
          <w:sz w:val="22"/>
          <w:szCs w:val="22"/>
          <w:lang w:val="ru-RU"/>
        </w:rPr>
      </w:pPr>
      <w:r w:rsidRPr="00C63E4E">
        <w:rPr>
          <w:sz w:val="22"/>
          <w:szCs w:val="22"/>
          <w:lang w:val="ru-RU"/>
        </w:rPr>
        <w:lastRenderedPageBreak/>
        <w:t>Национальный план нумерации</w:t>
      </w:r>
      <w:r w:rsidRPr="00C63E4E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C63E4E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62" w:name="_Toc36875244"/>
      <w:bookmarkStart w:id="263" w:name="_Toc469048962"/>
      <w:r w:rsidRPr="00C63E4E">
        <w:rPr>
          <w:rFonts w:eastAsia="SimSun" w:cs="Arial"/>
          <w:lang w:val="ru-RU"/>
        </w:rPr>
        <w:t>Веб-страница</w:t>
      </w:r>
      <w:hyperlink r:id="rId39" w:history="1">
        <w:r w:rsidR="00B75C16" w:rsidRPr="002933B1">
          <w:rPr>
            <w:rStyle w:val="Hyperlink"/>
            <w:rFonts w:eastAsia="SimSun" w:cs="Arial"/>
            <w:color w:val="auto"/>
            <w:u w:val="none"/>
            <w:lang w:val="ru-RU"/>
          </w:rPr>
          <w:t>:</w:t>
        </w:r>
        <w:bookmarkEnd w:id="262"/>
        <w:r w:rsidRPr="002933B1">
          <w:rPr>
            <w:rStyle w:val="Hyperlink"/>
            <w:rFonts w:eastAsia="SimSun" w:cs="Arial"/>
            <w:color w:val="auto"/>
            <w:u w:val="none"/>
            <w:lang w:val="ru-RU"/>
          </w:rPr>
          <w:t xml:space="preserve"> </w:t>
        </w:r>
        <w:r w:rsidR="00B75C16" w:rsidRPr="00C63E4E">
          <w:rPr>
            <w:rStyle w:val="Hyperlink"/>
            <w:rFonts w:eastAsia="SimSun" w:cs="Arial"/>
            <w:lang w:val="ru-RU"/>
          </w:rPr>
          <w:t>www.itu.int/itu-t/inr/nnp/index.html</w:t>
        </w:r>
        <w:bookmarkEnd w:id="263"/>
      </w:hyperlink>
    </w:p>
    <w:p w:rsidR="00895B41" w:rsidRPr="00C63E4E" w:rsidRDefault="00895B41" w:rsidP="00895B41">
      <w:pPr>
        <w:spacing w:before="480"/>
        <w:rPr>
          <w:lang w:val="ru-RU"/>
        </w:rPr>
      </w:pPr>
      <w:r w:rsidRPr="00C63E4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C63E4E" w:rsidRDefault="00895B41" w:rsidP="00895B41">
      <w:pPr>
        <w:rPr>
          <w:lang w:val="ru-RU"/>
        </w:rPr>
      </w:pPr>
      <w:r w:rsidRPr="00C63E4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0" w:history="1">
        <w:r w:rsidRPr="00C63E4E">
          <w:rPr>
            <w:rStyle w:val="Hyperlink"/>
            <w:lang w:val="ru-RU"/>
          </w:rPr>
          <w:t>tsbtson@itu.int</w:t>
        </w:r>
      </w:hyperlink>
      <w:r w:rsidRPr="00C63E4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C63E4E" w:rsidRDefault="00895B41" w:rsidP="00D67778">
      <w:pPr>
        <w:spacing w:after="360"/>
        <w:rPr>
          <w:lang w:val="ru-RU"/>
        </w:rPr>
      </w:pPr>
      <w:r w:rsidRPr="00C63E4E">
        <w:rPr>
          <w:lang w:val="ru-RU"/>
        </w:rPr>
        <w:t>В период с 1</w:t>
      </w:r>
      <w:r w:rsidR="009566E1" w:rsidRPr="00C63E4E">
        <w:rPr>
          <w:lang w:val="ru-RU"/>
        </w:rPr>
        <w:t> </w:t>
      </w:r>
      <w:r w:rsidR="002D526E" w:rsidRPr="00C63E4E">
        <w:rPr>
          <w:lang w:val="ru-RU"/>
        </w:rPr>
        <w:t>марта</w:t>
      </w:r>
      <w:r w:rsidRPr="00C63E4E">
        <w:rPr>
          <w:lang w:val="ru-RU"/>
        </w:rPr>
        <w:t xml:space="preserve"> 201</w:t>
      </w:r>
      <w:r w:rsidR="00874C00" w:rsidRPr="00C63E4E">
        <w:rPr>
          <w:lang w:val="ru-RU"/>
        </w:rPr>
        <w:t>7</w:t>
      </w:r>
      <w:r w:rsidRPr="00C63E4E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C63E4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C63E4E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C63E4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C63E4E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C63E4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67778" w:rsidRPr="00C63E4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8" w:rsidRPr="00C63E4E" w:rsidRDefault="00D67778" w:rsidP="00D677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C63E4E">
              <w:rPr>
                <w:rFonts w:eastAsia="SimSun"/>
                <w:lang w:val="ru-RU"/>
              </w:rPr>
              <w:t>Афганистан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8" w:rsidRPr="00C63E4E" w:rsidRDefault="00D67778" w:rsidP="00D677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C63E4E">
              <w:rPr>
                <w:rFonts w:eastAsia="SimSun"/>
                <w:lang w:val="ru-RU"/>
              </w:rPr>
              <w:t>+93</w:t>
            </w:r>
          </w:p>
        </w:tc>
      </w:tr>
      <w:tr w:rsidR="00D67778" w:rsidRPr="00C63E4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8" w:rsidRPr="00C63E4E" w:rsidRDefault="00D67778" w:rsidP="00D677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C63E4E">
              <w:rPr>
                <w:rFonts w:eastAsia="SimSun"/>
                <w:lang w:val="ru-RU"/>
              </w:rPr>
              <w:t>Албания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8" w:rsidRPr="00C63E4E" w:rsidRDefault="00D67778" w:rsidP="00D677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C63E4E">
              <w:rPr>
                <w:rFonts w:eastAsia="SimSun"/>
                <w:lang w:val="ru-RU"/>
              </w:rPr>
              <w:t>+355</w:t>
            </w:r>
          </w:p>
        </w:tc>
      </w:tr>
    </w:tbl>
    <w:p w:rsidR="00B75C16" w:rsidRPr="00C63E4E" w:rsidRDefault="00B75C16" w:rsidP="00B033CC">
      <w:pPr>
        <w:rPr>
          <w:rFonts w:eastAsia="SimSun"/>
          <w:lang w:val="ru-RU"/>
        </w:rPr>
      </w:pPr>
    </w:p>
    <w:sectPr w:rsidR="00B75C16" w:rsidRPr="00C63E4E" w:rsidSect="004C24DE">
      <w:footerReference w:type="even" r:id="rId41"/>
      <w:footerReference w:type="default" r:id="rId42"/>
      <w:footerReference w:type="first" r:id="rId4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9B" w:rsidRDefault="007E659B">
      <w:r>
        <w:separator/>
      </w:r>
    </w:p>
  </w:endnote>
  <w:endnote w:type="continuationSeparator" w:id="0">
    <w:p w:rsidR="007E659B" w:rsidRDefault="007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E659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E659B" w:rsidRDefault="007E659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E659B" w:rsidRPr="007F091C" w:rsidRDefault="007E659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59B" w:rsidRDefault="007E659B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E659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E659B" w:rsidRPr="007F091C" w:rsidRDefault="007E659B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E659B" w:rsidRPr="00911AE9" w:rsidRDefault="007E659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E659B" w:rsidRDefault="007E659B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E659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E659B" w:rsidRPr="00911AE9" w:rsidRDefault="007E659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E659B" w:rsidRPr="007F091C" w:rsidRDefault="007E659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E659B" w:rsidRDefault="007E659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E659B" w:rsidRPr="007F091C" w:rsidTr="007E659B">
      <w:trPr>
        <w:cantSplit/>
        <w:jc w:val="center"/>
      </w:trPr>
      <w:tc>
        <w:tcPr>
          <w:tcW w:w="1761" w:type="dxa"/>
          <w:shd w:val="clear" w:color="auto" w:fill="4C4C4C"/>
        </w:tcPr>
        <w:p w:rsidR="007E659B" w:rsidRPr="007F091C" w:rsidRDefault="007E659B" w:rsidP="007E659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E659B" w:rsidRPr="00911AE9" w:rsidRDefault="007E659B" w:rsidP="007E659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E659B" w:rsidRPr="00D86473" w:rsidRDefault="007E659B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E659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E659B" w:rsidRPr="007F091C" w:rsidRDefault="007E659B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E659B" w:rsidRPr="00911AE9" w:rsidRDefault="007E659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E659B" w:rsidRDefault="007E659B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E659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E659B" w:rsidRPr="00911AE9" w:rsidRDefault="007E659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E659B" w:rsidRPr="007F091C" w:rsidRDefault="007E659B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E659B" w:rsidRDefault="007E659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E659B" w:rsidRPr="007F091C" w:rsidTr="007E659B">
      <w:trPr>
        <w:cantSplit/>
        <w:jc w:val="right"/>
      </w:trPr>
      <w:tc>
        <w:tcPr>
          <w:tcW w:w="7378" w:type="dxa"/>
          <w:shd w:val="clear" w:color="auto" w:fill="A6A6A6"/>
        </w:tcPr>
        <w:p w:rsidR="007E659B" w:rsidRPr="00911AE9" w:rsidRDefault="007E659B" w:rsidP="007E659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E659B" w:rsidRPr="007F091C" w:rsidRDefault="007E659B" w:rsidP="007E6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1C89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1C89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E659B" w:rsidRPr="00D86473" w:rsidRDefault="007E659B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9B" w:rsidRDefault="007E659B">
      <w:r>
        <w:separator/>
      </w:r>
    </w:p>
  </w:footnote>
  <w:footnote w:type="continuationSeparator" w:id="0">
    <w:p w:rsidR="007E659B" w:rsidRDefault="007E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9B" w:rsidRPr="00FB1F65" w:rsidRDefault="007E659B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9B" w:rsidRPr="00513053" w:rsidRDefault="007E659B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96B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09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787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4C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2AB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2F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6C6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108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582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20"/>
  </w:num>
  <w:num w:numId="17">
    <w:abstractNumId w:val="41"/>
  </w:num>
  <w:num w:numId="18">
    <w:abstractNumId w:val="34"/>
  </w:num>
  <w:num w:numId="19">
    <w:abstractNumId w:val="40"/>
  </w:num>
  <w:num w:numId="20">
    <w:abstractNumId w:val="37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9"/>
  </w:num>
  <w:num w:numId="27">
    <w:abstractNumId w:val="16"/>
  </w:num>
  <w:num w:numId="28">
    <w:abstractNumId w:val="33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8"/>
  </w:num>
  <w:num w:numId="32">
    <w:abstractNumId w:val="31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7"/>
  </w:num>
  <w:num w:numId="37">
    <w:abstractNumId w:val="39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2"/>
  </w:num>
  <w:num w:numId="41">
    <w:abstractNumId w:val="21"/>
  </w:num>
  <w:num w:numId="42">
    <w:abstractNumId w:val="17"/>
  </w:num>
  <w:num w:numId="43">
    <w:abstractNumId w:val="14"/>
  </w:num>
  <w:num w:numId="44">
    <w:abstractNumId w:val="30"/>
  </w:num>
  <w:num w:numId="45">
    <w:abstractNumId w:val="36"/>
  </w:num>
  <w:num w:numId="46">
    <w:abstractNumId w:val="25"/>
  </w:num>
  <w:num w:numId="47">
    <w:abstractNumId w:val="23"/>
  </w:num>
  <w:num w:numId="4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28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F4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4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0C9E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6FE"/>
    <w:rsid w:val="001B161E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DA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3B1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435"/>
    <w:rsid w:val="002D47E9"/>
    <w:rsid w:val="002D4CF6"/>
    <w:rsid w:val="002D50F8"/>
    <w:rsid w:val="002D521C"/>
    <w:rsid w:val="002D526E"/>
    <w:rsid w:val="002D536C"/>
    <w:rsid w:val="002D54D5"/>
    <w:rsid w:val="002D5622"/>
    <w:rsid w:val="002D5AEC"/>
    <w:rsid w:val="002D5C76"/>
    <w:rsid w:val="002D64E2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07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CD5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77930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1B2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7B3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7C2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ED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1AB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62E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DA1"/>
    <w:rsid w:val="0074038D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F07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41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DD2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59B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7D3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7F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E29"/>
    <w:rsid w:val="008874F0"/>
    <w:rsid w:val="00887609"/>
    <w:rsid w:val="00887797"/>
    <w:rsid w:val="00887CAB"/>
    <w:rsid w:val="00887F17"/>
    <w:rsid w:val="00887F20"/>
    <w:rsid w:val="0089064B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429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AD6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93D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08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1C1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945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09E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DE0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0DF7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AA2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5EC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E7778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C89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27D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E4E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A7A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BF8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DDF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7F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01B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69C"/>
    <w:rsid w:val="00D62D6D"/>
    <w:rsid w:val="00D62E65"/>
    <w:rsid w:val="00D62F83"/>
    <w:rsid w:val="00D62FA7"/>
    <w:rsid w:val="00D63007"/>
    <w:rsid w:val="00D630CA"/>
    <w:rsid w:val="00D63584"/>
    <w:rsid w:val="00D639B0"/>
    <w:rsid w:val="00D64097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78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1FA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712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20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4FDB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18C1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D9D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1EB3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656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31120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31120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31120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31120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31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bf" TargetMode="External"/><Relationship Id="rId26" Type="http://schemas.openxmlformats.org/officeDocument/2006/relationships/footer" Target="footer3.xml"/><Relationship Id="rId39" Type="http://schemas.openxmlformats.org/officeDocument/2006/relationships/hyperlink" Target="file:///\\blue\dfs\compo\COMP\COMP\UIT-T\BE\2017\1118\Recup\:%20www.itu.int\itu-t\inr\nnp\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nca.org.gh" TargetMode="External"/><Relationship Id="rId34" Type="http://schemas.openxmlformats.org/officeDocument/2006/relationships/hyperlink" Target="mailto:asbc.customercare@astrium.eads.net" TargetMode="External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p.bf" TargetMode="External"/><Relationship Id="rId25" Type="http://schemas.openxmlformats.org/officeDocument/2006/relationships/footer" Target="footer2.xml"/><Relationship Id="rId33" Type="http://schemas.openxmlformats.org/officeDocument/2006/relationships/hyperlink" Target="mailto:tusorilla@hotmail.com" TargetMode="External"/><Relationship Id="rId38" Type="http://schemas.openxmlformats.org/officeDocument/2006/relationships/hyperlink" Target="mailto:n.schieferdecker@netcomaccess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www.arpce.cg" TargetMode="External"/><Relationship Id="rId29" Type="http://schemas.openxmlformats.org/officeDocument/2006/relationships/footer" Target="footer4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mailto:teodoro_sorilla@yahoo.com" TargetMode="External"/><Relationship Id="rId37" Type="http://schemas.openxmlformats.org/officeDocument/2006/relationships/hyperlink" Target="mailto:noc@intersaar.net" TargetMode="External"/><Relationship Id="rId40" Type="http://schemas.openxmlformats.org/officeDocument/2006/relationships/hyperlink" Target="mailto:tsbtson@itu/.in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mailto:info@fonial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wilson.bokatola@arpce.cg" TargetMode="External"/><Relationship Id="rId31" Type="http://schemas.openxmlformats.org/officeDocument/2006/relationships/hyperlink" Target="mailto:pgyap@bposerve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cra.ir/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telfinos@otenet.gr" TargetMode="External"/><Relationship Id="rId35" Type="http://schemas.openxmlformats.org/officeDocument/2006/relationships/hyperlink" Target="mailto:order-admin@cnt.net" TargetMode="External"/><Relationship Id="rId43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D130-E878-4941-9CD7-F808381D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26</Pages>
  <Words>7540</Words>
  <Characters>57987</Characters>
  <Application>Microsoft Office Word</Application>
  <DocSecurity>0</DocSecurity>
  <Lines>483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65397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9</cp:revision>
  <cp:lastPrinted>2017-05-02T08:39:00Z</cp:lastPrinted>
  <dcterms:created xsi:type="dcterms:W3CDTF">2017-05-08T14:37:00Z</dcterms:created>
  <dcterms:modified xsi:type="dcterms:W3CDTF">2017-05-11T07:52:00Z</dcterms:modified>
</cp:coreProperties>
</file>