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6329D9"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6329D9" w:rsidTr="00215F63">
        <w:tc>
          <w:tcPr>
            <w:tcW w:w="1507" w:type="dxa"/>
            <w:tcBorders>
              <w:top w:val="nil"/>
              <w:left w:val="single" w:sz="8" w:space="0" w:color="333333"/>
              <w:bottom w:val="nil"/>
            </w:tcBorders>
            <w:shd w:val="clear" w:color="auto" w:fill="4C4C4C"/>
            <w:vAlign w:val="center"/>
          </w:tcPr>
          <w:p w:rsidR="00BF6D6B" w:rsidRPr="00F462DE" w:rsidRDefault="00BF6D6B" w:rsidP="00A85BFA">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6A1CAE">
              <w:rPr>
                <w:rStyle w:val="Foot"/>
                <w:rFonts w:ascii="Arial" w:hAnsi="Arial" w:cs="Arial"/>
                <w:b/>
                <w:bCs/>
                <w:color w:val="FFFFFF"/>
                <w:sz w:val="28"/>
                <w:szCs w:val="28"/>
                <w:lang w:val="fr-FR"/>
              </w:rPr>
              <w:t>1</w:t>
            </w:r>
            <w:r w:rsidR="00A85BFA">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rsidR="00BF6D6B" w:rsidRPr="004E21DC" w:rsidRDefault="00BF6D6B" w:rsidP="00AD6780">
            <w:pPr>
              <w:framePr w:hSpace="181" w:wrap="around" w:vAnchor="text" w:hAnchor="margin" w:xAlign="center" w:y="1"/>
              <w:jc w:val="left"/>
              <w:rPr>
                <w:rFonts w:ascii="Arial" w:hAnsi="Arial" w:cs="Arial"/>
                <w:color w:val="FFFFFF"/>
                <w:lang w:val="fr-FR"/>
              </w:rPr>
            </w:pPr>
            <w:r>
              <w:rPr>
                <w:color w:val="FFFFFF"/>
                <w:lang w:val="fr-FR"/>
              </w:rPr>
              <w:t>1</w:t>
            </w:r>
            <w:r w:rsidR="00D33B9F">
              <w:rPr>
                <w:color w:val="FFFFFF"/>
                <w:lang w:val="fr-FR"/>
              </w:rPr>
              <w:t>5</w:t>
            </w:r>
            <w:proofErr w:type="gramStart"/>
            <w:r>
              <w:rPr>
                <w:color w:val="FFFFFF"/>
                <w:lang w:val="fr-FR"/>
              </w:rPr>
              <w:t>.</w:t>
            </w:r>
            <w:r w:rsidR="00943E6E">
              <w:rPr>
                <w:color w:val="FFFFFF"/>
                <w:lang w:val="fr-FR"/>
              </w:rPr>
              <w:t>I</w:t>
            </w:r>
            <w:r w:rsidR="00AD6780">
              <w:rPr>
                <w:color w:val="FFFFFF"/>
                <w:lang w:val="fr-FR"/>
              </w:rPr>
              <w:t>I</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A85BFA">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D6780">
              <w:rPr>
                <w:color w:val="FFFFFF"/>
                <w:lang w:val="fr-FR"/>
              </w:rPr>
              <w:t>1</w:t>
            </w:r>
            <w:r w:rsidR="00CE3D7C">
              <w:rPr>
                <w:color w:val="FFFFFF"/>
                <w:lang w:val="fr-FR"/>
              </w:rPr>
              <w:t xml:space="preserve"> </w:t>
            </w:r>
            <w:r w:rsidR="00A85BFA">
              <w:rPr>
                <w:color w:val="FFFFFF"/>
                <w:lang w:val="fr-FR"/>
              </w:rPr>
              <w:t>février</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6329D9"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26" w:name="_Toc419901106"/>
            <w:bookmarkStart w:id="27" w:name="_Toc423525450"/>
            <w:bookmarkStart w:id="28" w:name="_Toc424821405"/>
            <w:bookmarkStart w:id="29" w:name="_Toc429043948"/>
            <w:bookmarkStart w:id="30" w:name="_Toc430351610"/>
            <w:bookmarkStart w:id="31" w:name="_Toc435101736"/>
            <w:bookmarkStart w:id="32" w:name="_Toc436994414"/>
            <w:bookmarkStart w:id="33" w:name="_Toc437951326"/>
            <w:bookmarkStart w:id="34" w:name="_Toc439770081"/>
            <w:bookmarkStart w:id="35" w:name="_Toc442697165"/>
            <w:bookmarkStart w:id="36" w:name="_Toc443314395"/>
            <w:bookmarkStart w:id="37" w:name="_Toc451159940"/>
            <w:bookmarkStart w:id="38" w:name="_Toc452042282"/>
            <w:bookmarkStart w:id="39" w:name="_Toc453246382"/>
            <w:bookmarkStart w:id="40" w:name="_Toc455568905"/>
            <w:bookmarkStart w:id="41" w:name="_Toc458763331"/>
            <w:bookmarkStart w:id="42" w:name="_Toc461613919"/>
            <w:bookmarkStart w:id="43" w:name="_Toc464028552"/>
            <w:bookmarkStart w:id="44" w:name="_Toc466292711"/>
            <w:bookmarkStart w:id="45" w:name="_Toc467229208"/>
            <w:bookmarkStart w:id="46" w:name="_Toc468199508"/>
            <w:bookmarkStart w:id="47" w:name="_Toc469058077"/>
            <w:bookmarkStart w:id="48" w:name="_Toc472413645"/>
            <w:bookmarkStart w:id="49" w:name="_Toc473107256"/>
            <w:bookmarkStart w:id="50" w:name="_Toc474850427"/>
            <w:bookmarkStart w:id="51" w:name="_Toc47606180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52" w:name="_Toc419901107"/>
            <w:bookmarkStart w:id="53" w:name="_Toc423525451"/>
            <w:bookmarkStart w:id="54" w:name="_Toc424821406"/>
            <w:bookmarkStart w:id="55" w:name="_Toc429043949"/>
            <w:bookmarkStart w:id="56" w:name="_Toc430351611"/>
            <w:bookmarkStart w:id="57" w:name="_Toc435101737"/>
            <w:bookmarkStart w:id="58" w:name="_Toc436994415"/>
            <w:bookmarkStart w:id="59" w:name="_Toc437951327"/>
            <w:bookmarkStart w:id="60" w:name="_Toc439770082"/>
            <w:bookmarkStart w:id="61" w:name="_Toc442697166"/>
            <w:bookmarkStart w:id="62" w:name="_Toc443314396"/>
            <w:bookmarkStart w:id="63" w:name="_Toc451159941"/>
            <w:bookmarkStart w:id="64" w:name="_Toc452042283"/>
            <w:bookmarkStart w:id="65" w:name="_Toc453246383"/>
            <w:bookmarkStart w:id="66" w:name="_Toc455568906"/>
            <w:bookmarkStart w:id="67" w:name="_Toc458763332"/>
            <w:bookmarkStart w:id="68" w:name="_Toc461613920"/>
            <w:bookmarkStart w:id="69" w:name="_Toc464028553"/>
            <w:bookmarkStart w:id="70" w:name="_Toc466292712"/>
            <w:bookmarkStart w:id="71" w:name="_Toc467229209"/>
            <w:bookmarkStart w:id="72" w:name="_Toc468199509"/>
            <w:bookmarkStart w:id="73" w:name="_Toc469058078"/>
            <w:bookmarkStart w:id="74" w:name="_Toc472413646"/>
            <w:bookmarkStart w:id="75" w:name="_Toc473107257"/>
            <w:bookmarkStart w:id="76" w:name="_Toc474850428"/>
            <w:bookmarkStart w:id="77" w:name="_Toc47606180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78" w:name="_Toc419901108"/>
      <w:bookmarkStart w:id="79" w:name="_Toc423525452"/>
      <w:bookmarkStart w:id="80" w:name="_Toc424821407"/>
      <w:bookmarkStart w:id="81" w:name="_Toc428366200"/>
      <w:bookmarkStart w:id="82" w:name="_Toc429043950"/>
      <w:bookmarkStart w:id="83" w:name="_Toc430351612"/>
      <w:bookmarkStart w:id="84" w:name="_Toc435101738"/>
      <w:bookmarkStart w:id="85" w:name="_Toc436994416"/>
      <w:bookmarkStart w:id="86" w:name="_Toc437951328"/>
      <w:bookmarkStart w:id="87" w:name="_Toc439770083"/>
      <w:bookmarkStart w:id="88" w:name="_Toc442697167"/>
      <w:bookmarkStart w:id="89" w:name="_Toc443314397"/>
      <w:bookmarkStart w:id="90" w:name="_Toc451159942"/>
      <w:bookmarkStart w:id="91" w:name="_Toc452042284"/>
      <w:bookmarkStart w:id="92" w:name="_Toc453246384"/>
      <w:bookmarkStart w:id="93" w:name="_Toc455568907"/>
      <w:bookmarkStart w:id="94" w:name="_Toc458763333"/>
      <w:bookmarkStart w:id="95" w:name="_Toc461613921"/>
      <w:bookmarkStart w:id="96" w:name="_Toc464028554"/>
      <w:bookmarkStart w:id="97" w:name="_Toc466292713"/>
      <w:bookmarkStart w:id="98" w:name="_Toc467229210"/>
      <w:bookmarkStart w:id="99" w:name="_Toc468199510"/>
      <w:bookmarkStart w:id="100" w:name="_Toc469058079"/>
      <w:bookmarkStart w:id="101" w:name="_Toc472413647"/>
      <w:bookmarkStart w:id="102" w:name="_Toc473107258"/>
      <w:bookmarkStart w:id="103" w:name="_Toc474850429"/>
      <w:bookmarkStart w:id="104" w:name="_Toc476061807"/>
      <w:r w:rsidRPr="00A61AFB">
        <w:rPr>
          <w:lang w:val="fr-FR"/>
        </w:rPr>
        <w:t>Table des matières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2A1F4E" w:rsidRPr="00322DE3" w:rsidRDefault="002A1F4E" w:rsidP="0076423A">
      <w:pPr>
        <w:pStyle w:val="TOC1"/>
        <w:rPr>
          <w:rFonts w:eastAsiaTheme="minorEastAsia"/>
        </w:rPr>
      </w:pPr>
      <w:r w:rsidRPr="00322DE3">
        <w:t>Listes annexées au Bulletin d'exploitation</w:t>
      </w:r>
      <w:r w:rsidR="00AF3EC6" w:rsidRPr="00322DE3">
        <w:t xml:space="preserve"> </w:t>
      </w:r>
      <w:r w:rsidRPr="00322DE3">
        <w:t xml:space="preserve">de l'UIT: </w:t>
      </w:r>
      <w:r w:rsidRPr="00B44705">
        <w:rPr>
          <w:i/>
          <w:iCs/>
        </w:rPr>
        <w:t>Note du TSB</w:t>
      </w:r>
      <w:r w:rsidRPr="00322DE3">
        <w:rPr>
          <w:webHidden/>
        </w:rPr>
        <w:tab/>
      </w:r>
      <w:r w:rsidRPr="00322DE3">
        <w:rPr>
          <w:webHidden/>
        </w:rPr>
        <w:tab/>
      </w:r>
      <w:r w:rsidR="0076423A" w:rsidRPr="00322DE3">
        <w:rPr>
          <w:webHidden/>
        </w:rPr>
        <w:t>3</w:t>
      </w:r>
    </w:p>
    <w:p w:rsidR="003D6222" w:rsidRPr="003D6222" w:rsidRDefault="003D6222" w:rsidP="00D33B9F">
      <w:pPr>
        <w:pStyle w:val="TOC1"/>
        <w:rPr>
          <w:rFonts w:eastAsiaTheme="minorEastAsia"/>
          <w:lang w:val="fr-CH"/>
        </w:rPr>
      </w:pPr>
      <w:r w:rsidRPr="003D6222">
        <w:t>Plan</w:t>
      </w:r>
      <w:r w:rsidRPr="003D6222">
        <w:rPr>
          <w:lang w:val="fr-CH"/>
        </w:rPr>
        <w:t xml:space="preserve"> d’identification international pour les réseaux publics  et les abonnements (Recommandation</w:t>
      </w:r>
      <w:r>
        <w:rPr>
          <w:lang w:val="fr-CH"/>
        </w:rPr>
        <w:br/>
      </w:r>
      <w:r w:rsidRPr="003D6222">
        <w:rPr>
          <w:lang w:val="fr-CH"/>
        </w:rPr>
        <w:t>UIT-T E.212 (09/2016))</w:t>
      </w:r>
      <w:r>
        <w:rPr>
          <w:lang w:val="fr-CH"/>
        </w:rPr>
        <w:t xml:space="preserve">: </w:t>
      </w:r>
      <w:r w:rsidRPr="003D6222">
        <w:t>Codes d'identification des systèmes mobiles internationaux</w:t>
      </w:r>
      <w:r w:rsidRPr="003D6222">
        <w:rPr>
          <w:webHidden/>
          <w:lang w:val="fr-CH"/>
        </w:rPr>
        <w:tab/>
      </w:r>
      <w:r>
        <w:rPr>
          <w:webHidden/>
          <w:lang w:val="fr-CH"/>
        </w:rPr>
        <w:tab/>
      </w:r>
      <w:r w:rsidR="00D33B9F">
        <w:rPr>
          <w:webHidden/>
          <w:lang w:val="fr-CH"/>
        </w:rPr>
        <w:t>4</w:t>
      </w:r>
    </w:p>
    <w:p w:rsidR="003D6222" w:rsidRPr="003D6222" w:rsidRDefault="003D6222" w:rsidP="00D33B9F">
      <w:pPr>
        <w:pStyle w:val="TOC1"/>
        <w:rPr>
          <w:rFonts w:eastAsiaTheme="minorEastAsia"/>
          <w:lang w:val="fr-CH"/>
        </w:rPr>
      </w:pPr>
      <w:r w:rsidRPr="003D6222">
        <w:t>Attribution</w:t>
      </w:r>
      <w:r w:rsidRPr="003D6222">
        <w:rPr>
          <w:lang w:val="fr-CH"/>
        </w:rPr>
        <w:t xml:space="preserve"> de codes de zone/réseau sémaphore (SANC) (Recommandation UIT-T Q.708 (03/99))</w:t>
      </w:r>
      <w:r w:rsidRPr="003D6222">
        <w:rPr>
          <w:webHidden/>
          <w:lang w:val="fr-CH"/>
        </w:rPr>
        <w:tab/>
      </w:r>
      <w:r>
        <w:rPr>
          <w:webHidden/>
          <w:lang w:val="fr-CH"/>
        </w:rPr>
        <w:tab/>
      </w:r>
      <w:r w:rsidR="00D33B9F">
        <w:rPr>
          <w:webHidden/>
          <w:lang w:val="fr-CH"/>
        </w:rPr>
        <w:t>4</w:t>
      </w:r>
    </w:p>
    <w:p w:rsidR="003D6222" w:rsidRPr="003D6222" w:rsidRDefault="003D6222" w:rsidP="003D6222">
      <w:pPr>
        <w:pStyle w:val="TOC1"/>
        <w:rPr>
          <w:rFonts w:eastAsiaTheme="minorEastAsia"/>
          <w:lang w:val="fr-CH"/>
        </w:rPr>
      </w:pPr>
      <w:r w:rsidRPr="003D6222">
        <w:t>Service</w:t>
      </w:r>
      <w:r w:rsidRPr="003D6222">
        <w:rPr>
          <w:lang w:val="fr-CH"/>
        </w:rPr>
        <w:t xml:space="preserve"> téléphonique</w:t>
      </w:r>
      <w:r>
        <w:rPr>
          <w:lang w:val="fr-CH"/>
        </w:rPr>
        <w:t>:</w:t>
      </w:r>
    </w:p>
    <w:p w:rsidR="003D6222" w:rsidRPr="003D6222" w:rsidRDefault="003D6222" w:rsidP="00D33B9F">
      <w:pPr>
        <w:pStyle w:val="TOC2"/>
        <w:rPr>
          <w:rFonts w:eastAsiaTheme="minorEastAsia"/>
          <w:lang w:val="fr-CH"/>
        </w:rPr>
      </w:pPr>
      <w:r w:rsidRPr="003D6222">
        <w:rPr>
          <w:i/>
          <w:iCs/>
          <w:lang w:val="fr-CH"/>
        </w:rPr>
        <w:t>Burkina</w:t>
      </w:r>
      <w:r w:rsidRPr="003D6222">
        <w:rPr>
          <w:i/>
          <w:iCs/>
          <w:lang w:val="fr-FR"/>
        </w:rPr>
        <w:t xml:space="preserve"> Faso</w:t>
      </w:r>
      <w:r w:rsidRPr="00D33B9F">
        <w:rPr>
          <w:i/>
          <w:iCs/>
          <w:lang w:val="fr-CH"/>
        </w:rPr>
        <w:t xml:space="preserve"> (</w:t>
      </w:r>
      <w:r w:rsidRPr="003D6222">
        <w:rPr>
          <w:i/>
          <w:iCs/>
          <w:lang w:val="fr-FR" w:eastAsia="zh-CN"/>
        </w:rPr>
        <w:t>Autorité de Régulation des Communications Electroniques et des Postes (ARCEP)</w:t>
      </w:r>
      <w:proofErr w:type="gramStart"/>
      <w:r w:rsidRPr="003D6222">
        <w:rPr>
          <w:i/>
          <w:iCs/>
          <w:lang w:val="fr-FR" w:eastAsia="zh-CN"/>
        </w:rPr>
        <w:t>,</w:t>
      </w:r>
      <w:proofErr w:type="gramEnd"/>
      <w:r w:rsidRPr="00D33B9F">
        <w:rPr>
          <w:i/>
          <w:iCs/>
          <w:lang w:val="fr-CH" w:eastAsia="zh-CN"/>
        </w:rPr>
        <w:br/>
      </w:r>
      <w:r w:rsidRPr="003D6222">
        <w:rPr>
          <w:i/>
          <w:iCs/>
          <w:lang w:val="fr-FR" w:eastAsia="zh-CN"/>
        </w:rPr>
        <w:t>Ouagadougou</w:t>
      </w:r>
      <w:r w:rsidRPr="00D33B9F">
        <w:rPr>
          <w:i/>
          <w:iCs/>
          <w:lang w:val="fr-CH" w:eastAsia="zh-CN"/>
        </w:rPr>
        <w:t>)</w:t>
      </w:r>
      <w:r w:rsidRPr="00D33B9F">
        <w:rPr>
          <w:webHidden/>
          <w:lang w:val="fr-CH"/>
        </w:rPr>
        <w:tab/>
      </w:r>
      <w:r w:rsidRPr="00D33B9F">
        <w:rPr>
          <w:webHidden/>
          <w:lang w:val="fr-CH"/>
        </w:rPr>
        <w:tab/>
      </w:r>
      <w:r w:rsidR="00D33B9F">
        <w:rPr>
          <w:webHidden/>
          <w:lang w:val="fr-CH"/>
        </w:rPr>
        <w:t>5</w:t>
      </w:r>
    </w:p>
    <w:p w:rsidR="003D6222" w:rsidRPr="003D6222" w:rsidRDefault="00D33B9F" w:rsidP="006329D9">
      <w:pPr>
        <w:pStyle w:val="TOC2"/>
        <w:rPr>
          <w:i/>
          <w:iCs/>
          <w:lang w:val="es-ES_tradnl"/>
        </w:rPr>
      </w:pPr>
      <w:r w:rsidRPr="003D6222">
        <w:rPr>
          <w:i/>
          <w:iCs/>
          <w:lang w:val="es-ES_tradnl"/>
        </w:rPr>
        <w:t>Costa Rica</w:t>
      </w:r>
      <w:r>
        <w:rPr>
          <w:i/>
          <w:iCs/>
          <w:lang w:val="es-ES_tradnl"/>
        </w:rPr>
        <w:t xml:space="preserve"> (</w:t>
      </w:r>
      <w:r w:rsidR="003D6222" w:rsidRPr="00D37F63">
        <w:rPr>
          <w:i/>
          <w:iCs/>
          <w:lang w:val="es-ES_tradnl"/>
        </w:rPr>
        <w:t>Superintendencia</w:t>
      </w:r>
      <w:r w:rsidR="003D6222" w:rsidRPr="003D6222">
        <w:rPr>
          <w:rFonts w:eastAsia="SimSun"/>
          <w:i/>
          <w:iCs/>
          <w:lang w:val="es-ES_tradnl"/>
        </w:rPr>
        <w:t xml:space="preserve"> de Telecomunicaciones (SUTEL), San José</w:t>
      </w:r>
      <w:r>
        <w:rPr>
          <w:rFonts w:eastAsia="SimSun"/>
          <w:i/>
          <w:iCs/>
          <w:lang w:val="es-ES_tradnl"/>
        </w:rPr>
        <w:t>)</w:t>
      </w:r>
      <w:r w:rsidR="003D6222" w:rsidRPr="003D6222">
        <w:rPr>
          <w:i/>
          <w:iCs/>
          <w:lang w:val="es-ES_tradnl"/>
        </w:rPr>
        <w:tab/>
      </w:r>
      <w:r w:rsidR="003D6222" w:rsidRPr="003D6222">
        <w:rPr>
          <w:i/>
          <w:iCs/>
          <w:lang w:val="es-ES_tradnl"/>
        </w:rPr>
        <w:tab/>
      </w:r>
      <w:r w:rsidR="006329D9">
        <w:rPr>
          <w:lang w:val="es-ES_tradnl"/>
        </w:rPr>
        <w:t>8</w:t>
      </w:r>
    </w:p>
    <w:p w:rsidR="003D6222" w:rsidRPr="003D6222" w:rsidRDefault="00D33B9F" w:rsidP="006329D9">
      <w:pPr>
        <w:pStyle w:val="TOC2"/>
        <w:rPr>
          <w:rFonts w:eastAsiaTheme="minorEastAsia"/>
          <w:lang w:val="fr-CH"/>
        </w:rPr>
      </w:pPr>
      <w:r w:rsidRPr="003D6222">
        <w:rPr>
          <w:i/>
          <w:iCs/>
          <w:lang w:val="fr-FR"/>
        </w:rPr>
        <w:t>Haïti</w:t>
      </w:r>
      <w:r w:rsidRPr="003D6222">
        <w:rPr>
          <w:i/>
          <w:iCs/>
          <w:lang w:val="fr-CH"/>
        </w:rPr>
        <w:t xml:space="preserve"> </w:t>
      </w:r>
      <w:r>
        <w:rPr>
          <w:i/>
          <w:iCs/>
          <w:lang w:val="fr-CH"/>
        </w:rPr>
        <w:t>(</w:t>
      </w:r>
      <w:r w:rsidR="003D6222" w:rsidRPr="003D6222">
        <w:rPr>
          <w:i/>
          <w:iCs/>
          <w:lang w:val="fr-CH"/>
        </w:rPr>
        <w:t>Conseil</w:t>
      </w:r>
      <w:r w:rsidR="003D6222" w:rsidRPr="003D6222">
        <w:rPr>
          <w:i/>
          <w:iCs/>
          <w:lang w:val="fr-FR" w:eastAsia="zh-CN"/>
        </w:rPr>
        <w:t xml:space="preserve"> National des Télécommunications (CONATEL)</w:t>
      </w:r>
      <w:r>
        <w:rPr>
          <w:i/>
          <w:iCs/>
          <w:lang w:val="fr-FR" w:eastAsia="zh-CN"/>
        </w:rPr>
        <w:t>)</w:t>
      </w:r>
      <w:r w:rsidR="003D6222" w:rsidRPr="003D6222">
        <w:rPr>
          <w:webHidden/>
          <w:lang w:val="fr-CH"/>
        </w:rPr>
        <w:tab/>
      </w:r>
      <w:r w:rsidR="003D6222">
        <w:rPr>
          <w:webHidden/>
          <w:lang w:val="fr-CH"/>
        </w:rPr>
        <w:tab/>
      </w:r>
      <w:r w:rsidR="006329D9">
        <w:rPr>
          <w:webHidden/>
          <w:lang w:val="fr-CH"/>
        </w:rPr>
        <w:t>9</w:t>
      </w:r>
    </w:p>
    <w:p w:rsidR="003D6222" w:rsidRPr="003D6222" w:rsidRDefault="003D6222" w:rsidP="006329D9">
      <w:pPr>
        <w:pStyle w:val="TOC1"/>
        <w:rPr>
          <w:rFonts w:eastAsiaTheme="minorEastAsia"/>
          <w:lang w:val="fr-CH"/>
        </w:rPr>
      </w:pPr>
      <w:r w:rsidRPr="003D6222">
        <w:t>Autres</w:t>
      </w:r>
      <w:r w:rsidRPr="003D6222">
        <w:rPr>
          <w:lang w:val="fr-CH"/>
        </w:rPr>
        <w:t xml:space="preserve"> communications</w:t>
      </w:r>
      <w:r>
        <w:rPr>
          <w:lang w:val="fr-CH"/>
        </w:rPr>
        <w:t xml:space="preserve">: </w:t>
      </w:r>
      <w:r w:rsidRPr="003D6222">
        <w:rPr>
          <w:i/>
          <w:iCs/>
        </w:rPr>
        <w:t>Autriche</w:t>
      </w:r>
      <w:r w:rsidRPr="003D6222">
        <w:rPr>
          <w:webHidden/>
          <w:lang w:val="fr-CH"/>
        </w:rPr>
        <w:tab/>
      </w:r>
      <w:r>
        <w:rPr>
          <w:webHidden/>
          <w:lang w:val="fr-CH"/>
        </w:rPr>
        <w:tab/>
      </w:r>
      <w:r w:rsidR="006329D9">
        <w:rPr>
          <w:webHidden/>
          <w:lang w:val="fr-CH"/>
        </w:rPr>
        <w:t>11</w:t>
      </w:r>
    </w:p>
    <w:p w:rsidR="003D6222" w:rsidRPr="003D6222" w:rsidRDefault="003D6222" w:rsidP="006329D9">
      <w:pPr>
        <w:pStyle w:val="TOC1"/>
        <w:rPr>
          <w:rFonts w:eastAsiaTheme="minorEastAsia"/>
          <w:lang w:val="fr-CH"/>
        </w:rPr>
      </w:pPr>
      <w:r w:rsidRPr="003D6222">
        <w:t>Restrictions</w:t>
      </w:r>
      <w:r w:rsidRPr="003D6222">
        <w:rPr>
          <w:lang w:val="fr-CH"/>
        </w:rPr>
        <w:t xml:space="preserve"> de service</w:t>
      </w:r>
      <w:r w:rsidRPr="003D6222">
        <w:rPr>
          <w:webHidden/>
          <w:lang w:val="fr-CH"/>
        </w:rPr>
        <w:tab/>
      </w:r>
      <w:r w:rsidR="00D37F63">
        <w:rPr>
          <w:webHidden/>
          <w:lang w:val="fr-CH"/>
        </w:rPr>
        <w:tab/>
      </w:r>
      <w:r w:rsidRPr="003D6222">
        <w:rPr>
          <w:webHidden/>
          <w:lang w:val="fr-CH"/>
        </w:rPr>
        <w:t>1</w:t>
      </w:r>
      <w:r w:rsidR="006329D9">
        <w:rPr>
          <w:webHidden/>
          <w:lang w:val="fr-CH"/>
        </w:rPr>
        <w:t>2</w:t>
      </w:r>
    </w:p>
    <w:p w:rsidR="003D6222" w:rsidRPr="003D6222" w:rsidRDefault="003D6222" w:rsidP="006329D9">
      <w:pPr>
        <w:pStyle w:val="TOC1"/>
        <w:rPr>
          <w:rFonts w:eastAsiaTheme="minorEastAsia"/>
          <w:lang w:val="fr-CH"/>
        </w:rPr>
      </w:pPr>
      <w:r w:rsidRPr="003D6222">
        <w:t>Systèmes</w:t>
      </w:r>
      <w:r w:rsidRPr="003D6222">
        <w:rPr>
          <w:lang w:val="fr-CH"/>
        </w:rPr>
        <w:t xml:space="preserve"> de rappel (Call-Back) et procédures d'appel alternatives (Rés. 21 Rév. PP-2006)</w:t>
      </w:r>
      <w:r w:rsidRPr="003D6222">
        <w:rPr>
          <w:webHidden/>
          <w:lang w:val="fr-CH"/>
        </w:rPr>
        <w:tab/>
      </w:r>
      <w:r w:rsidR="00D37F63">
        <w:rPr>
          <w:webHidden/>
          <w:lang w:val="fr-CH"/>
        </w:rPr>
        <w:tab/>
      </w:r>
      <w:r w:rsidRPr="003D6222">
        <w:rPr>
          <w:webHidden/>
          <w:lang w:val="fr-CH"/>
        </w:rPr>
        <w:t>1</w:t>
      </w:r>
      <w:r w:rsidR="006329D9">
        <w:rPr>
          <w:webHidden/>
          <w:lang w:val="fr-CH"/>
        </w:rPr>
        <w:t>2</w:t>
      </w:r>
    </w:p>
    <w:p w:rsidR="00D37F63" w:rsidRPr="00F93421" w:rsidRDefault="00D37F63" w:rsidP="00D37F63">
      <w:pPr>
        <w:pStyle w:val="TOC1"/>
        <w:rPr>
          <w:rFonts w:eastAsiaTheme="minorEastAsia"/>
          <w:lang w:val="fr-CH"/>
        </w:rPr>
      </w:pPr>
      <w:r w:rsidRPr="002A1F4E">
        <w:rPr>
          <w:b/>
          <w:bCs/>
        </w:rPr>
        <w:t>AMENDEMENTS  AUX  PUBLICATIONS  DE  SERVICE</w:t>
      </w:r>
    </w:p>
    <w:p w:rsidR="003D6222" w:rsidRPr="003D6222" w:rsidRDefault="003D6222" w:rsidP="006329D9">
      <w:pPr>
        <w:pStyle w:val="TOC1"/>
        <w:rPr>
          <w:rFonts w:eastAsiaTheme="minorEastAsia"/>
          <w:lang w:val="fr-CH"/>
        </w:rPr>
      </w:pPr>
      <w:r w:rsidRPr="003D6222">
        <w:rPr>
          <w:lang w:val="fr-CH"/>
        </w:rPr>
        <w:t>Nomenclature des stations de navire et des identités du service mobile maritime assignées  (Liste V)</w:t>
      </w:r>
      <w:r w:rsidR="00D37F63">
        <w:rPr>
          <w:webHidden/>
          <w:lang w:val="fr-CH"/>
        </w:rPr>
        <w:tab/>
      </w:r>
      <w:r w:rsidR="00D37F63">
        <w:rPr>
          <w:webHidden/>
          <w:lang w:val="fr-CH"/>
        </w:rPr>
        <w:tab/>
      </w:r>
      <w:r w:rsidRPr="003D6222">
        <w:rPr>
          <w:webHidden/>
          <w:lang w:val="fr-CH"/>
        </w:rPr>
        <w:t>1</w:t>
      </w:r>
      <w:r w:rsidR="006329D9">
        <w:rPr>
          <w:webHidden/>
          <w:lang w:val="fr-CH"/>
        </w:rPr>
        <w:t>3</w:t>
      </w:r>
    </w:p>
    <w:p w:rsidR="003D6222" w:rsidRPr="003D6222" w:rsidRDefault="003D6222" w:rsidP="006329D9">
      <w:pPr>
        <w:pStyle w:val="TOC1"/>
        <w:rPr>
          <w:rFonts w:eastAsiaTheme="minorEastAsia"/>
          <w:lang w:val="fr-CH"/>
        </w:rPr>
      </w:pPr>
      <w:r w:rsidRPr="003D6222">
        <w:rPr>
          <w:lang w:val="fr-CH"/>
        </w:rPr>
        <w:t>Codes de réseau mobile (MNC) pour le plan d'identification international pour les réseaux publics et</w:t>
      </w:r>
      <w:r w:rsidR="00D37F63">
        <w:rPr>
          <w:lang w:val="fr-CH"/>
        </w:rPr>
        <w:br/>
      </w:r>
      <w:r w:rsidRPr="003D6222">
        <w:rPr>
          <w:lang w:val="fr-CH"/>
        </w:rPr>
        <w:t>les abonnements</w:t>
      </w:r>
      <w:r w:rsidR="00D37F63">
        <w:rPr>
          <w:lang w:val="fr-CH"/>
        </w:rPr>
        <w:tab/>
      </w:r>
      <w:r w:rsidR="00D37F63">
        <w:rPr>
          <w:lang w:val="fr-CH"/>
        </w:rPr>
        <w:tab/>
      </w:r>
      <w:r w:rsidRPr="003D6222">
        <w:rPr>
          <w:webHidden/>
          <w:lang w:val="fr-CH"/>
        </w:rPr>
        <w:t>1</w:t>
      </w:r>
      <w:r w:rsidR="006329D9">
        <w:rPr>
          <w:webHidden/>
          <w:lang w:val="fr-CH"/>
        </w:rPr>
        <w:t>4</w:t>
      </w:r>
    </w:p>
    <w:p w:rsidR="003D6222" w:rsidRPr="003D6222" w:rsidRDefault="003D6222" w:rsidP="006329D9">
      <w:pPr>
        <w:pStyle w:val="TOC1"/>
        <w:rPr>
          <w:rFonts w:eastAsiaTheme="minorEastAsia"/>
          <w:lang w:val="fr-CH"/>
        </w:rPr>
      </w:pPr>
      <w:r w:rsidRPr="003D6222">
        <w:rPr>
          <w:lang w:val="fr-CH"/>
        </w:rPr>
        <w:t>Liste des codes de transporteur de l'UIT</w:t>
      </w:r>
      <w:r w:rsidRPr="003D6222">
        <w:rPr>
          <w:webHidden/>
          <w:lang w:val="fr-CH"/>
        </w:rPr>
        <w:tab/>
      </w:r>
      <w:r w:rsidR="00D37F63">
        <w:rPr>
          <w:webHidden/>
          <w:lang w:val="fr-CH"/>
        </w:rPr>
        <w:tab/>
      </w:r>
      <w:r w:rsidRPr="003D6222">
        <w:rPr>
          <w:webHidden/>
          <w:lang w:val="fr-CH"/>
        </w:rPr>
        <w:t>1</w:t>
      </w:r>
      <w:r w:rsidR="006329D9">
        <w:rPr>
          <w:webHidden/>
          <w:lang w:val="fr-CH"/>
        </w:rPr>
        <w:t>5</w:t>
      </w:r>
    </w:p>
    <w:p w:rsidR="003D6222" w:rsidRPr="003D6222" w:rsidRDefault="003D6222" w:rsidP="006329D9">
      <w:pPr>
        <w:pStyle w:val="TOC1"/>
        <w:rPr>
          <w:rFonts w:eastAsiaTheme="minorEastAsia"/>
          <w:lang w:val="fr-CH"/>
        </w:rPr>
      </w:pPr>
      <w:r w:rsidRPr="003D6222">
        <w:rPr>
          <w:lang w:val="fr-CH"/>
        </w:rPr>
        <w:t>Liste des codes de zone/réseau sémaphore (SANC)</w:t>
      </w:r>
      <w:r w:rsidRPr="003D6222">
        <w:rPr>
          <w:webHidden/>
          <w:lang w:val="fr-CH"/>
        </w:rPr>
        <w:tab/>
      </w:r>
      <w:r w:rsidR="00D37F63">
        <w:rPr>
          <w:webHidden/>
          <w:lang w:val="fr-CH"/>
        </w:rPr>
        <w:tab/>
      </w:r>
      <w:r w:rsidRPr="003D6222">
        <w:rPr>
          <w:webHidden/>
          <w:lang w:val="fr-CH"/>
        </w:rPr>
        <w:t>1</w:t>
      </w:r>
      <w:r w:rsidR="006329D9">
        <w:rPr>
          <w:webHidden/>
          <w:lang w:val="fr-CH"/>
        </w:rPr>
        <w:t>6</w:t>
      </w:r>
    </w:p>
    <w:p w:rsidR="003D6222" w:rsidRPr="003D6222" w:rsidRDefault="003D6222" w:rsidP="006329D9">
      <w:pPr>
        <w:pStyle w:val="TOC1"/>
        <w:rPr>
          <w:rFonts w:eastAsiaTheme="minorEastAsia"/>
          <w:lang w:val="fr-CH"/>
        </w:rPr>
      </w:pPr>
      <w:r w:rsidRPr="003D6222">
        <w:t>Liste des codes de points sémaphores internationaux (ISPC)</w:t>
      </w:r>
      <w:r w:rsidRPr="003D6222">
        <w:rPr>
          <w:webHidden/>
          <w:lang w:val="fr-CH"/>
        </w:rPr>
        <w:tab/>
      </w:r>
      <w:r w:rsidR="00D37F63">
        <w:rPr>
          <w:webHidden/>
          <w:lang w:val="fr-CH"/>
        </w:rPr>
        <w:tab/>
      </w:r>
      <w:r w:rsidRPr="003D6222">
        <w:rPr>
          <w:webHidden/>
          <w:lang w:val="fr-CH"/>
        </w:rPr>
        <w:t>1</w:t>
      </w:r>
      <w:r w:rsidR="006329D9">
        <w:rPr>
          <w:webHidden/>
          <w:lang w:val="fr-CH"/>
        </w:rPr>
        <w:t>6</w:t>
      </w:r>
    </w:p>
    <w:p w:rsidR="003D6222" w:rsidRPr="003D6222" w:rsidRDefault="003D6222" w:rsidP="006329D9">
      <w:pPr>
        <w:pStyle w:val="TOC1"/>
        <w:rPr>
          <w:rFonts w:eastAsiaTheme="minorEastAsia"/>
          <w:lang w:val="fr-CH"/>
        </w:rPr>
      </w:pPr>
      <w:r w:rsidRPr="003D6222">
        <w:t xml:space="preserve">Plan de </w:t>
      </w:r>
      <w:r w:rsidRPr="00D37F63">
        <w:rPr>
          <w:lang w:val="fr-CH"/>
        </w:rPr>
        <w:t>numérotage</w:t>
      </w:r>
      <w:r w:rsidRPr="003D6222">
        <w:t xml:space="preserve"> national</w:t>
      </w:r>
      <w:r w:rsidRPr="003D6222">
        <w:rPr>
          <w:webHidden/>
          <w:lang w:val="fr-CH"/>
        </w:rPr>
        <w:tab/>
      </w:r>
      <w:r w:rsidR="00D37F63">
        <w:rPr>
          <w:webHidden/>
          <w:lang w:val="fr-CH"/>
        </w:rPr>
        <w:tab/>
      </w:r>
      <w:r w:rsidRPr="003D6222">
        <w:rPr>
          <w:webHidden/>
          <w:lang w:val="fr-CH"/>
        </w:rPr>
        <w:t>1</w:t>
      </w:r>
      <w:r w:rsidR="006329D9">
        <w:rPr>
          <w:webHidden/>
          <w:lang w:val="fr-CH"/>
        </w:rPr>
        <w:t>7</w:t>
      </w:r>
      <w:bookmarkStart w:id="105" w:name="_GoBack"/>
      <w:bookmarkEnd w:id="105"/>
    </w:p>
    <w:p w:rsidR="00F37739" w:rsidRPr="00AD6780" w:rsidRDefault="00F37739" w:rsidP="009E5F07">
      <w:pPr>
        <w:spacing w:before="60"/>
        <w:jc w:val="left"/>
        <w:rPr>
          <w:rFonts w:eastAsiaTheme="minorEastAsia"/>
          <w:lang w:val="fr-CH"/>
        </w:rPr>
      </w:pPr>
    </w:p>
    <w:p w:rsidR="00A73C51" w:rsidRPr="00C43B23" w:rsidRDefault="00A73C51" w:rsidP="00F37739">
      <w:pPr>
        <w:rPr>
          <w:rFonts w:eastAsiaTheme="minorEastAsia"/>
          <w:lang w:val="fr-CH"/>
        </w:rPr>
      </w:pP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43E6E" w:rsidRPr="00943E6E" w:rsidRDefault="00943E6E" w:rsidP="00943E6E">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6329D9"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14.IV.2017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P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09625E" w:rsidRPr="0041354A" w:rsidRDefault="0009625E" w:rsidP="00EB1E5F">
      <w:pPr>
        <w:rPr>
          <w:lang w:val="fr-CH"/>
        </w:rPr>
      </w:pPr>
      <w:bookmarkStart w:id="106" w:name="_Toc417551655"/>
      <w:bookmarkStart w:id="107" w:name="_Toc418172323"/>
      <w:bookmarkStart w:id="108" w:name="_Toc418590386"/>
      <w:bookmarkStart w:id="109" w:name="_Toc421025955"/>
      <w:bookmarkStart w:id="110" w:name="_Toc422401203"/>
      <w:bookmarkStart w:id="111" w:name="_Toc423525453"/>
      <w:bookmarkStart w:id="112" w:name="_Toc424821408"/>
      <w:bookmarkStart w:id="113" w:name="_Toc428366201"/>
      <w:bookmarkStart w:id="114" w:name="_Toc429043951"/>
      <w:bookmarkStart w:id="115" w:name="_Toc430351613"/>
      <w:bookmarkStart w:id="116" w:name="_Toc435101739"/>
      <w:bookmarkStart w:id="117" w:name="_Toc436994417"/>
      <w:bookmarkStart w:id="118" w:name="_Toc437951329"/>
      <w:bookmarkStart w:id="119" w:name="_Toc439770084"/>
      <w:bookmarkStart w:id="120" w:name="_Toc442697168"/>
      <w:bookmarkStart w:id="121" w:name="_Toc443314398"/>
      <w:bookmarkStart w:id="122" w:name="_Toc451159943"/>
      <w:bookmarkStart w:id="123" w:name="_Toc452042285"/>
      <w:r>
        <w:rPr>
          <w:lang w:val="fr-FR"/>
        </w:rPr>
        <w:br w:type="page"/>
      </w:r>
    </w:p>
    <w:p w:rsidR="00A61AFB" w:rsidRPr="00A61AFB" w:rsidRDefault="00A61AFB" w:rsidP="004715C8">
      <w:pPr>
        <w:pStyle w:val="Heading1"/>
        <w:rPr>
          <w:lang w:val="fr-FR"/>
        </w:rPr>
      </w:pPr>
      <w:bookmarkStart w:id="124" w:name="_Toc453246385"/>
      <w:bookmarkStart w:id="125" w:name="_Toc455568908"/>
      <w:bookmarkStart w:id="126" w:name="_Toc458763334"/>
      <w:bookmarkStart w:id="127" w:name="_Toc461613922"/>
      <w:bookmarkStart w:id="128" w:name="_Toc464028555"/>
      <w:bookmarkStart w:id="129" w:name="_Toc466292714"/>
      <w:bookmarkStart w:id="130" w:name="_Toc467229211"/>
      <w:bookmarkStart w:id="131" w:name="_Toc468199511"/>
      <w:bookmarkStart w:id="132" w:name="_Toc469058080"/>
      <w:bookmarkStart w:id="133" w:name="_Toc472413648"/>
      <w:bookmarkStart w:id="134" w:name="_Toc473107259"/>
      <w:bookmarkStart w:id="135" w:name="_Toc474850430"/>
      <w:bookmarkStart w:id="136" w:name="_Toc476061808"/>
      <w:r w:rsidRPr="00A61AFB">
        <w:rPr>
          <w:lang w:val="fr-FR"/>
        </w:rPr>
        <w:lastRenderedPageBreak/>
        <w:t>INFORMATION GÉNÉRALE</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A61AFB" w:rsidRPr="003D52C3" w:rsidRDefault="00A61AFB" w:rsidP="004715C8">
      <w:pPr>
        <w:pStyle w:val="Heading2"/>
        <w:rPr>
          <w:lang w:val="fr-CH"/>
        </w:rPr>
      </w:pPr>
      <w:bookmarkStart w:id="137" w:name="_Toc417551656"/>
      <w:bookmarkStart w:id="138" w:name="_Toc418172324"/>
      <w:bookmarkStart w:id="139" w:name="_Toc418590387"/>
      <w:bookmarkStart w:id="140" w:name="_Toc421025956"/>
      <w:bookmarkStart w:id="141" w:name="_Toc422401204"/>
      <w:bookmarkStart w:id="142" w:name="_Toc423525454"/>
      <w:bookmarkStart w:id="143" w:name="_Toc424821409"/>
      <w:bookmarkStart w:id="144" w:name="_Toc428366202"/>
      <w:bookmarkStart w:id="145" w:name="_Toc429043952"/>
      <w:bookmarkStart w:id="146" w:name="_Toc430351614"/>
      <w:bookmarkStart w:id="147" w:name="_Toc435101740"/>
      <w:bookmarkStart w:id="148" w:name="_Toc436994418"/>
      <w:bookmarkStart w:id="149" w:name="_Toc437951330"/>
      <w:bookmarkStart w:id="150" w:name="_Toc439770085"/>
      <w:bookmarkStart w:id="151" w:name="_Toc442697169"/>
      <w:bookmarkStart w:id="152" w:name="_Toc443314399"/>
      <w:bookmarkStart w:id="153" w:name="_Toc451159944"/>
      <w:bookmarkStart w:id="154" w:name="_Toc452042286"/>
      <w:bookmarkStart w:id="155" w:name="_Toc453246386"/>
      <w:bookmarkStart w:id="156" w:name="_Toc455568909"/>
      <w:bookmarkStart w:id="157" w:name="_Toc458763335"/>
      <w:bookmarkStart w:id="158" w:name="_Toc461613923"/>
      <w:bookmarkStart w:id="159" w:name="_Toc464028556"/>
      <w:bookmarkStart w:id="160" w:name="_Toc466292715"/>
      <w:bookmarkStart w:id="161" w:name="_Toc467229212"/>
      <w:bookmarkStart w:id="162" w:name="_Toc468199512"/>
      <w:bookmarkStart w:id="163" w:name="_Toc469058081"/>
      <w:bookmarkStart w:id="164" w:name="_Toc472413649"/>
      <w:bookmarkStart w:id="165" w:name="_Toc473107260"/>
      <w:bookmarkStart w:id="166" w:name="_Toc474850431"/>
      <w:bookmarkStart w:id="167" w:name="_Toc476061809"/>
      <w:r w:rsidRPr="003D52C3">
        <w:rPr>
          <w:lang w:val="fr-CH"/>
        </w:rPr>
        <w:t>Listes annexées au Bulletin d'exploitation de l'UIT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490781" w:rsidRPr="00A61AFB" w:rsidRDefault="00490781" w:rsidP="00F942A6">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A85BFA" w:rsidRPr="00A85BFA" w:rsidRDefault="00A85BFA" w:rsidP="00A85BFA">
      <w:pPr>
        <w:pStyle w:val="Heading2"/>
        <w:rPr>
          <w:lang w:val="fr-CH"/>
        </w:rPr>
      </w:pPr>
      <w:bookmarkStart w:id="168" w:name="_Toc476061810"/>
      <w:bookmarkStart w:id="169" w:name="_Toc304892160"/>
      <w:r w:rsidRPr="00A85BFA">
        <w:rPr>
          <w:lang w:val="fr-CH"/>
        </w:rPr>
        <w:lastRenderedPageBreak/>
        <w:t xml:space="preserve">Plan d’identification international pour les réseaux publics </w:t>
      </w:r>
      <w:r w:rsidRPr="00A85BFA">
        <w:rPr>
          <w:lang w:val="fr-CH"/>
        </w:rPr>
        <w:br/>
        <w:t xml:space="preserve">et les </w:t>
      </w:r>
      <w:proofErr w:type="gramStart"/>
      <w:r w:rsidRPr="00A85BFA">
        <w:rPr>
          <w:lang w:val="fr-CH"/>
        </w:rPr>
        <w:t>abonnements</w:t>
      </w:r>
      <w:proofErr w:type="gramEnd"/>
      <w:r>
        <w:rPr>
          <w:lang w:val="fr-CH"/>
        </w:rPr>
        <w:br/>
      </w:r>
      <w:r w:rsidRPr="00A85BFA">
        <w:rPr>
          <w:lang w:val="fr-CH"/>
        </w:rPr>
        <w:t>(Recommandation UIT-T E.212 (09/2016))</w:t>
      </w:r>
      <w:bookmarkEnd w:id="168"/>
    </w:p>
    <w:bookmarkEnd w:id="169"/>
    <w:p w:rsidR="00A85BFA" w:rsidRPr="00A85BFA" w:rsidRDefault="00A85BFA" w:rsidP="00A85BFA">
      <w:pPr>
        <w:rPr>
          <w:b/>
          <w:bCs/>
          <w:lang w:val="fr-FR"/>
        </w:rPr>
      </w:pPr>
      <w:r w:rsidRPr="00A85BFA">
        <w:rPr>
          <w:b/>
          <w:bCs/>
          <w:lang w:val="fr-FR"/>
        </w:rPr>
        <w:t>Note du TSB</w:t>
      </w:r>
    </w:p>
    <w:p w:rsidR="00A85BFA" w:rsidRPr="00A85BFA" w:rsidRDefault="00A85BFA" w:rsidP="00A85BFA">
      <w:pPr>
        <w:jc w:val="center"/>
        <w:rPr>
          <w:i/>
          <w:iCs/>
          <w:lang w:val="fr-FR"/>
        </w:rPr>
      </w:pPr>
      <w:r w:rsidRPr="00A85BFA">
        <w:rPr>
          <w:i/>
          <w:iCs/>
          <w:lang w:val="fr-FR"/>
        </w:rPr>
        <w:t>Codes d'identification des systèmes mobiles internationaux</w:t>
      </w:r>
      <w:r>
        <w:rPr>
          <w:i/>
          <w:iCs/>
          <w:lang w:val="fr-FR"/>
        </w:rPr>
        <w:fldChar w:fldCharType="begin"/>
      </w:r>
      <w:r w:rsidRPr="00A85BFA">
        <w:rPr>
          <w:lang w:val="fr-CH"/>
        </w:rPr>
        <w:instrText xml:space="preserve"> TC "</w:instrText>
      </w:r>
      <w:bookmarkStart w:id="170" w:name="_Toc476061811"/>
      <w:r w:rsidRPr="00A85BFA">
        <w:rPr>
          <w:i/>
          <w:iCs/>
          <w:lang w:val="fr-FR"/>
        </w:rPr>
        <w:instrText>Codes d'identification des systèmes mobiles internationaux</w:instrText>
      </w:r>
      <w:bookmarkEnd w:id="170"/>
      <w:r w:rsidRPr="00A85BFA">
        <w:rPr>
          <w:lang w:val="fr-CH"/>
        </w:rPr>
        <w:instrText xml:space="preserve">" \f C \l "1" </w:instrText>
      </w:r>
      <w:r>
        <w:rPr>
          <w:i/>
          <w:iCs/>
          <w:lang w:val="fr-FR"/>
        </w:rPr>
        <w:fldChar w:fldCharType="end"/>
      </w:r>
    </w:p>
    <w:p w:rsidR="00A85BFA" w:rsidRPr="00A85BFA" w:rsidRDefault="00A85BFA" w:rsidP="00A85BFA">
      <w:pPr>
        <w:rPr>
          <w:lang w:val="fr-FR"/>
        </w:rPr>
      </w:pPr>
      <w:r w:rsidRPr="00A85BFA">
        <w:rPr>
          <w:lang w:val="fr-FR"/>
        </w:rPr>
        <w:t xml:space="preserve">Associé à l'indicatif de pays (pour les stations mobiles) (MCC) 901 attribué en partage, le code de réseau mobile (MNC) à deux chiffres ci-après  a été </w:t>
      </w:r>
      <w:r w:rsidRPr="00A85BFA">
        <w:rPr>
          <w:b/>
          <w:bCs/>
          <w:lang w:val="fr-FR"/>
        </w:rPr>
        <w:t xml:space="preserve">attribué </w:t>
      </w:r>
      <w:r w:rsidRPr="00A85BFA">
        <w:rPr>
          <w:lang w:val="fr-FR"/>
        </w:rPr>
        <w:t>le 1 février 2017:</w:t>
      </w:r>
    </w:p>
    <w:p w:rsidR="00A85BFA" w:rsidRPr="00A85BFA" w:rsidRDefault="00A85BFA" w:rsidP="00A85BFA">
      <w:pPr>
        <w:rPr>
          <w:color w:val="FF0000"/>
          <w:sz w:val="4"/>
          <w:lang w:val="fr-CH"/>
        </w:rPr>
      </w:pPr>
    </w:p>
    <w:tbl>
      <w:tblPr>
        <w:tblW w:w="7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3"/>
        <w:gridCol w:w="4362"/>
      </w:tblGrid>
      <w:tr w:rsidR="00A85BFA" w:rsidRPr="006329D9" w:rsidTr="00A85BFA">
        <w:trPr>
          <w:tblHeader/>
          <w:jc w:val="center"/>
        </w:trPr>
        <w:tc>
          <w:tcPr>
            <w:tcW w:w="3503" w:type="dxa"/>
            <w:vAlign w:val="center"/>
          </w:tcPr>
          <w:p w:rsidR="00A85BFA" w:rsidRPr="00A85BFA" w:rsidRDefault="00A85BFA" w:rsidP="00A85BFA">
            <w:pPr>
              <w:keepNext/>
              <w:tabs>
                <w:tab w:val="clear" w:pos="567"/>
                <w:tab w:val="clear" w:pos="5387"/>
                <w:tab w:val="clear" w:pos="5954"/>
              </w:tabs>
              <w:spacing w:before="60" w:after="60"/>
              <w:jc w:val="center"/>
              <w:rPr>
                <w:i/>
                <w:sz w:val="18"/>
                <w:lang w:val="fr-FR"/>
              </w:rPr>
            </w:pPr>
            <w:r w:rsidRPr="00A85BFA">
              <w:rPr>
                <w:i/>
                <w:sz w:val="18"/>
                <w:lang w:val="fr-FR"/>
              </w:rPr>
              <w:t>Réseau</w:t>
            </w:r>
          </w:p>
        </w:tc>
        <w:tc>
          <w:tcPr>
            <w:tcW w:w="4362" w:type="dxa"/>
            <w:vAlign w:val="center"/>
          </w:tcPr>
          <w:p w:rsidR="00A85BFA" w:rsidRPr="00A85BFA" w:rsidRDefault="00A85BFA" w:rsidP="00A85BFA">
            <w:pPr>
              <w:keepNext/>
              <w:tabs>
                <w:tab w:val="clear" w:pos="567"/>
                <w:tab w:val="clear" w:pos="5387"/>
                <w:tab w:val="clear" w:pos="5954"/>
              </w:tabs>
              <w:spacing w:before="60" w:after="60"/>
              <w:jc w:val="center"/>
              <w:rPr>
                <w:i/>
                <w:sz w:val="18"/>
                <w:lang w:val="fr-CH"/>
              </w:rPr>
            </w:pPr>
            <w:r w:rsidRPr="00A85BFA">
              <w:rPr>
                <w:i/>
                <w:sz w:val="18"/>
                <w:lang w:val="fr-FR"/>
              </w:rPr>
              <w:t>Indicatif de pays du mobile (MCC)*</w:t>
            </w:r>
            <w:r w:rsidRPr="00A85BFA">
              <w:rPr>
                <w:i/>
                <w:sz w:val="18"/>
                <w:lang w:val="fr-FR"/>
              </w:rPr>
              <w:br/>
              <w:t>et Code de réseau mobile (MNC</w:t>
            </w:r>
            <w:proofErr w:type="gramStart"/>
            <w:r w:rsidRPr="00A85BFA">
              <w:rPr>
                <w:i/>
                <w:sz w:val="18"/>
                <w:lang w:val="fr-FR"/>
              </w:rPr>
              <w:t>)*</w:t>
            </w:r>
            <w:proofErr w:type="gramEnd"/>
            <w:r w:rsidRPr="00A85BFA">
              <w:rPr>
                <w:i/>
                <w:sz w:val="18"/>
                <w:lang w:val="fr-FR"/>
              </w:rPr>
              <w:t>*</w:t>
            </w:r>
          </w:p>
        </w:tc>
      </w:tr>
      <w:tr w:rsidR="00A85BFA" w:rsidRPr="00A85BFA" w:rsidTr="00A85BFA">
        <w:trPr>
          <w:jc w:val="center"/>
        </w:trPr>
        <w:tc>
          <w:tcPr>
            <w:tcW w:w="3503" w:type="dxa"/>
            <w:textDirection w:val="lrTbV"/>
          </w:tcPr>
          <w:p w:rsidR="00A85BFA" w:rsidRPr="00A85BFA" w:rsidRDefault="00A85BFA" w:rsidP="00A85BFA">
            <w:pPr>
              <w:tabs>
                <w:tab w:val="clear" w:pos="567"/>
                <w:tab w:val="clear" w:pos="5387"/>
                <w:tab w:val="clear" w:pos="5954"/>
              </w:tabs>
              <w:spacing w:before="40" w:after="40"/>
              <w:jc w:val="left"/>
              <w:rPr>
                <w:bCs/>
                <w:sz w:val="18"/>
                <w:szCs w:val="22"/>
                <w:lang w:val="fr-FR"/>
              </w:rPr>
            </w:pPr>
            <w:proofErr w:type="spellStart"/>
            <w:r w:rsidRPr="00A85BFA">
              <w:rPr>
                <w:bCs/>
                <w:sz w:val="18"/>
                <w:szCs w:val="22"/>
                <w:lang w:val="en-US"/>
              </w:rPr>
              <w:t>Teleena</w:t>
            </w:r>
            <w:proofErr w:type="spellEnd"/>
            <w:r w:rsidRPr="00A85BFA">
              <w:rPr>
                <w:bCs/>
                <w:sz w:val="18"/>
                <w:szCs w:val="22"/>
                <w:lang w:val="en-US"/>
              </w:rPr>
              <w:t xml:space="preserve"> Holding B.V.</w:t>
            </w:r>
          </w:p>
        </w:tc>
        <w:tc>
          <w:tcPr>
            <w:tcW w:w="4362" w:type="dxa"/>
            <w:textDirection w:val="lrTbV"/>
          </w:tcPr>
          <w:p w:rsidR="00A85BFA" w:rsidRPr="00A85BFA" w:rsidRDefault="00A85BFA" w:rsidP="00A85BFA">
            <w:pPr>
              <w:tabs>
                <w:tab w:val="clear" w:pos="567"/>
                <w:tab w:val="clear" w:pos="5387"/>
                <w:tab w:val="clear" w:pos="5954"/>
              </w:tabs>
              <w:spacing w:before="40" w:after="40"/>
              <w:jc w:val="center"/>
              <w:rPr>
                <w:bCs/>
                <w:sz w:val="18"/>
                <w:szCs w:val="22"/>
                <w:lang w:val="fr-FR"/>
              </w:rPr>
            </w:pPr>
            <w:r w:rsidRPr="00A85BFA">
              <w:rPr>
                <w:bCs/>
                <w:sz w:val="18"/>
                <w:szCs w:val="22"/>
                <w:lang w:val="fr-FR"/>
              </w:rPr>
              <w:t>901 54</w:t>
            </w:r>
          </w:p>
        </w:tc>
      </w:tr>
    </w:tbl>
    <w:p w:rsidR="00A85BFA" w:rsidRPr="00A85BFA" w:rsidRDefault="00A85BFA" w:rsidP="00A85BFA">
      <w:pPr>
        <w:rPr>
          <w:lang w:val="fr-FR"/>
        </w:rPr>
      </w:pPr>
      <w:r w:rsidRPr="00A85BFA">
        <w:rPr>
          <w:lang w:val="fr-FR"/>
        </w:rPr>
        <w:t>______________</w:t>
      </w:r>
    </w:p>
    <w:p w:rsidR="00A85BFA" w:rsidRPr="00A85BFA" w:rsidRDefault="00A85BFA" w:rsidP="00A85BFA">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A85BFA">
        <w:rPr>
          <w:rFonts w:asciiTheme="minorHAnsi" w:hAnsiTheme="minorHAnsi"/>
          <w:sz w:val="16"/>
          <w:szCs w:val="16"/>
          <w:lang w:val="fr-FR"/>
        </w:rPr>
        <w:t>*</w:t>
      </w:r>
      <w:r w:rsidRPr="00A85BFA">
        <w:rPr>
          <w:rFonts w:asciiTheme="minorHAnsi" w:hAnsiTheme="minorHAnsi"/>
          <w:sz w:val="16"/>
          <w:szCs w:val="16"/>
          <w:lang w:val="fr-FR"/>
        </w:rPr>
        <w:tab/>
        <w:t xml:space="preserve">MCC: Mobile Country Code / Indicatif de pays du mobile / </w:t>
      </w:r>
      <w:proofErr w:type="spellStart"/>
      <w:r w:rsidRPr="00A85BFA">
        <w:rPr>
          <w:rFonts w:asciiTheme="minorHAnsi" w:hAnsiTheme="minorHAnsi"/>
          <w:sz w:val="16"/>
          <w:szCs w:val="16"/>
          <w:lang w:val="fr-FR"/>
        </w:rPr>
        <w:t>Indicativo</w:t>
      </w:r>
      <w:proofErr w:type="spellEnd"/>
      <w:r w:rsidRPr="00A85BFA">
        <w:rPr>
          <w:rFonts w:asciiTheme="minorHAnsi" w:hAnsiTheme="minorHAnsi"/>
          <w:sz w:val="16"/>
          <w:szCs w:val="16"/>
          <w:lang w:val="fr-FR"/>
        </w:rPr>
        <w:t xml:space="preserve"> de </w:t>
      </w:r>
      <w:proofErr w:type="spellStart"/>
      <w:r w:rsidRPr="00A85BFA">
        <w:rPr>
          <w:rFonts w:asciiTheme="minorHAnsi" w:hAnsiTheme="minorHAnsi"/>
          <w:sz w:val="16"/>
          <w:szCs w:val="16"/>
          <w:lang w:val="fr-FR"/>
        </w:rPr>
        <w:t>país</w:t>
      </w:r>
      <w:proofErr w:type="spellEnd"/>
      <w:r w:rsidRPr="00A85BFA">
        <w:rPr>
          <w:rFonts w:asciiTheme="minorHAnsi" w:hAnsiTheme="minorHAnsi"/>
          <w:sz w:val="16"/>
          <w:szCs w:val="16"/>
          <w:lang w:val="fr-FR"/>
        </w:rPr>
        <w:t xml:space="preserve"> para el </w:t>
      </w:r>
      <w:proofErr w:type="spellStart"/>
      <w:r w:rsidRPr="00A85BFA">
        <w:rPr>
          <w:rFonts w:asciiTheme="minorHAnsi" w:hAnsiTheme="minorHAnsi"/>
          <w:sz w:val="16"/>
          <w:szCs w:val="16"/>
          <w:lang w:val="fr-FR"/>
        </w:rPr>
        <w:t>servicio</w:t>
      </w:r>
      <w:proofErr w:type="spellEnd"/>
      <w:r w:rsidRPr="00A85BFA">
        <w:rPr>
          <w:rFonts w:asciiTheme="minorHAnsi" w:hAnsiTheme="minorHAnsi"/>
          <w:sz w:val="16"/>
          <w:szCs w:val="16"/>
          <w:lang w:val="fr-FR"/>
        </w:rPr>
        <w:t xml:space="preserve"> </w:t>
      </w:r>
      <w:proofErr w:type="spellStart"/>
      <w:r w:rsidRPr="00A85BFA">
        <w:rPr>
          <w:rFonts w:asciiTheme="minorHAnsi" w:hAnsiTheme="minorHAnsi"/>
          <w:sz w:val="16"/>
          <w:szCs w:val="16"/>
          <w:lang w:val="fr-FR"/>
        </w:rPr>
        <w:t>móvil</w:t>
      </w:r>
      <w:proofErr w:type="spellEnd"/>
    </w:p>
    <w:p w:rsidR="00A85BFA" w:rsidRPr="00A85BFA" w:rsidRDefault="00A85BFA" w:rsidP="00A85BFA">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A85BFA">
        <w:rPr>
          <w:rFonts w:asciiTheme="minorHAnsi" w:hAnsiTheme="minorHAnsi"/>
          <w:sz w:val="16"/>
          <w:szCs w:val="16"/>
          <w:lang w:val="fr-FR"/>
        </w:rPr>
        <w:t>**</w:t>
      </w:r>
      <w:r w:rsidRPr="00A85BFA">
        <w:rPr>
          <w:rFonts w:asciiTheme="minorHAnsi" w:hAnsiTheme="minorHAnsi"/>
          <w:sz w:val="16"/>
          <w:szCs w:val="16"/>
          <w:lang w:val="fr-FR"/>
        </w:rPr>
        <w:tab/>
        <w:t xml:space="preserve">MNC: Mobile Network Code / Code de réseau mobile / </w:t>
      </w:r>
      <w:proofErr w:type="spellStart"/>
      <w:r w:rsidRPr="00A85BFA">
        <w:rPr>
          <w:rFonts w:asciiTheme="minorHAnsi" w:hAnsiTheme="minorHAnsi"/>
          <w:sz w:val="16"/>
          <w:szCs w:val="16"/>
          <w:lang w:val="fr-FR"/>
        </w:rPr>
        <w:t>Indicativo</w:t>
      </w:r>
      <w:proofErr w:type="spellEnd"/>
      <w:r w:rsidRPr="00A85BFA">
        <w:rPr>
          <w:rFonts w:asciiTheme="minorHAnsi" w:hAnsiTheme="minorHAnsi"/>
          <w:sz w:val="16"/>
          <w:szCs w:val="16"/>
          <w:lang w:val="fr-FR"/>
        </w:rPr>
        <w:t xml:space="preserve"> de </w:t>
      </w:r>
      <w:proofErr w:type="spellStart"/>
      <w:r w:rsidRPr="00A85BFA">
        <w:rPr>
          <w:rFonts w:asciiTheme="minorHAnsi" w:hAnsiTheme="minorHAnsi"/>
          <w:sz w:val="16"/>
          <w:szCs w:val="16"/>
          <w:lang w:val="fr-FR"/>
        </w:rPr>
        <w:t>red</w:t>
      </w:r>
      <w:proofErr w:type="spellEnd"/>
      <w:r w:rsidRPr="00A85BFA">
        <w:rPr>
          <w:rFonts w:asciiTheme="minorHAnsi" w:hAnsiTheme="minorHAnsi"/>
          <w:sz w:val="16"/>
          <w:szCs w:val="16"/>
          <w:lang w:val="fr-FR"/>
        </w:rPr>
        <w:t xml:space="preserve"> para el </w:t>
      </w:r>
      <w:proofErr w:type="spellStart"/>
      <w:r w:rsidRPr="00A85BFA">
        <w:rPr>
          <w:rFonts w:asciiTheme="minorHAnsi" w:hAnsiTheme="minorHAnsi"/>
          <w:sz w:val="16"/>
          <w:szCs w:val="16"/>
          <w:lang w:val="fr-FR"/>
        </w:rPr>
        <w:t>servicio</w:t>
      </w:r>
      <w:proofErr w:type="spellEnd"/>
      <w:r w:rsidRPr="00A85BFA">
        <w:rPr>
          <w:rFonts w:asciiTheme="minorHAnsi" w:hAnsiTheme="minorHAnsi"/>
          <w:sz w:val="16"/>
          <w:szCs w:val="16"/>
          <w:lang w:val="fr-FR"/>
        </w:rPr>
        <w:t xml:space="preserve"> </w:t>
      </w:r>
      <w:proofErr w:type="spellStart"/>
      <w:r w:rsidRPr="00A85BFA">
        <w:rPr>
          <w:rFonts w:asciiTheme="minorHAnsi" w:hAnsiTheme="minorHAnsi"/>
          <w:sz w:val="16"/>
          <w:szCs w:val="16"/>
          <w:lang w:val="fr-FR"/>
        </w:rPr>
        <w:t>móvil</w:t>
      </w:r>
      <w:proofErr w:type="spellEnd"/>
    </w:p>
    <w:p w:rsidR="00A85BFA" w:rsidRDefault="00A85BFA" w:rsidP="00E237F6">
      <w:pPr>
        <w:rPr>
          <w:lang w:val="fr-CH"/>
        </w:rPr>
      </w:pPr>
    </w:p>
    <w:p w:rsidR="00A85BFA" w:rsidRDefault="00A85BFA" w:rsidP="00E237F6">
      <w:pPr>
        <w:rPr>
          <w:lang w:val="fr-CH"/>
        </w:rPr>
      </w:pPr>
    </w:p>
    <w:p w:rsidR="00A85BFA" w:rsidRDefault="00A85BFA" w:rsidP="00E237F6">
      <w:pPr>
        <w:rPr>
          <w:lang w:val="fr-CH"/>
        </w:rPr>
      </w:pPr>
    </w:p>
    <w:p w:rsidR="00A85BFA" w:rsidRPr="00A85BFA" w:rsidRDefault="00A85BFA" w:rsidP="00A85BFA">
      <w:pPr>
        <w:pStyle w:val="Heading2"/>
        <w:rPr>
          <w:lang w:val="fr-CH"/>
        </w:rPr>
      </w:pPr>
      <w:bookmarkStart w:id="171" w:name="_Toc458670014"/>
      <w:bookmarkStart w:id="172" w:name="_Toc458670611"/>
      <w:bookmarkStart w:id="173" w:name="_Toc476061812"/>
      <w:bookmarkStart w:id="174" w:name="_Toc232315640"/>
      <w:bookmarkStart w:id="175" w:name="_Toc219001155"/>
      <w:bookmarkStart w:id="176" w:name="_Toc232323934"/>
      <w:r w:rsidRPr="00A85BFA">
        <w:rPr>
          <w:lang w:val="fr-CH"/>
        </w:rPr>
        <w:t>Attribution de codes de zone/réseau sémaphore (SANC</w:t>
      </w:r>
      <w:proofErr w:type="gramStart"/>
      <w:r w:rsidRPr="00A85BFA">
        <w:rPr>
          <w:lang w:val="fr-CH"/>
        </w:rPr>
        <w:t>)</w:t>
      </w:r>
      <w:proofErr w:type="gramEnd"/>
      <w:r w:rsidRPr="00A85BFA">
        <w:rPr>
          <w:lang w:val="fr-CH"/>
        </w:rPr>
        <w:br/>
        <w:t>(Recommandation UIT-T Q.708 (03/99))</w:t>
      </w:r>
      <w:bookmarkEnd w:id="171"/>
      <w:bookmarkEnd w:id="172"/>
      <w:bookmarkEnd w:id="173"/>
    </w:p>
    <w:p w:rsidR="00A85BFA" w:rsidRPr="00A85BFA" w:rsidRDefault="00A85BFA" w:rsidP="00A85BFA">
      <w:pPr>
        <w:keepNext/>
        <w:keepLines/>
        <w:tabs>
          <w:tab w:val="clear" w:pos="567"/>
          <w:tab w:val="clear" w:pos="1276"/>
          <w:tab w:val="clear" w:pos="1843"/>
          <w:tab w:val="clear" w:pos="5387"/>
          <w:tab w:val="clear" w:pos="5954"/>
          <w:tab w:val="left" w:pos="1021"/>
          <w:tab w:val="left" w:pos="1191"/>
          <w:tab w:val="left" w:pos="1588"/>
          <w:tab w:val="left" w:pos="1985"/>
        </w:tabs>
        <w:spacing w:before="360"/>
        <w:ind w:left="1021" w:hanging="1021"/>
        <w:jc w:val="left"/>
        <w:outlineLvl w:val="3"/>
        <w:rPr>
          <w:bCs/>
          <w:lang w:val="fr-FR"/>
        </w:rPr>
      </w:pPr>
      <w:bookmarkStart w:id="177" w:name="_Toc219001156"/>
      <w:bookmarkStart w:id="178" w:name="_Toc232315641"/>
      <w:bookmarkEnd w:id="174"/>
      <w:bookmarkEnd w:id="175"/>
      <w:bookmarkEnd w:id="176"/>
      <w:r w:rsidRPr="00A85BFA">
        <w:rPr>
          <w:b/>
          <w:bCs/>
          <w:lang w:val="fr-FR"/>
        </w:rPr>
        <w:t>Note du TSB</w:t>
      </w:r>
      <w:bookmarkEnd w:id="177"/>
      <w:bookmarkEnd w:id="178"/>
    </w:p>
    <w:p w:rsidR="00A85BFA" w:rsidRPr="00A85BFA" w:rsidRDefault="00A85BFA" w:rsidP="00A85BFA">
      <w:pPr>
        <w:tabs>
          <w:tab w:val="clear" w:pos="567"/>
          <w:tab w:val="clear" w:pos="1276"/>
          <w:tab w:val="clear" w:pos="1843"/>
          <w:tab w:val="clear" w:pos="5387"/>
          <w:tab w:val="clear" w:pos="5954"/>
        </w:tabs>
        <w:overflowPunct/>
        <w:autoSpaceDE/>
        <w:autoSpaceDN/>
        <w:adjustRightInd/>
        <w:spacing w:after="160"/>
        <w:jc w:val="left"/>
        <w:textAlignment w:val="auto"/>
        <w:rPr>
          <w:rFonts w:eastAsia="SimSun" w:cs="Arial"/>
          <w:lang w:val="fr-FR"/>
        </w:rPr>
      </w:pPr>
      <w:r w:rsidRPr="00A85BFA">
        <w:rPr>
          <w:rFonts w:eastAsia="SimSun" w:cs="Arial"/>
          <w:lang w:val="fr-FR" w:eastAsia="zh-CN"/>
        </w:rPr>
        <w:t>A la demande l'Administration de la Chine, le Directeur du TSB a attribué les codes de zone/réseau sémaphore (SANC) suivant pour être utilisé dans la partie internationale du réseau de ces pays/zones géographiques qui appliquent le système de signalisation N 7, conformément à la Recommandation UIT-T Q.708 (03/99):</w:t>
      </w:r>
    </w:p>
    <w:tbl>
      <w:tblPr>
        <w:tblW w:w="7621" w:type="dxa"/>
        <w:jc w:val="center"/>
        <w:tblLayout w:type="fixed"/>
        <w:tblLook w:val="0000" w:firstRow="0" w:lastRow="0" w:firstColumn="0" w:lastColumn="0" w:noHBand="0" w:noVBand="0"/>
      </w:tblPr>
      <w:tblGrid>
        <w:gridCol w:w="6057"/>
        <w:gridCol w:w="1564"/>
      </w:tblGrid>
      <w:tr w:rsidR="00A85BFA" w:rsidRPr="00A85BFA" w:rsidTr="00A85BFA">
        <w:trPr>
          <w:jc w:val="center"/>
        </w:trPr>
        <w:tc>
          <w:tcPr>
            <w:tcW w:w="6057" w:type="dxa"/>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A85BFA">
              <w:rPr>
                <w:rFonts w:eastAsia="SimSun" w:cs="Arial"/>
                <w:i/>
                <w:lang w:val="fr-FR" w:eastAsia="zh-CN"/>
              </w:rPr>
              <w:t>Pays/zone géographique ou réseau sémaphore</w:t>
            </w:r>
          </w:p>
        </w:tc>
        <w:tc>
          <w:tcPr>
            <w:tcW w:w="1564" w:type="dxa"/>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r w:rsidRPr="00A85BFA">
              <w:rPr>
                <w:rFonts w:eastAsia="SimSun" w:cs="Arial"/>
                <w:i/>
                <w:iCs/>
                <w:lang w:eastAsia="zh-CN"/>
              </w:rPr>
              <w:t>SANC</w:t>
            </w:r>
          </w:p>
        </w:tc>
      </w:tr>
      <w:tr w:rsidR="00A85BFA" w:rsidRPr="00A85BFA" w:rsidTr="00A85BFA">
        <w:trPr>
          <w:jc w:val="center"/>
        </w:trPr>
        <w:tc>
          <w:tcPr>
            <w:tcW w:w="6057" w:type="dxa"/>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line="259" w:lineRule="auto"/>
              <w:ind w:firstLine="533"/>
              <w:jc w:val="left"/>
              <w:textAlignment w:val="auto"/>
              <w:rPr>
                <w:rFonts w:eastAsia="SimSun" w:cs="Arial"/>
                <w:lang w:eastAsia="zh-CN"/>
              </w:rPr>
            </w:pPr>
            <w:r w:rsidRPr="00A85BFA">
              <w:rPr>
                <w:rFonts w:eastAsia="SimSun" w:cs="Arial"/>
                <w:lang w:eastAsia="zh-CN"/>
              </w:rPr>
              <w:t>Hong Kong, Chine</w:t>
            </w:r>
          </w:p>
        </w:tc>
        <w:tc>
          <w:tcPr>
            <w:tcW w:w="1564" w:type="dxa"/>
          </w:tcPr>
          <w:p w:rsidR="00A85BFA" w:rsidRPr="00A85BFA" w:rsidRDefault="00A85BFA" w:rsidP="00A85BFA">
            <w:pPr>
              <w:tabs>
                <w:tab w:val="clear" w:pos="567"/>
                <w:tab w:val="clear" w:pos="1276"/>
                <w:tab w:val="clear" w:pos="1843"/>
                <w:tab w:val="clear" w:pos="5387"/>
                <w:tab w:val="clear" w:pos="5954"/>
                <w:tab w:val="left" w:pos="675"/>
                <w:tab w:val="center" w:pos="955"/>
              </w:tabs>
              <w:overflowPunct/>
              <w:autoSpaceDE/>
              <w:autoSpaceDN/>
              <w:adjustRightInd/>
              <w:spacing w:before="0" w:line="259" w:lineRule="auto"/>
              <w:jc w:val="left"/>
              <w:textAlignment w:val="auto"/>
              <w:rPr>
                <w:rFonts w:eastAsia="SimSun"/>
                <w:lang w:eastAsia="zh-CN"/>
              </w:rPr>
            </w:pPr>
            <w:r w:rsidRPr="00A85BFA">
              <w:rPr>
                <w:rFonts w:eastAsia="SimSun"/>
                <w:lang w:eastAsia="zh-CN"/>
              </w:rPr>
              <w:t>4-185</w:t>
            </w:r>
          </w:p>
        </w:tc>
      </w:tr>
    </w:tbl>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r w:rsidRPr="00A85BFA">
        <w:rPr>
          <w:rFonts w:eastAsia="SimSun" w:cs="Arial"/>
        </w:rPr>
        <w:t>____________</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160"/>
        <w:ind w:left="720" w:hanging="720"/>
        <w:jc w:val="left"/>
        <w:textAlignment w:val="auto"/>
        <w:rPr>
          <w:rFonts w:eastAsia="SimSun" w:cs="Arial"/>
          <w:lang w:val="fr-FR"/>
        </w:rPr>
      </w:pPr>
      <w:r w:rsidRPr="00A85BFA">
        <w:rPr>
          <w:rFonts w:eastAsia="SimSun" w:cs="Arial"/>
          <w:lang w:val="en-US" w:eastAsia="zh-CN"/>
        </w:rPr>
        <w:t>SANC:</w:t>
      </w:r>
      <w:r w:rsidRPr="00A85BFA">
        <w:rPr>
          <w:rFonts w:eastAsia="SimSun" w:cs="Arial"/>
          <w:lang w:val="en-US" w:eastAsia="zh-CN"/>
        </w:rPr>
        <w:tab/>
      </w:r>
      <w:proofErr w:type="spellStart"/>
      <w:r w:rsidRPr="00A85BFA">
        <w:rPr>
          <w:rFonts w:eastAsia="SimSun" w:cs="Arial"/>
          <w:lang w:val="en-US" w:eastAsia="zh-CN"/>
        </w:rPr>
        <w:t>Signalling</w:t>
      </w:r>
      <w:proofErr w:type="spellEnd"/>
      <w:r w:rsidRPr="00A85BFA">
        <w:rPr>
          <w:rFonts w:eastAsia="SimSun" w:cs="Arial"/>
          <w:lang w:val="en-US" w:eastAsia="zh-CN"/>
        </w:rPr>
        <w:t xml:space="preserve"> Area/Network Code.</w:t>
      </w:r>
      <w:r w:rsidRPr="00A85BFA">
        <w:rPr>
          <w:rFonts w:eastAsia="SimSun" w:cs="Arial"/>
          <w:lang w:val="en-US" w:eastAsia="zh-CN"/>
        </w:rPr>
        <w:br/>
      </w:r>
      <w:r w:rsidRPr="00A85BFA">
        <w:rPr>
          <w:rFonts w:eastAsia="SimSun" w:cs="Arial"/>
          <w:lang w:val="fr-FR" w:eastAsia="zh-CN"/>
        </w:rPr>
        <w:t>Code de zone/réseau sémaphore (CZRS).</w:t>
      </w:r>
      <w:r w:rsidRPr="00A85BFA">
        <w:rPr>
          <w:rFonts w:eastAsia="SimSun" w:cs="Arial"/>
          <w:lang w:val="fr-FR" w:eastAsia="zh-CN"/>
        </w:rPr>
        <w:br/>
      </w:r>
      <w:proofErr w:type="spellStart"/>
      <w:r w:rsidRPr="00A85BFA">
        <w:rPr>
          <w:rFonts w:eastAsia="SimSun" w:cs="Arial"/>
          <w:lang w:val="fr-FR" w:eastAsia="zh-CN"/>
        </w:rPr>
        <w:t>Código</w:t>
      </w:r>
      <w:proofErr w:type="spellEnd"/>
      <w:r w:rsidRPr="00A85BFA">
        <w:rPr>
          <w:rFonts w:eastAsia="SimSun" w:cs="Arial"/>
          <w:lang w:val="fr-FR" w:eastAsia="zh-CN"/>
        </w:rPr>
        <w:t xml:space="preserve"> de zona/</w:t>
      </w:r>
      <w:proofErr w:type="spellStart"/>
      <w:r w:rsidRPr="00A85BFA">
        <w:rPr>
          <w:rFonts w:eastAsia="SimSun" w:cs="Arial"/>
          <w:lang w:val="fr-FR" w:eastAsia="zh-CN"/>
        </w:rPr>
        <w:t>red</w:t>
      </w:r>
      <w:proofErr w:type="spellEnd"/>
      <w:r w:rsidRPr="00A85BFA">
        <w:rPr>
          <w:rFonts w:eastAsia="SimSun" w:cs="Arial"/>
          <w:lang w:val="fr-FR" w:eastAsia="zh-CN"/>
        </w:rPr>
        <w:t xml:space="preserve"> de </w:t>
      </w:r>
      <w:proofErr w:type="spellStart"/>
      <w:r w:rsidRPr="00A85BFA">
        <w:rPr>
          <w:rFonts w:eastAsia="SimSun" w:cs="Arial"/>
          <w:lang w:val="fr-FR" w:eastAsia="zh-CN"/>
        </w:rPr>
        <w:t>señalización</w:t>
      </w:r>
      <w:proofErr w:type="spellEnd"/>
      <w:r w:rsidRPr="00A85BFA">
        <w:rPr>
          <w:rFonts w:eastAsia="SimSun" w:cs="Arial"/>
          <w:lang w:val="fr-FR" w:eastAsia="zh-CN"/>
        </w:rPr>
        <w:t xml:space="preserve"> (CZRS).</w:t>
      </w:r>
    </w:p>
    <w:p w:rsidR="00A85BFA" w:rsidRPr="00A85BFA" w:rsidRDefault="00A85BFA" w:rsidP="00E237F6">
      <w:pPr>
        <w:rPr>
          <w:lang w:val="fr-FR"/>
        </w:rPr>
      </w:pPr>
    </w:p>
    <w:p w:rsidR="00497FFE" w:rsidRPr="00A85BFA" w:rsidRDefault="00497FFE" w:rsidP="00E237F6">
      <w:pPr>
        <w:rPr>
          <w:lang w:val="fr-FR"/>
        </w:rPr>
      </w:pPr>
      <w:r w:rsidRPr="00A85BFA">
        <w:rPr>
          <w:lang w:val="fr-FR"/>
        </w:rPr>
        <w:br w:type="page"/>
      </w:r>
    </w:p>
    <w:p w:rsidR="00A85BFA" w:rsidRPr="00A85BFA" w:rsidRDefault="00A85BFA" w:rsidP="00A85BFA">
      <w:pPr>
        <w:pStyle w:val="Heading2"/>
        <w:rPr>
          <w:lang w:val="fr-CH"/>
        </w:rPr>
      </w:pPr>
      <w:bookmarkStart w:id="179" w:name="_Toc473209530"/>
      <w:bookmarkStart w:id="180" w:name="_Toc467767049"/>
      <w:bookmarkStart w:id="181" w:name="_Toc476061813"/>
      <w:bookmarkStart w:id="182" w:name="_Toc262631799"/>
      <w:bookmarkStart w:id="183" w:name="_Toc253407143"/>
      <w:r w:rsidRPr="00A85BFA">
        <w:rPr>
          <w:lang w:val="fr-CH"/>
        </w:rPr>
        <w:lastRenderedPageBreak/>
        <w:t xml:space="preserve">Service téléphonique </w:t>
      </w:r>
      <w:r w:rsidRPr="00A85BFA">
        <w:rPr>
          <w:lang w:val="fr-CH"/>
        </w:rPr>
        <w:br/>
        <w:t>(Recommandation UIT-T E.164)</w:t>
      </w:r>
      <w:bookmarkEnd w:id="179"/>
      <w:bookmarkEnd w:id="180"/>
      <w:bookmarkEnd w:id="181"/>
    </w:p>
    <w:p w:rsidR="00A85BFA" w:rsidRPr="00A85BFA" w:rsidRDefault="00A85BFA" w:rsidP="00A85BFA">
      <w:pPr>
        <w:tabs>
          <w:tab w:val="left" w:pos="794"/>
          <w:tab w:val="left" w:pos="1191"/>
          <w:tab w:val="left" w:pos="1588"/>
          <w:tab w:val="left" w:pos="1985"/>
          <w:tab w:val="left" w:pos="2160"/>
          <w:tab w:val="left" w:pos="2430"/>
        </w:tabs>
        <w:spacing w:line="280" w:lineRule="exact"/>
        <w:jc w:val="center"/>
        <w:rPr>
          <w:lang w:val="en-US"/>
        </w:rPr>
      </w:pPr>
      <w:proofErr w:type="gramStart"/>
      <w:r w:rsidRPr="00A85BFA">
        <w:rPr>
          <w:lang w:val="en-US"/>
        </w:rPr>
        <w:t>url</w:t>
      </w:r>
      <w:proofErr w:type="gramEnd"/>
      <w:r w:rsidRPr="00A85BFA">
        <w:rPr>
          <w:lang w:val="en-US"/>
        </w:rPr>
        <w:t>: www.itu.int/itu-t/inr/nnp</w:t>
      </w:r>
    </w:p>
    <w:p w:rsidR="00A85BFA" w:rsidRPr="00A85BFA" w:rsidRDefault="00A85BFA" w:rsidP="00A85BFA">
      <w:pPr>
        <w:tabs>
          <w:tab w:val="clear" w:pos="1276"/>
          <w:tab w:val="clear" w:pos="1843"/>
          <w:tab w:val="left" w:pos="1560"/>
          <w:tab w:val="left" w:pos="2127"/>
        </w:tabs>
        <w:spacing w:before="0"/>
        <w:jc w:val="left"/>
        <w:outlineLvl w:val="3"/>
        <w:rPr>
          <w:rFonts w:cs="Arial"/>
          <w:b/>
          <w:lang w:val="fr-FR"/>
        </w:rPr>
      </w:pPr>
      <w:r w:rsidRPr="00A85BFA">
        <w:rPr>
          <w:rFonts w:cs="Arial"/>
          <w:b/>
          <w:lang w:val="fr-FR"/>
        </w:rPr>
        <w:t>Burkina Faso</w:t>
      </w:r>
      <w:r>
        <w:rPr>
          <w:rFonts w:cs="Arial"/>
          <w:b/>
          <w:lang w:val="fr-FR"/>
        </w:rPr>
        <w:fldChar w:fldCharType="begin"/>
      </w:r>
      <w:r w:rsidRPr="00D33B9F">
        <w:rPr>
          <w:lang w:val="fr-CH"/>
        </w:rPr>
        <w:instrText xml:space="preserve"> TC "</w:instrText>
      </w:r>
      <w:bookmarkStart w:id="184" w:name="_Toc476061814"/>
      <w:r w:rsidRPr="00A85BFA">
        <w:rPr>
          <w:rFonts w:cs="Arial"/>
          <w:b/>
          <w:lang w:val="fr-FR"/>
        </w:rPr>
        <w:instrText>Burkina Faso</w:instrText>
      </w:r>
      <w:bookmarkEnd w:id="184"/>
      <w:r w:rsidRPr="00D33B9F">
        <w:rPr>
          <w:lang w:val="fr-CH"/>
        </w:rPr>
        <w:instrText xml:space="preserve">" \f C \l "1" </w:instrText>
      </w:r>
      <w:r>
        <w:rPr>
          <w:rFonts w:cs="Arial"/>
          <w:b/>
          <w:lang w:val="fr-FR"/>
        </w:rPr>
        <w:fldChar w:fldCharType="end"/>
      </w:r>
      <w:r w:rsidRPr="00A85BFA">
        <w:rPr>
          <w:rFonts w:cs="Arial"/>
          <w:b/>
          <w:lang w:val="fr-FR"/>
        </w:rPr>
        <w:t xml:space="preserve"> (indicatif de pays +226)</w:t>
      </w:r>
    </w:p>
    <w:p w:rsidR="00A85BFA" w:rsidRPr="00A85BFA" w:rsidRDefault="00A85BFA" w:rsidP="00A85BFA">
      <w:pPr>
        <w:tabs>
          <w:tab w:val="clear" w:pos="1276"/>
          <w:tab w:val="clear" w:pos="1843"/>
          <w:tab w:val="left" w:pos="1560"/>
          <w:tab w:val="left" w:pos="2127"/>
        </w:tabs>
        <w:spacing w:before="0" w:after="120"/>
        <w:jc w:val="left"/>
        <w:outlineLvl w:val="3"/>
        <w:rPr>
          <w:rFonts w:cs="Arial"/>
          <w:lang w:val="fr-FR"/>
        </w:rPr>
      </w:pPr>
      <w:r w:rsidRPr="00A85BFA">
        <w:rPr>
          <w:rFonts w:cs="Arial"/>
          <w:lang w:val="fr-FR"/>
        </w:rPr>
        <w:t xml:space="preserve">Communication du </w:t>
      </w:r>
      <w:r w:rsidRPr="00A85BFA">
        <w:rPr>
          <w:rFonts w:cs="Arial"/>
          <w:color w:val="000000"/>
          <w:lang w:val="fr-FR"/>
        </w:rPr>
        <w:t>27</w:t>
      </w:r>
      <w:r w:rsidRPr="00A85BFA">
        <w:rPr>
          <w:rFonts w:cs="Arial"/>
          <w:lang w:val="fr-FR"/>
        </w:rPr>
        <w:t>.I.2017:</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FR" w:eastAsia="zh-CN"/>
        </w:rPr>
      </w:pPr>
      <w:r w:rsidRPr="00A85BFA">
        <w:rPr>
          <w:rFonts w:eastAsia="SimSun" w:cs="Arial"/>
          <w:lang w:val="fr-FR" w:eastAsia="zh-CN"/>
        </w:rPr>
        <w:t>L'</w:t>
      </w:r>
      <w:r w:rsidRPr="00A85BFA">
        <w:rPr>
          <w:rFonts w:eastAsia="SimSun" w:cs="Arial"/>
          <w:i/>
          <w:iCs/>
          <w:lang w:val="fr-FR" w:eastAsia="zh-CN"/>
        </w:rPr>
        <w:t>Autorité de Régulation des Communications Electroniques et des Postes (ARCEP)</w:t>
      </w:r>
      <w:r w:rsidRPr="00A85BFA">
        <w:rPr>
          <w:rFonts w:eastAsia="SimSun" w:cs="Arial"/>
          <w:i/>
          <w:lang w:val="fr-FR" w:eastAsia="zh-CN"/>
        </w:rPr>
        <w:t>,</w:t>
      </w:r>
      <w:r w:rsidRPr="00A85BFA">
        <w:rPr>
          <w:rFonts w:eastAsia="SimSun" w:cs="Arial"/>
          <w:iCs/>
          <w:lang w:val="fr-FR" w:eastAsia="zh-CN"/>
        </w:rPr>
        <w:t xml:space="preserve"> Ouagadougou</w:t>
      </w:r>
      <w:r>
        <w:rPr>
          <w:rFonts w:eastAsia="SimSun" w:cs="Arial"/>
          <w:iCs/>
          <w:lang w:val="fr-FR" w:eastAsia="zh-CN"/>
        </w:rPr>
        <w:fldChar w:fldCharType="begin"/>
      </w:r>
      <w:r w:rsidRPr="00A85BFA">
        <w:rPr>
          <w:lang w:val="fr-CH"/>
        </w:rPr>
        <w:instrText xml:space="preserve"> TC "</w:instrText>
      </w:r>
      <w:bookmarkStart w:id="185" w:name="_Toc476061815"/>
      <w:r w:rsidRPr="00A85BFA">
        <w:rPr>
          <w:rFonts w:eastAsia="SimSun" w:cs="Arial"/>
          <w:i/>
          <w:iCs/>
          <w:lang w:val="fr-FR" w:eastAsia="zh-CN"/>
        </w:rPr>
        <w:instrText>Autorité de Régulation des Communications Electroniques et des Postes (ARCEP)</w:instrText>
      </w:r>
      <w:r w:rsidRPr="00A85BFA">
        <w:rPr>
          <w:rFonts w:eastAsia="SimSun" w:cs="Arial"/>
          <w:i/>
          <w:lang w:val="fr-FR" w:eastAsia="zh-CN"/>
        </w:rPr>
        <w:instrText>,</w:instrText>
      </w:r>
      <w:r w:rsidRPr="00A85BFA">
        <w:rPr>
          <w:rFonts w:eastAsia="SimSun" w:cs="Arial"/>
          <w:iCs/>
          <w:lang w:val="fr-FR" w:eastAsia="zh-CN"/>
        </w:rPr>
        <w:instrText xml:space="preserve"> Ouagadougou</w:instrText>
      </w:r>
      <w:bookmarkEnd w:id="185"/>
      <w:r w:rsidRPr="00A85BFA">
        <w:rPr>
          <w:lang w:val="fr-CH"/>
        </w:rPr>
        <w:instrText>" \f C \l "1</w:instrText>
      </w:r>
      <w:proofErr w:type="gramStart"/>
      <w:r w:rsidRPr="00A85BFA">
        <w:rPr>
          <w:lang w:val="fr-CH"/>
        </w:rPr>
        <w:instrText xml:space="preserve">" </w:instrText>
      </w:r>
      <w:proofErr w:type="gramEnd"/>
      <w:r>
        <w:rPr>
          <w:rFonts w:eastAsia="SimSun" w:cs="Arial"/>
          <w:iCs/>
          <w:lang w:val="fr-FR" w:eastAsia="zh-CN"/>
        </w:rPr>
        <w:fldChar w:fldCharType="end"/>
      </w:r>
      <w:r w:rsidRPr="00A85BFA">
        <w:rPr>
          <w:rFonts w:eastAsia="SimSun" w:cs="Arial"/>
          <w:i/>
          <w:lang w:val="fr-FR" w:eastAsia="zh-CN"/>
        </w:rPr>
        <w:t xml:space="preserve">, </w:t>
      </w:r>
      <w:r w:rsidRPr="00A85BFA">
        <w:rPr>
          <w:rFonts w:eastAsia="SimSun" w:cs="Arial"/>
          <w:lang w:val="fr-FR" w:eastAsia="zh-CN"/>
        </w:rPr>
        <w:t>annonce que le plan national de numérotage du Burkina Faso est le suivant.</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after="120"/>
        <w:jc w:val="center"/>
        <w:textAlignment w:val="auto"/>
        <w:rPr>
          <w:rFonts w:eastAsia="SimSun" w:cs="Arial"/>
          <w:b/>
          <w:lang w:val="fr-FR" w:eastAsia="zh-CN"/>
        </w:rPr>
      </w:pPr>
      <w:r w:rsidRPr="00A85BFA">
        <w:rPr>
          <w:rFonts w:eastAsia="SimSun" w:cs="Arial"/>
          <w:b/>
          <w:lang w:val="fr-FR" w:eastAsia="zh-CN"/>
        </w:rPr>
        <w:t>Présentation du plan de numérotage UIT-T E.164 pour l'indicatif de pays 226</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lang w:val="fr-FR" w:eastAsia="zh-CN"/>
        </w:rPr>
      </w:pPr>
      <w:r w:rsidRPr="00A85BFA">
        <w:rPr>
          <w:rFonts w:eastAsia="SimSun" w:cs="Arial"/>
          <w:lang w:val="fr-FR" w:eastAsia="zh-CN"/>
        </w:rPr>
        <w:t>a)</w:t>
      </w:r>
      <w:r w:rsidRPr="00A85BFA">
        <w:rPr>
          <w:rFonts w:eastAsia="SimSun" w:cs="Arial"/>
          <w:lang w:val="fr-FR" w:eastAsia="zh-CN"/>
        </w:rPr>
        <w:tab/>
        <w:t>Aperçu:</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lang w:val="fr-FR" w:eastAsia="zh-CN"/>
        </w:rPr>
      </w:pPr>
      <w:r w:rsidRPr="00A85BFA">
        <w:rPr>
          <w:rFonts w:eastAsia="SimSun" w:cs="Arial"/>
          <w:lang w:val="fr-FR" w:eastAsia="zh-CN"/>
        </w:rPr>
        <w:tab/>
      </w:r>
      <w:r w:rsidRPr="00A85BFA">
        <w:rPr>
          <w:rFonts w:eastAsia="SimSun" w:cs="Arial"/>
          <w:lang w:val="fr-FR" w:eastAsia="zh-CN"/>
        </w:rPr>
        <w:tab/>
        <w:t>Longueur minimale du numéro (indicatif de pays non compris):</w:t>
      </w:r>
      <w:r w:rsidRPr="00A85BFA">
        <w:rPr>
          <w:rFonts w:eastAsia="SimSun" w:cs="Arial"/>
          <w:lang w:val="fr-FR" w:eastAsia="zh-CN"/>
        </w:rPr>
        <w:tab/>
      </w:r>
      <w:r w:rsidRPr="00A85BFA">
        <w:rPr>
          <w:rFonts w:eastAsia="SimSun" w:cs="Arial"/>
          <w:lang w:val="fr-FR" w:eastAsia="zh-CN"/>
        </w:rPr>
        <w:tab/>
      </w:r>
      <w:r w:rsidRPr="00A85BFA">
        <w:rPr>
          <w:rFonts w:eastAsia="SimSun" w:cs="Arial"/>
          <w:bCs/>
          <w:lang w:val="fr-FR" w:eastAsia="zh-CN"/>
        </w:rPr>
        <w:t>8</w:t>
      </w:r>
      <w:r w:rsidRPr="00A85BFA">
        <w:rPr>
          <w:rFonts w:eastAsia="SimSun" w:cs="Arial"/>
          <w:lang w:val="fr-FR" w:eastAsia="zh-CN"/>
        </w:rPr>
        <w:t xml:space="preserve"> chiffres.</w:t>
      </w:r>
      <w:r w:rsidRPr="00A85BFA">
        <w:rPr>
          <w:rFonts w:eastAsia="SimSun" w:cs="Arial"/>
          <w:lang w:val="fr-FR" w:eastAsia="zh-CN"/>
        </w:rPr>
        <w:br/>
      </w:r>
      <w:r w:rsidRPr="00A85BFA">
        <w:rPr>
          <w:rFonts w:eastAsia="SimSun" w:cs="Arial"/>
          <w:lang w:val="fr-FR" w:eastAsia="zh-CN"/>
        </w:rPr>
        <w:tab/>
      </w:r>
      <w:r w:rsidRPr="00A85BFA">
        <w:rPr>
          <w:rFonts w:eastAsia="SimSun" w:cs="Arial"/>
          <w:lang w:val="fr-FR" w:eastAsia="zh-CN"/>
        </w:rPr>
        <w:tab/>
        <w:t>Longueur maximale du numéro (indicatif de pays non compris):</w:t>
      </w:r>
      <w:r w:rsidRPr="00A85BFA">
        <w:rPr>
          <w:rFonts w:eastAsia="SimSun" w:cs="Arial"/>
          <w:lang w:val="fr-FR" w:eastAsia="zh-CN"/>
        </w:rPr>
        <w:tab/>
      </w:r>
      <w:r w:rsidRPr="00A85BFA">
        <w:rPr>
          <w:rFonts w:eastAsia="SimSun" w:cs="Arial"/>
          <w:bCs/>
          <w:lang w:val="fr-FR" w:eastAsia="zh-CN"/>
        </w:rPr>
        <w:t>8</w:t>
      </w:r>
      <w:r w:rsidRPr="00A85BFA">
        <w:rPr>
          <w:rFonts w:eastAsia="SimSun" w:cs="Arial"/>
          <w:lang w:val="fr-FR" w:eastAsia="zh-CN"/>
        </w:rPr>
        <w:t xml:space="preserve"> chiffres.</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b)</w:t>
      </w:r>
      <w:r w:rsidRPr="00A85BFA">
        <w:rPr>
          <w:rFonts w:eastAsia="SimSun" w:cs="Arial"/>
          <w:lang w:val="fr-FR" w:eastAsia="zh-CN"/>
        </w:rPr>
        <w:tab/>
        <w:t>Détails du plan de numérotage:</w:t>
      </w:r>
    </w:p>
    <w:p w:rsidR="00A85BFA" w:rsidRPr="00A85BFA" w:rsidRDefault="00A85BFA" w:rsidP="00A85BFA">
      <w:pPr>
        <w:rPr>
          <w:rFonts w:eastAsia="SimSun"/>
          <w:lang w:val="fr-FR" w:eastAsia="zh-CN"/>
        </w:rPr>
      </w:pPr>
    </w:p>
    <w:tbl>
      <w:tblPr>
        <w:tblStyle w:val="TableGrid1101"/>
        <w:tblW w:w="9055" w:type="dxa"/>
        <w:jc w:val="center"/>
        <w:tblLook w:val="04A0" w:firstRow="1" w:lastRow="0" w:firstColumn="1" w:lastColumn="0" w:noHBand="0" w:noVBand="1"/>
      </w:tblPr>
      <w:tblGrid>
        <w:gridCol w:w="1615"/>
        <w:gridCol w:w="1082"/>
        <w:gridCol w:w="1190"/>
        <w:gridCol w:w="2757"/>
        <w:gridCol w:w="2411"/>
      </w:tblGrid>
      <w:tr w:rsidR="00A85BFA" w:rsidRPr="00A85BFA" w:rsidTr="005A26FC">
        <w:trPr>
          <w:cantSplit/>
          <w:trHeight w:val="578"/>
          <w:tblHeader/>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A85BFA">
              <w:rPr>
                <w:rFonts w:eastAsia="SimSun" w:cs="Arial"/>
                <w:bCs/>
                <w:i/>
                <w:iCs/>
                <w:lang w:val="fr-FR" w:eastAsia="zh-CN"/>
              </w:rPr>
              <w:t>Indicatif national de destination (NDC) ou premiers chiffres du numéro national significatif (N(S</w:t>
            </w:r>
            <w:proofErr w:type="gramStart"/>
            <w:r w:rsidRPr="00A85BFA">
              <w:rPr>
                <w:rFonts w:eastAsia="SimSun" w:cs="Arial"/>
                <w:bCs/>
                <w:i/>
                <w:iCs/>
                <w:lang w:val="fr-FR" w:eastAsia="zh-CN"/>
              </w:rPr>
              <w:t>)N</w:t>
            </w:r>
            <w:proofErr w:type="gramEnd"/>
            <w:r w:rsidRPr="00A85BFA">
              <w:rPr>
                <w:rFonts w:eastAsia="SimSun" w:cs="Arial"/>
                <w:bCs/>
                <w:i/>
                <w:iCs/>
                <w:lang w:val="fr-FR" w:eastAsia="zh-CN"/>
              </w:rPr>
              <w:t>)</w:t>
            </w: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A85BFA">
              <w:rPr>
                <w:rFonts w:eastAsia="SimSun" w:cs="Arial"/>
                <w:bCs/>
                <w:i/>
                <w:iCs/>
                <w:lang w:val="fr-FR" w:eastAsia="zh-CN"/>
              </w:rPr>
              <w:t>Longueur du numéro N(S</w:t>
            </w:r>
            <w:proofErr w:type="gramStart"/>
            <w:r w:rsidRPr="00A85BFA">
              <w:rPr>
                <w:rFonts w:eastAsia="SimSun" w:cs="Arial"/>
                <w:bCs/>
                <w:i/>
                <w:iCs/>
                <w:lang w:val="fr-FR" w:eastAsia="zh-CN"/>
              </w:rPr>
              <w:t>)N</w:t>
            </w:r>
            <w:proofErr w:type="gramEnd"/>
            <w:r w:rsidRPr="00A85BFA">
              <w:rPr>
                <w:rFonts w:eastAsia="SimSun" w:cs="Arial"/>
                <w:bCs/>
                <w:i/>
                <w:iCs/>
                <w:lang w:val="fr-FR" w:eastAsia="zh-CN"/>
              </w:rPr>
              <w:t xml:space="preserve"> </w:t>
            </w:r>
          </w:p>
        </w:tc>
        <w:tc>
          <w:tcPr>
            <w:tcW w:w="2757" w:type="dxa"/>
            <w:vMerge w:val="restart"/>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A85BFA">
              <w:rPr>
                <w:rFonts w:eastAsia="SimSun" w:cs="Arial"/>
                <w:bCs/>
                <w:i/>
                <w:iCs/>
                <w:lang w:val="fr-FR" w:eastAsia="zh-CN"/>
              </w:rPr>
              <w:t xml:space="preserve">Utilisation du numéro </w:t>
            </w:r>
            <w:r w:rsidRPr="00A85BFA">
              <w:rPr>
                <w:rFonts w:eastAsia="SimSun" w:cs="Arial"/>
                <w:bCs/>
                <w:i/>
                <w:iCs/>
                <w:lang w:val="fr-FR" w:eastAsia="zh-CN"/>
              </w:rPr>
              <w:br/>
              <w:t xml:space="preserve">UIT-T E.164 </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A85BFA">
              <w:rPr>
                <w:rFonts w:eastAsia="SimSun" w:cs="Arial"/>
                <w:bCs/>
                <w:i/>
                <w:iCs/>
                <w:lang w:val="fr-FR" w:eastAsia="zh-CN"/>
              </w:rPr>
              <w:t>Informations complémentaires</w:t>
            </w:r>
          </w:p>
        </w:tc>
      </w:tr>
      <w:tr w:rsidR="00A85BFA" w:rsidRPr="00A85BFA" w:rsidTr="005A26FC">
        <w:trPr>
          <w:cantSplit/>
          <w:trHeight w:val="577"/>
          <w:tblHeader/>
          <w:jc w:val="center"/>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i/>
                <w:iCs/>
                <w:lang w:val="fr-FR" w:eastAsia="zh-CN"/>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val="fr-FR" w:eastAsia="zh-CN"/>
              </w:rPr>
            </w:pPr>
            <w:r w:rsidRPr="00A85BFA">
              <w:rPr>
                <w:rFonts w:eastAsia="SimSun" w:cs="Arial"/>
                <w:bCs/>
                <w:i/>
                <w:iCs/>
                <w:color w:val="000000"/>
                <w:lang w:val="fr-FR" w:eastAsia="zh-CN"/>
              </w:rPr>
              <w:t>Longueur maximale</w:t>
            </w:r>
          </w:p>
        </w:tc>
        <w:tc>
          <w:tcPr>
            <w:tcW w:w="1190" w:type="dxa"/>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val="fr-FR" w:eastAsia="zh-CN"/>
              </w:rPr>
            </w:pPr>
            <w:r w:rsidRPr="00A85BFA">
              <w:rPr>
                <w:rFonts w:eastAsia="SimSun" w:cs="Arial"/>
                <w:bCs/>
                <w:i/>
                <w:iCs/>
                <w:color w:val="000000"/>
                <w:lang w:val="fr-FR" w:eastAsia="zh-CN"/>
              </w:rPr>
              <w:t>Longueur minimale</w:t>
            </w:r>
          </w:p>
        </w:tc>
        <w:tc>
          <w:tcPr>
            <w:tcW w:w="2757" w:type="dxa"/>
            <w:vMerge/>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i/>
                <w:iCs/>
                <w:lang w:val="fr-FR" w:eastAsia="zh-C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i/>
                <w:iCs/>
                <w:lang w:val="fr-FR" w:eastAsia="zh-CN"/>
              </w:rPr>
            </w:pP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20</w:t>
            </w:r>
          </w:p>
        </w:tc>
        <w:tc>
          <w:tcPr>
            <w:tcW w:w="1082"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 xml:space="preserve">Numéro géographique – </w:t>
            </w:r>
            <w:r w:rsidRPr="00A85BFA">
              <w:rPr>
                <w:rFonts w:eastAsia="SimSun" w:cs="Arial"/>
                <w:lang w:val="fr-FR" w:eastAsia="zh-CN"/>
              </w:rPr>
              <w:br/>
              <w:t>Service de téléphonie fixe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Zone occidentale</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24</w:t>
            </w:r>
          </w:p>
        </w:tc>
        <w:tc>
          <w:tcPr>
            <w:tcW w:w="1082"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 xml:space="preserve">Numéro géographique – </w:t>
            </w:r>
            <w:r w:rsidRPr="00A85BFA">
              <w:rPr>
                <w:rFonts w:eastAsia="SimSun" w:cs="Arial"/>
                <w:lang w:val="fr-FR" w:eastAsia="zh-CN"/>
              </w:rPr>
              <w:br/>
              <w:t>Service de téléphonie fixe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Zone septentrionale et orientale</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25</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 xml:space="preserve">Numéro géographique – </w:t>
            </w:r>
            <w:r w:rsidRPr="00A85BFA">
              <w:rPr>
                <w:rFonts w:eastAsia="SimSun" w:cs="Arial"/>
                <w:lang w:val="fr-FR" w:eastAsia="zh-CN"/>
              </w:rPr>
              <w:br/>
              <w:t>Service de téléphonie fixe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Zone centrale</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51</w:t>
            </w:r>
          </w:p>
        </w:tc>
        <w:tc>
          <w:tcPr>
            <w:tcW w:w="1082"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Telemob</w:t>
            </w:r>
            <w:proofErr w:type="spellEnd"/>
            <w:r w:rsidRPr="00A85BFA">
              <w:rPr>
                <w:rFonts w:cs="Arial"/>
                <w:lang w:val="fr-FR"/>
              </w:rPr>
              <w:t xml:space="preserve"> (ONATEL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55</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Airtel Burkina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60</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Telemob</w:t>
            </w:r>
            <w:proofErr w:type="spellEnd"/>
            <w:r w:rsidRPr="00A85BFA">
              <w:rPr>
                <w:rFonts w:cs="Arial"/>
                <w:lang w:val="fr-FR"/>
              </w:rPr>
              <w:t xml:space="preserve"> (ONATEL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61</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Telemob</w:t>
            </w:r>
            <w:proofErr w:type="spellEnd"/>
            <w:r w:rsidRPr="00A85BFA">
              <w:rPr>
                <w:rFonts w:cs="Arial"/>
                <w:lang w:val="fr-FR"/>
              </w:rPr>
              <w:t xml:space="preserve"> (ONATEL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62</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Telemob</w:t>
            </w:r>
            <w:proofErr w:type="spellEnd"/>
            <w:r w:rsidRPr="00A85BFA">
              <w:rPr>
                <w:rFonts w:cs="Arial"/>
                <w:lang w:val="fr-FR"/>
              </w:rPr>
              <w:t xml:space="preserve"> (ONATEL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63</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Telemob</w:t>
            </w:r>
            <w:proofErr w:type="spellEnd"/>
            <w:r w:rsidRPr="00A85BFA">
              <w:rPr>
                <w:rFonts w:cs="Arial"/>
                <w:lang w:val="fr-FR"/>
              </w:rPr>
              <w:t xml:space="preserve"> (ONATEL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64</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Airtel Burkina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65</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Airtel Burkina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66</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Airtel Burkina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lastRenderedPageBreak/>
              <w:t>67</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Airtel Burkina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68</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Telecel</w:t>
            </w:r>
            <w:proofErr w:type="spellEnd"/>
            <w:r w:rsidRPr="00A85BFA">
              <w:rPr>
                <w:rFonts w:cs="Arial"/>
                <w:lang w:val="fr-FR"/>
              </w:rPr>
              <w:t xml:space="preserve"> Faso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69</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Telecel</w:t>
            </w:r>
            <w:proofErr w:type="spellEnd"/>
            <w:r w:rsidRPr="00A85BFA">
              <w:rPr>
                <w:rFonts w:cs="Arial"/>
                <w:lang w:val="fr-FR"/>
              </w:rPr>
              <w:t xml:space="preserve"> Faso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70</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Telemob</w:t>
            </w:r>
            <w:proofErr w:type="spellEnd"/>
            <w:r w:rsidRPr="00A85BFA">
              <w:rPr>
                <w:rFonts w:cs="Arial"/>
                <w:lang w:val="fr-FR"/>
              </w:rPr>
              <w:t xml:space="preserve"> (ONATEL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71</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Telemob</w:t>
            </w:r>
            <w:proofErr w:type="spellEnd"/>
            <w:r w:rsidRPr="00A85BFA">
              <w:rPr>
                <w:rFonts w:cs="Arial"/>
                <w:lang w:val="fr-FR"/>
              </w:rPr>
              <w:t xml:space="preserve"> (ONATEL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72</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Telemob</w:t>
            </w:r>
            <w:proofErr w:type="spellEnd"/>
            <w:r w:rsidRPr="00A85BFA">
              <w:rPr>
                <w:rFonts w:cs="Arial"/>
                <w:lang w:val="fr-FR"/>
              </w:rPr>
              <w:t xml:space="preserve"> (ONATEL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73</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Telemob</w:t>
            </w:r>
            <w:proofErr w:type="spellEnd"/>
            <w:r w:rsidRPr="00A85BFA">
              <w:rPr>
                <w:rFonts w:cs="Arial"/>
                <w:lang w:val="fr-FR"/>
              </w:rPr>
              <w:t xml:space="preserve"> (ONATEL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74</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Airtel Burkina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75</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Airtel Burkina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76</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Airtel Burkina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77</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r w:rsidRPr="00A85BFA">
              <w:rPr>
                <w:rFonts w:cs="Arial"/>
                <w:lang w:val="fr-FR"/>
              </w:rPr>
              <w:t>Airtel Burkina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78</w:t>
            </w:r>
          </w:p>
        </w:tc>
        <w:tc>
          <w:tcPr>
            <w:tcW w:w="1082"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hideMark/>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Telecel</w:t>
            </w:r>
            <w:proofErr w:type="spellEnd"/>
            <w:r w:rsidRPr="00A85BFA">
              <w:rPr>
                <w:rFonts w:cs="Arial"/>
                <w:lang w:val="fr-FR"/>
              </w:rPr>
              <w:t xml:space="preserve"> Faso S.A.</w:t>
            </w:r>
          </w:p>
        </w:tc>
      </w:tr>
      <w:tr w:rsidR="00A85BFA" w:rsidRPr="00A85BFA" w:rsidTr="005A26FC">
        <w:trPr>
          <w:cantSplit/>
          <w:trHeight w:val="20"/>
          <w:jc w:val="center"/>
        </w:trPr>
        <w:tc>
          <w:tcPr>
            <w:tcW w:w="1615"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after="60"/>
              <w:jc w:val="center"/>
              <w:rPr>
                <w:rFonts w:cs="Arial"/>
                <w:lang w:val="fr-FR"/>
              </w:rPr>
            </w:pPr>
            <w:r w:rsidRPr="00A85BFA">
              <w:rPr>
                <w:rFonts w:cs="Arial"/>
                <w:lang w:val="fr-FR"/>
              </w:rPr>
              <w:t>79</w:t>
            </w:r>
          </w:p>
        </w:tc>
        <w:tc>
          <w:tcPr>
            <w:tcW w:w="1082"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1190"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8</w:t>
            </w:r>
          </w:p>
        </w:tc>
        <w:tc>
          <w:tcPr>
            <w:tcW w:w="2757"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keepNext/>
              <w:keepLines/>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val="fr-FR" w:eastAsia="zh-CN"/>
              </w:rPr>
            </w:pPr>
            <w:r w:rsidRPr="00A85BFA">
              <w:rPr>
                <w:rFonts w:eastAsia="SimSun" w:cs="Arial"/>
                <w:lang w:val="fr-FR" w:eastAsia="zh-CN"/>
              </w:rPr>
              <w:t>Numéro non géographique – Service de téléphonie mobile</w:t>
            </w:r>
          </w:p>
        </w:tc>
        <w:tc>
          <w:tcPr>
            <w:tcW w:w="2411" w:type="dxa"/>
            <w:tcBorders>
              <w:top w:val="single" w:sz="4" w:space="0" w:color="auto"/>
              <w:left w:val="single" w:sz="4" w:space="0" w:color="auto"/>
              <w:bottom w:val="single" w:sz="4" w:space="0" w:color="auto"/>
              <w:right w:val="single" w:sz="4" w:space="0" w:color="auto"/>
            </w:tcBorders>
          </w:tcPr>
          <w:p w:rsidR="00A85BFA" w:rsidRPr="00A85BFA" w:rsidRDefault="00A85BFA" w:rsidP="00A85BFA">
            <w:pPr>
              <w:tabs>
                <w:tab w:val="clear" w:pos="567"/>
                <w:tab w:val="clear" w:pos="1276"/>
                <w:tab w:val="clear" w:pos="1843"/>
                <w:tab w:val="clear" w:pos="5387"/>
                <w:tab w:val="clear" w:pos="5954"/>
              </w:tabs>
              <w:spacing w:before="60"/>
              <w:jc w:val="left"/>
              <w:rPr>
                <w:rFonts w:cs="Arial"/>
                <w:lang w:val="fr-FR"/>
              </w:rPr>
            </w:pPr>
            <w:proofErr w:type="spellStart"/>
            <w:r w:rsidRPr="00A85BFA">
              <w:rPr>
                <w:rFonts w:cs="Arial"/>
                <w:lang w:val="fr-FR"/>
              </w:rPr>
              <w:t>Telecel</w:t>
            </w:r>
            <w:proofErr w:type="spellEnd"/>
            <w:r w:rsidRPr="00A85BFA">
              <w:rPr>
                <w:rFonts w:cs="Arial"/>
                <w:lang w:val="fr-FR"/>
              </w:rPr>
              <w:t xml:space="preserve"> Faso S.A.</w:t>
            </w:r>
          </w:p>
        </w:tc>
      </w:tr>
    </w:tbl>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A85BFA">
        <w:rPr>
          <w:rFonts w:eastAsia="SimSun" w:cs="Arial"/>
          <w:b/>
          <w:bCs/>
          <w:color w:val="000000"/>
          <w:lang w:val="fr-FR" w:eastAsia="zh-CN"/>
        </w:rPr>
        <w:br w:type="page"/>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lang w:val="fr-FR" w:eastAsia="zh-CN"/>
        </w:rPr>
      </w:pPr>
      <w:r w:rsidRPr="00A85BFA">
        <w:rPr>
          <w:rFonts w:eastAsia="SimSun" w:cs="Arial"/>
          <w:b/>
          <w:bCs/>
          <w:color w:val="000000"/>
          <w:lang w:val="fr-FR" w:eastAsia="zh-CN"/>
        </w:rPr>
        <w:lastRenderedPageBreak/>
        <w:t xml:space="preserve">Plan national de numérotage </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lang w:val="fr-FR" w:eastAsia="zh-CN"/>
        </w:rPr>
      </w:pPr>
      <w:r w:rsidRPr="00A85BFA">
        <w:rPr>
          <w:rFonts w:eastAsia="SimSun" w:cs="Arial"/>
          <w:b/>
          <w:bCs/>
          <w:color w:val="000000"/>
          <w:lang w:val="fr-FR" w:eastAsia="zh-CN"/>
        </w:rPr>
        <w:t>Numéros attribués aux opérateurs:</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after="60"/>
        <w:jc w:val="left"/>
        <w:textAlignment w:val="auto"/>
        <w:rPr>
          <w:rFonts w:eastAsia="SimSun" w:cs="Arial"/>
          <w:lang w:val="fr-FR" w:eastAsia="zh-CN"/>
        </w:rPr>
      </w:pPr>
      <w:r w:rsidRPr="00A85BFA">
        <w:rPr>
          <w:rFonts w:eastAsia="SimSun" w:cs="Arial"/>
          <w:lang w:val="fr-FR" w:eastAsia="zh-CN"/>
        </w:rPr>
        <w:t>A</w:t>
      </w:r>
      <w:r w:rsidRPr="00A85BFA">
        <w:rPr>
          <w:rFonts w:eastAsia="SimSun" w:cs="Arial"/>
          <w:lang w:val="fr-FR" w:eastAsia="zh-CN"/>
        </w:rPr>
        <w:tab/>
      </w:r>
      <w:r w:rsidRPr="00A85BFA">
        <w:rPr>
          <w:rFonts w:eastAsia="SimSun" w:cs="Arial"/>
          <w:lang w:val="fr-FR" w:eastAsia="zh-CN"/>
        </w:rPr>
        <w:tab/>
        <w:t xml:space="preserve">Réseaux de téléphonie mobile </w:t>
      </w: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27"/>
        <w:gridCol w:w="4748"/>
      </w:tblGrid>
      <w:tr w:rsidR="00A85BFA" w:rsidRPr="006329D9" w:rsidTr="00A85BFA">
        <w:trPr>
          <w:cantSplit/>
          <w:tblHeader/>
          <w:jc w:val="center"/>
        </w:trPr>
        <w:tc>
          <w:tcPr>
            <w:tcW w:w="4326" w:type="dxa"/>
            <w:tcBorders>
              <w:top w:val="single" w:sz="6" w:space="0" w:color="auto"/>
              <w:left w:val="single" w:sz="6" w:space="0" w:color="auto"/>
              <w:bottom w:val="single" w:sz="6" w:space="0" w:color="auto"/>
              <w:right w:val="single" w:sz="6"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SimSun" w:cs="Arial"/>
                <w:i/>
                <w:lang w:val="fr-FR" w:eastAsia="zh-CN"/>
              </w:rPr>
            </w:pPr>
            <w:r w:rsidRPr="00A85BFA">
              <w:rPr>
                <w:rFonts w:eastAsia="SimSun" w:cs="Arial"/>
                <w:i/>
                <w:lang w:val="fr-FR" w:eastAsia="zh-CN"/>
              </w:rPr>
              <w:t>Opérateurs</w:t>
            </w:r>
          </w:p>
        </w:tc>
        <w:tc>
          <w:tcPr>
            <w:tcW w:w="4746" w:type="dxa"/>
            <w:tcBorders>
              <w:top w:val="single" w:sz="6" w:space="0" w:color="auto"/>
              <w:left w:val="single" w:sz="6" w:space="0" w:color="auto"/>
              <w:bottom w:val="single" w:sz="6" w:space="0" w:color="auto"/>
              <w:right w:val="single" w:sz="6"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SimSun" w:cs="Arial"/>
                <w:i/>
                <w:lang w:val="fr-FR" w:eastAsia="zh-CN"/>
              </w:rPr>
            </w:pPr>
            <w:r w:rsidRPr="00A85BFA">
              <w:rPr>
                <w:rFonts w:eastAsia="SimSun" w:cs="Arial"/>
                <w:i/>
                <w:lang w:val="fr-FR" w:eastAsia="zh-CN"/>
              </w:rPr>
              <w:t xml:space="preserve">Nouveaux numéros </w:t>
            </w:r>
            <w:r w:rsidRPr="00A85BFA">
              <w:rPr>
                <w:rFonts w:eastAsia="SimSun" w:cs="Arial"/>
                <w:i/>
                <w:lang w:val="fr-FR" w:eastAsia="zh-CN"/>
              </w:rPr>
              <w:br/>
              <w:t>AB PQ MC DU</w:t>
            </w:r>
          </w:p>
        </w:tc>
      </w:tr>
      <w:tr w:rsidR="00A85BFA" w:rsidRPr="006329D9" w:rsidTr="00A85BFA">
        <w:trPr>
          <w:cantSplit/>
          <w:jc w:val="center"/>
        </w:trPr>
        <w:tc>
          <w:tcPr>
            <w:tcW w:w="4326" w:type="dxa"/>
            <w:tcBorders>
              <w:top w:val="single" w:sz="6" w:space="0" w:color="auto"/>
              <w:left w:val="single" w:sz="6" w:space="0" w:color="auto"/>
              <w:bottom w:val="single" w:sz="6" w:space="0" w:color="auto"/>
              <w:right w:val="single" w:sz="6"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b/>
                <w:bCs/>
                <w:lang w:val="fr-FR" w:eastAsia="zh-CN"/>
              </w:rPr>
            </w:pPr>
            <w:proofErr w:type="spellStart"/>
            <w:r w:rsidRPr="00A85BFA">
              <w:rPr>
                <w:rFonts w:eastAsia="SimSun" w:cs="Arial"/>
                <w:b/>
                <w:bCs/>
                <w:lang w:val="fr-FR" w:eastAsia="zh-CN"/>
              </w:rPr>
              <w:t>Telmob</w:t>
            </w:r>
            <w:proofErr w:type="spellEnd"/>
            <w:r w:rsidRPr="00A85BFA">
              <w:rPr>
                <w:rFonts w:eastAsia="SimSun" w:cs="Arial"/>
                <w:b/>
                <w:bCs/>
                <w:lang w:val="fr-FR" w:eastAsia="zh-CN"/>
              </w:rPr>
              <w:t xml:space="preserve"> (ONATEL S.A.)</w:t>
            </w:r>
          </w:p>
        </w:tc>
        <w:tc>
          <w:tcPr>
            <w:tcW w:w="4746" w:type="dxa"/>
            <w:tcBorders>
              <w:top w:val="single" w:sz="6" w:space="0" w:color="auto"/>
              <w:left w:val="single" w:sz="6" w:space="0" w:color="auto"/>
              <w:bottom w:val="single" w:sz="6" w:space="0" w:color="auto"/>
              <w:right w:val="single" w:sz="6"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color w:val="000000"/>
                <w:lang w:val="fr-FR" w:eastAsia="zh-CN"/>
              </w:rPr>
            </w:pPr>
            <w:r w:rsidRPr="00A85BFA">
              <w:rPr>
                <w:rFonts w:eastAsia="SimSun" w:cs="Arial"/>
                <w:lang w:val="fr-FR" w:eastAsia="zh-CN"/>
              </w:rPr>
              <w:t>7000 XXXX – 7099 XXXX</w:t>
            </w:r>
            <w:r w:rsidRPr="00A85BFA">
              <w:rPr>
                <w:rFonts w:eastAsia="SimSun" w:cs="Arial"/>
                <w:lang w:val="fr-FR" w:eastAsia="zh-CN"/>
              </w:rPr>
              <w:br/>
              <w:t>7100 XXXX – 7199 XXXX</w:t>
            </w:r>
            <w:r w:rsidRPr="00A85BFA">
              <w:rPr>
                <w:rFonts w:eastAsia="SimSun" w:cs="Arial"/>
                <w:lang w:val="fr-FR" w:eastAsia="zh-CN"/>
              </w:rPr>
              <w:br/>
              <w:t>7200 XXXX – 7299 XXXX</w:t>
            </w:r>
            <w:r w:rsidRPr="00A85BFA">
              <w:rPr>
                <w:rFonts w:eastAsia="SimSun" w:cs="Arial"/>
                <w:lang w:val="fr-FR" w:eastAsia="zh-CN"/>
              </w:rPr>
              <w:br/>
              <w:t>7300 XXXX – 7399 XXXX</w:t>
            </w:r>
            <w:r w:rsidRPr="00A85BFA">
              <w:rPr>
                <w:rFonts w:eastAsia="SimSun" w:cs="Arial"/>
                <w:lang w:val="fr-FR" w:eastAsia="zh-CN"/>
              </w:rPr>
              <w:br/>
              <w:t>6000 XXXX – 6099 XXXX</w:t>
            </w:r>
            <w:r w:rsidRPr="00A85BFA">
              <w:rPr>
                <w:rFonts w:eastAsia="SimSun" w:cs="Arial"/>
                <w:lang w:val="fr-FR" w:eastAsia="zh-CN"/>
              </w:rPr>
              <w:br/>
              <w:t>6100 XXXX – 6199 XXXX</w:t>
            </w:r>
            <w:r w:rsidRPr="00A85BFA">
              <w:rPr>
                <w:rFonts w:eastAsia="SimSun" w:cs="Arial"/>
                <w:lang w:val="fr-FR" w:eastAsia="zh-CN"/>
              </w:rPr>
              <w:br/>
              <w:t>6200 XXXX – 6299 XXXX</w:t>
            </w:r>
            <w:r w:rsidRPr="00A85BFA">
              <w:rPr>
                <w:rFonts w:eastAsia="SimSun" w:cs="Arial"/>
                <w:lang w:val="fr-FR" w:eastAsia="zh-CN"/>
              </w:rPr>
              <w:br/>
              <w:t>6300 XXXX – 6399 XXXX</w:t>
            </w:r>
            <w:r w:rsidRPr="00A85BFA">
              <w:rPr>
                <w:rFonts w:eastAsia="SimSun" w:cs="Arial"/>
                <w:lang w:val="fr-FR" w:eastAsia="zh-CN"/>
              </w:rPr>
              <w:br/>
              <w:t>5100 XXXX – 5199 XXXX</w:t>
            </w:r>
          </w:p>
        </w:tc>
      </w:tr>
      <w:tr w:rsidR="00A85BFA" w:rsidRPr="006329D9" w:rsidTr="00A85BFA">
        <w:trPr>
          <w:cantSplit/>
          <w:jc w:val="center"/>
        </w:trPr>
        <w:tc>
          <w:tcPr>
            <w:tcW w:w="4326" w:type="dxa"/>
            <w:tcBorders>
              <w:top w:val="single" w:sz="6" w:space="0" w:color="auto"/>
              <w:left w:val="single" w:sz="6" w:space="0" w:color="auto"/>
              <w:bottom w:val="single" w:sz="6" w:space="0" w:color="auto"/>
              <w:right w:val="single" w:sz="6"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b/>
                <w:bCs/>
                <w:lang w:val="fr-FR" w:eastAsia="zh-CN"/>
              </w:rPr>
            </w:pPr>
            <w:r w:rsidRPr="00A85BFA">
              <w:rPr>
                <w:rFonts w:eastAsia="SimSun" w:cs="Arial"/>
                <w:b/>
                <w:bCs/>
                <w:lang w:val="fr-FR" w:eastAsia="zh-CN"/>
              </w:rPr>
              <w:t>Airtel Burkina S.A.</w:t>
            </w:r>
          </w:p>
        </w:tc>
        <w:tc>
          <w:tcPr>
            <w:tcW w:w="4746" w:type="dxa"/>
            <w:tcBorders>
              <w:top w:val="single" w:sz="6" w:space="0" w:color="auto"/>
              <w:left w:val="single" w:sz="6" w:space="0" w:color="auto"/>
              <w:bottom w:val="single" w:sz="6" w:space="0" w:color="auto"/>
              <w:right w:val="single" w:sz="6"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7600 XXXX – 7699 XXXX</w:t>
            </w:r>
            <w:r w:rsidRPr="00A85BFA">
              <w:rPr>
                <w:rFonts w:eastAsia="SimSun" w:cs="Arial"/>
                <w:lang w:val="fr-FR" w:eastAsia="zh-CN"/>
              </w:rPr>
              <w:br/>
              <w:t>7500 XXXX – 7599 XXXX</w:t>
            </w:r>
            <w:r w:rsidRPr="00A85BFA">
              <w:rPr>
                <w:rFonts w:eastAsia="SimSun" w:cs="Arial"/>
                <w:lang w:val="fr-FR" w:eastAsia="zh-CN"/>
              </w:rPr>
              <w:br/>
              <w:t>7400 XXXX – 7499 XXXX</w:t>
            </w:r>
            <w:r w:rsidRPr="00A85BFA">
              <w:rPr>
                <w:rFonts w:eastAsia="SimSun" w:cs="Arial"/>
                <w:lang w:val="fr-FR" w:eastAsia="zh-CN"/>
              </w:rPr>
              <w:br/>
              <w:t>7700 XXXX – 7799 XXXX</w:t>
            </w:r>
            <w:r w:rsidRPr="00A85BFA">
              <w:rPr>
                <w:rFonts w:eastAsia="SimSun" w:cs="Arial"/>
                <w:lang w:val="fr-FR" w:eastAsia="zh-CN"/>
              </w:rPr>
              <w:br/>
              <w:t>6600 XXXX – 6699 XXXX</w:t>
            </w:r>
            <w:r w:rsidRPr="00A85BFA">
              <w:rPr>
                <w:rFonts w:eastAsia="SimSun" w:cs="Arial"/>
                <w:lang w:val="fr-FR" w:eastAsia="zh-CN"/>
              </w:rPr>
              <w:br/>
              <w:t>6500 XXXX – 6599 XXXX</w:t>
            </w:r>
            <w:r w:rsidRPr="00A85BFA">
              <w:rPr>
                <w:rFonts w:eastAsia="SimSun" w:cs="Arial"/>
                <w:lang w:val="fr-FR" w:eastAsia="zh-CN"/>
              </w:rPr>
              <w:br/>
              <w:t>6400 XXXX – 6499 XXXX</w:t>
            </w:r>
            <w:r w:rsidRPr="00A85BFA">
              <w:rPr>
                <w:rFonts w:eastAsia="SimSun" w:cs="Arial"/>
                <w:lang w:val="fr-FR" w:eastAsia="zh-CN"/>
              </w:rPr>
              <w:br/>
              <w:t>6700 XXXX – 6799 XXXX</w:t>
            </w:r>
            <w:r w:rsidRPr="00A85BFA">
              <w:rPr>
                <w:rFonts w:eastAsia="SimSun" w:cs="Arial"/>
                <w:lang w:val="fr-FR" w:eastAsia="zh-CN"/>
              </w:rPr>
              <w:br/>
              <w:t>5500 XXXX – 5599 XXXX</w:t>
            </w:r>
          </w:p>
        </w:tc>
      </w:tr>
      <w:tr w:rsidR="00A85BFA" w:rsidRPr="006329D9" w:rsidTr="00A85BFA">
        <w:trPr>
          <w:cantSplit/>
          <w:jc w:val="center"/>
        </w:trPr>
        <w:tc>
          <w:tcPr>
            <w:tcW w:w="4326" w:type="dxa"/>
            <w:tcBorders>
              <w:top w:val="single" w:sz="6" w:space="0" w:color="auto"/>
              <w:left w:val="single" w:sz="6" w:space="0" w:color="auto"/>
              <w:bottom w:val="single" w:sz="6" w:space="0" w:color="auto"/>
              <w:right w:val="single" w:sz="6"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b/>
                <w:bCs/>
                <w:lang w:val="fr-FR" w:eastAsia="zh-CN"/>
              </w:rPr>
            </w:pPr>
            <w:proofErr w:type="spellStart"/>
            <w:r w:rsidRPr="00A85BFA">
              <w:rPr>
                <w:rFonts w:eastAsia="SimSun" w:cs="Arial"/>
                <w:b/>
                <w:bCs/>
                <w:lang w:val="fr-FR" w:eastAsia="zh-CN"/>
              </w:rPr>
              <w:t>Telecel</w:t>
            </w:r>
            <w:proofErr w:type="spellEnd"/>
            <w:r w:rsidRPr="00A85BFA">
              <w:rPr>
                <w:rFonts w:eastAsia="SimSun" w:cs="Arial"/>
                <w:b/>
                <w:bCs/>
                <w:lang w:val="fr-FR" w:eastAsia="zh-CN"/>
              </w:rPr>
              <w:t xml:space="preserve"> Faso S.A.</w:t>
            </w:r>
          </w:p>
        </w:tc>
        <w:tc>
          <w:tcPr>
            <w:tcW w:w="4746" w:type="dxa"/>
            <w:tcBorders>
              <w:top w:val="single" w:sz="6" w:space="0" w:color="auto"/>
              <w:left w:val="single" w:sz="6" w:space="0" w:color="auto"/>
              <w:bottom w:val="single" w:sz="6" w:space="0" w:color="auto"/>
              <w:right w:val="single" w:sz="6" w:space="0" w:color="auto"/>
            </w:tcBorders>
            <w:hideMark/>
          </w:tcPr>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val="fr-FR" w:eastAsia="zh-CN"/>
              </w:rPr>
            </w:pPr>
            <w:r w:rsidRPr="00A85BFA">
              <w:rPr>
                <w:rFonts w:eastAsia="SimSun" w:cs="Arial"/>
                <w:lang w:val="fr-FR" w:eastAsia="zh-CN"/>
              </w:rPr>
              <w:t>7800 XXXX – 7899 XXXX</w:t>
            </w:r>
            <w:r w:rsidRPr="00A85BFA">
              <w:rPr>
                <w:rFonts w:eastAsia="SimSun" w:cs="Arial"/>
                <w:lang w:val="fr-FR" w:eastAsia="zh-CN"/>
              </w:rPr>
              <w:br/>
              <w:t>7900 XXXX – 7999 XXXX</w:t>
            </w:r>
            <w:r w:rsidRPr="00A85BFA">
              <w:rPr>
                <w:rFonts w:eastAsia="SimSun" w:cs="Arial"/>
                <w:lang w:val="fr-FR" w:eastAsia="zh-CN"/>
              </w:rPr>
              <w:br/>
              <w:t>6800 XXXX – 6899 XXXX</w:t>
            </w:r>
            <w:r w:rsidRPr="00A85BFA">
              <w:rPr>
                <w:rFonts w:eastAsia="SimSun" w:cs="Arial"/>
                <w:lang w:val="fr-FR" w:eastAsia="zh-CN"/>
              </w:rPr>
              <w:br/>
              <w:t>6900 XXXX – 6999 XXXX</w:t>
            </w:r>
          </w:p>
        </w:tc>
      </w:tr>
    </w:tbl>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lang w:val="fr-FR" w:eastAsia="zh-CN"/>
        </w:rPr>
      </w:pP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lang w:val="fr-FR" w:eastAsia="zh-CN"/>
        </w:rPr>
      </w:pPr>
      <w:r w:rsidRPr="00A85BFA">
        <w:rPr>
          <w:rFonts w:eastAsia="SimSun" w:cs="Arial"/>
          <w:lang w:val="fr-FR" w:eastAsia="zh-CN"/>
        </w:rPr>
        <w:t>B</w:t>
      </w:r>
      <w:r w:rsidRPr="00A85BFA">
        <w:rPr>
          <w:rFonts w:eastAsia="SimSun" w:cs="Arial"/>
          <w:lang w:val="fr-FR" w:eastAsia="zh-CN"/>
        </w:rPr>
        <w:tab/>
      </w:r>
      <w:r w:rsidRPr="00A85BFA">
        <w:rPr>
          <w:rFonts w:eastAsia="SimSun" w:cs="Arial"/>
          <w:lang w:val="fr-FR" w:eastAsia="zh-CN"/>
        </w:rPr>
        <w:tab/>
        <w:t>Réseaux de téléphonie fixe</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200"/>
        <w:jc w:val="left"/>
        <w:textAlignment w:val="auto"/>
        <w:rPr>
          <w:rFonts w:eastAsia="SimSun" w:cs="Arial"/>
          <w:lang w:val="fr-FR" w:eastAsia="zh-CN"/>
        </w:rPr>
      </w:pPr>
      <w:r w:rsidRPr="00A85BFA">
        <w:rPr>
          <w:rFonts w:eastAsia="SimSun" w:cs="Arial"/>
          <w:lang w:val="fr-FR" w:eastAsia="zh-CN"/>
        </w:rPr>
        <w:t>Trois indicatifs interurbains sont utilisés pour les trois zones constituant le territoire national. Le format des numéros d'abonné au réseau fixe est indiqué dans le tableau suivant:</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3"/>
        <w:gridCol w:w="4317"/>
        <w:gridCol w:w="3485"/>
      </w:tblGrid>
      <w:tr w:rsidR="00A85BFA" w:rsidRPr="006329D9" w:rsidTr="00A85BFA">
        <w:trPr>
          <w:cantSplit/>
          <w:tblHeader/>
          <w:jc w:val="center"/>
        </w:trPr>
        <w:tc>
          <w:tcPr>
            <w:tcW w:w="1273" w:type="dxa"/>
            <w:tcBorders>
              <w:top w:val="single" w:sz="2" w:space="0" w:color="auto"/>
              <w:left w:val="single" w:sz="2" w:space="0" w:color="auto"/>
              <w:bottom w:val="single" w:sz="2" w:space="0" w:color="auto"/>
              <w:right w:val="single" w:sz="2"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s>
              <w:overflowPunct/>
              <w:autoSpaceDE/>
              <w:autoSpaceDN/>
              <w:adjustRightInd/>
              <w:spacing w:before="60"/>
              <w:jc w:val="center"/>
              <w:textAlignment w:val="auto"/>
              <w:rPr>
                <w:rFonts w:eastAsia="SimSun" w:cs="Arial"/>
                <w:i/>
                <w:lang w:val="fr-FR" w:eastAsia="zh-CN"/>
              </w:rPr>
            </w:pPr>
            <w:r w:rsidRPr="00A85BFA">
              <w:rPr>
                <w:rFonts w:eastAsia="SimSun" w:cs="Arial"/>
                <w:i/>
                <w:lang w:val="fr-FR" w:eastAsia="zh-CN"/>
              </w:rPr>
              <w:t>Zones</w:t>
            </w:r>
          </w:p>
        </w:tc>
        <w:tc>
          <w:tcPr>
            <w:tcW w:w="4317" w:type="dxa"/>
            <w:tcBorders>
              <w:top w:val="single" w:sz="2" w:space="0" w:color="auto"/>
              <w:left w:val="single" w:sz="2" w:space="0" w:color="auto"/>
              <w:bottom w:val="single" w:sz="2" w:space="0" w:color="auto"/>
              <w:right w:val="single" w:sz="2"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s>
              <w:overflowPunct/>
              <w:autoSpaceDE/>
              <w:autoSpaceDN/>
              <w:adjustRightInd/>
              <w:spacing w:before="60"/>
              <w:jc w:val="center"/>
              <w:textAlignment w:val="auto"/>
              <w:rPr>
                <w:rFonts w:eastAsia="SimSun" w:cs="Arial"/>
                <w:i/>
                <w:lang w:val="fr-FR" w:eastAsia="zh-CN"/>
              </w:rPr>
            </w:pPr>
            <w:r w:rsidRPr="00A85BFA">
              <w:rPr>
                <w:rFonts w:eastAsia="SimSun" w:cs="Arial"/>
                <w:i/>
                <w:lang w:val="fr-FR" w:eastAsia="zh-CN"/>
              </w:rPr>
              <w:t>Opérateurs</w:t>
            </w:r>
          </w:p>
        </w:tc>
        <w:tc>
          <w:tcPr>
            <w:tcW w:w="3485" w:type="dxa"/>
            <w:tcBorders>
              <w:top w:val="single" w:sz="2" w:space="0" w:color="auto"/>
              <w:left w:val="single" w:sz="2" w:space="0" w:color="auto"/>
              <w:bottom w:val="single" w:sz="2" w:space="0" w:color="auto"/>
              <w:right w:val="single" w:sz="2" w:space="0" w:color="auto"/>
            </w:tcBorders>
            <w:vAlign w:val="center"/>
            <w:hideMark/>
          </w:tcPr>
          <w:p w:rsidR="00A85BFA" w:rsidRPr="00A85BFA" w:rsidRDefault="00A85BFA" w:rsidP="00A85BFA">
            <w:pPr>
              <w:keepNext/>
              <w:tabs>
                <w:tab w:val="clear" w:pos="567"/>
                <w:tab w:val="clear" w:pos="1276"/>
                <w:tab w:val="clear" w:pos="1843"/>
                <w:tab w:val="clear" w:pos="5387"/>
                <w:tab w:val="clear" w:pos="5954"/>
              </w:tabs>
              <w:overflowPunct/>
              <w:autoSpaceDE/>
              <w:autoSpaceDN/>
              <w:adjustRightInd/>
              <w:spacing w:before="60"/>
              <w:jc w:val="center"/>
              <w:textAlignment w:val="auto"/>
              <w:rPr>
                <w:rFonts w:eastAsia="SimSun" w:cs="Arial"/>
                <w:i/>
                <w:lang w:val="fr-FR" w:eastAsia="zh-CN"/>
              </w:rPr>
            </w:pPr>
            <w:r w:rsidRPr="00A85BFA">
              <w:rPr>
                <w:rFonts w:eastAsia="SimSun" w:cs="Arial"/>
                <w:i/>
                <w:lang w:val="fr-FR" w:eastAsia="zh-CN"/>
              </w:rPr>
              <w:t xml:space="preserve">Nouveaux numéros </w:t>
            </w:r>
            <w:r w:rsidRPr="00A85BFA">
              <w:rPr>
                <w:rFonts w:eastAsia="SimSun" w:cs="Arial"/>
                <w:i/>
                <w:lang w:val="fr-FR" w:eastAsia="zh-CN"/>
              </w:rPr>
              <w:br/>
              <w:t>AB PQ MC DU</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1</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FR" w:eastAsia="zh-CN"/>
              </w:rPr>
            </w:pPr>
            <w:r w:rsidRPr="00A85BFA">
              <w:rPr>
                <w:rFonts w:eastAsia="SimSun" w:cs="Arial"/>
                <w:b/>
                <w:bCs/>
                <w:lang w:val="fr-FR" w:eastAsia="zh-CN"/>
              </w:rPr>
              <w:t>ONATEL S.A.</w:t>
            </w:r>
          </w:p>
        </w:tc>
        <w:tc>
          <w:tcPr>
            <w:tcW w:w="3485"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tabs>
                <w:tab w:val="clear" w:pos="567"/>
                <w:tab w:val="clear" w:pos="1276"/>
                <w:tab w:val="clear" w:pos="1843"/>
                <w:tab w:val="clear" w:pos="5387"/>
                <w:tab w:val="clear" w:pos="5954"/>
              </w:tabs>
              <w:spacing w:before="0"/>
              <w:jc w:val="left"/>
              <w:rPr>
                <w:rFonts w:eastAsia="SimSun"/>
                <w:lang w:val="fr-FR" w:eastAsia="zh-CN"/>
              </w:rPr>
            </w:pPr>
            <w:r w:rsidRPr="00A85BFA">
              <w:rPr>
                <w:rFonts w:eastAsia="SimSun" w:cs="Arial"/>
                <w:lang w:val="fr-FR" w:eastAsia="zh-CN"/>
              </w:rPr>
              <w:t>2049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1</w:t>
            </w:r>
          </w:p>
        </w:tc>
        <w:tc>
          <w:tcPr>
            <w:tcW w:w="4317"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2052 XXXX – 2053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1</w:t>
            </w:r>
          </w:p>
        </w:tc>
        <w:tc>
          <w:tcPr>
            <w:tcW w:w="4317"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2090 XXXX – 2091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1</w:t>
            </w:r>
          </w:p>
        </w:tc>
        <w:tc>
          <w:tcPr>
            <w:tcW w:w="4317"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hideMark/>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2096 XXXX – 2099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2</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2530 XXXX – 2550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3</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2445 XXXX – 2446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3</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2449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3</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2454 XXXX – 2456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3</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2470 XXXX – 2471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3</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2477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3</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2479 XXXX</w:t>
            </w:r>
          </w:p>
        </w:tc>
      </w:tr>
      <w:tr w:rsidR="00A85BFA" w:rsidRPr="00A85BFA" w:rsidTr="00A85BFA">
        <w:trPr>
          <w:cantSplit/>
          <w:jc w:val="center"/>
        </w:trPr>
        <w:tc>
          <w:tcPr>
            <w:tcW w:w="9075" w:type="dxa"/>
            <w:gridSpan w:val="3"/>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1</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FR" w:eastAsia="zh-CN"/>
              </w:rPr>
            </w:pPr>
            <w:r w:rsidRPr="00A85BFA">
              <w:rPr>
                <w:rFonts w:eastAsia="SimSun" w:cs="Arial"/>
                <w:b/>
                <w:bCs/>
                <w:lang w:val="fr-FR" w:eastAsia="zh-CN"/>
              </w:rPr>
              <w:t>Airtel Burkina S.A.</w:t>
            </w: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t>2065 XXXX – 2066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keepNext/>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3</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spacing w:before="0"/>
              <w:jc w:val="left"/>
              <w:rPr>
                <w:lang w:val="fr-FR"/>
              </w:rPr>
            </w:pPr>
            <w:r w:rsidRPr="00A85BFA">
              <w:rPr>
                <w:rFonts w:eastAsia="SimSun" w:cs="Arial"/>
                <w:lang w:val="fr-FR" w:eastAsia="zh-CN"/>
              </w:rPr>
              <w:t>2465 XXXX – 2466 XXXX</w:t>
            </w:r>
          </w:p>
        </w:tc>
      </w:tr>
      <w:tr w:rsidR="00A85BFA" w:rsidRPr="00A85BFA" w:rsidTr="00A85BFA">
        <w:trPr>
          <w:cantSplit/>
          <w:jc w:val="center"/>
        </w:trPr>
        <w:tc>
          <w:tcPr>
            <w:tcW w:w="1273"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A85BFA">
              <w:rPr>
                <w:rFonts w:eastAsia="SimSun" w:cs="Arial"/>
                <w:lang w:val="fr-FR" w:eastAsia="zh-CN"/>
              </w:rPr>
              <w:t>2</w:t>
            </w:r>
          </w:p>
        </w:tc>
        <w:tc>
          <w:tcPr>
            <w:tcW w:w="4317"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p>
        </w:tc>
        <w:tc>
          <w:tcPr>
            <w:tcW w:w="3485" w:type="dxa"/>
            <w:tcBorders>
              <w:top w:val="single" w:sz="2" w:space="0" w:color="auto"/>
              <w:left w:val="single" w:sz="2" w:space="0" w:color="auto"/>
              <w:bottom w:val="single" w:sz="2" w:space="0" w:color="auto"/>
              <w:right w:val="single" w:sz="2" w:space="0" w:color="auto"/>
            </w:tcBorders>
          </w:tcPr>
          <w:p w:rsidR="00A85BFA" w:rsidRPr="00A85BFA" w:rsidRDefault="00A85BFA" w:rsidP="00606BD5">
            <w:pPr>
              <w:tabs>
                <w:tab w:val="clear" w:pos="567"/>
                <w:tab w:val="clear" w:pos="1276"/>
                <w:tab w:val="clear" w:pos="1843"/>
                <w:tab w:val="clear" w:pos="5387"/>
                <w:tab w:val="clear" w:pos="5954"/>
              </w:tabs>
              <w:spacing w:before="0"/>
              <w:jc w:val="left"/>
              <w:rPr>
                <w:lang w:val="fr-FR"/>
              </w:rPr>
            </w:pPr>
            <w:r w:rsidRPr="00A85BFA">
              <w:rPr>
                <w:rFonts w:eastAsia="SimSun" w:cs="Arial"/>
                <w:lang w:val="fr-FR" w:eastAsia="zh-CN"/>
              </w:rPr>
              <w:t>2565 XXXX – 2566 XXXX</w:t>
            </w:r>
          </w:p>
        </w:tc>
      </w:tr>
    </w:tbl>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A85BFA">
        <w:rPr>
          <w:rFonts w:eastAsia="SimSun" w:cs="Arial"/>
          <w:lang w:val="fr-FR" w:eastAsia="zh-CN"/>
        </w:rPr>
        <w:br w:type="page"/>
      </w:r>
    </w:p>
    <w:p w:rsidR="00A85BFA" w:rsidRPr="00A85BFA" w:rsidRDefault="00A85BFA" w:rsidP="00A85BFA">
      <w:pPr>
        <w:tabs>
          <w:tab w:val="clear" w:pos="567"/>
          <w:tab w:val="clear" w:pos="1276"/>
          <w:tab w:val="clear" w:pos="1843"/>
          <w:tab w:val="clear" w:pos="5387"/>
          <w:tab w:val="clear" w:pos="5954"/>
        </w:tabs>
        <w:spacing w:before="240"/>
        <w:jc w:val="left"/>
        <w:rPr>
          <w:rFonts w:cs="Arial"/>
          <w:lang w:val="fr-FR"/>
        </w:rPr>
      </w:pPr>
      <w:r w:rsidRPr="00A85BFA">
        <w:rPr>
          <w:rFonts w:eastAsia="SimSun" w:cs="Arial"/>
          <w:lang w:val="fr-FR" w:eastAsia="zh-CN"/>
        </w:rPr>
        <w:lastRenderedPageBreak/>
        <w:t>Contact:</w:t>
      </w:r>
    </w:p>
    <w:p w:rsidR="00A85BFA" w:rsidRPr="00A85BFA" w:rsidRDefault="00A85BFA" w:rsidP="00A85BFA">
      <w:pPr>
        <w:tabs>
          <w:tab w:val="clear" w:pos="567"/>
          <w:tab w:val="clear" w:pos="1276"/>
          <w:tab w:val="clear" w:pos="1843"/>
          <w:tab w:val="clear" w:pos="5387"/>
          <w:tab w:val="clear" w:pos="5954"/>
          <w:tab w:val="left" w:pos="1218"/>
        </w:tabs>
        <w:ind w:left="567" w:hanging="567"/>
        <w:jc w:val="left"/>
        <w:rPr>
          <w:rFonts w:cs="Arial"/>
          <w:lang w:val="fr-FR"/>
        </w:rPr>
      </w:pPr>
      <w:r w:rsidRPr="00A85BFA">
        <w:rPr>
          <w:rFonts w:cs="Arial"/>
          <w:lang w:val="fr-FR"/>
        </w:rPr>
        <w:tab/>
        <w:t xml:space="preserve">Autorité de Régulation des Communications Electroniques et des Postes (ARCEP) </w:t>
      </w:r>
      <w:r w:rsidRPr="00A85BFA">
        <w:rPr>
          <w:rFonts w:cs="Arial"/>
          <w:lang w:val="fr-FR"/>
        </w:rPr>
        <w:br/>
        <w:t xml:space="preserve">B.P. 6437 </w:t>
      </w:r>
      <w:r w:rsidRPr="00A85BFA">
        <w:rPr>
          <w:rFonts w:cs="Arial"/>
          <w:lang w:val="fr-FR"/>
        </w:rPr>
        <w:br/>
        <w:t xml:space="preserve">OUAGADOUGOU 01 </w:t>
      </w:r>
      <w:r w:rsidRPr="00A85BFA">
        <w:rPr>
          <w:rFonts w:cs="Arial"/>
          <w:lang w:val="fr-FR"/>
        </w:rPr>
        <w:br/>
        <w:t xml:space="preserve">Burkina Faso </w:t>
      </w:r>
      <w:r w:rsidRPr="00A85BFA">
        <w:rPr>
          <w:rFonts w:cs="Arial"/>
          <w:lang w:val="fr-FR"/>
        </w:rPr>
        <w:br/>
        <w:t xml:space="preserve">Tél.: </w:t>
      </w:r>
      <w:r w:rsidRPr="00A85BFA">
        <w:rPr>
          <w:rFonts w:cs="Arial"/>
          <w:lang w:val="fr-FR"/>
        </w:rPr>
        <w:tab/>
        <w:t xml:space="preserve">+226 25 37 53 60/61/62 </w:t>
      </w:r>
      <w:r w:rsidRPr="00A85BFA">
        <w:rPr>
          <w:rFonts w:cs="Arial"/>
          <w:lang w:val="fr-FR"/>
        </w:rPr>
        <w:br/>
        <w:t xml:space="preserve">Fax: </w:t>
      </w:r>
      <w:r w:rsidRPr="00A85BFA">
        <w:rPr>
          <w:rFonts w:cs="Arial"/>
          <w:lang w:val="fr-FR"/>
        </w:rPr>
        <w:tab/>
        <w:t xml:space="preserve">+226 25 37 53 64 </w:t>
      </w:r>
      <w:r w:rsidRPr="00A85BFA">
        <w:rPr>
          <w:rFonts w:cs="Arial"/>
          <w:lang w:val="fr-FR"/>
        </w:rPr>
        <w:br/>
        <w:t xml:space="preserve">E-mail: </w:t>
      </w:r>
      <w:r w:rsidRPr="00A85BFA">
        <w:rPr>
          <w:rFonts w:cs="Arial"/>
          <w:lang w:val="fr-FR"/>
        </w:rPr>
        <w:tab/>
        <w:t xml:space="preserve">secretariat@arcep.bf </w:t>
      </w:r>
      <w:r w:rsidRPr="00A85BFA">
        <w:rPr>
          <w:rFonts w:cs="Arial"/>
          <w:lang w:val="fr-FR"/>
        </w:rPr>
        <w:br/>
        <w:t xml:space="preserve">URL: </w:t>
      </w:r>
      <w:r w:rsidRPr="00A85BFA">
        <w:rPr>
          <w:rFonts w:cs="Arial"/>
          <w:lang w:val="fr-FR"/>
        </w:rPr>
        <w:tab/>
        <w:t>www.arcep.bf</w:t>
      </w:r>
    </w:p>
    <w:p w:rsidR="00A85BFA" w:rsidRPr="00606BD5" w:rsidRDefault="00A85BFA" w:rsidP="00A85BFA">
      <w:pPr>
        <w:tabs>
          <w:tab w:val="left" w:pos="1560"/>
          <w:tab w:val="left" w:pos="2127"/>
        </w:tabs>
        <w:spacing w:before="240"/>
        <w:outlineLvl w:val="3"/>
        <w:rPr>
          <w:rFonts w:cs="Arial"/>
          <w:b/>
          <w:lang w:val="es-ES_tradnl"/>
        </w:rPr>
      </w:pPr>
      <w:r w:rsidRPr="00606BD5">
        <w:rPr>
          <w:rFonts w:cs="Arial"/>
          <w:b/>
          <w:lang w:val="es-ES_tradnl"/>
        </w:rPr>
        <w:t>Costa Rica</w:t>
      </w:r>
      <w:r w:rsidR="00606BD5">
        <w:rPr>
          <w:rFonts w:cs="Arial"/>
          <w:b/>
          <w:lang w:val="fr-FR"/>
        </w:rPr>
        <w:fldChar w:fldCharType="begin"/>
      </w:r>
      <w:r w:rsidR="00606BD5" w:rsidRPr="00606BD5">
        <w:rPr>
          <w:lang w:val="es-ES_tradnl"/>
        </w:rPr>
        <w:instrText xml:space="preserve"> TC "</w:instrText>
      </w:r>
      <w:bookmarkStart w:id="186" w:name="_Toc476061816"/>
      <w:r w:rsidR="00606BD5" w:rsidRPr="00606BD5">
        <w:rPr>
          <w:rFonts w:cs="Arial"/>
          <w:b/>
          <w:lang w:val="es-ES_tradnl"/>
        </w:rPr>
        <w:instrText>Costa Rica</w:instrText>
      </w:r>
      <w:bookmarkEnd w:id="186"/>
      <w:r w:rsidR="00606BD5" w:rsidRPr="00606BD5">
        <w:rPr>
          <w:lang w:val="es-ES_tradnl"/>
        </w:rPr>
        <w:instrText xml:space="preserve">" \f C \l "1" </w:instrText>
      </w:r>
      <w:r w:rsidR="00606BD5">
        <w:rPr>
          <w:rFonts w:cs="Arial"/>
          <w:b/>
          <w:lang w:val="fr-FR"/>
        </w:rPr>
        <w:fldChar w:fldCharType="end"/>
      </w:r>
      <w:r w:rsidRPr="00606BD5">
        <w:rPr>
          <w:rFonts w:cs="Arial"/>
          <w:b/>
          <w:lang w:val="es-ES_tradnl"/>
        </w:rPr>
        <w:t xml:space="preserve"> (</w:t>
      </w:r>
      <w:proofErr w:type="spellStart"/>
      <w:r w:rsidRPr="00606BD5">
        <w:rPr>
          <w:rFonts w:eastAsia="SimSun"/>
          <w:b/>
          <w:lang w:val="es-ES_tradnl"/>
        </w:rPr>
        <w:t>indicatif</w:t>
      </w:r>
      <w:proofErr w:type="spellEnd"/>
      <w:r w:rsidRPr="00606BD5">
        <w:rPr>
          <w:rFonts w:eastAsia="SimSun"/>
          <w:b/>
          <w:lang w:val="es-ES_tradnl"/>
        </w:rPr>
        <w:t xml:space="preserve"> de </w:t>
      </w:r>
      <w:proofErr w:type="spellStart"/>
      <w:r w:rsidRPr="00606BD5">
        <w:rPr>
          <w:rFonts w:eastAsia="SimSun"/>
          <w:b/>
          <w:lang w:val="es-ES_tradnl"/>
        </w:rPr>
        <w:t>pays</w:t>
      </w:r>
      <w:proofErr w:type="spellEnd"/>
      <w:r w:rsidRPr="00606BD5">
        <w:rPr>
          <w:rFonts w:eastAsia="SimSun"/>
          <w:b/>
          <w:lang w:val="es-ES_tradnl"/>
        </w:rPr>
        <w:t xml:space="preserve"> </w:t>
      </w:r>
      <w:r w:rsidRPr="00606BD5">
        <w:rPr>
          <w:rFonts w:cs="Arial"/>
          <w:b/>
          <w:lang w:val="es-ES_tradnl"/>
        </w:rPr>
        <w:t>+506)</w:t>
      </w:r>
    </w:p>
    <w:p w:rsidR="00A85BFA" w:rsidRPr="00A85BFA" w:rsidRDefault="00A85BFA" w:rsidP="00A85BFA">
      <w:pPr>
        <w:spacing w:before="0"/>
        <w:rPr>
          <w:rFonts w:eastAsia="SimSun"/>
          <w:lang w:val="fr-FR"/>
        </w:rPr>
      </w:pPr>
      <w:r w:rsidRPr="00A85BFA">
        <w:rPr>
          <w:rFonts w:eastAsia="SimSun"/>
          <w:lang w:val="fr-FR"/>
        </w:rPr>
        <w:t>Communication du 19.I.2017:</w:t>
      </w:r>
    </w:p>
    <w:p w:rsidR="00A85BFA" w:rsidRPr="00A85BFA" w:rsidRDefault="00A85BFA" w:rsidP="00A85BFA">
      <w:pPr>
        <w:rPr>
          <w:rFonts w:eastAsia="SimSun"/>
          <w:lang w:val="fr-FR"/>
        </w:rPr>
      </w:pPr>
      <w:r w:rsidRPr="00A85BFA">
        <w:rPr>
          <w:rFonts w:eastAsia="SimSun"/>
          <w:lang w:val="fr-FR"/>
        </w:rPr>
        <w:t xml:space="preserve">La </w:t>
      </w:r>
      <w:proofErr w:type="spellStart"/>
      <w:r w:rsidRPr="00A85BFA">
        <w:rPr>
          <w:rFonts w:eastAsia="SimSun"/>
          <w:i/>
          <w:iCs/>
          <w:lang w:val="fr-FR"/>
        </w:rPr>
        <w:t>Superintendencia</w:t>
      </w:r>
      <w:proofErr w:type="spellEnd"/>
      <w:r w:rsidRPr="00A85BFA">
        <w:rPr>
          <w:rFonts w:eastAsia="SimSun"/>
          <w:i/>
          <w:iCs/>
          <w:lang w:val="fr-FR"/>
        </w:rPr>
        <w:t xml:space="preserve"> de </w:t>
      </w:r>
      <w:proofErr w:type="spellStart"/>
      <w:r w:rsidRPr="00A85BFA">
        <w:rPr>
          <w:rFonts w:eastAsia="SimSun"/>
          <w:i/>
          <w:iCs/>
          <w:lang w:val="fr-FR"/>
        </w:rPr>
        <w:t>Telecomunicaciones</w:t>
      </w:r>
      <w:proofErr w:type="spellEnd"/>
      <w:r w:rsidRPr="00A85BFA">
        <w:rPr>
          <w:rFonts w:eastAsia="SimSun"/>
          <w:i/>
          <w:iCs/>
          <w:lang w:val="fr-FR"/>
        </w:rPr>
        <w:t xml:space="preserve"> (SUTEL),</w:t>
      </w:r>
      <w:r w:rsidRPr="00A85BFA">
        <w:rPr>
          <w:rFonts w:eastAsia="SimSun"/>
          <w:lang w:val="fr-FR"/>
        </w:rPr>
        <w:t xml:space="preserve"> San José, qui en vertu du Décret N° 35187-MINAET (plan national de numérotage) est chargée du contrôle et de l'administration des ressources de numérotage au Costa Rica, présente, conformément aux dispositions de la Recommandation </w:t>
      </w:r>
      <w:r w:rsidRPr="00A85BFA">
        <w:rPr>
          <w:rFonts w:eastAsia="SimSun"/>
          <w:bCs/>
          <w:lang w:val="fr-FR"/>
        </w:rPr>
        <w:t>UIT-T E.129, une</w:t>
      </w:r>
      <w:r w:rsidRPr="00A85BFA">
        <w:rPr>
          <w:rFonts w:eastAsia="SimSun"/>
          <w:lang w:val="fr-FR"/>
        </w:rPr>
        <w:t>:</w:t>
      </w:r>
    </w:p>
    <w:p w:rsidR="00A85BFA" w:rsidRPr="00A85BFA" w:rsidRDefault="00A85BFA" w:rsidP="00A85BFA">
      <w:pPr>
        <w:jc w:val="center"/>
        <w:rPr>
          <w:rFonts w:eastAsia="SimSun"/>
          <w:bCs/>
          <w:iCs/>
          <w:lang w:val="fr-FR"/>
        </w:rPr>
      </w:pPr>
      <w:r w:rsidRPr="00A85BFA">
        <w:rPr>
          <w:rFonts w:eastAsia="SimSun"/>
          <w:lang w:val="fr-FR"/>
        </w:rPr>
        <w:t xml:space="preserve">Modification du plan national de numérotage UIT-T E.164 pour l'indicatif de pays </w:t>
      </w:r>
      <w:r w:rsidRPr="00A85BFA">
        <w:rPr>
          <w:rFonts w:eastAsia="SimSun"/>
          <w:bCs/>
          <w:iCs/>
          <w:lang w:val="fr-FR"/>
        </w:rPr>
        <w:t>506</w:t>
      </w:r>
    </w:p>
    <w:p w:rsidR="00A85BFA" w:rsidRPr="00A85BFA" w:rsidRDefault="00A85BFA" w:rsidP="00A85BFA">
      <w:pPr>
        <w:jc w:val="center"/>
        <w:rPr>
          <w:rFonts w:eastAsia="SimSun"/>
          <w:lang w:val="fr-FR"/>
        </w:rPr>
      </w:pPr>
      <w:r w:rsidRPr="00A85BFA">
        <w:rPr>
          <w:rFonts w:eastAsia="SimSun"/>
          <w:lang w:val="fr-FR"/>
        </w:rPr>
        <w:t>Tableau 1 – Description de la mise en œuvre de nouvelles ressources dans le plan national de numérotage UIT</w:t>
      </w:r>
      <w:r w:rsidRPr="00A85BFA">
        <w:rPr>
          <w:rFonts w:eastAsia="SimSun"/>
          <w:lang w:val="fr-FR"/>
        </w:rPr>
        <w:noBreakHyphen/>
        <w:t>T E.164 pour l'indicatif de pays 506</w:t>
      </w:r>
    </w:p>
    <w:p w:rsidR="00A85BFA" w:rsidRPr="00A85BFA" w:rsidRDefault="00A85BFA" w:rsidP="00A85BFA">
      <w:pPr>
        <w:spacing w:before="0"/>
        <w:rPr>
          <w:rFonts w:eastAsia="SimSun"/>
          <w:lang w:val="fr-FR"/>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997"/>
        <w:gridCol w:w="891"/>
        <w:gridCol w:w="2952"/>
        <w:gridCol w:w="2268"/>
      </w:tblGrid>
      <w:tr w:rsidR="00A85BFA" w:rsidRPr="006329D9" w:rsidTr="00A85BFA">
        <w:trPr>
          <w:trHeight w:val="245"/>
          <w:tblHeader/>
          <w:jc w:val="center"/>
        </w:trPr>
        <w:tc>
          <w:tcPr>
            <w:tcW w:w="2526" w:type="dxa"/>
            <w:vMerge w:val="restart"/>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spacing w:before="80" w:after="80"/>
              <w:ind w:left="-57" w:right="-57"/>
              <w:jc w:val="center"/>
              <w:rPr>
                <w:rFonts w:eastAsia="SimSun"/>
                <w:i/>
                <w:sz w:val="18"/>
                <w:szCs w:val="18"/>
                <w:lang w:val="fr-FR"/>
              </w:rPr>
            </w:pPr>
            <w:r w:rsidRPr="00A85BFA">
              <w:rPr>
                <w:rFonts w:eastAsia="SimSun"/>
                <w:i/>
                <w:sz w:val="18"/>
                <w:szCs w:val="18"/>
                <w:lang w:val="fr-FR"/>
              </w:rPr>
              <w:t>NDC (indicatif national de destination) ou premiers chiffres du N(S</w:t>
            </w:r>
            <w:proofErr w:type="gramStart"/>
            <w:r w:rsidRPr="00A85BFA">
              <w:rPr>
                <w:rFonts w:eastAsia="SimSun"/>
                <w:i/>
                <w:sz w:val="18"/>
                <w:szCs w:val="18"/>
                <w:lang w:val="fr-FR"/>
              </w:rPr>
              <w:t>)N</w:t>
            </w:r>
            <w:proofErr w:type="gramEnd"/>
            <w:r w:rsidRPr="00A85BFA">
              <w:rPr>
                <w:rFonts w:eastAsia="SimSun"/>
                <w:i/>
                <w:sz w:val="18"/>
                <w:szCs w:val="18"/>
                <w:lang w:val="fr-FR"/>
              </w:rPr>
              <w:t xml:space="preserve"> (numéro national (significatif))</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spacing w:before="80" w:after="80"/>
              <w:ind w:left="-57" w:right="-57"/>
              <w:jc w:val="center"/>
              <w:rPr>
                <w:rFonts w:eastAsia="SimSun"/>
                <w:i/>
                <w:sz w:val="18"/>
                <w:szCs w:val="18"/>
                <w:lang w:val="fr-FR"/>
              </w:rPr>
            </w:pPr>
            <w:r w:rsidRPr="00A85BFA">
              <w:rPr>
                <w:rFonts w:eastAsia="SimSun"/>
                <w:i/>
                <w:sz w:val="18"/>
                <w:szCs w:val="18"/>
                <w:lang w:val="fr-FR"/>
              </w:rPr>
              <w:t>Longueur du numéro N(S</w:t>
            </w:r>
            <w:proofErr w:type="gramStart"/>
            <w:r w:rsidRPr="00A85BFA">
              <w:rPr>
                <w:rFonts w:eastAsia="SimSun"/>
                <w:i/>
                <w:sz w:val="18"/>
                <w:szCs w:val="18"/>
                <w:lang w:val="fr-FR"/>
              </w:rPr>
              <w:t>)N</w:t>
            </w:r>
            <w:proofErr w:type="gramEnd"/>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spacing w:before="80" w:after="80"/>
              <w:ind w:left="-57" w:right="-57"/>
              <w:jc w:val="center"/>
              <w:rPr>
                <w:rFonts w:eastAsia="SimSun"/>
                <w:i/>
                <w:sz w:val="18"/>
                <w:szCs w:val="18"/>
                <w:lang w:val="fr-FR"/>
              </w:rPr>
            </w:pPr>
            <w:r w:rsidRPr="00A85BFA">
              <w:rPr>
                <w:rFonts w:eastAsia="SimSun"/>
                <w:i/>
                <w:sz w:val="18"/>
                <w:szCs w:val="18"/>
                <w:lang w:val="fr-FR"/>
              </w:rPr>
              <w:t xml:space="preserve">Utilisation du numéro </w:t>
            </w:r>
            <w:r w:rsidRPr="00A85BFA">
              <w:rPr>
                <w:rFonts w:eastAsia="SimSun"/>
                <w:i/>
                <w:sz w:val="18"/>
                <w:szCs w:val="18"/>
                <w:lang w:val="fr-FR"/>
              </w:rPr>
              <w:br/>
              <w:t>UIT-T E.164</w:t>
            </w:r>
          </w:p>
        </w:tc>
        <w:tc>
          <w:tcPr>
            <w:tcW w:w="2268" w:type="dxa"/>
            <w:vMerge w:val="restart"/>
            <w:tcBorders>
              <w:top w:val="single" w:sz="4" w:space="0" w:color="auto"/>
              <w:left w:val="single" w:sz="4" w:space="0" w:color="auto"/>
              <w:right w:val="single" w:sz="4" w:space="0" w:color="auto"/>
            </w:tcBorders>
            <w:vAlign w:val="center"/>
            <w:hideMark/>
          </w:tcPr>
          <w:p w:rsidR="00A85BFA" w:rsidRPr="00A85BFA" w:rsidRDefault="00A85BFA" w:rsidP="00A85BFA">
            <w:pPr>
              <w:spacing w:before="80" w:after="80"/>
              <w:ind w:left="-57" w:right="-57"/>
              <w:jc w:val="center"/>
              <w:rPr>
                <w:rFonts w:eastAsia="SimSun"/>
                <w:i/>
                <w:sz w:val="18"/>
                <w:szCs w:val="18"/>
                <w:lang w:val="fr-FR"/>
              </w:rPr>
            </w:pPr>
            <w:r w:rsidRPr="00A85BFA">
              <w:rPr>
                <w:rFonts w:eastAsia="SimSun"/>
                <w:i/>
                <w:sz w:val="18"/>
                <w:szCs w:val="18"/>
                <w:lang w:val="fr-FR"/>
              </w:rPr>
              <w:t xml:space="preserve">Date et heure de la mise en </w:t>
            </w:r>
            <w:proofErr w:type="spellStart"/>
            <w:r w:rsidRPr="00A85BFA">
              <w:rPr>
                <w:rFonts w:eastAsia="SimSun"/>
                <w:i/>
                <w:sz w:val="18"/>
                <w:szCs w:val="18"/>
                <w:lang w:val="fr-FR"/>
              </w:rPr>
              <w:t>oeuvre</w:t>
            </w:r>
            <w:proofErr w:type="spellEnd"/>
          </w:p>
        </w:tc>
      </w:tr>
      <w:tr w:rsidR="00A85BFA" w:rsidRPr="00A85BFA" w:rsidTr="00A85BFA">
        <w:trPr>
          <w:tblHeader/>
          <w:jc w:val="center"/>
        </w:trPr>
        <w:tc>
          <w:tcPr>
            <w:tcW w:w="2526" w:type="dxa"/>
            <w:vMerge/>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spacing w:before="80" w:after="80"/>
              <w:ind w:left="-57" w:right="-57"/>
              <w:jc w:val="center"/>
              <w:rPr>
                <w:rFonts w:eastAsia="SimSun"/>
                <w:i/>
                <w:sz w:val="18"/>
                <w:szCs w:val="18"/>
                <w:lang w:val="fr-FR"/>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spacing w:before="80" w:after="80"/>
              <w:ind w:left="-57" w:right="-57"/>
              <w:jc w:val="center"/>
              <w:rPr>
                <w:rFonts w:eastAsia="SimSun"/>
                <w:i/>
                <w:sz w:val="18"/>
                <w:szCs w:val="18"/>
                <w:lang w:val="fr-FR"/>
              </w:rPr>
            </w:pPr>
            <w:r w:rsidRPr="00A85BFA">
              <w:rPr>
                <w:rFonts w:eastAsia="SimSun"/>
                <w:i/>
                <w:sz w:val="18"/>
                <w:szCs w:val="18"/>
                <w:lang w:val="fr-FR"/>
              </w:rPr>
              <w:t>Longueur maximale</w:t>
            </w:r>
          </w:p>
        </w:tc>
        <w:tc>
          <w:tcPr>
            <w:tcW w:w="891" w:type="dxa"/>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spacing w:before="80" w:after="80"/>
              <w:ind w:left="-57" w:right="-57"/>
              <w:jc w:val="center"/>
              <w:rPr>
                <w:rFonts w:eastAsia="SimSun"/>
                <w:i/>
                <w:sz w:val="18"/>
                <w:szCs w:val="18"/>
                <w:lang w:val="fr-FR"/>
              </w:rPr>
            </w:pPr>
            <w:r w:rsidRPr="00A85BFA">
              <w:rPr>
                <w:rFonts w:eastAsia="SimSun"/>
                <w:i/>
                <w:sz w:val="18"/>
                <w:szCs w:val="18"/>
                <w:lang w:val="fr-FR"/>
              </w:rPr>
              <w:t>Longueur minimale</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5BFA" w:rsidRPr="00A85BFA" w:rsidRDefault="00A85BFA" w:rsidP="00A85BFA">
            <w:pPr>
              <w:spacing w:before="80" w:after="80"/>
              <w:ind w:left="-57" w:right="-57"/>
              <w:jc w:val="center"/>
              <w:rPr>
                <w:rFonts w:eastAsia="SimSun"/>
                <w:i/>
                <w:sz w:val="18"/>
                <w:szCs w:val="18"/>
                <w:lang w:val="fr-FR"/>
              </w:rPr>
            </w:pPr>
          </w:p>
        </w:tc>
        <w:tc>
          <w:tcPr>
            <w:tcW w:w="2268" w:type="dxa"/>
            <w:vMerge/>
            <w:tcBorders>
              <w:left w:val="single" w:sz="4" w:space="0" w:color="auto"/>
              <w:bottom w:val="single" w:sz="4" w:space="0" w:color="auto"/>
              <w:right w:val="single" w:sz="4" w:space="0" w:color="auto"/>
            </w:tcBorders>
            <w:vAlign w:val="center"/>
            <w:hideMark/>
          </w:tcPr>
          <w:p w:rsidR="00A85BFA" w:rsidRPr="00A85BFA" w:rsidRDefault="00A85BFA" w:rsidP="00A85BFA">
            <w:pPr>
              <w:spacing w:before="80" w:after="80"/>
              <w:ind w:left="-57" w:right="-57"/>
              <w:jc w:val="center"/>
              <w:rPr>
                <w:rFonts w:eastAsia="SimSun"/>
                <w:i/>
                <w:sz w:val="18"/>
                <w:szCs w:val="18"/>
                <w:lang w:val="fr-FR"/>
              </w:rPr>
            </w:pPr>
          </w:p>
        </w:tc>
      </w:tr>
      <w:tr w:rsidR="00A85BFA" w:rsidRPr="006329D9" w:rsidTr="00A85BFA">
        <w:trPr>
          <w:jc w:val="center"/>
        </w:trPr>
        <w:tc>
          <w:tcPr>
            <w:tcW w:w="2526" w:type="dxa"/>
            <w:tcBorders>
              <w:top w:val="single" w:sz="4" w:space="0" w:color="auto"/>
              <w:left w:val="single" w:sz="4" w:space="0" w:color="auto"/>
              <w:bottom w:val="single" w:sz="4" w:space="0" w:color="auto"/>
              <w:right w:val="single" w:sz="4" w:space="0" w:color="auto"/>
            </w:tcBorders>
            <w:noWrap/>
            <w:hideMark/>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ind w:left="-57" w:right="-57"/>
              <w:jc w:val="center"/>
              <w:rPr>
                <w:rFonts w:cs="Arial"/>
                <w:sz w:val="18"/>
                <w:szCs w:val="18"/>
                <w:lang w:val="fr-FR"/>
              </w:rPr>
            </w:pPr>
            <w:r w:rsidRPr="00A85BFA">
              <w:rPr>
                <w:rFonts w:cs="Arial"/>
                <w:sz w:val="18"/>
                <w:szCs w:val="18"/>
                <w:lang w:val="fr-FR"/>
              </w:rPr>
              <w:t>4703-0000</w:t>
            </w:r>
            <w:r w:rsidRPr="00A85BFA">
              <w:rPr>
                <w:rFonts w:cs="Arial"/>
                <w:sz w:val="18"/>
                <w:szCs w:val="18"/>
                <w:lang w:val="fr-FR"/>
              </w:rPr>
              <w:br/>
              <w:t xml:space="preserve">à </w:t>
            </w:r>
            <w:r w:rsidRPr="00A85BFA">
              <w:rPr>
                <w:rFonts w:cs="Arial"/>
                <w:sz w:val="18"/>
                <w:szCs w:val="18"/>
                <w:lang w:val="fr-FR"/>
              </w:rPr>
              <w:br/>
              <w:t>4705-9999</w:t>
            </w:r>
          </w:p>
        </w:tc>
        <w:tc>
          <w:tcPr>
            <w:tcW w:w="997" w:type="dxa"/>
            <w:tcBorders>
              <w:top w:val="single" w:sz="4" w:space="0" w:color="auto"/>
              <w:left w:val="single" w:sz="4" w:space="0" w:color="auto"/>
              <w:bottom w:val="single" w:sz="4" w:space="0" w:color="auto"/>
              <w:right w:val="single" w:sz="4" w:space="0" w:color="auto"/>
            </w:tcBorders>
            <w:noWrap/>
            <w:hideMark/>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891" w:type="dxa"/>
            <w:tcBorders>
              <w:top w:val="single" w:sz="4" w:space="0" w:color="auto"/>
              <w:left w:val="single" w:sz="4" w:space="0" w:color="auto"/>
              <w:bottom w:val="single" w:sz="4" w:space="0" w:color="auto"/>
              <w:right w:val="single" w:sz="4" w:space="0" w:color="auto"/>
            </w:tcBorders>
            <w:noWrap/>
            <w:hideMark/>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2952" w:type="dxa"/>
            <w:tcBorders>
              <w:top w:val="single" w:sz="4" w:space="0" w:color="auto"/>
              <w:left w:val="single" w:sz="4" w:space="0" w:color="auto"/>
              <w:bottom w:val="single" w:sz="4" w:space="0" w:color="auto"/>
              <w:right w:val="single" w:sz="4" w:space="0" w:color="auto"/>
            </w:tcBorders>
            <w:noWrap/>
            <w:hideMark/>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es-ES_tradnl"/>
              </w:rPr>
            </w:pPr>
            <w:r w:rsidRPr="00A85BFA">
              <w:rPr>
                <w:rFonts w:cs="Arial"/>
                <w:bCs/>
                <w:sz w:val="18"/>
                <w:szCs w:val="18"/>
                <w:lang w:val="es-ES_tradnl"/>
              </w:rPr>
              <w:t xml:space="preserve">Service de </w:t>
            </w:r>
            <w:proofErr w:type="spellStart"/>
            <w:r w:rsidRPr="00A85BFA">
              <w:rPr>
                <w:rFonts w:cs="Arial"/>
                <w:bCs/>
                <w:sz w:val="18"/>
                <w:szCs w:val="18"/>
                <w:lang w:val="es-ES_tradnl"/>
              </w:rPr>
              <w:t>téléphonie</w:t>
            </w:r>
            <w:proofErr w:type="spellEnd"/>
            <w:r w:rsidRPr="00A85BFA">
              <w:rPr>
                <w:rFonts w:cs="Arial"/>
                <w:bCs/>
                <w:sz w:val="18"/>
                <w:szCs w:val="18"/>
                <w:lang w:val="es-ES_tradnl"/>
              </w:rPr>
              <w:t xml:space="preserve"> IP</w:t>
            </w:r>
          </w:p>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es-ES_tradnl"/>
              </w:rPr>
            </w:pPr>
            <w:r w:rsidRPr="00A85BFA">
              <w:rPr>
                <w:rFonts w:cs="Arial"/>
                <w:bCs/>
                <w:sz w:val="18"/>
                <w:szCs w:val="18"/>
                <w:lang w:val="es-ES_tradnl"/>
              </w:rPr>
              <w:t>Televisora de Costa Rica, S.A.</w:t>
            </w:r>
          </w:p>
        </w:tc>
        <w:tc>
          <w:tcPr>
            <w:tcW w:w="2268" w:type="dxa"/>
            <w:tcBorders>
              <w:top w:val="single" w:sz="4" w:space="0" w:color="auto"/>
              <w:left w:val="single" w:sz="4" w:space="0" w:color="auto"/>
              <w:bottom w:val="single" w:sz="4" w:space="0" w:color="auto"/>
              <w:right w:val="single" w:sz="4" w:space="0" w:color="auto"/>
            </w:tcBorders>
            <w:noWrap/>
            <w:hideMark/>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cs="Arial"/>
                <w:sz w:val="18"/>
                <w:szCs w:val="18"/>
                <w:lang w:val="fr-FR"/>
              </w:rPr>
              <w:t xml:space="preserve">14/12/2016 – 13 h 30 </w:t>
            </w:r>
            <w:r w:rsidRPr="00A85BFA">
              <w:rPr>
                <w:rFonts w:eastAsia="SimSun"/>
                <w:bCs/>
                <w:sz w:val="18"/>
                <w:szCs w:val="18"/>
                <w:lang w:val="fr-FR"/>
              </w:rPr>
              <w:br/>
              <w:t>conformément à la Résolution RCS-294-2016</w:t>
            </w:r>
          </w:p>
        </w:tc>
      </w:tr>
      <w:tr w:rsidR="00A85BFA" w:rsidRPr="006329D9" w:rsidTr="00A85BFA">
        <w:trPr>
          <w:jc w:val="center"/>
        </w:trPr>
        <w:tc>
          <w:tcPr>
            <w:tcW w:w="2526"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ind w:left="-57" w:right="-57"/>
              <w:jc w:val="center"/>
              <w:rPr>
                <w:rFonts w:cs="Arial"/>
                <w:sz w:val="18"/>
                <w:szCs w:val="18"/>
                <w:lang w:val="fr-FR"/>
              </w:rPr>
            </w:pPr>
            <w:r w:rsidRPr="00A85BFA">
              <w:rPr>
                <w:rFonts w:cs="Arial"/>
                <w:sz w:val="18"/>
                <w:szCs w:val="18"/>
                <w:lang w:val="fr-FR"/>
              </w:rPr>
              <w:t>4300-0000</w:t>
            </w:r>
            <w:r w:rsidRPr="00A85BFA">
              <w:rPr>
                <w:rFonts w:cs="Arial"/>
                <w:sz w:val="18"/>
                <w:szCs w:val="18"/>
                <w:lang w:val="fr-FR"/>
              </w:rPr>
              <w:br/>
              <w:t xml:space="preserve">à </w:t>
            </w:r>
            <w:r w:rsidRPr="00A85BFA">
              <w:rPr>
                <w:rFonts w:cs="Arial"/>
                <w:sz w:val="18"/>
                <w:szCs w:val="18"/>
                <w:lang w:val="fr-FR"/>
              </w:rPr>
              <w:br/>
              <w:t>4300-4999</w:t>
            </w:r>
          </w:p>
        </w:tc>
        <w:tc>
          <w:tcPr>
            <w:tcW w:w="997"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891"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2952"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en-US"/>
              </w:rPr>
            </w:pPr>
            <w:r w:rsidRPr="00A85BFA">
              <w:rPr>
                <w:rFonts w:cs="Arial"/>
                <w:bCs/>
                <w:sz w:val="18"/>
                <w:szCs w:val="18"/>
                <w:lang w:val="en-US"/>
              </w:rPr>
              <w:t xml:space="preserve">Service de </w:t>
            </w:r>
            <w:proofErr w:type="spellStart"/>
            <w:r w:rsidRPr="00A85BFA">
              <w:rPr>
                <w:rFonts w:cs="Arial"/>
                <w:bCs/>
                <w:sz w:val="18"/>
                <w:szCs w:val="18"/>
                <w:lang w:val="en-US"/>
              </w:rPr>
              <w:t>téléphonie</w:t>
            </w:r>
            <w:proofErr w:type="spellEnd"/>
            <w:r w:rsidRPr="00A85BFA">
              <w:rPr>
                <w:rFonts w:cs="Arial"/>
                <w:bCs/>
                <w:sz w:val="18"/>
                <w:szCs w:val="18"/>
                <w:lang w:val="en-US"/>
              </w:rPr>
              <w:t xml:space="preserve"> IP</w:t>
            </w:r>
          </w:p>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fr-FR"/>
              </w:rPr>
            </w:pPr>
            <w:proofErr w:type="spellStart"/>
            <w:r w:rsidRPr="00A85BFA">
              <w:rPr>
                <w:rFonts w:cs="Arial"/>
                <w:bCs/>
                <w:sz w:val="18"/>
                <w:szCs w:val="18"/>
                <w:lang w:val="en-US"/>
              </w:rPr>
              <w:t>Servicios</w:t>
            </w:r>
            <w:proofErr w:type="spellEnd"/>
            <w:r w:rsidRPr="00A85BFA">
              <w:rPr>
                <w:rFonts w:cs="Arial"/>
                <w:bCs/>
                <w:sz w:val="18"/>
                <w:szCs w:val="18"/>
                <w:lang w:val="en-US"/>
              </w:rPr>
              <w:t xml:space="preserve"> </w:t>
            </w:r>
            <w:proofErr w:type="spellStart"/>
            <w:r w:rsidRPr="00A85BFA">
              <w:rPr>
                <w:rFonts w:cs="Arial"/>
                <w:bCs/>
                <w:sz w:val="18"/>
                <w:szCs w:val="18"/>
                <w:lang w:val="en-US"/>
              </w:rPr>
              <w:t>Technologicos</w:t>
            </w:r>
            <w:proofErr w:type="spellEnd"/>
            <w:r w:rsidRPr="00A85BFA">
              <w:rPr>
                <w:rFonts w:cs="Arial"/>
                <w:bCs/>
                <w:sz w:val="18"/>
                <w:szCs w:val="18"/>
                <w:lang w:val="en-US"/>
              </w:rPr>
              <w:t xml:space="preserve"> Antares de Costa Rica S.A.</w:t>
            </w:r>
          </w:p>
        </w:tc>
        <w:tc>
          <w:tcPr>
            <w:tcW w:w="2268"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cs="Arial"/>
                <w:sz w:val="18"/>
                <w:szCs w:val="18"/>
                <w:lang w:val="fr-FR"/>
              </w:rPr>
              <w:t xml:space="preserve">12/10/2016 </w:t>
            </w:r>
            <w:r w:rsidRPr="00A85BFA">
              <w:rPr>
                <w:rFonts w:cs="Arial"/>
                <w:sz w:val="18"/>
                <w:szCs w:val="18"/>
                <w:lang w:val="fr-FR"/>
              </w:rPr>
              <w:br/>
            </w:r>
            <w:r w:rsidRPr="00A85BFA">
              <w:rPr>
                <w:rFonts w:eastAsia="SimSun"/>
                <w:bCs/>
                <w:sz w:val="18"/>
                <w:szCs w:val="18"/>
                <w:lang w:val="fr-FR"/>
              </w:rPr>
              <w:t>conformément à la Résolution RCS-223-2016</w:t>
            </w:r>
          </w:p>
        </w:tc>
      </w:tr>
      <w:tr w:rsidR="00A85BFA" w:rsidRPr="006329D9" w:rsidTr="00A85BFA">
        <w:trPr>
          <w:jc w:val="center"/>
        </w:trPr>
        <w:tc>
          <w:tcPr>
            <w:tcW w:w="2526"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ind w:left="-57" w:right="-57"/>
              <w:jc w:val="center"/>
              <w:rPr>
                <w:rFonts w:cs="Arial"/>
                <w:sz w:val="18"/>
                <w:szCs w:val="18"/>
                <w:lang w:val="fr-FR"/>
              </w:rPr>
            </w:pPr>
            <w:r w:rsidRPr="00A85BFA">
              <w:rPr>
                <w:rFonts w:cs="Arial"/>
                <w:sz w:val="18"/>
                <w:szCs w:val="18"/>
                <w:lang w:val="fr-FR"/>
              </w:rPr>
              <w:t>4090-0000</w:t>
            </w:r>
            <w:r w:rsidRPr="00A85BFA">
              <w:rPr>
                <w:rFonts w:cs="Arial"/>
                <w:sz w:val="18"/>
                <w:szCs w:val="18"/>
                <w:lang w:val="fr-FR"/>
              </w:rPr>
              <w:br/>
              <w:t xml:space="preserve">à </w:t>
            </w:r>
            <w:r w:rsidRPr="00A85BFA">
              <w:rPr>
                <w:rFonts w:cs="Arial"/>
                <w:sz w:val="18"/>
                <w:szCs w:val="18"/>
                <w:lang w:val="fr-FR"/>
              </w:rPr>
              <w:br/>
              <w:t>4090-4999</w:t>
            </w:r>
          </w:p>
        </w:tc>
        <w:tc>
          <w:tcPr>
            <w:tcW w:w="997"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891"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2952"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en-US"/>
              </w:rPr>
            </w:pPr>
            <w:r w:rsidRPr="00A85BFA">
              <w:rPr>
                <w:rFonts w:cs="Arial"/>
                <w:bCs/>
                <w:sz w:val="18"/>
                <w:szCs w:val="18"/>
                <w:lang w:val="en-US"/>
              </w:rPr>
              <w:t xml:space="preserve">Service de </w:t>
            </w:r>
            <w:proofErr w:type="spellStart"/>
            <w:r w:rsidRPr="00A85BFA">
              <w:rPr>
                <w:rFonts w:cs="Arial"/>
                <w:bCs/>
                <w:sz w:val="18"/>
                <w:szCs w:val="18"/>
                <w:lang w:val="en-US"/>
              </w:rPr>
              <w:t>téléphonie</w:t>
            </w:r>
            <w:proofErr w:type="spellEnd"/>
            <w:r w:rsidRPr="00A85BFA">
              <w:rPr>
                <w:rFonts w:cs="Arial"/>
                <w:bCs/>
                <w:sz w:val="18"/>
                <w:szCs w:val="18"/>
                <w:lang w:val="en-US"/>
              </w:rPr>
              <w:t xml:space="preserve"> IP</w:t>
            </w:r>
          </w:p>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fr-FR"/>
              </w:rPr>
            </w:pPr>
            <w:proofErr w:type="spellStart"/>
            <w:r w:rsidRPr="00A85BFA">
              <w:rPr>
                <w:rFonts w:cs="Arial"/>
                <w:bCs/>
                <w:sz w:val="18"/>
                <w:szCs w:val="18"/>
                <w:lang w:val="en-US"/>
              </w:rPr>
              <w:t>Servicios</w:t>
            </w:r>
            <w:proofErr w:type="spellEnd"/>
            <w:r w:rsidRPr="00A85BFA">
              <w:rPr>
                <w:rFonts w:cs="Arial"/>
                <w:bCs/>
                <w:sz w:val="18"/>
                <w:szCs w:val="18"/>
                <w:lang w:val="en-US"/>
              </w:rPr>
              <w:t xml:space="preserve"> </w:t>
            </w:r>
            <w:proofErr w:type="spellStart"/>
            <w:r w:rsidRPr="00A85BFA">
              <w:rPr>
                <w:rFonts w:cs="Arial"/>
                <w:bCs/>
                <w:sz w:val="18"/>
                <w:szCs w:val="18"/>
                <w:lang w:val="en-US"/>
              </w:rPr>
              <w:t>Technologicos</w:t>
            </w:r>
            <w:proofErr w:type="spellEnd"/>
            <w:r w:rsidRPr="00A85BFA">
              <w:rPr>
                <w:rFonts w:cs="Arial"/>
                <w:bCs/>
                <w:sz w:val="18"/>
                <w:szCs w:val="18"/>
                <w:lang w:val="en-US"/>
              </w:rPr>
              <w:t xml:space="preserve"> </w:t>
            </w:r>
            <w:proofErr w:type="spellStart"/>
            <w:r w:rsidRPr="00A85BFA">
              <w:rPr>
                <w:rFonts w:cs="Arial"/>
                <w:bCs/>
                <w:sz w:val="18"/>
                <w:szCs w:val="18"/>
                <w:lang w:val="en-US"/>
              </w:rPr>
              <w:t>Itellum</w:t>
            </w:r>
            <w:proofErr w:type="spellEnd"/>
            <w:r w:rsidRPr="00A85BFA">
              <w:rPr>
                <w:rFonts w:cs="Arial"/>
                <w:bCs/>
                <w:sz w:val="18"/>
                <w:szCs w:val="18"/>
                <w:lang w:val="en-US"/>
              </w:rPr>
              <w:t xml:space="preserve"> </w:t>
            </w:r>
            <w:proofErr w:type="spellStart"/>
            <w:r w:rsidRPr="00A85BFA">
              <w:rPr>
                <w:rFonts w:cs="Arial"/>
                <w:bCs/>
                <w:sz w:val="18"/>
                <w:szCs w:val="18"/>
                <w:lang w:val="en-US"/>
              </w:rPr>
              <w:t>Limitada</w:t>
            </w:r>
            <w:proofErr w:type="spellEnd"/>
            <w:r w:rsidRPr="00A85BFA">
              <w:rPr>
                <w:rFonts w:cs="Arial"/>
                <w:bCs/>
                <w:sz w:val="18"/>
                <w:szCs w:val="18"/>
                <w:lang w:val="en-US"/>
              </w:rPr>
              <w:t xml:space="preserve"> S.A.</w:t>
            </w:r>
          </w:p>
        </w:tc>
        <w:tc>
          <w:tcPr>
            <w:tcW w:w="2268"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cs="Arial"/>
                <w:sz w:val="18"/>
                <w:szCs w:val="18"/>
                <w:lang w:val="fr-FR"/>
              </w:rPr>
              <w:t xml:space="preserve">13/04/2016 </w:t>
            </w:r>
            <w:r w:rsidRPr="00A85BFA">
              <w:rPr>
                <w:rFonts w:cs="Arial"/>
                <w:sz w:val="18"/>
                <w:szCs w:val="18"/>
                <w:lang w:val="fr-FR"/>
              </w:rPr>
              <w:br/>
            </w:r>
            <w:r w:rsidRPr="00A85BFA">
              <w:rPr>
                <w:rFonts w:eastAsia="SimSun"/>
                <w:bCs/>
                <w:sz w:val="18"/>
                <w:szCs w:val="18"/>
                <w:lang w:val="fr-FR"/>
              </w:rPr>
              <w:t>conformément à la Résolution RCS-075-2016</w:t>
            </w:r>
          </w:p>
        </w:tc>
      </w:tr>
      <w:tr w:rsidR="00A85BFA" w:rsidRPr="006329D9" w:rsidTr="00A85BFA">
        <w:trPr>
          <w:jc w:val="center"/>
        </w:trPr>
        <w:tc>
          <w:tcPr>
            <w:tcW w:w="2526"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ind w:left="-57" w:right="-57"/>
              <w:jc w:val="center"/>
              <w:rPr>
                <w:rFonts w:cs="Arial"/>
                <w:sz w:val="18"/>
                <w:szCs w:val="18"/>
                <w:lang w:val="fr-FR"/>
              </w:rPr>
            </w:pPr>
            <w:r w:rsidRPr="00A85BFA">
              <w:rPr>
                <w:rFonts w:cs="Arial"/>
                <w:sz w:val="18"/>
                <w:szCs w:val="18"/>
                <w:lang w:val="fr-FR"/>
              </w:rPr>
              <w:t>40815000</w:t>
            </w:r>
            <w:r w:rsidRPr="00A85BFA">
              <w:rPr>
                <w:rFonts w:cs="Arial"/>
                <w:sz w:val="18"/>
                <w:szCs w:val="18"/>
                <w:lang w:val="fr-FR"/>
              </w:rPr>
              <w:br/>
              <w:t xml:space="preserve">à </w:t>
            </w:r>
            <w:r w:rsidRPr="00A85BFA">
              <w:rPr>
                <w:rFonts w:cs="Arial"/>
                <w:sz w:val="18"/>
                <w:szCs w:val="18"/>
                <w:lang w:val="fr-FR"/>
              </w:rPr>
              <w:br/>
              <w:t>40824999</w:t>
            </w:r>
          </w:p>
        </w:tc>
        <w:tc>
          <w:tcPr>
            <w:tcW w:w="997"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891"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2952"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en-US"/>
              </w:rPr>
            </w:pPr>
            <w:r w:rsidRPr="00A85BFA">
              <w:rPr>
                <w:rFonts w:cs="Arial"/>
                <w:bCs/>
                <w:sz w:val="18"/>
                <w:szCs w:val="18"/>
                <w:lang w:val="en-US"/>
              </w:rPr>
              <w:t xml:space="preserve">Service de </w:t>
            </w:r>
            <w:proofErr w:type="spellStart"/>
            <w:r w:rsidRPr="00A85BFA">
              <w:rPr>
                <w:rFonts w:cs="Arial"/>
                <w:bCs/>
                <w:sz w:val="18"/>
                <w:szCs w:val="18"/>
                <w:lang w:val="en-US"/>
              </w:rPr>
              <w:t>téléphonie</w:t>
            </w:r>
            <w:proofErr w:type="spellEnd"/>
            <w:r w:rsidRPr="00A85BFA">
              <w:rPr>
                <w:rFonts w:cs="Arial"/>
                <w:bCs/>
                <w:sz w:val="18"/>
                <w:szCs w:val="18"/>
                <w:lang w:val="en-US"/>
              </w:rPr>
              <w:t xml:space="preserve"> IP</w:t>
            </w:r>
          </w:p>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fr-FR"/>
              </w:rPr>
            </w:pPr>
            <w:proofErr w:type="spellStart"/>
            <w:r w:rsidRPr="00A85BFA">
              <w:rPr>
                <w:rFonts w:cs="Arial"/>
                <w:bCs/>
                <w:sz w:val="18"/>
                <w:szCs w:val="18"/>
                <w:lang w:val="en-US"/>
              </w:rPr>
              <w:t>Servicios</w:t>
            </w:r>
            <w:proofErr w:type="spellEnd"/>
            <w:r w:rsidRPr="00A85BFA">
              <w:rPr>
                <w:rFonts w:cs="Arial"/>
                <w:bCs/>
                <w:sz w:val="18"/>
                <w:szCs w:val="18"/>
                <w:lang w:val="en-US"/>
              </w:rPr>
              <w:t xml:space="preserve"> TELECABLE S.A.</w:t>
            </w:r>
          </w:p>
        </w:tc>
        <w:tc>
          <w:tcPr>
            <w:tcW w:w="2268"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cs="Arial"/>
                <w:sz w:val="18"/>
                <w:szCs w:val="18"/>
                <w:lang w:val="fr-FR"/>
              </w:rPr>
              <w:t xml:space="preserve">24/04/2013 </w:t>
            </w:r>
            <w:r w:rsidRPr="00A85BFA">
              <w:rPr>
                <w:rFonts w:cs="Arial"/>
                <w:sz w:val="18"/>
                <w:szCs w:val="18"/>
                <w:lang w:val="fr-FR"/>
              </w:rPr>
              <w:br/>
            </w:r>
            <w:r w:rsidRPr="00A85BFA">
              <w:rPr>
                <w:rFonts w:eastAsia="SimSun"/>
                <w:bCs/>
                <w:sz w:val="18"/>
                <w:szCs w:val="18"/>
                <w:lang w:val="fr-FR"/>
              </w:rPr>
              <w:t>conformément à la Résolution RCS-150-2013</w:t>
            </w:r>
          </w:p>
        </w:tc>
      </w:tr>
      <w:tr w:rsidR="00A85BFA" w:rsidRPr="006329D9" w:rsidTr="00A85BFA">
        <w:trPr>
          <w:jc w:val="center"/>
        </w:trPr>
        <w:tc>
          <w:tcPr>
            <w:tcW w:w="2526"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ind w:left="-57" w:right="-57"/>
              <w:jc w:val="center"/>
              <w:rPr>
                <w:rFonts w:cs="Arial"/>
                <w:sz w:val="18"/>
                <w:szCs w:val="18"/>
                <w:lang w:val="fr-FR"/>
              </w:rPr>
            </w:pPr>
            <w:r w:rsidRPr="00A85BFA">
              <w:rPr>
                <w:rFonts w:cs="Arial"/>
                <w:sz w:val="18"/>
                <w:szCs w:val="18"/>
                <w:lang w:val="fr-FR"/>
              </w:rPr>
              <w:t>4032-0000</w:t>
            </w:r>
            <w:r w:rsidRPr="00A85BFA">
              <w:rPr>
                <w:rFonts w:cs="Arial"/>
                <w:sz w:val="18"/>
                <w:szCs w:val="18"/>
                <w:lang w:val="fr-FR"/>
              </w:rPr>
              <w:br/>
              <w:t xml:space="preserve">à </w:t>
            </w:r>
            <w:r w:rsidRPr="00A85BFA">
              <w:rPr>
                <w:rFonts w:cs="Arial"/>
                <w:sz w:val="18"/>
                <w:szCs w:val="18"/>
                <w:lang w:val="fr-FR"/>
              </w:rPr>
              <w:br/>
              <w:t>4037-9999</w:t>
            </w:r>
          </w:p>
        </w:tc>
        <w:tc>
          <w:tcPr>
            <w:tcW w:w="997"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891"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eastAsia="SimSun"/>
                <w:bCs/>
                <w:sz w:val="18"/>
                <w:szCs w:val="18"/>
                <w:lang w:val="fr-FR"/>
              </w:rPr>
              <w:t>8 chiffres</w:t>
            </w:r>
          </w:p>
        </w:tc>
        <w:tc>
          <w:tcPr>
            <w:tcW w:w="2952"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jc w:val="left"/>
              <w:rPr>
                <w:rFonts w:eastAsia="SimSun"/>
                <w:bCs/>
                <w:sz w:val="18"/>
                <w:szCs w:val="18"/>
                <w:lang w:val="fr-FR"/>
              </w:rPr>
            </w:pPr>
            <w:r w:rsidRPr="00A85BFA">
              <w:rPr>
                <w:rFonts w:eastAsia="SimSun"/>
                <w:bCs/>
                <w:sz w:val="18"/>
                <w:szCs w:val="18"/>
                <w:lang w:val="fr-FR"/>
              </w:rPr>
              <w:t>Service de téléphonie IP</w:t>
            </w:r>
          </w:p>
          <w:p w:rsidR="00A85BFA" w:rsidRPr="00A85BFA" w:rsidRDefault="00A85BFA" w:rsidP="00606BD5">
            <w:pPr>
              <w:spacing w:before="0" w:line="200" w:lineRule="exact"/>
              <w:jc w:val="left"/>
              <w:rPr>
                <w:rFonts w:cs="Arial"/>
                <w:bCs/>
                <w:sz w:val="18"/>
                <w:szCs w:val="18"/>
                <w:lang w:val="fr-FR"/>
              </w:rPr>
            </w:pPr>
            <w:proofErr w:type="spellStart"/>
            <w:r w:rsidRPr="00A85BFA">
              <w:rPr>
                <w:rFonts w:eastAsia="SimSun"/>
                <w:bCs/>
                <w:sz w:val="18"/>
                <w:szCs w:val="18"/>
                <w:lang w:val="fr-FR"/>
              </w:rPr>
              <w:t>Servicios</w:t>
            </w:r>
            <w:proofErr w:type="spellEnd"/>
            <w:r w:rsidRPr="00A85BFA">
              <w:rPr>
                <w:rFonts w:eastAsia="SimSun"/>
                <w:bCs/>
                <w:sz w:val="18"/>
                <w:szCs w:val="18"/>
                <w:lang w:val="fr-FR"/>
              </w:rPr>
              <w:t xml:space="preserve"> AMNET S.A.</w:t>
            </w:r>
          </w:p>
        </w:tc>
        <w:tc>
          <w:tcPr>
            <w:tcW w:w="2268"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ind w:left="-57" w:right="-57"/>
              <w:jc w:val="center"/>
              <w:rPr>
                <w:rFonts w:eastAsia="SimSun"/>
                <w:bCs/>
                <w:sz w:val="18"/>
                <w:szCs w:val="18"/>
                <w:lang w:val="fr-FR"/>
              </w:rPr>
            </w:pPr>
            <w:r w:rsidRPr="00A85BFA">
              <w:rPr>
                <w:rFonts w:cs="Arial"/>
                <w:sz w:val="18"/>
                <w:szCs w:val="18"/>
                <w:lang w:val="fr-FR"/>
              </w:rPr>
              <w:t xml:space="preserve">20/05/2015 </w:t>
            </w:r>
            <w:r w:rsidRPr="00A85BFA">
              <w:rPr>
                <w:rFonts w:cs="Arial"/>
                <w:sz w:val="18"/>
                <w:szCs w:val="18"/>
                <w:lang w:val="fr-FR"/>
              </w:rPr>
              <w:br/>
            </w:r>
            <w:r w:rsidRPr="00A85BFA">
              <w:rPr>
                <w:rFonts w:eastAsia="SimSun"/>
                <w:bCs/>
                <w:sz w:val="18"/>
                <w:szCs w:val="18"/>
                <w:lang w:val="fr-FR"/>
              </w:rPr>
              <w:t>conformément à la Résolution RCS-085-2015</w:t>
            </w:r>
          </w:p>
        </w:tc>
      </w:tr>
      <w:tr w:rsidR="00A85BFA" w:rsidRPr="006329D9" w:rsidTr="00A85BFA">
        <w:trPr>
          <w:jc w:val="center"/>
        </w:trPr>
        <w:tc>
          <w:tcPr>
            <w:tcW w:w="2526"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center"/>
              <w:rPr>
                <w:rFonts w:cs="Arial"/>
                <w:sz w:val="18"/>
                <w:szCs w:val="18"/>
                <w:lang w:val="fr-FR"/>
              </w:rPr>
            </w:pPr>
            <w:r w:rsidRPr="00A85BFA">
              <w:rPr>
                <w:rFonts w:cs="Arial"/>
                <w:sz w:val="18"/>
                <w:szCs w:val="18"/>
                <w:lang w:val="fr-FR"/>
              </w:rPr>
              <w:t>4010-4000</w:t>
            </w:r>
            <w:r w:rsidRPr="00A85BFA">
              <w:rPr>
                <w:rFonts w:cs="Arial"/>
                <w:sz w:val="18"/>
                <w:szCs w:val="18"/>
                <w:lang w:val="fr-FR"/>
              </w:rPr>
              <w:br/>
              <w:t xml:space="preserve">à </w:t>
            </w:r>
            <w:r w:rsidRPr="00A85BFA">
              <w:rPr>
                <w:rFonts w:cs="Arial"/>
                <w:sz w:val="18"/>
                <w:szCs w:val="18"/>
                <w:lang w:val="fr-FR"/>
              </w:rPr>
              <w:br/>
              <w:t>4010-7999</w:t>
            </w:r>
          </w:p>
        </w:tc>
        <w:tc>
          <w:tcPr>
            <w:tcW w:w="997"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keepNext/>
              <w:spacing w:before="0" w:line="200" w:lineRule="exact"/>
              <w:jc w:val="center"/>
              <w:rPr>
                <w:rFonts w:eastAsia="SimSun"/>
                <w:bCs/>
                <w:sz w:val="18"/>
                <w:szCs w:val="18"/>
                <w:lang w:val="fr-FR"/>
              </w:rPr>
            </w:pPr>
            <w:r w:rsidRPr="00A85BFA">
              <w:rPr>
                <w:rFonts w:eastAsia="SimSun"/>
                <w:bCs/>
                <w:sz w:val="18"/>
                <w:szCs w:val="18"/>
                <w:lang w:val="fr-FR"/>
              </w:rPr>
              <w:t>8 chiffres</w:t>
            </w:r>
          </w:p>
        </w:tc>
        <w:tc>
          <w:tcPr>
            <w:tcW w:w="891"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keepNext/>
              <w:spacing w:before="0" w:line="200" w:lineRule="exact"/>
              <w:jc w:val="center"/>
              <w:rPr>
                <w:rFonts w:eastAsia="SimSun"/>
                <w:bCs/>
                <w:sz w:val="18"/>
                <w:szCs w:val="18"/>
                <w:lang w:val="fr-FR"/>
              </w:rPr>
            </w:pPr>
            <w:r w:rsidRPr="00A85BFA">
              <w:rPr>
                <w:rFonts w:eastAsia="SimSun"/>
                <w:bCs/>
                <w:sz w:val="18"/>
                <w:szCs w:val="18"/>
                <w:lang w:val="fr-FR"/>
              </w:rPr>
              <w:t>8 chiffres</w:t>
            </w:r>
          </w:p>
        </w:tc>
        <w:tc>
          <w:tcPr>
            <w:tcW w:w="2952"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fr-FR"/>
              </w:rPr>
            </w:pPr>
            <w:r w:rsidRPr="00A85BFA">
              <w:rPr>
                <w:rFonts w:cs="Arial"/>
                <w:bCs/>
                <w:sz w:val="18"/>
                <w:szCs w:val="18"/>
                <w:lang w:val="fr-FR"/>
              </w:rPr>
              <w:t>Service de téléphonie IP</w:t>
            </w:r>
          </w:p>
          <w:p w:rsidR="00A85BFA" w:rsidRPr="00A85BFA" w:rsidRDefault="00A85BFA" w:rsidP="00606B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fr-CH"/>
              </w:rPr>
            </w:pPr>
            <w:proofErr w:type="spellStart"/>
            <w:r w:rsidRPr="00A85BFA">
              <w:rPr>
                <w:rFonts w:cs="Arial"/>
                <w:bCs/>
                <w:sz w:val="18"/>
                <w:szCs w:val="18"/>
                <w:lang w:val="fr-CH"/>
              </w:rPr>
              <w:t>Servicios</w:t>
            </w:r>
            <w:proofErr w:type="spellEnd"/>
            <w:r w:rsidRPr="00A85BFA">
              <w:rPr>
                <w:rFonts w:cs="Arial"/>
                <w:bCs/>
                <w:sz w:val="18"/>
                <w:szCs w:val="18"/>
                <w:lang w:val="fr-CH"/>
              </w:rPr>
              <w:t xml:space="preserve"> R&amp;H INTERNATIONAL S.A.</w:t>
            </w:r>
          </w:p>
        </w:tc>
        <w:tc>
          <w:tcPr>
            <w:tcW w:w="2268"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keepNext/>
              <w:spacing w:before="0" w:line="200" w:lineRule="exact"/>
              <w:jc w:val="center"/>
              <w:rPr>
                <w:rFonts w:eastAsia="SimSun"/>
                <w:bCs/>
                <w:sz w:val="18"/>
                <w:szCs w:val="18"/>
                <w:lang w:val="fr-FR"/>
              </w:rPr>
            </w:pPr>
            <w:r w:rsidRPr="00A85BFA">
              <w:rPr>
                <w:rFonts w:cs="Arial"/>
                <w:sz w:val="18"/>
                <w:szCs w:val="18"/>
                <w:lang w:val="fr-FR"/>
              </w:rPr>
              <w:t xml:space="preserve">31/08/2016 </w:t>
            </w:r>
            <w:r w:rsidRPr="00A85BFA">
              <w:rPr>
                <w:rFonts w:cs="Arial"/>
                <w:sz w:val="18"/>
                <w:szCs w:val="18"/>
                <w:lang w:val="fr-FR"/>
              </w:rPr>
              <w:br/>
            </w:r>
            <w:r w:rsidRPr="00A85BFA">
              <w:rPr>
                <w:rFonts w:eastAsia="SimSun"/>
                <w:bCs/>
                <w:sz w:val="18"/>
                <w:szCs w:val="18"/>
                <w:lang w:val="fr-FR"/>
              </w:rPr>
              <w:t>conformément à la Résolution RCS-174-2016</w:t>
            </w:r>
          </w:p>
        </w:tc>
      </w:tr>
      <w:tr w:rsidR="00A85BFA" w:rsidRPr="006329D9" w:rsidTr="00A85BFA">
        <w:trPr>
          <w:jc w:val="center"/>
        </w:trPr>
        <w:tc>
          <w:tcPr>
            <w:tcW w:w="2526"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center"/>
              <w:rPr>
                <w:rFonts w:cs="Arial"/>
                <w:sz w:val="18"/>
                <w:szCs w:val="18"/>
                <w:lang w:val="fr-FR"/>
              </w:rPr>
            </w:pPr>
            <w:r w:rsidRPr="00A85BFA">
              <w:rPr>
                <w:rFonts w:cs="Arial"/>
                <w:sz w:val="18"/>
                <w:szCs w:val="18"/>
                <w:lang w:val="fr-FR"/>
              </w:rPr>
              <w:t>4001-0000</w:t>
            </w:r>
            <w:r w:rsidRPr="00A85BFA">
              <w:rPr>
                <w:rFonts w:cs="Arial"/>
                <w:sz w:val="18"/>
                <w:szCs w:val="18"/>
                <w:lang w:val="fr-FR"/>
              </w:rPr>
              <w:br/>
              <w:t xml:space="preserve">à </w:t>
            </w:r>
          </w:p>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center"/>
              <w:rPr>
                <w:rFonts w:cs="Arial"/>
                <w:sz w:val="18"/>
                <w:szCs w:val="18"/>
                <w:lang w:val="fr-FR"/>
              </w:rPr>
            </w:pPr>
            <w:r w:rsidRPr="00A85BFA">
              <w:rPr>
                <w:rFonts w:cs="Arial"/>
                <w:sz w:val="18"/>
                <w:szCs w:val="18"/>
                <w:lang w:val="fr-FR"/>
              </w:rPr>
              <w:t>4002-9999</w:t>
            </w:r>
          </w:p>
        </w:tc>
        <w:tc>
          <w:tcPr>
            <w:tcW w:w="997"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jc w:val="center"/>
              <w:rPr>
                <w:rFonts w:eastAsia="SimSun"/>
                <w:bCs/>
                <w:sz w:val="18"/>
                <w:szCs w:val="18"/>
                <w:lang w:val="fr-FR"/>
              </w:rPr>
            </w:pPr>
            <w:r w:rsidRPr="00A85BFA">
              <w:rPr>
                <w:rFonts w:eastAsia="SimSun"/>
                <w:bCs/>
                <w:sz w:val="18"/>
                <w:szCs w:val="18"/>
                <w:lang w:val="fr-FR"/>
              </w:rPr>
              <w:t>8 chiffres</w:t>
            </w:r>
          </w:p>
        </w:tc>
        <w:tc>
          <w:tcPr>
            <w:tcW w:w="891"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jc w:val="center"/>
              <w:rPr>
                <w:rFonts w:eastAsia="SimSun"/>
                <w:bCs/>
                <w:sz w:val="18"/>
                <w:szCs w:val="18"/>
                <w:lang w:val="fr-FR"/>
              </w:rPr>
            </w:pPr>
            <w:r w:rsidRPr="00A85BFA">
              <w:rPr>
                <w:rFonts w:eastAsia="SimSun"/>
                <w:bCs/>
                <w:sz w:val="18"/>
                <w:szCs w:val="18"/>
                <w:lang w:val="fr-FR"/>
              </w:rPr>
              <w:t>8 chiffres</w:t>
            </w:r>
          </w:p>
        </w:tc>
        <w:tc>
          <w:tcPr>
            <w:tcW w:w="2952"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en-US"/>
              </w:rPr>
            </w:pPr>
            <w:r w:rsidRPr="00A85BFA">
              <w:rPr>
                <w:rFonts w:cs="Arial"/>
                <w:bCs/>
                <w:sz w:val="18"/>
                <w:szCs w:val="18"/>
                <w:lang w:val="en-US"/>
              </w:rPr>
              <w:t xml:space="preserve">Service de </w:t>
            </w:r>
            <w:proofErr w:type="spellStart"/>
            <w:r w:rsidRPr="00A85BFA">
              <w:rPr>
                <w:rFonts w:cs="Arial"/>
                <w:bCs/>
                <w:sz w:val="18"/>
                <w:szCs w:val="18"/>
                <w:lang w:val="en-US"/>
              </w:rPr>
              <w:t>téléphonie</w:t>
            </w:r>
            <w:proofErr w:type="spellEnd"/>
            <w:r w:rsidRPr="00A85BFA">
              <w:rPr>
                <w:rFonts w:cs="Arial"/>
                <w:bCs/>
                <w:sz w:val="18"/>
                <w:szCs w:val="18"/>
                <w:lang w:val="en-US"/>
              </w:rPr>
              <w:t xml:space="preserve"> IP</w:t>
            </w:r>
          </w:p>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left"/>
              <w:rPr>
                <w:rFonts w:cs="Arial"/>
                <w:bCs/>
                <w:sz w:val="18"/>
                <w:szCs w:val="18"/>
                <w:lang w:val="en-US"/>
              </w:rPr>
            </w:pPr>
            <w:proofErr w:type="spellStart"/>
            <w:r w:rsidRPr="00A85BFA">
              <w:rPr>
                <w:rFonts w:cs="Arial"/>
                <w:bCs/>
                <w:sz w:val="18"/>
                <w:szCs w:val="18"/>
                <w:lang w:val="en-US"/>
              </w:rPr>
              <w:t>Servicios</w:t>
            </w:r>
            <w:proofErr w:type="spellEnd"/>
            <w:r w:rsidRPr="00A85BFA">
              <w:rPr>
                <w:rFonts w:cs="Arial"/>
                <w:bCs/>
                <w:sz w:val="18"/>
                <w:szCs w:val="18"/>
                <w:lang w:val="en-US"/>
              </w:rPr>
              <w:t xml:space="preserve"> CALL MY WAY NY S.A. </w:t>
            </w:r>
          </w:p>
        </w:tc>
        <w:tc>
          <w:tcPr>
            <w:tcW w:w="2268"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jc w:val="center"/>
              <w:rPr>
                <w:rFonts w:eastAsia="SimSun"/>
                <w:bCs/>
                <w:sz w:val="18"/>
                <w:szCs w:val="18"/>
                <w:lang w:val="fr-FR"/>
              </w:rPr>
            </w:pPr>
            <w:r w:rsidRPr="00A85BFA">
              <w:rPr>
                <w:rFonts w:cs="Arial"/>
                <w:sz w:val="18"/>
                <w:szCs w:val="18"/>
                <w:lang w:val="fr-FR"/>
              </w:rPr>
              <w:t xml:space="preserve">24/04/2013 </w:t>
            </w:r>
            <w:r w:rsidRPr="00A85BFA">
              <w:rPr>
                <w:rFonts w:cs="Arial"/>
                <w:sz w:val="18"/>
                <w:szCs w:val="18"/>
                <w:lang w:val="fr-FR"/>
              </w:rPr>
              <w:br/>
            </w:r>
            <w:r w:rsidRPr="00A85BFA">
              <w:rPr>
                <w:rFonts w:eastAsia="SimSun"/>
                <w:bCs/>
                <w:sz w:val="18"/>
                <w:szCs w:val="18"/>
                <w:lang w:val="fr-FR"/>
              </w:rPr>
              <w:t>conformément à la Résolution RCS-145-2013</w:t>
            </w:r>
          </w:p>
        </w:tc>
      </w:tr>
      <w:tr w:rsidR="00A85BFA" w:rsidRPr="006329D9" w:rsidTr="00A85BFA">
        <w:trPr>
          <w:jc w:val="center"/>
        </w:trPr>
        <w:tc>
          <w:tcPr>
            <w:tcW w:w="2526"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center"/>
              <w:rPr>
                <w:rFonts w:cs="Arial"/>
                <w:sz w:val="18"/>
                <w:szCs w:val="18"/>
                <w:lang w:val="fr-FR"/>
              </w:rPr>
            </w:pPr>
            <w:r w:rsidRPr="00A85BFA">
              <w:rPr>
                <w:rFonts w:cs="Arial"/>
                <w:sz w:val="18"/>
                <w:szCs w:val="18"/>
                <w:lang w:val="fr-FR"/>
              </w:rPr>
              <w:t>5720-0000</w:t>
            </w:r>
            <w:r w:rsidRPr="00A85BFA">
              <w:rPr>
                <w:rFonts w:cs="Arial"/>
                <w:sz w:val="18"/>
                <w:szCs w:val="18"/>
                <w:lang w:val="fr-FR"/>
              </w:rPr>
              <w:br/>
              <w:t xml:space="preserve">à </w:t>
            </w:r>
          </w:p>
          <w:p w:rsidR="00A85BFA" w:rsidRPr="00A85BFA" w:rsidRDefault="00A85BFA" w:rsidP="00606B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00" w:lineRule="exact"/>
              <w:jc w:val="center"/>
              <w:rPr>
                <w:rFonts w:cs="Arial"/>
                <w:sz w:val="18"/>
                <w:szCs w:val="18"/>
                <w:lang w:val="fr-FR"/>
              </w:rPr>
            </w:pPr>
            <w:r w:rsidRPr="00A85BFA">
              <w:rPr>
                <w:rFonts w:cs="Arial"/>
                <w:sz w:val="18"/>
                <w:szCs w:val="18"/>
                <w:lang w:val="fr-FR"/>
              </w:rPr>
              <w:t>5739-9999</w:t>
            </w:r>
          </w:p>
        </w:tc>
        <w:tc>
          <w:tcPr>
            <w:tcW w:w="997"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jc w:val="center"/>
              <w:rPr>
                <w:rFonts w:eastAsia="SimSun"/>
                <w:bCs/>
                <w:sz w:val="18"/>
                <w:szCs w:val="18"/>
                <w:lang w:val="fr-FR"/>
              </w:rPr>
            </w:pPr>
            <w:r w:rsidRPr="00A85BFA">
              <w:rPr>
                <w:rFonts w:eastAsia="SimSun"/>
                <w:bCs/>
                <w:sz w:val="18"/>
                <w:szCs w:val="18"/>
                <w:lang w:val="fr-FR"/>
              </w:rPr>
              <w:t>8 chiffres</w:t>
            </w:r>
          </w:p>
        </w:tc>
        <w:tc>
          <w:tcPr>
            <w:tcW w:w="891"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jc w:val="center"/>
              <w:rPr>
                <w:rFonts w:eastAsia="SimSun"/>
                <w:bCs/>
                <w:sz w:val="18"/>
                <w:szCs w:val="18"/>
                <w:lang w:val="fr-FR"/>
              </w:rPr>
            </w:pPr>
            <w:r w:rsidRPr="00A85BFA">
              <w:rPr>
                <w:rFonts w:eastAsia="SimSun"/>
                <w:bCs/>
                <w:sz w:val="18"/>
                <w:szCs w:val="18"/>
                <w:lang w:val="fr-FR"/>
              </w:rPr>
              <w:t>8 chiffres</w:t>
            </w:r>
          </w:p>
        </w:tc>
        <w:tc>
          <w:tcPr>
            <w:tcW w:w="2952"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jc w:val="left"/>
              <w:rPr>
                <w:rFonts w:eastAsia="SimSun"/>
                <w:bCs/>
                <w:sz w:val="18"/>
                <w:szCs w:val="18"/>
                <w:lang w:val="fr-FR"/>
              </w:rPr>
            </w:pPr>
            <w:r w:rsidRPr="00A85BFA">
              <w:rPr>
                <w:rFonts w:eastAsia="SimSun"/>
                <w:bCs/>
                <w:sz w:val="18"/>
                <w:szCs w:val="18"/>
                <w:lang w:val="fr-FR"/>
              </w:rPr>
              <w:t xml:space="preserve">Service de téléphonie mobile </w:t>
            </w:r>
            <w:r w:rsidRPr="00A85BFA">
              <w:rPr>
                <w:rFonts w:eastAsia="SimSun"/>
                <w:bCs/>
                <w:sz w:val="18"/>
                <w:szCs w:val="18"/>
                <w:lang w:val="fr-FR"/>
              </w:rPr>
              <w:br/>
            </w:r>
            <w:r w:rsidRPr="00A85BFA">
              <w:rPr>
                <w:rFonts w:cs="Arial"/>
                <w:sz w:val="18"/>
                <w:szCs w:val="18"/>
                <w:lang w:val="fr-FR"/>
              </w:rPr>
              <w:t>TELEVISORA DE COSTA RICA, S.A.</w:t>
            </w:r>
          </w:p>
        </w:tc>
        <w:tc>
          <w:tcPr>
            <w:tcW w:w="2268" w:type="dxa"/>
            <w:tcBorders>
              <w:top w:val="single" w:sz="4" w:space="0" w:color="auto"/>
              <w:left w:val="single" w:sz="4" w:space="0" w:color="auto"/>
              <w:bottom w:val="single" w:sz="4" w:space="0" w:color="auto"/>
              <w:right w:val="single" w:sz="4" w:space="0" w:color="auto"/>
            </w:tcBorders>
            <w:noWrap/>
          </w:tcPr>
          <w:p w:rsidR="00A85BFA" w:rsidRPr="00A85BFA" w:rsidRDefault="00A85BFA" w:rsidP="00606BD5">
            <w:pPr>
              <w:spacing w:before="0" w:line="200" w:lineRule="exact"/>
              <w:jc w:val="center"/>
              <w:rPr>
                <w:rFonts w:eastAsia="SimSun"/>
                <w:bCs/>
                <w:sz w:val="18"/>
                <w:szCs w:val="18"/>
                <w:lang w:val="fr-FR"/>
              </w:rPr>
            </w:pPr>
            <w:r w:rsidRPr="00A85BFA">
              <w:rPr>
                <w:rFonts w:cs="Arial"/>
                <w:sz w:val="18"/>
                <w:szCs w:val="18"/>
                <w:lang w:val="fr-FR"/>
              </w:rPr>
              <w:t xml:space="preserve">20/12/2013 </w:t>
            </w:r>
            <w:r w:rsidRPr="00A85BFA">
              <w:rPr>
                <w:rFonts w:cs="Arial"/>
                <w:sz w:val="18"/>
                <w:szCs w:val="18"/>
                <w:lang w:val="fr-FR"/>
              </w:rPr>
              <w:br/>
            </w:r>
            <w:r w:rsidRPr="00A85BFA">
              <w:rPr>
                <w:rFonts w:eastAsia="SimSun"/>
                <w:bCs/>
                <w:sz w:val="18"/>
                <w:szCs w:val="18"/>
                <w:lang w:val="fr-FR"/>
              </w:rPr>
              <w:t>conformément à la Résolution RCS-346-2013</w:t>
            </w:r>
          </w:p>
        </w:tc>
      </w:tr>
    </w:tbl>
    <w:p w:rsidR="00A85BFA" w:rsidRPr="00A85BFA" w:rsidRDefault="00A85BFA" w:rsidP="00A85BFA">
      <w:pPr>
        <w:rPr>
          <w:rFonts w:eastAsia="SimSun"/>
          <w:lang w:val="es-ES_tradnl"/>
        </w:rPr>
      </w:pPr>
      <w:r w:rsidRPr="00A85BFA">
        <w:rPr>
          <w:rFonts w:eastAsia="SimSun"/>
          <w:lang w:val="es-ES_tradnl"/>
        </w:rPr>
        <w:t>Contact:</w:t>
      </w:r>
    </w:p>
    <w:p w:rsidR="00A85BFA" w:rsidRPr="00A85BFA" w:rsidRDefault="00A85BFA" w:rsidP="00A85BFA">
      <w:pPr>
        <w:spacing w:before="60"/>
        <w:ind w:left="567" w:hanging="567"/>
        <w:jc w:val="left"/>
        <w:rPr>
          <w:rFonts w:cs="Arial"/>
          <w:b/>
          <w:lang w:val="es-ES_tradnl"/>
        </w:rPr>
      </w:pPr>
      <w:r w:rsidRPr="00A85BFA">
        <w:rPr>
          <w:lang w:val="es-ES_tradnl"/>
        </w:rPr>
        <w:tab/>
        <w:t xml:space="preserve">M. Pedro Arce Villalobos </w:t>
      </w:r>
      <w:r w:rsidRPr="00A85BFA">
        <w:rPr>
          <w:lang w:val="es-ES_tradnl"/>
        </w:rPr>
        <w:br/>
        <w:t>Superintendencia de Telecomunicaciones (SUTEL)</w:t>
      </w:r>
      <w:r w:rsidRPr="00A85BFA">
        <w:rPr>
          <w:lang w:val="es-ES_tradnl"/>
        </w:rPr>
        <w:br/>
        <w:t>Apartado Postal 151-1200</w:t>
      </w:r>
      <w:r w:rsidRPr="00A85BFA">
        <w:rPr>
          <w:lang w:val="es-ES_tradnl"/>
        </w:rPr>
        <w:br/>
        <w:t>SAN JOSÉ, Costa Rica</w:t>
      </w:r>
      <w:r w:rsidRPr="00A85BFA">
        <w:rPr>
          <w:lang w:val="es-ES_tradnl"/>
        </w:rPr>
        <w:br/>
      </w:r>
      <w:proofErr w:type="spellStart"/>
      <w:r w:rsidRPr="00A85BFA">
        <w:rPr>
          <w:lang w:val="es-ES_tradnl"/>
        </w:rPr>
        <w:t>Tél</w:t>
      </w:r>
      <w:proofErr w:type="spellEnd"/>
      <w:r w:rsidRPr="00A85BFA">
        <w:rPr>
          <w:lang w:val="es-ES_tradnl"/>
        </w:rPr>
        <w:t>.:</w:t>
      </w:r>
      <w:r w:rsidRPr="00A85BFA">
        <w:rPr>
          <w:lang w:val="es-ES_tradnl"/>
        </w:rPr>
        <w:tab/>
        <w:t>+506 4000 0000</w:t>
      </w:r>
      <w:r w:rsidRPr="00A85BFA">
        <w:rPr>
          <w:lang w:val="es-ES_tradnl"/>
        </w:rPr>
        <w:br/>
        <w:t>Fax:</w:t>
      </w:r>
      <w:r w:rsidRPr="00A85BFA">
        <w:rPr>
          <w:lang w:val="es-ES_tradnl"/>
        </w:rPr>
        <w:tab/>
        <w:t>+506 2215 6821</w:t>
      </w:r>
      <w:r w:rsidRPr="00A85BFA">
        <w:rPr>
          <w:lang w:val="es-ES_tradnl"/>
        </w:rPr>
        <w:br/>
        <w:t xml:space="preserve">Email: </w:t>
      </w:r>
      <w:r w:rsidRPr="00A85BFA">
        <w:rPr>
          <w:lang w:val="es-ES_tradnl"/>
        </w:rPr>
        <w:tab/>
      </w:r>
      <w:hyperlink r:id="rId9" w:history="1">
        <w:r w:rsidRPr="00A85BFA">
          <w:rPr>
            <w:lang w:val="es-ES_tradnl"/>
          </w:rPr>
          <w:t>pedro.arce@sutel.go.cr</w:t>
        </w:r>
      </w:hyperlink>
      <w:r w:rsidRPr="00A85BFA">
        <w:rPr>
          <w:lang w:val="es-ES_tradnl"/>
        </w:rPr>
        <w:br/>
        <w:t xml:space="preserve">URL: </w:t>
      </w:r>
      <w:r w:rsidRPr="00A85BFA">
        <w:rPr>
          <w:lang w:val="es-ES_tradnl"/>
        </w:rPr>
        <w:tab/>
      </w:r>
      <w:hyperlink r:id="rId10" w:history="1">
        <w:r w:rsidRPr="00D33B9F">
          <w:rPr>
            <w:lang w:val="es-ES_tradnl"/>
          </w:rPr>
          <w:t>www.sutel.go.cr</w:t>
        </w:r>
      </w:hyperlink>
      <w:r w:rsidRPr="00D33B9F">
        <w:rPr>
          <w:lang w:val="es-ES_tradnl"/>
        </w:rPr>
        <w:t xml:space="preserve"> </w:t>
      </w:r>
      <w:r w:rsidRPr="00A85BFA">
        <w:rPr>
          <w:rFonts w:cs="Arial"/>
          <w:b/>
          <w:lang w:val="es-ES_tradnl"/>
        </w:rPr>
        <w:br w:type="page"/>
      </w:r>
    </w:p>
    <w:p w:rsidR="00A85BFA" w:rsidRPr="00A85BFA" w:rsidRDefault="00A85BFA" w:rsidP="00A85BFA">
      <w:pPr>
        <w:tabs>
          <w:tab w:val="clear" w:pos="1276"/>
          <w:tab w:val="clear" w:pos="1843"/>
          <w:tab w:val="left" w:pos="1560"/>
          <w:tab w:val="left" w:pos="2127"/>
        </w:tabs>
        <w:spacing w:before="0"/>
        <w:jc w:val="left"/>
        <w:outlineLvl w:val="3"/>
        <w:rPr>
          <w:rFonts w:cs="Arial"/>
          <w:b/>
          <w:lang w:val="fr-FR"/>
        </w:rPr>
      </w:pPr>
      <w:r w:rsidRPr="00A85BFA">
        <w:rPr>
          <w:rFonts w:cs="Arial"/>
          <w:b/>
          <w:lang w:val="fr-FR"/>
        </w:rPr>
        <w:lastRenderedPageBreak/>
        <w:t>Haïti</w:t>
      </w:r>
      <w:r w:rsidR="00606BD5">
        <w:rPr>
          <w:rFonts w:cs="Arial"/>
          <w:b/>
          <w:lang w:val="fr-FR"/>
        </w:rPr>
        <w:fldChar w:fldCharType="begin"/>
      </w:r>
      <w:r w:rsidR="00606BD5" w:rsidRPr="00D33B9F">
        <w:rPr>
          <w:lang w:val="fr-CH"/>
        </w:rPr>
        <w:instrText xml:space="preserve"> TC "</w:instrText>
      </w:r>
      <w:bookmarkStart w:id="187" w:name="_Toc476061817"/>
      <w:r w:rsidR="00606BD5" w:rsidRPr="00E83B96">
        <w:rPr>
          <w:rFonts w:cs="Arial"/>
          <w:b/>
          <w:lang w:val="fr-FR"/>
        </w:rPr>
        <w:instrText>Haïti</w:instrText>
      </w:r>
      <w:bookmarkEnd w:id="187"/>
      <w:r w:rsidR="00606BD5" w:rsidRPr="00D33B9F">
        <w:rPr>
          <w:lang w:val="fr-CH"/>
        </w:rPr>
        <w:instrText xml:space="preserve">" \f C \l "1" </w:instrText>
      </w:r>
      <w:r w:rsidR="00606BD5">
        <w:rPr>
          <w:rFonts w:cs="Arial"/>
          <w:b/>
          <w:lang w:val="fr-FR"/>
        </w:rPr>
        <w:fldChar w:fldCharType="end"/>
      </w:r>
      <w:r w:rsidRPr="00A85BFA">
        <w:rPr>
          <w:rFonts w:cs="Arial"/>
          <w:b/>
          <w:lang w:val="fr-FR"/>
        </w:rPr>
        <w:t xml:space="preserve"> (indicatif de pays +509)</w:t>
      </w:r>
    </w:p>
    <w:p w:rsidR="00A85BFA" w:rsidRPr="00A85BFA" w:rsidRDefault="00A85BFA" w:rsidP="00A85BFA">
      <w:pPr>
        <w:tabs>
          <w:tab w:val="clear" w:pos="1276"/>
          <w:tab w:val="clear" w:pos="1843"/>
          <w:tab w:val="left" w:pos="1560"/>
          <w:tab w:val="left" w:pos="2127"/>
        </w:tabs>
        <w:spacing w:before="0" w:after="120"/>
        <w:jc w:val="left"/>
        <w:outlineLvl w:val="3"/>
        <w:rPr>
          <w:rFonts w:cs="Arial"/>
          <w:lang w:val="fr-FR"/>
        </w:rPr>
      </w:pPr>
      <w:r w:rsidRPr="00A85BFA">
        <w:rPr>
          <w:rFonts w:cs="Arial"/>
          <w:lang w:val="fr-FR"/>
        </w:rPr>
        <w:t xml:space="preserve">Communication du </w:t>
      </w:r>
      <w:r w:rsidRPr="00A85BFA">
        <w:rPr>
          <w:rFonts w:cs="Arial"/>
          <w:color w:val="000000"/>
          <w:lang w:val="fr-FR"/>
        </w:rPr>
        <w:t>20</w:t>
      </w:r>
      <w:r w:rsidRPr="00A85BFA">
        <w:rPr>
          <w:rFonts w:cs="Arial"/>
          <w:lang w:val="fr-FR"/>
        </w:rPr>
        <w:t>.I.2017:</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FR" w:eastAsia="zh-CN"/>
        </w:rPr>
      </w:pPr>
      <w:r w:rsidRPr="00A85BFA">
        <w:rPr>
          <w:rFonts w:eastAsia="SimSun" w:cs="Arial"/>
          <w:lang w:val="fr-FR" w:eastAsia="zh-CN"/>
        </w:rPr>
        <w:t xml:space="preserve">Le </w:t>
      </w:r>
      <w:r w:rsidRPr="00A85BFA">
        <w:rPr>
          <w:rFonts w:eastAsia="SimSun" w:cs="Arial"/>
          <w:i/>
          <w:iCs/>
          <w:lang w:val="fr-FR" w:eastAsia="zh-CN"/>
        </w:rPr>
        <w:t>Conseil National des Télécommunications (CONATEL)</w:t>
      </w:r>
      <w:r w:rsidR="00606BD5">
        <w:rPr>
          <w:rFonts w:eastAsia="SimSun" w:cs="Arial"/>
          <w:i/>
          <w:iCs/>
          <w:lang w:val="fr-FR" w:eastAsia="zh-CN"/>
        </w:rPr>
        <w:fldChar w:fldCharType="begin"/>
      </w:r>
      <w:r w:rsidR="00606BD5" w:rsidRPr="00606BD5">
        <w:rPr>
          <w:lang w:val="fr-CH"/>
        </w:rPr>
        <w:instrText xml:space="preserve"> TC "</w:instrText>
      </w:r>
      <w:bookmarkStart w:id="188" w:name="_Toc476061818"/>
      <w:r w:rsidR="00606BD5" w:rsidRPr="00035E48">
        <w:rPr>
          <w:rFonts w:eastAsia="SimSun" w:cs="Arial"/>
          <w:i/>
          <w:iCs/>
          <w:lang w:val="fr-FR" w:eastAsia="zh-CN"/>
        </w:rPr>
        <w:instrText>Conseil National des Télécommunications (CONATEL)</w:instrText>
      </w:r>
      <w:bookmarkEnd w:id="188"/>
      <w:r w:rsidR="00606BD5" w:rsidRPr="00606BD5">
        <w:rPr>
          <w:lang w:val="fr-CH"/>
        </w:rPr>
        <w:instrText>" \f C \l "1</w:instrText>
      </w:r>
      <w:proofErr w:type="gramStart"/>
      <w:r w:rsidR="00606BD5" w:rsidRPr="00606BD5">
        <w:rPr>
          <w:lang w:val="fr-CH"/>
        </w:rPr>
        <w:instrText xml:space="preserve">" </w:instrText>
      </w:r>
      <w:proofErr w:type="gramEnd"/>
      <w:r w:rsidR="00606BD5">
        <w:rPr>
          <w:rFonts w:eastAsia="SimSun" w:cs="Arial"/>
          <w:i/>
          <w:iCs/>
          <w:lang w:val="fr-FR" w:eastAsia="zh-CN"/>
        </w:rPr>
        <w:fldChar w:fldCharType="end"/>
      </w:r>
      <w:r w:rsidRPr="00A85BFA">
        <w:rPr>
          <w:rFonts w:eastAsia="SimSun" w:cs="Arial"/>
          <w:i/>
          <w:iCs/>
          <w:lang w:val="fr-FR" w:eastAsia="zh-CN"/>
        </w:rPr>
        <w:t>,</w:t>
      </w:r>
      <w:r w:rsidRPr="00A85BFA">
        <w:rPr>
          <w:rFonts w:eastAsia="SimSun" w:cs="Arial"/>
          <w:lang w:val="fr-FR" w:eastAsia="zh-CN"/>
        </w:rPr>
        <w:t xml:space="preserve"> annonce que l'attribution des blocs de numéros du plan national de numérotage téléphonique de la République d'Haïti aux opérateurs de service de télécommunication est la suivante.</w:t>
      </w:r>
    </w:p>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p>
    <w:tbl>
      <w:tblPr>
        <w:tblStyle w:val="TableGrid"/>
        <w:tblW w:w="0" w:type="auto"/>
        <w:tblLook w:val="04A0" w:firstRow="1" w:lastRow="0" w:firstColumn="1" w:lastColumn="0" w:noHBand="0" w:noVBand="1"/>
      </w:tblPr>
      <w:tblGrid>
        <w:gridCol w:w="3205"/>
        <w:gridCol w:w="3205"/>
        <w:gridCol w:w="2645"/>
      </w:tblGrid>
      <w:tr w:rsidR="00A85BFA" w:rsidRPr="00A85BFA" w:rsidTr="00A85BFA">
        <w:trPr>
          <w:cantSplit/>
          <w:tblHeader/>
        </w:trPr>
        <w:tc>
          <w:tcPr>
            <w:tcW w:w="3209" w:type="dxa"/>
            <w:vAlign w:val="center"/>
          </w:tcPr>
          <w:p w:rsidR="00A85BFA" w:rsidRPr="00A85BFA" w:rsidRDefault="00A85BFA" w:rsidP="00A85BFA">
            <w:pPr>
              <w:tabs>
                <w:tab w:val="clear" w:pos="567"/>
                <w:tab w:val="clear" w:pos="1276"/>
                <w:tab w:val="clear" w:pos="1843"/>
                <w:tab w:val="clear" w:pos="5387"/>
                <w:tab w:val="clear" w:pos="5954"/>
              </w:tabs>
              <w:spacing w:before="0"/>
              <w:jc w:val="center"/>
              <w:rPr>
                <w:lang w:val="fr-FR"/>
              </w:rPr>
            </w:pPr>
            <w:r w:rsidRPr="00A85BFA">
              <w:rPr>
                <w:lang w:val="fr-FR"/>
              </w:rPr>
              <w:t>SERVICE</w:t>
            </w:r>
          </w:p>
        </w:tc>
        <w:tc>
          <w:tcPr>
            <w:tcW w:w="3210" w:type="dxa"/>
            <w:vAlign w:val="center"/>
          </w:tcPr>
          <w:p w:rsidR="00A85BFA" w:rsidRPr="00A85BFA" w:rsidRDefault="00A85BFA" w:rsidP="00A85BFA">
            <w:pPr>
              <w:tabs>
                <w:tab w:val="clear" w:pos="567"/>
                <w:tab w:val="clear" w:pos="1276"/>
                <w:tab w:val="clear" w:pos="1843"/>
                <w:tab w:val="clear" w:pos="5387"/>
                <w:tab w:val="clear" w:pos="5954"/>
              </w:tabs>
              <w:spacing w:before="0"/>
              <w:jc w:val="center"/>
              <w:rPr>
                <w:lang w:val="fr-FR"/>
              </w:rPr>
            </w:pPr>
            <w:r w:rsidRPr="00A85BFA">
              <w:rPr>
                <w:lang w:val="fr-FR"/>
              </w:rPr>
              <w:t>BLOC DE NUMÉROS</w:t>
            </w:r>
          </w:p>
        </w:tc>
        <w:tc>
          <w:tcPr>
            <w:tcW w:w="2648" w:type="dxa"/>
            <w:vAlign w:val="center"/>
          </w:tcPr>
          <w:p w:rsidR="00A85BFA" w:rsidRPr="00A85BFA" w:rsidRDefault="00A85BFA" w:rsidP="00A85BFA">
            <w:pPr>
              <w:tabs>
                <w:tab w:val="clear" w:pos="567"/>
                <w:tab w:val="clear" w:pos="1276"/>
                <w:tab w:val="clear" w:pos="1843"/>
                <w:tab w:val="clear" w:pos="5387"/>
                <w:tab w:val="clear" w:pos="5954"/>
              </w:tabs>
              <w:spacing w:before="0"/>
              <w:jc w:val="center"/>
              <w:rPr>
                <w:lang w:val="fr-FR"/>
              </w:rPr>
            </w:pPr>
            <w:r w:rsidRPr="00A85BFA">
              <w:rPr>
                <w:lang w:val="fr-FR"/>
              </w:rPr>
              <w:t>OPÉRATEUR</w:t>
            </w:r>
          </w:p>
        </w:tc>
      </w:tr>
      <w:tr w:rsidR="00A85BFA" w:rsidRPr="00A85BFA" w:rsidTr="00A85BFA">
        <w:trPr>
          <w:cantSplit/>
        </w:trPr>
        <w:tc>
          <w:tcPr>
            <w:tcW w:w="3209" w:type="dxa"/>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r w:rsidRPr="00A85BFA">
              <w:rPr>
                <w:lang w:val="fr-FR"/>
              </w:rPr>
              <w:t xml:space="preserve">Indicatif d'accès international </w:t>
            </w:r>
          </w:p>
        </w:tc>
        <w:tc>
          <w:tcPr>
            <w:tcW w:w="3210" w:type="dxa"/>
          </w:tcPr>
          <w:p w:rsidR="00A85BFA" w:rsidRPr="00A85BFA" w:rsidRDefault="00A85BFA" w:rsidP="00A85BFA">
            <w:pPr>
              <w:tabs>
                <w:tab w:val="clear" w:pos="567"/>
                <w:tab w:val="clear" w:pos="1276"/>
                <w:tab w:val="clear" w:pos="1843"/>
                <w:tab w:val="clear" w:pos="5387"/>
                <w:tab w:val="clear" w:pos="5954"/>
              </w:tabs>
              <w:spacing w:before="0"/>
              <w:jc w:val="left"/>
              <w:rPr>
                <w:lang w:val="fr-FR"/>
              </w:rPr>
            </w:pPr>
            <w:r w:rsidRPr="00A85BFA">
              <w:rPr>
                <w:lang w:val="fr-FR"/>
              </w:rPr>
              <w:t>00</w:t>
            </w:r>
          </w:p>
        </w:tc>
        <w:tc>
          <w:tcPr>
            <w:tcW w:w="2648" w:type="dxa"/>
          </w:tcPr>
          <w:p w:rsidR="00A85BFA" w:rsidRPr="00A85BFA" w:rsidRDefault="00A85BFA" w:rsidP="00A85BFA">
            <w:pPr>
              <w:tabs>
                <w:tab w:val="clear" w:pos="567"/>
                <w:tab w:val="clear" w:pos="1276"/>
                <w:tab w:val="clear" w:pos="1843"/>
                <w:tab w:val="clear" w:pos="5387"/>
                <w:tab w:val="clear" w:pos="5954"/>
              </w:tabs>
              <w:spacing w:before="0"/>
              <w:jc w:val="left"/>
              <w:rPr>
                <w:lang w:val="fr-FR"/>
              </w:rPr>
            </w:pPr>
            <w:r w:rsidRPr="00A85BFA">
              <w:rPr>
                <w:lang w:val="fr-FR"/>
              </w:rPr>
              <w:t>Tous les opérateurs</w:t>
            </w:r>
          </w:p>
        </w:tc>
      </w:tr>
      <w:tr w:rsidR="00A85BFA" w:rsidRPr="00A85BFA" w:rsidTr="00A85BFA">
        <w:trPr>
          <w:cantSplit/>
        </w:trPr>
        <w:tc>
          <w:tcPr>
            <w:tcW w:w="3209" w:type="dxa"/>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r w:rsidRPr="00A85BFA">
              <w:rPr>
                <w:lang w:val="fr-FR"/>
              </w:rPr>
              <w:t>Services spéciaux</w:t>
            </w:r>
          </w:p>
        </w:tc>
        <w:tc>
          <w:tcPr>
            <w:tcW w:w="3210" w:type="dxa"/>
          </w:tcPr>
          <w:p w:rsidR="00A85BFA" w:rsidRPr="00A85BFA" w:rsidRDefault="00A85BFA" w:rsidP="00A85BFA">
            <w:pPr>
              <w:tabs>
                <w:tab w:val="clear" w:pos="567"/>
                <w:tab w:val="clear" w:pos="1276"/>
                <w:tab w:val="clear" w:pos="1843"/>
                <w:tab w:val="clear" w:pos="5387"/>
                <w:tab w:val="clear" w:pos="5954"/>
              </w:tabs>
              <w:spacing w:before="0"/>
              <w:jc w:val="left"/>
              <w:rPr>
                <w:lang w:val="fr-FR"/>
              </w:rPr>
            </w:pPr>
            <w:r w:rsidRPr="00A85BFA">
              <w:rPr>
                <w:lang w:val="fr-FR"/>
              </w:rPr>
              <w:t>1XX</w:t>
            </w:r>
          </w:p>
        </w:tc>
        <w:tc>
          <w:tcPr>
            <w:tcW w:w="2648" w:type="dxa"/>
          </w:tcPr>
          <w:p w:rsidR="00A85BFA" w:rsidRPr="00A85BFA" w:rsidRDefault="00A85BFA" w:rsidP="00A85BFA">
            <w:pPr>
              <w:tabs>
                <w:tab w:val="clear" w:pos="567"/>
                <w:tab w:val="clear" w:pos="1276"/>
                <w:tab w:val="clear" w:pos="1843"/>
                <w:tab w:val="clear" w:pos="5387"/>
                <w:tab w:val="clear" w:pos="5954"/>
              </w:tabs>
              <w:spacing w:before="0"/>
              <w:jc w:val="left"/>
              <w:rPr>
                <w:lang w:val="fr-FR"/>
              </w:rPr>
            </w:pPr>
            <w:r w:rsidRPr="00A85BFA">
              <w:rPr>
                <w:lang w:val="fr-FR"/>
              </w:rPr>
              <w:t>Tous les opérateurs</w:t>
            </w:r>
          </w:p>
        </w:tc>
      </w:tr>
      <w:tr w:rsidR="00A85BFA" w:rsidRPr="006329D9" w:rsidTr="00A85BFA">
        <w:trPr>
          <w:cantSplit/>
        </w:trPr>
        <w:tc>
          <w:tcPr>
            <w:tcW w:w="3209" w:type="dxa"/>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r w:rsidRPr="00A85BFA">
              <w:rPr>
                <w:lang w:val="fr-FR"/>
              </w:rPr>
              <w:t>Téléphonie fixe</w:t>
            </w:r>
          </w:p>
        </w:tc>
        <w:tc>
          <w:tcPr>
            <w:tcW w:w="3210"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22XX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281X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291X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294X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299X XXXX</w:t>
            </w:r>
          </w:p>
        </w:tc>
        <w:tc>
          <w:tcPr>
            <w:tcW w:w="2648"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NATCOM</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tc>
      </w:tr>
      <w:tr w:rsidR="00A85BFA" w:rsidRPr="006329D9" w:rsidTr="00A85BFA">
        <w:trPr>
          <w:cantSplit/>
        </w:trPr>
        <w:tc>
          <w:tcPr>
            <w:tcW w:w="3209" w:type="dxa"/>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r w:rsidRPr="00A85BFA">
              <w:rPr>
                <w:lang w:val="fr-FR"/>
              </w:rPr>
              <w:t xml:space="preserve">Téléphonie mobile </w:t>
            </w:r>
          </w:p>
        </w:tc>
        <w:tc>
          <w:tcPr>
            <w:tcW w:w="3210"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30XX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31XX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34XX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36XX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37XX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38XX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390X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391X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392X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393X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394X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399X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40XX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41XX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42XX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43XX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44XX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46XX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47XX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490X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491X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492X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493X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494X XXXX</w:t>
            </w:r>
          </w:p>
        </w:tc>
        <w:tc>
          <w:tcPr>
            <w:tcW w:w="2648"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NATCOM</w:t>
            </w:r>
          </w:p>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NATCOM</w:t>
            </w:r>
          </w:p>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NATCOM</w:t>
            </w:r>
          </w:p>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NATCOM</w:t>
            </w:r>
          </w:p>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p w:rsidR="00A85BFA" w:rsidRPr="00A85BFA" w:rsidRDefault="00A85BFA" w:rsidP="00A85BFA">
            <w:pPr>
              <w:tabs>
                <w:tab w:val="clear" w:pos="567"/>
                <w:tab w:val="clear" w:pos="1276"/>
                <w:tab w:val="clear" w:pos="1843"/>
                <w:tab w:val="clear" w:pos="5387"/>
                <w:tab w:val="clear" w:pos="5954"/>
              </w:tabs>
              <w:spacing w:before="40" w:after="40"/>
              <w:jc w:val="left"/>
              <w:rPr>
                <w:lang w:val="es-ES_tradnl"/>
              </w:rPr>
            </w:pPr>
            <w:r w:rsidRPr="00A85BFA">
              <w:rPr>
                <w:lang w:val="es-ES_tradnl"/>
              </w:rPr>
              <w:t>DIGICEL</w:t>
            </w:r>
          </w:p>
        </w:tc>
      </w:tr>
      <w:tr w:rsidR="00A85BFA" w:rsidRPr="00A85BFA" w:rsidTr="00A85BFA">
        <w:trPr>
          <w:cantSplit/>
        </w:trPr>
        <w:tc>
          <w:tcPr>
            <w:tcW w:w="3209" w:type="dxa"/>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r w:rsidRPr="00A85BFA">
              <w:rPr>
                <w:lang w:val="fr-FR"/>
              </w:rPr>
              <w:t>Service à valeur ajoutée et numéros de libre appel</w:t>
            </w:r>
          </w:p>
        </w:tc>
        <w:tc>
          <w:tcPr>
            <w:tcW w:w="3210"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8XX X XXXX</w:t>
            </w:r>
          </w:p>
        </w:tc>
        <w:tc>
          <w:tcPr>
            <w:tcW w:w="2648"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 xml:space="preserve">Tous les opérateurs </w:t>
            </w:r>
          </w:p>
        </w:tc>
      </w:tr>
      <w:tr w:rsidR="00A85BFA" w:rsidRPr="00A85BFA" w:rsidTr="00A85BFA">
        <w:trPr>
          <w:cantSplit/>
        </w:trPr>
        <w:tc>
          <w:tcPr>
            <w:tcW w:w="3209" w:type="dxa"/>
            <w:vMerge w:val="restart"/>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proofErr w:type="spellStart"/>
            <w:r w:rsidRPr="00A85BFA">
              <w:rPr>
                <w:lang w:val="fr-FR"/>
              </w:rPr>
              <w:t>VoIP</w:t>
            </w:r>
            <w:proofErr w:type="spellEnd"/>
          </w:p>
        </w:tc>
        <w:tc>
          <w:tcPr>
            <w:tcW w:w="3210"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995X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996X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997X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998X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999X XXXX</w:t>
            </w:r>
          </w:p>
        </w:tc>
        <w:tc>
          <w:tcPr>
            <w:tcW w:w="2648"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ACCESS HAITI</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ACCESS HAITI</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ACCESS HAITI</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ACCESS HAITI</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ACCESS HAITI</w:t>
            </w:r>
          </w:p>
        </w:tc>
      </w:tr>
      <w:tr w:rsidR="00A85BFA" w:rsidRPr="00A85BFA" w:rsidTr="00A85BFA">
        <w:trPr>
          <w:cantSplit/>
        </w:trPr>
        <w:tc>
          <w:tcPr>
            <w:tcW w:w="3209" w:type="dxa"/>
            <w:vMerge/>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p>
        </w:tc>
        <w:tc>
          <w:tcPr>
            <w:tcW w:w="3210"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990X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991X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992X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993X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994X XXXX</w:t>
            </w:r>
          </w:p>
        </w:tc>
        <w:tc>
          <w:tcPr>
            <w:tcW w:w="2648"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MULTILINK S.A.</w:t>
            </w:r>
          </w:p>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MULTILINK S.A.</w:t>
            </w:r>
          </w:p>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MULTILINK S.A.</w:t>
            </w:r>
          </w:p>
          <w:p w:rsidR="00A85BFA" w:rsidRPr="00A85BFA" w:rsidRDefault="00A85BFA" w:rsidP="00A85BFA">
            <w:pPr>
              <w:tabs>
                <w:tab w:val="clear" w:pos="567"/>
                <w:tab w:val="clear" w:pos="1276"/>
                <w:tab w:val="clear" w:pos="1843"/>
                <w:tab w:val="clear" w:pos="5387"/>
                <w:tab w:val="clear" w:pos="5954"/>
              </w:tabs>
              <w:spacing w:before="40" w:after="40"/>
              <w:jc w:val="left"/>
              <w:rPr>
                <w:lang w:val="en-US"/>
              </w:rPr>
            </w:pPr>
            <w:r w:rsidRPr="00A85BFA">
              <w:rPr>
                <w:lang w:val="en-US"/>
              </w:rPr>
              <w:t>MULTILINK S.A.</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MULTILINK S.A.</w:t>
            </w:r>
          </w:p>
        </w:tc>
      </w:tr>
      <w:tr w:rsidR="00A85BFA" w:rsidRPr="006329D9" w:rsidTr="00A85BFA">
        <w:trPr>
          <w:cantSplit/>
        </w:trPr>
        <w:tc>
          <w:tcPr>
            <w:tcW w:w="3209" w:type="dxa"/>
            <w:vMerge/>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p>
        </w:tc>
        <w:tc>
          <w:tcPr>
            <w:tcW w:w="3210"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980X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981X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982X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983X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985X XXXX</w:t>
            </w:r>
          </w:p>
        </w:tc>
        <w:tc>
          <w:tcPr>
            <w:tcW w:w="2648"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HAINET</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HAINET</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HAINET</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HAINET</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HAINET</w:t>
            </w:r>
          </w:p>
        </w:tc>
      </w:tr>
      <w:tr w:rsidR="00A85BFA" w:rsidRPr="006329D9" w:rsidTr="00A85BFA">
        <w:trPr>
          <w:cantSplit/>
        </w:trPr>
        <w:tc>
          <w:tcPr>
            <w:tcW w:w="3209" w:type="dxa"/>
            <w:vMerge/>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p>
        </w:tc>
        <w:tc>
          <w:tcPr>
            <w:tcW w:w="3210"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970X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971X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972X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973X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974X XXXX</w:t>
            </w:r>
          </w:p>
        </w:tc>
        <w:tc>
          <w:tcPr>
            <w:tcW w:w="2648"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HDN</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HDN</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HDN</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HDN</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HDN</w:t>
            </w:r>
          </w:p>
        </w:tc>
      </w:tr>
      <w:tr w:rsidR="00A85BFA" w:rsidRPr="00A85BFA" w:rsidTr="00A85BFA">
        <w:trPr>
          <w:cantSplit/>
        </w:trPr>
        <w:tc>
          <w:tcPr>
            <w:tcW w:w="3209" w:type="dxa"/>
            <w:vMerge/>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p>
        </w:tc>
        <w:tc>
          <w:tcPr>
            <w:tcW w:w="3210"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960X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961X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962X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963X XXXX</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964X XXXX</w:t>
            </w:r>
          </w:p>
        </w:tc>
        <w:tc>
          <w:tcPr>
            <w:tcW w:w="2648" w:type="dxa"/>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LC2K S.A.</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LC2K S.A.</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LC2K S.A.</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LC2K S.A.</w:t>
            </w:r>
          </w:p>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LC2K S.A.</w:t>
            </w:r>
          </w:p>
        </w:tc>
      </w:tr>
      <w:tr w:rsidR="00A85BFA" w:rsidRPr="00A85BFA" w:rsidTr="00A85BFA">
        <w:trPr>
          <w:cantSplit/>
        </w:trPr>
        <w:tc>
          <w:tcPr>
            <w:tcW w:w="3209" w:type="dxa"/>
            <w:vMerge/>
            <w:tcBorders>
              <w:bottom w:val="single" w:sz="4" w:space="0" w:color="auto"/>
            </w:tcBorders>
            <w:vAlign w:val="center"/>
          </w:tcPr>
          <w:p w:rsidR="00A85BFA" w:rsidRPr="00A85BFA" w:rsidRDefault="00A85BFA" w:rsidP="00A85BFA">
            <w:pPr>
              <w:tabs>
                <w:tab w:val="clear" w:pos="567"/>
                <w:tab w:val="clear" w:pos="1276"/>
                <w:tab w:val="clear" w:pos="1843"/>
                <w:tab w:val="clear" w:pos="5387"/>
                <w:tab w:val="clear" w:pos="5954"/>
              </w:tabs>
              <w:spacing w:before="0"/>
              <w:jc w:val="left"/>
              <w:rPr>
                <w:lang w:val="fr-FR"/>
              </w:rPr>
            </w:pPr>
          </w:p>
        </w:tc>
        <w:tc>
          <w:tcPr>
            <w:tcW w:w="3210" w:type="dxa"/>
            <w:tcBorders>
              <w:bottom w:val="single" w:sz="4" w:space="0" w:color="auto"/>
            </w:tcBorders>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989X XXXX</w:t>
            </w:r>
          </w:p>
        </w:tc>
        <w:tc>
          <w:tcPr>
            <w:tcW w:w="2648" w:type="dxa"/>
            <w:tcBorders>
              <w:bottom w:val="single" w:sz="4" w:space="0" w:color="auto"/>
            </w:tcBorders>
          </w:tcPr>
          <w:p w:rsidR="00A85BFA" w:rsidRPr="00A85BFA" w:rsidRDefault="00A85BFA" w:rsidP="00A85BFA">
            <w:pPr>
              <w:tabs>
                <w:tab w:val="clear" w:pos="567"/>
                <w:tab w:val="clear" w:pos="1276"/>
                <w:tab w:val="clear" w:pos="1843"/>
                <w:tab w:val="clear" w:pos="5387"/>
                <w:tab w:val="clear" w:pos="5954"/>
              </w:tabs>
              <w:spacing w:before="40" w:after="40"/>
              <w:jc w:val="left"/>
              <w:rPr>
                <w:lang w:val="fr-FR"/>
              </w:rPr>
            </w:pPr>
            <w:r w:rsidRPr="00A85BFA">
              <w:rPr>
                <w:lang w:val="fr-FR"/>
              </w:rPr>
              <w:t>ACN</w:t>
            </w:r>
          </w:p>
        </w:tc>
      </w:tr>
    </w:tbl>
    <w:p w:rsidR="00A85BFA" w:rsidRPr="00A85BFA" w:rsidRDefault="00A85BFA" w:rsidP="00A85B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p>
    <w:p w:rsidR="00A85BFA" w:rsidRPr="00A85BFA" w:rsidRDefault="00A85BFA" w:rsidP="00A85BFA">
      <w:pPr>
        <w:tabs>
          <w:tab w:val="clear" w:pos="567"/>
          <w:tab w:val="clear" w:pos="1276"/>
          <w:tab w:val="clear" w:pos="1843"/>
          <w:tab w:val="clear" w:pos="5387"/>
          <w:tab w:val="clear" w:pos="5954"/>
        </w:tabs>
        <w:spacing w:before="0"/>
        <w:jc w:val="left"/>
        <w:rPr>
          <w:rFonts w:eastAsia="SimSun" w:cs="Arial"/>
          <w:lang w:val="fr-FR" w:eastAsia="zh-CN"/>
        </w:rPr>
      </w:pPr>
      <w:r w:rsidRPr="00A85BFA">
        <w:rPr>
          <w:rFonts w:eastAsia="SimSun" w:cs="Arial"/>
          <w:lang w:val="fr-FR" w:eastAsia="zh-CN"/>
        </w:rPr>
        <w:t>Contact:</w:t>
      </w:r>
    </w:p>
    <w:p w:rsidR="00A85BFA" w:rsidRPr="00A85BFA" w:rsidRDefault="00A85BFA" w:rsidP="00606BD5">
      <w:pPr>
        <w:ind w:left="567" w:hanging="567"/>
        <w:jc w:val="left"/>
        <w:rPr>
          <w:rFonts w:cs="Arial"/>
          <w:lang w:val="fr-FR"/>
        </w:rPr>
      </w:pPr>
      <w:r w:rsidRPr="00A85BFA">
        <w:rPr>
          <w:lang w:val="fr-FR"/>
        </w:rPr>
        <w:tab/>
        <w:t>Conseil National des Télécommunications (CONATEL</w:t>
      </w:r>
      <w:proofErr w:type="gramStart"/>
      <w:r w:rsidRPr="00A85BFA">
        <w:rPr>
          <w:lang w:val="fr-FR"/>
        </w:rPr>
        <w:t>)</w:t>
      </w:r>
      <w:proofErr w:type="gramEnd"/>
      <w:r w:rsidRPr="00A85BFA">
        <w:rPr>
          <w:lang w:val="fr-FR"/>
        </w:rPr>
        <w:br/>
      </w:r>
      <w:r w:rsidRPr="00A85BFA">
        <w:rPr>
          <w:rFonts w:cs="Arial"/>
          <w:lang w:val="fr-FR"/>
        </w:rPr>
        <w:t>4, Avenue Christophe</w:t>
      </w:r>
      <w:r w:rsidRPr="00A85BFA">
        <w:rPr>
          <w:rFonts w:cs="Arial"/>
          <w:lang w:val="fr-FR"/>
        </w:rPr>
        <w:br/>
        <w:t>HT6110 PORT-AU-PRINCE</w:t>
      </w:r>
      <w:r w:rsidRPr="00A85BFA">
        <w:rPr>
          <w:rFonts w:cs="Arial"/>
          <w:lang w:val="fr-FR"/>
        </w:rPr>
        <w:br/>
        <w:t>Haïti</w:t>
      </w:r>
      <w:r w:rsidRPr="00A85BFA">
        <w:rPr>
          <w:rFonts w:cs="Arial"/>
          <w:lang w:val="fr-FR"/>
        </w:rPr>
        <w:br/>
        <w:t xml:space="preserve">Tél: </w:t>
      </w:r>
      <w:r w:rsidRPr="00A85BFA">
        <w:rPr>
          <w:rFonts w:cs="Arial"/>
          <w:lang w:val="fr-FR"/>
        </w:rPr>
        <w:tab/>
        <w:t>+509 25113940</w:t>
      </w:r>
      <w:r w:rsidRPr="00A85BFA">
        <w:rPr>
          <w:rFonts w:cs="Arial"/>
          <w:lang w:val="fr-FR"/>
        </w:rPr>
        <w:br/>
        <w:t xml:space="preserve">Fax: </w:t>
      </w:r>
      <w:r w:rsidRPr="00A85BFA">
        <w:rPr>
          <w:rFonts w:cs="Arial"/>
          <w:lang w:val="fr-FR"/>
        </w:rPr>
        <w:tab/>
        <w:t>+509 22440500</w:t>
      </w:r>
      <w:r w:rsidRPr="00A85BFA">
        <w:rPr>
          <w:rFonts w:cs="Arial"/>
          <w:lang w:val="fr-FR"/>
        </w:rPr>
        <w:br/>
      </w:r>
      <w:r w:rsidRPr="00A85BFA">
        <w:rPr>
          <w:lang w:val="fr-FR"/>
        </w:rPr>
        <w:t xml:space="preserve">E-mail: </w:t>
      </w:r>
      <w:r w:rsidRPr="00A85BFA">
        <w:rPr>
          <w:lang w:val="fr-FR"/>
        </w:rPr>
        <w:tab/>
      </w:r>
      <w:hyperlink r:id="rId11" w:history="1">
        <w:r w:rsidRPr="00A85BFA">
          <w:rPr>
            <w:lang w:val="fr-FR"/>
          </w:rPr>
          <w:t>info@conatel.gouv.ht</w:t>
        </w:r>
      </w:hyperlink>
      <w:r w:rsidRPr="00A85BFA">
        <w:rPr>
          <w:lang w:val="fr-FR"/>
        </w:rPr>
        <w:br/>
      </w:r>
      <w:r w:rsidRPr="00A85BFA">
        <w:rPr>
          <w:rFonts w:cs="Arial"/>
          <w:lang w:val="fr-FR"/>
        </w:rPr>
        <w:t xml:space="preserve">URL: </w:t>
      </w:r>
      <w:r w:rsidRPr="00A85BFA">
        <w:rPr>
          <w:rFonts w:cs="Arial"/>
          <w:lang w:val="fr-FR"/>
        </w:rPr>
        <w:tab/>
        <w:t>www.conatel.gouv.ht</w:t>
      </w:r>
      <w:bookmarkEnd w:id="182"/>
      <w:bookmarkEnd w:id="183"/>
    </w:p>
    <w:p w:rsidR="00A85BFA" w:rsidRPr="00A85BFA" w:rsidRDefault="00A85BFA" w:rsidP="00A85BFA">
      <w:pPr>
        <w:rPr>
          <w:lang w:val="fr-FR"/>
        </w:rPr>
      </w:pPr>
    </w:p>
    <w:p w:rsidR="00B233FA" w:rsidRDefault="00B233FA" w:rsidP="00A85BFA">
      <w:pPr>
        <w:rPr>
          <w:lang w:val="fr-FR"/>
        </w:rPr>
      </w:pPr>
    </w:p>
    <w:p w:rsidR="00606BD5" w:rsidRDefault="00606BD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606BD5" w:rsidRPr="00606BD5" w:rsidRDefault="00606BD5" w:rsidP="00606BD5">
      <w:pPr>
        <w:pStyle w:val="Heading2"/>
        <w:rPr>
          <w:lang w:val="fr-CH"/>
        </w:rPr>
      </w:pPr>
      <w:bookmarkStart w:id="189" w:name="_Toc476061819"/>
      <w:r w:rsidRPr="00606BD5">
        <w:rPr>
          <w:lang w:val="fr-CH"/>
        </w:rPr>
        <w:lastRenderedPageBreak/>
        <w:t>Autres communications</w:t>
      </w:r>
      <w:bookmarkEnd w:id="189"/>
    </w:p>
    <w:p w:rsidR="00606BD5" w:rsidRPr="00606BD5" w:rsidRDefault="00606BD5" w:rsidP="00606BD5">
      <w:pPr>
        <w:tabs>
          <w:tab w:val="clear" w:pos="1276"/>
          <w:tab w:val="clear" w:pos="1843"/>
          <w:tab w:val="left" w:pos="1134"/>
          <w:tab w:val="left" w:pos="1560"/>
          <w:tab w:val="left" w:pos="2127"/>
        </w:tabs>
        <w:spacing w:before="240"/>
        <w:outlineLvl w:val="4"/>
        <w:rPr>
          <w:rFonts w:ascii="FrugalSans" w:hAnsi="FrugalSans"/>
          <w:b/>
          <w:bCs/>
          <w:szCs w:val="18"/>
          <w:lang w:val="fr-FR"/>
        </w:rPr>
      </w:pPr>
      <w:r w:rsidRPr="00606BD5">
        <w:rPr>
          <w:b/>
          <w:bCs/>
          <w:szCs w:val="18"/>
          <w:lang w:val="fr-FR"/>
        </w:rPr>
        <w:t>Autriche</w:t>
      </w:r>
      <w:r>
        <w:rPr>
          <w:b/>
          <w:bCs/>
          <w:szCs w:val="18"/>
          <w:lang w:val="fr-FR"/>
        </w:rPr>
        <w:fldChar w:fldCharType="begin"/>
      </w:r>
      <w:r w:rsidRPr="00D33B9F">
        <w:rPr>
          <w:lang w:val="fr-CH"/>
        </w:rPr>
        <w:instrText xml:space="preserve"> TC "</w:instrText>
      </w:r>
      <w:bookmarkStart w:id="190" w:name="_Toc476061820"/>
      <w:r w:rsidRPr="00606BD5">
        <w:rPr>
          <w:b/>
          <w:bCs/>
          <w:szCs w:val="18"/>
          <w:lang w:val="fr-FR"/>
        </w:rPr>
        <w:instrText>Autriche</w:instrText>
      </w:r>
      <w:bookmarkEnd w:id="190"/>
      <w:r w:rsidRPr="00D33B9F">
        <w:rPr>
          <w:lang w:val="fr-CH"/>
        </w:rPr>
        <w:instrText xml:space="preserve">" \f C \l "1" </w:instrText>
      </w:r>
      <w:r>
        <w:rPr>
          <w:b/>
          <w:bCs/>
          <w:szCs w:val="18"/>
          <w:lang w:val="fr-FR"/>
        </w:rPr>
        <w:fldChar w:fldCharType="end"/>
      </w:r>
    </w:p>
    <w:p w:rsidR="00606BD5" w:rsidRPr="00606BD5" w:rsidRDefault="00606BD5" w:rsidP="00606BD5">
      <w:pPr>
        <w:tabs>
          <w:tab w:val="clear" w:pos="1276"/>
          <w:tab w:val="clear" w:pos="1843"/>
          <w:tab w:val="left" w:pos="1134"/>
          <w:tab w:val="left" w:pos="1560"/>
          <w:tab w:val="left" w:pos="2127"/>
        </w:tabs>
        <w:spacing w:before="40"/>
        <w:outlineLvl w:val="4"/>
        <w:rPr>
          <w:szCs w:val="18"/>
          <w:lang w:val="fr-FR"/>
        </w:rPr>
      </w:pPr>
      <w:r w:rsidRPr="00606BD5">
        <w:rPr>
          <w:szCs w:val="18"/>
          <w:lang w:val="fr-FR"/>
        </w:rPr>
        <w:t>Communication du 20.I.2017:</w:t>
      </w:r>
    </w:p>
    <w:p w:rsidR="00606BD5" w:rsidRPr="00606BD5" w:rsidRDefault="00606BD5" w:rsidP="00606BD5">
      <w:pPr>
        <w:rPr>
          <w:lang w:val="fr-FR"/>
        </w:rPr>
      </w:pPr>
      <w:r w:rsidRPr="00606BD5">
        <w:rPr>
          <w:lang w:val="fr-FR"/>
        </w:rPr>
        <w:t>A l'occasion des jeux mondiaux d'hiver des «</w:t>
      </w:r>
      <w:proofErr w:type="spellStart"/>
      <w:r w:rsidRPr="00606BD5">
        <w:rPr>
          <w:lang w:val="fr-FR"/>
        </w:rPr>
        <w:t>Special</w:t>
      </w:r>
      <w:proofErr w:type="spellEnd"/>
      <w:r w:rsidRPr="00606BD5">
        <w:rPr>
          <w:lang w:val="fr-FR"/>
        </w:rPr>
        <w:t xml:space="preserve"> </w:t>
      </w:r>
      <w:proofErr w:type="spellStart"/>
      <w:r w:rsidRPr="00606BD5">
        <w:rPr>
          <w:lang w:val="fr-FR"/>
        </w:rPr>
        <w:t>Olympics</w:t>
      </w:r>
      <w:proofErr w:type="spellEnd"/>
      <w:r w:rsidRPr="00606BD5">
        <w:rPr>
          <w:lang w:val="fr-FR"/>
        </w:rPr>
        <w:t xml:space="preserve">», l'Administration autrichienne autorise certaines stations d'amateur autrichiennes à utiliser les indicatifs d'appel spéciaux </w:t>
      </w:r>
      <w:r w:rsidRPr="00606BD5">
        <w:rPr>
          <w:b/>
          <w:bCs/>
          <w:lang w:val="fr-FR"/>
        </w:rPr>
        <w:t>OE11SO</w:t>
      </w:r>
      <w:r w:rsidRPr="00606BD5">
        <w:rPr>
          <w:lang w:val="fr-FR"/>
        </w:rPr>
        <w:t xml:space="preserve">, </w:t>
      </w:r>
      <w:r w:rsidRPr="00606BD5">
        <w:rPr>
          <w:b/>
          <w:bCs/>
          <w:lang w:val="fr-FR"/>
        </w:rPr>
        <w:t>OE11WG</w:t>
      </w:r>
      <w:r w:rsidRPr="00606BD5">
        <w:rPr>
          <w:lang w:val="fr-FR"/>
        </w:rPr>
        <w:t xml:space="preserve">, </w:t>
      </w:r>
      <w:r w:rsidRPr="00606BD5">
        <w:rPr>
          <w:b/>
          <w:bCs/>
          <w:lang w:val="fr-FR"/>
        </w:rPr>
        <w:t>OE40SO</w:t>
      </w:r>
      <w:r w:rsidRPr="00606BD5">
        <w:rPr>
          <w:lang w:val="fr-FR"/>
        </w:rPr>
        <w:t xml:space="preserve"> et </w:t>
      </w:r>
      <w:r w:rsidRPr="00606BD5">
        <w:rPr>
          <w:b/>
          <w:bCs/>
          <w:lang w:val="fr-FR"/>
        </w:rPr>
        <w:t>OE40WG</w:t>
      </w:r>
      <w:r w:rsidRPr="00606BD5">
        <w:rPr>
          <w:lang w:val="fr-FR"/>
        </w:rPr>
        <w:t xml:space="preserve"> pendant la période comprise entre le 14 et le 26 mars 2017.</w:t>
      </w:r>
    </w:p>
    <w:p w:rsidR="00606BD5" w:rsidRPr="00606BD5" w:rsidRDefault="00606BD5" w:rsidP="00606BD5">
      <w:pPr>
        <w:rPr>
          <w:lang w:val="fr-FR"/>
        </w:rPr>
      </w:pPr>
      <w:r w:rsidRPr="00606BD5">
        <w:rPr>
          <w:lang w:val="fr-FR"/>
        </w:rPr>
        <w:t>Communication du 30.I.2017:</w:t>
      </w:r>
    </w:p>
    <w:p w:rsidR="00606BD5" w:rsidRPr="00606BD5" w:rsidRDefault="00606BD5" w:rsidP="00606BD5">
      <w:pPr>
        <w:rPr>
          <w:lang w:val="fr-FR"/>
        </w:rPr>
      </w:pPr>
      <w:r w:rsidRPr="00606BD5">
        <w:rPr>
          <w:lang w:val="fr-FR"/>
        </w:rPr>
        <w:t>A l'occasion des jeux mondiaux d'hiver des «</w:t>
      </w:r>
      <w:proofErr w:type="spellStart"/>
      <w:r w:rsidRPr="00606BD5">
        <w:rPr>
          <w:lang w:val="fr-FR"/>
        </w:rPr>
        <w:t>Special</w:t>
      </w:r>
      <w:proofErr w:type="spellEnd"/>
      <w:r w:rsidRPr="00606BD5">
        <w:rPr>
          <w:lang w:val="fr-FR"/>
        </w:rPr>
        <w:t xml:space="preserve"> </w:t>
      </w:r>
      <w:proofErr w:type="spellStart"/>
      <w:r w:rsidRPr="00606BD5">
        <w:rPr>
          <w:lang w:val="fr-FR"/>
        </w:rPr>
        <w:t>Olympics</w:t>
      </w:r>
      <w:proofErr w:type="spellEnd"/>
      <w:r w:rsidRPr="00606BD5">
        <w:rPr>
          <w:lang w:val="fr-FR"/>
        </w:rPr>
        <w:t xml:space="preserve">» en Styrie/Autriche, l'Administration autrichienne autorise des stations d'amateur autrichiennes à utiliser les indicatifs d'appel spéciaux </w:t>
      </w:r>
      <w:r w:rsidRPr="00606BD5">
        <w:rPr>
          <w:b/>
          <w:bCs/>
          <w:lang w:val="fr-CH"/>
        </w:rPr>
        <w:t>OE2017xxx/OE2017xx</w:t>
      </w:r>
      <w:r w:rsidRPr="00606BD5">
        <w:rPr>
          <w:lang w:val="fr-FR"/>
        </w:rPr>
        <w:t xml:space="preserve"> pendant la période comprise entre le 14 et le 26 mars 2017.</w:t>
      </w:r>
    </w:p>
    <w:p w:rsidR="00606BD5" w:rsidRPr="00606BD5" w:rsidRDefault="00606BD5" w:rsidP="00606BD5">
      <w:pPr>
        <w:rPr>
          <w:lang w:val="fr-FR"/>
        </w:rPr>
      </w:pPr>
      <w:r w:rsidRPr="00606BD5">
        <w:rPr>
          <w:lang w:val="fr-FR"/>
        </w:rPr>
        <w:t>Communication du 6.II.2017:</w:t>
      </w:r>
    </w:p>
    <w:p w:rsidR="00606BD5" w:rsidRPr="00606BD5" w:rsidRDefault="00606BD5" w:rsidP="00606BD5">
      <w:pPr>
        <w:rPr>
          <w:lang w:val="fr-FR"/>
        </w:rPr>
      </w:pPr>
      <w:r w:rsidRPr="00606BD5">
        <w:rPr>
          <w:lang w:val="fr-FR"/>
        </w:rPr>
        <w:t xml:space="preserve">A l'occasion des Championnats du monde de Biathlon à </w:t>
      </w:r>
      <w:proofErr w:type="spellStart"/>
      <w:r w:rsidRPr="00606BD5">
        <w:rPr>
          <w:lang w:val="fr-FR"/>
        </w:rPr>
        <w:t>Hochfilzen</w:t>
      </w:r>
      <w:proofErr w:type="spellEnd"/>
      <w:r w:rsidRPr="00606BD5">
        <w:rPr>
          <w:lang w:val="fr-FR"/>
        </w:rPr>
        <w:t xml:space="preserve">/Autriche, l'Administration autrichienne autorise une station d'amateur autrichienne à utiliser l'indicatif d’appel spécial </w:t>
      </w:r>
      <w:r w:rsidRPr="00606BD5">
        <w:rPr>
          <w:b/>
          <w:bCs/>
          <w:lang w:val="fr-FR"/>
        </w:rPr>
        <w:t>OE17WCB</w:t>
      </w:r>
      <w:r w:rsidRPr="00606BD5">
        <w:rPr>
          <w:lang w:val="fr-FR"/>
        </w:rPr>
        <w:t xml:space="preserve"> pendant la période comprise entre le 8 et le 19 février 2017.</w:t>
      </w:r>
    </w:p>
    <w:p w:rsidR="00606BD5" w:rsidRPr="00606BD5" w:rsidRDefault="00606BD5" w:rsidP="00606BD5">
      <w:pPr>
        <w:rPr>
          <w:lang w:val="fr-FR"/>
        </w:rPr>
      </w:pPr>
      <w:r w:rsidRPr="00606BD5">
        <w:rPr>
          <w:lang w:val="fr-FR"/>
        </w:rPr>
        <w:t>Communication du 8.II.2017:</w:t>
      </w:r>
    </w:p>
    <w:p w:rsidR="00606BD5" w:rsidRPr="00606BD5" w:rsidRDefault="00606BD5" w:rsidP="00606BD5">
      <w:pPr>
        <w:rPr>
          <w:lang w:val="fr-FR"/>
        </w:rPr>
      </w:pPr>
      <w:r w:rsidRPr="00606BD5">
        <w:rPr>
          <w:lang w:val="fr-FR"/>
        </w:rPr>
        <w:t>L'Administration autrichienne autorise une station d'amateur autrichienne à utiliser les indicatifs d'appel spéciaux suivants:</w:t>
      </w:r>
    </w:p>
    <w:p w:rsidR="00606BD5" w:rsidRPr="00606BD5" w:rsidRDefault="00606BD5" w:rsidP="00606BD5">
      <w:pPr>
        <w:tabs>
          <w:tab w:val="clear" w:pos="567"/>
          <w:tab w:val="clear" w:pos="1276"/>
          <w:tab w:val="clear" w:pos="1843"/>
          <w:tab w:val="clear" w:pos="5387"/>
          <w:tab w:val="clear" w:pos="5954"/>
        </w:tabs>
        <w:overflowPunct/>
        <w:textAlignment w:val="auto"/>
        <w:rPr>
          <w:szCs w:val="18"/>
          <w:lang w:val="fr-FR"/>
        </w:rPr>
      </w:pPr>
      <w:r w:rsidRPr="00606BD5">
        <w:rPr>
          <w:b/>
          <w:bCs/>
          <w:szCs w:val="18"/>
          <w:lang w:val="fr-FR"/>
        </w:rPr>
        <w:t>OE78REF</w:t>
      </w:r>
      <w:r w:rsidRPr="00606BD5">
        <w:rPr>
          <w:szCs w:val="18"/>
          <w:lang w:val="fr-FR"/>
        </w:rPr>
        <w:t>, à l'occasion du "78</w:t>
      </w:r>
      <w:r w:rsidRPr="00606BD5">
        <w:rPr>
          <w:position w:val="6"/>
          <w:sz w:val="18"/>
          <w:szCs w:val="18"/>
          <w:lang w:val="fr-FR"/>
        </w:rPr>
        <w:t>e</w:t>
      </w:r>
      <w:r w:rsidRPr="00606BD5">
        <w:rPr>
          <w:szCs w:val="18"/>
          <w:lang w:val="fr-FR"/>
        </w:rPr>
        <w:t xml:space="preserve"> REF-</w:t>
      </w:r>
      <w:proofErr w:type="spellStart"/>
      <w:r w:rsidRPr="00606BD5">
        <w:rPr>
          <w:szCs w:val="18"/>
          <w:lang w:val="fr-FR"/>
        </w:rPr>
        <w:t>contest</w:t>
      </w:r>
      <w:proofErr w:type="spellEnd"/>
      <w:r w:rsidRPr="00606BD5">
        <w:rPr>
          <w:szCs w:val="18"/>
          <w:lang w:val="fr-FR"/>
        </w:rPr>
        <w:t xml:space="preserve">" </w:t>
      </w:r>
      <w:r w:rsidRPr="00606BD5">
        <w:rPr>
          <w:color w:val="000000"/>
          <w:szCs w:val="18"/>
          <w:lang w:val="fr-FR"/>
        </w:rPr>
        <w:t xml:space="preserve">pendant la période comprise entre le </w:t>
      </w:r>
      <w:r w:rsidRPr="00606BD5">
        <w:rPr>
          <w:szCs w:val="18"/>
          <w:lang w:val="fr-FR"/>
        </w:rPr>
        <w:t xml:space="preserve">25 février 2017, 06:00 UTC </w:t>
      </w:r>
      <w:r w:rsidRPr="00606BD5">
        <w:rPr>
          <w:color w:val="000000"/>
          <w:szCs w:val="18"/>
          <w:lang w:val="fr-FR"/>
        </w:rPr>
        <w:t xml:space="preserve">et le 26 février 2017, </w:t>
      </w:r>
      <w:r w:rsidRPr="00606BD5">
        <w:rPr>
          <w:szCs w:val="18"/>
          <w:lang w:val="fr-FR"/>
        </w:rPr>
        <w:t>18:00 UTC</w:t>
      </w:r>
      <w:r w:rsidRPr="00606BD5">
        <w:rPr>
          <w:color w:val="000000"/>
          <w:szCs w:val="18"/>
          <w:lang w:val="fr-FR"/>
        </w:rPr>
        <w:t>.</w:t>
      </w:r>
    </w:p>
    <w:p w:rsidR="00606BD5" w:rsidRPr="00606BD5" w:rsidRDefault="00606BD5" w:rsidP="00606BD5">
      <w:pPr>
        <w:tabs>
          <w:tab w:val="clear" w:pos="567"/>
          <w:tab w:val="clear" w:pos="1276"/>
          <w:tab w:val="clear" w:pos="1843"/>
          <w:tab w:val="clear" w:pos="5387"/>
          <w:tab w:val="clear" w:pos="5954"/>
        </w:tabs>
        <w:overflowPunct/>
        <w:textAlignment w:val="auto"/>
        <w:rPr>
          <w:szCs w:val="18"/>
          <w:lang w:val="fr-FR"/>
        </w:rPr>
      </w:pPr>
      <w:r w:rsidRPr="00606BD5">
        <w:rPr>
          <w:b/>
          <w:bCs/>
          <w:szCs w:val="18"/>
          <w:lang w:val="fr-FR"/>
        </w:rPr>
        <w:t>OE17IOTA</w:t>
      </w:r>
      <w:r w:rsidRPr="00606BD5">
        <w:rPr>
          <w:szCs w:val="18"/>
          <w:lang w:val="fr-FR"/>
        </w:rPr>
        <w:t>, à l'occasion du "IOTA-</w:t>
      </w:r>
      <w:proofErr w:type="spellStart"/>
      <w:r w:rsidRPr="00606BD5">
        <w:rPr>
          <w:szCs w:val="18"/>
          <w:lang w:val="fr-FR"/>
        </w:rPr>
        <w:t>contest</w:t>
      </w:r>
      <w:proofErr w:type="spellEnd"/>
      <w:r w:rsidRPr="00606BD5">
        <w:rPr>
          <w:szCs w:val="18"/>
          <w:lang w:val="fr-FR"/>
        </w:rPr>
        <w:t>"</w:t>
      </w:r>
      <w:r w:rsidRPr="00606BD5">
        <w:rPr>
          <w:color w:val="000000"/>
          <w:szCs w:val="18"/>
          <w:lang w:val="fr-FR"/>
        </w:rPr>
        <w:t xml:space="preserve"> pendant la période comprise entre le </w:t>
      </w:r>
      <w:r w:rsidRPr="00606BD5">
        <w:rPr>
          <w:szCs w:val="18"/>
          <w:lang w:val="fr-FR"/>
        </w:rPr>
        <w:t xml:space="preserve">29 juillet 2017, 12:00 UTC </w:t>
      </w:r>
      <w:r w:rsidRPr="00606BD5">
        <w:rPr>
          <w:color w:val="000000"/>
          <w:szCs w:val="18"/>
          <w:lang w:val="fr-FR"/>
        </w:rPr>
        <w:t xml:space="preserve">et le 30 juillet 2017, </w:t>
      </w:r>
      <w:r w:rsidRPr="00606BD5">
        <w:rPr>
          <w:szCs w:val="18"/>
          <w:lang w:val="fr-FR"/>
        </w:rPr>
        <w:t>12:00 UTC</w:t>
      </w:r>
      <w:r w:rsidRPr="00606BD5">
        <w:rPr>
          <w:color w:val="000000"/>
          <w:szCs w:val="18"/>
          <w:lang w:val="fr-FR"/>
        </w:rPr>
        <w:t>.</w:t>
      </w:r>
    </w:p>
    <w:p w:rsidR="00606BD5" w:rsidRPr="00606BD5" w:rsidRDefault="00606BD5" w:rsidP="00606BD5">
      <w:pPr>
        <w:tabs>
          <w:tab w:val="clear" w:pos="567"/>
          <w:tab w:val="clear" w:pos="1276"/>
          <w:tab w:val="clear" w:pos="1843"/>
          <w:tab w:val="clear" w:pos="5387"/>
          <w:tab w:val="clear" w:pos="5954"/>
        </w:tabs>
        <w:overflowPunct/>
        <w:textAlignment w:val="auto"/>
        <w:rPr>
          <w:szCs w:val="18"/>
          <w:lang w:val="fr-FR"/>
        </w:rPr>
      </w:pPr>
      <w:r w:rsidRPr="00606BD5">
        <w:rPr>
          <w:b/>
          <w:bCs/>
          <w:szCs w:val="18"/>
          <w:lang w:val="fr-FR"/>
        </w:rPr>
        <w:t>OE200TS</w:t>
      </w:r>
      <w:r w:rsidRPr="00606BD5">
        <w:rPr>
          <w:szCs w:val="18"/>
          <w:lang w:val="fr-FR"/>
        </w:rPr>
        <w:t>, à l'occasion du 200</w:t>
      </w:r>
      <w:r w:rsidRPr="00606BD5">
        <w:rPr>
          <w:position w:val="6"/>
          <w:sz w:val="18"/>
          <w:szCs w:val="18"/>
          <w:lang w:val="fr-FR"/>
        </w:rPr>
        <w:t>e</w:t>
      </w:r>
      <w:r w:rsidRPr="00606BD5">
        <w:rPr>
          <w:position w:val="6"/>
          <w:sz w:val="18"/>
          <w:szCs w:val="18"/>
          <w:vertAlign w:val="superscript"/>
          <w:lang w:val="fr-FR"/>
        </w:rPr>
        <w:t xml:space="preserve"> </w:t>
      </w:r>
      <w:r w:rsidRPr="00606BD5">
        <w:rPr>
          <w:szCs w:val="18"/>
          <w:lang w:val="fr-FR"/>
        </w:rPr>
        <w:t xml:space="preserve">anniversaire de la naissance du poète </w:t>
      </w:r>
      <w:proofErr w:type="spellStart"/>
      <w:r w:rsidRPr="00606BD5">
        <w:rPr>
          <w:szCs w:val="18"/>
          <w:lang w:val="fr-FR"/>
        </w:rPr>
        <w:t>Theodor</w:t>
      </w:r>
      <w:proofErr w:type="spellEnd"/>
      <w:r w:rsidRPr="00606BD5">
        <w:rPr>
          <w:szCs w:val="18"/>
          <w:lang w:val="fr-FR"/>
        </w:rPr>
        <w:t xml:space="preserve"> Storm le 14 septembre 2017.</w:t>
      </w:r>
    </w:p>
    <w:p w:rsidR="00606BD5" w:rsidRPr="00606BD5" w:rsidRDefault="00606BD5" w:rsidP="00606BD5">
      <w:pPr>
        <w:tabs>
          <w:tab w:val="clear" w:pos="567"/>
          <w:tab w:val="clear" w:pos="1276"/>
          <w:tab w:val="clear" w:pos="1843"/>
          <w:tab w:val="clear" w:pos="5387"/>
          <w:tab w:val="clear" w:pos="5954"/>
        </w:tabs>
        <w:overflowPunct/>
        <w:textAlignment w:val="auto"/>
        <w:rPr>
          <w:szCs w:val="18"/>
          <w:lang w:val="fr-FR"/>
        </w:rPr>
      </w:pPr>
      <w:r w:rsidRPr="00606BD5">
        <w:rPr>
          <w:b/>
          <w:bCs/>
          <w:szCs w:val="18"/>
          <w:lang w:val="fr-FR"/>
        </w:rPr>
        <w:t>OE17WAE</w:t>
      </w:r>
      <w:r w:rsidRPr="00606BD5">
        <w:rPr>
          <w:szCs w:val="18"/>
          <w:lang w:val="fr-FR"/>
        </w:rPr>
        <w:t>, à l'occasion du "WAE (</w:t>
      </w:r>
      <w:proofErr w:type="spellStart"/>
      <w:r w:rsidRPr="00606BD5">
        <w:rPr>
          <w:szCs w:val="18"/>
          <w:lang w:val="fr-FR"/>
        </w:rPr>
        <w:t>Worked</w:t>
      </w:r>
      <w:proofErr w:type="spellEnd"/>
      <w:r w:rsidRPr="00606BD5">
        <w:rPr>
          <w:szCs w:val="18"/>
          <w:lang w:val="fr-FR"/>
        </w:rPr>
        <w:t xml:space="preserve"> All Europe)-</w:t>
      </w:r>
      <w:proofErr w:type="spellStart"/>
      <w:r w:rsidRPr="00606BD5">
        <w:rPr>
          <w:szCs w:val="18"/>
          <w:lang w:val="fr-FR"/>
        </w:rPr>
        <w:t>contest</w:t>
      </w:r>
      <w:proofErr w:type="spellEnd"/>
      <w:r w:rsidRPr="00606BD5">
        <w:rPr>
          <w:szCs w:val="18"/>
          <w:lang w:val="fr-FR"/>
        </w:rPr>
        <w:t>"</w:t>
      </w:r>
      <w:r w:rsidRPr="00606BD5">
        <w:rPr>
          <w:color w:val="000000"/>
          <w:szCs w:val="18"/>
          <w:lang w:val="fr-FR"/>
        </w:rPr>
        <w:t xml:space="preserve"> </w:t>
      </w:r>
      <w:r w:rsidRPr="00606BD5">
        <w:rPr>
          <w:szCs w:val="18"/>
          <w:lang w:val="fr-FR"/>
        </w:rPr>
        <w:t>(et aussi du "WAEDC-</w:t>
      </w:r>
      <w:proofErr w:type="spellStart"/>
      <w:r w:rsidRPr="00606BD5">
        <w:rPr>
          <w:szCs w:val="18"/>
          <w:lang w:val="fr-FR"/>
        </w:rPr>
        <w:t>contest</w:t>
      </w:r>
      <w:proofErr w:type="spellEnd"/>
      <w:r w:rsidRPr="00606BD5">
        <w:rPr>
          <w:szCs w:val="18"/>
          <w:lang w:val="fr-FR"/>
        </w:rPr>
        <w:t xml:space="preserve">") </w:t>
      </w:r>
      <w:r w:rsidRPr="00606BD5">
        <w:rPr>
          <w:color w:val="000000"/>
          <w:szCs w:val="18"/>
          <w:lang w:val="fr-FR"/>
        </w:rPr>
        <w:t xml:space="preserve">pendant la période comprise entre le </w:t>
      </w:r>
      <w:r w:rsidRPr="00606BD5">
        <w:rPr>
          <w:szCs w:val="18"/>
          <w:lang w:val="fr-FR"/>
        </w:rPr>
        <w:t xml:space="preserve">10 septembre 2017, 00:00 UTC </w:t>
      </w:r>
      <w:r w:rsidRPr="00606BD5">
        <w:rPr>
          <w:color w:val="000000"/>
          <w:szCs w:val="18"/>
          <w:lang w:val="fr-FR"/>
        </w:rPr>
        <w:t xml:space="preserve">et le 11 septembre 2017, </w:t>
      </w:r>
      <w:r w:rsidRPr="00606BD5">
        <w:rPr>
          <w:szCs w:val="18"/>
          <w:lang w:val="fr-FR"/>
        </w:rPr>
        <w:t>23:59 UTC</w:t>
      </w:r>
      <w:r w:rsidRPr="00606BD5">
        <w:rPr>
          <w:color w:val="000000"/>
          <w:szCs w:val="18"/>
          <w:lang w:val="fr-FR"/>
        </w:rPr>
        <w:t>.</w:t>
      </w:r>
    </w:p>
    <w:p w:rsidR="00606BD5" w:rsidRPr="00A85BFA" w:rsidRDefault="00606BD5" w:rsidP="00A85BFA">
      <w:pPr>
        <w:rPr>
          <w:lang w:val="fr-FR"/>
        </w:rPr>
      </w:pPr>
    </w:p>
    <w:p w:rsidR="00853673" w:rsidRDefault="0085367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9D76D1" w:rsidRPr="00DB1268" w:rsidRDefault="009D76D1" w:rsidP="009D76D1">
      <w:pPr>
        <w:pStyle w:val="Heading2"/>
        <w:rPr>
          <w:lang w:val="fr-CH"/>
        </w:rPr>
      </w:pPr>
      <w:bookmarkStart w:id="191" w:name="_Toc417551684"/>
      <w:bookmarkStart w:id="192" w:name="_Toc418172334"/>
      <w:bookmarkStart w:id="193" w:name="_Toc418590416"/>
      <w:bookmarkStart w:id="194" w:name="_Toc421025977"/>
      <w:bookmarkStart w:id="195" w:name="_Toc422401214"/>
      <w:bookmarkStart w:id="196" w:name="_Toc423525459"/>
      <w:bookmarkStart w:id="197" w:name="_Toc424821420"/>
      <w:bookmarkStart w:id="198" w:name="_Toc428366209"/>
      <w:bookmarkStart w:id="199" w:name="_Toc429043969"/>
      <w:bookmarkStart w:id="200" w:name="_Toc430351629"/>
      <w:bookmarkStart w:id="201" w:name="_Toc435101744"/>
      <w:bookmarkStart w:id="202" w:name="_Toc436994431"/>
      <w:bookmarkStart w:id="203" w:name="_Toc437951348"/>
      <w:bookmarkStart w:id="204" w:name="_Toc439770098"/>
      <w:bookmarkStart w:id="205" w:name="_Toc442697183"/>
      <w:bookmarkStart w:id="206" w:name="_Toc443314403"/>
      <w:bookmarkStart w:id="207" w:name="_Toc451159962"/>
      <w:bookmarkStart w:id="208" w:name="_Toc452042297"/>
      <w:bookmarkStart w:id="209" w:name="_Toc453246397"/>
      <w:bookmarkStart w:id="210" w:name="_Toc455568929"/>
      <w:bookmarkStart w:id="211" w:name="_Toc458763347"/>
      <w:bookmarkStart w:id="212" w:name="_Toc461613929"/>
      <w:bookmarkStart w:id="213" w:name="_Toc464028571"/>
      <w:bookmarkStart w:id="214" w:name="_Toc466292736"/>
      <w:bookmarkStart w:id="215" w:name="_Toc467229228"/>
      <w:bookmarkStart w:id="216" w:name="_Toc468199537"/>
      <w:bookmarkStart w:id="217" w:name="_Toc469058093"/>
      <w:bookmarkStart w:id="218" w:name="_Toc472413666"/>
      <w:bookmarkStart w:id="219" w:name="_Toc473107267"/>
      <w:bookmarkStart w:id="220" w:name="_Toc474850439"/>
      <w:bookmarkStart w:id="221" w:name="_Toc476061821"/>
      <w:r w:rsidRPr="003D52C3">
        <w:rPr>
          <w:lang w:val="fr-CH"/>
        </w:rPr>
        <w:lastRenderedPageBreak/>
        <w:t>Restrictions</w:t>
      </w:r>
      <w:r w:rsidRPr="00DB1268">
        <w:rPr>
          <w:lang w:val="fr-CH"/>
        </w:rPr>
        <w:t xml:space="preserve"> de service</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9D76D1" w:rsidRPr="00DB1268"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A61AFB">
        <w:rPr>
          <w:lang w:val="fr-CH"/>
        </w:rPr>
        <w:t>Voir URL: www.itu.int/pub/T-SP-SR.1-2012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5605AC" w:rsidTr="00070B7B">
        <w:tc>
          <w:tcPr>
            <w:tcW w:w="2904"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222" w:name="_Toc417551685"/>
      <w:bookmarkStart w:id="223" w:name="_Toc418172335"/>
      <w:bookmarkStart w:id="224" w:name="_Toc418590417"/>
      <w:bookmarkStart w:id="225" w:name="_Toc421025978"/>
      <w:bookmarkStart w:id="226" w:name="_Toc422401215"/>
      <w:bookmarkStart w:id="227" w:name="_Toc423525460"/>
      <w:bookmarkStart w:id="228" w:name="_Toc424821421"/>
      <w:bookmarkStart w:id="229" w:name="_Toc428366210"/>
      <w:bookmarkStart w:id="230" w:name="_Toc429043970"/>
      <w:bookmarkStart w:id="231" w:name="_Toc430351630"/>
      <w:bookmarkStart w:id="232" w:name="_Toc435101745"/>
      <w:bookmarkStart w:id="233" w:name="_Toc436994432"/>
      <w:bookmarkStart w:id="234" w:name="_Toc437951349"/>
      <w:bookmarkStart w:id="235" w:name="_Toc439770099"/>
      <w:bookmarkStart w:id="236" w:name="_Toc442697184"/>
      <w:bookmarkStart w:id="237" w:name="_Toc443314404"/>
      <w:bookmarkStart w:id="238" w:name="_Toc451159963"/>
      <w:bookmarkStart w:id="239" w:name="_Toc452042298"/>
      <w:bookmarkStart w:id="240" w:name="_Toc453246398"/>
      <w:bookmarkStart w:id="241" w:name="_Toc455568930"/>
      <w:bookmarkStart w:id="242" w:name="_Toc458763348"/>
      <w:bookmarkStart w:id="243" w:name="_Toc461613930"/>
      <w:bookmarkStart w:id="244" w:name="_Toc464028572"/>
      <w:bookmarkStart w:id="245" w:name="_Toc466292737"/>
      <w:bookmarkStart w:id="246" w:name="_Toc467229229"/>
      <w:bookmarkStart w:id="247" w:name="_Toc468199538"/>
      <w:bookmarkStart w:id="248" w:name="_Toc469058094"/>
      <w:bookmarkStart w:id="249" w:name="_Toc472413667"/>
      <w:bookmarkStart w:id="250" w:name="_Toc473107268"/>
      <w:bookmarkStart w:id="251" w:name="_Toc474850440"/>
      <w:bookmarkStart w:id="252" w:name="_Toc476061822"/>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253" w:name="_Toc451159964"/>
      <w:bookmarkStart w:id="254" w:name="_Toc452042299"/>
      <w:bookmarkStart w:id="255" w:name="_Toc453246399"/>
      <w:bookmarkStart w:id="256" w:name="_Toc455568931"/>
      <w:bookmarkStart w:id="257" w:name="_Toc458763349"/>
      <w:bookmarkStart w:id="258" w:name="_Toc461613931"/>
      <w:bookmarkStart w:id="259" w:name="_Toc464028573"/>
      <w:bookmarkStart w:id="260" w:name="_Toc466292738"/>
      <w:bookmarkStart w:id="261" w:name="_Toc467229230"/>
      <w:bookmarkStart w:id="262" w:name="_Toc468199539"/>
      <w:bookmarkStart w:id="263" w:name="_Toc469058095"/>
      <w:bookmarkStart w:id="264" w:name="_Toc472413668"/>
      <w:bookmarkStart w:id="265" w:name="_Toc473107269"/>
      <w:bookmarkStart w:id="266" w:name="_Toc474850441"/>
      <w:bookmarkStart w:id="267" w:name="_Toc476061823"/>
      <w:r w:rsidRPr="007F41C3">
        <w:rPr>
          <w:lang w:val="fr-FR"/>
        </w:rPr>
        <w:lastRenderedPageBreak/>
        <w:t xml:space="preserve">AMENDEMENTS  </w:t>
      </w:r>
      <w:r w:rsidRPr="00872C86">
        <w:rPr>
          <w:lang w:val="fr-FR"/>
        </w:rPr>
        <w:t>AUX</w:t>
      </w:r>
      <w:r w:rsidRPr="007F41C3">
        <w:rPr>
          <w:lang w:val="fr-FR"/>
        </w:rPr>
        <w:t xml:space="preserve">  PUBLICATIONS  DE  SERVICE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202891" w:rsidRDefault="00202891" w:rsidP="00202891">
      <w:pPr>
        <w:rPr>
          <w:lang w:val="es-ES"/>
        </w:rPr>
      </w:pPr>
    </w:p>
    <w:p w:rsidR="00645856" w:rsidRDefault="00645856" w:rsidP="00202891">
      <w:pPr>
        <w:rPr>
          <w:lang w:val="es-ES"/>
        </w:rPr>
      </w:pPr>
    </w:p>
    <w:p w:rsidR="00FB01B7" w:rsidRPr="00FB01B7" w:rsidRDefault="00FB01B7" w:rsidP="00FB01B7">
      <w:pPr>
        <w:pStyle w:val="Heading2"/>
        <w:rPr>
          <w:lang w:val="fr-CH"/>
        </w:rPr>
      </w:pPr>
      <w:bookmarkStart w:id="268" w:name="_Toc476061824"/>
      <w:r w:rsidRPr="00FB01B7">
        <w:rPr>
          <w:lang w:val="fr-CH"/>
        </w:rPr>
        <w:t>Nomenclature des stations de navire et des identités</w:t>
      </w:r>
      <w:r w:rsidRPr="00FB01B7">
        <w:rPr>
          <w:lang w:val="fr-CH"/>
        </w:rPr>
        <w:br/>
        <w:t xml:space="preserve">du service mobile maritime assignées </w:t>
      </w:r>
      <w:r w:rsidRPr="00FB01B7">
        <w:rPr>
          <w:lang w:val="fr-CH"/>
        </w:rPr>
        <w:br/>
        <w:t>(Liste V</w:t>
      </w:r>
      <w:proofErr w:type="gramStart"/>
      <w:r w:rsidRPr="00FB01B7">
        <w:rPr>
          <w:lang w:val="fr-CH"/>
        </w:rPr>
        <w:t>)</w:t>
      </w:r>
      <w:proofErr w:type="gramEnd"/>
      <w:r w:rsidRPr="00FB01B7">
        <w:rPr>
          <w:lang w:val="fr-CH"/>
        </w:rPr>
        <w:br/>
        <w:t>Edition de 2016</w:t>
      </w:r>
      <w:r w:rsidRPr="00FB01B7">
        <w:rPr>
          <w:lang w:val="fr-CH"/>
        </w:rPr>
        <w:br/>
      </w:r>
      <w:r w:rsidRPr="00FB01B7">
        <w:rPr>
          <w:lang w:val="fr-CH"/>
        </w:rPr>
        <w:br/>
        <w:t>Section VI</w:t>
      </w:r>
      <w:bookmarkEnd w:id="268"/>
    </w:p>
    <w:p w:rsidR="00FB01B7" w:rsidRPr="00606BD5" w:rsidRDefault="00FB01B7" w:rsidP="00F33C55">
      <w:pPr>
        <w:rPr>
          <w:rFonts w:asciiTheme="minorHAnsi" w:hAnsiTheme="minorHAnsi"/>
          <w:lang w:val="fr-CH"/>
        </w:rPr>
      </w:pPr>
    </w:p>
    <w:p w:rsidR="00606BD5" w:rsidRPr="00606BD5" w:rsidRDefault="00606BD5" w:rsidP="00606BD5">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606BD5">
        <w:rPr>
          <w:rFonts w:asciiTheme="minorHAnsi" w:hAnsiTheme="minorHAnsi" w:cs="Arial"/>
          <w:b/>
          <w:bCs/>
          <w:color w:val="000000"/>
          <w:lang w:val="en-US"/>
        </w:rPr>
        <w:t>REP</w:t>
      </w:r>
    </w:p>
    <w:p w:rsidR="00606BD5" w:rsidRPr="00606BD5" w:rsidRDefault="00606BD5" w:rsidP="00606BD5">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rPr>
      </w:pPr>
      <w:r w:rsidRPr="00606BD5">
        <w:rPr>
          <w:rFonts w:asciiTheme="minorHAnsi" w:hAnsiTheme="minorHAnsi" w:cs="Arial"/>
          <w:b/>
          <w:bCs/>
          <w:color w:val="000000"/>
        </w:rPr>
        <w:t>CS01</w:t>
      </w:r>
      <w:r w:rsidRPr="00606BD5">
        <w:rPr>
          <w:rFonts w:asciiTheme="minorHAnsi" w:hAnsiTheme="minorHAnsi" w:cs="Arial"/>
          <w:sz w:val="24"/>
          <w:szCs w:val="24"/>
        </w:rPr>
        <w:tab/>
      </w:r>
      <w:r w:rsidRPr="00606BD5">
        <w:rPr>
          <w:rFonts w:asciiTheme="minorHAnsi" w:hAnsiTheme="minorHAnsi" w:cs="Arial"/>
          <w:sz w:val="24"/>
          <w:szCs w:val="24"/>
        </w:rPr>
        <w:tab/>
      </w:r>
      <w:proofErr w:type="spellStart"/>
      <w:r w:rsidRPr="00606BD5">
        <w:rPr>
          <w:rFonts w:asciiTheme="minorHAnsi" w:hAnsiTheme="minorHAnsi" w:cs="Arial"/>
          <w:color w:val="000000"/>
        </w:rPr>
        <w:t>Ceská</w:t>
      </w:r>
      <w:proofErr w:type="spellEnd"/>
      <w:r w:rsidRPr="00606BD5">
        <w:rPr>
          <w:rFonts w:asciiTheme="minorHAnsi" w:hAnsiTheme="minorHAnsi" w:cs="Arial"/>
          <w:color w:val="000000"/>
        </w:rPr>
        <w:t xml:space="preserve"> </w:t>
      </w:r>
      <w:proofErr w:type="spellStart"/>
      <w:r w:rsidRPr="00606BD5">
        <w:rPr>
          <w:rFonts w:asciiTheme="minorHAnsi" w:hAnsiTheme="minorHAnsi" w:cs="Arial"/>
          <w:color w:val="000000"/>
        </w:rPr>
        <w:t>telekomunikacní</w:t>
      </w:r>
      <w:proofErr w:type="spellEnd"/>
      <w:r w:rsidRPr="00606BD5">
        <w:rPr>
          <w:rFonts w:asciiTheme="minorHAnsi" w:hAnsiTheme="minorHAnsi" w:cs="Arial"/>
          <w:color w:val="000000"/>
        </w:rPr>
        <w:t xml:space="preserve"> </w:t>
      </w:r>
      <w:proofErr w:type="spellStart"/>
      <w:r w:rsidRPr="00606BD5">
        <w:rPr>
          <w:rFonts w:asciiTheme="minorHAnsi" w:hAnsiTheme="minorHAnsi" w:cs="Arial"/>
          <w:color w:val="000000"/>
        </w:rPr>
        <w:t>infrastruktura</w:t>
      </w:r>
      <w:proofErr w:type="spellEnd"/>
      <w:r w:rsidRPr="00606BD5">
        <w:rPr>
          <w:rFonts w:asciiTheme="minorHAnsi" w:hAnsiTheme="minorHAnsi" w:cs="Arial"/>
          <w:color w:val="000000"/>
        </w:rPr>
        <w:t xml:space="preserve"> </w:t>
      </w:r>
      <w:proofErr w:type="spellStart"/>
      <w:proofErr w:type="gramStart"/>
      <w:r w:rsidRPr="00606BD5">
        <w:rPr>
          <w:rFonts w:asciiTheme="minorHAnsi" w:hAnsiTheme="minorHAnsi" w:cs="Arial"/>
          <w:color w:val="000000"/>
        </w:rPr>
        <w:t>a.s</w:t>
      </w:r>
      <w:proofErr w:type="spellEnd"/>
      <w:proofErr w:type="gramEnd"/>
      <w:r w:rsidRPr="00606BD5">
        <w:rPr>
          <w:rFonts w:asciiTheme="minorHAnsi" w:hAnsiTheme="minorHAnsi" w:cs="Arial"/>
          <w:color w:val="000000"/>
        </w:rPr>
        <w:t xml:space="preserve">., international billing, </w:t>
      </w:r>
      <w:proofErr w:type="spellStart"/>
      <w:r w:rsidRPr="00606BD5">
        <w:rPr>
          <w:rFonts w:asciiTheme="minorHAnsi" w:hAnsiTheme="minorHAnsi" w:cs="Arial"/>
          <w:color w:val="000000"/>
        </w:rPr>
        <w:t>Olsanská</w:t>
      </w:r>
      <w:proofErr w:type="spellEnd"/>
      <w:r w:rsidRPr="00606BD5">
        <w:rPr>
          <w:rFonts w:asciiTheme="minorHAnsi" w:hAnsiTheme="minorHAnsi" w:cs="Arial"/>
          <w:color w:val="000000"/>
        </w:rPr>
        <w:t xml:space="preserve"> 2681/6,</w:t>
      </w:r>
    </w:p>
    <w:p w:rsidR="00606BD5" w:rsidRPr="00606BD5" w:rsidRDefault="00606BD5" w:rsidP="00606BD5">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606BD5">
        <w:rPr>
          <w:rFonts w:asciiTheme="minorHAnsi" w:hAnsiTheme="minorHAnsi" w:cs="Arial"/>
          <w:color w:val="000000"/>
        </w:rPr>
        <w:tab/>
      </w:r>
      <w:r w:rsidRPr="00606BD5">
        <w:rPr>
          <w:rFonts w:asciiTheme="minorHAnsi" w:hAnsiTheme="minorHAnsi" w:cs="Arial"/>
          <w:color w:val="000000"/>
        </w:rPr>
        <w:tab/>
        <w:t xml:space="preserve">1300 00 Praha 3, </w:t>
      </w:r>
      <w:proofErr w:type="gramStart"/>
      <w:r w:rsidRPr="00606BD5">
        <w:rPr>
          <w:rFonts w:asciiTheme="minorHAnsi" w:hAnsiTheme="minorHAnsi" w:cs="Arial"/>
          <w:color w:val="000000"/>
        </w:rPr>
        <w:t>The</w:t>
      </w:r>
      <w:proofErr w:type="gramEnd"/>
      <w:r w:rsidRPr="00606BD5">
        <w:rPr>
          <w:rFonts w:asciiTheme="minorHAnsi" w:hAnsiTheme="minorHAnsi" w:cs="Arial"/>
          <w:color w:val="000000"/>
        </w:rPr>
        <w:t xml:space="preserve"> Czech Republic.</w:t>
      </w:r>
    </w:p>
    <w:p w:rsidR="00606BD5" w:rsidRPr="00D33B9F" w:rsidRDefault="00606BD5" w:rsidP="00606BD5">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en-US"/>
        </w:rPr>
      </w:pPr>
      <w:r w:rsidRPr="00606BD5">
        <w:rPr>
          <w:rFonts w:asciiTheme="minorHAnsi" w:hAnsiTheme="minorHAnsi" w:cs="Arial"/>
          <w:sz w:val="24"/>
          <w:szCs w:val="24"/>
        </w:rPr>
        <w:tab/>
      </w:r>
      <w:r w:rsidRPr="00606BD5">
        <w:rPr>
          <w:rFonts w:asciiTheme="minorHAnsi" w:hAnsiTheme="minorHAnsi" w:cs="Arial"/>
          <w:sz w:val="24"/>
          <w:szCs w:val="24"/>
        </w:rPr>
        <w:tab/>
      </w:r>
      <w:proofErr w:type="spellStart"/>
      <w:proofErr w:type="gramStart"/>
      <w:r w:rsidRPr="00D33B9F">
        <w:rPr>
          <w:rFonts w:asciiTheme="minorHAnsi" w:hAnsiTheme="minorHAnsi" w:cs="Arial"/>
          <w:color w:val="000000"/>
          <w:lang w:val="en-US"/>
        </w:rPr>
        <w:t>Tél</w:t>
      </w:r>
      <w:proofErr w:type="spellEnd"/>
      <w:r w:rsidRPr="00D33B9F">
        <w:rPr>
          <w:rFonts w:asciiTheme="minorHAnsi" w:hAnsiTheme="minorHAnsi" w:cs="Arial"/>
          <w:color w:val="000000"/>
          <w:lang w:val="en-US"/>
        </w:rPr>
        <w:t>.:</w:t>
      </w:r>
      <w:proofErr w:type="gramEnd"/>
      <w:r w:rsidRPr="00D33B9F">
        <w:rPr>
          <w:rFonts w:asciiTheme="minorHAnsi" w:hAnsiTheme="minorHAnsi" w:cs="Arial"/>
          <w:color w:val="000000"/>
          <w:lang w:val="en-US"/>
        </w:rPr>
        <w:t xml:space="preserve"> +420 238 462 029, E-Mail: </w:t>
      </w:r>
      <w:hyperlink r:id="rId12" w:history="1">
        <w:r w:rsidRPr="00D33B9F">
          <w:rPr>
            <w:rFonts w:asciiTheme="minorHAnsi" w:hAnsiTheme="minorHAnsi" w:cs="Arial"/>
            <w:color w:val="0000FF"/>
            <w:u w:val="single"/>
            <w:lang w:val="en-US"/>
          </w:rPr>
          <w:t>pavla.bacinova@cetin.cz</w:t>
        </w:r>
      </w:hyperlink>
      <w:r w:rsidRPr="00D33B9F">
        <w:rPr>
          <w:rFonts w:asciiTheme="minorHAnsi" w:hAnsiTheme="minorHAnsi" w:cs="Arial"/>
          <w:color w:val="000000"/>
          <w:lang w:val="en-US"/>
        </w:rPr>
        <w:t>,</w:t>
      </w:r>
    </w:p>
    <w:p w:rsidR="00606BD5" w:rsidRPr="00606BD5" w:rsidRDefault="00606BD5" w:rsidP="00606BD5">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D33B9F">
        <w:rPr>
          <w:rFonts w:asciiTheme="minorHAnsi" w:hAnsiTheme="minorHAnsi" w:cs="Arial"/>
          <w:sz w:val="24"/>
          <w:szCs w:val="24"/>
          <w:lang w:val="en-US"/>
        </w:rPr>
        <w:tab/>
      </w:r>
      <w:r w:rsidRPr="00D33B9F">
        <w:rPr>
          <w:rFonts w:asciiTheme="minorHAnsi" w:hAnsiTheme="minorHAnsi" w:cs="Arial"/>
          <w:sz w:val="24"/>
          <w:szCs w:val="24"/>
          <w:lang w:val="en-US"/>
        </w:rPr>
        <w:tab/>
      </w:r>
      <w:r w:rsidRPr="00606BD5">
        <w:rPr>
          <w:rFonts w:asciiTheme="minorHAnsi" w:hAnsiTheme="minorHAnsi" w:cs="Arial"/>
          <w:i/>
          <w:iCs/>
          <w:color w:val="000000"/>
          <w:lang w:val="fr-CH"/>
        </w:rPr>
        <w:t xml:space="preserve">Personne de contact: Pavla </w:t>
      </w:r>
      <w:proofErr w:type="spellStart"/>
      <w:r w:rsidRPr="00606BD5">
        <w:rPr>
          <w:rFonts w:asciiTheme="minorHAnsi" w:hAnsiTheme="minorHAnsi" w:cs="Arial"/>
          <w:i/>
          <w:iCs/>
          <w:color w:val="000000"/>
          <w:lang w:val="fr-CH"/>
        </w:rPr>
        <w:t>Bacinova</w:t>
      </w:r>
      <w:proofErr w:type="spellEnd"/>
      <w:r w:rsidRPr="00606BD5">
        <w:rPr>
          <w:rFonts w:asciiTheme="minorHAnsi" w:hAnsiTheme="minorHAnsi" w:cs="Arial"/>
          <w:i/>
          <w:iCs/>
          <w:color w:val="000000"/>
          <w:lang w:val="fr-CH"/>
        </w:rPr>
        <w:t>.</w:t>
      </w:r>
    </w:p>
    <w:p w:rsidR="00606BD5" w:rsidRPr="00D33B9F" w:rsidRDefault="00606BD5" w:rsidP="006E737F">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en-US"/>
        </w:rPr>
      </w:pPr>
      <w:r w:rsidRPr="00D33B9F">
        <w:rPr>
          <w:rFonts w:asciiTheme="minorHAnsi" w:hAnsiTheme="minorHAnsi" w:cs="Arial"/>
          <w:b/>
          <w:bCs/>
          <w:color w:val="000000"/>
          <w:lang w:val="en-US"/>
        </w:rPr>
        <w:t>IR01</w:t>
      </w:r>
      <w:r w:rsidRPr="00D33B9F">
        <w:rPr>
          <w:rFonts w:asciiTheme="minorHAnsi" w:hAnsiTheme="minorHAnsi" w:cs="Arial"/>
          <w:sz w:val="24"/>
          <w:szCs w:val="24"/>
          <w:lang w:val="en-US"/>
        </w:rPr>
        <w:tab/>
      </w:r>
      <w:r w:rsidRPr="00D33B9F">
        <w:rPr>
          <w:rFonts w:asciiTheme="minorHAnsi" w:hAnsiTheme="minorHAnsi" w:cs="Arial"/>
          <w:sz w:val="24"/>
          <w:szCs w:val="24"/>
          <w:lang w:val="en-US"/>
        </w:rPr>
        <w:tab/>
      </w:r>
      <w:r w:rsidRPr="00D33B9F">
        <w:rPr>
          <w:rFonts w:asciiTheme="minorHAnsi" w:hAnsiTheme="minorHAnsi" w:cs="Arial"/>
          <w:color w:val="000000"/>
          <w:lang w:val="en-US"/>
        </w:rPr>
        <w:t xml:space="preserve">Ports &amp; Maritime Organization, No.1, </w:t>
      </w:r>
      <w:proofErr w:type="spellStart"/>
      <w:r w:rsidRPr="00D33B9F">
        <w:rPr>
          <w:rFonts w:asciiTheme="minorHAnsi" w:hAnsiTheme="minorHAnsi" w:cs="Arial"/>
          <w:color w:val="000000"/>
          <w:lang w:val="en-US"/>
        </w:rPr>
        <w:t>Shahidi</w:t>
      </w:r>
      <w:proofErr w:type="spellEnd"/>
      <w:r w:rsidRPr="00D33B9F">
        <w:rPr>
          <w:rFonts w:asciiTheme="minorHAnsi" w:hAnsiTheme="minorHAnsi" w:cs="Arial"/>
          <w:color w:val="000000"/>
          <w:lang w:val="en-US"/>
        </w:rPr>
        <w:t xml:space="preserve"> Avenue, </w:t>
      </w:r>
      <w:proofErr w:type="spellStart"/>
      <w:r w:rsidRPr="00D33B9F">
        <w:rPr>
          <w:rFonts w:asciiTheme="minorHAnsi" w:hAnsiTheme="minorHAnsi" w:cs="Arial"/>
          <w:color w:val="000000"/>
          <w:lang w:val="en-US"/>
        </w:rPr>
        <w:t>haghghani</w:t>
      </w:r>
      <w:proofErr w:type="spellEnd"/>
      <w:r w:rsidRPr="00D33B9F">
        <w:rPr>
          <w:rFonts w:asciiTheme="minorHAnsi" w:hAnsiTheme="minorHAnsi" w:cs="Arial"/>
          <w:color w:val="000000"/>
          <w:lang w:val="en-US"/>
        </w:rPr>
        <w:t xml:space="preserve"> Avenue,</w:t>
      </w:r>
    </w:p>
    <w:p w:rsidR="00606BD5" w:rsidRPr="00606BD5" w:rsidRDefault="00606BD5" w:rsidP="00606BD5">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D33B9F">
        <w:rPr>
          <w:rFonts w:asciiTheme="minorHAnsi" w:hAnsiTheme="minorHAnsi" w:cs="Arial"/>
          <w:color w:val="000000"/>
          <w:lang w:val="en-US"/>
        </w:rPr>
        <w:tab/>
      </w:r>
      <w:r w:rsidRPr="00D33B9F">
        <w:rPr>
          <w:rFonts w:asciiTheme="minorHAnsi" w:hAnsiTheme="minorHAnsi" w:cs="Arial"/>
          <w:color w:val="000000"/>
          <w:lang w:val="en-US"/>
        </w:rPr>
        <w:tab/>
      </w:r>
      <w:proofErr w:type="spellStart"/>
      <w:r w:rsidRPr="00606BD5">
        <w:rPr>
          <w:rFonts w:asciiTheme="minorHAnsi" w:hAnsiTheme="minorHAnsi" w:cs="Arial"/>
          <w:color w:val="000000"/>
        </w:rPr>
        <w:t>Vanak</w:t>
      </w:r>
      <w:proofErr w:type="spellEnd"/>
      <w:r w:rsidRPr="00606BD5">
        <w:rPr>
          <w:rFonts w:asciiTheme="minorHAnsi" w:hAnsiTheme="minorHAnsi" w:cs="Arial"/>
          <w:color w:val="000000"/>
        </w:rPr>
        <w:t xml:space="preserve"> Square, Tehran.</w:t>
      </w:r>
    </w:p>
    <w:p w:rsidR="00606BD5" w:rsidRPr="00D33B9F" w:rsidRDefault="00606BD5" w:rsidP="00606BD5">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606BD5">
        <w:rPr>
          <w:rFonts w:asciiTheme="minorHAnsi" w:hAnsiTheme="minorHAnsi" w:cs="Arial"/>
          <w:sz w:val="24"/>
          <w:szCs w:val="24"/>
        </w:rPr>
        <w:tab/>
      </w:r>
      <w:r w:rsidRPr="00606BD5">
        <w:rPr>
          <w:rFonts w:asciiTheme="minorHAnsi" w:hAnsiTheme="minorHAnsi" w:cs="Arial"/>
          <w:sz w:val="24"/>
          <w:szCs w:val="24"/>
        </w:rPr>
        <w:tab/>
      </w:r>
      <w:r w:rsidRPr="00D33B9F">
        <w:rPr>
          <w:rFonts w:asciiTheme="minorHAnsi" w:hAnsiTheme="minorHAnsi" w:cs="Arial"/>
          <w:color w:val="000000"/>
          <w:lang w:val="fr-CH"/>
        </w:rPr>
        <w:t xml:space="preserve">Tél.: +98 21 88651116, 84931, Fax: +98 21 84932675, E-Mail: </w:t>
      </w:r>
      <w:hyperlink r:id="rId13" w:history="1">
        <w:r w:rsidRPr="00D33B9F">
          <w:rPr>
            <w:rFonts w:asciiTheme="minorHAnsi" w:hAnsiTheme="minorHAnsi" w:cs="Arial"/>
            <w:color w:val="0000FF"/>
            <w:u w:val="single"/>
            <w:lang w:val="fr-CH"/>
          </w:rPr>
          <w:t>foroughi@pmo.ir</w:t>
        </w:r>
      </w:hyperlink>
      <w:r w:rsidRPr="00D33B9F">
        <w:rPr>
          <w:rFonts w:asciiTheme="minorHAnsi" w:hAnsiTheme="minorHAnsi" w:cs="Arial"/>
          <w:color w:val="000000"/>
          <w:lang w:val="fr-CH"/>
        </w:rPr>
        <w:t xml:space="preserve">, </w:t>
      </w:r>
    </w:p>
    <w:p w:rsidR="00606BD5" w:rsidRPr="00606BD5" w:rsidRDefault="00606BD5" w:rsidP="00606BD5">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D33B9F">
        <w:rPr>
          <w:rFonts w:asciiTheme="minorHAnsi" w:hAnsiTheme="minorHAnsi" w:cs="Arial"/>
          <w:color w:val="000000"/>
          <w:lang w:val="fr-CH"/>
        </w:rPr>
        <w:tab/>
      </w:r>
      <w:r w:rsidRPr="00D33B9F">
        <w:rPr>
          <w:rFonts w:asciiTheme="minorHAnsi" w:hAnsiTheme="minorHAnsi" w:cs="Arial"/>
          <w:color w:val="000000"/>
          <w:lang w:val="fr-CH"/>
        </w:rPr>
        <w:tab/>
      </w:r>
      <w:r w:rsidRPr="00606BD5">
        <w:rPr>
          <w:rFonts w:asciiTheme="minorHAnsi" w:hAnsiTheme="minorHAnsi" w:cs="Arial"/>
          <w:color w:val="000000"/>
        </w:rPr>
        <w:t xml:space="preserve">URL: </w:t>
      </w:r>
      <w:hyperlink r:id="rId14" w:history="1">
        <w:r w:rsidRPr="00606BD5">
          <w:rPr>
            <w:rFonts w:asciiTheme="minorHAnsi" w:hAnsiTheme="minorHAnsi" w:cs="Arial"/>
            <w:color w:val="0000FF"/>
            <w:u w:val="single"/>
          </w:rPr>
          <w:t>www.maritimeaffairs.pmo.ir</w:t>
        </w:r>
      </w:hyperlink>
      <w:r w:rsidRPr="00606BD5">
        <w:rPr>
          <w:rFonts w:asciiTheme="minorHAnsi" w:hAnsiTheme="minorHAnsi" w:cs="Arial"/>
          <w:color w:val="000000"/>
        </w:rPr>
        <w:t>,</w:t>
      </w:r>
    </w:p>
    <w:p w:rsidR="00606BD5" w:rsidRPr="00606BD5" w:rsidRDefault="00606BD5" w:rsidP="00606BD5">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606BD5">
        <w:rPr>
          <w:rFonts w:asciiTheme="minorHAnsi" w:hAnsiTheme="minorHAnsi" w:cs="Arial"/>
          <w:sz w:val="24"/>
          <w:szCs w:val="24"/>
        </w:rPr>
        <w:tab/>
      </w:r>
      <w:r w:rsidRPr="00606BD5">
        <w:rPr>
          <w:rFonts w:asciiTheme="minorHAnsi" w:hAnsiTheme="minorHAnsi" w:cs="Arial"/>
          <w:sz w:val="24"/>
          <w:szCs w:val="24"/>
        </w:rPr>
        <w:tab/>
      </w:r>
      <w:r w:rsidRPr="00606BD5">
        <w:rPr>
          <w:rFonts w:asciiTheme="minorHAnsi" w:hAnsiTheme="minorHAnsi" w:cs="Arial"/>
          <w:i/>
          <w:iCs/>
          <w:color w:val="000000"/>
          <w:lang w:val="fr-CH"/>
        </w:rPr>
        <w:t xml:space="preserve">Personne de contact: A. </w:t>
      </w:r>
      <w:proofErr w:type="spellStart"/>
      <w:r w:rsidRPr="00606BD5">
        <w:rPr>
          <w:rFonts w:asciiTheme="minorHAnsi" w:hAnsiTheme="minorHAnsi" w:cs="Arial"/>
          <w:i/>
          <w:iCs/>
          <w:color w:val="000000"/>
          <w:lang w:val="fr-CH"/>
        </w:rPr>
        <w:t>Foroughi</w:t>
      </w:r>
      <w:proofErr w:type="spellEnd"/>
      <w:r w:rsidRPr="00606BD5">
        <w:rPr>
          <w:rFonts w:asciiTheme="minorHAnsi" w:hAnsiTheme="minorHAnsi" w:cs="Arial"/>
          <w:i/>
          <w:iCs/>
          <w:color w:val="000000"/>
          <w:lang w:val="fr-CH"/>
        </w:rPr>
        <w:t>.</w:t>
      </w:r>
    </w:p>
    <w:p w:rsidR="00606BD5" w:rsidRPr="00606BD5" w:rsidRDefault="00606BD5" w:rsidP="006E737F">
      <w:pPr>
        <w:widowControl w:val="0"/>
        <w:tabs>
          <w:tab w:val="clear" w:pos="1276"/>
          <w:tab w:val="clear" w:pos="1843"/>
          <w:tab w:val="left" w:pos="90"/>
          <w:tab w:val="left" w:pos="1133"/>
          <w:tab w:val="left" w:pos="1560"/>
          <w:tab w:val="left" w:pos="2127"/>
        </w:tabs>
        <w:spacing w:before="240"/>
        <w:ind w:left="1133" w:hanging="566"/>
        <w:rPr>
          <w:rFonts w:asciiTheme="minorHAnsi" w:hAnsiTheme="minorHAnsi" w:cs="Arial"/>
          <w:color w:val="000000"/>
          <w:sz w:val="25"/>
          <w:szCs w:val="25"/>
        </w:rPr>
      </w:pPr>
      <w:r w:rsidRPr="00606BD5">
        <w:rPr>
          <w:rFonts w:asciiTheme="minorHAnsi" w:hAnsiTheme="minorHAnsi" w:cs="Arial"/>
          <w:b/>
          <w:bCs/>
          <w:color w:val="000000"/>
        </w:rPr>
        <w:t>IR18</w:t>
      </w:r>
      <w:r w:rsidRPr="00606BD5">
        <w:rPr>
          <w:rFonts w:asciiTheme="minorHAnsi" w:hAnsiTheme="minorHAnsi" w:cs="Arial"/>
          <w:sz w:val="24"/>
          <w:szCs w:val="24"/>
        </w:rPr>
        <w:tab/>
      </w:r>
      <w:r w:rsidRPr="00606BD5">
        <w:rPr>
          <w:rFonts w:asciiTheme="minorHAnsi" w:hAnsiTheme="minorHAnsi" w:cs="Arial"/>
          <w:sz w:val="24"/>
          <w:szCs w:val="24"/>
        </w:rPr>
        <w:tab/>
      </w:r>
      <w:r w:rsidRPr="00606BD5">
        <w:rPr>
          <w:rFonts w:asciiTheme="minorHAnsi" w:hAnsiTheme="minorHAnsi" w:cs="Arial"/>
          <w:color w:val="000000"/>
        </w:rPr>
        <w:t xml:space="preserve">RAAD BUSHEHR, No.100, </w:t>
      </w:r>
      <w:proofErr w:type="spellStart"/>
      <w:r w:rsidRPr="00606BD5">
        <w:rPr>
          <w:rFonts w:asciiTheme="minorHAnsi" w:hAnsiTheme="minorHAnsi" w:cs="Arial"/>
          <w:color w:val="000000"/>
        </w:rPr>
        <w:t>Raad</w:t>
      </w:r>
      <w:proofErr w:type="spellEnd"/>
      <w:r w:rsidRPr="00606BD5">
        <w:rPr>
          <w:rFonts w:asciiTheme="minorHAnsi" w:hAnsiTheme="minorHAnsi" w:cs="Arial"/>
          <w:color w:val="000000"/>
        </w:rPr>
        <w:t xml:space="preserve"> Building, </w:t>
      </w:r>
      <w:proofErr w:type="spellStart"/>
      <w:r w:rsidRPr="00606BD5">
        <w:rPr>
          <w:rFonts w:asciiTheme="minorHAnsi" w:hAnsiTheme="minorHAnsi" w:cs="Arial"/>
          <w:color w:val="000000"/>
        </w:rPr>
        <w:t>Laleh</w:t>
      </w:r>
      <w:proofErr w:type="spellEnd"/>
      <w:r w:rsidRPr="00606BD5">
        <w:rPr>
          <w:rFonts w:asciiTheme="minorHAnsi" w:hAnsiTheme="minorHAnsi" w:cs="Arial"/>
          <w:color w:val="000000"/>
        </w:rPr>
        <w:t xml:space="preserve"> 9 Alley, </w:t>
      </w:r>
      <w:proofErr w:type="spellStart"/>
      <w:r w:rsidRPr="00606BD5">
        <w:rPr>
          <w:rFonts w:asciiTheme="minorHAnsi" w:hAnsiTheme="minorHAnsi" w:cs="Arial"/>
          <w:color w:val="000000"/>
        </w:rPr>
        <w:t>Janbazan</w:t>
      </w:r>
      <w:proofErr w:type="spellEnd"/>
      <w:r w:rsidRPr="00606BD5">
        <w:rPr>
          <w:rFonts w:asciiTheme="minorHAnsi" w:hAnsiTheme="minorHAnsi" w:cs="Arial"/>
          <w:color w:val="000000"/>
        </w:rPr>
        <w:t xml:space="preserve"> (</w:t>
      </w:r>
      <w:proofErr w:type="spellStart"/>
      <w:r w:rsidRPr="00606BD5">
        <w:rPr>
          <w:rFonts w:asciiTheme="minorHAnsi" w:hAnsiTheme="minorHAnsi" w:cs="Arial"/>
          <w:color w:val="000000"/>
        </w:rPr>
        <w:t>Bisim</w:t>
      </w:r>
      <w:proofErr w:type="spellEnd"/>
      <w:r w:rsidRPr="00606BD5">
        <w:rPr>
          <w:rFonts w:asciiTheme="minorHAnsi" w:hAnsiTheme="minorHAnsi" w:cs="Arial"/>
          <w:color w:val="000000"/>
        </w:rPr>
        <w:t xml:space="preserve">) Avenue, </w:t>
      </w:r>
      <w:r w:rsidRPr="00606BD5">
        <w:rPr>
          <w:rFonts w:asciiTheme="minorHAnsi" w:hAnsiTheme="minorHAnsi" w:cs="Arial"/>
          <w:color w:val="000000"/>
        </w:rPr>
        <w:tab/>
      </w:r>
      <w:r w:rsidRPr="00606BD5">
        <w:rPr>
          <w:rFonts w:asciiTheme="minorHAnsi" w:hAnsiTheme="minorHAnsi" w:cs="Arial"/>
          <w:color w:val="000000"/>
        </w:rPr>
        <w:tab/>
      </w:r>
      <w:r w:rsidRPr="00606BD5">
        <w:rPr>
          <w:rFonts w:asciiTheme="minorHAnsi" w:hAnsiTheme="minorHAnsi" w:cs="Arial"/>
          <w:color w:val="000000"/>
        </w:rPr>
        <w:tab/>
      </w:r>
      <w:r w:rsidRPr="00606BD5">
        <w:rPr>
          <w:rFonts w:asciiTheme="minorHAnsi" w:hAnsiTheme="minorHAnsi" w:cs="Arial"/>
          <w:color w:val="000000"/>
        </w:rPr>
        <w:tab/>
        <w:t>Bushehr, IRAN.</w:t>
      </w:r>
    </w:p>
    <w:p w:rsidR="00606BD5" w:rsidRPr="00606BD5" w:rsidRDefault="00606BD5" w:rsidP="00606BD5">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606BD5">
        <w:rPr>
          <w:rFonts w:asciiTheme="minorHAnsi" w:hAnsiTheme="minorHAnsi" w:cs="Arial"/>
          <w:sz w:val="24"/>
          <w:szCs w:val="24"/>
        </w:rPr>
        <w:tab/>
      </w:r>
      <w:r w:rsidRPr="00606BD5">
        <w:rPr>
          <w:rFonts w:asciiTheme="minorHAnsi" w:hAnsiTheme="minorHAnsi" w:cs="Arial"/>
          <w:sz w:val="24"/>
          <w:szCs w:val="24"/>
        </w:rPr>
        <w:tab/>
      </w:r>
      <w:r w:rsidRPr="00606BD5">
        <w:rPr>
          <w:rFonts w:asciiTheme="minorHAnsi" w:hAnsiTheme="minorHAnsi" w:cs="Arial"/>
          <w:color w:val="000000"/>
          <w:lang w:val="fr-CH"/>
        </w:rPr>
        <w:t xml:space="preserve">Tél.: +98 7733540020-21, Fax: +98 773 3540022, E-Mail: </w:t>
      </w:r>
      <w:hyperlink r:id="rId15" w:history="1">
        <w:r w:rsidRPr="00606BD5">
          <w:rPr>
            <w:rFonts w:asciiTheme="minorHAnsi" w:hAnsiTheme="minorHAnsi" w:cs="Arial"/>
            <w:color w:val="0000FF"/>
            <w:u w:val="single"/>
            <w:lang w:val="fr-CH"/>
          </w:rPr>
          <w:t>info@raadbeco.com</w:t>
        </w:r>
      </w:hyperlink>
      <w:r w:rsidRPr="00606BD5">
        <w:rPr>
          <w:rFonts w:asciiTheme="minorHAnsi" w:hAnsiTheme="minorHAnsi" w:cs="Arial"/>
          <w:color w:val="000000"/>
          <w:lang w:val="fr-CH"/>
        </w:rPr>
        <w:t>.</w:t>
      </w:r>
    </w:p>
    <w:p w:rsidR="00606BD5" w:rsidRPr="00606BD5" w:rsidRDefault="00606BD5" w:rsidP="006E737F">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sz w:val="25"/>
          <w:szCs w:val="25"/>
        </w:rPr>
      </w:pPr>
      <w:r w:rsidRPr="00606BD5">
        <w:rPr>
          <w:rFonts w:asciiTheme="minorHAnsi" w:hAnsiTheme="minorHAnsi" w:cs="Arial"/>
          <w:b/>
          <w:bCs/>
          <w:color w:val="000000"/>
        </w:rPr>
        <w:t>SK02</w:t>
      </w:r>
      <w:r w:rsidRPr="00606BD5">
        <w:rPr>
          <w:rFonts w:asciiTheme="minorHAnsi" w:hAnsiTheme="minorHAnsi" w:cs="Arial"/>
          <w:b/>
          <w:bCs/>
          <w:color w:val="000000"/>
        </w:rPr>
        <w:tab/>
      </w:r>
      <w:r w:rsidRPr="00606BD5">
        <w:rPr>
          <w:rFonts w:asciiTheme="minorHAnsi" w:hAnsiTheme="minorHAnsi" w:cs="Arial"/>
          <w:sz w:val="24"/>
          <w:szCs w:val="24"/>
        </w:rPr>
        <w:tab/>
      </w:r>
      <w:proofErr w:type="spellStart"/>
      <w:r w:rsidRPr="00606BD5">
        <w:rPr>
          <w:rFonts w:asciiTheme="minorHAnsi" w:hAnsiTheme="minorHAnsi" w:cs="Arial"/>
          <w:color w:val="000000"/>
        </w:rPr>
        <w:t>Softel</w:t>
      </w:r>
      <w:proofErr w:type="spellEnd"/>
      <w:r w:rsidRPr="00606BD5">
        <w:rPr>
          <w:rFonts w:asciiTheme="minorHAnsi" w:hAnsiTheme="minorHAnsi" w:cs="Arial"/>
          <w:color w:val="000000"/>
        </w:rPr>
        <w:t xml:space="preserve"> </w:t>
      </w:r>
      <w:proofErr w:type="spellStart"/>
      <w:r w:rsidRPr="00606BD5">
        <w:rPr>
          <w:rFonts w:asciiTheme="minorHAnsi" w:hAnsiTheme="minorHAnsi" w:cs="Arial"/>
          <w:color w:val="000000"/>
        </w:rPr>
        <w:t>s.r.o</w:t>
      </w:r>
      <w:proofErr w:type="spellEnd"/>
      <w:r w:rsidRPr="00606BD5">
        <w:rPr>
          <w:rFonts w:asciiTheme="minorHAnsi" w:hAnsiTheme="minorHAnsi" w:cs="Arial"/>
          <w:color w:val="000000"/>
        </w:rPr>
        <w:t xml:space="preserve">., </w:t>
      </w:r>
      <w:proofErr w:type="spellStart"/>
      <w:r w:rsidRPr="00606BD5">
        <w:rPr>
          <w:rFonts w:asciiTheme="minorHAnsi" w:hAnsiTheme="minorHAnsi" w:cs="Arial"/>
          <w:color w:val="000000"/>
        </w:rPr>
        <w:t>Mariánske</w:t>
      </w:r>
      <w:proofErr w:type="spellEnd"/>
      <w:r w:rsidRPr="00606BD5">
        <w:rPr>
          <w:rFonts w:asciiTheme="minorHAnsi" w:hAnsiTheme="minorHAnsi" w:cs="Arial"/>
          <w:color w:val="000000"/>
        </w:rPr>
        <w:t xml:space="preserve"> </w:t>
      </w:r>
      <w:proofErr w:type="spellStart"/>
      <w:r w:rsidRPr="00606BD5">
        <w:rPr>
          <w:rFonts w:asciiTheme="minorHAnsi" w:hAnsiTheme="minorHAnsi" w:cs="Arial"/>
          <w:color w:val="000000"/>
        </w:rPr>
        <w:t>námestie</w:t>
      </w:r>
      <w:proofErr w:type="spellEnd"/>
      <w:r w:rsidRPr="00606BD5">
        <w:rPr>
          <w:rFonts w:asciiTheme="minorHAnsi" w:hAnsiTheme="minorHAnsi" w:cs="Arial"/>
          <w:color w:val="000000"/>
        </w:rPr>
        <w:t xml:space="preserve"> 29/6, </w:t>
      </w:r>
      <w:proofErr w:type="spellStart"/>
      <w:r w:rsidRPr="00606BD5">
        <w:rPr>
          <w:rFonts w:asciiTheme="minorHAnsi" w:hAnsiTheme="minorHAnsi" w:cs="Arial"/>
          <w:color w:val="000000"/>
        </w:rPr>
        <w:t>Zilina</w:t>
      </w:r>
      <w:proofErr w:type="spellEnd"/>
      <w:r w:rsidRPr="00606BD5">
        <w:rPr>
          <w:rFonts w:asciiTheme="minorHAnsi" w:hAnsiTheme="minorHAnsi" w:cs="Arial"/>
          <w:color w:val="000000"/>
        </w:rPr>
        <w:t>, Slovak Republic.</w:t>
      </w:r>
    </w:p>
    <w:p w:rsidR="00606BD5" w:rsidRPr="00606BD5" w:rsidRDefault="00606BD5" w:rsidP="00606BD5">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fr-CH"/>
        </w:rPr>
      </w:pPr>
      <w:r w:rsidRPr="00606BD5">
        <w:rPr>
          <w:rFonts w:asciiTheme="minorHAnsi" w:hAnsiTheme="minorHAnsi" w:cs="Arial"/>
          <w:sz w:val="24"/>
          <w:szCs w:val="24"/>
        </w:rPr>
        <w:tab/>
      </w:r>
      <w:r w:rsidRPr="00606BD5">
        <w:rPr>
          <w:rFonts w:asciiTheme="minorHAnsi" w:hAnsiTheme="minorHAnsi" w:cs="Arial"/>
          <w:sz w:val="24"/>
          <w:szCs w:val="24"/>
        </w:rPr>
        <w:tab/>
      </w:r>
      <w:r w:rsidRPr="00606BD5">
        <w:rPr>
          <w:rFonts w:asciiTheme="minorHAnsi" w:hAnsiTheme="minorHAnsi" w:cs="Arial"/>
          <w:color w:val="000000"/>
          <w:lang w:val="fr-CH"/>
        </w:rPr>
        <w:t xml:space="preserve">Tél.: +421 417631861, Fax: +421 417645214, E-Mail: </w:t>
      </w:r>
      <w:hyperlink r:id="rId16" w:history="1">
        <w:r w:rsidRPr="00606BD5">
          <w:rPr>
            <w:rFonts w:asciiTheme="minorHAnsi" w:hAnsiTheme="minorHAnsi" w:cs="Arial"/>
            <w:color w:val="0000FF"/>
            <w:u w:val="single"/>
            <w:lang w:val="fr-CH"/>
          </w:rPr>
          <w:t>softel@softel.sk</w:t>
        </w:r>
      </w:hyperlink>
      <w:r w:rsidRPr="00606BD5">
        <w:rPr>
          <w:rFonts w:asciiTheme="minorHAnsi" w:hAnsiTheme="minorHAnsi" w:cs="Arial"/>
          <w:color w:val="000000"/>
          <w:lang w:val="fr-CH"/>
        </w:rPr>
        <w:t>,</w:t>
      </w:r>
    </w:p>
    <w:p w:rsidR="00606BD5" w:rsidRPr="00606BD5" w:rsidRDefault="00606BD5" w:rsidP="00606BD5">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lang w:val="fr-CH"/>
        </w:rPr>
      </w:pPr>
      <w:r w:rsidRPr="00606BD5">
        <w:rPr>
          <w:rFonts w:asciiTheme="minorHAnsi" w:hAnsiTheme="minorHAnsi" w:cs="Arial"/>
          <w:sz w:val="24"/>
          <w:szCs w:val="24"/>
          <w:lang w:val="fr-CH"/>
        </w:rPr>
        <w:tab/>
      </w:r>
      <w:r w:rsidRPr="00606BD5">
        <w:rPr>
          <w:rFonts w:asciiTheme="minorHAnsi" w:hAnsiTheme="minorHAnsi" w:cs="Arial"/>
          <w:sz w:val="24"/>
          <w:szCs w:val="24"/>
          <w:lang w:val="fr-CH"/>
        </w:rPr>
        <w:tab/>
      </w:r>
      <w:r w:rsidRPr="00606BD5">
        <w:rPr>
          <w:rFonts w:asciiTheme="minorHAnsi" w:hAnsiTheme="minorHAnsi" w:cs="Arial"/>
          <w:i/>
          <w:iCs/>
          <w:color w:val="000000"/>
          <w:lang w:val="fr-CH"/>
        </w:rPr>
        <w:t xml:space="preserve">Personne de contact: Vladimir </w:t>
      </w:r>
      <w:proofErr w:type="spellStart"/>
      <w:r w:rsidRPr="00606BD5">
        <w:rPr>
          <w:rFonts w:asciiTheme="minorHAnsi" w:hAnsiTheme="minorHAnsi" w:cs="Arial"/>
          <w:i/>
          <w:iCs/>
          <w:color w:val="000000"/>
          <w:lang w:val="fr-CH"/>
        </w:rPr>
        <w:t>Vidra</w:t>
      </w:r>
      <w:proofErr w:type="spellEnd"/>
      <w:r w:rsidRPr="00606BD5">
        <w:rPr>
          <w:rFonts w:asciiTheme="minorHAnsi" w:hAnsiTheme="minorHAnsi" w:cs="Arial"/>
          <w:i/>
          <w:iCs/>
          <w:color w:val="000000"/>
          <w:lang w:val="fr-CH"/>
        </w:rPr>
        <w:t>.</w:t>
      </w:r>
    </w:p>
    <w:p w:rsidR="00606BD5" w:rsidRPr="00606BD5" w:rsidRDefault="00606BD5" w:rsidP="00606BD5">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606BD5">
        <w:rPr>
          <w:rFonts w:asciiTheme="minorHAnsi" w:hAnsiTheme="minorHAnsi" w:cs="Arial"/>
          <w:b/>
          <w:bCs/>
          <w:color w:val="000000"/>
          <w:lang w:val="en-US"/>
        </w:rPr>
        <w:t>SUP</w:t>
      </w:r>
    </w:p>
    <w:p w:rsidR="00606BD5" w:rsidRPr="00606BD5" w:rsidRDefault="00606BD5" w:rsidP="006E737F">
      <w:pPr>
        <w:widowControl w:val="0"/>
        <w:tabs>
          <w:tab w:val="clear" w:pos="1276"/>
          <w:tab w:val="clear" w:pos="1843"/>
          <w:tab w:val="left" w:pos="90"/>
          <w:tab w:val="left" w:pos="1133"/>
          <w:tab w:val="left" w:pos="1560"/>
          <w:tab w:val="left" w:pos="2127"/>
        </w:tabs>
        <w:spacing w:before="115"/>
        <w:ind w:left="1133" w:hanging="566"/>
        <w:jc w:val="left"/>
        <w:rPr>
          <w:rFonts w:asciiTheme="minorHAnsi" w:hAnsiTheme="minorHAnsi" w:cs="Arial"/>
          <w:color w:val="000000"/>
          <w:sz w:val="25"/>
          <w:szCs w:val="25"/>
        </w:rPr>
      </w:pPr>
      <w:r w:rsidRPr="00606BD5">
        <w:rPr>
          <w:rFonts w:asciiTheme="minorHAnsi" w:hAnsiTheme="minorHAnsi" w:cs="Arial"/>
          <w:b/>
          <w:bCs/>
          <w:color w:val="000000"/>
        </w:rPr>
        <w:t>BG01</w:t>
      </w:r>
      <w:r w:rsidRPr="00606BD5">
        <w:rPr>
          <w:rFonts w:asciiTheme="minorHAnsi" w:hAnsiTheme="minorHAnsi" w:cs="Arial"/>
          <w:b/>
          <w:bCs/>
          <w:color w:val="000000"/>
        </w:rPr>
        <w:tab/>
      </w:r>
      <w:r w:rsidRPr="00606BD5">
        <w:rPr>
          <w:rFonts w:asciiTheme="minorHAnsi" w:hAnsiTheme="minorHAnsi" w:cs="Arial"/>
          <w:sz w:val="24"/>
          <w:szCs w:val="24"/>
        </w:rPr>
        <w:tab/>
      </w:r>
      <w:r w:rsidRPr="00606BD5">
        <w:rPr>
          <w:rFonts w:asciiTheme="minorHAnsi" w:hAnsiTheme="minorHAnsi" w:cs="Arial"/>
          <w:color w:val="000000"/>
        </w:rPr>
        <w:t xml:space="preserve">Bulgarian Telecommunications Company, </w:t>
      </w:r>
      <w:proofErr w:type="gramStart"/>
      <w:r w:rsidRPr="00606BD5">
        <w:rPr>
          <w:rFonts w:asciiTheme="minorHAnsi" w:hAnsiTheme="minorHAnsi" w:cs="Arial"/>
          <w:color w:val="000000"/>
        </w:rPr>
        <w:t>Plc.,</w:t>
      </w:r>
      <w:proofErr w:type="gramEnd"/>
      <w:r w:rsidRPr="00606BD5">
        <w:rPr>
          <w:rFonts w:asciiTheme="minorHAnsi" w:hAnsiTheme="minorHAnsi" w:cs="Arial"/>
          <w:color w:val="000000"/>
        </w:rPr>
        <w:t xml:space="preserve"> 8, </w:t>
      </w:r>
      <w:proofErr w:type="spellStart"/>
      <w:r w:rsidRPr="00606BD5">
        <w:rPr>
          <w:rFonts w:asciiTheme="minorHAnsi" w:hAnsiTheme="minorHAnsi" w:cs="Arial"/>
          <w:color w:val="000000"/>
        </w:rPr>
        <w:t>Totleben</w:t>
      </w:r>
      <w:proofErr w:type="spellEnd"/>
      <w:r w:rsidRPr="00606BD5">
        <w:rPr>
          <w:rFonts w:asciiTheme="minorHAnsi" w:hAnsiTheme="minorHAnsi" w:cs="Arial"/>
          <w:color w:val="000000"/>
        </w:rPr>
        <w:t xml:space="preserve"> Blvd., 1606 Sofia,</w:t>
      </w:r>
      <w:r w:rsidR="006E737F">
        <w:rPr>
          <w:rFonts w:asciiTheme="minorHAnsi" w:hAnsiTheme="minorHAnsi" w:cs="Arial"/>
          <w:color w:val="000000"/>
        </w:rPr>
        <w:br/>
      </w:r>
      <w:r w:rsidRPr="00606BD5">
        <w:rPr>
          <w:rFonts w:asciiTheme="minorHAnsi" w:hAnsiTheme="minorHAnsi" w:cs="Arial"/>
          <w:color w:val="000000"/>
        </w:rPr>
        <w:tab/>
        <w:t>Bulgaria.</w:t>
      </w:r>
    </w:p>
    <w:p w:rsidR="00606BD5" w:rsidRPr="00606BD5" w:rsidRDefault="00606BD5" w:rsidP="00606BD5">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rPr>
      </w:pPr>
      <w:r w:rsidRPr="00606BD5">
        <w:rPr>
          <w:rFonts w:asciiTheme="minorHAnsi" w:hAnsiTheme="minorHAnsi" w:cs="Arial"/>
          <w:sz w:val="24"/>
          <w:szCs w:val="24"/>
        </w:rPr>
        <w:tab/>
      </w:r>
      <w:r w:rsidRPr="00606BD5">
        <w:rPr>
          <w:rFonts w:asciiTheme="minorHAnsi" w:hAnsiTheme="minorHAnsi" w:cs="Arial"/>
          <w:sz w:val="24"/>
          <w:szCs w:val="24"/>
        </w:rPr>
        <w:tab/>
      </w:r>
      <w:proofErr w:type="spellStart"/>
      <w:proofErr w:type="gramStart"/>
      <w:r w:rsidRPr="00606BD5">
        <w:rPr>
          <w:rFonts w:asciiTheme="minorHAnsi" w:hAnsiTheme="minorHAnsi" w:cs="Arial"/>
          <w:color w:val="000000"/>
        </w:rPr>
        <w:t>Tél</w:t>
      </w:r>
      <w:proofErr w:type="spellEnd"/>
      <w:r w:rsidRPr="00606BD5">
        <w:rPr>
          <w:rFonts w:asciiTheme="minorHAnsi" w:hAnsiTheme="minorHAnsi" w:cs="Arial"/>
          <w:color w:val="000000"/>
        </w:rPr>
        <w:t>.:</w:t>
      </w:r>
      <w:proofErr w:type="gramEnd"/>
      <w:r w:rsidRPr="00606BD5">
        <w:rPr>
          <w:rFonts w:asciiTheme="minorHAnsi" w:hAnsiTheme="minorHAnsi" w:cs="Arial"/>
          <w:color w:val="000000"/>
        </w:rPr>
        <w:t xml:space="preserve"> +359 2 9879225, Fax: +359 2 9515590, E-Mail: </w:t>
      </w:r>
      <w:hyperlink r:id="rId17" w:history="1">
        <w:r w:rsidRPr="00606BD5">
          <w:rPr>
            <w:rFonts w:asciiTheme="minorHAnsi" w:hAnsiTheme="minorHAnsi" w:cs="Arial"/>
            <w:color w:val="0000FF"/>
            <w:u w:val="single"/>
          </w:rPr>
          <w:t>stgalev.fin@btc.bg</w:t>
        </w:r>
      </w:hyperlink>
      <w:r w:rsidRPr="00606BD5">
        <w:rPr>
          <w:rFonts w:asciiTheme="minorHAnsi" w:hAnsiTheme="minorHAnsi" w:cs="Arial"/>
          <w:color w:val="000000"/>
        </w:rPr>
        <w:t>,</w:t>
      </w:r>
    </w:p>
    <w:p w:rsidR="00606BD5" w:rsidRPr="00606BD5" w:rsidRDefault="00606BD5" w:rsidP="00606BD5">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rPr>
      </w:pPr>
      <w:r w:rsidRPr="00606BD5">
        <w:rPr>
          <w:rFonts w:asciiTheme="minorHAnsi" w:hAnsiTheme="minorHAnsi" w:cs="Arial"/>
          <w:sz w:val="24"/>
          <w:szCs w:val="24"/>
        </w:rPr>
        <w:tab/>
      </w:r>
      <w:r w:rsidRPr="00606BD5">
        <w:rPr>
          <w:rFonts w:asciiTheme="minorHAnsi" w:hAnsiTheme="minorHAnsi" w:cs="Arial"/>
          <w:sz w:val="24"/>
          <w:szCs w:val="24"/>
        </w:rPr>
        <w:tab/>
      </w:r>
      <w:proofErr w:type="spellStart"/>
      <w:r w:rsidRPr="00606BD5">
        <w:rPr>
          <w:rFonts w:asciiTheme="minorHAnsi" w:hAnsiTheme="minorHAnsi" w:cs="Arial"/>
          <w:i/>
          <w:iCs/>
          <w:color w:val="000000"/>
        </w:rPr>
        <w:t>Personnes</w:t>
      </w:r>
      <w:proofErr w:type="spellEnd"/>
      <w:r w:rsidRPr="00606BD5">
        <w:rPr>
          <w:rFonts w:asciiTheme="minorHAnsi" w:hAnsiTheme="minorHAnsi" w:cs="Arial"/>
          <w:i/>
          <w:iCs/>
          <w:color w:val="000000"/>
        </w:rPr>
        <w:t xml:space="preserve"> de contact: Mr. Stefan </w:t>
      </w:r>
      <w:proofErr w:type="spellStart"/>
      <w:r w:rsidRPr="00606BD5">
        <w:rPr>
          <w:rFonts w:asciiTheme="minorHAnsi" w:hAnsiTheme="minorHAnsi" w:cs="Arial"/>
          <w:i/>
          <w:iCs/>
          <w:color w:val="000000"/>
        </w:rPr>
        <w:t>Galev</w:t>
      </w:r>
      <w:proofErr w:type="spellEnd"/>
      <w:r w:rsidRPr="00606BD5">
        <w:rPr>
          <w:rFonts w:asciiTheme="minorHAnsi" w:hAnsiTheme="minorHAnsi" w:cs="Arial"/>
          <w:i/>
          <w:iCs/>
          <w:color w:val="000000"/>
        </w:rPr>
        <w:t xml:space="preserve"> </w:t>
      </w:r>
      <w:proofErr w:type="spellStart"/>
      <w:r w:rsidRPr="00606BD5">
        <w:rPr>
          <w:rFonts w:asciiTheme="minorHAnsi" w:hAnsiTheme="minorHAnsi" w:cs="Arial"/>
          <w:i/>
          <w:iCs/>
          <w:color w:val="000000"/>
        </w:rPr>
        <w:t>ou</w:t>
      </w:r>
      <w:proofErr w:type="spellEnd"/>
      <w:r w:rsidRPr="00606BD5">
        <w:rPr>
          <w:rFonts w:asciiTheme="minorHAnsi" w:hAnsiTheme="minorHAnsi" w:cs="Arial"/>
          <w:i/>
          <w:iCs/>
          <w:color w:val="000000"/>
        </w:rPr>
        <w:t xml:space="preserve"> Mrs. Daniela Todorova.</w:t>
      </w:r>
    </w:p>
    <w:p w:rsidR="00606BD5" w:rsidRPr="00606BD5" w:rsidRDefault="00606BD5" w:rsidP="006E737F">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rPr>
      </w:pPr>
      <w:r w:rsidRPr="00606BD5">
        <w:rPr>
          <w:rFonts w:asciiTheme="minorHAnsi" w:hAnsiTheme="minorHAnsi" w:cs="Arial"/>
          <w:b/>
          <w:bCs/>
          <w:color w:val="000000"/>
        </w:rPr>
        <w:t>SK01</w:t>
      </w:r>
      <w:r w:rsidRPr="00606BD5">
        <w:rPr>
          <w:rFonts w:asciiTheme="minorHAnsi" w:hAnsiTheme="minorHAnsi" w:cs="Arial"/>
          <w:sz w:val="24"/>
          <w:szCs w:val="24"/>
        </w:rPr>
        <w:tab/>
      </w:r>
      <w:r w:rsidRPr="00606BD5">
        <w:rPr>
          <w:rFonts w:asciiTheme="minorHAnsi" w:hAnsiTheme="minorHAnsi" w:cs="Arial"/>
          <w:sz w:val="24"/>
          <w:szCs w:val="24"/>
        </w:rPr>
        <w:tab/>
      </w:r>
      <w:r w:rsidRPr="00606BD5">
        <w:rPr>
          <w:rFonts w:asciiTheme="minorHAnsi" w:hAnsiTheme="minorHAnsi" w:cs="Arial"/>
          <w:color w:val="000000"/>
        </w:rPr>
        <w:t xml:space="preserve">Slovak Telecommunications, Telecom International Slovakia, </w:t>
      </w:r>
      <w:proofErr w:type="spellStart"/>
      <w:r w:rsidRPr="00606BD5">
        <w:rPr>
          <w:rFonts w:asciiTheme="minorHAnsi" w:hAnsiTheme="minorHAnsi" w:cs="Arial"/>
          <w:color w:val="000000"/>
        </w:rPr>
        <w:t>Námestie</w:t>
      </w:r>
      <w:proofErr w:type="spellEnd"/>
      <w:r w:rsidRPr="00606BD5">
        <w:rPr>
          <w:rFonts w:asciiTheme="minorHAnsi" w:hAnsiTheme="minorHAnsi" w:cs="Arial"/>
          <w:color w:val="000000"/>
        </w:rPr>
        <w:t xml:space="preserve"> </w:t>
      </w:r>
      <w:proofErr w:type="spellStart"/>
      <w:r w:rsidRPr="00606BD5">
        <w:rPr>
          <w:rFonts w:asciiTheme="minorHAnsi" w:hAnsiTheme="minorHAnsi" w:cs="Arial"/>
          <w:color w:val="000000"/>
        </w:rPr>
        <w:t>Slobody</w:t>
      </w:r>
      <w:proofErr w:type="spellEnd"/>
      <w:r w:rsidRPr="00606BD5">
        <w:rPr>
          <w:rFonts w:asciiTheme="minorHAnsi" w:hAnsiTheme="minorHAnsi" w:cs="Arial"/>
          <w:color w:val="000000"/>
        </w:rPr>
        <w:t xml:space="preserve"> 6,</w:t>
      </w:r>
    </w:p>
    <w:p w:rsidR="00606BD5" w:rsidRPr="00606BD5" w:rsidRDefault="00606BD5" w:rsidP="00606BD5">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606BD5">
        <w:rPr>
          <w:rFonts w:asciiTheme="minorHAnsi" w:hAnsiTheme="minorHAnsi" w:cs="Arial"/>
          <w:color w:val="000000"/>
        </w:rPr>
        <w:tab/>
      </w:r>
      <w:r w:rsidRPr="00606BD5">
        <w:rPr>
          <w:rFonts w:asciiTheme="minorHAnsi" w:hAnsiTheme="minorHAnsi" w:cs="Arial"/>
          <w:color w:val="000000"/>
        </w:rPr>
        <w:tab/>
      </w:r>
      <w:r w:rsidRPr="00606BD5">
        <w:rPr>
          <w:rFonts w:asciiTheme="minorHAnsi" w:hAnsiTheme="minorHAnsi" w:cs="Arial"/>
          <w:color w:val="000000"/>
          <w:lang w:val="fr-CH"/>
        </w:rPr>
        <w:t xml:space="preserve">817 62 Bratislava, </w:t>
      </w:r>
      <w:proofErr w:type="spellStart"/>
      <w:r w:rsidRPr="00606BD5">
        <w:rPr>
          <w:rFonts w:asciiTheme="minorHAnsi" w:hAnsiTheme="minorHAnsi" w:cs="Arial"/>
          <w:color w:val="000000"/>
          <w:lang w:val="fr-CH"/>
        </w:rPr>
        <w:t>Slovakia</w:t>
      </w:r>
      <w:proofErr w:type="spellEnd"/>
      <w:r w:rsidRPr="00606BD5">
        <w:rPr>
          <w:rFonts w:asciiTheme="minorHAnsi" w:hAnsiTheme="minorHAnsi" w:cs="Arial"/>
          <w:color w:val="000000"/>
          <w:lang w:val="fr-CH"/>
        </w:rPr>
        <w:t>.</w:t>
      </w:r>
    </w:p>
    <w:p w:rsidR="00606BD5" w:rsidRPr="00606BD5" w:rsidRDefault="00606BD5" w:rsidP="00606BD5">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606BD5">
        <w:rPr>
          <w:rFonts w:asciiTheme="minorHAnsi" w:hAnsiTheme="minorHAnsi" w:cs="Arial"/>
          <w:sz w:val="24"/>
          <w:szCs w:val="24"/>
          <w:lang w:val="fr-CH"/>
        </w:rPr>
        <w:tab/>
      </w:r>
      <w:r w:rsidRPr="00606BD5">
        <w:rPr>
          <w:rFonts w:asciiTheme="minorHAnsi" w:hAnsiTheme="minorHAnsi" w:cs="Arial"/>
          <w:sz w:val="24"/>
          <w:szCs w:val="24"/>
          <w:lang w:val="fr-CH"/>
        </w:rPr>
        <w:tab/>
      </w:r>
      <w:r w:rsidRPr="00606BD5">
        <w:rPr>
          <w:rFonts w:asciiTheme="minorHAnsi" w:hAnsiTheme="minorHAnsi" w:cs="Arial"/>
          <w:color w:val="000000"/>
          <w:lang w:val="fr-CH"/>
        </w:rPr>
        <w:t xml:space="preserve">Tél.: +421 7 391011, Fax: +421 7 391006, </w:t>
      </w:r>
      <w:proofErr w:type="spellStart"/>
      <w:r w:rsidRPr="00606BD5">
        <w:rPr>
          <w:rFonts w:asciiTheme="minorHAnsi" w:hAnsiTheme="minorHAnsi" w:cs="Arial"/>
          <w:color w:val="000000"/>
          <w:lang w:val="fr-CH"/>
        </w:rPr>
        <w:t>Tlx</w:t>
      </w:r>
      <w:proofErr w:type="spellEnd"/>
      <w:r w:rsidRPr="00606BD5">
        <w:rPr>
          <w:rFonts w:asciiTheme="minorHAnsi" w:hAnsiTheme="minorHAnsi" w:cs="Arial"/>
          <w:color w:val="000000"/>
          <w:lang w:val="fr-CH"/>
        </w:rPr>
        <w:t xml:space="preserve">: 66 91180 </w:t>
      </w:r>
      <w:proofErr w:type="spellStart"/>
      <w:r w:rsidRPr="00606BD5">
        <w:rPr>
          <w:rFonts w:asciiTheme="minorHAnsi" w:hAnsiTheme="minorHAnsi" w:cs="Arial"/>
          <w:color w:val="000000"/>
          <w:lang w:val="fr-CH"/>
        </w:rPr>
        <w:t>tis</w:t>
      </w:r>
      <w:proofErr w:type="spellEnd"/>
      <w:r w:rsidRPr="00606BD5">
        <w:rPr>
          <w:rFonts w:asciiTheme="minorHAnsi" w:hAnsiTheme="minorHAnsi" w:cs="Arial"/>
          <w:color w:val="000000"/>
          <w:lang w:val="fr-CH"/>
        </w:rPr>
        <w:t xml:space="preserve"> </w:t>
      </w:r>
      <w:proofErr w:type="spellStart"/>
      <w:r w:rsidRPr="00606BD5">
        <w:rPr>
          <w:rFonts w:asciiTheme="minorHAnsi" w:hAnsiTheme="minorHAnsi" w:cs="Arial"/>
          <w:color w:val="000000"/>
          <w:lang w:val="fr-CH"/>
        </w:rPr>
        <w:t>sk</w:t>
      </w:r>
      <w:proofErr w:type="spellEnd"/>
      <w:r w:rsidRPr="00606BD5">
        <w:rPr>
          <w:rFonts w:asciiTheme="minorHAnsi" w:hAnsiTheme="minorHAnsi" w:cs="Arial"/>
          <w:color w:val="000000"/>
          <w:lang w:val="fr-CH"/>
        </w:rPr>
        <w:t>,</w:t>
      </w:r>
    </w:p>
    <w:p w:rsidR="00606BD5" w:rsidRPr="00606BD5" w:rsidRDefault="00606BD5" w:rsidP="00606BD5">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606BD5">
        <w:rPr>
          <w:rFonts w:asciiTheme="minorHAnsi" w:hAnsiTheme="minorHAnsi" w:cs="Arial"/>
          <w:sz w:val="24"/>
          <w:szCs w:val="24"/>
          <w:lang w:val="fr-CH"/>
        </w:rPr>
        <w:tab/>
      </w:r>
      <w:r w:rsidRPr="00606BD5">
        <w:rPr>
          <w:rFonts w:asciiTheme="minorHAnsi" w:hAnsiTheme="minorHAnsi" w:cs="Arial"/>
          <w:sz w:val="24"/>
          <w:szCs w:val="24"/>
          <w:lang w:val="fr-CH"/>
        </w:rPr>
        <w:tab/>
      </w:r>
      <w:r w:rsidRPr="00606BD5">
        <w:rPr>
          <w:rFonts w:asciiTheme="minorHAnsi" w:hAnsiTheme="minorHAnsi" w:cs="Arial"/>
          <w:i/>
          <w:iCs/>
          <w:color w:val="000000"/>
          <w:lang w:val="fr-CH"/>
        </w:rPr>
        <w:t xml:space="preserve">Personne de contact: Alena </w:t>
      </w:r>
      <w:proofErr w:type="spellStart"/>
      <w:r w:rsidRPr="00606BD5">
        <w:rPr>
          <w:rFonts w:asciiTheme="minorHAnsi" w:hAnsiTheme="minorHAnsi" w:cs="Arial"/>
          <w:i/>
          <w:iCs/>
          <w:color w:val="000000"/>
          <w:lang w:val="fr-CH"/>
        </w:rPr>
        <w:t>Königbauerova</w:t>
      </w:r>
      <w:proofErr w:type="spellEnd"/>
      <w:r w:rsidRPr="00606BD5">
        <w:rPr>
          <w:rFonts w:asciiTheme="minorHAnsi" w:hAnsiTheme="minorHAnsi" w:cs="Arial"/>
          <w:i/>
          <w:iCs/>
          <w:color w:val="000000"/>
          <w:lang w:val="fr-CH"/>
        </w:rPr>
        <w:t>.</w:t>
      </w:r>
    </w:p>
    <w:p w:rsidR="0060046D" w:rsidRPr="00853673" w:rsidRDefault="0060046D" w:rsidP="006E737F">
      <w:pPr>
        <w:rPr>
          <w:lang w:val="fr-CH"/>
        </w:rPr>
      </w:pPr>
    </w:p>
    <w:p w:rsidR="00645856" w:rsidRDefault="0064585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sidRPr="00853673">
        <w:rPr>
          <w:rFonts w:asciiTheme="minorHAnsi" w:hAnsiTheme="minorHAnsi"/>
          <w:lang w:val="fr-CH"/>
        </w:rPr>
        <w:br w:type="page"/>
      </w:r>
    </w:p>
    <w:tbl>
      <w:tblPr>
        <w:tblW w:w="0" w:type="auto"/>
        <w:tblCellMar>
          <w:left w:w="0" w:type="dxa"/>
          <w:right w:w="0" w:type="dxa"/>
        </w:tblCellMar>
        <w:tblLook w:val="0000" w:firstRow="0" w:lastRow="0" w:firstColumn="0" w:lastColumn="0" w:noHBand="0" w:noVBand="0"/>
      </w:tblPr>
      <w:tblGrid>
        <w:gridCol w:w="9065"/>
      </w:tblGrid>
      <w:tr w:rsidR="006E737F" w:rsidRPr="006329D9" w:rsidTr="003D6222">
        <w:trPr>
          <w:trHeight w:val="142"/>
        </w:trPr>
        <w:tc>
          <w:tcPr>
            <w:tcW w:w="8274" w:type="dxa"/>
          </w:tcPr>
          <w:p w:rsidR="006E737F" w:rsidRPr="00D33B9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6E737F" w:rsidRPr="006329D9" w:rsidTr="003D6222">
        <w:trPr>
          <w:trHeight w:val="1076"/>
        </w:trPr>
        <w:tc>
          <w:tcPr>
            <w:tcW w:w="8274" w:type="dxa"/>
          </w:tcPr>
          <w:tbl>
            <w:tblPr>
              <w:tblW w:w="0" w:type="auto"/>
              <w:tblCellMar>
                <w:left w:w="0" w:type="dxa"/>
                <w:right w:w="0" w:type="dxa"/>
              </w:tblCellMar>
              <w:tblLook w:val="0000" w:firstRow="0" w:lastRow="0" w:firstColumn="0" w:lastColumn="0" w:noHBand="0" w:noVBand="0"/>
            </w:tblPr>
            <w:tblGrid>
              <w:gridCol w:w="8931"/>
            </w:tblGrid>
            <w:tr w:rsidR="006E737F" w:rsidRPr="006329D9" w:rsidTr="003D6222">
              <w:trPr>
                <w:trHeight w:val="996"/>
              </w:trPr>
              <w:tc>
                <w:tcPr>
                  <w:tcW w:w="8931" w:type="dxa"/>
                  <w:shd w:val="clear" w:color="auto" w:fill="D3D3D3"/>
                  <w:tcMar>
                    <w:top w:w="40" w:type="dxa"/>
                    <w:left w:w="40" w:type="dxa"/>
                    <w:bottom w:w="40" w:type="dxa"/>
                    <w:right w:w="40" w:type="dxa"/>
                  </w:tcMar>
                </w:tcPr>
                <w:p w:rsidR="006E737F" w:rsidRPr="006E737F" w:rsidRDefault="006E737F" w:rsidP="006E737F">
                  <w:pPr>
                    <w:pStyle w:val="Heading2"/>
                    <w:rPr>
                      <w:rFonts w:ascii="Times New Roman" w:hAnsi="Times New Roman"/>
                      <w:lang w:val="fr-CH"/>
                    </w:rPr>
                  </w:pPr>
                  <w:bookmarkStart w:id="269" w:name="_Toc476061825"/>
                  <w:r w:rsidRPr="006E737F">
                    <w:rPr>
                      <w:lang w:val="fr-CH"/>
                    </w:rPr>
                    <w:t>Codes de réseau mobile (MNC) pour le plan d'identification international</w:t>
                  </w:r>
                  <w:r w:rsidRPr="006E737F">
                    <w:rPr>
                      <w:lang w:val="fr-CH"/>
                    </w:rPr>
                    <w:br/>
                    <w:t xml:space="preserve">pour les réseaux publics et les </w:t>
                  </w:r>
                  <w:proofErr w:type="gramStart"/>
                  <w:r w:rsidRPr="006E737F">
                    <w:rPr>
                      <w:lang w:val="fr-CH"/>
                    </w:rPr>
                    <w:t>abonnements</w:t>
                  </w:r>
                  <w:proofErr w:type="gramEnd"/>
                  <w:r w:rsidRPr="006E737F">
                    <w:rPr>
                      <w:lang w:val="fr-CH"/>
                    </w:rPr>
                    <w:br/>
                    <w:t>(Selon la Recommandation UIT-T E.212 (09/2016))</w:t>
                  </w:r>
                  <w:r w:rsidRPr="006E737F">
                    <w:rPr>
                      <w:lang w:val="fr-CH"/>
                    </w:rPr>
                    <w:br/>
                    <w:t>(Situation au 1er novembre 2016 )</w:t>
                  </w:r>
                  <w:bookmarkEnd w:id="269"/>
                </w:p>
              </w:tc>
            </w:tr>
          </w:tbl>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r>
      <w:tr w:rsidR="006E737F" w:rsidRPr="006329D9" w:rsidTr="003D6222">
        <w:trPr>
          <w:trHeight w:val="80"/>
        </w:trPr>
        <w:tc>
          <w:tcPr>
            <w:tcW w:w="8274"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6E737F" w:rsidRPr="006E737F" w:rsidTr="003D6222">
        <w:trPr>
          <w:trHeight w:val="434"/>
        </w:trPr>
        <w:tc>
          <w:tcPr>
            <w:tcW w:w="8274" w:type="dxa"/>
          </w:tcPr>
          <w:tbl>
            <w:tblPr>
              <w:tblW w:w="0" w:type="auto"/>
              <w:tblCellMar>
                <w:left w:w="0" w:type="dxa"/>
                <w:right w:w="0" w:type="dxa"/>
              </w:tblCellMar>
              <w:tblLook w:val="0000" w:firstRow="0" w:lastRow="0" w:firstColumn="0" w:lastColumn="0" w:noHBand="0" w:noVBand="0"/>
            </w:tblPr>
            <w:tblGrid>
              <w:gridCol w:w="8931"/>
            </w:tblGrid>
            <w:tr w:rsidR="006E737F" w:rsidRPr="006E737F" w:rsidTr="003D6222">
              <w:trPr>
                <w:trHeight w:val="354"/>
              </w:trPr>
              <w:tc>
                <w:tcPr>
                  <w:tcW w:w="8931" w:type="dxa"/>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6E737F">
                    <w:rPr>
                      <w:rFonts w:ascii="Arial" w:eastAsia="Arial" w:hAnsi="Arial"/>
                      <w:color w:val="000000"/>
                      <w:lang w:val="fr-CH"/>
                    </w:rPr>
                    <w:t xml:space="preserve">(Annexe au Bulletin d'exploitation de l'UIT </w:t>
                  </w:r>
                  <w:r w:rsidRPr="006E737F">
                    <w:rPr>
                      <w:rFonts w:eastAsia="Calibri"/>
                      <w:color w:val="000000"/>
                      <w:sz w:val="22"/>
                      <w:lang w:val="fr-CH"/>
                    </w:rPr>
                    <w:t>N°</w:t>
                  </w:r>
                  <w:r w:rsidRPr="006E737F">
                    <w:rPr>
                      <w:rFonts w:ascii="Arial" w:eastAsia="Arial" w:hAnsi="Arial"/>
                      <w:color w:val="000000"/>
                      <w:lang w:val="fr-CH"/>
                    </w:rPr>
                    <w:t xml:space="preserve"> 1111 - 1.XI.2016)</w:t>
                  </w:r>
                </w:p>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E737F">
                    <w:rPr>
                      <w:rFonts w:ascii="Arial" w:eastAsia="Arial" w:hAnsi="Arial"/>
                      <w:color w:val="000000"/>
                      <w:lang w:val="en-US"/>
                    </w:rPr>
                    <w:t>(</w:t>
                  </w:r>
                  <w:proofErr w:type="spellStart"/>
                  <w:r w:rsidRPr="006E737F">
                    <w:rPr>
                      <w:rFonts w:ascii="Arial" w:eastAsia="Arial" w:hAnsi="Arial"/>
                      <w:color w:val="000000"/>
                      <w:lang w:val="en-US"/>
                    </w:rPr>
                    <w:t>Amendement</w:t>
                  </w:r>
                  <w:proofErr w:type="spellEnd"/>
                  <w:r w:rsidRPr="006E737F">
                    <w:rPr>
                      <w:rFonts w:ascii="Arial" w:eastAsia="Arial" w:hAnsi="Arial"/>
                      <w:color w:val="000000"/>
                      <w:lang w:val="en-US"/>
                    </w:rPr>
                    <w:t xml:space="preserve"> </w:t>
                  </w:r>
                  <w:r w:rsidRPr="006E737F">
                    <w:rPr>
                      <w:rFonts w:eastAsia="Calibri"/>
                      <w:color w:val="000000"/>
                      <w:sz w:val="22"/>
                      <w:lang w:val="en-US"/>
                    </w:rPr>
                    <w:t xml:space="preserve">N° </w:t>
                  </w:r>
                  <w:r w:rsidRPr="006E737F">
                    <w:rPr>
                      <w:rFonts w:ascii="Arial" w:eastAsia="Arial" w:hAnsi="Arial"/>
                      <w:color w:val="000000"/>
                      <w:lang w:val="en-US"/>
                    </w:rPr>
                    <w:t>7)</w:t>
                  </w:r>
                </w:p>
              </w:tc>
            </w:tr>
          </w:tbl>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6E737F" w:rsidRPr="006E737F" w:rsidTr="003D6222">
        <w:trPr>
          <w:trHeight w:val="239"/>
        </w:trPr>
        <w:tc>
          <w:tcPr>
            <w:tcW w:w="8274"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E737F" w:rsidRPr="006E737F" w:rsidTr="003D6222">
        <w:tc>
          <w:tcPr>
            <w:tcW w:w="8274" w:type="dxa"/>
          </w:tcPr>
          <w:tbl>
            <w:tblPr>
              <w:tblW w:w="9214" w:type="dxa"/>
              <w:tblCellMar>
                <w:left w:w="0" w:type="dxa"/>
                <w:right w:w="0" w:type="dxa"/>
              </w:tblCellMar>
              <w:tblLook w:val="0000" w:firstRow="0" w:lastRow="0" w:firstColumn="0" w:lastColumn="0" w:noHBand="0" w:noVBand="0"/>
            </w:tblPr>
            <w:tblGrid>
              <w:gridCol w:w="80"/>
              <w:gridCol w:w="8684"/>
              <w:gridCol w:w="343"/>
              <w:gridCol w:w="107"/>
            </w:tblGrid>
            <w:tr w:rsidR="006E737F" w:rsidRPr="006E737F" w:rsidTr="003D6222">
              <w:trPr>
                <w:trHeight w:val="120"/>
              </w:trPr>
              <w:tc>
                <w:tcPr>
                  <w:tcW w:w="211"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32"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83"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E737F" w:rsidRPr="006E737F" w:rsidTr="003D6222">
              <w:tc>
                <w:tcPr>
                  <w:tcW w:w="211"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664" w:type="dxa"/>
                    <w:tblCellMar>
                      <w:left w:w="0" w:type="dxa"/>
                      <w:right w:w="0" w:type="dxa"/>
                    </w:tblCellMar>
                    <w:tblLook w:val="0000" w:firstRow="0" w:lastRow="0" w:firstColumn="0" w:lastColumn="0" w:noHBand="0" w:noVBand="0"/>
                  </w:tblPr>
                  <w:tblGrid>
                    <w:gridCol w:w="2697"/>
                    <w:gridCol w:w="1616"/>
                    <w:gridCol w:w="4351"/>
                  </w:tblGrid>
                  <w:tr w:rsidR="006E737F" w:rsidRPr="006E737F" w:rsidTr="003D6222">
                    <w:trPr>
                      <w:trHeight w:val="412"/>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E737F">
                          <w:rPr>
                            <w:rFonts w:eastAsia="Calibri"/>
                            <w:b/>
                            <w:i/>
                            <w:color w:val="000000"/>
                            <w:sz w:val="22"/>
                            <w:lang w:val="en-US"/>
                          </w:rPr>
                          <w:t xml:space="preserve">Pays </w:t>
                        </w:r>
                        <w:proofErr w:type="spellStart"/>
                        <w:r w:rsidRPr="006E737F">
                          <w:rPr>
                            <w:rFonts w:eastAsia="Calibri"/>
                            <w:b/>
                            <w:i/>
                            <w:color w:val="000000"/>
                            <w:sz w:val="22"/>
                            <w:lang w:val="en-US"/>
                          </w:rPr>
                          <w:t>ou</w:t>
                        </w:r>
                        <w:proofErr w:type="spellEnd"/>
                        <w:r w:rsidRPr="006E737F">
                          <w:rPr>
                            <w:rFonts w:eastAsia="Calibri"/>
                            <w:b/>
                            <w:i/>
                            <w:color w:val="000000"/>
                            <w:sz w:val="22"/>
                            <w:lang w:val="en-US"/>
                          </w:rPr>
                          <w:t xml:space="preserve"> Zone </w:t>
                        </w:r>
                        <w:proofErr w:type="spellStart"/>
                        <w:r w:rsidRPr="006E737F">
                          <w:rPr>
                            <w:rFonts w:eastAsia="Calibri"/>
                            <w:b/>
                            <w:i/>
                            <w:color w:val="000000"/>
                            <w:sz w:val="22"/>
                            <w:lang w:val="en-US"/>
                          </w:rPr>
                          <w:t>géographique</w:t>
                        </w:r>
                        <w:proofErr w:type="spellEnd"/>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E737F">
                          <w:rPr>
                            <w:rFonts w:eastAsia="Calibri"/>
                            <w:b/>
                            <w:i/>
                            <w:color w:val="000000"/>
                            <w:lang w:val="en-US"/>
                          </w:rPr>
                          <w:t>MCC+MNC *</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E737F">
                          <w:rPr>
                            <w:rFonts w:eastAsia="Calibri"/>
                            <w:b/>
                            <w:i/>
                            <w:color w:val="000000"/>
                            <w:lang w:val="en-US"/>
                          </w:rPr>
                          <w:t xml:space="preserve">Nom de </w:t>
                        </w:r>
                        <w:proofErr w:type="spellStart"/>
                        <w:r w:rsidRPr="006E737F">
                          <w:rPr>
                            <w:rFonts w:eastAsia="Calibri"/>
                            <w:b/>
                            <w:i/>
                            <w:color w:val="000000"/>
                            <w:lang w:val="en-US"/>
                          </w:rPr>
                          <w:t>Réseau</w:t>
                        </w:r>
                        <w:proofErr w:type="spellEnd"/>
                        <w:r w:rsidRPr="006E737F">
                          <w:rPr>
                            <w:rFonts w:eastAsia="Calibri"/>
                            <w:b/>
                            <w:i/>
                            <w:color w:val="000000"/>
                            <w:lang w:val="en-US"/>
                          </w:rPr>
                          <w:t>/</w:t>
                        </w:r>
                        <w:proofErr w:type="spellStart"/>
                        <w:r w:rsidRPr="006E737F">
                          <w:rPr>
                            <w:rFonts w:eastAsia="Calibri"/>
                            <w:b/>
                            <w:i/>
                            <w:color w:val="000000"/>
                            <w:lang w:val="en-US"/>
                          </w:rPr>
                          <w:t>Opérateur</w:t>
                        </w:r>
                        <w:proofErr w:type="spellEnd"/>
                      </w:p>
                    </w:tc>
                  </w:tr>
                  <w:tr w:rsidR="006E737F" w:rsidRPr="006E737F" w:rsidTr="006E737F">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roofErr w:type="spellStart"/>
                        <w:r w:rsidRPr="006E737F">
                          <w:rPr>
                            <w:rFonts w:eastAsia="Calibri"/>
                            <w:b/>
                            <w:color w:val="000000"/>
                            <w:sz w:val="18"/>
                            <w:szCs w:val="18"/>
                            <w:lang w:val="en-US"/>
                          </w:rPr>
                          <w:t>Algérie</w:t>
                        </w:r>
                        <w:proofErr w:type="spellEnd"/>
                        <w:r w:rsidRPr="006E737F">
                          <w:rPr>
                            <w:rFonts w:eastAsia="Calibri"/>
                            <w:b/>
                            <w:color w:val="000000"/>
                            <w:sz w:val="18"/>
                            <w:szCs w:val="18"/>
                            <w:lang w:val="en-US"/>
                          </w:rPr>
                          <w:t xml:space="preserve">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603 03</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roofErr w:type="spellStart"/>
                        <w:r w:rsidRPr="006E737F">
                          <w:rPr>
                            <w:rFonts w:eastAsia="Calibri"/>
                            <w:color w:val="000000"/>
                            <w:sz w:val="18"/>
                            <w:szCs w:val="18"/>
                            <w:lang w:val="en-US"/>
                          </w:rPr>
                          <w:t>Wataniya</w:t>
                        </w:r>
                        <w:proofErr w:type="spellEnd"/>
                        <w:r w:rsidRPr="006E737F">
                          <w:rPr>
                            <w:rFonts w:eastAsia="Calibri"/>
                            <w:color w:val="000000"/>
                            <w:sz w:val="18"/>
                            <w:szCs w:val="18"/>
                            <w:lang w:val="en-US"/>
                          </w:rPr>
                          <w:t xml:space="preserve"> </w:t>
                        </w:r>
                        <w:proofErr w:type="spellStart"/>
                        <w:r w:rsidRPr="006E737F">
                          <w:rPr>
                            <w:rFonts w:eastAsia="Calibri"/>
                            <w:color w:val="000000"/>
                            <w:sz w:val="18"/>
                            <w:szCs w:val="18"/>
                            <w:lang w:val="en-US"/>
                          </w:rPr>
                          <w:t>Télécom</w:t>
                        </w:r>
                        <w:proofErr w:type="spellEnd"/>
                        <w:r w:rsidRPr="006E737F">
                          <w:rPr>
                            <w:rFonts w:eastAsia="Calibri"/>
                            <w:color w:val="000000"/>
                            <w:sz w:val="18"/>
                            <w:szCs w:val="18"/>
                            <w:lang w:val="en-US"/>
                          </w:rPr>
                          <w:t xml:space="preserve"> </w:t>
                        </w:r>
                        <w:proofErr w:type="spellStart"/>
                        <w:r w:rsidRPr="006E737F">
                          <w:rPr>
                            <w:rFonts w:eastAsia="Calibri"/>
                            <w:color w:val="000000"/>
                            <w:sz w:val="18"/>
                            <w:szCs w:val="18"/>
                            <w:lang w:val="en-US"/>
                          </w:rPr>
                          <w:t>Algérie</w:t>
                        </w:r>
                        <w:proofErr w:type="spellEnd"/>
                        <w:r w:rsidRPr="006E737F">
                          <w:rPr>
                            <w:rFonts w:eastAsia="Calibri"/>
                            <w:color w:val="000000"/>
                            <w:sz w:val="18"/>
                            <w:szCs w:val="18"/>
                            <w:lang w:val="en-US"/>
                          </w:rPr>
                          <w:t xml:space="preserve"> « WTA » / GSM/public</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603 07</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roofErr w:type="spellStart"/>
                        <w:r w:rsidRPr="006E737F">
                          <w:rPr>
                            <w:rFonts w:eastAsia="Calibri"/>
                            <w:color w:val="000000"/>
                            <w:sz w:val="18"/>
                            <w:szCs w:val="18"/>
                            <w:lang w:val="en-US"/>
                          </w:rPr>
                          <w:t>Algérie</w:t>
                        </w:r>
                        <w:proofErr w:type="spellEnd"/>
                        <w:r w:rsidRPr="006E737F">
                          <w:rPr>
                            <w:rFonts w:eastAsia="Calibri"/>
                            <w:color w:val="000000"/>
                            <w:sz w:val="18"/>
                            <w:szCs w:val="18"/>
                            <w:lang w:val="en-US"/>
                          </w:rPr>
                          <w:t xml:space="preserve"> </w:t>
                        </w:r>
                        <w:proofErr w:type="spellStart"/>
                        <w:r w:rsidRPr="006E737F">
                          <w:rPr>
                            <w:rFonts w:eastAsia="Calibri"/>
                            <w:color w:val="000000"/>
                            <w:sz w:val="18"/>
                            <w:szCs w:val="18"/>
                            <w:lang w:val="en-US"/>
                          </w:rPr>
                          <w:t>Télécom</w:t>
                        </w:r>
                        <w:proofErr w:type="spellEnd"/>
                        <w:r w:rsidRPr="006E737F">
                          <w:rPr>
                            <w:rFonts w:eastAsia="Calibri"/>
                            <w:color w:val="000000"/>
                            <w:sz w:val="18"/>
                            <w:szCs w:val="18"/>
                            <w:lang w:val="en-US"/>
                          </w:rPr>
                          <w:t xml:space="preserve"> « AT » / WLL / public</w:t>
                        </w:r>
                      </w:p>
                    </w:tc>
                  </w:tr>
                  <w:tr w:rsidR="006E737F" w:rsidRPr="006329D9" w:rsidTr="006E737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603 09</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r w:rsidRPr="006E737F">
                          <w:rPr>
                            <w:rFonts w:eastAsia="Calibri"/>
                            <w:color w:val="000000"/>
                            <w:sz w:val="18"/>
                            <w:szCs w:val="18"/>
                            <w:lang w:val="fr-CH"/>
                          </w:rPr>
                          <w:t>Algérie Télécom « AT » / LTE Fixe / public</w:t>
                        </w:r>
                      </w:p>
                    </w:tc>
                  </w:tr>
                  <w:tr w:rsidR="006E737F" w:rsidRPr="006E737F" w:rsidTr="006E737F">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roofErr w:type="spellStart"/>
                        <w:r w:rsidRPr="006E737F">
                          <w:rPr>
                            <w:rFonts w:eastAsia="Calibri"/>
                            <w:b/>
                            <w:color w:val="000000"/>
                            <w:sz w:val="18"/>
                            <w:szCs w:val="18"/>
                            <w:lang w:val="en-US"/>
                          </w:rPr>
                          <w:t>Algérie</w:t>
                        </w:r>
                        <w:proofErr w:type="spellEnd"/>
                        <w:r w:rsidRPr="006E737F">
                          <w:rPr>
                            <w:rFonts w:eastAsia="Calibri"/>
                            <w:b/>
                            <w:color w:val="000000"/>
                            <w:sz w:val="18"/>
                            <w:szCs w:val="18"/>
                            <w:lang w:val="en-US"/>
                          </w:rPr>
                          <w:t xml:space="preserve"> LIR</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r>
                  <w:tr w:rsidR="006E737F" w:rsidRPr="006329D9"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603 01</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r w:rsidRPr="006E737F">
                          <w:rPr>
                            <w:rFonts w:eastAsia="Calibri"/>
                            <w:color w:val="000000"/>
                            <w:sz w:val="18"/>
                            <w:szCs w:val="18"/>
                            <w:lang w:val="fr-CH"/>
                          </w:rPr>
                          <w:t>Algérie Télécom Mobile « ATM » / GSM/public</w:t>
                        </w:r>
                      </w:p>
                    </w:tc>
                  </w:tr>
                  <w:tr w:rsidR="006E737F" w:rsidRPr="006E737F" w:rsidTr="006E737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603 02</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A26FC" w:rsidRPr="006E737F" w:rsidRDefault="006E737F" w:rsidP="005A2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 xml:space="preserve">Optimum </w:t>
                        </w:r>
                        <w:proofErr w:type="spellStart"/>
                        <w:r w:rsidRPr="006E737F">
                          <w:rPr>
                            <w:rFonts w:eastAsia="Calibri"/>
                            <w:color w:val="000000"/>
                            <w:sz w:val="18"/>
                            <w:szCs w:val="18"/>
                            <w:lang w:val="en-US"/>
                          </w:rPr>
                          <w:t>Télécom</w:t>
                        </w:r>
                        <w:proofErr w:type="spellEnd"/>
                        <w:r w:rsidRPr="006E737F">
                          <w:rPr>
                            <w:rFonts w:eastAsia="Calibri"/>
                            <w:color w:val="000000"/>
                            <w:sz w:val="18"/>
                            <w:szCs w:val="18"/>
                            <w:lang w:val="en-US"/>
                          </w:rPr>
                          <w:t xml:space="preserve"> </w:t>
                        </w:r>
                        <w:proofErr w:type="spellStart"/>
                        <w:r w:rsidRPr="006E737F">
                          <w:rPr>
                            <w:rFonts w:eastAsia="Calibri"/>
                            <w:color w:val="000000"/>
                            <w:sz w:val="18"/>
                            <w:szCs w:val="18"/>
                            <w:lang w:val="en-US"/>
                          </w:rPr>
                          <w:t>Algérie</w:t>
                        </w:r>
                        <w:proofErr w:type="spellEnd"/>
                        <w:r w:rsidRPr="006E737F">
                          <w:rPr>
                            <w:rFonts w:eastAsia="Calibri"/>
                            <w:color w:val="000000"/>
                            <w:sz w:val="18"/>
                            <w:szCs w:val="18"/>
                            <w:lang w:val="en-US"/>
                          </w:rPr>
                          <w:t xml:space="preserve"> « OTA » / GSM/public</w:t>
                        </w:r>
                      </w:p>
                    </w:tc>
                  </w:tr>
                  <w:tr w:rsidR="006E737F" w:rsidRPr="006E737F" w:rsidTr="005A26FC">
                    <w:trPr>
                      <w:trHeight w:hRule="exact" w:val="23"/>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r w:rsidRPr="006E737F">
                          <w:rPr>
                            <w:rFonts w:eastAsia="Calibri"/>
                            <w:b/>
                            <w:color w:val="000000"/>
                            <w:sz w:val="18"/>
                            <w:szCs w:val="18"/>
                            <w:lang w:val="fr-CH"/>
                          </w:rPr>
                          <w:t>Corée (</w:t>
                        </w:r>
                        <w:proofErr w:type="spellStart"/>
                        <w:r w:rsidRPr="006E737F">
                          <w:rPr>
                            <w:rFonts w:eastAsia="Calibri"/>
                            <w:b/>
                            <w:color w:val="000000"/>
                            <w:sz w:val="18"/>
                            <w:szCs w:val="18"/>
                            <w:lang w:val="fr-CH"/>
                          </w:rPr>
                          <w:t>Rép</w:t>
                        </w:r>
                        <w:proofErr w:type="spellEnd"/>
                        <w:r w:rsidRPr="006E737F">
                          <w:rPr>
                            <w:rFonts w:eastAsia="Calibri"/>
                            <w:b/>
                            <w:color w:val="000000"/>
                            <w:sz w:val="18"/>
                            <w:szCs w:val="18"/>
                            <w:lang w:val="fr-CH"/>
                          </w:rPr>
                          <w:t>. de) SUP</w:t>
                        </w:r>
                      </w:p>
                    </w:tc>
                    <w:tc>
                      <w:tcPr>
                        <w:tcW w:w="1616"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4351"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r>
                  <w:tr w:rsidR="006E737F" w:rsidRPr="006E737F" w:rsidTr="005A26FC">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1616" w:type="dxa"/>
                        <w:tcBorders>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450 03</w:t>
                        </w:r>
                      </w:p>
                    </w:tc>
                    <w:tc>
                      <w:tcPr>
                        <w:tcW w:w="4351" w:type="dxa"/>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SK Telecom</w:t>
                        </w:r>
                      </w:p>
                    </w:tc>
                  </w:tr>
                  <w:tr w:rsidR="006E737F" w:rsidRPr="006E737F" w:rsidTr="005A3751">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r w:rsidRPr="006E737F">
                          <w:rPr>
                            <w:rFonts w:eastAsia="Calibri"/>
                            <w:b/>
                            <w:color w:val="000000"/>
                            <w:sz w:val="18"/>
                            <w:szCs w:val="18"/>
                            <w:lang w:val="fr-CH"/>
                          </w:rPr>
                          <w:t>Corée (</w:t>
                        </w:r>
                        <w:proofErr w:type="spellStart"/>
                        <w:r w:rsidRPr="006E737F">
                          <w:rPr>
                            <w:rFonts w:eastAsia="Calibri"/>
                            <w:b/>
                            <w:color w:val="000000"/>
                            <w:sz w:val="18"/>
                            <w:szCs w:val="18"/>
                            <w:lang w:val="fr-CH"/>
                          </w:rPr>
                          <w:t>Rép</w:t>
                        </w:r>
                        <w:proofErr w:type="spellEnd"/>
                        <w:r w:rsidRPr="006E737F">
                          <w:rPr>
                            <w:rFonts w:eastAsia="Calibri"/>
                            <w:b/>
                            <w:color w:val="000000"/>
                            <w:sz w:val="18"/>
                            <w:szCs w:val="18"/>
                            <w:lang w:val="fr-CH"/>
                          </w:rPr>
                          <w:t>. de)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450 01</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roofErr w:type="spellStart"/>
                        <w:r w:rsidRPr="006E737F">
                          <w:rPr>
                            <w:rFonts w:eastAsia="Calibri"/>
                            <w:color w:val="000000"/>
                            <w:sz w:val="18"/>
                            <w:szCs w:val="18"/>
                            <w:lang w:val="en-US"/>
                          </w:rPr>
                          <w:t>Globalstar</w:t>
                        </w:r>
                        <w:proofErr w:type="spellEnd"/>
                        <w:r w:rsidRPr="006E737F">
                          <w:rPr>
                            <w:rFonts w:eastAsia="Calibri"/>
                            <w:color w:val="000000"/>
                            <w:sz w:val="18"/>
                            <w:szCs w:val="18"/>
                            <w:lang w:val="en-US"/>
                          </w:rPr>
                          <w:t xml:space="preserve"> Asia Pacific / Satellite network</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450 04</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 xml:space="preserve">KT / </w:t>
                        </w:r>
                        <w:proofErr w:type="spellStart"/>
                        <w:r w:rsidRPr="006E737F">
                          <w:rPr>
                            <w:rFonts w:eastAsia="Calibri"/>
                            <w:color w:val="000000"/>
                            <w:sz w:val="18"/>
                            <w:szCs w:val="18"/>
                            <w:lang w:val="en-US"/>
                          </w:rPr>
                          <w:t>IoT</w:t>
                        </w:r>
                        <w:proofErr w:type="spellEnd"/>
                        <w:r w:rsidRPr="006E737F">
                          <w:rPr>
                            <w:rFonts w:eastAsia="Calibri"/>
                            <w:color w:val="000000"/>
                            <w:sz w:val="18"/>
                            <w:szCs w:val="18"/>
                            <w:lang w:val="en-US"/>
                          </w:rPr>
                          <w:t xml:space="preserve"> network</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450 05</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SK Telecom / 3G, 4G network</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450 07</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 xml:space="preserve">KT </w:t>
                        </w:r>
                        <w:proofErr w:type="spellStart"/>
                        <w:r w:rsidRPr="006E737F">
                          <w:rPr>
                            <w:rFonts w:eastAsia="Calibri"/>
                            <w:color w:val="000000"/>
                            <w:sz w:val="18"/>
                            <w:szCs w:val="18"/>
                            <w:lang w:val="en-US"/>
                          </w:rPr>
                          <w:t>Powertel</w:t>
                        </w:r>
                        <w:proofErr w:type="spellEnd"/>
                        <w:r w:rsidRPr="006E737F">
                          <w:rPr>
                            <w:rFonts w:eastAsia="Calibri"/>
                            <w:color w:val="000000"/>
                            <w:sz w:val="18"/>
                            <w:szCs w:val="18"/>
                            <w:lang w:val="en-US"/>
                          </w:rPr>
                          <w:t xml:space="preserve"> / 3G network</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450 08</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KT / 3G, 4G network</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450 11</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SK Telecom / 3G, 4G  network</w:t>
                        </w:r>
                      </w:p>
                    </w:tc>
                  </w:tr>
                  <w:tr w:rsidR="006E737F" w:rsidRPr="006E737F" w:rsidTr="006E737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450 12</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 xml:space="preserve">SK Telecom / </w:t>
                        </w:r>
                        <w:proofErr w:type="spellStart"/>
                        <w:r w:rsidRPr="006E737F">
                          <w:rPr>
                            <w:rFonts w:eastAsia="Calibri"/>
                            <w:color w:val="000000"/>
                            <w:sz w:val="18"/>
                            <w:szCs w:val="18"/>
                            <w:lang w:val="en-US"/>
                          </w:rPr>
                          <w:t>IoT</w:t>
                        </w:r>
                        <w:proofErr w:type="spellEnd"/>
                        <w:r w:rsidRPr="006E737F">
                          <w:rPr>
                            <w:rFonts w:eastAsia="Calibri"/>
                            <w:color w:val="000000"/>
                            <w:sz w:val="18"/>
                            <w:szCs w:val="18"/>
                            <w:lang w:val="en-US"/>
                          </w:rPr>
                          <w:t xml:space="preserve"> network</w:t>
                        </w:r>
                      </w:p>
                    </w:tc>
                  </w:tr>
                  <w:tr w:rsidR="006E737F" w:rsidRPr="006E737F" w:rsidTr="005A3751">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r w:rsidRPr="006E737F">
                          <w:rPr>
                            <w:rFonts w:eastAsia="Calibri"/>
                            <w:b/>
                            <w:color w:val="000000"/>
                            <w:sz w:val="18"/>
                            <w:szCs w:val="18"/>
                            <w:lang w:val="fr-CH"/>
                          </w:rPr>
                          <w:t>Corée (</w:t>
                        </w:r>
                        <w:proofErr w:type="spellStart"/>
                        <w:r w:rsidRPr="006E737F">
                          <w:rPr>
                            <w:rFonts w:eastAsia="Calibri"/>
                            <w:b/>
                            <w:color w:val="000000"/>
                            <w:sz w:val="18"/>
                            <w:szCs w:val="18"/>
                            <w:lang w:val="fr-CH"/>
                          </w:rPr>
                          <w:t>Rép</w:t>
                        </w:r>
                        <w:proofErr w:type="spellEnd"/>
                        <w:r w:rsidRPr="006E737F">
                          <w:rPr>
                            <w:rFonts w:eastAsia="Calibri"/>
                            <w:b/>
                            <w:color w:val="000000"/>
                            <w:sz w:val="18"/>
                            <w:szCs w:val="18"/>
                            <w:lang w:val="fr-CH"/>
                          </w:rPr>
                          <w:t>. de) LIR</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r>
                  <w:tr w:rsidR="006E737F" w:rsidRPr="006E737F" w:rsidTr="005A26FC">
                    <w:trPr>
                      <w:trHeight w:hRule="exac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1616"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450 02</w:t>
                        </w:r>
                      </w:p>
                    </w:tc>
                    <w:tc>
                      <w:tcPr>
                        <w:tcW w:w="4351" w:type="dxa"/>
                        <w:tcBorders>
                          <w:top w:val="single" w:sz="8" w:space="0" w:color="D3D3D3"/>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KT / 5G test bed</w:t>
                        </w:r>
                      </w:p>
                    </w:tc>
                  </w:tr>
                  <w:tr w:rsidR="006E737F" w:rsidRPr="006E737F" w:rsidTr="005A26FC">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450 06</w:t>
                        </w:r>
                      </w:p>
                    </w:tc>
                    <w:tc>
                      <w:tcPr>
                        <w:tcW w:w="4351" w:type="dxa"/>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LGU+ / 3G, 4G network</w:t>
                        </w:r>
                      </w:p>
                    </w:tc>
                  </w:tr>
                  <w:tr w:rsidR="006E737F" w:rsidRPr="006E737F" w:rsidTr="005A3751">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b/>
                            <w:color w:val="000000"/>
                            <w:sz w:val="18"/>
                            <w:szCs w:val="18"/>
                            <w:lang w:val="en-US"/>
                          </w:rPr>
                          <w:t>Hong Kong, Chine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454 30</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China Data Enterprises Ltd</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454 31</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China Telecom Global Limited</w:t>
                        </w:r>
                      </w:p>
                    </w:tc>
                  </w:tr>
                  <w:tr w:rsidR="006E737F" w:rsidRPr="006E737F" w:rsidTr="006E737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454 32</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Hong Kong Broadband Network Ltd</w:t>
                        </w:r>
                      </w:p>
                    </w:tc>
                  </w:tr>
                  <w:tr w:rsidR="006E737F" w:rsidRPr="006E737F" w:rsidTr="005A26FC">
                    <w:trPr>
                      <w:trHeight w:hRule="exact" w:val="23"/>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r w:rsidRPr="006E737F">
                          <w:rPr>
                            <w:rFonts w:eastAsia="Calibri"/>
                            <w:b/>
                            <w:color w:val="000000"/>
                            <w:sz w:val="18"/>
                            <w:szCs w:val="18"/>
                            <w:lang w:val="fr-CH"/>
                          </w:rPr>
                          <w:t>Hong Kong, Chine LIR</w:t>
                        </w:r>
                      </w:p>
                    </w:tc>
                    <w:tc>
                      <w:tcPr>
                        <w:tcW w:w="1616"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6"/>
                            <w:szCs w:val="16"/>
                            <w:lang w:val="fr-CH"/>
                          </w:rPr>
                        </w:pPr>
                      </w:p>
                    </w:tc>
                    <w:tc>
                      <w:tcPr>
                        <w:tcW w:w="4351"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6"/>
                            <w:szCs w:val="16"/>
                            <w:lang w:val="fr-CH"/>
                          </w:rPr>
                        </w:pPr>
                      </w:p>
                    </w:tc>
                  </w:tr>
                  <w:tr w:rsidR="006E737F" w:rsidRPr="006E737F" w:rsidTr="005A26FC">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1616" w:type="dxa"/>
                        <w:tcBorders>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454 09</w:t>
                        </w:r>
                      </w:p>
                    </w:tc>
                    <w:tc>
                      <w:tcPr>
                        <w:tcW w:w="4351" w:type="dxa"/>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roofErr w:type="spellStart"/>
                        <w:r w:rsidRPr="006E737F">
                          <w:rPr>
                            <w:rFonts w:eastAsia="Calibri"/>
                            <w:color w:val="000000"/>
                            <w:sz w:val="18"/>
                            <w:szCs w:val="18"/>
                            <w:lang w:val="en-US"/>
                          </w:rPr>
                          <w:t>CMMobile</w:t>
                        </w:r>
                        <w:proofErr w:type="spellEnd"/>
                        <w:r w:rsidRPr="006E737F">
                          <w:rPr>
                            <w:rFonts w:eastAsia="Calibri"/>
                            <w:color w:val="000000"/>
                            <w:sz w:val="18"/>
                            <w:szCs w:val="18"/>
                            <w:lang w:val="en-US"/>
                          </w:rPr>
                          <w:t xml:space="preserve"> Global Communications Ltd</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454 22</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263 Mobile Communications (</w:t>
                        </w:r>
                        <w:proofErr w:type="spellStart"/>
                        <w:r w:rsidRPr="006E737F">
                          <w:rPr>
                            <w:rFonts w:eastAsia="Calibri"/>
                            <w:color w:val="000000"/>
                            <w:sz w:val="18"/>
                            <w:szCs w:val="18"/>
                            <w:lang w:val="en-US"/>
                          </w:rPr>
                          <w:t>HongKong</w:t>
                        </w:r>
                        <w:proofErr w:type="spellEnd"/>
                        <w:r w:rsidRPr="006E737F">
                          <w:rPr>
                            <w:rFonts w:eastAsia="Calibri"/>
                            <w:color w:val="000000"/>
                            <w:sz w:val="18"/>
                            <w:szCs w:val="18"/>
                            <w:lang w:val="en-US"/>
                          </w:rPr>
                          <w:t>) Limited</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454 24</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roofErr w:type="spellStart"/>
                        <w:r w:rsidRPr="006E737F">
                          <w:rPr>
                            <w:rFonts w:eastAsia="Calibri"/>
                            <w:color w:val="000000"/>
                            <w:sz w:val="18"/>
                            <w:szCs w:val="18"/>
                            <w:lang w:val="en-US"/>
                          </w:rPr>
                          <w:t>Multibyte</w:t>
                        </w:r>
                        <w:proofErr w:type="spellEnd"/>
                        <w:r w:rsidRPr="006E737F">
                          <w:rPr>
                            <w:rFonts w:eastAsia="Calibri"/>
                            <w:color w:val="000000"/>
                            <w:sz w:val="18"/>
                            <w:szCs w:val="18"/>
                            <w:lang w:val="en-US"/>
                          </w:rPr>
                          <w:t xml:space="preserve"> Info Technology Ltd</w:t>
                        </w:r>
                      </w:p>
                    </w:tc>
                  </w:tr>
                  <w:tr w:rsidR="006E737F" w:rsidRPr="006E737F" w:rsidTr="006E737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454 25</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Government use</w:t>
                        </w:r>
                      </w:p>
                    </w:tc>
                  </w:tr>
                  <w:tr w:rsidR="006E737F" w:rsidRPr="006E737F" w:rsidTr="006E737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454 26</w:t>
                        </w:r>
                      </w:p>
                    </w:tc>
                    <w:tc>
                      <w:tcPr>
                        <w:tcW w:w="435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Government use</w:t>
                        </w:r>
                      </w:p>
                    </w:tc>
                  </w:tr>
                  <w:tr w:rsidR="006E737F" w:rsidRPr="006329D9" w:rsidTr="005A26FC">
                    <w:trPr>
                      <w:trHeight w:hRule="exact" w:val="23"/>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r w:rsidRPr="006E737F">
                          <w:rPr>
                            <w:rFonts w:eastAsia="Calibri"/>
                            <w:b/>
                            <w:color w:val="000000"/>
                            <w:sz w:val="18"/>
                            <w:szCs w:val="18"/>
                            <w:lang w:val="fr-CH"/>
                          </w:rPr>
                          <w:t>Mobile international, indicatif partagé ADD</w:t>
                        </w:r>
                      </w:p>
                    </w:tc>
                    <w:tc>
                      <w:tcPr>
                        <w:tcW w:w="1616"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4351"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r>
                  <w:tr w:rsidR="006E737F" w:rsidRPr="006E737F" w:rsidTr="005A26FC">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CH"/>
                          </w:rPr>
                        </w:pPr>
                      </w:p>
                    </w:tc>
                    <w:tc>
                      <w:tcPr>
                        <w:tcW w:w="1616" w:type="dxa"/>
                        <w:tcBorders>
                          <w:left w:val="single" w:sz="8" w:space="0" w:color="D3D3D3"/>
                          <w:bottom w:val="single" w:sz="8" w:space="0" w:color="D3D3D3"/>
                          <w:right w:val="single" w:sz="8" w:space="0" w:color="D3D3D3"/>
                        </w:tcBorders>
                        <w:tcMar>
                          <w:top w:w="40" w:type="dxa"/>
                          <w:left w:w="40" w:type="dxa"/>
                          <w:bottom w:w="40" w:type="dxa"/>
                          <w:right w:w="40" w:type="dxa"/>
                        </w:tcMar>
                        <w:vAlign w:val="cente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sz w:val="18"/>
                            <w:szCs w:val="18"/>
                            <w:lang w:val="en-US"/>
                          </w:rPr>
                        </w:pPr>
                        <w:r w:rsidRPr="006E737F">
                          <w:rPr>
                            <w:rFonts w:eastAsia="Calibri"/>
                            <w:color w:val="000000"/>
                            <w:sz w:val="18"/>
                            <w:szCs w:val="18"/>
                            <w:lang w:val="en-US"/>
                          </w:rPr>
                          <w:t>901 54</w:t>
                        </w:r>
                      </w:p>
                    </w:tc>
                    <w:tc>
                      <w:tcPr>
                        <w:tcW w:w="4351" w:type="dxa"/>
                        <w:tcBorders>
                          <w:left w:val="single" w:sz="8" w:space="0" w:color="D3D3D3"/>
                          <w:bottom w:val="single" w:sz="8" w:space="0" w:color="D3D3D3"/>
                          <w:right w:val="single" w:sz="8" w:space="0" w:color="D3D3D3"/>
                        </w:tcBorders>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proofErr w:type="spellStart"/>
                        <w:r w:rsidRPr="006E737F">
                          <w:rPr>
                            <w:rFonts w:eastAsia="Calibri"/>
                            <w:color w:val="000000"/>
                            <w:sz w:val="18"/>
                            <w:szCs w:val="18"/>
                            <w:lang w:val="en-US"/>
                          </w:rPr>
                          <w:t>Teleena</w:t>
                        </w:r>
                        <w:proofErr w:type="spellEnd"/>
                        <w:r w:rsidRPr="006E737F">
                          <w:rPr>
                            <w:rFonts w:eastAsia="Calibri"/>
                            <w:color w:val="000000"/>
                            <w:sz w:val="18"/>
                            <w:szCs w:val="18"/>
                            <w:lang w:val="en-US"/>
                          </w:rPr>
                          <w:t xml:space="preserve"> Holding B.V.</w:t>
                        </w:r>
                      </w:p>
                    </w:tc>
                  </w:tr>
                </w:tbl>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932"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83"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E737F" w:rsidRPr="006E737F" w:rsidTr="003D6222">
              <w:trPr>
                <w:trHeight w:val="323"/>
              </w:trPr>
              <w:tc>
                <w:tcPr>
                  <w:tcW w:w="211"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32"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83"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E737F" w:rsidRPr="006E737F" w:rsidTr="003D6222">
              <w:trPr>
                <w:trHeight w:val="688"/>
              </w:trPr>
              <w:tc>
                <w:tcPr>
                  <w:tcW w:w="211"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720" w:type="dxa"/>
                  <w:gridSpan w:val="2"/>
                </w:tcPr>
                <w:tbl>
                  <w:tblPr>
                    <w:tblW w:w="0" w:type="auto"/>
                    <w:tblCellMar>
                      <w:left w:w="0" w:type="dxa"/>
                      <w:right w:w="0" w:type="dxa"/>
                    </w:tblCellMar>
                    <w:tblLook w:val="0000" w:firstRow="0" w:lastRow="0" w:firstColumn="0" w:lastColumn="0" w:noHBand="0" w:noVBand="0"/>
                  </w:tblPr>
                  <w:tblGrid>
                    <w:gridCol w:w="8851"/>
                  </w:tblGrid>
                  <w:tr w:rsidR="006E737F" w:rsidRPr="006E737F" w:rsidTr="006E737F">
                    <w:trPr>
                      <w:trHeight w:val="470"/>
                    </w:trPr>
                    <w:tc>
                      <w:tcPr>
                        <w:tcW w:w="8851" w:type="dxa"/>
                        <w:tcMar>
                          <w:top w:w="40" w:type="dxa"/>
                          <w:left w:w="40" w:type="dxa"/>
                          <w:bottom w:w="40" w:type="dxa"/>
                          <w:right w:w="40" w:type="dxa"/>
                        </w:tcMar>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ascii="Arial" w:eastAsia="Arial" w:hAnsi="Arial"/>
                            <w:color w:val="000000"/>
                            <w:sz w:val="18"/>
                            <w:szCs w:val="18"/>
                            <w:lang w:val="en-US"/>
                          </w:rPr>
                          <w:t>____________</w:t>
                        </w:r>
                      </w:p>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en-US"/>
                          </w:rPr>
                        </w:pPr>
                        <w:r w:rsidRPr="006E737F">
                          <w:rPr>
                            <w:rFonts w:eastAsia="Calibri"/>
                            <w:color w:val="000000"/>
                            <w:sz w:val="18"/>
                            <w:szCs w:val="18"/>
                            <w:lang w:val="en-US"/>
                          </w:rPr>
                          <w:t xml:space="preserve">*                  MCC:  Mobile Country Code / </w:t>
                        </w:r>
                        <w:proofErr w:type="spellStart"/>
                        <w:r w:rsidRPr="006E737F">
                          <w:rPr>
                            <w:rFonts w:eastAsia="Calibri"/>
                            <w:color w:val="000000"/>
                            <w:sz w:val="18"/>
                            <w:szCs w:val="18"/>
                            <w:lang w:val="en-US"/>
                          </w:rPr>
                          <w:t>Indicatif</w:t>
                        </w:r>
                        <w:proofErr w:type="spellEnd"/>
                        <w:r w:rsidRPr="006E737F">
                          <w:rPr>
                            <w:rFonts w:eastAsia="Calibri"/>
                            <w:color w:val="000000"/>
                            <w:sz w:val="18"/>
                            <w:szCs w:val="18"/>
                            <w:lang w:val="en-US"/>
                          </w:rPr>
                          <w:t xml:space="preserve"> de pays du mobile / </w:t>
                        </w:r>
                        <w:proofErr w:type="spellStart"/>
                        <w:r w:rsidRPr="006E737F">
                          <w:rPr>
                            <w:rFonts w:eastAsia="Calibri"/>
                            <w:color w:val="000000"/>
                            <w:sz w:val="18"/>
                            <w:szCs w:val="18"/>
                            <w:lang w:val="en-US"/>
                          </w:rPr>
                          <w:t>Indicativo</w:t>
                        </w:r>
                        <w:proofErr w:type="spellEnd"/>
                        <w:r w:rsidRPr="006E737F">
                          <w:rPr>
                            <w:rFonts w:eastAsia="Calibri"/>
                            <w:color w:val="000000"/>
                            <w:sz w:val="18"/>
                            <w:szCs w:val="18"/>
                            <w:lang w:val="en-US"/>
                          </w:rPr>
                          <w:t xml:space="preserve"> de </w:t>
                        </w:r>
                        <w:proofErr w:type="spellStart"/>
                        <w:r w:rsidRPr="006E737F">
                          <w:rPr>
                            <w:rFonts w:eastAsia="Calibri"/>
                            <w:color w:val="000000"/>
                            <w:sz w:val="18"/>
                            <w:szCs w:val="18"/>
                            <w:lang w:val="en-US"/>
                          </w:rPr>
                          <w:t>país</w:t>
                        </w:r>
                        <w:proofErr w:type="spellEnd"/>
                        <w:r w:rsidRPr="006E737F">
                          <w:rPr>
                            <w:rFonts w:eastAsia="Calibri"/>
                            <w:color w:val="000000"/>
                            <w:sz w:val="18"/>
                            <w:szCs w:val="18"/>
                            <w:lang w:val="en-US"/>
                          </w:rPr>
                          <w:t xml:space="preserve"> para el </w:t>
                        </w:r>
                        <w:proofErr w:type="spellStart"/>
                        <w:r w:rsidRPr="006E737F">
                          <w:rPr>
                            <w:rFonts w:eastAsia="Calibri"/>
                            <w:color w:val="000000"/>
                            <w:sz w:val="18"/>
                            <w:szCs w:val="18"/>
                            <w:lang w:val="en-US"/>
                          </w:rPr>
                          <w:t>servicio</w:t>
                        </w:r>
                        <w:proofErr w:type="spellEnd"/>
                        <w:r w:rsidRPr="006E737F">
                          <w:rPr>
                            <w:rFonts w:eastAsia="Calibri"/>
                            <w:color w:val="000000"/>
                            <w:sz w:val="18"/>
                            <w:szCs w:val="18"/>
                            <w:lang w:val="en-US"/>
                          </w:rPr>
                          <w:t xml:space="preserve"> </w:t>
                        </w:r>
                        <w:proofErr w:type="spellStart"/>
                        <w:r w:rsidRPr="006E737F">
                          <w:rPr>
                            <w:rFonts w:eastAsia="Calibri"/>
                            <w:color w:val="000000"/>
                            <w:sz w:val="18"/>
                            <w:szCs w:val="18"/>
                            <w:lang w:val="en-US"/>
                          </w:rPr>
                          <w:t>móvil</w:t>
                        </w:r>
                        <w:proofErr w:type="spellEnd"/>
                      </w:p>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E737F">
                          <w:rPr>
                            <w:rFonts w:eastAsia="Calibri"/>
                            <w:color w:val="000000"/>
                            <w:sz w:val="18"/>
                            <w:szCs w:val="18"/>
                            <w:lang w:val="en-US"/>
                          </w:rPr>
                          <w:t xml:space="preserve">                    MNC:  Mobile Network Code / Code de </w:t>
                        </w:r>
                        <w:proofErr w:type="spellStart"/>
                        <w:r w:rsidRPr="006E737F">
                          <w:rPr>
                            <w:rFonts w:eastAsia="Calibri"/>
                            <w:color w:val="000000"/>
                            <w:sz w:val="18"/>
                            <w:szCs w:val="18"/>
                            <w:lang w:val="en-US"/>
                          </w:rPr>
                          <w:t>réseau</w:t>
                        </w:r>
                        <w:proofErr w:type="spellEnd"/>
                        <w:r w:rsidRPr="006E737F">
                          <w:rPr>
                            <w:rFonts w:eastAsia="Calibri"/>
                            <w:color w:val="000000"/>
                            <w:sz w:val="18"/>
                            <w:szCs w:val="18"/>
                            <w:lang w:val="en-US"/>
                          </w:rPr>
                          <w:t xml:space="preserve"> mobile / </w:t>
                        </w:r>
                        <w:proofErr w:type="spellStart"/>
                        <w:r w:rsidRPr="006E737F">
                          <w:rPr>
                            <w:rFonts w:eastAsia="Calibri"/>
                            <w:color w:val="000000"/>
                            <w:sz w:val="18"/>
                            <w:szCs w:val="18"/>
                            <w:lang w:val="en-US"/>
                          </w:rPr>
                          <w:t>Indicativo</w:t>
                        </w:r>
                        <w:proofErr w:type="spellEnd"/>
                        <w:r w:rsidRPr="006E737F">
                          <w:rPr>
                            <w:rFonts w:eastAsia="Calibri"/>
                            <w:color w:val="000000"/>
                            <w:sz w:val="18"/>
                            <w:szCs w:val="18"/>
                            <w:lang w:val="en-US"/>
                          </w:rPr>
                          <w:t xml:space="preserve"> de red para el </w:t>
                        </w:r>
                        <w:proofErr w:type="spellStart"/>
                        <w:r w:rsidRPr="006E737F">
                          <w:rPr>
                            <w:rFonts w:eastAsia="Calibri"/>
                            <w:color w:val="000000"/>
                            <w:sz w:val="18"/>
                            <w:szCs w:val="18"/>
                            <w:lang w:val="en-US"/>
                          </w:rPr>
                          <w:t>servicio</w:t>
                        </w:r>
                        <w:proofErr w:type="spellEnd"/>
                        <w:r w:rsidRPr="006E737F">
                          <w:rPr>
                            <w:rFonts w:eastAsia="Calibri"/>
                            <w:color w:val="000000"/>
                            <w:sz w:val="18"/>
                            <w:szCs w:val="18"/>
                            <w:lang w:val="en-US"/>
                          </w:rPr>
                          <w:t xml:space="preserve"> </w:t>
                        </w:r>
                        <w:proofErr w:type="spellStart"/>
                        <w:r w:rsidRPr="006E737F">
                          <w:rPr>
                            <w:rFonts w:eastAsia="Calibri"/>
                            <w:color w:val="000000"/>
                            <w:sz w:val="18"/>
                            <w:szCs w:val="18"/>
                            <w:lang w:val="en-US"/>
                          </w:rPr>
                          <w:t>móvil</w:t>
                        </w:r>
                        <w:proofErr w:type="spellEnd"/>
                      </w:p>
                    </w:tc>
                  </w:tr>
                </w:tbl>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83" w:type="dxa"/>
                </w:tcPr>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bl>
    <w:p w:rsidR="006E737F" w:rsidRPr="006E737F" w:rsidRDefault="006E737F" w:rsidP="006E737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1D0F83" w:rsidRPr="001D0F83" w:rsidRDefault="001D0F83" w:rsidP="001D0F83">
      <w:pPr>
        <w:pStyle w:val="Heading2"/>
        <w:rPr>
          <w:lang w:val="fr-CH"/>
        </w:rPr>
      </w:pPr>
      <w:bookmarkStart w:id="270" w:name="_Toc402878819"/>
      <w:bookmarkStart w:id="271" w:name="_Toc436994436"/>
      <w:bookmarkStart w:id="272" w:name="_Toc458670027"/>
      <w:bookmarkStart w:id="273" w:name="_Toc458670620"/>
      <w:bookmarkStart w:id="274" w:name="_Toc476061826"/>
      <w:r w:rsidRPr="001D0F83">
        <w:rPr>
          <w:lang w:val="fr-CH"/>
        </w:rPr>
        <w:lastRenderedPageBreak/>
        <w:t xml:space="preserve">Liste des codes de transporteur de </w:t>
      </w:r>
      <w:proofErr w:type="gramStart"/>
      <w:r w:rsidRPr="001D0F83">
        <w:rPr>
          <w:lang w:val="fr-CH"/>
        </w:rPr>
        <w:t>l'UIT</w:t>
      </w:r>
      <w:proofErr w:type="gramEnd"/>
      <w:r w:rsidRPr="001D0F83">
        <w:rPr>
          <w:lang w:val="fr-CH"/>
        </w:rPr>
        <w:br/>
        <w:t>(Selon la Recommandation UIT-T M.1400 ((03/2013))</w:t>
      </w:r>
      <w:r w:rsidRPr="001D0F83">
        <w:rPr>
          <w:lang w:val="fr-CH"/>
        </w:rPr>
        <w:br/>
        <w:t>(Situation au 15 septembre 2014)</w:t>
      </w:r>
      <w:bookmarkEnd w:id="270"/>
      <w:bookmarkEnd w:id="271"/>
      <w:bookmarkEnd w:id="272"/>
      <w:bookmarkEnd w:id="273"/>
      <w:bookmarkEnd w:id="274"/>
    </w:p>
    <w:p w:rsidR="001D0F83" w:rsidRPr="001D0F83" w:rsidRDefault="001D0F83" w:rsidP="001D0F8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after="480"/>
        <w:jc w:val="center"/>
        <w:textAlignment w:val="auto"/>
        <w:rPr>
          <w:rFonts w:eastAsia="SimSun" w:cs="Arial"/>
          <w:lang w:val="fr-CH" w:eastAsia="zh-CN"/>
        </w:rPr>
      </w:pPr>
      <w:r w:rsidRPr="001D0F83">
        <w:rPr>
          <w:rFonts w:eastAsia="SimSun" w:cs="Arial"/>
          <w:lang w:val="fr-CH" w:eastAsia="zh-CN"/>
        </w:rPr>
        <w:t>(Annexe au Bulletin d'exploitation de l'UIT N° 1060 – 15.IX.2014)</w:t>
      </w:r>
      <w:r w:rsidRPr="001D0F83">
        <w:rPr>
          <w:rFonts w:eastAsia="SimSun" w:cs="Arial"/>
          <w:lang w:val="fr-CH" w:eastAsia="zh-CN"/>
        </w:rPr>
        <w:br/>
        <w:t>(Amendement N° 38)</w:t>
      </w:r>
    </w:p>
    <w:tbl>
      <w:tblPr>
        <w:tblW w:w="9356" w:type="dxa"/>
        <w:tblLayout w:type="fixed"/>
        <w:tblLook w:val="04A0" w:firstRow="1" w:lastRow="0" w:firstColumn="1" w:lastColumn="0" w:noHBand="0" w:noVBand="1"/>
      </w:tblPr>
      <w:tblGrid>
        <w:gridCol w:w="3544"/>
        <w:gridCol w:w="2126"/>
        <w:gridCol w:w="3686"/>
      </w:tblGrid>
      <w:tr w:rsidR="001D0F83" w:rsidRPr="001D0F83" w:rsidTr="003D6222">
        <w:trPr>
          <w:cantSplit/>
          <w:tblHeader/>
        </w:trPr>
        <w:tc>
          <w:tcPr>
            <w:tcW w:w="3544" w:type="dxa"/>
            <w:hideMark/>
          </w:tcPr>
          <w:p w:rsidR="001D0F83" w:rsidRPr="001D0F83" w:rsidRDefault="001D0F83" w:rsidP="001D0F83">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1D0F83">
              <w:rPr>
                <w:rFonts w:eastAsia="SimSun" w:cs="Arial"/>
                <w:b/>
                <w:bCs/>
                <w:i/>
                <w:iCs/>
                <w:lang w:val="fr-FR" w:eastAsia="zh-CN"/>
              </w:rPr>
              <w:t>Pays ou zone/code ISO</w:t>
            </w:r>
          </w:p>
        </w:tc>
        <w:tc>
          <w:tcPr>
            <w:tcW w:w="2126" w:type="dxa"/>
            <w:hideMark/>
          </w:tcPr>
          <w:p w:rsidR="001D0F83" w:rsidRPr="001D0F83" w:rsidRDefault="001D0F83" w:rsidP="001D0F83">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rPr>
            </w:pPr>
            <w:r w:rsidRPr="001D0F83">
              <w:rPr>
                <w:rFonts w:eastAsia="SimSun" w:cs="Arial"/>
                <w:b/>
                <w:bCs/>
                <w:i/>
                <w:iCs/>
                <w:lang w:val="fr-FR" w:eastAsia="zh-CN"/>
              </w:rPr>
              <w:t>Code de la Société</w:t>
            </w:r>
          </w:p>
        </w:tc>
        <w:tc>
          <w:tcPr>
            <w:tcW w:w="3686" w:type="dxa"/>
            <w:hideMark/>
          </w:tcPr>
          <w:p w:rsidR="001D0F83" w:rsidRPr="001D0F83" w:rsidRDefault="001D0F83" w:rsidP="001D0F83">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
                <w:bCs/>
                <w:i/>
                <w:iCs/>
              </w:rPr>
            </w:pPr>
            <w:bookmarkStart w:id="275" w:name="lt_pId2396"/>
            <w:r w:rsidRPr="001D0F83">
              <w:rPr>
                <w:rFonts w:eastAsia="SimSun" w:cs="Arial"/>
                <w:b/>
                <w:bCs/>
                <w:i/>
                <w:iCs/>
              </w:rPr>
              <w:t>Contact</w:t>
            </w:r>
            <w:bookmarkEnd w:id="275"/>
          </w:p>
        </w:tc>
      </w:tr>
      <w:tr w:rsidR="001D0F83" w:rsidRPr="001D0F83" w:rsidTr="003D6222">
        <w:trPr>
          <w:cantSplit/>
          <w:tblHeader/>
        </w:trPr>
        <w:tc>
          <w:tcPr>
            <w:tcW w:w="3544" w:type="dxa"/>
            <w:tcBorders>
              <w:top w:val="nil"/>
              <w:left w:val="nil"/>
              <w:bottom w:val="single" w:sz="4" w:space="0" w:color="auto"/>
              <w:right w:val="nil"/>
            </w:tcBorders>
            <w:hideMark/>
          </w:tcPr>
          <w:p w:rsidR="001D0F83" w:rsidRPr="001D0F83" w:rsidRDefault="001D0F83" w:rsidP="001D0F83">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1D0F83">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1D0F83" w:rsidRPr="001D0F83" w:rsidRDefault="001D0F83" w:rsidP="001D0F83">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
                <w:bCs/>
                <w:i/>
                <w:iCs/>
              </w:rPr>
            </w:pPr>
            <w:bookmarkStart w:id="276" w:name="lt_pId2398"/>
            <w:r w:rsidRPr="001D0F83">
              <w:rPr>
                <w:rFonts w:eastAsia="SimSun" w:cs="Arial"/>
                <w:b/>
                <w:bCs/>
                <w:i/>
                <w:iCs/>
              </w:rPr>
              <w:t xml:space="preserve">(code de </w:t>
            </w:r>
            <w:proofErr w:type="spellStart"/>
            <w:r w:rsidRPr="001D0F83">
              <w:rPr>
                <w:rFonts w:eastAsia="SimSun" w:cs="Arial"/>
                <w:b/>
                <w:bCs/>
                <w:i/>
                <w:iCs/>
              </w:rPr>
              <w:t>l'exploitant</w:t>
            </w:r>
            <w:proofErr w:type="spellEnd"/>
            <w:r w:rsidRPr="001D0F83">
              <w:rPr>
                <w:rFonts w:eastAsia="SimSun" w:cs="Arial"/>
                <w:b/>
                <w:bCs/>
                <w:i/>
                <w:iCs/>
              </w:rPr>
              <w:t>)</w:t>
            </w:r>
            <w:bookmarkEnd w:id="276"/>
          </w:p>
        </w:tc>
        <w:tc>
          <w:tcPr>
            <w:tcW w:w="3686" w:type="dxa"/>
            <w:tcBorders>
              <w:top w:val="nil"/>
              <w:left w:val="nil"/>
              <w:bottom w:val="single" w:sz="4" w:space="0" w:color="auto"/>
              <w:right w:val="nil"/>
            </w:tcBorders>
          </w:tcPr>
          <w:p w:rsidR="001D0F83" w:rsidRPr="001D0F83" w:rsidRDefault="001D0F83" w:rsidP="001D0F83">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tc>
      </w:tr>
    </w:tbl>
    <w:p w:rsidR="001D0F83" w:rsidRPr="001D0F83" w:rsidRDefault="001D0F83" w:rsidP="001D0F83">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p w:rsidR="001D0F83" w:rsidRPr="001D0F83" w:rsidRDefault="001D0F83" w:rsidP="001D0F8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1D0F83">
        <w:rPr>
          <w:rFonts w:eastAsia="SimSun" w:cs="Arial"/>
          <w:b/>
          <w:bCs/>
          <w:i/>
          <w:iCs/>
          <w:color w:val="000000"/>
          <w:lang w:val="fr-FR" w:eastAsia="zh-CN"/>
        </w:rPr>
        <w:t>Allemagne (République fédérale d')/DEU</w:t>
      </w:r>
      <w:r w:rsidRPr="001D0F83">
        <w:rPr>
          <w:rFonts w:eastAsia="SimSun" w:cs="Arial"/>
          <w:b/>
          <w:bCs/>
          <w:i/>
          <w:iCs/>
          <w:color w:val="000000"/>
          <w:lang w:val="fr-FR" w:eastAsia="zh-CN"/>
        </w:rPr>
        <w:tab/>
      </w:r>
      <w:r w:rsidRPr="001D0F83">
        <w:rPr>
          <w:rFonts w:eastAsia="SimSun" w:cs="Arial"/>
          <w:b/>
          <w:bCs/>
          <w:color w:val="000000"/>
          <w:lang w:val="fr-FR" w:eastAsia="zh-CN"/>
        </w:rPr>
        <w:t>ADD</w:t>
      </w:r>
    </w:p>
    <w:p w:rsidR="001D0F83" w:rsidRPr="001D0F83" w:rsidRDefault="001D0F83" w:rsidP="001D0F8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3544"/>
        <w:gridCol w:w="2126"/>
        <w:gridCol w:w="4111"/>
      </w:tblGrid>
      <w:tr w:rsidR="001D0F83" w:rsidRPr="001D0F83" w:rsidTr="003D6222">
        <w:trPr>
          <w:trHeight w:val="1014"/>
        </w:trPr>
        <w:tc>
          <w:tcPr>
            <w:tcW w:w="3544" w:type="dxa"/>
          </w:tcPr>
          <w:p w:rsidR="001D0F83" w:rsidRPr="001D0F83" w:rsidRDefault="001D0F83" w:rsidP="001D0F83">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es-ES_tradnl"/>
              </w:rPr>
            </w:pPr>
            <w:r w:rsidRPr="001D0F83">
              <w:rPr>
                <w:rFonts w:cs="Calibri"/>
                <w:color w:val="000000"/>
                <w:lang w:val="es-ES_tradnl"/>
              </w:rPr>
              <w:t xml:space="preserve">A+U </w:t>
            </w:r>
            <w:proofErr w:type="spellStart"/>
            <w:r w:rsidRPr="001D0F83">
              <w:rPr>
                <w:rFonts w:cs="Calibri"/>
                <w:color w:val="000000"/>
                <w:lang w:val="es-ES_tradnl"/>
              </w:rPr>
              <w:t>Baumann</w:t>
            </w:r>
            <w:proofErr w:type="spellEnd"/>
            <w:r w:rsidRPr="001D0F83">
              <w:rPr>
                <w:rFonts w:cs="Calibri"/>
                <w:color w:val="000000"/>
                <w:lang w:val="es-ES_tradnl"/>
              </w:rPr>
              <w:t xml:space="preserve"> OHG</w:t>
            </w:r>
            <w:r w:rsidRPr="001D0F83">
              <w:rPr>
                <w:rFonts w:cs="Calibri"/>
                <w:color w:val="000000"/>
                <w:lang w:val="es-ES_tradnl"/>
              </w:rPr>
              <w:br/>
              <w:t>Ludwig-</w:t>
            </w:r>
            <w:proofErr w:type="spellStart"/>
            <w:r w:rsidRPr="001D0F83">
              <w:rPr>
                <w:rFonts w:cs="Calibri"/>
                <w:color w:val="000000"/>
                <w:lang w:val="es-ES_tradnl"/>
              </w:rPr>
              <w:t>Tjoma</w:t>
            </w:r>
            <w:proofErr w:type="spellEnd"/>
            <w:r w:rsidRPr="001D0F83">
              <w:rPr>
                <w:rFonts w:cs="Calibri"/>
                <w:color w:val="000000"/>
                <w:lang w:val="es-ES_tradnl"/>
              </w:rPr>
              <w:t>-</w:t>
            </w:r>
            <w:proofErr w:type="spellStart"/>
            <w:r w:rsidRPr="001D0F83">
              <w:rPr>
                <w:rFonts w:cs="Calibri"/>
                <w:color w:val="000000"/>
                <w:lang w:val="es-ES_tradnl"/>
              </w:rPr>
              <w:t>Str</w:t>
            </w:r>
            <w:proofErr w:type="spellEnd"/>
            <w:r w:rsidRPr="001D0F83">
              <w:rPr>
                <w:rFonts w:cs="Calibri"/>
                <w:color w:val="000000"/>
                <w:lang w:val="es-ES_tradnl"/>
              </w:rPr>
              <w:t>. 20</w:t>
            </w:r>
          </w:p>
          <w:p w:rsidR="001D0F83" w:rsidRPr="001D0F83" w:rsidRDefault="001D0F83" w:rsidP="001D0F83">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1D0F83">
              <w:rPr>
                <w:rFonts w:cs="Calibri"/>
                <w:color w:val="000000"/>
                <w:lang w:val="en-US"/>
              </w:rPr>
              <w:t>95448 BAYREUTH</w:t>
            </w:r>
          </w:p>
        </w:tc>
        <w:tc>
          <w:tcPr>
            <w:tcW w:w="2126" w:type="dxa"/>
          </w:tcPr>
          <w:p w:rsidR="001D0F83" w:rsidRPr="001D0F83" w:rsidRDefault="001D0F83" w:rsidP="001D0F83">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1D0F83">
              <w:rPr>
                <w:rFonts w:eastAsia="SimSun" w:cs="Arial"/>
                <w:b/>
                <w:bCs/>
                <w:color w:val="000000"/>
                <w:lang w:val="en-US"/>
              </w:rPr>
              <w:t>KBBAUU</w:t>
            </w:r>
          </w:p>
        </w:tc>
        <w:tc>
          <w:tcPr>
            <w:tcW w:w="4111" w:type="dxa"/>
          </w:tcPr>
          <w:p w:rsidR="001D0F83" w:rsidRPr="001D0F83" w:rsidRDefault="001D0F83" w:rsidP="001D0F83">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1D0F83">
              <w:rPr>
                <w:rFonts w:cs="Calibri"/>
                <w:color w:val="000000"/>
                <w:lang w:val="en-US"/>
              </w:rPr>
              <w:t>Mr</w:t>
            </w:r>
            <w:proofErr w:type="spellEnd"/>
            <w:r w:rsidRPr="001D0F83">
              <w:rPr>
                <w:rFonts w:cs="Calibri"/>
                <w:color w:val="000000"/>
                <w:lang w:val="en-US"/>
              </w:rPr>
              <w:t xml:space="preserve"> Stephen Engel</w:t>
            </w:r>
          </w:p>
          <w:p w:rsidR="001D0F83" w:rsidRPr="001D0F83" w:rsidRDefault="001D0F83" w:rsidP="001D0F83">
            <w:pPr>
              <w:widowControl w:val="0"/>
              <w:tabs>
                <w:tab w:val="clear" w:pos="567"/>
                <w:tab w:val="clear" w:pos="1276"/>
                <w:tab w:val="clear" w:pos="1843"/>
                <w:tab w:val="clear" w:pos="5387"/>
                <w:tab w:val="clear" w:pos="5954"/>
                <w:tab w:val="left" w:pos="773"/>
              </w:tabs>
              <w:spacing w:before="0"/>
              <w:jc w:val="left"/>
              <w:rPr>
                <w:rFonts w:eastAsia="SimSun" w:cs="Arial"/>
                <w:color w:val="000000"/>
              </w:rPr>
            </w:pPr>
            <w:proofErr w:type="spellStart"/>
            <w:r w:rsidRPr="001D0F83">
              <w:rPr>
                <w:rFonts w:eastAsia="SimSun" w:cs="Arial"/>
                <w:color w:val="000000"/>
              </w:rPr>
              <w:t>Tél</w:t>
            </w:r>
            <w:proofErr w:type="spellEnd"/>
            <w:r w:rsidRPr="001D0F83">
              <w:rPr>
                <w:rFonts w:eastAsia="SimSun" w:cs="Arial"/>
                <w:color w:val="000000"/>
              </w:rPr>
              <w:t xml:space="preserve">: </w:t>
            </w:r>
            <w:r>
              <w:rPr>
                <w:rFonts w:eastAsia="SimSun" w:cs="Arial"/>
                <w:color w:val="000000"/>
              </w:rPr>
              <w:tab/>
            </w:r>
            <w:r w:rsidRPr="001D0F83">
              <w:rPr>
                <w:rFonts w:cs="Calibri"/>
                <w:color w:val="000000"/>
                <w:lang w:val="en-US"/>
              </w:rPr>
              <w:t>+49 921 5161 - 180</w:t>
            </w:r>
          </w:p>
          <w:p w:rsidR="001D0F83" w:rsidRPr="001D0F83" w:rsidRDefault="001D0F83" w:rsidP="001D0F83">
            <w:pPr>
              <w:widowControl w:val="0"/>
              <w:tabs>
                <w:tab w:val="clear" w:pos="567"/>
                <w:tab w:val="clear" w:pos="1276"/>
                <w:tab w:val="clear" w:pos="1843"/>
                <w:tab w:val="clear" w:pos="5387"/>
                <w:tab w:val="clear" w:pos="5954"/>
                <w:tab w:val="left" w:pos="773"/>
              </w:tabs>
              <w:spacing w:before="0"/>
              <w:jc w:val="left"/>
              <w:rPr>
                <w:rFonts w:eastAsia="SimSun" w:cs="Arial"/>
                <w:color w:val="000000"/>
              </w:rPr>
            </w:pPr>
            <w:r w:rsidRPr="001D0F83">
              <w:rPr>
                <w:rFonts w:eastAsia="SimSun" w:cs="Arial"/>
                <w:color w:val="000000"/>
              </w:rPr>
              <w:t xml:space="preserve">Fax: </w:t>
            </w:r>
            <w:r>
              <w:rPr>
                <w:rFonts w:eastAsia="SimSun" w:cs="Arial"/>
                <w:color w:val="000000"/>
              </w:rPr>
              <w:tab/>
            </w:r>
            <w:r w:rsidRPr="001D0F83">
              <w:rPr>
                <w:rFonts w:cs="Calibri"/>
                <w:color w:val="000000"/>
                <w:lang w:val="en-US"/>
              </w:rPr>
              <w:t>+49 921 5161 - 101</w:t>
            </w:r>
          </w:p>
          <w:p w:rsidR="001D0F83" w:rsidRPr="001D0F83" w:rsidRDefault="001D0F83" w:rsidP="001D0F83">
            <w:pPr>
              <w:widowControl w:val="0"/>
              <w:tabs>
                <w:tab w:val="clear" w:pos="567"/>
                <w:tab w:val="clear" w:pos="1276"/>
                <w:tab w:val="clear" w:pos="1843"/>
                <w:tab w:val="clear" w:pos="5387"/>
                <w:tab w:val="clear" w:pos="5954"/>
                <w:tab w:val="left" w:pos="773"/>
              </w:tabs>
              <w:spacing w:before="0"/>
              <w:jc w:val="left"/>
              <w:rPr>
                <w:rFonts w:eastAsia="SimSun" w:cs="Arial"/>
                <w:color w:val="000000"/>
                <w:lang w:val="en-US"/>
              </w:rPr>
            </w:pPr>
            <w:r w:rsidRPr="001D0F83">
              <w:rPr>
                <w:rFonts w:eastAsia="SimSun" w:cs="Arial"/>
                <w:color w:val="000000"/>
                <w:lang w:val="en-US"/>
              </w:rPr>
              <w:t>E-mail:</w:t>
            </w:r>
            <w:r>
              <w:rPr>
                <w:rFonts w:eastAsia="SimSun" w:cs="Arial"/>
                <w:color w:val="000000"/>
                <w:lang w:val="en-US"/>
              </w:rPr>
              <w:tab/>
            </w:r>
            <w:r w:rsidRPr="001D0F83">
              <w:rPr>
                <w:rFonts w:cs="Calibri"/>
              </w:rPr>
              <w:t>info@kabel-baumann.de</w:t>
            </w:r>
          </w:p>
        </w:tc>
      </w:tr>
    </w:tbl>
    <w:p w:rsidR="001D0F83" w:rsidRPr="001D0F83" w:rsidRDefault="001D0F83" w:rsidP="001D0F8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3544"/>
        <w:gridCol w:w="2126"/>
        <w:gridCol w:w="4111"/>
      </w:tblGrid>
      <w:tr w:rsidR="001D0F83" w:rsidRPr="001D0F83" w:rsidTr="003D6222">
        <w:trPr>
          <w:trHeight w:val="1014"/>
        </w:trPr>
        <w:tc>
          <w:tcPr>
            <w:tcW w:w="3544" w:type="dxa"/>
          </w:tcPr>
          <w:p w:rsidR="001D0F83" w:rsidRPr="001D0F83" w:rsidRDefault="001D0F83" w:rsidP="001D0F83">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1D0F83">
              <w:rPr>
                <w:rFonts w:cs="Calibri"/>
                <w:color w:val="000000"/>
              </w:rPr>
              <w:t>Dimension Data Germany AG &amp; Co. KG</w:t>
            </w:r>
            <w:r w:rsidRPr="001D0F83">
              <w:rPr>
                <w:rFonts w:cs="Calibri"/>
                <w:color w:val="000000"/>
              </w:rPr>
              <w:br/>
            </w:r>
            <w:proofErr w:type="spellStart"/>
            <w:r w:rsidRPr="001D0F83">
              <w:rPr>
                <w:rFonts w:cs="Calibri"/>
                <w:color w:val="000000"/>
              </w:rPr>
              <w:t>Horexstr</w:t>
            </w:r>
            <w:proofErr w:type="spellEnd"/>
            <w:r w:rsidRPr="001D0F83">
              <w:rPr>
                <w:rFonts w:cs="Calibri"/>
                <w:color w:val="000000"/>
              </w:rPr>
              <w:t>. 7</w:t>
            </w:r>
          </w:p>
          <w:p w:rsidR="001D0F83" w:rsidRPr="001D0F83" w:rsidRDefault="001D0F83" w:rsidP="001D0F83">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1D0F83">
              <w:rPr>
                <w:rFonts w:cs="Calibri"/>
                <w:color w:val="000000"/>
                <w:lang w:val="en-US"/>
              </w:rPr>
              <w:t>61352 BAD HOMBURG</w:t>
            </w:r>
          </w:p>
        </w:tc>
        <w:tc>
          <w:tcPr>
            <w:tcW w:w="2126" w:type="dxa"/>
          </w:tcPr>
          <w:p w:rsidR="001D0F83" w:rsidRPr="001D0F83" w:rsidRDefault="001D0F83" w:rsidP="001D0F83">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1D0F83">
              <w:rPr>
                <w:rFonts w:eastAsia="SimSun" w:cs="Arial"/>
                <w:b/>
                <w:bCs/>
                <w:color w:val="000000"/>
                <w:lang w:val="en-US"/>
              </w:rPr>
              <w:t>DIDATA</w:t>
            </w:r>
          </w:p>
        </w:tc>
        <w:tc>
          <w:tcPr>
            <w:tcW w:w="4111" w:type="dxa"/>
          </w:tcPr>
          <w:p w:rsidR="001D0F83" w:rsidRPr="001D0F83" w:rsidRDefault="001D0F83" w:rsidP="001D0F83">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1D0F83">
              <w:rPr>
                <w:rFonts w:cs="Calibri"/>
                <w:color w:val="000000"/>
                <w:lang w:val="en-US"/>
              </w:rPr>
              <w:t>Mrs</w:t>
            </w:r>
            <w:proofErr w:type="spellEnd"/>
            <w:r w:rsidRPr="001D0F83">
              <w:rPr>
                <w:rFonts w:cs="Calibri"/>
                <w:color w:val="000000"/>
                <w:lang w:val="en-US"/>
              </w:rPr>
              <w:t xml:space="preserve"> </w:t>
            </w:r>
            <w:proofErr w:type="spellStart"/>
            <w:r w:rsidRPr="001D0F83">
              <w:rPr>
                <w:rFonts w:cs="Calibri"/>
                <w:color w:val="000000"/>
                <w:lang w:val="en-US"/>
              </w:rPr>
              <w:t>Sevilay</w:t>
            </w:r>
            <w:proofErr w:type="spellEnd"/>
            <w:r w:rsidRPr="001D0F83">
              <w:rPr>
                <w:rFonts w:cs="Calibri"/>
                <w:color w:val="000000"/>
                <w:lang w:val="en-US"/>
              </w:rPr>
              <w:t xml:space="preserve"> </w:t>
            </w:r>
            <w:proofErr w:type="spellStart"/>
            <w:r w:rsidRPr="001D0F83">
              <w:rPr>
                <w:rFonts w:cs="Calibri"/>
                <w:color w:val="000000"/>
                <w:lang w:val="en-US"/>
              </w:rPr>
              <w:t>Seelmann</w:t>
            </w:r>
            <w:proofErr w:type="spellEnd"/>
          </w:p>
          <w:p w:rsidR="001D0F83" w:rsidRPr="001D0F83" w:rsidRDefault="001D0F83" w:rsidP="001D0F83">
            <w:pPr>
              <w:widowControl w:val="0"/>
              <w:tabs>
                <w:tab w:val="clear" w:pos="567"/>
                <w:tab w:val="clear" w:pos="1276"/>
                <w:tab w:val="clear" w:pos="1843"/>
                <w:tab w:val="clear" w:pos="5387"/>
                <w:tab w:val="clear" w:pos="5954"/>
                <w:tab w:val="left" w:pos="743"/>
              </w:tabs>
              <w:spacing w:before="0"/>
              <w:jc w:val="left"/>
              <w:rPr>
                <w:rFonts w:eastAsia="SimSun" w:cs="Arial"/>
                <w:color w:val="000000"/>
              </w:rPr>
            </w:pPr>
            <w:proofErr w:type="spellStart"/>
            <w:r w:rsidRPr="001D0F83">
              <w:rPr>
                <w:rFonts w:eastAsia="SimSun" w:cs="Arial"/>
                <w:color w:val="000000"/>
              </w:rPr>
              <w:t>Tél</w:t>
            </w:r>
            <w:proofErr w:type="spellEnd"/>
            <w:r w:rsidRPr="001D0F83">
              <w:rPr>
                <w:rFonts w:eastAsia="SimSun" w:cs="Arial"/>
                <w:color w:val="000000"/>
              </w:rPr>
              <w:t xml:space="preserve">: </w:t>
            </w:r>
            <w:r>
              <w:rPr>
                <w:rFonts w:eastAsia="SimSun" w:cs="Arial"/>
                <w:color w:val="000000"/>
              </w:rPr>
              <w:tab/>
            </w:r>
            <w:r w:rsidRPr="001D0F83">
              <w:rPr>
                <w:rFonts w:cs="Calibri"/>
                <w:color w:val="000000"/>
                <w:lang w:val="en-US"/>
              </w:rPr>
              <w:t>+49 6172 6806 311</w:t>
            </w:r>
          </w:p>
          <w:p w:rsidR="001D0F83" w:rsidRPr="00D33B9F" w:rsidRDefault="001D0F83" w:rsidP="001D0F83">
            <w:pPr>
              <w:widowControl w:val="0"/>
              <w:tabs>
                <w:tab w:val="clear" w:pos="567"/>
                <w:tab w:val="clear" w:pos="1276"/>
                <w:tab w:val="clear" w:pos="1843"/>
                <w:tab w:val="clear" w:pos="5387"/>
                <w:tab w:val="clear" w:pos="5954"/>
                <w:tab w:val="left" w:pos="743"/>
              </w:tabs>
              <w:spacing w:before="0"/>
              <w:jc w:val="left"/>
              <w:rPr>
                <w:rFonts w:eastAsia="SimSun" w:cs="Arial"/>
                <w:color w:val="000000"/>
                <w:lang w:val="en-US"/>
              </w:rPr>
            </w:pPr>
            <w:r w:rsidRPr="00D33B9F">
              <w:rPr>
                <w:rFonts w:eastAsia="SimSun" w:cs="Arial"/>
                <w:color w:val="000000"/>
                <w:lang w:val="en-US"/>
              </w:rPr>
              <w:t xml:space="preserve">Fax: </w:t>
            </w:r>
            <w:r w:rsidRPr="00D33B9F">
              <w:rPr>
                <w:rFonts w:eastAsia="SimSun" w:cs="Arial"/>
                <w:color w:val="000000"/>
                <w:lang w:val="en-US"/>
              </w:rPr>
              <w:tab/>
            </w:r>
            <w:r w:rsidRPr="00D33B9F">
              <w:rPr>
                <w:rFonts w:cs="Calibri"/>
                <w:color w:val="000000"/>
                <w:lang w:val="en-US"/>
              </w:rPr>
              <w:t>+49 6172 6806 150</w:t>
            </w:r>
          </w:p>
          <w:p w:rsidR="001D0F83" w:rsidRPr="00D33B9F" w:rsidRDefault="001D0F83" w:rsidP="001D0F83">
            <w:pPr>
              <w:widowControl w:val="0"/>
              <w:tabs>
                <w:tab w:val="clear" w:pos="567"/>
                <w:tab w:val="clear" w:pos="1276"/>
                <w:tab w:val="clear" w:pos="1843"/>
                <w:tab w:val="clear" w:pos="5387"/>
                <w:tab w:val="clear" w:pos="5954"/>
                <w:tab w:val="left" w:pos="601"/>
              </w:tabs>
              <w:spacing w:before="0"/>
              <w:jc w:val="left"/>
              <w:rPr>
                <w:rFonts w:eastAsia="SimSun" w:cs="Arial"/>
                <w:color w:val="000000"/>
                <w:lang w:val="en-US"/>
              </w:rPr>
            </w:pPr>
            <w:r w:rsidRPr="00D33B9F">
              <w:rPr>
                <w:rFonts w:eastAsia="SimSun" w:cs="Arial"/>
                <w:color w:val="000000"/>
                <w:lang w:val="en-US"/>
              </w:rPr>
              <w:t>E-mail:</w:t>
            </w:r>
            <w:r w:rsidRPr="00D33B9F">
              <w:rPr>
                <w:rFonts w:eastAsia="SimSun" w:cs="Arial"/>
                <w:color w:val="000000"/>
                <w:lang w:val="en-US"/>
              </w:rPr>
              <w:tab/>
            </w:r>
            <w:r w:rsidRPr="00D33B9F">
              <w:rPr>
                <w:rFonts w:cs="Calibri"/>
                <w:lang w:val="en-US"/>
              </w:rPr>
              <w:t>sevilay.seelmann@dimensiondata.com</w:t>
            </w:r>
          </w:p>
        </w:tc>
      </w:tr>
    </w:tbl>
    <w:p w:rsidR="001D0F83" w:rsidRPr="001D0F83" w:rsidRDefault="001D0F83" w:rsidP="001D0F8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3544"/>
        <w:gridCol w:w="2126"/>
        <w:gridCol w:w="4111"/>
      </w:tblGrid>
      <w:tr w:rsidR="001D0F83" w:rsidRPr="001D0F83" w:rsidTr="003D6222">
        <w:trPr>
          <w:trHeight w:val="1014"/>
        </w:trPr>
        <w:tc>
          <w:tcPr>
            <w:tcW w:w="3544" w:type="dxa"/>
          </w:tcPr>
          <w:p w:rsidR="001D0F83" w:rsidRPr="001D0F83" w:rsidRDefault="001D0F83" w:rsidP="001D0F83">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1D0F83">
              <w:rPr>
                <w:rFonts w:cs="Calibri"/>
                <w:color w:val="000000"/>
              </w:rPr>
              <w:t>GmuendCOM</w:t>
            </w:r>
            <w:proofErr w:type="spellEnd"/>
            <w:r w:rsidRPr="001D0F83">
              <w:rPr>
                <w:rFonts w:cs="Calibri"/>
                <w:color w:val="000000"/>
              </w:rPr>
              <w:t xml:space="preserve"> GmbH</w:t>
            </w:r>
          </w:p>
          <w:p w:rsidR="001D0F83" w:rsidRPr="001D0F83" w:rsidRDefault="001D0F83" w:rsidP="001D0F83">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1D0F83">
              <w:rPr>
                <w:rFonts w:cs="Calibri"/>
                <w:color w:val="000000"/>
              </w:rPr>
              <w:t>Buergerstrasse</w:t>
            </w:r>
            <w:proofErr w:type="spellEnd"/>
            <w:r w:rsidRPr="001D0F83">
              <w:rPr>
                <w:rFonts w:cs="Calibri"/>
                <w:color w:val="000000"/>
              </w:rPr>
              <w:t xml:space="preserve"> 5</w:t>
            </w:r>
          </w:p>
          <w:p w:rsidR="001D0F83" w:rsidRPr="001D0F83" w:rsidRDefault="001D0F83" w:rsidP="001D0F83">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1D0F83">
              <w:rPr>
                <w:rFonts w:cs="Calibri"/>
                <w:color w:val="000000"/>
                <w:lang w:val="en-US"/>
              </w:rPr>
              <w:t>73525 SCHWAEBISCH GMUEND</w:t>
            </w:r>
          </w:p>
        </w:tc>
        <w:tc>
          <w:tcPr>
            <w:tcW w:w="2126" w:type="dxa"/>
          </w:tcPr>
          <w:p w:rsidR="001D0F83" w:rsidRPr="001D0F83" w:rsidRDefault="001D0F83" w:rsidP="001D0F83">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1D0F83">
              <w:rPr>
                <w:rFonts w:eastAsia="SimSun" w:cs="Arial"/>
                <w:b/>
                <w:bCs/>
                <w:color w:val="000000"/>
                <w:lang w:val="en-US"/>
              </w:rPr>
              <w:t>GDCOM</w:t>
            </w:r>
          </w:p>
        </w:tc>
        <w:tc>
          <w:tcPr>
            <w:tcW w:w="4111" w:type="dxa"/>
          </w:tcPr>
          <w:p w:rsidR="001D0F83" w:rsidRPr="001D0F83" w:rsidRDefault="001D0F83" w:rsidP="001D0F83">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1D0F83">
              <w:rPr>
                <w:rFonts w:cs="Calibri"/>
                <w:color w:val="000000"/>
                <w:lang w:val="en-US"/>
              </w:rPr>
              <w:t>Mr</w:t>
            </w:r>
            <w:proofErr w:type="spellEnd"/>
            <w:r w:rsidRPr="001D0F83">
              <w:rPr>
                <w:rFonts w:cs="Calibri"/>
                <w:color w:val="000000"/>
                <w:lang w:val="en-US"/>
              </w:rPr>
              <w:t xml:space="preserve"> Dirk </w:t>
            </w:r>
            <w:proofErr w:type="spellStart"/>
            <w:r w:rsidRPr="001D0F83">
              <w:rPr>
                <w:rFonts w:cs="Calibri"/>
                <w:color w:val="000000"/>
                <w:lang w:val="en-US"/>
              </w:rPr>
              <w:t>Jentzsch</w:t>
            </w:r>
            <w:proofErr w:type="spellEnd"/>
          </w:p>
          <w:p w:rsidR="001D0F83" w:rsidRPr="001D0F83" w:rsidRDefault="001D0F83" w:rsidP="001D0F83">
            <w:pPr>
              <w:widowControl w:val="0"/>
              <w:tabs>
                <w:tab w:val="clear" w:pos="567"/>
                <w:tab w:val="clear" w:pos="1276"/>
                <w:tab w:val="clear" w:pos="1843"/>
                <w:tab w:val="clear" w:pos="5387"/>
                <w:tab w:val="clear" w:pos="5954"/>
                <w:tab w:val="left" w:pos="759"/>
              </w:tabs>
              <w:spacing w:before="0"/>
              <w:jc w:val="left"/>
              <w:rPr>
                <w:rFonts w:eastAsia="SimSun" w:cs="Arial"/>
                <w:color w:val="000000"/>
              </w:rPr>
            </w:pPr>
            <w:proofErr w:type="spellStart"/>
            <w:r w:rsidRPr="001D0F83">
              <w:rPr>
                <w:rFonts w:eastAsia="SimSun" w:cs="Arial"/>
                <w:color w:val="000000"/>
              </w:rPr>
              <w:t>Tél</w:t>
            </w:r>
            <w:proofErr w:type="spellEnd"/>
            <w:r w:rsidRPr="001D0F83">
              <w:rPr>
                <w:rFonts w:eastAsia="SimSun" w:cs="Arial"/>
                <w:color w:val="000000"/>
              </w:rPr>
              <w:t xml:space="preserve">: </w:t>
            </w:r>
            <w:r>
              <w:rPr>
                <w:rFonts w:eastAsia="SimSun" w:cs="Arial"/>
                <w:color w:val="000000"/>
              </w:rPr>
              <w:tab/>
            </w:r>
            <w:r w:rsidRPr="001D0F83">
              <w:rPr>
                <w:rFonts w:cs="Calibri"/>
                <w:color w:val="000000"/>
                <w:lang w:val="en-US"/>
              </w:rPr>
              <w:t>+49 7171104160</w:t>
            </w:r>
          </w:p>
          <w:p w:rsidR="001D0F83" w:rsidRPr="001D0F83" w:rsidRDefault="001D0F83" w:rsidP="001D0F83">
            <w:pPr>
              <w:widowControl w:val="0"/>
              <w:tabs>
                <w:tab w:val="clear" w:pos="567"/>
                <w:tab w:val="clear" w:pos="1276"/>
                <w:tab w:val="clear" w:pos="1843"/>
                <w:tab w:val="clear" w:pos="5387"/>
                <w:tab w:val="clear" w:pos="5954"/>
                <w:tab w:val="left" w:pos="759"/>
              </w:tabs>
              <w:spacing w:before="0"/>
              <w:jc w:val="left"/>
              <w:rPr>
                <w:rFonts w:eastAsia="SimSun" w:cs="Arial"/>
                <w:color w:val="000000"/>
              </w:rPr>
            </w:pPr>
            <w:r w:rsidRPr="001D0F83">
              <w:rPr>
                <w:rFonts w:eastAsia="SimSun" w:cs="Arial"/>
                <w:color w:val="000000"/>
              </w:rPr>
              <w:t xml:space="preserve">Fax: </w:t>
            </w:r>
            <w:r>
              <w:rPr>
                <w:rFonts w:eastAsia="SimSun" w:cs="Arial"/>
                <w:color w:val="000000"/>
              </w:rPr>
              <w:tab/>
            </w:r>
            <w:r w:rsidRPr="001D0F83">
              <w:rPr>
                <w:rFonts w:cs="Calibri"/>
                <w:color w:val="000000"/>
              </w:rPr>
              <w:t>+</w:t>
            </w:r>
            <w:r w:rsidRPr="001D0F83">
              <w:rPr>
                <w:rFonts w:cs="Calibri"/>
                <w:color w:val="000000"/>
                <w:lang w:val="en-US"/>
              </w:rPr>
              <w:t>49 7171104162146</w:t>
            </w:r>
          </w:p>
          <w:p w:rsidR="001D0F83" w:rsidRPr="001D0F83" w:rsidRDefault="001D0F83" w:rsidP="001D0F83">
            <w:pPr>
              <w:widowControl w:val="0"/>
              <w:tabs>
                <w:tab w:val="clear" w:pos="567"/>
                <w:tab w:val="clear" w:pos="1276"/>
                <w:tab w:val="clear" w:pos="1843"/>
                <w:tab w:val="clear" w:pos="5387"/>
                <w:tab w:val="clear" w:pos="5954"/>
                <w:tab w:val="left" w:pos="759"/>
              </w:tabs>
              <w:spacing w:before="0"/>
              <w:jc w:val="left"/>
              <w:rPr>
                <w:rFonts w:eastAsia="SimSun" w:cs="Arial"/>
                <w:color w:val="000000"/>
              </w:rPr>
            </w:pPr>
            <w:r w:rsidRPr="001D0F83">
              <w:rPr>
                <w:rFonts w:eastAsia="SimSun" w:cs="Arial"/>
                <w:color w:val="000000"/>
              </w:rPr>
              <w:t>E-mail:</w:t>
            </w:r>
            <w:r>
              <w:rPr>
                <w:rFonts w:eastAsia="SimSun" w:cs="Arial"/>
                <w:color w:val="000000"/>
              </w:rPr>
              <w:tab/>
            </w:r>
            <w:r w:rsidRPr="001D0F83">
              <w:rPr>
                <w:rFonts w:cs="Calibri"/>
              </w:rPr>
              <w:t>dirk.jentzsch@ropa.de</w:t>
            </w:r>
          </w:p>
        </w:tc>
      </w:tr>
    </w:tbl>
    <w:p w:rsidR="001D0F83" w:rsidRPr="001D0F83" w:rsidRDefault="001D0F83" w:rsidP="001D0F83">
      <w:pPr>
        <w:tabs>
          <w:tab w:val="clear" w:pos="567"/>
          <w:tab w:val="clear" w:pos="1276"/>
          <w:tab w:val="clear" w:pos="1843"/>
          <w:tab w:val="clear" w:pos="5387"/>
          <w:tab w:val="clear" w:pos="5954"/>
        </w:tabs>
        <w:overflowPunct/>
        <w:spacing w:before="0"/>
        <w:jc w:val="left"/>
        <w:rPr>
          <w:rFonts w:cs="Calibri"/>
          <w:color w:val="000000"/>
          <w:sz w:val="22"/>
          <w:szCs w:val="22"/>
          <w:lang w:val="pt-BR"/>
        </w:rPr>
      </w:pPr>
    </w:p>
    <w:tbl>
      <w:tblPr>
        <w:tblW w:w="9781" w:type="dxa"/>
        <w:tblLayout w:type="fixed"/>
        <w:tblLook w:val="04A0" w:firstRow="1" w:lastRow="0" w:firstColumn="1" w:lastColumn="0" w:noHBand="0" w:noVBand="1"/>
      </w:tblPr>
      <w:tblGrid>
        <w:gridCol w:w="3544"/>
        <w:gridCol w:w="2126"/>
        <w:gridCol w:w="4111"/>
      </w:tblGrid>
      <w:tr w:rsidR="001D0F83" w:rsidRPr="001D0F83" w:rsidTr="003D6222">
        <w:trPr>
          <w:trHeight w:val="1014"/>
        </w:trPr>
        <w:tc>
          <w:tcPr>
            <w:tcW w:w="3544" w:type="dxa"/>
            <w:hideMark/>
          </w:tcPr>
          <w:p w:rsidR="001D0F83" w:rsidRPr="001D0F83" w:rsidRDefault="001D0F83" w:rsidP="00C71470">
            <w:pPr>
              <w:tabs>
                <w:tab w:val="clear" w:pos="567"/>
                <w:tab w:val="clear" w:pos="1276"/>
                <w:tab w:val="clear" w:pos="1843"/>
                <w:tab w:val="clear" w:pos="5387"/>
                <w:tab w:val="clear" w:pos="5954"/>
                <w:tab w:val="left" w:pos="426"/>
                <w:tab w:val="left" w:pos="4140"/>
                <w:tab w:val="left" w:pos="4230"/>
              </w:tabs>
              <w:spacing w:before="0" w:line="276" w:lineRule="auto"/>
              <w:jc w:val="left"/>
              <w:rPr>
                <w:rFonts w:cs="Arial"/>
                <w:b/>
                <w:bCs/>
                <w:lang w:val="de-CH"/>
              </w:rPr>
            </w:pPr>
            <w:r w:rsidRPr="001D0F83">
              <w:rPr>
                <w:rFonts w:cs="Calibri"/>
                <w:color w:val="000000"/>
                <w:lang w:val="pt-BR"/>
              </w:rPr>
              <w:t xml:space="preserve">MEGA Monheimer Elektrizitäts-und </w:t>
            </w:r>
            <w:r w:rsidR="00C71470">
              <w:rPr>
                <w:rFonts w:cs="Calibri"/>
                <w:color w:val="000000"/>
                <w:lang w:val="pt-BR"/>
              </w:rPr>
              <w:br/>
            </w:r>
            <w:r w:rsidRPr="001D0F83">
              <w:rPr>
                <w:rFonts w:cs="Calibri"/>
                <w:color w:val="000000"/>
                <w:lang w:val="pt-BR"/>
              </w:rPr>
              <w:t>Gasversorgung GmbH</w:t>
            </w:r>
            <w:r w:rsidR="00C71470">
              <w:rPr>
                <w:rFonts w:cs="Calibri"/>
                <w:color w:val="000000"/>
                <w:lang w:val="pt-BR"/>
              </w:rPr>
              <w:br/>
            </w:r>
            <w:r w:rsidRPr="001D0F83">
              <w:rPr>
                <w:rFonts w:cs="Calibri"/>
                <w:color w:val="000000"/>
                <w:lang w:val="pt-BR"/>
              </w:rPr>
              <w:t>Rheinpromenade 3 A</w:t>
            </w:r>
            <w:r w:rsidR="00C71470">
              <w:rPr>
                <w:rFonts w:cs="Calibri"/>
                <w:color w:val="000000"/>
                <w:lang w:val="pt-BR"/>
              </w:rPr>
              <w:br/>
            </w:r>
            <w:r w:rsidRPr="001D0F83">
              <w:rPr>
                <w:rFonts w:cs="Calibri"/>
                <w:color w:val="000000"/>
                <w:lang w:val="pt-BR"/>
              </w:rPr>
              <w:t>40789 MONHEIM AM RHEIN</w:t>
            </w:r>
          </w:p>
        </w:tc>
        <w:tc>
          <w:tcPr>
            <w:tcW w:w="2126" w:type="dxa"/>
            <w:hideMark/>
          </w:tcPr>
          <w:p w:rsidR="001D0F83" w:rsidRPr="001D0F83" w:rsidRDefault="001D0F83" w:rsidP="001D0F83">
            <w:pPr>
              <w:widowControl w:val="0"/>
              <w:tabs>
                <w:tab w:val="clear" w:pos="567"/>
                <w:tab w:val="clear" w:pos="1276"/>
                <w:tab w:val="clear" w:pos="1843"/>
                <w:tab w:val="clear" w:pos="5387"/>
                <w:tab w:val="clear" w:pos="5954"/>
              </w:tabs>
              <w:spacing w:before="0" w:line="276" w:lineRule="auto"/>
              <w:jc w:val="center"/>
              <w:rPr>
                <w:rFonts w:eastAsia="SimSun" w:cs="Arial"/>
                <w:b/>
                <w:bCs/>
                <w:color w:val="000000"/>
                <w:lang w:val="en-US"/>
              </w:rPr>
            </w:pPr>
            <w:r w:rsidRPr="001D0F83">
              <w:rPr>
                <w:rFonts w:eastAsia="SimSun" w:cs="Arial"/>
                <w:b/>
                <w:bCs/>
                <w:color w:val="000000"/>
                <w:lang w:val="en-US"/>
              </w:rPr>
              <w:t>DEMEGA</w:t>
            </w:r>
          </w:p>
        </w:tc>
        <w:tc>
          <w:tcPr>
            <w:tcW w:w="4111" w:type="dxa"/>
            <w:hideMark/>
          </w:tcPr>
          <w:p w:rsidR="001D0F83" w:rsidRPr="001D0F83" w:rsidRDefault="001D0F83" w:rsidP="00B757ED">
            <w:pPr>
              <w:widowControl w:val="0"/>
              <w:tabs>
                <w:tab w:val="clear" w:pos="567"/>
                <w:tab w:val="clear" w:pos="1276"/>
                <w:tab w:val="clear" w:pos="1843"/>
                <w:tab w:val="clear" w:pos="5387"/>
                <w:tab w:val="clear" w:pos="5954"/>
              </w:tabs>
              <w:spacing w:before="0" w:line="276" w:lineRule="auto"/>
              <w:jc w:val="left"/>
              <w:rPr>
                <w:rFonts w:eastAsia="SimSun" w:cs="Arial"/>
                <w:color w:val="000000"/>
              </w:rPr>
            </w:pPr>
            <w:proofErr w:type="spellStart"/>
            <w:r w:rsidRPr="001D0F83">
              <w:rPr>
                <w:rFonts w:cs="Calibri"/>
                <w:color w:val="000000"/>
                <w:lang w:val="en-US"/>
              </w:rPr>
              <w:t>Mrs</w:t>
            </w:r>
            <w:proofErr w:type="spellEnd"/>
            <w:r w:rsidRPr="001D0F83">
              <w:rPr>
                <w:rFonts w:cs="Calibri"/>
                <w:color w:val="000000"/>
                <w:lang w:val="en-US"/>
              </w:rPr>
              <w:t xml:space="preserve"> </w:t>
            </w:r>
            <w:proofErr w:type="spellStart"/>
            <w:r w:rsidRPr="001D0F83">
              <w:rPr>
                <w:rFonts w:cs="Calibri"/>
                <w:color w:val="000000"/>
                <w:lang w:val="en-US"/>
              </w:rPr>
              <w:t>Annebelle</w:t>
            </w:r>
            <w:proofErr w:type="spellEnd"/>
            <w:r w:rsidRPr="001D0F83">
              <w:rPr>
                <w:rFonts w:cs="Calibri"/>
                <w:color w:val="000000"/>
                <w:lang w:val="en-US"/>
              </w:rPr>
              <w:t xml:space="preserve"> </w:t>
            </w:r>
            <w:proofErr w:type="spellStart"/>
            <w:r w:rsidRPr="001D0F83">
              <w:rPr>
                <w:rFonts w:cs="Calibri"/>
                <w:color w:val="000000"/>
                <w:lang w:val="en-US"/>
              </w:rPr>
              <w:t>Gerhold</w:t>
            </w:r>
            <w:proofErr w:type="spellEnd"/>
            <w:r w:rsidR="00B757ED">
              <w:rPr>
                <w:rFonts w:cs="Calibri"/>
                <w:color w:val="000000"/>
                <w:lang w:val="en-US"/>
              </w:rPr>
              <w:br/>
            </w:r>
            <w:proofErr w:type="spellStart"/>
            <w:r w:rsidRPr="001D0F83">
              <w:rPr>
                <w:rFonts w:eastAsia="SimSun" w:cs="Arial"/>
                <w:color w:val="000000"/>
              </w:rPr>
              <w:t>Tél</w:t>
            </w:r>
            <w:proofErr w:type="spellEnd"/>
            <w:r w:rsidRPr="001D0F83">
              <w:rPr>
                <w:rFonts w:cs="Calibri"/>
                <w:color w:val="000000"/>
                <w:lang w:val="en-US"/>
              </w:rPr>
              <w:t>:</w:t>
            </w:r>
            <w:r>
              <w:rPr>
                <w:rFonts w:cs="Calibri"/>
                <w:color w:val="000000"/>
                <w:lang w:val="en-US"/>
              </w:rPr>
              <w:tab/>
            </w:r>
            <w:r w:rsidRPr="001D0F83">
              <w:rPr>
                <w:rFonts w:cs="Calibri"/>
                <w:color w:val="000000"/>
                <w:lang w:val="en-US"/>
              </w:rPr>
              <w:t>+49 2173 9520 361</w:t>
            </w:r>
            <w:r w:rsidR="00B757ED">
              <w:rPr>
                <w:rFonts w:cs="Calibri"/>
                <w:color w:val="000000"/>
                <w:lang w:val="en-US"/>
              </w:rPr>
              <w:br/>
            </w:r>
            <w:r w:rsidRPr="001D0F83">
              <w:rPr>
                <w:rFonts w:cs="Calibri"/>
                <w:color w:val="000000"/>
                <w:lang w:val="en-US"/>
              </w:rPr>
              <w:t xml:space="preserve">Fax: </w:t>
            </w:r>
            <w:r>
              <w:rPr>
                <w:rFonts w:cs="Calibri"/>
                <w:color w:val="000000"/>
                <w:lang w:val="en-US"/>
              </w:rPr>
              <w:tab/>
            </w:r>
            <w:r w:rsidRPr="001D0F83">
              <w:rPr>
                <w:rFonts w:cs="Calibri"/>
                <w:color w:val="000000"/>
                <w:lang w:val="en-US"/>
              </w:rPr>
              <w:t>+49 2173 9520 350</w:t>
            </w:r>
            <w:r w:rsidR="00B757ED">
              <w:rPr>
                <w:rFonts w:cs="Calibri"/>
                <w:color w:val="000000"/>
                <w:lang w:val="en-US"/>
              </w:rPr>
              <w:br/>
            </w:r>
            <w:r w:rsidRPr="001D0F83">
              <w:rPr>
                <w:rFonts w:eastAsia="SimSun" w:cs="Arial"/>
                <w:color w:val="000000"/>
              </w:rPr>
              <w:t>E-mail:</w:t>
            </w:r>
            <w:r>
              <w:rPr>
                <w:rFonts w:eastAsia="SimSun" w:cs="Arial"/>
                <w:color w:val="000000"/>
              </w:rPr>
              <w:tab/>
            </w:r>
            <w:r w:rsidRPr="001D0F83">
              <w:rPr>
                <w:rFonts w:cs="Calibri"/>
              </w:rPr>
              <w:t>annabelle.gerhold@mega-monheim.de</w:t>
            </w:r>
          </w:p>
        </w:tc>
      </w:tr>
    </w:tbl>
    <w:p w:rsidR="001D0F83" w:rsidRPr="001D0F83" w:rsidRDefault="001D0F83" w:rsidP="001D0F8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3544"/>
        <w:gridCol w:w="2126"/>
        <w:gridCol w:w="4111"/>
      </w:tblGrid>
      <w:tr w:rsidR="001D0F83" w:rsidRPr="001D0F83" w:rsidTr="003D6222">
        <w:trPr>
          <w:trHeight w:val="1014"/>
        </w:trPr>
        <w:tc>
          <w:tcPr>
            <w:tcW w:w="3544" w:type="dxa"/>
          </w:tcPr>
          <w:p w:rsidR="001D0F83" w:rsidRPr="001D0F83" w:rsidRDefault="001D0F83" w:rsidP="001D0F83">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1D0F83">
              <w:rPr>
                <w:rFonts w:cs="Calibri"/>
                <w:color w:val="000000"/>
              </w:rPr>
              <w:t>tenios</w:t>
            </w:r>
            <w:proofErr w:type="spellEnd"/>
            <w:r w:rsidRPr="001D0F83">
              <w:rPr>
                <w:rFonts w:cs="Calibri"/>
                <w:color w:val="000000"/>
              </w:rPr>
              <w:t xml:space="preserve"> GmbH</w:t>
            </w:r>
            <w:r w:rsidRPr="001D0F83">
              <w:rPr>
                <w:rFonts w:cs="Calibri"/>
                <w:color w:val="000000"/>
              </w:rPr>
              <w:br/>
              <w:t>Josef-</w:t>
            </w:r>
            <w:proofErr w:type="spellStart"/>
            <w:r w:rsidRPr="001D0F83">
              <w:rPr>
                <w:rFonts w:cs="Calibri"/>
                <w:color w:val="000000"/>
              </w:rPr>
              <w:t>Lammerting</w:t>
            </w:r>
            <w:proofErr w:type="spellEnd"/>
            <w:r w:rsidRPr="001D0F83">
              <w:rPr>
                <w:rFonts w:cs="Calibri"/>
                <w:color w:val="000000"/>
              </w:rPr>
              <w:t>-</w:t>
            </w:r>
            <w:proofErr w:type="spellStart"/>
            <w:r w:rsidRPr="001D0F83">
              <w:rPr>
                <w:rFonts w:cs="Calibri"/>
                <w:color w:val="000000"/>
              </w:rPr>
              <w:t>Allee</w:t>
            </w:r>
            <w:proofErr w:type="spellEnd"/>
            <w:r w:rsidRPr="001D0F83">
              <w:rPr>
                <w:rFonts w:cs="Calibri"/>
                <w:color w:val="000000"/>
              </w:rPr>
              <w:t xml:space="preserve"> 16</w:t>
            </w:r>
          </w:p>
          <w:p w:rsidR="001D0F83" w:rsidRPr="001D0F83" w:rsidRDefault="001D0F83" w:rsidP="001D0F83">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1D0F83">
              <w:rPr>
                <w:rFonts w:cs="Calibri"/>
                <w:color w:val="000000"/>
                <w:lang w:val="en-US"/>
              </w:rPr>
              <w:t>50933 COLOGNE</w:t>
            </w:r>
          </w:p>
        </w:tc>
        <w:tc>
          <w:tcPr>
            <w:tcW w:w="2126" w:type="dxa"/>
          </w:tcPr>
          <w:p w:rsidR="001D0F83" w:rsidRPr="001D0F83" w:rsidRDefault="001D0F83" w:rsidP="001D0F83">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1D0F83">
              <w:rPr>
                <w:rFonts w:eastAsia="SimSun" w:cs="Arial"/>
                <w:b/>
                <w:bCs/>
                <w:color w:val="000000"/>
                <w:lang w:val="en-US"/>
              </w:rPr>
              <w:t>TENIOS</w:t>
            </w:r>
          </w:p>
        </w:tc>
        <w:tc>
          <w:tcPr>
            <w:tcW w:w="4111" w:type="dxa"/>
          </w:tcPr>
          <w:p w:rsidR="001D0F83" w:rsidRPr="001D0F83" w:rsidRDefault="001D0F83" w:rsidP="001D0F83">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1D0F83">
              <w:rPr>
                <w:rFonts w:cs="Calibri"/>
                <w:color w:val="000000"/>
                <w:lang w:val="en-US"/>
              </w:rPr>
              <w:t>Mr</w:t>
            </w:r>
            <w:proofErr w:type="spellEnd"/>
            <w:r w:rsidRPr="001D0F83">
              <w:rPr>
                <w:rFonts w:cs="Calibri"/>
                <w:color w:val="000000"/>
                <w:lang w:val="en-US"/>
              </w:rPr>
              <w:t xml:space="preserve"> </w:t>
            </w:r>
            <w:proofErr w:type="spellStart"/>
            <w:r w:rsidRPr="001D0F83">
              <w:rPr>
                <w:rFonts w:cs="Calibri"/>
                <w:color w:val="000000"/>
                <w:lang w:val="en-US"/>
              </w:rPr>
              <w:t>Uemit</w:t>
            </w:r>
            <w:proofErr w:type="spellEnd"/>
            <w:r w:rsidRPr="001D0F83">
              <w:rPr>
                <w:rFonts w:cs="Calibri"/>
                <w:color w:val="000000"/>
                <w:lang w:val="en-US"/>
              </w:rPr>
              <w:t xml:space="preserve"> </w:t>
            </w:r>
            <w:proofErr w:type="spellStart"/>
            <w:r w:rsidRPr="001D0F83">
              <w:rPr>
                <w:rFonts w:cs="Calibri"/>
                <w:color w:val="000000"/>
                <w:lang w:val="en-US"/>
              </w:rPr>
              <w:t>Oeztuerk</w:t>
            </w:r>
            <w:proofErr w:type="spellEnd"/>
          </w:p>
          <w:p w:rsidR="001D0F83" w:rsidRPr="001D0F83" w:rsidRDefault="001D0F83" w:rsidP="001D0F83">
            <w:pPr>
              <w:widowControl w:val="0"/>
              <w:tabs>
                <w:tab w:val="clear" w:pos="567"/>
                <w:tab w:val="clear" w:pos="1276"/>
                <w:tab w:val="clear" w:pos="1843"/>
                <w:tab w:val="clear" w:pos="5387"/>
                <w:tab w:val="clear" w:pos="5954"/>
                <w:tab w:val="left" w:pos="689"/>
              </w:tabs>
              <w:spacing w:before="0"/>
              <w:jc w:val="left"/>
              <w:rPr>
                <w:rFonts w:eastAsia="SimSun" w:cs="Arial"/>
                <w:color w:val="000000"/>
                <w:lang w:val="en-US"/>
              </w:rPr>
            </w:pPr>
            <w:proofErr w:type="spellStart"/>
            <w:r w:rsidRPr="001D0F83">
              <w:rPr>
                <w:rFonts w:eastAsia="SimSun" w:cs="Arial"/>
                <w:color w:val="000000"/>
                <w:lang w:val="en-US"/>
              </w:rPr>
              <w:t>Tél</w:t>
            </w:r>
            <w:proofErr w:type="spellEnd"/>
            <w:r w:rsidRPr="001D0F83">
              <w:rPr>
                <w:rFonts w:eastAsia="SimSun" w:cs="Arial"/>
                <w:color w:val="000000"/>
                <w:lang w:val="en-US"/>
              </w:rPr>
              <w:t xml:space="preserve">: </w:t>
            </w:r>
            <w:r w:rsidRPr="001D0F83">
              <w:rPr>
                <w:rFonts w:eastAsia="SimSun" w:cs="Arial"/>
                <w:color w:val="000000"/>
                <w:lang w:val="en-US"/>
              </w:rPr>
              <w:tab/>
            </w:r>
            <w:r w:rsidRPr="001D0F83">
              <w:rPr>
                <w:rFonts w:cs="Calibri"/>
                <w:color w:val="000000"/>
                <w:lang w:val="en-US"/>
              </w:rPr>
              <w:t>+49 221 55400300</w:t>
            </w:r>
          </w:p>
          <w:p w:rsidR="001D0F83" w:rsidRPr="001D0F83" w:rsidRDefault="001D0F83" w:rsidP="001D0F83">
            <w:pPr>
              <w:widowControl w:val="0"/>
              <w:tabs>
                <w:tab w:val="clear" w:pos="567"/>
                <w:tab w:val="clear" w:pos="1276"/>
                <w:tab w:val="clear" w:pos="1843"/>
                <w:tab w:val="clear" w:pos="5387"/>
                <w:tab w:val="clear" w:pos="5954"/>
                <w:tab w:val="left" w:pos="689"/>
              </w:tabs>
              <w:spacing w:before="0"/>
              <w:jc w:val="left"/>
              <w:rPr>
                <w:rFonts w:eastAsia="SimSun" w:cs="Arial"/>
                <w:color w:val="000000"/>
                <w:lang w:val="en-US"/>
              </w:rPr>
            </w:pPr>
            <w:r w:rsidRPr="001D0F83">
              <w:rPr>
                <w:rFonts w:eastAsia="SimSun" w:cs="Arial"/>
                <w:color w:val="000000"/>
                <w:lang w:val="en-US"/>
              </w:rPr>
              <w:t>E-mail:</w:t>
            </w:r>
            <w:r w:rsidRPr="001D0F83">
              <w:rPr>
                <w:rFonts w:eastAsia="SimSun" w:cs="Arial"/>
                <w:color w:val="000000"/>
                <w:lang w:val="en-US"/>
              </w:rPr>
              <w:tab/>
            </w:r>
            <w:r w:rsidRPr="001D0F83">
              <w:rPr>
                <w:rFonts w:cs="Calibri"/>
                <w:lang w:val="en-US"/>
              </w:rPr>
              <w:t>uo@tenios.de</w:t>
            </w:r>
          </w:p>
        </w:tc>
      </w:tr>
    </w:tbl>
    <w:p w:rsidR="006E737F" w:rsidRPr="001D0F83" w:rsidRDefault="006E737F" w:rsidP="006E737F">
      <w:pPr>
        <w:rPr>
          <w:lang w:val="en-US"/>
        </w:rPr>
      </w:pPr>
    </w:p>
    <w:p w:rsidR="006E737F" w:rsidRPr="001D0F83" w:rsidRDefault="006E737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p w:rsidR="00F22DD5" w:rsidRPr="001D0F83" w:rsidRDefault="00F22DD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1D0F83">
        <w:rPr>
          <w:rFonts w:asciiTheme="minorHAnsi" w:hAnsiTheme="minorHAnsi"/>
          <w:lang w:val="en-US"/>
        </w:rPr>
        <w:br w:type="page"/>
      </w:r>
    </w:p>
    <w:p w:rsidR="00C2305C" w:rsidRPr="00C2305C" w:rsidRDefault="00C2305C" w:rsidP="00C2305C">
      <w:pPr>
        <w:pStyle w:val="Heading2"/>
        <w:rPr>
          <w:lang w:val="fr-CH"/>
        </w:rPr>
      </w:pPr>
      <w:bookmarkStart w:id="277" w:name="_Toc476061827"/>
      <w:r w:rsidRPr="00C2305C">
        <w:rPr>
          <w:lang w:val="fr-CH"/>
        </w:rPr>
        <w:lastRenderedPageBreak/>
        <w:t>Liste des codes de zone/réseau sémaphore (SANC</w:t>
      </w:r>
      <w:proofErr w:type="gramStart"/>
      <w:r w:rsidRPr="00C2305C">
        <w:rPr>
          <w:lang w:val="fr-CH"/>
        </w:rPr>
        <w:t>)</w:t>
      </w:r>
      <w:proofErr w:type="gramEnd"/>
      <w:r w:rsidRPr="00C2305C">
        <w:rPr>
          <w:lang w:val="fr-CH"/>
        </w:rPr>
        <w:br/>
        <w:t>(Complément à la Recommandation UIT-T Q.708 (03/1999))</w:t>
      </w:r>
      <w:r w:rsidRPr="00C2305C">
        <w:rPr>
          <w:lang w:val="fr-CH"/>
        </w:rPr>
        <w:br/>
        <w:t>(Situation au 15 décembre 2014)</w:t>
      </w:r>
      <w:bookmarkEnd w:id="277"/>
    </w:p>
    <w:p w:rsidR="00C2305C" w:rsidRPr="00C2305C" w:rsidRDefault="00C2305C" w:rsidP="00C2305C">
      <w:pPr>
        <w:keepNext/>
        <w:tabs>
          <w:tab w:val="clear" w:pos="1276"/>
          <w:tab w:val="clear" w:pos="1843"/>
          <w:tab w:val="clear" w:pos="5387"/>
          <w:tab w:val="clear" w:pos="5954"/>
          <w:tab w:val="right" w:pos="1021"/>
          <w:tab w:val="left" w:pos="1701"/>
          <w:tab w:val="left" w:pos="2268"/>
        </w:tabs>
        <w:spacing w:before="0"/>
        <w:jc w:val="center"/>
        <w:rPr>
          <w:bCs/>
          <w:lang w:val="fr-CH"/>
        </w:rPr>
      </w:pPr>
      <w:r w:rsidRPr="00C2305C">
        <w:rPr>
          <w:bCs/>
          <w:lang w:val="fr-CH"/>
        </w:rPr>
        <w:t>(Annexe au Bulletin d'exploitation de l'UIT No. 1066 - 15.XII.2014)</w:t>
      </w:r>
      <w:r w:rsidRPr="00C2305C">
        <w:rPr>
          <w:bCs/>
          <w:lang w:val="fr-CH"/>
        </w:rPr>
        <w:br/>
        <w:t>(Amendement No. 22)</w:t>
      </w:r>
    </w:p>
    <w:p w:rsidR="00C2305C" w:rsidRPr="00C2305C" w:rsidRDefault="00C2305C" w:rsidP="00C2305C">
      <w:pPr>
        <w:keepNext/>
        <w:rPr>
          <w:bCs/>
          <w:lang w:val="fr-CH"/>
        </w:rPr>
      </w:pPr>
    </w:p>
    <w:tbl>
      <w:tblPr>
        <w:tblStyle w:val="TableGrid36"/>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C2305C" w:rsidRPr="00C2305C" w:rsidTr="003D6222">
        <w:trPr>
          <w:trHeight w:val="240"/>
        </w:trPr>
        <w:tc>
          <w:tcPr>
            <w:tcW w:w="9288" w:type="dxa"/>
            <w:gridSpan w:val="3"/>
            <w:shd w:val="clear" w:color="auto" w:fill="auto"/>
          </w:tcPr>
          <w:p w:rsidR="00C2305C" w:rsidRPr="00C2305C" w:rsidRDefault="00C2305C" w:rsidP="00C2305C">
            <w:pPr>
              <w:keepNext/>
              <w:tabs>
                <w:tab w:val="clear" w:pos="1276"/>
                <w:tab w:val="clear" w:pos="1843"/>
                <w:tab w:val="clear" w:pos="5387"/>
                <w:tab w:val="clear" w:pos="5954"/>
                <w:tab w:val="right" w:pos="1021"/>
                <w:tab w:val="left" w:pos="1701"/>
                <w:tab w:val="left" w:pos="2268"/>
              </w:tabs>
              <w:spacing w:before="240"/>
              <w:rPr>
                <w:b/>
              </w:rPr>
            </w:pPr>
            <w:proofErr w:type="spellStart"/>
            <w:r w:rsidRPr="00C2305C">
              <w:rPr>
                <w:b/>
              </w:rPr>
              <w:t>Ordre</w:t>
            </w:r>
            <w:proofErr w:type="spellEnd"/>
            <w:r w:rsidRPr="00C2305C">
              <w:rPr>
                <w:b/>
              </w:rPr>
              <w:t xml:space="preserve"> </w:t>
            </w:r>
            <w:proofErr w:type="spellStart"/>
            <w:r w:rsidRPr="00C2305C">
              <w:rPr>
                <w:b/>
              </w:rPr>
              <w:t>numérique</w:t>
            </w:r>
            <w:proofErr w:type="spellEnd"/>
            <w:r w:rsidRPr="00C2305C">
              <w:rPr>
                <w:b/>
              </w:rPr>
              <w:t xml:space="preserve">    ADD</w:t>
            </w:r>
          </w:p>
        </w:tc>
      </w:tr>
      <w:tr w:rsidR="00C2305C" w:rsidRPr="00C2305C" w:rsidTr="003D6222">
        <w:trPr>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4-185</w:t>
            </w:r>
          </w:p>
        </w:tc>
        <w:tc>
          <w:tcPr>
            <w:tcW w:w="7470"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Hong Kong, Chine</w:t>
            </w:r>
          </w:p>
        </w:tc>
      </w:tr>
    </w:tbl>
    <w:p w:rsidR="00C2305C" w:rsidRPr="00C2305C" w:rsidRDefault="00C2305C" w:rsidP="00C2305C">
      <w:pPr>
        <w:keepNext/>
      </w:pPr>
    </w:p>
    <w:tbl>
      <w:tblPr>
        <w:tblStyle w:val="TableGrid36"/>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C2305C" w:rsidRPr="00C2305C" w:rsidTr="003D6222">
        <w:trPr>
          <w:trHeight w:val="240"/>
        </w:trPr>
        <w:tc>
          <w:tcPr>
            <w:tcW w:w="9288" w:type="dxa"/>
            <w:gridSpan w:val="3"/>
            <w:shd w:val="clear" w:color="auto" w:fill="auto"/>
          </w:tcPr>
          <w:p w:rsidR="00C2305C" w:rsidRPr="00C2305C" w:rsidRDefault="00C2305C" w:rsidP="00C2305C">
            <w:pPr>
              <w:keepNext/>
              <w:tabs>
                <w:tab w:val="clear" w:pos="1276"/>
                <w:tab w:val="clear" w:pos="1843"/>
                <w:tab w:val="clear" w:pos="5387"/>
                <w:tab w:val="clear" w:pos="5954"/>
                <w:tab w:val="right" w:pos="1021"/>
                <w:tab w:val="left" w:pos="1701"/>
                <w:tab w:val="left" w:pos="2268"/>
              </w:tabs>
              <w:spacing w:before="240"/>
              <w:rPr>
                <w:b/>
              </w:rPr>
            </w:pPr>
            <w:proofErr w:type="spellStart"/>
            <w:r w:rsidRPr="00C2305C">
              <w:rPr>
                <w:b/>
              </w:rPr>
              <w:t>Ordre</w:t>
            </w:r>
            <w:proofErr w:type="spellEnd"/>
            <w:r w:rsidRPr="00C2305C">
              <w:rPr>
                <w:b/>
              </w:rPr>
              <w:t xml:space="preserve"> </w:t>
            </w:r>
            <w:proofErr w:type="spellStart"/>
            <w:r w:rsidRPr="00C2305C">
              <w:rPr>
                <w:b/>
              </w:rPr>
              <w:t>alphabétique</w:t>
            </w:r>
            <w:proofErr w:type="spellEnd"/>
            <w:r w:rsidRPr="00C2305C">
              <w:rPr>
                <w:b/>
              </w:rPr>
              <w:t xml:space="preserve">    ADD</w:t>
            </w:r>
          </w:p>
        </w:tc>
      </w:tr>
      <w:tr w:rsidR="00C2305C" w:rsidRPr="00C2305C" w:rsidTr="003D6222">
        <w:trPr>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4-185</w:t>
            </w:r>
          </w:p>
        </w:tc>
        <w:tc>
          <w:tcPr>
            <w:tcW w:w="7470"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Hong Kong, Chine</w:t>
            </w:r>
          </w:p>
        </w:tc>
      </w:tr>
    </w:tbl>
    <w:p w:rsidR="00C2305C" w:rsidRPr="00C2305C" w:rsidRDefault="00C2305C" w:rsidP="00C2305C">
      <w:pPr>
        <w:tabs>
          <w:tab w:val="clear" w:pos="567"/>
          <w:tab w:val="clear" w:pos="5387"/>
          <w:tab w:val="clear" w:pos="5954"/>
          <w:tab w:val="left" w:pos="284"/>
        </w:tabs>
        <w:spacing w:before="136"/>
        <w:rPr>
          <w:position w:val="6"/>
          <w:sz w:val="16"/>
          <w:szCs w:val="16"/>
          <w:lang w:val="fr-FR"/>
        </w:rPr>
      </w:pPr>
      <w:r w:rsidRPr="00C2305C">
        <w:rPr>
          <w:position w:val="6"/>
          <w:sz w:val="16"/>
          <w:szCs w:val="16"/>
          <w:lang w:val="fr-FR"/>
        </w:rPr>
        <w:t>____________</w:t>
      </w:r>
    </w:p>
    <w:p w:rsidR="00C2305C" w:rsidRPr="00C2305C" w:rsidRDefault="00C2305C" w:rsidP="00C2305C">
      <w:pPr>
        <w:tabs>
          <w:tab w:val="clear" w:pos="1276"/>
          <w:tab w:val="clear" w:pos="1843"/>
          <w:tab w:val="clear" w:pos="5387"/>
          <w:tab w:val="clear" w:pos="5954"/>
        </w:tabs>
        <w:spacing w:before="40"/>
        <w:jc w:val="left"/>
        <w:rPr>
          <w:sz w:val="16"/>
          <w:szCs w:val="16"/>
        </w:rPr>
      </w:pPr>
      <w:r w:rsidRPr="00C2305C">
        <w:rPr>
          <w:sz w:val="16"/>
          <w:szCs w:val="16"/>
        </w:rPr>
        <w:t>SANC:</w:t>
      </w:r>
      <w:r w:rsidRPr="00C2305C">
        <w:rPr>
          <w:sz w:val="16"/>
          <w:szCs w:val="16"/>
        </w:rPr>
        <w:tab/>
        <w:t>Signalling Area/Network Code.</w:t>
      </w:r>
    </w:p>
    <w:p w:rsidR="00C2305C" w:rsidRPr="00C2305C" w:rsidRDefault="00C2305C" w:rsidP="00C2305C">
      <w:pPr>
        <w:tabs>
          <w:tab w:val="clear" w:pos="1276"/>
          <w:tab w:val="clear" w:pos="1843"/>
          <w:tab w:val="clear" w:pos="5387"/>
          <w:tab w:val="clear" w:pos="5954"/>
        </w:tabs>
        <w:spacing w:before="0"/>
        <w:jc w:val="left"/>
        <w:rPr>
          <w:sz w:val="16"/>
          <w:szCs w:val="16"/>
          <w:lang w:val="fr-FR"/>
        </w:rPr>
      </w:pPr>
      <w:r w:rsidRPr="00C2305C">
        <w:rPr>
          <w:sz w:val="16"/>
          <w:szCs w:val="16"/>
        </w:rPr>
        <w:tab/>
      </w:r>
      <w:r w:rsidRPr="00C2305C">
        <w:rPr>
          <w:sz w:val="16"/>
          <w:szCs w:val="16"/>
          <w:lang w:val="fr-FR"/>
        </w:rPr>
        <w:t>Code de zone/réseau sémaphore (CZRS).</w:t>
      </w:r>
    </w:p>
    <w:p w:rsidR="00C2305C" w:rsidRPr="00C2305C" w:rsidRDefault="00C2305C" w:rsidP="00C2305C">
      <w:pPr>
        <w:tabs>
          <w:tab w:val="clear" w:pos="1276"/>
          <w:tab w:val="clear" w:pos="1843"/>
          <w:tab w:val="clear" w:pos="5387"/>
          <w:tab w:val="clear" w:pos="5954"/>
        </w:tabs>
        <w:spacing w:before="0"/>
        <w:jc w:val="left"/>
        <w:rPr>
          <w:b/>
          <w:sz w:val="18"/>
          <w:szCs w:val="22"/>
          <w:lang w:val="es-ES"/>
        </w:rPr>
      </w:pPr>
      <w:r w:rsidRPr="00C2305C">
        <w:rPr>
          <w:sz w:val="16"/>
          <w:szCs w:val="16"/>
          <w:lang w:val="fr-FR"/>
        </w:rPr>
        <w:tab/>
      </w:r>
      <w:r w:rsidRPr="00C2305C">
        <w:rPr>
          <w:sz w:val="16"/>
          <w:szCs w:val="16"/>
          <w:lang w:val="es-ES"/>
        </w:rPr>
        <w:t>Código de zona/red de señalización (CZRS).</w:t>
      </w:r>
    </w:p>
    <w:p w:rsidR="00F22DD5" w:rsidRPr="00C2305C" w:rsidRDefault="00F22DD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
        </w:rPr>
      </w:pPr>
    </w:p>
    <w:p w:rsidR="00F22DD5" w:rsidRDefault="00F22DD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_tradnl"/>
        </w:rPr>
      </w:pPr>
    </w:p>
    <w:p w:rsidR="00C2305C" w:rsidRDefault="00C2305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_tradnl"/>
        </w:rPr>
      </w:pPr>
    </w:p>
    <w:p w:rsidR="00C2305C" w:rsidRPr="00C2305C" w:rsidRDefault="00C2305C" w:rsidP="00C2305C">
      <w:pPr>
        <w:keepNext/>
        <w:shd w:val="clear" w:color="auto" w:fill="D9D9D9"/>
        <w:spacing w:before="360" w:after="60"/>
        <w:jc w:val="center"/>
        <w:outlineLvl w:val="1"/>
        <w:rPr>
          <w:rFonts w:ascii="Arial" w:hAnsi="Arial" w:cs="Arial"/>
          <w:b/>
          <w:bCs/>
          <w:sz w:val="26"/>
          <w:szCs w:val="28"/>
          <w:lang w:val="fr-FR"/>
        </w:rPr>
      </w:pPr>
      <w:bookmarkStart w:id="278" w:name="_Toc476061828"/>
      <w:r w:rsidRPr="00C2305C">
        <w:rPr>
          <w:rFonts w:ascii="Arial" w:hAnsi="Arial" w:cs="Arial"/>
          <w:b/>
          <w:bCs/>
          <w:sz w:val="26"/>
          <w:szCs w:val="28"/>
          <w:lang w:val="fr-FR"/>
        </w:rPr>
        <w:t>Liste des codes de points sémaphores internationaux (ISPC</w:t>
      </w:r>
      <w:proofErr w:type="gramStart"/>
      <w:r w:rsidRPr="00C2305C">
        <w:rPr>
          <w:rFonts w:ascii="Arial" w:hAnsi="Arial" w:cs="Arial"/>
          <w:b/>
          <w:bCs/>
          <w:sz w:val="26"/>
          <w:szCs w:val="28"/>
          <w:lang w:val="fr-FR"/>
        </w:rPr>
        <w:t>)</w:t>
      </w:r>
      <w:proofErr w:type="gramEnd"/>
      <w:r w:rsidRPr="00C2305C">
        <w:rPr>
          <w:rFonts w:ascii="Arial" w:hAnsi="Arial" w:cs="Arial"/>
          <w:b/>
          <w:bCs/>
          <w:sz w:val="26"/>
          <w:szCs w:val="28"/>
          <w:lang w:val="fr-FR"/>
        </w:rPr>
        <w:br/>
        <w:t>(Selon la Recommandation UIT-T Q.708 (03/1999))</w:t>
      </w:r>
      <w:r w:rsidRPr="00C2305C">
        <w:rPr>
          <w:rFonts w:ascii="Arial" w:hAnsi="Arial" w:cs="Arial"/>
          <w:b/>
          <w:bCs/>
          <w:sz w:val="26"/>
          <w:szCs w:val="28"/>
          <w:lang w:val="fr-FR"/>
        </w:rPr>
        <w:br/>
        <w:t>(Situation au 1 octobre 2016)</w:t>
      </w:r>
      <w:bookmarkEnd w:id="278"/>
    </w:p>
    <w:p w:rsidR="00C2305C" w:rsidRPr="00C2305C" w:rsidRDefault="00C2305C" w:rsidP="00C2305C">
      <w:pPr>
        <w:keepNext/>
        <w:tabs>
          <w:tab w:val="clear" w:pos="1276"/>
          <w:tab w:val="clear" w:pos="1843"/>
          <w:tab w:val="clear" w:pos="5387"/>
          <w:tab w:val="clear" w:pos="5954"/>
          <w:tab w:val="right" w:pos="1021"/>
          <w:tab w:val="left" w:pos="1701"/>
          <w:tab w:val="left" w:pos="2268"/>
        </w:tabs>
        <w:spacing w:before="360"/>
        <w:jc w:val="center"/>
        <w:rPr>
          <w:bCs/>
          <w:lang w:val="fr-CH"/>
        </w:rPr>
      </w:pPr>
      <w:r w:rsidRPr="00C2305C">
        <w:rPr>
          <w:bCs/>
          <w:lang w:val="fr-CH"/>
        </w:rPr>
        <w:t>(Annexe au Bulletin d'exploitation de l'UIT No. 1109 - 1.X.2016)</w:t>
      </w:r>
      <w:r w:rsidRPr="00C2305C">
        <w:rPr>
          <w:bCs/>
          <w:lang w:val="fr-CH"/>
        </w:rPr>
        <w:br/>
        <w:t>(Amendement No. 9)</w:t>
      </w:r>
    </w:p>
    <w:p w:rsidR="00C2305C" w:rsidRPr="00C2305C" w:rsidRDefault="00C2305C" w:rsidP="00C2305C">
      <w:pPr>
        <w:keepNext/>
        <w:rPr>
          <w:lang w:val="fr-CH"/>
        </w:rPr>
      </w:pPr>
    </w:p>
    <w:tbl>
      <w:tblPr>
        <w:tblStyle w:val="TableGrid3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2305C" w:rsidRPr="006329D9" w:rsidTr="003D6222">
        <w:trPr>
          <w:cantSplit/>
          <w:trHeight w:val="227"/>
        </w:trPr>
        <w:tc>
          <w:tcPr>
            <w:tcW w:w="1818" w:type="dxa"/>
            <w:gridSpan w:val="2"/>
          </w:tcPr>
          <w:p w:rsidR="00C2305C" w:rsidRPr="00C2305C" w:rsidRDefault="00C2305C" w:rsidP="00C2305C">
            <w:pPr>
              <w:keepNext/>
              <w:tabs>
                <w:tab w:val="clear" w:pos="567"/>
                <w:tab w:val="clear" w:pos="5387"/>
                <w:tab w:val="clear" w:pos="5954"/>
              </w:tabs>
              <w:spacing w:before="60" w:after="60"/>
              <w:jc w:val="left"/>
              <w:rPr>
                <w:i/>
                <w:sz w:val="18"/>
                <w:lang w:val="fr-FR"/>
              </w:rPr>
            </w:pPr>
            <w:r w:rsidRPr="00C2305C">
              <w:rPr>
                <w:i/>
                <w:sz w:val="18"/>
                <w:lang w:val="fr-FR"/>
              </w:rPr>
              <w:t>Pays/ Zone Géographique</w:t>
            </w:r>
          </w:p>
        </w:tc>
        <w:tc>
          <w:tcPr>
            <w:tcW w:w="3461" w:type="dxa"/>
            <w:vMerge w:val="restart"/>
            <w:shd w:val="clear" w:color="auto" w:fill="auto"/>
          </w:tcPr>
          <w:p w:rsidR="00C2305C" w:rsidRPr="00C2305C" w:rsidRDefault="00C2305C" w:rsidP="00C2305C">
            <w:pPr>
              <w:keepNext/>
              <w:tabs>
                <w:tab w:val="clear" w:pos="567"/>
                <w:tab w:val="clear" w:pos="5387"/>
                <w:tab w:val="clear" w:pos="5954"/>
              </w:tabs>
              <w:spacing w:before="60" w:after="60"/>
              <w:jc w:val="left"/>
              <w:rPr>
                <w:i/>
                <w:sz w:val="18"/>
                <w:lang w:val="fr-FR"/>
              </w:rPr>
            </w:pPr>
            <w:r w:rsidRPr="00C2305C">
              <w:rPr>
                <w:i/>
                <w:sz w:val="18"/>
                <w:lang w:val="fr-FR"/>
              </w:rPr>
              <w:t>Nom unique du point sémaphore</w:t>
            </w:r>
          </w:p>
        </w:tc>
        <w:tc>
          <w:tcPr>
            <w:tcW w:w="4009" w:type="dxa"/>
            <w:vMerge w:val="restart"/>
            <w:shd w:val="clear" w:color="auto" w:fill="auto"/>
          </w:tcPr>
          <w:p w:rsidR="00C2305C" w:rsidRPr="00C2305C" w:rsidRDefault="00C2305C" w:rsidP="00C2305C">
            <w:pPr>
              <w:keepNext/>
              <w:tabs>
                <w:tab w:val="clear" w:pos="567"/>
                <w:tab w:val="clear" w:pos="5387"/>
                <w:tab w:val="clear" w:pos="5954"/>
              </w:tabs>
              <w:spacing w:before="60" w:after="60"/>
              <w:jc w:val="left"/>
              <w:rPr>
                <w:i/>
                <w:sz w:val="18"/>
                <w:lang w:val="fr-FR"/>
              </w:rPr>
            </w:pPr>
            <w:r w:rsidRPr="00C2305C">
              <w:rPr>
                <w:i/>
                <w:sz w:val="18"/>
                <w:lang w:val="fr-FR"/>
              </w:rPr>
              <w:t>Nom de l'opérateur du point sémaphore</w:t>
            </w:r>
          </w:p>
        </w:tc>
      </w:tr>
      <w:tr w:rsidR="00C2305C" w:rsidRPr="00C2305C" w:rsidTr="003D6222">
        <w:trPr>
          <w:cantSplit/>
          <w:trHeight w:val="227"/>
        </w:trPr>
        <w:tc>
          <w:tcPr>
            <w:tcW w:w="909" w:type="dxa"/>
          </w:tcPr>
          <w:p w:rsidR="00C2305C" w:rsidRPr="00C2305C" w:rsidRDefault="00C2305C" w:rsidP="00C2305C">
            <w:pPr>
              <w:keepNext/>
              <w:tabs>
                <w:tab w:val="clear" w:pos="567"/>
                <w:tab w:val="clear" w:pos="5387"/>
                <w:tab w:val="clear" w:pos="5954"/>
              </w:tabs>
              <w:spacing w:before="60" w:after="60"/>
              <w:jc w:val="left"/>
              <w:rPr>
                <w:i/>
                <w:sz w:val="18"/>
                <w:lang w:val="fr-FR"/>
              </w:rPr>
            </w:pPr>
            <w:r w:rsidRPr="00C2305C">
              <w:rPr>
                <w:i/>
                <w:sz w:val="18"/>
                <w:lang w:val="fr-FR"/>
              </w:rPr>
              <w:t>ISPC</w:t>
            </w:r>
          </w:p>
        </w:tc>
        <w:tc>
          <w:tcPr>
            <w:tcW w:w="909" w:type="dxa"/>
            <w:shd w:val="clear" w:color="auto" w:fill="auto"/>
          </w:tcPr>
          <w:p w:rsidR="00C2305C" w:rsidRPr="00C2305C" w:rsidRDefault="00C2305C" w:rsidP="00C2305C">
            <w:pPr>
              <w:keepNext/>
              <w:tabs>
                <w:tab w:val="clear" w:pos="567"/>
                <w:tab w:val="clear" w:pos="5387"/>
                <w:tab w:val="clear" w:pos="5954"/>
              </w:tabs>
              <w:spacing w:before="60" w:after="60"/>
              <w:jc w:val="left"/>
              <w:rPr>
                <w:i/>
                <w:sz w:val="18"/>
                <w:lang w:val="fr-FR"/>
              </w:rPr>
            </w:pPr>
            <w:r w:rsidRPr="00C2305C">
              <w:rPr>
                <w:i/>
                <w:sz w:val="18"/>
                <w:lang w:val="fr-FR"/>
              </w:rPr>
              <w:t>DEC</w:t>
            </w:r>
          </w:p>
        </w:tc>
        <w:tc>
          <w:tcPr>
            <w:tcW w:w="3461" w:type="dxa"/>
            <w:vMerge/>
            <w:shd w:val="clear" w:color="auto" w:fill="auto"/>
          </w:tcPr>
          <w:p w:rsidR="00C2305C" w:rsidRPr="00C2305C" w:rsidRDefault="00C2305C" w:rsidP="00C2305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C2305C" w:rsidRPr="00C2305C" w:rsidRDefault="00C2305C" w:rsidP="00C2305C">
            <w:pPr>
              <w:keepNext/>
              <w:tabs>
                <w:tab w:val="clear" w:pos="567"/>
                <w:tab w:val="clear" w:pos="5387"/>
                <w:tab w:val="clear" w:pos="5954"/>
              </w:tabs>
              <w:spacing w:before="60" w:after="60"/>
              <w:jc w:val="left"/>
              <w:rPr>
                <w:i/>
                <w:sz w:val="18"/>
                <w:lang w:val="fr-FR"/>
              </w:rPr>
            </w:pPr>
          </w:p>
        </w:tc>
      </w:tr>
      <w:tr w:rsidR="00C2305C" w:rsidRPr="00C2305C" w:rsidTr="003D6222">
        <w:trPr>
          <w:cantSplit/>
          <w:trHeight w:val="240"/>
        </w:trPr>
        <w:tc>
          <w:tcPr>
            <w:tcW w:w="9288" w:type="dxa"/>
            <w:gridSpan w:val="4"/>
            <w:shd w:val="clear" w:color="auto" w:fill="auto"/>
          </w:tcPr>
          <w:p w:rsidR="00C2305C" w:rsidRPr="00C2305C" w:rsidRDefault="00C2305C" w:rsidP="00C2305C">
            <w:pPr>
              <w:keepNext/>
              <w:tabs>
                <w:tab w:val="clear" w:pos="1276"/>
                <w:tab w:val="clear" w:pos="1843"/>
                <w:tab w:val="clear" w:pos="5387"/>
                <w:tab w:val="clear" w:pos="5954"/>
                <w:tab w:val="right" w:pos="1021"/>
                <w:tab w:val="left" w:pos="1701"/>
                <w:tab w:val="left" w:pos="2268"/>
              </w:tabs>
              <w:spacing w:before="240"/>
              <w:rPr>
                <w:b/>
              </w:rPr>
            </w:pPr>
            <w:r w:rsidRPr="00C2305C">
              <w:rPr>
                <w:b/>
              </w:rPr>
              <w:t>Hong Kong, Chine    SUP</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4-111-3</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9083</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Voice Exchange Ltd</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Voice Exchange Ltd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4-111-4</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9084</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KWHK</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2305C">
              <w:rPr>
                <w:bCs/>
                <w:sz w:val="18"/>
                <w:szCs w:val="22"/>
                <w:lang w:val="fr-FR"/>
              </w:rPr>
              <w:t>KeyWest</w:t>
            </w:r>
            <w:proofErr w:type="spellEnd"/>
            <w:r w:rsidRPr="00C2305C">
              <w:rPr>
                <w:bCs/>
                <w:sz w:val="18"/>
                <w:szCs w:val="22"/>
                <w:lang w:val="fr-FR"/>
              </w:rPr>
              <w:t xml:space="preserve"> Communications (HK) Ltd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4-181-6</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9646</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HK-ISC</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2305C">
              <w:rPr>
                <w:bCs/>
                <w:sz w:val="18"/>
                <w:szCs w:val="22"/>
                <w:lang w:val="fr-FR"/>
              </w:rPr>
              <w:t>Bangla</w:t>
            </w:r>
            <w:proofErr w:type="spellEnd"/>
            <w:r w:rsidRPr="00C2305C">
              <w:rPr>
                <w:bCs/>
                <w:sz w:val="18"/>
                <w:szCs w:val="22"/>
                <w:lang w:val="fr-FR"/>
              </w:rPr>
              <w:t xml:space="preserve"> Trac Communications Limited</w:t>
            </w:r>
          </w:p>
        </w:tc>
      </w:tr>
      <w:tr w:rsidR="00C2305C" w:rsidRPr="00C2305C" w:rsidTr="003D6222">
        <w:trPr>
          <w:cantSplit/>
          <w:trHeight w:val="240"/>
        </w:trPr>
        <w:tc>
          <w:tcPr>
            <w:tcW w:w="9288" w:type="dxa"/>
            <w:gridSpan w:val="4"/>
            <w:shd w:val="clear" w:color="auto" w:fill="auto"/>
          </w:tcPr>
          <w:p w:rsidR="00C2305C" w:rsidRPr="00C2305C" w:rsidRDefault="00C2305C" w:rsidP="00C2305C">
            <w:pPr>
              <w:keepNext/>
              <w:tabs>
                <w:tab w:val="clear" w:pos="1276"/>
                <w:tab w:val="clear" w:pos="1843"/>
                <w:tab w:val="clear" w:pos="5387"/>
                <w:tab w:val="clear" w:pos="5954"/>
                <w:tab w:val="right" w:pos="1021"/>
                <w:tab w:val="left" w:pos="1701"/>
                <w:tab w:val="left" w:pos="2268"/>
              </w:tabs>
              <w:spacing w:before="240"/>
              <w:rPr>
                <w:b/>
              </w:rPr>
            </w:pPr>
            <w:r w:rsidRPr="00C2305C">
              <w:rPr>
                <w:b/>
              </w:rPr>
              <w:t>Hong Kong, Chine    ADD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4-107-0</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9048</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HKT ISC1</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 xml:space="preserve">Hong Kong </w:t>
            </w:r>
            <w:proofErr w:type="spellStart"/>
            <w:r w:rsidRPr="00C2305C">
              <w:rPr>
                <w:bCs/>
                <w:sz w:val="18"/>
                <w:szCs w:val="22"/>
                <w:lang w:val="fr-FR"/>
              </w:rPr>
              <w:t>Telecommunications</w:t>
            </w:r>
            <w:proofErr w:type="spellEnd"/>
            <w:r w:rsidRPr="00C2305C">
              <w:rPr>
                <w:bCs/>
                <w:sz w:val="18"/>
                <w:szCs w:val="22"/>
                <w:lang w:val="fr-FR"/>
              </w:rPr>
              <w:t xml:space="preserve"> (HKT) Ltd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4-107-1</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9049</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HKT ISC2</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 xml:space="preserve">Hong Kong </w:t>
            </w:r>
            <w:proofErr w:type="spellStart"/>
            <w:r w:rsidRPr="00C2305C">
              <w:rPr>
                <w:bCs/>
                <w:sz w:val="18"/>
                <w:szCs w:val="22"/>
                <w:lang w:val="fr-FR"/>
              </w:rPr>
              <w:t>Telecommunications</w:t>
            </w:r>
            <w:proofErr w:type="spellEnd"/>
            <w:r w:rsidRPr="00C2305C">
              <w:rPr>
                <w:bCs/>
                <w:sz w:val="18"/>
                <w:szCs w:val="22"/>
                <w:lang w:val="fr-FR"/>
              </w:rPr>
              <w:t xml:space="preserve"> (HKT) Ltd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4-111-3</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9083</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HKGCH1</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China-Hongkong Telecom Ltd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4-177-0</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9608</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HKLS</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 xml:space="preserve">HK </w:t>
            </w:r>
            <w:proofErr w:type="spellStart"/>
            <w:r w:rsidRPr="00C2305C">
              <w:rPr>
                <w:bCs/>
                <w:sz w:val="18"/>
                <w:szCs w:val="22"/>
                <w:lang w:val="fr-FR"/>
              </w:rPr>
              <w:t>Langsen</w:t>
            </w:r>
            <w:proofErr w:type="spellEnd"/>
            <w:r w:rsidRPr="00C2305C">
              <w:rPr>
                <w:bCs/>
                <w:sz w:val="18"/>
                <w:szCs w:val="22"/>
                <w:lang w:val="fr-FR"/>
              </w:rPr>
              <w:t xml:space="preserve"> International Communication Ltd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4-180-6</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9638</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NTTCA-ISC-HKG01</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NTT Com Asia Ltd</w:t>
            </w:r>
          </w:p>
        </w:tc>
      </w:tr>
    </w:tbl>
    <w:p w:rsidR="00C2305C" w:rsidRDefault="00C2305C"/>
    <w:p w:rsidR="00C2305C" w:rsidRPr="00C2305C" w:rsidRDefault="00C2305C" w:rsidP="00C2305C">
      <w:pPr>
        <w:keepNext/>
        <w:rPr>
          <w:lang w:val="fr-CH"/>
        </w:rPr>
      </w:pPr>
      <w:r>
        <w:br w:type="column"/>
      </w:r>
    </w:p>
    <w:tbl>
      <w:tblPr>
        <w:tblStyle w:val="TableGrid3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2305C" w:rsidRPr="006329D9" w:rsidTr="003D6222">
        <w:trPr>
          <w:cantSplit/>
          <w:trHeight w:val="227"/>
        </w:trPr>
        <w:tc>
          <w:tcPr>
            <w:tcW w:w="1818" w:type="dxa"/>
            <w:gridSpan w:val="2"/>
          </w:tcPr>
          <w:p w:rsidR="00C2305C" w:rsidRPr="00C2305C" w:rsidRDefault="00C2305C" w:rsidP="003D6222">
            <w:pPr>
              <w:keepNext/>
              <w:tabs>
                <w:tab w:val="clear" w:pos="567"/>
                <w:tab w:val="clear" w:pos="5387"/>
                <w:tab w:val="clear" w:pos="5954"/>
              </w:tabs>
              <w:spacing w:before="60" w:after="60"/>
              <w:jc w:val="left"/>
              <w:rPr>
                <w:i/>
                <w:sz w:val="18"/>
                <w:lang w:val="fr-FR"/>
              </w:rPr>
            </w:pPr>
            <w:r w:rsidRPr="00C2305C">
              <w:rPr>
                <w:i/>
                <w:sz w:val="18"/>
                <w:lang w:val="fr-FR"/>
              </w:rPr>
              <w:t>Pays/ Zone Géographique</w:t>
            </w:r>
          </w:p>
        </w:tc>
        <w:tc>
          <w:tcPr>
            <w:tcW w:w="3461" w:type="dxa"/>
            <w:vMerge w:val="restart"/>
            <w:shd w:val="clear" w:color="auto" w:fill="auto"/>
          </w:tcPr>
          <w:p w:rsidR="00C2305C" w:rsidRPr="00C2305C" w:rsidRDefault="00C2305C" w:rsidP="003D6222">
            <w:pPr>
              <w:keepNext/>
              <w:tabs>
                <w:tab w:val="clear" w:pos="567"/>
                <w:tab w:val="clear" w:pos="5387"/>
                <w:tab w:val="clear" w:pos="5954"/>
              </w:tabs>
              <w:spacing w:before="60" w:after="60"/>
              <w:jc w:val="left"/>
              <w:rPr>
                <w:i/>
                <w:sz w:val="18"/>
                <w:lang w:val="fr-FR"/>
              </w:rPr>
            </w:pPr>
            <w:r w:rsidRPr="00C2305C">
              <w:rPr>
                <w:i/>
                <w:sz w:val="18"/>
                <w:lang w:val="fr-FR"/>
              </w:rPr>
              <w:t>Nom unique du point sémaphore</w:t>
            </w:r>
          </w:p>
        </w:tc>
        <w:tc>
          <w:tcPr>
            <w:tcW w:w="4009" w:type="dxa"/>
            <w:vMerge w:val="restart"/>
            <w:shd w:val="clear" w:color="auto" w:fill="auto"/>
          </w:tcPr>
          <w:p w:rsidR="00C2305C" w:rsidRPr="00C2305C" w:rsidRDefault="00C2305C" w:rsidP="003D6222">
            <w:pPr>
              <w:keepNext/>
              <w:tabs>
                <w:tab w:val="clear" w:pos="567"/>
                <w:tab w:val="clear" w:pos="5387"/>
                <w:tab w:val="clear" w:pos="5954"/>
              </w:tabs>
              <w:spacing w:before="60" w:after="60"/>
              <w:jc w:val="left"/>
              <w:rPr>
                <w:i/>
                <w:sz w:val="18"/>
                <w:lang w:val="fr-FR"/>
              </w:rPr>
            </w:pPr>
            <w:r w:rsidRPr="00C2305C">
              <w:rPr>
                <w:i/>
                <w:sz w:val="18"/>
                <w:lang w:val="fr-FR"/>
              </w:rPr>
              <w:t>Nom de l'opérateur du point sémaphore</w:t>
            </w:r>
          </w:p>
        </w:tc>
      </w:tr>
      <w:tr w:rsidR="00C2305C" w:rsidRPr="00C2305C" w:rsidTr="003D6222">
        <w:trPr>
          <w:cantSplit/>
          <w:trHeight w:val="227"/>
        </w:trPr>
        <w:tc>
          <w:tcPr>
            <w:tcW w:w="909" w:type="dxa"/>
          </w:tcPr>
          <w:p w:rsidR="00C2305C" w:rsidRPr="00C2305C" w:rsidRDefault="00C2305C" w:rsidP="003D6222">
            <w:pPr>
              <w:keepNext/>
              <w:tabs>
                <w:tab w:val="clear" w:pos="567"/>
                <w:tab w:val="clear" w:pos="5387"/>
                <w:tab w:val="clear" w:pos="5954"/>
              </w:tabs>
              <w:spacing w:before="60" w:after="60"/>
              <w:jc w:val="left"/>
              <w:rPr>
                <w:i/>
                <w:sz w:val="18"/>
                <w:lang w:val="fr-FR"/>
              </w:rPr>
            </w:pPr>
            <w:r w:rsidRPr="00C2305C">
              <w:rPr>
                <w:i/>
                <w:sz w:val="18"/>
                <w:lang w:val="fr-FR"/>
              </w:rPr>
              <w:t>ISPC</w:t>
            </w:r>
          </w:p>
        </w:tc>
        <w:tc>
          <w:tcPr>
            <w:tcW w:w="909" w:type="dxa"/>
            <w:shd w:val="clear" w:color="auto" w:fill="auto"/>
          </w:tcPr>
          <w:p w:rsidR="00C2305C" w:rsidRPr="00C2305C" w:rsidRDefault="00C2305C" w:rsidP="003D6222">
            <w:pPr>
              <w:keepNext/>
              <w:tabs>
                <w:tab w:val="clear" w:pos="567"/>
                <w:tab w:val="clear" w:pos="5387"/>
                <w:tab w:val="clear" w:pos="5954"/>
              </w:tabs>
              <w:spacing w:before="60" w:after="60"/>
              <w:jc w:val="left"/>
              <w:rPr>
                <w:i/>
                <w:sz w:val="18"/>
                <w:lang w:val="fr-FR"/>
              </w:rPr>
            </w:pPr>
            <w:r w:rsidRPr="00C2305C">
              <w:rPr>
                <w:i/>
                <w:sz w:val="18"/>
                <w:lang w:val="fr-FR"/>
              </w:rPr>
              <w:t>DEC</w:t>
            </w:r>
          </w:p>
        </w:tc>
        <w:tc>
          <w:tcPr>
            <w:tcW w:w="3461" w:type="dxa"/>
            <w:vMerge/>
            <w:shd w:val="clear" w:color="auto" w:fill="auto"/>
          </w:tcPr>
          <w:p w:rsidR="00C2305C" w:rsidRPr="00C2305C" w:rsidRDefault="00C2305C" w:rsidP="003D622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C2305C" w:rsidRPr="00C2305C" w:rsidRDefault="00C2305C" w:rsidP="003D6222">
            <w:pPr>
              <w:keepNext/>
              <w:tabs>
                <w:tab w:val="clear" w:pos="567"/>
                <w:tab w:val="clear" w:pos="5387"/>
                <w:tab w:val="clear" w:pos="5954"/>
              </w:tabs>
              <w:spacing w:before="60" w:after="60"/>
              <w:jc w:val="left"/>
              <w:rPr>
                <w:i/>
                <w:sz w:val="18"/>
                <w:lang w:val="fr-FR"/>
              </w:rPr>
            </w:pPr>
          </w:p>
        </w:tc>
      </w:tr>
      <w:tr w:rsidR="00C2305C" w:rsidRPr="00C2305C" w:rsidTr="003D6222">
        <w:trPr>
          <w:cantSplit/>
          <w:trHeight w:val="240"/>
        </w:trPr>
        <w:tc>
          <w:tcPr>
            <w:tcW w:w="9288" w:type="dxa"/>
            <w:gridSpan w:val="4"/>
            <w:shd w:val="clear" w:color="auto" w:fill="auto"/>
          </w:tcPr>
          <w:p w:rsidR="00C2305C" w:rsidRPr="00C2305C" w:rsidRDefault="00C2305C" w:rsidP="00C2305C">
            <w:pPr>
              <w:keepNext/>
              <w:tabs>
                <w:tab w:val="clear" w:pos="1276"/>
                <w:tab w:val="clear" w:pos="1843"/>
                <w:tab w:val="clear" w:pos="5387"/>
                <w:tab w:val="clear" w:pos="5954"/>
                <w:tab w:val="right" w:pos="1021"/>
                <w:tab w:val="left" w:pos="1701"/>
                <w:tab w:val="left" w:pos="2268"/>
              </w:tabs>
              <w:spacing w:before="240"/>
              <w:rPr>
                <w:b/>
              </w:rPr>
            </w:pPr>
            <w:r w:rsidRPr="00C2305C">
              <w:rPr>
                <w:b/>
              </w:rPr>
              <w:t>Hong Kong, Chine    LIR</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4-106-3</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9043</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2305C">
              <w:rPr>
                <w:bCs/>
                <w:sz w:val="18"/>
                <w:szCs w:val="22"/>
                <w:lang w:val="fr-FR"/>
              </w:rPr>
              <w:t>Tung</w:t>
            </w:r>
            <w:proofErr w:type="spellEnd"/>
            <w:r w:rsidRPr="00C2305C">
              <w:rPr>
                <w:bCs/>
                <w:sz w:val="18"/>
                <w:szCs w:val="22"/>
                <w:lang w:val="fr-FR"/>
              </w:rPr>
              <w:t xml:space="preserve"> Chung/HKG1</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HKBN Enterprise Solutions Limited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4-106-4</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9044</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2305C">
              <w:rPr>
                <w:bCs/>
                <w:sz w:val="18"/>
                <w:szCs w:val="22"/>
                <w:lang w:val="fr-FR"/>
              </w:rPr>
              <w:t>Kwai</w:t>
            </w:r>
            <w:proofErr w:type="spellEnd"/>
            <w:r w:rsidRPr="00C2305C">
              <w:rPr>
                <w:bCs/>
                <w:sz w:val="18"/>
                <w:szCs w:val="22"/>
                <w:lang w:val="fr-FR"/>
              </w:rPr>
              <w:t xml:space="preserve"> Chung/HKG2</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HKBN Enterprise Solutions Limited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4-106-5</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9045</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HKT ISGW1</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 xml:space="preserve">Hong Kong </w:t>
            </w:r>
            <w:proofErr w:type="spellStart"/>
            <w:r w:rsidRPr="00C2305C">
              <w:rPr>
                <w:bCs/>
                <w:sz w:val="18"/>
                <w:szCs w:val="22"/>
                <w:lang w:val="fr-FR"/>
              </w:rPr>
              <w:t>Telecommunications</w:t>
            </w:r>
            <w:proofErr w:type="spellEnd"/>
            <w:r w:rsidRPr="00C2305C">
              <w:rPr>
                <w:bCs/>
                <w:sz w:val="18"/>
                <w:szCs w:val="22"/>
                <w:lang w:val="fr-FR"/>
              </w:rPr>
              <w:t xml:space="preserve"> (HKT) Ltd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4-178-4</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9620</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HKT ISGW2</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 xml:space="preserve">Hong Kong </w:t>
            </w:r>
            <w:proofErr w:type="spellStart"/>
            <w:r w:rsidRPr="00C2305C">
              <w:rPr>
                <w:bCs/>
                <w:sz w:val="18"/>
                <w:szCs w:val="22"/>
                <w:lang w:val="fr-FR"/>
              </w:rPr>
              <w:t>Telecommunications</w:t>
            </w:r>
            <w:proofErr w:type="spellEnd"/>
            <w:r w:rsidRPr="00C2305C">
              <w:rPr>
                <w:bCs/>
                <w:sz w:val="18"/>
                <w:szCs w:val="22"/>
                <w:lang w:val="fr-FR"/>
              </w:rPr>
              <w:t xml:space="preserve"> (HKT) Ltd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4-178-6</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9622</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HKGSTP1</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2305C">
              <w:rPr>
                <w:bCs/>
                <w:sz w:val="18"/>
                <w:szCs w:val="22"/>
                <w:lang w:val="fr-FR"/>
              </w:rPr>
              <w:t>Telenor</w:t>
            </w:r>
            <w:proofErr w:type="spellEnd"/>
            <w:r w:rsidRPr="00C2305C">
              <w:rPr>
                <w:bCs/>
                <w:sz w:val="18"/>
                <w:szCs w:val="22"/>
                <w:lang w:val="fr-FR"/>
              </w:rPr>
              <w:t xml:space="preserve"> Global Services Hong Kong Limited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4-180-7</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9639</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2305C">
              <w:rPr>
                <w:bCs/>
                <w:sz w:val="18"/>
                <w:szCs w:val="22"/>
                <w:lang w:val="fr-FR"/>
              </w:rPr>
              <w:t>Kwai</w:t>
            </w:r>
            <w:proofErr w:type="spellEnd"/>
            <w:r w:rsidRPr="00C2305C">
              <w:rPr>
                <w:bCs/>
                <w:sz w:val="18"/>
                <w:szCs w:val="22"/>
                <w:lang w:val="fr-FR"/>
              </w:rPr>
              <w:t xml:space="preserve"> Chung/HKG3</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HKBN Enterprise Solutions Limited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4-181-2</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9642</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C&amp;C08#2</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HKBN Enterprise Solutions Limited</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4-183-6</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9662</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CMTHK01</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2305C">
              <w:rPr>
                <w:bCs/>
                <w:sz w:val="18"/>
                <w:szCs w:val="22"/>
                <w:lang w:val="fr-FR"/>
              </w:rPr>
              <w:t>CMMobile</w:t>
            </w:r>
            <w:proofErr w:type="spellEnd"/>
            <w:r w:rsidRPr="00C2305C">
              <w:rPr>
                <w:bCs/>
                <w:sz w:val="18"/>
                <w:szCs w:val="22"/>
                <w:lang w:val="fr-FR"/>
              </w:rPr>
              <w:t xml:space="preserve"> Global Communications Ltd</w:t>
            </w:r>
          </w:p>
        </w:tc>
      </w:tr>
      <w:tr w:rsidR="00C2305C" w:rsidRPr="00C2305C" w:rsidTr="003D6222">
        <w:trPr>
          <w:cantSplit/>
          <w:trHeight w:val="240"/>
        </w:trPr>
        <w:tc>
          <w:tcPr>
            <w:tcW w:w="9288" w:type="dxa"/>
            <w:gridSpan w:val="4"/>
            <w:shd w:val="clear" w:color="auto" w:fill="auto"/>
          </w:tcPr>
          <w:p w:rsidR="00C2305C" w:rsidRPr="00C2305C" w:rsidRDefault="00C2305C" w:rsidP="00C2305C">
            <w:pPr>
              <w:keepNext/>
              <w:tabs>
                <w:tab w:val="clear" w:pos="1276"/>
                <w:tab w:val="clear" w:pos="1843"/>
                <w:tab w:val="clear" w:pos="5387"/>
                <w:tab w:val="clear" w:pos="5954"/>
                <w:tab w:val="right" w:pos="1021"/>
                <w:tab w:val="left" w:pos="1701"/>
                <w:tab w:val="left" w:pos="2268"/>
              </w:tabs>
              <w:spacing w:before="240"/>
              <w:rPr>
                <w:b/>
              </w:rPr>
            </w:pPr>
            <w:proofErr w:type="spellStart"/>
            <w:r w:rsidRPr="00C2305C">
              <w:rPr>
                <w:b/>
              </w:rPr>
              <w:t>Rép</w:t>
            </w:r>
            <w:proofErr w:type="spellEnd"/>
            <w:r w:rsidRPr="00C2305C">
              <w:rPr>
                <w:b/>
              </w:rPr>
              <w:t xml:space="preserve">. </w:t>
            </w:r>
            <w:proofErr w:type="spellStart"/>
            <w:r w:rsidRPr="00C2305C">
              <w:rPr>
                <w:b/>
              </w:rPr>
              <w:t>tchèque</w:t>
            </w:r>
            <w:proofErr w:type="spellEnd"/>
            <w:r w:rsidRPr="00C2305C">
              <w:rPr>
                <w:b/>
              </w:rPr>
              <w:t xml:space="preserve">    SUP</w:t>
            </w:r>
          </w:p>
        </w:tc>
      </w:tr>
      <w:tr w:rsidR="00C2305C" w:rsidRPr="00C2305C" w:rsidTr="003D6222">
        <w:trPr>
          <w:cantSplit/>
          <w:trHeight w:val="240"/>
        </w:trPr>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2-060-7</w:t>
            </w:r>
          </w:p>
        </w:tc>
        <w:tc>
          <w:tcPr>
            <w:tcW w:w="909"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4583</w:t>
            </w:r>
          </w:p>
        </w:tc>
        <w:tc>
          <w:tcPr>
            <w:tcW w:w="3461" w:type="dxa"/>
            <w:shd w:val="clear" w:color="auto" w:fill="auto"/>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2305C">
              <w:rPr>
                <w:bCs/>
                <w:sz w:val="18"/>
                <w:szCs w:val="22"/>
                <w:lang w:val="fr-FR"/>
              </w:rPr>
              <w:t>Voinet</w:t>
            </w:r>
            <w:proofErr w:type="spellEnd"/>
            <w:r w:rsidRPr="00C2305C">
              <w:rPr>
                <w:bCs/>
                <w:sz w:val="18"/>
                <w:szCs w:val="22"/>
                <w:lang w:val="fr-FR"/>
              </w:rPr>
              <w:t xml:space="preserve"> CZ</w:t>
            </w:r>
          </w:p>
        </w:tc>
        <w:tc>
          <w:tcPr>
            <w:tcW w:w="4009" w:type="dxa"/>
          </w:tcPr>
          <w:p w:rsidR="00C2305C" w:rsidRPr="00C2305C" w:rsidRDefault="00C2305C" w:rsidP="00C2305C">
            <w:pPr>
              <w:tabs>
                <w:tab w:val="clear" w:pos="567"/>
                <w:tab w:val="clear" w:pos="1276"/>
                <w:tab w:val="clear" w:pos="1843"/>
                <w:tab w:val="clear" w:pos="5387"/>
                <w:tab w:val="clear" w:pos="5954"/>
                <w:tab w:val="right" w:pos="454"/>
              </w:tabs>
              <w:spacing w:before="40" w:after="40"/>
              <w:jc w:val="left"/>
              <w:rPr>
                <w:bCs/>
                <w:sz w:val="18"/>
                <w:szCs w:val="22"/>
                <w:lang w:val="fr-FR"/>
              </w:rPr>
            </w:pPr>
            <w:r w:rsidRPr="00C2305C">
              <w:rPr>
                <w:bCs/>
                <w:sz w:val="18"/>
                <w:szCs w:val="22"/>
                <w:lang w:val="fr-FR"/>
              </w:rPr>
              <w:t xml:space="preserve">J.S.tel </w:t>
            </w:r>
            <w:proofErr w:type="spellStart"/>
            <w:r w:rsidRPr="00C2305C">
              <w:rPr>
                <w:bCs/>
                <w:sz w:val="18"/>
                <w:szCs w:val="22"/>
                <w:lang w:val="fr-FR"/>
              </w:rPr>
              <w:t>s.r.o</w:t>
            </w:r>
            <w:proofErr w:type="spellEnd"/>
          </w:p>
        </w:tc>
      </w:tr>
    </w:tbl>
    <w:p w:rsidR="00C2305C" w:rsidRPr="00C2305C" w:rsidRDefault="00C2305C" w:rsidP="00C2305C">
      <w:pPr>
        <w:tabs>
          <w:tab w:val="clear" w:pos="567"/>
          <w:tab w:val="clear" w:pos="5387"/>
          <w:tab w:val="clear" w:pos="5954"/>
          <w:tab w:val="left" w:pos="284"/>
        </w:tabs>
        <w:spacing w:before="136"/>
        <w:rPr>
          <w:position w:val="6"/>
          <w:sz w:val="16"/>
          <w:szCs w:val="16"/>
          <w:lang w:val="fr-FR"/>
        </w:rPr>
      </w:pPr>
      <w:r w:rsidRPr="00C2305C">
        <w:rPr>
          <w:position w:val="6"/>
          <w:sz w:val="16"/>
          <w:szCs w:val="16"/>
          <w:lang w:val="fr-FR"/>
        </w:rPr>
        <w:t>____________</w:t>
      </w:r>
    </w:p>
    <w:p w:rsidR="00C2305C" w:rsidRPr="00C2305C" w:rsidRDefault="00C2305C" w:rsidP="00C2305C">
      <w:pPr>
        <w:tabs>
          <w:tab w:val="clear" w:pos="1276"/>
          <w:tab w:val="clear" w:pos="1843"/>
          <w:tab w:val="clear" w:pos="5387"/>
          <w:tab w:val="clear" w:pos="5954"/>
        </w:tabs>
        <w:spacing w:before="40"/>
        <w:jc w:val="left"/>
        <w:rPr>
          <w:sz w:val="16"/>
          <w:szCs w:val="16"/>
          <w:lang w:val="fr-FR"/>
        </w:rPr>
      </w:pPr>
      <w:r w:rsidRPr="00C2305C">
        <w:rPr>
          <w:sz w:val="16"/>
          <w:szCs w:val="16"/>
          <w:lang w:val="fr-FR"/>
        </w:rPr>
        <w:t>ISPC:</w:t>
      </w:r>
      <w:r w:rsidRPr="00C2305C">
        <w:rPr>
          <w:sz w:val="16"/>
          <w:szCs w:val="16"/>
          <w:lang w:val="fr-FR"/>
        </w:rPr>
        <w:tab/>
        <w:t xml:space="preserve">International </w:t>
      </w:r>
      <w:proofErr w:type="spellStart"/>
      <w:r w:rsidRPr="00C2305C">
        <w:rPr>
          <w:sz w:val="16"/>
          <w:szCs w:val="16"/>
          <w:lang w:val="fr-FR"/>
        </w:rPr>
        <w:t>Signalling</w:t>
      </w:r>
      <w:proofErr w:type="spellEnd"/>
      <w:r w:rsidRPr="00C2305C">
        <w:rPr>
          <w:sz w:val="16"/>
          <w:szCs w:val="16"/>
          <w:lang w:val="fr-FR"/>
        </w:rPr>
        <w:t xml:space="preserve"> Point Codes.</w:t>
      </w:r>
    </w:p>
    <w:p w:rsidR="00C2305C" w:rsidRPr="00C2305C" w:rsidRDefault="00C2305C" w:rsidP="00C2305C">
      <w:pPr>
        <w:tabs>
          <w:tab w:val="clear" w:pos="1276"/>
          <w:tab w:val="clear" w:pos="1843"/>
          <w:tab w:val="clear" w:pos="5387"/>
          <w:tab w:val="clear" w:pos="5954"/>
        </w:tabs>
        <w:spacing w:before="0"/>
        <w:jc w:val="left"/>
        <w:rPr>
          <w:sz w:val="16"/>
          <w:szCs w:val="16"/>
          <w:lang w:val="fr-FR"/>
        </w:rPr>
      </w:pPr>
      <w:r w:rsidRPr="00C2305C">
        <w:rPr>
          <w:sz w:val="16"/>
          <w:szCs w:val="16"/>
          <w:lang w:val="fr-FR"/>
        </w:rPr>
        <w:tab/>
        <w:t>Codes de points sémaphores internationaux (CPSI).</w:t>
      </w:r>
    </w:p>
    <w:p w:rsidR="00C2305C" w:rsidRPr="00C2305C" w:rsidRDefault="00C2305C" w:rsidP="00C2305C">
      <w:pPr>
        <w:tabs>
          <w:tab w:val="clear" w:pos="1276"/>
          <w:tab w:val="clear" w:pos="1843"/>
          <w:tab w:val="clear" w:pos="5387"/>
          <w:tab w:val="clear" w:pos="5954"/>
        </w:tabs>
        <w:spacing w:before="0"/>
        <w:jc w:val="left"/>
        <w:rPr>
          <w:b/>
          <w:sz w:val="18"/>
          <w:szCs w:val="22"/>
          <w:lang w:val="es-ES"/>
        </w:rPr>
      </w:pPr>
      <w:r w:rsidRPr="00C2305C">
        <w:rPr>
          <w:sz w:val="16"/>
          <w:szCs w:val="16"/>
          <w:lang w:val="fr-FR"/>
        </w:rPr>
        <w:tab/>
      </w:r>
      <w:r w:rsidRPr="00C2305C">
        <w:rPr>
          <w:sz w:val="16"/>
          <w:szCs w:val="16"/>
          <w:lang w:val="es-ES"/>
        </w:rPr>
        <w:t>Códigos de puntos de señalización internacional (CPSI).</w:t>
      </w:r>
    </w:p>
    <w:p w:rsidR="00C2305C" w:rsidRDefault="00C2305C" w:rsidP="00C2305C">
      <w:pPr>
        <w:rPr>
          <w:lang w:val="es-ES"/>
        </w:rPr>
      </w:pPr>
    </w:p>
    <w:p w:rsidR="00C2305C" w:rsidRDefault="00C2305C" w:rsidP="00C2305C">
      <w:pPr>
        <w:rPr>
          <w:lang w:val="es-ES"/>
        </w:rPr>
      </w:pPr>
    </w:p>
    <w:p w:rsidR="00C2305C" w:rsidRPr="00C2305C" w:rsidRDefault="00C2305C" w:rsidP="00C2305C">
      <w:pPr>
        <w:rPr>
          <w:lang w:val="es-ES"/>
        </w:rPr>
      </w:pPr>
    </w:p>
    <w:p w:rsidR="00C2305C" w:rsidRPr="00C2305C" w:rsidRDefault="00C2305C" w:rsidP="00C2305C">
      <w:pPr>
        <w:keepNext/>
        <w:shd w:val="clear" w:color="auto" w:fill="D9D9D9"/>
        <w:spacing w:before="360" w:after="60"/>
        <w:jc w:val="center"/>
        <w:outlineLvl w:val="1"/>
        <w:rPr>
          <w:rFonts w:ascii="Arial" w:hAnsi="Arial" w:cs="Arial"/>
          <w:b/>
          <w:bCs/>
          <w:sz w:val="26"/>
          <w:szCs w:val="28"/>
          <w:lang w:val="fr-FR"/>
        </w:rPr>
      </w:pPr>
      <w:bookmarkStart w:id="279" w:name="_Toc36874412"/>
      <w:bookmarkStart w:id="280" w:name="_Toc476061829"/>
      <w:r w:rsidRPr="00C2305C">
        <w:rPr>
          <w:rFonts w:ascii="Arial" w:hAnsi="Arial" w:cs="Arial"/>
          <w:b/>
          <w:bCs/>
          <w:sz w:val="26"/>
          <w:szCs w:val="28"/>
          <w:lang w:val="fr-FR"/>
        </w:rPr>
        <w:t xml:space="preserve">Plan de numérotage </w:t>
      </w:r>
      <w:proofErr w:type="gramStart"/>
      <w:r w:rsidRPr="00C2305C">
        <w:rPr>
          <w:rFonts w:ascii="Arial" w:hAnsi="Arial" w:cs="Arial"/>
          <w:b/>
          <w:bCs/>
          <w:sz w:val="26"/>
          <w:szCs w:val="28"/>
          <w:lang w:val="fr-FR"/>
        </w:rPr>
        <w:t>national</w:t>
      </w:r>
      <w:proofErr w:type="gramEnd"/>
      <w:r w:rsidRPr="00C2305C">
        <w:rPr>
          <w:rFonts w:ascii="Arial" w:hAnsi="Arial" w:cs="Arial"/>
          <w:b/>
          <w:bCs/>
          <w:sz w:val="26"/>
          <w:szCs w:val="28"/>
          <w:lang w:val="fr-FR"/>
        </w:rPr>
        <w:br/>
        <w:t>(Selon la Recommandation UIT-T E.129 (01/2013))</w:t>
      </w:r>
      <w:bookmarkEnd w:id="279"/>
      <w:bookmarkEnd w:id="280"/>
    </w:p>
    <w:p w:rsidR="00C2305C" w:rsidRPr="00C2305C" w:rsidRDefault="00C2305C" w:rsidP="00C2305C">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281" w:name="_Toc36875244"/>
      <w:proofErr w:type="spellStart"/>
      <w:r w:rsidRPr="00C2305C">
        <w:rPr>
          <w:rFonts w:eastAsia="SimSun"/>
          <w:lang w:val="fr-FR"/>
        </w:rPr>
        <w:t>Web:www.itu.int</w:t>
      </w:r>
      <w:proofErr w:type="spellEnd"/>
      <w:r w:rsidRPr="00C2305C">
        <w:rPr>
          <w:rFonts w:eastAsia="SimSun"/>
          <w:lang w:val="fr-FR"/>
        </w:rPr>
        <w:t>/</w:t>
      </w:r>
      <w:proofErr w:type="spellStart"/>
      <w:r w:rsidRPr="00C2305C">
        <w:rPr>
          <w:rFonts w:eastAsia="SimSun"/>
          <w:lang w:val="fr-FR"/>
        </w:rPr>
        <w:t>itu</w:t>
      </w:r>
      <w:proofErr w:type="spellEnd"/>
      <w:r w:rsidRPr="00C2305C">
        <w:rPr>
          <w:rFonts w:eastAsia="SimSun"/>
          <w:lang w:val="fr-FR"/>
        </w:rPr>
        <w:t>-t/</w:t>
      </w:r>
      <w:proofErr w:type="spellStart"/>
      <w:r w:rsidRPr="00C2305C">
        <w:rPr>
          <w:rFonts w:eastAsia="SimSun"/>
          <w:lang w:val="fr-FR"/>
        </w:rPr>
        <w:t>inr</w:t>
      </w:r>
      <w:proofErr w:type="spellEnd"/>
      <w:r w:rsidRPr="00C2305C">
        <w:rPr>
          <w:rFonts w:eastAsia="SimSun"/>
          <w:lang w:val="fr-FR"/>
        </w:rPr>
        <w:t>/</w:t>
      </w:r>
      <w:proofErr w:type="spellStart"/>
      <w:r w:rsidRPr="00C2305C">
        <w:rPr>
          <w:rFonts w:eastAsia="SimSun"/>
          <w:lang w:val="fr-FR"/>
        </w:rPr>
        <w:t>nnp</w:t>
      </w:r>
      <w:proofErr w:type="spellEnd"/>
      <w:r w:rsidRPr="00C2305C">
        <w:rPr>
          <w:rFonts w:eastAsia="SimSun"/>
          <w:lang w:val="fr-FR"/>
        </w:rPr>
        <w:t>/index.html</w:t>
      </w:r>
    </w:p>
    <w:bookmarkEnd w:id="281"/>
    <w:p w:rsidR="00C2305C" w:rsidRPr="00C2305C" w:rsidRDefault="00C2305C" w:rsidP="00C2305C">
      <w:pPr>
        <w:spacing w:before="240"/>
        <w:rPr>
          <w:rFonts w:eastAsia="SimSun"/>
          <w:lang w:val="fr-FR"/>
        </w:rPr>
      </w:pPr>
      <w:r w:rsidRPr="00C2305C">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C2305C">
          <w:rPr>
            <w:rFonts w:eastAsia="SimSun"/>
            <w:lang w:val="fr-FR"/>
          </w:rPr>
          <w:t>m</w:t>
        </w:r>
      </w:smartTag>
      <w:r w:rsidRPr="00C2305C">
        <w:rPr>
          <w:rFonts w:eastAsia="SimSun"/>
          <w:lang w:val="fr-FR"/>
        </w:rPr>
        <w:t xml:space="preserve">ents, qui seront </w:t>
      </w:r>
      <w:smartTag w:uri="urn:schemas-microsoft-com:office:smarttags" w:element="PersonName">
        <w:r w:rsidRPr="00C2305C">
          <w:rPr>
            <w:rFonts w:eastAsia="SimSun"/>
            <w:lang w:val="fr-FR"/>
          </w:rPr>
          <w:t>m</w:t>
        </w:r>
      </w:smartTag>
      <w:r w:rsidRPr="00C2305C">
        <w:rPr>
          <w:rFonts w:eastAsia="SimSun"/>
          <w:lang w:val="fr-FR"/>
        </w:rPr>
        <w:t>is gratuite</w:t>
      </w:r>
      <w:smartTag w:uri="urn:schemas-microsoft-com:office:smarttags" w:element="PersonName">
        <w:r w:rsidRPr="00C2305C">
          <w:rPr>
            <w:rFonts w:eastAsia="SimSun"/>
            <w:lang w:val="fr-FR"/>
          </w:rPr>
          <w:t>m</w:t>
        </w:r>
      </w:smartTag>
      <w:r w:rsidRPr="00C2305C">
        <w:rPr>
          <w:rFonts w:eastAsia="SimSun"/>
          <w:lang w:val="fr-FR"/>
        </w:rPr>
        <w:t>ent à la disposition de toutes les Ad</w:t>
      </w:r>
      <w:smartTag w:uri="urn:schemas-microsoft-com:office:smarttags" w:element="PersonName">
        <w:r w:rsidRPr="00C2305C">
          <w:rPr>
            <w:rFonts w:eastAsia="SimSun"/>
            <w:lang w:val="fr-FR"/>
          </w:rPr>
          <w:t>m</w:t>
        </w:r>
      </w:smartTag>
      <w:r w:rsidRPr="00C2305C">
        <w:rPr>
          <w:rFonts w:eastAsia="SimSun"/>
          <w:lang w:val="fr-FR"/>
        </w:rPr>
        <w:t>inistrations/ER et des prestataires de services, seront postés sur le site web de l’UIT-T.</w:t>
      </w:r>
    </w:p>
    <w:p w:rsidR="00C2305C" w:rsidRPr="00C2305C" w:rsidRDefault="00C2305C" w:rsidP="00C2305C">
      <w:pPr>
        <w:rPr>
          <w:rFonts w:eastAsia="SimSun"/>
          <w:lang w:val="fr-FR"/>
        </w:rPr>
      </w:pPr>
      <w:r w:rsidRPr="00C2305C">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C2305C" w:rsidRPr="00C2305C" w:rsidRDefault="00C2305C" w:rsidP="00C2305C">
      <w:pPr>
        <w:rPr>
          <w:rFonts w:eastAsia="SimSun"/>
          <w:lang w:val="fr-FR"/>
        </w:rPr>
      </w:pPr>
      <w:r w:rsidRPr="00C2305C">
        <w:rPr>
          <w:rFonts w:eastAsia="SimSun"/>
          <w:lang w:val="fr-FR"/>
        </w:rPr>
        <w:t>Le 15.I.2017, les pays suivants ont actualisé leur plan de numérotage national sur le site:</w:t>
      </w:r>
    </w:p>
    <w:p w:rsidR="00C2305C" w:rsidRPr="00C2305C" w:rsidRDefault="00C2305C" w:rsidP="00C2305C">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7"/>
        <w:gridCol w:w="3436"/>
      </w:tblGrid>
      <w:tr w:rsidR="00C2305C" w:rsidRPr="00C2305C" w:rsidTr="00C2305C">
        <w:trPr>
          <w:jc w:val="center"/>
        </w:trPr>
        <w:tc>
          <w:tcPr>
            <w:tcW w:w="3397" w:type="dxa"/>
            <w:tcBorders>
              <w:top w:val="single" w:sz="4" w:space="0" w:color="auto"/>
              <w:bottom w:val="single" w:sz="4" w:space="0" w:color="auto"/>
              <w:right w:val="single" w:sz="4" w:space="0" w:color="auto"/>
            </w:tcBorders>
            <w:hideMark/>
          </w:tcPr>
          <w:p w:rsidR="00C2305C" w:rsidRPr="00C2305C" w:rsidRDefault="00C2305C" w:rsidP="00C2305C">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eastAsia="zh-CN"/>
              </w:rPr>
            </w:pPr>
            <w:r w:rsidRPr="00C2305C">
              <w:rPr>
                <w:rFonts w:eastAsia="SimSun" w:cs="Calibri"/>
                <w:i/>
                <w:iCs/>
                <w:color w:val="000000"/>
                <w:lang w:eastAsia="zh-CN"/>
              </w:rPr>
              <w:t xml:space="preserve">Pays </w:t>
            </w:r>
          </w:p>
        </w:tc>
        <w:tc>
          <w:tcPr>
            <w:tcW w:w="3436" w:type="dxa"/>
            <w:tcBorders>
              <w:top w:val="single" w:sz="4" w:space="0" w:color="auto"/>
              <w:left w:val="single" w:sz="4" w:space="0" w:color="auto"/>
              <w:bottom w:val="single" w:sz="4" w:space="0" w:color="auto"/>
            </w:tcBorders>
            <w:hideMark/>
          </w:tcPr>
          <w:p w:rsidR="00C2305C" w:rsidRPr="00C2305C" w:rsidRDefault="00C2305C" w:rsidP="00C2305C">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CH" w:eastAsia="zh-CN"/>
              </w:rPr>
            </w:pPr>
            <w:proofErr w:type="spellStart"/>
            <w:r w:rsidRPr="00C2305C">
              <w:rPr>
                <w:rFonts w:eastAsia="SimSun" w:cs="Calibri"/>
                <w:i/>
                <w:iCs/>
                <w:color w:val="000000"/>
                <w:lang w:eastAsia="zh-CN"/>
              </w:rPr>
              <w:t>Indicatif</w:t>
            </w:r>
            <w:proofErr w:type="spellEnd"/>
            <w:r w:rsidRPr="00C2305C">
              <w:rPr>
                <w:rFonts w:eastAsia="SimSun" w:cs="Calibri"/>
                <w:i/>
                <w:iCs/>
                <w:color w:val="000000"/>
                <w:lang w:eastAsia="zh-CN"/>
              </w:rPr>
              <w:t xml:space="preserve"> de pays (CC) </w:t>
            </w:r>
          </w:p>
        </w:tc>
      </w:tr>
      <w:tr w:rsidR="00C2305C" w:rsidRPr="00C2305C" w:rsidTr="00C2305C">
        <w:trPr>
          <w:jc w:val="center"/>
        </w:trPr>
        <w:tc>
          <w:tcPr>
            <w:tcW w:w="3397" w:type="dxa"/>
            <w:tcBorders>
              <w:top w:val="single" w:sz="4" w:space="0" w:color="auto"/>
              <w:left w:val="single" w:sz="4" w:space="0" w:color="auto"/>
              <w:bottom w:val="single" w:sz="4" w:space="0" w:color="auto"/>
              <w:right w:val="single" w:sz="4" w:space="0" w:color="auto"/>
            </w:tcBorders>
          </w:tcPr>
          <w:p w:rsidR="00C2305C" w:rsidRPr="00C2305C" w:rsidRDefault="00C2305C" w:rsidP="00C2305C">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fr-CH"/>
              </w:rPr>
            </w:pPr>
            <w:r w:rsidRPr="00C2305C">
              <w:rPr>
                <w:rFonts w:eastAsia="SimSun"/>
                <w:lang w:val="fr-CH"/>
              </w:rPr>
              <w:t>Burkina Faso</w:t>
            </w:r>
          </w:p>
        </w:tc>
        <w:tc>
          <w:tcPr>
            <w:tcW w:w="3436" w:type="dxa"/>
            <w:tcBorders>
              <w:top w:val="single" w:sz="4" w:space="0" w:color="auto"/>
              <w:left w:val="single" w:sz="4" w:space="0" w:color="auto"/>
              <w:bottom w:val="single" w:sz="4" w:space="0" w:color="auto"/>
              <w:right w:val="single" w:sz="4" w:space="0" w:color="auto"/>
            </w:tcBorders>
          </w:tcPr>
          <w:p w:rsidR="00C2305C" w:rsidRPr="00C2305C" w:rsidRDefault="00C2305C" w:rsidP="00C2305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2305C">
              <w:rPr>
                <w:rFonts w:eastAsia="SimSun"/>
                <w:lang w:val="en-US"/>
              </w:rPr>
              <w:t>+226</w:t>
            </w:r>
          </w:p>
        </w:tc>
      </w:tr>
    </w:tbl>
    <w:p w:rsidR="00C2305C" w:rsidRPr="00C2305C" w:rsidRDefault="00C2305C" w:rsidP="00C2305C">
      <w:pPr>
        <w:rPr>
          <w:rFonts w:asciiTheme="minorHAnsi" w:hAnsiTheme="minorHAnsi"/>
          <w:lang w:val="es-ES"/>
        </w:rPr>
      </w:pPr>
    </w:p>
    <w:sectPr w:rsidR="00C2305C" w:rsidRPr="00C2305C" w:rsidSect="00C24C4F">
      <w:headerReference w:type="even" r:id="rId18"/>
      <w:footerReference w:type="even" r:id="rId19"/>
      <w:footerReference w:type="default" r:id="rId20"/>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B9F" w:rsidRDefault="00D33B9F">
      <w:r>
        <w:separator/>
      </w:r>
    </w:p>
  </w:endnote>
  <w:endnote w:type="continuationSeparator" w:id="0">
    <w:p w:rsidR="00D33B9F" w:rsidRDefault="00D3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33B9F" w:rsidRPr="007F091C" w:rsidTr="008149B6">
      <w:trPr>
        <w:cantSplit/>
        <w:trHeight w:val="900"/>
      </w:trPr>
      <w:tc>
        <w:tcPr>
          <w:tcW w:w="8147" w:type="dxa"/>
          <w:tcBorders>
            <w:top w:val="nil"/>
            <w:bottom w:val="nil"/>
          </w:tcBorders>
          <w:shd w:val="clear" w:color="auto" w:fill="FFFFFF"/>
          <w:vAlign w:val="center"/>
        </w:tcPr>
        <w:p w:rsidR="00D33B9F" w:rsidRDefault="00D33B9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33B9F" w:rsidRPr="007F091C" w:rsidRDefault="00D33B9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33B9F" w:rsidRDefault="00D33B9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33B9F" w:rsidRPr="007F091C" w:rsidTr="002D135B">
      <w:trPr>
        <w:cantSplit/>
        <w:jc w:val="center"/>
      </w:trPr>
      <w:tc>
        <w:tcPr>
          <w:tcW w:w="1761" w:type="dxa"/>
          <w:shd w:val="clear" w:color="auto" w:fill="4C4C4C"/>
        </w:tcPr>
        <w:p w:rsidR="00D33B9F" w:rsidRPr="007F091C" w:rsidRDefault="00D33B9F"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5546">
            <w:rPr>
              <w:noProof/>
              <w:color w:val="FFFFFF"/>
              <w:lang w:val="es-ES_tradnl"/>
            </w:rPr>
            <w:t>1118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A5546">
            <w:rPr>
              <w:noProof/>
              <w:color w:val="FFFFFF"/>
              <w:lang w:val="en-US"/>
            </w:rPr>
            <w:t>16</w:t>
          </w:r>
          <w:r w:rsidRPr="007F091C">
            <w:rPr>
              <w:color w:val="FFFFFF"/>
              <w:lang w:val="en-US"/>
            </w:rPr>
            <w:fldChar w:fldCharType="end"/>
          </w:r>
        </w:p>
      </w:tc>
      <w:tc>
        <w:tcPr>
          <w:tcW w:w="7292" w:type="dxa"/>
          <w:shd w:val="clear" w:color="auto" w:fill="A6A6A6"/>
        </w:tcPr>
        <w:p w:rsidR="00D33B9F" w:rsidRPr="007F091C" w:rsidRDefault="00D33B9F"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D33B9F" w:rsidRDefault="00D33B9F"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33B9F" w:rsidRPr="007F091C" w:rsidTr="002D135B">
      <w:trPr>
        <w:cantSplit/>
        <w:jc w:val="right"/>
      </w:trPr>
      <w:tc>
        <w:tcPr>
          <w:tcW w:w="7378" w:type="dxa"/>
          <w:shd w:val="clear" w:color="auto" w:fill="A6A6A6"/>
        </w:tcPr>
        <w:p w:rsidR="00D33B9F" w:rsidRPr="007F091C" w:rsidRDefault="00D33B9F"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33B9F" w:rsidRPr="007F091C" w:rsidRDefault="00D33B9F"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5546">
            <w:rPr>
              <w:noProof/>
              <w:color w:val="FFFFFF"/>
              <w:lang w:val="es-ES_tradnl"/>
            </w:rPr>
            <w:t>1118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A5546">
            <w:rPr>
              <w:noProof/>
              <w:color w:val="FFFFFF"/>
              <w:lang w:val="en-US"/>
            </w:rPr>
            <w:t>17</w:t>
          </w:r>
          <w:r w:rsidRPr="007F091C">
            <w:rPr>
              <w:color w:val="FFFFFF"/>
              <w:lang w:val="en-US"/>
            </w:rPr>
            <w:fldChar w:fldCharType="end"/>
          </w:r>
          <w:r w:rsidRPr="007F091C">
            <w:rPr>
              <w:color w:val="FFFFFF"/>
              <w:lang w:val="es-ES_tradnl"/>
            </w:rPr>
            <w:t>  </w:t>
          </w:r>
        </w:p>
      </w:tc>
    </w:tr>
  </w:tbl>
  <w:p w:rsidR="00D33B9F" w:rsidRPr="009D4941" w:rsidRDefault="00D33B9F"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B9F" w:rsidRDefault="00D33B9F">
      <w:r>
        <w:separator/>
      </w:r>
    </w:p>
  </w:footnote>
  <w:footnote w:type="continuationSeparator" w:id="0">
    <w:p w:rsidR="00D33B9F" w:rsidRDefault="00D33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B9F" w:rsidRDefault="00D33B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1837E8D"/>
    <w:multiLevelType w:val="hybridMultilevel"/>
    <w:tmpl w:val="9746EF4A"/>
    <w:lvl w:ilvl="0" w:tplc="9C145400">
      <w:start w:val="1"/>
      <w:numFmt w:val="upp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1"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30"/>
  </w:num>
  <w:num w:numId="3">
    <w:abstractNumId w:val="22"/>
  </w:num>
  <w:num w:numId="4">
    <w:abstractNumId w:val="14"/>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37"/>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9"/>
  </w:num>
  <w:num w:numId="18">
    <w:abstractNumId w:val="40"/>
  </w:num>
  <w:num w:numId="19">
    <w:abstractNumId w:val="32"/>
  </w:num>
  <w:num w:numId="20">
    <w:abstractNumId w:val="39"/>
  </w:num>
  <w:num w:numId="21">
    <w:abstractNumId w:val="35"/>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26"/>
  </w:num>
  <w:num w:numId="28">
    <w:abstractNumId w:val="15"/>
  </w:num>
  <w:num w:numId="29">
    <w:abstractNumId w:val="31"/>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5"/>
  </w:num>
  <w:num w:numId="33">
    <w:abstractNumId w:val="28"/>
  </w:num>
  <w:num w:numId="34">
    <w:abstractNumId w:val="18"/>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21"/>
  </w:num>
  <w:num w:numId="37">
    <w:abstractNumId w:val="24"/>
  </w:num>
  <w:num w:numId="38">
    <w:abstractNumId w:val="38"/>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7"/>
  </w:num>
  <w:num w:numId="41">
    <w:abstractNumId w:val="41"/>
  </w:num>
  <w:num w:numId="42">
    <w:abstractNumId w:val="36"/>
  </w:num>
  <w:num w:numId="43">
    <w:abstractNumId w:val="13"/>
  </w:num>
  <w:num w:numId="44">
    <w:abstractNumId w:val="27"/>
  </w:num>
  <w:num w:numId="45">
    <w:abstractNumId w:val="20"/>
  </w:num>
  <w:num w:numId="46">
    <w:abstractNumId w:val="16"/>
  </w:num>
  <w:num w:numId="4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3095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6E5"/>
    <w:rsid w:val="001638A9"/>
    <w:rsid w:val="001640D5"/>
    <w:rsid w:val="0016450B"/>
    <w:rsid w:val="001646A1"/>
    <w:rsid w:val="00164A55"/>
    <w:rsid w:val="001650D3"/>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4FF3"/>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2DE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6ACE"/>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46D"/>
    <w:rsid w:val="00600721"/>
    <w:rsid w:val="00600BE2"/>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AD3"/>
    <w:rsid w:val="00860CD7"/>
    <w:rsid w:val="00860F2C"/>
    <w:rsid w:val="008611DC"/>
    <w:rsid w:val="00861703"/>
    <w:rsid w:val="00861770"/>
    <w:rsid w:val="00861A84"/>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903"/>
    <w:rsid w:val="00C3496D"/>
    <w:rsid w:val="00C35642"/>
    <w:rsid w:val="00C359CA"/>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8F2"/>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309569"/>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oroughi@pmo.i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vla.bacinova@cetin.cz" TargetMode="External"/><Relationship Id="rId17" Type="http://schemas.openxmlformats.org/officeDocument/2006/relationships/hyperlink" Target="mailto:stgalev.fin@btc.bg" TargetMode="External"/><Relationship Id="rId2" Type="http://schemas.openxmlformats.org/officeDocument/2006/relationships/numbering" Target="numbering.xml"/><Relationship Id="rId16" Type="http://schemas.openxmlformats.org/officeDocument/2006/relationships/hyperlink" Target="mailto:softel@softel.s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natel.gouv.ht" TargetMode="External"/><Relationship Id="rId5" Type="http://schemas.openxmlformats.org/officeDocument/2006/relationships/webSettings" Target="webSettings.xml"/><Relationship Id="rId15" Type="http://schemas.openxmlformats.org/officeDocument/2006/relationships/hyperlink" Target="mailto:info@raadbeco.com" TargetMode="External"/><Relationship Id="rId10" Type="http://schemas.openxmlformats.org/officeDocument/2006/relationships/hyperlink" Target="http://www.sutel.go.c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dro.arce@sutel.go.cr" TargetMode="External"/><Relationship Id="rId14" Type="http://schemas.openxmlformats.org/officeDocument/2006/relationships/hyperlink" Target="http://www.maritimeaffairs.pmo.i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BB48-DBC8-4CFD-94F4-0870B0BA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4212</TotalTime>
  <Pages>17</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27208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378</cp:revision>
  <cp:lastPrinted>2017-03-07T10:47:00Z</cp:lastPrinted>
  <dcterms:created xsi:type="dcterms:W3CDTF">2016-03-10T09:24:00Z</dcterms:created>
  <dcterms:modified xsi:type="dcterms:W3CDTF">2017-03-07T10:49:00Z</dcterms:modified>
</cp:coreProperties>
</file>