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071" w:rsidRPr="00DD7391" w:rsidRDefault="000A5071">
      <w:pPr>
        <w:rPr>
          <w:lang w:val="es-ES"/>
        </w:rPr>
      </w:pPr>
    </w:p>
    <w:tbl>
      <w:tblPr>
        <w:tblW w:w="9515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200"/>
        <w:gridCol w:w="974"/>
        <w:gridCol w:w="4498"/>
        <w:gridCol w:w="2843"/>
      </w:tblGrid>
      <w:tr w:rsidR="008149B6" w:rsidRPr="00CD7C65" w:rsidTr="00FD2852">
        <w:tc>
          <w:tcPr>
            <w:tcW w:w="9515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FC1B8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CD7C65" w:rsidTr="006839D7">
        <w:tc>
          <w:tcPr>
            <w:tcW w:w="1200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704A0C" w:rsidRDefault="00764E82" w:rsidP="00E3259C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</w:pPr>
            <w:r w:rsidRPr="00704A0C">
              <w:rPr>
                <w:rFonts w:ascii="Arial" w:hAnsi="Arial" w:cs="Arial"/>
                <w:color w:val="FFFFFF"/>
                <w:sz w:val="18"/>
                <w:lang w:val="es-ES_tradnl"/>
              </w:rPr>
              <w:t>N.</w:t>
            </w:r>
            <w:r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>o</w:t>
            </w:r>
            <w:r w:rsidR="00D12490"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 xml:space="preserve"> </w:t>
            </w:r>
            <w:r w:rsidR="00101A21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2C7B21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371A99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E3259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7</w:t>
            </w: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DC7583" w:rsidP="00E3259C">
            <w:pPr>
              <w:framePr w:hSpace="181" w:wrap="around" w:vAnchor="text" w:hAnchor="margin" w:xAlign="center" w:y="1"/>
              <w:ind w:left="-57" w:right="-57"/>
              <w:jc w:val="left"/>
              <w:rPr>
                <w:rFonts w:ascii="Arial" w:hAnsi="Arial" w:cs="Arial"/>
                <w:color w:val="FFFFFF"/>
                <w:lang w:val="fr-FR"/>
              </w:rPr>
            </w:pPr>
            <w:r w:rsidRPr="00872FA4">
              <w:rPr>
                <w:color w:val="FFFFFF"/>
                <w:lang w:val="es-ES"/>
              </w:rPr>
              <w:t>1.</w:t>
            </w:r>
            <w:r w:rsidR="003643DE">
              <w:rPr>
                <w:color w:val="FFFFFF"/>
                <w:lang w:val="es-ES"/>
              </w:rPr>
              <w:t>I</w:t>
            </w:r>
            <w:r w:rsidR="00E3259C">
              <w:rPr>
                <w:color w:val="FFFFFF"/>
                <w:lang w:val="es-ES"/>
              </w:rPr>
              <w:t>I</w:t>
            </w:r>
            <w:r w:rsidRPr="00872FA4">
              <w:rPr>
                <w:color w:val="FFFFFF"/>
                <w:lang w:val="es-ES"/>
              </w:rPr>
              <w:t>.201</w:t>
            </w:r>
            <w:r w:rsidR="00E27E9E">
              <w:rPr>
                <w:color w:val="FFFFFF"/>
                <w:lang w:val="es-ES"/>
              </w:rPr>
              <w:t>7</w:t>
            </w:r>
          </w:p>
        </w:tc>
        <w:tc>
          <w:tcPr>
            <w:tcW w:w="7341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0D335C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ind w:left="-57" w:right="-57"/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>Informaciones recibidas hasta el</w:t>
            </w:r>
            <w:r w:rsidR="006114B6">
              <w:rPr>
                <w:color w:val="FFFFFF"/>
                <w:lang w:val="es-ES"/>
              </w:rPr>
              <w:t xml:space="preserve"> </w:t>
            </w:r>
            <w:r w:rsidR="003643DE">
              <w:rPr>
                <w:color w:val="FFFFFF"/>
                <w:lang w:val="es-ES"/>
              </w:rPr>
              <w:t>1</w:t>
            </w:r>
            <w:r w:rsidR="000D335C">
              <w:rPr>
                <w:color w:val="FFFFFF"/>
                <w:lang w:val="es-ES"/>
              </w:rPr>
              <w:t>6</w:t>
            </w:r>
            <w:r w:rsidR="005A0742">
              <w:rPr>
                <w:color w:val="FFFFFF"/>
                <w:lang w:val="es-ES"/>
              </w:rPr>
              <w:t xml:space="preserve"> </w:t>
            </w:r>
            <w:r w:rsidR="004506DD">
              <w:rPr>
                <w:color w:val="FFFFFF"/>
                <w:lang w:val="es-ES"/>
              </w:rPr>
              <w:t xml:space="preserve">de </w:t>
            </w:r>
            <w:r w:rsidR="000D335C">
              <w:rPr>
                <w:color w:val="FFFFFF"/>
                <w:lang w:val="es-ES"/>
              </w:rPr>
              <w:t xml:space="preserve">enero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Pr="00D76B19">
              <w:rPr>
                <w:color w:val="FFFFFF"/>
                <w:lang w:val="es-ES"/>
              </w:rPr>
              <w:t>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0D335C">
              <w:rPr>
                <w:color w:val="FFFFFF"/>
                <w:lang w:val="es-ES"/>
              </w:rPr>
              <w:t>7</w:t>
            </w:r>
            <w:r w:rsidRPr="00D76B19">
              <w:rPr>
                <w:color w:val="FFFFFF"/>
                <w:lang w:val="es-ES"/>
              </w:rPr>
              <w:t>)</w:t>
            </w:r>
            <w:r w:rsidR="00E230A8">
              <w:rPr>
                <w:color w:val="FFFFFF"/>
                <w:spacing w:val="-8"/>
                <w:sz w:val="18"/>
                <w:szCs w:val="18"/>
                <w:lang w:val="es-ES"/>
              </w:rPr>
              <w:t xml:space="preserve"> </w:t>
            </w:r>
            <w:r w:rsidR="00E230A8" w:rsidRPr="00B62537">
              <w:rPr>
                <w:color w:val="FFFFFF"/>
                <w:spacing w:val="-8"/>
                <w:sz w:val="18"/>
                <w:szCs w:val="18"/>
                <w:lang w:val="es-ES"/>
              </w:rPr>
              <w:tab/>
              <w:t>ISSN 1564-5231 (En línea internet)</w:t>
            </w:r>
          </w:p>
        </w:tc>
      </w:tr>
      <w:tr w:rsidR="008149B6" w:rsidRPr="0088374D" w:rsidTr="006839D7">
        <w:tc>
          <w:tcPr>
            <w:tcW w:w="217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FB23CE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bookmarkStart w:id="11" w:name="_Toc295388389"/>
            <w:bookmarkStart w:id="12" w:name="_Toc296610502"/>
            <w:bookmarkStart w:id="13" w:name="_Toc321308872"/>
            <w:bookmarkStart w:id="14" w:name="_Toc323907405"/>
            <w:bookmarkStart w:id="15" w:name="_Toc332274655"/>
            <w:bookmarkStart w:id="16" w:name="_Toc334778507"/>
            <w:bookmarkStart w:id="17" w:name="_Toc337214298"/>
            <w:bookmarkStart w:id="18" w:name="_Toc340228235"/>
            <w:bookmarkStart w:id="19" w:name="_Toc341435078"/>
            <w:bookmarkStart w:id="20" w:name="_Toc342912211"/>
            <w:bookmarkStart w:id="21" w:name="_Toc343265185"/>
            <w:bookmarkStart w:id="22" w:name="_Toc345584971"/>
            <w:bookmarkStart w:id="23" w:name="_Toc348013758"/>
            <w:bookmarkStart w:id="24" w:name="_Toc349289472"/>
            <w:bookmarkStart w:id="25" w:name="_Toc350779885"/>
            <w:bookmarkStart w:id="26" w:name="_Toc351713746"/>
            <w:bookmarkStart w:id="27" w:name="_Toc353278377"/>
            <w:bookmarkStart w:id="28" w:name="_Toc354393664"/>
            <w:bookmarkStart w:id="29" w:name="_Toc355866555"/>
            <w:bookmarkStart w:id="30" w:name="_Toc357172127"/>
            <w:bookmarkStart w:id="31" w:name="_Toc359592111"/>
            <w:bookmarkStart w:id="32" w:name="_Toc361130951"/>
            <w:bookmarkStart w:id="33" w:name="_Toc361990635"/>
            <w:bookmarkStart w:id="34" w:name="_Toc363827498"/>
            <w:bookmarkStart w:id="35" w:name="_Toc364761753"/>
            <w:bookmarkStart w:id="36" w:name="_Toc366497566"/>
            <w:bookmarkStart w:id="37" w:name="_Toc367955883"/>
            <w:bookmarkStart w:id="38" w:name="_Toc369255100"/>
            <w:bookmarkStart w:id="39" w:name="_Toc370388927"/>
            <w:bookmarkStart w:id="40" w:name="_Toc371690024"/>
            <w:bookmarkStart w:id="41" w:name="_Toc373242806"/>
            <w:bookmarkStart w:id="42" w:name="_Toc374090733"/>
            <w:bookmarkStart w:id="43" w:name="_Toc374693359"/>
            <w:bookmarkStart w:id="44" w:name="_Toc377021944"/>
            <w:bookmarkStart w:id="45" w:name="_Toc378602300"/>
            <w:bookmarkStart w:id="46" w:name="_Toc379450023"/>
            <w:bookmarkStart w:id="47" w:name="_Toc380670197"/>
            <w:bookmarkStart w:id="48" w:name="_Toc381884132"/>
            <w:bookmarkStart w:id="49" w:name="_Toc383176313"/>
            <w:bookmarkStart w:id="50" w:name="_Toc384821872"/>
            <w:bookmarkStart w:id="51" w:name="_Toc385938595"/>
            <w:bookmarkStart w:id="52" w:name="_Toc389037495"/>
            <w:bookmarkStart w:id="53" w:name="_Toc390075805"/>
            <w:bookmarkStart w:id="54" w:name="_Toc391387206"/>
            <w:bookmarkStart w:id="55" w:name="_Toc392593307"/>
            <w:bookmarkStart w:id="56" w:name="_Toc393879043"/>
            <w:bookmarkStart w:id="57" w:name="_Toc395100067"/>
            <w:bookmarkStart w:id="58" w:name="_Toc396223652"/>
            <w:bookmarkStart w:id="59" w:name="_Toc397595045"/>
            <w:bookmarkStart w:id="60" w:name="_Toc399248269"/>
            <w:bookmarkStart w:id="61" w:name="_Toc400455623"/>
            <w:bookmarkStart w:id="62" w:name="_Toc401910814"/>
            <w:bookmarkStart w:id="63" w:name="_Toc403048154"/>
            <w:bookmarkStart w:id="64" w:name="_Toc404347556"/>
            <w:bookmarkStart w:id="65" w:name="_Toc405802691"/>
            <w:bookmarkStart w:id="66" w:name="_Toc406576787"/>
            <w:bookmarkStart w:id="67" w:name="_Toc408823945"/>
            <w:bookmarkStart w:id="68" w:name="_Toc410026905"/>
            <w:bookmarkStart w:id="69" w:name="_Toc410913011"/>
            <w:bookmarkStart w:id="70" w:name="_Toc415665853"/>
            <w:bookmarkStart w:id="71" w:name="_Toc418252403"/>
            <w:bookmarkStart w:id="72" w:name="_Toc418601834"/>
            <w:bookmarkStart w:id="73" w:name="_Toc421177154"/>
            <w:bookmarkStart w:id="74" w:name="_Toc422476092"/>
            <w:bookmarkStart w:id="75" w:name="_Toc423527133"/>
            <w:bookmarkStart w:id="76" w:name="_Toc424895557"/>
            <w:bookmarkStart w:id="77" w:name="_Toc429122142"/>
            <w:bookmarkStart w:id="78" w:name="_Toc430184019"/>
            <w:bookmarkStart w:id="79" w:name="_Toc434309337"/>
            <w:bookmarkStart w:id="80" w:name="_Toc435690623"/>
            <w:bookmarkStart w:id="81" w:name="_Toc437441131"/>
            <w:bookmarkStart w:id="82" w:name="_Toc437956410"/>
            <w:bookmarkStart w:id="83" w:name="_Toc439840787"/>
            <w:bookmarkStart w:id="84" w:name="_Toc442883544"/>
            <w:bookmarkStart w:id="85" w:name="_Toc443382388"/>
            <w:bookmarkStart w:id="86" w:name="_Toc451174478"/>
            <w:bookmarkStart w:id="87" w:name="_Toc452126882"/>
            <w:bookmarkStart w:id="88" w:name="_Toc453247176"/>
            <w:bookmarkStart w:id="89" w:name="_Toc455669827"/>
            <w:bookmarkStart w:id="90" w:name="_Toc458780988"/>
            <w:bookmarkStart w:id="91" w:name="_Toc463441546"/>
            <w:bookmarkStart w:id="92" w:name="_Toc463947694"/>
            <w:bookmarkStart w:id="93" w:name="_Toc466370865"/>
            <w:bookmarkStart w:id="94" w:name="_Toc467245930"/>
            <w:bookmarkStart w:id="95" w:name="_Toc468457222"/>
            <w:bookmarkStart w:id="96" w:name="_Toc472590288"/>
            <w:bookmarkStart w:id="97" w:name="_Toc473727727"/>
            <w:bookmarkStart w:id="98" w:name="_Toc474936331"/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Genève 20 (</w:t>
            </w:r>
            <w:r w:rsidR="00764E82" w:rsidRPr="00FB23CE">
              <w:rPr>
                <w:lang w:val="fr-FR"/>
              </w:rPr>
              <w:t xml:space="preserve"> </w:t>
            </w:r>
            <w:r w:rsidR="00764E82"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FB23CE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FB23CE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FB23CE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BB0C4A" w:rsidRPr="00FB23CE">
                <w:rPr>
                  <w:rStyle w:val="Hyperlink"/>
                  <w:b/>
                  <w:bCs/>
                  <w:sz w:val="14"/>
                  <w:szCs w:val="14"/>
                  <w:u w:val="none"/>
                  <w:lang w:val="fr-FR"/>
                </w:rPr>
                <w:t>itumail@itu.int</w:t>
              </w:r>
            </w:hyperlink>
          </w:p>
        </w:tc>
        <w:tc>
          <w:tcPr>
            <w:tcW w:w="449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FB23CE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99" w:name="_Toc286165545"/>
            <w:bookmarkStart w:id="100" w:name="_Toc295388390"/>
            <w:bookmarkStart w:id="101" w:name="_Toc296610503"/>
            <w:bookmarkStart w:id="102" w:name="_Toc321308873"/>
            <w:bookmarkStart w:id="103" w:name="_Toc323907406"/>
            <w:bookmarkStart w:id="104" w:name="_Toc332274656"/>
            <w:bookmarkStart w:id="105" w:name="_Toc334778508"/>
            <w:bookmarkStart w:id="106" w:name="_Toc337214299"/>
            <w:bookmarkStart w:id="107" w:name="_Toc340228236"/>
            <w:bookmarkStart w:id="108" w:name="_Toc341435079"/>
            <w:bookmarkStart w:id="109" w:name="_Toc342912212"/>
            <w:bookmarkStart w:id="110" w:name="_Toc343265186"/>
            <w:bookmarkStart w:id="111" w:name="_Toc345584972"/>
            <w:bookmarkStart w:id="112" w:name="_Toc348013759"/>
            <w:bookmarkStart w:id="113" w:name="_Toc349289473"/>
            <w:bookmarkStart w:id="114" w:name="_Toc350779886"/>
            <w:bookmarkStart w:id="115" w:name="_Toc351713747"/>
            <w:bookmarkStart w:id="116" w:name="_Toc353278378"/>
            <w:bookmarkStart w:id="117" w:name="_Toc354393665"/>
            <w:bookmarkStart w:id="118" w:name="_Toc355866556"/>
            <w:bookmarkStart w:id="119" w:name="_Toc357172128"/>
            <w:bookmarkStart w:id="120" w:name="_Toc359592112"/>
            <w:bookmarkStart w:id="121" w:name="_Toc361130952"/>
            <w:bookmarkStart w:id="122" w:name="_Toc361990636"/>
            <w:bookmarkStart w:id="123" w:name="_Toc363827499"/>
            <w:bookmarkStart w:id="124" w:name="_Toc364761754"/>
            <w:bookmarkStart w:id="125" w:name="_Toc366497567"/>
            <w:bookmarkStart w:id="126" w:name="_Toc367955884"/>
            <w:bookmarkStart w:id="127" w:name="_Toc369255101"/>
            <w:bookmarkStart w:id="128" w:name="_Toc370388928"/>
            <w:bookmarkStart w:id="129" w:name="_Toc371690025"/>
            <w:bookmarkStart w:id="130" w:name="_Toc373242807"/>
            <w:bookmarkStart w:id="131" w:name="_Toc374090734"/>
            <w:bookmarkStart w:id="132" w:name="_Toc374693360"/>
            <w:bookmarkStart w:id="133" w:name="_Toc377021945"/>
            <w:bookmarkStart w:id="134" w:name="_Toc378602301"/>
            <w:bookmarkStart w:id="135" w:name="_Toc379450024"/>
            <w:bookmarkStart w:id="136" w:name="_Toc380670198"/>
            <w:bookmarkStart w:id="137" w:name="_Toc381884133"/>
            <w:bookmarkStart w:id="138" w:name="_Toc383176314"/>
            <w:bookmarkStart w:id="139" w:name="_Toc384821873"/>
            <w:bookmarkStart w:id="140" w:name="_Toc385938596"/>
            <w:bookmarkStart w:id="141" w:name="_Toc389037496"/>
            <w:bookmarkStart w:id="142" w:name="_Toc390075806"/>
            <w:bookmarkStart w:id="143" w:name="_Toc391387207"/>
            <w:bookmarkStart w:id="144" w:name="_Toc392593308"/>
            <w:bookmarkStart w:id="145" w:name="_Toc393879044"/>
            <w:bookmarkStart w:id="146" w:name="_Toc395100068"/>
            <w:bookmarkStart w:id="147" w:name="_Toc396223653"/>
            <w:bookmarkStart w:id="148" w:name="_Toc397595046"/>
            <w:bookmarkStart w:id="149" w:name="_Toc399248270"/>
            <w:bookmarkStart w:id="150" w:name="_Toc400455624"/>
            <w:bookmarkStart w:id="151" w:name="_Toc401910815"/>
            <w:bookmarkStart w:id="152" w:name="_Toc403048155"/>
            <w:bookmarkStart w:id="153" w:name="_Toc404347557"/>
            <w:bookmarkStart w:id="154" w:name="_Toc405802692"/>
            <w:bookmarkStart w:id="155" w:name="_Toc406576788"/>
            <w:bookmarkStart w:id="156" w:name="_Toc408823946"/>
            <w:bookmarkStart w:id="157" w:name="_Toc410026906"/>
            <w:bookmarkStart w:id="158" w:name="_Toc410913012"/>
            <w:bookmarkStart w:id="159" w:name="_Toc415665854"/>
            <w:bookmarkStart w:id="160" w:name="_Toc418252404"/>
            <w:bookmarkStart w:id="161" w:name="_Toc418601835"/>
            <w:bookmarkStart w:id="162" w:name="_Toc421177155"/>
            <w:bookmarkStart w:id="163" w:name="_Toc422476093"/>
            <w:bookmarkStart w:id="164" w:name="_Toc423527134"/>
            <w:bookmarkStart w:id="165" w:name="_Toc424895558"/>
            <w:bookmarkStart w:id="166" w:name="_Toc429122143"/>
            <w:bookmarkStart w:id="167" w:name="_Toc430184020"/>
            <w:bookmarkStart w:id="168" w:name="_Toc434309338"/>
            <w:bookmarkStart w:id="169" w:name="_Toc435690624"/>
            <w:bookmarkStart w:id="170" w:name="_Toc437441132"/>
            <w:bookmarkStart w:id="171" w:name="_Toc437956411"/>
            <w:bookmarkStart w:id="172" w:name="_Toc439840788"/>
            <w:bookmarkStart w:id="173" w:name="_Toc442883545"/>
            <w:bookmarkStart w:id="174" w:name="_Toc443382389"/>
            <w:bookmarkStart w:id="175" w:name="_Toc451174479"/>
            <w:bookmarkStart w:id="176" w:name="_Toc452126883"/>
            <w:bookmarkStart w:id="177" w:name="_Toc453247177"/>
            <w:bookmarkStart w:id="178" w:name="_Toc455669828"/>
            <w:bookmarkStart w:id="179" w:name="_Toc458780989"/>
            <w:bookmarkStart w:id="180" w:name="_Toc463441547"/>
            <w:bookmarkStart w:id="181" w:name="_Toc463947695"/>
            <w:bookmarkStart w:id="182" w:name="_Toc466370866"/>
            <w:bookmarkStart w:id="183" w:name="_Toc467245931"/>
            <w:bookmarkStart w:id="184" w:name="_Toc468457223"/>
            <w:bookmarkStart w:id="185" w:name="_Toc472590289"/>
            <w:bookmarkStart w:id="186" w:name="_Toc473727728"/>
            <w:bookmarkStart w:id="187" w:name="_Toc474936332"/>
            <w:r w:rsidRPr="00FB23CE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FB23CE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 w:rsidRPr="00FB23CE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 w:rsidRPr="00FB23CE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9" w:history="1">
              <w:r w:rsidR="007D33FD" w:rsidRPr="00FB23CE">
                <w:rPr>
                  <w:rStyle w:val="Hyperlink"/>
                  <w:b/>
                  <w:bCs/>
                  <w:color w:val="auto"/>
                  <w:sz w:val="14"/>
                  <w:szCs w:val="14"/>
                  <w:u w:val="none"/>
                  <w:lang w:val="es-ES"/>
                </w:rPr>
                <w:t>tsbmail@itu.int</w:t>
              </w:r>
            </w:hyperlink>
            <w:r w:rsidR="007D33FD" w:rsidRPr="00FB23CE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10" w:history="1">
              <w:r w:rsidR="00A57795" w:rsidRPr="00FB23CE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u w:val="none"/>
                  <w:lang w:val="es-ES" w:eastAsia="zh-CN"/>
                </w:rPr>
                <w:t>tsbtson@itu.int</w:t>
              </w:r>
              <w:bookmarkEnd w:id="99"/>
              <w:bookmarkEnd w:id="100"/>
              <w:bookmarkEnd w:id="101"/>
              <w:bookmarkEnd w:id="102"/>
              <w:bookmarkEnd w:id="103"/>
              <w:bookmarkEnd w:id="104"/>
              <w:bookmarkEnd w:id="105"/>
              <w:bookmarkEnd w:id="106"/>
              <w:bookmarkEnd w:id="107"/>
              <w:bookmarkEnd w:id="108"/>
              <w:bookmarkEnd w:id="109"/>
              <w:bookmarkEnd w:id="110"/>
              <w:bookmarkEnd w:id="111"/>
              <w:bookmarkEnd w:id="112"/>
              <w:bookmarkEnd w:id="113"/>
              <w:bookmarkEnd w:id="114"/>
              <w:bookmarkEnd w:id="115"/>
              <w:bookmarkEnd w:id="116"/>
              <w:bookmarkEnd w:id="117"/>
              <w:bookmarkEnd w:id="118"/>
              <w:bookmarkEnd w:id="119"/>
              <w:bookmarkEnd w:id="120"/>
              <w:bookmarkEnd w:id="121"/>
              <w:bookmarkEnd w:id="122"/>
              <w:bookmarkEnd w:id="123"/>
              <w:bookmarkEnd w:id="124"/>
              <w:bookmarkEnd w:id="125"/>
              <w:bookmarkEnd w:id="126"/>
              <w:bookmarkEnd w:id="127"/>
              <w:bookmarkEnd w:id="128"/>
              <w:bookmarkEnd w:id="129"/>
              <w:bookmarkEnd w:id="130"/>
              <w:bookmarkEnd w:id="131"/>
              <w:bookmarkEnd w:id="132"/>
              <w:bookmarkEnd w:id="133"/>
              <w:bookmarkEnd w:id="134"/>
              <w:bookmarkEnd w:id="135"/>
              <w:bookmarkEnd w:id="136"/>
              <w:bookmarkEnd w:id="137"/>
              <w:bookmarkEnd w:id="138"/>
              <w:bookmarkEnd w:id="139"/>
              <w:bookmarkEnd w:id="140"/>
              <w:bookmarkEnd w:id="141"/>
              <w:bookmarkEnd w:id="142"/>
              <w:bookmarkEnd w:id="143"/>
              <w:bookmarkEnd w:id="144"/>
              <w:bookmarkEnd w:id="145"/>
              <w:bookmarkEnd w:id="146"/>
              <w:bookmarkEnd w:id="147"/>
              <w:bookmarkEnd w:id="148"/>
              <w:bookmarkEnd w:id="149"/>
              <w:bookmarkEnd w:id="150"/>
              <w:bookmarkEnd w:id="151"/>
              <w:bookmarkEnd w:id="152"/>
              <w:bookmarkEnd w:id="153"/>
              <w:bookmarkEnd w:id="154"/>
              <w:bookmarkEnd w:id="155"/>
              <w:bookmarkEnd w:id="156"/>
              <w:bookmarkEnd w:id="157"/>
              <w:bookmarkEnd w:id="158"/>
              <w:bookmarkEnd w:id="159"/>
              <w:bookmarkEnd w:id="160"/>
              <w:bookmarkEnd w:id="161"/>
              <w:bookmarkEnd w:id="162"/>
              <w:bookmarkEnd w:id="163"/>
              <w:bookmarkEnd w:id="164"/>
              <w:bookmarkEnd w:id="165"/>
              <w:bookmarkEnd w:id="166"/>
              <w:bookmarkEnd w:id="167"/>
              <w:bookmarkEnd w:id="168"/>
              <w:bookmarkEnd w:id="169"/>
              <w:bookmarkEnd w:id="170"/>
              <w:bookmarkEnd w:id="171"/>
              <w:bookmarkEnd w:id="172"/>
              <w:bookmarkEnd w:id="173"/>
              <w:bookmarkEnd w:id="174"/>
              <w:bookmarkEnd w:id="175"/>
              <w:bookmarkEnd w:id="176"/>
              <w:bookmarkEnd w:id="177"/>
              <w:bookmarkEnd w:id="178"/>
              <w:bookmarkEnd w:id="179"/>
              <w:bookmarkEnd w:id="180"/>
              <w:bookmarkEnd w:id="181"/>
              <w:bookmarkEnd w:id="182"/>
              <w:bookmarkEnd w:id="183"/>
              <w:bookmarkEnd w:id="184"/>
              <w:bookmarkEnd w:id="185"/>
              <w:bookmarkEnd w:id="186"/>
              <w:bookmarkEnd w:id="187"/>
            </w:hyperlink>
          </w:p>
        </w:tc>
        <w:tc>
          <w:tcPr>
            <w:tcW w:w="2843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FB23CE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188" w:name="_Toc286165546"/>
            <w:bookmarkStart w:id="189" w:name="_Toc295388391"/>
            <w:bookmarkStart w:id="190" w:name="_Toc296610504"/>
            <w:bookmarkStart w:id="191" w:name="_Toc321308874"/>
            <w:bookmarkStart w:id="192" w:name="_Toc323907407"/>
            <w:bookmarkStart w:id="193" w:name="_Toc332274657"/>
            <w:bookmarkStart w:id="194" w:name="_Toc334778509"/>
            <w:bookmarkStart w:id="195" w:name="_Toc337214300"/>
            <w:bookmarkStart w:id="196" w:name="_Toc340228237"/>
            <w:bookmarkStart w:id="197" w:name="_Toc341435080"/>
            <w:bookmarkStart w:id="198" w:name="_Toc342912213"/>
            <w:bookmarkStart w:id="199" w:name="_Toc343265187"/>
            <w:bookmarkStart w:id="200" w:name="_Toc345584973"/>
            <w:bookmarkStart w:id="201" w:name="_Toc348013760"/>
            <w:bookmarkStart w:id="202" w:name="_Toc349289474"/>
            <w:bookmarkStart w:id="203" w:name="_Toc350779887"/>
            <w:bookmarkStart w:id="204" w:name="_Toc351713748"/>
            <w:bookmarkStart w:id="205" w:name="_Toc353278379"/>
            <w:bookmarkStart w:id="206" w:name="_Toc354393666"/>
            <w:bookmarkStart w:id="207" w:name="_Toc355866557"/>
            <w:bookmarkStart w:id="208" w:name="_Toc357172129"/>
            <w:bookmarkStart w:id="209" w:name="_Toc359592113"/>
            <w:bookmarkStart w:id="210" w:name="_Toc361130953"/>
            <w:bookmarkStart w:id="211" w:name="_Toc361990637"/>
            <w:bookmarkStart w:id="212" w:name="_Toc363827500"/>
            <w:bookmarkStart w:id="213" w:name="_Toc364761755"/>
            <w:bookmarkStart w:id="214" w:name="_Toc366497568"/>
            <w:bookmarkStart w:id="215" w:name="_Toc367955885"/>
            <w:bookmarkStart w:id="216" w:name="_Toc369255102"/>
            <w:bookmarkStart w:id="217" w:name="_Toc370388929"/>
            <w:bookmarkStart w:id="218" w:name="_Toc371690026"/>
            <w:bookmarkStart w:id="219" w:name="_Toc373242808"/>
            <w:bookmarkStart w:id="220" w:name="_Toc374090735"/>
            <w:bookmarkStart w:id="221" w:name="_Toc374693361"/>
            <w:bookmarkStart w:id="222" w:name="_Toc377021946"/>
            <w:bookmarkStart w:id="223" w:name="_Toc378602302"/>
            <w:bookmarkStart w:id="224" w:name="_Toc379450025"/>
            <w:bookmarkStart w:id="225" w:name="_Toc380670199"/>
            <w:bookmarkStart w:id="226" w:name="_Toc381884134"/>
            <w:bookmarkStart w:id="227" w:name="_Toc383176315"/>
            <w:bookmarkStart w:id="228" w:name="_Toc384821874"/>
            <w:bookmarkStart w:id="229" w:name="_Toc385938597"/>
            <w:bookmarkStart w:id="230" w:name="_Toc389037497"/>
            <w:bookmarkStart w:id="231" w:name="_Toc390075807"/>
            <w:bookmarkStart w:id="232" w:name="_Toc391387208"/>
            <w:bookmarkStart w:id="233" w:name="_Toc392593309"/>
            <w:bookmarkStart w:id="234" w:name="_Toc393879045"/>
            <w:bookmarkStart w:id="235" w:name="_Toc395100069"/>
            <w:bookmarkStart w:id="236" w:name="_Toc396223654"/>
            <w:bookmarkStart w:id="237" w:name="_Toc397595047"/>
            <w:bookmarkStart w:id="238" w:name="_Toc399248271"/>
            <w:bookmarkStart w:id="239" w:name="_Toc400455625"/>
            <w:bookmarkStart w:id="240" w:name="_Toc401910816"/>
            <w:bookmarkStart w:id="241" w:name="_Toc403048156"/>
            <w:bookmarkStart w:id="242" w:name="_Toc404347558"/>
            <w:bookmarkStart w:id="243" w:name="_Toc405802693"/>
            <w:bookmarkStart w:id="244" w:name="_Toc406576789"/>
            <w:bookmarkStart w:id="245" w:name="_Toc408823947"/>
            <w:bookmarkStart w:id="246" w:name="_Toc410026907"/>
            <w:bookmarkStart w:id="247" w:name="_Toc410913013"/>
            <w:bookmarkStart w:id="248" w:name="_Toc415665855"/>
            <w:bookmarkStart w:id="249" w:name="_Toc418252405"/>
            <w:bookmarkStart w:id="250" w:name="_Toc418601836"/>
            <w:bookmarkStart w:id="251" w:name="_Toc421177156"/>
            <w:bookmarkStart w:id="252" w:name="_Toc422476094"/>
            <w:bookmarkStart w:id="253" w:name="_Toc423527135"/>
            <w:bookmarkStart w:id="254" w:name="_Toc424895559"/>
            <w:bookmarkStart w:id="255" w:name="_Toc429122144"/>
            <w:bookmarkStart w:id="256" w:name="_Toc430184021"/>
            <w:bookmarkStart w:id="257" w:name="_Toc434309339"/>
            <w:bookmarkStart w:id="258" w:name="_Toc435690625"/>
            <w:bookmarkStart w:id="259" w:name="_Toc437441133"/>
            <w:bookmarkStart w:id="260" w:name="_Toc437956412"/>
            <w:bookmarkStart w:id="261" w:name="_Toc439840789"/>
            <w:bookmarkStart w:id="262" w:name="_Toc442883546"/>
            <w:bookmarkStart w:id="263" w:name="_Toc443382390"/>
            <w:bookmarkStart w:id="264" w:name="_Toc451174480"/>
            <w:bookmarkStart w:id="265" w:name="_Toc452126884"/>
            <w:bookmarkStart w:id="266" w:name="_Toc453247178"/>
            <w:bookmarkStart w:id="267" w:name="_Toc455669829"/>
            <w:bookmarkStart w:id="268" w:name="_Toc458780990"/>
            <w:bookmarkStart w:id="269" w:name="_Toc463441548"/>
            <w:bookmarkStart w:id="270" w:name="_Toc463947696"/>
            <w:bookmarkStart w:id="271" w:name="_Toc466370867"/>
            <w:bookmarkStart w:id="272" w:name="_Toc467245932"/>
            <w:bookmarkStart w:id="273" w:name="_Toc468457224"/>
            <w:bookmarkStart w:id="274" w:name="_Toc472590290"/>
            <w:bookmarkStart w:id="275" w:name="_Toc473727729"/>
            <w:bookmarkStart w:id="276" w:name="_Toc474936333"/>
            <w:r w:rsidRPr="00FB23CE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FB23CE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FB23CE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1" w:history="1">
              <w:r w:rsidR="00E61CAE" w:rsidRPr="00FB23CE">
                <w:rPr>
                  <w:rStyle w:val="Hyperlink"/>
                  <w:b/>
                  <w:bCs/>
                  <w:sz w:val="14"/>
                  <w:szCs w:val="14"/>
                  <w:u w:val="none"/>
                  <w:lang w:val="es-ES"/>
                </w:rPr>
                <w:t>brmail@itu.int</w:t>
              </w:r>
              <w:bookmarkEnd w:id="188"/>
              <w:bookmarkEnd w:id="189"/>
              <w:bookmarkEnd w:id="190"/>
              <w:bookmarkEnd w:id="191"/>
              <w:bookmarkEnd w:id="192"/>
              <w:bookmarkEnd w:id="193"/>
              <w:bookmarkEnd w:id="194"/>
              <w:bookmarkEnd w:id="195"/>
              <w:bookmarkEnd w:id="196"/>
              <w:bookmarkEnd w:id="197"/>
              <w:bookmarkEnd w:id="198"/>
              <w:bookmarkEnd w:id="199"/>
              <w:bookmarkEnd w:id="200"/>
              <w:bookmarkEnd w:id="201"/>
              <w:bookmarkEnd w:id="202"/>
              <w:bookmarkEnd w:id="203"/>
              <w:bookmarkEnd w:id="204"/>
              <w:bookmarkEnd w:id="205"/>
              <w:bookmarkEnd w:id="206"/>
              <w:bookmarkEnd w:id="207"/>
              <w:bookmarkEnd w:id="208"/>
              <w:bookmarkEnd w:id="209"/>
              <w:bookmarkEnd w:id="210"/>
              <w:bookmarkEnd w:id="211"/>
              <w:bookmarkEnd w:id="212"/>
              <w:bookmarkEnd w:id="213"/>
              <w:bookmarkEnd w:id="214"/>
              <w:bookmarkEnd w:id="215"/>
              <w:bookmarkEnd w:id="216"/>
              <w:bookmarkEnd w:id="217"/>
              <w:bookmarkEnd w:id="218"/>
              <w:bookmarkEnd w:id="219"/>
              <w:bookmarkEnd w:id="220"/>
              <w:bookmarkEnd w:id="221"/>
              <w:bookmarkEnd w:id="222"/>
              <w:bookmarkEnd w:id="223"/>
              <w:bookmarkEnd w:id="224"/>
              <w:bookmarkEnd w:id="225"/>
              <w:bookmarkEnd w:id="226"/>
              <w:bookmarkEnd w:id="227"/>
              <w:bookmarkEnd w:id="228"/>
              <w:bookmarkEnd w:id="229"/>
              <w:bookmarkEnd w:id="230"/>
              <w:bookmarkEnd w:id="231"/>
              <w:bookmarkEnd w:id="232"/>
              <w:bookmarkEnd w:id="233"/>
              <w:bookmarkEnd w:id="234"/>
              <w:bookmarkEnd w:id="235"/>
              <w:bookmarkEnd w:id="236"/>
              <w:bookmarkEnd w:id="237"/>
              <w:bookmarkEnd w:id="238"/>
              <w:bookmarkEnd w:id="239"/>
              <w:bookmarkEnd w:id="240"/>
              <w:bookmarkEnd w:id="241"/>
              <w:bookmarkEnd w:id="242"/>
              <w:bookmarkEnd w:id="243"/>
              <w:bookmarkEnd w:id="244"/>
              <w:bookmarkEnd w:id="245"/>
              <w:bookmarkEnd w:id="246"/>
              <w:bookmarkEnd w:id="247"/>
              <w:bookmarkEnd w:id="248"/>
              <w:bookmarkEnd w:id="249"/>
              <w:bookmarkEnd w:id="250"/>
              <w:bookmarkEnd w:id="251"/>
              <w:bookmarkEnd w:id="252"/>
              <w:bookmarkEnd w:id="253"/>
              <w:bookmarkEnd w:id="254"/>
              <w:bookmarkEnd w:id="255"/>
              <w:bookmarkEnd w:id="256"/>
              <w:bookmarkEnd w:id="257"/>
              <w:bookmarkEnd w:id="258"/>
              <w:bookmarkEnd w:id="259"/>
              <w:bookmarkEnd w:id="260"/>
              <w:bookmarkEnd w:id="261"/>
              <w:bookmarkEnd w:id="262"/>
              <w:bookmarkEnd w:id="263"/>
              <w:bookmarkEnd w:id="264"/>
              <w:bookmarkEnd w:id="265"/>
              <w:bookmarkEnd w:id="266"/>
              <w:bookmarkEnd w:id="267"/>
              <w:bookmarkEnd w:id="268"/>
              <w:bookmarkEnd w:id="269"/>
              <w:bookmarkEnd w:id="270"/>
              <w:bookmarkEnd w:id="271"/>
              <w:bookmarkEnd w:id="272"/>
              <w:bookmarkEnd w:id="273"/>
              <w:bookmarkEnd w:id="274"/>
              <w:bookmarkEnd w:id="275"/>
              <w:bookmarkEnd w:id="276"/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316B6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rPr>
          <w:lang w:val="es-ES"/>
        </w:rPr>
      </w:pPr>
      <w:bookmarkStart w:id="277" w:name="_Toc253408616"/>
      <w:bookmarkStart w:id="278" w:name="_Toc255825117"/>
      <w:bookmarkStart w:id="279" w:name="_Toc259796933"/>
      <w:bookmarkStart w:id="280" w:name="_Toc262578224"/>
      <w:bookmarkStart w:id="281" w:name="_Toc265230206"/>
      <w:bookmarkStart w:id="282" w:name="_Toc266196246"/>
      <w:bookmarkStart w:id="283" w:name="_Toc266196851"/>
      <w:bookmarkStart w:id="284" w:name="_Toc268852783"/>
      <w:bookmarkStart w:id="285" w:name="_Toc271705005"/>
      <w:bookmarkStart w:id="286" w:name="_Toc273033460"/>
      <w:bookmarkStart w:id="287" w:name="_Toc274227192"/>
      <w:bookmarkStart w:id="288" w:name="_Toc276730705"/>
      <w:bookmarkStart w:id="289" w:name="_Toc279670829"/>
      <w:bookmarkStart w:id="290" w:name="_Toc280349882"/>
      <w:bookmarkStart w:id="291" w:name="_Toc282526514"/>
      <w:bookmarkStart w:id="292" w:name="_Toc283740089"/>
      <w:bookmarkStart w:id="293" w:name="_Toc286165547"/>
      <w:bookmarkStart w:id="294" w:name="_Toc288732119"/>
      <w:bookmarkStart w:id="295" w:name="_Toc291005937"/>
      <w:bookmarkStart w:id="296" w:name="_Toc292706388"/>
      <w:bookmarkStart w:id="297" w:name="_Toc295388392"/>
      <w:bookmarkStart w:id="298" w:name="_Toc296610505"/>
      <w:bookmarkStart w:id="299" w:name="_Toc297899981"/>
      <w:bookmarkStart w:id="300" w:name="_Toc301947203"/>
      <w:bookmarkStart w:id="301" w:name="_Toc303344655"/>
      <w:bookmarkStart w:id="302" w:name="_Toc304895924"/>
      <w:bookmarkStart w:id="303" w:name="_Toc308532549"/>
      <w:bookmarkStart w:id="304" w:name="_Toc313981343"/>
      <w:bookmarkStart w:id="305" w:name="_Toc316480891"/>
      <w:bookmarkStart w:id="306" w:name="_Toc319073131"/>
      <w:bookmarkStart w:id="307" w:name="_Toc320602811"/>
      <w:bookmarkStart w:id="308" w:name="_Toc321308875"/>
      <w:bookmarkStart w:id="309" w:name="_Toc323050811"/>
      <w:bookmarkStart w:id="310" w:name="_Toc323907408"/>
      <w:bookmarkStart w:id="311" w:name="_Toc331071411"/>
      <w:bookmarkStart w:id="312" w:name="_Toc332274658"/>
      <w:bookmarkStart w:id="313" w:name="_Toc334778510"/>
      <w:bookmarkStart w:id="314" w:name="_Toc336263067"/>
      <w:bookmarkStart w:id="315" w:name="_Toc337214301"/>
      <w:bookmarkStart w:id="316" w:name="_Toc338334117"/>
      <w:bookmarkStart w:id="317" w:name="_Toc340228238"/>
      <w:bookmarkStart w:id="318" w:name="_Toc341435081"/>
      <w:bookmarkStart w:id="319" w:name="_Toc342912214"/>
      <w:bookmarkStart w:id="320" w:name="_Toc343265188"/>
      <w:bookmarkStart w:id="321" w:name="_Toc345584974"/>
      <w:bookmarkStart w:id="322" w:name="_Toc346877106"/>
      <w:bookmarkStart w:id="323" w:name="_Toc348013761"/>
      <w:bookmarkStart w:id="324" w:name="_Toc349289475"/>
      <w:bookmarkStart w:id="325" w:name="_Toc350779888"/>
      <w:bookmarkStart w:id="326" w:name="_Toc351713749"/>
      <w:bookmarkStart w:id="327" w:name="_Toc353278380"/>
      <w:bookmarkStart w:id="328" w:name="_Toc354393667"/>
      <w:bookmarkStart w:id="329" w:name="_Toc355866558"/>
      <w:bookmarkStart w:id="330" w:name="_Toc357172130"/>
      <w:bookmarkStart w:id="331" w:name="_Toc358380584"/>
      <w:bookmarkStart w:id="332" w:name="_Toc359592114"/>
      <w:bookmarkStart w:id="333" w:name="_Toc361130954"/>
      <w:bookmarkStart w:id="334" w:name="_Toc361990638"/>
      <w:bookmarkStart w:id="335" w:name="_Toc363827501"/>
      <w:bookmarkStart w:id="336" w:name="_Toc364761756"/>
      <w:bookmarkStart w:id="337" w:name="_Toc366497569"/>
      <w:bookmarkStart w:id="338" w:name="_Toc367955886"/>
      <w:bookmarkStart w:id="339" w:name="_Toc369255103"/>
      <w:bookmarkStart w:id="340" w:name="_Toc370388930"/>
      <w:bookmarkStart w:id="341" w:name="_Toc371690027"/>
      <w:bookmarkStart w:id="342" w:name="_Toc373242809"/>
      <w:bookmarkStart w:id="343" w:name="_Toc374090736"/>
      <w:bookmarkStart w:id="344" w:name="_Toc374693362"/>
      <w:bookmarkStart w:id="345" w:name="_Toc377021947"/>
      <w:bookmarkStart w:id="346" w:name="_Toc378602303"/>
      <w:bookmarkStart w:id="347" w:name="_Toc379450026"/>
      <w:bookmarkStart w:id="348" w:name="_Toc380670200"/>
      <w:bookmarkStart w:id="349" w:name="_Toc381884135"/>
      <w:bookmarkStart w:id="350" w:name="_Toc383176316"/>
      <w:bookmarkStart w:id="351" w:name="_Toc384821875"/>
      <w:bookmarkStart w:id="352" w:name="_Toc385938598"/>
      <w:bookmarkStart w:id="353" w:name="_Toc389037498"/>
      <w:bookmarkStart w:id="354" w:name="_Toc390075808"/>
      <w:bookmarkStart w:id="355" w:name="_Toc391387209"/>
      <w:bookmarkStart w:id="356" w:name="_Toc392593310"/>
      <w:bookmarkStart w:id="357" w:name="_Toc393879046"/>
      <w:bookmarkStart w:id="358" w:name="_Toc395100070"/>
      <w:bookmarkStart w:id="359" w:name="_Toc396223655"/>
      <w:bookmarkStart w:id="360" w:name="_Toc397595048"/>
      <w:bookmarkStart w:id="361" w:name="_Toc399248272"/>
      <w:bookmarkStart w:id="362" w:name="_Toc400455626"/>
      <w:bookmarkStart w:id="363" w:name="_Toc401910817"/>
      <w:bookmarkStart w:id="364" w:name="_Toc403048157"/>
      <w:bookmarkStart w:id="365" w:name="_Toc404347559"/>
      <w:bookmarkStart w:id="366" w:name="_Toc405802694"/>
      <w:bookmarkStart w:id="367" w:name="_Toc406576790"/>
      <w:bookmarkStart w:id="368" w:name="_Toc408823948"/>
      <w:bookmarkStart w:id="369" w:name="_Toc410026908"/>
      <w:bookmarkStart w:id="370" w:name="_Toc410913014"/>
      <w:bookmarkStart w:id="371" w:name="_Toc415665856"/>
      <w:bookmarkStart w:id="372" w:name="_Toc417648364"/>
      <w:bookmarkStart w:id="373" w:name="_Toc418252406"/>
      <w:bookmarkStart w:id="374" w:name="_Toc418601837"/>
      <w:bookmarkStart w:id="375" w:name="_Toc421177157"/>
      <w:bookmarkStart w:id="376" w:name="_Toc422476095"/>
      <w:bookmarkStart w:id="377" w:name="_Toc423527136"/>
      <w:bookmarkStart w:id="378" w:name="_Toc424895560"/>
      <w:bookmarkStart w:id="379" w:name="_Toc428367859"/>
      <w:bookmarkStart w:id="380" w:name="_Toc429122145"/>
      <w:bookmarkStart w:id="381" w:name="_Toc430184022"/>
      <w:bookmarkStart w:id="382" w:name="_Toc434309340"/>
      <w:bookmarkStart w:id="383" w:name="_Toc435690626"/>
      <w:bookmarkStart w:id="384" w:name="_Toc437441134"/>
      <w:bookmarkStart w:id="385" w:name="_Toc437956413"/>
      <w:bookmarkStart w:id="386" w:name="_Toc439840790"/>
      <w:bookmarkStart w:id="387" w:name="_Toc442883547"/>
      <w:bookmarkStart w:id="388" w:name="_Toc443382391"/>
      <w:bookmarkStart w:id="389" w:name="_Toc451174481"/>
      <w:bookmarkStart w:id="390" w:name="_Toc452126885"/>
      <w:bookmarkStart w:id="391" w:name="_Toc453247179"/>
      <w:bookmarkStart w:id="392" w:name="_Toc455669830"/>
      <w:bookmarkStart w:id="393" w:name="_Toc458780991"/>
      <w:bookmarkStart w:id="394" w:name="_Toc463441549"/>
      <w:bookmarkStart w:id="395" w:name="_Toc463947697"/>
      <w:bookmarkStart w:id="396" w:name="_Toc466370868"/>
      <w:bookmarkStart w:id="397" w:name="_Toc467245933"/>
      <w:bookmarkStart w:id="398" w:name="_Toc468457225"/>
      <w:bookmarkStart w:id="399" w:name="_Toc472590291"/>
      <w:bookmarkStart w:id="400" w:name="_Toc473727730"/>
      <w:bookmarkStart w:id="401" w:name="_Toc474936334"/>
      <w:r w:rsidRPr="00A7011A">
        <w:rPr>
          <w:lang w:val="es-ES"/>
        </w:rPr>
        <w:t>Índice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</w:p>
    <w:p w:rsidR="00647F58" w:rsidRPr="00F32645" w:rsidRDefault="00647F58" w:rsidP="006A73F5">
      <w:pPr>
        <w:pStyle w:val="TOC0"/>
        <w:spacing w:before="40"/>
        <w:rPr>
          <w:i/>
          <w:iCs/>
          <w:lang w:val="es-ES"/>
        </w:rPr>
      </w:pPr>
      <w:r w:rsidRPr="00F32645">
        <w:rPr>
          <w:i/>
          <w:iCs/>
          <w:lang w:val="es-ES"/>
        </w:rPr>
        <w:t>Página</w:t>
      </w:r>
    </w:p>
    <w:p w:rsidR="00AD354D" w:rsidRPr="009D4077" w:rsidRDefault="006B532B" w:rsidP="00210E66">
      <w:pPr>
        <w:pStyle w:val="TOC1"/>
        <w:spacing w:before="60"/>
        <w:rPr>
          <w:rFonts w:eastAsiaTheme="minorEastAsia"/>
          <w:b/>
          <w:bCs/>
          <w:lang w:val="es-ES_tradnl"/>
        </w:rPr>
      </w:pPr>
      <w:r w:rsidRPr="009D4077">
        <w:rPr>
          <w:b/>
          <w:bCs/>
          <w:lang w:val="es-ES"/>
        </w:rPr>
        <w:t>INFORMACIÓN  GENERAL</w:t>
      </w:r>
    </w:p>
    <w:p w:rsidR="005E6B87" w:rsidRPr="005E6B87" w:rsidRDefault="005E6B87" w:rsidP="00595FB0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5E6B87">
        <w:rPr>
          <w:lang w:val="es-ES_tradnl"/>
        </w:rPr>
        <w:t>Listas anexas al Boletín de Explotación de la UIT</w:t>
      </w:r>
      <w:r w:rsidR="00B605D3">
        <w:rPr>
          <w:lang w:val="es-ES_tradnl"/>
        </w:rPr>
        <w:t xml:space="preserve">: </w:t>
      </w:r>
      <w:r w:rsidR="00B605D3" w:rsidRPr="00B605D3">
        <w:rPr>
          <w:i/>
          <w:iCs/>
          <w:lang w:val="es-ES_tradnl"/>
        </w:rPr>
        <w:t>Nota de la TSB</w:t>
      </w:r>
      <w:r w:rsidRPr="005E6B87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595FB0">
        <w:rPr>
          <w:webHidden/>
          <w:lang w:val="es-ES_tradnl"/>
        </w:rPr>
        <w:t>3</w:t>
      </w:r>
    </w:p>
    <w:p w:rsidR="00B96EAE" w:rsidRPr="00B96EAE" w:rsidRDefault="00B96EAE" w:rsidP="00453DE1">
      <w:pPr>
        <w:pStyle w:val="TOC1"/>
        <w:tabs>
          <w:tab w:val="clear" w:pos="567"/>
          <w:tab w:val="center" w:leader="dot" w:pos="8505"/>
          <w:tab w:val="right" w:pos="9072"/>
        </w:tabs>
        <w:spacing w:before="80"/>
        <w:rPr>
          <w:lang w:val="es-ES_tradnl"/>
        </w:rPr>
      </w:pPr>
      <w:r w:rsidRPr="00B96EAE">
        <w:rPr>
          <w:lang w:val="es-ES_tradnl"/>
        </w:rPr>
        <w:t>Aprobación de Recomendaciones UIT-T</w:t>
      </w:r>
      <w:r w:rsidRPr="00B96EAE">
        <w:rPr>
          <w:lang w:val="es-ES_tradnl"/>
        </w:rPr>
        <w:tab/>
      </w:r>
      <w:r w:rsidRPr="00B96EAE">
        <w:rPr>
          <w:lang w:val="es-ES_tradnl"/>
        </w:rPr>
        <w:tab/>
        <w:t>4</w:t>
      </w:r>
    </w:p>
    <w:p w:rsidR="006B20FE" w:rsidRPr="00B96EAE" w:rsidRDefault="006B20FE" w:rsidP="006B20FE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B96EAE">
        <w:rPr>
          <w:lang w:val="es-ES_tradnl"/>
        </w:rPr>
        <w:t>Servicio telefónico:</w:t>
      </w:r>
    </w:p>
    <w:p w:rsidR="00B96EAE" w:rsidRPr="001669EE" w:rsidRDefault="00B96EAE" w:rsidP="00B96EAE">
      <w:pPr>
        <w:pStyle w:val="TOC1"/>
        <w:tabs>
          <w:tab w:val="clear" w:pos="567"/>
          <w:tab w:val="center" w:leader="dot" w:pos="8505"/>
          <w:tab w:val="right" w:pos="9072"/>
        </w:tabs>
        <w:ind w:left="567"/>
        <w:rPr>
          <w:rFonts w:eastAsiaTheme="minorEastAsia"/>
          <w:lang w:val="es-ES_tradnl"/>
        </w:rPr>
      </w:pPr>
      <w:r w:rsidRPr="001669EE">
        <w:rPr>
          <w:i/>
          <w:iCs/>
          <w:lang w:val="pt-BR" w:eastAsia="zh-CN"/>
        </w:rPr>
        <w:t>Mozambique</w:t>
      </w:r>
      <w:r w:rsidRPr="001669EE">
        <w:rPr>
          <w:i/>
          <w:iCs/>
          <w:lang w:val="es-ES_tradnl" w:eastAsia="zh-CN"/>
        </w:rPr>
        <w:t xml:space="preserve"> </w:t>
      </w:r>
      <w:r w:rsidRPr="001669EE">
        <w:rPr>
          <w:i/>
          <w:iCs/>
          <w:lang w:val="es-ES_tradnl"/>
        </w:rPr>
        <w:t>(Instituto Nacional das Comunicações de Moçambique (INCM), Maputo)</w:t>
      </w:r>
      <w:r w:rsidRPr="001669EE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1669EE">
        <w:rPr>
          <w:webHidden/>
          <w:lang w:val="es-ES_tradnl"/>
        </w:rPr>
        <w:t>5</w:t>
      </w:r>
    </w:p>
    <w:p w:rsidR="00B96EAE" w:rsidRPr="002B63AF" w:rsidRDefault="002B63AF" w:rsidP="0088374D">
      <w:pPr>
        <w:pStyle w:val="TOC1"/>
        <w:tabs>
          <w:tab w:val="clear" w:pos="567"/>
          <w:tab w:val="center" w:leader="dot" w:pos="8505"/>
          <w:tab w:val="right" w:pos="9072"/>
        </w:tabs>
        <w:ind w:left="567"/>
        <w:rPr>
          <w:rFonts w:eastAsiaTheme="minorEastAsia"/>
          <w:lang w:val="en-GB"/>
        </w:rPr>
      </w:pPr>
      <w:r>
        <w:rPr>
          <w:i/>
          <w:iCs/>
          <w:lang w:val="pt-BR" w:eastAsia="zh-CN"/>
        </w:rPr>
        <w:t>Reino Unido</w:t>
      </w:r>
      <w:r w:rsidR="00B96EAE" w:rsidRPr="002B63AF">
        <w:rPr>
          <w:i/>
          <w:iCs/>
          <w:lang w:val="en-GB"/>
        </w:rPr>
        <w:t xml:space="preserve"> (</w:t>
      </w:r>
      <w:r w:rsidR="00B96EAE" w:rsidRPr="002B63AF">
        <w:rPr>
          <w:rFonts w:cs="Arial"/>
          <w:i/>
          <w:iCs/>
          <w:lang w:val="en-GB"/>
        </w:rPr>
        <w:t>Office of Communications (Ofcom), Lond</w:t>
      </w:r>
      <w:r w:rsidR="0088374D">
        <w:rPr>
          <w:rFonts w:cs="Arial"/>
          <w:i/>
          <w:iCs/>
          <w:lang w:val="en-GB"/>
        </w:rPr>
        <w:t>on</w:t>
      </w:r>
      <w:r w:rsidR="00B96EAE" w:rsidRPr="002B63AF">
        <w:rPr>
          <w:i/>
          <w:iCs/>
          <w:lang w:val="en-GB"/>
        </w:rPr>
        <w:t>)</w:t>
      </w:r>
      <w:r w:rsidR="00B96EAE" w:rsidRPr="002B63AF">
        <w:rPr>
          <w:webHidden/>
          <w:lang w:val="en-GB"/>
        </w:rPr>
        <w:tab/>
      </w:r>
      <w:r w:rsidR="00B96EAE" w:rsidRPr="002B63AF">
        <w:rPr>
          <w:webHidden/>
          <w:lang w:val="en-GB"/>
        </w:rPr>
        <w:tab/>
        <w:t>6</w:t>
      </w:r>
    </w:p>
    <w:p w:rsidR="002B63AF" w:rsidRDefault="006B20FE" w:rsidP="002B63AF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6B20FE">
        <w:rPr>
          <w:lang w:val="es-ES_tradnl"/>
        </w:rPr>
        <w:t>Otra comunicación</w:t>
      </w:r>
      <w:r>
        <w:rPr>
          <w:lang w:val="es-ES_tradnl"/>
        </w:rPr>
        <w:t>:</w:t>
      </w:r>
    </w:p>
    <w:p w:rsidR="006B20FE" w:rsidRDefault="002B63AF" w:rsidP="002B63AF">
      <w:pPr>
        <w:pStyle w:val="TOC1"/>
        <w:tabs>
          <w:tab w:val="clear" w:pos="567"/>
          <w:tab w:val="center" w:leader="dot" w:pos="8505"/>
          <w:tab w:val="right" w:pos="9072"/>
        </w:tabs>
        <w:ind w:left="567"/>
        <w:rPr>
          <w:webHidden/>
          <w:lang w:val="es-ES_tradnl"/>
        </w:rPr>
      </w:pPr>
      <w:r w:rsidRPr="002B63AF">
        <w:rPr>
          <w:i/>
          <w:iCs/>
          <w:webHidden/>
          <w:lang w:val="es-ES_tradnl"/>
        </w:rPr>
        <w:t>Austria</w:t>
      </w:r>
      <w:r w:rsidR="006B20FE" w:rsidRPr="006B20FE">
        <w:rPr>
          <w:webHidden/>
          <w:lang w:val="es-ES_tradnl"/>
        </w:rPr>
        <w:tab/>
      </w:r>
      <w:r w:rsidR="006B20FE">
        <w:rPr>
          <w:webHidden/>
          <w:lang w:val="es-ES_tradnl"/>
        </w:rPr>
        <w:tab/>
      </w:r>
      <w:r>
        <w:rPr>
          <w:webHidden/>
          <w:lang w:val="es-ES_tradnl"/>
        </w:rPr>
        <w:t>127</w:t>
      </w:r>
    </w:p>
    <w:p w:rsidR="00C95D0D" w:rsidRDefault="00C95D0D" w:rsidP="00C95D0D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C95D0D">
        <w:rPr>
          <w:lang w:val="es-ES_tradnl"/>
        </w:rPr>
        <w:t>Cambios en las Administraciones/EER y otras entidades</w:t>
      </w:r>
      <w:r>
        <w:rPr>
          <w:lang w:val="es-ES_tradnl"/>
        </w:rPr>
        <w:t xml:space="preserve"> </w:t>
      </w:r>
      <w:r w:rsidRPr="00C95D0D">
        <w:rPr>
          <w:lang w:val="es-ES_tradnl"/>
        </w:rPr>
        <w:t>u Organizaciones</w:t>
      </w:r>
      <w:r>
        <w:rPr>
          <w:lang w:val="es-ES_tradnl"/>
        </w:rPr>
        <w:tab/>
      </w:r>
      <w:r>
        <w:rPr>
          <w:lang w:val="es-ES_tradnl"/>
        </w:rPr>
        <w:tab/>
        <w:t>127</w:t>
      </w:r>
    </w:p>
    <w:p w:rsidR="00C95D0D" w:rsidRPr="000C5E6D" w:rsidRDefault="00C95D0D" w:rsidP="00A43A7F">
      <w:pPr>
        <w:pStyle w:val="TOC1"/>
        <w:tabs>
          <w:tab w:val="clear" w:pos="567"/>
          <w:tab w:val="center" w:leader="dot" w:pos="8505"/>
          <w:tab w:val="right" w:pos="9072"/>
        </w:tabs>
        <w:ind w:left="567"/>
        <w:rPr>
          <w:rFonts w:eastAsiaTheme="minorEastAsia"/>
          <w:lang w:val="en-US"/>
        </w:rPr>
      </w:pPr>
      <w:r>
        <w:rPr>
          <w:i/>
          <w:iCs/>
          <w:lang w:val="en-US"/>
        </w:rPr>
        <w:t>Ne</w:t>
      </w:r>
      <w:r w:rsidRPr="000C5E6D">
        <w:rPr>
          <w:i/>
          <w:iCs/>
          <w:lang w:val="en-US"/>
        </w:rPr>
        <w:t>pal (Ministry of Information and Communication (MoIC), Kathmandu)</w:t>
      </w:r>
      <w:r w:rsidR="0088374D">
        <w:rPr>
          <w:i/>
          <w:iCs/>
          <w:lang w:val="en-US"/>
        </w:rPr>
        <w:t>: Cambio de nombre</w:t>
      </w:r>
      <w:r w:rsidRPr="000C5E6D">
        <w:rPr>
          <w:webHidden/>
          <w:lang w:val="en-US"/>
        </w:rPr>
        <w:tab/>
      </w:r>
      <w:r w:rsidR="00A43A7F">
        <w:rPr>
          <w:webHidden/>
          <w:lang w:val="en-US"/>
        </w:rPr>
        <w:tab/>
      </w:r>
      <w:r w:rsidRPr="000C5E6D">
        <w:rPr>
          <w:webHidden/>
          <w:lang w:val="en-US"/>
        </w:rPr>
        <w:t>12</w:t>
      </w:r>
      <w:r>
        <w:rPr>
          <w:webHidden/>
          <w:lang w:val="en-US"/>
        </w:rPr>
        <w:t>7</w:t>
      </w:r>
    </w:p>
    <w:p w:rsidR="00C95D0D" w:rsidRPr="000C5E6D" w:rsidRDefault="00C95D0D" w:rsidP="00A43A7F">
      <w:pPr>
        <w:pStyle w:val="TOC1"/>
        <w:tabs>
          <w:tab w:val="clear" w:pos="567"/>
          <w:tab w:val="center" w:leader="dot" w:pos="8505"/>
          <w:tab w:val="right" w:pos="9072"/>
        </w:tabs>
        <w:ind w:left="567"/>
        <w:rPr>
          <w:rFonts w:eastAsiaTheme="minorEastAsia"/>
          <w:lang w:val="en-US"/>
        </w:rPr>
      </w:pPr>
      <w:r>
        <w:rPr>
          <w:i/>
          <w:iCs/>
          <w:lang w:val="en-US"/>
        </w:rPr>
        <w:t>Eslovaquia</w:t>
      </w:r>
      <w:r w:rsidRPr="000C5E6D">
        <w:rPr>
          <w:i/>
          <w:iCs/>
          <w:lang w:val="en-US"/>
        </w:rPr>
        <w:t xml:space="preserve"> (Ministry of Transport, Construction and Regional Development of the Slovak Republic,</w:t>
      </w:r>
      <w:r w:rsidRPr="000C5E6D">
        <w:rPr>
          <w:i/>
          <w:iCs/>
          <w:lang w:val="en-US"/>
        </w:rPr>
        <w:br/>
        <w:t>Bratislava)</w:t>
      </w:r>
      <w:r w:rsidR="0088374D">
        <w:rPr>
          <w:i/>
          <w:iCs/>
          <w:lang w:val="en-US"/>
        </w:rPr>
        <w:t>:</w:t>
      </w:r>
      <w:r w:rsidR="0088374D" w:rsidRPr="0088374D">
        <w:rPr>
          <w:i/>
          <w:iCs/>
          <w:lang w:val="en-US"/>
        </w:rPr>
        <w:t xml:space="preserve"> </w:t>
      </w:r>
      <w:r w:rsidR="0088374D">
        <w:rPr>
          <w:i/>
          <w:iCs/>
          <w:lang w:val="en-US"/>
        </w:rPr>
        <w:t>Cambio de nombre</w:t>
      </w:r>
      <w:r w:rsidRPr="000C5E6D">
        <w:rPr>
          <w:webHidden/>
          <w:lang w:val="en-US"/>
        </w:rPr>
        <w:tab/>
      </w:r>
      <w:r>
        <w:rPr>
          <w:webHidden/>
          <w:lang w:val="en-US"/>
        </w:rPr>
        <w:tab/>
      </w:r>
      <w:r w:rsidRPr="000C5E6D">
        <w:rPr>
          <w:webHidden/>
          <w:lang w:val="en-US"/>
        </w:rPr>
        <w:t>12</w:t>
      </w:r>
      <w:r>
        <w:rPr>
          <w:webHidden/>
          <w:lang w:val="en-US"/>
        </w:rPr>
        <w:t>7</w:t>
      </w:r>
    </w:p>
    <w:p w:rsidR="00C95D0D" w:rsidRPr="000C5E6D" w:rsidRDefault="00C95D0D" w:rsidP="00A43A7F">
      <w:pPr>
        <w:pStyle w:val="TOC1"/>
        <w:tabs>
          <w:tab w:val="clear" w:pos="567"/>
          <w:tab w:val="center" w:leader="dot" w:pos="8505"/>
          <w:tab w:val="right" w:pos="9072"/>
        </w:tabs>
        <w:ind w:left="567"/>
        <w:rPr>
          <w:rFonts w:eastAsiaTheme="minorEastAsia"/>
          <w:lang w:val="en-US"/>
        </w:rPr>
      </w:pPr>
      <w:r>
        <w:rPr>
          <w:i/>
          <w:iCs/>
          <w:lang w:val="en-US"/>
        </w:rPr>
        <w:t>Arme</w:t>
      </w:r>
      <w:r w:rsidRPr="000C5E6D">
        <w:rPr>
          <w:i/>
          <w:iCs/>
          <w:lang w:val="en-US"/>
        </w:rPr>
        <w:t>ni</w:t>
      </w:r>
      <w:r>
        <w:rPr>
          <w:i/>
          <w:iCs/>
          <w:lang w:val="en-US"/>
        </w:rPr>
        <w:t>a</w:t>
      </w:r>
      <w:r w:rsidRPr="000C5E6D">
        <w:rPr>
          <w:i/>
          <w:iCs/>
          <w:lang w:val="en-US"/>
        </w:rPr>
        <w:t xml:space="preserve"> (Ministry of Transport and Communication, Yerevan)</w:t>
      </w:r>
      <w:r w:rsidR="0088374D">
        <w:rPr>
          <w:i/>
          <w:iCs/>
          <w:lang w:val="en-US"/>
        </w:rPr>
        <w:t>:</w:t>
      </w:r>
      <w:r w:rsidR="0088374D" w:rsidRPr="0088374D">
        <w:rPr>
          <w:i/>
          <w:iCs/>
          <w:lang w:val="en-US"/>
        </w:rPr>
        <w:t xml:space="preserve"> </w:t>
      </w:r>
      <w:r w:rsidR="0088374D">
        <w:rPr>
          <w:i/>
          <w:iCs/>
          <w:lang w:val="en-US"/>
        </w:rPr>
        <w:t>Cambio de nombre</w:t>
      </w:r>
      <w:r w:rsidRPr="000C5E6D">
        <w:rPr>
          <w:webHidden/>
          <w:lang w:val="en-US"/>
        </w:rPr>
        <w:tab/>
      </w:r>
      <w:r>
        <w:rPr>
          <w:webHidden/>
          <w:lang w:val="en-US"/>
        </w:rPr>
        <w:tab/>
      </w:r>
      <w:r w:rsidRPr="000C5E6D">
        <w:rPr>
          <w:webHidden/>
          <w:lang w:val="en-US"/>
        </w:rPr>
        <w:t>12</w:t>
      </w:r>
      <w:r>
        <w:rPr>
          <w:webHidden/>
          <w:lang w:val="en-US"/>
        </w:rPr>
        <w:t>8</w:t>
      </w:r>
    </w:p>
    <w:p w:rsidR="006B20FE" w:rsidRPr="006B20FE" w:rsidRDefault="006B20FE" w:rsidP="00993985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6B20FE">
        <w:rPr>
          <w:lang w:val="es-ES_tradnl"/>
        </w:rPr>
        <w:t>Restricciones de servicio</w:t>
      </w:r>
      <w:r w:rsidRPr="006B20FE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C95D0D">
        <w:rPr>
          <w:webHidden/>
          <w:lang w:val="es-ES_tradnl"/>
        </w:rPr>
        <w:t>129</w:t>
      </w:r>
    </w:p>
    <w:p w:rsidR="006B20FE" w:rsidRPr="006B20FE" w:rsidRDefault="006B20FE" w:rsidP="00453DE1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6B20FE">
        <w:rPr>
          <w:lang w:val="es-ES_tradnl"/>
        </w:rPr>
        <w:t>Comunicaciones por intermediario (Call-Back) y procedimientos alternativos de llamada</w:t>
      </w:r>
      <w:r w:rsidR="00453DE1">
        <w:rPr>
          <w:lang w:val="es-ES_tradnl"/>
        </w:rPr>
        <w:br/>
      </w:r>
      <w:r w:rsidRPr="006B20FE">
        <w:rPr>
          <w:lang w:val="es-ES_tradnl"/>
        </w:rPr>
        <w:t>(Res. 21 Rev. PP-2006)</w:t>
      </w:r>
      <w:bookmarkStart w:id="402" w:name="_GoBack"/>
      <w:bookmarkEnd w:id="402"/>
      <w:r w:rsidRPr="006B20FE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453DE1">
        <w:rPr>
          <w:webHidden/>
          <w:lang w:val="es-ES_tradnl"/>
        </w:rPr>
        <w:t>129</w:t>
      </w:r>
    </w:p>
    <w:p w:rsidR="006B20FE" w:rsidRPr="00754703" w:rsidRDefault="006B532B" w:rsidP="006B20FE">
      <w:pPr>
        <w:pStyle w:val="TOC1"/>
        <w:tabs>
          <w:tab w:val="clear" w:pos="567"/>
          <w:tab w:val="center" w:leader="dot" w:pos="8505"/>
          <w:tab w:val="right" w:pos="9072"/>
        </w:tabs>
        <w:rPr>
          <w:b/>
          <w:bCs/>
          <w:lang w:val="es-ES_tradnl"/>
        </w:rPr>
      </w:pPr>
      <w:r w:rsidRPr="00B03E98">
        <w:rPr>
          <w:b/>
          <w:bCs/>
          <w:lang w:val="es-ES_tradnl"/>
        </w:rPr>
        <w:t xml:space="preserve">ENMIENDAS A LAS </w:t>
      </w:r>
      <w:r w:rsidRPr="00754703">
        <w:rPr>
          <w:b/>
          <w:bCs/>
          <w:lang w:val="es-ES_tradnl"/>
        </w:rPr>
        <w:t>PUBLICACIONES DE SERVICIO</w:t>
      </w:r>
    </w:p>
    <w:p w:rsidR="006B20FE" w:rsidRPr="006B20FE" w:rsidRDefault="006B20FE" w:rsidP="00993985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6B20FE">
        <w:rPr>
          <w:lang w:val="es-ES_tradnl"/>
        </w:rPr>
        <w:t>Nomenclátor de las estaciones de barco y de las asignaciones a identidades del servicio móvil</w:t>
      </w:r>
      <w:r>
        <w:rPr>
          <w:lang w:val="es-ES_tradnl"/>
        </w:rPr>
        <w:br/>
      </w:r>
      <w:r w:rsidRPr="006B20FE">
        <w:rPr>
          <w:lang w:val="es-ES_tradnl"/>
        </w:rPr>
        <w:t>marítimo (Lista V)</w:t>
      </w:r>
      <w:r>
        <w:rPr>
          <w:lang w:val="es-ES_tradnl"/>
        </w:rPr>
        <w:tab/>
      </w:r>
      <w:r>
        <w:rPr>
          <w:lang w:val="es-ES_tradnl"/>
        </w:rPr>
        <w:tab/>
      </w:r>
      <w:r w:rsidR="00453DE1">
        <w:rPr>
          <w:lang w:val="es-ES_tradnl"/>
        </w:rPr>
        <w:t>130</w:t>
      </w:r>
    </w:p>
    <w:p w:rsidR="006B20FE" w:rsidRPr="006B20FE" w:rsidRDefault="00453DE1" w:rsidP="00453DE1">
      <w:pPr>
        <w:pStyle w:val="TOC1"/>
        <w:tabs>
          <w:tab w:val="clear" w:pos="567"/>
          <w:tab w:val="center" w:leader="dot" w:pos="8505"/>
          <w:tab w:val="right" w:pos="9072"/>
        </w:tabs>
        <w:spacing w:before="80"/>
        <w:rPr>
          <w:lang w:val="es-ES_tradnl"/>
        </w:rPr>
      </w:pPr>
      <w:r w:rsidRPr="00453DE1">
        <w:rPr>
          <w:lang w:val="es-ES_tradnl"/>
        </w:rPr>
        <w:t xml:space="preserve">Indicativos de red para el servicio móvil (MNC) del plan de identificación internacional para </w:t>
      </w:r>
      <w:r>
        <w:rPr>
          <w:lang w:val="es-ES_tradnl"/>
        </w:rPr>
        <w:br/>
      </w:r>
      <w:r w:rsidRPr="00453DE1">
        <w:rPr>
          <w:lang w:val="es-ES_tradnl"/>
        </w:rPr>
        <w:t>redes públicas y suscripciones</w:t>
      </w:r>
      <w:r w:rsidR="006B20FE">
        <w:rPr>
          <w:lang w:val="es-ES_tradnl"/>
        </w:rPr>
        <w:tab/>
      </w:r>
      <w:r w:rsidR="006B20FE">
        <w:rPr>
          <w:lang w:val="es-ES_tradnl"/>
        </w:rPr>
        <w:tab/>
      </w:r>
      <w:r>
        <w:rPr>
          <w:lang w:val="es-ES_tradnl"/>
        </w:rPr>
        <w:t>131</w:t>
      </w:r>
    </w:p>
    <w:p w:rsidR="006B20FE" w:rsidRDefault="00453DE1" w:rsidP="00453DE1">
      <w:pPr>
        <w:pStyle w:val="TOC1"/>
        <w:tabs>
          <w:tab w:val="clear" w:pos="567"/>
          <w:tab w:val="center" w:leader="dot" w:pos="8505"/>
          <w:tab w:val="right" w:pos="9072"/>
        </w:tabs>
        <w:spacing w:before="80"/>
        <w:rPr>
          <w:webHidden/>
          <w:lang w:val="es-ES_tradnl"/>
        </w:rPr>
      </w:pPr>
      <w:r w:rsidRPr="00453DE1">
        <w:rPr>
          <w:lang w:val="es-ES_tradnl"/>
        </w:rPr>
        <w:t xml:space="preserve">Lista de números de identificación de expedidor de la tarjeta con cargo a cuenta para </w:t>
      </w:r>
      <w:r>
        <w:rPr>
          <w:lang w:val="es-ES_tradnl"/>
        </w:rPr>
        <w:br/>
      </w:r>
      <w:r w:rsidRPr="00453DE1">
        <w:rPr>
          <w:lang w:val="es-ES_tradnl"/>
        </w:rPr>
        <w:t>telecomunicaciones internacionales</w:t>
      </w:r>
      <w:r w:rsidR="006B20FE" w:rsidRPr="006B20FE">
        <w:rPr>
          <w:webHidden/>
          <w:lang w:val="es-ES_tradnl"/>
        </w:rPr>
        <w:tab/>
      </w:r>
      <w:r w:rsidR="006B20FE">
        <w:rPr>
          <w:webHidden/>
          <w:lang w:val="es-ES_tradnl"/>
        </w:rPr>
        <w:tab/>
      </w:r>
      <w:r w:rsidR="006B20FE" w:rsidRPr="006B20FE">
        <w:rPr>
          <w:webHidden/>
          <w:lang w:val="es-ES_tradnl"/>
        </w:rPr>
        <w:t>1</w:t>
      </w:r>
      <w:r>
        <w:rPr>
          <w:webHidden/>
          <w:lang w:val="es-ES_tradnl"/>
        </w:rPr>
        <w:t>32</w:t>
      </w:r>
    </w:p>
    <w:p w:rsidR="00453DE1" w:rsidRPr="00453DE1" w:rsidRDefault="00453DE1" w:rsidP="00453DE1">
      <w:pPr>
        <w:pStyle w:val="TOC1"/>
        <w:tabs>
          <w:tab w:val="clear" w:pos="567"/>
          <w:tab w:val="center" w:leader="dot" w:pos="8505"/>
          <w:tab w:val="right" w:pos="9072"/>
        </w:tabs>
        <w:spacing w:before="80"/>
        <w:rPr>
          <w:lang w:val="es-ES_tradnl"/>
        </w:rPr>
      </w:pPr>
      <w:r w:rsidRPr="00C373C2">
        <w:rPr>
          <w:lang w:val="es-ES_tradnl"/>
        </w:rPr>
        <w:t>Lista de códigos de puntos de señalización internacional (ISPC)</w:t>
      </w:r>
      <w:r>
        <w:rPr>
          <w:lang w:val="es-ES_tradnl"/>
        </w:rPr>
        <w:tab/>
      </w:r>
      <w:r>
        <w:rPr>
          <w:lang w:val="es-ES_tradnl"/>
        </w:rPr>
        <w:tab/>
        <w:t>133</w:t>
      </w:r>
    </w:p>
    <w:p w:rsidR="006B20FE" w:rsidRPr="006B20FE" w:rsidRDefault="006B20FE" w:rsidP="00453DE1">
      <w:pPr>
        <w:pStyle w:val="TOC1"/>
        <w:tabs>
          <w:tab w:val="clear" w:pos="567"/>
          <w:tab w:val="center" w:leader="dot" w:pos="8505"/>
          <w:tab w:val="right" w:pos="9072"/>
        </w:tabs>
        <w:spacing w:before="80"/>
        <w:rPr>
          <w:rFonts w:eastAsiaTheme="minorEastAsia"/>
          <w:lang w:val="es-ES_tradnl"/>
        </w:rPr>
      </w:pPr>
      <w:r w:rsidRPr="006B20FE">
        <w:rPr>
          <w:lang w:val="es-ES_tradnl"/>
        </w:rPr>
        <w:t>Plan de numeración nacional</w:t>
      </w:r>
      <w:r w:rsidRPr="006B20FE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6B20FE">
        <w:rPr>
          <w:webHidden/>
          <w:lang w:val="es-ES_tradnl"/>
        </w:rPr>
        <w:t>1</w:t>
      </w:r>
      <w:r w:rsidR="00453DE1">
        <w:rPr>
          <w:webHidden/>
          <w:lang w:val="es-ES_tradnl"/>
        </w:rPr>
        <w:t>3</w:t>
      </w:r>
      <w:r w:rsidR="00993985">
        <w:rPr>
          <w:webHidden/>
          <w:lang w:val="es-ES_tradnl"/>
        </w:rPr>
        <w:t>4</w:t>
      </w:r>
    </w:p>
    <w:p w:rsidR="006F4F7E" w:rsidRPr="00E3259C" w:rsidRDefault="006B532B" w:rsidP="00595FB0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b/>
          <w:bCs/>
          <w:lang w:val="es-ES_tradnl"/>
        </w:rPr>
      </w:pPr>
      <w:r w:rsidRPr="00E3259C">
        <w:rPr>
          <w:rFonts w:eastAsiaTheme="minorEastAsia"/>
          <w:b/>
          <w:bCs/>
          <w:lang w:val="es-ES_tradnl"/>
        </w:rPr>
        <w:t>ANEXO</w:t>
      </w:r>
    </w:p>
    <w:p w:rsidR="00F25D50" w:rsidRPr="006839D7" w:rsidRDefault="00E3259C" w:rsidP="00B64C6F">
      <w:pPr>
        <w:jc w:val="left"/>
        <w:rPr>
          <w:rFonts w:eastAsiaTheme="minorEastAsia"/>
          <w:lang w:val="es-ES_tradnl"/>
        </w:rPr>
      </w:pPr>
      <w:r>
        <w:rPr>
          <w:rFonts w:eastAsiaTheme="minorEastAsia"/>
          <w:lang w:val="es-ES_tradnl"/>
        </w:rPr>
        <w:t>Lista de indicativos de país o zona geográifca para el servicio móvil (Complemento de la Recomendación UIT-T E.212 (09/2016)) (Situación al 1 de febrero de 2017).</w:t>
      </w:r>
      <w:r w:rsidR="00F25D50" w:rsidRPr="006839D7">
        <w:rPr>
          <w:rFonts w:eastAsiaTheme="minorEastAsia"/>
          <w:lang w:val="es-ES_tradnl"/>
        </w:rPr>
        <w:br w:type="page"/>
      </w:r>
    </w:p>
    <w:p w:rsidR="001C080D" w:rsidRPr="006839D7" w:rsidRDefault="001C080D" w:rsidP="001C080D">
      <w:pPr>
        <w:rPr>
          <w:rFonts w:eastAsiaTheme="minorEastAsia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1C080D" w:rsidRPr="0088374D" w:rsidTr="008E1C49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Pr="003E4B09" w:rsidRDefault="001C080D" w:rsidP="008E1C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/>
                <w:i/>
                <w:sz w:val="18"/>
                <w:lang w:val="es-ES_tradnl" w:eastAsia="zh-CN"/>
              </w:rPr>
            </w:pPr>
            <w:r w:rsidRPr="003E4B09">
              <w:rPr>
                <w:rFonts w:eastAsia="SimSun"/>
                <w:i/>
                <w:sz w:val="18"/>
                <w:lang w:val="es-ES_tradnl" w:eastAsia="zh-CN"/>
              </w:rPr>
              <w:t>Fechas de publicación de los próximos Boletines de Explotación*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Pr="003E4B09" w:rsidRDefault="001C080D" w:rsidP="008E1C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/>
                <w:i/>
                <w:sz w:val="18"/>
                <w:lang w:val="es-ES_tradnl" w:eastAsia="zh-CN"/>
              </w:rPr>
            </w:pPr>
            <w:r w:rsidRPr="003E4B09">
              <w:rPr>
                <w:rFonts w:eastAsia="SimSun"/>
                <w:i/>
                <w:sz w:val="18"/>
                <w:lang w:val="es-ES_tradnl" w:eastAsia="zh-CN"/>
              </w:rPr>
              <w:t>Incluidas las informaciones recibidas hasta el: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1.II.2017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15.II.2017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1.III.2017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1121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1.IV.2017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17.III.2017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15.IV.2017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31.III.2017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14.IV.2017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1124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1.V.2017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1.VI.2017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16.V.2017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15.VI.2017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1.VI.2017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1.VII.2017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16.VI.2017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1128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15.VII.2017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30.VI.2017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1.VIII.2017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17.VII.2017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15.VIII.2017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1.VIII.2017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1.IX.2017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16.VIII.2017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15.IX.2017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1.IX.2017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15.IX.2017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29.IX.2017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1.XI.2017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16.X.2017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15.XI.2017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31.X.2017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1.XII.2017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15.XI.2017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15.XII.2017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1.XII.2017</w:t>
            </w:r>
          </w:p>
        </w:tc>
      </w:tr>
    </w:tbl>
    <w:p w:rsidR="001C080D" w:rsidRPr="003E4B09" w:rsidRDefault="001C080D" w:rsidP="001C080D">
      <w:pPr>
        <w:tabs>
          <w:tab w:val="clear" w:pos="567"/>
          <w:tab w:val="left" w:pos="336"/>
        </w:tabs>
        <w:spacing w:before="240"/>
        <w:rPr>
          <w:lang w:val="es-ES_tradnl"/>
        </w:rPr>
      </w:pPr>
      <w:r>
        <w:rPr>
          <w:lang w:val="es-ES_tradnl"/>
        </w:rPr>
        <w:t>*</w:t>
      </w:r>
      <w:r>
        <w:rPr>
          <w:lang w:val="es-ES_tradnl"/>
        </w:rPr>
        <w:tab/>
        <w:t>Estas fecha</w:t>
      </w:r>
      <w:r w:rsidRPr="003E4B09">
        <w:rPr>
          <w:lang w:val="es-ES_tradnl"/>
        </w:rPr>
        <w:t>s conciernen únicamente a la versión</w:t>
      </w:r>
      <w:r>
        <w:rPr>
          <w:lang w:val="es-ES_tradnl"/>
        </w:rPr>
        <w:t xml:space="preserve"> </w:t>
      </w:r>
      <w:r w:rsidRPr="003E4B09">
        <w:rPr>
          <w:lang w:val="es-ES_tradnl"/>
        </w:rPr>
        <w:t>inglesa.</w:t>
      </w:r>
    </w:p>
    <w:p w:rsidR="00E31039" w:rsidRPr="00E31039" w:rsidRDefault="00E31039" w:rsidP="00163988">
      <w:pPr>
        <w:rPr>
          <w:lang w:val="es-ES_tradnl"/>
        </w:rPr>
      </w:pPr>
    </w:p>
    <w:p w:rsidR="00832DE2" w:rsidRPr="00E31039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  <w:lang w:val="es-ES_tradnl"/>
        </w:rPr>
      </w:pPr>
      <w:r w:rsidRPr="00E31039">
        <w:rPr>
          <w:kern w:val="32"/>
          <w:lang w:val="es-ES_tradnl"/>
        </w:rPr>
        <w:br w:type="page"/>
      </w:r>
    </w:p>
    <w:p w:rsidR="000A608F" w:rsidRPr="00FC5B29" w:rsidRDefault="000A608F" w:rsidP="00293D43">
      <w:pPr>
        <w:pStyle w:val="Heading1"/>
        <w:spacing w:before="0" w:after="0" w:line="300" w:lineRule="exact"/>
        <w:rPr>
          <w:lang w:val="es-ES"/>
        </w:rPr>
      </w:pPr>
      <w:bookmarkStart w:id="403" w:name="_Toc252180814"/>
      <w:bookmarkStart w:id="404" w:name="_Toc253408617"/>
      <w:bookmarkStart w:id="405" w:name="_Toc255825118"/>
      <w:bookmarkStart w:id="406" w:name="_Toc259796934"/>
      <w:bookmarkStart w:id="407" w:name="_Toc262578225"/>
      <w:bookmarkStart w:id="408" w:name="_Toc265230207"/>
      <w:bookmarkStart w:id="409" w:name="_Toc266196247"/>
      <w:bookmarkStart w:id="410" w:name="_Toc266196852"/>
      <w:bookmarkStart w:id="411" w:name="_Toc268852784"/>
      <w:bookmarkStart w:id="412" w:name="_Toc271705006"/>
      <w:bookmarkStart w:id="413" w:name="_Toc273033461"/>
      <w:bookmarkStart w:id="414" w:name="_Toc274227193"/>
      <w:bookmarkStart w:id="415" w:name="_Toc276730706"/>
      <w:bookmarkStart w:id="416" w:name="_Toc279670830"/>
      <w:bookmarkStart w:id="417" w:name="_Toc280349883"/>
      <w:bookmarkStart w:id="418" w:name="_Toc282526515"/>
      <w:bookmarkStart w:id="419" w:name="_Toc283740090"/>
      <w:bookmarkStart w:id="420" w:name="_Toc286165548"/>
      <w:bookmarkStart w:id="421" w:name="_Toc288732120"/>
      <w:bookmarkStart w:id="422" w:name="_Toc291005938"/>
      <w:bookmarkStart w:id="423" w:name="_Toc292706389"/>
      <w:bookmarkStart w:id="424" w:name="_Toc295388393"/>
      <w:bookmarkStart w:id="425" w:name="_Toc296610506"/>
      <w:bookmarkStart w:id="426" w:name="_Toc297899982"/>
      <w:bookmarkStart w:id="427" w:name="_Toc301947204"/>
      <w:bookmarkStart w:id="428" w:name="_Toc303344656"/>
      <w:bookmarkStart w:id="429" w:name="_Toc304895925"/>
      <w:bookmarkStart w:id="430" w:name="_Toc308532550"/>
      <w:bookmarkStart w:id="431" w:name="_Toc313981344"/>
      <w:bookmarkStart w:id="432" w:name="_Toc316480892"/>
      <w:bookmarkStart w:id="433" w:name="_Toc319073132"/>
      <w:bookmarkStart w:id="434" w:name="_Toc320602812"/>
      <w:bookmarkStart w:id="435" w:name="_Toc321308876"/>
      <w:bookmarkStart w:id="436" w:name="_Toc323050812"/>
      <w:bookmarkStart w:id="437" w:name="_Toc323907409"/>
      <w:bookmarkStart w:id="438" w:name="_Toc331071412"/>
      <w:bookmarkStart w:id="439" w:name="_Toc332274659"/>
      <w:bookmarkStart w:id="440" w:name="_Toc334778511"/>
      <w:bookmarkStart w:id="441" w:name="_Toc336263068"/>
      <w:bookmarkStart w:id="442" w:name="_Toc337214302"/>
      <w:bookmarkStart w:id="443" w:name="_Toc338334118"/>
      <w:bookmarkStart w:id="444" w:name="_Toc340228239"/>
      <w:bookmarkStart w:id="445" w:name="_Toc341435082"/>
      <w:bookmarkStart w:id="446" w:name="_Toc342912215"/>
      <w:bookmarkStart w:id="447" w:name="_Toc343265189"/>
      <w:bookmarkStart w:id="448" w:name="_Toc345584975"/>
      <w:bookmarkStart w:id="449" w:name="_Toc346877107"/>
      <w:bookmarkStart w:id="450" w:name="_Toc348013762"/>
      <w:bookmarkStart w:id="451" w:name="_Toc349289476"/>
      <w:bookmarkStart w:id="452" w:name="_Toc350779889"/>
      <w:bookmarkStart w:id="453" w:name="_Toc351713750"/>
      <w:bookmarkStart w:id="454" w:name="_Toc353278381"/>
      <w:bookmarkStart w:id="455" w:name="_Toc354393668"/>
      <w:bookmarkStart w:id="456" w:name="_Toc355866559"/>
      <w:bookmarkStart w:id="457" w:name="_Toc357172131"/>
      <w:bookmarkStart w:id="458" w:name="_Toc358380585"/>
      <w:bookmarkStart w:id="459" w:name="_Toc359592115"/>
      <w:bookmarkStart w:id="460" w:name="_Toc361130955"/>
      <w:bookmarkStart w:id="461" w:name="_Toc361990639"/>
      <w:bookmarkStart w:id="462" w:name="_Toc363827502"/>
      <w:bookmarkStart w:id="463" w:name="_Toc364761757"/>
      <w:bookmarkStart w:id="464" w:name="_Toc366497570"/>
      <w:bookmarkStart w:id="465" w:name="_Toc367955887"/>
      <w:bookmarkStart w:id="466" w:name="_Toc369255104"/>
      <w:bookmarkStart w:id="467" w:name="_Toc370388931"/>
      <w:bookmarkStart w:id="468" w:name="_Toc371690028"/>
      <w:bookmarkStart w:id="469" w:name="_Toc373242810"/>
      <w:bookmarkStart w:id="470" w:name="_Toc374090737"/>
      <w:bookmarkStart w:id="471" w:name="_Toc374693363"/>
      <w:bookmarkStart w:id="472" w:name="_Toc377021948"/>
      <w:bookmarkStart w:id="473" w:name="_Toc378602304"/>
      <w:bookmarkStart w:id="474" w:name="_Toc379450027"/>
      <w:bookmarkStart w:id="475" w:name="_Toc380670201"/>
      <w:bookmarkStart w:id="476" w:name="_Toc381884136"/>
      <w:bookmarkStart w:id="477" w:name="_Toc383176317"/>
      <w:bookmarkStart w:id="478" w:name="_Toc384821876"/>
      <w:bookmarkStart w:id="479" w:name="_Toc385938599"/>
      <w:bookmarkStart w:id="480" w:name="_Toc389037499"/>
      <w:bookmarkStart w:id="481" w:name="_Toc390075809"/>
      <w:bookmarkStart w:id="482" w:name="_Toc391387210"/>
      <w:bookmarkStart w:id="483" w:name="_Toc392593311"/>
      <w:bookmarkStart w:id="484" w:name="_Toc393879047"/>
      <w:bookmarkStart w:id="485" w:name="_Toc395100071"/>
      <w:bookmarkStart w:id="486" w:name="_Toc396223656"/>
      <w:bookmarkStart w:id="487" w:name="_Toc397595049"/>
      <w:bookmarkStart w:id="488" w:name="_Toc399248273"/>
      <w:bookmarkStart w:id="489" w:name="_Toc400455627"/>
      <w:bookmarkStart w:id="490" w:name="_Toc401910818"/>
      <w:bookmarkStart w:id="491" w:name="_Toc403048158"/>
      <w:bookmarkStart w:id="492" w:name="_Toc404347560"/>
      <w:bookmarkStart w:id="493" w:name="_Toc405802695"/>
      <w:bookmarkStart w:id="494" w:name="_Toc406576791"/>
      <w:bookmarkStart w:id="495" w:name="_Toc408823949"/>
      <w:bookmarkStart w:id="496" w:name="_Toc410026909"/>
      <w:bookmarkStart w:id="497" w:name="_Toc410913015"/>
      <w:bookmarkStart w:id="498" w:name="_Toc415665857"/>
      <w:bookmarkStart w:id="499" w:name="_Toc417648365"/>
      <w:bookmarkStart w:id="500" w:name="_Toc418252407"/>
      <w:bookmarkStart w:id="501" w:name="_Toc418601838"/>
      <w:bookmarkStart w:id="502" w:name="_Toc421177158"/>
      <w:bookmarkStart w:id="503" w:name="_Toc422476096"/>
      <w:bookmarkStart w:id="504" w:name="_Toc423527137"/>
      <w:bookmarkStart w:id="505" w:name="_Toc424895561"/>
      <w:bookmarkStart w:id="506" w:name="_Toc428367860"/>
      <w:bookmarkStart w:id="507" w:name="_Toc429122146"/>
      <w:bookmarkStart w:id="508" w:name="_Toc430184023"/>
      <w:bookmarkStart w:id="509" w:name="_Toc434309341"/>
      <w:bookmarkStart w:id="510" w:name="_Toc435690627"/>
      <w:bookmarkStart w:id="511" w:name="_Toc437441135"/>
      <w:bookmarkStart w:id="512" w:name="_Toc437956414"/>
      <w:bookmarkStart w:id="513" w:name="_Toc439840791"/>
      <w:bookmarkStart w:id="514" w:name="_Toc442883548"/>
      <w:bookmarkStart w:id="515" w:name="_Toc443382392"/>
      <w:bookmarkStart w:id="516" w:name="_Toc451174482"/>
      <w:bookmarkStart w:id="517" w:name="_Toc452126886"/>
      <w:bookmarkStart w:id="518" w:name="_Toc453247180"/>
      <w:bookmarkStart w:id="519" w:name="_Toc455669831"/>
      <w:bookmarkStart w:id="520" w:name="_Toc458780992"/>
      <w:bookmarkStart w:id="521" w:name="_Toc463441550"/>
      <w:bookmarkStart w:id="522" w:name="_Toc463947698"/>
      <w:bookmarkStart w:id="523" w:name="_Toc466370869"/>
      <w:bookmarkStart w:id="524" w:name="_Toc467245934"/>
      <w:bookmarkStart w:id="525" w:name="_Toc468457226"/>
      <w:bookmarkStart w:id="526" w:name="_Toc472590292"/>
      <w:bookmarkStart w:id="527" w:name="_Toc473727731"/>
      <w:bookmarkStart w:id="528" w:name="_Toc474936335"/>
      <w:r w:rsidRPr="00FC5B29">
        <w:rPr>
          <w:lang w:val="es-ES"/>
        </w:rPr>
        <w:lastRenderedPageBreak/>
        <w:t>INFORMACIÓN  GENERAL</w:t>
      </w:r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0A608F" w:rsidRPr="00F579A2" w:rsidRDefault="000A608F" w:rsidP="00EE3BFC">
      <w:pPr>
        <w:pStyle w:val="Heading2"/>
        <w:rPr>
          <w:lang w:val="es-ES_tradnl"/>
        </w:rPr>
      </w:pPr>
      <w:bookmarkStart w:id="529" w:name="_Toc252180815"/>
      <w:bookmarkStart w:id="530" w:name="_Toc253408618"/>
      <w:bookmarkStart w:id="531" w:name="_Toc255825119"/>
      <w:bookmarkStart w:id="532" w:name="_Toc259796935"/>
      <w:bookmarkStart w:id="533" w:name="_Toc262578226"/>
      <w:bookmarkStart w:id="534" w:name="_Toc265230208"/>
      <w:bookmarkStart w:id="535" w:name="_Toc266196248"/>
      <w:bookmarkStart w:id="536" w:name="_Toc266196853"/>
      <w:bookmarkStart w:id="537" w:name="_Toc268852785"/>
      <w:bookmarkStart w:id="538" w:name="_Toc271705007"/>
      <w:bookmarkStart w:id="539" w:name="_Toc273033462"/>
      <w:bookmarkStart w:id="540" w:name="_Toc274227194"/>
      <w:bookmarkStart w:id="541" w:name="_Toc276730707"/>
      <w:bookmarkStart w:id="542" w:name="_Toc279670831"/>
      <w:bookmarkStart w:id="543" w:name="_Toc280349884"/>
      <w:bookmarkStart w:id="544" w:name="_Toc282526516"/>
      <w:bookmarkStart w:id="545" w:name="_Toc283740091"/>
      <w:bookmarkStart w:id="546" w:name="_Toc286165549"/>
      <w:bookmarkStart w:id="547" w:name="_Toc288732121"/>
      <w:bookmarkStart w:id="548" w:name="_Toc291005939"/>
      <w:bookmarkStart w:id="549" w:name="_Toc292706390"/>
      <w:bookmarkStart w:id="550" w:name="_Toc295388394"/>
      <w:bookmarkStart w:id="551" w:name="_Toc296610507"/>
      <w:bookmarkStart w:id="552" w:name="_Toc297899983"/>
      <w:bookmarkStart w:id="553" w:name="_Toc301947205"/>
      <w:bookmarkStart w:id="554" w:name="_Toc303344657"/>
      <w:bookmarkStart w:id="555" w:name="_Toc304895926"/>
      <w:bookmarkStart w:id="556" w:name="_Toc308532551"/>
      <w:bookmarkStart w:id="557" w:name="_Toc311112751"/>
      <w:bookmarkStart w:id="558" w:name="_Toc313981345"/>
      <w:bookmarkStart w:id="559" w:name="_Toc316480893"/>
      <w:bookmarkStart w:id="560" w:name="_Toc319073133"/>
      <w:bookmarkStart w:id="561" w:name="_Toc320602813"/>
      <w:bookmarkStart w:id="562" w:name="_Toc321308877"/>
      <w:bookmarkStart w:id="563" w:name="_Toc323050813"/>
      <w:bookmarkStart w:id="564" w:name="_Toc323907410"/>
      <w:bookmarkStart w:id="565" w:name="_Toc331071413"/>
      <w:bookmarkStart w:id="566" w:name="_Toc332274660"/>
      <w:bookmarkStart w:id="567" w:name="_Toc334778512"/>
      <w:bookmarkStart w:id="568" w:name="_Toc336263069"/>
      <w:bookmarkStart w:id="569" w:name="_Toc337214303"/>
      <w:bookmarkStart w:id="570" w:name="_Toc338334119"/>
      <w:bookmarkStart w:id="571" w:name="_Toc340228240"/>
      <w:bookmarkStart w:id="572" w:name="_Toc341435083"/>
      <w:bookmarkStart w:id="573" w:name="_Toc342912216"/>
      <w:bookmarkStart w:id="574" w:name="_Toc343265190"/>
      <w:bookmarkStart w:id="575" w:name="_Toc345584976"/>
      <w:bookmarkStart w:id="576" w:name="_Toc346877108"/>
      <w:bookmarkStart w:id="577" w:name="_Toc348013763"/>
      <w:bookmarkStart w:id="578" w:name="_Toc349289477"/>
      <w:bookmarkStart w:id="579" w:name="_Toc350779890"/>
      <w:bookmarkStart w:id="580" w:name="_Toc351713751"/>
      <w:bookmarkStart w:id="581" w:name="_Toc353278382"/>
      <w:bookmarkStart w:id="582" w:name="_Toc354393669"/>
      <w:bookmarkStart w:id="583" w:name="_Toc355866560"/>
      <w:bookmarkStart w:id="584" w:name="_Toc357172132"/>
      <w:bookmarkStart w:id="585" w:name="_Toc358380586"/>
      <w:bookmarkStart w:id="586" w:name="_Toc359592116"/>
      <w:bookmarkStart w:id="587" w:name="_Toc361130956"/>
      <w:bookmarkStart w:id="588" w:name="_Toc361990640"/>
      <w:bookmarkStart w:id="589" w:name="_Toc363827503"/>
      <w:bookmarkStart w:id="590" w:name="_Toc364761758"/>
      <w:bookmarkStart w:id="591" w:name="_Toc366497571"/>
      <w:bookmarkStart w:id="592" w:name="_Toc367955888"/>
      <w:bookmarkStart w:id="593" w:name="_Toc369255105"/>
      <w:bookmarkStart w:id="594" w:name="_Toc370388932"/>
      <w:bookmarkStart w:id="595" w:name="_Toc371690029"/>
      <w:bookmarkStart w:id="596" w:name="_Toc373242811"/>
      <w:bookmarkStart w:id="597" w:name="_Toc374090738"/>
      <w:bookmarkStart w:id="598" w:name="_Toc374693364"/>
      <w:bookmarkStart w:id="599" w:name="_Toc377021949"/>
      <w:bookmarkStart w:id="600" w:name="_Toc378602305"/>
      <w:bookmarkStart w:id="601" w:name="_Toc379450028"/>
      <w:bookmarkStart w:id="602" w:name="_Toc380670202"/>
      <w:bookmarkStart w:id="603" w:name="_Toc381884137"/>
      <w:bookmarkStart w:id="604" w:name="_Toc383176318"/>
      <w:bookmarkStart w:id="605" w:name="_Toc384821877"/>
      <w:bookmarkStart w:id="606" w:name="_Toc385938600"/>
      <w:bookmarkStart w:id="607" w:name="_Toc389037500"/>
      <w:bookmarkStart w:id="608" w:name="_Toc390075810"/>
      <w:bookmarkStart w:id="609" w:name="_Toc391387211"/>
      <w:bookmarkStart w:id="610" w:name="_Toc392593312"/>
      <w:bookmarkStart w:id="611" w:name="_Toc393879048"/>
      <w:bookmarkStart w:id="612" w:name="_Toc395100072"/>
      <w:bookmarkStart w:id="613" w:name="_Toc396223657"/>
      <w:bookmarkStart w:id="614" w:name="_Toc397595050"/>
      <w:bookmarkStart w:id="615" w:name="_Toc399248274"/>
      <w:bookmarkStart w:id="616" w:name="_Toc400455628"/>
      <w:bookmarkStart w:id="617" w:name="_Toc401910819"/>
      <w:bookmarkStart w:id="618" w:name="_Toc403048159"/>
      <w:bookmarkStart w:id="619" w:name="_Toc404347561"/>
      <w:bookmarkStart w:id="620" w:name="_Toc405802696"/>
      <w:bookmarkStart w:id="621" w:name="_Toc406576792"/>
      <w:bookmarkStart w:id="622" w:name="_Toc408823950"/>
      <w:bookmarkStart w:id="623" w:name="_Toc410026910"/>
      <w:bookmarkStart w:id="624" w:name="_Toc410913016"/>
      <w:bookmarkStart w:id="625" w:name="_Toc415665858"/>
      <w:bookmarkStart w:id="626" w:name="_Toc417648366"/>
      <w:bookmarkStart w:id="627" w:name="_Toc418252408"/>
      <w:bookmarkStart w:id="628" w:name="_Toc418601839"/>
      <w:bookmarkStart w:id="629" w:name="_Toc421177159"/>
      <w:bookmarkStart w:id="630" w:name="_Toc422476097"/>
      <w:bookmarkStart w:id="631" w:name="_Toc423527138"/>
      <w:bookmarkStart w:id="632" w:name="_Toc424895562"/>
      <w:bookmarkStart w:id="633" w:name="_Toc428367861"/>
      <w:bookmarkStart w:id="634" w:name="_Toc429122147"/>
      <w:bookmarkStart w:id="635" w:name="_Toc430184024"/>
      <w:bookmarkStart w:id="636" w:name="_Toc434309342"/>
      <w:bookmarkStart w:id="637" w:name="_Toc435690628"/>
      <w:bookmarkStart w:id="638" w:name="_Toc437441136"/>
      <w:bookmarkStart w:id="639" w:name="_Toc437956415"/>
      <w:bookmarkStart w:id="640" w:name="_Toc439840792"/>
      <w:bookmarkStart w:id="641" w:name="_Toc442883549"/>
      <w:bookmarkStart w:id="642" w:name="_Toc443382393"/>
      <w:bookmarkStart w:id="643" w:name="_Toc451174483"/>
      <w:bookmarkStart w:id="644" w:name="_Toc452126887"/>
      <w:bookmarkStart w:id="645" w:name="_Toc453247181"/>
      <w:bookmarkStart w:id="646" w:name="_Toc455669832"/>
      <w:bookmarkStart w:id="647" w:name="_Toc458780993"/>
      <w:bookmarkStart w:id="648" w:name="_Toc463441551"/>
      <w:bookmarkStart w:id="649" w:name="_Toc463947699"/>
      <w:bookmarkStart w:id="650" w:name="_Toc466370870"/>
      <w:bookmarkStart w:id="651" w:name="_Toc467245935"/>
      <w:bookmarkStart w:id="652" w:name="_Toc468457227"/>
      <w:bookmarkStart w:id="653" w:name="_Toc472590293"/>
      <w:bookmarkStart w:id="654" w:name="_Toc473727732"/>
      <w:bookmarkStart w:id="655" w:name="_Toc474936336"/>
      <w:r w:rsidRPr="00F579A2">
        <w:rPr>
          <w:lang w:val="es-ES_tradnl"/>
        </w:rPr>
        <w:t>Listas anexas al Boletín de Explotación de la UIT</w:t>
      </w:r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:rsidR="00D4347F" w:rsidRPr="00114C12" w:rsidRDefault="00D4347F" w:rsidP="00D4347F">
      <w:pPr>
        <w:pStyle w:val="Normalaftertitle"/>
        <w:spacing w:before="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D4347F" w:rsidRPr="0066615B" w:rsidRDefault="00D4347F" w:rsidP="00D4347F">
      <w:pPr>
        <w:pStyle w:val="Normalaftertitle"/>
        <w:spacing w:before="0" w:after="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D4347F" w:rsidRDefault="00D4347F" w:rsidP="00D4347F">
      <w:pPr>
        <w:pStyle w:val="Informationtext"/>
        <w:tabs>
          <w:tab w:val="clear" w:pos="1276"/>
          <w:tab w:val="left" w:pos="567"/>
        </w:tabs>
        <w:spacing w:before="0" w:after="0"/>
        <w:ind w:left="567" w:hanging="567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CA0675" w:rsidRPr="000B151F" w:rsidRDefault="00CA0675" w:rsidP="00CA0675">
      <w:pPr>
        <w:spacing w:before="0" w:after="0" w:line="220" w:lineRule="exact"/>
        <w:ind w:left="567" w:hanging="567"/>
        <w:rPr>
          <w:lang w:val="es-ES"/>
        </w:rPr>
      </w:pPr>
      <w:r w:rsidRPr="000B151F">
        <w:rPr>
          <w:lang w:val="es-ES"/>
        </w:rPr>
        <w:t>1</w:t>
      </w:r>
      <w:r>
        <w:rPr>
          <w:lang w:val="es-ES"/>
        </w:rPr>
        <w:t>117</w:t>
      </w:r>
      <w:r w:rsidRPr="000B151F">
        <w:rPr>
          <w:lang w:val="es-ES"/>
        </w:rPr>
        <w:tab/>
        <w:t>Lista de indicativos de país o zona geográfica para el servicio móvil (Complemento de la Recomendación UIT-T E.212 (0</w:t>
      </w:r>
      <w:r>
        <w:rPr>
          <w:lang w:val="es-ES"/>
        </w:rPr>
        <w:t>9</w:t>
      </w:r>
      <w:r w:rsidRPr="000B151F">
        <w:rPr>
          <w:lang w:val="es-ES"/>
        </w:rPr>
        <w:t>/20</w:t>
      </w:r>
      <w:r>
        <w:rPr>
          <w:lang w:val="es-ES"/>
        </w:rPr>
        <w:t>16</w:t>
      </w:r>
      <w:r w:rsidRPr="000B151F">
        <w:rPr>
          <w:lang w:val="es-ES"/>
        </w:rPr>
        <w:t xml:space="preserve">)) (Situación al 1 de </w:t>
      </w:r>
      <w:r>
        <w:rPr>
          <w:lang w:val="es-ES"/>
        </w:rPr>
        <w:t>febrero de 2017</w:t>
      </w:r>
      <w:r w:rsidRPr="000B151F">
        <w:rPr>
          <w:lang w:val="es-ES"/>
        </w:rPr>
        <w:t>)</w:t>
      </w:r>
    </w:p>
    <w:p w:rsidR="00595FB0" w:rsidRDefault="006839D7" w:rsidP="00595FB0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1114</w:t>
      </w:r>
      <w:r w:rsidRPr="00D76B19">
        <w:rPr>
          <w:lang w:val="es-ES"/>
        </w:rPr>
        <w:tab/>
      </w:r>
      <w:r w:rsidR="00595FB0" w:rsidRPr="00B871C1">
        <w:rPr>
          <w:lang w:val="es-ES"/>
        </w:rPr>
        <w:t>Lista de indicativos de país de la Recomendación UIT-T E.164 asignados (Complemento de la</w:t>
      </w:r>
      <w:r w:rsidR="00595FB0" w:rsidRPr="00D76B19">
        <w:rPr>
          <w:lang w:val="es-ES"/>
        </w:rPr>
        <w:t xml:space="preserve"> </w:t>
      </w:r>
      <w:r w:rsidR="00595FB0" w:rsidRPr="00B871C1">
        <w:rPr>
          <w:lang w:val="es-ES"/>
        </w:rPr>
        <w:t>Recomendación UIT-T E.164 (11/2010)) (Situación al 1</w:t>
      </w:r>
      <w:r w:rsidR="00595FB0">
        <w:rPr>
          <w:lang w:val="es-ES"/>
        </w:rPr>
        <w:t>5</w:t>
      </w:r>
      <w:r w:rsidR="00595FB0" w:rsidRPr="00B871C1">
        <w:rPr>
          <w:lang w:val="es-ES"/>
        </w:rPr>
        <w:t> de </w:t>
      </w:r>
      <w:r w:rsidR="00595FB0">
        <w:rPr>
          <w:lang w:val="es-ES"/>
        </w:rPr>
        <w:t>diciembre</w:t>
      </w:r>
      <w:r w:rsidR="00595FB0" w:rsidRPr="00B871C1">
        <w:rPr>
          <w:lang w:val="es-ES"/>
        </w:rPr>
        <w:t xml:space="preserve"> de 201</w:t>
      </w:r>
      <w:r w:rsidR="00595FB0">
        <w:rPr>
          <w:lang w:val="es-ES"/>
        </w:rPr>
        <w:t>6</w:t>
      </w:r>
      <w:r w:rsidR="00595FB0" w:rsidRPr="00B871C1">
        <w:rPr>
          <w:lang w:val="es-ES"/>
        </w:rPr>
        <w:t>)</w:t>
      </w:r>
    </w:p>
    <w:p w:rsidR="003643DE" w:rsidRDefault="003643DE" w:rsidP="00994BEC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1111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</w:t>
      </w:r>
      <w:r>
        <w:rPr>
          <w:lang w:val="es-ES_tradnl"/>
        </w:rPr>
        <w:t>s</w:t>
      </w:r>
      <w:r w:rsidRPr="007F6C3F">
        <w:rPr>
          <w:lang w:val="es-ES_tradnl"/>
        </w:rPr>
        <w:t>us</w:t>
      </w:r>
      <w:r>
        <w:rPr>
          <w:lang w:val="es-ES_tradnl"/>
        </w:rPr>
        <w:t>cripc</w:t>
      </w:r>
      <w:r w:rsidRPr="007F6C3F">
        <w:rPr>
          <w:lang w:val="es-ES_tradnl"/>
        </w:rPr>
        <w:t>io</w:t>
      </w:r>
      <w:r>
        <w:rPr>
          <w:lang w:val="es-ES_tradnl"/>
        </w:rPr>
        <w:t>nes</w:t>
      </w:r>
      <w:r w:rsidRPr="00DB14E8">
        <w:rPr>
          <w:lang w:val="es-ES_tradnl"/>
        </w:rPr>
        <w:t xml:space="preserve"> (Según la Recomendación UIT-T E.212 (0</w:t>
      </w:r>
      <w:r w:rsidR="00994BEC">
        <w:rPr>
          <w:lang w:val="es-ES_tradnl"/>
        </w:rPr>
        <w:t>9</w:t>
      </w:r>
      <w:r w:rsidRPr="00DB14E8">
        <w:rPr>
          <w:lang w:val="es-ES_tradnl"/>
        </w:rPr>
        <w:t>/20</w:t>
      </w:r>
      <w:r w:rsidR="00994BEC">
        <w:rPr>
          <w:lang w:val="es-ES_tradnl"/>
        </w:rPr>
        <w:t>16</w:t>
      </w:r>
      <w:r w:rsidRPr="00DB14E8">
        <w:rPr>
          <w:lang w:val="es-ES_tradnl"/>
        </w:rPr>
        <w:t>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 xml:space="preserve">(Situación al 1 de </w:t>
      </w:r>
      <w:r>
        <w:rPr>
          <w:lang w:val="es-ES_tradnl"/>
        </w:rPr>
        <w:t>nov</w:t>
      </w:r>
      <w:r w:rsidR="00994BEC">
        <w:rPr>
          <w:lang w:val="es-ES_tradnl"/>
        </w:rPr>
        <w:t>i</w:t>
      </w:r>
      <w:r>
        <w:rPr>
          <w:lang w:val="es-ES_tradnl"/>
        </w:rPr>
        <w:t>embre</w:t>
      </w:r>
      <w:r w:rsidRPr="00DB14E8">
        <w:rPr>
          <w:lang w:val="es-ES_tradnl"/>
        </w:rPr>
        <w:t xml:space="preserve"> de 201</w:t>
      </w:r>
      <w:r>
        <w:rPr>
          <w:lang w:val="es-ES_tradnl"/>
        </w:rPr>
        <w:t>6</w:t>
      </w:r>
      <w:r w:rsidRPr="00DB14E8">
        <w:rPr>
          <w:lang w:val="es-ES_tradnl"/>
        </w:rPr>
        <w:t>)</w:t>
      </w:r>
    </w:p>
    <w:p w:rsidR="0066525D" w:rsidRPr="00227EAF" w:rsidRDefault="0066525D" w:rsidP="0066525D">
      <w:pPr>
        <w:spacing w:before="0" w:after="0" w:line="220" w:lineRule="exact"/>
        <w:ind w:left="567" w:hanging="567"/>
        <w:rPr>
          <w:lang w:val="es-ES_tradnl"/>
        </w:rPr>
      </w:pPr>
      <w:r>
        <w:rPr>
          <w:spacing w:val="-4"/>
          <w:lang w:val="es-ES"/>
        </w:rPr>
        <w:t>1109</w:t>
      </w:r>
      <w:r>
        <w:rPr>
          <w:spacing w:val="-4"/>
          <w:lang w:val="es-ES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</w:t>
      </w:r>
      <w:r>
        <w:rPr>
          <w:lang w:val="es-ES_tradnl"/>
        </w:rPr>
        <w:t>octobre de</w:t>
      </w:r>
      <w:r w:rsidRPr="0089687B">
        <w:rPr>
          <w:lang w:val="es-ES_tradnl"/>
        </w:rPr>
        <w:t xml:space="preserve"> 201</w:t>
      </w:r>
      <w:r>
        <w:rPr>
          <w:lang w:val="es-ES_tradnl"/>
        </w:rPr>
        <w:t>6</w:t>
      </w:r>
      <w:r w:rsidRPr="0089687B">
        <w:rPr>
          <w:lang w:val="es-ES_tradnl"/>
        </w:rPr>
        <w:t>)</w:t>
      </w:r>
    </w:p>
    <w:p w:rsidR="00900735" w:rsidRPr="004A5832" w:rsidRDefault="00900735" w:rsidP="00900735">
      <w:pPr>
        <w:spacing w:before="0" w:after="0" w:line="220" w:lineRule="exact"/>
        <w:ind w:left="567" w:hanging="567"/>
        <w:rPr>
          <w:spacing w:val="-4"/>
          <w:lang w:val="es-ES"/>
        </w:rPr>
      </w:pPr>
      <w:r w:rsidRPr="004A5832">
        <w:rPr>
          <w:spacing w:val="-4"/>
          <w:lang w:val="es-ES"/>
        </w:rPr>
        <w:t>10</w:t>
      </w:r>
      <w:r>
        <w:rPr>
          <w:spacing w:val="-4"/>
          <w:lang w:val="es-ES"/>
        </w:rPr>
        <w:t>96</w:t>
      </w:r>
      <w:r w:rsidRPr="004A5832">
        <w:rPr>
          <w:spacing w:val="-4"/>
          <w:lang w:val="es-ES"/>
        </w:rPr>
        <w:tab/>
        <w:t>Hora Legal 201</w:t>
      </w:r>
      <w:r>
        <w:rPr>
          <w:spacing w:val="-4"/>
          <w:lang w:val="es-ES"/>
        </w:rPr>
        <w:t>6</w:t>
      </w:r>
    </w:p>
    <w:p w:rsidR="0060756C" w:rsidRDefault="0060756C" w:rsidP="0060756C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1088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>T E.118 (05/2006))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noviembre de</w:t>
      </w:r>
      <w:r w:rsidRPr="00DE3952">
        <w:rPr>
          <w:spacing w:val="-4"/>
          <w:lang w:val="es-ES"/>
        </w:rPr>
        <w:t xml:space="preserve"> 20</w:t>
      </w:r>
      <w:r>
        <w:rPr>
          <w:spacing w:val="-4"/>
          <w:lang w:val="es-ES"/>
        </w:rPr>
        <w:t>15</w:t>
      </w:r>
      <w:r w:rsidRPr="00D76B19">
        <w:rPr>
          <w:lang w:val="es-ES"/>
        </w:rPr>
        <w:t>)</w:t>
      </w:r>
    </w:p>
    <w:p w:rsidR="00FE3DD4" w:rsidRDefault="00FE3DD4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1066</w:t>
      </w:r>
      <w:r>
        <w:rPr>
          <w:lang w:val="es-ES"/>
        </w:rPr>
        <w:tab/>
      </w:r>
      <w:r w:rsidRPr="00D76B19">
        <w:rPr>
          <w:lang w:val="es-ES"/>
        </w:rPr>
        <w:t>Lista de</w:t>
      </w:r>
      <w:r>
        <w:rPr>
          <w:lang w:val="es-ES"/>
        </w:rPr>
        <w:t xml:space="preserve"> </w:t>
      </w:r>
      <w:r w:rsidRPr="00D76B19">
        <w:rPr>
          <w:lang w:val="es-ES"/>
        </w:rPr>
        <w:t>códigos de zona/red de señalización (SANC) (Complemento de la Recomen</w:t>
      </w:r>
      <w:r w:rsidRPr="00D76B19">
        <w:rPr>
          <w:lang w:val="es-ES"/>
        </w:rPr>
        <w:softHyphen/>
        <w:t>dación UIT-T Q.708 (03/99))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</w:t>
      </w:r>
      <w:r>
        <w:rPr>
          <w:lang w:val="es-ES"/>
        </w:rPr>
        <w:t>14</w:t>
      </w:r>
      <w:r w:rsidRPr="00D76B19">
        <w:rPr>
          <w:lang w:val="es-ES"/>
        </w:rPr>
        <w:t>)</w:t>
      </w:r>
    </w:p>
    <w:p w:rsidR="0067385B" w:rsidRDefault="0067385B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1060</w:t>
      </w:r>
      <w:r>
        <w:rPr>
          <w:lang w:val="es-ES"/>
        </w:rPr>
        <w:tab/>
        <w:t>Lista de códigos de operador de la UIT (Según la Recomendación UIT-T M.1400 (03/2013) (Situación al 15 de septiembre de 2014)</w:t>
      </w:r>
    </w:p>
    <w:p w:rsidR="0093051F" w:rsidRDefault="0093051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1055</w:t>
      </w:r>
      <w:r>
        <w:rPr>
          <w:lang w:val="es-ES"/>
        </w:rPr>
        <w:tab/>
      </w:r>
      <w:r w:rsidRPr="00D76B19">
        <w:rPr>
          <w:lang w:val="es-ES"/>
        </w:rPr>
        <w:t>Estado de las radiocomunicaciones entre estaciones de aficionado de países distintos (De conformidad con la disposición facultativa N.</w:t>
      </w:r>
      <w:r w:rsidRPr="002865F5">
        <w:rPr>
          <w:vertAlign w:val="superscript"/>
          <w:lang w:val="es-ES"/>
        </w:rPr>
        <w:t>o</w:t>
      </w:r>
      <w:r>
        <w:rPr>
          <w:lang w:val="es-ES"/>
        </w:rPr>
        <w:t> </w:t>
      </w:r>
      <w:r w:rsidRPr="00D76B19">
        <w:rPr>
          <w:lang w:val="es-ES"/>
        </w:rPr>
        <w:t xml:space="preserve">25.1 del Reglamento de Radiocomunicaciones) y Forma de los distintivos de llamada asignados por cada Administración a sus estaciones de aficionado y a sus estaciones experimentales (Situación al 1 de </w:t>
      </w:r>
      <w:r>
        <w:rPr>
          <w:lang w:val="es-ES"/>
        </w:rPr>
        <w:t>julio de</w:t>
      </w:r>
      <w:r w:rsidRPr="00D76B19">
        <w:rPr>
          <w:lang w:val="es-ES"/>
        </w:rPr>
        <w:t xml:space="preserve"> 20</w:t>
      </w:r>
      <w:r>
        <w:rPr>
          <w:lang w:val="es-ES"/>
        </w:rPr>
        <w:t>14</w:t>
      </w:r>
      <w:r w:rsidRPr="00D76B19">
        <w:rPr>
          <w:lang w:val="es-ES"/>
        </w:rPr>
        <w:t>)</w:t>
      </w:r>
    </w:p>
    <w:p w:rsidR="0052644A" w:rsidRDefault="0052644A" w:rsidP="004941E8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1015</w:t>
      </w:r>
      <w:r>
        <w:rPr>
          <w:lang w:val="es-ES_tradnl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12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spacing w:val="-4"/>
          <w:lang w:val="es-ES"/>
        </w:rPr>
        <w:t>1002</w:t>
      </w:r>
      <w:r>
        <w:rPr>
          <w:spacing w:val="-4"/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abril</w:t>
      </w:r>
      <w:r w:rsidRPr="00DE3952">
        <w:rPr>
          <w:spacing w:val="-4"/>
          <w:lang w:val="es-ES"/>
        </w:rPr>
        <w:t xml:space="preserve"> de 20</w:t>
      </w:r>
      <w:r>
        <w:rPr>
          <w:spacing w:val="-4"/>
          <w:lang w:val="es-ES"/>
        </w:rPr>
        <w:t>12</w:t>
      </w:r>
      <w:r w:rsidRPr="00DE3952">
        <w:rPr>
          <w:spacing w:val="-4"/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1001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 xml:space="preserve">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201</w:t>
      </w:r>
      <w:r>
        <w:rPr>
          <w:lang w:val="es-ES"/>
        </w:rPr>
        <w:t>2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1000</w:t>
      </w:r>
      <w:r>
        <w:rPr>
          <w:lang w:val="es-ES"/>
        </w:rPr>
        <w:tab/>
      </w:r>
      <w:r w:rsidRPr="00EB1624">
        <w:rPr>
          <w:lang w:val="es-ES_tradnl"/>
        </w:rPr>
        <w:t>Restricciones de servicio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(Lista recapitulativa de las restricciones de servicio en vigor relativas a la explotación de las telecomunicaciones)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(Situación al 15 de marzo de 2012)</w:t>
      </w:r>
    </w:p>
    <w:p w:rsidR="00595FB0" w:rsidRPr="00D76B19" w:rsidRDefault="00D4347F" w:rsidP="00595FB0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</w:t>
      </w:r>
      <w:r w:rsidR="00595FB0">
        <w:rPr>
          <w:lang w:val="es-ES"/>
        </w:rPr>
        <w:t>4</w:t>
      </w:r>
      <w:r w:rsidRPr="00B871C1">
        <w:rPr>
          <w:lang w:val="es-ES"/>
        </w:rPr>
        <w:tab/>
      </w:r>
      <w:r w:rsidR="00595FB0" w:rsidRPr="00D76B19">
        <w:rPr>
          <w:lang w:val="es-ES"/>
        </w:rPr>
        <w:t>Procedimientos de marcación (Prefijo internacional, prefijo (interurbano) nacional y número nacional (significativo)) (Según la Recomendación UIT</w:t>
      </w:r>
      <w:r w:rsidR="00595FB0" w:rsidRPr="00D76B19">
        <w:rPr>
          <w:lang w:val="es-ES"/>
        </w:rPr>
        <w:noBreakHyphen/>
        <w:t>T E.164 (</w:t>
      </w:r>
      <w:r w:rsidR="00595FB0">
        <w:rPr>
          <w:lang w:val="es-ES"/>
        </w:rPr>
        <w:t>11</w:t>
      </w:r>
      <w:r w:rsidR="00595FB0" w:rsidRPr="00D76B19">
        <w:rPr>
          <w:lang w:val="es-ES"/>
        </w:rPr>
        <w:t>/20</w:t>
      </w:r>
      <w:r w:rsidR="00595FB0">
        <w:rPr>
          <w:lang w:val="es-ES"/>
        </w:rPr>
        <w:t>10</w:t>
      </w:r>
      <w:r w:rsidR="00595FB0" w:rsidRPr="00D76B19">
        <w:rPr>
          <w:lang w:val="es-ES"/>
        </w:rPr>
        <w:t>)) (Situación al 1</w:t>
      </w:r>
      <w:r w:rsidR="00595FB0">
        <w:rPr>
          <w:lang w:val="es-ES"/>
        </w:rPr>
        <w:t>5</w:t>
      </w:r>
      <w:r w:rsidR="00595FB0" w:rsidRPr="00D76B19">
        <w:rPr>
          <w:lang w:val="es-ES"/>
        </w:rPr>
        <w:t xml:space="preserve"> de </w:t>
      </w:r>
      <w:r w:rsidR="00595FB0">
        <w:rPr>
          <w:lang w:val="es-ES"/>
        </w:rPr>
        <w:t>diciembre</w:t>
      </w:r>
      <w:r w:rsidR="00595FB0" w:rsidRPr="00D76B19">
        <w:rPr>
          <w:lang w:val="es-ES"/>
        </w:rPr>
        <w:t xml:space="preserve"> de 201</w:t>
      </w:r>
      <w:r w:rsidR="00595FB0">
        <w:rPr>
          <w:lang w:val="es-ES"/>
        </w:rPr>
        <w:t>1</w:t>
      </w:r>
      <w:r w:rsidR="00595FB0"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>Comunicaciones por intermediaro (Call-Back) y procedimientos alternativos de llamada (Res. 21 Rev. PP.2006)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>y F.68</w:t>
      </w:r>
      <w:r>
        <w:rPr>
          <w:lang w:val="es-ES"/>
        </w:rPr>
        <w:t>(11/1988)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</w:t>
      </w:r>
      <w:r>
        <w:rPr>
          <w:lang w:val="es-ES"/>
        </w:rPr>
        <w:t>6</w:t>
      </w:r>
      <w:r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Pr="00D76B19">
        <w:rPr>
          <w:lang w:val="es-ES"/>
        </w:rPr>
        <w:t>UIT-T X.121) (10/2000</w:t>
      </w:r>
      <w:r>
        <w:rPr>
          <w:lang w:val="es-ES"/>
        </w:rPr>
        <w:t>)</w:t>
      </w:r>
      <w:r w:rsidRPr="00D76B19">
        <w:rPr>
          <w:lang w:val="es-ES"/>
        </w:rPr>
        <w:t>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ma</w:t>
      </w:r>
      <w:r w:rsidRPr="00D76B19">
        <w:rPr>
          <w:lang w:val="es-ES"/>
        </w:rPr>
        <w:t>r</w:t>
      </w:r>
      <w:r>
        <w:rPr>
          <w:lang w:val="es-ES"/>
        </w:rPr>
        <w:t>z</w:t>
      </w:r>
      <w:r w:rsidRPr="00D76B19">
        <w:rPr>
          <w:lang w:val="es-ES"/>
        </w:rPr>
        <w:t>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6B532B" w:rsidRDefault="006B532B" w:rsidP="00293D43">
      <w:pPr>
        <w:pStyle w:val="Normalleft"/>
        <w:spacing w:before="0" w:after="0" w:line="200" w:lineRule="exact"/>
        <w:ind w:left="567" w:hanging="567"/>
        <w:rPr>
          <w:rFonts w:ascii="Calibri" w:hAnsi="Calibri"/>
          <w:b w:val="0"/>
          <w:bCs/>
          <w:lang w:val="es-ES_tradnl"/>
        </w:rPr>
      </w:pPr>
    </w:p>
    <w:p w:rsidR="00D4347F" w:rsidRDefault="00D4347F" w:rsidP="00293D43">
      <w:pPr>
        <w:pStyle w:val="Normalleft"/>
        <w:spacing w:before="0" w:after="0" w:line="200" w:lineRule="exact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p w:rsidR="000B151F" w:rsidRPr="000B151F" w:rsidRDefault="000B151F" w:rsidP="00D4347F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sz w:val="4"/>
          <w:lang w:val="es-ES_tradnl"/>
        </w:rPr>
      </w:pPr>
    </w:p>
    <w:tbl>
      <w:tblPr>
        <w:tblW w:w="9072" w:type="dxa"/>
        <w:jc w:val="center"/>
        <w:tblLook w:val="0000" w:firstRow="0" w:lastRow="0" w:firstColumn="0" w:lastColumn="0" w:noHBand="0" w:noVBand="0"/>
      </w:tblPr>
      <w:tblGrid>
        <w:gridCol w:w="5212"/>
        <w:gridCol w:w="3860"/>
      </w:tblGrid>
      <w:tr w:rsidR="00D4347F" w:rsidRPr="0088374D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163988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656" w:name="_Toc10609490"/>
            <w:bookmarkStart w:id="657" w:name="_Toc7833766"/>
            <w:bookmarkStart w:id="658" w:name="_Toc8813736"/>
            <w:bookmarkStart w:id="659" w:name="_Toc10609497"/>
            <w:bookmarkStart w:id="660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</w:t>
            </w:r>
            <w:r w:rsidR="00163988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3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/20</w:t>
            </w:r>
            <w:r w:rsidR="00163988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13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6B366F" w:rsidP="003D2F6C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3" w:history="1">
              <w:r w:rsidR="00D4347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D4347F" w:rsidRPr="0088374D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DC20DD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FR"/>
              </w:rPr>
            </w:pPr>
            <w:r w:rsidRPr="00DC20DD">
              <w:rPr>
                <w:rFonts w:ascii="Calibri" w:hAnsi="Calibri"/>
                <w:bCs/>
                <w:sz w:val="18"/>
                <w:szCs w:val="18"/>
                <w:lang w:val="fr-FR"/>
              </w:rPr>
              <w:t>Cuadro Burofax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DC20DD" w:rsidRDefault="006B366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FR"/>
              </w:rPr>
            </w:pPr>
            <w:hyperlink r:id="rId14" w:history="1">
              <w:r w:rsidR="00D4347F" w:rsidRPr="00DC20DD">
                <w:rPr>
                  <w:rFonts w:ascii="Calibri" w:hAnsi="Calibri"/>
                  <w:bCs/>
                  <w:sz w:val="18"/>
                  <w:szCs w:val="18"/>
                  <w:lang w:val="fr-FR"/>
                </w:rPr>
                <w:t>www.itu.int/ITU-T/inr/bureaufax/index.html</w:t>
              </w:r>
            </w:hyperlink>
          </w:p>
        </w:tc>
      </w:tr>
      <w:tr w:rsidR="00D4347F" w:rsidRPr="0088374D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6B366F" w:rsidP="003D2F6C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5" w:history="1">
              <w:r w:rsidR="00D4347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656"/>
      <w:bookmarkEnd w:id="657"/>
      <w:bookmarkEnd w:id="658"/>
      <w:bookmarkEnd w:id="659"/>
      <w:bookmarkEnd w:id="660"/>
    </w:tbl>
    <w:p w:rsidR="00EC7C48" w:rsidRDefault="00EC7C48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</w:p>
    <w:p w:rsidR="00D4347F" w:rsidRDefault="00D4347F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 w:rsidRPr="00A00D0A">
        <w:rPr>
          <w:sz w:val="8"/>
          <w:lang w:val="es-ES_tradnl"/>
        </w:rPr>
        <w:br w:type="page"/>
      </w:r>
    </w:p>
    <w:p w:rsidR="004D33C2" w:rsidRPr="00732241" w:rsidRDefault="004D33C2" w:rsidP="004D33C2">
      <w:pPr>
        <w:pStyle w:val="Heading20"/>
        <w:spacing w:before="0"/>
        <w:rPr>
          <w:sz w:val="28"/>
          <w:lang w:val="es-ES_tradnl"/>
        </w:rPr>
      </w:pPr>
      <w:bookmarkStart w:id="661" w:name="_Toc255825120"/>
      <w:r w:rsidRPr="00732241">
        <w:rPr>
          <w:sz w:val="28"/>
          <w:lang w:val="es-ES_tradnl"/>
        </w:rPr>
        <w:lastRenderedPageBreak/>
        <w:t>Aprobación de Recomendaciones UIT-T</w:t>
      </w:r>
      <w:bookmarkEnd w:id="661"/>
    </w:p>
    <w:p w:rsidR="004D33C2" w:rsidRPr="004D33C2" w:rsidRDefault="004D33C2" w:rsidP="004D33C2">
      <w:pPr>
        <w:pStyle w:val="ListParagraph"/>
        <w:numPr>
          <w:ilvl w:val="0"/>
          <w:numId w:val="43"/>
        </w:numPr>
        <w:tabs>
          <w:tab w:val="left" w:pos="426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120" w:after="0" w:line="240" w:lineRule="auto"/>
        <w:ind w:left="0" w:firstLine="0"/>
        <w:textAlignment w:val="baseline"/>
        <w:rPr>
          <w:rFonts w:cs="Arial"/>
          <w:sz w:val="20"/>
          <w:szCs w:val="20"/>
          <w:lang w:val="es-ES_tradnl"/>
        </w:rPr>
      </w:pPr>
      <w:r w:rsidRPr="004D33C2">
        <w:rPr>
          <w:rFonts w:cs="Arial"/>
          <w:sz w:val="20"/>
          <w:szCs w:val="20"/>
          <w:lang w:val="es-ES_tradnl"/>
        </w:rPr>
        <w:t>Por AAP-</w:t>
      </w:r>
      <w:r w:rsidRPr="004D33C2">
        <w:rPr>
          <w:sz w:val="20"/>
          <w:szCs w:val="20"/>
          <w:lang w:val="es-ES_tradnl"/>
        </w:rPr>
        <w:t>04</w:t>
      </w:r>
      <w:r w:rsidRPr="004D33C2">
        <w:rPr>
          <w:rFonts w:cs="Arial"/>
          <w:sz w:val="20"/>
          <w:szCs w:val="20"/>
          <w:lang w:val="es-ES_tradnl"/>
        </w:rPr>
        <w:t>, se anunció la aprobación de las Recomendaciones UIT-T siguientes, de conformidad con el procedimiento definido en la Recomendación UIT-T A.8:</w:t>
      </w:r>
    </w:p>
    <w:p w:rsidR="004D33C2" w:rsidRPr="004D33C2" w:rsidRDefault="004D33C2" w:rsidP="004D33C2">
      <w:pPr>
        <w:ind w:left="567" w:hanging="567"/>
        <w:rPr>
          <w:rFonts w:cs="Arial"/>
          <w:lang w:val="es-ES_tradnl"/>
        </w:rPr>
      </w:pPr>
      <w:r>
        <w:rPr>
          <w:rFonts w:cs="Arial"/>
          <w:lang w:val="es-ES_tradnl"/>
        </w:rPr>
        <w:t>–</w:t>
      </w:r>
      <w:r>
        <w:rPr>
          <w:rFonts w:cs="Arial"/>
          <w:lang w:val="es-ES_tradnl"/>
        </w:rPr>
        <w:tab/>
      </w:r>
      <w:r w:rsidRPr="004D33C2">
        <w:rPr>
          <w:rFonts w:cs="Arial"/>
          <w:lang w:val="es-ES_tradnl"/>
        </w:rPr>
        <w:t xml:space="preserve">ITU-T G.709.1/Y.1331.1 (01/2017): </w:t>
      </w:r>
      <w:r w:rsidRPr="004D33C2">
        <w:rPr>
          <w:rFonts w:cs="Arial"/>
          <w:i/>
          <w:iCs/>
          <w:lang w:val="es-ES"/>
        </w:rPr>
        <w:t>Ninguna traducción disponible - Nuevo texto</w:t>
      </w:r>
    </w:p>
    <w:p w:rsidR="004D33C2" w:rsidRPr="004D33C2" w:rsidRDefault="004D33C2" w:rsidP="004D33C2">
      <w:pPr>
        <w:rPr>
          <w:rFonts w:cs="Arial"/>
          <w:lang w:val="fr-CH"/>
        </w:rPr>
      </w:pPr>
      <w:r w:rsidRPr="004D33C2">
        <w:rPr>
          <w:rFonts w:cs="Arial"/>
          <w:lang w:val="fr-CH"/>
        </w:rPr>
        <w:t>–</w:t>
      </w:r>
      <w:r>
        <w:rPr>
          <w:rFonts w:cs="Arial"/>
          <w:lang w:val="fr-CH"/>
        </w:rPr>
        <w:tab/>
      </w:r>
      <w:r w:rsidRPr="004D33C2">
        <w:rPr>
          <w:rFonts w:cs="Arial"/>
          <w:lang w:val="fr-CH"/>
        </w:rPr>
        <w:t>ITU-T G.798 (2012) Amd. 3 (01/2017)</w:t>
      </w:r>
    </w:p>
    <w:p w:rsidR="004D33C2" w:rsidRPr="004D33C2" w:rsidRDefault="004D33C2" w:rsidP="004D33C2">
      <w:pPr>
        <w:rPr>
          <w:rFonts w:cs="Arial"/>
          <w:lang w:val="fr-CH"/>
        </w:rPr>
      </w:pPr>
      <w:r w:rsidRPr="004D33C2">
        <w:rPr>
          <w:rFonts w:cs="Arial"/>
          <w:lang w:val="fr-CH"/>
        </w:rPr>
        <w:t>–</w:t>
      </w:r>
      <w:r>
        <w:rPr>
          <w:rFonts w:cs="Arial"/>
          <w:lang w:val="fr-CH"/>
        </w:rPr>
        <w:tab/>
      </w:r>
      <w:r w:rsidRPr="004D33C2">
        <w:rPr>
          <w:rFonts w:cs="Arial"/>
          <w:lang w:val="fr-CH"/>
        </w:rPr>
        <w:t>ITU-T G.872 (01/2017): Arquitectura de las redes ópticas de transporte</w:t>
      </w:r>
    </w:p>
    <w:p w:rsidR="004D33C2" w:rsidRPr="002B63AF" w:rsidRDefault="004D33C2" w:rsidP="004D33C2">
      <w:pPr>
        <w:rPr>
          <w:rFonts w:cs="Arial"/>
          <w:lang w:val="fr-CH"/>
        </w:rPr>
      </w:pPr>
      <w:r w:rsidRPr="002B63AF">
        <w:rPr>
          <w:rFonts w:cs="Arial"/>
          <w:lang w:val="fr-CH"/>
        </w:rPr>
        <w:t>–</w:t>
      </w:r>
      <w:r w:rsidRPr="002B63AF">
        <w:rPr>
          <w:rFonts w:cs="Arial"/>
          <w:lang w:val="fr-CH"/>
        </w:rPr>
        <w:tab/>
        <w:t>ITU-T G.993.5 (2015) Amd.1 (12/2016)</w:t>
      </w:r>
    </w:p>
    <w:p w:rsidR="004D33C2" w:rsidRPr="004D33C2" w:rsidRDefault="004D33C2" w:rsidP="004D33C2">
      <w:pPr>
        <w:rPr>
          <w:rFonts w:cs="Arial"/>
          <w:lang w:val="es-ES_tradnl"/>
        </w:rPr>
      </w:pPr>
      <w:r w:rsidRPr="004D33C2">
        <w:rPr>
          <w:rFonts w:cs="Arial"/>
          <w:lang w:val="es-ES_tradnl"/>
        </w:rPr>
        <w:t>–</w:t>
      </w:r>
      <w:r w:rsidRPr="004D33C2">
        <w:rPr>
          <w:rFonts w:cs="Arial"/>
          <w:lang w:val="es-ES_tradnl"/>
        </w:rPr>
        <w:tab/>
        <w:t>ITU-T G.997.2 (2015) Cor. 2 (12/2016)</w:t>
      </w:r>
    </w:p>
    <w:p w:rsidR="004D33C2" w:rsidRPr="004D33C2" w:rsidRDefault="004D33C2" w:rsidP="004D33C2">
      <w:pPr>
        <w:ind w:left="567" w:hanging="567"/>
        <w:rPr>
          <w:rFonts w:cs="Arial"/>
          <w:lang w:val="es-ES_tradnl"/>
        </w:rPr>
      </w:pPr>
      <w:r>
        <w:rPr>
          <w:rFonts w:cs="Arial"/>
          <w:lang w:val="es-ES_tradnl"/>
        </w:rPr>
        <w:t>–</w:t>
      </w:r>
      <w:r>
        <w:rPr>
          <w:rFonts w:cs="Arial"/>
          <w:lang w:val="es-ES_tradnl"/>
        </w:rPr>
        <w:tab/>
      </w:r>
      <w:r w:rsidRPr="004D33C2">
        <w:rPr>
          <w:rFonts w:cs="Arial"/>
          <w:lang w:val="es-ES_tradnl"/>
        </w:rPr>
        <w:t>ITU-T G.7711/Y.1702 (12/2016): Modelo de información genérico independiente del protocolo para recursos de transporte</w:t>
      </w:r>
    </w:p>
    <w:p w:rsidR="004D33C2" w:rsidRPr="004D33C2" w:rsidRDefault="004D33C2" w:rsidP="004D33C2">
      <w:pPr>
        <w:rPr>
          <w:rFonts w:cs="Arial"/>
          <w:lang w:val="es-ES_tradnl"/>
        </w:rPr>
      </w:pPr>
      <w:r>
        <w:rPr>
          <w:rFonts w:cs="Arial"/>
          <w:lang w:val="es-ES_tradnl"/>
        </w:rPr>
        <w:t>–</w:t>
      </w:r>
      <w:r>
        <w:rPr>
          <w:rFonts w:cs="Arial"/>
          <w:lang w:val="es-ES_tradnl"/>
        </w:rPr>
        <w:tab/>
      </w:r>
      <w:r w:rsidRPr="004D33C2">
        <w:rPr>
          <w:rFonts w:cs="Arial"/>
          <w:lang w:val="es-ES_tradnl"/>
        </w:rPr>
        <w:t xml:space="preserve">ITU-T G.8152/Y.1375 (12/2016): </w:t>
      </w:r>
      <w:r w:rsidRPr="004D33C2">
        <w:rPr>
          <w:rFonts w:cs="Arial"/>
          <w:i/>
          <w:iCs/>
          <w:lang w:val="es-ES"/>
        </w:rPr>
        <w:t>Ninguna traducción disponible - Nuevo texto</w:t>
      </w:r>
    </w:p>
    <w:p w:rsidR="004D33C2" w:rsidRPr="004D33C2" w:rsidRDefault="004D33C2" w:rsidP="004D33C2">
      <w:pPr>
        <w:ind w:left="567" w:hanging="567"/>
        <w:rPr>
          <w:rFonts w:cs="Arial"/>
          <w:lang w:val="es-ES_tradnl"/>
        </w:rPr>
      </w:pPr>
      <w:r w:rsidRPr="004D33C2">
        <w:rPr>
          <w:rFonts w:cs="Arial"/>
          <w:lang w:val="es-ES_tradnl"/>
        </w:rPr>
        <w:t>–</w:t>
      </w:r>
      <w:r>
        <w:rPr>
          <w:rFonts w:cs="Arial"/>
          <w:lang w:val="es-ES_tradnl"/>
        </w:rPr>
        <w:tab/>
      </w:r>
      <w:r w:rsidRPr="004D33C2">
        <w:rPr>
          <w:rFonts w:cs="Arial"/>
          <w:lang w:val="es-ES_tradnl"/>
        </w:rPr>
        <w:t>ITU-T G.8273.2/Y.1368.2 (01/2017): Características de temporización de relojes de frontera de telecomunicaciones y relojes subordinados de tiempo de telecomunicaciones</w:t>
      </w:r>
    </w:p>
    <w:p w:rsidR="004D33C2" w:rsidRPr="004D33C2" w:rsidRDefault="004D33C2" w:rsidP="004D33C2">
      <w:pPr>
        <w:ind w:left="567" w:hanging="567"/>
        <w:rPr>
          <w:rFonts w:cs="Arial"/>
          <w:lang w:val="es-ES_tradnl"/>
        </w:rPr>
      </w:pPr>
      <w:r>
        <w:rPr>
          <w:rFonts w:cs="Arial"/>
          <w:lang w:val="es-ES_tradnl"/>
        </w:rPr>
        <w:t>–</w:t>
      </w:r>
      <w:r>
        <w:rPr>
          <w:rFonts w:cs="Arial"/>
          <w:lang w:val="es-ES_tradnl"/>
        </w:rPr>
        <w:tab/>
      </w:r>
      <w:r w:rsidRPr="004D33C2">
        <w:rPr>
          <w:rFonts w:cs="Arial"/>
          <w:lang w:val="es-ES_tradnl"/>
        </w:rPr>
        <w:t>ITU-T H.265 (V4) (12/2016): Codificación de vídeo muy eficiente</w:t>
      </w:r>
    </w:p>
    <w:p w:rsidR="004D33C2" w:rsidRPr="004D33C2" w:rsidRDefault="004D33C2" w:rsidP="004D33C2">
      <w:pPr>
        <w:ind w:left="567" w:hanging="567"/>
        <w:rPr>
          <w:rFonts w:cs="Arial"/>
          <w:lang w:val="es-ES_tradnl"/>
        </w:rPr>
      </w:pPr>
      <w:r w:rsidRPr="004D33C2">
        <w:rPr>
          <w:rFonts w:cs="Arial"/>
          <w:lang w:val="es-ES_tradnl"/>
        </w:rPr>
        <w:t>–</w:t>
      </w:r>
      <w:r>
        <w:rPr>
          <w:rFonts w:cs="Arial"/>
          <w:lang w:val="es-ES_tradnl"/>
        </w:rPr>
        <w:tab/>
      </w:r>
      <w:r w:rsidRPr="004D33C2">
        <w:rPr>
          <w:rFonts w:cs="Arial"/>
          <w:lang w:val="es-ES_tradnl"/>
        </w:rPr>
        <w:t>ITU-T H.265.2 (V3) (12/2016): Software de referencia para la codificación de vídeo de alta eficiencia de UIT-T H.265</w:t>
      </w:r>
    </w:p>
    <w:p w:rsidR="004D33C2" w:rsidRPr="004D33C2" w:rsidRDefault="004D33C2" w:rsidP="004D33C2">
      <w:pPr>
        <w:rPr>
          <w:rFonts w:cs="Arial"/>
          <w:lang w:val="es-ES_tradnl"/>
        </w:rPr>
      </w:pPr>
      <w:r w:rsidRPr="004D33C2">
        <w:rPr>
          <w:rFonts w:cs="Arial"/>
          <w:lang w:val="es-ES_tradnl"/>
        </w:rPr>
        <w:t>–</w:t>
      </w:r>
      <w:r>
        <w:rPr>
          <w:rFonts w:cs="Arial"/>
          <w:lang w:val="es-ES_tradnl"/>
        </w:rPr>
        <w:tab/>
      </w:r>
      <w:r w:rsidRPr="004D33C2">
        <w:rPr>
          <w:rFonts w:cs="Arial"/>
          <w:lang w:val="es-ES_tradnl"/>
        </w:rPr>
        <w:t xml:space="preserve">ITU-T H.273 (12/2016): </w:t>
      </w:r>
      <w:r w:rsidRPr="004D33C2">
        <w:rPr>
          <w:rFonts w:cs="Arial"/>
          <w:i/>
          <w:iCs/>
          <w:lang w:val="es-ES"/>
        </w:rPr>
        <w:t>Ninguna traducción disponible - Nuevo texto</w:t>
      </w:r>
    </w:p>
    <w:p w:rsidR="004D33C2" w:rsidRPr="004D33C2" w:rsidRDefault="004D33C2" w:rsidP="004D33C2">
      <w:pPr>
        <w:rPr>
          <w:rFonts w:cs="Arial"/>
          <w:lang w:val="es-ES_tradnl"/>
        </w:rPr>
      </w:pPr>
      <w:r>
        <w:rPr>
          <w:rFonts w:cs="Arial"/>
          <w:lang w:val="es-ES_tradnl"/>
        </w:rPr>
        <w:t>–</w:t>
      </w:r>
      <w:r>
        <w:rPr>
          <w:rFonts w:cs="Arial"/>
          <w:lang w:val="es-ES_tradnl"/>
        </w:rPr>
        <w:tab/>
      </w:r>
      <w:r w:rsidRPr="004D33C2">
        <w:rPr>
          <w:rFonts w:cs="Arial"/>
          <w:lang w:val="es-ES_tradnl"/>
        </w:rPr>
        <w:t xml:space="preserve">ITU-T P.1203.1 (12/2016): </w:t>
      </w:r>
      <w:r w:rsidRPr="004D33C2">
        <w:rPr>
          <w:rFonts w:cs="Arial"/>
          <w:i/>
          <w:iCs/>
          <w:lang w:val="es-ES"/>
        </w:rPr>
        <w:t>Ninguna traducción disponible - Nuevo texto</w:t>
      </w:r>
    </w:p>
    <w:p w:rsidR="004D33C2" w:rsidRPr="004D33C2" w:rsidRDefault="004D33C2" w:rsidP="004D33C2">
      <w:pPr>
        <w:rPr>
          <w:rFonts w:cs="Arial"/>
          <w:lang w:val="es-ES_tradnl"/>
        </w:rPr>
      </w:pPr>
      <w:r>
        <w:rPr>
          <w:rFonts w:cs="Arial"/>
          <w:lang w:val="es-ES_tradnl"/>
        </w:rPr>
        <w:t>–</w:t>
      </w:r>
      <w:r>
        <w:rPr>
          <w:rFonts w:cs="Arial"/>
          <w:lang w:val="es-ES_tradnl"/>
        </w:rPr>
        <w:tab/>
      </w:r>
      <w:r w:rsidRPr="004D33C2">
        <w:rPr>
          <w:rFonts w:cs="Arial"/>
          <w:lang w:val="es-ES_tradnl"/>
        </w:rPr>
        <w:t xml:space="preserve">ITU-T P.1203.3 (12/2016): </w:t>
      </w:r>
      <w:r w:rsidRPr="004D33C2">
        <w:rPr>
          <w:rFonts w:cs="Arial"/>
          <w:i/>
          <w:iCs/>
          <w:lang w:val="es-ES"/>
        </w:rPr>
        <w:t>Ninguna traducción disponible - Nuevo texto</w:t>
      </w:r>
    </w:p>
    <w:p w:rsidR="004D33C2" w:rsidRPr="004D33C2" w:rsidRDefault="004D33C2" w:rsidP="004D33C2">
      <w:pPr>
        <w:rPr>
          <w:rFonts w:cs="Arial"/>
          <w:i/>
          <w:iCs/>
          <w:lang w:val="es-ES"/>
        </w:rPr>
      </w:pPr>
      <w:r w:rsidRPr="004D33C2">
        <w:rPr>
          <w:rFonts w:cs="Arial"/>
          <w:lang w:val="es-ES_tradnl"/>
        </w:rPr>
        <w:t>–</w:t>
      </w:r>
      <w:r>
        <w:rPr>
          <w:rFonts w:cs="Arial"/>
          <w:lang w:val="es-ES_tradnl"/>
        </w:rPr>
        <w:tab/>
      </w:r>
      <w:r w:rsidRPr="004D33C2">
        <w:rPr>
          <w:rFonts w:cs="Arial"/>
          <w:lang w:val="es-ES_tradnl"/>
        </w:rPr>
        <w:t xml:space="preserve">ITU-T Y.3302 (01/2017): </w:t>
      </w:r>
      <w:r w:rsidRPr="004D33C2">
        <w:rPr>
          <w:rFonts w:cs="Arial"/>
          <w:i/>
          <w:iCs/>
          <w:lang w:val="es-ES"/>
        </w:rPr>
        <w:t>Ninguna traducción disponible - Nuevo texto</w:t>
      </w:r>
    </w:p>
    <w:p w:rsidR="004D33C2" w:rsidRPr="004D33C2" w:rsidRDefault="004D33C2" w:rsidP="004D33C2">
      <w:pPr>
        <w:pStyle w:val="ListParagraph"/>
        <w:numPr>
          <w:ilvl w:val="0"/>
          <w:numId w:val="43"/>
        </w:numPr>
        <w:tabs>
          <w:tab w:val="left" w:pos="426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120" w:after="0" w:line="240" w:lineRule="auto"/>
        <w:ind w:left="0" w:firstLine="0"/>
        <w:textAlignment w:val="baseline"/>
        <w:rPr>
          <w:sz w:val="20"/>
          <w:szCs w:val="20"/>
          <w:lang w:val="es-ES_tradnl"/>
        </w:rPr>
      </w:pPr>
      <w:r w:rsidRPr="004D33C2">
        <w:rPr>
          <w:sz w:val="20"/>
          <w:szCs w:val="20"/>
          <w:lang w:val="es-ES_tradnl"/>
        </w:rPr>
        <w:t>Por la Circular TSB 4 del 19 de enero de 2017, se anunció la aprobación de las Recomendaciones UIT-T siguientes, de conformidad con el procedimiento definido en la Resolución 1:</w:t>
      </w:r>
    </w:p>
    <w:p w:rsidR="004D33C2" w:rsidRPr="00734F30" w:rsidRDefault="004D33C2" w:rsidP="004D33C2">
      <w:pPr>
        <w:ind w:left="567" w:hanging="567"/>
        <w:rPr>
          <w:rFonts w:asciiTheme="minorHAnsi" w:hAnsiTheme="minorHAnsi"/>
          <w:lang w:val="es-ES_tradnl"/>
        </w:rPr>
      </w:pPr>
      <w:r w:rsidRPr="004D33C2">
        <w:rPr>
          <w:rFonts w:asciiTheme="minorHAnsi" w:hAnsiTheme="minorHAnsi"/>
          <w:lang w:val="es-ES_tradnl"/>
        </w:rPr>
        <w:t>–</w:t>
      </w:r>
      <w:r w:rsidRPr="004D33C2">
        <w:rPr>
          <w:rFonts w:asciiTheme="minorHAnsi" w:hAnsiTheme="minorHAnsi"/>
          <w:lang w:val="es-ES_tradnl"/>
        </w:rPr>
        <w:tab/>
      </w:r>
      <w:r w:rsidRPr="004D33C2">
        <w:rPr>
          <w:rFonts w:cs="Arial"/>
          <w:lang w:val="es-ES_tradnl"/>
        </w:rPr>
        <w:t>ITU-T</w:t>
      </w:r>
      <w:r w:rsidRPr="004D33C2">
        <w:rPr>
          <w:rFonts w:asciiTheme="minorHAnsi" w:hAnsiTheme="minorHAnsi"/>
          <w:lang w:val="es-ES_tradnl"/>
        </w:rPr>
        <w:t xml:space="preserve"> D.52 (10/2016), </w:t>
      </w:r>
      <w:r w:rsidRPr="00734F30">
        <w:rPr>
          <w:rFonts w:asciiTheme="minorHAnsi" w:hAnsiTheme="minorHAnsi"/>
          <w:lang w:val="es-ES_tradnl"/>
        </w:rPr>
        <w:t>Creación y conexión de puntos de intercambio de Internet regionales para reducir el coste de la conectividad internacional a Internet.</w:t>
      </w:r>
    </w:p>
    <w:p w:rsidR="004D33C2" w:rsidRPr="00734F30" w:rsidRDefault="004D33C2" w:rsidP="004D33C2">
      <w:pPr>
        <w:rPr>
          <w:rFonts w:asciiTheme="minorHAnsi" w:hAnsiTheme="minorHAnsi"/>
          <w:lang w:val="es-ES_tradnl"/>
        </w:rPr>
      </w:pPr>
      <w:r w:rsidRPr="004D33C2">
        <w:rPr>
          <w:rFonts w:asciiTheme="minorHAnsi" w:hAnsiTheme="minorHAnsi"/>
          <w:lang w:val="es-ES_tradnl"/>
        </w:rPr>
        <w:t>–</w:t>
      </w:r>
      <w:r w:rsidRPr="004D33C2">
        <w:rPr>
          <w:rFonts w:asciiTheme="minorHAnsi" w:hAnsiTheme="minorHAnsi"/>
          <w:lang w:val="es-ES_tradnl"/>
        </w:rPr>
        <w:tab/>
      </w:r>
      <w:r w:rsidRPr="004D33C2">
        <w:rPr>
          <w:rFonts w:cs="Arial"/>
          <w:lang w:val="es-ES_tradnl"/>
        </w:rPr>
        <w:t>ITU-T</w:t>
      </w:r>
      <w:r w:rsidRPr="004D33C2">
        <w:rPr>
          <w:rFonts w:asciiTheme="minorHAnsi" w:hAnsiTheme="minorHAnsi"/>
          <w:lang w:val="es-ES_tradnl"/>
        </w:rPr>
        <w:t xml:space="preserve"> D.53 (10/2016), </w:t>
      </w:r>
      <w:r w:rsidRPr="00734F30">
        <w:rPr>
          <w:rFonts w:asciiTheme="minorHAnsi" w:hAnsiTheme="minorHAnsi"/>
          <w:lang w:val="es-ES_tradnl"/>
        </w:rPr>
        <w:t>Aspectos internacionales del servicio universal.</w:t>
      </w:r>
    </w:p>
    <w:p w:rsidR="004D33C2" w:rsidRPr="004D33C2" w:rsidRDefault="004D33C2" w:rsidP="004D33C2">
      <w:pPr>
        <w:rPr>
          <w:rFonts w:asciiTheme="minorHAnsi" w:hAnsiTheme="minorHAnsi"/>
          <w:lang w:val="es-ES_tradnl"/>
        </w:rPr>
      </w:pPr>
      <w:r w:rsidRPr="004D33C2">
        <w:rPr>
          <w:rFonts w:asciiTheme="minorHAnsi" w:hAnsiTheme="minorHAnsi"/>
          <w:lang w:val="es-ES_tradnl"/>
        </w:rPr>
        <w:t>–</w:t>
      </w:r>
      <w:r w:rsidRPr="004D33C2">
        <w:rPr>
          <w:rFonts w:asciiTheme="minorHAnsi" w:hAnsiTheme="minorHAnsi"/>
          <w:lang w:val="es-ES_tradnl"/>
        </w:rPr>
        <w:tab/>
      </w:r>
      <w:r w:rsidRPr="004D33C2">
        <w:rPr>
          <w:rFonts w:cs="Arial"/>
          <w:lang w:val="es-ES_tradnl"/>
        </w:rPr>
        <w:t>ITU-T</w:t>
      </w:r>
      <w:r w:rsidRPr="004D33C2">
        <w:rPr>
          <w:rFonts w:asciiTheme="minorHAnsi" w:hAnsiTheme="minorHAnsi"/>
          <w:lang w:val="es-ES_tradnl"/>
        </w:rPr>
        <w:t xml:space="preserve"> D.97 (nueva), </w:t>
      </w:r>
      <w:r w:rsidRPr="00734F30">
        <w:rPr>
          <w:rFonts w:asciiTheme="minorHAnsi" w:hAnsiTheme="minorHAnsi"/>
          <w:lang w:val="es-ES_tradnl"/>
        </w:rPr>
        <w:t>Principios metodológicos para determinar la tarifa de itinerancia móvil internacional</w:t>
      </w:r>
      <w:r w:rsidRPr="004D33C2">
        <w:rPr>
          <w:rFonts w:asciiTheme="minorHAnsi" w:hAnsiTheme="minorHAnsi"/>
          <w:lang w:val="es-ES_tradnl"/>
        </w:rPr>
        <w:t>.</w:t>
      </w:r>
    </w:p>
    <w:p w:rsidR="004D33C2" w:rsidRPr="00734F30" w:rsidRDefault="004D33C2" w:rsidP="004D33C2">
      <w:pPr>
        <w:ind w:left="567" w:hanging="567"/>
        <w:rPr>
          <w:rFonts w:asciiTheme="minorHAnsi" w:hAnsiTheme="minorHAnsi"/>
          <w:lang w:val="es-ES_tradnl"/>
        </w:rPr>
      </w:pPr>
      <w:r w:rsidRPr="004D33C2">
        <w:rPr>
          <w:rFonts w:asciiTheme="minorHAnsi" w:hAnsiTheme="minorHAnsi"/>
          <w:lang w:val="es-ES_tradnl"/>
        </w:rPr>
        <w:t>–</w:t>
      </w:r>
      <w:r w:rsidRPr="004D33C2">
        <w:rPr>
          <w:rFonts w:asciiTheme="minorHAnsi" w:hAnsiTheme="minorHAnsi"/>
          <w:lang w:val="es-ES_tradnl"/>
        </w:rPr>
        <w:tab/>
      </w:r>
      <w:r w:rsidRPr="004D33C2">
        <w:rPr>
          <w:rFonts w:cs="Arial"/>
          <w:lang w:val="es-ES_tradnl"/>
        </w:rPr>
        <w:t>ITU-T</w:t>
      </w:r>
      <w:r w:rsidRPr="004D33C2">
        <w:rPr>
          <w:rFonts w:asciiTheme="minorHAnsi" w:hAnsiTheme="minorHAnsi"/>
          <w:lang w:val="es-ES_tradnl"/>
        </w:rPr>
        <w:t xml:space="preserve"> D.261 (10/2016), </w:t>
      </w:r>
      <w:r w:rsidRPr="00734F30">
        <w:rPr>
          <w:rFonts w:asciiTheme="minorHAnsi" w:hAnsiTheme="minorHAnsi"/>
          <w:lang w:val="es-ES_tradnl"/>
        </w:rPr>
        <w:t>Principios de la definición del mercado y la identificación de operadores con capacidad significativa para influir en el mercado.</w:t>
      </w:r>
    </w:p>
    <w:p w:rsidR="004D33C2" w:rsidRPr="00734F30" w:rsidRDefault="004D33C2" w:rsidP="004D33C2">
      <w:pPr>
        <w:rPr>
          <w:rFonts w:asciiTheme="minorHAnsi" w:hAnsiTheme="minorHAnsi"/>
          <w:lang w:val="es-ES_tradnl"/>
        </w:rPr>
      </w:pPr>
      <w:r w:rsidRPr="004D33C2">
        <w:rPr>
          <w:rFonts w:asciiTheme="minorHAnsi" w:hAnsiTheme="minorHAnsi"/>
          <w:lang w:val="es-ES_tradnl"/>
        </w:rPr>
        <w:t>–</w:t>
      </w:r>
      <w:r w:rsidRPr="004D33C2">
        <w:rPr>
          <w:rFonts w:asciiTheme="minorHAnsi" w:hAnsiTheme="minorHAnsi"/>
          <w:lang w:val="es-ES_tradnl"/>
        </w:rPr>
        <w:tab/>
      </w:r>
      <w:r w:rsidRPr="004D33C2">
        <w:rPr>
          <w:rFonts w:cs="Arial"/>
          <w:lang w:val="es-ES_tradnl"/>
        </w:rPr>
        <w:t>ITU-T</w:t>
      </w:r>
      <w:r w:rsidRPr="004D33C2">
        <w:rPr>
          <w:rFonts w:asciiTheme="minorHAnsi" w:hAnsiTheme="minorHAnsi"/>
          <w:lang w:val="es-ES_tradnl"/>
        </w:rPr>
        <w:t xml:space="preserve"> D.271 (10/2016), </w:t>
      </w:r>
      <w:r w:rsidRPr="00734F30">
        <w:rPr>
          <w:rFonts w:asciiTheme="minorHAnsi" w:hAnsiTheme="minorHAnsi"/>
          <w:lang w:val="es-ES_tradnl"/>
        </w:rPr>
        <w:t>Principios de tasación y contabilidad para las NGN.</w:t>
      </w:r>
    </w:p>
    <w:p w:rsidR="004D33C2" w:rsidRDefault="004D33C2" w:rsidP="004D33C2">
      <w:pPr>
        <w:rPr>
          <w:rFonts w:asciiTheme="minorHAnsi" w:hAnsiTheme="minorHAnsi" w:cs="Arial"/>
          <w:lang w:val="es-ES_tradnl"/>
        </w:rPr>
      </w:pPr>
      <w:r>
        <w:rPr>
          <w:rFonts w:asciiTheme="minorHAnsi" w:hAnsiTheme="minorHAnsi" w:cs="Arial"/>
          <w:lang w:val="es-ES_tradnl"/>
        </w:rPr>
        <w:br w:type="page"/>
      </w:r>
    </w:p>
    <w:p w:rsidR="00702044" w:rsidRPr="00702044" w:rsidRDefault="00702044" w:rsidP="00702044">
      <w:pPr>
        <w:keepNext/>
        <w:shd w:val="clear" w:color="auto" w:fill="D9D9D9"/>
        <w:spacing w:before="0"/>
        <w:jc w:val="center"/>
        <w:outlineLvl w:val="1"/>
        <w:rPr>
          <w:rFonts w:cs="Calibri"/>
          <w:b/>
          <w:bCs/>
          <w:sz w:val="28"/>
          <w:szCs w:val="28"/>
          <w:lang w:val="es-ES_tradnl"/>
        </w:rPr>
      </w:pPr>
      <w:bookmarkStart w:id="662" w:name="_Toc474936337"/>
      <w:r w:rsidRPr="00702044">
        <w:rPr>
          <w:rFonts w:cs="Calibri"/>
          <w:b/>
          <w:bCs/>
          <w:sz w:val="28"/>
          <w:szCs w:val="28"/>
          <w:lang w:val="es-ES_tradnl"/>
        </w:rPr>
        <w:lastRenderedPageBreak/>
        <w:t>Servicio telefónico</w:t>
      </w:r>
      <w:r w:rsidRPr="00702044">
        <w:rPr>
          <w:rFonts w:cs="Calibri"/>
          <w:b/>
          <w:bCs/>
          <w:color w:val="800000"/>
          <w:sz w:val="22"/>
          <w:szCs w:val="28"/>
          <w:lang w:val="es-ES_tradnl"/>
        </w:rPr>
        <w:t xml:space="preserve"> </w:t>
      </w:r>
      <w:r w:rsidRPr="00702044">
        <w:rPr>
          <w:rFonts w:cs="Calibri"/>
          <w:b/>
          <w:bCs/>
          <w:sz w:val="28"/>
          <w:szCs w:val="28"/>
          <w:lang w:val="es-ES_tradnl"/>
        </w:rPr>
        <w:br/>
        <w:t>(Recomendación UIT-T E.164)</w:t>
      </w:r>
      <w:bookmarkEnd w:id="662"/>
    </w:p>
    <w:p w:rsidR="00702044" w:rsidRPr="00702044" w:rsidRDefault="00702044" w:rsidP="00702044">
      <w:pPr>
        <w:tabs>
          <w:tab w:val="left" w:pos="794"/>
          <w:tab w:val="left" w:pos="1191"/>
          <w:tab w:val="left" w:pos="1588"/>
          <w:tab w:val="left" w:pos="1985"/>
          <w:tab w:val="left" w:pos="2160"/>
          <w:tab w:val="left" w:pos="2430"/>
        </w:tabs>
        <w:spacing w:after="0" w:line="280" w:lineRule="exact"/>
        <w:jc w:val="center"/>
      </w:pPr>
      <w:r w:rsidRPr="00702044">
        <w:t>url: www.itu.int/itu-t/inr/nnp</w:t>
      </w:r>
    </w:p>
    <w:p w:rsidR="00B96EAE" w:rsidRPr="0043562E" w:rsidRDefault="00B96EAE" w:rsidP="00B96EAE">
      <w:pPr>
        <w:tabs>
          <w:tab w:val="left" w:pos="1560"/>
          <w:tab w:val="left" w:pos="2127"/>
        </w:tabs>
        <w:spacing w:before="240"/>
        <w:jc w:val="left"/>
        <w:outlineLvl w:val="3"/>
        <w:rPr>
          <w:rFonts w:cs="Arial"/>
          <w:b/>
          <w:lang w:val="es-ES"/>
        </w:rPr>
      </w:pPr>
      <w:r w:rsidRPr="0043562E">
        <w:rPr>
          <w:rFonts w:cs="Arial"/>
          <w:b/>
          <w:lang w:val="es-ES"/>
        </w:rPr>
        <w:t>Mozambique (</w:t>
      </w:r>
      <w:r>
        <w:rPr>
          <w:rFonts w:cs="Arial"/>
          <w:b/>
          <w:lang w:val="es-ES"/>
        </w:rPr>
        <w:t xml:space="preserve">indicativo de país </w:t>
      </w:r>
      <w:r w:rsidRPr="0043562E">
        <w:rPr>
          <w:rFonts w:cs="Arial"/>
          <w:b/>
          <w:lang w:val="es-ES"/>
        </w:rPr>
        <w:t>+258)</w:t>
      </w:r>
      <w:r w:rsidRPr="0043562E">
        <w:rPr>
          <w:rFonts w:cs="Arial"/>
          <w:b/>
          <w:i/>
          <w:noProof/>
          <w:lang w:val="es-ES" w:eastAsia="zh-CN"/>
        </w:rPr>
        <w:t xml:space="preserve"> </w:t>
      </w:r>
    </w:p>
    <w:p w:rsidR="00B96EAE" w:rsidRPr="0043562E" w:rsidRDefault="00B96EAE" w:rsidP="00DD7D3A">
      <w:pPr>
        <w:rPr>
          <w:lang w:val="es-ES"/>
        </w:rPr>
      </w:pPr>
      <w:r>
        <w:rPr>
          <w:lang w:val="es-ES"/>
        </w:rPr>
        <w:t xml:space="preserve">Comunicación del </w:t>
      </w:r>
      <w:r w:rsidRPr="0043562E">
        <w:rPr>
          <w:lang w:val="es-ES"/>
        </w:rPr>
        <w:t>12.I.2017:</w:t>
      </w:r>
    </w:p>
    <w:p w:rsidR="00B96EAE" w:rsidRPr="0043562E" w:rsidRDefault="00B96EAE" w:rsidP="00B96EAE">
      <w:pPr>
        <w:spacing w:before="0"/>
        <w:jc w:val="left"/>
        <w:rPr>
          <w:rFonts w:cs="Arial"/>
          <w:lang w:val="es-ES"/>
        </w:rPr>
      </w:pPr>
      <w:bookmarkStart w:id="663" w:name="dtmis_Start"/>
      <w:bookmarkStart w:id="664" w:name="dtmis_Underskriver"/>
      <w:bookmarkEnd w:id="663"/>
      <w:bookmarkEnd w:id="664"/>
      <w:r>
        <w:rPr>
          <w:rFonts w:cs="Arial"/>
          <w:lang w:val="es-ES"/>
        </w:rPr>
        <w:t>El</w:t>
      </w:r>
      <w:r w:rsidRPr="0043562E">
        <w:rPr>
          <w:rFonts w:cs="Arial"/>
          <w:lang w:val="es-ES"/>
        </w:rPr>
        <w:t xml:space="preserve"> </w:t>
      </w:r>
      <w:r w:rsidRPr="0043562E">
        <w:rPr>
          <w:rFonts w:cs="Arial"/>
          <w:i/>
          <w:iCs/>
          <w:lang w:val="es-ES"/>
        </w:rPr>
        <w:t>Instituto Nacional das Comunicações de Moçambique (INCM)</w:t>
      </w:r>
      <w:r w:rsidRPr="0043562E">
        <w:rPr>
          <w:rFonts w:cs="Arial"/>
          <w:lang w:val="es-ES"/>
        </w:rPr>
        <w:t>, Maputo, an</w:t>
      </w:r>
      <w:r>
        <w:rPr>
          <w:rFonts w:cs="Arial"/>
          <w:lang w:val="es-ES"/>
        </w:rPr>
        <w:t xml:space="preserve">uncia la introducción de </w:t>
      </w:r>
      <w:r w:rsidRPr="0043562E">
        <w:rPr>
          <w:rFonts w:cs="Arial"/>
          <w:lang w:val="es-ES"/>
        </w:rPr>
        <w:t>indicativos nacionales de destino</w:t>
      </w:r>
      <w:r>
        <w:rPr>
          <w:rFonts w:cs="Arial"/>
          <w:lang w:val="es-ES"/>
        </w:rPr>
        <w:t xml:space="preserve"> adicionales</w:t>
      </w:r>
      <w:r w:rsidRPr="0043562E">
        <w:rPr>
          <w:rFonts w:cs="Arial"/>
          <w:lang w:val="es-ES"/>
        </w:rPr>
        <w:t xml:space="preserve"> (83, 85 </w:t>
      </w:r>
      <w:r>
        <w:rPr>
          <w:rFonts w:cs="Arial"/>
          <w:lang w:val="es-ES"/>
        </w:rPr>
        <w:t>y</w:t>
      </w:r>
      <w:r w:rsidRPr="0043562E">
        <w:rPr>
          <w:rFonts w:cs="Arial"/>
          <w:lang w:val="es-ES"/>
        </w:rPr>
        <w:t xml:space="preserve"> 87) </w:t>
      </w:r>
      <w:r>
        <w:rPr>
          <w:rFonts w:cs="Arial"/>
          <w:lang w:val="es-ES"/>
        </w:rPr>
        <w:t xml:space="preserve">en el Plan Nacional de Numeración de </w:t>
      </w:r>
      <w:r w:rsidRPr="0043562E">
        <w:rPr>
          <w:rFonts w:cs="Arial"/>
          <w:lang w:val="es-ES"/>
        </w:rPr>
        <w:t>Mozambique.</w:t>
      </w:r>
    </w:p>
    <w:p w:rsidR="00B96EAE" w:rsidRPr="0043562E" w:rsidRDefault="00B96EAE" w:rsidP="00B96EAE">
      <w:pPr>
        <w:spacing w:before="240" w:after="120"/>
        <w:jc w:val="center"/>
        <w:outlineLvl w:val="5"/>
        <w:rPr>
          <w:rFonts w:asciiTheme="minorHAnsi" w:eastAsia="SimSun" w:hAnsiTheme="minorHAnsi" w:cs="Arial"/>
          <w:b/>
          <w:lang w:val="es-ES"/>
        </w:rPr>
      </w:pPr>
      <w:r>
        <w:rPr>
          <w:rFonts w:asciiTheme="minorHAnsi" w:eastAsia="SimSun" w:hAnsiTheme="minorHAnsi" w:cs="Arial"/>
          <w:b/>
          <w:bCs/>
          <w:lang w:val="es-ES"/>
        </w:rPr>
        <w:t>Indicativo Nacional de Destino</w:t>
      </w:r>
      <w:r w:rsidRPr="0043562E">
        <w:rPr>
          <w:rFonts w:asciiTheme="minorHAnsi" w:eastAsia="SimSun" w:hAnsiTheme="minorHAnsi" w:cs="Arial"/>
          <w:b/>
          <w:bCs/>
          <w:lang w:val="es-ES"/>
        </w:rPr>
        <w:t xml:space="preserve"> (NDC) </w:t>
      </w:r>
      <w:r>
        <w:rPr>
          <w:rFonts w:asciiTheme="minorHAnsi" w:eastAsia="SimSun" w:hAnsiTheme="minorHAnsi" w:cs="Arial"/>
          <w:b/>
          <w:bCs/>
          <w:lang w:val="es-ES"/>
        </w:rPr>
        <w:t>para redes móviles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57"/>
        <w:gridCol w:w="1080"/>
        <w:gridCol w:w="2015"/>
        <w:gridCol w:w="2485"/>
      </w:tblGrid>
      <w:tr w:rsidR="00B96EAE" w:rsidRPr="0043562E" w:rsidTr="00C95D0D">
        <w:trPr>
          <w:cantSplit/>
          <w:tblHeader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es-ES"/>
              </w:rPr>
            </w:pPr>
            <w:r w:rsidRPr="0043562E">
              <w:rPr>
                <w:rFonts w:asciiTheme="minorHAnsi" w:hAnsiTheme="minorHAnsi" w:cs="Arial"/>
                <w:bCs/>
                <w:i/>
                <w:lang w:val="es-ES"/>
              </w:rPr>
              <w:t>(1)</w:t>
            </w:r>
          </w:p>
          <w:p w:rsidR="00B96EAE" w:rsidRPr="0043562E" w:rsidRDefault="00B96EAE" w:rsidP="00C95D0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es-ES"/>
              </w:rPr>
            </w:pPr>
            <w:r w:rsidRPr="003416BD">
              <w:rPr>
                <w:rFonts w:asciiTheme="minorHAnsi" w:hAnsiTheme="minorHAnsi" w:cs="Arial"/>
                <w:bCs/>
                <w:i/>
                <w:lang w:val="es-ES"/>
              </w:rPr>
              <w:t>Indicativo nacional de destino (NDC) o cifras iniciales del número (significativo) nacional (N(S)N)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6EAE" w:rsidRPr="0043562E" w:rsidRDefault="00B96EAE" w:rsidP="00C95D0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es-ES"/>
              </w:rPr>
            </w:pPr>
            <w:r w:rsidRPr="0043562E">
              <w:rPr>
                <w:rFonts w:asciiTheme="minorHAnsi" w:hAnsiTheme="minorHAnsi" w:cs="Arial"/>
                <w:bCs/>
                <w:i/>
                <w:lang w:val="es-ES"/>
              </w:rPr>
              <w:t>(2)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es-ES"/>
              </w:rPr>
            </w:pPr>
            <w:r w:rsidRPr="0043562E">
              <w:rPr>
                <w:rFonts w:asciiTheme="minorHAnsi" w:hAnsiTheme="minorHAnsi" w:cs="Arial"/>
                <w:bCs/>
                <w:i/>
                <w:lang w:val="es-ES"/>
              </w:rPr>
              <w:t>(3)</w:t>
            </w:r>
          </w:p>
          <w:p w:rsidR="00B96EAE" w:rsidRPr="0043562E" w:rsidRDefault="00B96EAE" w:rsidP="00C95D0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es-ES"/>
              </w:rPr>
            </w:pPr>
            <w:r w:rsidRPr="003416BD">
              <w:rPr>
                <w:rFonts w:asciiTheme="minorHAnsi" w:hAnsiTheme="minorHAnsi" w:cs="Arial"/>
                <w:bCs/>
                <w:i/>
                <w:lang w:val="es-ES"/>
              </w:rPr>
              <w:t>Utilización del número UIT-T E.164</w:t>
            </w: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es-ES"/>
              </w:rPr>
            </w:pPr>
            <w:r w:rsidRPr="0043562E">
              <w:rPr>
                <w:rFonts w:asciiTheme="minorHAnsi" w:hAnsiTheme="minorHAnsi" w:cs="Arial"/>
                <w:bCs/>
                <w:i/>
                <w:lang w:val="es-ES"/>
              </w:rPr>
              <w:t>(4)</w:t>
            </w:r>
          </w:p>
          <w:p w:rsidR="00B96EAE" w:rsidRPr="0043562E" w:rsidRDefault="00B96EAE" w:rsidP="00C95D0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es-ES"/>
              </w:rPr>
            </w:pPr>
            <w:r>
              <w:rPr>
                <w:rFonts w:asciiTheme="minorHAnsi" w:hAnsiTheme="minorHAnsi" w:cs="Arial"/>
                <w:bCs/>
                <w:i/>
                <w:lang w:val="es-ES"/>
              </w:rPr>
              <w:t>Información adicional</w:t>
            </w:r>
          </w:p>
        </w:tc>
      </w:tr>
      <w:tr w:rsidR="00B96EAE" w:rsidRPr="0088374D" w:rsidTr="00C95D0D">
        <w:trPr>
          <w:cantSplit/>
          <w:tblHeader/>
          <w:jc w:val="center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es-ES"/>
              </w:rPr>
            </w:pPr>
          </w:p>
        </w:tc>
        <w:tc>
          <w:tcPr>
            <w:tcW w:w="2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es-ES"/>
              </w:rPr>
            </w:pPr>
            <w:r w:rsidRPr="003416BD">
              <w:rPr>
                <w:rFonts w:asciiTheme="minorHAnsi" w:hAnsiTheme="minorHAnsi" w:cs="Arial"/>
                <w:bCs/>
                <w:i/>
                <w:lang w:val="es-ES"/>
              </w:rPr>
              <w:t>Longitud del número N(S)N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es-ES"/>
              </w:rPr>
            </w:pPr>
          </w:p>
        </w:tc>
        <w:tc>
          <w:tcPr>
            <w:tcW w:w="2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es-ES"/>
              </w:rPr>
            </w:pPr>
          </w:p>
        </w:tc>
      </w:tr>
      <w:tr w:rsidR="00B96EAE" w:rsidRPr="0043562E" w:rsidTr="00C95D0D">
        <w:trPr>
          <w:cantSplit/>
          <w:trHeight w:val="645"/>
          <w:tblHeader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es-ES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AE" w:rsidRPr="0043562E" w:rsidRDefault="00B96EAE" w:rsidP="00C95D0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es-ES"/>
              </w:rPr>
            </w:pPr>
            <w:r>
              <w:rPr>
                <w:rFonts w:asciiTheme="minorHAnsi" w:hAnsiTheme="minorHAnsi" w:cs="Arial"/>
                <w:bCs/>
                <w:i/>
                <w:lang w:val="es-ES"/>
              </w:rPr>
              <w:t>Longitud máxima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AE" w:rsidRPr="0043562E" w:rsidRDefault="00B96EAE" w:rsidP="00C95D0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es-ES"/>
              </w:rPr>
            </w:pPr>
            <w:r>
              <w:rPr>
                <w:rFonts w:asciiTheme="minorHAnsi" w:hAnsiTheme="minorHAnsi" w:cs="Arial"/>
                <w:bCs/>
                <w:i/>
                <w:lang w:val="es-ES"/>
              </w:rPr>
              <w:t>Longitud mínima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es-ES"/>
              </w:rPr>
            </w:pPr>
          </w:p>
        </w:tc>
        <w:tc>
          <w:tcPr>
            <w:tcW w:w="2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es-ES"/>
              </w:rPr>
            </w:pPr>
          </w:p>
        </w:tc>
      </w:tr>
      <w:tr w:rsidR="00B96EAE" w:rsidRPr="0088374D" w:rsidTr="00C95D0D">
        <w:trPr>
          <w:cantSplit/>
          <w:trHeight w:val="20"/>
          <w:tblHeader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es-ES"/>
              </w:rPr>
            </w:pPr>
            <w:r w:rsidRPr="0043562E">
              <w:rPr>
                <w:rFonts w:asciiTheme="minorHAnsi" w:hAnsiTheme="minorHAnsi" w:cs="Arial"/>
                <w:lang w:val="es-ES"/>
              </w:rPr>
              <w:t>82 (NDC)</w:t>
            </w:r>
            <w:r w:rsidRPr="0043562E">
              <w:rPr>
                <w:rFonts w:asciiTheme="minorHAnsi" w:hAnsiTheme="minorHAnsi" w:cs="Arial"/>
                <w:lang w:val="es-ES"/>
              </w:rPr>
              <w:br/>
            </w:r>
            <w:r w:rsidRPr="0043562E">
              <w:rPr>
                <w:rFonts w:asciiTheme="minorHAnsi" w:hAnsiTheme="minorHAnsi" w:cs="Arial"/>
                <w:b/>
                <w:bCs/>
                <w:lang w:val="es-ES"/>
              </w:rPr>
              <w:t>83 (NDC)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es-ES"/>
              </w:rPr>
            </w:pPr>
            <w:r>
              <w:rPr>
                <w:rFonts w:asciiTheme="minorHAnsi" w:hAnsiTheme="minorHAnsi" w:cs="Arial"/>
                <w:lang w:val="es-ES"/>
              </w:rPr>
              <w:t>Nueve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es-ES"/>
              </w:rPr>
            </w:pPr>
            <w:r>
              <w:rPr>
                <w:rFonts w:asciiTheme="minorHAnsi" w:hAnsiTheme="minorHAnsi" w:cs="Arial"/>
                <w:lang w:val="es-ES"/>
              </w:rPr>
              <w:t>Nueve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es-ES"/>
              </w:rPr>
            </w:pPr>
            <w:r>
              <w:rPr>
                <w:rFonts w:asciiTheme="minorHAnsi" w:hAnsiTheme="minorHAnsi" w:cs="Arial"/>
                <w:lang w:val="es-ES"/>
              </w:rPr>
              <w:t>Número no geográfico</w:t>
            </w:r>
          </w:p>
        </w:tc>
        <w:tc>
          <w:tcPr>
            <w:tcW w:w="2485" w:type="dxa"/>
            <w:tcBorders>
              <w:left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es-ES"/>
              </w:rPr>
            </w:pPr>
            <w:r w:rsidRPr="0043562E">
              <w:rPr>
                <w:rFonts w:asciiTheme="minorHAnsi" w:hAnsiTheme="minorHAnsi" w:cs="Arial"/>
                <w:lang w:val="es-ES"/>
              </w:rPr>
              <w:t>NDC</w:t>
            </w:r>
            <w:r>
              <w:rPr>
                <w:rFonts w:asciiTheme="minorHAnsi" w:hAnsiTheme="minorHAnsi" w:cs="Arial"/>
                <w:lang w:val="es-ES"/>
              </w:rPr>
              <w:t xml:space="preserve"> asignado al operador móvil </w:t>
            </w:r>
            <w:r w:rsidRPr="0043562E">
              <w:rPr>
                <w:rFonts w:asciiTheme="minorHAnsi" w:hAnsiTheme="minorHAnsi" w:cs="Arial"/>
                <w:b/>
                <w:bCs/>
                <w:lang w:val="es-ES"/>
              </w:rPr>
              <w:t>mCel</w:t>
            </w:r>
            <w:r w:rsidRPr="0043562E">
              <w:rPr>
                <w:rFonts w:asciiTheme="minorHAnsi" w:hAnsiTheme="minorHAnsi" w:cs="Arial"/>
                <w:lang w:val="es-ES"/>
              </w:rPr>
              <w:t xml:space="preserve"> </w:t>
            </w:r>
          </w:p>
        </w:tc>
      </w:tr>
      <w:tr w:rsidR="00B96EAE" w:rsidRPr="0088374D" w:rsidTr="00C95D0D">
        <w:trPr>
          <w:cantSplit/>
          <w:trHeight w:val="20"/>
          <w:tblHeader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es-ES"/>
              </w:rPr>
            </w:pPr>
            <w:r w:rsidRPr="0043562E">
              <w:rPr>
                <w:rFonts w:asciiTheme="minorHAnsi" w:hAnsiTheme="minorHAnsi" w:cs="Arial"/>
                <w:lang w:val="es-ES"/>
              </w:rPr>
              <w:t>84 (NDC)</w:t>
            </w:r>
            <w:r w:rsidRPr="0043562E">
              <w:rPr>
                <w:rFonts w:asciiTheme="minorHAnsi" w:hAnsiTheme="minorHAnsi" w:cs="Arial"/>
                <w:lang w:val="es-ES"/>
              </w:rPr>
              <w:br/>
            </w:r>
            <w:r w:rsidRPr="0043562E">
              <w:rPr>
                <w:rFonts w:asciiTheme="minorHAnsi" w:hAnsiTheme="minorHAnsi" w:cs="Arial"/>
                <w:b/>
                <w:bCs/>
                <w:lang w:val="es-ES"/>
              </w:rPr>
              <w:t>85 (NDC)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es-ES"/>
              </w:rPr>
            </w:pPr>
            <w:r>
              <w:rPr>
                <w:rFonts w:asciiTheme="minorHAnsi" w:hAnsiTheme="minorHAnsi" w:cs="Arial"/>
                <w:lang w:val="es-ES"/>
              </w:rPr>
              <w:t>Nueve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es-ES"/>
              </w:rPr>
            </w:pPr>
            <w:r>
              <w:rPr>
                <w:rFonts w:asciiTheme="minorHAnsi" w:hAnsiTheme="minorHAnsi" w:cs="Arial"/>
                <w:lang w:val="es-ES"/>
              </w:rPr>
              <w:t>Nueve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es-ES"/>
              </w:rPr>
            </w:pPr>
            <w:r>
              <w:rPr>
                <w:rFonts w:asciiTheme="minorHAnsi" w:hAnsiTheme="minorHAnsi" w:cs="Arial"/>
                <w:lang w:val="es-ES"/>
              </w:rPr>
              <w:t>Número no geográfico</w:t>
            </w:r>
          </w:p>
        </w:tc>
        <w:tc>
          <w:tcPr>
            <w:tcW w:w="2485" w:type="dxa"/>
            <w:tcBorders>
              <w:left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es-ES"/>
              </w:rPr>
            </w:pPr>
            <w:r w:rsidRPr="003416BD">
              <w:rPr>
                <w:rFonts w:asciiTheme="minorHAnsi" w:hAnsiTheme="minorHAnsi" w:cs="Arial"/>
                <w:lang w:val="es-ES"/>
              </w:rPr>
              <w:t xml:space="preserve">NDC asignado al operador móvil </w:t>
            </w:r>
            <w:r w:rsidRPr="0043562E">
              <w:rPr>
                <w:rFonts w:asciiTheme="minorHAnsi" w:hAnsiTheme="minorHAnsi" w:cs="Arial"/>
                <w:b/>
                <w:bCs/>
                <w:lang w:val="es-ES"/>
              </w:rPr>
              <w:t>Vodacom</w:t>
            </w:r>
          </w:p>
        </w:tc>
      </w:tr>
      <w:tr w:rsidR="00B96EAE" w:rsidRPr="0088374D" w:rsidTr="00C95D0D">
        <w:trPr>
          <w:cantSplit/>
          <w:trHeight w:val="20"/>
          <w:tblHeader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es-ES"/>
              </w:rPr>
            </w:pPr>
            <w:r w:rsidRPr="0043562E">
              <w:rPr>
                <w:rFonts w:asciiTheme="minorHAnsi" w:hAnsiTheme="minorHAnsi" w:cs="Arial"/>
                <w:lang w:val="es-ES"/>
              </w:rPr>
              <w:t>86 (NDC)</w:t>
            </w:r>
            <w:r w:rsidRPr="0043562E">
              <w:rPr>
                <w:rFonts w:asciiTheme="minorHAnsi" w:hAnsiTheme="minorHAnsi" w:cs="Arial"/>
                <w:lang w:val="es-ES"/>
              </w:rPr>
              <w:br/>
            </w:r>
            <w:r w:rsidRPr="0043562E">
              <w:rPr>
                <w:rFonts w:asciiTheme="minorHAnsi" w:hAnsiTheme="minorHAnsi" w:cs="Arial"/>
                <w:b/>
                <w:bCs/>
                <w:lang w:val="es-ES"/>
              </w:rPr>
              <w:t>87 (NDC)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es-ES"/>
              </w:rPr>
            </w:pPr>
            <w:r>
              <w:rPr>
                <w:rFonts w:asciiTheme="minorHAnsi" w:hAnsiTheme="minorHAnsi" w:cs="Arial"/>
                <w:lang w:val="es-ES"/>
              </w:rPr>
              <w:t>Nueve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es-ES"/>
              </w:rPr>
            </w:pPr>
            <w:r>
              <w:rPr>
                <w:rFonts w:asciiTheme="minorHAnsi" w:hAnsiTheme="minorHAnsi" w:cs="Arial"/>
                <w:lang w:val="es-ES"/>
              </w:rPr>
              <w:t>Nueve</w:t>
            </w:r>
          </w:p>
        </w:tc>
        <w:tc>
          <w:tcPr>
            <w:tcW w:w="20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es-ES"/>
              </w:rPr>
            </w:pPr>
            <w:r>
              <w:rPr>
                <w:rFonts w:asciiTheme="minorHAnsi" w:hAnsiTheme="minorHAnsi" w:cs="Arial"/>
                <w:lang w:val="es-ES"/>
              </w:rPr>
              <w:t>Número no geográfico</w:t>
            </w:r>
          </w:p>
        </w:tc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AE" w:rsidRPr="0043562E" w:rsidRDefault="00B96EAE" w:rsidP="00C95D0D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es-ES"/>
              </w:rPr>
            </w:pPr>
            <w:r w:rsidRPr="003416BD">
              <w:rPr>
                <w:rFonts w:asciiTheme="minorHAnsi" w:hAnsiTheme="minorHAnsi" w:cs="Arial"/>
                <w:lang w:val="es-ES"/>
              </w:rPr>
              <w:t xml:space="preserve">NDC asignado al operador móvil </w:t>
            </w:r>
            <w:r w:rsidRPr="0043562E">
              <w:rPr>
                <w:rFonts w:asciiTheme="minorHAnsi" w:hAnsiTheme="minorHAnsi" w:cs="Arial"/>
                <w:b/>
                <w:bCs/>
                <w:lang w:val="es-ES"/>
              </w:rPr>
              <w:t>Movitel</w:t>
            </w:r>
          </w:p>
        </w:tc>
      </w:tr>
    </w:tbl>
    <w:p w:rsidR="00B96EAE" w:rsidRPr="0043562E" w:rsidRDefault="00B96EAE" w:rsidP="00B96EAE">
      <w:pPr>
        <w:tabs>
          <w:tab w:val="clear" w:pos="1276"/>
          <w:tab w:val="clear" w:pos="1843"/>
          <w:tab w:val="clear" w:pos="5387"/>
          <w:tab w:val="clear" w:pos="5954"/>
          <w:tab w:val="left" w:pos="284"/>
          <w:tab w:val="left" w:pos="54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0"/>
        <w:jc w:val="left"/>
        <w:rPr>
          <w:rFonts w:asciiTheme="minorHAnsi" w:eastAsia="SimSun" w:hAnsiTheme="minorHAnsi" w:cs="Arial"/>
          <w:lang w:val="es-ES"/>
        </w:rPr>
      </w:pPr>
    </w:p>
    <w:p w:rsidR="00B96EAE" w:rsidRPr="0043562E" w:rsidRDefault="00B96EAE" w:rsidP="00B96EAE">
      <w:pPr>
        <w:tabs>
          <w:tab w:val="left" w:pos="1800"/>
        </w:tabs>
        <w:spacing w:before="0"/>
        <w:ind w:left="1080" w:hanging="1080"/>
        <w:jc w:val="left"/>
        <w:rPr>
          <w:rFonts w:cs="Arial"/>
          <w:lang w:val="es-ES"/>
        </w:rPr>
      </w:pPr>
      <w:r w:rsidRPr="0043562E">
        <w:rPr>
          <w:rFonts w:cs="Arial"/>
          <w:lang w:val="es-ES"/>
        </w:rPr>
        <w:t>Contact</w:t>
      </w:r>
      <w:r>
        <w:rPr>
          <w:rFonts w:cs="Arial"/>
          <w:lang w:val="es-ES"/>
        </w:rPr>
        <w:t>o</w:t>
      </w:r>
      <w:r w:rsidRPr="0043562E">
        <w:rPr>
          <w:rFonts w:cs="Arial"/>
          <w:lang w:val="es-ES"/>
        </w:rPr>
        <w:t>:</w:t>
      </w:r>
    </w:p>
    <w:p w:rsidR="00B96EAE" w:rsidRPr="0043562E" w:rsidRDefault="00B96EAE" w:rsidP="00B96EAE">
      <w:pPr>
        <w:tabs>
          <w:tab w:val="left" w:pos="1560"/>
        </w:tabs>
        <w:spacing w:before="0"/>
        <w:ind w:left="567" w:hanging="567"/>
        <w:jc w:val="left"/>
        <w:rPr>
          <w:rFonts w:asciiTheme="minorHAnsi" w:hAnsiTheme="minorHAnsi" w:cs="Arial"/>
          <w:lang w:val="es-ES"/>
        </w:rPr>
      </w:pPr>
      <w:r w:rsidRPr="0043562E">
        <w:rPr>
          <w:rFonts w:ascii="Arial" w:eastAsia="SimSun" w:hAnsi="Arial" w:cs="Arial"/>
          <w:lang w:val="es-ES"/>
        </w:rPr>
        <w:tab/>
      </w:r>
      <w:r w:rsidRPr="0043562E">
        <w:rPr>
          <w:rFonts w:asciiTheme="minorHAnsi" w:eastAsia="SimSun" w:hAnsiTheme="minorHAnsi" w:cs="Arial"/>
          <w:lang w:val="es-ES"/>
        </w:rPr>
        <w:t>Instituto Nacional das Comunicações de Moçambique (INCM)</w:t>
      </w:r>
      <w:r w:rsidRPr="0043562E">
        <w:rPr>
          <w:rFonts w:asciiTheme="minorHAnsi" w:eastAsia="SimSun" w:hAnsiTheme="minorHAnsi" w:cs="Arial"/>
          <w:lang w:val="es-ES"/>
        </w:rPr>
        <w:br/>
        <w:t xml:space="preserve">Praça 16 de Junho n° 340, </w:t>
      </w:r>
      <w:r w:rsidRPr="0043562E">
        <w:rPr>
          <w:rFonts w:asciiTheme="minorHAnsi" w:eastAsia="SimSun" w:hAnsiTheme="minorHAnsi" w:cs="Arial"/>
          <w:lang w:val="es-ES"/>
        </w:rPr>
        <w:br/>
        <w:t>Bairro da Malanga</w:t>
      </w:r>
      <w:r w:rsidRPr="0043562E">
        <w:rPr>
          <w:rFonts w:asciiTheme="minorHAnsi" w:eastAsia="SimSun" w:hAnsiTheme="minorHAnsi" w:cs="Arial"/>
          <w:lang w:val="es-ES"/>
        </w:rPr>
        <w:br/>
        <w:t>Caixa postal 848</w:t>
      </w:r>
      <w:r w:rsidRPr="0043562E">
        <w:rPr>
          <w:rFonts w:asciiTheme="minorHAnsi" w:eastAsia="SimSun" w:hAnsiTheme="minorHAnsi" w:cs="Arial"/>
          <w:lang w:val="es-ES"/>
        </w:rPr>
        <w:br/>
        <w:t xml:space="preserve">MAPUTO </w:t>
      </w:r>
      <w:r w:rsidRPr="0043562E">
        <w:rPr>
          <w:rFonts w:asciiTheme="minorHAnsi" w:eastAsia="SimSun" w:hAnsiTheme="minorHAnsi" w:cs="Arial"/>
          <w:lang w:val="es-ES"/>
        </w:rPr>
        <w:br/>
        <w:t>Mozambique</w:t>
      </w:r>
      <w:r w:rsidRPr="0043562E">
        <w:rPr>
          <w:rFonts w:asciiTheme="minorHAnsi" w:eastAsia="SimSun" w:hAnsiTheme="minorHAnsi" w:cs="Arial"/>
          <w:lang w:val="es-ES"/>
        </w:rPr>
        <w:br/>
        <w:t>Tel</w:t>
      </w:r>
      <w:r>
        <w:rPr>
          <w:rFonts w:asciiTheme="minorHAnsi" w:eastAsia="SimSun" w:hAnsiTheme="minorHAnsi" w:cs="Arial"/>
          <w:lang w:val="es-ES"/>
        </w:rPr>
        <w:t>.</w:t>
      </w:r>
      <w:r w:rsidRPr="0043562E">
        <w:rPr>
          <w:rFonts w:asciiTheme="minorHAnsi" w:eastAsia="SimSun" w:hAnsiTheme="minorHAnsi" w:cs="Arial"/>
          <w:lang w:val="es-ES"/>
        </w:rPr>
        <w:t>:</w:t>
      </w:r>
      <w:r w:rsidRPr="0043562E">
        <w:rPr>
          <w:rFonts w:asciiTheme="minorHAnsi" w:eastAsia="SimSun" w:hAnsiTheme="minorHAnsi" w:cs="Arial"/>
          <w:lang w:val="es-ES"/>
        </w:rPr>
        <w:tab/>
      </w:r>
      <w:r>
        <w:rPr>
          <w:rFonts w:asciiTheme="minorHAnsi" w:eastAsia="SimSun" w:hAnsiTheme="minorHAnsi" w:cs="Arial"/>
          <w:lang w:val="es-ES"/>
        </w:rPr>
        <w:tab/>
      </w:r>
      <w:r w:rsidRPr="0043562E">
        <w:rPr>
          <w:rFonts w:asciiTheme="minorHAnsi" w:eastAsia="SimSun" w:hAnsiTheme="minorHAnsi" w:cs="Arial"/>
          <w:lang w:val="es-ES"/>
        </w:rPr>
        <w:t>+258 21 227 100</w:t>
      </w:r>
      <w:r w:rsidRPr="0043562E">
        <w:rPr>
          <w:rFonts w:asciiTheme="minorHAnsi" w:eastAsia="SimSun" w:hAnsiTheme="minorHAnsi" w:cs="Arial"/>
          <w:lang w:val="es-ES"/>
        </w:rPr>
        <w:br/>
        <w:t>Fax:</w:t>
      </w:r>
      <w:r w:rsidRPr="0043562E">
        <w:rPr>
          <w:rFonts w:asciiTheme="minorHAnsi" w:eastAsia="SimSun" w:hAnsiTheme="minorHAnsi" w:cs="Arial"/>
          <w:lang w:val="es-ES"/>
        </w:rPr>
        <w:tab/>
      </w:r>
      <w:r>
        <w:rPr>
          <w:rFonts w:asciiTheme="minorHAnsi" w:eastAsia="SimSun" w:hAnsiTheme="minorHAnsi" w:cs="Arial"/>
          <w:lang w:val="es-ES"/>
        </w:rPr>
        <w:tab/>
      </w:r>
      <w:r w:rsidRPr="0043562E">
        <w:rPr>
          <w:rFonts w:asciiTheme="minorHAnsi" w:eastAsia="SimSun" w:hAnsiTheme="minorHAnsi" w:cs="Arial"/>
          <w:lang w:val="es-ES"/>
        </w:rPr>
        <w:t>+258 21 494 435</w:t>
      </w:r>
      <w:r w:rsidRPr="0043562E">
        <w:rPr>
          <w:rFonts w:asciiTheme="minorHAnsi" w:eastAsia="SimSun" w:hAnsiTheme="minorHAnsi" w:cs="Arial"/>
          <w:lang w:val="es-ES"/>
        </w:rPr>
        <w:br/>
      </w:r>
      <w:r>
        <w:rPr>
          <w:rFonts w:asciiTheme="minorHAnsi" w:eastAsia="SimSun" w:hAnsiTheme="minorHAnsi" w:cs="Arial"/>
          <w:lang w:val="es-ES"/>
        </w:rPr>
        <w:t>Correo-e</w:t>
      </w:r>
      <w:r w:rsidRPr="0043562E">
        <w:rPr>
          <w:rFonts w:asciiTheme="minorHAnsi" w:eastAsia="SimSun" w:hAnsiTheme="minorHAnsi" w:cs="Arial"/>
          <w:lang w:val="es-ES"/>
        </w:rPr>
        <w:t>:</w:t>
      </w:r>
      <w:r w:rsidRPr="0043562E">
        <w:rPr>
          <w:rFonts w:asciiTheme="minorHAnsi" w:eastAsia="SimSun" w:hAnsiTheme="minorHAnsi" w:cs="Arial"/>
          <w:lang w:val="es-ES"/>
        </w:rPr>
        <w:tab/>
        <w:t xml:space="preserve">info@incm.gov.mz </w:t>
      </w:r>
      <w:r w:rsidRPr="0043562E">
        <w:rPr>
          <w:rFonts w:asciiTheme="minorHAnsi" w:eastAsia="SimSun" w:hAnsiTheme="minorHAnsi" w:cs="Arial"/>
          <w:lang w:val="es-ES"/>
        </w:rPr>
        <w:br/>
        <w:t>URL:</w:t>
      </w:r>
      <w:r w:rsidRPr="0043562E">
        <w:rPr>
          <w:rFonts w:asciiTheme="minorHAnsi" w:eastAsia="SimSun" w:hAnsiTheme="minorHAnsi" w:cs="Arial"/>
          <w:lang w:val="es-ES"/>
        </w:rPr>
        <w:tab/>
      </w:r>
      <w:r>
        <w:rPr>
          <w:rFonts w:asciiTheme="minorHAnsi" w:eastAsia="SimSun" w:hAnsiTheme="minorHAnsi" w:cs="Arial"/>
          <w:lang w:val="es-ES"/>
        </w:rPr>
        <w:tab/>
      </w:r>
      <w:r w:rsidRPr="0043562E">
        <w:rPr>
          <w:rFonts w:asciiTheme="minorHAnsi" w:eastAsia="SimSun" w:hAnsiTheme="minorHAnsi" w:cs="Arial"/>
          <w:lang w:val="es-ES"/>
        </w:rPr>
        <w:t>www.incm.gov.mz</w:t>
      </w:r>
      <w:r w:rsidRPr="0043562E">
        <w:rPr>
          <w:rFonts w:asciiTheme="minorHAnsi" w:hAnsiTheme="minorHAnsi" w:cs="Arial"/>
          <w:lang w:val="es-ES"/>
        </w:rPr>
        <w:t xml:space="preserve"> </w:t>
      </w:r>
    </w:p>
    <w:p w:rsidR="00B96EAE" w:rsidRPr="00B96EAE" w:rsidRDefault="00B96EAE" w:rsidP="0070204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cs="Arial"/>
          <w:lang w:val="es-ES"/>
        </w:rPr>
      </w:pPr>
    </w:p>
    <w:p w:rsidR="00B96EAE" w:rsidRDefault="00B96EAE" w:rsidP="0070204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cs="Arial"/>
          <w:lang w:val="es-ES_tradnl"/>
        </w:rPr>
      </w:pPr>
    </w:p>
    <w:p w:rsidR="00B96EAE" w:rsidRDefault="00B96EAE" w:rsidP="0070204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cs="Arial"/>
          <w:lang w:val="es-ES_tradnl"/>
        </w:rPr>
      </w:pPr>
    </w:p>
    <w:p w:rsidR="00702044" w:rsidRPr="00702044" w:rsidRDefault="00702044" w:rsidP="0070204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cs="Arial"/>
          <w:lang w:val="es-ES_tradnl"/>
        </w:rPr>
      </w:pPr>
      <w:r w:rsidRPr="00702044">
        <w:rPr>
          <w:rFonts w:cs="Arial"/>
          <w:lang w:val="es-ES_tradnl"/>
        </w:rPr>
        <w:br w:type="page"/>
      </w:r>
    </w:p>
    <w:p w:rsidR="0045470C" w:rsidRPr="0043562E" w:rsidRDefault="0045470C" w:rsidP="00DD7D3A">
      <w:pPr>
        <w:tabs>
          <w:tab w:val="left" w:pos="1560"/>
          <w:tab w:val="left" w:pos="2127"/>
        </w:tabs>
        <w:spacing w:before="240"/>
        <w:jc w:val="left"/>
        <w:outlineLvl w:val="3"/>
        <w:rPr>
          <w:rFonts w:cs="Arial"/>
          <w:b/>
          <w:lang w:val="es-ES"/>
        </w:rPr>
      </w:pPr>
      <w:r>
        <w:rPr>
          <w:rFonts w:cs="Arial"/>
          <w:b/>
          <w:bCs/>
          <w:lang w:val="es-ES"/>
        </w:rPr>
        <w:lastRenderedPageBreak/>
        <w:t>Reino Unido</w:t>
      </w:r>
      <w:r w:rsidRPr="0043562E">
        <w:rPr>
          <w:rFonts w:cs="Arial"/>
          <w:b/>
          <w:bCs/>
          <w:lang w:val="es-ES"/>
        </w:rPr>
        <w:t xml:space="preserve"> (</w:t>
      </w:r>
      <w:r>
        <w:rPr>
          <w:rFonts w:cs="Arial"/>
          <w:b/>
          <w:bCs/>
          <w:lang w:val="es-ES"/>
        </w:rPr>
        <w:t xml:space="preserve">indicativo de país </w:t>
      </w:r>
      <w:r w:rsidRPr="0043562E">
        <w:rPr>
          <w:rFonts w:cs="Arial"/>
          <w:b/>
          <w:bCs/>
          <w:lang w:val="es-ES"/>
        </w:rPr>
        <w:t>+44</w:t>
      </w:r>
      <w:r w:rsidRPr="0043562E">
        <w:rPr>
          <w:rFonts w:cs="Arial"/>
          <w:b/>
          <w:lang w:val="es-ES"/>
        </w:rPr>
        <w:t>)</w:t>
      </w:r>
    </w:p>
    <w:p w:rsidR="0045470C" w:rsidRPr="0043562E" w:rsidRDefault="0045470C" w:rsidP="00DD7D3A">
      <w:pPr>
        <w:rPr>
          <w:lang w:val="es-ES"/>
        </w:rPr>
      </w:pPr>
      <w:r>
        <w:rPr>
          <w:lang w:val="es-ES"/>
        </w:rPr>
        <w:t xml:space="preserve">Comunicación del </w:t>
      </w:r>
      <w:r w:rsidRPr="0043562E">
        <w:rPr>
          <w:lang w:val="es-ES"/>
        </w:rPr>
        <w:t>10.I.2017:</w:t>
      </w:r>
    </w:p>
    <w:p w:rsidR="0045470C" w:rsidRPr="0043562E" w:rsidRDefault="0045470C" w:rsidP="0088374D">
      <w:pPr>
        <w:spacing w:before="0"/>
        <w:jc w:val="left"/>
        <w:rPr>
          <w:rFonts w:cs="Arial"/>
          <w:lang w:val="es-ES"/>
        </w:rPr>
      </w:pPr>
      <w:r>
        <w:rPr>
          <w:rFonts w:cs="Arial"/>
          <w:lang w:val="es-ES"/>
        </w:rPr>
        <w:t>La</w:t>
      </w:r>
      <w:r w:rsidRPr="0043562E">
        <w:rPr>
          <w:rFonts w:cs="Arial"/>
          <w:lang w:val="es-ES"/>
        </w:rPr>
        <w:t xml:space="preserve"> </w:t>
      </w:r>
      <w:r w:rsidRPr="0043562E">
        <w:rPr>
          <w:rFonts w:cs="Arial"/>
          <w:i/>
          <w:iCs/>
          <w:lang w:val="es-ES"/>
        </w:rPr>
        <w:t>Office of Communications (Ofcom)</w:t>
      </w:r>
      <w:r w:rsidRPr="0043562E">
        <w:rPr>
          <w:rFonts w:cs="Arial"/>
          <w:lang w:val="es-ES"/>
        </w:rPr>
        <w:t>, Lond</w:t>
      </w:r>
      <w:r w:rsidR="0088374D">
        <w:rPr>
          <w:rFonts w:cs="Arial"/>
          <w:lang w:val="es-ES"/>
        </w:rPr>
        <w:t>on</w:t>
      </w:r>
      <w:r>
        <w:rPr>
          <w:rFonts w:cs="Arial"/>
          <w:lang w:val="es-ES"/>
        </w:rPr>
        <w:t xml:space="preserve">, anuncia que las siguientes gamas de números para los servicios móviles han sido atribuidos a proveedores de comunicaciones en el Reinio Unido </w:t>
      </w:r>
      <w:r w:rsidRPr="0043562E">
        <w:rPr>
          <w:rFonts w:cs="Arial"/>
          <w:lang w:val="es-ES"/>
        </w:rPr>
        <w:t>(</w:t>
      </w:r>
      <w:r>
        <w:rPr>
          <w:rFonts w:cs="Arial"/>
          <w:lang w:val="es-ES"/>
        </w:rPr>
        <w:t xml:space="preserve">indicativo de país </w:t>
      </w:r>
      <w:r w:rsidRPr="0043562E">
        <w:rPr>
          <w:rFonts w:cs="Arial"/>
          <w:lang w:val="es-ES"/>
        </w:rPr>
        <w:t>+44).</w:t>
      </w:r>
    </w:p>
    <w:p w:rsidR="0045470C" w:rsidRPr="0043562E" w:rsidRDefault="0045470C" w:rsidP="0045470C">
      <w:pPr>
        <w:spacing w:before="0"/>
        <w:jc w:val="left"/>
        <w:rPr>
          <w:rFonts w:cs="Arial"/>
          <w:lang w:val="es-ES"/>
        </w:rPr>
      </w:pPr>
      <w:r w:rsidRPr="0043562E">
        <w:rPr>
          <w:rFonts w:cs="Arial"/>
          <w:lang w:val="es-ES"/>
        </w:rPr>
        <w:t xml:space="preserve">a. </w:t>
      </w:r>
      <w:r>
        <w:rPr>
          <w:rFonts w:cs="Arial"/>
          <w:lang w:val="es-ES"/>
        </w:rPr>
        <w:t>Visión general</w:t>
      </w:r>
    </w:p>
    <w:p w:rsidR="0045470C" w:rsidRPr="0043562E" w:rsidRDefault="0045470C" w:rsidP="00734F30">
      <w:pPr>
        <w:spacing w:before="0"/>
        <w:rPr>
          <w:lang w:val="es-ES"/>
        </w:rPr>
      </w:pPr>
      <w:r w:rsidRPr="003416BD">
        <w:rPr>
          <w:lang w:val="es-ES"/>
        </w:rPr>
        <w:t>La longitud mínima del número (excluyendo el indicativo de país) es</w:t>
      </w:r>
      <w:r w:rsidRPr="0043562E">
        <w:rPr>
          <w:lang w:val="es-ES"/>
        </w:rPr>
        <w:tab/>
        <w:t>10 d</w:t>
      </w:r>
      <w:r>
        <w:rPr>
          <w:lang w:val="es-ES"/>
        </w:rPr>
        <w:t>ígitos</w:t>
      </w:r>
    </w:p>
    <w:p w:rsidR="0045470C" w:rsidRPr="0043562E" w:rsidRDefault="0045470C" w:rsidP="00734F30">
      <w:pPr>
        <w:spacing w:before="0"/>
        <w:rPr>
          <w:lang w:val="es-ES"/>
        </w:rPr>
      </w:pPr>
      <w:r w:rsidRPr="003416BD">
        <w:rPr>
          <w:lang w:val="es-ES"/>
        </w:rPr>
        <w:t xml:space="preserve">La longitud </w:t>
      </w:r>
      <w:r>
        <w:rPr>
          <w:lang w:val="es-ES"/>
        </w:rPr>
        <w:t>máxima</w:t>
      </w:r>
      <w:r w:rsidRPr="003416BD">
        <w:rPr>
          <w:lang w:val="es-ES"/>
        </w:rPr>
        <w:t xml:space="preserve"> del número (excluyendo el indicativo de país) es</w:t>
      </w:r>
      <w:r w:rsidRPr="0043562E">
        <w:rPr>
          <w:lang w:val="es-ES"/>
        </w:rPr>
        <w:tab/>
        <w:t>10 d</w:t>
      </w:r>
      <w:r>
        <w:rPr>
          <w:lang w:val="es-ES"/>
        </w:rPr>
        <w:t>ígitos</w:t>
      </w:r>
    </w:p>
    <w:p w:rsidR="0045470C" w:rsidRPr="0043562E" w:rsidRDefault="0045470C" w:rsidP="0045470C">
      <w:pPr>
        <w:spacing w:before="0"/>
        <w:rPr>
          <w:lang w:val="es-ES"/>
        </w:rPr>
      </w:pPr>
      <w:r>
        <w:rPr>
          <w:lang w:val="es-ES"/>
        </w:rPr>
        <w:t>Formato de marcación internacional para números móviles</w:t>
      </w:r>
      <w:r w:rsidRPr="0043562E">
        <w:rPr>
          <w:lang w:val="es-ES"/>
        </w:rPr>
        <w:t xml:space="preserve">: </w:t>
      </w:r>
    </w:p>
    <w:p w:rsidR="0045470C" w:rsidRPr="0043562E" w:rsidRDefault="0045470C" w:rsidP="0045470C">
      <w:pPr>
        <w:spacing w:before="0"/>
        <w:rPr>
          <w:lang w:val="es-ES"/>
        </w:rPr>
      </w:pPr>
      <w:r w:rsidRPr="0043562E">
        <w:rPr>
          <w:lang w:val="es-ES"/>
        </w:rPr>
        <w:t>+44 71 XXXX XXXX</w:t>
      </w:r>
    </w:p>
    <w:p w:rsidR="0045470C" w:rsidRPr="0043562E" w:rsidRDefault="0045470C" w:rsidP="0045470C">
      <w:pPr>
        <w:spacing w:before="0"/>
        <w:rPr>
          <w:lang w:val="es-ES"/>
        </w:rPr>
      </w:pPr>
      <w:r w:rsidRPr="0043562E">
        <w:rPr>
          <w:lang w:val="es-ES"/>
        </w:rPr>
        <w:t>+44 72 XXXX XXXX</w:t>
      </w:r>
    </w:p>
    <w:p w:rsidR="0045470C" w:rsidRPr="0043562E" w:rsidRDefault="0045470C" w:rsidP="0045470C">
      <w:pPr>
        <w:spacing w:before="0"/>
        <w:rPr>
          <w:lang w:val="es-ES"/>
        </w:rPr>
      </w:pPr>
      <w:r w:rsidRPr="0043562E">
        <w:rPr>
          <w:lang w:val="es-ES"/>
        </w:rPr>
        <w:t>+44 73 XXXX XXXX</w:t>
      </w:r>
    </w:p>
    <w:p w:rsidR="0045470C" w:rsidRPr="0043562E" w:rsidRDefault="0045470C" w:rsidP="0045470C">
      <w:pPr>
        <w:spacing w:before="0"/>
        <w:rPr>
          <w:lang w:val="es-ES"/>
        </w:rPr>
      </w:pPr>
      <w:r w:rsidRPr="0043562E">
        <w:rPr>
          <w:lang w:val="es-ES"/>
        </w:rPr>
        <w:t>+44 74 XXXX XXXX</w:t>
      </w:r>
    </w:p>
    <w:p w:rsidR="0045470C" w:rsidRPr="0043562E" w:rsidRDefault="0045470C" w:rsidP="0045470C">
      <w:pPr>
        <w:spacing w:before="0"/>
        <w:rPr>
          <w:lang w:val="es-ES"/>
        </w:rPr>
      </w:pPr>
      <w:r w:rsidRPr="0043562E">
        <w:rPr>
          <w:lang w:val="es-ES"/>
        </w:rPr>
        <w:t>+44 75 XXXX XXXX</w:t>
      </w:r>
    </w:p>
    <w:p w:rsidR="0045470C" w:rsidRPr="0043562E" w:rsidRDefault="0045470C" w:rsidP="0045470C">
      <w:pPr>
        <w:spacing w:before="0"/>
        <w:rPr>
          <w:lang w:val="es-ES"/>
        </w:rPr>
      </w:pPr>
      <w:r w:rsidRPr="0043562E">
        <w:rPr>
          <w:lang w:val="es-ES"/>
        </w:rPr>
        <w:t>+44 77 XXXX XXXX</w:t>
      </w:r>
    </w:p>
    <w:p w:rsidR="0045470C" w:rsidRPr="0043562E" w:rsidRDefault="0045470C" w:rsidP="0045470C">
      <w:pPr>
        <w:spacing w:before="0"/>
        <w:rPr>
          <w:lang w:val="es-ES"/>
        </w:rPr>
      </w:pPr>
      <w:r w:rsidRPr="0043562E">
        <w:rPr>
          <w:lang w:val="es-ES"/>
        </w:rPr>
        <w:t>+44 78 XXXX XXXX</w:t>
      </w:r>
    </w:p>
    <w:p w:rsidR="0045470C" w:rsidRPr="0043562E" w:rsidRDefault="0045470C" w:rsidP="0045470C">
      <w:pPr>
        <w:spacing w:before="0"/>
        <w:rPr>
          <w:lang w:val="es-ES"/>
        </w:rPr>
      </w:pPr>
      <w:r w:rsidRPr="0043562E">
        <w:rPr>
          <w:lang w:val="es-ES"/>
        </w:rPr>
        <w:t>+44 79 XXXX XXXX</w:t>
      </w:r>
    </w:p>
    <w:p w:rsidR="0045470C" w:rsidRPr="0043562E" w:rsidRDefault="0045470C" w:rsidP="0045470C">
      <w:pPr>
        <w:spacing w:before="0"/>
        <w:jc w:val="left"/>
        <w:rPr>
          <w:rFonts w:cs="Arial"/>
          <w:lang w:val="es-ES"/>
        </w:rPr>
      </w:pPr>
      <w:r w:rsidRPr="0043562E">
        <w:rPr>
          <w:rFonts w:cs="Arial"/>
          <w:lang w:val="es-ES"/>
        </w:rPr>
        <w:t>b</w:t>
      </w:r>
      <w:r>
        <w:rPr>
          <w:rFonts w:cs="Arial"/>
          <w:lang w:val="es-ES"/>
        </w:rPr>
        <w:t>. Detalles</w:t>
      </w:r>
    </w:p>
    <w:tbl>
      <w:tblPr>
        <w:tblW w:w="9096" w:type="dxa"/>
        <w:tblInd w:w="113" w:type="dxa"/>
        <w:tblLook w:val="04A0" w:firstRow="1" w:lastRow="0" w:firstColumn="1" w:lastColumn="0" w:noHBand="0" w:noVBand="1"/>
      </w:tblPr>
      <w:tblGrid>
        <w:gridCol w:w="914"/>
        <w:gridCol w:w="1276"/>
        <w:gridCol w:w="3929"/>
        <w:gridCol w:w="2977"/>
      </w:tblGrid>
      <w:tr w:rsidR="0045470C" w:rsidRPr="0043562E" w:rsidTr="0045470C">
        <w:trPr>
          <w:cantSplit/>
          <w:trHeight w:val="525"/>
          <w:tblHeader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70C" w:rsidRPr="0043562E" w:rsidRDefault="0045470C" w:rsidP="003D050A">
            <w:pPr>
              <w:spacing w:before="0" w:after="0"/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Número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70C" w:rsidRPr="0043562E" w:rsidRDefault="0045470C" w:rsidP="003D050A">
            <w:pPr>
              <w:spacing w:before="0" w:after="0"/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Situación del bloque</w:t>
            </w:r>
          </w:p>
        </w:tc>
        <w:tc>
          <w:tcPr>
            <w:tcW w:w="3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70C" w:rsidRPr="0043562E" w:rsidRDefault="0045470C" w:rsidP="003D050A">
            <w:pPr>
              <w:spacing w:before="0" w:after="0"/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Proveedor de comunicaciones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70C" w:rsidRPr="0043562E" w:rsidRDefault="0045470C" w:rsidP="003D050A">
            <w:pPr>
              <w:spacing w:before="0" w:after="0"/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Descripción del número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7106 0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7106 1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7106 2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7106 3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7106 4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7106 5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7106 6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7106 7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7106 8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7106 9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7107 0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7107 1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7107 2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7107 3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7107 4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7107 5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7107 6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7107 7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7107 8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7107 9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7300 6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7304 9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Virgin Mobile Telecoms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Virgin Mobile Telecoms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Virgin Mobile Telecoms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Virgin Mobile Telecoms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Virgin Mobile Telecoms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Virgin Mobile Telecoms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Virgin Mobile Telecoms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Virgin Mobile Telecoms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Virgin Mobile Telecoms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Virgin Mobile Telecoms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Virgin Mobile Telecoms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Virgin Mobile Telecoms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Virgin Mobile Telecoms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Virgin Mobile Telecoms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Virgin Mobile Telecoms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Virgin Mobile Telecoms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Virgin Mobile Telecoms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Virgin Mobile Telecoms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Virgin Mobile Telecoms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7306 9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Virgin Mobile Telecoms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7342 2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7342 9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Limitless Mobile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7378 5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7379 9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AMSUK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7382 8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7388 1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TalkTalk Communications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TalkTalk Communications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TalkTalk Communications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TalkTalk Communications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7389 8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Home Office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7393 5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7397 9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7399 9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7402 2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Cheers International Sales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Cheers International Sales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Cheers International Sales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Titanium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Telecom2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7406 6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24 Seven Communications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TGL Services (UK)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08Direct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CardBoardFish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Truphone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Truphone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Truphone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Truphone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Truphone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7409 9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7411 4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7415 7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CardBoardFish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Core Telecom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Truphone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Core Telecom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Bellingham Telecommunications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TGL Services (UK)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Tismi BV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Manx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Telecom North America Mobile Inc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Ace Call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Teleena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Teleena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7419 9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7420 4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7424 7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7429 0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7429 9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7433 3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7437 6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TalkTalk Communications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TalkTalk Communications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TalkTalk Communications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7439 3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TalkTalk Communications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Telecoms Cloud Networks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Cloud9 Mobile Communications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Sound Advertising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Andrews &amp; Arnold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Stour Marine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Tismi BV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Synectiv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Synectiv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Core Telecom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Voxbone SA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7442 6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7446 9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7449 9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Mundio Mobile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Mundio Mobile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7451 2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Tismi BV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Mundio Mobile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Mundio Mobile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Premium O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UK Broadband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UK Broadband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Mundio Mobile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Mundio Mobile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Manx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Manx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Manx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Manx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Manx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Manx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Manx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7455 5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Mundio Mobile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Mundio Mobile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Marathon Telecom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Mundio Mobile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Voicetec Systems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Mundio Mobile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Sure (Isle of Man)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Spacetel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CardBoardFish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CardBoardFish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Gamma Telecom Holdings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Gamma Telecom Holdings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Premium Routing GmbH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Virgin Mobile Telecoms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Airwave Solutions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Marathon Telecom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Limitless Mobile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Limitless Mobile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7459 8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7459 9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7464 1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Mundio Mobile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Mundio Mobile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Compatel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Global Reach Networks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Lycamobile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7468 4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7469 9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7472 7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7477 0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7479 9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7481 3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7485 6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Fogg Mobile AB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CESG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Sky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Sky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Lanonyx Telecom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Ziron (UK)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7489 8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7489 9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7494 2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7498 5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7499 9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7502 8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7507 1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Jersey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Jersey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Jersey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Jersey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Jersey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Jersey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Jersey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7509 7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Jersey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7511 6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7515 9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7519 9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Simwood eSMS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BT OnePhone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7520 2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Mundio Mobile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Core Communication Services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Esendex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Tismi BV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(aq) Limited trading as aql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D2See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Invomo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7525 6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7529 8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7529 9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SMSRelay AG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MOBIWEB TELECOM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7534 2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Wavecrest (UK)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Stour Marine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Swiftnet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Sound Advertising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CFL Communications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7538 7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7539 9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7543 0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7547 3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7549 9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7551 6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7555 9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Mobile FX Services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Cloud9 Mobile Communications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Mars Communications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LegendTel LLC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IPV6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Globecom International Limited.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Truphone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Confabulate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Lleida.net Serveis Telematics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Core Telecom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Nodemax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7559 9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Resilient Plc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7561 0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7565 3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7569 6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7569 9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09 Mobile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Alliance Technologies LLC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7574 7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7579 0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7579 9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7583 3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7587 6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Yim Siam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Oxygen8 Communications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Oxygen8 Communications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Oxygen8 Communications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Mundio Mobile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Mundio Mobile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Mundio Mobile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Mundio Mobile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Test2date B.V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7589 9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Moonshado Inc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7591 9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7596 2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7599 9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Cloud9 Mobile Communications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Nationwide Telephone Assistance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Sure (Jersey)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Sure (Jersey)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Sure (Jersey)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7701 0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7705 3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7709 6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7709 9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7713 9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7718 2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7719 9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7722 5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7726 8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7729 9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7731 1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7735 4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7739 7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7739 9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7744 2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Core Communication Services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Core Communication Services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Core Communication Services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Core Communication Services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Core Communication Services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Core Communication Services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Core Communication Services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Core Communication Services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7748 5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7749 9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7752 8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Airwave Solutions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Core Communication Services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Core Communication Services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Core Communication Services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Core Communication Services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7757 7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7759 9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7762 0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7766 3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7769 9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7770 6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7774 9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BT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BT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BT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BT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BT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BT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BT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BT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BT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BT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7779 2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7779 9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Sure (Guernsey)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Sure (Guernsey)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Sure (Guernsey)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Sure (Guernsey)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Sure (Guernsey)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Sure (Guernsey)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Sure (Guernsey)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Sure (Guernsey)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Sure (Guernsey)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Sure (Guernsey)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7783 5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7787 8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7789 9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7792 1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7796 4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Jersey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Jersey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Jersey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7799 9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7801 4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7805 7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7809 9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7810 0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7814 3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7818 6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7819 9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FleXtel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Swiftnet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TalkTalk Communications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aql Wholesale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Icron Network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aql Wholesale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Cheers International Sales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Oxygen8 Communications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7823 0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7827 3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Jersey Airtel 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Jersey Airtel 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7829 9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Jersey Airtel 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7832 3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7836 6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Guernsey Airtel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Guernsey Airtel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Guernsey Airtel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7839 8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Sure (Guernsey)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7841 5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7845 8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7849 9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7850 1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7854 4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7858 7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7859 9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7863 0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Switch Services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7867 3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7869 9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7871 6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Cloud9 Mobile Communications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Sky Telecom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Telesign Mobile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Citrus Telecommunications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7876 0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7879 9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7880 3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7884 6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7888 9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7889 9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HAY SYSTEMS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Mundio Mobile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Edge Telecom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FleXtel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Magrathea Telecommunications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24 Seven Communications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7893 2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Yim Siam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aql Wholesale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Citrus Telecommunications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7897 5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7899 9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7901 8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7906 1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7909 9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7910 4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Marathon Telecom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JT (Guernsey)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24 Seven Communications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JT (Guernsey)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24 Seven Communications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7915 2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7919 5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7919 9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7923 8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Manx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Manx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Manx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Manx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Manx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Cloud9 Communications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Manx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Manx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Manx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Manx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7928 1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7929 9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7932 4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7936 7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Jersey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Jersey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Jersey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Jersey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Jersey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Jersey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Jersey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Jersey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Jersey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Jersey Telecom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7939 9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7941 0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7945 3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7949 6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7949 9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7953 9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7958 2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7959 9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7962 5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7966 8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7969 9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7971 1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7975 4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QX Telecom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Cloud9 Mobile Communications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Cloud9 Mobile Communications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Cheers International Sales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Icron Network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Oxygen8 Communications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TeleWare PLC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Truphone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IV Response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7979 8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7979 9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7981 0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7981 1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7981 2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7981 3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7981 4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7981 5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7981 6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7981 7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7981 8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7981 9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7982 0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7982 1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7982 2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7982 3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7982 4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7982 5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7982 6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7982 7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7982 8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7982 9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7983 0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7983 1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7983 2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7983 3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7983 4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7983 5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7983 6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7983 7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7983 8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7983 9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7984 0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7984 1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7984 2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7984 3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7984 4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7984 5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7984 6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7984 7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7984 8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7984 9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7985 0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7985 1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7985 2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7985 3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7985 4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7985 5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7985 6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7985 7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7985 8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7985 9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7986 0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7986 1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7986 2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7986 3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7986 4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7986 5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7986 6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7986 7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7986 8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7986 9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7987 0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7987 1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7987 2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7987 3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7987 4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7987 5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7987 6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7987 7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7987 8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7987 9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EE Limited ( TM)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7988 0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7988 1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7988 2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7988 3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lastRenderedPageBreak/>
              <w:t>7988 4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7988 5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7988 6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7988 7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7988 8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7988 9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Hutchison 3G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7989 9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Orange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7990 0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7990 1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7990 2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7990 3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7990 4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7990 5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7990 6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7990 7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7990 8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7990 9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Vodafone Uk Ltd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7999 0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7999 1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7999 2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7999 3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7999 4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7999 5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7999 6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7999 7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7999 8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  <w:tr w:rsidR="0045470C" w:rsidRPr="0043562E" w:rsidTr="0045470C">
        <w:trPr>
          <w:cantSplit/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 w:rsidRPr="0043562E">
              <w:rPr>
                <w:lang w:val="es-ES"/>
              </w:rPr>
              <w:t>7999 9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rPr>
                <w:lang w:val="es-ES"/>
              </w:rPr>
            </w:pPr>
            <w:r>
              <w:rPr>
                <w:lang w:val="es-ES"/>
              </w:rPr>
              <w:t>Atribuido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>Telefonica UK Limited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70C" w:rsidRPr="0043562E" w:rsidRDefault="0045470C" w:rsidP="003D050A">
            <w:pPr>
              <w:spacing w:before="0" w:after="0"/>
              <w:jc w:val="left"/>
              <w:rPr>
                <w:lang w:val="es-ES"/>
              </w:rPr>
            </w:pPr>
            <w:r w:rsidRPr="0043562E">
              <w:rPr>
                <w:lang w:val="es-ES"/>
              </w:rPr>
              <w:t xml:space="preserve">071-075/077-9 - </w:t>
            </w:r>
            <w:r>
              <w:rPr>
                <w:lang w:val="es-ES"/>
              </w:rPr>
              <w:t>Servicios móviles</w:t>
            </w:r>
          </w:p>
        </w:tc>
      </w:tr>
    </w:tbl>
    <w:p w:rsidR="0045470C" w:rsidRPr="0043562E" w:rsidRDefault="0045470C" w:rsidP="0045470C">
      <w:pPr>
        <w:tabs>
          <w:tab w:val="left" w:pos="1800"/>
        </w:tabs>
        <w:spacing w:before="0"/>
        <w:jc w:val="left"/>
        <w:rPr>
          <w:rFonts w:cs="Arial"/>
          <w:lang w:val="es-ES"/>
        </w:rPr>
      </w:pPr>
    </w:p>
    <w:p w:rsidR="0045470C" w:rsidRPr="0043562E" w:rsidRDefault="0045470C" w:rsidP="0045470C">
      <w:pPr>
        <w:tabs>
          <w:tab w:val="left" w:pos="1800"/>
        </w:tabs>
        <w:spacing w:before="0"/>
        <w:ind w:left="1080" w:hanging="1080"/>
        <w:jc w:val="left"/>
        <w:rPr>
          <w:rFonts w:cs="Arial"/>
          <w:lang w:val="es-ES"/>
        </w:rPr>
      </w:pPr>
      <w:r w:rsidRPr="0043562E">
        <w:rPr>
          <w:rFonts w:cs="Arial"/>
          <w:lang w:val="es-ES"/>
        </w:rPr>
        <w:t>Contact</w:t>
      </w:r>
      <w:r>
        <w:rPr>
          <w:rFonts w:cs="Arial"/>
          <w:lang w:val="es-ES"/>
        </w:rPr>
        <w:t>o</w:t>
      </w:r>
      <w:r w:rsidRPr="0043562E">
        <w:rPr>
          <w:rFonts w:cs="Arial"/>
          <w:lang w:val="es-ES"/>
        </w:rPr>
        <w:t>:</w:t>
      </w:r>
    </w:p>
    <w:p w:rsidR="0045470C" w:rsidRPr="00CF6C0F" w:rsidRDefault="0045470C" w:rsidP="003D050A">
      <w:pPr>
        <w:tabs>
          <w:tab w:val="clear" w:pos="1276"/>
          <w:tab w:val="clear" w:pos="1843"/>
          <w:tab w:val="left" w:pos="993"/>
          <w:tab w:val="left" w:pos="1701"/>
        </w:tabs>
        <w:ind w:left="720"/>
        <w:jc w:val="left"/>
        <w:rPr>
          <w:rFonts w:asciiTheme="minorHAnsi" w:hAnsiTheme="minorHAnsi" w:cs="Arial"/>
        </w:rPr>
      </w:pPr>
      <w:r w:rsidRPr="00CF6C0F">
        <w:rPr>
          <w:rFonts w:cs="Arial"/>
          <w:color w:val="000000" w:themeColor="text1"/>
        </w:rPr>
        <w:t xml:space="preserve">Office of Communications - Ofcom </w:t>
      </w:r>
      <w:r w:rsidRPr="00CF6C0F">
        <w:rPr>
          <w:rFonts w:cs="Arial"/>
          <w:color w:val="000000" w:themeColor="text1"/>
        </w:rPr>
        <w:br/>
        <w:t>Riverside House</w:t>
      </w:r>
      <w:r w:rsidRPr="00CF6C0F">
        <w:rPr>
          <w:rFonts w:cs="Arial"/>
          <w:color w:val="000000" w:themeColor="text1"/>
        </w:rPr>
        <w:br/>
        <w:t>2a Southwark Bridge Road</w:t>
      </w:r>
      <w:r w:rsidRPr="00CF6C0F">
        <w:rPr>
          <w:rFonts w:cs="Arial"/>
          <w:color w:val="000000" w:themeColor="text1"/>
        </w:rPr>
        <w:br/>
        <w:t>LONDON SE1 9HA</w:t>
      </w:r>
      <w:r w:rsidRPr="00CF6C0F">
        <w:rPr>
          <w:rFonts w:cs="Arial"/>
          <w:color w:val="000000" w:themeColor="text1"/>
        </w:rPr>
        <w:br/>
        <w:t>Reino Unido</w:t>
      </w:r>
      <w:r w:rsidRPr="00CF6C0F">
        <w:rPr>
          <w:rFonts w:cs="Arial"/>
          <w:color w:val="000000" w:themeColor="text1"/>
        </w:rPr>
        <w:br/>
        <w:t>Tel</w:t>
      </w:r>
      <w:r>
        <w:rPr>
          <w:rFonts w:cs="Arial"/>
          <w:color w:val="000000" w:themeColor="text1"/>
        </w:rPr>
        <w:t>.</w:t>
      </w:r>
      <w:r w:rsidRPr="00CF6C0F">
        <w:rPr>
          <w:rFonts w:cs="Arial"/>
          <w:color w:val="000000" w:themeColor="text1"/>
        </w:rPr>
        <w:t xml:space="preserve">: </w:t>
      </w:r>
      <w:r>
        <w:rPr>
          <w:rFonts w:cs="Arial"/>
          <w:color w:val="000000" w:themeColor="text1"/>
        </w:rPr>
        <w:tab/>
      </w:r>
      <w:r w:rsidRPr="00CF6C0F">
        <w:rPr>
          <w:rFonts w:cs="Arial"/>
          <w:color w:val="000000" w:themeColor="text1"/>
        </w:rPr>
        <w:t>+44 2079813000</w:t>
      </w:r>
      <w:r w:rsidRPr="00CF6C0F">
        <w:rPr>
          <w:rFonts w:cs="Arial"/>
          <w:color w:val="000000" w:themeColor="text1"/>
        </w:rPr>
        <w:br/>
        <w:t xml:space="preserve">Fax: </w:t>
      </w:r>
      <w:r w:rsidRPr="00CF6C0F">
        <w:rPr>
          <w:rFonts w:cs="Arial"/>
          <w:color w:val="000000" w:themeColor="text1"/>
        </w:rPr>
        <w:tab/>
        <w:t>+44 2079813990</w:t>
      </w:r>
      <w:r w:rsidRPr="00CF6C0F">
        <w:rPr>
          <w:rFonts w:cs="Arial"/>
          <w:color w:val="000000" w:themeColor="text1"/>
        </w:rPr>
        <w:br/>
        <w:t>Correo-e:</w:t>
      </w:r>
      <w:r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ab/>
      </w:r>
      <w:r w:rsidRPr="00CF6C0F">
        <w:rPr>
          <w:rFonts w:cs="Arial"/>
        </w:rPr>
        <w:t>Numbering.Info@ofcom.org.uk</w:t>
      </w:r>
      <w:r w:rsidR="00F83C75">
        <w:rPr>
          <w:rFonts w:cs="Arial"/>
          <w:color w:val="000000" w:themeColor="text1"/>
          <w:u w:val="single"/>
        </w:rPr>
        <w:br/>
      </w:r>
      <w:r w:rsidRPr="00CF6C0F">
        <w:rPr>
          <w:rFonts w:cs="Arial"/>
          <w:color w:val="000000" w:themeColor="text1"/>
        </w:rPr>
        <w:t xml:space="preserve">URL </w:t>
      </w:r>
      <w:r w:rsidRPr="00CF6C0F">
        <w:rPr>
          <w:rFonts w:cs="Arial"/>
          <w:color w:val="000000" w:themeColor="text1"/>
        </w:rPr>
        <w:tab/>
        <w:t>www.ofcom.org.uk</w:t>
      </w:r>
    </w:p>
    <w:p w:rsidR="0045470C" w:rsidRDefault="0045470C" w:rsidP="0045470C">
      <w:pPr>
        <w:pStyle w:val="Reasons"/>
      </w:pPr>
    </w:p>
    <w:p w:rsidR="00702044" w:rsidRPr="00702044" w:rsidRDefault="00702044" w:rsidP="00702044">
      <w:pPr>
        <w:rPr>
          <w:lang w:val="en-US"/>
        </w:rPr>
      </w:pPr>
    </w:p>
    <w:p w:rsidR="00702044" w:rsidRPr="00F83C75" w:rsidRDefault="00702044" w:rsidP="00702044">
      <w:pPr>
        <w:rPr>
          <w:rFonts w:eastAsia="SimSun" w:cs="Arial"/>
          <w:sz w:val="22"/>
          <w:szCs w:val="22"/>
          <w:lang w:eastAsia="zh-CN"/>
        </w:rPr>
      </w:pPr>
    </w:p>
    <w:p w:rsidR="00483514" w:rsidRPr="00DE0A56" w:rsidRDefault="00483514" w:rsidP="00483514">
      <w:pPr>
        <w:pStyle w:val="Heading2"/>
        <w:rPr>
          <w:lang w:val="es-ES_tradnl"/>
        </w:rPr>
      </w:pPr>
      <w:bookmarkStart w:id="665" w:name="_Toc474936342"/>
      <w:r w:rsidRPr="00DE0A56">
        <w:rPr>
          <w:lang w:val="es-ES_tradnl"/>
        </w:rPr>
        <w:lastRenderedPageBreak/>
        <w:t>Otra comunicación</w:t>
      </w:r>
      <w:bookmarkEnd w:id="665"/>
    </w:p>
    <w:p w:rsidR="00483514" w:rsidRPr="00483514" w:rsidRDefault="00483514" w:rsidP="00DD7D3A">
      <w:pPr>
        <w:rPr>
          <w:lang w:val="es-ES_tradnl"/>
        </w:rPr>
      </w:pPr>
    </w:p>
    <w:p w:rsidR="00483514" w:rsidRPr="00483514" w:rsidRDefault="00522808" w:rsidP="00522808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40" w:after="0"/>
        <w:jc w:val="left"/>
        <w:outlineLvl w:val="3"/>
        <w:rPr>
          <w:b/>
          <w:bCs/>
          <w:lang w:val="es-ES_tradnl"/>
        </w:rPr>
      </w:pPr>
      <w:r>
        <w:rPr>
          <w:b/>
          <w:bCs/>
          <w:lang w:val="es-ES_tradnl"/>
        </w:rPr>
        <w:t>Austria</w:t>
      </w:r>
      <w:r w:rsidR="00483514">
        <w:rPr>
          <w:b/>
          <w:bCs/>
          <w:lang w:val="es-ES_tradnl"/>
        </w:rPr>
        <w:fldChar w:fldCharType="begin"/>
      </w:r>
      <w:r w:rsidR="00483514" w:rsidRPr="00522808">
        <w:rPr>
          <w:lang w:val="es-ES_tradnl"/>
        </w:rPr>
        <w:instrText xml:space="preserve"> TC "</w:instrText>
      </w:r>
      <w:r>
        <w:rPr>
          <w:b/>
          <w:bCs/>
          <w:lang w:val="es-ES_tradnl"/>
        </w:rPr>
        <w:instrText>Austria</w:instrText>
      </w:r>
      <w:r w:rsidR="00483514" w:rsidRPr="00522808">
        <w:rPr>
          <w:lang w:val="es-ES_tradnl"/>
        </w:rPr>
        <w:instrText xml:space="preserve">" \f C \l "1" </w:instrText>
      </w:r>
      <w:r w:rsidR="00483514">
        <w:rPr>
          <w:b/>
          <w:bCs/>
          <w:lang w:val="es-ES_tradnl"/>
        </w:rPr>
        <w:fldChar w:fldCharType="end"/>
      </w:r>
    </w:p>
    <w:p w:rsidR="00522808" w:rsidRPr="00522808" w:rsidRDefault="00522808" w:rsidP="00DD7D3A">
      <w:pPr>
        <w:rPr>
          <w:b/>
          <w:bCs/>
          <w:i/>
          <w:iCs/>
          <w:lang w:val="es-ES_tradnl"/>
        </w:rPr>
      </w:pPr>
      <w:r w:rsidRPr="00522808">
        <w:rPr>
          <w:lang w:val="es-ES_tradnl"/>
        </w:rPr>
        <w:t>Comunicación del 10.I.2017:</w:t>
      </w:r>
    </w:p>
    <w:p w:rsidR="00522808" w:rsidRPr="00522808" w:rsidRDefault="00522808" w:rsidP="00DD7D3A">
      <w:pPr>
        <w:rPr>
          <w:i/>
          <w:iCs/>
          <w:lang w:val="es-ES_tradnl"/>
        </w:rPr>
      </w:pPr>
      <w:r w:rsidRPr="00522808">
        <w:rPr>
          <w:lang w:val="es-ES_tradnl"/>
        </w:rPr>
        <w:t xml:space="preserve">Con motivo de la "Semana de Actividad Antártica", la Administración austriaca autoriza a ciertas estaciones de aficionado austriacas a utilizar los distintivos de llamada especiales </w:t>
      </w:r>
      <w:r w:rsidRPr="00DD7D3A">
        <w:rPr>
          <w:b/>
          <w:bCs/>
          <w:lang w:val="es-ES_tradnl"/>
        </w:rPr>
        <w:t>OE88WAP</w:t>
      </w:r>
      <w:r w:rsidRPr="00522808">
        <w:rPr>
          <w:lang w:val="es-ES_tradnl"/>
        </w:rPr>
        <w:t xml:space="preserve">, </w:t>
      </w:r>
      <w:r w:rsidRPr="00DD7D3A">
        <w:rPr>
          <w:b/>
          <w:bCs/>
          <w:lang w:val="es-ES_tradnl"/>
        </w:rPr>
        <w:t>OE89ANT</w:t>
      </w:r>
      <w:r w:rsidRPr="00522808">
        <w:rPr>
          <w:lang w:val="es-ES_tradnl"/>
        </w:rPr>
        <w:t xml:space="preserve"> y </w:t>
      </w:r>
      <w:r w:rsidRPr="00DD7D3A">
        <w:rPr>
          <w:b/>
          <w:bCs/>
          <w:lang w:val="es-ES_tradnl"/>
        </w:rPr>
        <w:t>OE90AAW</w:t>
      </w:r>
      <w:r w:rsidRPr="00522808">
        <w:rPr>
          <w:lang w:val="es-ES_tradnl"/>
        </w:rPr>
        <w:t xml:space="preserve"> durante el periodo comprendido entre el 20 y el 26 de febrero de 2017. </w:t>
      </w:r>
    </w:p>
    <w:p w:rsidR="00F000BA" w:rsidRDefault="00F000BA" w:rsidP="00702044">
      <w:pPr>
        <w:rPr>
          <w:lang w:val="es-ES_tradnl"/>
        </w:rPr>
      </w:pPr>
    </w:p>
    <w:p w:rsidR="000B2066" w:rsidRDefault="000B2066" w:rsidP="00702044">
      <w:pPr>
        <w:rPr>
          <w:lang w:val="es-ES_tradnl"/>
        </w:rPr>
      </w:pPr>
    </w:p>
    <w:p w:rsidR="000B2066" w:rsidRPr="00DE0A56" w:rsidRDefault="000B2066" w:rsidP="000B2066">
      <w:pPr>
        <w:pStyle w:val="Heading20"/>
        <w:spacing w:before="0"/>
        <w:rPr>
          <w:sz w:val="28"/>
          <w:lang w:val="es-ES"/>
        </w:rPr>
      </w:pPr>
      <w:bookmarkStart w:id="666" w:name="_Toc418601852"/>
      <w:r w:rsidRPr="00DE0A56">
        <w:rPr>
          <w:sz w:val="28"/>
          <w:lang w:val="es-ES"/>
        </w:rPr>
        <w:t>Cambios en las Administraciones/EER y otras entidades</w:t>
      </w:r>
      <w:r w:rsidRPr="00DE0A56">
        <w:rPr>
          <w:sz w:val="28"/>
          <w:lang w:val="es-ES"/>
        </w:rPr>
        <w:br/>
        <w:t>u Organizaciones</w:t>
      </w:r>
      <w:bookmarkEnd w:id="666"/>
    </w:p>
    <w:p w:rsidR="00734F30" w:rsidRDefault="00734F30" w:rsidP="00DD7D3A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40" w:after="0"/>
        <w:jc w:val="left"/>
        <w:outlineLvl w:val="3"/>
        <w:rPr>
          <w:rFonts w:asciiTheme="minorHAnsi" w:hAnsiTheme="minorHAnsi" w:cs="Arial"/>
          <w:b/>
          <w:bCs/>
          <w:lang w:val="en-US"/>
        </w:rPr>
      </w:pPr>
      <w:r w:rsidRPr="00DD7D3A">
        <w:rPr>
          <w:b/>
          <w:bCs/>
          <w:lang w:val="es-ES_tradnl"/>
        </w:rPr>
        <w:t>Nepal</w:t>
      </w:r>
      <w:r>
        <w:rPr>
          <w:rFonts w:asciiTheme="minorHAnsi" w:hAnsiTheme="minorHAnsi" w:cs="Arial"/>
          <w:b/>
          <w:bCs/>
          <w:lang w:val="en-US"/>
        </w:rPr>
        <w:fldChar w:fldCharType="begin"/>
      </w:r>
      <w:r>
        <w:instrText xml:space="preserve"> TC "</w:instrText>
      </w:r>
      <w:bookmarkStart w:id="667" w:name="_Toc473209538"/>
      <w:r>
        <w:rPr>
          <w:rFonts w:asciiTheme="minorHAnsi" w:hAnsiTheme="minorHAnsi" w:cs="Arial"/>
          <w:b/>
          <w:bCs/>
          <w:lang w:val="en-US"/>
        </w:rPr>
        <w:instrText>Ne</w:instrText>
      </w:r>
      <w:r w:rsidRPr="000B5DBB">
        <w:rPr>
          <w:rFonts w:asciiTheme="minorHAnsi" w:hAnsiTheme="minorHAnsi" w:cs="Arial"/>
          <w:b/>
          <w:bCs/>
          <w:lang w:val="en-US"/>
        </w:rPr>
        <w:instrText>pal</w:instrText>
      </w:r>
      <w:bookmarkEnd w:id="667"/>
      <w:r>
        <w:instrText xml:space="preserve">" \f C \l "1" </w:instrText>
      </w:r>
      <w:r>
        <w:rPr>
          <w:rFonts w:asciiTheme="minorHAnsi" w:hAnsiTheme="minorHAnsi" w:cs="Arial"/>
          <w:b/>
          <w:bCs/>
          <w:lang w:val="en-US"/>
        </w:rPr>
        <w:fldChar w:fldCharType="end"/>
      </w:r>
    </w:p>
    <w:p w:rsidR="000B2066" w:rsidRPr="00AF2677" w:rsidRDefault="000B2066" w:rsidP="000B2066">
      <w:pPr>
        <w:tabs>
          <w:tab w:val="clear" w:pos="567"/>
          <w:tab w:val="left" w:pos="720"/>
        </w:tabs>
        <w:overflowPunct/>
        <w:spacing w:before="0" w:after="0"/>
        <w:jc w:val="left"/>
        <w:rPr>
          <w:rFonts w:asciiTheme="minorHAnsi" w:hAnsiTheme="minorHAnsi" w:cs="Arial"/>
          <w:lang w:val="es-ES"/>
        </w:rPr>
      </w:pPr>
      <w:r w:rsidRPr="00AF2677">
        <w:rPr>
          <w:rFonts w:asciiTheme="minorHAnsi" w:hAnsiTheme="minorHAnsi" w:cs="Arial"/>
          <w:lang w:val="es-ES" w:bidi="he-IL"/>
        </w:rPr>
        <w:t>Comunicación del</w:t>
      </w:r>
      <w:r>
        <w:rPr>
          <w:rFonts w:asciiTheme="minorHAnsi" w:hAnsiTheme="minorHAnsi" w:cs="Arial"/>
          <w:lang w:val="es-ES" w:bidi="he-IL"/>
        </w:rPr>
        <w:t xml:space="preserve"> </w:t>
      </w:r>
      <w:r w:rsidRPr="000B2066">
        <w:rPr>
          <w:rFonts w:asciiTheme="minorHAnsi" w:hAnsiTheme="minorHAnsi" w:cs="Arial"/>
          <w:lang w:val="es-ES_tradnl"/>
        </w:rPr>
        <w:t>6.I.2017</w:t>
      </w:r>
      <w:r w:rsidRPr="00B61B93">
        <w:rPr>
          <w:rFonts w:asciiTheme="minorHAnsi" w:hAnsiTheme="minorHAnsi" w:cs="Arial"/>
          <w:lang w:val="es-ES_tradnl"/>
        </w:rPr>
        <w:t>:</w:t>
      </w:r>
    </w:p>
    <w:p w:rsidR="000B2066" w:rsidRPr="00596B1F" w:rsidRDefault="000B2066" w:rsidP="000B2066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jc w:val="center"/>
        <w:rPr>
          <w:rFonts w:asciiTheme="minorHAnsi" w:hAnsiTheme="minorHAnsi" w:cs="Arial"/>
          <w:i/>
          <w:iCs/>
          <w:lang w:val="es-ES_tradnl"/>
        </w:rPr>
      </w:pPr>
      <w:r w:rsidRPr="00596B1F">
        <w:rPr>
          <w:rFonts w:asciiTheme="minorHAnsi" w:hAnsiTheme="minorHAnsi" w:cs="Arial"/>
          <w:i/>
          <w:iCs/>
          <w:lang w:val="es-ES_tradnl"/>
        </w:rPr>
        <w:t>Cambio de nombre</w:t>
      </w:r>
    </w:p>
    <w:p w:rsidR="000B2066" w:rsidRPr="00754B3C" w:rsidRDefault="000B2066" w:rsidP="000B2066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rPr>
          <w:rFonts w:cs="Arial"/>
          <w:lang w:val="fr-CH"/>
        </w:rPr>
      </w:pPr>
      <w:r w:rsidRPr="00BC48FC">
        <w:rPr>
          <w:rFonts w:asciiTheme="minorHAnsi" w:hAnsiTheme="minorHAnsi" w:cs="Arial"/>
          <w:lang w:val="es-ES_tradnl"/>
        </w:rPr>
        <w:t>El</w:t>
      </w:r>
      <w:r w:rsidRPr="00BC48FC">
        <w:rPr>
          <w:rFonts w:asciiTheme="minorHAnsi" w:hAnsiTheme="minorHAnsi" w:cs="Arial"/>
          <w:i/>
          <w:iCs/>
          <w:lang w:val="es-ES_tradnl"/>
        </w:rPr>
        <w:t xml:space="preserve"> </w:t>
      </w:r>
      <w:r w:rsidRPr="00754B3C">
        <w:rPr>
          <w:rFonts w:asciiTheme="minorHAnsi" w:hAnsiTheme="minorHAnsi" w:cs="Arial"/>
          <w:i/>
          <w:iCs/>
          <w:lang w:val="es-ES_tradnl"/>
        </w:rPr>
        <w:t>Ministry of Information and Communication (MoIC)</w:t>
      </w:r>
      <w:r w:rsidRPr="00754B3C">
        <w:rPr>
          <w:rFonts w:asciiTheme="minorHAnsi" w:hAnsiTheme="minorHAnsi" w:cs="Arial"/>
          <w:lang w:val="es-ES_tradnl"/>
        </w:rPr>
        <w:t>, Kathmandu</w:t>
      </w:r>
      <w:r w:rsidRPr="00BC48FC">
        <w:rPr>
          <w:rFonts w:asciiTheme="minorHAnsi" w:hAnsiTheme="minorHAnsi" w:cs="Arial"/>
          <w:i/>
          <w:iCs/>
          <w:lang w:val="es-ES_tradnl"/>
        </w:rPr>
        <w:t>,</w:t>
      </w:r>
      <w:r w:rsidRPr="00BC48FC">
        <w:rPr>
          <w:rFonts w:asciiTheme="minorHAnsi" w:hAnsiTheme="minorHAnsi" w:cs="Arial"/>
          <w:lang w:val="es-ES_tradnl"/>
        </w:rPr>
        <w:t xml:space="preserve"> anuncia que ha cambiado de nombre. </w:t>
      </w:r>
      <w:r w:rsidRPr="00754B3C">
        <w:rPr>
          <w:rFonts w:asciiTheme="minorHAnsi" w:hAnsiTheme="minorHAnsi" w:cs="Arial"/>
          <w:lang w:val="fr-CH"/>
        </w:rPr>
        <w:t xml:space="preserve">A partir de ahora, su nombre sera: « </w:t>
      </w:r>
      <w:r w:rsidRPr="00754B3C">
        <w:rPr>
          <w:rFonts w:asciiTheme="minorHAnsi" w:eastAsia="SimSun" w:hAnsiTheme="minorHAnsi" w:cs="Arial"/>
          <w:i/>
          <w:iCs/>
          <w:lang w:val="fr-CH"/>
        </w:rPr>
        <w:t xml:space="preserve">Ministry of Information and Communications (MoIC) </w:t>
      </w:r>
      <w:r w:rsidRPr="00754B3C">
        <w:rPr>
          <w:rFonts w:asciiTheme="minorHAnsi" w:hAnsiTheme="minorHAnsi" w:cs="Arial"/>
          <w:lang w:val="fr-CH"/>
        </w:rPr>
        <w:t>»</w:t>
      </w:r>
      <w:r w:rsidRPr="00754B3C">
        <w:rPr>
          <w:rFonts w:cs="Arial"/>
          <w:lang w:val="fr-CH"/>
        </w:rPr>
        <w:t>.</w:t>
      </w:r>
    </w:p>
    <w:p w:rsidR="000B2066" w:rsidRPr="00754B3C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  <w:lang w:val="fr-CH"/>
        </w:rPr>
      </w:pPr>
    </w:p>
    <w:p w:rsidR="000B2066" w:rsidRPr="00754B3C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</w:rPr>
      </w:pPr>
      <w:r w:rsidRPr="00754B3C">
        <w:rPr>
          <w:rFonts w:eastAsia="SimSun" w:cs="Arial"/>
        </w:rPr>
        <w:t>Ministry of Information and Communications (MoIC)</w:t>
      </w:r>
    </w:p>
    <w:p w:rsidR="000B2066" w:rsidRPr="00754B3C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</w:rPr>
      </w:pPr>
      <w:r w:rsidRPr="00754B3C">
        <w:rPr>
          <w:rFonts w:eastAsia="SimSun" w:cs="Arial"/>
        </w:rPr>
        <w:t xml:space="preserve">Singha Durbar </w:t>
      </w:r>
    </w:p>
    <w:p w:rsidR="000B2066" w:rsidRPr="000B2066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  <w:lang w:val="es-ES_tradnl"/>
        </w:rPr>
      </w:pPr>
      <w:r w:rsidRPr="000B2066">
        <w:rPr>
          <w:rFonts w:eastAsia="SimSun" w:cs="Arial"/>
          <w:lang w:val="es-ES_tradnl"/>
        </w:rPr>
        <w:t>KATHMANDU 446000</w:t>
      </w:r>
    </w:p>
    <w:p w:rsidR="000B2066" w:rsidRPr="00754B3C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  <w:lang w:val="es-ES_tradnl"/>
        </w:rPr>
      </w:pPr>
      <w:r w:rsidRPr="00754B3C">
        <w:rPr>
          <w:rFonts w:eastAsia="SimSun" w:cs="Arial"/>
          <w:lang w:val="es-ES_tradnl"/>
        </w:rPr>
        <w:t>Nepal (República de)</w:t>
      </w:r>
    </w:p>
    <w:p w:rsidR="000B2066" w:rsidRPr="00754B3C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  <w:lang w:val="es-ES_tradnl"/>
        </w:rPr>
      </w:pPr>
      <w:r w:rsidRPr="00754B3C">
        <w:rPr>
          <w:rFonts w:eastAsia="SimSun" w:cs="Arial"/>
          <w:lang w:val="es-ES_tradnl"/>
        </w:rPr>
        <w:t xml:space="preserve">Tel.: </w:t>
      </w:r>
      <w:r w:rsidRPr="00754B3C">
        <w:rPr>
          <w:rFonts w:eastAsia="SimSun" w:cs="Arial"/>
          <w:lang w:val="es-ES_tradnl"/>
        </w:rPr>
        <w:tab/>
        <w:t>+977 14211556</w:t>
      </w:r>
    </w:p>
    <w:p w:rsidR="000B2066" w:rsidRPr="00754B3C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  <w:lang w:val="es-ES_tradnl"/>
        </w:rPr>
      </w:pPr>
      <w:r w:rsidRPr="00754B3C">
        <w:rPr>
          <w:rFonts w:eastAsia="SimSun" w:cs="Arial"/>
          <w:lang w:val="es-ES_tradnl"/>
        </w:rPr>
        <w:t xml:space="preserve">Fax: </w:t>
      </w:r>
      <w:r w:rsidRPr="00754B3C">
        <w:rPr>
          <w:rFonts w:eastAsia="SimSun" w:cs="Arial"/>
          <w:lang w:val="es-ES_tradnl"/>
        </w:rPr>
        <w:tab/>
        <w:t>+977 14211729</w:t>
      </w:r>
    </w:p>
    <w:p w:rsidR="000B2066" w:rsidRPr="00596B1F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  <w:lang w:val="es-ES_tradnl"/>
        </w:rPr>
      </w:pPr>
      <w:r w:rsidRPr="00754B3C">
        <w:rPr>
          <w:rFonts w:eastAsia="SimSun" w:cs="Arial"/>
          <w:lang w:val="es-ES_tradnl"/>
        </w:rPr>
        <w:t xml:space="preserve">URL: </w:t>
      </w:r>
      <w:r w:rsidRPr="00754B3C">
        <w:rPr>
          <w:rFonts w:eastAsia="SimSun" w:cs="Arial"/>
          <w:lang w:val="es-ES_tradnl"/>
        </w:rPr>
        <w:tab/>
        <w:t>www.moic.gov.np</w:t>
      </w:r>
    </w:p>
    <w:p w:rsidR="000B2066" w:rsidRPr="002B63AF" w:rsidRDefault="000B2066" w:rsidP="000B2066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240"/>
        <w:jc w:val="left"/>
        <w:outlineLvl w:val="3"/>
        <w:rPr>
          <w:rFonts w:asciiTheme="minorHAnsi" w:hAnsiTheme="minorHAnsi" w:cs="Arial"/>
          <w:b/>
          <w:bCs/>
          <w:lang w:val="es-ES_tradnl"/>
        </w:rPr>
      </w:pPr>
      <w:r w:rsidRPr="002B63AF">
        <w:rPr>
          <w:b/>
          <w:bCs/>
          <w:lang w:val="es-ES_tradnl"/>
        </w:rPr>
        <w:t>Eslovaquia</w:t>
      </w:r>
      <w:r>
        <w:rPr>
          <w:rFonts w:asciiTheme="minorHAnsi" w:hAnsiTheme="minorHAnsi" w:cs="Arial"/>
          <w:b/>
          <w:bCs/>
          <w:lang w:val="en-US"/>
        </w:rPr>
        <w:fldChar w:fldCharType="begin"/>
      </w:r>
      <w:r w:rsidRPr="002B63AF">
        <w:rPr>
          <w:lang w:val="es-ES_tradnl"/>
        </w:rPr>
        <w:instrText xml:space="preserve"> TC "</w:instrText>
      </w:r>
      <w:r w:rsidRPr="002B63AF">
        <w:rPr>
          <w:rFonts w:asciiTheme="minorHAnsi" w:hAnsiTheme="minorHAnsi" w:cs="Arial"/>
          <w:b/>
          <w:bCs/>
          <w:lang w:val="es-ES_tradnl"/>
        </w:rPr>
        <w:instrText>Eslovaquia</w:instrText>
      </w:r>
      <w:r w:rsidRPr="002B63AF">
        <w:rPr>
          <w:lang w:val="es-ES_tradnl"/>
        </w:rPr>
        <w:instrText xml:space="preserve">" \f C \l "1" </w:instrText>
      </w:r>
      <w:r>
        <w:rPr>
          <w:rFonts w:asciiTheme="minorHAnsi" w:hAnsiTheme="minorHAnsi" w:cs="Arial"/>
          <w:b/>
          <w:bCs/>
          <w:lang w:val="en-US"/>
        </w:rPr>
        <w:fldChar w:fldCharType="end"/>
      </w:r>
    </w:p>
    <w:p w:rsidR="000B2066" w:rsidRPr="00AF2677" w:rsidRDefault="000B2066" w:rsidP="000B2066">
      <w:pPr>
        <w:tabs>
          <w:tab w:val="clear" w:pos="567"/>
          <w:tab w:val="left" w:pos="720"/>
        </w:tabs>
        <w:overflowPunct/>
        <w:spacing w:before="0" w:after="0"/>
        <w:jc w:val="left"/>
        <w:rPr>
          <w:rFonts w:asciiTheme="minorHAnsi" w:hAnsiTheme="minorHAnsi" w:cs="Arial"/>
          <w:lang w:val="es-ES"/>
        </w:rPr>
      </w:pPr>
      <w:r w:rsidRPr="00AF2677">
        <w:rPr>
          <w:rFonts w:asciiTheme="minorHAnsi" w:hAnsiTheme="minorHAnsi" w:cs="Arial"/>
          <w:lang w:val="es-ES" w:bidi="he-IL"/>
        </w:rPr>
        <w:t>Comunicación del</w:t>
      </w:r>
      <w:r>
        <w:rPr>
          <w:rFonts w:asciiTheme="minorHAnsi" w:hAnsiTheme="minorHAnsi" w:cs="Arial"/>
          <w:lang w:val="es-ES" w:bidi="he-IL"/>
        </w:rPr>
        <w:t xml:space="preserve"> </w:t>
      </w:r>
      <w:r w:rsidRPr="00754B3C">
        <w:rPr>
          <w:rFonts w:asciiTheme="minorHAnsi" w:hAnsiTheme="minorHAnsi" w:cs="Arial"/>
          <w:lang w:val="es-ES_tradnl"/>
        </w:rPr>
        <w:t>13.I.2017</w:t>
      </w:r>
      <w:r w:rsidRPr="00B61B93">
        <w:rPr>
          <w:rFonts w:asciiTheme="minorHAnsi" w:hAnsiTheme="minorHAnsi" w:cs="Arial"/>
          <w:lang w:val="es-ES_tradnl"/>
        </w:rPr>
        <w:t>:</w:t>
      </w:r>
    </w:p>
    <w:p w:rsidR="000B2066" w:rsidRPr="00596B1F" w:rsidRDefault="000B2066" w:rsidP="000B2066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jc w:val="center"/>
        <w:rPr>
          <w:rFonts w:asciiTheme="minorHAnsi" w:hAnsiTheme="minorHAnsi" w:cs="Arial"/>
          <w:i/>
          <w:iCs/>
          <w:lang w:val="es-ES_tradnl"/>
        </w:rPr>
      </w:pPr>
      <w:r w:rsidRPr="00596B1F">
        <w:rPr>
          <w:rFonts w:asciiTheme="minorHAnsi" w:hAnsiTheme="minorHAnsi" w:cs="Arial"/>
          <w:i/>
          <w:iCs/>
          <w:lang w:val="es-ES_tradnl"/>
        </w:rPr>
        <w:t>Cambio de nombre</w:t>
      </w:r>
    </w:p>
    <w:p w:rsidR="000B2066" w:rsidRPr="00754B3C" w:rsidRDefault="000B2066" w:rsidP="000B2066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rPr>
          <w:rFonts w:cs="Arial"/>
        </w:rPr>
      </w:pPr>
      <w:r w:rsidRPr="00754B3C">
        <w:rPr>
          <w:rFonts w:asciiTheme="minorHAnsi" w:hAnsiTheme="minorHAnsi" w:cs="Arial"/>
        </w:rPr>
        <w:t>El</w:t>
      </w:r>
      <w:r w:rsidRPr="00754B3C">
        <w:rPr>
          <w:rFonts w:asciiTheme="minorHAnsi" w:hAnsiTheme="minorHAnsi" w:cs="Arial"/>
          <w:i/>
          <w:iCs/>
        </w:rPr>
        <w:t xml:space="preserve"> </w:t>
      </w:r>
      <w:r w:rsidRPr="0085440A">
        <w:rPr>
          <w:rFonts w:asciiTheme="minorHAnsi" w:hAnsiTheme="minorHAnsi" w:cs="Arial"/>
          <w:i/>
          <w:iCs/>
          <w:lang w:val="en-US"/>
        </w:rPr>
        <w:t>Ministry of Transport, Construction and Regional Development of the Slovak Republic</w:t>
      </w:r>
      <w:r w:rsidRPr="00503409">
        <w:rPr>
          <w:rFonts w:asciiTheme="minorHAnsi" w:hAnsiTheme="minorHAnsi" w:cs="Arial"/>
          <w:lang w:val="en-US"/>
        </w:rPr>
        <w:t xml:space="preserve">, </w:t>
      </w:r>
      <w:r w:rsidRPr="0085440A">
        <w:rPr>
          <w:rFonts w:asciiTheme="minorHAnsi" w:hAnsiTheme="minorHAnsi" w:cs="Arial"/>
          <w:lang w:val="en-US"/>
        </w:rPr>
        <w:t>Bratislava</w:t>
      </w:r>
      <w:r w:rsidRPr="00754B3C">
        <w:rPr>
          <w:rFonts w:asciiTheme="minorHAnsi" w:hAnsiTheme="minorHAnsi" w:cs="Arial"/>
          <w:i/>
          <w:iCs/>
        </w:rPr>
        <w:t>,</w:t>
      </w:r>
      <w:r w:rsidRPr="00754B3C">
        <w:rPr>
          <w:rFonts w:asciiTheme="minorHAnsi" w:hAnsiTheme="minorHAnsi" w:cs="Arial"/>
        </w:rPr>
        <w:t xml:space="preserve"> anuncia que ha cambiado de nombre. A partir de ahora, su nombre sera: «</w:t>
      </w:r>
      <w:r>
        <w:rPr>
          <w:rFonts w:asciiTheme="minorHAnsi" w:hAnsiTheme="minorHAnsi" w:cs="Arial"/>
        </w:rPr>
        <w:t xml:space="preserve"> </w:t>
      </w:r>
      <w:r w:rsidRPr="0085440A">
        <w:rPr>
          <w:rFonts w:asciiTheme="minorHAnsi" w:eastAsia="SimSun" w:hAnsiTheme="minorHAnsi" w:cs="Arial"/>
          <w:i/>
          <w:iCs/>
        </w:rPr>
        <w:t>Ministry of Transport and Construction of the Slovak Republic</w:t>
      </w:r>
      <w:r w:rsidRPr="00754B3C">
        <w:rPr>
          <w:rFonts w:asciiTheme="minorHAnsi" w:eastAsia="SimSun" w:hAnsiTheme="minorHAnsi" w:cs="Arial"/>
          <w:i/>
          <w:iCs/>
        </w:rPr>
        <w:t xml:space="preserve"> </w:t>
      </w:r>
      <w:r w:rsidRPr="00754B3C">
        <w:rPr>
          <w:rFonts w:asciiTheme="minorHAnsi" w:hAnsiTheme="minorHAnsi" w:cs="Arial"/>
        </w:rPr>
        <w:t>»</w:t>
      </w:r>
      <w:r w:rsidRPr="00754B3C">
        <w:rPr>
          <w:rFonts w:cs="Arial"/>
        </w:rPr>
        <w:t>.</w:t>
      </w:r>
    </w:p>
    <w:p w:rsidR="000B2066" w:rsidRPr="00754B3C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</w:rPr>
      </w:pPr>
      <w:r w:rsidRPr="00754B3C">
        <w:rPr>
          <w:rFonts w:eastAsia="SimSun" w:cs="Arial"/>
        </w:rPr>
        <w:t>Ministry of Transport and Construction of the Slovak Republic</w:t>
      </w:r>
    </w:p>
    <w:p w:rsidR="000B2066" w:rsidRPr="00754B3C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</w:rPr>
      </w:pPr>
      <w:r w:rsidRPr="00754B3C">
        <w:rPr>
          <w:rFonts w:eastAsia="SimSun" w:cs="Arial"/>
        </w:rPr>
        <w:t xml:space="preserve">Námestie slobody 6 </w:t>
      </w:r>
    </w:p>
    <w:p w:rsidR="000B2066" w:rsidRPr="00754B3C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</w:rPr>
      </w:pPr>
      <w:r w:rsidRPr="00754B3C">
        <w:rPr>
          <w:rFonts w:eastAsia="SimSun" w:cs="Arial"/>
        </w:rPr>
        <w:t>P.O. Box 100</w:t>
      </w:r>
    </w:p>
    <w:p w:rsidR="000B2066" w:rsidRPr="000B2066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  <w:lang w:val="es-ES_tradnl"/>
        </w:rPr>
      </w:pPr>
      <w:r w:rsidRPr="000B2066">
        <w:rPr>
          <w:rFonts w:eastAsia="SimSun" w:cs="Arial"/>
          <w:lang w:val="es-ES_tradnl"/>
        </w:rPr>
        <w:t>810 05 BRATISLAVA 15</w:t>
      </w:r>
    </w:p>
    <w:p w:rsidR="000B2066" w:rsidRPr="000B2066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  <w:lang w:val="es-ES_tradnl"/>
        </w:rPr>
      </w:pPr>
      <w:r w:rsidRPr="000B2066">
        <w:rPr>
          <w:rFonts w:eastAsia="SimSun" w:cs="Arial"/>
          <w:lang w:val="es-ES_tradnl"/>
        </w:rPr>
        <w:t>Eslovaquia</w:t>
      </w:r>
    </w:p>
    <w:p w:rsidR="000B2066" w:rsidRPr="000B2066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  <w:lang w:val="es-ES_tradnl"/>
        </w:rPr>
      </w:pPr>
      <w:r w:rsidRPr="000B2066">
        <w:rPr>
          <w:rFonts w:eastAsia="SimSun" w:cs="Arial"/>
          <w:lang w:val="es-ES_tradnl"/>
        </w:rPr>
        <w:t xml:space="preserve">Tel.: </w:t>
      </w:r>
      <w:r w:rsidRPr="000B2066">
        <w:rPr>
          <w:rFonts w:eastAsia="SimSun" w:cs="Arial"/>
          <w:lang w:val="es-ES_tradnl"/>
        </w:rPr>
        <w:tab/>
        <w:t>+421 259494669</w:t>
      </w:r>
    </w:p>
    <w:p w:rsidR="000B2066" w:rsidRPr="000B2066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  <w:lang w:val="es-ES_tradnl"/>
        </w:rPr>
      </w:pPr>
      <w:r w:rsidRPr="000B2066">
        <w:rPr>
          <w:rFonts w:eastAsia="SimSun" w:cs="Arial"/>
          <w:lang w:val="es-ES_tradnl"/>
        </w:rPr>
        <w:t xml:space="preserve">Fax: </w:t>
      </w:r>
      <w:r w:rsidRPr="000B2066">
        <w:rPr>
          <w:rFonts w:eastAsia="SimSun" w:cs="Arial"/>
          <w:lang w:val="es-ES_tradnl"/>
        </w:rPr>
        <w:tab/>
        <w:t>+421 252731437</w:t>
      </w:r>
    </w:p>
    <w:p w:rsidR="000B2066" w:rsidRPr="000B2066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  <w:lang w:val="es-ES_tradnl"/>
        </w:rPr>
      </w:pPr>
      <w:r w:rsidRPr="000B2066">
        <w:rPr>
          <w:rFonts w:eastAsia="SimSun" w:cs="Arial"/>
          <w:lang w:val="es-ES_tradnl"/>
        </w:rPr>
        <w:t>E-mail:</w:t>
      </w:r>
      <w:r w:rsidRPr="000B2066">
        <w:rPr>
          <w:rFonts w:eastAsia="SimSun" w:cs="Arial"/>
          <w:lang w:val="es-ES_tradnl"/>
        </w:rPr>
        <w:tab/>
        <w:t>info@mindop.sk</w:t>
      </w:r>
    </w:p>
    <w:p w:rsidR="000B2066" w:rsidRPr="00F04299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  <w:lang w:val="es-ES_tradnl"/>
        </w:rPr>
      </w:pPr>
      <w:r w:rsidRPr="00754B3C">
        <w:rPr>
          <w:rFonts w:eastAsia="SimSun" w:cs="Arial"/>
          <w:lang w:val="es-ES"/>
        </w:rPr>
        <w:t xml:space="preserve">URL: </w:t>
      </w:r>
      <w:r w:rsidRPr="00754B3C">
        <w:rPr>
          <w:rFonts w:eastAsia="SimSun" w:cs="Arial"/>
          <w:lang w:val="es-ES"/>
        </w:rPr>
        <w:tab/>
        <w:t>www.mindop.sk</w:t>
      </w:r>
    </w:p>
    <w:p w:rsidR="000B2066" w:rsidRDefault="000B2066" w:rsidP="000B2066">
      <w:pPr>
        <w:tabs>
          <w:tab w:val="clear" w:pos="567"/>
          <w:tab w:val="left" w:pos="720"/>
        </w:tabs>
        <w:overflowPunct/>
        <w:spacing w:before="360" w:after="0"/>
        <w:jc w:val="left"/>
        <w:rPr>
          <w:rFonts w:asciiTheme="minorHAnsi" w:eastAsia="SimSun" w:hAnsiTheme="minorHAnsi" w:cs="Arial"/>
          <w:b/>
          <w:bCs/>
          <w:lang w:val="es-ES_tradnl"/>
        </w:rPr>
      </w:pPr>
      <w:r>
        <w:rPr>
          <w:rFonts w:asciiTheme="minorHAnsi" w:eastAsia="SimSun" w:hAnsiTheme="minorHAnsi" w:cs="Arial"/>
          <w:b/>
          <w:bCs/>
          <w:lang w:val="es-ES_tradnl"/>
        </w:rPr>
        <w:br w:type="page"/>
      </w:r>
    </w:p>
    <w:p w:rsidR="00734F30" w:rsidRDefault="00734F30" w:rsidP="00DD7D3A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240"/>
        <w:jc w:val="left"/>
        <w:outlineLvl w:val="3"/>
        <w:rPr>
          <w:rFonts w:asciiTheme="minorHAnsi" w:hAnsiTheme="minorHAnsi" w:cs="Arial"/>
          <w:b/>
          <w:bCs/>
          <w:lang w:val="en-US"/>
        </w:rPr>
      </w:pPr>
      <w:r w:rsidRPr="00DD7D3A">
        <w:rPr>
          <w:b/>
          <w:bCs/>
          <w:lang w:val="es-ES_tradnl"/>
        </w:rPr>
        <w:lastRenderedPageBreak/>
        <w:t>Armenia</w:t>
      </w:r>
      <w:r>
        <w:rPr>
          <w:rFonts w:asciiTheme="minorHAnsi" w:hAnsiTheme="minorHAnsi" w:cs="Arial"/>
          <w:b/>
          <w:bCs/>
          <w:lang w:val="en-US"/>
        </w:rPr>
        <w:fldChar w:fldCharType="begin"/>
      </w:r>
      <w:r w:rsidRPr="006C08CE">
        <w:rPr>
          <w:lang w:val="fr-CH"/>
        </w:rPr>
        <w:instrText xml:space="preserve"> TC "</w:instrText>
      </w:r>
      <w:bookmarkStart w:id="668" w:name="_Toc473209546"/>
      <w:r>
        <w:rPr>
          <w:rFonts w:asciiTheme="minorHAnsi" w:hAnsiTheme="minorHAnsi" w:cs="Arial"/>
          <w:b/>
          <w:bCs/>
          <w:lang w:val="fr-CH"/>
        </w:rPr>
        <w:instrText>Arme</w:instrText>
      </w:r>
      <w:r w:rsidRPr="006C08CE">
        <w:rPr>
          <w:rFonts w:asciiTheme="minorHAnsi" w:hAnsiTheme="minorHAnsi" w:cs="Arial"/>
          <w:b/>
          <w:bCs/>
          <w:lang w:val="fr-CH"/>
        </w:rPr>
        <w:instrText>ni</w:instrText>
      </w:r>
      <w:bookmarkEnd w:id="668"/>
      <w:r>
        <w:rPr>
          <w:rFonts w:asciiTheme="minorHAnsi" w:hAnsiTheme="minorHAnsi" w:cs="Arial"/>
          <w:b/>
          <w:bCs/>
          <w:lang w:val="fr-CH"/>
        </w:rPr>
        <w:instrText>a</w:instrText>
      </w:r>
      <w:r w:rsidRPr="006C08CE">
        <w:rPr>
          <w:lang w:val="fr-CH"/>
        </w:rPr>
        <w:instrText xml:space="preserve">" \f C \l "1" </w:instrText>
      </w:r>
      <w:r>
        <w:rPr>
          <w:rFonts w:asciiTheme="minorHAnsi" w:hAnsiTheme="minorHAnsi" w:cs="Arial"/>
          <w:b/>
          <w:bCs/>
          <w:lang w:val="en-US"/>
        </w:rPr>
        <w:fldChar w:fldCharType="end"/>
      </w:r>
    </w:p>
    <w:p w:rsidR="000B2066" w:rsidRPr="00AF2677" w:rsidRDefault="000B2066" w:rsidP="000B2066">
      <w:pPr>
        <w:tabs>
          <w:tab w:val="clear" w:pos="567"/>
          <w:tab w:val="left" w:pos="720"/>
        </w:tabs>
        <w:overflowPunct/>
        <w:spacing w:before="0" w:after="0"/>
        <w:jc w:val="left"/>
        <w:rPr>
          <w:rFonts w:asciiTheme="minorHAnsi" w:hAnsiTheme="minorHAnsi" w:cs="Arial"/>
          <w:lang w:val="es-ES"/>
        </w:rPr>
      </w:pPr>
      <w:r w:rsidRPr="00AF2677">
        <w:rPr>
          <w:rFonts w:asciiTheme="minorHAnsi" w:hAnsiTheme="minorHAnsi" w:cs="Arial"/>
          <w:lang w:val="es-ES" w:bidi="he-IL"/>
        </w:rPr>
        <w:t>Comunicación del</w:t>
      </w:r>
      <w:r>
        <w:rPr>
          <w:rFonts w:asciiTheme="minorHAnsi" w:hAnsiTheme="minorHAnsi" w:cs="Arial"/>
          <w:lang w:val="es-ES" w:bidi="he-IL"/>
        </w:rPr>
        <w:t xml:space="preserve"> </w:t>
      </w:r>
      <w:r w:rsidRPr="000B2066">
        <w:rPr>
          <w:rFonts w:asciiTheme="minorHAnsi" w:hAnsiTheme="minorHAnsi" w:cs="Arial"/>
          <w:lang w:val="es-ES_tradnl"/>
        </w:rPr>
        <w:t>20.I.2017</w:t>
      </w:r>
      <w:r w:rsidRPr="00B61B93">
        <w:rPr>
          <w:rFonts w:asciiTheme="minorHAnsi" w:hAnsiTheme="minorHAnsi" w:cs="Arial"/>
          <w:lang w:val="es-ES_tradnl"/>
        </w:rPr>
        <w:t>:</w:t>
      </w:r>
    </w:p>
    <w:p w:rsidR="000B2066" w:rsidRPr="00596B1F" w:rsidRDefault="000B2066" w:rsidP="000B2066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jc w:val="center"/>
        <w:rPr>
          <w:rFonts w:asciiTheme="minorHAnsi" w:hAnsiTheme="minorHAnsi" w:cs="Arial"/>
          <w:i/>
          <w:iCs/>
          <w:lang w:val="es-ES_tradnl"/>
        </w:rPr>
      </w:pPr>
      <w:r w:rsidRPr="00596B1F">
        <w:rPr>
          <w:rFonts w:asciiTheme="minorHAnsi" w:hAnsiTheme="minorHAnsi" w:cs="Arial"/>
          <w:i/>
          <w:iCs/>
          <w:lang w:val="es-ES_tradnl"/>
        </w:rPr>
        <w:t>Cambio de nombre</w:t>
      </w:r>
    </w:p>
    <w:p w:rsidR="000B2066" w:rsidRPr="00115ABC" w:rsidRDefault="000B2066" w:rsidP="000B2066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rPr>
          <w:rFonts w:cs="Arial"/>
          <w:lang w:val="fr-CH"/>
        </w:rPr>
      </w:pPr>
      <w:r w:rsidRPr="00115ABC">
        <w:rPr>
          <w:rFonts w:asciiTheme="minorHAnsi" w:hAnsiTheme="minorHAnsi" w:cs="Arial"/>
          <w:lang w:val="es-ES_tradnl"/>
        </w:rPr>
        <w:t>El</w:t>
      </w:r>
      <w:r w:rsidRPr="00115ABC">
        <w:rPr>
          <w:rFonts w:asciiTheme="minorHAnsi" w:hAnsiTheme="minorHAnsi" w:cs="Arial"/>
          <w:i/>
          <w:iCs/>
          <w:lang w:val="es-ES_tradnl"/>
        </w:rPr>
        <w:t xml:space="preserve"> Ministry of Transport and Communication</w:t>
      </w:r>
      <w:r w:rsidRPr="00115ABC">
        <w:rPr>
          <w:rFonts w:asciiTheme="minorHAnsi" w:hAnsiTheme="minorHAnsi" w:cs="Arial"/>
          <w:lang w:val="es-ES_tradnl"/>
        </w:rPr>
        <w:t>, Yerevan</w:t>
      </w:r>
      <w:r w:rsidRPr="00115ABC">
        <w:rPr>
          <w:rFonts w:asciiTheme="minorHAnsi" w:hAnsiTheme="minorHAnsi" w:cs="Arial"/>
          <w:i/>
          <w:iCs/>
          <w:lang w:val="es-ES_tradnl"/>
        </w:rPr>
        <w:t>,</w:t>
      </w:r>
      <w:r w:rsidRPr="00115ABC">
        <w:rPr>
          <w:rFonts w:asciiTheme="minorHAnsi" w:hAnsiTheme="minorHAnsi" w:cs="Arial"/>
          <w:lang w:val="es-ES_tradnl"/>
        </w:rPr>
        <w:t xml:space="preserve"> anuncia que ha cambiado de nombre. </w:t>
      </w:r>
      <w:r w:rsidRPr="00115ABC">
        <w:rPr>
          <w:rFonts w:asciiTheme="minorHAnsi" w:hAnsiTheme="minorHAnsi" w:cs="Arial"/>
          <w:lang w:val="fr-CH"/>
        </w:rPr>
        <w:t xml:space="preserve">A partir de ahora, su nombre sera: « </w:t>
      </w:r>
      <w:r w:rsidRPr="00115ABC">
        <w:rPr>
          <w:rFonts w:asciiTheme="minorHAnsi" w:eastAsia="SimSun" w:hAnsiTheme="minorHAnsi" w:cs="Arial"/>
          <w:i/>
          <w:iCs/>
          <w:lang w:val="fr-CH"/>
        </w:rPr>
        <w:t xml:space="preserve">Ministry of Transport, Communication and Information Technologies </w:t>
      </w:r>
      <w:r w:rsidRPr="00115ABC">
        <w:rPr>
          <w:rFonts w:asciiTheme="minorHAnsi" w:hAnsiTheme="minorHAnsi" w:cs="Arial"/>
          <w:lang w:val="fr-CH"/>
        </w:rPr>
        <w:t>»</w:t>
      </w:r>
      <w:r w:rsidRPr="00115ABC">
        <w:rPr>
          <w:rFonts w:cs="Arial"/>
          <w:lang w:val="fr-CH"/>
        </w:rPr>
        <w:t>.</w:t>
      </w:r>
    </w:p>
    <w:p w:rsidR="000B2066" w:rsidRPr="00115ABC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  <w:lang w:val="fr-CH"/>
        </w:rPr>
      </w:pPr>
    </w:p>
    <w:p w:rsidR="000B2066" w:rsidRPr="00115ABC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</w:rPr>
      </w:pPr>
      <w:r w:rsidRPr="00115ABC">
        <w:rPr>
          <w:rFonts w:eastAsia="SimSun" w:cs="Arial"/>
        </w:rPr>
        <w:t>Ministry of Transport, Communication and Information Technologies</w:t>
      </w:r>
    </w:p>
    <w:p w:rsidR="000B2066" w:rsidRPr="00115ABC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</w:rPr>
      </w:pPr>
      <w:r w:rsidRPr="00115ABC">
        <w:rPr>
          <w:rFonts w:eastAsia="SimSun" w:cs="Arial"/>
        </w:rPr>
        <w:t xml:space="preserve">28, Nalbandyan Str. </w:t>
      </w:r>
    </w:p>
    <w:p w:rsidR="000B2066" w:rsidRPr="00115ABC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</w:rPr>
      </w:pPr>
      <w:r w:rsidRPr="00115ABC">
        <w:rPr>
          <w:rFonts w:eastAsia="SimSun" w:cs="Arial"/>
        </w:rPr>
        <w:t>0010 YEREVAN</w:t>
      </w:r>
    </w:p>
    <w:p w:rsidR="000B2066" w:rsidRPr="00115ABC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</w:rPr>
      </w:pPr>
      <w:r w:rsidRPr="00115ABC">
        <w:rPr>
          <w:rFonts w:eastAsia="SimSun" w:cs="Arial"/>
        </w:rPr>
        <w:t>Armenia</w:t>
      </w:r>
    </w:p>
    <w:p w:rsidR="000B2066" w:rsidRPr="009345BC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  <w:lang w:val="es-ES_tradnl"/>
        </w:rPr>
      </w:pPr>
      <w:r w:rsidRPr="009345BC">
        <w:rPr>
          <w:rFonts w:eastAsia="SimSun" w:cs="Arial"/>
          <w:lang w:val="es-ES_tradnl"/>
        </w:rPr>
        <w:t>Tel.:</w:t>
      </w:r>
      <w:r w:rsidRPr="009345BC">
        <w:rPr>
          <w:rFonts w:eastAsia="SimSun" w:cs="Arial"/>
          <w:lang w:val="es-ES_tradnl"/>
        </w:rPr>
        <w:tab/>
        <w:t xml:space="preserve">+374 10590009 </w:t>
      </w:r>
    </w:p>
    <w:p w:rsidR="000B2066" w:rsidRPr="009345BC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  <w:lang w:val="es-ES_tradnl"/>
        </w:rPr>
      </w:pPr>
      <w:r w:rsidRPr="009345BC">
        <w:rPr>
          <w:rFonts w:eastAsia="SimSun" w:cs="Arial"/>
          <w:lang w:val="es-ES_tradnl"/>
        </w:rPr>
        <w:t>Fax:</w:t>
      </w:r>
      <w:r w:rsidRPr="009345BC">
        <w:rPr>
          <w:rFonts w:eastAsia="SimSun" w:cs="Arial"/>
          <w:lang w:val="es-ES_tradnl"/>
        </w:rPr>
        <w:tab/>
        <w:t xml:space="preserve">+374 10523862 </w:t>
      </w:r>
    </w:p>
    <w:p w:rsidR="000B2066" w:rsidRPr="009345BC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  <w:lang w:val="es-ES_tradnl"/>
        </w:rPr>
      </w:pPr>
      <w:r w:rsidRPr="009345BC">
        <w:rPr>
          <w:rFonts w:eastAsia="SimSun" w:cs="Arial"/>
          <w:lang w:val="es-ES_tradnl"/>
        </w:rPr>
        <w:t>E-mail:</w:t>
      </w:r>
      <w:r w:rsidRPr="009345BC">
        <w:rPr>
          <w:rFonts w:eastAsia="SimSun" w:cs="Arial"/>
          <w:lang w:val="es-ES_tradnl"/>
        </w:rPr>
        <w:tab/>
        <w:t xml:space="preserve">info@mtc.am </w:t>
      </w:r>
    </w:p>
    <w:p w:rsidR="000B2066" w:rsidRPr="00754B3C" w:rsidRDefault="000B2066" w:rsidP="000B2066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autoSpaceDE/>
        <w:adjustRightInd/>
        <w:spacing w:before="0" w:after="0"/>
        <w:ind w:left="1440"/>
        <w:textAlignment w:val="auto"/>
        <w:rPr>
          <w:rFonts w:eastAsia="SimSun" w:cs="Arial"/>
          <w:lang w:val="es-ES_tradnl"/>
        </w:rPr>
      </w:pPr>
      <w:r w:rsidRPr="009345BC">
        <w:rPr>
          <w:rFonts w:eastAsia="SimSun" w:cs="Arial"/>
          <w:lang w:val="es-ES_tradnl"/>
        </w:rPr>
        <w:t>URL:</w:t>
      </w:r>
      <w:r w:rsidRPr="009345BC">
        <w:rPr>
          <w:rFonts w:eastAsia="SimSun" w:cs="Arial"/>
          <w:lang w:val="es-ES_tradnl"/>
        </w:rPr>
        <w:tab/>
        <w:t>www.mtc.am</w:t>
      </w:r>
    </w:p>
    <w:p w:rsidR="000B2066" w:rsidRDefault="000B2066" w:rsidP="00702044">
      <w:pPr>
        <w:rPr>
          <w:lang w:val="es-ES_tradnl"/>
        </w:rPr>
      </w:pPr>
    </w:p>
    <w:p w:rsidR="000B2066" w:rsidRDefault="000B2066" w:rsidP="00702044">
      <w:pPr>
        <w:rPr>
          <w:lang w:val="es-ES_tradnl"/>
        </w:rPr>
      </w:pPr>
      <w:r>
        <w:rPr>
          <w:lang w:val="es-ES_tradnl"/>
        </w:rPr>
        <w:br w:type="page"/>
      </w:r>
    </w:p>
    <w:p w:rsidR="00DC3C5E" w:rsidRPr="00994BEC" w:rsidRDefault="00DC3C5E" w:rsidP="00DC3C5E">
      <w:pPr>
        <w:pStyle w:val="Heading2"/>
        <w:rPr>
          <w:lang w:val="es-ES_tradnl"/>
        </w:rPr>
      </w:pPr>
      <w:bookmarkStart w:id="669" w:name="_Toc329611052"/>
      <w:bookmarkStart w:id="670" w:name="_Toc331071427"/>
      <w:bookmarkStart w:id="671" w:name="_Toc332274686"/>
      <w:bookmarkStart w:id="672" w:name="_Toc334778524"/>
      <w:bookmarkStart w:id="673" w:name="_Toc336263091"/>
      <w:bookmarkStart w:id="674" w:name="_Toc337214319"/>
      <w:bookmarkStart w:id="675" w:name="_Toc338334134"/>
      <w:bookmarkStart w:id="676" w:name="_Toc340228265"/>
      <w:bookmarkStart w:id="677" w:name="_Toc341435113"/>
      <w:bookmarkStart w:id="678" w:name="_Toc342912242"/>
      <w:bookmarkStart w:id="679" w:name="_Toc343265202"/>
      <w:bookmarkStart w:id="680" w:name="_Toc345584990"/>
      <w:bookmarkStart w:id="681" w:name="_Toc346877133"/>
      <w:bookmarkStart w:id="682" w:name="_Toc348013791"/>
      <w:bookmarkStart w:id="683" w:name="_Toc349289500"/>
      <w:bookmarkStart w:id="684" w:name="_Toc350779899"/>
      <w:bookmarkStart w:id="685" w:name="_Toc351713782"/>
      <w:bookmarkStart w:id="686" w:name="_Toc353278418"/>
      <w:bookmarkStart w:id="687" w:name="_Toc354393698"/>
      <w:bookmarkStart w:id="688" w:name="_Toc355866596"/>
      <w:bookmarkStart w:id="689" w:name="_Toc357172163"/>
      <w:bookmarkStart w:id="690" w:name="_Toc358380615"/>
      <w:bookmarkStart w:id="691" w:name="_Toc359592140"/>
      <w:bookmarkStart w:id="692" w:name="_Toc361130977"/>
      <w:bookmarkStart w:id="693" w:name="_Toc361990659"/>
      <w:bookmarkStart w:id="694" w:name="_Toc363827525"/>
      <w:bookmarkStart w:id="695" w:name="_Toc364761779"/>
      <w:bookmarkStart w:id="696" w:name="_Toc366497608"/>
      <w:bookmarkStart w:id="697" w:name="_Toc367955924"/>
      <w:bookmarkStart w:id="698" w:name="_Toc369255134"/>
      <w:bookmarkStart w:id="699" w:name="_Toc370388963"/>
      <w:bookmarkStart w:id="700" w:name="_Toc371690055"/>
      <w:bookmarkStart w:id="701" w:name="_Toc373242826"/>
      <w:bookmarkStart w:id="702" w:name="_Toc374090752"/>
      <w:bookmarkStart w:id="703" w:name="_Toc374693375"/>
      <w:bookmarkStart w:id="704" w:name="_Toc377021958"/>
      <w:bookmarkStart w:id="705" w:name="_Toc378602320"/>
      <w:bookmarkStart w:id="706" w:name="_Toc379450038"/>
      <w:bookmarkStart w:id="707" w:name="_Toc380670212"/>
      <w:bookmarkStart w:id="708" w:name="_Toc381884148"/>
      <w:bookmarkStart w:id="709" w:name="_Toc383176335"/>
      <w:bookmarkStart w:id="710" w:name="_Toc384821902"/>
      <w:bookmarkStart w:id="711" w:name="_Toc385938619"/>
      <w:bookmarkStart w:id="712" w:name="_Toc389037529"/>
      <w:bookmarkStart w:id="713" w:name="_Toc390075826"/>
      <w:bookmarkStart w:id="714" w:name="_Toc391387219"/>
      <w:bookmarkStart w:id="715" w:name="_Toc392593330"/>
      <w:bookmarkStart w:id="716" w:name="_Toc393879073"/>
      <w:bookmarkStart w:id="717" w:name="_Toc395100090"/>
      <w:bookmarkStart w:id="718" w:name="_Toc396223679"/>
      <w:bookmarkStart w:id="719" w:name="_Toc397595071"/>
      <w:bookmarkStart w:id="720" w:name="_Toc399248293"/>
      <w:bookmarkStart w:id="721" w:name="_Toc400455638"/>
      <w:bookmarkStart w:id="722" w:name="_Toc401910835"/>
      <w:bookmarkStart w:id="723" w:name="_Toc403048168"/>
      <w:bookmarkStart w:id="724" w:name="_Toc404347571"/>
      <w:bookmarkStart w:id="725" w:name="_Toc405802710"/>
      <w:bookmarkStart w:id="726" w:name="_Toc406576806"/>
      <w:bookmarkStart w:id="727" w:name="_Toc408823971"/>
      <w:bookmarkStart w:id="728" w:name="_Toc410026928"/>
      <w:bookmarkStart w:id="729" w:name="_Toc410913022"/>
      <w:bookmarkStart w:id="730" w:name="_Toc415665869"/>
      <w:bookmarkStart w:id="731" w:name="_Toc417648389"/>
      <w:bookmarkStart w:id="732" w:name="_Toc418252416"/>
      <w:bookmarkStart w:id="733" w:name="_Toc418601864"/>
      <w:bookmarkStart w:id="734" w:name="_Toc421177176"/>
      <w:bookmarkStart w:id="735" w:name="_Toc422476103"/>
      <w:bookmarkStart w:id="736" w:name="_Toc423527149"/>
      <w:bookmarkStart w:id="737" w:name="_Toc424895574"/>
      <w:bookmarkStart w:id="738" w:name="_Toc428367867"/>
      <w:bookmarkStart w:id="739" w:name="_Toc429122167"/>
      <w:bookmarkStart w:id="740" w:name="_Toc430184037"/>
      <w:bookmarkStart w:id="741" w:name="_Toc434309358"/>
      <w:bookmarkStart w:id="742" w:name="_Toc435690637"/>
      <w:bookmarkStart w:id="743" w:name="_Toc437441149"/>
      <w:bookmarkStart w:id="744" w:name="_Toc437956428"/>
      <w:bookmarkStart w:id="745" w:name="_Toc439840804"/>
      <w:bookmarkStart w:id="746" w:name="_Toc442883565"/>
      <w:bookmarkStart w:id="747" w:name="_Toc443382397"/>
      <w:bookmarkStart w:id="748" w:name="_Toc447195434"/>
      <w:bookmarkStart w:id="749" w:name="_Toc451174499"/>
      <w:bookmarkStart w:id="750" w:name="_Toc452126898"/>
      <w:bookmarkStart w:id="751" w:name="_Toc453247193"/>
      <w:bookmarkStart w:id="752" w:name="_Toc455669852"/>
      <w:bookmarkStart w:id="753" w:name="_Toc458781010"/>
      <w:bookmarkStart w:id="754" w:name="_Toc463441565"/>
      <w:bookmarkStart w:id="755" w:name="_Toc463947715"/>
      <w:bookmarkStart w:id="756" w:name="_Toc466370892"/>
      <w:bookmarkStart w:id="757" w:name="_Toc467245950"/>
      <w:bookmarkStart w:id="758" w:name="_Toc468457247"/>
      <w:bookmarkStart w:id="759" w:name="_Toc472590311"/>
      <w:bookmarkStart w:id="760" w:name="_Toc473727739"/>
      <w:bookmarkStart w:id="761" w:name="_Toc474936344"/>
      <w:r w:rsidRPr="00994BEC">
        <w:rPr>
          <w:lang w:val="es-ES_tradnl"/>
        </w:rPr>
        <w:lastRenderedPageBreak/>
        <w:t>Restricciones de servicio</w:t>
      </w:r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</w:p>
    <w:p w:rsidR="00DC3C5E" w:rsidRPr="00EB30FD" w:rsidRDefault="00DC3C5E" w:rsidP="00DC3C5E">
      <w:pPr>
        <w:jc w:val="center"/>
        <w:rPr>
          <w:lang w:val="es-ES_tradnl"/>
        </w:rPr>
      </w:pPr>
      <w:r w:rsidRPr="00EB30FD">
        <w:rPr>
          <w:lang w:val="es-ES_tradnl"/>
        </w:rPr>
        <w:t xml:space="preserve">Véase URL: </w:t>
      </w:r>
      <w:hyperlink r:id="rId16" w:history="1">
        <w:r w:rsidRPr="00EB30FD">
          <w:rPr>
            <w:lang w:val="es-ES_tradnl"/>
          </w:rPr>
          <w:t>www.itu.int/pub/T-SP-SR.1-2012</w:t>
        </w:r>
      </w:hyperlink>
    </w:p>
    <w:p w:rsidR="00DC3C5E" w:rsidRPr="00EB30FD" w:rsidRDefault="00DC3C5E" w:rsidP="00DC3C5E">
      <w:pPr>
        <w:rPr>
          <w:lang w:val="es-ES_tradn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20"/>
        <w:gridCol w:w="1985"/>
      </w:tblGrid>
      <w:tr w:rsidR="00DC3C5E" w:rsidRPr="006A45E8" w:rsidTr="00534AAD">
        <w:tc>
          <w:tcPr>
            <w:tcW w:w="2620" w:type="dxa"/>
            <w:vAlign w:val="center"/>
          </w:tcPr>
          <w:p w:rsidR="00DC3C5E" w:rsidRPr="00880BB6" w:rsidRDefault="00DC3C5E" w:rsidP="00534AA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País</w:t>
            </w:r>
            <w:r w:rsidRPr="00880BB6">
              <w:rPr>
                <w:i w:val="0"/>
                <w:sz w:val="20"/>
                <w:szCs w:val="20"/>
                <w:lang w:val="es-ES_tradnl"/>
              </w:rPr>
              <w:t>/</w:t>
            </w:r>
            <w:r w:rsidRPr="00880BB6">
              <w:rPr>
                <w:sz w:val="20"/>
                <w:szCs w:val="20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DC3C5E" w:rsidRPr="00880BB6" w:rsidRDefault="00DC3C5E" w:rsidP="00534AA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DC3C5E" w:rsidRPr="006A45E8" w:rsidTr="00534AAD">
        <w:tc>
          <w:tcPr>
            <w:tcW w:w="2160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Seychelles</w:t>
            </w: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 (p</w:t>
            </w:r>
            <w:r>
              <w:rPr>
                <w:sz w:val="20"/>
                <w:szCs w:val="20"/>
                <w:lang w:val="es-ES_tradnl"/>
              </w:rPr>
              <w:t>.</w:t>
            </w:r>
            <w:r w:rsidRPr="00880BB6">
              <w:rPr>
                <w:sz w:val="20"/>
                <w:szCs w:val="20"/>
                <w:lang w:val="es-ES_tradnl"/>
              </w:rPr>
              <w:t>13)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Pr="00FB3FA8" w:rsidRDefault="00DC3C5E" w:rsidP="00534AAD">
            <w:pPr>
              <w:pStyle w:val="Tabletext"/>
              <w:rPr>
                <w:sz w:val="20"/>
                <w:szCs w:val="20"/>
                <w:lang w:val="es-ES"/>
              </w:rPr>
            </w:pPr>
            <w:r w:rsidRPr="00FB3FA8">
              <w:rPr>
                <w:sz w:val="20"/>
                <w:szCs w:val="20"/>
                <w:lang w:val="es-ES"/>
              </w:rPr>
              <w:t>Tailandia</w:t>
            </w:r>
          </w:p>
        </w:tc>
        <w:tc>
          <w:tcPr>
            <w:tcW w:w="1985" w:type="dxa"/>
          </w:tcPr>
          <w:p w:rsidR="00DC3C5E" w:rsidRPr="00FB3FA8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FB3FA8">
              <w:rPr>
                <w:sz w:val="20"/>
                <w:szCs w:val="20"/>
                <w:lang w:val="es-ES_tradnl"/>
              </w:rPr>
              <w:t>1034 (p</w:t>
            </w:r>
            <w:r>
              <w:rPr>
                <w:sz w:val="20"/>
                <w:szCs w:val="20"/>
                <w:lang w:val="es-ES_tradnl"/>
              </w:rPr>
              <w:t>.</w:t>
            </w:r>
            <w:r w:rsidRPr="00FB3FA8">
              <w:rPr>
                <w:sz w:val="20"/>
                <w:szCs w:val="20"/>
                <w:lang w:val="es-ES_tradnl"/>
              </w:rPr>
              <w:t>5)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0715E6">
              <w:rPr>
                <w:sz w:val="20"/>
                <w:szCs w:val="20"/>
                <w:lang w:val="es-ES"/>
              </w:rPr>
              <w:t>Santo Tomé y Príncipe</w:t>
            </w: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(p.14)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Uruguay</w:t>
            </w: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(p.14)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Hong Kong, China</w:t>
            </w: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1068 (p.4)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950EEB" w:rsidRDefault="00950EEB" w:rsidP="00950EEB">
      <w:pPr>
        <w:rPr>
          <w:lang w:val="es-ES_tradnl"/>
        </w:rPr>
      </w:pPr>
    </w:p>
    <w:p w:rsidR="007F536D" w:rsidRDefault="007F536D" w:rsidP="00950EEB">
      <w:pPr>
        <w:rPr>
          <w:lang w:val="es-ES_tradnl"/>
        </w:rPr>
      </w:pPr>
    </w:p>
    <w:p w:rsidR="00950EEB" w:rsidRPr="00C9287E" w:rsidRDefault="00950EEB" w:rsidP="00950EEB">
      <w:pPr>
        <w:pStyle w:val="blanc"/>
        <w:rPr>
          <w:sz w:val="4"/>
          <w:lang w:val="es-ES_tradnl"/>
        </w:rPr>
      </w:pPr>
    </w:p>
    <w:p w:rsidR="00950EEB" w:rsidRPr="009F59EC" w:rsidRDefault="00950EEB" w:rsidP="00950EEB">
      <w:pPr>
        <w:pStyle w:val="Heading2"/>
        <w:rPr>
          <w:lang w:val="es-ES_tradnl"/>
        </w:rPr>
      </w:pPr>
      <w:bookmarkStart w:id="762" w:name="_Toc187490333"/>
      <w:bookmarkStart w:id="763" w:name="_Toc188156120"/>
      <w:bookmarkStart w:id="764" w:name="_Toc188156997"/>
      <w:bookmarkStart w:id="765" w:name="_Toc189469683"/>
      <w:bookmarkStart w:id="766" w:name="_Toc190582482"/>
      <w:bookmarkStart w:id="767" w:name="_Toc191706650"/>
      <w:bookmarkStart w:id="768" w:name="_Toc193011917"/>
      <w:bookmarkStart w:id="769" w:name="_Toc194812579"/>
      <w:bookmarkStart w:id="770" w:name="_Toc196021178"/>
      <w:bookmarkStart w:id="771" w:name="_Toc197225817"/>
      <w:bookmarkStart w:id="772" w:name="_Toc198527969"/>
      <w:bookmarkStart w:id="773" w:name="_Toc199649492"/>
      <w:bookmarkStart w:id="774" w:name="_Toc200959398"/>
      <w:bookmarkStart w:id="775" w:name="_Toc202757061"/>
      <w:bookmarkStart w:id="776" w:name="_Toc203552872"/>
      <w:bookmarkStart w:id="777" w:name="_Toc204669191"/>
      <w:bookmarkStart w:id="778" w:name="_Toc206391073"/>
      <w:bookmarkStart w:id="779" w:name="_Toc208207544"/>
      <w:bookmarkStart w:id="780" w:name="_Toc211850033"/>
      <w:bookmarkStart w:id="781" w:name="_Toc211850503"/>
      <w:bookmarkStart w:id="782" w:name="_Toc214165434"/>
      <w:bookmarkStart w:id="783" w:name="_Toc218999658"/>
      <w:bookmarkStart w:id="784" w:name="_Toc219626318"/>
      <w:bookmarkStart w:id="785" w:name="_Toc220826254"/>
      <w:bookmarkStart w:id="786" w:name="_Toc222029767"/>
      <w:bookmarkStart w:id="787" w:name="_Toc223253033"/>
      <w:bookmarkStart w:id="788" w:name="_Toc225670367"/>
      <w:bookmarkStart w:id="789" w:name="_Toc226866138"/>
      <w:bookmarkStart w:id="790" w:name="_Toc228768531"/>
      <w:bookmarkStart w:id="791" w:name="_Toc229972277"/>
      <w:bookmarkStart w:id="792" w:name="_Toc231203584"/>
      <w:bookmarkStart w:id="793" w:name="_Toc232323932"/>
      <w:bookmarkStart w:id="794" w:name="_Toc233615139"/>
      <w:bookmarkStart w:id="795" w:name="_Toc236578792"/>
      <w:bookmarkStart w:id="796" w:name="_Toc240694044"/>
      <w:bookmarkStart w:id="797" w:name="_Toc242002348"/>
      <w:bookmarkStart w:id="798" w:name="_Toc243369565"/>
      <w:bookmarkStart w:id="799" w:name="_Toc244491424"/>
      <w:bookmarkStart w:id="800" w:name="_Toc246906799"/>
      <w:bookmarkStart w:id="801" w:name="_Toc252180834"/>
      <w:bookmarkStart w:id="802" w:name="_Toc253408643"/>
      <w:bookmarkStart w:id="803" w:name="_Toc255825145"/>
      <w:bookmarkStart w:id="804" w:name="_Toc259796994"/>
      <w:bookmarkStart w:id="805" w:name="_Toc262578259"/>
      <w:bookmarkStart w:id="806" w:name="_Toc265230239"/>
      <w:bookmarkStart w:id="807" w:name="_Toc266196265"/>
      <w:bookmarkStart w:id="808" w:name="_Toc266196878"/>
      <w:bookmarkStart w:id="809" w:name="_Toc268852828"/>
      <w:bookmarkStart w:id="810" w:name="_Toc271705043"/>
      <w:bookmarkStart w:id="811" w:name="_Toc273033505"/>
      <w:bookmarkStart w:id="812" w:name="_Toc274227234"/>
      <w:bookmarkStart w:id="813" w:name="_Toc276730728"/>
      <w:bookmarkStart w:id="814" w:name="_Toc279670865"/>
      <w:bookmarkStart w:id="815" w:name="_Toc280349902"/>
      <w:bookmarkStart w:id="816" w:name="_Toc282526536"/>
      <w:bookmarkStart w:id="817" w:name="_Toc283740120"/>
      <w:bookmarkStart w:id="818" w:name="_Toc286165570"/>
      <w:bookmarkStart w:id="819" w:name="_Toc288732157"/>
      <w:bookmarkStart w:id="820" w:name="_Toc291005967"/>
      <w:bookmarkStart w:id="821" w:name="_Toc292706429"/>
      <w:bookmarkStart w:id="822" w:name="_Toc295388416"/>
      <w:bookmarkStart w:id="823" w:name="_Toc296610528"/>
      <w:bookmarkStart w:id="824" w:name="_Toc297900005"/>
      <w:bookmarkStart w:id="825" w:name="_Toc301947228"/>
      <w:bookmarkStart w:id="826" w:name="_Toc303344675"/>
      <w:bookmarkStart w:id="827" w:name="_Toc304895959"/>
      <w:bookmarkStart w:id="828" w:name="_Toc308532565"/>
      <w:bookmarkStart w:id="829" w:name="_Toc311112770"/>
      <w:bookmarkStart w:id="830" w:name="_Toc313981360"/>
      <w:bookmarkStart w:id="831" w:name="_Toc316480922"/>
      <w:bookmarkStart w:id="832" w:name="_Toc319073156"/>
      <w:bookmarkStart w:id="833" w:name="_Toc320602835"/>
      <w:bookmarkStart w:id="834" w:name="_Toc321308891"/>
      <w:bookmarkStart w:id="835" w:name="_Toc323050841"/>
      <w:bookmarkStart w:id="836" w:name="_Toc323907427"/>
      <w:bookmarkStart w:id="837" w:name="_Toc325642251"/>
      <w:bookmarkStart w:id="838" w:name="_Toc326830169"/>
      <w:bookmarkStart w:id="839" w:name="_Toc328478693"/>
      <w:bookmarkStart w:id="840" w:name="_Toc329611053"/>
      <w:bookmarkStart w:id="841" w:name="_Toc331071428"/>
      <w:bookmarkStart w:id="842" w:name="_Toc332274687"/>
      <w:bookmarkStart w:id="843" w:name="_Toc334778525"/>
      <w:bookmarkStart w:id="844" w:name="_Toc336263092"/>
      <w:bookmarkStart w:id="845" w:name="_Toc337214320"/>
      <w:bookmarkStart w:id="846" w:name="_Toc338334135"/>
      <w:bookmarkStart w:id="847" w:name="_Toc340228266"/>
      <w:bookmarkStart w:id="848" w:name="_Toc341435114"/>
      <w:bookmarkStart w:id="849" w:name="_Toc342912243"/>
      <w:bookmarkStart w:id="850" w:name="_Toc343265203"/>
      <w:bookmarkStart w:id="851" w:name="_Toc345584991"/>
      <w:bookmarkStart w:id="852" w:name="_Toc346877134"/>
      <w:bookmarkStart w:id="853" w:name="_Toc348013792"/>
      <w:bookmarkStart w:id="854" w:name="_Toc349289501"/>
      <w:bookmarkStart w:id="855" w:name="_Toc350779900"/>
      <w:bookmarkStart w:id="856" w:name="_Toc351713783"/>
      <w:bookmarkStart w:id="857" w:name="_Toc353278419"/>
      <w:bookmarkStart w:id="858" w:name="_Toc354393699"/>
      <w:bookmarkStart w:id="859" w:name="_Toc355866597"/>
      <w:bookmarkStart w:id="860" w:name="_Toc357172164"/>
      <w:bookmarkStart w:id="861" w:name="_Toc358380616"/>
      <w:bookmarkStart w:id="862" w:name="_Toc359592141"/>
      <w:bookmarkStart w:id="863" w:name="_Toc361130978"/>
      <w:bookmarkStart w:id="864" w:name="_Toc361990660"/>
      <w:bookmarkStart w:id="865" w:name="_Toc363827526"/>
      <w:bookmarkStart w:id="866" w:name="_Toc364761780"/>
      <w:bookmarkStart w:id="867" w:name="_Toc366497609"/>
      <w:bookmarkStart w:id="868" w:name="_Toc367955925"/>
      <w:bookmarkStart w:id="869" w:name="_Toc369255135"/>
      <w:bookmarkStart w:id="870" w:name="_Toc370388966"/>
      <w:bookmarkStart w:id="871" w:name="_Toc371690056"/>
      <w:bookmarkStart w:id="872" w:name="_Toc373242827"/>
      <w:bookmarkStart w:id="873" w:name="_Toc374090753"/>
      <w:bookmarkStart w:id="874" w:name="_Toc374693376"/>
      <w:bookmarkStart w:id="875" w:name="_Toc377021959"/>
      <w:bookmarkStart w:id="876" w:name="_Toc378602321"/>
      <w:bookmarkStart w:id="877" w:name="_Toc379450039"/>
      <w:bookmarkStart w:id="878" w:name="_Toc380670213"/>
      <w:bookmarkStart w:id="879" w:name="_Toc381884149"/>
      <w:bookmarkStart w:id="880" w:name="_Toc383176336"/>
      <w:bookmarkStart w:id="881" w:name="_Toc384821903"/>
      <w:bookmarkStart w:id="882" w:name="_Toc385938620"/>
      <w:bookmarkStart w:id="883" w:name="_Toc389037530"/>
      <w:bookmarkStart w:id="884" w:name="_Toc390075827"/>
      <w:bookmarkStart w:id="885" w:name="_Toc391387220"/>
      <w:bookmarkStart w:id="886" w:name="_Toc392593331"/>
      <w:bookmarkStart w:id="887" w:name="_Toc393879074"/>
      <w:bookmarkStart w:id="888" w:name="_Toc395100091"/>
      <w:bookmarkStart w:id="889" w:name="_Toc396223680"/>
      <w:bookmarkStart w:id="890" w:name="_Toc397595072"/>
      <w:bookmarkStart w:id="891" w:name="_Toc399248294"/>
      <w:bookmarkStart w:id="892" w:name="_Toc400455639"/>
      <w:bookmarkStart w:id="893" w:name="_Toc401910836"/>
      <w:bookmarkStart w:id="894" w:name="_Toc403048169"/>
      <w:bookmarkStart w:id="895" w:name="_Toc404347572"/>
      <w:bookmarkStart w:id="896" w:name="_Toc405802711"/>
      <w:bookmarkStart w:id="897" w:name="_Toc406576807"/>
      <w:bookmarkStart w:id="898" w:name="_Toc408823972"/>
      <w:bookmarkStart w:id="899" w:name="_Toc410026929"/>
      <w:bookmarkStart w:id="900" w:name="_Toc410913023"/>
      <w:bookmarkStart w:id="901" w:name="_Toc415665870"/>
      <w:bookmarkStart w:id="902" w:name="_Toc417648390"/>
      <w:bookmarkStart w:id="903" w:name="_Toc418252417"/>
      <w:bookmarkStart w:id="904" w:name="_Toc418601865"/>
      <w:bookmarkStart w:id="905" w:name="_Toc421177177"/>
      <w:bookmarkStart w:id="906" w:name="_Toc422476104"/>
      <w:bookmarkStart w:id="907" w:name="_Toc423527150"/>
      <w:bookmarkStart w:id="908" w:name="_Toc424895575"/>
      <w:bookmarkStart w:id="909" w:name="_Toc428367868"/>
      <w:bookmarkStart w:id="910" w:name="_Toc429122168"/>
      <w:bookmarkStart w:id="911" w:name="_Toc430184038"/>
      <w:bookmarkStart w:id="912" w:name="_Toc434309359"/>
      <w:bookmarkStart w:id="913" w:name="_Toc435690638"/>
      <w:bookmarkStart w:id="914" w:name="_Toc437441150"/>
      <w:bookmarkStart w:id="915" w:name="_Toc437956429"/>
      <w:bookmarkStart w:id="916" w:name="_Toc439840805"/>
      <w:bookmarkStart w:id="917" w:name="_Toc442883566"/>
      <w:bookmarkStart w:id="918" w:name="_Toc443382398"/>
      <w:bookmarkStart w:id="919" w:name="_Toc451174500"/>
      <w:bookmarkStart w:id="920" w:name="_Toc452126899"/>
      <w:bookmarkStart w:id="921" w:name="_Toc453247194"/>
      <w:bookmarkStart w:id="922" w:name="_Toc455669853"/>
      <w:bookmarkStart w:id="923" w:name="_Toc458781011"/>
      <w:bookmarkStart w:id="924" w:name="_Toc463441566"/>
      <w:bookmarkStart w:id="925" w:name="_Toc463947716"/>
      <w:bookmarkStart w:id="926" w:name="_Toc466370893"/>
      <w:bookmarkStart w:id="927" w:name="_Toc467245951"/>
      <w:bookmarkStart w:id="928" w:name="_Toc468457248"/>
      <w:bookmarkStart w:id="929" w:name="_Toc472590312"/>
      <w:bookmarkStart w:id="930" w:name="_Toc473727740"/>
      <w:bookmarkStart w:id="931" w:name="_Toc474936345"/>
      <w:r w:rsidRPr="009F59EC">
        <w:rPr>
          <w:lang w:val="es-ES_tradnl"/>
        </w:rPr>
        <w:t>Comunicaciones por intermediario (Call-Back)</w:t>
      </w:r>
      <w:r w:rsidRPr="009F59EC">
        <w:rPr>
          <w:lang w:val="es-ES_tradnl"/>
        </w:rPr>
        <w:br/>
        <w:t>y procedimientos alternativos de llamada (Res. 21 Rev. PP-200</w:t>
      </w:r>
      <w:r>
        <w:rPr>
          <w:lang w:val="es-ES_tradnl"/>
        </w:rPr>
        <w:t>6</w:t>
      </w:r>
      <w:r w:rsidRPr="009F59EC">
        <w:rPr>
          <w:lang w:val="es-ES_tradnl"/>
        </w:rPr>
        <w:t>)</w:t>
      </w:r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</w:p>
    <w:p w:rsidR="00950EEB" w:rsidRPr="009F59EC" w:rsidRDefault="00950EEB" w:rsidP="00950EEB">
      <w:pPr>
        <w:jc w:val="center"/>
        <w:rPr>
          <w:lang w:val="es-ES_tradnl"/>
        </w:rPr>
      </w:pPr>
      <w:r>
        <w:rPr>
          <w:lang w:val="es-ES_tradnl"/>
        </w:rPr>
        <w:t xml:space="preserve">Lista disponible en el sitio web de la UIT: </w:t>
      </w:r>
      <w:r w:rsidRPr="00E03389">
        <w:rPr>
          <w:rFonts w:asciiTheme="minorHAnsi" w:hAnsiTheme="minorHAnsi"/>
          <w:lang w:val="es-ES_tradnl"/>
        </w:rPr>
        <w:t>www.itu.int/pub/T-SP-PP.RES.21-2011/</w:t>
      </w:r>
    </w:p>
    <w:p w:rsidR="00950EEB" w:rsidRPr="009F59EC" w:rsidRDefault="00950EEB" w:rsidP="00950EEB">
      <w:pPr>
        <w:rPr>
          <w:lang w:val="es-ES_tradnl"/>
        </w:rPr>
      </w:pPr>
    </w:p>
    <w:p w:rsidR="00950EEB" w:rsidRDefault="00950EE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</w:p>
    <w:p w:rsidR="00950EEB" w:rsidRDefault="00950EE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724F64" w:rsidRDefault="00724F64" w:rsidP="00B40DC8">
      <w:pPr>
        <w:pStyle w:val="Heading1"/>
        <w:ind w:left="142"/>
        <w:rPr>
          <w:lang w:val="es-ES_tradnl"/>
        </w:rPr>
      </w:pPr>
      <w:bookmarkStart w:id="932" w:name="_Toc451174501"/>
      <w:bookmarkStart w:id="933" w:name="_Toc452126900"/>
      <w:bookmarkStart w:id="934" w:name="_Toc453247195"/>
      <w:bookmarkStart w:id="935" w:name="_Toc455669854"/>
      <w:bookmarkStart w:id="936" w:name="_Toc458781012"/>
      <w:bookmarkStart w:id="937" w:name="_Toc463441567"/>
      <w:bookmarkStart w:id="938" w:name="_Toc463947717"/>
      <w:bookmarkStart w:id="939" w:name="_Toc466370894"/>
      <w:bookmarkStart w:id="940" w:name="_Toc467245952"/>
      <w:bookmarkStart w:id="941" w:name="_Toc468457249"/>
      <w:bookmarkStart w:id="942" w:name="_Toc472590313"/>
      <w:bookmarkStart w:id="943" w:name="_Toc473727741"/>
      <w:bookmarkStart w:id="944" w:name="_Toc474936346"/>
      <w:r w:rsidRPr="00B0622F">
        <w:rPr>
          <w:lang w:val="es-ES_tradnl"/>
        </w:rPr>
        <w:lastRenderedPageBreak/>
        <w:t>ENMIENDAS  A  LAS  PUBLICACIONES  DE  SERVICIO</w:t>
      </w:r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</w:p>
    <w:p w:rsidR="00B40DC8" w:rsidRPr="00812CC5" w:rsidRDefault="00B40DC8" w:rsidP="00B40DC8">
      <w:pPr>
        <w:pStyle w:val="Heading70"/>
        <w:spacing w:before="0" w:after="120"/>
        <w:rPr>
          <w:lang w:val="es-ES_tradnl"/>
        </w:rPr>
      </w:pPr>
      <w:r w:rsidRPr="00812CC5">
        <w:rPr>
          <w:lang w:val="es-ES_tradnl"/>
        </w:rPr>
        <w:t>Abreviaturas utilizadas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B40DC8" w:rsidRPr="00812CC5" w:rsidTr="003D2854">
        <w:tc>
          <w:tcPr>
            <w:tcW w:w="590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ADD</w:t>
            </w:r>
          </w:p>
        </w:tc>
        <w:tc>
          <w:tcPr>
            <w:tcW w:w="1079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insertar</w:t>
            </w:r>
          </w:p>
        </w:tc>
        <w:tc>
          <w:tcPr>
            <w:tcW w:w="107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PAR</w:t>
            </w:r>
          </w:p>
        </w:tc>
        <w:tc>
          <w:tcPr>
            <w:tcW w:w="1251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párrafo</w:t>
            </w:r>
          </w:p>
        </w:tc>
      </w:tr>
      <w:tr w:rsidR="00B40DC8" w:rsidRPr="00812CC5" w:rsidTr="003D2854">
        <w:tc>
          <w:tcPr>
            <w:tcW w:w="590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COL</w:t>
            </w:r>
          </w:p>
        </w:tc>
        <w:tc>
          <w:tcPr>
            <w:tcW w:w="1079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columna</w:t>
            </w:r>
          </w:p>
        </w:tc>
        <w:tc>
          <w:tcPr>
            <w:tcW w:w="107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REP</w:t>
            </w:r>
          </w:p>
        </w:tc>
        <w:tc>
          <w:tcPr>
            <w:tcW w:w="1251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reemplazar</w:t>
            </w:r>
          </w:p>
        </w:tc>
      </w:tr>
      <w:tr w:rsidR="00B40DC8" w:rsidRPr="00812CC5" w:rsidTr="003D2854">
        <w:tc>
          <w:tcPr>
            <w:tcW w:w="590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LIR</w:t>
            </w:r>
          </w:p>
        </w:tc>
        <w:tc>
          <w:tcPr>
            <w:tcW w:w="1079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Leer</w:t>
            </w:r>
          </w:p>
        </w:tc>
        <w:tc>
          <w:tcPr>
            <w:tcW w:w="107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SUP</w:t>
            </w:r>
          </w:p>
        </w:tc>
        <w:tc>
          <w:tcPr>
            <w:tcW w:w="1251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suprimir</w:t>
            </w:r>
          </w:p>
        </w:tc>
      </w:tr>
      <w:tr w:rsidR="00B40DC8" w:rsidRPr="00812CC5" w:rsidTr="003D2854">
        <w:tc>
          <w:tcPr>
            <w:tcW w:w="590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P</w:t>
            </w:r>
          </w:p>
        </w:tc>
        <w:tc>
          <w:tcPr>
            <w:tcW w:w="1079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página(s)</w:t>
            </w:r>
          </w:p>
        </w:tc>
        <w:tc>
          <w:tcPr>
            <w:tcW w:w="107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</w:p>
        </w:tc>
        <w:tc>
          <w:tcPr>
            <w:tcW w:w="1251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</w:tr>
    </w:tbl>
    <w:p w:rsidR="00641BF9" w:rsidRDefault="00641BF9" w:rsidP="00641BF9">
      <w:pPr>
        <w:rPr>
          <w:rFonts w:asciiTheme="minorHAnsi" w:eastAsia="SimSun" w:hAnsiTheme="minorHAnsi"/>
          <w:lang w:val="es-ES"/>
        </w:rPr>
      </w:pPr>
    </w:p>
    <w:p w:rsidR="004B31E5" w:rsidRDefault="004B31E5" w:rsidP="004B31E5">
      <w:pPr>
        <w:rPr>
          <w:rFonts w:asciiTheme="minorHAnsi" w:eastAsia="SimSun" w:hAnsiTheme="minorHAnsi"/>
          <w:lang w:val="es-ES"/>
        </w:rPr>
      </w:pPr>
    </w:p>
    <w:p w:rsidR="00083D7E" w:rsidRPr="00083D7E" w:rsidRDefault="00083D7E" w:rsidP="00083D7E">
      <w:pPr>
        <w:pStyle w:val="Heading2"/>
        <w:rPr>
          <w:lang w:val="es-ES_tradnl"/>
        </w:rPr>
      </w:pPr>
      <w:bookmarkStart w:id="945" w:name="_Toc474936347"/>
      <w:r w:rsidRPr="00083D7E">
        <w:rPr>
          <w:lang w:val="es-ES_tradnl"/>
        </w:rPr>
        <w:t>Nomenclátor de las estaciones de barco y de las asignaciones</w:t>
      </w:r>
      <w:r w:rsidRPr="00083D7E">
        <w:rPr>
          <w:lang w:val="es-ES_tradnl"/>
        </w:rPr>
        <w:br/>
        <w:t>a identidades del servicio móvil marítimo</w:t>
      </w:r>
      <w:r w:rsidRPr="00083D7E">
        <w:rPr>
          <w:lang w:val="es-ES_tradnl"/>
        </w:rPr>
        <w:br/>
        <w:t>(Lista V)</w:t>
      </w:r>
      <w:r w:rsidRPr="00083D7E">
        <w:rPr>
          <w:lang w:val="es-ES_tradnl"/>
        </w:rPr>
        <w:br/>
        <w:t>Edición de 2016</w:t>
      </w:r>
      <w:r w:rsidRPr="00083D7E">
        <w:rPr>
          <w:lang w:val="es-ES_tradnl"/>
        </w:rPr>
        <w:br/>
      </w:r>
      <w:r w:rsidRPr="00083D7E">
        <w:rPr>
          <w:lang w:val="es-ES_tradnl"/>
        </w:rPr>
        <w:br/>
        <w:t>Sección VI</w:t>
      </w:r>
      <w:bookmarkEnd w:id="945"/>
    </w:p>
    <w:p w:rsidR="00083D7E" w:rsidRPr="002B63AF" w:rsidRDefault="00083D7E" w:rsidP="00083D7E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19" w:after="0"/>
        <w:rPr>
          <w:rFonts w:asciiTheme="minorHAnsi" w:hAnsiTheme="minorHAnsi" w:cs="Arial"/>
          <w:b/>
          <w:bCs/>
          <w:color w:val="000000"/>
          <w:lang w:val="es-ES_tradnl"/>
        </w:rPr>
      </w:pPr>
      <w:r w:rsidRPr="002B63AF">
        <w:rPr>
          <w:rFonts w:asciiTheme="minorHAnsi" w:hAnsiTheme="minorHAnsi" w:cs="Arial"/>
          <w:b/>
          <w:bCs/>
          <w:color w:val="000000"/>
          <w:lang w:val="es-ES_tradnl"/>
        </w:rPr>
        <w:t>REP</w:t>
      </w:r>
    </w:p>
    <w:p w:rsidR="00083D7E" w:rsidRDefault="00083D7E" w:rsidP="00083D7E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color w:val="000000"/>
          <w:sz w:val="25"/>
          <w:szCs w:val="25"/>
          <w:lang w:val="es-ES_tradnl"/>
        </w:rPr>
      </w:pPr>
    </w:p>
    <w:p w:rsidR="009345BC" w:rsidRPr="009345BC" w:rsidRDefault="009345BC" w:rsidP="009345BC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115"/>
        <w:ind w:firstLine="567"/>
        <w:rPr>
          <w:rFonts w:asciiTheme="minorHAnsi" w:hAnsiTheme="minorHAnsi" w:cs="Arial"/>
          <w:color w:val="000000"/>
          <w:sz w:val="25"/>
          <w:szCs w:val="25"/>
          <w:lang w:val="es-ES_tradnl"/>
        </w:rPr>
      </w:pPr>
      <w:r w:rsidRPr="009345BC">
        <w:rPr>
          <w:rFonts w:asciiTheme="minorHAnsi" w:hAnsiTheme="minorHAnsi" w:cs="Arial"/>
          <w:b/>
          <w:bCs/>
          <w:color w:val="000000"/>
          <w:lang w:val="es-ES_tradnl"/>
        </w:rPr>
        <w:t>EE02</w:t>
      </w:r>
      <w:r w:rsidRPr="009345BC">
        <w:rPr>
          <w:rFonts w:asciiTheme="minorHAnsi" w:hAnsiTheme="minorHAnsi" w:cs="Arial"/>
          <w:sz w:val="24"/>
          <w:szCs w:val="24"/>
          <w:lang w:val="es-ES_tradnl"/>
        </w:rPr>
        <w:tab/>
      </w:r>
      <w:r w:rsidRPr="009345BC">
        <w:rPr>
          <w:rFonts w:asciiTheme="minorHAnsi" w:hAnsiTheme="minorHAnsi" w:cs="Arial"/>
          <w:color w:val="000000"/>
          <w:lang w:val="es-ES_tradnl"/>
        </w:rPr>
        <w:t>RSTA AS, 24 Punane, 13619 Tallinn, Estonia,</w:t>
      </w:r>
    </w:p>
    <w:p w:rsidR="009345BC" w:rsidRPr="009345BC" w:rsidRDefault="009345BC" w:rsidP="0045609D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60"/>
        <w:ind w:firstLine="567"/>
        <w:rPr>
          <w:rFonts w:asciiTheme="minorHAnsi" w:hAnsiTheme="minorHAnsi" w:cs="Arial"/>
          <w:color w:val="000000"/>
          <w:lang w:val="es-ES_tradnl"/>
        </w:rPr>
      </w:pPr>
      <w:r w:rsidRPr="009345BC">
        <w:rPr>
          <w:rFonts w:asciiTheme="minorHAnsi" w:hAnsiTheme="minorHAnsi" w:cs="Arial"/>
          <w:sz w:val="24"/>
          <w:szCs w:val="24"/>
          <w:lang w:val="es-ES_tradnl"/>
        </w:rPr>
        <w:tab/>
      </w:r>
      <w:r w:rsidRPr="009345BC">
        <w:rPr>
          <w:rFonts w:asciiTheme="minorHAnsi" w:hAnsiTheme="minorHAnsi" w:cs="Arial"/>
          <w:color w:val="000000"/>
          <w:lang w:val="es-ES_tradnl"/>
        </w:rPr>
        <w:t>Tel.: +372 6318745, +372 6605850, Fax: +372 6410114, +372 6605715,</w:t>
      </w:r>
    </w:p>
    <w:p w:rsidR="009345BC" w:rsidRPr="009345BC" w:rsidRDefault="009345BC" w:rsidP="0045609D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60"/>
        <w:ind w:firstLine="567"/>
        <w:rPr>
          <w:rFonts w:asciiTheme="minorHAnsi" w:hAnsiTheme="minorHAnsi" w:cs="Arial"/>
          <w:color w:val="000000"/>
          <w:lang w:val="es-ES_tradnl"/>
        </w:rPr>
      </w:pPr>
      <w:r w:rsidRPr="009345BC">
        <w:rPr>
          <w:rFonts w:asciiTheme="minorHAnsi" w:hAnsiTheme="minorHAnsi" w:cs="Arial"/>
          <w:color w:val="000000"/>
          <w:lang w:val="es-ES_tradnl"/>
        </w:rPr>
        <w:tab/>
        <w:t xml:space="preserve">E-Mail: </w:t>
      </w:r>
      <w:hyperlink r:id="rId17" w:history="1">
        <w:r w:rsidRPr="009345BC">
          <w:rPr>
            <w:rStyle w:val="Hyperlink"/>
            <w:rFonts w:asciiTheme="minorHAnsi" w:hAnsiTheme="minorHAnsi" w:cs="Arial"/>
            <w:lang w:val="es-ES_tradnl"/>
          </w:rPr>
          <w:t>rsta@rsta.com</w:t>
        </w:r>
      </w:hyperlink>
      <w:r w:rsidRPr="009345BC">
        <w:rPr>
          <w:rFonts w:asciiTheme="minorHAnsi" w:hAnsiTheme="minorHAnsi" w:cs="Arial"/>
          <w:color w:val="000000"/>
          <w:lang w:val="es-ES_tradnl"/>
        </w:rPr>
        <w:t>, URL:</w:t>
      </w:r>
      <w:hyperlink r:id="rId18" w:history="1">
        <w:r w:rsidRPr="009345BC">
          <w:rPr>
            <w:rStyle w:val="Hyperlink"/>
            <w:rFonts w:asciiTheme="minorHAnsi" w:hAnsiTheme="minorHAnsi" w:cs="Arial"/>
            <w:lang w:val="es-ES_tradnl"/>
          </w:rPr>
          <w:t>www.rsta.com</w:t>
        </w:r>
      </w:hyperlink>
      <w:r w:rsidRPr="009345BC">
        <w:rPr>
          <w:rFonts w:asciiTheme="minorHAnsi" w:hAnsiTheme="minorHAnsi" w:cs="Arial"/>
          <w:color w:val="000000"/>
          <w:lang w:val="es-ES_tradnl"/>
        </w:rPr>
        <w:t>,</w:t>
      </w:r>
    </w:p>
    <w:p w:rsidR="009345BC" w:rsidRDefault="009345BC" w:rsidP="0045609D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60"/>
        <w:ind w:firstLine="567"/>
        <w:rPr>
          <w:rFonts w:asciiTheme="minorHAnsi" w:hAnsiTheme="minorHAnsi" w:cs="Arial"/>
          <w:i/>
          <w:iCs/>
          <w:color w:val="000000"/>
          <w:lang w:val="es-ES_tradnl"/>
        </w:rPr>
      </w:pPr>
      <w:r w:rsidRPr="009345BC">
        <w:rPr>
          <w:rFonts w:asciiTheme="minorHAnsi" w:hAnsiTheme="minorHAnsi" w:cs="Arial"/>
          <w:sz w:val="24"/>
          <w:szCs w:val="24"/>
          <w:lang w:val="es-ES_tradnl"/>
        </w:rPr>
        <w:tab/>
      </w:r>
      <w:r w:rsidRPr="009345BC">
        <w:rPr>
          <w:rFonts w:asciiTheme="minorHAnsi" w:hAnsiTheme="minorHAnsi" w:cs="Arial"/>
          <w:i/>
          <w:iCs/>
          <w:color w:val="000000"/>
          <w:lang w:val="es-ES_tradnl"/>
        </w:rPr>
        <w:t>Persona de contacto: Andrei Kondratjuk.</w:t>
      </w:r>
    </w:p>
    <w:p w:rsidR="0060139C" w:rsidRPr="009345BC" w:rsidRDefault="0060139C" w:rsidP="0045609D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60"/>
        <w:ind w:firstLine="567"/>
        <w:rPr>
          <w:rFonts w:asciiTheme="minorHAnsi" w:hAnsiTheme="minorHAnsi" w:cs="Arial"/>
          <w:i/>
          <w:iCs/>
          <w:color w:val="000000"/>
          <w:sz w:val="25"/>
          <w:szCs w:val="25"/>
          <w:lang w:val="es-ES_tradnl"/>
        </w:rPr>
      </w:pPr>
    </w:p>
    <w:p w:rsidR="009345BC" w:rsidRPr="009345BC" w:rsidRDefault="009345BC" w:rsidP="0045609D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115"/>
        <w:ind w:firstLine="567"/>
        <w:rPr>
          <w:rFonts w:asciiTheme="minorHAnsi" w:hAnsiTheme="minorHAnsi" w:cs="Arial"/>
          <w:color w:val="000000"/>
          <w:sz w:val="25"/>
          <w:szCs w:val="25"/>
          <w:lang w:val="es-ES_tradnl"/>
        </w:rPr>
      </w:pPr>
      <w:r w:rsidRPr="009345BC">
        <w:rPr>
          <w:rFonts w:asciiTheme="minorHAnsi" w:hAnsiTheme="minorHAnsi" w:cs="Arial"/>
          <w:b/>
          <w:bCs/>
          <w:color w:val="000000"/>
          <w:lang w:val="es-ES_tradnl"/>
        </w:rPr>
        <w:t>EE04</w:t>
      </w:r>
      <w:r w:rsidRPr="009345BC">
        <w:rPr>
          <w:rFonts w:asciiTheme="minorHAnsi" w:hAnsiTheme="minorHAnsi" w:cs="Arial"/>
          <w:sz w:val="24"/>
          <w:szCs w:val="24"/>
          <w:lang w:val="es-ES_tradnl"/>
        </w:rPr>
        <w:tab/>
      </w:r>
      <w:r w:rsidRPr="009345BC">
        <w:rPr>
          <w:rFonts w:asciiTheme="minorHAnsi" w:hAnsiTheme="minorHAnsi" w:cs="Arial"/>
          <w:color w:val="000000"/>
          <w:lang w:val="es-ES_tradnl"/>
        </w:rPr>
        <w:t>EML Info CS Ltd., 48 Tööstuse, 10416 Tallinn, Estonia,</w:t>
      </w:r>
    </w:p>
    <w:p w:rsidR="009345BC" w:rsidRPr="009345BC" w:rsidRDefault="009345BC" w:rsidP="0045609D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60"/>
        <w:ind w:firstLine="567"/>
        <w:rPr>
          <w:rFonts w:asciiTheme="minorHAnsi" w:hAnsiTheme="minorHAnsi" w:cs="Arial"/>
          <w:color w:val="000000"/>
          <w:lang w:val="es-ES_tradnl"/>
        </w:rPr>
      </w:pPr>
      <w:r w:rsidRPr="009345BC">
        <w:rPr>
          <w:rFonts w:asciiTheme="minorHAnsi" w:hAnsiTheme="minorHAnsi" w:cs="Arial"/>
          <w:sz w:val="24"/>
          <w:szCs w:val="24"/>
          <w:lang w:val="es-ES_tradnl"/>
        </w:rPr>
        <w:tab/>
      </w:r>
      <w:r w:rsidRPr="009345BC">
        <w:rPr>
          <w:rFonts w:asciiTheme="minorHAnsi" w:hAnsiTheme="minorHAnsi" w:cs="Arial"/>
          <w:color w:val="000000"/>
          <w:lang w:val="es-ES_tradnl"/>
        </w:rPr>
        <w:t xml:space="preserve">Tel.: +372 6605224, Fax: +372 6605225, E-Mail: </w:t>
      </w:r>
      <w:hyperlink r:id="rId19" w:history="1">
        <w:r w:rsidRPr="009345BC">
          <w:rPr>
            <w:rStyle w:val="Hyperlink"/>
            <w:rFonts w:asciiTheme="minorHAnsi" w:hAnsiTheme="minorHAnsi" w:cs="Arial"/>
            <w:lang w:val="es-ES_tradnl"/>
          </w:rPr>
          <w:t>info@eml-info.com</w:t>
        </w:r>
      </w:hyperlink>
      <w:r w:rsidRPr="009345BC">
        <w:rPr>
          <w:rFonts w:asciiTheme="minorHAnsi" w:hAnsiTheme="minorHAnsi" w:cs="Arial"/>
          <w:color w:val="000000"/>
          <w:lang w:val="es-ES_tradnl"/>
        </w:rPr>
        <w:t>,</w:t>
      </w:r>
    </w:p>
    <w:p w:rsidR="009345BC" w:rsidRPr="0060139C" w:rsidRDefault="009345BC" w:rsidP="0045609D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60"/>
        <w:ind w:firstLine="567"/>
        <w:rPr>
          <w:rFonts w:asciiTheme="minorHAnsi" w:hAnsiTheme="minorHAnsi" w:cs="Arial"/>
          <w:color w:val="000000"/>
          <w:sz w:val="25"/>
          <w:szCs w:val="25"/>
          <w:lang w:val="es-ES_tradnl"/>
        </w:rPr>
      </w:pPr>
      <w:r w:rsidRPr="009345BC">
        <w:rPr>
          <w:rFonts w:asciiTheme="minorHAnsi" w:hAnsiTheme="minorHAnsi" w:cs="Arial"/>
          <w:color w:val="000000"/>
          <w:lang w:val="es-ES_tradnl"/>
        </w:rPr>
        <w:tab/>
      </w:r>
      <w:r w:rsidRPr="0060139C">
        <w:rPr>
          <w:rFonts w:asciiTheme="minorHAnsi" w:hAnsiTheme="minorHAnsi" w:cs="Arial"/>
          <w:color w:val="000000"/>
          <w:lang w:val="es-ES_tradnl"/>
        </w:rPr>
        <w:t xml:space="preserve">URL: </w:t>
      </w:r>
      <w:hyperlink r:id="rId20" w:history="1">
        <w:r w:rsidRPr="0060139C">
          <w:rPr>
            <w:rStyle w:val="Hyperlink"/>
            <w:rFonts w:asciiTheme="minorHAnsi" w:hAnsiTheme="minorHAnsi" w:cs="Arial"/>
            <w:lang w:val="es-ES_tradnl"/>
          </w:rPr>
          <w:t>www.eml-info.com</w:t>
        </w:r>
      </w:hyperlink>
      <w:r w:rsidRPr="0060139C">
        <w:rPr>
          <w:rFonts w:asciiTheme="minorHAnsi" w:hAnsiTheme="minorHAnsi" w:cs="Arial"/>
          <w:color w:val="000000"/>
          <w:lang w:val="es-ES_tradnl"/>
        </w:rPr>
        <w:t>,</w:t>
      </w:r>
    </w:p>
    <w:p w:rsidR="009345BC" w:rsidRDefault="009345BC" w:rsidP="0045609D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60"/>
        <w:ind w:firstLine="567"/>
        <w:rPr>
          <w:rFonts w:asciiTheme="minorHAnsi" w:hAnsiTheme="minorHAnsi" w:cs="Arial"/>
          <w:i/>
          <w:iCs/>
          <w:color w:val="000000"/>
          <w:lang w:val="es-ES_tradnl"/>
        </w:rPr>
      </w:pPr>
      <w:r w:rsidRPr="0060139C">
        <w:rPr>
          <w:rFonts w:asciiTheme="minorHAnsi" w:hAnsiTheme="minorHAnsi" w:cs="Arial"/>
          <w:sz w:val="24"/>
          <w:szCs w:val="24"/>
          <w:lang w:val="es-ES_tradnl"/>
        </w:rPr>
        <w:tab/>
      </w:r>
      <w:r w:rsidRPr="009345BC">
        <w:rPr>
          <w:rFonts w:asciiTheme="minorHAnsi" w:hAnsiTheme="minorHAnsi" w:cs="Arial"/>
          <w:i/>
          <w:iCs/>
          <w:color w:val="000000"/>
          <w:lang w:val="es-ES_tradnl"/>
        </w:rPr>
        <w:t>Persona de contacto: Aleksander Russak.</w:t>
      </w:r>
    </w:p>
    <w:p w:rsidR="0060139C" w:rsidRPr="009345BC" w:rsidRDefault="0060139C" w:rsidP="0045609D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60"/>
        <w:ind w:firstLine="567"/>
        <w:rPr>
          <w:rFonts w:asciiTheme="minorHAnsi" w:hAnsiTheme="minorHAnsi" w:cs="Arial"/>
          <w:i/>
          <w:iCs/>
          <w:color w:val="000000"/>
          <w:sz w:val="25"/>
          <w:szCs w:val="25"/>
          <w:lang w:val="es-ES_tradnl"/>
        </w:rPr>
      </w:pPr>
    </w:p>
    <w:p w:rsidR="009345BC" w:rsidRPr="009345BC" w:rsidRDefault="009345BC" w:rsidP="0045609D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115"/>
        <w:ind w:firstLine="567"/>
        <w:rPr>
          <w:rFonts w:asciiTheme="minorHAnsi" w:hAnsiTheme="minorHAnsi" w:cs="Arial"/>
          <w:color w:val="000000"/>
          <w:sz w:val="25"/>
          <w:szCs w:val="25"/>
        </w:rPr>
      </w:pPr>
      <w:r w:rsidRPr="009345BC">
        <w:rPr>
          <w:rFonts w:asciiTheme="minorHAnsi" w:hAnsiTheme="minorHAnsi" w:cs="Arial"/>
          <w:b/>
          <w:bCs/>
          <w:color w:val="000000"/>
        </w:rPr>
        <w:t>NO01</w:t>
      </w:r>
      <w:r w:rsidRPr="009345BC">
        <w:rPr>
          <w:rFonts w:asciiTheme="minorHAnsi" w:hAnsiTheme="minorHAnsi" w:cs="Arial"/>
          <w:sz w:val="24"/>
          <w:szCs w:val="24"/>
        </w:rPr>
        <w:tab/>
      </w:r>
      <w:r w:rsidRPr="009345BC">
        <w:rPr>
          <w:rFonts w:asciiTheme="minorHAnsi" w:hAnsiTheme="minorHAnsi" w:cs="Arial"/>
          <w:color w:val="000000"/>
        </w:rPr>
        <w:t>Marlink AS, Lysaker torg 45, 1366 Fornebu, Norway,</w:t>
      </w:r>
    </w:p>
    <w:p w:rsidR="009345BC" w:rsidRPr="009345BC" w:rsidRDefault="009345BC" w:rsidP="0045609D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60"/>
        <w:ind w:firstLine="567"/>
        <w:rPr>
          <w:rFonts w:asciiTheme="minorHAnsi" w:hAnsiTheme="minorHAnsi" w:cs="Arial"/>
          <w:color w:val="000000"/>
        </w:rPr>
      </w:pPr>
      <w:r w:rsidRPr="009345BC">
        <w:rPr>
          <w:rFonts w:asciiTheme="minorHAnsi" w:hAnsiTheme="minorHAnsi" w:cs="Arial"/>
          <w:sz w:val="24"/>
          <w:szCs w:val="24"/>
        </w:rPr>
        <w:tab/>
      </w:r>
      <w:r w:rsidRPr="009345BC">
        <w:rPr>
          <w:rFonts w:asciiTheme="minorHAnsi" w:hAnsiTheme="minorHAnsi" w:cs="Arial"/>
          <w:color w:val="000000"/>
        </w:rPr>
        <w:t xml:space="preserve">Tel.: +47 22 58 20 00, Fax: +47 22 58 20 01, E-Mail: </w:t>
      </w:r>
      <w:hyperlink r:id="rId21" w:history="1">
        <w:r w:rsidRPr="009345BC">
          <w:rPr>
            <w:rStyle w:val="Hyperlink"/>
            <w:rFonts w:asciiTheme="minorHAnsi" w:hAnsiTheme="minorHAnsi" w:cs="Arial"/>
          </w:rPr>
          <w:t>stein.anderssen@marlink.com</w:t>
        </w:r>
      </w:hyperlink>
      <w:r w:rsidRPr="009345BC">
        <w:rPr>
          <w:rFonts w:asciiTheme="minorHAnsi" w:hAnsiTheme="minorHAnsi" w:cs="Arial"/>
          <w:color w:val="000000"/>
        </w:rPr>
        <w:t>,</w:t>
      </w:r>
    </w:p>
    <w:p w:rsidR="009345BC" w:rsidRPr="009345BC" w:rsidRDefault="009345BC" w:rsidP="0045609D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60"/>
        <w:ind w:firstLine="567"/>
        <w:rPr>
          <w:rFonts w:asciiTheme="minorHAnsi" w:hAnsiTheme="minorHAnsi" w:cs="Arial"/>
          <w:i/>
          <w:iCs/>
          <w:color w:val="000000"/>
        </w:rPr>
      </w:pPr>
      <w:r w:rsidRPr="009345BC">
        <w:rPr>
          <w:rFonts w:asciiTheme="minorHAnsi" w:hAnsiTheme="minorHAnsi" w:cs="Arial"/>
          <w:color w:val="000000"/>
        </w:rPr>
        <w:tab/>
        <w:t xml:space="preserve">URL: </w:t>
      </w:r>
      <w:hyperlink r:id="rId22" w:history="1">
        <w:r w:rsidRPr="009345BC">
          <w:rPr>
            <w:rStyle w:val="Hyperlink"/>
            <w:rFonts w:asciiTheme="minorHAnsi" w:hAnsiTheme="minorHAnsi" w:cs="Arial"/>
          </w:rPr>
          <w:t>www.marlink.com</w:t>
        </w:r>
      </w:hyperlink>
      <w:r w:rsidRPr="009345BC">
        <w:rPr>
          <w:rFonts w:asciiTheme="minorHAnsi" w:hAnsiTheme="minorHAnsi" w:cs="Arial"/>
          <w:color w:val="000000"/>
        </w:rPr>
        <w:t>,</w:t>
      </w:r>
    </w:p>
    <w:p w:rsidR="009345BC" w:rsidRDefault="009345BC" w:rsidP="0045609D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60"/>
        <w:ind w:firstLine="567"/>
        <w:rPr>
          <w:rFonts w:asciiTheme="minorHAnsi" w:hAnsiTheme="minorHAnsi" w:cs="Arial"/>
          <w:i/>
          <w:iCs/>
          <w:color w:val="000000"/>
        </w:rPr>
      </w:pPr>
      <w:r w:rsidRPr="009345BC">
        <w:rPr>
          <w:rFonts w:asciiTheme="minorHAnsi" w:hAnsiTheme="minorHAnsi" w:cs="Arial"/>
          <w:i/>
          <w:iCs/>
          <w:color w:val="000000"/>
        </w:rPr>
        <w:tab/>
        <w:t>Persona de contacto: Stein Anderssen, Mobile: +47 928 26 096.</w:t>
      </w:r>
    </w:p>
    <w:p w:rsidR="0060139C" w:rsidRPr="009345BC" w:rsidRDefault="0060139C" w:rsidP="0045609D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60"/>
        <w:ind w:firstLine="567"/>
        <w:rPr>
          <w:rFonts w:asciiTheme="minorHAnsi" w:hAnsiTheme="minorHAnsi" w:cs="Arial"/>
          <w:i/>
          <w:iCs/>
          <w:color w:val="000000"/>
          <w:sz w:val="25"/>
          <w:szCs w:val="25"/>
        </w:rPr>
      </w:pPr>
    </w:p>
    <w:p w:rsidR="009345BC" w:rsidRPr="009345BC" w:rsidRDefault="009345BC" w:rsidP="0045609D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115"/>
        <w:ind w:firstLine="567"/>
        <w:rPr>
          <w:rFonts w:asciiTheme="minorHAnsi" w:hAnsiTheme="minorHAnsi" w:cs="Arial"/>
          <w:color w:val="000000"/>
          <w:sz w:val="25"/>
          <w:szCs w:val="25"/>
        </w:rPr>
      </w:pPr>
      <w:r w:rsidRPr="009345BC">
        <w:rPr>
          <w:rFonts w:asciiTheme="minorHAnsi" w:hAnsiTheme="minorHAnsi" w:cs="Arial"/>
          <w:b/>
          <w:bCs/>
          <w:color w:val="000000"/>
        </w:rPr>
        <w:t>NO02</w:t>
      </w:r>
      <w:r w:rsidRPr="009345BC">
        <w:rPr>
          <w:rFonts w:asciiTheme="minorHAnsi" w:hAnsiTheme="minorHAnsi" w:cs="Arial"/>
          <w:sz w:val="24"/>
          <w:szCs w:val="24"/>
        </w:rPr>
        <w:tab/>
      </w:r>
      <w:r w:rsidRPr="009345BC">
        <w:rPr>
          <w:rFonts w:asciiTheme="minorHAnsi" w:hAnsiTheme="minorHAnsi" w:cs="Arial"/>
          <w:color w:val="000000"/>
        </w:rPr>
        <w:t>Telenor Norge AS, Kystradio, Snarøyveien 30, 1331 Fornebu, Norway,</w:t>
      </w:r>
    </w:p>
    <w:p w:rsidR="009345BC" w:rsidRPr="009345BC" w:rsidRDefault="009345BC" w:rsidP="0045609D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60"/>
        <w:ind w:firstLine="567"/>
        <w:rPr>
          <w:rFonts w:asciiTheme="minorHAnsi" w:hAnsiTheme="minorHAnsi" w:cs="Arial"/>
          <w:color w:val="000000"/>
        </w:rPr>
      </w:pPr>
      <w:r w:rsidRPr="009345BC">
        <w:rPr>
          <w:rFonts w:asciiTheme="minorHAnsi" w:hAnsiTheme="minorHAnsi" w:cs="Arial"/>
          <w:sz w:val="24"/>
          <w:szCs w:val="24"/>
        </w:rPr>
        <w:tab/>
      </w:r>
      <w:r w:rsidRPr="009345BC">
        <w:rPr>
          <w:rFonts w:asciiTheme="minorHAnsi" w:hAnsiTheme="minorHAnsi" w:cs="Arial"/>
          <w:color w:val="000000"/>
        </w:rPr>
        <w:t xml:space="preserve">Tel.: +47 22 77 43 50, Fax: +47 22 42 70 72, E-Mail: </w:t>
      </w:r>
      <w:hyperlink r:id="rId23" w:history="1">
        <w:r w:rsidRPr="009345BC">
          <w:rPr>
            <w:rStyle w:val="Hyperlink"/>
            <w:rFonts w:asciiTheme="minorHAnsi" w:hAnsiTheme="minorHAnsi" w:cs="Arial"/>
          </w:rPr>
          <w:t>grete.monssen@telenor.com</w:t>
        </w:r>
      </w:hyperlink>
      <w:r w:rsidRPr="009345BC">
        <w:rPr>
          <w:rFonts w:asciiTheme="minorHAnsi" w:hAnsiTheme="minorHAnsi" w:cs="Arial"/>
          <w:color w:val="000000"/>
        </w:rPr>
        <w:t>,</w:t>
      </w:r>
    </w:p>
    <w:p w:rsidR="009345BC" w:rsidRPr="009345BC" w:rsidRDefault="009345BC" w:rsidP="0045609D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60"/>
        <w:ind w:firstLine="567"/>
        <w:rPr>
          <w:rFonts w:asciiTheme="minorHAnsi" w:hAnsiTheme="minorHAnsi" w:cs="Arial"/>
          <w:color w:val="000000"/>
        </w:rPr>
      </w:pPr>
      <w:r w:rsidRPr="009345BC">
        <w:rPr>
          <w:rFonts w:asciiTheme="minorHAnsi" w:hAnsiTheme="minorHAnsi" w:cs="Arial"/>
          <w:color w:val="000000"/>
        </w:rPr>
        <w:tab/>
        <w:t xml:space="preserve">URL: </w:t>
      </w:r>
      <w:hyperlink r:id="rId24" w:history="1">
        <w:r w:rsidRPr="009345BC">
          <w:rPr>
            <w:rStyle w:val="Hyperlink"/>
            <w:rFonts w:asciiTheme="minorHAnsi" w:hAnsiTheme="minorHAnsi" w:cs="Arial"/>
          </w:rPr>
          <w:t>www.maritimradio.no</w:t>
        </w:r>
      </w:hyperlink>
      <w:r w:rsidRPr="009345BC">
        <w:rPr>
          <w:rFonts w:asciiTheme="minorHAnsi" w:hAnsiTheme="minorHAnsi" w:cs="Arial"/>
          <w:color w:val="000000"/>
        </w:rPr>
        <w:t>,</w:t>
      </w:r>
    </w:p>
    <w:p w:rsidR="009345BC" w:rsidRPr="009345BC" w:rsidRDefault="009345BC" w:rsidP="0045609D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60"/>
        <w:ind w:firstLine="567"/>
        <w:rPr>
          <w:rFonts w:asciiTheme="minorHAnsi" w:hAnsiTheme="minorHAnsi" w:cs="Arial"/>
          <w:i/>
          <w:iCs/>
          <w:color w:val="000000"/>
          <w:sz w:val="25"/>
          <w:szCs w:val="25"/>
          <w:lang w:val="es-ES_tradnl"/>
        </w:rPr>
      </w:pPr>
      <w:r w:rsidRPr="009345BC">
        <w:rPr>
          <w:rFonts w:asciiTheme="minorHAnsi" w:hAnsiTheme="minorHAnsi" w:cs="Arial"/>
          <w:sz w:val="24"/>
          <w:szCs w:val="24"/>
        </w:rPr>
        <w:tab/>
      </w:r>
      <w:r w:rsidRPr="009345BC">
        <w:rPr>
          <w:rFonts w:asciiTheme="minorHAnsi" w:hAnsiTheme="minorHAnsi" w:cs="Arial"/>
          <w:i/>
          <w:iCs/>
          <w:color w:val="000000"/>
          <w:lang w:val="es-ES_tradnl"/>
        </w:rPr>
        <w:t>Persona de contacto: Grete Monssen, Mobile: +47 909 82 753.</w:t>
      </w:r>
    </w:p>
    <w:p w:rsidR="00702044" w:rsidRPr="009345BC" w:rsidRDefault="00702044" w:rsidP="004B31E5">
      <w:pPr>
        <w:rPr>
          <w:rFonts w:asciiTheme="minorHAnsi" w:eastAsia="SimSun" w:hAnsiTheme="minorHAnsi"/>
          <w:lang w:val="es-ES_tradnl"/>
        </w:rPr>
      </w:pPr>
    </w:p>
    <w:p w:rsidR="00702044" w:rsidRDefault="00702044" w:rsidP="004B31E5">
      <w:pPr>
        <w:rPr>
          <w:rFonts w:asciiTheme="minorHAnsi" w:eastAsia="SimSun" w:hAnsiTheme="minorHAnsi"/>
          <w:lang w:val="es-ES"/>
        </w:rPr>
      </w:pPr>
    </w:p>
    <w:p w:rsidR="00702044" w:rsidRDefault="0070204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eastAsia="SimSun" w:hAnsiTheme="minorHAnsi"/>
          <w:lang w:val="es-ES"/>
        </w:rPr>
      </w:pPr>
      <w:r>
        <w:rPr>
          <w:rFonts w:asciiTheme="minorHAnsi" w:eastAsia="SimSun" w:hAnsiTheme="minorHAnsi"/>
          <w:lang w:val="es-ES"/>
        </w:rPr>
        <w:br w:type="page"/>
      </w:r>
    </w:p>
    <w:tbl>
      <w:tblPr>
        <w:tblW w:w="907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9063"/>
        <w:gridCol w:w="6"/>
      </w:tblGrid>
      <w:tr w:rsidR="00DE0A56" w:rsidRPr="007F2902" w:rsidTr="00C95D0D">
        <w:trPr>
          <w:trHeight w:val="279"/>
        </w:trPr>
        <w:tc>
          <w:tcPr>
            <w:tcW w:w="110" w:type="dxa"/>
          </w:tcPr>
          <w:p w:rsidR="00DE0A56" w:rsidRPr="007F2902" w:rsidRDefault="00DE0A56" w:rsidP="00C95D0D">
            <w:pPr>
              <w:pStyle w:val="EmptyLayoutCell"/>
              <w:rPr>
                <w:lang w:val="es-ES"/>
              </w:rPr>
            </w:pPr>
          </w:p>
        </w:tc>
        <w:tc>
          <w:tcPr>
            <w:tcW w:w="8274" w:type="dxa"/>
          </w:tcPr>
          <w:p w:rsidR="00DE0A56" w:rsidRPr="007F2902" w:rsidRDefault="00DE0A56" w:rsidP="00C95D0D">
            <w:pPr>
              <w:pStyle w:val="EmptyLayoutCell"/>
              <w:rPr>
                <w:lang w:val="es-ES"/>
              </w:rPr>
            </w:pPr>
          </w:p>
        </w:tc>
        <w:tc>
          <w:tcPr>
            <w:tcW w:w="688" w:type="dxa"/>
          </w:tcPr>
          <w:p w:rsidR="00DE0A56" w:rsidRPr="007F2902" w:rsidRDefault="00DE0A56" w:rsidP="00C95D0D">
            <w:pPr>
              <w:pStyle w:val="EmptyLayoutCell"/>
              <w:rPr>
                <w:lang w:val="es-ES"/>
              </w:rPr>
            </w:pPr>
          </w:p>
        </w:tc>
      </w:tr>
      <w:tr w:rsidR="00DE0A56" w:rsidRPr="0060139C" w:rsidTr="00C95D0D">
        <w:trPr>
          <w:trHeight w:val="1016"/>
        </w:trPr>
        <w:tc>
          <w:tcPr>
            <w:tcW w:w="110" w:type="dxa"/>
          </w:tcPr>
          <w:p w:rsidR="00DE0A56" w:rsidRPr="007F2902" w:rsidRDefault="00DE0A56" w:rsidP="00C95D0D">
            <w:pPr>
              <w:pStyle w:val="EmptyLayoutCell"/>
              <w:rPr>
                <w:lang w:val="es-ES"/>
              </w:rPr>
            </w:pPr>
          </w:p>
        </w:tc>
        <w:tc>
          <w:tcPr>
            <w:tcW w:w="8274" w:type="dxa"/>
          </w:tcPr>
          <w:tbl>
            <w:tblPr>
              <w:tblW w:w="9034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034"/>
            </w:tblGrid>
            <w:tr w:rsidR="00DE0A56" w:rsidRPr="0060139C" w:rsidTr="00C95D0D">
              <w:trPr>
                <w:trHeight w:val="936"/>
              </w:trPr>
              <w:tc>
                <w:tcPr>
                  <w:tcW w:w="9034" w:type="dxa"/>
                  <w:shd w:val="clear" w:color="auto" w:fill="D3D3D3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DE0A56" w:rsidRPr="00DE0A56" w:rsidRDefault="00DE0A56" w:rsidP="00C95D0D">
                  <w:pPr>
                    <w:jc w:val="center"/>
                    <w:rPr>
                      <w:rFonts w:asciiTheme="minorHAnsi" w:hAnsiTheme="minorHAnsi"/>
                      <w:sz w:val="28"/>
                      <w:szCs w:val="28"/>
                      <w:lang w:val="es-ES"/>
                    </w:rPr>
                  </w:pPr>
                  <w:r w:rsidRPr="00DE0A56">
                    <w:rPr>
                      <w:rFonts w:asciiTheme="minorHAnsi" w:eastAsia="Arial" w:hAnsiTheme="minorHAnsi"/>
                      <w:b/>
                      <w:color w:val="000000"/>
                      <w:sz w:val="28"/>
                      <w:szCs w:val="28"/>
                      <w:lang w:val="es-ES"/>
                    </w:rPr>
                    <w:t xml:space="preserve">Indicativos de red para el servicio móvil (MNC) del </w:t>
                  </w:r>
                  <w:r w:rsidRPr="00DE0A56">
                    <w:rPr>
                      <w:rFonts w:asciiTheme="minorHAnsi" w:eastAsia="Arial" w:hAnsiTheme="minorHAnsi"/>
                      <w:b/>
                      <w:color w:val="000000"/>
                      <w:sz w:val="28"/>
                      <w:szCs w:val="28"/>
                      <w:lang w:val="es-ES"/>
                    </w:rPr>
                    <w:br/>
                    <w:t>plan de identificación internacional para redes públicas y suscripciones</w:t>
                  </w:r>
                  <w:r w:rsidRPr="00DE0A56">
                    <w:rPr>
                      <w:rFonts w:asciiTheme="minorHAnsi" w:eastAsia="Arial" w:hAnsiTheme="minorHAnsi"/>
                      <w:b/>
                      <w:color w:val="000000"/>
                      <w:sz w:val="28"/>
                      <w:szCs w:val="28"/>
                      <w:lang w:val="es-ES"/>
                    </w:rPr>
                    <w:br/>
                    <w:t>(Según la Recomendación UIT-T E.212 (09/2016))</w:t>
                  </w:r>
                  <w:r w:rsidRPr="00DE0A56">
                    <w:rPr>
                      <w:rFonts w:asciiTheme="minorHAnsi" w:eastAsia="Arial" w:hAnsiTheme="minorHAnsi"/>
                      <w:b/>
                      <w:color w:val="000000"/>
                      <w:sz w:val="28"/>
                      <w:szCs w:val="28"/>
                      <w:lang w:val="es-ES"/>
                    </w:rPr>
                    <w:br/>
                    <w:t>(Situación al 1 de noviembre de 2016)</w:t>
                  </w:r>
                </w:p>
              </w:tc>
            </w:tr>
          </w:tbl>
          <w:p w:rsidR="00DE0A56" w:rsidRPr="007F2902" w:rsidRDefault="00DE0A56" w:rsidP="00C95D0D">
            <w:pPr>
              <w:rPr>
                <w:lang w:val="es-ES"/>
              </w:rPr>
            </w:pPr>
          </w:p>
        </w:tc>
        <w:tc>
          <w:tcPr>
            <w:tcW w:w="688" w:type="dxa"/>
          </w:tcPr>
          <w:p w:rsidR="00DE0A56" w:rsidRPr="007F2902" w:rsidRDefault="00DE0A56" w:rsidP="00C95D0D">
            <w:pPr>
              <w:pStyle w:val="EmptyLayoutCell"/>
              <w:rPr>
                <w:lang w:val="es-ES"/>
              </w:rPr>
            </w:pPr>
          </w:p>
        </w:tc>
      </w:tr>
      <w:tr w:rsidR="00DE0A56" w:rsidRPr="0060139C" w:rsidTr="00C95D0D">
        <w:trPr>
          <w:trHeight w:val="240"/>
        </w:trPr>
        <w:tc>
          <w:tcPr>
            <w:tcW w:w="110" w:type="dxa"/>
          </w:tcPr>
          <w:p w:rsidR="00DE0A56" w:rsidRPr="007F2902" w:rsidRDefault="00DE0A56" w:rsidP="00C95D0D">
            <w:pPr>
              <w:pStyle w:val="EmptyLayoutCell"/>
              <w:rPr>
                <w:lang w:val="es-ES"/>
              </w:rPr>
            </w:pPr>
          </w:p>
        </w:tc>
        <w:tc>
          <w:tcPr>
            <w:tcW w:w="8274" w:type="dxa"/>
          </w:tcPr>
          <w:p w:rsidR="00DE0A56" w:rsidRPr="007F2902" w:rsidRDefault="00DE0A56" w:rsidP="00C95D0D">
            <w:pPr>
              <w:pStyle w:val="EmptyLayoutCell"/>
              <w:rPr>
                <w:lang w:val="es-ES"/>
              </w:rPr>
            </w:pPr>
          </w:p>
        </w:tc>
        <w:tc>
          <w:tcPr>
            <w:tcW w:w="688" w:type="dxa"/>
          </w:tcPr>
          <w:p w:rsidR="00DE0A56" w:rsidRPr="007F2902" w:rsidRDefault="00DE0A56" w:rsidP="00C95D0D">
            <w:pPr>
              <w:pStyle w:val="EmptyLayoutCell"/>
              <w:rPr>
                <w:lang w:val="es-ES"/>
              </w:rPr>
            </w:pPr>
          </w:p>
        </w:tc>
      </w:tr>
      <w:tr w:rsidR="00DE0A56" w:rsidRPr="0060139C" w:rsidTr="00C95D0D">
        <w:trPr>
          <w:trHeight w:val="394"/>
        </w:trPr>
        <w:tc>
          <w:tcPr>
            <w:tcW w:w="110" w:type="dxa"/>
          </w:tcPr>
          <w:p w:rsidR="00DE0A56" w:rsidRPr="007F2902" w:rsidRDefault="00DE0A56" w:rsidP="00C95D0D">
            <w:pPr>
              <w:pStyle w:val="EmptyLayoutCell"/>
              <w:rPr>
                <w:lang w:val="es-ES"/>
              </w:rPr>
            </w:pPr>
          </w:p>
        </w:tc>
        <w:tc>
          <w:tcPr>
            <w:tcW w:w="8274" w:type="dxa"/>
          </w:tcPr>
          <w:tbl>
            <w:tblPr>
              <w:tblW w:w="9063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063"/>
            </w:tblGrid>
            <w:tr w:rsidR="00DE0A56" w:rsidRPr="0060139C" w:rsidTr="00C95D0D">
              <w:trPr>
                <w:trHeight w:val="314"/>
              </w:trPr>
              <w:tc>
                <w:tcPr>
                  <w:tcW w:w="9063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DE0A56" w:rsidRPr="007F2902" w:rsidRDefault="00DE0A56" w:rsidP="00DE0A56">
                  <w:pPr>
                    <w:jc w:val="center"/>
                    <w:rPr>
                      <w:lang w:val="es-ES"/>
                    </w:rPr>
                  </w:pPr>
                  <w:r w:rsidRPr="007F2902">
                    <w:rPr>
                      <w:rFonts w:eastAsia="Arial"/>
                      <w:color w:val="000000"/>
                      <w:lang w:val="es-ES"/>
                    </w:rPr>
                    <w:t>(Anexo al Boletín de Explotación de la UIT N.° 1111 - 1.XI.2016)</w:t>
                  </w:r>
                  <w:r>
                    <w:rPr>
                      <w:lang w:val="es-ES"/>
                    </w:rPr>
                    <w:br/>
                  </w:r>
                  <w:r w:rsidRPr="007F2902">
                    <w:rPr>
                      <w:rFonts w:eastAsia="Arial"/>
                      <w:color w:val="000000"/>
                      <w:lang w:val="es-ES"/>
                    </w:rPr>
                    <w:t xml:space="preserve">(Enmienda </w:t>
                  </w:r>
                  <w:r w:rsidRPr="007F2902">
                    <w:rPr>
                      <w:rFonts w:eastAsia="Calibri"/>
                      <w:color w:val="000000"/>
                      <w:lang w:val="es-ES"/>
                    </w:rPr>
                    <w:t>N.°</w:t>
                  </w:r>
                  <w:r w:rsidRPr="007F2902">
                    <w:rPr>
                      <w:rFonts w:eastAsia="Arial"/>
                      <w:color w:val="000000"/>
                      <w:lang w:val="es-ES"/>
                    </w:rPr>
                    <w:t>6)</w:t>
                  </w:r>
                </w:p>
              </w:tc>
            </w:tr>
          </w:tbl>
          <w:p w:rsidR="00DE0A56" w:rsidRPr="007F2902" w:rsidRDefault="00DE0A56" w:rsidP="00C95D0D">
            <w:pPr>
              <w:rPr>
                <w:lang w:val="es-ES"/>
              </w:rPr>
            </w:pPr>
          </w:p>
        </w:tc>
        <w:tc>
          <w:tcPr>
            <w:tcW w:w="688" w:type="dxa"/>
          </w:tcPr>
          <w:p w:rsidR="00DE0A56" w:rsidRPr="007F2902" w:rsidRDefault="00DE0A56" w:rsidP="00C95D0D">
            <w:pPr>
              <w:pStyle w:val="EmptyLayoutCell"/>
              <w:rPr>
                <w:lang w:val="es-ES"/>
              </w:rPr>
            </w:pPr>
          </w:p>
        </w:tc>
      </w:tr>
      <w:tr w:rsidR="00DE0A56" w:rsidRPr="0060139C" w:rsidTr="00C95D0D">
        <w:trPr>
          <w:trHeight w:val="200"/>
        </w:trPr>
        <w:tc>
          <w:tcPr>
            <w:tcW w:w="110" w:type="dxa"/>
          </w:tcPr>
          <w:p w:rsidR="00DE0A56" w:rsidRPr="007F2902" w:rsidRDefault="00DE0A56" w:rsidP="00C95D0D">
            <w:pPr>
              <w:pStyle w:val="EmptyLayoutCell"/>
              <w:rPr>
                <w:lang w:val="es-ES"/>
              </w:rPr>
            </w:pPr>
          </w:p>
        </w:tc>
        <w:tc>
          <w:tcPr>
            <w:tcW w:w="8274" w:type="dxa"/>
          </w:tcPr>
          <w:p w:rsidR="00DE0A56" w:rsidRPr="007F2902" w:rsidRDefault="00DE0A56" w:rsidP="00C95D0D">
            <w:pPr>
              <w:pStyle w:val="EmptyLayoutCell"/>
              <w:rPr>
                <w:lang w:val="es-ES"/>
              </w:rPr>
            </w:pPr>
          </w:p>
        </w:tc>
        <w:tc>
          <w:tcPr>
            <w:tcW w:w="688" w:type="dxa"/>
          </w:tcPr>
          <w:p w:rsidR="00DE0A56" w:rsidRPr="007F2902" w:rsidRDefault="00DE0A56" w:rsidP="00C95D0D">
            <w:pPr>
              <w:pStyle w:val="EmptyLayoutCell"/>
              <w:rPr>
                <w:lang w:val="es-ES"/>
              </w:rPr>
            </w:pPr>
          </w:p>
        </w:tc>
      </w:tr>
      <w:tr w:rsidR="00DE0A56" w:rsidRPr="0060139C" w:rsidTr="00C95D0D">
        <w:tc>
          <w:tcPr>
            <w:tcW w:w="110" w:type="dxa"/>
          </w:tcPr>
          <w:p w:rsidR="00DE0A56" w:rsidRPr="007F2902" w:rsidRDefault="00DE0A56" w:rsidP="00C95D0D">
            <w:pPr>
              <w:pStyle w:val="EmptyLayoutCell"/>
              <w:rPr>
                <w:lang w:val="es-ES"/>
              </w:rPr>
            </w:pPr>
          </w:p>
        </w:tc>
        <w:tc>
          <w:tcPr>
            <w:tcW w:w="8274" w:type="dxa"/>
          </w:tcPr>
          <w:tbl>
            <w:tblPr>
              <w:tblW w:w="8821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"/>
              <w:gridCol w:w="51"/>
              <w:gridCol w:w="8381"/>
              <w:gridCol w:w="19"/>
              <w:gridCol w:w="326"/>
            </w:tblGrid>
            <w:tr w:rsidR="00DE0A56" w:rsidRPr="0060139C" w:rsidTr="00C95D0D">
              <w:trPr>
                <w:trHeight w:val="178"/>
              </w:trPr>
              <w:tc>
                <w:tcPr>
                  <w:tcW w:w="101" w:type="dxa"/>
                </w:tcPr>
                <w:p w:rsidR="00DE0A56" w:rsidRPr="007F2902" w:rsidRDefault="00DE0A56" w:rsidP="00C95D0D">
                  <w:pPr>
                    <w:pStyle w:val="EmptyLayoutCell"/>
                    <w:rPr>
                      <w:lang w:val="es-ES"/>
                    </w:rPr>
                  </w:pPr>
                </w:p>
              </w:tc>
              <w:tc>
                <w:tcPr>
                  <w:tcW w:w="118" w:type="dxa"/>
                </w:tcPr>
                <w:p w:rsidR="00DE0A56" w:rsidRPr="007F2902" w:rsidRDefault="00DE0A56" w:rsidP="00C95D0D">
                  <w:pPr>
                    <w:pStyle w:val="EmptyLayoutCell"/>
                    <w:rPr>
                      <w:lang w:val="es-ES"/>
                    </w:rPr>
                  </w:pPr>
                </w:p>
              </w:tc>
              <w:tc>
                <w:tcPr>
                  <w:tcW w:w="7788" w:type="dxa"/>
                </w:tcPr>
                <w:p w:rsidR="00DE0A56" w:rsidRPr="007F2902" w:rsidRDefault="00DE0A56" w:rsidP="00C95D0D">
                  <w:pPr>
                    <w:pStyle w:val="EmptyLayoutCell"/>
                    <w:rPr>
                      <w:lang w:val="es-ES"/>
                    </w:rPr>
                  </w:pPr>
                </w:p>
              </w:tc>
              <w:tc>
                <w:tcPr>
                  <w:tcW w:w="12" w:type="dxa"/>
                </w:tcPr>
                <w:p w:rsidR="00DE0A56" w:rsidRPr="007F2902" w:rsidRDefault="00DE0A56" w:rsidP="00C95D0D">
                  <w:pPr>
                    <w:pStyle w:val="EmptyLayoutCell"/>
                    <w:rPr>
                      <w:lang w:val="es-ES"/>
                    </w:rPr>
                  </w:pPr>
                </w:p>
              </w:tc>
              <w:tc>
                <w:tcPr>
                  <w:tcW w:w="802" w:type="dxa"/>
                </w:tcPr>
                <w:p w:rsidR="00DE0A56" w:rsidRPr="007F2902" w:rsidRDefault="00DE0A56" w:rsidP="00C95D0D">
                  <w:pPr>
                    <w:pStyle w:val="EmptyLayoutCell"/>
                    <w:rPr>
                      <w:lang w:val="es-ES"/>
                    </w:rPr>
                  </w:pPr>
                </w:p>
              </w:tc>
            </w:tr>
            <w:tr w:rsidR="00DE0A56" w:rsidRPr="007F2902" w:rsidTr="00C95D0D">
              <w:tc>
                <w:tcPr>
                  <w:tcW w:w="101" w:type="dxa"/>
                </w:tcPr>
                <w:p w:rsidR="00DE0A56" w:rsidRPr="007F2902" w:rsidRDefault="00DE0A56" w:rsidP="00C95D0D">
                  <w:pPr>
                    <w:pStyle w:val="EmptyLayoutCell"/>
                    <w:rPr>
                      <w:lang w:val="es-ES"/>
                    </w:rPr>
                  </w:pPr>
                </w:p>
              </w:tc>
              <w:tc>
                <w:tcPr>
                  <w:tcW w:w="118" w:type="dxa"/>
                </w:tcPr>
                <w:p w:rsidR="00DE0A56" w:rsidRPr="007F2902" w:rsidRDefault="00DE0A56" w:rsidP="00C95D0D">
                  <w:pPr>
                    <w:pStyle w:val="EmptyLayoutCell"/>
                    <w:rPr>
                      <w:lang w:val="es-ES"/>
                    </w:rPr>
                  </w:pPr>
                </w:p>
              </w:tc>
              <w:tc>
                <w:tcPr>
                  <w:tcW w:w="7800" w:type="dxa"/>
                  <w:gridSpan w:val="2"/>
                </w:tcPr>
                <w:tbl>
                  <w:tblPr>
                    <w:tblW w:w="838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696"/>
                    <w:gridCol w:w="1559"/>
                    <w:gridCol w:w="4125"/>
                  </w:tblGrid>
                  <w:tr w:rsidR="00DE0A56" w:rsidRPr="0060139C" w:rsidTr="00C95D0D">
                    <w:trPr>
                      <w:trHeight w:val="464"/>
                    </w:trPr>
                    <w:tc>
                      <w:tcPr>
                        <w:tcW w:w="2696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DE0A56" w:rsidRPr="00734F30" w:rsidRDefault="00DE0A56" w:rsidP="00C95D0D">
                        <w:pPr>
                          <w:rPr>
                            <w:rFonts w:asciiTheme="minorHAnsi" w:hAnsiTheme="minorHAnsi"/>
                            <w:lang w:val="es-ES"/>
                          </w:rPr>
                        </w:pPr>
                        <w:r w:rsidRPr="00734F30">
                          <w:rPr>
                            <w:rFonts w:asciiTheme="minorHAnsi" w:eastAsia="Calibri" w:hAnsiTheme="minorHAnsi"/>
                            <w:b/>
                            <w:i/>
                            <w:color w:val="000000"/>
                            <w:lang w:val="es-ES"/>
                          </w:rPr>
                          <w:t>País o Zona geografica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DE0A56" w:rsidRPr="00734F30" w:rsidRDefault="00DE0A56" w:rsidP="00C95D0D">
                        <w:pPr>
                          <w:jc w:val="center"/>
                          <w:rPr>
                            <w:rFonts w:asciiTheme="minorHAnsi" w:hAnsiTheme="minorHAnsi"/>
                            <w:lang w:val="es-ES"/>
                          </w:rPr>
                        </w:pPr>
                        <w:r w:rsidRPr="00734F30">
                          <w:rPr>
                            <w:rFonts w:asciiTheme="minorHAnsi" w:eastAsia="Arial" w:hAnsiTheme="minorHAnsi"/>
                            <w:b/>
                            <w:i/>
                            <w:color w:val="000000"/>
                            <w:lang w:val="es-ES"/>
                          </w:rPr>
                          <w:t>MCC+MNC *</w:t>
                        </w:r>
                      </w:p>
                    </w:tc>
                    <w:tc>
                      <w:tcPr>
                        <w:tcW w:w="4125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DE0A56" w:rsidRPr="00734F30" w:rsidRDefault="00DE0A56" w:rsidP="00C95D0D">
                        <w:pPr>
                          <w:rPr>
                            <w:rFonts w:asciiTheme="minorHAnsi" w:hAnsiTheme="minorHAnsi"/>
                            <w:lang w:val="es-ES"/>
                          </w:rPr>
                        </w:pPr>
                        <w:r w:rsidRPr="00734F30">
                          <w:rPr>
                            <w:rFonts w:asciiTheme="minorHAnsi" w:eastAsia="Arial" w:hAnsiTheme="minorHAnsi"/>
                            <w:b/>
                            <w:i/>
                            <w:color w:val="000000"/>
                            <w:lang w:val="es-ES"/>
                          </w:rPr>
                          <w:t>Nombre de la Red/Operador</w:t>
                        </w:r>
                      </w:p>
                    </w:tc>
                  </w:tr>
                  <w:tr w:rsidR="00DE0A56" w:rsidRPr="00734F30" w:rsidTr="00C95D0D">
                    <w:trPr>
                      <w:trHeight w:val="260"/>
                    </w:trPr>
                    <w:tc>
                      <w:tcPr>
                        <w:tcW w:w="2696" w:type="dxa"/>
                        <w:vMerge w:val="restart"/>
                        <w:tcBorders>
                          <w:top w:val="single" w:sz="8" w:space="0" w:color="D3D3D3"/>
                          <w:left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DE0A56" w:rsidRPr="00734F30" w:rsidRDefault="00DE0A56" w:rsidP="00DE0A56">
                        <w:pPr>
                          <w:rPr>
                            <w:rFonts w:asciiTheme="minorHAnsi" w:hAnsiTheme="minorHAnsi"/>
                            <w:lang w:val="es-ES"/>
                          </w:rPr>
                        </w:pPr>
                        <w:r w:rsidRPr="00734F30">
                          <w:rPr>
                            <w:rFonts w:asciiTheme="minorHAnsi" w:eastAsia="Calibri" w:hAnsiTheme="minorHAnsi"/>
                            <w:b/>
                            <w:color w:val="000000"/>
                            <w:lang w:val="es-ES"/>
                          </w:rPr>
                          <w:t>Canadá   SUP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DE0A56" w:rsidRPr="00734F30" w:rsidRDefault="00DE0A56" w:rsidP="00C95D0D">
                        <w:pPr>
                          <w:rPr>
                            <w:rFonts w:asciiTheme="minorHAnsi" w:hAnsiTheme="minorHAnsi"/>
                            <w:lang w:val="es-ES"/>
                          </w:rPr>
                        </w:pPr>
                      </w:p>
                    </w:tc>
                    <w:tc>
                      <w:tcPr>
                        <w:tcW w:w="4125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DE0A56" w:rsidRPr="00734F30" w:rsidRDefault="00DE0A56" w:rsidP="00C95D0D">
                        <w:pPr>
                          <w:rPr>
                            <w:rFonts w:asciiTheme="minorHAnsi" w:hAnsiTheme="minorHAnsi"/>
                            <w:lang w:val="es-ES"/>
                          </w:rPr>
                        </w:pPr>
                      </w:p>
                    </w:tc>
                  </w:tr>
                  <w:tr w:rsidR="00DE0A56" w:rsidRPr="00734F30" w:rsidTr="00C95D0D">
                    <w:trPr>
                      <w:trHeight w:val="260"/>
                    </w:trPr>
                    <w:tc>
                      <w:tcPr>
                        <w:tcW w:w="2696" w:type="dxa"/>
                        <w:vMerge/>
                        <w:tcBorders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DE0A56" w:rsidRPr="00734F30" w:rsidRDefault="00DE0A56" w:rsidP="00C95D0D">
                        <w:pPr>
                          <w:rPr>
                            <w:rFonts w:asciiTheme="minorHAnsi" w:hAnsiTheme="minorHAnsi"/>
                            <w:lang w:val="es-ES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DE0A56" w:rsidRPr="00734F30" w:rsidRDefault="00DE0A56" w:rsidP="00C95D0D">
                        <w:pPr>
                          <w:jc w:val="center"/>
                          <w:rPr>
                            <w:rFonts w:asciiTheme="minorHAnsi" w:hAnsiTheme="minorHAnsi"/>
                            <w:lang w:val="es-ES"/>
                          </w:rPr>
                        </w:pPr>
                        <w:r w:rsidRPr="00734F30">
                          <w:rPr>
                            <w:rFonts w:asciiTheme="minorHAnsi" w:eastAsia="Calibri" w:hAnsiTheme="minorHAnsi"/>
                            <w:color w:val="000000"/>
                            <w:lang w:val="es-ES"/>
                          </w:rPr>
                          <w:t>302 656</w:t>
                        </w:r>
                      </w:p>
                    </w:tc>
                    <w:tc>
                      <w:tcPr>
                        <w:tcW w:w="4125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DE0A56" w:rsidRPr="00734F30" w:rsidRDefault="00DE0A56" w:rsidP="00C95D0D">
                        <w:pPr>
                          <w:rPr>
                            <w:rFonts w:asciiTheme="minorHAnsi" w:hAnsiTheme="minorHAnsi"/>
                            <w:lang w:val="es-ES"/>
                          </w:rPr>
                        </w:pPr>
                        <w:r w:rsidRPr="00734F30">
                          <w:rPr>
                            <w:rFonts w:asciiTheme="minorHAnsi" w:eastAsia="Calibri" w:hAnsiTheme="minorHAnsi"/>
                            <w:color w:val="000000"/>
                            <w:lang w:val="es-ES"/>
                          </w:rPr>
                          <w:t>Tbaytel (anteriormente Tbay Mobility)</w:t>
                        </w:r>
                      </w:p>
                    </w:tc>
                  </w:tr>
                  <w:tr w:rsidR="00DE0A56" w:rsidRPr="00734F30" w:rsidTr="00C95D0D">
                    <w:trPr>
                      <w:trHeight w:val="260"/>
                    </w:trPr>
                    <w:tc>
                      <w:tcPr>
                        <w:tcW w:w="2696" w:type="dxa"/>
                        <w:vMerge w:val="restart"/>
                        <w:tcBorders>
                          <w:top w:val="single" w:sz="8" w:space="0" w:color="D3D3D3"/>
                          <w:left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DE0A56" w:rsidRPr="00734F30" w:rsidRDefault="00DE0A56" w:rsidP="00DE0A56">
                        <w:pPr>
                          <w:rPr>
                            <w:rFonts w:asciiTheme="minorHAnsi" w:hAnsiTheme="minorHAnsi"/>
                            <w:lang w:val="es-ES"/>
                          </w:rPr>
                        </w:pPr>
                        <w:r w:rsidRPr="00734F30">
                          <w:rPr>
                            <w:rFonts w:asciiTheme="minorHAnsi" w:eastAsia="Calibri" w:hAnsiTheme="minorHAnsi"/>
                            <w:b/>
                            <w:color w:val="000000"/>
                            <w:lang w:val="es-ES"/>
                          </w:rPr>
                          <w:t>Canadá   ADD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DE0A56" w:rsidRPr="00734F30" w:rsidRDefault="00DE0A56" w:rsidP="00C95D0D">
                        <w:pPr>
                          <w:rPr>
                            <w:rFonts w:asciiTheme="minorHAnsi" w:hAnsiTheme="minorHAnsi"/>
                            <w:lang w:val="es-ES"/>
                          </w:rPr>
                        </w:pPr>
                      </w:p>
                    </w:tc>
                    <w:tc>
                      <w:tcPr>
                        <w:tcW w:w="4125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DE0A56" w:rsidRPr="00734F30" w:rsidRDefault="00DE0A56" w:rsidP="00C95D0D">
                        <w:pPr>
                          <w:rPr>
                            <w:rFonts w:asciiTheme="minorHAnsi" w:hAnsiTheme="minorHAnsi"/>
                            <w:lang w:val="es-ES"/>
                          </w:rPr>
                        </w:pPr>
                      </w:p>
                    </w:tc>
                  </w:tr>
                  <w:tr w:rsidR="00DE0A56" w:rsidRPr="00734F30" w:rsidTr="00C95D0D">
                    <w:trPr>
                      <w:trHeight w:val="260"/>
                    </w:trPr>
                    <w:tc>
                      <w:tcPr>
                        <w:tcW w:w="2696" w:type="dxa"/>
                        <w:vMerge/>
                        <w:tcBorders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DE0A56" w:rsidRPr="00734F30" w:rsidRDefault="00DE0A56" w:rsidP="00C95D0D">
                        <w:pPr>
                          <w:rPr>
                            <w:rFonts w:asciiTheme="minorHAnsi" w:hAnsiTheme="minorHAnsi"/>
                            <w:lang w:val="es-ES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DE0A56" w:rsidRPr="00734F30" w:rsidRDefault="00DE0A56" w:rsidP="00C95D0D">
                        <w:pPr>
                          <w:jc w:val="center"/>
                          <w:rPr>
                            <w:rFonts w:asciiTheme="minorHAnsi" w:hAnsiTheme="minorHAnsi"/>
                            <w:lang w:val="es-ES"/>
                          </w:rPr>
                        </w:pPr>
                        <w:r w:rsidRPr="00734F30">
                          <w:rPr>
                            <w:rFonts w:asciiTheme="minorHAnsi" w:eastAsia="Calibri" w:hAnsiTheme="minorHAnsi"/>
                            <w:color w:val="000000"/>
                            <w:lang w:val="es-ES"/>
                          </w:rPr>
                          <w:t>302 650</w:t>
                        </w:r>
                      </w:p>
                    </w:tc>
                    <w:tc>
                      <w:tcPr>
                        <w:tcW w:w="4125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DE0A56" w:rsidRPr="00734F30" w:rsidRDefault="00DE0A56" w:rsidP="00C95D0D">
                        <w:pPr>
                          <w:rPr>
                            <w:rFonts w:asciiTheme="minorHAnsi" w:hAnsiTheme="minorHAnsi"/>
                            <w:lang w:val="es-ES"/>
                          </w:rPr>
                        </w:pPr>
                        <w:r w:rsidRPr="00734F30">
                          <w:rPr>
                            <w:rFonts w:asciiTheme="minorHAnsi" w:eastAsia="Calibri" w:hAnsiTheme="minorHAnsi"/>
                            <w:color w:val="000000"/>
                            <w:lang w:val="es-ES"/>
                          </w:rPr>
                          <w:t>Tbaytel</w:t>
                        </w:r>
                      </w:p>
                    </w:tc>
                  </w:tr>
                  <w:tr w:rsidR="00DE0A56" w:rsidRPr="00734F30" w:rsidTr="00C95D0D">
                    <w:trPr>
                      <w:trHeight w:val="260"/>
                    </w:trPr>
                    <w:tc>
                      <w:tcPr>
                        <w:tcW w:w="2696" w:type="dxa"/>
                        <w:vMerge w:val="restart"/>
                        <w:tcBorders>
                          <w:top w:val="single" w:sz="8" w:space="0" w:color="D3D3D3"/>
                          <w:left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DE0A56" w:rsidRPr="00734F30" w:rsidRDefault="00DE0A56" w:rsidP="00DE0A56">
                        <w:pPr>
                          <w:rPr>
                            <w:rFonts w:asciiTheme="minorHAnsi" w:hAnsiTheme="minorHAnsi"/>
                            <w:lang w:val="es-ES"/>
                          </w:rPr>
                        </w:pPr>
                        <w:r w:rsidRPr="00734F30">
                          <w:rPr>
                            <w:rFonts w:asciiTheme="minorHAnsi" w:eastAsia="Calibri" w:hAnsiTheme="minorHAnsi"/>
                            <w:b/>
                            <w:color w:val="000000"/>
                            <w:lang w:val="es-ES"/>
                          </w:rPr>
                          <w:t>España   SUP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DE0A56" w:rsidRPr="00734F30" w:rsidRDefault="00DE0A56" w:rsidP="00C95D0D">
                        <w:pPr>
                          <w:rPr>
                            <w:rFonts w:asciiTheme="minorHAnsi" w:hAnsiTheme="minorHAnsi"/>
                            <w:lang w:val="es-ES"/>
                          </w:rPr>
                        </w:pPr>
                      </w:p>
                    </w:tc>
                    <w:tc>
                      <w:tcPr>
                        <w:tcW w:w="4125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DE0A56" w:rsidRPr="00734F30" w:rsidRDefault="00DE0A56" w:rsidP="00C95D0D">
                        <w:pPr>
                          <w:rPr>
                            <w:rFonts w:asciiTheme="minorHAnsi" w:hAnsiTheme="minorHAnsi"/>
                            <w:lang w:val="es-ES"/>
                          </w:rPr>
                        </w:pPr>
                      </w:p>
                    </w:tc>
                  </w:tr>
                  <w:tr w:rsidR="00DE0A56" w:rsidRPr="00734F30" w:rsidTr="00C95D0D">
                    <w:trPr>
                      <w:trHeight w:val="260"/>
                    </w:trPr>
                    <w:tc>
                      <w:tcPr>
                        <w:tcW w:w="2696" w:type="dxa"/>
                        <w:vMerge/>
                        <w:tcBorders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DE0A56" w:rsidRPr="00734F30" w:rsidRDefault="00DE0A56" w:rsidP="00C95D0D">
                        <w:pPr>
                          <w:rPr>
                            <w:rFonts w:asciiTheme="minorHAnsi" w:hAnsiTheme="minorHAnsi"/>
                            <w:lang w:val="es-ES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DE0A56" w:rsidRPr="00734F30" w:rsidRDefault="00DE0A56" w:rsidP="00C95D0D">
                        <w:pPr>
                          <w:jc w:val="center"/>
                          <w:rPr>
                            <w:rFonts w:asciiTheme="minorHAnsi" w:hAnsiTheme="minorHAnsi"/>
                            <w:lang w:val="es-ES"/>
                          </w:rPr>
                        </w:pPr>
                        <w:r w:rsidRPr="00734F30">
                          <w:rPr>
                            <w:rFonts w:asciiTheme="minorHAnsi" w:eastAsia="Calibri" w:hAnsiTheme="minorHAnsi"/>
                            <w:color w:val="000000"/>
                            <w:lang w:val="es-ES"/>
                          </w:rPr>
                          <w:t>214 18</w:t>
                        </w:r>
                      </w:p>
                    </w:tc>
                    <w:tc>
                      <w:tcPr>
                        <w:tcW w:w="4125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DE0A56" w:rsidRPr="00734F30" w:rsidRDefault="00DE0A56" w:rsidP="00C95D0D">
                        <w:pPr>
                          <w:rPr>
                            <w:rFonts w:asciiTheme="minorHAnsi" w:hAnsiTheme="minorHAnsi"/>
                            <w:lang w:val="es-ES"/>
                          </w:rPr>
                        </w:pPr>
                        <w:r w:rsidRPr="00734F30">
                          <w:rPr>
                            <w:rFonts w:asciiTheme="minorHAnsi" w:eastAsia="Calibri" w:hAnsiTheme="minorHAnsi"/>
                            <w:color w:val="000000"/>
                            <w:lang w:val="es-ES"/>
                          </w:rPr>
                          <w:t>Cableuropa, SAU</w:t>
                        </w:r>
                      </w:p>
                    </w:tc>
                  </w:tr>
                  <w:tr w:rsidR="00DE0A56" w:rsidRPr="00734F30" w:rsidTr="00C95D0D">
                    <w:trPr>
                      <w:trHeight w:val="260"/>
                    </w:trPr>
                    <w:tc>
                      <w:tcPr>
                        <w:tcW w:w="2696" w:type="dxa"/>
                        <w:vMerge w:val="restart"/>
                        <w:tcBorders>
                          <w:top w:val="single" w:sz="8" w:space="0" w:color="D3D3D3"/>
                          <w:left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DE0A56" w:rsidRPr="00734F30" w:rsidRDefault="00DE0A56" w:rsidP="00DE0A56">
                        <w:pPr>
                          <w:rPr>
                            <w:rFonts w:asciiTheme="minorHAnsi" w:hAnsiTheme="minorHAnsi"/>
                            <w:lang w:val="es-ES"/>
                          </w:rPr>
                        </w:pPr>
                        <w:r w:rsidRPr="00734F30">
                          <w:rPr>
                            <w:rFonts w:asciiTheme="minorHAnsi" w:eastAsia="Calibri" w:hAnsiTheme="minorHAnsi"/>
                            <w:b/>
                            <w:color w:val="000000"/>
                            <w:lang w:val="es-ES"/>
                          </w:rPr>
                          <w:t>Reino Unido   ADD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DE0A56" w:rsidRPr="00734F30" w:rsidRDefault="00DE0A56" w:rsidP="00C95D0D">
                        <w:pPr>
                          <w:rPr>
                            <w:rFonts w:asciiTheme="minorHAnsi" w:hAnsiTheme="minorHAnsi"/>
                            <w:lang w:val="es-ES"/>
                          </w:rPr>
                        </w:pPr>
                      </w:p>
                    </w:tc>
                    <w:tc>
                      <w:tcPr>
                        <w:tcW w:w="4125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DE0A56" w:rsidRPr="00734F30" w:rsidRDefault="00DE0A56" w:rsidP="00C95D0D">
                        <w:pPr>
                          <w:rPr>
                            <w:rFonts w:asciiTheme="minorHAnsi" w:hAnsiTheme="minorHAnsi"/>
                            <w:lang w:val="es-ES"/>
                          </w:rPr>
                        </w:pPr>
                      </w:p>
                    </w:tc>
                  </w:tr>
                  <w:tr w:rsidR="00DE0A56" w:rsidRPr="00734F30" w:rsidTr="00C95D0D">
                    <w:trPr>
                      <w:trHeight w:val="260"/>
                    </w:trPr>
                    <w:tc>
                      <w:tcPr>
                        <w:tcW w:w="2696" w:type="dxa"/>
                        <w:vMerge/>
                        <w:tcBorders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DE0A56" w:rsidRPr="00734F30" w:rsidRDefault="00DE0A56" w:rsidP="00C95D0D">
                        <w:pPr>
                          <w:rPr>
                            <w:rFonts w:asciiTheme="minorHAnsi" w:hAnsiTheme="minorHAnsi"/>
                            <w:lang w:val="es-ES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DE0A56" w:rsidRPr="00734F30" w:rsidRDefault="00DE0A56" w:rsidP="00C95D0D">
                        <w:pPr>
                          <w:jc w:val="center"/>
                          <w:rPr>
                            <w:rFonts w:asciiTheme="minorHAnsi" w:hAnsiTheme="minorHAnsi"/>
                            <w:lang w:val="es-ES"/>
                          </w:rPr>
                        </w:pPr>
                        <w:r w:rsidRPr="00734F30">
                          <w:rPr>
                            <w:rFonts w:asciiTheme="minorHAnsi" w:eastAsia="Calibri" w:hAnsiTheme="minorHAnsi"/>
                            <w:color w:val="000000"/>
                            <w:lang w:val="es-ES"/>
                          </w:rPr>
                          <w:t>234 71</w:t>
                        </w:r>
                      </w:p>
                    </w:tc>
                    <w:tc>
                      <w:tcPr>
                        <w:tcW w:w="4125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DE0A56" w:rsidRPr="00734F30" w:rsidRDefault="00DE0A56" w:rsidP="00C95D0D">
                        <w:pPr>
                          <w:rPr>
                            <w:rFonts w:asciiTheme="minorHAnsi" w:hAnsiTheme="minorHAnsi"/>
                            <w:lang w:val="es-ES"/>
                          </w:rPr>
                        </w:pPr>
                        <w:r w:rsidRPr="00734F30">
                          <w:rPr>
                            <w:rFonts w:asciiTheme="minorHAnsi" w:eastAsia="Calibri" w:hAnsiTheme="minorHAnsi"/>
                            <w:color w:val="000000"/>
                            <w:lang w:val="es-ES"/>
                          </w:rPr>
                          <w:t>Home Office</w:t>
                        </w:r>
                      </w:p>
                    </w:tc>
                  </w:tr>
                </w:tbl>
                <w:p w:rsidR="00DE0A56" w:rsidRPr="007F2902" w:rsidRDefault="00DE0A56" w:rsidP="00C95D0D">
                  <w:pPr>
                    <w:rPr>
                      <w:lang w:val="es-ES"/>
                    </w:rPr>
                  </w:pPr>
                </w:p>
              </w:tc>
              <w:tc>
                <w:tcPr>
                  <w:tcW w:w="802" w:type="dxa"/>
                </w:tcPr>
                <w:p w:rsidR="00DE0A56" w:rsidRPr="007F2902" w:rsidRDefault="00DE0A56" w:rsidP="00C95D0D">
                  <w:pPr>
                    <w:pStyle w:val="EmptyLayoutCell"/>
                    <w:rPr>
                      <w:lang w:val="es-ES"/>
                    </w:rPr>
                  </w:pPr>
                </w:p>
              </w:tc>
            </w:tr>
            <w:tr w:rsidR="00DE0A56" w:rsidRPr="007F2902" w:rsidTr="00C95D0D">
              <w:trPr>
                <w:trHeight w:val="487"/>
              </w:trPr>
              <w:tc>
                <w:tcPr>
                  <w:tcW w:w="101" w:type="dxa"/>
                </w:tcPr>
                <w:p w:rsidR="00DE0A56" w:rsidRPr="007F2902" w:rsidRDefault="00DE0A56" w:rsidP="00C95D0D">
                  <w:pPr>
                    <w:pStyle w:val="EmptyLayoutCell"/>
                    <w:rPr>
                      <w:lang w:val="es-ES"/>
                    </w:rPr>
                  </w:pPr>
                </w:p>
              </w:tc>
              <w:tc>
                <w:tcPr>
                  <w:tcW w:w="118" w:type="dxa"/>
                </w:tcPr>
                <w:p w:rsidR="00DE0A56" w:rsidRPr="007F2902" w:rsidRDefault="00DE0A56" w:rsidP="00C95D0D">
                  <w:pPr>
                    <w:pStyle w:val="EmptyLayoutCell"/>
                    <w:rPr>
                      <w:lang w:val="es-ES"/>
                    </w:rPr>
                  </w:pPr>
                </w:p>
              </w:tc>
              <w:tc>
                <w:tcPr>
                  <w:tcW w:w="7788" w:type="dxa"/>
                </w:tcPr>
                <w:p w:rsidR="00DE0A56" w:rsidRPr="007F2902" w:rsidRDefault="00DE0A56" w:rsidP="00C95D0D">
                  <w:pPr>
                    <w:pStyle w:val="EmptyLayoutCell"/>
                    <w:rPr>
                      <w:lang w:val="es-ES"/>
                    </w:rPr>
                  </w:pPr>
                </w:p>
              </w:tc>
              <w:tc>
                <w:tcPr>
                  <w:tcW w:w="12" w:type="dxa"/>
                </w:tcPr>
                <w:p w:rsidR="00DE0A56" w:rsidRPr="007F2902" w:rsidRDefault="00DE0A56" w:rsidP="00C95D0D">
                  <w:pPr>
                    <w:pStyle w:val="EmptyLayoutCell"/>
                    <w:rPr>
                      <w:lang w:val="es-ES"/>
                    </w:rPr>
                  </w:pPr>
                </w:p>
              </w:tc>
              <w:tc>
                <w:tcPr>
                  <w:tcW w:w="802" w:type="dxa"/>
                </w:tcPr>
                <w:p w:rsidR="00DE0A56" w:rsidRPr="007F2902" w:rsidRDefault="00DE0A56" w:rsidP="00C95D0D">
                  <w:pPr>
                    <w:pStyle w:val="EmptyLayoutCell"/>
                    <w:rPr>
                      <w:lang w:val="es-ES"/>
                    </w:rPr>
                  </w:pPr>
                </w:p>
              </w:tc>
            </w:tr>
            <w:tr w:rsidR="00DE0A56" w:rsidRPr="0060139C" w:rsidTr="00C95D0D">
              <w:trPr>
                <w:trHeight w:val="688"/>
              </w:trPr>
              <w:tc>
                <w:tcPr>
                  <w:tcW w:w="101" w:type="dxa"/>
                </w:tcPr>
                <w:p w:rsidR="00DE0A56" w:rsidRPr="007F2902" w:rsidRDefault="00DE0A56" w:rsidP="00C95D0D">
                  <w:pPr>
                    <w:pStyle w:val="EmptyLayoutCell"/>
                    <w:rPr>
                      <w:lang w:val="es-ES"/>
                    </w:rPr>
                  </w:pPr>
                </w:p>
              </w:tc>
              <w:tc>
                <w:tcPr>
                  <w:tcW w:w="7906" w:type="dxa"/>
                  <w:gridSpan w:val="2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282"/>
                  </w:tblGrid>
                  <w:tr w:rsidR="00DE0A56" w:rsidRPr="0060139C" w:rsidTr="00C95D0D">
                    <w:trPr>
                      <w:trHeight w:val="608"/>
                    </w:trPr>
                    <w:tc>
                      <w:tcPr>
                        <w:tcW w:w="8282" w:type="dxa"/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DE0A56" w:rsidRPr="007F2902" w:rsidRDefault="00DE0A56" w:rsidP="00C95D0D">
                        <w:pPr>
                          <w:rPr>
                            <w:lang w:val="es-ES"/>
                          </w:rPr>
                        </w:pPr>
                        <w:r w:rsidRPr="007F2902">
                          <w:rPr>
                            <w:rFonts w:ascii="Arial" w:eastAsia="Arial" w:hAnsi="Arial"/>
                            <w:color w:val="000000"/>
                            <w:sz w:val="16"/>
                            <w:lang w:val="es-ES"/>
                          </w:rPr>
                          <w:t>____________</w:t>
                        </w:r>
                      </w:p>
                      <w:p w:rsidR="00DE0A56" w:rsidRPr="007F2902" w:rsidRDefault="00DE0A56" w:rsidP="00C95D0D">
                        <w:pPr>
                          <w:rPr>
                            <w:lang w:val="es-ES"/>
                          </w:rPr>
                        </w:pPr>
                        <w:r w:rsidRPr="007F2902">
                          <w:rPr>
                            <w:rFonts w:eastAsia="Calibri"/>
                            <w:color w:val="000000"/>
                            <w:sz w:val="16"/>
                            <w:lang w:val="es-ES"/>
                          </w:rPr>
                          <w:t>*</w:t>
                        </w:r>
                        <w:r w:rsidRPr="007F2902">
                          <w:rPr>
                            <w:rFonts w:eastAsia="Calibri"/>
                            <w:color w:val="000000"/>
                            <w:sz w:val="18"/>
                            <w:lang w:val="es-ES"/>
                          </w:rPr>
                          <w:t>                  MCC: Mobile Country Code / Indicatif de pays du mobile / Indicativo de país para el servicio móvil</w:t>
                        </w:r>
                      </w:p>
                      <w:p w:rsidR="00DE0A56" w:rsidRPr="007F2902" w:rsidRDefault="00DE0A56" w:rsidP="004F4A9F">
                        <w:pPr>
                          <w:spacing w:before="0"/>
                          <w:rPr>
                            <w:lang w:val="es-ES"/>
                          </w:rPr>
                        </w:pPr>
                        <w:r w:rsidRPr="007F2902">
                          <w:rPr>
                            <w:rFonts w:eastAsia="Calibri"/>
                            <w:color w:val="000000"/>
                            <w:sz w:val="18"/>
                            <w:lang w:val="es-ES"/>
                          </w:rPr>
                          <w:t>                    MNC:  Mobile Network Code / Code de réseau mobile / Indicativo de red para el servicio móvil</w:t>
                        </w:r>
                      </w:p>
                    </w:tc>
                  </w:tr>
                </w:tbl>
                <w:p w:rsidR="00DE0A56" w:rsidRPr="007F2902" w:rsidRDefault="00DE0A56" w:rsidP="00C95D0D">
                  <w:pPr>
                    <w:rPr>
                      <w:lang w:val="es-ES"/>
                    </w:rPr>
                  </w:pPr>
                </w:p>
              </w:tc>
              <w:tc>
                <w:tcPr>
                  <w:tcW w:w="12" w:type="dxa"/>
                </w:tcPr>
                <w:p w:rsidR="00DE0A56" w:rsidRPr="007F2902" w:rsidRDefault="00DE0A56" w:rsidP="00C95D0D">
                  <w:pPr>
                    <w:pStyle w:val="EmptyLayoutCell"/>
                    <w:rPr>
                      <w:lang w:val="es-ES"/>
                    </w:rPr>
                  </w:pPr>
                </w:p>
              </w:tc>
              <w:tc>
                <w:tcPr>
                  <w:tcW w:w="802" w:type="dxa"/>
                </w:tcPr>
                <w:p w:rsidR="00DE0A56" w:rsidRPr="007F2902" w:rsidRDefault="00DE0A56" w:rsidP="00C95D0D">
                  <w:pPr>
                    <w:pStyle w:val="EmptyLayoutCell"/>
                    <w:rPr>
                      <w:lang w:val="es-ES"/>
                    </w:rPr>
                  </w:pPr>
                </w:p>
              </w:tc>
            </w:tr>
          </w:tbl>
          <w:p w:rsidR="00DE0A56" w:rsidRPr="007F2902" w:rsidRDefault="00DE0A56" w:rsidP="00C95D0D">
            <w:pPr>
              <w:rPr>
                <w:lang w:val="es-ES"/>
              </w:rPr>
            </w:pPr>
          </w:p>
        </w:tc>
        <w:tc>
          <w:tcPr>
            <w:tcW w:w="688" w:type="dxa"/>
          </w:tcPr>
          <w:p w:rsidR="00DE0A56" w:rsidRPr="007F2902" w:rsidRDefault="00DE0A56" w:rsidP="00C95D0D">
            <w:pPr>
              <w:pStyle w:val="EmptyLayoutCell"/>
              <w:rPr>
                <w:lang w:val="es-ES"/>
              </w:rPr>
            </w:pPr>
          </w:p>
        </w:tc>
      </w:tr>
    </w:tbl>
    <w:p w:rsidR="00DE0A56" w:rsidRPr="007F2902" w:rsidRDefault="00DE0A56" w:rsidP="00DE0A56">
      <w:pPr>
        <w:rPr>
          <w:lang w:val="es-ES"/>
        </w:rPr>
      </w:pPr>
    </w:p>
    <w:p w:rsidR="00333188" w:rsidRDefault="0033318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eastAsia="SimSun" w:hAnsiTheme="minorHAnsi"/>
          <w:lang w:val="es-ES"/>
        </w:rPr>
      </w:pPr>
    </w:p>
    <w:p w:rsidR="00EA78A0" w:rsidRDefault="00EA78A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eastAsia="SimSun" w:hAnsiTheme="minorHAnsi"/>
          <w:lang w:val="es-ES"/>
        </w:rPr>
      </w:pPr>
      <w:r>
        <w:rPr>
          <w:rFonts w:asciiTheme="minorHAnsi" w:eastAsia="SimSun" w:hAnsiTheme="minorHAnsi"/>
          <w:lang w:val="es-ES"/>
        </w:rPr>
        <w:br w:type="page"/>
      </w:r>
    </w:p>
    <w:p w:rsidR="00EA78A0" w:rsidRPr="00C4535E" w:rsidRDefault="00EA78A0" w:rsidP="00EA78A0">
      <w:pPr>
        <w:pStyle w:val="Heading20"/>
        <w:spacing w:before="0"/>
        <w:rPr>
          <w:rFonts w:asciiTheme="minorHAnsi" w:hAnsiTheme="minorHAnsi"/>
          <w:sz w:val="28"/>
          <w:lang w:val="es-ES"/>
        </w:rPr>
      </w:pPr>
      <w:bookmarkStart w:id="946" w:name="_Toc295388418"/>
      <w:r w:rsidRPr="00C4535E">
        <w:rPr>
          <w:rFonts w:asciiTheme="minorHAnsi" w:hAnsiTheme="minorHAnsi"/>
          <w:sz w:val="28"/>
          <w:lang w:val="es-ES"/>
        </w:rPr>
        <w:lastRenderedPageBreak/>
        <w:t xml:space="preserve">Lista de números de identificación de expedidor de la tarjeta </w:t>
      </w:r>
      <w:r w:rsidRPr="00C4535E">
        <w:rPr>
          <w:rFonts w:asciiTheme="minorHAnsi" w:hAnsiTheme="minorHAnsi"/>
          <w:sz w:val="28"/>
          <w:lang w:val="es-ES"/>
        </w:rPr>
        <w:br/>
        <w:t xml:space="preserve">con cargo a cuenta para telecomunicaciones internacionales </w:t>
      </w:r>
      <w:r w:rsidRPr="00C4535E">
        <w:rPr>
          <w:rFonts w:asciiTheme="minorHAnsi" w:hAnsiTheme="minorHAnsi"/>
          <w:sz w:val="28"/>
          <w:lang w:val="es-ES"/>
        </w:rPr>
        <w:br/>
        <w:t>(Según la Recomendación UIT-T E.118 (05/2006))</w:t>
      </w:r>
      <w:r w:rsidRPr="00C4535E">
        <w:rPr>
          <w:rFonts w:asciiTheme="minorHAnsi" w:hAnsiTheme="minorHAnsi"/>
          <w:sz w:val="28"/>
          <w:lang w:val="es-ES"/>
        </w:rPr>
        <w:br/>
        <w:t>(Situación al 15 de noviembre de 201</w:t>
      </w:r>
      <w:r>
        <w:rPr>
          <w:rFonts w:asciiTheme="minorHAnsi" w:hAnsiTheme="minorHAnsi"/>
          <w:sz w:val="28"/>
          <w:lang w:val="es-ES"/>
        </w:rPr>
        <w:t>5</w:t>
      </w:r>
      <w:r w:rsidRPr="00C4535E">
        <w:rPr>
          <w:rFonts w:asciiTheme="minorHAnsi" w:hAnsiTheme="minorHAnsi"/>
          <w:sz w:val="28"/>
          <w:lang w:val="es-ES"/>
        </w:rPr>
        <w:t>)</w:t>
      </w:r>
      <w:bookmarkEnd w:id="946"/>
    </w:p>
    <w:p w:rsidR="00EA78A0" w:rsidRPr="009A47C6" w:rsidRDefault="00EA78A0" w:rsidP="00EA78A0">
      <w:pPr>
        <w:tabs>
          <w:tab w:val="left" w:pos="720"/>
        </w:tabs>
        <w:jc w:val="center"/>
        <w:rPr>
          <w:rFonts w:cs="Arial"/>
          <w:b/>
          <w:lang w:val="es-ES"/>
        </w:rPr>
      </w:pPr>
      <w:r w:rsidRPr="009A47C6">
        <w:rPr>
          <w:rFonts w:cs="Arial"/>
          <w:lang w:val="es-ES"/>
        </w:rPr>
        <w:t>(Anexo al Boletín de Explotación de la UIT N.° 1088 – 15.XI.201</w:t>
      </w:r>
      <w:r>
        <w:rPr>
          <w:rFonts w:cs="Arial"/>
          <w:lang w:val="es-ES"/>
        </w:rPr>
        <w:t>5</w:t>
      </w:r>
      <w:r w:rsidRPr="009A47C6">
        <w:rPr>
          <w:rFonts w:cs="Arial"/>
          <w:lang w:val="es-ES"/>
        </w:rPr>
        <w:t>)</w:t>
      </w:r>
      <w:r w:rsidRPr="009A47C6">
        <w:rPr>
          <w:rFonts w:cs="Arial"/>
          <w:lang w:val="es-ES"/>
        </w:rPr>
        <w:br/>
        <w:t>(Enmienda N</w:t>
      </w:r>
      <w:r w:rsidRPr="009A47C6">
        <w:rPr>
          <w:rFonts w:cs="Arial"/>
          <w:vertAlign w:val="superscript"/>
          <w:lang w:val="es-ES"/>
        </w:rPr>
        <w:t>o</w:t>
      </w:r>
      <w:r w:rsidRPr="009A47C6">
        <w:rPr>
          <w:rFonts w:cs="Arial"/>
          <w:lang w:val="es-ES"/>
        </w:rPr>
        <w:t xml:space="preserve"> </w:t>
      </w:r>
      <w:r>
        <w:rPr>
          <w:rFonts w:cs="Arial"/>
          <w:lang w:val="es-ES"/>
        </w:rPr>
        <w:t>16</w:t>
      </w:r>
      <w:r w:rsidRPr="009A47C6">
        <w:rPr>
          <w:rFonts w:cs="Arial"/>
          <w:lang w:val="es-ES"/>
        </w:rPr>
        <w:t>)</w:t>
      </w:r>
      <w:r w:rsidRPr="009A47C6">
        <w:rPr>
          <w:rFonts w:cs="Arial"/>
          <w:b/>
          <w:lang w:val="es-ES"/>
        </w:rPr>
        <w:t xml:space="preserve"> </w:t>
      </w:r>
    </w:p>
    <w:p w:rsidR="00EA78A0" w:rsidRDefault="00EA78A0" w:rsidP="00EA78A0">
      <w:pPr>
        <w:tabs>
          <w:tab w:val="left" w:pos="1560"/>
          <w:tab w:val="left" w:pos="4140"/>
          <w:tab w:val="left" w:pos="4230"/>
        </w:tabs>
        <w:spacing w:before="0" w:after="40"/>
        <w:jc w:val="left"/>
        <w:rPr>
          <w:rFonts w:cs="Arial"/>
          <w:b/>
          <w:bCs/>
          <w:lang w:val="es-ES"/>
        </w:rPr>
      </w:pPr>
    </w:p>
    <w:p w:rsidR="00EA78A0" w:rsidRPr="00E53B42" w:rsidRDefault="00EA78A0" w:rsidP="00EA78A0">
      <w:pPr>
        <w:tabs>
          <w:tab w:val="left" w:pos="1560"/>
          <w:tab w:val="left" w:pos="4140"/>
          <w:tab w:val="left" w:pos="4230"/>
        </w:tabs>
        <w:spacing w:before="0"/>
        <w:rPr>
          <w:rFonts w:cs="Arial"/>
        </w:rPr>
      </w:pPr>
      <w:r>
        <w:rPr>
          <w:rFonts w:cs="Arial"/>
          <w:b/>
          <w:bCs/>
        </w:rPr>
        <w:t>Estonia</w:t>
      </w:r>
      <w:r w:rsidRPr="00E53B42">
        <w:rPr>
          <w:rFonts w:cs="Arial"/>
          <w:b/>
          <w:bCs/>
        </w:rPr>
        <w:t xml:space="preserve"> </w:t>
      </w:r>
      <w:r w:rsidRPr="00E53B42">
        <w:rPr>
          <w:rFonts w:cs="Arial"/>
          <w:b/>
          <w:i/>
        </w:rPr>
        <w:t xml:space="preserve">   </w:t>
      </w:r>
      <w:r w:rsidRPr="00E53B42">
        <w:rPr>
          <w:rFonts w:cs="Arial"/>
        </w:rPr>
        <w:t xml:space="preserve"> </w:t>
      </w:r>
      <w:r>
        <w:rPr>
          <w:rFonts w:cs="Arial"/>
          <w:b/>
        </w:rPr>
        <w:t>SUP</w:t>
      </w:r>
    </w:p>
    <w:p w:rsidR="00EA78A0" w:rsidRPr="00E53B42" w:rsidRDefault="00EA78A0" w:rsidP="00EA78A0">
      <w:pPr>
        <w:tabs>
          <w:tab w:val="left" w:pos="1560"/>
          <w:tab w:val="left" w:pos="4140"/>
          <w:tab w:val="left" w:pos="4230"/>
        </w:tabs>
        <w:spacing w:before="0"/>
        <w:rPr>
          <w:rFonts w:cs="Arial"/>
        </w:rPr>
      </w:pPr>
    </w:p>
    <w:tbl>
      <w:tblPr>
        <w:tblW w:w="499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4"/>
        <w:gridCol w:w="2541"/>
        <w:gridCol w:w="1372"/>
        <w:gridCol w:w="2332"/>
        <w:gridCol w:w="1249"/>
      </w:tblGrid>
      <w:tr w:rsidR="00EA78A0" w:rsidRPr="00EA78A0" w:rsidTr="007C314C"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8A0" w:rsidRPr="00EA78A0" w:rsidRDefault="00EA78A0" w:rsidP="00EA78A0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lang w:val="es-ES"/>
              </w:rPr>
            </w:pPr>
            <w:r w:rsidRPr="00EA78A0">
              <w:rPr>
                <w:rFonts w:cs="Arial"/>
                <w:i/>
                <w:iCs/>
                <w:lang w:val="es-ES"/>
              </w:rPr>
              <w:t>País/zona geográfica</w:t>
            </w:r>
          </w:p>
        </w:tc>
        <w:tc>
          <w:tcPr>
            <w:tcW w:w="2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8A0" w:rsidRPr="00EA78A0" w:rsidRDefault="00EA78A0" w:rsidP="00EA78A0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lang w:val="es-ES"/>
              </w:rPr>
            </w:pPr>
            <w:r w:rsidRPr="00EA78A0">
              <w:rPr>
                <w:rFonts w:cs="Arial"/>
                <w:i/>
                <w:iCs/>
                <w:lang w:val="es-ES"/>
              </w:rPr>
              <w:t>Empresa/Dirección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8A0" w:rsidRPr="00EA78A0" w:rsidRDefault="00EA78A0" w:rsidP="00EA78A0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lang w:val="es-ES"/>
              </w:rPr>
            </w:pPr>
            <w:r w:rsidRPr="00EA78A0">
              <w:rPr>
                <w:rFonts w:cs="Arial"/>
                <w:i/>
                <w:iCs/>
                <w:lang w:val="es-ES"/>
              </w:rPr>
              <w:t>Identificación de expedidor</w:t>
            </w: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8A0" w:rsidRPr="00EA78A0" w:rsidRDefault="00EA78A0" w:rsidP="00EA78A0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lang w:val="es-ES"/>
              </w:rPr>
            </w:pPr>
            <w:r w:rsidRPr="00EA78A0">
              <w:rPr>
                <w:rFonts w:cs="Arial"/>
                <w:i/>
                <w:iCs/>
                <w:lang w:val="es-ES"/>
              </w:rPr>
              <w:t>Contacto</w:t>
            </w:r>
          </w:p>
        </w:tc>
        <w:tc>
          <w:tcPr>
            <w:tcW w:w="1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8A0" w:rsidRPr="00EA78A0" w:rsidRDefault="00EA78A0" w:rsidP="00EA78A0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i/>
                <w:iCs/>
              </w:rPr>
            </w:pPr>
            <w:r w:rsidRPr="00EA78A0">
              <w:rPr>
                <w:rFonts w:cs="Arial"/>
                <w:i/>
                <w:iCs/>
                <w:lang w:val="es-ES"/>
              </w:rPr>
              <w:t>Fecha efectiva de supresión</w:t>
            </w:r>
          </w:p>
        </w:tc>
      </w:tr>
      <w:tr w:rsidR="00EA78A0" w:rsidRPr="00EA78A0" w:rsidTr="00EA78A0"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8A0" w:rsidRPr="00EA78A0" w:rsidRDefault="00EA78A0" w:rsidP="00C95D0D">
            <w:pPr>
              <w:tabs>
                <w:tab w:val="left" w:pos="426"/>
                <w:tab w:val="left" w:pos="4140"/>
                <w:tab w:val="left" w:pos="4230"/>
              </w:tabs>
              <w:spacing w:before="0"/>
              <w:rPr>
                <w:rFonts w:cs="Arial"/>
              </w:rPr>
            </w:pPr>
            <w:r w:rsidRPr="00EA78A0">
              <w:rPr>
                <w:rFonts w:cs="Arial"/>
              </w:rPr>
              <w:t>Estonia</w:t>
            </w:r>
          </w:p>
        </w:tc>
        <w:tc>
          <w:tcPr>
            <w:tcW w:w="2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8A0" w:rsidRPr="00EA78A0" w:rsidRDefault="00EA78A0" w:rsidP="00CD7C65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</w:rPr>
            </w:pPr>
            <w:r w:rsidRPr="00EA78A0">
              <w:rPr>
                <w:b/>
                <w:bCs/>
              </w:rPr>
              <w:t>VIVEX OÜ</w:t>
            </w:r>
            <w:r w:rsidR="00CD7C65">
              <w:rPr>
                <w:rFonts w:cs="Arial"/>
                <w:b/>
                <w:bCs/>
              </w:rPr>
              <w:br/>
            </w:r>
            <w:r w:rsidRPr="00EA78A0">
              <w:rPr>
                <w:color w:val="000000"/>
              </w:rPr>
              <w:t>Liimi 1</w:t>
            </w:r>
            <w:r w:rsidRPr="00EA78A0">
              <w:rPr>
                <w:color w:val="000000"/>
              </w:rPr>
              <w:br/>
              <w:t>10621 TALLINN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8A0" w:rsidRPr="00EA78A0" w:rsidRDefault="00EA78A0" w:rsidP="00C95D0D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b/>
                <w:bCs/>
              </w:rPr>
            </w:pPr>
            <w:r w:rsidRPr="00EA78A0">
              <w:rPr>
                <w:b/>
                <w:bCs/>
              </w:rPr>
              <w:t>89 372 08</w:t>
            </w: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8A0" w:rsidRPr="00EA78A0" w:rsidRDefault="00EA78A0" w:rsidP="00980EF6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cs="Arial"/>
              </w:rPr>
            </w:pPr>
            <w:r w:rsidRPr="00EA78A0">
              <w:rPr>
                <w:rFonts w:cs="Arial"/>
              </w:rPr>
              <w:t>Mr Evgeny Kirichenko</w:t>
            </w:r>
          </w:p>
          <w:p w:rsidR="00EA78A0" w:rsidRPr="00EA78A0" w:rsidRDefault="00EA78A0" w:rsidP="00980EF6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cs="Arial"/>
              </w:rPr>
            </w:pPr>
            <w:r w:rsidRPr="00EA78A0">
              <w:rPr>
                <w:rFonts w:cs="Arial"/>
              </w:rPr>
              <w:t>Liimi 1</w:t>
            </w:r>
          </w:p>
          <w:p w:rsidR="00EA78A0" w:rsidRPr="00EA78A0" w:rsidRDefault="00EA78A0" w:rsidP="00980EF6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cs="Arial"/>
              </w:rPr>
            </w:pPr>
            <w:r w:rsidRPr="00EA78A0">
              <w:rPr>
                <w:rFonts w:cs="Arial"/>
              </w:rPr>
              <w:t>10621 TALLINN</w:t>
            </w:r>
          </w:p>
          <w:p w:rsidR="00EA78A0" w:rsidRPr="00EA78A0" w:rsidRDefault="00EA78A0" w:rsidP="00980EF6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cs="Arial"/>
              </w:rPr>
            </w:pPr>
            <w:r w:rsidRPr="00EA78A0">
              <w:rPr>
                <w:rFonts w:cs="Arial"/>
              </w:rPr>
              <w:t>Tel.:</w:t>
            </w:r>
            <w:r w:rsidRPr="00EA78A0">
              <w:rPr>
                <w:rFonts w:cs="Arial"/>
              </w:rPr>
              <w:tab/>
            </w:r>
            <w:r w:rsidRPr="00EA78A0">
              <w:rPr>
                <w:rFonts w:cs="Arial"/>
              </w:rPr>
              <w:tab/>
              <w:t>+372 524 8098</w:t>
            </w:r>
          </w:p>
          <w:p w:rsidR="00EA78A0" w:rsidRPr="00EA78A0" w:rsidRDefault="00EA78A0" w:rsidP="00321BBD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lang w:val="pt-BR"/>
              </w:rPr>
            </w:pPr>
            <w:r w:rsidRPr="00EA78A0">
              <w:rPr>
                <w:rFonts w:cs="Arial"/>
                <w:lang w:val="fr-CH"/>
              </w:rPr>
              <w:t>Fax:</w:t>
            </w:r>
            <w:r w:rsidRPr="00EA78A0">
              <w:rPr>
                <w:rFonts w:cs="Arial"/>
                <w:lang w:val="fr-CH"/>
              </w:rPr>
              <w:tab/>
            </w:r>
            <w:r w:rsidRPr="00EA78A0">
              <w:rPr>
                <w:rFonts w:cs="Arial"/>
                <w:lang w:val="fr-CH"/>
              </w:rPr>
              <w:tab/>
              <w:t>+372 620 7505</w:t>
            </w:r>
            <w:r w:rsidRPr="00EA78A0">
              <w:rPr>
                <w:rFonts w:cs="Arial"/>
                <w:lang w:val="fr-CH"/>
              </w:rPr>
              <w:br/>
              <w:t>E-mail:  eugene@vivex.ee</w:t>
            </w:r>
          </w:p>
        </w:tc>
        <w:tc>
          <w:tcPr>
            <w:tcW w:w="1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8A0" w:rsidRPr="00EA78A0" w:rsidRDefault="00EA78A0" w:rsidP="00C95D0D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lang w:val="es-ES_tradnl"/>
              </w:rPr>
            </w:pPr>
            <w:r w:rsidRPr="00EA78A0">
              <w:rPr>
                <w:rFonts w:cs="Arial"/>
                <w:bCs/>
                <w:lang w:val="es-ES_tradnl"/>
              </w:rPr>
              <w:t>17.XI.2016</w:t>
            </w:r>
          </w:p>
        </w:tc>
      </w:tr>
    </w:tbl>
    <w:p w:rsidR="00EA78A0" w:rsidRPr="0031763A" w:rsidRDefault="00EA78A0" w:rsidP="00EA78A0">
      <w:pPr>
        <w:spacing w:before="0"/>
        <w:rPr>
          <w:lang w:val="es-ES_tradnl"/>
        </w:rPr>
      </w:pPr>
    </w:p>
    <w:p w:rsidR="00EA78A0" w:rsidRDefault="00EA78A0" w:rsidP="00EA78A0">
      <w:pPr>
        <w:spacing w:before="0"/>
        <w:jc w:val="left"/>
        <w:rPr>
          <w:lang w:val="es-ES"/>
        </w:rPr>
      </w:pPr>
    </w:p>
    <w:p w:rsidR="00EA78A0" w:rsidRPr="0031763A" w:rsidRDefault="00EA78A0" w:rsidP="00EA78A0">
      <w:pPr>
        <w:tabs>
          <w:tab w:val="left" w:pos="1560"/>
          <w:tab w:val="left" w:pos="4140"/>
          <w:tab w:val="left" w:pos="4230"/>
        </w:tabs>
        <w:spacing w:before="0" w:after="120"/>
        <w:jc w:val="left"/>
        <w:rPr>
          <w:rFonts w:asciiTheme="minorHAnsi" w:hAnsiTheme="minorHAnsi" w:cs="Arial"/>
          <w:b/>
          <w:color w:val="000000" w:themeColor="text1"/>
          <w:lang w:val="es-ES_tradnl"/>
        </w:rPr>
      </w:pPr>
      <w:r w:rsidRPr="0031763A">
        <w:rPr>
          <w:rFonts w:cs="Arial"/>
          <w:b/>
          <w:bCs/>
          <w:lang w:val="es-ES_tradnl"/>
        </w:rPr>
        <w:t>Gibraltar</w:t>
      </w:r>
      <w:r w:rsidR="00980F77">
        <w:rPr>
          <w:rFonts w:cs="Arial"/>
          <w:b/>
          <w:bCs/>
          <w:lang w:val="es-ES_tradnl"/>
        </w:rPr>
        <w:t xml:space="preserve"> </w:t>
      </w:r>
      <w:r w:rsidRPr="0031763A">
        <w:rPr>
          <w:rFonts w:cs="Arial"/>
          <w:b/>
          <w:bCs/>
          <w:lang w:val="es-ES_tradnl"/>
        </w:rPr>
        <w:t xml:space="preserve"> </w:t>
      </w:r>
      <w:r w:rsidRPr="0031763A">
        <w:rPr>
          <w:rFonts w:cs="Arial"/>
          <w:b/>
          <w:i/>
          <w:lang w:val="es-ES_tradnl"/>
        </w:rPr>
        <w:t xml:space="preserve"> </w:t>
      </w:r>
      <w:r w:rsidRPr="0031763A">
        <w:rPr>
          <w:rFonts w:cs="Arial"/>
          <w:lang w:val="es-ES_tradnl"/>
        </w:rPr>
        <w:t xml:space="preserve"> </w:t>
      </w:r>
      <w:r w:rsidRPr="0031763A">
        <w:rPr>
          <w:rFonts w:cs="Arial"/>
          <w:b/>
          <w:bCs/>
          <w:lang w:val="es-ES_tradnl"/>
        </w:rPr>
        <w:t>LIR</w:t>
      </w:r>
    </w:p>
    <w:tbl>
      <w:tblPr>
        <w:tblW w:w="5000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1"/>
        <w:gridCol w:w="2971"/>
        <w:gridCol w:w="1554"/>
        <w:gridCol w:w="3113"/>
      </w:tblGrid>
      <w:tr w:rsidR="00EA78A0" w:rsidRPr="00EA78A0" w:rsidTr="007C314C"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8A0" w:rsidRPr="00EA78A0" w:rsidRDefault="00EA78A0" w:rsidP="002A7685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lang w:val="es-ES"/>
              </w:rPr>
            </w:pPr>
            <w:r w:rsidRPr="00EA78A0">
              <w:rPr>
                <w:rFonts w:cs="Arial"/>
                <w:i/>
                <w:iCs/>
                <w:lang w:val="es-ES"/>
              </w:rPr>
              <w:t>País/zona geográfica</w:t>
            </w:r>
          </w:p>
        </w:tc>
        <w:tc>
          <w:tcPr>
            <w:tcW w:w="3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8A0" w:rsidRPr="00EA78A0" w:rsidRDefault="00EA78A0" w:rsidP="002A7685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lang w:val="es-ES"/>
              </w:rPr>
            </w:pPr>
            <w:r w:rsidRPr="00EA78A0">
              <w:rPr>
                <w:rFonts w:cs="Arial"/>
                <w:i/>
                <w:iCs/>
                <w:lang w:val="es-ES"/>
              </w:rPr>
              <w:t>Empresa/Dirección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8A0" w:rsidRPr="00EA78A0" w:rsidRDefault="00EA78A0" w:rsidP="002A7685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lang w:val="es-ES"/>
              </w:rPr>
            </w:pPr>
            <w:r w:rsidRPr="00EA78A0">
              <w:rPr>
                <w:rFonts w:cs="Arial"/>
                <w:i/>
                <w:iCs/>
                <w:lang w:val="es-ES"/>
              </w:rPr>
              <w:t>Identificación de expedidor</w:t>
            </w:r>
          </w:p>
        </w:tc>
        <w:tc>
          <w:tcPr>
            <w:tcW w:w="3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8A0" w:rsidRPr="00EA78A0" w:rsidRDefault="00EA78A0" w:rsidP="002A7685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lang w:val="es-ES"/>
              </w:rPr>
            </w:pPr>
            <w:r w:rsidRPr="00EA78A0">
              <w:rPr>
                <w:rFonts w:cs="Arial"/>
                <w:i/>
                <w:iCs/>
                <w:lang w:val="es-ES"/>
              </w:rPr>
              <w:t>Contacto</w:t>
            </w:r>
          </w:p>
        </w:tc>
      </w:tr>
      <w:tr w:rsidR="00EA78A0" w:rsidRPr="00CD7C65" w:rsidTr="00C95D0D"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8A0" w:rsidRPr="00EA78A0" w:rsidRDefault="00EA78A0" w:rsidP="00C95D0D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lang w:val="pt-BR"/>
              </w:rPr>
            </w:pPr>
            <w:r w:rsidRPr="00EA78A0">
              <w:rPr>
                <w:rFonts w:cs="Arial"/>
                <w:lang w:val="es-ES_tradnl"/>
              </w:rPr>
              <w:t>Gibraltar</w:t>
            </w:r>
          </w:p>
        </w:tc>
        <w:tc>
          <w:tcPr>
            <w:tcW w:w="3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8A0" w:rsidRPr="00EA78A0" w:rsidRDefault="00EA78A0" w:rsidP="00CD7C65">
            <w:pPr>
              <w:spacing w:before="0"/>
              <w:jc w:val="left"/>
            </w:pPr>
            <w:r w:rsidRPr="00EA78A0">
              <w:rPr>
                <w:rFonts w:cs="Arial"/>
                <w:b/>
                <w:bCs/>
              </w:rPr>
              <w:t>GIBTELECOM Ltd</w:t>
            </w:r>
            <w:r w:rsidR="00CD7C65">
              <w:rPr>
                <w:rFonts w:cs="Arial"/>
                <w:b/>
                <w:bCs/>
              </w:rPr>
              <w:br/>
            </w:r>
            <w:r w:rsidRPr="00EA78A0">
              <w:rPr>
                <w:rFonts w:cs="Arial"/>
              </w:rPr>
              <w:t>15/21 John Mackintosh Square</w:t>
            </w:r>
            <w:r w:rsidR="00CD7C65">
              <w:rPr>
                <w:rFonts w:cs="Arial"/>
              </w:rPr>
              <w:br/>
            </w:r>
            <w:r w:rsidRPr="00EA78A0">
              <w:rPr>
                <w:rFonts w:cs="Arial"/>
              </w:rPr>
              <w:t>Gibraltar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8A0" w:rsidRPr="00EA78A0" w:rsidRDefault="00EA78A0" w:rsidP="00C95D0D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b/>
                <w:bCs/>
              </w:rPr>
            </w:pPr>
            <w:r w:rsidRPr="00EA78A0">
              <w:rPr>
                <w:rFonts w:cs="Arial"/>
                <w:b/>
              </w:rPr>
              <w:t>89 350 01</w:t>
            </w:r>
          </w:p>
        </w:tc>
        <w:tc>
          <w:tcPr>
            <w:tcW w:w="3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8A0" w:rsidRPr="00EA78A0" w:rsidRDefault="00EA78A0" w:rsidP="00980EF6">
            <w:pPr>
              <w:spacing w:before="0" w:after="0"/>
              <w:rPr>
                <w:rFonts w:cs="Arial"/>
              </w:rPr>
            </w:pPr>
            <w:r w:rsidRPr="00EA78A0">
              <w:rPr>
                <w:rFonts w:cs="Arial"/>
              </w:rPr>
              <w:t>Dwayne Lara</w:t>
            </w:r>
          </w:p>
          <w:p w:rsidR="00EA78A0" w:rsidRPr="00EA78A0" w:rsidRDefault="00EA78A0" w:rsidP="00980EF6">
            <w:pPr>
              <w:spacing w:before="0" w:after="0"/>
              <w:rPr>
                <w:rFonts w:cs="Arial"/>
              </w:rPr>
            </w:pPr>
            <w:r w:rsidRPr="00EA78A0">
              <w:rPr>
                <w:rFonts w:cs="Arial"/>
              </w:rPr>
              <w:t>GIBTELECOM Ltd</w:t>
            </w:r>
          </w:p>
          <w:p w:rsidR="00EA78A0" w:rsidRPr="00EA78A0" w:rsidRDefault="00EA78A0" w:rsidP="00980EF6">
            <w:pPr>
              <w:spacing w:before="0" w:after="0"/>
              <w:rPr>
                <w:rFonts w:cs="Arial"/>
              </w:rPr>
            </w:pPr>
            <w:r w:rsidRPr="00EA78A0">
              <w:rPr>
                <w:rFonts w:cs="Arial"/>
              </w:rPr>
              <w:t>P.O. Box 929</w:t>
            </w:r>
          </w:p>
          <w:p w:rsidR="00EA78A0" w:rsidRPr="00EA78A0" w:rsidRDefault="00EA78A0" w:rsidP="00980EF6">
            <w:pPr>
              <w:spacing w:before="0" w:after="0"/>
              <w:rPr>
                <w:rFonts w:cs="Arial"/>
              </w:rPr>
            </w:pPr>
            <w:r w:rsidRPr="00EA78A0">
              <w:rPr>
                <w:rFonts w:cs="Arial"/>
              </w:rPr>
              <w:t>15/21 John Mackintosh Square</w:t>
            </w:r>
          </w:p>
          <w:p w:rsidR="00EA78A0" w:rsidRPr="00EA78A0" w:rsidRDefault="00EA78A0" w:rsidP="00980EF6">
            <w:pPr>
              <w:spacing w:before="0" w:after="0"/>
              <w:rPr>
                <w:rFonts w:cs="Arial"/>
                <w:lang w:val="es-ES_tradnl"/>
              </w:rPr>
            </w:pPr>
            <w:r w:rsidRPr="00EA78A0">
              <w:rPr>
                <w:rFonts w:cs="Arial"/>
                <w:lang w:val="es-ES_tradnl"/>
              </w:rPr>
              <w:t>Gibraltar</w:t>
            </w:r>
          </w:p>
          <w:p w:rsidR="00EA78A0" w:rsidRPr="00EA78A0" w:rsidRDefault="00EA78A0" w:rsidP="00980EF6">
            <w:pPr>
              <w:spacing w:before="0" w:after="0"/>
              <w:rPr>
                <w:rFonts w:cs="Arial"/>
                <w:lang w:val="es-ES_tradnl"/>
              </w:rPr>
            </w:pPr>
            <w:r w:rsidRPr="00EA78A0">
              <w:rPr>
                <w:rFonts w:cs="Arial"/>
                <w:lang w:val="es-ES_tradnl"/>
              </w:rPr>
              <w:t xml:space="preserve">Tel.: </w:t>
            </w:r>
            <w:r w:rsidRPr="00EA78A0">
              <w:rPr>
                <w:rFonts w:cs="Arial"/>
                <w:lang w:val="es-ES_tradnl"/>
              </w:rPr>
              <w:tab/>
              <w:t>+350 200 52278</w:t>
            </w:r>
          </w:p>
          <w:p w:rsidR="00EA78A0" w:rsidRPr="00EA78A0" w:rsidRDefault="00EA78A0" w:rsidP="00980EF6">
            <w:pPr>
              <w:spacing w:before="0" w:after="0"/>
              <w:rPr>
                <w:rFonts w:cs="Arial"/>
                <w:lang w:val="es-ES_tradnl"/>
              </w:rPr>
            </w:pPr>
            <w:r w:rsidRPr="00EA78A0">
              <w:rPr>
                <w:rFonts w:cs="Arial"/>
                <w:lang w:val="es-ES_tradnl"/>
              </w:rPr>
              <w:t xml:space="preserve">Fax:  </w:t>
            </w:r>
            <w:r w:rsidRPr="00EA78A0">
              <w:rPr>
                <w:rFonts w:cs="Arial"/>
                <w:lang w:val="es-ES_tradnl"/>
              </w:rPr>
              <w:tab/>
              <w:t>+350 200 71673</w:t>
            </w:r>
          </w:p>
          <w:p w:rsidR="00EA78A0" w:rsidRPr="00EA78A0" w:rsidRDefault="00EA78A0" w:rsidP="00980EF6">
            <w:pPr>
              <w:spacing w:before="0" w:after="0"/>
              <w:rPr>
                <w:rFonts w:cs="Arial"/>
                <w:lang w:val="pt-BR"/>
              </w:rPr>
            </w:pPr>
            <w:r w:rsidRPr="00EA78A0">
              <w:rPr>
                <w:rFonts w:cs="Arial"/>
                <w:lang w:val="es-ES_tradnl"/>
              </w:rPr>
              <w:t>E-mail:  dwayne.lara@gibtele.com</w:t>
            </w:r>
          </w:p>
        </w:tc>
      </w:tr>
    </w:tbl>
    <w:p w:rsidR="00EA78A0" w:rsidRDefault="00EA78A0" w:rsidP="00EA78A0">
      <w:pPr>
        <w:spacing w:before="0"/>
        <w:jc w:val="left"/>
        <w:rPr>
          <w:lang w:val="es-ES"/>
        </w:rPr>
      </w:pPr>
    </w:p>
    <w:p w:rsidR="00EA78A0" w:rsidRDefault="00EA78A0" w:rsidP="00EA78A0">
      <w:pPr>
        <w:spacing w:before="0"/>
        <w:jc w:val="left"/>
        <w:rPr>
          <w:lang w:val="es-ES"/>
        </w:rPr>
      </w:pPr>
    </w:p>
    <w:p w:rsidR="00EA78A0" w:rsidRDefault="00EA78A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eastAsia="SimSun" w:hAnsiTheme="minorHAnsi"/>
          <w:lang w:val="es-ES"/>
        </w:rPr>
      </w:pPr>
    </w:p>
    <w:p w:rsidR="00333188" w:rsidRDefault="0033318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eastAsia="SimSun" w:hAnsiTheme="minorHAnsi"/>
          <w:lang w:val="es-ES"/>
        </w:rPr>
      </w:pPr>
      <w:r>
        <w:rPr>
          <w:rFonts w:asciiTheme="minorHAnsi" w:eastAsia="SimSun" w:hAnsiTheme="minorHAnsi"/>
          <w:lang w:val="es-ES"/>
        </w:rPr>
        <w:br w:type="page"/>
      </w:r>
    </w:p>
    <w:p w:rsidR="002A7685" w:rsidRPr="00C373C2" w:rsidRDefault="002A7685" w:rsidP="002A7685">
      <w:pPr>
        <w:pStyle w:val="Heading20"/>
        <w:rPr>
          <w:lang w:val="es-ES_tradnl"/>
        </w:rPr>
      </w:pPr>
      <w:r w:rsidRPr="00C373C2">
        <w:rPr>
          <w:lang w:val="es-ES_tradnl"/>
        </w:rPr>
        <w:lastRenderedPageBreak/>
        <w:t>Lista de códigos de puntos de señalización internacional (ISPC)</w:t>
      </w:r>
      <w:r w:rsidRPr="00C373C2">
        <w:rPr>
          <w:lang w:val="es-ES_tradnl"/>
        </w:rPr>
        <w:br/>
        <w:t>(Según la Recomendación UIT-T Q.708 (03/1999))</w:t>
      </w:r>
      <w:r w:rsidRPr="00C373C2">
        <w:rPr>
          <w:lang w:val="es-ES_tradnl"/>
        </w:rPr>
        <w:br/>
        <w:t>(Situación al 1 de octubre de 2016)</w:t>
      </w:r>
    </w:p>
    <w:p w:rsidR="002A7685" w:rsidRPr="00BE6BB8" w:rsidRDefault="002A7685" w:rsidP="002A7685">
      <w:pPr>
        <w:pStyle w:val="Heading70"/>
        <w:keepNext/>
        <w:rPr>
          <w:b/>
          <w:bCs/>
          <w:lang w:val="es-ES_tradnl"/>
        </w:rPr>
      </w:pPr>
      <w:r w:rsidRPr="00BE6BB8">
        <w:rPr>
          <w:bCs/>
          <w:lang w:val="es-ES_tradnl"/>
        </w:rPr>
        <w:t>(Anexo al Boletín de Explotación de la UIT No. 1109 - 1.X.2016)</w:t>
      </w:r>
      <w:r w:rsidRPr="00BE6BB8">
        <w:rPr>
          <w:bCs/>
          <w:lang w:val="es-ES_tradnl"/>
        </w:rPr>
        <w:br/>
        <w:t>(Enmienda No. 8)</w:t>
      </w:r>
    </w:p>
    <w:p w:rsidR="002A7685" w:rsidRPr="00C373C2" w:rsidRDefault="002A7685" w:rsidP="002A7685">
      <w:pPr>
        <w:keepNext/>
        <w:rPr>
          <w:lang w:val="es-ES_tradnl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2A7685" w:rsidRPr="00CD7C65" w:rsidTr="00C95D0D">
        <w:trPr>
          <w:cantSplit/>
          <w:trHeight w:val="227"/>
        </w:trPr>
        <w:tc>
          <w:tcPr>
            <w:tcW w:w="1818" w:type="dxa"/>
            <w:gridSpan w:val="2"/>
          </w:tcPr>
          <w:p w:rsidR="002A7685" w:rsidRDefault="002A7685" w:rsidP="00C95D0D">
            <w:pPr>
              <w:pStyle w:val="Tablehead0"/>
              <w:jc w:val="left"/>
            </w:pPr>
            <w:r w:rsidRPr="00870C6B">
              <w:t>País/ Zona geográfica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2A7685" w:rsidRPr="00C373C2" w:rsidRDefault="002A7685" w:rsidP="00C95D0D">
            <w:pPr>
              <w:pStyle w:val="Tablehead0"/>
              <w:jc w:val="left"/>
              <w:rPr>
                <w:lang w:val="es-ES_tradnl"/>
              </w:rPr>
            </w:pPr>
            <w:r w:rsidRPr="00C373C2">
              <w:rPr>
                <w:lang w:val="es-ES_tradnl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2A7685" w:rsidRPr="00C373C2" w:rsidRDefault="002A7685" w:rsidP="00C95D0D">
            <w:pPr>
              <w:pStyle w:val="Tablehead0"/>
              <w:jc w:val="left"/>
              <w:rPr>
                <w:lang w:val="es-ES_tradnl"/>
              </w:rPr>
            </w:pPr>
            <w:r w:rsidRPr="00C373C2">
              <w:rPr>
                <w:lang w:val="es-ES_tradnl"/>
              </w:rPr>
              <w:t>Nombre del operador del punto de señalización</w:t>
            </w:r>
          </w:p>
        </w:tc>
      </w:tr>
      <w:tr w:rsidR="002A7685" w:rsidRPr="00B62253" w:rsidTr="00C95D0D">
        <w:trPr>
          <w:cantSplit/>
          <w:trHeight w:val="227"/>
        </w:trPr>
        <w:tc>
          <w:tcPr>
            <w:tcW w:w="909" w:type="dxa"/>
          </w:tcPr>
          <w:p w:rsidR="002A7685" w:rsidRPr="00870C6B" w:rsidRDefault="002A7685" w:rsidP="00C95D0D">
            <w:pPr>
              <w:pStyle w:val="Tablehead0"/>
              <w:jc w:val="left"/>
            </w:pPr>
            <w:r w:rsidRPr="00870C6B">
              <w:t>ISPC</w:t>
            </w:r>
          </w:p>
        </w:tc>
        <w:tc>
          <w:tcPr>
            <w:tcW w:w="909" w:type="dxa"/>
            <w:shd w:val="clear" w:color="auto" w:fill="auto"/>
          </w:tcPr>
          <w:p w:rsidR="002A7685" w:rsidRDefault="002A7685" w:rsidP="00C95D0D">
            <w:pPr>
              <w:pStyle w:val="Tablehead0"/>
              <w:jc w:val="left"/>
            </w:pPr>
            <w: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2A7685" w:rsidRPr="00870C6B" w:rsidRDefault="002A7685" w:rsidP="00C95D0D">
            <w:pPr>
              <w:pStyle w:val="Tablehead0"/>
              <w:jc w:val="left"/>
            </w:pPr>
          </w:p>
        </w:tc>
        <w:tc>
          <w:tcPr>
            <w:tcW w:w="4009" w:type="dxa"/>
            <w:vMerge/>
            <w:shd w:val="clear" w:color="auto" w:fill="auto"/>
          </w:tcPr>
          <w:p w:rsidR="002A7685" w:rsidRPr="00870C6B" w:rsidRDefault="002A7685" w:rsidP="00C95D0D">
            <w:pPr>
              <w:pStyle w:val="Tablehead0"/>
              <w:jc w:val="left"/>
            </w:pPr>
          </w:p>
        </w:tc>
      </w:tr>
      <w:tr w:rsidR="002A7685" w:rsidRPr="00870C6B" w:rsidTr="00C95D0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A7685" w:rsidRPr="002A7685" w:rsidRDefault="002A7685" w:rsidP="00C95D0D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2A7685">
              <w:rPr>
                <w:b/>
                <w:bCs/>
              </w:rPr>
              <w:t>Cabo Verde    SUP</w:t>
            </w:r>
          </w:p>
        </w:tc>
      </w:tr>
      <w:tr w:rsidR="002A7685" w:rsidRPr="00870C6B" w:rsidTr="00C95D0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A7685" w:rsidRPr="00E7062C" w:rsidRDefault="002A7685" w:rsidP="00C95D0D">
            <w:pPr>
              <w:pStyle w:val="StyleTabletextLeft"/>
            </w:pPr>
            <w:r w:rsidRPr="00E7062C">
              <w:t>6-050-4</w:t>
            </w:r>
          </w:p>
        </w:tc>
        <w:tc>
          <w:tcPr>
            <w:tcW w:w="909" w:type="dxa"/>
            <w:shd w:val="clear" w:color="auto" w:fill="auto"/>
          </w:tcPr>
          <w:p w:rsidR="002A7685" w:rsidRPr="00E7062C" w:rsidRDefault="002A7685" w:rsidP="00C95D0D">
            <w:pPr>
              <w:pStyle w:val="StyleTabletextLeft"/>
            </w:pPr>
            <w:r w:rsidRPr="00E7062C">
              <w:t>12692</w:t>
            </w:r>
          </w:p>
        </w:tc>
        <w:tc>
          <w:tcPr>
            <w:tcW w:w="2640" w:type="dxa"/>
            <w:shd w:val="clear" w:color="auto" w:fill="auto"/>
          </w:tcPr>
          <w:p w:rsidR="002A7685" w:rsidRPr="00FF621E" w:rsidRDefault="002A7685" w:rsidP="00C95D0D">
            <w:pPr>
              <w:pStyle w:val="StyleTabletextLeft"/>
            </w:pPr>
            <w:r w:rsidRPr="00FF621E">
              <w:t>CTLCINTGATPRAIA</w:t>
            </w:r>
          </w:p>
        </w:tc>
        <w:tc>
          <w:tcPr>
            <w:tcW w:w="4009" w:type="dxa"/>
          </w:tcPr>
          <w:p w:rsidR="002A7685" w:rsidRPr="00FF621E" w:rsidRDefault="002A7685" w:rsidP="00C95D0D">
            <w:pPr>
              <w:pStyle w:val="StyleTabletextLeft"/>
            </w:pPr>
            <w:r w:rsidRPr="00FF621E">
              <w:t>Cabo TLC</w:t>
            </w:r>
          </w:p>
        </w:tc>
      </w:tr>
      <w:tr w:rsidR="002A7685" w:rsidRPr="00CD7C65" w:rsidTr="00C95D0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A7685" w:rsidRPr="002A7685" w:rsidRDefault="002A7685" w:rsidP="00C95D0D">
            <w:pPr>
              <w:pStyle w:val="Normalaftertitle"/>
              <w:keepNext/>
              <w:spacing w:before="240"/>
              <w:rPr>
                <w:b/>
                <w:bCs/>
                <w:lang w:val="es-ES_tradnl"/>
              </w:rPr>
            </w:pPr>
            <w:r w:rsidRPr="002A7685">
              <w:rPr>
                <w:b/>
                <w:bCs/>
                <w:lang w:val="es-ES_tradnl"/>
              </w:rPr>
              <w:t>Irán (República Islámica del)    LIR</w:t>
            </w:r>
          </w:p>
        </w:tc>
      </w:tr>
      <w:tr w:rsidR="002A7685" w:rsidRPr="00870C6B" w:rsidTr="00C95D0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A7685" w:rsidRPr="00E7062C" w:rsidRDefault="002A7685" w:rsidP="00C95D0D">
            <w:pPr>
              <w:pStyle w:val="StyleTabletextLeft"/>
            </w:pPr>
            <w:r w:rsidRPr="00E7062C">
              <w:t>4-064-0</w:t>
            </w:r>
          </w:p>
        </w:tc>
        <w:tc>
          <w:tcPr>
            <w:tcW w:w="909" w:type="dxa"/>
            <w:shd w:val="clear" w:color="auto" w:fill="auto"/>
          </w:tcPr>
          <w:p w:rsidR="002A7685" w:rsidRPr="00E7062C" w:rsidRDefault="002A7685" w:rsidP="00C95D0D">
            <w:pPr>
              <w:pStyle w:val="StyleTabletextLeft"/>
            </w:pPr>
            <w:r w:rsidRPr="00E7062C">
              <w:t>8704</w:t>
            </w:r>
          </w:p>
        </w:tc>
        <w:tc>
          <w:tcPr>
            <w:tcW w:w="2640" w:type="dxa"/>
            <w:shd w:val="clear" w:color="auto" w:fill="auto"/>
          </w:tcPr>
          <w:p w:rsidR="002A7685" w:rsidRPr="00FF621E" w:rsidRDefault="002A7685" w:rsidP="00C95D0D">
            <w:pPr>
              <w:pStyle w:val="StyleTabletextLeft"/>
            </w:pPr>
            <w:r w:rsidRPr="00FF621E">
              <w:t>FREE</w:t>
            </w:r>
          </w:p>
        </w:tc>
        <w:tc>
          <w:tcPr>
            <w:tcW w:w="4009" w:type="dxa"/>
          </w:tcPr>
          <w:p w:rsidR="002A7685" w:rsidRPr="00FF621E" w:rsidRDefault="002A7685" w:rsidP="00C95D0D">
            <w:pPr>
              <w:pStyle w:val="StyleTabletextLeft"/>
            </w:pPr>
            <w:r w:rsidRPr="00FF621E">
              <w:t>TIC</w:t>
            </w:r>
          </w:p>
        </w:tc>
      </w:tr>
      <w:tr w:rsidR="002A7685" w:rsidRPr="00870C6B" w:rsidTr="00C95D0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A7685" w:rsidRPr="00E7062C" w:rsidRDefault="002A7685" w:rsidP="00C95D0D">
            <w:pPr>
              <w:pStyle w:val="StyleTabletextLeft"/>
            </w:pPr>
            <w:r w:rsidRPr="00E7062C">
              <w:t>4-064-1</w:t>
            </w:r>
          </w:p>
        </w:tc>
        <w:tc>
          <w:tcPr>
            <w:tcW w:w="909" w:type="dxa"/>
            <w:shd w:val="clear" w:color="auto" w:fill="auto"/>
          </w:tcPr>
          <w:p w:rsidR="002A7685" w:rsidRPr="00E7062C" w:rsidRDefault="002A7685" w:rsidP="00C95D0D">
            <w:pPr>
              <w:pStyle w:val="StyleTabletextLeft"/>
            </w:pPr>
            <w:r w:rsidRPr="00E7062C">
              <w:t>8705</w:t>
            </w:r>
          </w:p>
        </w:tc>
        <w:tc>
          <w:tcPr>
            <w:tcW w:w="2640" w:type="dxa"/>
            <w:shd w:val="clear" w:color="auto" w:fill="auto"/>
          </w:tcPr>
          <w:p w:rsidR="002A7685" w:rsidRPr="00FF621E" w:rsidRDefault="002A7685" w:rsidP="00C95D0D">
            <w:pPr>
              <w:pStyle w:val="StyleTabletextLeft"/>
            </w:pPr>
            <w:r w:rsidRPr="00FF621E">
              <w:t>ISC2</w:t>
            </w:r>
          </w:p>
        </w:tc>
        <w:tc>
          <w:tcPr>
            <w:tcW w:w="4009" w:type="dxa"/>
          </w:tcPr>
          <w:p w:rsidR="002A7685" w:rsidRPr="00FF621E" w:rsidRDefault="002A7685" w:rsidP="00C95D0D">
            <w:pPr>
              <w:pStyle w:val="StyleTabletextLeft"/>
            </w:pPr>
            <w:r w:rsidRPr="00FF621E">
              <w:t>TIC</w:t>
            </w:r>
          </w:p>
        </w:tc>
      </w:tr>
      <w:tr w:rsidR="002A7685" w:rsidRPr="00870C6B" w:rsidTr="00C95D0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A7685" w:rsidRPr="00E7062C" w:rsidRDefault="002A7685" w:rsidP="00C95D0D">
            <w:pPr>
              <w:pStyle w:val="StyleTabletextLeft"/>
            </w:pPr>
            <w:r w:rsidRPr="00E7062C">
              <w:t>4-064-2</w:t>
            </w:r>
          </w:p>
        </w:tc>
        <w:tc>
          <w:tcPr>
            <w:tcW w:w="909" w:type="dxa"/>
            <w:shd w:val="clear" w:color="auto" w:fill="auto"/>
          </w:tcPr>
          <w:p w:rsidR="002A7685" w:rsidRPr="00E7062C" w:rsidRDefault="002A7685" w:rsidP="00C95D0D">
            <w:pPr>
              <w:pStyle w:val="StyleTabletextLeft"/>
            </w:pPr>
            <w:r w:rsidRPr="00E7062C">
              <w:t>8706</w:t>
            </w:r>
          </w:p>
        </w:tc>
        <w:tc>
          <w:tcPr>
            <w:tcW w:w="2640" w:type="dxa"/>
            <w:shd w:val="clear" w:color="auto" w:fill="auto"/>
          </w:tcPr>
          <w:p w:rsidR="002A7685" w:rsidRPr="00FF621E" w:rsidRDefault="002A7685" w:rsidP="00C95D0D">
            <w:pPr>
              <w:pStyle w:val="StyleTabletextLeft"/>
            </w:pPr>
            <w:r w:rsidRPr="00FF621E">
              <w:t>ISC1</w:t>
            </w:r>
          </w:p>
        </w:tc>
        <w:tc>
          <w:tcPr>
            <w:tcW w:w="4009" w:type="dxa"/>
          </w:tcPr>
          <w:p w:rsidR="002A7685" w:rsidRPr="00FF621E" w:rsidRDefault="002A7685" w:rsidP="00C95D0D">
            <w:pPr>
              <w:pStyle w:val="StyleTabletextLeft"/>
            </w:pPr>
            <w:r w:rsidRPr="00FF621E">
              <w:t>TIC</w:t>
            </w:r>
          </w:p>
        </w:tc>
      </w:tr>
      <w:tr w:rsidR="002A7685" w:rsidRPr="00870C6B" w:rsidTr="00C95D0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A7685" w:rsidRPr="00E7062C" w:rsidRDefault="002A7685" w:rsidP="00C95D0D">
            <w:pPr>
              <w:pStyle w:val="StyleTabletextLeft"/>
            </w:pPr>
            <w:r w:rsidRPr="00E7062C">
              <w:t>4-064-3</w:t>
            </w:r>
          </w:p>
        </w:tc>
        <w:tc>
          <w:tcPr>
            <w:tcW w:w="909" w:type="dxa"/>
            <w:shd w:val="clear" w:color="auto" w:fill="auto"/>
          </w:tcPr>
          <w:p w:rsidR="002A7685" w:rsidRPr="00E7062C" w:rsidRDefault="002A7685" w:rsidP="00C95D0D">
            <w:pPr>
              <w:pStyle w:val="StyleTabletextLeft"/>
            </w:pPr>
            <w:r w:rsidRPr="00E7062C">
              <w:t>8707</w:t>
            </w:r>
          </w:p>
        </w:tc>
        <w:tc>
          <w:tcPr>
            <w:tcW w:w="2640" w:type="dxa"/>
            <w:shd w:val="clear" w:color="auto" w:fill="auto"/>
          </w:tcPr>
          <w:p w:rsidR="002A7685" w:rsidRPr="00FF621E" w:rsidRDefault="002A7685" w:rsidP="00C95D0D">
            <w:pPr>
              <w:pStyle w:val="StyleTabletextLeft"/>
            </w:pPr>
            <w:r w:rsidRPr="00FF621E">
              <w:t>ISC3</w:t>
            </w:r>
          </w:p>
        </w:tc>
        <w:tc>
          <w:tcPr>
            <w:tcW w:w="4009" w:type="dxa"/>
          </w:tcPr>
          <w:p w:rsidR="002A7685" w:rsidRPr="00FF621E" w:rsidRDefault="002A7685" w:rsidP="00C95D0D">
            <w:pPr>
              <w:pStyle w:val="StyleTabletextLeft"/>
            </w:pPr>
            <w:r w:rsidRPr="00FF621E">
              <w:t>TIC</w:t>
            </w:r>
          </w:p>
        </w:tc>
      </w:tr>
      <w:tr w:rsidR="002A7685" w:rsidRPr="00870C6B" w:rsidTr="00C95D0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A7685" w:rsidRPr="00E7062C" w:rsidRDefault="002A7685" w:rsidP="00C95D0D">
            <w:pPr>
              <w:pStyle w:val="StyleTabletextLeft"/>
            </w:pPr>
            <w:r w:rsidRPr="00E7062C">
              <w:t>4-064-4</w:t>
            </w:r>
          </w:p>
        </w:tc>
        <w:tc>
          <w:tcPr>
            <w:tcW w:w="909" w:type="dxa"/>
            <w:shd w:val="clear" w:color="auto" w:fill="auto"/>
          </w:tcPr>
          <w:p w:rsidR="002A7685" w:rsidRPr="00E7062C" w:rsidRDefault="002A7685" w:rsidP="00C95D0D">
            <w:pPr>
              <w:pStyle w:val="StyleTabletextLeft"/>
            </w:pPr>
            <w:r w:rsidRPr="00E7062C">
              <w:t>8708</w:t>
            </w:r>
          </w:p>
        </w:tc>
        <w:tc>
          <w:tcPr>
            <w:tcW w:w="2640" w:type="dxa"/>
            <w:shd w:val="clear" w:color="auto" w:fill="auto"/>
          </w:tcPr>
          <w:p w:rsidR="002A7685" w:rsidRPr="00FF621E" w:rsidRDefault="002A7685" w:rsidP="00C95D0D">
            <w:pPr>
              <w:pStyle w:val="StyleTabletextLeft"/>
            </w:pPr>
            <w:r w:rsidRPr="00FF621E">
              <w:t>RESERVED</w:t>
            </w:r>
          </w:p>
        </w:tc>
        <w:tc>
          <w:tcPr>
            <w:tcW w:w="4009" w:type="dxa"/>
          </w:tcPr>
          <w:p w:rsidR="002A7685" w:rsidRPr="00FF621E" w:rsidRDefault="002A7685" w:rsidP="00C95D0D">
            <w:pPr>
              <w:pStyle w:val="StyleTabletextLeft"/>
            </w:pPr>
            <w:r w:rsidRPr="00FF621E">
              <w:t>TIC</w:t>
            </w:r>
          </w:p>
        </w:tc>
      </w:tr>
      <w:tr w:rsidR="002A7685" w:rsidRPr="00870C6B" w:rsidTr="00C95D0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A7685" w:rsidRPr="00E7062C" w:rsidRDefault="002A7685" w:rsidP="00C95D0D">
            <w:pPr>
              <w:pStyle w:val="StyleTabletextLeft"/>
            </w:pPr>
            <w:r w:rsidRPr="00E7062C">
              <w:t>4-064-5</w:t>
            </w:r>
          </w:p>
        </w:tc>
        <w:tc>
          <w:tcPr>
            <w:tcW w:w="909" w:type="dxa"/>
            <w:shd w:val="clear" w:color="auto" w:fill="auto"/>
          </w:tcPr>
          <w:p w:rsidR="002A7685" w:rsidRPr="00E7062C" w:rsidRDefault="002A7685" w:rsidP="00C95D0D">
            <w:pPr>
              <w:pStyle w:val="StyleTabletextLeft"/>
            </w:pPr>
            <w:r w:rsidRPr="00E7062C">
              <w:t>8709</w:t>
            </w:r>
          </w:p>
        </w:tc>
        <w:tc>
          <w:tcPr>
            <w:tcW w:w="2640" w:type="dxa"/>
            <w:shd w:val="clear" w:color="auto" w:fill="auto"/>
          </w:tcPr>
          <w:p w:rsidR="002A7685" w:rsidRPr="00FF621E" w:rsidRDefault="002A7685" w:rsidP="00C95D0D">
            <w:pPr>
              <w:pStyle w:val="StyleTabletextLeft"/>
            </w:pPr>
            <w:r w:rsidRPr="00FF621E">
              <w:t>STP1</w:t>
            </w:r>
          </w:p>
        </w:tc>
        <w:tc>
          <w:tcPr>
            <w:tcW w:w="4009" w:type="dxa"/>
          </w:tcPr>
          <w:p w:rsidR="002A7685" w:rsidRPr="00FF621E" w:rsidRDefault="002A7685" w:rsidP="00C95D0D">
            <w:pPr>
              <w:pStyle w:val="StyleTabletextLeft"/>
            </w:pPr>
            <w:r w:rsidRPr="00FF621E">
              <w:t>TIC</w:t>
            </w:r>
          </w:p>
        </w:tc>
      </w:tr>
      <w:tr w:rsidR="002A7685" w:rsidRPr="00870C6B" w:rsidTr="00C95D0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A7685" w:rsidRPr="00E7062C" w:rsidRDefault="002A7685" w:rsidP="00C95D0D">
            <w:pPr>
              <w:pStyle w:val="StyleTabletextLeft"/>
            </w:pPr>
            <w:r w:rsidRPr="00E7062C">
              <w:t>4-064-6</w:t>
            </w:r>
          </w:p>
        </w:tc>
        <w:tc>
          <w:tcPr>
            <w:tcW w:w="909" w:type="dxa"/>
            <w:shd w:val="clear" w:color="auto" w:fill="auto"/>
          </w:tcPr>
          <w:p w:rsidR="002A7685" w:rsidRPr="00E7062C" w:rsidRDefault="002A7685" w:rsidP="00C95D0D">
            <w:pPr>
              <w:pStyle w:val="StyleTabletextLeft"/>
            </w:pPr>
            <w:r w:rsidRPr="00E7062C">
              <w:t>8710</w:t>
            </w:r>
          </w:p>
        </w:tc>
        <w:tc>
          <w:tcPr>
            <w:tcW w:w="2640" w:type="dxa"/>
            <w:shd w:val="clear" w:color="auto" w:fill="auto"/>
          </w:tcPr>
          <w:p w:rsidR="002A7685" w:rsidRPr="00FF621E" w:rsidRDefault="002A7685" w:rsidP="00C95D0D">
            <w:pPr>
              <w:pStyle w:val="StyleTabletextLeft"/>
            </w:pPr>
            <w:r w:rsidRPr="00FF621E">
              <w:t>STP2</w:t>
            </w:r>
          </w:p>
        </w:tc>
        <w:tc>
          <w:tcPr>
            <w:tcW w:w="4009" w:type="dxa"/>
          </w:tcPr>
          <w:p w:rsidR="002A7685" w:rsidRPr="00FF621E" w:rsidRDefault="002A7685" w:rsidP="00C95D0D">
            <w:pPr>
              <w:pStyle w:val="StyleTabletextLeft"/>
            </w:pPr>
            <w:r w:rsidRPr="00FF621E">
              <w:t>TIC</w:t>
            </w:r>
          </w:p>
        </w:tc>
      </w:tr>
      <w:tr w:rsidR="002A7685" w:rsidRPr="00870C6B" w:rsidTr="00C95D0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A7685" w:rsidRPr="00E7062C" w:rsidRDefault="002A7685" w:rsidP="00C95D0D">
            <w:pPr>
              <w:pStyle w:val="StyleTabletextLeft"/>
            </w:pPr>
            <w:r w:rsidRPr="00E7062C">
              <w:t>4-064-7</w:t>
            </w:r>
          </w:p>
        </w:tc>
        <w:tc>
          <w:tcPr>
            <w:tcW w:w="909" w:type="dxa"/>
            <w:shd w:val="clear" w:color="auto" w:fill="auto"/>
          </w:tcPr>
          <w:p w:rsidR="002A7685" w:rsidRPr="00E7062C" w:rsidRDefault="002A7685" w:rsidP="00C95D0D">
            <w:pPr>
              <w:pStyle w:val="StyleTabletextLeft"/>
            </w:pPr>
            <w:r w:rsidRPr="00E7062C">
              <w:t>8711</w:t>
            </w:r>
          </w:p>
        </w:tc>
        <w:tc>
          <w:tcPr>
            <w:tcW w:w="2640" w:type="dxa"/>
            <w:shd w:val="clear" w:color="auto" w:fill="auto"/>
          </w:tcPr>
          <w:p w:rsidR="002A7685" w:rsidRPr="00FF621E" w:rsidRDefault="002A7685" w:rsidP="00C95D0D">
            <w:pPr>
              <w:pStyle w:val="StyleTabletextLeft"/>
            </w:pPr>
            <w:r w:rsidRPr="00FF621E">
              <w:t>IRANCELL</w:t>
            </w:r>
          </w:p>
        </w:tc>
        <w:tc>
          <w:tcPr>
            <w:tcW w:w="4009" w:type="dxa"/>
          </w:tcPr>
          <w:p w:rsidR="002A7685" w:rsidRPr="00FF621E" w:rsidRDefault="002A7685" w:rsidP="00C95D0D">
            <w:pPr>
              <w:pStyle w:val="StyleTabletextLeft"/>
            </w:pPr>
            <w:r w:rsidRPr="00FF621E">
              <w:t>IRANCELL</w:t>
            </w:r>
          </w:p>
        </w:tc>
      </w:tr>
      <w:tr w:rsidR="002A7685" w:rsidRPr="00870C6B" w:rsidTr="00C95D0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A7685" w:rsidRPr="002A7685" w:rsidRDefault="002A7685" w:rsidP="00C95D0D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2A7685">
              <w:rPr>
                <w:b/>
                <w:bCs/>
              </w:rPr>
              <w:t>Namibia    ADD</w:t>
            </w:r>
          </w:p>
        </w:tc>
      </w:tr>
      <w:tr w:rsidR="002A7685" w:rsidRPr="00870C6B" w:rsidTr="00C95D0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A7685" w:rsidRPr="00E7062C" w:rsidRDefault="002A7685" w:rsidP="00C95D0D">
            <w:pPr>
              <w:pStyle w:val="StyleTabletextLeft"/>
            </w:pPr>
            <w:r w:rsidRPr="00E7062C">
              <w:t>6-099-1</w:t>
            </w:r>
          </w:p>
        </w:tc>
        <w:tc>
          <w:tcPr>
            <w:tcW w:w="909" w:type="dxa"/>
            <w:shd w:val="clear" w:color="auto" w:fill="auto"/>
          </w:tcPr>
          <w:p w:rsidR="002A7685" w:rsidRPr="00E7062C" w:rsidRDefault="002A7685" w:rsidP="00C95D0D">
            <w:pPr>
              <w:pStyle w:val="StyleTabletextLeft"/>
            </w:pPr>
            <w:r w:rsidRPr="00E7062C">
              <w:t>13081</w:t>
            </w:r>
          </w:p>
        </w:tc>
        <w:tc>
          <w:tcPr>
            <w:tcW w:w="2640" w:type="dxa"/>
            <w:shd w:val="clear" w:color="auto" w:fill="auto"/>
          </w:tcPr>
          <w:p w:rsidR="002A7685" w:rsidRPr="00FF621E" w:rsidRDefault="002A7685" w:rsidP="00C95D0D">
            <w:pPr>
              <w:pStyle w:val="StyleTabletextLeft"/>
            </w:pPr>
            <w:r w:rsidRPr="00FF621E">
              <w:t>MTN</w:t>
            </w:r>
          </w:p>
        </w:tc>
        <w:tc>
          <w:tcPr>
            <w:tcW w:w="4009" w:type="dxa"/>
          </w:tcPr>
          <w:p w:rsidR="002A7685" w:rsidRPr="00FF621E" w:rsidRDefault="002A7685" w:rsidP="00C95D0D">
            <w:pPr>
              <w:pStyle w:val="StyleTabletextLeft"/>
            </w:pPr>
            <w:r w:rsidRPr="00FF621E">
              <w:t>MTN Business Namibia</w:t>
            </w:r>
          </w:p>
        </w:tc>
      </w:tr>
      <w:tr w:rsidR="002A7685" w:rsidRPr="00870C6B" w:rsidTr="00C95D0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A7685" w:rsidRPr="002A7685" w:rsidRDefault="002A7685" w:rsidP="00C95D0D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2A7685">
              <w:rPr>
                <w:b/>
                <w:bCs/>
              </w:rPr>
              <w:t>Singapur    SUP</w:t>
            </w:r>
          </w:p>
        </w:tc>
      </w:tr>
      <w:tr w:rsidR="002A7685" w:rsidRPr="00870C6B" w:rsidTr="00C95D0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A7685" w:rsidRPr="00E7062C" w:rsidRDefault="002A7685" w:rsidP="00C95D0D">
            <w:pPr>
              <w:pStyle w:val="StyleTabletextLeft"/>
            </w:pPr>
            <w:r w:rsidRPr="00E7062C">
              <w:t>5-045-7</w:t>
            </w:r>
          </w:p>
        </w:tc>
        <w:tc>
          <w:tcPr>
            <w:tcW w:w="909" w:type="dxa"/>
            <w:shd w:val="clear" w:color="auto" w:fill="auto"/>
          </w:tcPr>
          <w:p w:rsidR="002A7685" w:rsidRPr="00E7062C" w:rsidRDefault="002A7685" w:rsidP="00C95D0D">
            <w:pPr>
              <w:pStyle w:val="StyleTabletextLeft"/>
            </w:pPr>
            <w:r w:rsidRPr="00E7062C">
              <w:t>10607</w:t>
            </w:r>
          </w:p>
        </w:tc>
        <w:tc>
          <w:tcPr>
            <w:tcW w:w="2640" w:type="dxa"/>
            <w:shd w:val="clear" w:color="auto" w:fill="auto"/>
          </w:tcPr>
          <w:p w:rsidR="002A7685" w:rsidRPr="00FF621E" w:rsidRDefault="002A7685" w:rsidP="00C95D0D">
            <w:pPr>
              <w:pStyle w:val="StyleTabletextLeft"/>
            </w:pPr>
            <w:r w:rsidRPr="00FF621E">
              <w:t>Callforeign - Equinix</w:t>
            </w:r>
          </w:p>
        </w:tc>
        <w:tc>
          <w:tcPr>
            <w:tcW w:w="4009" w:type="dxa"/>
          </w:tcPr>
          <w:p w:rsidR="002A7685" w:rsidRPr="00FF621E" w:rsidRDefault="002A7685" w:rsidP="00C95D0D">
            <w:pPr>
              <w:pStyle w:val="StyleTabletextLeft"/>
            </w:pPr>
            <w:r w:rsidRPr="00FF621E">
              <w:t>Callforeign Inc Pte Ltd</w:t>
            </w:r>
          </w:p>
        </w:tc>
      </w:tr>
      <w:tr w:rsidR="002A7685" w:rsidRPr="00870C6B" w:rsidTr="00C95D0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A7685" w:rsidRPr="00E7062C" w:rsidRDefault="002A7685" w:rsidP="00C95D0D">
            <w:pPr>
              <w:pStyle w:val="StyleTabletextLeft"/>
            </w:pPr>
            <w:r w:rsidRPr="00E7062C">
              <w:t>5-140-6</w:t>
            </w:r>
          </w:p>
        </w:tc>
        <w:tc>
          <w:tcPr>
            <w:tcW w:w="909" w:type="dxa"/>
            <w:shd w:val="clear" w:color="auto" w:fill="auto"/>
          </w:tcPr>
          <w:p w:rsidR="002A7685" w:rsidRPr="00E7062C" w:rsidRDefault="002A7685" w:rsidP="00C95D0D">
            <w:pPr>
              <w:pStyle w:val="StyleTabletextLeft"/>
            </w:pPr>
            <w:r w:rsidRPr="00E7062C">
              <w:t>11366</w:t>
            </w:r>
          </w:p>
        </w:tc>
        <w:tc>
          <w:tcPr>
            <w:tcW w:w="2640" w:type="dxa"/>
            <w:shd w:val="clear" w:color="auto" w:fill="auto"/>
          </w:tcPr>
          <w:p w:rsidR="002A7685" w:rsidRPr="00FF621E" w:rsidRDefault="002A7685" w:rsidP="00C95D0D">
            <w:pPr>
              <w:pStyle w:val="StyleTabletextLeft"/>
            </w:pPr>
            <w:r w:rsidRPr="00FF621E">
              <w:t>Califoreign - Equinix</w:t>
            </w:r>
          </w:p>
        </w:tc>
        <w:tc>
          <w:tcPr>
            <w:tcW w:w="4009" w:type="dxa"/>
          </w:tcPr>
          <w:p w:rsidR="002A7685" w:rsidRPr="00FF621E" w:rsidRDefault="002A7685" w:rsidP="00C95D0D">
            <w:pPr>
              <w:pStyle w:val="StyleTabletextLeft"/>
            </w:pPr>
            <w:r w:rsidRPr="00FF621E">
              <w:t>Callforeign Inc Pte Ltd</w:t>
            </w:r>
          </w:p>
        </w:tc>
      </w:tr>
    </w:tbl>
    <w:p w:rsidR="002A7685" w:rsidRPr="00FF621E" w:rsidRDefault="002A7685" w:rsidP="002A7685">
      <w:pPr>
        <w:pStyle w:val="Footnotesepar"/>
        <w:rPr>
          <w:lang w:val="fr-FR"/>
        </w:rPr>
      </w:pPr>
      <w:r w:rsidRPr="00FF621E">
        <w:rPr>
          <w:lang w:val="fr-FR"/>
        </w:rPr>
        <w:t>____________</w:t>
      </w:r>
    </w:p>
    <w:p w:rsidR="002A7685" w:rsidRDefault="002A7685" w:rsidP="002A7685">
      <w:pPr>
        <w:pStyle w:val="Tabletext"/>
        <w:tabs>
          <w:tab w:val="clear" w:pos="1276"/>
          <w:tab w:val="clear" w:pos="1843"/>
          <w:tab w:val="left" w:pos="567"/>
        </w:tabs>
        <w:spacing w:after="0"/>
        <w:rPr>
          <w:b w:val="0"/>
          <w:sz w:val="16"/>
          <w:szCs w:val="16"/>
        </w:rPr>
      </w:pPr>
      <w:r w:rsidRPr="00FF621E">
        <w:rPr>
          <w:b w:val="0"/>
          <w:sz w:val="16"/>
          <w:szCs w:val="16"/>
        </w:rPr>
        <w:t>ISPC:</w:t>
      </w:r>
      <w:r w:rsidRPr="00FF621E">
        <w:rPr>
          <w:b w:val="0"/>
          <w:sz w:val="16"/>
          <w:szCs w:val="16"/>
        </w:rPr>
        <w:tab/>
        <w:t>International Signalling Point Codes.</w:t>
      </w:r>
    </w:p>
    <w:p w:rsidR="002A7685" w:rsidRDefault="002A7685" w:rsidP="002A7685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b w:val="0"/>
          <w:sz w:val="16"/>
          <w:szCs w:val="16"/>
        </w:rPr>
      </w:pPr>
      <w:r w:rsidRPr="00FF621E">
        <w:rPr>
          <w:b w:val="0"/>
          <w:sz w:val="16"/>
          <w:szCs w:val="16"/>
        </w:rPr>
        <w:tab/>
        <w:t>Codes de points sémaphores internationaux (CPSI).</w:t>
      </w:r>
    </w:p>
    <w:p w:rsidR="002A7685" w:rsidRPr="00756D3F" w:rsidRDefault="002A7685" w:rsidP="002A7685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lang w:val="es-ES"/>
        </w:rPr>
      </w:pPr>
      <w:r w:rsidRPr="00FF621E">
        <w:rPr>
          <w:b w:val="0"/>
          <w:sz w:val="16"/>
          <w:szCs w:val="16"/>
        </w:rPr>
        <w:tab/>
      </w:r>
      <w:r>
        <w:rPr>
          <w:b w:val="0"/>
          <w:sz w:val="16"/>
          <w:szCs w:val="16"/>
          <w:lang w:val="es-ES"/>
        </w:rPr>
        <w:t>Códigos de puntos de señalización internacional (CPSI).</w:t>
      </w:r>
    </w:p>
    <w:p w:rsidR="002A7685" w:rsidRPr="00756D3F" w:rsidRDefault="002A7685" w:rsidP="002A7685">
      <w:pPr>
        <w:rPr>
          <w:lang w:val="es-ES"/>
        </w:rPr>
      </w:pPr>
    </w:p>
    <w:p w:rsidR="00483514" w:rsidRPr="002A7685" w:rsidRDefault="0048351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eastAsia="SimSun" w:hAnsiTheme="minorHAnsi"/>
          <w:lang w:val="es-ES_tradnl"/>
        </w:rPr>
      </w:pPr>
    </w:p>
    <w:p w:rsidR="00083D7E" w:rsidRDefault="00083D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eastAsia="SimSun" w:hAnsiTheme="minorHAnsi"/>
          <w:lang w:val="es-ES"/>
        </w:rPr>
      </w:pPr>
    </w:p>
    <w:p w:rsidR="00483514" w:rsidRDefault="0048351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eastAsia="SimSun" w:hAnsiTheme="minorHAnsi"/>
          <w:lang w:val="es-ES"/>
        </w:rPr>
      </w:pPr>
      <w:r>
        <w:rPr>
          <w:rFonts w:asciiTheme="minorHAnsi" w:eastAsia="SimSun" w:hAnsiTheme="minorHAnsi"/>
          <w:lang w:val="es-ES"/>
        </w:rPr>
        <w:br w:type="page"/>
      </w:r>
    </w:p>
    <w:p w:rsidR="00083D7E" w:rsidRPr="00083D7E" w:rsidRDefault="00083D7E" w:rsidP="00083D7E">
      <w:pPr>
        <w:pStyle w:val="Heading2"/>
        <w:rPr>
          <w:lang w:val="es-ES_tradnl"/>
        </w:rPr>
      </w:pPr>
      <w:bookmarkStart w:id="947" w:name="_Toc36876175"/>
      <w:bookmarkStart w:id="948" w:name="_Toc474936352"/>
      <w:r w:rsidRPr="00083D7E">
        <w:rPr>
          <w:lang w:val="es-ES_tradnl"/>
        </w:rPr>
        <w:lastRenderedPageBreak/>
        <w:t>Plan de numeración nacional</w:t>
      </w:r>
      <w:r w:rsidRPr="00083D7E">
        <w:rPr>
          <w:lang w:val="es-ES_tradnl"/>
        </w:rPr>
        <w:br/>
        <w:t>(Según la Recomendación UIT-T E. 129 (01/2013))</w:t>
      </w:r>
      <w:bookmarkEnd w:id="947"/>
      <w:bookmarkEnd w:id="948"/>
    </w:p>
    <w:p w:rsidR="00083D7E" w:rsidRPr="0018062E" w:rsidRDefault="00083D7E" w:rsidP="00083D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center"/>
        <w:textAlignment w:val="auto"/>
        <w:rPr>
          <w:rFonts w:eastAsia="SimSun"/>
        </w:rPr>
      </w:pPr>
      <w:bookmarkStart w:id="949" w:name="_Toc36876176"/>
      <w:bookmarkStart w:id="950" w:name="_Toc36875244"/>
      <w:r w:rsidRPr="0018062E">
        <w:rPr>
          <w:rFonts w:eastAsia="SimSun"/>
        </w:rPr>
        <w:t>Web:</w:t>
      </w:r>
      <w:r w:rsidR="0018062E" w:rsidRPr="0018062E">
        <w:rPr>
          <w:rFonts w:eastAsia="SimSun"/>
        </w:rPr>
        <w:t xml:space="preserve"> </w:t>
      </w:r>
      <w:r w:rsidRPr="0018062E">
        <w:rPr>
          <w:rFonts w:eastAsia="SimSun"/>
        </w:rPr>
        <w:t>www.itu.int/itu-t/inr/nnp/index.html</w:t>
      </w:r>
    </w:p>
    <w:bookmarkEnd w:id="949"/>
    <w:bookmarkEnd w:id="950"/>
    <w:p w:rsidR="00980F77" w:rsidRPr="00CD7C65" w:rsidRDefault="00980F77" w:rsidP="000D3796"/>
    <w:p w:rsidR="0018062E" w:rsidRPr="003B6FF0" w:rsidRDefault="0018062E" w:rsidP="000D3796">
      <w:pPr>
        <w:rPr>
          <w:lang w:val="es-ES"/>
        </w:rPr>
      </w:pPr>
      <w:r w:rsidRPr="003B6FF0">
        <w:rPr>
          <w:lang w:val="es-ES"/>
        </w:rPr>
        <w:t>Se solicita a las Ad</w:t>
      </w:r>
      <w:smartTag w:uri="urn:schemas-microsoft-com:office:smarttags" w:element="PersonName">
        <w:r w:rsidRPr="003B6FF0">
          <w:rPr>
            <w:lang w:val="es-ES"/>
          </w:rPr>
          <w:t>m</w:t>
        </w:r>
      </w:smartTag>
      <w:r w:rsidRPr="003B6FF0">
        <w:rPr>
          <w:lang w:val="es-ES"/>
        </w:rPr>
        <w:t>inistraciones que co</w:t>
      </w:r>
      <w:smartTag w:uri="urn:schemas-microsoft-com:office:smarttags" w:element="PersonName">
        <w:r w:rsidRPr="003B6FF0">
          <w:rPr>
            <w:lang w:val="es-ES"/>
          </w:rPr>
          <w:t>m</w:t>
        </w:r>
      </w:smartTag>
      <w:r w:rsidRPr="003B6FF0">
        <w:rPr>
          <w:lang w:val="es-ES"/>
        </w:rPr>
        <w:t>uniquen a la UIT los ca</w:t>
      </w:r>
      <w:smartTag w:uri="urn:schemas-microsoft-com:office:smarttags" w:element="PersonName">
        <w:r w:rsidRPr="003B6FF0">
          <w:rPr>
            <w:lang w:val="es-ES"/>
          </w:rPr>
          <w:t>m</w:t>
        </w:r>
      </w:smartTag>
      <w:r w:rsidRPr="003B6FF0">
        <w:rPr>
          <w:lang w:val="es-ES"/>
        </w:rPr>
        <w:t>bios efectuados en sus planes de nu</w:t>
      </w:r>
      <w:smartTag w:uri="urn:schemas-microsoft-com:office:smarttags" w:element="PersonName">
        <w:r w:rsidRPr="003B6FF0">
          <w:rPr>
            <w:lang w:val="es-ES"/>
          </w:rPr>
          <w:t>m</w:t>
        </w:r>
      </w:smartTag>
      <w:r w:rsidRPr="003B6FF0">
        <w:rPr>
          <w:lang w:val="es-ES"/>
        </w:rPr>
        <w:t>eración nacional o que faciliten infor</w:t>
      </w:r>
      <w:smartTag w:uri="urn:schemas-microsoft-com:office:smarttags" w:element="PersonName">
        <w:r w:rsidRPr="003B6FF0">
          <w:rPr>
            <w:lang w:val="es-ES"/>
          </w:rPr>
          <w:t>m</w:t>
        </w:r>
      </w:smartTag>
      <w:r w:rsidRPr="003B6FF0">
        <w:rPr>
          <w:lang w:val="es-ES"/>
        </w:rPr>
        <w:t>ación sobre las páginas web consagradas a su respectivo plan de nu</w:t>
      </w:r>
      <w:smartTag w:uri="urn:schemas-microsoft-com:office:smarttags" w:element="PersonName">
        <w:r w:rsidRPr="003B6FF0">
          <w:rPr>
            <w:lang w:val="es-ES"/>
          </w:rPr>
          <w:t>m</w:t>
        </w:r>
      </w:smartTag>
      <w:r w:rsidRPr="003B6FF0">
        <w:rPr>
          <w:lang w:val="es-ES"/>
        </w:rPr>
        <w:t>eración nacional, así co</w:t>
      </w:r>
      <w:smartTag w:uri="urn:schemas-microsoft-com:office:smarttags" w:element="PersonName">
        <w:r w:rsidRPr="003B6FF0">
          <w:rPr>
            <w:lang w:val="es-ES"/>
          </w:rPr>
          <w:t>m</w:t>
        </w:r>
      </w:smartTag>
      <w:r w:rsidRPr="003B6FF0">
        <w:rPr>
          <w:lang w:val="es-ES"/>
        </w:rPr>
        <w:t>o los datos de las personas de contacto. Dicha infor</w:t>
      </w:r>
      <w:smartTag w:uri="urn:schemas-microsoft-com:office:smarttags" w:element="PersonName">
        <w:r w:rsidRPr="003B6FF0">
          <w:rPr>
            <w:lang w:val="es-ES"/>
          </w:rPr>
          <w:t>m</w:t>
        </w:r>
      </w:smartTag>
      <w:r w:rsidRPr="003B6FF0">
        <w:rPr>
          <w:lang w:val="es-ES"/>
        </w:rPr>
        <w:t>ación, de consulta gratuita para todas las Ad</w:t>
      </w:r>
      <w:smartTag w:uri="urn:schemas-microsoft-com:office:smarttags" w:element="PersonName">
        <w:r w:rsidRPr="003B6FF0">
          <w:rPr>
            <w:lang w:val="es-ES"/>
          </w:rPr>
          <w:t>m</w:t>
        </w:r>
      </w:smartTag>
      <w:r w:rsidRPr="003B6FF0">
        <w:rPr>
          <w:lang w:val="es-ES"/>
        </w:rPr>
        <w:t>inistraciones/EER y todos los proveedores de servicios, se incorporará en la página web del UIT-T.</w:t>
      </w:r>
    </w:p>
    <w:p w:rsidR="0018062E" w:rsidRPr="00CD7C65" w:rsidRDefault="0018062E" w:rsidP="000D3796">
      <w:pPr>
        <w:rPr>
          <w:lang w:val="es-ES_tradnl"/>
        </w:rPr>
      </w:pPr>
      <w:r w:rsidRPr="000D3796">
        <w:rPr>
          <w:lang w:val="es-ES_tradnl"/>
        </w:rPr>
        <w:t xml:space="preserve">Además, se invita amablemente a las Administraciones a que, en sus páginas web sobre planes de numeración nacional o al enviar la información a UIT/TSB (e-mail: tsbtson@itu.int), utilicen el formato descrito en la Recomendación UIT-T E.129. </w:t>
      </w:r>
      <w:r w:rsidRPr="00CD7C65">
        <w:rPr>
          <w:lang w:val="es-ES_tradnl"/>
        </w:rPr>
        <w:t>Se recuerda, por otra parte, a las Administraciones que deberán asumir la responsabilidad de la oportuna puesta al día de su información.</w:t>
      </w:r>
    </w:p>
    <w:p w:rsidR="0018062E" w:rsidRPr="0018062E" w:rsidRDefault="0018062E" w:rsidP="000D3796">
      <w:pPr>
        <w:rPr>
          <w:lang w:val="es-ES_tradnl"/>
        </w:rPr>
      </w:pPr>
      <w:r w:rsidRPr="0018062E">
        <w:rPr>
          <w:lang w:val="es-ES_tradnl"/>
        </w:rPr>
        <w:t>El 1.I.2017 ha actualizado sus planes de numeración nacional de los siguientes países en las páginas web:</w:t>
      </w:r>
    </w:p>
    <w:p w:rsidR="0018062E" w:rsidRPr="003229FC" w:rsidRDefault="0018062E" w:rsidP="0018062E">
      <w:pPr>
        <w:ind w:firstLine="720"/>
        <w:rPr>
          <w:rFonts w:asciiTheme="minorHAnsi" w:hAnsiTheme="minorHAnsi" w:cs="Arial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7"/>
        <w:gridCol w:w="2916"/>
      </w:tblGrid>
      <w:tr w:rsidR="0018062E" w:rsidRPr="000D3796" w:rsidTr="00C95D0D">
        <w:trPr>
          <w:jc w:val="center"/>
        </w:trPr>
        <w:tc>
          <w:tcPr>
            <w:tcW w:w="39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62E" w:rsidRPr="000D3796" w:rsidRDefault="0018062E" w:rsidP="00C95D0D">
            <w:pPr>
              <w:pStyle w:val="Default"/>
              <w:jc w:val="center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 w:rsidRPr="000D3796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País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8062E" w:rsidRPr="000D3796" w:rsidRDefault="0018062E" w:rsidP="00C95D0D">
            <w:pPr>
              <w:pStyle w:val="Default"/>
              <w:jc w:val="center"/>
              <w:rPr>
                <w:rFonts w:asciiTheme="minorHAnsi" w:hAnsiTheme="minorHAnsi" w:cs="Arial"/>
                <w:i/>
                <w:iCs/>
                <w:sz w:val="20"/>
                <w:szCs w:val="20"/>
                <w:lang w:val="fr-CH"/>
              </w:rPr>
            </w:pPr>
            <w:r w:rsidRPr="000D3796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Indicativo de país (CC) </w:t>
            </w:r>
          </w:p>
        </w:tc>
      </w:tr>
      <w:tr w:rsidR="0018062E" w:rsidRPr="00924F91" w:rsidTr="00C95D0D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2E" w:rsidRDefault="0018062E" w:rsidP="00C95D0D">
            <w:pPr>
              <w:tabs>
                <w:tab w:val="clear" w:pos="1276"/>
                <w:tab w:val="left" w:pos="1290"/>
              </w:tabs>
              <w:spacing w:before="40" w:after="40"/>
              <w:rPr>
                <w:rFonts w:asciiTheme="minorHAnsi" w:hAnsiTheme="minorHAnsi"/>
              </w:rPr>
            </w:pPr>
            <w:r w:rsidRPr="000A73FD">
              <w:rPr>
                <w:rFonts w:asciiTheme="minorHAnsi" w:hAnsiTheme="minorHAnsi"/>
              </w:rPr>
              <w:t>Costa Rica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2E" w:rsidRDefault="0018062E" w:rsidP="00C95D0D">
            <w:pPr>
              <w:spacing w:before="40" w:after="4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+506</w:t>
            </w:r>
          </w:p>
        </w:tc>
      </w:tr>
      <w:tr w:rsidR="0018062E" w:rsidRPr="00924F91" w:rsidTr="00C95D0D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2E" w:rsidRDefault="0018062E" w:rsidP="00C95D0D">
            <w:pPr>
              <w:tabs>
                <w:tab w:val="clear" w:pos="1276"/>
                <w:tab w:val="left" w:pos="1290"/>
              </w:tabs>
              <w:spacing w:before="40" w:after="40"/>
              <w:rPr>
                <w:rFonts w:asciiTheme="minorHAnsi" w:hAnsiTheme="minorHAnsi"/>
              </w:rPr>
            </w:pPr>
            <w:r w:rsidRPr="000A73FD">
              <w:rPr>
                <w:rFonts w:asciiTheme="minorHAnsi" w:hAnsiTheme="minorHAnsi"/>
              </w:rPr>
              <w:t>Trinidad y Tabago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2E" w:rsidRDefault="0018062E" w:rsidP="00C95D0D">
            <w:pPr>
              <w:spacing w:before="40" w:after="4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+1 868</w:t>
            </w:r>
          </w:p>
        </w:tc>
      </w:tr>
    </w:tbl>
    <w:p w:rsidR="0018062E" w:rsidRPr="00924F91" w:rsidRDefault="0018062E" w:rsidP="0018062E">
      <w:pPr>
        <w:ind w:left="170"/>
        <w:rPr>
          <w:rFonts w:asciiTheme="minorHAnsi" w:hAnsiTheme="minorHAnsi"/>
          <w:b/>
        </w:rPr>
      </w:pPr>
    </w:p>
    <w:p w:rsidR="002A7685" w:rsidRPr="004B31E5" w:rsidRDefault="002A7685" w:rsidP="00333188">
      <w:pPr>
        <w:rPr>
          <w:rFonts w:asciiTheme="minorHAnsi" w:eastAsia="SimSun" w:hAnsiTheme="minorHAnsi"/>
          <w:lang w:val="es-ES"/>
        </w:rPr>
      </w:pPr>
    </w:p>
    <w:sectPr w:rsidR="002A7685" w:rsidRPr="004B31E5" w:rsidSect="00E7650A">
      <w:footerReference w:type="even" r:id="rId25"/>
      <w:footerReference w:type="default" r:id="rId26"/>
      <w:headerReference w:type="first" r:id="rId27"/>
      <w:footerReference w:type="first" r:id="rId28"/>
      <w:type w:val="continuous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D0D" w:rsidRDefault="00C95D0D">
      <w:r>
        <w:separator/>
      </w:r>
    </w:p>
  </w:endnote>
  <w:endnote w:type="continuationSeparator" w:id="0">
    <w:p w:rsidR="00C95D0D" w:rsidRDefault="00C95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galSans">
    <w:altName w:val="Segoe UI Semibold"/>
    <w:charset w:val="00"/>
    <w:family w:val="auto"/>
    <w:pitch w:val="variable"/>
    <w:sig w:usb0="00000001" w:usb1="00000000" w:usb2="00000000" w:usb3="00000000" w:csb0="0000001B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56"/>
      <w:gridCol w:w="1098"/>
    </w:tblGrid>
    <w:tr w:rsidR="00C95D0D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C95D0D" w:rsidRDefault="00C95D0D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C95D0D" w:rsidRPr="007F091C" w:rsidRDefault="00C95D0D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eastAsia="zh-CN"/>
            </w:rPr>
            <w:drawing>
              <wp:inline distT="0" distB="0" distL="0" distR="0" wp14:anchorId="38203443" wp14:editId="4681C2A2">
                <wp:extent cx="523875" cy="590550"/>
                <wp:effectExtent l="19050" t="0" r="9525" b="0"/>
                <wp:docPr id="2" name="Picture 2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95D0D" w:rsidRDefault="00C95D0D" w:rsidP="000A7A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C95D0D" w:rsidRPr="001A1440" w:rsidTr="003E4B09">
      <w:trPr>
        <w:cantSplit/>
        <w:jc w:val="center"/>
      </w:trPr>
      <w:tc>
        <w:tcPr>
          <w:tcW w:w="1761" w:type="dxa"/>
          <w:shd w:val="clear" w:color="auto" w:fill="4C4C4C"/>
        </w:tcPr>
        <w:p w:rsidR="00C95D0D" w:rsidRPr="007F091C" w:rsidRDefault="00C95D0D" w:rsidP="00C323FC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6B366F">
            <w:rPr>
              <w:noProof/>
              <w:color w:val="FFFFFF"/>
              <w:lang w:val="es-ES_tradnl"/>
            </w:rPr>
            <w:t>1117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6B366F">
            <w:rPr>
              <w:noProof/>
              <w:color w:val="FFFFFF"/>
              <w:lang w:val="en-US"/>
            </w:rPr>
            <w:t>2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C95D0D" w:rsidRPr="00D76B19" w:rsidRDefault="00C95D0D" w:rsidP="00C323FC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C95D0D" w:rsidRPr="00C323FC" w:rsidRDefault="00C95D0D" w:rsidP="00C323FC">
    <w:pPr>
      <w:pStyle w:val="Footer"/>
      <w:rPr>
        <w:lang w:val="es-ES_tradn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41"/>
      <w:gridCol w:w="2738"/>
    </w:tblGrid>
    <w:tr w:rsidR="00C95D0D" w:rsidRPr="007F091C" w:rsidTr="000454B4">
      <w:trPr>
        <w:cantSplit/>
        <w:jc w:val="right"/>
      </w:trPr>
      <w:tc>
        <w:tcPr>
          <w:tcW w:w="6341" w:type="dxa"/>
          <w:shd w:val="clear" w:color="auto" w:fill="A6A6A6"/>
        </w:tcPr>
        <w:p w:rsidR="00C95D0D" w:rsidRPr="00D76B19" w:rsidRDefault="00C95D0D" w:rsidP="000454B4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2738" w:type="dxa"/>
          <w:shd w:val="clear" w:color="auto" w:fill="4C4C4C"/>
          <w:vAlign w:val="center"/>
        </w:tcPr>
        <w:p w:rsidR="00C95D0D" w:rsidRPr="007F091C" w:rsidRDefault="00C95D0D" w:rsidP="000454B4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6B366F">
            <w:rPr>
              <w:noProof/>
              <w:color w:val="FFFFFF"/>
              <w:lang w:val="es-ES_tradnl"/>
            </w:rPr>
            <w:t>1117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6B366F">
            <w:rPr>
              <w:noProof/>
              <w:color w:val="FFFFFF"/>
              <w:lang w:val="en-US"/>
            </w:rPr>
            <w:t>13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C95D0D" w:rsidRPr="008149B6" w:rsidRDefault="00C95D0D" w:rsidP="000454B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C95D0D" w:rsidRPr="007F091C" w:rsidTr="00B01C3C">
      <w:trPr>
        <w:cantSplit/>
        <w:jc w:val="right"/>
      </w:trPr>
      <w:tc>
        <w:tcPr>
          <w:tcW w:w="7378" w:type="dxa"/>
          <w:shd w:val="clear" w:color="auto" w:fill="A6A6A6"/>
        </w:tcPr>
        <w:p w:rsidR="00C95D0D" w:rsidRPr="00D76B19" w:rsidRDefault="00C95D0D" w:rsidP="00C51231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C95D0D" w:rsidRPr="007F091C" w:rsidRDefault="00C95D0D" w:rsidP="00C51231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6B366F">
            <w:rPr>
              <w:noProof/>
              <w:color w:val="FFFFFF"/>
              <w:lang w:val="es-ES_tradnl"/>
            </w:rPr>
            <w:t>1117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17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C95D0D" w:rsidRPr="00C51231" w:rsidRDefault="00C95D0D" w:rsidP="00C512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D0D" w:rsidRDefault="00C95D0D">
      <w:r>
        <w:separator/>
      </w:r>
    </w:p>
  </w:footnote>
  <w:footnote w:type="continuationSeparator" w:id="0">
    <w:p w:rsidR="00C95D0D" w:rsidRDefault="00C95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D0D" w:rsidRDefault="00C95D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561A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A6B9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C46E4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39451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3098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6A85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7E57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366A0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A666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1" w15:restartNumberingAfterBreak="0">
    <w:nsid w:val="02256582"/>
    <w:multiLevelType w:val="hybridMultilevel"/>
    <w:tmpl w:val="06822B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7E80D3E"/>
    <w:multiLevelType w:val="hybridMultilevel"/>
    <w:tmpl w:val="065E8F7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7E5CCA"/>
    <w:multiLevelType w:val="hybridMultilevel"/>
    <w:tmpl w:val="D312EF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5" w15:restartNumberingAfterBreak="0">
    <w:nsid w:val="17BF201B"/>
    <w:multiLevelType w:val="hybridMultilevel"/>
    <w:tmpl w:val="EA8CA2A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4B77D3"/>
    <w:multiLevelType w:val="hybridMultilevel"/>
    <w:tmpl w:val="43104D8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C6862"/>
    <w:multiLevelType w:val="hybridMultilevel"/>
    <w:tmpl w:val="7BBC57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29D2C05"/>
    <w:multiLevelType w:val="hybridMultilevel"/>
    <w:tmpl w:val="C6BE16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F30A38"/>
    <w:multiLevelType w:val="hybridMultilevel"/>
    <w:tmpl w:val="84CC1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A1A5BF1"/>
    <w:multiLevelType w:val="hybridMultilevel"/>
    <w:tmpl w:val="01883E8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C4F0420"/>
    <w:multiLevelType w:val="hybridMultilevel"/>
    <w:tmpl w:val="5F92D1D2"/>
    <w:lvl w:ilvl="0" w:tplc="D9C299DE">
      <w:start w:val="2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EA28B6EC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264E79"/>
    <w:multiLevelType w:val="hybridMultilevel"/>
    <w:tmpl w:val="77E29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233999"/>
    <w:multiLevelType w:val="hybridMultilevel"/>
    <w:tmpl w:val="9042AB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CC4ACF"/>
    <w:multiLevelType w:val="hybridMultilevel"/>
    <w:tmpl w:val="06322F06"/>
    <w:lvl w:ilvl="0" w:tplc="7758DB0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635CE3"/>
    <w:multiLevelType w:val="hybridMultilevel"/>
    <w:tmpl w:val="00484B5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4DF5F5D"/>
    <w:multiLevelType w:val="hybridMultilevel"/>
    <w:tmpl w:val="00F077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6282B37"/>
    <w:multiLevelType w:val="hybridMultilevel"/>
    <w:tmpl w:val="1AEE69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467196"/>
    <w:multiLevelType w:val="hybridMultilevel"/>
    <w:tmpl w:val="92680654"/>
    <w:lvl w:ilvl="0" w:tplc="89BC7F14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BFCC69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3E607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70F7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4687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829D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1AE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8EE3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942C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FF0078"/>
    <w:multiLevelType w:val="hybridMultilevel"/>
    <w:tmpl w:val="810ACE58"/>
    <w:styleLink w:val="Numberedparagraphs1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002C1D"/>
    <w:multiLevelType w:val="hybridMultilevel"/>
    <w:tmpl w:val="415CC1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B02DA"/>
    <w:multiLevelType w:val="hybridMultilevel"/>
    <w:tmpl w:val="4A7838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8993056"/>
    <w:multiLevelType w:val="hybridMultilevel"/>
    <w:tmpl w:val="2F4CCB3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72785D"/>
    <w:multiLevelType w:val="hybridMultilevel"/>
    <w:tmpl w:val="A906F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0E25FDA"/>
    <w:multiLevelType w:val="hybridMultilevel"/>
    <w:tmpl w:val="2E8ACA9A"/>
    <w:lvl w:ilvl="0" w:tplc="016E41B6">
      <w:numFmt w:val="bullet"/>
      <w:lvlText w:val="–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73AA0966"/>
    <w:multiLevelType w:val="hybridMultilevel"/>
    <w:tmpl w:val="324AC006"/>
    <w:lvl w:ilvl="0" w:tplc="1FC8AC6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953C03"/>
    <w:multiLevelType w:val="hybridMultilevel"/>
    <w:tmpl w:val="0958DE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6970C0"/>
    <w:multiLevelType w:val="hybridMultilevel"/>
    <w:tmpl w:val="45A8C4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BE30784"/>
    <w:multiLevelType w:val="hybridMultilevel"/>
    <w:tmpl w:val="431007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DE33B8"/>
    <w:multiLevelType w:val="hybridMultilevel"/>
    <w:tmpl w:val="D268622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0"/>
  </w:num>
  <w:num w:numId="3">
    <w:abstractNumId w:val="31"/>
  </w:num>
  <w:num w:numId="4">
    <w:abstractNumId w:val="23"/>
  </w:num>
  <w:num w:numId="5">
    <w:abstractNumId w:val="14"/>
  </w:num>
  <w:num w:numId="6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7">
    <w:abstractNumId w:val="22"/>
  </w:num>
  <w:num w:numId="8">
    <w:abstractNumId w:val="3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4"/>
  </w:num>
  <w:num w:numId="19">
    <w:abstractNumId w:val="19"/>
  </w:num>
  <w:num w:numId="20">
    <w:abstractNumId w:val="41"/>
  </w:num>
  <w:num w:numId="21">
    <w:abstractNumId w:val="33"/>
  </w:num>
  <w:num w:numId="22">
    <w:abstractNumId w:val="40"/>
  </w:num>
  <w:num w:numId="23">
    <w:abstractNumId w:val="11"/>
  </w:num>
  <w:num w:numId="24">
    <w:abstractNumId w:val="36"/>
  </w:num>
  <w:num w:numId="25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6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28">
    <w:abstractNumId w:val="27"/>
  </w:num>
  <w:num w:numId="29">
    <w:abstractNumId w:val="15"/>
  </w:num>
  <w:num w:numId="30">
    <w:abstractNumId w:val="32"/>
  </w:num>
  <w:num w:numId="3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6"/>
  </w:num>
  <w:num w:numId="34">
    <w:abstractNumId w:val="29"/>
  </w:num>
  <w:num w:numId="35">
    <w:abstractNumId w:val="18"/>
  </w:num>
  <w:num w:numId="36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5" w:hanging="360"/>
        </w:pPr>
        <w:rPr>
          <w:rFonts w:ascii="Symbol" w:hAnsi="Symbol" w:hint="default"/>
        </w:rPr>
      </w:lvl>
    </w:lvlOverride>
  </w:num>
  <w:num w:numId="37">
    <w:abstractNumId w:val="21"/>
  </w:num>
  <w:num w:numId="38">
    <w:abstractNumId w:val="25"/>
  </w:num>
  <w:num w:numId="39">
    <w:abstractNumId w:val="39"/>
  </w:num>
  <w:num w:numId="40">
    <w:abstractNumId w:val="10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41">
    <w:abstractNumId w:val="17"/>
  </w:num>
  <w:num w:numId="42">
    <w:abstractNumId w:val="42"/>
  </w:num>
  <w:num w:numId="43">
    <w:abstractNumId w:val="37"/>
  </w:num>
  <w:num w:numId="44">
    <w:abstractNumId w:val="20"/>
  </w:num>
  <w:num w:numId="45">
    <w:abstractNumId w:val="16"/>
  </w:num>
  <w:num w:numId="46">
    <w:abstractNumId w:val="13"/>
  </w:num>
  <w:num w:numId="47">
    <w:abstractNumId w:val="28"/>
  </w:num>
  <w:num w:numId="48">
    <w:abstractNumId w:val="3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0"/>
  <w:evenAndOddHeaders/>
  <w:noPunctuationKerning/>
  <w:characterSpacingControl w:val="doNotCompress"/>
  <w:hdrShapeDefaults>
    <o:shapedefaults v:ext="edit" spidmax="28047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6AF"/>
    <w:rsid w:val="000008E9"/>
    <w:rsid w:val="00000DD5"/>
    <w:rsid w:val="00001395"/>
    <w:rsid w:val="00001936"/>
    <w:rsid w:val="000019F0"/>
    <w:rsid w:val="00001A99"/>
    <w:rsid w:val="0000206C"/>
    <w:rsid w:val="00002310"/>
    <w:rsid w:val="0000231B"/>
    <w:rsid w:val="000025F8"/>
    <w:rsid w:val="0000288C"/>
    <w:rsid w:val="00002CD2"/>
    <w:rsid w:val="00003079"/>
    <w:rsid w:val="0000378A"/>
    <w:rsid w:val="00003BA2"/>
    <w:rsid w:val="00003CF1"/>
    <w:rsid w:val="00003E34"/>
    <w:rsid w:val="000042D3"/>
    <w:rsid w:val="0000466D"/>
    <w:rsid w:val="000046B0"/>
    <w:rsid w:val="00004B60"/>
    <w:rsid w:val="00004C59"/>
    <w:rsid w:val="00004D38"/>
    <w:rsid w:val="00004F1A"/>
    <w:rsid w:val="00004F55"/>
    <w:rsid w:val="0000525B"/>
    <w:rsid w:val="000064FD"/>
    <w:rsid w:val="00006729"/>
    <w:rsid w:val="00006C5B"/>
    <w:rsid w:val="0000704D"/>
    <w:rsid w:val="00007647"/>
    <w:rsid w:val="00007DDE"/>
    <w:rsid w:val="000102F1"/>
    <w:rsid w:val="000103B1"/>
    <w:rsid w:val="00010472"/>
    <w:rsid w:val="00010543"/>
    <w:rsid w:val="00010C6E"/>
    <w:rsid w:val="00010EF7"/>
    <w:rsid w:val="00010F24"/>
    <w:rsid w:val="000111EA"/>
    <w:rsid w:val="00011BA3"/>
    <w:rsid w:val="00011CEF"/>
    <w:rsid w:val="00011F3E"/>
    <w:rsid w:val="00012B15"/>
    <w:rsid w:val="00012F54"/>
    <w:rsid w:val="000135D0"/>
    <w:rsid w:val="00013A02"/>
    <w:rsid w:val="00013BFA"/>
    <w:rsid w:val="00014174"/>
    <w:rsid w:val="00014191"/>
    <w:rsid w:val="0001443C"/>
    <w:rsid w:val="0001459A"/>
    <w:rsid w:val="00014A60"/>
    <w:rsid w:val="00015040"/>
    <w:rsid w:val="00015EBE"/>
    <w:rsid w:val="00016162"/>
    <w:rsid w:val="00016B3D"/>
    <w:rsid w:val="000172F9"/>
    <w:rsid w:val="000176CF"/>
    <w:rsid w:val="0001787E"/>
    <w:rsid w:val="00017E32"/>
    <w:rsid w:val="00017FE1"/>
    <w:rsid w:val="00017FEC"/>
    <w:rsid w:val="00021137"/>
    <w:rsid w:val="00021478"/>
    <w:rsid w:val="00021648"/>
    <w:rsid w:val="00021896"/>
    <w:rsid w:val="00021B9B"/>
    <w:rsid w:val="00021FDB"/>
    <w:rsid w:val="000225E2"/>
    <w:rsid w:val="00022898"/>
    <w:rsid w:val="000229C6"/>
    <w:rsid w:val="00022F21"/>
    <w:rsid w:val="00023298"/>
    <w:rsid w:val="0002352C"/>
    <w:rsid w:val="000235E7"/>
    <w:rsid w:val="00023689"/>
    <w:rsid w:val="00023C69"/>
    <w:rsid w:val="0002420F"/>
    <w:rsid w:val="00025041"/>
    <w:rsid w:val="000251A2"/>
    <w:rsid w:val="000252D8"/>
    <w:rsid w:val="00025669"/>
    <w:rsid w:val="000259B1"/>
    <w:rsid w:val="00025A26"/>
    <w:rsid w:val="00025F94"/>
    <w:rsid w:val="00026137"/>
    <w:rsid w:val="000264AF"/>
    <w:rsid w:val="00026C9C"/>
    <w:rsid w:val="00026FA5"/>
    <w:rsid w:val="000278B3"/>
    <w:rsid w:val="00027910"/>
    <w:rsid w:val="00027E21"/>
    <w:rsid w:val="000301E1"/>
    <w:rsid w:val="000303CC"/>
    <w:rsid w:val="00030453"/>
    <w:rsid w:val="00030470"/>
    <w:rsid w:val="000304F5"/>
    <w:rsid w:val="00030853"/>
    <w:rsid w:val="00030BEF"/>
    <w:rsid w:val="000311BF"/>
    <w:rsid w:val="00031695"/>
    <w:rsid w:val="000317DE"/>
    <w:rsid w:val="0003192E"/>
    <w:rsid w:val="0003193A"/>
    <w:rsid w:val="00031AE3"/>
    <w:rsid w:val="00031CA2"/>
    <w:rsid w:val="00031E36"/>
    <w:rsid w:val="000324F4"/>
    <w:rsid w:val="000326E7"/>
    <w:rsid w:val="00032DD0"/>
    <w:rsid w:val="00033520"/>
    <w:rsid w:val="0003363B"/>
    <w:rsid w:val="000343FC"/>
    <w:rsid w:val="00035AE2"/>
    <w:rsid w:val="000363E1"/>
    <w:rsid w:val="0003789E"/>
    <w:rsid w:val="000378DC"/>
    <w:rsid w:val="00037A0E"/>
    <w:rsid w:val="00037B0A"/>
    <w:rsid w:val="00037D19"/>
    <w:rsid w:val="00037D55"/>
    <w:rsid w:val="00040139"/>
    <w:rsid w:val="000402EE"/>
    <w:rsid w:val="00040339"/>
    <w:rsid w:val="000403A9"/>
    <w:rsid w:val="000409C0"/>
    <w:rsid w:val="00040CD0"/>
    <w:rsid w:val="00040D83"/>
    <w:rsid w:val="00040E34"/>
    <w:rsid w:val="000414D9"/>
    <w:rsid w:val="000419D7"/>
    <w:rsid w:val="00041A59"/>
    <w:rsid w:val="00041C15"/>
    <w:rsid w:val="00041D01"/>
    <w:rsid w:val="00041E0A"/>
    <w:rsid w:val="00042310"/>
    <w:rsid w:val="00042676"/>
    <w:rsid w:val="0004347D"/>
    <w:rsid w:val="000434BF"/>
    <w:rsid w:val="0004388C"/>
    <w:rsid w:val="000439E9"/>
    <w:rsid w:val="000440D4"/>
    <w:rsid w:val="00044247"/>
    <w:rsid w:val="00044ABF"/>
    <w:rsid w:val="00044D71"/>
    <w:rsid w:val="00044FA4"/>
    <w:rsid w:val="00045438"/>
    <w:rsid w:val="000454B4"/>
    <w:rsid w:val="000459E3"/>
    <w:rsid w:val="00045DD5"/>
    <w:rsid w:val="0004600E"/>
    <w:rsid w:val="00046153"/>
    <w:rsid w:val="00046E02"/>
    <w:rsid w:val="000471E0"/>
    <w:rsid w:val="00050221"/>
    <w:rsid w:val="0005059E"/>
    <w:rsid w:val="00050AAB"/>
    <w:rsid w:val="00050D53"/>
    <w:rsid w:val="00050E35"/>
    <w:rsid w:val="00050F1C"/>
    <w:rsid w:val="000515A6"/>
    <w:rsid w:val="000516B1"/>
    <w:rsid w:val="00052839"/>
    <w:rsid w:val="00052F57"/>
    <w:rsid w:val="00052FD8"/>
    <w:rsid w:val="00053124"/>
    <w:rsid w:val="000532C2"/>
    <w:rsid w:val="00053EEF"/>
    <w:rsid w:val="00053FC6"/>
    <w:rsid w:val="0005431D"/>
    <w:rsid w:val="00054C2D"/>
    <w:rsid w:val="00054DB0"/>
    <w:rsid w:val="0005500A"/>
    <w:rsid w:val="00055601"/>
    <w:rsid w:val="0005571A"/>
    <w:rsid w:val="00055890"/>
    <w:rsid w:val="00055D92"/>
    <w:rsid w:val="0005623A"/>
    <w:rsid w:val="00056610"/>
    <w:rsid w:val="000567FD"/>
    <w:rsid w:val="00056CDA"/>
    <w:rsid w:val="00056E7F"/>
    <w:rsid w:val="00057AF0"/>
    <w:rsid w:val="00057B08"/>
    <w:rsid w:val="0006077D"/>
    <w:rsid w:val="00060909"/>
    <w:rsid w:val="00060B54"/>
    <w:rsid w:val="00060E63"/>
    <w:rsid w:val="0006112D"/>
    <w:rsid w:val="00061277"/>
    <w:rsid w:val="000617BD"/>
    <w:rsid w:val="000618C8"/>
    <w:rsid w:val="00061B19"/>
    <w:rsid w:val="000623EF"/>
    <w:rsid w:val="00062ED7"/>
    <w:rsid w:val="0006314D"/>
    <w:rsid w:val="0006317A"/>
    <w:rsid w:val="00063219"/>
    <w:rsid w:val="00063778"/>
    <w:rsid w:val="00064C2A"/>
    <w:rsid w:val="00064D1D"/>
    <w:rsid w:val="000651ED"/>
    <w:rsid w:val="00065575"/>
    <w:rsid w:val="00065651"/>
    <w:rsid w:val="00065B75"/>
    <w:rsid w:val="000662FA"/>
    <w:rsid w:val="0006702E"/>
    <w:rsid w:val="000679FA"/>
    <w:rsid w:val="00067BD3"/>
    <w:rsid w:val="0007072F"/>
    <w:rsid w:val="00071560"/>
    <w:rsid w:val="00071639"/>
    <w:rsid w:val="00071BAE"/>
    <w:rsid w:val="0007213E"/>
    <w:rsid w:val="00072308"/>
    <w:rsid w:val="00073829"/>
    <w:rsid w:val="00073C87"/>
    <w:rsid w:val="00074134"/>
    <w:rsid w:val="000744ED"/>
    <w:rsid w:val="000745A1"/>
    <w:rsid w:val="000749AB"/>
    <w:rsid w:val="00074F31"/>
    <w:rsid w:val="00075164"/>
    <w:rsid w:val="000759E4"/>
    <w:rsid w:val="00075BFE"/>
    <w:rsid w:val="000761BB"/>
    <w:rsid w:val="000761F4"/>
    <w:rsid w:val="000762B6"/>
    <w:rsid w:val="0007661B"/>
    <w:rsid w:val="00076DA4"/>
    <w:rsid w:val="0007713E"/>
    <w:rsid w:val="000773A7"/>
    <w:rsid w:val="00077C65"/>
    <w:rsid w:val="00080BA2"/>
    <w:rsid w:val="00080DAB"/>
    <w:rsid w:val="00081389"/>
    <w:rsid w:val="0008158E"/>
    <w:rsid w:val="00081984"/>
    <w:rsid w:val="00081E11"/>
    <w:rsid w:val="00082522"/>
    <w:rsid w:val="00082B6D"/>
    <w:rsid w:val="00082CDF"/>
    <w:rsid w:val="0008343E"/>
    <w:rsid w:val="0008353D"/>
    <w:rsid w:val="0008394C"/>
    <w:rsid w:val="00083A0D"/>
    <w:rsid w:val="00083D7E"/>
    <w:rsid w:val="0008406F"/>
    <w:rsid w:val="00084376"/>
    <w:rsid w:val="00084D55"/>
    <w:rsid w:val="00084F26"/>
    <w:rsid w:val="00085130"/>
    <w:rsid w:val="000854AD"/>
    <w:rsid w:val="00085FBC"/>
    <w:rsid w:val="000861F8"/>
    <w:rsid w:val="00086490"/>
    <w:rsid w:val="00086BAA"/>
    <w:rsid w:val="00086DA2"/>
    <w:rsid w:val="00087127"/>
    <w:rsid w:val="00087266"/>
    <w:rsid w:val="00090604"/>
    <w:rsid w:val="000909CA"/>
    <w:rsid w:val="000909F4"/>
    <w:rsid w:val="00090B43"/>
    <w:rsid w:val="00090BB8"/>
    <w:rsid w:val="00090C57"/>
    <w:rsid w:val="00090C97"/>
    <w:rsid w:val="00090CC7"/>
    <w:rsid w:val="00091041"/>
    <w:rsid w:val="00091679"/>
    <w:rsid w:val="000917F4"/>
    <w:rsid w:val="000918F8"/>
    <w:rsid w:val="00091E78"/>
    <w:rsid w:val="0009244C"/>
    <w:rsid w:val="00092791"/>
    <w:rsid w:val="00092A22"/>
    <w:rsid w:val="0009333A"/>
    <w:rsid w:val="000942FA"/>
    <w:rsid w:val="0009488C"/>
    <w:rsid w:val="000949BC"/>
    <w:rsid w:val="00095E71"/>
    <w:rsid w:val="0009605B"/>
    <w:rsid w:val="000965BC"/>
    <w:rsid w:val="000968C6"/>
    <w:rsid w:val="000969A6"/>
    <w:rsid w:val="0009742C"/>
    <w:rsid w:val="0009785C"/>
    <w:rsid w:val="000978F9"/>
    <w:rsid w:val="000A027B"/>
    <w:rsid w:val="000A18CC"/>
    <w:rsid w:val="000A218F"/>
    <w:rsid w:val="000A25A8"/>
    <w:rsid w:val="000A27FE"/>
    <w:rsid w:val="000A2830"/>
    <w:rsid w:val="000A2944"/>
    <w:rsid w:val="000A2C91"/>
    <w:rsid w:val="000A2DD6"/>
    <w:rsid w:val="000A305A"/>
    <w:rsid w:val="000A3248"/>
    <w:rsid w:val="000A33AA"/>
    <w:rsid w:val="000A390F"/>
    <w:rsid w:val="000A4793"/>
    <w:rsid w:val="000A48B6"/>
    <w:rsid w:val="000A4BCA"/>
    <w:rsid w:val="000A4BCF"/>
    <w:rsid w:val="000A4C05"/>
    <w:rsid w:val="000A5071"/>
    <w:rsid w:val="000A54C8"/>
    <w:rsid w:val="000A5AD5"/>
    <w:rsid w:val="000A608F"/>
    <w:rsid w:val="000A74F6"/>
    <w:rsid w:val="000A779C"/>
    <w:rsid w:val="000A7AB0"/>
    <w:rsid w:val="000B0274"/>
    <w:rsid w:val="000B0DD6"/>
    <w:rsid w:val="000B0ED7"/>
    <w:rsid w:val="000B120C"/>
    <w:rsid w:val="000B125E"/>
    <w:rsid w:val="000B1340"/>
    <w:rsid w:val="000B151F"/>
    <w:rsid w:val="000B2066"/>
    <w:rsid w:val="000B25B8"/>
    <w:rsid w:val="000B2AB6"/>
    <w:rsid w:val="000B2F78"/>
    <w:rsid w:val="000B3477"/>
    <w:rsid w:val="000B3D53"/>
    <w:rsid w:val="000B41EE"/>
    <w:rsid w:val="000B4550"/>
    <w:rsid w:val="000B4CBC"/>
    <w:rsid w:val="000B4EB9"/>
    <w:rsid w:val="000B503C"/>
    <w:rsid w:val="000B57C9"/>
    <w:rsid w:val="000B5D9A"/>
    <w:rsid w:val="000B6AAE"/>
    <w:rsid w:val="000B6C1D"/>
    <w:rsid w:val="000B71BF"/>
    <w:rsid w:val="000B722A"/>
    <w:rsid w:val="000B7828"/>
    <w:rsid w:val="000B797D"/>
    <w:rsid w:val="000B7B67"/>
    <w:rsid w:val="000B7D9F"/>
    <w:rsid w:val="000B7E21"/>
    <w:rsid w:val="000C00B2"/>
    <w:rsid w:val="000C0945"/>
    <w:rsid w:val="000C0CDF"/>
    <w:rsid w:val="000C2576"/>
    <w:rsid w:val="000C28CD"/>
    <w:rsid w:val="000C2AB6"/>
    <w:rsid w:val="000C2AF4"/>
    <w:rsid w:val="000C2BAA"/>
    <w:rsid w:val="000C2E49"/>
    <w:rsid w:val="000C303C"/>
    <w:rsid w:val="000C311D"/>
    <w:rsid w:val="000C334B"/>
    <w:rsid w:val="000C4502"/>
    <w:rsid w:val="000C4790"/>
    <w:rsid w:val="000C4AF0"/>
    <w:rsid w:val="000C4E1B"/>
    <w:rsid w:val="000C5017"/>
    <w:rsid w:val="000C55FE"/>
    <w:rsid w:val="000C63AF"/>
    <w:rsid w:val="000C69EC"/>
    <w:rsid w:val="000C7086"/>
    <w:rsid w:val="000C729B"/>
    <w:rsid w:val="000C739E"/>
    <w:rsid w:val="000C7938"/>
    <w:rsid w:val="000D0362"/>
    <w:rsid w:val="000D071F"/>
    <w:rsid w:val="000D11D9"/>
    <w:rsid w:val="000D1332"/>
    <w:rsid w:val="000D174D"/>
    <w:rsid w:val="000D19C6"/>
    <w:rsid w:val="000D2595"/>
    <w:rsid w:val="000D260C"/>
    <w:rsid w:val="000D296F"/>
    <w:rsid w:val="000D335C"/>
    <w:rsid w:val="000D345F"/>
    <w:rsid w:val="000D3734"/>
    <w:rsid w:val="000D373F"/>
    <w:rsid w:val="000D3796"/>
    <w:rsid w:val="000D3C3F"/>
    <w:rsid w:val="000D3F05"/>
    <w:rsid w:val="000D3F9B"/>
    <w:rsid w:val="000D4DD7"/>
    <w:rsid w:val="000D4E7E"/>
    <w:rsid w:val="000D4F04"/>
    <w:rsid w:val="000D4F1B"/>
    <w:rsid w:val="000D5115"/>
    <w:rsid w:val="000D545A"/>
    <w:rsid w:val="000D5D4F"/>
    <w:rsid w:val="000D5DAC"/>
    <w:rsid w:val="000D617A"/>
    <w:rsid w:val="000D70F7"/>
    <w:rsid w:val="000D784D"/>
    <w:rsid w:val="000E0240"/>
    <w:rsid w:val="000E0492"/>
    <w:rsid w:val="000E0865"/>
    <w:rsid w:val="000E0D18"/>
    <w:rsid w:val="000E1526"/>
    <w:rsid w:val="000E178B"/>
    <w:rsid w:val="000E1E30"/>
    <w:rsid w:val="000E2159"/>
    <w:rsid w:val="000E245B"/>
    <w:rsid w:val="000E2B73"/>
    <w:rsid w:val="000E2CE3"/>
    <w:rsid w:val="000E2D22"/>
    <w:rsid w:val="000E2FFB"/>
    <w:rsid w:val="000E374D"/>
    <w:rsid w:val="000E3DE2"/>
    <w:rsid w:val="000E3F6A"/>
    <w:rsid w:val="000E46A6"/>
    <w:rsid w:val="000E4A16"/>
    <w:rsid w:val="000E4C15"/>
    <w:rsid w:val="000E548A"/>
    <w:rsid w:val="000E5530"/>
    <w:rsid w:val="000E5537"/>
    <w:rsid w:val="000E57D4"/>
    <w:rsid w:val="000E5A3A"/>
    <w:rsid w:val="000E5B4F"/>
    <w:rsid w:val="000E61F3"/>
    <w:rsid w:val="000E62CD"/>
    <w:rsid w:val="000E6429"/>
    <w:rsid w:val="000E6D93"/>
    <w:rsid w:val="000E6E2C"/>
    <w:rsid w:val="000E761C"/>
    <w:rsid w:val="000E79C5"/>
    <w:rsid w:val="000E7A9B"/>
    <w:rsid w:val="000E7B7D"/>
    <w:rsid w:val="000E7CA7"/>
    <w:rsid w:val="000E7DA9"/>
    <w:rsid w:val="000F00E0"/>
    <w:rsid w:val="000F05FD"/>
    <w:rsid w:val="000F258A"/>
    <w:rsid w:val="000F2891"/>
    <w:rsid w:val="000F28C3"/>
    <w:rsid w:val="000F2D76"/>
    <w:rsid w:val="000F3040"/>
    <w:rsid w:val="000F31D6"/>
    <w:rsid w:val="000F3C46"/>
    <w:rsid w:val="000F4005"/>
    <w:rsid w:val="000F42F3"/>
    <w:rsid w:val="000F48F8"/>
    <w:rsid w:val="000F4EDF"/>
    <w:rsid w:val="000F4EF4"/>
    <w:rsid w:val="000F4F8E"/>
    <w:rsid w:val="000F57D2"/>
    <w:rsid w:val="000F5B2C"/>
    <w:rsid w:val="000F5D45"/>
    <w:rsid w:val="000F5F08"/>
    <w:rsid w:val="000F68D8"/>
    <w:rsid w:val="000F6914"/>
    <w:rsid w:val="000F6D62"/>
    <w:rsid w:val="000F6E93"/>
    <w:rsid w:val="000F766D"/>
    <w:rsid w:val="000F77D8"/>
    <w:rsid w:val="000F7865"/>
    <w:rsid w:val="000F79E7"/>
    <w:rsid w:val="000F7C70"/>
    <w:rsid w:val="00100724"/>
    <w:rsid w:val="00100DB0"/>
    <w:rsid w:val="00100E8E"/>
    <w:rsid w:val="001011C3"/>
    <w:rsid w:val="001016B7"/>
    <w:rsid w:val="00101A21"/>
    <w:rsid w:val="001025ED"/>
    <w:rsid w:val="0010263C"/>
    <w:rsid w:val="00102821"/>
    <w:rsid w:val="00102E7E"/>
    <w:rsid w:val="0010322E"/>
    <w:rsid w:val="00103566"/>
    <w:rsid w:val="00103BE4"/>
    <w:rsid w:val="00105977"/>
    <w:rsid w:val="00105AE3"/>
    <w:rsid w:val="00105CF3"/>
    <w:rsid w:val="00105E3E"/>
    <w:rsid w:val="00105EBB"/>
    <w:rsid w:val="00105F8D"/>
    <w:rsid w:val="0010611E"/>
    <w:rsid w:val="001063C9"/>
    <w:rsid w:val="0010659F"/>
    <w:rsid w:val="00106980"/>
    <w:rsid w:val="00106D9A"/>
    <w:rsid w:val="00106F06"/>
    <w:rsid w:val="00107681"/>
    <w:rsid w:val="001076D5"/>
    <w:rsid w:val="00107916"/>
    <w:rsid w:val="00107C2E"/>
    <w:rsid w:val="00110471"/>
    <w:rsid w:val="00110BAC"/>
    <w:rsid w:val="00111479"/>
    <w:rsid w:val="0011165C"/>
    <w:rsid w:val="00111A4F"/>
    <w:rsid w:val="00112021"/>
    <w:rsid w:val="0011220D"/>
    <w:rsid w:val="00112753"/>
    <w:rsid w:val="001127D6"/>
    <w:rsid w:val="001127F4"/>
    <w:rsid w:val="001133B6"/>
    <w:rsid w:val="00113639"/>
    <w:rsid w:val="001137AB"/>
    <w:rsid w:val="001137D0"/>
    <w:rsid w:val="00113DD8"/>
    <w:rsid w:val="001140BD"/>
    <w:rsid w:val="00114399"/>
    <w:rsid w:val="00114C12"/>
    <w:rsid w:val="00115241"/>
    <w:rsid w:val="001156FC"/>
    <w:rsid w:val="00116776"/>
    <w:rsid w:val="00116AFA"/>
    <w:rsid w:val="00116DC3"/>
    <w:rsid w:val="00116DD3"/>
    <w:rsid w:val="001173E1"/>
    <w:rsid w:val="00117413"/>
    <w:rsid w:val="0011754E"/>
    <w:rsid w:val="00117E64"/>
    <w:rsid w:val="0012008B"/>
    <w:rsid w:val="00120856"/>
    <w:rsid w:val="001208E1"/>
    <w:rsid w:val="00120C45"/>
    <w:rsid w:val="00120E77"/>
    <w:rsid w:val="00121203"/>
    <w:rsid w:val="001218B7"/>
    <w:rsid w:val="00121CA8"/>
    <w:rsid w:val="001226EF"/>
    <w:rsid w:val="00122876"/>
    <w:rsid w:val="001228CC"/>
    <w:rsid w:val="00122FBA"/>
    <w:rsid w:val="0012366E"/>
    <w:rsid w:val="0012382A"/>
    <w:rsid w:val="00123B46"/>
    <w:rsid w:val="00124537"/>
    <w:rsid w:val="00124562"/>
    <w:rsid w:val="0012467A"/>
    <w:rsid w:val="0012485A"/>
    <w:rsid w:val="001249B3"/>
    <w:rsid w:val="00124B93"/>
    <w:rsid w:val="00125C7C"/>
    <w:rsid w:val="00125D6C"/>
    <w:rsid w:val="0012682B"/>
    <w:rsid w:val="00126991"/>
    <w:rsid w:val="00126B8D"/>
    <w:rsid w:val="00127785"/>
    <w:rsid w:val="00127C40"/>
    <w:rsid w:val="00127D0B"/>
    <w:rsid w:val="00130225"/>
    <w:rsid w:val="00130561"/>
    <w:rsid w:val="00130BB2"/>
    <w:rsid w:val="00130BCD"/>
    <w:rsid w:val="00130DD3"/>
    <w:rsid w:val="00130E61"/>
    <w:rsid w:val="00131149"/>
    <w:rsid w:val="00131201"/>
    <w:rsid w:val="0013138F"/>
    <w:rsid w:val="001313C9"/>
    <w:rsid w:val="00131681"/>
    <w:rsid w:val="0013276A"/>
    <w:rsid w:val="00132DB4"/>
    <w:rsid w:val="001332ED"/>
    <w:rsid w:val="001333D0"/>
    <w:rsid w:val="001333FF"/>
    <w:rsid w:val="0013346E"/>
    <w:rsid w:val="00133D43"/>
    <w:rsid w:val="00133E43"/>
    <w:rsid w:val="001340DA"/>
    <w:rsid w:val="001341A4"/>
    <w:rsid w:val="0013420F"/>
    <w:rsid w:val="0013421B"/>
    <w:rsid w:val="0013463E"/>
    <w:rsid w:val="0013492B"/>
    <w:rsid w:val="00134F7F"/>
    <w:rsid w:val="00135A8C"/>
    <w:rsid w:val="0013678C"/>
    <w:rsid w:val="00136988"/>
    <w:rsid w:val="00136A35"/>
    <w:rsid w:val="00136FA1"/>
    <w:rsid w:val="00137285"/>
    <w:rsid w:val="0013762A"/>
    <w:rsid w:val="00140194"/>
    <w:rsid w:val="00140458"/>
    <w:rsid w:val="001409D5"/>
    <w:rsid w:val="001410CD"/>
    <w:rsid w:val="00141C71"/>
    <w:rsid w:val="00141E01"/>
    <w:rsid w:val="00141E21"/>
    <w:rsid w:val="0014232A"/>
    <w:rsid w:val="0014272A"/>
    <w:rsid w:val="00142BED"/>
    <w:rsid w:val="00142DAD"/>
    <w:rsid w:val="001436C3"/>
    <w:rsid w:val="00143E5D"/>
    <w:rsid w:val="00143EFB"/>
    <w:rsid w:val="001440AE"/>
    <w:rsid w:val="00144192"/>
    <w:rsid w:val="001443A4"/>
    <w:rsid w:val="001443E5"/>
    <w:rsid w:val="00144D84"/>
    <w:rsid w:val="0014580C"/>
    <w:rsid w:val="00145DCC"/>
    <w:rsid w:val="001461E8"/>
    <w:rsid w:val="00147E74"/>
    <w:rsid w:val="0015003A"/>
    <w:rsid w:val="00150891"/>
    <w:rsid w:val="00151479"/>
    <w:rsid w:val="00151A6E"/>
    <w:rsid w:val="00152EB9"/>
    <w:rsid w:val="00153578"/>
    <w:rsid w:val="001537FB"/>
    <w:rsid w:val="001538C8"/>
    <w:rsid w:val="001538F2"/>
    <w:rsid w:val="00153C1D"/>
    <w:rsid w:val="00154010"/>
    <w:rsid w:val="0015431B"/>
    <w:rsid w:val="001551B1"/>
    <w:rsid w:val="00156269"/>
    <w:rsid w:val="00156943"/>
    <w:rsid w:val="00156DE0"/>
    <w:rsid w:val="001570E7"/>
    <w:rsid w:val="001571A2"/>
    <w:rsid w:val="00157378"/>
    <w:rsid w:val="00157D5B"/>
    <w:rsid w:val="0016036C"/>
    <w:rsid w:val="00160445"/>
    <w:rsid w:val="001618F2"/>
    <w:rsid w:val="00161F30"/>
    <w:rsid w:val="0016234C"/>
    <w:rsid w:val="00162C55"/>
    <w:rsid w:val="00162EE4"/>
    <w:rsid w:val="001632A2"/>
    <w:rsid w:val="0016332E"/>
    <w:rsid w:val="0016349B"/>
    <w:rsid w:val="0016361F"/>
    <w:rsid w:val="00163988"/>
    <w:rsid w:val="00163C95"/>
    <w:rsid w:val="00163E59"/>
    <w:rsid w:val="001645E8"/>
    <w:rsid w:val="00164A6B"/>
    <w:rsid w:val="00164D50"/>
    <w:rsid w:val="00164D84"/>
    <w:rsid w:val="00165D85"/>
    <w:rsid w:val="001662C4"/>
    <w:rsid w:val="0016684D"/>
    <w:rsid w:val="00167171"/>
    <w:rsid w:val="00167627"/>
    <w:rsid w:val="001676DB"/>
    <w:rsid w:val="00167AAC"/>
    <w:rsid w:val="00167F08"/>
    <w:rsid w:val="00170218"/>
    <w:rsid w:val="001702FA"/>
    <w:rsid w:val="00170345"/>
    <w:rsid w:val="001707B0"/>
    <w:rsid w:val="001707B6"/>
    <w:rsid w:val="00171656"/>
    <w:rsid w:val="0017167C"/>
    <w:rsid w:val="00172F58"/>
    <w:rsid w:val="00173032"/>
    <w:rsid w:val="00173656"/>
    <w:rsid w:val="001738F8"/>
    <w:rsid w:val="00173BFD"/>
    <w:rsid w:val="00173D50"/>
    <w:rsid w:val="00173EF3"/>
    <w:rsid w:val="001740A7"/>
    <w:rsid w:val="00174117"/>
    <w:rsid w:val="00174396"/>
    <w:rsid w:val="00174684"/>
    <w:rsid w:val="00174DF4"/>
    <w:rsid w:val="001754DA"/>
    <w:rsid w:val="001754DD"/>
    <w:rsid w:val="001755FC"/>
    <w:rsid w:val="00176931"/>
    <w:rsid w:val="00176BD0"/>
    <w:rsid w:val="00177346"/>
    <w:rsid w:val="00177767"/>
    <w:rsid w:val="00177930"/>
    <w:rsid w:val="001803C3"/>
    <w:rsid w:val="0018062E"/>
    <w:rsid w:val="001807D2"/>
    <w:rsid w:val="00180F1B"/>
    <w:rsid w:val="00181406"/>
    <w:rsid w:val="00181DB8"/>
    <w:rsid w:val="00181E62"/>
    <w:rsid w:val="00182478"/>
    <w:rsid w:val="001825FE"/>
    <w:rsid w:val="001829AC"/>
    <w:rsid w:val="00182AFB"/>
    <w:rsid w:val="00182FC7"/>
    <w:rsid w:val="00183095"/>
    <w:rsid w:val="001833E0"/>
    <w:rsid w:val="001834F7"/>
    <w:rsid w:val="0018394A"/>
    <w:rsid w:val="00183E9D"/>
    <w:rsid w:val="001840C4"/>
    <w:rsid w:val="001841DD"/>
    <w:rsid w:val="0018446A"/>
    <w:rsid w:val="001845CC"/>
    <w:rsid w:val="00184C7C"/>
    <w:rsid w:val="00184FF8"/>
    <w:rsid w:val="0018517E"/>
    <w:rsid w:val="001856E6"/>
    <w:rsid w:val="00185949"/>
    <w:rsid w:val="0018599E"/>
    <w:rsid w:val="00185B73"/>
    <w:rsid w:val="00185F40"/>
    <w:rsid w:val="00186728"/>
    <w:rsid w:val="00186910"/>
    <w:rsid w:val="00186D51"/>
    <w:rsid w:val="00187C15"/>
    <w:rsid w:val="001900BE"/>
    <w:rsid w:val="00190482"/>
    <w:rsid w:val="001909C8"/>
    <w:rsid w:val="00190C68"/>
    <w:rsid w:val="00190F41"/>
    <w:rsid w:val="00191534"/>
    <w:rsid w:val="00191F31"/>
    <w:rsid w:val="00192140"/>
    <w:rsid w:val="00192297"/>
    <w:rsid w:val="0019250C"/>
    <w:rsid w:val="001927A3"/>
    <w:rsid w:val="001929D2"/>
    <w:rsid w:val="00192A4F"/>
    <w:rsid w:val="00192F68"/>
    <w:rsid w:val="00193600"/>
    <w:rsid w:val="001940D8"/>
    <w:rsid w:val="001941F3"/>
    <w:rsid w:val="001941FD"/>
    <w:rsid w:val="001945BD"/>
    <w:rsid w:val="00194C5D"/>
    <w:rsid w:val="00194C8C"/>
    <w:rsid w:val="00194EC1"/>
    <w:rsid w:val="00195662"/>
    <w:rsid w:val="00195AF8"/>
    <w:rsid w:val="001964BB"/>
    <w:rsid w:val="001968B7"/>
    <w:rsid w:val="00196909"/>
    <w:rsid w:val="00196B98"/>
    <w:rsid w:val="00196B9A"/>
    <w:rsid w:val="00196D15"/>
    <w:rsid w:val="00197380"/>
    <w:rsid w:val="00197A57"/>
    <w:rsid w:val="001A0258"/>
    <w:rsid w:val="001A03F0"/>
    <w:rsid w:val="001A0435"/>
    <w:rsid w:val="001A06E0"/>
    <w:rsid w:val="001A082E"/>
    <w:rsid w:val="001A0DE0"/>
    <w:rsid w:val="001A1421"/>
    <w:rsid w:val="001A1440"/>
    <w:rsid w:val="001A15E8"/>
    <w:rsid w:val="001A171A"/>
    <w:rsid w:val="001A1896"/>
    <w:rsid w:val="001A21A5"/>
    <w:rsid w:val="001A3402"/>
    <w:rsid w:val="001A3799"/>
    <w:rsid w:val="001A391B"/>
    <w:rsid w:val="001A3A64"/>
    <w:rsid w:val="001A4E0A"/>
    <w:rsid w:val="001A52C1"/>
    <w:rsid w:val="001A56D6"/>
    <w:rsid w:val="001A58BE"/>
    <w:rsid w:val="001A58D8"/>
    <w:rsid w:val="001A5EAC"/>
    <w:rsid w:val="001A60CF"/>
    <w:rsid w:val="001A73BF"/>
    <w:rsid w:val="001A7574"/>
    <w:rsid w:val="001A7667"/>
    <w:rsid w:val="001A7BEA"/>
    <w:rsid w:val="001B097B"/>
    <w:rsid w:val="001B0D2F"/>
    <w:rsid w:val="001B0F11"/>
    <w:rsid w:val="001B11FE"/>
    <w:rsid w:val="001B1324"/>
    <w:rsid w:val="001B17C3"/>
    <w:rsid w:val="001B1C28"/>
    <w:rsid w:val="001B1E47"/>
    <w:rsid w:val="001B24ED"/>
    <w:rsid w:val="001B265B"/>
    <w:rsid w:val="001B2E0B"/>
    <w:rsid w:val="001B3080"/>
    <w:rsid w:val="001B31ED"/>
    <w:rsid w:val="001B31EE"/>
    <w:rsid w:val="001B325D"/>
    <w:rsid w:val="001B3C6A"/>
    <w:rsid w:val="001B4152"/>
    <w:rsid w:val="001B4365"/>
    <w:rsid w:val="001B4C74"/>
    <w:rsid w:val="001B59A4"/>
    <w:rsid w:val="001B5C99"/>
    <w:rsid w:val="001B6024"/>
    <w:rsid w:val="001B65A7"/>
    <w:rsid w:val="001B6830"/>
    <w:rsid w:val="001B6B75"/>
    <w:rsid w:val="001B777E"/>
    <w:rsid w:val="001B7870"/>
    <w:rsid w:val="001C00B5"/>
    <w:rsid w:val="001C0299"/>
    <w:rsid w:val="001C02FD"/>
    <w:rsid w:val="001C0536"/>
    <w:rsid w:val="001C080D"/>
    <w:rsid w:val="001C0D20"/>
    <w:rsid w:val="001C0FA5"/>
    <w:rsid w:val="001C1823"/>
    <w:rsid w:val="001C1F7E"/>
    <w:rsid w:val="001C2059"/>
    <w:rsid w:val="001C2EAD"/>
    <w:rsid w:val="001C383A"/>
    <w:rsid w:val="001C384D"/>
    <w:rsid w:val="001C412E"/>
    <w:rsid w:val="001C4A64"/>
    <w:rsid w:val="001C5BFE"/>
    <w:rsid w:val="001C629D"/>
    <w:rsid w:val="001C677F"/>
    <w:rsid w:val="001C67B7"/>
    <w:rsid w:val="001C7BD8"/>
    <w:rsid w:val="001C7E04"/>
    <w:rsid w:val="001D00AA"/>
    <w:rsid w:val="001D02D4"/>
    <w:rsid w:val="001D0441"/>
    <w:rsid w:val="001D0540"/>
    <w:rsid w:val="001D0E38"/>
    <w:rsid w:val="001D1A8D"/>
    <w:rsid w:val="001D1B5B"/>
    <w:rsid w:val="001D1DDE"/>
    <w:rsid w:val="001D27C4"/>
    <w:rsid w:val="001D2F0F"/>
    <w:rsid w:val="001D350F"/>
    <w:rsid w:val="001D376C"/>
    <w:rsid w:val="001D37FF"/>
    <w:rsid w:val="001D3BEE"/>
    <w:rsid w:val="001D3E3F"/>
    <w:rsid w:val="001D4433"/>
    <w:rsid w:val="001D5635"/>
    <w:rsid w:val="001D5A0B"/>
    <w:rsid w:val="001D69D5"/>
    <w:rsid w:val="001D6CF6"/>
    <w:rsid w:val="001D6D26"/>
    <w:rsid w:val="001D6F60"/>
    <w:rsid w:val="001D7747"/>
    <w:rsid w:val="001E00A0"/>
    <w:rsid w:val="001E071C"/>
    <w:rsid w:val="001E0D7C"/>
    <w:rsid w:val="001E12A5"/>
    <w:rsid w:val="001E1700"/>
    <w:rsid w:val="001E19D3"/>
    <w:rsid w:val="001E1F72"/>
    <w:rsid w:val="001E209C"/>
    <w:rsid w:val="001E21B7"/>
    <w:rsid w:val="001E2341"/>
    <w:rsid w:val="001E2BF2"/>
    <w:rsid w:val="001E2D97"/>
    <w:rsid w:val="001E31E1"/>
    <w:rsid w:val="001E3394"/>
    <w:rsid w:val="001E352E"/>
    <w:rsid w:val="001E3773"/>
    <w:rsid w:val="001E3804"/>
    <w:rsid w:val="001E38AF"/>
    <w:rsid w:val="001E38B1"/>
    <w:rsid w:val="001E3E1C"/>
    <w:rsid w:val="001E3E5E"/>
    <w:rsid w:val="001E4151"/>
    <w:rsid w:val="001E4B69"/>
    <w:rsid w:val="001E4FFC"/>
    <w:rsid w:val="001E5189"/>
    <w:rsid w:val="001E5569"/>
    <w:rsid w:val="001E5DD2"/>
    <w:rsid w:val="001E6771"/>
    <w:rsid w:val="001E6CF0"/>
    <w:rsid w:val="001E6E60"/>
    <w:rsid w:val="001E70A2"/>
    <w:rsid w:val="001E727C"/>
    <w:rsid w:val="001F05C7"/>
    <w:rsid w:val="001F06DF"/>
    <w:rsid w:val="001F0811"/>
    <w:rsid w:val="001F0E64"/>
    <w:rsid w:val="001F1204"/>
    <w:rsid w:val="001F1931"/>
    <w:rsid w:val="001F19F3"/>
    <w:rsid w:val="001F28BD"/>
    <w:rsid w:val="001F297A"/>
    <w:rsid w:val="001F33F9"/>
    <w:rsid w:val="001F383F"/>
    <w:rsid w:val="001F39E8"/>
    <w:rsid w:val="001F3A7A"/>
    <w:rsid w:val="001F40C3"/>
    <w:rsid w:val="001F430B"/>
    <w:rsid w:val="001F4494"/>
    <w:rsid w:val="001F4DA2"/>
    <w:rsid w:val="001F51D5"/>
    <w:rsid w:val="001F51E1"/>
    <w:rsid w:val="001F5476"/>
    <w:rsid w:val="001F54ED"/>
    <w:rsid w:val="001F56C1"/>
    <w:rsid w:val="001F62F5"/>
    <w:rsid w:val="001F672B"/>
    <w:rsid w:val="001F67E7"/>
    <w:rsid w:val="001F737B"/>
    <w:rsid w:val="001F79C3"/>
    <w:rsid w:val="001F79C6"/>
    <w:rsid w:val="001F7A15"/>
    <w:rsid w:val="002000E4"/>
    <w:rsid w:val="002005BC"/>
    <w:rsid w:val="0020078E"/>
    <w:rsid w:val="002008E2"/>
    <w:rsid w:val="00200E2C"/>
    <w:rsid w:val="00201423"/>
    <w:rsid w:val="00201586"/>
    <w:rsid w:val="0020198A"/>
    <w:rsid w:val="00201994"/>
    <w:rsid w:val="002025B0"/>
    <w:rsid w:val="00202631"/>
    <w:rsid w:val="0020270A"/>
    <w:rsid w:val="002029C2"/>
    <w:rsid w:val="00202B35"/>
    <w:rsid w:val="0020355B"/>
    <w:rsid w:val="0020377B"/>
    <w:rsid w:val="002042AB"/>
    <w:rsid w:val="0020464D"/>
    <w:rsid w:val="0020581B"/>
    <w:rsid w:val="0020588D"/>
    <w:rsid w:val="00205C32"/>
    <w:rsid w:val="0020604D"/>
    <w:rsid w:val="002064D8"/>
    <w:rsid w:val="002065CF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A57"/>
    <w:rsid w:val="00210C88"/>
    <w:rsid w:val="00210C93"/>
    <w:rsid w:val="00210E66"/>
    <w:rsid w:val="002115D2"/>
    <w:rsid w:val="00211D33"/>
    <w:rsid w:val="00212AFE"/>
    <w:rsid w:val="00212D78"/>
    <w:rsid w:val="00214271"/>
    <w:rsid w:val="002152C6"/>
    <w:rsid w:val="002156F1"/>
    <w:rsid w:val="002157B6"/>
    <w:rsid w:val="00215A18"/>
    <w:rsid w:val="002162DA"/>
    <w:rsid w:val="002164B2"/>
    <w:rsid w:val="00217319"/>
    <w:rsid w:val="002174B9"/>
    <w:rsid w:val="00217567"/>
    <w:rsid w:val="002177CB"/>
    <w:rsid w:val="002202B5"/>
    <w:rsid w:val="002202D4"/>
    <w:rsid w:val="00220B34"/>
    <w:rsid w:val="00220C16"/>
    <w:rsid w:val="00220DE5"/>
    <w:rsid w:val="002215EC"/>
    <w:rsid w:val="00221956"/>
    <w:rsid w:val="00221B4B"/>
    <w:rsid w:val="00221F29"/>
    <w:rsid w:val="00222192"/>
    <w:rsid w:val="002223B6"/>
    <w:rsid w:val="002225D7"/>
    <w:rsid w:val="0022260C"/>
    <w:rsid w:val="002229DA"/>
    <w:rsid w:val="0022302E"/>
    <w:rsid w:val="002231F5"/>
    <w:rsid w:val="00223366"/>
    <w:rsid w:val="00223887"/>
    <w:rsid w:val="00224127"/>
    <w:rsid w:val="00224258"/>
    <w:rsid w:val="00225045"/>
    <w:rsid w:val="002256BD"/>
    <w:rsid w:val="00225C37"/>
    <w:rsid w:val="00225CD6"/>
    <w:rsid w:val="00226317"/>
    <w:rsid w:val="0022659F"/>
    <w:rsid w:val="00226ECC"/>
    <w:rsid w:val="00227A17"/>
    <w:rsid w:val="00227EAF"/>
    <w:rsid w:val="00230083"/>
    <w:rsid w:val="002308E8"/>
    <w:rsid w:val="002309C4"/>
    <w:rsid w:val="00230A7A"/>
    <w:rsid w:val="00230AC5"/>
    <w:rsid w:val="00230CB9"/>
    <w:rsid w:val="00230E36"/>
    <w:rsid w:val="0023241F"/>
    <w:rsid w:val="0023283F"/>
    <w:rsid w:val="00232BD1"/>
    <w:rsid w:val="00232C8B"/>
    <w:rsid w:val="00232D12"/>
    <w:rsid w:val="002335B8"/>
    <w:rsid w:val="00233A4C"/>
    <w:rsid w:val="00233FC3"/>
    <w:rsid w:val="002342CD"/>
    <w:rsid w:val="00234314"/>
    <w:rsid w:val="00234903"/>
    <w:rsid w:val="00235240"/>
    <w:rsid w:val="0023566A"/>
    <w:rsid w:val="002356A8"/>
    <w:rsid w:val="00235B07"/>
    <w:rsid w:val="00235B8B"/>
    <w:rsid w:val="002377A6"/>
    <w:rsid w:val="002378DF"/>
    <w:rsid w:val="00237E34"/>
    <w:rsid w:val="002400DF"/>
    <w:rsid w:val="002401B8"/>
    <w:rsid w:val="00240437"/>
    <w:rsid w:val="00240872"/>
    <w:rsid w:val="00241268"/>
    <w:rsid w:val="00241545"/>
    <w:rsid w:val="002417A2"/>
    <w:rsid w:val="00242097"/>
    <w:rsid w:val="0024268E"/>
    <w:rsid w:val="00242971"/>
    <w:rsid w:val="00242B47"/>
    <w:rsid w:val="00243291"/>
    <w:rsid w:val="00243C9B"/>
    <w:rsid w:val="00243E21"/>
    <w:rsid w:val="00244493"/>
    <w:rsid w:val="00244B40"/>
    <w:rsid w:val="00244FC7"/>
    <w:rsid w:val="00245112"/>
    <w:rsid w:val="0024565F"/>
    <w:rsid w:val="002458C5"/>
    <w:rsid w:val="0024606B"/>
    <w:rsid w:val="00246525"/>
    <w:rsid w:val="00246659"/>
    <w:rsid w:val="00246765"/>
    <w:rsid w:val="00246A86"/>
    <w:rsid w:val="00247641"/>
    <w:rsid w:val="002500B9"/>
    <w:rsid w:val="00250260"/>
    <w:rsid w:val="0025041F"/>
    <w:rsid w:val="00251108"/>
    <w:rsid w:val="00251946"/>
    <w:rsid w:val="00251A19"/>
    <w:rsid w:val="00251E00"/>
    <w:rsid w:val="00252D77"/>
    <w:rsid w:val="002531D2"/>
    <w:rsid w:val="0025371D"/>
    <w:rsid w:val="00253870"/>
    <w:rsid w:val="002541B7"/>
    <w:rsid w:val="002545D3"/>
    <w:rsid w:val="0025479B"/>
    <w:rsid w:val="002549D5"/>
    <w:rsid w:val="00254A9D"/>
    <w:rsid w:val="00254D37"/>
    <w:rsid w:val="00254E7D"/>
    <w:rsid w:val="00255123"/>
    <w:rsid w:val="0025556C"/>
    <w:rsid w:val="00255A03"/>
    <w:rsid w:val="00255C05"/>
    <w:rsid w:val="00255D41"/>
    <w:rsid w:val="00255E9D"/>
    <w:rsid w:val="002564BF"/>
    <w:rsid w:val="00256746"/>
    <w:rsid w:val="002568EC"/>
    <w:rsid w:val="0025744D"/>
    <w:rsid w:val="002574D6"/>
    <w:rsid w:val="00257B6B"/>
    <w:rsid w:val="00257BDE"/>
    <w:rsid w:val="00257C05"/>
    <w:rsid w:val="002601AC"/>
    <w:rsid w:val="002615E6"/>
    <w:rsid w:val="0026164A"/>
    <w:rsid w:val="00261AF6"/>
    <w:rsid w:val="00261BD6"/>
    <w:rsid w:val="00262242"/>
    <w:rsid w:val="002623A9"/>
    <w:rsid w:val="0026251B"/>
    <w:rsid w:val="0026266A"/>
    <w:rsid w:val="00262687"/>
    <w:rsid w:val="002630C6"/>
    <w:rsid w:val="002634EE"/>
    <w:rsid w:val="00263D23"/>
    <w:rsid w:val="00264FF6"/>
    <w:rsid w:val="00264FF8"/>
    <w:rsid w:val="00265806"/>
    <w:rsid w:val="0026585F"/>
    <w:rsid w:val="00265867"/>
    <w:rsid w:val="00265C62"/>
    <w:rsid w:val="002662B2"/>
    <w:rsid w:val="0026680F"/>
    <w:rsid w:val="002669C3"/>
    <w:rsid w:val="00266A76"/>
    <w:rsid w:val="00267013"/>
    <w:rsid w:val="00267D01"/>
    <w:rsid w:val="00267E21"/>
    <w:rsid w:val="00267EB3"/>
    <w:rsid w:val="00270185"/>
    <w:rsid w:val="0027043E"/>
    <w:rsid w:val="00270960"/>
    <w:rsid w:val="00270C8E"/>
    <w:rsid w:val="002711E3"/>
    <w:rsid w:val="00271A31"/>
    <w:rsid w:val="002720F2"/>
    <w:rsid w:val="0027223C"/>
    <w:rsid w:val="002723CB"/>
    <w:rsid w:val="00272871"/>
    <w:rsid w:val="002736CC"/>
    <w:rsid w:val="00273D81"/>
    <w:rsid w:val="0027454F"/>
    <w:rsid w:val="00274889"/>
    <w:rsid w:val="00274BB8"/>
    <w:rsid w:val="00275446"/>
    <w:rsid w:val="00275CCB"/>
    <w:rsid w:val="00275DF9"/>
    <w:rsid w:val="00276147"/>
    <w:rsid w:val="002761AD"/>
    <w:rsid w:val="00276448"/>
    <w:rsid w:val="002765CF"/>
    <w:rsid w:val="00276BCC"/>
    <w:rsid w:val="00277841"/>
    <w:rsid w:val="002779E3"/>
    <w:rsid w:val="00277B59"/>
    <w:rsid w:val="002801B2"/>
    <w:rsid w:val="002804F0"/>
    <w:rsid w:val="00280542"/>
    <w:rsid w:val="002812D3"/>
    <w:rsid w:val="002812E6"/>
    <w:rsid w:val="00281B50"/>
    <w:rsid w:val="00281BCB"/>
    <w:rsid w:val="00281C30"/>
    <w:rsid w:val="00282C35"/>
    <w:rsid w:val="00282FDA"/>
    <w:rsid w:val="002833DF"/>
    <w:rsid w:val="002836C7"/>
    <w:rsid w:val="002836ED"/>
    <w:rsid w:val="00283F33"/>
    <w:rsid w:val="00284228"/>
    <w:rsid w:val="00284C84"/>
    <w:rsid w:val="00284FE1"/>
    <w:rsid w:val="002858F4"/>
    <w:rsid w:val="00285A69"/>
    <w:rsid w:val="00285E8A"/>
    <w:rsid w:val="002863C0"/>
    <w:rsid w:val="002865F5"/>
    <w:rsid w:val="0028666A"/>
    <w:rsid w:val="00286860"/>
    <w:rsid w:val="002876AA"/>
    <w:rsid w:val="00287E47"/>
    <w:rsid w:val="00287F49"/>
    <w:rsid w:val="00290020"/>
    <w:rsid w:val="002908E2"/>
    <w:rsid w:val="00290C6C"/>
    <w:rsid w:val="002917F3"/>
    <w:rsid w:val="00291BAC"/>
    <w:rsid w:val="00291C55"/>
    <w:rsid w:val="00291EEC"/>
    <w:rsid w:val="00292672"/>
    <w:rsid w:val="00292829"/>
    <w:rsid w:val="00293D43"/>
    <w:rsid w:val="00293FC4"/>
    <w:rsid w:val="002940AF"/>
    <w:rsid w:val="002943D8"/>
    <w:rsid w:val="002944B5"/>
    <w:rsid w:val="00295A80"/>
    <w:rsid w:val="00295C54"/>
    <w:rsid w:val="0029640D"/>
    <w:rsid w:val="002969F8"/>
    <w:rsid w:val="00296B9F"/>
    <w:rsid w:val="002973AC"/>
    <w:rsid w:val="002974C1"/>
    <w:rsid w:val="0029777E"/>
    <w:rsid w:val="002977E7"/>
    <w:rsid w:val="00297885"/>
    <w:rsid w:val="00297B6A"/>
    <w:rsid w:val="002A0D13"/>
    <w:rsid w:val="002A0E19"/>
    <w:rsid w:val="002A0F93"/>
    <w:rsid w:val="002A19EF"/>
    <w:rsid w:val="002A241D"/>
    <w:rsid w:val="002A247B"/>
    <w:rsid w:val="002A249E"/>
    <w:rsid w:val="002A2A44"/>
    <w:rsid w:val="002A2E7D"/>
    <w:rsid w:val="002A310C"/>
    <w:rsid w:val="002A3B00"/>
    <w:rsid w:val="002A3F40"/>
    <w:rsid w:val="002A4762"/>
    <w:rsid w:val="002A4BF8"/>
    <w:rsid w:val="002A50BD"/>
    <w:rsid w:val="002A53A6"/>
    <w:rsid w:val="002A541B"/>
    <w:rsid w:val="002A56E6"/>
    <w:rsid w:val="002A57F7"/>
    <w:rsid w:val="002A5970"/>
    <w:rsid w:val="002A5AF2"/>
    <w:rsid w:val="002A61BD"/>
    <w:rsid w:val="002A6A67"/>
    <w:rsid w:val="002A7619"/>
    <w:rsid w:val="002A7685"/>
    <w:rsid w:val="002A7B71"/>
    <w:rsid w:val="002A7DAE"/>
    <w:rsid w:val="002B019B"/>
    <w:rsid w:val="002B028A"/>
    <w:rsid w:val="002B0D67"/>
    <w:rsid w:val="002B0ECB"/>
    <w:rsid w:val="002B1480"/>
    <w:rsid w:val="002B1BAC"/>
    <w:rsid w:val="002B1CF3"/>
    <w:rsid w:val="002B1CF9"/>
    <w:rsid w:val="002B1F0E"/>
    <w:rsid w:val="002B24C0"/>
    <w:rsid w:val="002B2504"/>
    <w:rsid w:val="002B2AEE"/>
    <w:rsid w:val="002B2D45"/>
    <w:rsid w:val="002B3539"/>
    <w:rsid w:val="002B3749"/>
    <w:rsid w:val="002B3973"/>
    <w:rsid w:val="002B414B"/>
    <w:rsid w:val="002B47E5"/>
    <w:rsid w:val="002B515C"/>
    <w:rsid w:val="002B5378"/>
    <w:rsid w:val="002B539C"/>
    <w:rsid w:val="002B5AAE"/>
    <w:rsid w:val="002B5AB8"/>
    <w:rsid w:val="002B63AF"/>
    <w:rsid w:val="002B6847"/>
    <w:rsid w:val="002B7692"/>
    <w:rsid w:val="002B7D34"/>
    <w:rsid w:val="002C0498"/>
    <w:rsid w:val="002C06D7"/>
    <w:rsid w:val="002C1D38"/>
    <w:rsid w:val="002C2254"/>
    <w:rsid w:val="002C2B0A"/>
    <w:rsid w:val="002C2C30"/>
    <w:rsid w:val="002C338F"/>
    <w:rsid w:val="002C3544"/>
    <w:rsid w:val="002C3A58"/>
    <w:rsid w:val="002C3C11"/>
    <w:rsid w:val="002C3D39"/>
    <w:rsid w:val="002C41EB"/>
    <w:rsid w:val="002C44A5"/>
    <w:rsid w:val="002C46C1"/>
    <w:rsid w:val="002C478C"/>
    <w:rsid w:val="002C479E"/>
    <w:rsid w:val="002C4966"/>
    <w:rsid w:val="002C4A16"/>
    <w:rsid w:val="002C4BDC"/>
    <w:rsid w:val="002C4F57"/>
    <w:rsid w:val="002C5A74"/>
    <w:rsid w:val="002C5E31"/>
    <w:rsid w:val="002C60C5"/>
    <w:rsid w:val="002C611C"/>
    <w:rsid w:val="002C65CD"/>
    <w:rsid w:val="002C68FD"/>
    <w:rsid w:val="002C699F"/>
    <w:rsid w:val="002C6CA9"/>
    <w:rsid w:val="002C7989"/>
    <w:rsid w:val="002C7B21"/>
    <w:rsid w:val="002D0223"/>
    <w:rsid w:val="002D04B2"/>
    <w:rsid w:val="002D07DE"/>
    <w:rsid w:val="002D0886"/>
    <w:rsid w:val="002D0906"/>
    <w:rsid w:val="002D0FE0"/>
    <w:rsid w:val="002D2355"/>
    <w:rsid w:val="002D2657"/>
    <w:rsid w:val="002D26A8"/>
    <w:rsid w:val="002D26F6"/>
    <w:rsid w:val="002D29EE"/>
    <w:rsid w:val="002D36D9"/>
    <w:rsid w:val="002D382F"/>
    <w:rsid w:val="002D3927"/>
    <w:rsid w:val="002D4009"/>
    <w:rsid w:val="002D4409"/>
    <w:rsid w:val="002D44A7"/>
    <w:rsid w:val="002D473B"/>
    <w:rsid w:val="002D510C"/>
    <w:rsid w:val="002D528C"/>
    <w:rsid w:val="002D52C8"/>
    <w:rsid w:val="002D5CBD"/>
    <w:rsid w:val="002D5D8A"/>
    <w:rsid w:val="002D6034"/>
    <w:rsid w:val="002D6364"/>
    <w:rsid w:val="002D6580"/>
    <w:rsid w:val="002D6AB6"/>
    <w:rsid w:val="002D6EE4"/>
    <w:rsid w:val="002D6EFB"/>
    <w:rsid w:val="002D735E"/>
    <w:rsid w:val="002D737B"/>
    <w:rsid w:val="002D75DF"/>
    <w:rsid w:val="002D78C4"/>
    <w:rsid w:val="002D7949"/>
    <w:rsid w:val="002D7EA6"/>
    <w:rsid w:val="002E0842"/>
    <w:rsid w:val="002E0D7A"/>
    <w:rsid w:val="002E0F59"/>
    <w:rsid w:val="002E1549"/>
    <w:rsid w:val="002E1869"/>
    <w:rsid w:val="002E19BC"/>
    <w:rsid w:val="002E1A85"/>
    <w:rsid w:val="002E24A1"/>
    <w:rsid w:val="002E2712"/>
    <w:rsid w:val="002E27BE"/>
    <w:rsid w:val="002E319F"/>
    <w:rsid w:val="002E353A"/>
    <w:rsid w:val="002E37C2"/>
    <w:rsid w:val="002E3B7B"/>
    <w:rsid w:val="002E4021"/>
    <w:rsid w:val="002E4037"/>
    <w:rsid w:val="002E428F"/>
    <w:rsid w:val="002E42BA"/>
    <w:rsid w:val="002E467F"/>
    <w:rsid w:val="002E4CE1"/>
    <w:rsid w:val="002E5C4A"/>
    <w:rsid w:val="002E5F96"/>
    <w:rsid w:val="002E60D3"/>
    <w:rsid w:val="002E6457"/>
    <w:rsid w:val="002E668D"/>
    <w:rsid w:val="002E6965"/>
    <w:rsid w:val="002E699B"/>
    <w:rsid w:val="002E704B"/>
    <w:rsid w:val="002E714A"/>
    <w:rsid w:val="002E72D3"/>
    <w:rsid w:val="002E78A2"/>
    <w:rsid w:val="002E7A5B"/>
    <w:rsid w:val="002E7BB0"/>
    <w:rsid w:val="002F121C"/>
    <w:rsid w:val="002F1612"/>
    <w:rsid w:val="002F2173"/>
    <w:rsid w:val="002F265C"/>
    <w:rsid w:val="002F2A5A"/>
    <w:rsid w:val="002F2C0D"/>
    <w:rsid w:val="002F2CE4"/>
    <w:rsid w:val="002F30E8"/>
    <w:rsid w:val="002F387B"/>
    <w:rsid w:val="002F4358"/>
    <w:rsid w:val="002F4A2B"/>
    <w:rsid w:val="002F4F13"/>
    <w:rsid w:val="002F51DB"/>
    <w:rsid w:val="002F5AAE"/>
    <w:rsid w:val="002F71D7"/>
    <w:rsid w:val="002F7331"/>
    <w:rsid w:val="002F77F3"/>
    <w:rsid w:val="002F7BE0"/>
    <w:rsid w:val="002F7E98"/>
    <w:rsid w:val="00300D80"/>
    <w:rsid w:val="0030100D"/>
    <w:rsid w:val="00301986"/>
    <w:rsid w:val="00301F31"/>
    <w:rsid w:val="003022FD"/>
    <w:rsid w:val="00302746"/>
    <w:rsid w:val="00303B6E"/>
    <w:rsid w:val="00304063"/>
    <w:rsid w:val="00304297"/>
    <w:rsid w:val="003043FE"/>
    <w:rsid w:val="003046F6"/>
    <w:rsid w:val="00304C93"/>
    <w:rsid w:val="00304CDC"/>
    <w:rsid w:val="00304E9A"/>
    <w:rsid w:val="00304F8D"/>
    <w:rsid w:val="00305146"/>
    <w:rsid w:val="00305F69"/>
    <w:rsid w:val="00306116"/>
    <w:rsid w:val="00306671"/>
    <w:rsid w:val="0030757A"/>
    <w:rsid w:val="00307C8B"/>
    <w:rsid w:val="00307E5C"/>
    <w:rsid w:val="003109AB"/>
    <w:rsid w:val="00310C4F"/>
    <w:rsid w:val="00310E3C"/>
    <w:rsid w:val="00310F28"/>
    <w:rsid w:val="003111B2"/>
    <w:rsid w:val="0031135F"/>
    <w:rsid w:val="0031172B"/>
    <w:rsid w:val="00311B8A"/>
    <w:rsid w:val="00314B88"/>
    <w:rsid w:val="00315209"/>
    <w:rsid w:val="00315B3E"/>
    <w:rsid w:val="00315B73"/>
    <w:rsid w:val="00315CBC"/>
    <w:rsid w:val="00315EC0"/>
    <w:rsid w:val="00316731"/>
    <w:rsid w:val="003169FC"/>
    <w:rsid w:val="00316B64"/>
    <w:rsid w:val="00316E6E"/>
    <w:rsid w:val="00316FF2"/>
    <w:rsid w:val="00317546"/>
    <w:rsid w:val="00317559"/>
    <w:rsid w:val="00317C30"/>
    <w:rsid w:val="00320A98"/>
    <w:rsid w:val="00320CC2"/>
    <w:rsid w:val="003210A7"/>
    <w:rsid w:val="0032122D"/>
    <w:rsid w:val="00321265"/>
    <w:rsid w:val="003215E4"/>
    <w:rsid w:val="00321BBD"/>
    <w:rsid w:val="003221B2"/>
    <w:rsid w:val="0032241E"/>
    <w:rsid w:val="0032261B"/>
    <w:rsid w:val="00322650"/>
    <w:rsid w:val="003227B3"/>
    <w:rsid w:val="003227BE"/>
    <w:rsid w:val="00322C98"/>
    <w:rsid w:val="00322D58"/>
    <w:rsid w:val="00323040"/>
    <w:rsid w:val="0032309E"/>
    <w:rsid w:val="00323217"/>
    <w:rsid w:val="0032331C"/>
    <w:rsid w:val="003236A1"/>
    <w:rsid w:val="00323B11"/>
    <w:rsid w:val="003248D6"/>
    <w:rsid w:val="003251C3"/>
    <w:rsid w:val="003253E0"/>
    <w:rsid w:val="00325D6C"/>
    <w:rsid w:val="00326023"/>
    <w:rsid w:val="003264AB"/>
    <w:rsid w:val="003269D6"/>
    <w:rsid w:val="00326C35"/>
    <w:rsid w:val="00326FBF"/>
    <w:rsid w:val="00327079"/>
    <w:rsid w:val="00327810"/>
    <w:rsid w:val="003279A5"/>
    <w:rsid w:val="003300A7"/>
    <w:rsid w:val="003303FC"/>
    <w:rsid w:val="00330E10"/>
    <w:rsid w:val="00330E81"/>
    <w:rsid w:val="00330ECF"/>
    <w:rsid w:val="003310D0"/>
    <w:rsid w:val="00331878"/>
    <w:rsid w:val="00331E8C"/>
    <w:rsid w:val="00331FC1"/>
    <w:rsid w:val="003326C2"/>
    <w:rsid w:val="00332B47"/>
    <w:rsid w:val="00332EEF"/>
    <w:rsid w:val="00332FE5"/>
    <w:rsid w:val="00333188"/>
    <w:rsid w:val="00334401"/>
    <w:rsid w:val="003348AE"/>
    <w:rsid w:val="00334944"/>
    <w:rsid w:val="00334C8E"/>
    <w:rsid w:val="00335420"/>
    <w:rsid w:val="003357B6"/>
    <w:rsid w:val="00335D76"/>
    <w:rsid w:val="00335EFD"/>
    <w:rsid w:val="00336531"/>
    <w:rsid w:val="00336556"/>
    <w:rsid w:val="00336E8D"/>
    <w:rsid w:val="0033729B"/>
    <w:rsid w:val="003373AA"/>
    <w:rsid w:val="0034016B"/>
    <w:rsid w:val="00340300"/>
    <w:rsid w:val="00340768"/>
    <w:rsid w:val="00340922"/>
    <w:rsid w:val="00341422"/>
    <w:rsid w:val="00341522"/>
    <w:rsid w:val="003427F2"/>
    <w:rsid w:val="00342A9E"/>
    <w:rsid w:val="00342B63"/>
    <w:rsid w:val="00342CA8"/>
    <w:rsid w:val="00342CE7"/>
    <w:rsid w:val="00343B1B"/>
    <w:rsid w:val="003446F3"/>
    <w:rsid w:val="003453BF"/>
    <w:rsid w:val="00345752"/>
    <w:rsid w:val="00345E79"/>
    <w:rsid w:val="00346438"/>
    <w:rsid w:val="00346B9F"/>
    <w:rsid w:val="00346F48"/>
    <w:rsid w:val="00347414"/>
    <w:rsid w:val="00347C71"/>
    <w:rsid w:val="00347ED5"/>
    <w:rsid w:val="003505D5"/>
    <w:rsid w:val="003506F8"/>
    <w:rsid w:val="0035089D"/>
    <w:rsid w:val="00350AA2"/>
    <w:rsid w:val="00350FE4"/>
    <w:rsid w:val="00351595"/>
    <w:rsid w:val="003515E2"/>
    <w:rsid w:val="00351CB3"/>
    <w:rsid w:val="003521AD"/>
    <w:rsid w:val="00352354"/>
    <w:rsid w:val="00352720"/>
    <w:rsid w:val="00352914"/>
    <w:rsid w:val="003529EE"/>
    <w:rsid w:val="00352D65"/>
    <w:rsid w:val="00352D68"/>
    <w:rsid w:val="00352E09"/>
    <w:rsid w:val="003536BB"/>
    <w:rsid w:val="00353764"/>
    <w:rsid w:val="00353A1A"/>
    <w:rsid w:val="00353D04"/>
    <w:rsid w:val="00353EFE"/>
    <w:rsid w:val="00354082"/>
    <w:rsid w:val="003545AC"/>
    <w:rsid w:val="00354E65"/>
    <w:rsid w:val="00354FC6"/>
    <w:rsid w:val="003552EF"/>
    <w:rsid w:val="00355AA7"/>
    <w:rsid w:val="00355F16"/>
    <w:rsid w:val="003561B3"/>
    <w:rsid w:val="00356270"/>
    <w:rsid w:val="003567D5"/>
    <w:rsid w:val="00356877"/>
    <w:rsid w:val="003579CB"/>
    <w:rsid w:val="00360B39"/>
    <w:rsid w:val="00361038"/>
    <w:rsid w:val="00361332"/>
    <w:rsid w:val="00362401"/>
    <w:rsid w:val="00362863"/>
    <w:rsid w:val="00362B8C"/>
    <w:rsid w:val="003634AB"/>
    <w:rsid w:val="00363607"/>
    <w:rsid w:val="003638A3"/>
    <w:rsid w:val="00363C82"/>
    <w:rsid w:val="00363FC3"/>
    <w:rsid w:val="003641FF"/>
    <w:rsid w:val="003643DE"/>
    <w:rsid w:val="00364486"/>
    <w:rsid w:val="00364868"/>
    <w:rsid w:val="00364F7B"/>
    <w:rsid w:val="0036522C"/>
    <w:rsid w:val="0036562B"/>
    <w:rsid w:val="0036580E"/>
    <w:rsid w:val="00365C82"/>
    <w:rsid w:val="00365F01"/>
    <w:rsid w:val="00366410"/>
    <w:rsid w:val="00366757"/>
    <w:rsid w:val="003668E2"/>
    <w:rsid w:val="00366F83"/>
    <w:rsid w:val="003670E3"/>
    <w:rsid w:val="003670FB"/>
    <w:rsid w:val="003674C3"/>
    <w:rsid w:val="003677A5"/>
    <w:rsid w:val="00367BCC"/>
    <w:rsid w:val="00367D6B"/>
    <w:rsid w:val="00367FA8"/>
    <w:rsid w:val="003707C9"/>
    <w:rsid w:val="00370C3C"/>
    <w:rsid w:val="00370D89"/>
    <w:rsid w:val="0037160A"/>
    <w:rsid w:val="00371A99"/>
    <w:rsid w:val="00372406"/>
    <w:rsid w:val="003727AD"/>
    <w:rsid w:val="00372A9A"/>
    <w:rsid w:val="003732FC"/>
    <w:rsid w:val="00373FDB"/>
    <w:rsid w:val="0037448E"/>
    <w:rsid w:val="003744C2"/>
    <w:rsid w:val="003744EA"/>
    <w:rsid w:val="0037561A"/>
    <w:rsid w:val="00375A29"/>
    <w:rsid w:val="00375E02"/>
    <w:rsid w:val="003760C0"/>
    <w:rsid w:val="00376C95"/>
    <w:rsid w:val="00376E32"/>
    <w:rsid w:val="003771DA"/>
    <w:rsid w:val="003773D2"/>
    <w:rsid w:val="003800DA"/>
    <w:rsid w:val="00380290"/>
    <w:rsid w:val="003805D2"/>
    <w:rsid w:val="003816EC"/>
    <w:rsid w:val="00381811"/>
    <w:rsid w:val="0038204C"/>
    <w:rsid w:val="003824A3"/>
    <w:rsid w:val="00382946"/>
    <w:rsid w:val="00382B03"/>
    <w:rsid w:val="00382E9F"/>
    <w:rsid w:val="00383170"/>
    <w:rsid w:val="00383729"/>
    <w:rsid w:val="00383973"/>
    <w:rsid w:val="003839A3"/>
    <w:rsid w:val="00383AD1"/>
    <w:rsid w:val="00385DB0"/>
    <w:rsid w:val="00385F84"/>
    <w:rsid w:val="003862B9"/>
    <w:rsid w:val="00386CA3"/>
    <w:rsid w:val="00387251"/>
    <w:rsid w:val="003873D5"/>
    <w:rsid w:val="00387AA0"/>
    <w:rsid w:val="00387B17"/>
    <w:rsid w:val="00387CFE"/>
    <w:rsid w:val="003902D6"/>
    <w:rsid w:val="0039045D"/>
    <w:rsid w:val="003905EF"/>
    <w:rsid w:val="00390706"/>
    <w:rsid w:val="0039095A"/>
    <w:rsid w:val="0039135B"/>
    <w:rsid w:val="00391431"/>
    <w:rsid w:val="003914CC"/>
    <w:rsid w:val="00391CCE"/>
    <w:rsid w:val="00391CD4"/>
    <w:rsid w:val="00391F9E"/>
    <w:rsid w:val="0039200D"/>
    <w:rsid w:val="00392D50"/>
    <w:rsid w:val="00392F0F"/>
    <w:rsid w:val="0039323A"/>
    <w:rsid w:val="00394462"/>
    <w:rsid w:val="003946D5"/>
    <w:rsid w:val="00395385"/>
    <w:rsid w:val="003954DF"/>
    <w:rsid w:val="00395A6D"/>
    <w:rsid w:val="00395D0B"/>
    <w:rsid w:val="00396155"/>
    <w:rsid w:val="0039616C"/>
    <w:rsid w:val="003963FF"/>
    <w:rsid w:val="00396C3F"/>
    <w:rsid w:val="00397316"/>
    <w:rsid w:val="003A09E5"/>
    <w:rsid w:val="003A0A5E"/>
    <w:rsid w:val="003A241D"/>
    <w:rsid w:val="003A26BD"/>
    <w:rsid w:val="003A290F"/>
    <w:rsid w:val="003A3676"/>
    <w:rsid w:val="003A3AAC"/>
    <w:rsid w:val="003A3EF6"/>
    <w:rsid w:val="003A449C"/>
    <w:rsid w:val="003A4D4C"/>
    <w:rsid w:val="003A4DC5"/>
    <w:rsid w:val="003A4E9F"/>
    <w:rsid w:val="003A4FC8"/>
    <w:rsid w:val="003A50BD"/>
    <w:rsid w:val="003A5948"/>
    <w:rsid w:val="003A5D8F"/>
    <w:rsid w:val="003A5DBE"/>
    <w:rsid w:val="003A5F85"/>
    <w:rsid w:val="003A6028"/>
    <w:rsid w:val="003A676E"/>
    <w:rsid w:val="003A68B1"/>
    <w:rsid w:val="003A6B79"/>
    <w:rsid w:val="003B016D"/>
    <w:rsid w:val="003B092A"/>
    <w:rsid w:val="003B0979"/>
    <w:rsid w:val="003B1080"/>
    <w:rsid w:val="003B120A"/>
    <w:rsid w:val="003B1B23"/>
    <w:rsid w:val="003B21FE"/>
    <w:rsid w:val="003B220F"/>
    <w:rsid w:val="003B3970"/>
    <w:rsid w:val="003B3C78"/>
    <w:rsid w:val="003B3EA0"/>
    <w:rsid w:val="003B42BE"/>
    <w:rsid w:val="003B47BB"/>
    <w:rsid w:val="003B4F1B"/>
    <w:rsid w:val="003B5078"/>
    <w:rsid w:val="003B547D"/>
    <w:rsid w:val="003B557F"/>
    <w:rsid w:val="003B5FC5"/>
    <w:rsid w:val="003B634D"/>
    <w:rsid w:val="003B649E"/>
    <w:rsid w:val="003B67CB"/>
    <w:rsid w:val="003B6B83"/>
    <w:rsid w:val="003B71BD"/>
    <w:rsid w:val="003B7F16"/>
    <w:rsid w:val="003C01E7"/>
    <w:rsid w:val="003C0A12"/>
    <w:rsid w:val="003C1A04"/>
    <w:rsid w:val="003C2351"/>
    <w:rsid w:val="003C2378"/>
    <w:rsid w:val="003C28D7"/>
    <w:rsid w:val="003C3309"/>
    <w:rsid w:val="003C33B8"/>
    <w:rsid w:val="003C3A5C"/>
    <w:rsid w:val="003C3B49"/>
    <w:rsid w:val="003C3E28"/>
    <w:rsid w:val="003C3EA8"/>
    <w:rsid w:val="003C3FB7"/>
    <w:rsid w:val="003C4026"/>
    <w:rsid w:val="003C4273"/>
    <w:rsid w:val="003C4D29"/>
    <w:rsid w:val="003C5322"/>
    <w:rsid w:val="003C5936"/>
    <w:rsid w:val="003C5CF7"/>
    <w:rsid w:val="003C5D29"/>
    <w:rsid w:val="003C65AD"/>
    <w:rsid w:val="003C6B73"/>
    <w:rsid w:val="003C6D37"/>
    <w:rsid w:val="003C6EE7"/>
    <w:rsid w:val="003C703D"/>
    <w:rsid w:val="003C7241"/>
    <w:rsid w:val="003C75B9"/>
    <w:rsid w:val="003C7B41"/>
    <w:rsid w:val="003D0072"/>
    <w:rsid w:val="003D00B7"/>
    <w:rsid w:val="003D050A"/>
    <w:rsid w:val="003D0574"/>
    <w:rsid w:val="003D0724"/>
    <w:rsid w:val="003D0FA6"/>
    <w:rsid w:val="003D1454"/>
    <w:rsid w:val="003D1502"/>
    <w:rsid w:val="003D232B"/>
    <w:rsid w:val="003D2854"/>
    <w:rsid w:val="003D2CA4"/>
    <w:rsid w:val="003D2D68"/>
    <w:rsid w:val="003D2F6C"/>
    <w:rsid w:val="003D2FA9"/>
    <w:rsid w:val="003D3610"/>
    <w:rsid w:val="003D3C3E"/>
    <w:rsid w:val="003D407D"/>
    <w:rsid w:val="003D41E4"/>
    <w:rsid w:val="003D4238"/>
    <w:rsid w:val="003D44F5"/>
    <w:rsid w:val="003D4801"/>
    <w:rsid w:val="003D49CF"/>
    <w:rsid w:val="003D4D34"/>
    <w:rsid w:val="003D4F45"/>
    <w:rsid w:val="003D603C"/>
    <w:rsid w:val="003D63B9"/>
    <w:rsid w:val="003D63CB"/>
    <w:rsid w:val="003D646D"/>
    <w:rsid w:val="003D681F"/>
    <w:rsid w:val="003D699C"/>
    <w:rsid w:val="003D6E73"/>
    <w:rsid w:val="003D762D"/>
    <w:rsid w:val="003D7B3D"/>
    <w:rsid w:val="003E01D5"/>
    <w:rsid w:val="003E05AD"/>
    <w:rsid w:val="003E06FE"/>
    <w:rsid w:val="003E089F"/>
    <w:rsid w:val="003E0D0E"/>
    <w:rsid w:val="003E0FF8"/>
    <w:rsid w:val="003E21D0"/>
    <w:rsid w:val="003E233A"/>
    <w:rsid w:val="003E26E3"/>
    <w:rsid w:val="003E2B49"/>
    <w:rsid w:val="003E2F73"/>
    <w:rsid w:val="003E3259"/>
    <w:rsid w:val="003E34CC"/>
    <w:rsid w:val="003E3734"/>
    <w:rsid w:val="003E399D"/>
    <w:rsid w:val="003E39E1"/>
    <w:rsid w:val="003E3B93"/>
    <w:rsid w:val="003E3FB0"/>
    <w:rsid w:val="003E42F4"/>
    <w:rsid w:val="003E435D"/>
    <w:rsid w:val="003E4A57"/>
    <w:rsid w:val="003E4B09"/>
    <w:rsid w:val="003E4D32"/>
    <w:rsid w:val="003E5354"/>
    <w:rsid w:val="003E5545"/>
    <w:rsid w:val="003E5554"/>
    <w:rsid w:val="003E55D7"/>
    <w:rsid w:val="003E5C90"/>
    <w:rsid w:val="003E6990"/>
    <w:rsid w:val="003E6E82"/>
    <w:rsid w:val="003E7127"/>
    <w:rsid w:val="003E723A"/>
    <w:rsid w:val="003E7DE9"/>
    <w:rsid w:val="003F0678"/>
    <w:rsid w:val="003F0708"/>
    <w:rsid w:val="003F1406"/>
    <w:rsid w:val="003F23D0"/>
    <w:rsid w:val="003F2EA4"/>
    <w:rsid w:val="003F30DB"/>
    <w:rsid w:val="003F3249"/>
    <w:rsid w:val="003F38A2"/>
    <w:rsid w:val="003F425A"/>
    <w:rsid w:val="003F4706"/>
    <w:rsid w:val="003F48ED"/>
    <w:rsid w:val="003F51B2"/>
    <w:rsid w:val="003F5290"/>
    <w:rsid w:val="003F5848"/>
    <w:rsid w:val="003F5A66"/>
    <w:rsid w:val="003F69F2"/>
    <w:rsid w:val="003F6BD8"/>
    <w:rsid w:val="003F6CDD"/>
    <w:rsid w:val="003F737E"/>
    <w:rsid w:val="003F779B"/>
    <w:rsid w:val="003F7BBF"/>
    <w:rsid w:val="003F7E86"/>
    <w:rsid w:val="004000C2"/>
    <w:rsid w:val="00400379"/>
    <w:rsid w:val="004004FD"/>
    <w:rsid w:val="00400CAD"/>
    <w:rsid w:val="00400E11"/>
    <w:rsid w:val="00400EBD"/>
    <w:rsid w:val="00401887"/>
    <w:rsid w:val="004019F6"/>
    <w:rsid w:val="00401C76"/>
    <w:rsid w:val="00401FA3"/>
    <w:rsid w:val="00403000"/>
    <w:rsid w:val="00403143"/>
    <w:rsid w:val="004037B3"/>
    <w:rsid w:val="00403987"/>
    <w:rsid w:val="00403D64"/>
    <w:rsid w:val="00404165"/>
    <w:rsid w:val="0040421D"/>
    <w:rsid w:val="004047D5"/>
    <w:rsid w:val="00404C71"/>
    <w:rsid w:val="00405839"/>
    <w:rsid w:val="00405C85"/>
    <w:rsid w:val="00405D7B"/>
    <w:rsid w:val="00406006"/>
    <w:rsid w:val="00406111"/>
    <w:rsid w:val="0040615B"/>
    <w:rsid w:val="00406334"/>
    <w:rsid w:val="004068F1"/>
    <w:rsid w:val="00406C6C"/>
    <w:rsid w:val="00406DB9"/>
    <w:rsid w:val="004072D0"/>
    <w:rsid w:val="00407323"/>
    <w:rsid w:val="00407499"/>
    <w:rsid w:val="00407887"/>
    <w:rsid w:val="004102E5"/>
    <w:rsid w:val="004103AD"/>
    <w:rsid w:val="00410698"/>
    <w:rsid w:val="00410C46"/>
    <w:rsid w:val="004115DF"/>
    <w:rsid w:val="00411BAE"/>
    <w:rsid w:val="00411E2C"/>
    <w:rsid w:val="00412004"/>
    <w:rsid w:val="00412D56"/>
    <w:rsid w:val="004133EF"/>
    <w:rsid w:val="004142F1"/>
    <w:rsid w:val="004149CA"/>
    <w:rsid w:val="0041535E"/>
    <w:rsid w:val="0041549B"/>
    <w:rsid w:val="004156F8"/>
    <w:rsid w:val="0041648E"/>
    <w:rsid w:val="00416DB9"/>
    <w:rsid w:val="00417765"/>
    <w:rsid w:val="00417774"/>
    <w:rsid w:val="00417847"/>
    <w:rsid w:val="00417C52"/>
    <w:rsid w:val="00420EE9"/>
    <w:rsid w:val="00420F95"/>
    <w:rsid w:val="004211C4"/>
    <w:rsid w:val="004211CB"/>
    <w:rsid w:val="0042185F"/>
    <w:rsid w:val="00421B82"/>
    <w:rsid w:val="00422200"/>
    <w:rsid w:val="0042331D"/>
    <w:rsid w:val="0042427B"/>
    <w:rsid w:val="0042473F"/>
    <w:rsid w:val="004247D1"/>
    <w:rsid w:val="00424BD8"/>
    <w:rsid w:val="004254D3"/>
    <w:rsid w:val="00425E94"/>
    <w:rsid w:val="00425FDF"/>
    <w:rsid w:val="00426034"/>
    <w:rsid w:val="00426751"/>
    <w:rsid w:val="00426BCF"/>
    <w:rsid w:val="00426EAA"/>
    <w:rsid w:val="00426ECF"/>
    <w:rsid w:val="00427296"/>
    <w:rsid w:val="004272CB"/>
    <w:rsid w:val="00427556"/>
    <w:rsid w:val="0042755A"/>
    <w:rsid w:val="004275CB"/>
    <w:rsid w:val="00427938"/>
    <w:rsid w:val="00427F29"/>
    <w:rsid w:val="00427F65"/>
    <w:rsid w:val="00430AB5"/>
    <w:rsid w:val="00430D57"/>
    <w:rsid w:val="00431054"/>
    <w:rsid w:val="00431482"/>
    <w:rsid w:val="00431608"/>
    <w:rsid w:val="004318DE"/>
    <w:rsid w:val="00431CC2"/>
    <w:rsid w:val="0043314D"/>
    <w:rsid w:val="0043346D"/>
    <w:rsid w:val="0043365D"/>
    <w:rsid w:val="00433D5C"/>
    <w:rsid w:val="0043450D"/>
    <w:rsid w:val="00434690"/>
    <w:rsid w:val="00434837"/>
    <w:rsid w:val="00434CBA"/>
    <w:rsid w:val="00435321"/>
    <w:rsid w:val="0043556F"/>
    <w:rsid w:val="00435595"/>
    <w:rsid w:val="00435858"/>
    <w:rsid w:val="00435C6A"/>
    <w:rsid w:val="00435FE0"/>
    <w:rsid w:val="00436004"/>
    <w:rsid w:val="00436F5C"/>
    <w:rsid w:val="004377F4"/>
    <w:rsid w:val="00437B9D"/>
    <w:rsid w:val="00437C69"/>
    <w:rsid w:val="004402A3"/>
    <w:rsid w:val="004402B8"/>
    <w:rsid w:val="004413F5"/>
    <w:rsid w:val="00441CA6"/>
    <w:rsid w:val="00441E9A"/>
    <w:rsid w:val="00441ED5"/>
    <w:rsid w:val="00442482"/>
    <w:rsid w:val="0044262C"/>
    <w:rsid w:val="00442AD4"/>
    <w:rsid w:val="00442FC6"/>
    <w:rsid w:val="0044300F"/>
    <w:rsid w:val="004430B3"/>
    <w:rsid w:val="004430E6"/>
    <w:rsid w:val="004436FB"/>
    <w:rsid w:val="00443B8F"/>
    <w:rsid w:val="00443D6D"/>
    <w:rsid w:val="00444B2B"/>
    <w:rsid w:val="0044535B"/>
    <w:rsid w:val="00445FB4"/>
    <w:rsid w:val="00446509"/>
    <w:rsid w:val="004476D2"/>
    <w:rsid w:val="00447980"/>
    <w:rsid w:val="00447C0F"/>
    <w:rsid w:val="00447CE5"/>
    <w:rsid w:val="004505FA"/>
    <w:rsid w:val="004506DD"/>
    <w:rsid w:val="00451181"/>
    <w:rsid w:val="00451274"/>
    <w:rsid w:val="00451709"/>
    <w:rsid w:val="00451C70"/>
    <w:rsid w:val="004527D1"/>
    <w:rsid w:val="00452AC7"/>
    <w:rsid w:val="00452BD0"/>
    <w:rsid w:val="0045304A"/>
    <w:rsid w:val="00453DE1"/>
    <w:rsid w:val="0045470C"/>
    <w:rsid w:val="00454B17"/>
    <w:rsid w:val="004553CA"/>
    <w:rsid w:val="00455826"/>
    <w:rsid w:val="00455FCC"/>
    <w:rsid w:val="0045609D"/>
    <w:rsid w:val="00456591"/>
    <w:rsid w:val="00456609"/>
    <w:rsid w:val="004568C9"/>
    <w:rsid w:val="00456D89"/>
    <w:rsid w:val="00457384"/>
    <w:rsid w:val="00457742"/>
    <w:rsid w:val="00457B32"/>
    <w:rsid w:val="00457DB0"/>
    <w:rsid w:val="00460236"/>
    <w:rsid w:val="00460415"/>
    <w:rsid w:val="00460537"/>
    <w:rsid w:val="00460662"/>
    <w:rsid w:val="00460688"/>
    <w:rsid w:val="00460AF0"/>
    <w:rsid w:val="00460B5A"/>
    <w:rsid w:val="00460DA8"/>
    <w:rsid w:val="004610E6"/>
    <w:rsid w:val="004612EB"/>
    <w:rsid w:val="00461576"/>
    <w:rsid w:val="004616A9"/>
    <w:rsid w:val="00461745"/>
    <w:rsid w:val="00461B8C"/>
    <w:rsid w:val="00461CFB"/>
    <w:rsid w:val="00461F99"/>
    <w:rsid w:val="004627FC"/>
    <w:rsid w:val="00462B49"/>
    <w:rsid w:val="00462DB3"/>
    <w:rsid w:val="00463F74"/>
    <w:rsid w:val="00464401"/>
    <w:rsid w:val="00464A94"/>
    <w:rsid w:val="004655A6"/>
    <w:rsid w:val="004658BE"/>
    <w:rsid w:val="00465C12"/>
    <w:rsid w:val="00465C45"/>
    <w:rsid w:val="00465D43"/>
    <w:rsid w:val="00465DF2"/>
    <w:rsid w:val="00466741"/>
    <w:rsid w:val="0046675B"/>
    <w:rsid w:val="00466870"/>
    <w:rsid w:val="00466F7A"/>
    <w:rsid w:val="00467163"/>
    <w:rsid w:val="00467424"/>
    <w:rsid w:val="004679AD"/>
    <w:rsid w:val="00467BFE"/>
    <w:rsid w:val="00470019"/>
    <w:rsid w:val="00470F86"/>
    <w:rsid w:val="00470F93"/>
    <w:rsid w:val="00471222"/>
    <w:rsid w:val="004713BC"/>
    <w:rsid w:val="004714D1"/>
    <w:rsid w:val="004717BF"/>
    <w:rsid w:val="004718BA"/>
    <w:rsid w:val="00471B1F"/>
    <w:rsid w:val="00472016"/>
    <w:rsid w:val="00472BE0"/>
    <w:rsid w:val="0047329A"/>
    <w:rsid w:val="00474605"/>
    <w:rsid w:val="00474668"/>
    <w:rsid w:val="004752C0"/>
    <w:rsid w:val="004753E7"/>
    <w:rsid w:val="004755D3"/>
    <w:rsid w:val="00475BF1"/>
    <w:rsid w:val="00475E52"/>
    <w:rsid w:val="00475ED3"/>
    <w:rsid w:val="00475EF4"/>
    <w:rsid w:val="0047612E"/>
    <w:rsid w:val="00476E73"/>
    <w:rsid w:val="004776AD"/>
    <w:rsid w:val="0047774D"/>
    <w:rsid w:val="0047780F"/>
    <w:rsid w:val="00477C57"/>
    <w:rsid w:val="00477D93"/>
    <w:rsid w:val="004804C0"/>
    <w:rsid w:val="004804E7"/>
    <w:rsid w:val="00480F60"/>
    <w:rsid w:val="004817E1"/>
    <w:rsid w:val="00482051"/>
    <w:rsid w:val="00482349"/>
    <w:rsid w:val="0048256D"/>
    <w:rsid w:val="00483275"/>
    <w:rsid w:val="00483303"/>
    <w:rsid w:val="004833F5"/>
    <w:rsid w:val="00483514"/>
    <w:rsid w:val="00483607"/>
    <w:rsid w:val="00483CD3"/>
    <w:rsid w:val="00483E84"/>
    <w:rsid w:val="004841EF"/>
    <w:rsid w:val="0048421E"/>
    <w:rsid w:val="00484501"/>
    <w:rsid w:val="0048478B"/>
    <w:rsid w:val="004847C2"/>
    <w:rsid w:val="00484A95"/>
    <w:rsid w:val="00484EEF"/>
    <w:rsid w:val="004852DB"/>
    <w:rsid w:val="0048533C"/>
    <w:rsid w:val="00485D91"/>
    <w:rsid w:val="00485F22"/>
    <w:rsid w:val="00486030"/>
    <w:rsid w:val="00486124"/>
    <w:rsid w:val="00486622"/>
    <w:rsid w:val="00486ECE"/>
    <w:rsid w:val="00486F99"/>
    <w:rsid w:val="00490316"/>
    <w:rsid w:val="004904A7"/>
    <w:rsid w:val="0049099C"/>
    <w:rsid w:val="00490E0C"/>
    <w:rsid w:val="004913D7"/>
    <w:rsid w:val="004928F4"/>
    <w:rsid w:val="0049299C"/>
    <w:rsid w:val="00493604"/>
    <w:rsid w:val="00493723"/>
    <w:rsid w:val="004941E8"/>
    <w:rsid w:val="00494C67"/>
    <w:rsid w:val="00494F03"/>
    <w:rsid w:val="00495DAF"/>
    <w:rsid w:val="004966C7"/>
    <w:rsid w:val="00496CFE"/>
    <w:rsid w:val="00496E24"/>
    <w:rsid w:val="00496F29"/>
    <w:rsid w:val="00496F98"/>
    <w:rsid w:val="004975C8"/>
    <w:rsid w:val="004978C3"/>
    <w:rsid w:val="00497DDD"/>
    <w:rsid w:val="004A011E"/>
    <w:rsid w:val="004A04C0"/>
    <w:rsid w:val="004A054D"/>
    <w:rsid w:val="004A0E43"/>
    <w:rsid w:val="004A12F8"/>
    <w:rsid w:val="004A1693"/>
    <w:rsid w:val="004A1715"/>
    <w:rsid w:val="004A1951"/>
    <w:rsid w:val="004A22AF"/>
    <w:rsid w:val="004A272F"/>
    <w:rsid w:val="004A3931"/>
    <w:rsid w:val="004A4AB8"/>
    <w:rsid w:val="004A4D89"/>
    <w:rsid w:val="004A5597"/>
    <w:rsid w:val="004A56C5"/>
    <w:rsid w:val="004A5832"/>
    <w:rsid w:val="004A5DAE"/>
    <w:rsid w:val="004A60D7"/>
    <w:rsid w:val="004A6855"/>
    <w:rsid w:val="004A6A5F"/>
    <w:rsid w:val="004A6B05"/>
    <w:rsid w:val="004A6B5E"/>
    <w:rsid w:val="004A6BCE"/>
    <w:rsid w:val="004A7511"/>
    <w:rsid w:val="004A7F22"/>
    <w:rsid w:val="004B0332"/>
    <w:rsid w:val="004B0B77"/>
    <w:rsid w:val="004B0FDA"/>
    <w:rsid w:val="004B152F"/>
    <w:rsid w:val="004B1BF8"/>
    <w:rsid w:val="004B231D"/>
    <w:rsid w:val="004B27EA"/>
    <w:rsid w:val="004B2840"/>
    <w:rsid w:val="004B28D8"/>
    <w:rsid w:val="004B31E5"/>
    <w:rsid w:val="004B3873"/>
    <w:rsid w:val="004B3A6F"/>
    <w:rsid w:val="004B4484"/>
    <w:rsid w:val="004B4F5A"/>
    <w:rsid w:val="004B5098"/>
    <w:rsid w:val="004B5632"/>
    <w:rsid w:val="004B58E0"/>
    <w:rsid w:val="004B59B8"/>
    <w:rsid w:val="004B65CE"/>
    <w:rsid w:val="004B662D"/>
    <w:rsid w:val="004B6B29"/>
    <w:rsid w:val="004B798F"/>
    <w:rsid w:val="004B7B9C"/>
    <w:rsid w:val="004B7BDF"/>
    <w:rsid w:val="004B7C86"/>
    <w:rsid w:val="004B7FD9"/>
    <w:rsid w:val="004C03C0"/>
    <w:rsid w:val="004C04E7"/>
    <w:rsid w:val="004C0E8C"/>
    <w:rsid w:val="004C0F74"/>
    <w:rsid w:val="004C147C"/>
    <w:rsid w:val="004C2018"/>
    <w:rsid w:val="004C2500"/>
    <w:rsid w:val="004C2FAB"/>
    <w:rsid w:val="004C304E"/>
    <w:rsid w:val="004C33F0"/>
    <w:rsid w:val="004C3BC4"/>
    <w:rsid w:val="004C49BB"/>
    <w:rsid w:val="004C57B2"/>
    <w:rsid w:val="004C5DF3"/>
    <w:rsid w:val="004C6769"/>
    <w:rsid w:val="004C6775"/>
    <w:rsid w:val="004C684C"/>
    <w:rsid w:val="004C6A3A"/>
    <w:rsid w:val="004C7914"/>
    <w:rsid w:val="004C7A1F"/>
    <w:rsid w:val="004C7ABA"/>
    <w:rsid w:val="004D0507"/>
    <w:rsid w:val="004D0549"/>
    <w:rsid w:val="004D0725"/>
    <w:rsid w:val="004D08F6"/>
    <w:rsid w:val="004D0A2D"/>
    <w:rsid w:val="004D24FA"/>
    <w:rsid w:val="004D2789"/>
    <w:rsid w:val="004D2C16"/>
    <w:rsid w:val="004D33C2"/>
    <w:rsid w:val="004D361F"/>
    <w:rsid w:val="004D45F5"/>
    <w:rsid w:val="004D4C30"/>
    <w:rsid w:val="004D4C64"/>
    <w:rsid w:val="004D4F51"/>
    <w:rsid w:val="004D5AF7"/>
    <w:rsid w:val="004D5EBA"/>
    <w:rsid w:val="004D60E1"/>
    <w:rsid w:val="004D6379"/>
    <w:rsid w:val="004D66F7"/>
    <w:rsid w:val="004D6748"/>
    <w:rsid w:val="004D69A3"/>
    <w:rsid w:val="004D732C"/>
    <w:rsid w:val="004D7A95"/>
    <w:rsid w:val="004E0841"/>
    <w:rsid w:val="004E0AB3"/>
    <w:rsid w:val="004E0B6B"/>
    <w:rsid w:val="004E0F53"/>
    <w:rsid w:val="004E11F2"/>
    <w:rsid w:val="004E1ABA"/>
    <w:rsid w:val="004E1B0C"/>
    <w:rsid w:val="004E1CCE"/>
    <w:rsid w:val="004E1F57"/>
    <w:rsid w:val="004E24F4"/>
    <w:rsid w:val="004E34CD"/>
    <w:rsid w:val="004E367F"/>
    <w:rsid w:val="004E372E"/>
    <w:rsid w:val="004E37B6"/>
    <w:rsid w:val="004E3B14"/>
    <w:rsid w:val="004E3BF3"/>
    <w:rsid w:val="004E4327"/>
    <w:rsid w:val="004E4D7A"/>
    <w:rsid w:val="004E4E0F"/>
    <w:rsid w:val="004E4F4E"/>
    <w:rsid w:val="004E5D0A"/>
    <w:rsid w:val="004E665C"/>
    <w:rsid w:val="004E69F3"/>
    <w:rsid w:val="004E6B9D"/>
    <w:rsid w:val="004E6BBE"/>
    <w:rsid w:val="004E6DCE"/>
    <w:rsid w:val="004E7A06"/>
    <w:rsid w:val="004F04FD"/>
    <w:rsid w:val="004F06C0"/>
    <w:rsid w:val="004F0B6A"/>
    <w:rsid w:val="004F11C1"/>
    <w:rsid w:val="004F129D"/>
    <w:rsid w:val="004F12AC"/>
    <w:rsid w:val="004F1313"/>
    <w:rsid w:val="004F1D30"/>
    <w:rsid w:val="004F2FD1"/>
    <w:rsid w:val="004F335E"/>
    <w:rsid w:val="004F338A"/>
    <w:rsid w:val="004F36CB"/>
    <w:rsid w:val="004F3803"/>
    <w:rsid w:val="004F3810"/>
    <w:rsid w:val="004F38AC"/>
    <w:rsid w:val="004F39D3"/>
    <w:rsid w:val="004F39EE"/>
    <w:rsid w:val="004F39F2"/>
    <w:rsid w:val="004F3A14"/>
    <w:rsid w:val="004F3D21"/>
    <w:rsid w:val="004F3F4B"/>
    <w:rsid w:val="004F40E2"/>
    <w:rsid w:val="004F4980"/>
    <w:rsid w:val="004F4A9F"/>
    <w:rsid w:val="004F4CDB"/>
    <w:rsid w:val="004F5B53"/>
    <w:rsid w:val="004F5BD9"/>
    <w:rsid w:val="004F5D19"/>
    <w:rsid w:val="004F5E93"/>
    <w:rsid w:val="004F64C7"/>
    <w:rsid w:val="004F6516"/>
    <w:rsid w:val="004F6C68"/>
    <w:rsid w:val="004F76A8"/>
    <w:rsid w:val="00500333"/>
    <w:rsid w:val="005003A4"/>
    <w:rsid w:val="00500949"/>
    <w:rsid w:val="00500953"/>
    <w:rsid w:val="005009DC"/>
    <w:rsid w:val="00500F55"/>
    <w:rsid w:val="005010EB"/>
    <w:rsid w:val="005015BE"/>
    <w:rsid w:val="00501D52"/>
    <w:rsid w:val="00501EE5"/>
    <w:rsid w:val="0050240C"/>
    <w:rsid w:val="00502669"/>
    <w:rsid w:val="00502C27"/>
    <w:rsid w:val="00503080"/>
    <w:rsid w:val="00503603"/>
    <w:rsid w:val="00503720"/>
    <w:rsid w:val="00504528"/>
    <w:rsid w:val="005051B1"/>
    <w:rsid w:val="00505304"/>
    <w:rsid w:val="005054E6"/>
    <w:rsid w:val="00506020"/>
    <w:rsid w:val="00506315"/>
    <w:rsid w:val="00506388"/>
    <w:rsid w:val="00506929"/>
    <w:rsid w:val="005074D2"/>
    <w:rsid w:val="00507ACE"/>
    <w:rsid w:val="00507B45"/>
    <w:rsid w:val="00507CDE"/>
    <w:rsid w:val="00507F65"/>
    <w:rsid w:val="00510A88"/>
    <w:rsid w:val="00511486"/>
    <w:rsid w:val="00511B13"/>
    <w:rsid w:val="005122AD"/>
    <w:rsid w:val="00512B68"/>
    <w:rsid w:val="00512EB5"/>
    <w:rsid w:val="005136BA"/>
    <w:rsid w:val="00513D9D"/>
    <w:rsid w:val="00513E84"/>
    <w:rsid w:val="00514017"/>
    <w:rsid w:val="005140B4"/>
    <w:rsid w:val="005142BE"/>
    <w:rsid w:val="00514384"/>
    <w:rsid w:val="00514B68"/>
    <w:rsid w:val="005152B4"/>
    <w:rsid w:val="005160AE"/>
    <w:rsid w:val="005160BD"/>
    <w:rsid w:val="0051619A"/>
    <w:rsid w:val="00516372"/>
    <w:rsid w:val="005164FD"/>
    <w:rsid w:val="00516686"/>
    <w:rsid w:val="00516BFA"/>
    <w:rsid w:val="00517EC4"/>
    <w:rsid w:val="00520025"/>
    <w:rsid w:val="00520156"/>
    <w:rsid w:val="00520169"/>
    <w:rsid w:val="0052048E"/>
    <w:rsid w:val="00520824"/>
    <w:rsid w:val="00520CB5"/>
    <w:rsid w:val="005210F0"/>
    <w:rsid w:val="005211F8"/>
    <w:rsid w:val="005213A6"/>
    <w:rsid w:val="005219B0"/>
    <w:rsid w:val="005219EA"/>
    <w:rsid w:val="00521FEB"/>
    <w:rsid w:val="0052242C"/>
    <w:rsid w:val="00522808"/>
    <w:rsid w:val="005229EB"/>
    <w:rsid w:val="00522C5D"/>
    <w:rsid w:val="0052305A"/>
    <w:rsid w:val="005233A5"/>
    <w:rsid w:val="00523A82"/>
    <w:rsid w:val="00523CBF"/>
    <w:rsid w:val="005240BF"/>
    <w:rsid w:val="00524A29"/>
    <w:rsid w:val="00524BEA"/>
    <w:rsid w:val="005254D5"/>
    <w:rsid w:val="00525F51"/>
    <w:rsid w:val="00526114"/>
    <w:rsid w:val="0052644A"/>
    <w:rsid w:val="00526CD5"/>
    <w:rsid w:val="00527098"/>
    <w:rsid w:val="005270AB"/>
    <w:rsid w:val="005274A8"/>
    <w:rsid w:val="005277B7"/>
    <w:rsid w:val="00527E20"/>
    <w:rsid w:val="0053092E"/>
    <w:rsid w:val="00530D19"/>
    <w:rsid w:val="0053177D"/>
    <w:rsid w:val="0053200B"/>
    <w:rsid w:val="0053213A"/>
    <w:rsid w:val="00532611"/>
    <w:rsid w:val="00532C0A"/>
    <w:rsid w:val="00533100"/>
    <w:rsid w:val="005333BB"/>
    <w:rsid w:val="00533DAB"/>
    <w:rsid w:val="0053465E"/>
    <w:rsid w:val="00534AAD"/>
    <w:rsid w:val="0053544B"/>
    <w:rsid w:val="00535504"/>
    <w:rsid w:val="00535530"/>
    <w:rsid w:val="00535EA4"/>
    <w:rsid w:val="005362ED"/>
    <w:rsid w:val="00536825"/>
    <w:rsid w:val="00536E9A"/>
    <w:rsid w:val="005378AD"/>
    <w:rsid w:val="00537EA2"/>
    <w:rsid w:val="00540288"/>
    <w:rsid w:val="00541C0E"/>
    <w:rsid w:val="00541D4C"/>
    <w:rsid w:val="00541FBF"/>
    <w:rsid w:val="005423DF"/>
    <w:rsid w:val="00542914"/>
    <w:rsid w:val="00542AD1"/>
    <w:rsid w:val="00542F62"/>
    <w:rsid w:val="00543446"/>
    <w:rsid w:val="0054349F"/>
    <w:rsid w:val="00543C93"/>
    <w:rsid w:val="005441C9"/>
    <w:rsid w:val="0054472C"/>
    <w:rsid w:val="005448BC"/>
    <w:rsid w:val="0054499A"/>
    <w:rsid w:val="00545280"/>
    <w:rsid w:val="0054585C"/>
    <w:rsid w:val="005459AD"/>
    <w:rsid w:val="005461B5"/>
    <w:rsid w:val="00546BF1"/>
    <w:rsid w:val="00546CDB"/>
    <w:rsid w:val="00546F20"/>
    <w:rsid w:val="00547570"/>
    <w:rsid w:val="00547666"/>
    <w:rsid w:val="00547745"/>
    <w:rsid w:val="00547CBC"/>
    <w:rsid w:val="00547E03"/>
    <w:rsid w:val="0055014D"/>
    <w:rsid w:val="00550578"/>
    <w:rsid w:val="00550E4F"/>
    <w:rsid w:val="00550EEC"/>
    <w:rsid w:val="0055169A"/>
    <w:rsid w:val="00551ABB"/>
    <w:rsid w:val="0055228B"/>
    <w:rsid w:val="00552AF3"/>
    <w:rsid w:val="0055430A"/>
    <w:rsid w:val="005545B7"/>
    <w:rsid w:val="00554C2F"/>
    <w:rsid w:val="00555062"/>
    <w:rsid w:val="00555404"/>
    <w:rsid w:val="0055542A"/>
    <w:rsid w:val="00555672"/>
    <w:rsid w:val="00555885"/>
    <w:rsid w:val="0055598D"/>
    <w:rsid w:val="00555B39"/>
    <w:rsid w:val="005563A7"/>
    <w:rsid w:val="005564A1"/>
    <w:rsid w:val="005569FD"/>
    <w:rsid w:val="00556E2F"/>
    <w:rsid w:val="00556FEC"/>
    <w:rsid w:val="00557885"/>
    <w:rsid w:val="005578AC"/>
    <w:rsid w:val="00557A18"/>
    <w:rsid w:val="0056142E"/>
    <w:rsid w:val="00561F3D"/>
    <w:rsid w:val="005622C0"/>
    <w:rsid w:val="00562898"/>
    <w:rsid w:val="00562FDB"/>
    <w:rsid w:val="005637AC"/>
    <w:rsid w:val="00563899"/>
    <w:rsid w:val="00563C07"/>
    <w:rsid w:val="00563DD5"/>
    <w:rsid w:val="0056417E"/>
    <w:rsid w:val="00564CB2"/>
    <w:rsid w:val="0056561E"/>
    <w:rsid w:val="00565930"/>
    <w:rsid w:val="0056599D"/>
    <w:rsid w:val="00565A0B"/>
    <w:rsid w:val="00565D3C"/>
    <w:rsid w:val="00566103"/>
    <w:rsid w:val="0056648C"/>
    <w:rsid w:val="0056679F"/>
    <w:rsid w:val="005667BB"/>
    <w:rsid w:val="005702AC"/>
    <w:rsid w:val="005702C6"/>
    <w:rsid w:val="00571593"/>
    <w:rsid w:val="00571965"/>
    <w:rsid w:val="00571DC0"/>
    <w:rsid w:val="005726A8"/>
    <w:rsid w:val="00572F3C"/>
    <w:rsid w:val="00572F4C"/>
    <w:rsid w:val="005738E2"/>
    <w:rsid w:val="00574185"/>
    <w:rsid w:val="00574199"/>
    <w:rsid w:val="00574395"/>
    <w:rsid w:val="0057443F"/>
    <w:rsid w:val="00574855"/>
    <w:rsid w:val="00574A00"/>
    <w:rsid w:val="00575186"/>
    <w:rsid w:val="0057583B"/>
    <w:rsid w:val="00575D92"/>
    <w:rsid w:val="005760F4"/>
    <w:rsid w:val="0057653D"/>
    <w:rsid w:val="0057678A"/>
    <w:rsid w:val="005769F2"/>
    <w:rsid w:val="00577862"/>
    <w:rsid w:val="00577E0D"/>
    <w:rsid w:val="00580019"/>
    <w:rsid w:val="00580394"/>
    <w:rsid w:val="005804F5"/>
    <w:rsid w:val="005804FB"/>
    <w:rsid w:val="0058100C"/>
    <w:rsid w:val="0058140D"/>
    <w:rsid w:val="005818EC"/>
    <w:rsid w:val="00582251"/>
    <w:rsid w:val="00582F9A"/>
    <w:rsid w:val="0058370D"/>
    <w:rsid w:val="005838DB"/>
    <w:rsid w:val="00583B92"/>
    <w:rsid w:val="00584157"/>
    <w:rsid w:val="005841E8"/>
    <w:rsid w:val="005843AF"/>
    <w:rsid w:val="00584701"/>
    <w:rsid w:val="00585283"/>
    <w:rsid w:val="005863C8"/>
    <w:rsid w:val="005863F5"/>
    <w:rsid w:val="005865F7"/>
    <w:rsid w:val="0058687C"/>
    <w:rsid w:val="00586DEE"/>
    <w:rsid w:val="00587692"/>
    <w:rsid w:val="005879A0"/>
    <w:rsid w:val="00587C9F"/>
    <w:rsid w:val="0059034B"/>
    <w:rsid w:val="005906CF"/>
    <w:rsid w:val="00590B2A"/>
    <w:rsid w:val="0059159A"/>
    <w:rsid w:val="005916CA"/>
    <w:rsid w:val="0059172F"/>
    <w:rsid w:val="0059175F"/>
    <w:rsid w:val="005917F6"/>
    <w:rsid w:val="00591975"/>
    <w:rsid w:val="00591BE1"/>
    <w:rsid w:val="00592114"/>
    <w:rsid w:val="0059247C"/>
    <w:rsid w:val="005924CB"/>
    <w:rsid w:val="0059256F"/>
    <w:rsid w:val="0059290D"/>
    <w:rsid w:val="00592BB2"/>
    <w:rsid w:val="00592BDB"/>
    <w:rsid w:val="005933C3"/>
    <w:rsid w:val="00593774"/>
    <w:rsid w:val="00593C93"/>
    <w:rsid w:val="00594088"/>
    <w:rsid w:val="00594CED"/>
    <w:rsid w:val="00594D8F"/>
    <w:rsid w:val="00594F1C"/>
    <w:rsid w:val="00595258"/>
    <w:rsid w:val="00595384"/>
    <w:rsid w:val="005956ED"/>
    <w:rsid w:val="00595A24"/>
    <w:rsid w:val="00595F81"/>
    <w:rsid w:val="00595FB0"/>
    <w:rsid w:val="00596197"/>
    <w:rsid w:val="005969AF"/>
    <w:rsid w:val="00596F3E"/>
    <w:rsid w:val="00597333"/>
    <w:rsid w:val="005973BD"/>
    <w:rsid w:val="0059744B"/>
    <w:rsid w:val="005A0185"/>
    <w:rsid w:val="005A0742"/>
    <w:rsid w:val="005A18A8"/>
    <w:rsid w:val="005A1B37"/>
    <w:rsid w:val="005A254B"/>
    <w:rsid w:val="005A279C"/>
    <w:rsid w:val="005A2C43"/>
    <w:rsid w:val="005A2FE1"/>
    <w:rsid w:val="005A376D"/>
    <w:rsid w:val="005A3E48"/>
    <w:rsid w:val="005A3FB8"/>
    <w:rsid w:val="005A485C"/>
    <w:rsid w:val="005A4A01"/>
    <w:rsid w:val="005A5490"/>
    <w:rsid w:val="005A5BC2"/>
    <w:rsid w:val="005A5FE8"/>
    <w:rsid w:val="005A636B"/>
    <w:rsid w:val="005A652A"/>
    <w:rsid w:val="005A7329"/>
    <w:rsid w:val="005A790B"/>
    <w:rsid w:val="005A7C2D"/>
    <w:rsid w:val="005B005B"/>
    <w:rsid w:val="005B0311"/>
    <w:rsid w:val="005B0C1D"/>
    <w:rsid w:val="005B1160"/>
    <w:rsid w:val="005B1477"/>
    <w:rsid w:val="005B15A6"/>
    <w:rsid w:val="005B1A8A"/>
    <w:rsid w:val="005B1DC1"/>
    <w:rsid w:val="005B1EB8"/>
    <w:rsid w:val="005B2418"/>
    <w:rsid w:val="005B2F73"/>
    <w:rsid w:val="005B30C7"/>
    <w:rsid w:val="005B38B4"/>
    <w:rsid w:val="005B38FB"/>
    <w:rsid w:val="005B3B48"/>
    <w:rsid w:val="005B3D25"/>
    <w:rsid w:val="005B3DCD"/>
    <w:rsid w:val="005B3E5E"/>
    <w:rsid w:val="005B4C58"/>
    <w:rsid w:val="005B52EC"/>
    <w:rsid w:val="005B5511"/>
    <w:rsid w:val="005B5573"/>
    <w:rsid w:val="005B5587"/>
    <w:rsid w:val="005B5D8E"/>
    <w:rsid w:val="005B6CA9"/>
    <w:rsid w:val="005B6E61"/>
    <w:rsid w:val="005B72FA"/>
    <w:rsid w:val="005B7A6E"/>
    <w:rsid w:val="005B7B90"/>
    <w:rsid w:val="005B7EF7"/>
    <w:rsid w:val="005C02F6"/>
    <w:rsid w:val="005C08F6"/>
    <w:rsid w:val="005C0AD6"/>
    <w:rsid w:val="005C0B20"/>
    <w:rsid w:val="005C0D98"/>
    <w:rsid w:val="005C0DE3"/>
    <w:rsid w:val="005C1989"/>
    <w:rsid w:val="005C2544"/>
    <w:rsid w:val="005C2676"/>
    <w:rsid w:val="005C372C"/>
    <w:rsid w:val="005C3A13"/>
    <w:rsid w:val="005C3A2F"/>
    <w:rsid w:val="005C4B63"/>
    <w:rsid w:val="005C540C"/>
    <w:rsid w:val="005C5557"/>
    <w:rsid w:val="005C567A"/>
    <w:rsid w:val="005C5FBC"/>
    <w:rsid w:val="005C6307"/>
    <w:rsid w:val="005C784D"/>
    <w:rsid w:val="005D01B5"/>
    <w:rsid w:val="005D076D"/>
    <w:rsid w:val="005D0D12"/>
    <w:rsid w:val="005D0DE6"/>
    <w:rsid w:val="005D109F"/>
    <w:rsid w:val="005D1661"/>
    <w:rsid w:val="005D17A8"/>
    <w:rsid w:val="005D2386"/>
    <w:rsid w:val="005D2477"/>
    <w:rsid w:val="005D2993"/>
    <w:rsid w:val="005D2F35"/>
    <w:rsid w:val="005D360F"/>
    <w:rsid w:val="005D3B15"/>
    <w:rsid w:val="005D3FDD"/>
    <w:rsid w:val="005D4684"/>
    <w:rsid w:val="005D47F2"/>
    <w:rsid w:val="005D4FBE"/>
    <w:rsid w:val="005D5167"/>
    <w:rsid w:val="005D578E"/>
    <w:rsid w:val="005D5C1A"/>
    <w:rsid w:val="005D5E6B"/>
    <w:rsid w:val="005D6896"/>
    <w:rsid w:val="005D6AE9"/>
    <w:rsid w:val="005D723F"/>
    <w:rsid w:val="005D781E"/>
    <w:rsid w:val="005D7FAC"/>
    <w:rsid w:val="005E0175"/>
    <w:rsid w:val="005E05AC"/>
    <w:rsid w:val="005E09AF"/>
    <w:rsid w:val="005E0A85"/>
    <w:rsid w:val="005E2AE0"/>
    <w:rsid w:val="005E2AFE"/>
    <w:rsid w:val="005E2DC6"/>
    <w:rsid w:val="005E3AC1"/>
    <w:rsid w:val="005E3E4F"/>
    <w:rsid w:val="005E41BA"/>
    <w:rsid w:val="005E4A01"/>
    <w:rsid w:val="005E5F8F"/>
    <w:rsid w:val="005E6B87"/>
    <w:rsid w:val="005E6DBD"/>
    <w:rsid w:val="005E70F7"/>
    <w:rsid w:val="005E73C5"/>
    <w:rsid w:val="005E74FA"/>
    <w:rsid w:val="005F039F"/>
    <w:rsid w:val="005F13F4"/>
    <w:rsid w:val="005F2443"/>
    <w:rsid w:val="005F3969"/>
    <w:rsid w:val="005F3ADB"/>
    <w:rsid w:val="005F3FB1"/>
    <w:rsid w:val="005F4341"/>
    <w:rsid w:val="005F44F8"/>
    <w:rsid w:val="005F4602"/>
    <w:rsid w:val="005F49CD"/>
    <w:rsid w:val="005F52BF"/>
    <w:rsid w:val="005F5B80"/>
    <w:rsid w:val="005F5C5D"/>
    <w:rsid w:val="005F6AF9"/>
    <w:rsid w:val="005F6F1A"/>
    <w:rsid w:val="005F7293"/>
    <w:rsid w:val="005F76E5"/>
    <w:rsid w:val="005F7A88"/>
    <w:rsid w:val="005F7C22"/>
    <w:rsid w:val="005F7E83"/>
    <w:rsid w:val="00600176"/>
    <w:rsid w:val="006001AD"/>
    <w:rsid w:val="006009DA"/>
    <w:rsid w:val="00600A62"/>
    <w:rsid w:val="00600FEF"/>
    <w:rsid w:val="0060139C"/>
    <w:rsid w:val="00601D91"/>
    <w:rsid w:val="00601E68"/>
    <w:rsid w:val="00601F69"/>
    <w:rsid w:val="00602079"/>
    <w:rsid w:val="00602245"/>
    <w:rsid w:val="006023EA"/>
    <w:rsid w:val="00603365"/>
    <w:rsid w:val="006037B7"/>
    <w:rsid w:val="00604A6C"/>
    <w:rsid w:val="00604D88"/>
    <w:rsid w:val="0060523C"/>
    <w:rsid w:val="0060563B"/>
    <w:rsid w:val="0060569A"/>
    <w:rsid w:val="00606405"/>
    <w:rsid w:val="00606711"/>
    <w:rsid w:val="00606A5E"/>
    <w:rsid w:val="00606B66"/>
    <w:rsid w:val="00607304"/>
    <w:rsid w:val="00607556"/>
    <w:rsid w:val="0060756C"/>
    <w:rsid w:val="00607B20"/>
    <w:rsid w:val="00607BA7"/>
    <w:rsid w:val="00610537"/>
    <w:rsid w:val="00610635"/>
    <w:rsid w:val="0061149B"/>
    <w:rsid w:val="006114B6"/>
    <w:rsid w:val="00611FFB"/>
    <w:rsid w:val="00612403"/>
    <w:rsid w:val="00613526"/>
    <w:rsid w:val="00613548"/>
    <w:rsid w:val="006137B3"/>
    <w:rsid w:val="00613D46"/>
    <w:rsid w:val="00613E61"/>
    <w:rsid w:val="00613F62"/>
    <w:rsid w:val="006140BA"/>
    <w:rsid w:val="00614A9F"/>
    <w:rsid w:val="00615FA8"/>
    <w:rsid w:val="006162B3"/>
    <w:rsid w:val="006162DC"/>
    <w:rsid w:val="00616508"/>
    <w:rsid w:val="00616974"/>
    <w:rsid w:val="00616BBF"/>
    <w:rsid w:val="0061719E"/>
    <w:rsid w:val="006177C3"/>
    <w:rsid w:val="00617F85"/>
    <w:rsid w:val="00617FAA"/>
    <w:rsid w:val="006202C8"/>
    <w:rsid w:val="006207CA"/>
    <w:rsid w:val="0062125E"/>
    <w:rsid w:val="00622436"/>
    <w:rsid w:val="00622AA6"/>
    <w:rsid w:val="006238E4"/>
    <w:rsid w:val="006258B4"/>
    <w:rsid w:val="0062618F"/>
    <w:rsid w:val="006264C6"/>
    <w:rsid w:val="00626517"/>
    <w:rsid w:val="006269D3"/>
    <w:rsid w:val="00626A32"/>
    <w:rsid w:val="00626F3F"/>
    <w:rsid w:val="006270C7"/>
    <w:rsid w:val="00627224"/>
    <w:rsid w:val="00627D0D"/>
    <w:rsid w:val="00627DD6"/>
    <w:rsid w:val="0063055E"/>
    <w:rsid w:val="00630DCA"/>
    <w:rsid w:val="00630F4E"/>
    <w:rsid w:val="00631411"/>
    <w:rsid w:val="00633214"/>
    <w:rsid w:val="0063387D"/>
    <w:rsid w:val="0063388D"/>
    <w:rsid w:val="00633A83"/>
    <w:rsid w:val="00633BAB"/>
    <w:rsid w:val="00633F7B"/>
    <w:rsid w:val="006341D2"/>
    <w:rsid w:val="00634872"/>
    <w:rsid w:val="0063546D"/>
    <w:rsid w:val="00635C6F"/>
    <w:rsid w:val="00635E0B"/>
    <w:rsid w:val="00635EB2"/>
    <w:rsid w:val="00636009"/>
    <w:rsid w:val="00636098"/>
    <w:rsid w:val="006363EB"/>
    <w:rsid w:val="0063661E"/>
    <w:rsid w:val="00636D39"/>
    <w:rsid w:val="00636DD1"/>
    <w:rsid w:val="00637305"/>
    <w:rsid w:val="00637DA4"/>
    <w:rsid w:val="006406FB"/>
    <w:rsid w:val="00641272"/>
    <w:rsid w:val="00641815"/>
    <w:rsid w:val="0064186D"/>
    <w:rsid w:val="00641A45"/>
    <w:rsid w:val="00641BF9"/>
    <w:rsid w:val="00641F5A"/>
    <w:rsid w:val="006427D8"/>
    <w:rsid w:val="00642ADB"/>
    <w:rsid w:val="00642D15"/>
    <w:rsid w:val="006431F7"/>
    <w:rsid w:val="006436DF"/>
    <w:rsid w:val="00643A07"/>
    <w:rsid w:val="00644AA3"/>
    <w:rsid w:val="00644DE0"/>
    <w:rsid w:val="00645056"/>
    <w:rsid w:val="00645099"/>
    <w:rsid w:val="00645169"/>
    <w:rsid w:val="006452A5"/>
    <w:rsid w:val="00645567"/>
    <w:rsid w:val="00645D07"/>
    <w:rsid w:val="00645FE9"/>
    <w:rsid w:val="006462F9"/>
    <w:rsid w:val="006466E5"/>
    <w:rsid w:val="00646831"/>
    <w:rsid w:val="00646D83"/>
    <w:rsid w:val="006473F2"/>
    <w:rsid w:val="00647EF9"/>
    <w:rsid w:val="00647F58"/>
    <w:rsid w:val="00650200"/>
    <w:rsid w:val="006503E9"/>
    <w:rsid w:val="006509FB"/>
    <w:rsid w:val="00650AB9"/>
    <w:rsid w:val="00650CCF"/>
    <w:rsid w:val="00651103"/>
    <w:rsid w:val="00651A15"/>
    <w:rsid w:val="00651F48"/>
    <w:rsid w:val="0065223E"/>
    <w:rsid w:val="006522E6"/>
    <w:rsid w:val="0065259B"/>
    <w:rsid w:val="00652D66"/>
    <w:rsid w:val="006530F9"/>
    <w:rsid w:val="0065314A"/>
    <w:rsid w:val="006532C7"/>
    <w:rsid w:val="00653435"/>
    <w:rsid w:val="006534BD"/>
    <w:rsid w:val="0065398C"/>
    <w:rsid w:val="00653D14"/>
    <w:rsid w:val="00654261"/>
    <w:rsid w:val="00654818"/>
    <w:rsid w:val="00654AE5"/>
    <w:rsid w:val="006553F7"/>
    <w:rsid w:val="006556B7"/>
    <w:rsid w:val="006559D8"/>
    <w:rsid w:val="00655BA1"/>
    <w:rsid w:val="00655E86"/>
    <w:rsid w:val="00655F8C"/>
    <w:rsid w:val="00656745"/>
    <w:rsid w:val="00656A37"/>
    <w:rsid w:val="00656B19"/>
    <w:rsid w:val="00657083"/>
    <w:rsid w:val="006570DB"/>
    <w:rsid w:val="0065739D"/>
    <w:rsid w:val="00657AE6"/>
    <w:rsid w:val="00657D5C"/>
    <w:rsid w:val="00660607"/>
    <w:rsid w:val="00660998"/>
    <w:rsid w:val="00660D2D"/>
    <w:rsid w:val="00661158"/>
    <w:rsid w:val="00661A47"/>
    <w:rsid w:val="00661DC1"/>
    <w:rsid w:val="00661E27"/>
    <w:rsid w:val="0066208D"/>
    <w:rsid w:val="00662113"/>
    <w:rsid w:val="00662673"/>
    <w:rsid w:val="00662821"/>
    <w:rsid w:val="0066304E"/>
    <w:rsid w:val="0066429D"/>
    <w:rsid w:val="00664C37"/>
    <w:rsid w:val="0066525D"/>
    <w:rsid w:val="00665345"/>
    <w:rsid w:val="00665B1A"/>
    <w:rsid w:val="00665E23"/>
    <w:rsid w:val="00665EDB"/>
    <w:rsid w:val="00665F68"/>
    <w:rsid w:val="00666A88"/>
    <w:rsid w:val="006674E3"/>
    <w:rsid w:val="00667D3E"/>
    <w:rsid w:val="00670795"/>
    <w:rsid w:val="00671999"/>
    <w:rsid w:val="00671FBF"/>
    <w:rsid w:val="00672C69"/>
    <w:rsid w:val="00672DF1"/>
    <w:rsid w:val="00673097"/>
    <w:rsid w:val="00673215"/>
    <w:rsid w:val="00673305"/>
    <w:rsid w:val="0067385B"/>
    <w:rsid w:val="006738C8"/>
    <w:rsid w:val="00673C41"/>
    <w:rsid w:val="006743E5"/>
    <w:rsid w:val="00674496"/>
    <w:rsid w:val="0067455B"/>
    <w:rsid w:val="0067470F"/>
    <w:rsid w:val="0067555C"/>
    <w:rsid w:val="0067589A"/>
    <w:rsid w:val="00675CDD"/>
    <w:rsid w:val="00675DC1"/>
    <w:rsid w:val="00676198"/>
    <w:rsid w:val="006764CF"/>
    <w:rsid w:val="00676964"/>
    <w:rsid w:val="00676D7B"/>
    <w:rsid w:val="0067709D"/>
    <w:rsid w:val="006770B7"/>
    <w:rsid w:val="00677390"/>
    <w:rsid w:val="00677D6E"/>
    <w:rsid w:val="00677E17"/>
    <w:rsid w:val="006801E5"/>
    <w:rsid w:val="00680E36"/>
    <w:rsid w:val="00680FE1"/>
    <w:rsid w:val="00681264"/>
    <w:rsid w:val="006817A1"/>
    <w:rsid w:val="00681BC9"/>
    <w:rsid w:val="00682C1C"/>
    <w:rsid w:val="00682D2D"/>
    <w:rsid w:val="00682D96"/>
    <w:rsid w:val="00682E61"/>
    <w:rsid w:val="0068324E"/>
    <w:rsid w:val="006832D5"/>
    <w:rsid w:val="0068371A"/>
    <w:rsid w:val="006839A7"/>
    <w:rsid w:val="006839D7"/>
    <w:rsid w:val="00683B04"/>
    <w:rsid w:val="00684ACF"/>
    <w:rsid w:val="00684C43"/>
    <w:rsid w:val="00684F72"/>
    <w:rsid w:val="0068571C"/>
    <w:rsid w:val="006859B7"/>
    <w:rsid w:val="00685C5C"/>
    <w:rsid w:val="00685DD6"/>
    <w:rsid w:val="0068645F"/>
    <w:rsid w:val="0068667B"/>
    <w:rsid w:val="0068670C"/>
    <w:rsid w:val="00686ED7"/>
    <w:rsid w:val="0068724F"/>
    <w:rsid w:val="0068773D"/>
    <w:rsid w:val="00687922"/>
    <w:rsid w:val="00691760"/>
    <w:rsid w:val="00691FE5"/>
    <w:rsid w:val="006921EA"/>
    <w:rsid w:val="006922B7"/>
    <w:rsid w:val="00692657"/>
    <w:rsid w:val="0069284D"/>
    <w:rsid w:val="00693098"/>
    <w:rsid w:val="00693797"/>
    <w:rsid w:val="00693ABC"/>
    <w:rsid w:val="00693DCE"/>
    <w:rsid w:val="00694060"/>
    <w:rsid w:val="006951EB"/>
    <w:rsid w:val="00695505"/>
    <w:rsid w:val="006955DE"/>
    <w:rsid w:val="0069562C"/>
    <w:rsid w:val="00695C41"/>
    <w:rsid w:val="0069693D"/>
    <w:rsid w:val="00696A24"/>
    <w:rsid w:val="00696ACA"/>
    <w:rsid w:val="00696E3B"/>
    <w:rsid w:val="00696F2E"/>
    <w:rsid w:val="006976B2"/>
    <w:rsid w:val="006977FB"/>
    <w:rsid w:val="00697B91"/>
    <w:rsid w:val="00697DA0"/>
    <w:rsid w:val="00697EA8"/>
    <w:rsid w:val="006A0502"/>
    <w:rsid w:val="006A0695"/>
    <w:rsid w:val="006A0B74"/>
    <w:rsid w:val="006A0DCF"/>
    <w:rsid w:val="006A14B1"/>
    <w:rsid w:val="006A15FF"/>
    <w:rsid w:val="006A21E0"/>
    <w:rsid w:val="006A2548"/>
    <w:rsid w:val="006A25A1"/>
    <w:rsid w:val="006A26EC"/>
    <w:rsid w:val="006A289E"/>
    <w:rsid w:val="006A2922"/>
    <w:rsid w:val="006A2B66"/>
    <w:rsid w:val="006A2BAE"/>
    <w:rsid w:val="006A2F0C"/>
    <w:rsid w:val="006A3013"/>
    <w:rsid w:val="006A3136"/>
    <w:rsid w:val="006A31F8"/>
    <w:rsid w:val="006A45E8"/>
    <w:rsid w:val="006A56AC"/>
    <w:rsid w:val="006A59A0"/>
    <w:rsid w:val="006A61EA"/>
    <w:rsid w:val="006A6297"/>
    <w:rsid w:val="006A670D"/>
    <w:rsid w:val="006A6D6E"/>
    <w:rsid w:val="006A73F5"/>
    <w:rsid w:val="006A7A79"/>
    <w:rsid w:val="006A7B88"/>
    <w:rsid w:val="006A7C4A"/>
    <w:rsid w:val="006A7C86"/>
    <w:rsid w:val="006A7DC5"/>
    <w:rsid w:val="006B07DB"/>
    <w:rsid w:val="006B0E12"/>
    <w:rsid w:val="006B1307"/>
    <w:rsid w:val="006B1BD3"/>
    <w:rsid w:val="006B20FE"/>
    <w:rsid w:val="006B214C"/>
    <w:rsid w:val="006B217F"/>
    <w:rsid w:val="006B2382"/>
    <w:rsid w:val="006B24C6"/>
    <w:rsid w:val="006B25A1"/>
    <w:rsid w:val="006B25EB"/>
    <w:rsid w:val="006B32A8"/>
    <w:rsid w:val="006B32EE"/>
    <w:rsid w:val="006B34F2"/>
    <w:rsid w:val="006B3635"/>
    <w:rsid w:val="006B366F"/>
    <w:rsid w:val="006B372F"/>
    <w:rsid w:val="006B3A73"/>
    <w:rsid w:val="006B3E29"/>
    <w:rsid w:val="006B4167"/>
    <w:rsid w:val="006B440F"/>
    <w:rsid w:val="006B4606"/>
    <w:rsid w:val="006B4898"/>
    <w:rsid w:val="006B532B"/>
    <w:rsid w:val="006B5F94"/>
    <w:rsid w:val="006B6770"/>
    <w:rsid w:val="006B6B02"/>
    <w:rsid w:val="006B6B4F"/>
    <w:rsid w:val="006B733A"/>
    <w:rsid w:val="006B78B0"/>
    <w:rsid w:val="006B7BE9"/>
    <w:rsid w:val="006C0113"/>
    <w:rsid w:val="006C0304"/>
    <w:rsid w:val="006C07BC"/>
    <w:rsid w:val="006C0A5C"/>
    <w:rsid w:val="006C0D59"/>
    <w:rsid w:val="006C1340"/>
    <w:rsid w:val="006C13B6"/>
    <w:rsid w:val="006C13F2"/>
    <w:rsid w:val="006C15F9"/>
    <w:rsid w:val="006C1A42"/>
    <w:rsid w:val="006C1CF8"/>
    <w:rsid w:val="006C1DE2"/>
    <w:rsid w:val="006C1E8F"/>
    <w:rsid w:val="006C2097"/>
    <w:rsid w:val="006C2B28"/>
    <w:rsid w:val="006C33EF"/>
    <w:rsid w:val="006C34BC"/>
    <w:rsid w:val="006C3771"/>
    <w:rsid w:val="006C38BE"/>
    <w:rsid w:val="006C3AA1"/>
    <w:rsid w:val="006C3E62"/>
    <w:rsid w:val="006C4706"/>
    <w:rsid w:val="006C49A3"/>
    <w:rsid w:val="006C4D9A"/>
    <w:rsid w:val="006C4FA3"/>
    <w:rsid w:val="006C5308"/>
    <w:rsid w:val="006C5B20"/>
    <w:rsid w:val="006C5C01"/>
    <w:rsid w:val="006C5D0F"/>
    <w:rsid w:val="006C605C"/>
    <w:rsid w:val="006C6170"/>
    <w:rsid w:val="006C6505"/>
    <w:rsid w:val="006C6984"/>
    <w:rsid w:val="006C69E7"/>
    <w:rsid w:val="006C6BB2"/>
    <w:rsid w:val="006D0172"/>
    <w:rsid w:val="006D056D"/>
    <w:rsid w:val="006D06ED"/>
    <w:rsid w:val="006D09E1"/>
    <w:rsid w:val="006D0A59"/>
    <w:rsid w:val="006D126D"/>
    <w:rsid w:val="006D1941"/>
    <w:rsid w:val="006D1C22"/>
    <w:rsid w:val="006D1E7B"/>
    <w:rsid w:val="006D1F97"/>
    <w:rsid w:val="006D1FC0"/>
    <w:rsid w:val="006D2087"/>
    <w:rsid w:val="006D290E"/>
    <w:rsid w:val="006D2C9D"/>
    <w:rsid w:val="006D2D09"/>
    <w:rsid w:val="006D2D5B"/>
    <w:rsid w:val="006D3225"/>
    <w:rsid w:val="006D3293"/>
    <w:rsid w:val="006D3444"/>
    <w:rsid w:val="006D3946"/>
    <w:rsid w:val="006D39F7"/>
    <w:rsid w:val="006D3E71"/>
    <w:rsid w:val="006D3FFF"/>
    <w:rsid w:val="006D422A"/>
    <w:rsid w:val="006D4367"/>
    <w:rsid w:val="006D43CC"/>
    <w:rsid w:val="006D43DE"/>
    <w:rsid w:val="006D4640"/>
    <w:rsid w:val="006D4C0B"/>
    <w:rsid w:val="006D4C96"/>
    <w:rsid w:val="006D4E42"/>
    <w:rsid w:val="006D5145"/>
    <w:rsid w:val="006D5239"/>
    <w:rsid w:val="006D5D40"/>
    <w:rsid w:val="006D62E6"/>
    <w:rsid w:val="006D68B5"/>
    <w:rsid w:val="006D6F32"/>
    <w:rsid w:val="006D73C3"/>
    <w:rsid w:val="006D76BB"/>
    <w:rsid w:val="006D783B"/>
    <w:rsid w:val="006D7EAF"/>
    <w:rsid w:val="006E0954"/>
    <w:rsid w:val="006E1301"/>
    <w:rsid w:val="006E1447"/>
    <w:rsid w:val="006E164B"/>
    <w:rsid w:val="006E17DC"/>
    <w:rsid w:val="006E1A82"/>
    <w:rsid w:val="006E1D2D"/>
    <w:rsid w:val="006E1E76"/>
    <w:rsid w:val="006E215D"/>
    <w:rsid w:val="006E2563"/>
    <w:rsid w:val="006E323B"/>
    <w:rsid w:val="006E35F6"/>
    <w:rsid w:val="006E36C2"/>
    <w:rsid w:val="006E379B"/>
    <w:rsid w:val="006E3813"/>
    <w:rsid w:val="006E39AE"/>
    <w:rsid w:val="006E3E3C"/>
    <w:rsid w:val="006E3F9D"/>
    <w:rsid w:val="006E41FA"/>
    <w:rsid w:val="006E459A"/>
    <w:rsid w:val="006E497D"/>
    <w:rsid w:val="006E5000"/>
    <w:rsid w:val="006E507B"/>
    <w:rsid w:val="006E5136"/>
    <w:rsid w:val="006E579D"/>
    <w:rsid w:val="006E59C3"/>
    <w:rsid w:val="006E5DD8"/>
    <w:rsid w:val="006E5F98"/>
    <w:rsid w:val="006E7437"/>
    <w:rsid w:val="006E77B1"/>
    <w:rsid w:val="006E77FD"/>
    <w:rsid w:val="006F0DB7"/>
    <w:rsid w:val="006F0DD8"/>
    <w:rsid w:val="006F1D1E"/>
    <w:rsid w:val="006F1D6C"/>
    <w:rsid w:val="006F1E3C"/>
    <w:rsid w:val="006F1F83"/>
    <w:rsid w:val="006F2187"/>
    <w:rsid w:val="006F22F5"/>
    <w:rsid w:val="006F2970"/>
    <w:rsid w:val="006F2A19"/>
    <w:rsid w:val="006F2A56"/>
    <w:rsid w:val="006F2B09"/>
    <w:rsid w:val="006F35F2"/>
    <w:rsid w:val="006F3A36"/>
    <w:rsid w:val="006F4378"/>
    <w:rsid w:val="006F451B"/>
    <w:rsid w:val="006F45AF"/>
    <w:rsid w:val="006F4605"/>
    <w:rsid w:val="006F4718"/>
    <w:rsid w:val="006F4F7E"/>
    <w:rsid w:val="006F5F2D"/>
    <w:rsid w:val="006F6004"/>
    <w:rsid w:val="006F6E2B"/>
    <w:rsid w:val="006F70D6"/>
    <w:rsid w:val="006F72D6"/>
    <w:rsid w:val="006F74A6"/>
    <w:rsid w:val="006F7582"/>
    <w:rsid w:val="006F7AED"/>
    <w:rsid w:val="006F7F73"/>
    <w:rsid w:val="00700034"/>
    <w:rsid w:val="007001A5"/>
    <w:rsid w:val="00700439"/>
    <w:rsid w:val="007004D0"/>
    <w:rsid w:val="0070079D"/>
    <w:rsid w:val="007008D1"/>
    <w:rsid w:val="00700981"/>
    <w:rsid w:val="00700F2C"/>
    <w:rsid w:val="00701E12"/>
    <w:rsid w:val="00702044"/>
    <w:rsid w:val="007020C5"/>
    <w:rsid w:val="007020EE"/>
    <w:rsid w:val="0070258D"/>
    <w:rsid w:val="0070309B"/>
    <w:rsid w:val="00703181"/>
    <w:rsid w:val="00703381"/>
    <w:rsid w:val="00703803"/>
    <w:rsid w:val="00703FD9"/>
    <w:rsid w:val="007043B1"/>
    <w:rsid w:val="00704A0C"/>
    <w:rsid w:val="00704F80"/>
    <w:rsid w:val="00705056"/>
    <w:rsid w:val="007051C9"/>
    <w:rsid w:val="007052AF"/>
    <w:rsid w:val="00705472"/>
    <w:rsid w:val="00705A8B"/>
    <w:rsid w:val="00705ACC"/>
    <w:rsid w:val="00705E8D"/>
    <w:rsid w:val="0070617C"/>
    <w:rsid w:val="0070646C"/>
    <w:rsid w:val="00706506"/>
    <w:rsid w:val="0070688B"/>
    <w:rsid w:val="007070CB"/>
    <w:rsid w:val="0070757D"/>
    <w:rsid w:val="0070785D"/>
    <w:rsid w:val="00707FCC"/>
    <w:rsid w:val="007102E5"/>
    <w:rsid w:val="0071086A"/>
    <w:rsid w:val="0071120C"/>
    <w:rsid w:val="00711AD6"/>
    <w:rsid w:val="0071264D"/>
    <w:rsid w:val="00713334"/>
    <w:rsid w:val="00713868"/>
    <w:rsid w:val="00713B0F"/>
    <w:rsid w:val="007144C6"/>
    <w:rsid w:val="00714DA0"/>
    <w:rsid w:val="0071501F"/>
    <w:rsid w:val="0071507A"/>
    <w:rsid w:val="007152BF"/>
    <w:rsid w:val="007155CE"/>
    <w:rsid w:val="00716448"/>
    <w:rsid w:val="00716E47"/>
    <w:rsid w:val="00716EDE"/>
    <w:rsid w:val="00716EF2"/>
    <w:rsid w:val="0071718D"/>
    <w:rsid w:val="00717194"/>
    <w:rsid w:val="00717483"/>
    <w:rsid w:val="0071772A"/>
    <w:rsid w:val="00720405"/>
    <w:rsid w:val="007207D3"/>
    <w:rsid w:val="00721087"/>
    <w:rsid w:val="007215EF"/>
    <w:rsid w:val="007216F2"/>
    <w:rsid w:val="0072192E"/>
    <w:rsid w:val="00721AE0"/>
    <w:rsid w:val="00722378"/>
    <w:rsid w:val="00722C94"/>
    <w:rsid w:val="00722E0A"/>
    <w:rsid w:val="007231DE"/>
    <w:rsid w:val="007239D5"/>
    <w:rsid w:val="00723E4D"/>
    <w:rsid w:val="00724358"/>
    <w:rsid w:val="007243CD"/>
    <w:rsid w:val="00724F64"/>
    <w:rsid w:val="00725742"/>
    <w:rsid w:val="007258E6"/>
    <w:rsid w:val="0072731E"/>
    <w:rsid w:val="0072788A"/>
    <w:rsid w:val="00727B86"/>
    <w:rsid w:val="00732145"/>
    <w:rsid w:val="00732E8E"/>
    <w:rsid w:val="0073302A"/>
    <w:rsid w:val="00733417"/>
    <w:rsid w:val="00733B60"/>
    <w:rsid w:val="00733CE3"/>
    <w:rsid w:val="0073427C"/>
    <w:rsid w:val="00734C2C"/>
    <w:rsid w:val="00734F30"/>
    <w:rsid w:val="007351B0"/>
    <w:rsid w:val="00735CEC"/>
    <w:rsid w:val="00735F7A"/>
    <w:rsid w:val="00736144"/>
    <w:rsid w:val="0073614B"/>
    <w:rsid w:val="0073624E"/>
    <w:rsid w:val="00736921"/>
    <w:rsid w:val="007371C1"/>
    <w:rsid w:val="0073787D"/>
    <w:rsid w:val="007402B9"/>
    <w:rsid w:val="00740A97"/>
    <w:rsid w:val="00740CBF"/>
    <w:rsid w:val="00740E92"/>
    <w:rsid w:val="00741355"/>
    <w:rsid w:val="007428FB"/>
    <w:rsid w:val="00742CC1"/>
    <w:rsid w:val="00742D4E"/>
    <w:rsid w:val="007443B9"/>
    <w:rsid w:val="00744416"/>
    <w:rsid w:val="00744421"/>
    <w:rsid w:val="00744D1D"/>
    <w:rsid w:val="00745290"/>
    <w:rsid w:val="007458BF"/>
    <w:rsid w:val="00745C1E"/>
    <w:rsid w:val="0074624F"/>
    <w:rsid w:val="00746F40"/>
    <w:rsid w:val="0074717E"/>
    <w:rsid w:val="0075048B"/>
    <w:rsid w:val="00750513"/>
    <w:rsid w:val="00751AA1"/>
    <w:rsid w:val="00751B24"/>
    <w:rsid w:val="0075207E"/>
    <w:rsid w:val="00752261"/>
    <w:rsid w:val="007529F3"/>
    <w:rsid w:val="007533EB"/>
    <w:rsid w:val="00753464"/>
    <w:rsid w:val="00753579"/>
    <w:rsid w:val="007536AE"/>
    <w:rsid w:val="00753926"/>
    <w:rsid w:val="00754703"/>
    <w:rsid w:val="00754E35"/>
    <w:rsid w:val="00754FCD"/>
    <w:rsid w:val="00754FEB"/>
    <w:rsid w:val="00755A87"/>
    <w:rsid w:val="00755AA2"/>
    <w:rsid w:val="00755D86"/>
    <w:rsid w:val="00755D9C"/>
    <w:rsid w:val="00756F4A"/>
    <w:rsid w:val="00757014"/>
    <w:rsid w:val="00757A93"/>
    <w:rsid w:val="00757DC6"/>
    <w:rsid w:val="00757FCD"/>
    <w:rsid w:val="00760520"/>
    <w:rsid w:val="007607A3"/>
    <w:rsid w:val="0076089D"/>
    <w:rsid w:val="00761451"/>
    <w:rsid w:val="00761870"/>
    <w:rsid w:val="00761A94"/>
    <w:rsid w:val="0076288D"/>
    <w:rsid w:val="00762936"/>
    <w:rsid w:val="00762D50"/>
    <w:rsid w:val="0076312A"/>
    <w:rsid w:val="00763431"/>
    <w:rsid w:val="00763CF8"/>
    <w:rsid w:val="00764324"/>
    <w:rsid w:val="00764E19"/>
    <w:rsid w:val="00764E82"/>
    <w:rsid w:val="00764EA1"/>
    <w:rsid w:val="0076538A"/>
    <w:rsid w:val="007656F1"/>
    <w:rsid w:val="007659EE"/>
    <w:rsid w:val="00766043"/>
    <w:rsid w:val="0076644B"/>
    <w:rsid w:val="00766999"/>
    <w:rsid w:val="00766F20"/>
    <w:rsid w:val="0076718A"/>
    <w:rsid w:val="00767409"/>
    <w:rsid w:val="0076756D"/>
    <w:rsid w:val="007677B7"/>
    <w:rsid w:val="007704E3"/>
    <w:rsid w:val="00770CA8"/>
    <w:rsid w:val="00770E9A"/>
    <w:rsid w:val="00770F17"/>
    <w:rsid w:val="00771165"/>
    <w:rsid w:val="00771642"/>
    <w:rsid w:val="0077185E"/>
    <w:rsid w:val="00771AD1"/>
    <w:rsid w:val="00771C6E"/>
    <w:rsid w:val="00771E48"/>
    <w:rsid w:val="00771E6C"/>
    <w:rsid w:val="00772011"/>
    <w:rsid w:val="00772438"/>
    <w:rsid w:val="00772CE2"/>
    <w:rsid w:val="00773054"/>
    <w:rsid w:val="007732D6"/>
    <w:rsid w:val="00773C6B"/>
    <w:rsid w:val="00773E39"/>
    <w:rsid w:val="007741B3"/>
    <w:rsid w:val="007742E6"/>
    <w:rsid w:val="00774344"/>
    <w:rsid w:val="00775068"/>
    <w:rsid w:val="007756D9"/>
    <w:rsid w:val="00775A12"/>
    <w:rsid w:val="00775C48"/>
    <w:rsid w:val="0077654F"/>
    <w:rsid w:val="007766B5"/>
    <w:rsid w:val="00776AF5"/>
    <w:rsid w:val="00776BBC"/>
    <w:rsid w:val="00776FD0"/>
    <w:rsid w:val="0077714B"/>
    <w:rsid w:val="0077728D"/>
    <w:rsid w:val="00777299"/>
    <w:rsid w:val="00777399"/>
    <w:rsid w:val="00777750"/>
    <w:rsid w:val="00777870"/>
    <w:rsid w:val="00777ACB"/>
    <w:rsid w:val="00777CD6"/>
    <w:rsid w:val="00780354"/>
    <w:rsid w:val="00780390"/>
    <w:rsid w:val="007814A4"/>
    <w:rsid w:val="00781C9C"/>
    <w:rsid w:val="00781FB1"/>
    <w:rsid w:val="0078204D"/>
    <w:rsid w:val="007823CD"/>
    <w:rsid w:val="00782619"/>
    <w:rsid w:val="007827D6"/>
    <w:rsid w:val="00782993"/>
    <w:rsid w:val="00782F36"/>
    <w:rsid w:val="00783656"/>
    <w:rsid w:val="007838A6"/>
    <w:rsid w:val="00783E75"/>
    <w:rsid w:val="007843D7"/>
    <w:rsid w:val="0078466E"/>
    <w:rsid w:val="007846DD"/>
    <w:rsid w:val="00784FC3"/>
    <w:rsid w:val="007860BD"/>
    <w:rsid w:val="00786215"/>
    <w:rsid w:val="00786244"/>
    <w:rsid w:val="0078667E"/>
    <w:rsid w:val="0078694E"/>
    <w:rsid w:val="00786EF4"/>
    <w:rsid w:val="007871C0"/>
    <w:rsid w:val="007872CE"/>
    <w:rsid w:val="007877CD"/>
    <w:rsid w:val="007877D7"/>
    <w:rsid w:val="00790176"/>
    <w:rsid w:val="0079026F"/>
    <w:rsid w:val="0079044A"/>
    <w:rsid w:val="0079046C"/>
    <w:rsid w:val="007917F2"/>
    <w:rsid w:val="00791AAE"/>
    <w:rsid w:val="00791BE4"/>
    <w:rsid w:val="00792067"/>
    <w:rsid w:val="00792176"/>
    <w:rsid w:val="0079220F"/>
    <w:rsid w:val="0079242C"/>
    <w:rsid w:val="00792D97"/>
    <w:rsid w:val="007932B3"/>
    <w:rsid w:val="0079369C"/>
    <w:rsid w:val="00793C83"/>
    <w:rsid w:val="0079484F"/>
    <w:rsid w:val="0079485C"/>
    <w:rsid w:val="00794967"/>
    <w:rsid w:val="007952D4"/>
    <w:rsid w:val="007960A3"/>
    <w:rsid w:val="00796245"/>
    <w:rsid w:val="007962A4"/>
    <w:rsid w:val="0079683C"/>
    <w:rsid w:val="00796890"/>
    <w:rsid w:val="007968BA"/>
    <w:rsid w:val="00796F3A"/>
    <w:rsid w:val="00797042"/>
    <w:rsid w:val="00797118"/>
    <w:rsid w:val="0079735C"/>
    <w:rsid w:val="00797D55"/>
    <w:rsid w:val="00797FAF"/>
    <w:rsid w:val="007A0382"/>
    <w:rsid w:val="007A0B15"/>
    <w:rsid w:val="007A0F1D"/>
    <w:rsid w:val="007A1506"/>
    <w:rsid w:val="007A2012"/>
    <w:rsid w:val="007A23A3"/>
    <w:rsid w:val="007A2E30"/>
    <w:rsid w:val="007A335D"/>
    <w:rsid w:val="007A3E01"/>
    <w:rsid w:val="007A40DA"/>
    <w:rsid w:val="007A46BA"/>
    <w:rsid w:val="007A49C2"/>
    <w:rsid w:val="007A4B3A"/>
    <w:rsid w:val="007A4C8B"/>
    <w:rsid w:val="007A4CC6"/>
    <w:rsid w:val="007A518B"/>
    <w:rsid w:val="007A54C8"/>
    <w:rsid w:val="007A553C"/>
    <w:rsid w:val="007A5B32"/>
    <w:rsid w:val="007A67B5"/>
    <w:rsid w:val="007A6D0D"/>
    <w:rsid w:val="007A7683"/>
    <w:rsid w:val="007B020E"/>
    <w:rsid w:val="007B0921"/>
    <w:rsid w:val="007B1B4D"/>
    <w:rsid w:val="007B1C7C"/>
    <w:rsid w:val="007B1D85"/>
    <w:rsid w:val="007B1DEF"/>
    <w:rsid w:val="007B1F53"/>
    <w:rsid w:val="007B235D"/>
    <w:rsid w:val="007B23A1"/>
    <w:rsid w:val="007B3748"/>
    <w:rsid w:val="007B38DB"/>
    <w:rsid w:val="007B42EA"/>
    <w:rsid w:val="007B43D6"/>
    <w:rsid w:val="007B4806"/>
    <w:rsid w:val="007B4B06"/>
    <w:rsid w:val="007B4FC7"/>
    <w:rsid w:val="007B5740"/>
    <w:rsid w:val="007B5CFD"/>
    <w:rsid w:val="007B6A63"/>
    <w:rsid w:val="007B6A6D"/>
    <w:rsid w:val="007B6D4C"/>
    <w:rsid w:val="007B6D63"/>
    <w:rsid w:val="007B70BD"/>
    <w:rsid w:val="007B70DB"/>
    <w:rsid w:val="007B7120"/>
    <w:rsid w:val="007B786F"/>
    <w:rsid w:val="007B7BF0"/>
    <w:rsid w:val="007C0463"/>
    <w:rsid w:val="007C0C07"/>
    <w:rsid w:val="007C0DEA"/>
    <w:rsid w:val="007C0E8C"/>
    <w:rsid w:val="007C1226"/>
    <w:rsid w:val="007C16D4"/>
    <w:rsid w:val="007C1EBE"/>
    <w:rsid w:val="007C2094"/>
    <w:rsid w:val="007C254E"/>
    <w:rsid w:val="007C3086"/>
    <w:rsid w:val="007C314C"/>
    <w:rsid w:val="007C3616"/>
    <w:rsid w:val="007C3D58"/>
    <w:rsid w:val="007C42D4"/>
    <w:rsid w:val="007C4A4B"/>
    <w:rsid w:val="007C50CE"/>
    <w:rsid w:val="007C51DA"/>
    <w:rsid w:val="007C5433"/>
    <w:rsid w:val="007C5D30"/>
    <w:rsid w:val="007C5E3E"/>
    <w:rsid w:val="007C5EDF"/>
    <w:rsid w:val="007C5FBF"/>
    <w:rsid w:val="007C64BE"/>
    <w:rsid w:val="007C662B"/>
    <w:rsid w:val="007C6E92"/>
    <w:rsid w:val="007C6F62"/>
    <w:rsid w:val="007C76CD"/>
    <w:rsid w:val="007C7B5B"/>
    <w:rsid w:val="007D040F"/>
    <w:rsid w:val="007D045A"/>
    <w:rsid w:val="007D1EDB"/>
    <w:rsid w:val="007D28CA"/>
    <w:rsid w:val="007D2ED8"/>
    <w:rsid w:val="007D3168"/>
    <w:rsid w:val="007D3315"/>
    <w:rsid w:val="007D33FD"/>
    <w:rsid w:val="007D44C7"/>
    <w:rsid w:val="007D4CD4"/>
    <w:rsid w:val="007D52C4"/>
    <w:rsid w:val="007D535D"/>
    <w:rsid w:val="007D55F9"/>
    <w:rsid w:val="007D5C58"/>
    <w:rsid w:val="007D5FF1"/>
    <w:rsid w:val="007D643C"/>
    <w:rsid w:val="007D6778"/>
    <w:rsid w:val="007D6AE8"/>
    <w:rsid w:val="007D6C7A"/>
    <w:rsid w:val="007D6CB3"/>
    <w:rsid w:val="007D7979"/>
    <w:rsid w:val="007E033B"/>
    <w:rsid w:val="007E0948"/>
    <w:rsid w:val="007E09CE"/>
    <w:rsid w:val="007E0FEE"/>
    <w:rsid w:val="007E1804"/>
    <w:rsid w:val="007E2628"/>
    <w:rsid w:val="007E29C2"/>
    <w:rsid w:val="007E3314"/>
    <w:rsid w:val="007E33CE"/>
    <w:rsid w:val="007E342E"/>
    <w:rsid w:val="007E370E"/>
    <w:rsid w:val="007E376E"/>
    <w:rsid w:val="007E3FFF"/>
    <w:rsid w:val="007E4210"/>
    <w:rsid w:val="007E46AC"/>
    <w:rsid w:val="007E47EC"/>
    <w:rsid w:val="007E4987"/>
    <w:rsid w:val="007E4BC3"/>
    <w:rsid w:val="007E4F3C"/>
    <w:rsid w:val="007E5048"/>
    <w:rsid w:val="007E55B7"/>
    <w:rsid w:val="007E5A51"/>
    <w:rsid w:val="007E6652"/>
    <w:rsid w:val="007E6FBA"/>
    <w:rsid w:val="007E7086"/>
    <w:rsid w:val="007E7CFF"/>
    <w:rsid w:val="007F0129"/>
    <w:rsid w:val="007F1E1C"/>
    <w:rsid w:val="007F1EF1"/>
    <w:rsid w:val="007F21D1"/>
    <w:rsid w:val="007F280B"/>
    <w:rsid w:val="007F2D77"/>
    <w:rsid w:val="007F303C"/>
    <w:rsid w:val="007F3417"/>
    <w:rsid w:val="007F3716"/>
    <w:rsid w:val="007F3760"/>
    <w:rsid w:val="007F3AEC"/>
    <w:rsid w:val="007F3AF5"/>
    <w:rsid w:val="007F3ED5"/>
    <w:rsid w:val="007F442A"/>
    <w:rsid w:val="007F4645"/>
    <w:rsid w:val="007F46D4"/>
    <w:rsid w:val="007F4B75"/>
    <w:rsid w:val="007F4C96"/>
    <w:rsid w:val="007F4D4A"/>
    <w:rsid w:val="007F536D"/>
    <w:rsid w:val="007F5898"/>
    <w:rsid w:val="007F589E"/>
    <w:rsid w:val="007F5EBE"/>
    <w:rsid w:val="007F628C"/>
    <w:rsid w:val="007F6B54"/>
    <w:rsid w:val="007F6C3F"/>
    <w:rsid w:val="007F6E01"/>
    <w:rsid w:val="007F7738"/>
    <w:rsid w:val="007F7749"/>
    <w:rsid w:val="007F796F"/>
    <w:rsid w:val="007F7A7B"/>
    <w:rsid w:val="007F7AE6"/>
    <w:rsid w:val="007F7ED1"/>
    <w:rsid w:val="008010DE"/>
    <w:rsid w:val="00801376"/>
    <w:rsid w:val="00801AE9"/>
    <w:rsid w:val="00801CCB"/>
    <w:rsid w:val="008023A4"/>
    <w:rsid w:val="00802517"/>
    <w:rsid w:val="00802911"/>
    <w:rsid w:val="00802B38"/>
    <w:rsid w:val="0080372D"/>
    <w:rsid w:val="008038A5"/>
    <w:rsid w:val="00803A8E"/>
    <w:rsid w:val="00804F53"/>
    <w:rsid w:val="00805820"/>
    <w:rsid w:val="00806660"/>
    <w:rsid w:val="00806802"/>
    <w:rsid w:val="00806EF8"/>
    <w:rsid w:val="00807345"/>
    <w:rsid w:val="008074D4"/>
    <w:rsid w:val="008078D6"/>
    <w:rsid w:val="00807F25"/>
    <w:rsid w:val="0081011E"/>
    <w:rsid w:val="00810169"/>
    <w:rsid w:val="008107A9"/>
    <w:rsid w:val="00810827"/>
    <w:rsid w:val="008108C9"/>
    <w:rsid w:val="00811158"/>
    <w:rsid w:val="00811401"/>
    <w:rsid w:val="008118B3"/>
    <w:rsid w:val="00811A0B"/>
    <w:rsid w:val="008127C2"/>
    <w:rsid w:val="00812913"/>
    <w:rsid w:val="00812CC5"/>
    <w:rsid w:val="00812FA5"/>
    <w:rsid w:val="00813003"/>
    <w:rsid w:val="008133EF"/>
    <w:rsid w:val="008137D1"/>
    <w:rsid w:val="00813C3B"/>
    <w:rsid w:val="008142FA"/>
    <w:rsid w:val="00814418"/>
    <w:rsid w:val="00814828"/>
    <w:rsid w:val="008149B1"/>
    <w:rsid w:val="008149B6"/>
    <w:rsid w:val="00815207"/>
    <w:rsid w:val="008153A7"/>
    <w:rsid w:val="00815CDB"/>
    <w:rsid w:val="00816575"/>
    <w:rsid w:val="00817879"/>
    <w:rsid w:val="0082044C"/>
    <w:rsid w:val="00820C87"/>
    <w:rsid w:val="00820DDE"/>
    <w:rsid w:val="00821FF2"/>
    <w:rsid w:val="00822294"/>
    <w:rsid w:val="00822408"/>
    <w:rsid w:val="0082268E"/>
    <w:rsid w:val="0082297F"/>
    <w:rsid w:val="00822F29"/>
    <w:rsid w:val="0082300F"/>
    <w:rsid w:val="00823C9C"/>
    <w:rsid w:val="00823DA2"/>
    <w:rsid w:val="008240C8"/>
    <w:rsid w:val="008249C6"/>
    <w:rsid w:val="00825156"/>
    <w:rsid w:val="00825974"/>
    <w:rsid w:val="00825ADF"/>
    <w:rsid w:val="008265F0"/>
    <w:rsid w:val="00826B70"/>
    <w:rsid w:val="00826E3F"/>
    <w:rsid w:val="008275CE"/>
    <w:rsid w:val="00827E48"/>
    <w:rsid w:val="008300DF"/>
    <w:rsid w:val="00830762"/>
    <w:rsid w:val="008307F7"/>
    <w:rsid w:val="00830A19"/>
    <w:rsid w:val="00830F3F"/>
    <w:rsid w:val="00831795"/>
    <w:rsid w:val="00831CBA"/>
    <w:rsid w:val="00831FA4"/>
    <w:rsid w:val="008320F9"/>
    <w:rsid w:val="008326F4"/>
    <w:rsid w:val="00832DE2"/>
    <w:rsid w:val="0083389C"/>
    <w:rsid w:val="00834849"/>
    <w:rsid w:val="00834B68"/>
    <w:rsid w:val="00834CEC"/>
    <w:rsid w:val="00835242"/>
    <w:rsid w:val="00835754"/>
    <w:rsid w:val="00835962"/>
    <w:rsid w:val="00835DB2"/>
    <w:rsid w:val="00836979"/>
    <w:rsid w:val="00836989"/>
    <w:rsid w:val="00837266"/>
    <w:rsid w:val="00837308"/>
    <w:rsid w:val="00837472"/>
    <w:rsid w:val="008378A1"/>
    <w:rsid w:val="00837D04"/>
    <w:rsid w:val="008408B6"/>
    <w:rsid w:val="00840A30"/>
    <w:rsid w:val="00840CB0"/>
    <w:rsid w:val="008429B6"/>
    <w:rsid w:val="00842A62"/>
    <w:rsid w:val="00843215"/>
    <w:rsid w:val="00843E88"/>
    <w:rsid w:val="00844099"/>
    <w:rsid w:val="00844223"/>
    <w:rsid w:val="00844676"/>
    <w:rsid w:val="008446FC"/>
    <w:rsid w:val="00845434"/>
    <w:rsid w:val="00845ECC"/>
    <w:rsid w:val="008462EA"/>
    <w:rsid w:val="008469FB"/>
    <w:rsid w:val="00846D2E"/>
    <w:rsid w:val="00846E06"/>
    <w:rsid w:val="008473D4"/>
    <w:rsid w:val="00847470"/>
    <w:rsid w:val="00847920"/>
    <w:rsid w:val="00847988"/>
    <w:rsid w:val="0084799D"/>
    <w:rsid w:val="00850AA3"/>
    <w:rsid w:val="00850D16"/>
    <w:rsid w:val="008511DD"/>
    <w:rsid w:val="00851457"/>
    <w:rsid w:val="0085234F"/>
    <w:rsid w:val="00852363"/>
    <w:rsid w:val="0085295E"/>
    <w:rsid w:val="00852C99"/>
    <w:rsid w:val="008536D5"/>
    <w:rsid w:val="008536F2"/>
    <w:rsid w:val="00853738"/>
    <w:rsid w:val="00853AEE"/>
    <w:rsid w:val="0085403A"/>
    <w:rsid w:val="00854B63"/>
    <w:rsid w:val="0085503B"/>
    <w:rsid w:val="00855105"/>
    <w:rsid w:val="008555EE"/>
    <w:rsid w:val="00855C5D"/>
    <w:rsid w:val="00855CE0"/>
    <w:rsid w:val="00855F3F"/>
    <w:rsid w:val="00855F79"/>
    <w:rsid w:val="0085657D"/>
    <w:rsid w:val="0085657E"/>
    <w:rsid w:val="00857010"/>
    <w:rsid w:val="00857371"/>
    <w:rsid w:val="00857856"/>
    <w:rsid w:val="0085791C"/>
    <w:rsid w:val="008601D3"/>
    <w:rsid w:val="008604DF"/>
    <w:rsid w:val="008619FF"/>
    <w:rsid w:val="00861BE5"/>
    <w:rsid w:val="00861CA4"/>
    <w:rsid w:val="008625A6"/>
    <w:rsid w:val="00862A6F"/>
    <w:rsid w:val="00862D70"/>
    <w:rsid w:val="0086322C"/>
    <w:rsid w:val="008635E9"/>
    <w:rsid w:val="0086360C"/>
    <w:rsid w:val="00863735"/>
    <w:rsid w:val="00864A2A"/>
    <w:rsid w:val="00865548"/>
    <w:rsid w:val="00865650"/>
    <w:rsid w:val="00865654"/>
    <w:rsid w:val="00865C41"/>
    <w:rsid w:val="00866407"/>
    <w:rsid w:val="00866737"/>
    <w:rsid w:val="0086706C"/>
    <w:rsid w:val="00867A7A"/>
    <w:rsid w:val="00867F24"/>
    <w:rsid w:val="008707FA"/>
    <w:rsid w:val="00870802"/>
    <w:rsid w:val="00870F46"/>
    <w:rsid w:val="0087164E"/>
    <w:rsid w:val="00871677"/>
    <w:rsid w:val="0087195E"/>
    <w:rsid w:val="00872956"/>
    <w:rsid w:val="00872C86"/>
    <w:rsid w:val="00872FA4"/>
    <w:rsid w:val="00873765"/>
    <w:rsid w:val="0087385A"/>
    <w:rsid w:val="0087391F"/>
    <w:rsid w:val="00873CC5"/>
    <w:rsid w:val="0087449F"/>
    <w:rsid w:val="008753C7"/>
    <w:rsid w:val="0087737A"/>
    <w:rsid w:val="0087737F"/>
    <w:rsid w:val="0087788B"/>
    <w:rsid w:val="008778B8"/>
    <w:rsid w:val="00877DCF"/>
    <w:rsid w:val="00877F1B"/>
    <w:rsid w:val="00880202"/>
    <w:rsid w:val="008806D0"/>
    <w:rsid w:val="00880AEF"/>
    <w:rsid w:val="00880DBE"/>
    <w:rsid w:val="00880EEF"/>
    <w:rsid w:val="00881144"/>
    <w:rsid w:val="008812F7"/>
    <w:rsid w:val="008816E8"/>
    <w:rsid w:val="008817D8"/>
    <w:rsid w:val="008817DD"/>
    <w:rsid w:val="00881C08"/>
    <w:rsid w:val="00881C6C"/>
    <w:rsid w:val="00881DAF"/>
    <w:rsid w:val="00881F38"/>
    <w:rsid w:val="008820EF"/>
    <w:rsid w:val="00882183"/>
    <w:rsid w:val="0088252E"/>
    <w:rsid w:val="00882A65"/>
    <w:rsid w:val="00882F76"/>
    <w:rsid w:val="008832D2"/>
    <w:rsid w:val="0088374D"/>
    <w:rsid w:val="008837F3"/>
    <w:rsid w:val="0088388A"/>
    <w:rsid w:val="00883B02"/>
    <w:rsid w:val="008842DE"/>
    <w:rsid w:val="008844E5"/>
    <w:rsid w:val="00884810"/>
    <w:rsid w:val="00884FD6"/>
    <w:rsid w:val="00885410"/>
    <w:rsid w:val="00885556"/>
    <w:rsid w:val="00885865"/>
    <w:rsid w:val="00885B5C"/>
    <w:rsid w:val="00885C38"/>
    <w:rsid w:val="00885EF7"/>
    <w:rsid w:val="008863D1"/>
    <w:rsid w:val="00886CDF"/>
    <w:rsid w:val="00887463"/>
    <w:rsid w:val="00887BFF"/>
    <w:rsid w:val="00887C10"/>
    <w:rsid w:val="00887F9D"/>
    <w:rsid w:val="008904DF"/>
    <w:rsid w:val="00890540"/>
    <w:rsid w:val="0089098F"/>
    <w:rsid w:val="0089157E"/>
    <w:rsid w:val="00891B80"/>
    <w:rsid w:val="00891FFF"/>
    <w:rsid w:val="008925F6"/>
    <w:rsid w:val="0089261E"/>
    <w:rsid w:val="00892670"/>
    <w:rsid w:val="00892E08"/>
    <w:rsid w:val="00892F50"/>
    <w:rsid w:val="0089323C"/>
    <w:rsid w:val="00893381"/>
    <w:rsid w:val="00893551"/>
    <w:rsid w:val="0089390A"/>
    <w:rsid w:val="00893CE0"/>
    <w:rsid w:val="00894640"/>
    <w:rsid w:val="00894E16"/>
    <w:rsid w:val="00894EBD"/>
    <w:rsid w:val="0089687B"/>
    <w:rsid w:val="008968C8"/>
    <w:rsid w:val="00897498"/>
    <w:rsid w:val="008974F5"/>
    <w:rsid w:val="008976F3"/>
    <w:rsid w:val="00897991"/>
    <w:rsid w:val="00897A58"/>
    <w:rsid w:val="008A057D"/>
    <w:rsid w:val="008A0739"/>
    <w:rsid w:val="008A089B"/>
    <w:rsid w:val="008A1F0A"/>
    <w:rsid w:val="008A1FA5"/>
    <w:rsid w:val="008A2170"/>
    <w:rsid w:val="008A21C6"/>
    <w:rsid w:val="008A2512"/>
    <w:rsid w:val="008A2673"/>
    <w:rsid w:val="008A267F"/>
    <w:rsid w:val="008A308F"/>
    <w:rsid w:val="008A4416"/>
    <w:rsid w:val="008A47F2"/>
    <w:rsid w:val="008A55D5"/>
    <w:rsid w:val="008A5AF4"/>
    <w:rsid w:val="008A5BED"/>
    <w:rsid w:val="008A63B2"/>
    <w:rsid w:val="008A66AB"/>
    <w:rsid w:val="008A6940"/>
    <w:rsid w:val="008A6F98"/>
    <w:rsid w:val="008A7261"/>
    <w:rsid w:val="008A774A"/>
    <w:rsid w:val="008A792E"/>
    <w:rsid w:val="008B0486"/>
    <w:rsid w:val="008B0E77"/>
    <w:rsid w:val="008B0FA5"/>
    <w:rsid w:val="008B1401"/>
    <w:rsid w:val="008B180D"/>
    <w:rsid w:val="008B1B79"/>
    <w:rsid w:val="008B1BFB"/>
    <w:rsid w:val="008B20FF"/>
    <w:rsid w:val="008B2173"/>
    <w:rsid w:val="008B2378"/>
    <w:rsid w:val="008B25F6"/>
    <w:rsid w:val="008B2906"/>
    <w:rsid w:val="008B2D34"/>
    <w:rsid w:val="008B2D95"/>
    <w:rsid w:val="008B2FEE"/>
    <w:rsid w:val="008B31A6"/>
    <w:rsid w:val="008B33AF"/>
    <w:rsid w:val="008B3533"/>
    <w:rsid w:val="008B364C"/>
    <w:rsid w:val="008B3A14"/>
    <w:rsid w:val="008B4264"/>
    <w:rsid w:val="008B49D2"/>
    <w:rsid w:val="008B4ABB"/>
    <w:rsid w:val="008B5685"/>
    <w:rsid w:val="008B5EFA"/>
    <w:rsid w:val="008B5F01"/>
    <w:rsid w:val="008B5F15"/>
    <w:rsid w:val="008B697C"/>
    <w:rsid w:val="008B7044"/>
    <w:rsid w:val="008B7226"/>
    <w:rsid w:val="008B747C"/>
    <w:rsid w:val="008B77E9"/>
    <w:rsid w:val="008B7FB4"/>
    <w:rsid w:val="008C00A6"/>
    <w:rsid w:val="008C0454"/>
    <w:rsid w:val="008C05A3"/>
    <w:rsid w:val="008C0954"/>
    <w:rsid w:val="008C1158"/>
    <w:rsid w:val="008C1510"/>
    <w:rsid w:val="008C168C"/>
    <w:rsid w:val="008C1841"/>
    <w:rsid w:val="008C1F9B"/>
    <w:rsid w:val="008C1FEF"/>
    <w:rsid w:val="008C27D2"/>
    <w:rsid w:val="008C2B60"/>
    <w:rsid w:val="008C32CE"/>
    <w:rsid w:val="008C49E6"/>
    <w:rsid w:val="008C5632"/>
    <w:rsid w:val="008C5ABE"/>
    <w:rsid w:val="008C5C61"/>
    <w:rsid w:val="008C664A"/>
    <w:rsid w:val="008C66A2"/>
    <w:rsid w:val="008C6889"/>
    <w:rsid w:val="008C6DC1"/>
    <w:rsid w:val="008C7587"/>
    <w:rsid w:val="008C7F1E"/>
    <w:rsid w:val="008D01ED"/>
    <w:rsid w:val="008D0B33"/>
    <w:rsid w:val="008D1425"/>
    <w:rsid w:val="008D1D02"/>
    <w:rsid w:val="008D23D9"/>
    <w:rsid w:val="008D3259"/>
    <w:rsid w:val="008D3BF4"/>
    <w:rsid w:val="008D4434"/>
    <w:rsid w:val="008D450A"/>
    <w:rsid w:val="008D469E"/>
    <w:rsid w:val="008D503D"/>
    <w:rsid w:val="008D5257"/>
    <w:rsid w:val="008D56BF"/>
    <w:rsid w:val="008D5DD8"/>
    <w:rsid w:val="008D614D"/>
    <w:rsid w:val="008D693D"/>
    <w:rsid w:val="008D75E0"/>
    <w:rsid w:val="008D7EDA"/>
    <w:rsid w:val="008E06FF"/>
    <w:rsid w:val="008E0FC1"/>
    <w:rsid w:val="008E1071"/>
    <w:rsid w:val="008E11B1"/>
    <w:rsid w:val="008E14F5"/>
    <w:rsid w:val="008E179C"/>
    <w:rsid w:val="008E1A55"/>
    <w:rsid w:val="008E1C2F"/>
    <w:rsid w:val="008E1C49"/>
    <w:rsid w:val="008E25EB"/>
    <w:rsid w:val="008E286D"/>
    <w:rsid w:val="008E3313"/>
    <w:rsid w:val="008E3502"/>
    <w:rsid w:val="008E354F"/>
    <w:rsid w:val="008E3C79"/>
    <w:rsid w:val="008E3C7B"/>
    <w:rsid w:val="008E3EA7"/>
    <w:rsid w:val="008E3F09"/>
    <w:rsid w:val="008E4AB2"/>
    <w:rsid w:val="008E5879"/>
    <w:rsid w:val="008E5A77"/>
    <w:rsid w:val="008E5AA4"/>
    <w:rsid w:val="008E657D"/>
    <w:rsid w:val="008E6CC7"/>
    <w:rsid w:val="008E6CE3"/>
    <w:rsid w:val="008E7230"/>
    <w:rsid w:val="008F01A3"/>
    <w:rsid w:val="008F09D8"/>
    <w:rsid w:val="008F0C51"/>
    <w:rsid w:val="008F0F1A"/>
    <w:rsid w:val="008F14AA"/>
    <w:rsid w:val="008F17C6"/>
    <w:rsid w:val="008F19AE"/>
    <w:rsid w:val="008F1AFA"/>
    <w:rsid w:val="008F2374"/>
    <w:rsid w:val="008F238E"/>
    <w:rsid w:val="008F31B2"/>
    <w:rsid w:val="008F3D7C"/>
    <w:rsid w:val="008F4027"/>
    <w:rsid w:val="008F4277"/>
    <w:rsid w:val="008F52A2"/>
    <w:rsid w:val="008F5F46"/>
    <w:rsid w:val="008F6533"/>
    <w:rsid w:val="008F7848"/>
    <w:rsid w:val="008F7928"/>
    <w:rsid w:val="008F7BBD"/>
    <w:rsid w:val="008F7D04"/>
    <w:rsid w:val="008F7F96"/>
    <w:rsid w:val="008F7FC5"/>
    <w:rsid w:val="0090006B"/>
    <w:rsid w:val="009006E8"/>
    <w:rsid w:val="009006F4"/>
    <w:rsid w:val="00900735"/>
    <w:rsid w:val="009009EC"/>
    <w:rsid w:val="00900D5D"/>
    <w:rsid w:val="00900DA1"/>
    <w:rsid w:val="00900E95"/>
    <w:rsid w:val="00900EFF"/>
    <w:rsid w:val="00902345"/>
    <w:rsid w:val="009024E1"/>
    <w:rsid w:val="009028F7"/>
    <w:rsid w:val="009032B7"/>
    <w:rsid w:val="009033CE"/>
    <w:rsid w:val="0090358D"/>
    <w:rsid w:val="00903928"/>
    <w:rsid w:val="0090393B"/>
    <w:rsid w:val="00903B20"/>
    <w:rsid w:val="00903E88"/>
    <w:rsid w:val="00903F1D"/>
    <w:rsid w:val="00903FF0"/>
    <w:rsid w:val="009045F0"/>
    <w:rsid w:val="009046FB"/>
    <w:rsid w:val="009058FD"/>
    <w:rsid w:val="009060DA"/>
    <w:rsid w:val="00906EE5"/>
    <w:rsid w:val="00907189"/>
    <w:rsid w:val="00907451"/>
    <w:rsid w:val="00907604"/>
    <w:rsid w:val="009104D0"/>
    <w:rsid w:val="009108A0"/>
    <w:rsid w:val="00910AAB"/>
    <w:rsid w:val="0091125A"/>
    <w:rsid w:val="00911407"/>
    <w:rsid w:val="009115C2"/>
    <w:rsid w:val="009118F1"/>
    <w:rsid w:val="00911974"/>
    <w:rsid w:val="009121C2"/>
    <w:rsid w:val="00912AF9"/>
    <w:rsid w:val="00912E01"/>
    <w:rsid w:val="00912EF2"/>
    <w:rsid w:val="009131FB"/>
    <w:rsid w:val="0091366D"/>
    <w:rsid w:val="00913DF5"/>
    <w:rsid w:val="00914EFF"/>
    <w:rsid w:val="009152EC"/>
    <w:rsid w:val="00915340"/>
    <w:rsid w:val="009154D3"/>
    <w:rsid w:val="00915747"/>
    <w:rsid w:val="00915AB8"/>
    <w:rsid w:val="00916415"/>
    <w:rsid w:val="00916586"/>
    <w:rsid w:val="00916A05"/>
    <w:rsid w:val="00916A93"/>
    <w:rsid w:val="00916B51"/>
    <w:rsid w:val="00916CC9"/>
    <w:rsid w:val="00917187"/>
    <w:rsid w:val="00917292"/>
    <w:rsid w:val="00917477"/>
    <w:rsid w:val="00917EFF"/>
    <w:rsid w:val="00920091"/>
    <w:rsid w:val="0092065C"/>
    <w:rsid w:val="00920688"/>
    <w:rsid w:val="00921380"/>
    <w:rsid w:val="009213A3"/>
    <w:rsid w:val="009220E1"/>
    <w:rsid w:val="00922116"/>
    <w:rsid w:val="00922708"/>
    <w:rsid w:val="0092275C"/>
    <w:rsid w:val="00922CC6"/>
    <w:rsid w:val="00922F13"/>
    <w:rsid w:val="009230C2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5C1"/>
    <w:rsid w:val="00925859"/>
    <w:rsid w:val="0092592A"/>
    <w:rsid w:val="00925C21"/>
    <w:rsid w:val="00925F88"/>
    <w:rsid w:val="00926D57"/>
    <w:rsid w:val="00926E11"/>
    <w:rsid w:val="0092706A"/>
    <w:rsid w:val="00927177"/>
    <w:rsid w:val="0092748B"/>
    <w:rsid w:val="009279FA"/>
    <w:rsid w:val="00927A2B"/>
    <w:rsid w:val="00930357"/>
    <w:rsid w:val="00930484"/>
    <w:rsid w:val="0093051F"/>
    <w:rsid w:val="00930C5C"/>
    <w:rsid w:val="00931166"/>
    <w:rsid w:val="00931774"/>
    <w:rsid w:val="00931DB9"/>
    <w:rsid w:val="00932220"/>
    <w:rsid w:val="00932244"/>
    <w:rsid w:val="009323DE"/>
    <w:rsid w:val="009329FE"/>
    <w:rsid w:val="00932ABC"/>
    <w:rsid w:val="00932ADA"/>
    <w:rsid w:val="00932AF1"/>
    <w:rsid w:val="00932CFD"/>
    <w:rsid w:val="00933589"/>
    <w:rsid w:val="00933A65"/>
    <w:rsid w:val="00933EF3"/>
    <w:rsid w:val="00934378"/>
    <w:rsid w:val="009345BC"/>
    <w:rsid w:val="00934BDA"/>
    <w:rsid w:val="009350F5"/>
    <w:rsid w:val="0093584A"/>
    <w:rsid w:val="00935A29"/>
    <w:rsid w:val="00935C25"/>
    <w:rsid w:val="00937422"/>
    <w:rsid w:val="009375DC"/>
    <w:rsid w:val="0094090A"/>
    <w:rsid w:val="0094093A"/>
    <w:rsid w:val="00940BE9"/>
    <w:rsid w:val="00940C9A"/>
    <w:rsid w:val="00941083"/>
    <w:rsid w:val="00941403"/>
    <w:rsid w:val="00941A13"/>
    <w:rsid w:val="00941AA6"/>
    <w:rsid w:val="00941FF6"/>
    <w:rsid w:val="009426D6"/>
    <w:rsid w:val="00942DC4"/>
    <w:rsid w:val="00942F8C"/>
    <w:rsid w:val="0094349B"/>
    <w:rsid w:val="009439CB"/>
    <w:rsid w:val="00943C8A"/>
    <w:rsid w:val="00943F84"/>
    <w:rsid w:val="00944046"/>
    <w:rsid w:val="0094445C"/>
    <w:rsid w:val="009447E3"/>
    <w:rsid w:val="009448A7"/>
    <w:rsid w:val="009451F3"/>
    <w:rsid w:val="0094583B"/>
    <w:rsid w:val="009458D1"/>
    <w:rsid w:val="009463D3"/>
    <w:rsid w:val="00946B02"/>
    <w:rsid w:val="00946C06"/>
    <w:rsid w:val="00946C16"/>
    <w:rsid w:val="0094708F"/>
    <w:rsid w:val="00947609"/>
    <w:rsid w:val="00947A71"/>
    <w:rsid w:val="00947BE1"/>
    <w:rsid w:val="00947E01"/>
    <w:rsid w:val="00950731"/>
    <w:rsid w:val="00950735"/>
    <w:rsid w:val="00950AA5"/>
    <w:rsid w:val="00950EEB"/>
    <w:rsid w:val="0095130B"/>
    <w:rsid w:val="009513EE"/>
    <w:rsid w:val="009514BA"/>
    <w:rsid w:val="009515B6"/>
    <w:rsid w:val="009515BA"/>
    <w:rsid w:val="00951C93"/>
    <w:rsid w:val="0095211B"/>
    <w:rsid w:val="009524C2"/>
    <w:rsid w:val="0095294C"/>
    <w:rsid w:val="00952A2B"/>
    <w:rsid w:val="00952FE8"/>
    <w:rsid w:val="00953637"/>
    <w:rsid w:val="009536B6"/>
    <w:rsid w:val="009539E1"/>
    <w:rsid w:val="00953A07"/>
    <w:rsid w:val="00954147"/>
    <w:rsid w:val="009543B7"/>
    <w:rsid w:val="009544EB"/>
    <w:rsid w:val="009547AC"/>
    <w:rsid w:val="009553D5"/>
    <w:rsid w:val="00955CFC"/>
    <w:rsid w:val="00955E3A"/>
    <w:rsid w:val="00955F7F"/>
    <w:rsid w:val="00956411"/>
    <w:rsid w:val="0095717B"/>
    <w:rsid w:val="00957216"/>
    <w:rsid w:val="00957492"/>
    <w:rsid w:val="00957B44"/>
    <w:rsid w:val="00957BBF"/>
    <w:rsid w:val="00960538"/>
    <w:rsid w:val="0096090C"/>
    <w:rsid w:val="009609AD"/>
    <w:rsid w:val="00960EE8"/>
    <w:rsid w:val="009612AB"/>
    <w:rsid w:val="00961A3B"/>
    <w:rsid w:val="00962070"/>
    <w:rsid w:val="009621B2"/>
    <w:rsid w:val="009621D4"/>
    <w:rsid w:val="009625B7"/>
    <w:rsid w:val="009626D2"/>
    <w:rsid w:val="00963091"/>
    <w:rsid w:val="0096309A"/>
    <w:rsid w:val="009637FB"/>
    <w:rsid w:val="0096391B"/>
    <w:rsid w:val="009643F0"/>
    <w:rsid w:val="00964836"/>
    <w:rsid w:val="00964845"/>
    <w:rsid w:val="00964D19"/>
    <w:rsid w:val="00965476"/>
    <w:rsid w:val="009654B7"/>
    <w:rsid w:val="00965C32"/>
    <w:rsid w:val="00966623"/>
    <w:rsid w:val="00966862"/>
    <w:rsid w:val="00966FD6"/>
    <w:rsid w:val="009672ED"/>
    <w:rsid w:val="0096744C"/>
    <w:rsid w:val="009674E6"/>
    <w:rsid w:val="00967628"/>
    <w:rsid w:val="00967D0D"/>
    <w:rsid w:val="00970155"/>
    <w:rsid w:val="00970663"/>
    <w:rsid w:val="009706FD"/>
    <w:rsid w:val="00970CED"/>
    <w:rsid w:val="00971212"/>
    <w:rsid w:val="00971242"/>
    <w:rsid w:val="009712C9"/>
    <w:rsid w:val="00971FD6"/>
    <w:rsid w:val="0097213E"/>
    <w:rsid w:val="00972169"/>
    <w:rsid w:val="0097281C"/>
    <w:rsid w:val="009731F8"/>
    <w:rsid w:val="00973F60"/>
    <w:rsid w:val="0097414C"/>
    <w:rsid w:val="009744E6"/>
    <w:rsid w:val="009746CA"/>
    <w:rsid w:val="009747F4"/>
    <w:rsid w:val="00975A3E"/>
    <w:rsid w:val="00976191"/>
    <w:rsid w:val="00977358"/>
    <w:rsid w:val="009774A4"/>
    <w:rsid w:val="009804D7"/>
    <w:rsid w:val="00980CB9"/>
    <w:rsid w:val="00980EF6"/>
    <w:rsid w:val="00980F77"/>
    <w:rsid w:val="009815B6"/>
    <w:rsid w:val="00981A6A"/>
    <w:rsid w:val="00981E59"/>
    <w:rsid w:val="0098287C"/>
    <w:rsid w:val="00982D5B"/>
    <w:rsid w:val="0098329C"/>
    <w:rsid w:val="009832B7"/>
    <w:rsid w:val="009836ED"/>
    <w:rsid w:val="00983771"/>
    <w:rsid w:val="00984D0B"/>
    <w:rsid w:val="0098511A"/>
    <w:rsid w:val="0098513C"/>
    <w:rsid w:val="009851E1"/>
    <w:rsid w:val="00985A86"/>
    <w:rsid w:val="00985CA8"/>
    <w:rsid w:val="00986035"/>
    <w:rsid w:val="0098620A"/>
    <w:rsid w:val="00986404"/>
    <w:rsid w:val="009864E0"/>
    <w:rsid w:val="00986D4C"/>
    <w:rsid w:val="00986EA9"/>
    <w:rsid w:val="009871EA"/>
    <w:rsid w:val="0098769B"/>
    <w:rsid w:val="0098779E"/>
    <w:rsid w:val="00987D60"/>
    <w:rsid w:val="00987DD1"/>
    <w:rsid w:val="00990AA7"/>
    <w:rsid w:val="00990E3D"/>
    <w:rsid w:val="00991458"/>
    <w:rsid w:val="00991EBD"/>
    <w:rsid w:val="00991FD6"/>
    <w:rsid w:val="00992197"/>
    <w:rsid w:val="00992485"/>
    <w:rsid w:val="00992E35"/>
    <w:rsid w:val="00992ED8"/>
    <w:rsid w:val="009933AC"/>
    <w:rsid w:val="00993985"/>
    <w:rsid w:val="00993F61"/>
    <w:rsid w:val="009942D7"/>
    <w:rsid w:val="00994BEC"/>
    <w:rsid w:val="009953D0"/>
    <w:rsid w:val="00995888"/>
    <w:rsid w:val="00995ABD"/>
    <w:rsid w:val="00995CA4"/>
    <w:rsid w:val="009973E9"/>
    <w:rsid w:val="00997595"/>
    <w:rsid w:val="009A0265"/>
    <w:rsid w:val="009A04F7"/>
    <w:rsid w:val="009A0858"/>
    <w:rsid w:val="009A0E29"/>
    <w:rsid w:val="009A0EE6"/>
    <w:rsid w:val="009A101D"/>
    <w:rsid w:val="009A1C1B"/>
    <w:rsid w:val="009A2551"/>
    <w:rsid w:val="009A3B18"/>
    <w:rsid w:val="009A3FEA"/>
    <w:rsid w:val="009A4205"/>
    <w:rsid w:val="009A437E"/>
    <w:rsid w:val="009A4469"/>
    <w:rsid w:val="009A4A03"/>
    <w:rsid w:val="009A4DDB"/>
    <w:rsid w:val="009A4E76"/>
    <w:rsid w:val="009A5055"/>
    <w:rsid w:val="009A5067"/>
    <w:rsid w:val="009A543F"/>
    <w:rsid w:val="009A556E"/>
    <w:rsid w:val="009A5CF1"/>
    <w:rsid w:val="009A5D33"/>
    <w:rsid w:val="009A61B4"/>
    <w:rsid w:val="009A71B1"/>
    <w:rsid w:val="009A76CD"/>
    <w:rsid w:val="009B0386"/>
    <w:rsid w:val="009B0671"/>
    <w:rsid w:val="009B13D0"/>
    <w:rsid w:val="009B18DD"/>
    <w:rsid w:val="009B1B2F"/>
    <w:rsid w:val="009B1ECF"/>
    <w:rsid w:val="009B2F53"/>
    <w:rsid w:val="009B36A8"/>
    <w:rsid w:val="009B3CC4"/>
    <w:rsid w:val="009B4E94"/>
    <w:rsid w:val="009B4F61"/>
    <w:rsid w:val="009B4FDB"/>
    <w:rsid w:val="009B5451"/>
    <w:rsid w:val="009B57EF"/>
    <w:rsid w:val="009B5880"/>
    <w:rsid w:val="009B5DCC"/>
    <w:rsid w:val="009B63E9"/>
    <w:rsid w:val="009B6468"/>
    <w:rsid w:val="009B6DB6"/>
    <w:rsid w:val="009B706D"/>
    <w:rsid w:val="009B70E5"/>
    <w:rsid w:val="009B743C"/>
    <w:rsid w:val="009B763E"/>
    <w:rsid w:val="009B7940"/>
    <w:rsid w:val="009B7C58"/>
    <w:rsid w:val="009C01D2"/>
    <w:rsid w:val="009C061C"/>
    <w:rsid w:val="009C0C2B"/>
    <w:rsid w:val="009C0D93"/>
    <w:rsid w:val="009C1421"/>
    <w:rsid w:val="009C1FE9"/>
    <w:rsid w:val="009C23F9"/>
    <w:rsid w:val="009C2798"/>
    <w:rsid w:val="009C295C"/>
    <w:rsid w:val="009C2C5D"/>
    <w:rsid w:val="009C2D0E"/>
    <w:rsid w:val="009C327F"/>
    <w:rsid w:val="009C32FD"/>
    <w:rsid w:val="009C35E3"/>
    <w:rsid w:val="009C38DF"/>
    <w:rsid w:val="009C3934"/>
    <w:rsid w:val="009C3D6C"/>
    <w:rsid w:val="009C451F"/>
    <w:rsid w:val="009C461B"/>
    <w:rsid w:val="009C4911"/>
    <w:rsid w:val="009C4D62"/>
    <w:rsid w:val="009C593D"/>
    <w:rsid w:val="009C5CF3"/>
    <w:rsid w:val="009C5EC8"/>
    <w:rsid w:val="009C5F8F"/>
    <w:rsid w:val="009C630A"/>
    <w:rsid w:val="009C7346"/>
    <w:rsid w:val="009C73F2"/>
    <w:rsid w:val="009C7644"/>
    <w:rsid w:val="009C7A77"/>
    <w:rsid w:val="009C7B57"/>
    <w:rsid w:val="009C7F5D"/>
    <w:rsid w:val="009D0029"/>
    <w:rsid w:val="009D0359"/>
    <w:rsid w:val="009D0631"/>
    <w:rsid w:val="009D0870"/>
    <w:rsid w:val="009D0EA5"/>
    <w:rsid w:val="009D0FAF"/>
    <w:rsid w:val="009D199E"/>
    <w:rsid w:val="009D1B8D"/>
    <w:rsid w:val="009D2243"/>
    <w:rsid w:val="009D3405"/>
    <w:rsid w:val="009D3426"/>
    <w:rsid w:val="009D3569"/>
    <w:rsid w:val="009D3646"/>
    <w:rsid w:val="009D36AF"/>
    <w:rsid w:val="009D3A92"/>
    <w:rsid w:val="009D3BEA"/>
    <w:rsid w:val="009D4077"/>
    <w:rsid w:val="009D539D"/>
    <w:rsid w:val="009D5837"/>
    <w:rsid w:val="009D6099"/>
    <w:rsid w:val="009D6437"/>
    <w:rsid w:val="009D66DB"/>
    <w:rsid w:val="009D697C"/>
    <w:rsid w:val="009D699D"/>
    <w:rsid w:val="009D6D90"/>
    <w:rsid w:val="009D7506"/>
    <w:rsid w:val="009E0060"/>
    <w:rsid w:val="009E0071"/>
    <w:rsid w:val="009E0460"/>
    <w:rsid w:val="009E06EA"/>
    <w:rsid w:val="009E0ADC"/>
    <w:rsid w:val="009E0F05"/>
    <w:rsid w:val="009E1053"/>
    <w:rsid w:val="009E15DA"/>
    <w:rsid w:val="009E195B"/>
    <w:rsid w:val="009E1A9E"/>
    <w:rsid w:val="009E2259"/>
    <w:rsid w:val="009E2544"/>
    <w:rsid w:val="009E2B38"/>
    <w:rsid w:val="009E2F9D"/>
    <w:rsid w:val="009E3684"/>
    <w:rsid w:val="009E452C"/>
    <w:rsid w:val="009E4FA2"/>
    <w:rsid w:val="009E4FA3"/>
    <w:rsid w:val="009E5133"/>
    <w:rsid w:val="009E5176"/>
    <w:rsid w:val="009E5BE9"/>
    <w:rsid w:val="009E602F"/>
    <w:rsid w:val="009E72E5"/>
    <w:rsid w:val="009E76CE"/>
    <w:rsid w:val="009E7D96"/>
    <w:rsid w:val="009E7DD7"/>
    <w:rsid w:val="009F09B4"/>
    <w:rsid w:val="009F124A"/>
    <w:rsid w:val="009F1DB4"/>
    <w:rsid w:val="009F2655"/>
    <w:rsid w:val="009F2707"/>
    <w:rsid w:val="009F32C0"/>
    <w:rsid w:val="009F34A2"/>
    <w:rsid w:val="009F3A1E"/>
    <w:rsid w:val="009F3E3A"/>
    <w:rsid w:val="009F4412"/>
    <w:rsid w:val="009F48DB"/>
    <w:rsid w:val="009F50FC"/>
    <w:rsid w:val="009F52A0"/>
    <w:rsid w:val="009F52BF"/>
    <w:rsid w:val="009F55D0"/>
    <w:rsid w:val="009F5B89"/>
    <w:rsid w:val="009F6474"/>
    <w:rsid w:val="009F66FB"/>
    <w:rsid w:val="009F67CB"/>
    <w:rsid w:val="009F69FC"/>
    <w:rsid w:val="009F6D50"/>
    <w:rsid w:val="009F6EA6"/>
    <w:rsid w:val="009F7232"/>
    <w:rsid w:val="009F7A05"/>
    <w:rsid w:val="009F7A5F"/>
    <w:rsid w:val="00A00419"/>
    <w:rsid w:val="00A004EF"/>
    <w:rsid w:val="00A00BB9"/>
    <w:rsid w:val="00A00D0A"/>
    <w:rsid w:val="00A00D2A"/>
    <w:rsid w:val="00A00DB0"/>
    <w:rsid w:val="00A011BF"/>
    <w:rsid w:val="00A0169A"/>
    <w:rsid w:val="00A01F11"/>
    <w:rsid w:val="00A02016"/>
    <w:rsid w:val="00A034A8"/>
    <w:rsid w:val="00A03C32"/>
    <w:rsid w:val="00A03C65"/>
    <w:rsid w:val="00A042D3"/>
    <w:rsid w:val="00A048DE"/>
    <w:rsid w:val="00A0496C"/>
    <w:rsid w:val="00A050E1"/>
    <w:rsid w:val="00A05B08"/>
    <w:rsid w:val="00A061A1"/>
    <w:rsid w:val="00A072B7"/>
    <w:rsid w:val="00A07357"/>
    <w:rsid w:val="00A07D8E"/>
    <w:rsid w:val="00A07E5C"/>
    <w:rsid w:val="00A102FF"/>
    <w:rsid w:val="00A103E3"/>
    <w:rsid w:val="00A10D94"/>
    <w:rsid w:val="00A10F5A"/>
    <w:rsid w:val="00A11D0B"/>
    <w:rsid w:val="00A1205A"/>
    <w:rsid w:val="00A12E0C"/>
    <w:rsid w:val="00A13272"/>
    <w:rsid w:val="00A1375E"/>
    <w:rsid w:val="00A13B21"/>
    <w:rsid w:val="00A14B78"/>
    <w:rsid w:val="00A14DCF"/>
    <w:rsid w:val="00A14E46"/>
    <w:rsid w:val="00A152A0"/>
    <w:rsid w:val="00A153DD"/>
    <w:rsid w:val="00A15784"/>
    <w:rsid w:val="00A1582F"/>
    <w:rsid w:val="00A158C6"/>
    <w:rsid w:val="00A15CC3"/>
    <w:rsid w:val="00A15DC7"/>
    <w:rsid w:val="00A16008"/>
    <w:rsid w:val="00A16210"/>
    <w:rsid w:val="00A164C5"/>
    <w:rsid w:val="00A1692E"/>
    <w:rsid w:val="00A20019"/>
    <w:rsid w:val="00A2095B"/>
    <w:rsid w:val="00A213BE"/>
    <w:rsid w:val="00A22156"/>
    <w:rsid w:val="00A22637"/>
    <w:rsid w:val="00A226F6"/>
    <w:rsid w:val="00A230E6"/>
    <w:rsid w:val="00A23352"/>
    <w:rsid w:val="00A241F3"/>
    <w:rsid w:val="00A2497D"/>
    <w:rsid w:val="00A24B42"/>
    <w:rsid w:val="00A24C28"/>
    <w:rsid w:val="00A24FCD"/>
    <w:rsid w:val="00A252E0"/>
    <w:rsid w:val="00A253CE"/>
    <w:rsid w:val="00A255D5"/>
    <w:rsid w:val="00A261EB"/>
    <w:rsid w:val="00A2626F"/>
    <w:rsid w:val="00A26683"/>
    <w:rsid w:val="00A266F3"/>
    <w:rsid w:val="00A267CC"/>
    <w:rsid w:val="00A27B01"/>
    <w:rsid w:val="00A27BB0"/>
    <w:rsid w:val="00A27CC3"/>
    <w:rsid w:val="00A3057F"/>
    <w:rsid w:val="00A307BF"/>
    <w:rsid w:val="00A30AE9"/>
    <w:rsid w:val="00A31119"/>
    <w:rsid w:val="00A31194"/>
    <w:rsid w:val="00A317AF"/>
    <w:rsid w:val="00A31C8E"/>
    <w:rsid w:val="00A322D2"/>
    <w:rsid w:val="00A3267A"/>
    <w:rsid w:val="00A327C9"/>
    <w:rsid w:val="00A331B5"/>
    <w:rsid w:val="00A337B7"/>
    <w:rsid w:val="00A33AAE"/>
    <w:rsid w:val="00A342E5"/>
    <w:rsid w:val="00A34572"/>
    <w:rsid w:val="00A347C3"/>
    <w:rsid w:val="00A35017"/>
    <w:rsid w:val="00A355AC"/>
    <w:rsid w:val="00A358F9"/>
    <w:rsid w:val="00A359C1"/>
    <w:rsid w:val="00A361D7"/>
    <w:rsid w:val="00A37145"/>
    <w:rsid w:val="00A40A29"/>
    <w:rsid w:val="00A40C5B"/>
    <w:rsid w:val="00A411F9"/>
    <w:rsid w:val="00A414C6"/>
    <w:rsid w:val="00A41C60"/>
    <w:rsid w:val="00A42247"/>
    <w:rsid w:val="00A4253C"/>
    <w:rsid w:val="00A42BFB"/>
    <w:rsid w:val="00A42D94"/>
    <w:rsid w:val="00A42EEF"/>
    <w:rsid w:val="00A42F5D"/>
    <w:rsid w:val="00A435B9"/>
    <w:rsid w:val="00A436BC"/>
    <w:rsid w:val="00A43A7F"/>
    <w:rsid w:val="00A4471B"/>
    <w:rsid w:val="00A447A7"/>
    <w:rsid w:val="00A448FD"/>
    <w:rsid w:val="00A4497C"/>
    <w:rsid w:val="00A44A7D"/>
    <w:rsid w:val="00A44AF5"/>
    <w:rsid w:val="00A450DE"/>
    <w:rsid w:val="00A45137"/>
    <w:rsid w:val="00A45174"/>
    <w:rsid w:val="00A45B05"/>
    <w:rsid w:val="00A46254"/>
    <w:rsid w:val="00A4666A"/>
    <w:rsid w:val="00A46DB0"/>
    <w:rsid w:val="00A50408"/>
    <w:rsid w:val="00A5069E"/>
    <w:rsid w:val="00A50EC9"/>
    <w:rsid w:val="00A5141C"/>
    <w:rsid w:val="00A515E2"/>
    <w:rsid w:val="00A518F0"/>
    <w:rsid w:val="00A522B1"/>
    <w:rsid w:val="00A52A9C"/>
    <w:rsid w:val="00A52C26"/>
    <w:rsid w:val="00A52D7D"/>
    <w:rsid w:val="00A5319B"/>
    <w:rsid w:val="00A53289"/>
    <w:rsid w:val="00A533A2"/>
    <w:rsid w:val="00A53534"/>
    <w:rsid w:val="00A538F6"/>
    <w:rsid w:val="00A53CB4"/>
    <w:rsid w:val="00A53DC8"/>
    <w:rsid w:val="00A5412C"/>
    <w:rsid w:val="00A542B6"/>
    <w:rsid w:val="00A5478C"/>
    <w:rsid w:val="00A548F4"/>
    <w:rsid w:val="00A5531B"/>
    <w:rsid w:val="00A55321"/>
    <w:rsid w:val="00A553A2"/>
    <w:rsid w:val="00A55553"/>
    <w:rsid w:val="00A55BC2"/>
    <w:rsid w:val="00A567EE"/>
    <w:rsid w:val="00A56CA2"/>
    <w:rsid w:val="00A5728C"/>
    <w:rsid w:val="00A57795"/>
    <w:rsid w:val="00A57C14"/>
    <w:rsid w:val="00A61175"/>
    <w:rsid w:val="00A6140D"/>
    <w:rsid w:val="00A61655"/>
    <w:rsid w:val="00A61919"/>
    <w:rsid w:val="00A61AE0"/>
    <w:rsid w:val="00A61DC8"/>
    <w:rsid w:val="00A62D7A"/>
    <w:rsid w:val="00A631A9"/>
    <w:rsid w:val="00A64728"/>
    <w:rsid w:val="00A65101"/>
    <w:rsid w:val="00A65315"/>
    <w:rsid w:val="00A65542"/>
    <w:rsid w:val="00A655CB"/>
    <w:rsid w:val="00A656D7"/>
    <w:rsid w:val="00A6593E"/>
    <w:rsid w:val="00A662FF"/>
    <w:rsid w:val="00A663AE"/>
    <w:rsid w:val="00A6654C"/>
    <w:rsid w:val="00A66FCE"/>
    <w:rsid w:val="00A6733B"/>
    <w:rsid w:val="00A67617"/>
    <w:rsid w:val="00A67901"/>
    <w:rsid w:val="00A7011A"/>
    <w:rsid w:val="00A7042B"/>
    <w:rsid w:val="00A70A6E"/>
    <w:rsid w:val="00A70A70"/>
    <w:rsid w:val="00A70B56"/>
    <w:rsid w:val="00A70CB6"/>
    <w:rsid w:val="00A70DE8"/>
    <w:rsid w:val="00A70EF2"/>
    <w:rsid w:val="00A71140"/>
    <w:rsid w:val="00A71666"/>
    <w:rsid w:val="00A718A6"/>
    <w:rsid w:val="00A719C2"/>
    <w:rsid w:val="00A71B97"/>
    <w:rsid w:val="00A72102"/>
    <w:rsid w:val="00A7246A"/>
    <w:rsid w:val="00A728DB"/>
    <w:rsid w:val="00A729E8"/>
    <w:rsid w:val="00A72C9E"/>
    <w:rsid w:val="00A72DD4"/>
    <w:rsid w:val="00A72E74"/>
    <w:rsid w:val="00A732DA"/>
    <w:rsid w:val="00A73E94"/>
    <w:rsid w:val="00A74274"/>
    <w:rsid w:val="00A74CBC"/>
    <w:rsid w:val="00A750D4"/>
    <w:rsid w:val="00A75B60"/>
    <w:rsid w:val="00A760AC"/>
    <w:rsid w:val="00A7686F"/>
    <w:rsid w:val="00A76EBF"/>
    <w:rsid w:val="00A76F7B"/>
    <w:rsid w:val="00A772AC"/>
    <w:rsid w:val="00A77814"/>
    <w:rsid w:val="00A77A3E"/>
    <w:rsid w:val="00A8012C"/>
    <w:rsid w:val="00A80B0C"/>
    <w:rsid w:val="00A81B08"/>
    <w:rsid w:val="00A82BC6"/>
    <w:rsid w:val="00A82FCD"/>
    <w:rsid w:val="00A835C7"/>
    <w:rsid w:val="00A83CBC"/>
    <w:rsid w:val="00A847F2"/>
    <w:rsid w:val="00A85206"/>
    <w:rsid w:val="00A853D1"/>
    <w:rsid w:val="00A85668"/>
    <w:rsid w:val="00A85C35"/>
    <w:rsid w:val="00A85C88"/>
    <w:rsid w:val="00A86019"/>
    <w:rsid w:val="00A86111"/>
    <w:rsid w:val="00A862B1"/>
    <w:rsid w:val="00A86501"/>
    <w:rsid w:val="00A86B0F"/>
    <w:rsid w:val="00A86D41"/>
    <w:rsid w:val="00A86DB7"/>
    <w:rsid w:val="00A86DC8"/>
    <w:rsid w:val="00A86E2B"/>
    <w:rsid w:val="00A87117"/>
    <w:rsid w:val="00A87302"/>
    <w:rsid w:val="00A90F79"/>
    <w:rsid w:val="00A912C6"/>
    <w:rsid w:val="00A915B4"/>
    <w:rsid w:val="00A91C8E"/>
    <w:rsid w:val="00A91CAD"/>
    <w:rsid w:val="00A92188"/>
    <w:rsid w:val="00A92831"/>
    <w:rsid w:val="00A928ED"/>
    <w:rsid w:val="00A929E1"/>
    <w:rsid w:val="00A92AB2"/>
    <w:rsid w:val="00A92C41"/>
    <w:rsid w:val="00A93269"/>
    <w:rsid w:val="00A93990"/>
    <w:rsid w:val="00A94E16"/>
    <w:rsid w:val="00A94FB4"/>
    <w:rsid w:val="00A95C1A"/>
    <w:rsid w:val="00A95FC8"/>
    <w:rsid w:val="00A96030"/>
    <w:rsid w:val="00A96679"/>
    <w:rsid w:val="00A967A6"/>
    <w:rsid w:val="00A96E6D"/>
    <w:rsid w:val="00A9713F"/>
    <w:rsid w:val="00A972D6"/>
    <w:rsid w:val="00A9773F"/>
    <w:rsid w:val="00A97C2D"/>
    <w:rsid w:val="00A97C36"/>
    <w:rsid w:val="00AA09D4"/>
    <w:rsid w:val="00AA1503"/>
    <w:rsid w:val="00AA1DE6"/>
    <w:rsid w:val="00AA215B"/>
    <w:rsid w:val="00AA2582"/>
    <w:rsid w:val="00AA26CB"/>
    <w:rsid w:val="00AA28FF"/>
    <w:rsid w:val="00AA2981"/>
    <w:rsid w:val="00AA3564"/>
    <w:rsid w:val="00AA3745"/>
    <w:rsid w:val="00AA3ED5"/>
    <w:rsid w:val="00AA44E7"/>
    <w:rsid w:val="00AA4692"/>
    <w:rsid w:val="00AA5739"/>
    <w:rsid w:val="00AA64C8"/>
    <w:rsid w:val="00AA6FB8"/>
    <w:rsid w:val="00AB00B0"/>
    <w:rsid w:val="00AB05AB"/>
    <w:rsid w:val="00AB07FA"/>
    <w:rsid w:val="00AB0EAB"/>
    <w:rsid w:val="00AB1744"/>
    <w:rsid w:val="00AB1B0B"/>
    <w:rsid w:val="00AB1F20"/>
    <w:rsid w:val="00AB265C"/>
    <w:rsid w:val="00AB2845"/>
    <w:rsid w:val="00AB2A94"/>
    <w:rsid w:val="00AB2C0D"/>
    <w:rsid w:val="00AB2ED4"/>
    <w:rsid w:val="00AB2FB0"/>
    <w:rsid w:val="00AB37A0"/>
    <w:rsid w:val="00AB3E83"/>
    <w:rsid w:val="00AB3F10"/>
    <w:rsid w:val="00AB44DC"/>
    <w:rsid w:val="00AB4E8A"/>
    <w:rsid w:val="00AB54EF"/>
    <w:rsid w:val="00AB572B"/>
    <w:rsid w:val="00AB60F3"/>
    <w:rsid w:val="00AB6A04"/>
    <w:rsid w:val="00AB6B0E"/>
    <w:rsid w:val="00AB7063"/>
    <w:rsid w:val="00AB7587"/>
    <w:rsid w:val="00AB7603"/>
    <w:rsid w:val="00AB7953"/>
    <w:rsid w:val="00AB7E20"/>
    <w:rsid w:val="00AB7FB3"/>
    <w:rsid w:val="00AC00A6"/>
    <w:rsid w:val="00AC0C4C"/>
    <w:rsid w:val="00AC1A38"/>
    <w:rsid w:val="00AC1BCA"/>
    <w:rsid w:val="00AC3914"/>
    <w:rsid w:val="00AC39BF"/>
    <w:rsid w:val="00AC4295"/>
    <w:rsid w:val="00AC42B9"/>
    <w:rsid w:val="00AC49C1"/>
    <w:rsid w:val="00AC4A63"/>
    <w:rsid w:val="00AC4A75"/>
    <w:rsid w:val="00AC4D0A"/>
    <w:rsid w:val="00AC4E8D"/>
    <w:rsid w:val="00AC57BB"/>
    <w:rsid w:val="00AC5F7B"/>
    <w:rsid w:val="00AC5FFB"/>
    <w:rsid w:val="00AC64A1"/>
    <w:rsid w:val="00AC67F6"/>
    <w:rsid w:val="00AC6915"/>
    <w:rsid w:val="00AC6B31"/>
    <w:rsid w:val="00AD00A5"/>
    <w:rsid w:val="00AD0497"/>
    <w:rsid w:val="00AD0B07"/>
    <w:rsid w:val="00AD0EFA"/>
    <w:rsid w:val="00AD1680"/>
    <w:rsid w:val="00AD2513"/>
    <w:rsid w:val="00AD341E"/>
    <w:rsid w:val="00AD354D"/>
    <w:rsid w:val="00AD3F68"/>
    <w:rsid w:val="00AD43EA"/>
    <w:rsid w:val="00AD44E7"/>
    <w:rsid w:val="00AD521B"/>
    <w:rsid w:val="00AD54CB"/>
    <w:rsid w:val="00AD57E2"/>
    <w:rsid w:val="00AD5FFD"/>
    <w:rsid w:val="00AD65DC"/>
    <w:rsid w:val="00AD661C"/>
    <w:rsid w:val="00AD6636"/>
    <w:rsid w:val="00AD71A2"/>
    <w:rsid w:val="00AD71F7"/>
    <w:rsid w:val="00AD7310"/>
    <w:rsid w:val="00AD76B5"/>
    <w:rsid w:val="00AD779C"/>
    <w:rsid w:val="00AD7A9C"/>
    <w:rsid w:val="00AE0BC2"/>
    <w:rsid w:val="00AE0D72"/>
    <w:rsid w:val="00AE126C"/>
    <w:rsid w:val="00AE12E1"/>
    <w:rsid w:val="00AE17B0"/>
    <w:rsid w:val="00AE1868"/>
    <w:rsid w:val="00AE1C23"/>
    <w:rsid w:val="00AE1DC3"/>
    <w:rsid w:val="00AE2872"/>
    <w:rsid w:val="00AE3153"/>
    <w:rsid w:val="00AE3C8D"/>
    <w:rsid w:val="00AE439C"/>
    <w:rsid w:val="00AE45D3"/>
    <w:rsid w:val="00AE49AB"/>
    <w:rsid w:val="00AE4E21"/>
    <w:rsid w:val="00AE6195"/>
    <w:rsid w:val="00AE6B46"/>
    <w:rsid w:val="00AE6EE9"/>
    <w:rsid w:val="00AE7170"/>
    <w:rsid w:val="00AE7884"/>
    <w:rsid w:val="00AE7A62"/>
    <w:rsid w:val="00AE7DBF"/>
    <w:rsid w:val="00AF01DF"/>
    <w:rsid w:val="00AF0406"/>
    <w:rsid w:val="00AF05A9"/>
    <w:rsid w:val="00AF0651"/>
    <w:rsid w:val="00AF07DA"/>
    <w:rsid w:val="00AF16C8"/>
    <w:rsid w:val="00AF2028"/>
    <w:rsid w:val="00AF23BB"/>
    <w:rsid w:val="00AF25D8"/>
    <w:rsid w:val="00AF2677"/>
    <w:rsid w:val="00AF345E"/>
    <w:rsid w:val="00AF37F6"/>
    <w:rsid w:val="00AF390E"/>
    <w:rsid w:val="00AF3B01"/>
    <w:rsid w:val="00AF41E9"/>
    <w:rsid w:val="00AF6106"/>
    <w:rsid w:val="00AF64F3"/>
    <w:rsid w:val="00AF696C"/>
    <w:rsid w:val="00AF6AD7"/>
    <w:rsid w:val="00AF6FB4"/>
    <w:rsid w:val="00AF7014"/>
    <w:rsid w:val="00AF7C76"/>
    <w:rsid w:val="00B001CE"/>
    <w:rsid w:val="00B00379"/>
    <w:rsid w:val="00B00417"/>
    <w:rsid w:val="00B00AE1"/>
    <w:rsid w:val="00B01C3C"/>
    <w:rsid w:val="00B0229F"/>
    <w:rsid w:val="00B02841"/>
    <w:rsid w:val="00B0285C"/>
    <w:rsid w:val="00B02B3E"/>
    <w:rsid w:val="00B02CB4"/>
    <w:rsid w:val="00B02DB6"/>
    <w:rsid w:val="00B038DD"/>
    <w:rsid w:val="00B03A11"/>
    <w:rsid w:val="00B03A80"/>
    <w:rsid w:val="00B03E7B"/>
    <w:rsid w:val="00B03E98"/>
    <w:rsid w:val="00B04AEB"/>
    <w:rsid w:val="00B04F8B"/>
    <w:rsid w:val="00B05579"/>
    <w:rsid w:val="00B0566B"/>
    <w:rsid w:val="00B057BC"/>
    <w:rsid w:val="00B05A49"/>
    <w:rsid w:val="00B05B68"/>
    <w:rsid w:val="00B05BAA"/>
    <w:rsid w:val="00B05F85"/>
    <w:rsid w:val="00B06382"/>
    <w:rsid w:val="00B069C0"/>
    <w:rsid w:val="00B070C5"/>
    <w:rsid w:val="00B0723E"/>
    <w:rsid w:val="00B076D1"/>
    <w:rsid w:val="00B07B0A"/>
    <w:rsid w:val="00B07BFD"/>
    <w:rsid w:val="00B07C31"/>
    <w:rsid w:val="00B07EF9"/>
    <w:rsid w:val="00B10002"/>
    <w:rsid w:val="00B1024E"/>
    <w:rsid w:val="00B109BD"/>
    <w:rsid w:val="00B10B5E"/>
    <w:rsid w:val="00B10C01"/>
    <w:rsid w:val="00B11D22"/>
    <w:rsid w:val="00B126AC"/>
    <w:rsid w:val="00B129B6"/>
    <w:rsid w:val="00B12EB7"/>
    <w:rsid w:val="00B1305C"/>
    <w:rsid w:val="00B13D43"/>
    <w:rsid w:val="00B142B3"/>
    <w:rsid w:val="00B142DA"/>
    <w:rsid w:val="00B1437A"/>
    <w:rsid w:val="00B1447C"/>
    <w:rsid w:val="00B1448D"/>
    <w:rsid w:val="00B146A5"/>
    <w:rsid w:val="00B150EF"/>
    <w:rsid w:val="00B166F7"/>
    <w:rsid w:val="00B17494"/>
    <w:rsid w:val="00B17AE4"/>
    <w:rsid w:val="00B20193"/>
    <w:rsid w:val="00B20278"/>
    <w:rsid w:val="00B20738"/>
    <w:rsid w:val="00B20A88"/>
    <w:rsid w:val="00B20C13"/>
    <w:rsid w:val="00B20C64"/>
    <w:rsid w:val="00B20D3E"/>
    <w:rsid w:val="00B213F4"/>
    <w:rsid w:val="00B227EC"/>
    <w:rsid w:val="00B228DC"/>
    <w:rsid w:val="00B22EF6"/>
    <w:rsid w:val="00B22F47"/>
    <w:rsid w:val="00B23576"/>
    <w:rsid w:val="00B239BC"/>
    <w:rsid w:val="00B23B20"/>
    <w:rsid w:val="00B24111"/>
    <w:rsid w:val="00B2455E"/>
    <w:rsid w:val="00B247CB"/>
    <w:rsid w:val="00B25402"/>
    <w:rsid w:val="00B25686"/>
    <w:rsid w:val="00B256A4"/>
    <w:rsid w:val="00B25E80"/>
    <w:rsid w:val="00B25F01"/>
    <w:rsid w:val="00B26197"/>
    <w:rsid w:val="00B26349"/>
    <w:rsid w:val="00B279D6"/>
    <w:rsid w:val="00B27FCD"/>
    <w:rsid w:val="00B30E4C"/>
    <w:rsid w:val="00B311BA"/>
    <w:rsid w:val="00B312EF"/>
    <w:rsid w:val="00B317A4"/>
    <w:rsid w:val="00B31E4D"/>
    <w:rsid w:val="00B322FB"/>
    <w:rsid w:val="00B33001"/>
    <w:rsid w:val="00B33520"/>
    <w:rsid w:val="00B337FE"/>
    <w:rsid w:val="00B33824"/>
    <w:rsid w:val="00B33E5C"/>
    <w:rsid w:val="00B3413C"/>
    <w:rsid w:val="00B34D67"/>
    <w:rsid w:val="00B34D8F"/>
    <w:rsid w:val="00B34E1D"/>
    <w:rsid w:val="00B35298"/>
    <w:rsid w:val="00B356CB"/>
    <w:rsid w:val="00B3577A"/>
    <w:rsid w:val="00B35A5A"/>
    <w:rsid w:val="00B35B3C"/>
    <w:rsid w:val="00B35C0F"/>
    <w:rsid w:val="00B35C56"/>
    <w:rsid w:val="00B36D50"/>
    <w:rsid w:val="00B3713C"/>
    <w:rsid w:val="00B3733C"/>
    <w:rsid w:val="00B37403"/>
    <w:rsid w:val="00B37610"/>
    <w:rsid w:val="00B37B19"/>
    <w:rsid w:val="00B37F95"/>
    <w:rsid w:val="00B40272"/>
    <w:rsid w:val="00B4082B"/>
    <w:rsid w:val="00B40DC8"/>
    <w:rsid w:val="00B412A7"/>
    <w:rsid w:val="00B41EFF"/>
    <w:rsid w:val="00B420C1"/>
    <w:rsid w:val="00B421FF"/>
    <w:rsid w:val="00B423BC"/>
    <w:rsid w:val="00B425B9"/>
    <w:rsid w:val="00B42899"/>
    <w:rsid w:val="00B42DCA"/>
    <w:rsid w:val="00B42DF3"/>
    <w:rsid w:val="00B43078"/>
    <w:rsid w:val="00B4339F"/>
    <w:rsid w:val="00B434A1"/>
    <w:rsid w:val="00B44614"/>
    <w:rsid w:val="00B44730"/>
    <w:rsid w:val="00B44FEA"/>
    <w:rsid w:val="00B451FE"/>
    <w:rsid w:val="00B4526C"/>
    <w:rsid w:val="00B45763"/>
    <w:rsid w:val="00B45B4E"/>
    <w:rsid w:val="00B45FE5"/>
    <w:rsid w:val="00B46185"/>
    <w:rsid w:val="00B468EF"/>
    <w:rsid w:val="00B46CC1"/>
    <w:rsid w:val="00B46EFE"/>
    <w:rsid w:val="00B47115"/>
    <w:rsid w:val="00B47B24"/>
    <w:rsid w:val="00B5087D"/>
    <w:rsid w:val="00B509A7"/>
    <w:rsid w:val="00B51033"/>
    <w:rsid w:val="00B51666"/>
    <w:rsid w:val="00B51C32"/>
    <w:rsid w:val="00B51C72"/>
    <w:rsid w:val="00B51F12"/>
    <w:rsid w:val="00B52667"/>
    <w:rsid w:val="00B53003"/>
    <w:rsid w:val="00B5313D"/>
    <w:rsid w:val="00B5505B"/>
    <w:rsid w:val="00B55529"/>
    <w:rsid w:val="00B5552D"/>
    <w:rsid w:val="00B56027"/>
    <w:rsid w:val="00B560C4"/>
    <w:rsid w:val="00B562FB"/>
    <w:rsid w:val="00B5679A"/>
    <w:rsid w:val="00B56C5D"/>
    <w:rsid w:val="00B57482"/>
    <w:rsid w:val="00B57972"/>
    <w:rsid w:val="00B57A7A"/>
    <w:rsid w:val="00B602D0"/>
    <w:rsid w:val="00B604F5"/>
    <w:rsid w:val="00B605D3"/>
    <w:rsid w:val="00B6094F"/>
    <w:rsid w:val="00B60E87"/>
    <w:rsid w:val="00B61191"/>
    <w:rsid w:val="00B61DE2"/>
    <w:rsid w:val="00B621E2"/>
    <w:rsid w:val="00B62C61"/>
    <w:rsid w:val="00B62E1C"/>
    <w:rsid w:val="00B62E91"/>
    <w:rsid w:val="00B63530"/>
    <w:rsid w:val="00B64585"/>
    <w:rsid w:val="00B64BD3"/>
    <w:rsid w:val="00B64C6F"/>
    <w:rsid w:val="00B64D0D"/>
    <w:rsid w:val="00B6576C"/>
    <w:rsid w:val="00B658B8"/>
    <w:rsid w:val="00B65AA0"/>
    <w:rsid w:val="00B66142"/>
    <w:rsid w:val="00B66685"/>
    <w:rsid w:val="00B66DA1"/>
    <w:rsid w:val="00B675C1"/>
    <w:rsid w:val="00B67B97"/>
    <w:rsid w:val="00B701F4"/>
    <w:rsid w:val="00B70AE7"/>
    <w:rsid w:val="00B70B0E"/>
    <w:rsid w:val="00B71D3A"/>
    <w:rsid w:val="00B71F0E"/>
    <w:rsid w:val="00B72059"/>
    <w:rsid w:val="00B72400"/>
    <w:rsid w:val="00B72826"/>
    <w:rsid w:val="00B72972"/>
    <w:rsid w:val="00B72F63"/>
    <w:rsid w:val="00B73219"/>
    <w:rsid w:val="00B73A67"/>
    <w:rsid w:val="00B73AE1"/>
    <w:rsid w:val="00B74575"/>
    <w:rsid w:val="00B75BEF"/>
    <w:rsid w:val="00B75E88"/>
    <w:rsid w:val="00B7687F"/>
    <w:rsid w:val="00B76F62"/>
    <w:rsid w:val="00B77027"/>
    <w:rsid w:val="00B774A0"/>
    <w:rsid w:val="00B775C6"/>
    <w:rsid w:val="00B77A99"/>
    <w:rsid w:val="00B77DA7"/>
    <w:rsid w:val="00B80527"/>
    <w:rsid w:val="00B80A63"/>
    <w:rsid w:val="00B80CB3"/>
    <w:rsid w:val="00B80EAB"/>
    <w:rsid w:val="00B80F02"/>
    <w:rsid w:val="00B817E7"/>
    <w:rsid w:val="00B81A07"/>
    <w:rsid w:val="00B81D58"/>
    <w:rsid w:val="00B81F75"/>
    <w:rsid w:val="00B82C0C"/>
    <w:rsid w:val="00B83418"/>
    <w:rsid w:val="00B835B2"/>
    <w:rsid w:val="00B837F4"/>
    <w:rsid w:val="00B8435C"/>
    <w:rsid w:val="00B8466E"/>
    <w:rsid w:val="00B8485C"/>
    <w:rsid w:val="00B84B2E"/>
    <w:rsid w:val="00B84CA5"/>
    <w:rsid w:val="00B8501F"/>
    <w:rsid w:val="00B8522A"/>
    <w:rsid w:val="00B85245"/>
    <w:rsid w:val="00B85C4E"/>
    <w:rsid w:val="00B863EE"/>
    <w:rsid w:val="00B867B9"/>
    <w:rsid w:val="00B86935"/>
    <w:rsid w:val="00B86EFB"/>
    <w:rsid w:val="00B86F1F"/>
    <w:rsid w:val="00B871C1"/>
    <w:rsid w:val="00B877BA"/>
    <w:rsid w:val="00B878DD"/>
    <w:rsid w:val="00B87A41"/>
    <w:rsid w:val="00B87CB1"/>
    <w:rsid w:val="00B87EAB"/>
    <w:rsid w:val="00B900B7"/>
    <w:rsid w:val="00B901FA"/>
    <w:rsid w:val="00B90994"/>
    <w:rsid w:val="00B90F07"/>
    <w:rsid w:val="00B911CC"/>
    <w:rsid w:val="00B9170E"/>
    <w:rsid w:val="00B9203B"/>
    <w:rsid w:val="00B921A8"/>
    <w:rsid w:val="00B92314"/>
    <w:rsid w:val="00B925A0"/>
    <w:rsid w:val="00B927B5"/>
    <w:rsid w:val="00B92A90"/>
    <w:rsid w:val="00B92B83"/>
    <w:rsid w:val="00B92D96"/>
    <w:rsid w:val="00B93284"/>
    <w:rsid w:val="00B932BC"/>
    <w:rsid w:val="00B938B4"/>
    <w:rsid w:val="00B93BB1"/>
    <w:rsid w:val="00B94196"/>
    <w:rsid w:val="00B944FE"/>
    <w:rsid w:val="00B946E0"/>
    <w:rsid w:val="00B94F44"/>
    <w:rsid w:val="00B954C6"/>
    <w:rsid w:val="00B957D8"/>
    <w:rsid w:val="00B95B56"/>
    <w:rsid w:val="00B95B99"/>
    <w:rsid w:val="00B96820"/>
    <w:rsid w:val="00B96EAE"/>
    <w:rsid w:val="00B972B9"/>
    <w:rsid w:val="00B97E25"/>
    <w:rsid w:val="00BA0427"/>
    <w:rsid w:val="00BA049A"/>
    <w:rsid w:val="00BA1067"/>
    <w:rsid w:val="00BA17C5"/>
    <w:rsid w:val="00BA194D"/>
    <w:rsid w:val="00BA1A65"/>
    <w:rsid w:val="00BA21F8"/>
    <w:rsid w:val="00BA235F"/>
    <w:rsid w:val="00BA26A2"/>
    <w:rsid w:val="00BA2BA1"/>
    <w:rsid w:val="00BA38A2"/>
    <w:rsid w:val="00BA4202"/>
    <w:rsid w:val="00BA4616"/>
    <w:rsid w:val="00BA49CB"/>
    <w:rsid w:val="00BA5818"/>
    <w:rsid w:val="00BA5887"/>
    <w:rsid w:val="00BA5D1C"/>
    <w:rsid w:val="00BA5F3D"/>
    <w:rsid w:val="00BA617D"/>
    <w:rsid w:val="00BA786F"/>
    <w:rsid w:val="00BA7CF4"/>
    <w:rsid w:val="00BB0255"/>
    <w:rsid w:val="00BB030C"/>
    <w:rsid w:val="00BB0C4A"/>
    <w:rsid w:val="00BB0F68"/>
    <w:rsid w:val="00BB115F"/>
    <w:rsid w:val="00BB1472"/>
    <w:rsid w:val="00BB15CB"/>
    <w:rsid w:val="00BB1C28"/>
    <w:rsid w:val="00BB1C4C"/>
    <w:rsid w:val="00BB25E1"/>
    <w:rsid w:val="00BB2713"/>
    <w:rsid w:val="00BB284A"/>
    <w:rsid w:val="00BB2A4F"/>
    <w:rsid w:val="00BB2AB1"/>
    <w:rsid w:val="00BB2D73"/>
    <w:rsid w:val="00BB3B40"/>
    <w:rsid w:val="00BB4681"/>
    <w:rsid w:val="00BB4934"/>
    <w:rsid w:val="00BB49A6"/>
    <w:rsid w:val="00BB4BAC"/>
    <w:rsid w:val="00BB4E71"/>
    <w:rsid w:val="00BB4E9C"/>
    <w:rsid w:val="00BB5258"/>
    <w:rsid w:val="00BB5443"/>
    <w:rsid w:val="00BB5E31"/>
    <w:rsid w:val="00BB5EF2"/>
    <w:rsid w:val="00BB6040"/>
    <w:rsid w:val="00BB611D"/>
    <w:rsid w:val="00BB66D7"/>
    <w:rsid w:val="00BB6E4D"/>
    <w:rsid w:val="00BB71E4"/>
    <w:rsid w:val="00BB74DF"/>
    <w:rsid w:val="00BB7EB6"/>
    <w:rsid w:val="00BB7F2E"/>
    <w:rsid w:val="00BC02F9"/>
    <w:rsid w:val="00BC03D7"/>
    <w:rsid w:val="00BC076A"/>
    <w:rsid w:val="00BC0892"/>
    <w:rsid w:val="00BC0B86"/>
    <w:rsid w:val="00BC0F80"/>
    <w:rsid w:val="00BC1376"/>
    <w:rsid w:val="00BC137E"/>
    <w:rsid w:val="00BC1858"/>
    <w:rsid w:val="00BC1A07"/>
    <w:rsid w:val="00BC2040"/>
    <w:rsid w:val="00BC2240"/>
    <w:rsid w:val="00BC227B"/>
    <w:rsid w:val="00BC2472"/>
    <w:rsid w:val="00BC29D2"/>
    <w:rsid w:val="00BC3A35"/>
    <w:rsid w:val="00BC3F81"/>
    <w:rsid w:val="00BC42A0"/>
    <w:rsid w:val="00BC4537"/>
    <w:rsid w:val="00BC4CAB"/>
    <w:rsid w:val="00BC52EB"/>
    <w:rsid w:val="00BC5509"/>
    <w:rsid w:val="00BC575E"/>
    <w:rsid w:val="00BC5AC0"/>
    <w:rsid w:val="00BC62C7"/>
    <w:rsid w:val="00BC6618"/>
    <w:rsid w:val="00BC6C6C"/>
    <w:rsid w:val="00BC7B27"/>
    <w:rsid w:val="00BC7BC7"/>
    <w:rsid w:val="00BC7C2C"/>
    <w:rsid w:val="00BD0541"/>
    <w:rsid w:val="00BD090B"/>
    <w:rsid w:val="00BD09AC"/>
    <w:rsid w:val="00BD0D17"/>
    <w:rsid w:val="00BD1442"/>
    <w:rsid w:val="00BD15B3"/>
    <w:rsid w:val="00BD1DD0"/>
    <w:rsid w:val="00BD24A9"/>
    <w:rsid w:val="00BD2B2B"/>
    <w:rsid w:val="00BD2C09"/>
    <w:rsid w:val="00BD2FC3"/>
    <w:rsid w:val="00BD31EF"/>
    <w:rsid w:val="00BD35ED"/>
    <w:rsid w:val="00BD3AFD"/>
    <w:rsid w:val="00BD3CDD"/>
    <w:rsid w:val="00BD3D20"/>
    <w:rsid w:val="00BD4337"/>
    <w:rsid w:val="00BD49A6"/>
    <w:rsid w:val="00BD5882"/>
    <w:rsid w:val="00BD5DC4"/>
    <w:rsid w:val="00BD5EAA"/>
    <w:rsid w:val="00BD6034"/>
    <w:rsid w:val="00BD63CA"/>
    <w:rsid w:val="00BD648E"/>
    <w:rsid w:val="00BD6A26"/>
    <w:rsid w:val="00BD708B"/>
    <w:rsid w:val="00BD715B"/>
    <w:rsid w:val="00BD71BA"/>
    <w:rsid w:val="00BD7915"/>
    <w:rsid w:val="00BD79D3"/>
    <w:rsid w:val="00BD7C4F"/>
    <w:rsid w:val="00BE04F6"/>
    <w:rsid w:val="00BE05EA"/>
    <w:rsid w:val="00BE08BB"/>
    <w:rsid w:val="00BE0C47"/>
    <w:rsid w:val="00BE0F15"/>
    <w:rsid w:val="00BE10FC"/>
    <w:rsid w:val="00BE1DE1"/>
    <w:rsid w:val="00BE1E2A"/>
    <w:rsid w:val="00BE212F"/>
    <w:rsid w:val="00BE219C"/>
    <w:rsid w:val="00BE2209"/>
    <w:rsid w:val="00BE25FC"/>
    <w:rsid w:val="00BE27E9"/>
    <w:rsid w:val="00BE2ECA"/>
    <w:rsid w:val="00BE3EA2"/>
    <w:rsid w:val="00BE3ED6"/>
    <w:rsid w:val="00BE42FD"/>
    <w:rsid w:val="00BE472E"/>
    <w:rsid w:val="00BE4950"/>
    <w:rsid w:val="00BE523F"/>
    <w:rsid w:val="00BE5893"/>
    <w:rsid w:val="00BE6741"/>
    <w:rsid w:val="00BE6894"/>
    <w:rsid w:val="00BE68D5"/>
    <w:rsid w:val="00BE6E91"/>
    <w:rsid w:val="00BE75C5"/>
    <w:rsid w:val="00BE7625"/>
    <w:rsid w:val="00BE795A"/>
    <w:rsid w:val="00BE7E12"/>
    <w:rsid w:val="00BE7ED1"/>
    <w:rsid w:val="00BF0273"/>
    <w:rsid w:val="00BF02FA"/>
    <w:rsid w:val="00BF0603"/>
    <w:rsid w:val="00BF0A2B"/>
    <w:rsid w:val="00BF0E9F"/>
    <w:rsid w:val="00BF1954"/>
    <w:rsid w:val="00BF1CB0"/>
    <w:rsid w:val="00BF272E"/>
    <w:rsid w:val="00BF2E37"/>
    <w:rsid w:val="00BF2FA7"/>
    <w:rsid w:val="00BF36B6"/>
    <w:rsid w:val="00BF37E6"/>
    <w:rsid w:val="00BF38F2"/>
    <w:rsid w:val="00BF39B2"/>
    <w:rsid w:val="00BF4411"/>
    <w:rsid w:val="00BF49D0"/>
    <w:rsid w:val="00BF4E97"/>
    <w:rsid w:val="00BF590C"/>
    <w:rsid w:val="00BF6008"/>
    <w:rsid w:val="00BF6272"/>
    <w:rsid w:val="00BF628D"/>
    <w:rsid w:val="00BF69A3"/>
    <w:rsid w:val="00BF6BFB"/>
    <w:rsid w:val="00BF6E32"/>
    <w:rsid w:val="00BF7581"/>
    <w:rsid w:val="00C00017"/>
    <w:rsid w:val="00C00372"/>
    <w:rsid w:val="00C005E9"/>
    <w:rsid w:val="00C006AA"/>
    <w:rsid w:val="00C0076A"/>
    <w:rsid w:val="00C00DCD"/>
    <w:rsid w:val="00C00E47"/>
    <w:rsid w:val="00C00F4D"/>
    <w:rsid w:val="00C010F8"/>
    <w:rsid w:val="00C012EB"/>
    <w:rsid w:val="00C01732"/>
    <w:rsid w:val="00C01B7C"/>
    <w:rsid w:val="00C01C6C"/>
    <w:rsid w:val="00C01E67"/>
    <w:rsid w:val="00C02021"/>
    <w:rsid w:val="00C02195"/>
    <w:rsid w:val="00C02A2C"/>
    <w:rsid w:val="00C02A78"/>
    <w:rsid w:val="00C03073"/>
    <w:rsid w:val="00C032EC"/>
    <w:rsid w:val="00C03E42"/>
    <w:rsid w:val="00C044D4"/>
    <w:rsid w:val="00C048C1"/>
    <w:rsid w:val="00C04B03"/>
    <w:rsid w:val="00C04DF8"/>
    <w:rsid w:val="00C04E14"/>
    <w:rsid w:val="00C04F22"/>
    <w:rsid w:val="00C052B0"/>
    <w:rsid w:val="00C05415"/>
    <w:rsid w:val="00C061A2"/>
    <w:rsid w:val="00C064A8"/>
    <w:rsid w:val="00C075E8"/>
    <w:rsid w:val="00C07A58"/>
    <w:rsid w:val="00C07F27"/>
    <w:rsid w:val="00C102A5"/>
    <w:rsid w:val="00C104A4"/>
    <w:rsid w:val="00C10552"/>
    <w:rsid w:val="00C10786"/>
    <w:rsid w:val="00C109AF"/>
    <w:rsid w:val="00C10C9D"/>
    <w:rsid w:val="00C10DC4"/>
    <w:rsid w:val="00C10E65"/>
    <w:rsid w:val="00C11250"/>
    <w:rsid w:val="00C11BE6"/>
    <w:rsid w:val="00C1206B"/>
    <w:rsid w:val="00C1247B"/>
    <w:rsid w:val="00C1249A"/>
    <w:rsid w:val="00C125B1"/>
    <w:rsid w:val="00C1277E"/>
    <w:rsid w:val="00C12C73"/>
    <w:rsid w:val="00C13177"/>
    <w:rsid w:val="00C13248"/>
    <w:rsid w:val="00C1352F"/>
    <w:rsid w:val="00C1385F"/>
    <w:rsid w:val="00C13AD1"/>
    <w:rsid w:val="00C13DF4"/>
    <w:rsid w:val="00C14B9B"/>
    <w:rsid w:val="00C14BC8"/>
    <w:rsid w:val="00C1585B"/>
    <w:rsid w:val="00C1597D"/>
    <w:rsid w:val="00C15F1D"/>
    <w:rsid w:val="00C15F73"/>
    <w:rsid w:val="00C16311"/>
    <w:rsid w:val="00C16C1B"/>
    <w:rsid w:val="00C16C2A"/>
    <w:rsid w:val="00C16FC1"/>
    <w:rsid w:val="00C17144"/>
    <w:rsid w:val="00C172C8"/>
    <w:rsid w:val="00C17D36"/>
    <w:rsid w:val="00C17E6F"/>
    <w:rsid w:val="00C17FE0"/>
    <w:rsid w:val="00C203CB"/>
    <w:rsid w:val="00C209B1"/>
    <w:rsid w:val="00C21477"/>
    <w:rsid w:val="00C2174F"/>
    <w:rsid w:val="00C21B02"/>
    <w:rsid w:val="00C21C48"/>
    <w:rsid w:val="00C22585"/>
    <w:rsid w:val="00C22AE7"/>
    <w:rsid w:val="00C2302C"/>
    <w:rsid w:val="00C2322B"/>
    <w:rsid w:val="00C235E0"/>
    <w:rsid w:val="00C23A31"/>
    <w:rsid w:val="00C23A99"/>
    <w:rsid w:val="00C24595"/>
    <w:rsid w:val="00C24661"/>
    <w:rsid w:val="00C2483A"/>
    <w:rsid w:val="00C24C49"/>
    <w:rsid w:val="00C25499"/>
    <w:rsid w:val="00C25708"/>
    <w:rsid w:val="00C2658B"/>
    <w:rsid w:val="00C265C7"/>
    <w:rsid w:val="00C267DE"/>
    <w:rsid w:val="00C26964"/>
    <w:rsid w:val="00C26F60"/>
    <w:rsid w:val="00C272E2"/>
    <w:rsid w:val="00C277F6"/>
    <w:rsid w:val="00C30114"/>
    <w:rsid w:val="00C30219"/>
    <w:rsid w:val="00C3030D"/>
    <w:rsid w:val="00C306AC"/>
    <w:rsid w:val="00C30802"/>
    <w:rsid w:val="00C30818"/>
    <w:rsid w:val="00C31092"/>
    <w:rsid w:val="00C323FC"/>
    <w:rsid w:val="00C32618"/>
    <w:rsid w:val="00C32A8B"/>
    <w:rsid w:val="00C32EA0"/>
    <w:rsid w:val="00C330A1"/>
    <w:rsid w:val="00C33181"/>
    <w:rsid w:val="00C33289"/>
    <w:rsid w:val="00C3342B"/>
    <w:rsid w:val="00C34522"/>
    <w:rsid w:val="00C3461F"/>
    <w:rsid w:val="00C347A1"/>
    <w:rsid w:val="00C3484B"/>
    <w:rsid w:val="00C348C7"/>
    <w:rsid w:val="00C3495E"/>
    <w:rsid w:val="00C349C4"/>
    <w:rsid w:val="00C34A21"/>
    <w:rsid w:val="00C34E35"/>
    <w:rsid w:val="00C35571"/>
    <w:rsid w:val="00C3599B"/>
    <w:rsid w:val="00C35C14"/>
    <w:rsid w:val="00C36278"/>
    <w:rsid w:val="00C36504"/>
    <w:rsid w:val="00C36725"/>
    <w:rsid w:val="00C37464"/>
    <w:rsid w:val="00C375A5"/>
    <w:rsid w:val="00C409B4"/>
    <w:rsid w:val="00C423CD"/>
    <w:rsid w:val="00C42897"/>
    <w:rsid w:val="00C4320B"/>
    <w:rsid w:val="00C4328B"/>
    <w:rsid w:val="00C43537"/>
    <w:rsid w:val="00C436FD"/>
    <w:rsid w:val="00C438B0"/>
    <w:rsid w:val="00C43A02"/>
    <w:rsid w:val="00C4458B"/>
    <w:rsid w:val="00C44956"/>
    <w:rsid w:val="00C45942"/>
    <w:rsid w:val="00C459B4"/>
    <w:rsid w:val="00C45F8D"/>
    <w:rsid w:val="00C461E0"/>
    <w:rsid w:val="00C462C1"/>
    <w:rsid w:val="00C4660B"/>
    <w:rsid w:val="00C469A9"/>
    <w:rsid w:val="00C46A6D"/>
    <w:rsid w:val="00C46AFE"/>
    <w:rsid w:val="00C47ADF"/>
    <w:rsid w:val="00C503C5"/>
    <w:rsid w:val="00C5087C"/>
    <w:rsid w:val="00C50882"/>
    <w:rsid w:val="00C50899"/>
    <w:rsid w:val="00C508C0"/>
    <w:rsid w:val="00C51231"/>
    <w:rsid w:val="00C516A4"/>
    <w:rsid w:val="00C517C5"/>
    <w:rsid w:val="00C52355"/>
    <w:rsid w:val="00C52B77"/>
    <w:rsid w:val="00C5317C"/>
    <w:rsid w:val="00C531E8"/>
    <w:rsid w:val="00C53417"/>
    <w:rsid w:val="00C539FF"/>
    <w:rsid w:val="00C53A17"/>
    <w:rsid w:val="00C54274"/>
    <w:rsid w:val="00C542DA"/>
    <w:rsid w:val="00C547B7"/>
    <w:rsid w:val="00C54998"/>
    <w:rsid w:val="00C54CC4"/>
    <w:rsid w:val="00C54D57"/>
    <w:rsid w:val="00C54E1B"/>
    <w:rsid w:val="00C551E9"/>
    <w:rsid w:val="00C55809"/>
    <w:rsid w:val="00C55AD7"/>
    <w:rsid w:val="00C5633E"/>
    <w:rsid w:val="00C563F2"/>
    <w:rsid w:val="00C56A1B"/>
    <w:rsid w:val="00C56B35"/>
    <w:rsid w:val="00C576F7"/>
    <w:rsid w:val="00C61027"/>
    <w:rsid w:val="00C61075"/>
    <w:rsid w:val="00C611AA"/>
    <w:rsid w:val="00C617A1"/>
    <w:rsid w:val="00C61854"/>
    <w:rsid w:val="00C61E59"/>
    <w:rsid w:val="00C62C1B"/>
    <w:rsid w:val="00C630CC"/>
    <w:rsid w:val="00C63C51"/>
    <w:rsid w:val="00C6411B"/>
    <w:rsid w:val="00C64A5F"/>
    <w:rsid w:val="00C64D04"/>
    <w:rsid w:val="00C662E9"/>
    <w:rsid w:val="00C6634A"/>
    <w:rsid w:val="00C6708E"/>
    <w:rsid w:val="00C67706"/>
    <w:rsid w:val="00C70031"/>
    <w:rsid w:val="00C702CC"/>
    <w:rsid w:val="00C709B7"/>
    <w:rsid w:val="00C70C96"/>
    <w:rsid w:val="00C716B1"/>
    <w:rsid w:val="00C72620"/>
    <w:rsid w:val="00C729AB"/>
    <w:rsid w:val="00C72ACC"/>
    <w:rsid w:val="00C72C4D"/>
    <w:rsid w:val="00C73294"/>
    <w:rsid w:val="00C737C7"/>
    <w:rsid w:val="00C73D70"/>
    <w:rsid w:val="00C741FB"/>
    <w:rsid w:val="00C7439B"/>
    <w:rsid w:val="00C7454C"/>
    <w:rsid w:val="00C749F7"/>
    <w:rsid w:val="00C74FBC"/>
    <w:rsid w:val="00C752B2"/>
    <w:rsid w:val="00C75688"/>
    <w:rsid w:val="00C75B7E"/>
    <w:rsid w:val="00C76054"/>
    <w:rsid w:val="00C76179"/>
    <w:rsid w:val="00C76221"/>
    <w:rsid w:val="00C76362"/>
    <w:rsid w:val="00C770E9"/>
    <w:rsid w:val="00C77A52"/>
    <w:rsid w:val="00C77B43"/>
    <w:rsid w:val="00C77B8A"/>
    <w:rsid w:val="00C80156"/>
    <w:rsid w:val="00C806AF"/>
    <w:rsid w:val="00C80E37"/>
    <w:rsid w:val="00C81390"/>
    <w:rsid w:val="00C81711"/>
    <w:rsid w:val="00C81B96"/>
    <w:rsid w:val="00C81C73"/>
    <w:rsid w:val="00C81EF9"/>
    <w:rsid w:val="00C81FE1"/>
    <w:rsid w:val="00C82181"/>
    <w:rsid w:val="00C824D9"/>
    <w:rsid w:val="00C8324F"/>
    <w:rsid w:val="00C83DE9"/>
    <w:rsid w:val="00C8402F"/>
    <w:rsid w:val="00C84346"/>
    <w:rsid w:val="00C84778"/>
    <w:rsid w:val="00C849E0"/>
    <w:rsid w:val="00C84EAE"/>
    <w:rsid w:val="00C85182"/>
    <w:rsid w:val="00C853DB"/>
    <w:rsid w:val="00C856AC"/>
    <w:rsid w:val="00C86601"/>
    <w:rsid w:val="00C867F1"/>
    <w:rsid w:val="00C875D9"/>
    <w:rsid w:val="00C876DA"/>
    <w:rsid w:val="00C87ADC"/>
    <w:rsid w:val="00C87B94"/>
    <w:rsid w:val="00C903A3"/>
    <w:rsid w:val="00C9063C"/>
    <w:rsid w:val="00C9063D"/>
    <w:rsid w:val="00C90BCC"/>
    <w:rsid w:val="00C90DF5"/>
    <w:rsid w:val="00C9224B"/>
    <w:rsid w:val="00C922F6"/>
    <w:rsid w:val="00C92334"/>
    <w:rsid w:val="00C9233B"/>
    <w:rsid w:val="00C9260B"/>
    <w:rsid w:val="00C9270B"/>
    <w:rsid w:val="00C92863"/>
    <w:rsid w:val="00C9287E"/>
    <w:rsid w:val="00C928BB"/>
    <w:rsid w:val="00C93C10"/>
    <w:rsid w:val="00C93E54"/>
    <w:rsid w:val="00C94836"/>
    <w:rsid w:val="00C94CFF"/>
    <w:rsid w:val="00C954D9"/>
    <w:rsid w:val="00C95D0D"/>
    <w:rsid w:val="00C95F2A"/>
    <w:rsid w:val="00C95F54"/>
    <w:rsid w:val="00C96F1A"/>
    <w:rsid w:val="00C9732D"/>
    <w:rsid w:val="00CA03A0"/>
    <w:rsid w:val="00CA0675"/>
    <w:rsid w:val="00CA0A31"/>
    <w:rsid w:val="00CA1179"/>
    <w:rsid w:val="00CA12F5"/>
    <w:rsid w:val="00CA1871"/>
    <w:rsid w:val="00CA18DD"/>
    <w:rsid w:val="00CA1E7D"/>
    <w:rsid w:val="00CA1FAD"/>
    <w:rsid w:val="00CA219E"/>
    <w:rsid w:val="00CA23C9"/>
    <w:rsid w:val="00CA2529"/>
    <w:rsid w:val="00CA282C"/>
    <w:rsid w:val="00CA293E"/>
    <w:rsid w:val="00CA355E"/>
    <w:rsid w:val="00CA3890"/>
    <w:rsid w:val="00CA3F1E"/>
    <w:rsid w:val="00CA41C3"/>
    <w:rsid w:val="00CA4D0F"/>
    <w:rsid w:val="00CA530A"/>
    <w:rsid w:val="00CA53C1"/>
    <w:rsid w:val="00CA5AC9"/>
    <w:rsid w:val="00CA7A84"/>
    <w:rsid w:val="00CB0BDF"/>
    <w:rsid w:val="00CB1A01"/>
    <w:rsid w:val="00CB1BEA"/>
    <w:rsid w:val="00CB1C1B"/>
    <w:rsid w:val="00CB1C72"/>
    <w:rsid w:val="00CB22BD"/>
    <w:rsid w:val="00CB2584"/>
    <w:rsid w:val="00CB2A02"/>
    <w:rsid w:val="00CB2B20"/>
    <w:rsid w:val="00CB2DAC"/>
    <w:rsid w:val="00CB2F04"/>
    <w:rsid w:val="00CB395F"/>
    <w:rsid w:val="00CB39C1"/>
    <w:rsid w:val="00CB3B24"/>
    <w:rsid w:val="00CB3C56"/>
    <w:rsid w:val="00CB497B"/>
    <w:rsid w:val="00CB57E6"/>
    <w:rsid w:val="00CB5987"/>
    <w:rsid w:val="00CB5B14"/>
    <w:rsid w:val="00CB5D9C"/>
    <w:rsid w:val="00CB6239"/>
    <w:rsid w:val="00CB6522"/>
    <w:rsid w:val="00CB655D"/>
    <w:rsid w:val="00CB6BC5"/>
    <w:rsid w:val="00CC01E8"/>
    <w:rsid w:val="00CC0759"/>
    <w:rsid w:val="00CC07AA"/>
    <w:rsid w:val="00CC0BE0"/>
    <w:rsid w:val="00CC0C5F"/>
    <w:rsid w:val="00CC190E"/>
    <w:rsid w:val="00CC2143"/>
    <w:rsid w:val="00CC3052"/>
    <w:rsid w:val="00CC307B"/>
    <w:rsid w:val="00CC3087"/>
    <w:rsid w:val="00CC33BD"/>
    <w:rsid w:val="00CC342B"/>
    <w:rsid w:val="00CC39D0"/>
    <w:rsid w:val="00CC3D14"/>
    <w:rsid w:val="00CC40C7"/>
    <w:rsid w:val="00CC41D4"/>
    <w:rsid w:val="00CC44D0"/>
    <w:rsid w:val="00CC5327"/>
    <w:rsid w:val="00CC5FC6"/>
    <w:rsid w:val="00CC600C"/>
    <w:rsid w:val="00CC603E"/>
    <w:rsid w:val="00CC60F9"/>
    <w:rsid w:val="00CC66C7"/>
    <w:rsid w:val="00CC66CF"/>
    <w:rsid w:val="00CC6A4E"/>
    <w:rsid w:val="00CC6B9D"/>
    <w:rsid w:val="00CC6F8A"/>
    <w:rsid w:val="00CC6FB2"/>
    <w:rsid w:val="00CC704E"/>
    <w:rsid w:val="00CC7C3A"/>
    <w:rsid w:val="00CC7C99"/>
    <w:rsid w:val="00CD12E9"/>
    <w:rsid w:val="00CD1306"/>
    <w:rsid w:val="00CD147D"/>
    <w:rsid w:val="00CD1909"/>
    <w:rsid w:val="00CD1A85"/>
    <w:rsid w:val="00CD3257"/>
    <w:rsid w:val="00CD3268"/>
    <w:rsid w:val="00CD36D4"/>
    <w:rsid w:val="00CD3E72"/>
    <w:rsid w:val="00CD43A4"/>
    <w:rsid w:val="00CD4E98"/>
    <w:rsid w:val="00CD54EF"/>
    <w:rsid w:val="00CD558D"/>
    <w:rsid w:val="00CD59FA"/>
    <w:rsid w:val="00CD5A19"/>
    <w:rsid w:val="00CD61F2"/>
    <w:rsid w:val="00CD64E3"/>
    <w:rsid w:val="00CD663E"/>
    <w:rsid w:val="00CD680A"/>
    <w:rsid w:val="00CD692E"/>
    <w:rsid w:val="00CD6D26"/>
    <w:rsid w:val="00CD78FB"/>
    <w:rsid w:val="00CD7C65"/>
    <w:rsid w:val="00CE07E6"/>
    <w:rsid w:val="00CE08B4"/>
    <w:rsid w:val="00CE098B"/>
    <w:rsid w:val="00CE1126"/>
    <w:rsid w:val="00CE152B"/>
    <w:rsid w:val="00CE1C6C"/>
    <w:rsid w:val="00CE1F1C"/>
    <w:rsid w:val="00CE1F49"/>
    <w:rsid w:val="00CE209E"/>
    <w:rsid w:val="00CE2117"/>
    <w:rsid w:val="00CE26A8"/>
    <w:rsid w:val="00CE29BE"/>
    <w:rsid w:val="00CE29D4"/>
    <w:rsid w:val="00CE2E87"/>
    <w:rsid w:val="00CE30CA"/>
    <w:rsid w:val="00CE3304"/>
    <w:rsid w:val="00CE349D"/>
    <w:rsid w:val="00CE34E3"/>
    <w:rsid w:val="00CE36E6"/>
    <w:rsid w:val="00CE3BBB"/>
    <w:rsid w:val="00CE3BCC"/>
    <w:rsid w:val="00CE50F3"/>
    <w:rsid w:val="00CE51AB"/>
    <w:rsid w:val="00CE5934"/>
    <w:rsid w:val="00CE59B8"/>
    <w:rsid w:val="00CE5B74"/>
    <w:rsid w:val="00CE5E3B"/>
    <w:rsid w:val="00CE68DB"/>
    <w:rsid w:val="00CE6A17"/>
    <w:rsid w:val="00CE6EB8"/>
    <w:rsid w:val="00CE74AD"/>
    <w:rsid w:val="00CE74E6"/>
    <w:rsid w:val="00CE770D"/>
    <w:rsid w:val="00CE7A1B"/>
    <w:rsid w:val="00CE7B30"/>
    <w:rsid w:val="00CF06DA"/>
    <w:rsid w:val="00CF135E"/>
    <w:rsid w:val="00CF1384"/>
    <w:rsid w:val="00CF1415"/>
    <w:rsid w:val="00CF1782"/>
    <w:rsid w:val="00CF1B76"/>
    <w:rsid w:val="00CF1F05"/>
    <w:rsid w:val="00CF2689"/>
    <w:rsid w:val="00CF3675"/>
    <w:rsid w:val="00CF373E"/>
    <w:rsid w:val="00CF397C"/>
    <w:rsid w:val="00CF4714"/>
    <w:rsid w:val="00CF47B2"/>
    <w:rsid w:val="00CF543B"/>
    <w:rsid w:val="00CF55E3"/>
    <w:rsid w:val="00CF5A9A"/>
    <w:rsid w:val="00CF5A9E"/>
    <w:rsid w:val="00CF5D10"/>
    <w:rsid w:val="00CF5F6C"/>
    <w:rsid w:val="00CF655D"/>
    <w:rsid w:val="00CF6BD5"/>
    <w:rsid w:val="00CF6E18"/>
    <w:rsid w:val="00CF7000"/>
    <w:rsid w:val="00CF72BB"/>
    <w:rsid w:val="00CF7654"/>
    <w:rsid w:val="00D001C1"/>
    <w:rsid w:val="00D0021F"/>
    <w:rsid w:val="00D00511"/>
    <w:rsid w:val="00D0067E"/>
    <w:rsid w:val="00D00BAD"/>
    <w:rsid w:val="00D0124D"/>
    <w:rsid w:val="00D01E32"/>
    <w:rsid w:val="00D025F0"/>
    <w:rsid w:val="00D02BAA"/>
    <w:rsid w:val="00D030C8"/>
    <w:rsid w:val="00D0311C"/>
    <w:rsid w:val="00D03186"/>
    <w:rsid w:val="00D03920"/>
    <w:rsid w:val="00D042F2"/>
    <w:rsid w:val="00D05686"/>
    <w:rsid w:val="00D05A2B"/>
    <w:rsid w:val="00D062C3"/>
    <w:rsid w:val="00D0631A"/>
    <w:rsid w:val="00D06707"/>
    <w:rsid w:val="00D06908"/>
    <w:rsid w:val="00D06A72"/>
    <w:rsid w:val="00D06E0E"/>
    <w:rsid w:val="00D06E78"/>
    <w:rsid w:val="00D073DF"/>
    <w:rsid w:val="00D07C4D"/>
    <w:rsid w:val="00D10349"/>
    <w:rsid w:val="00D11B28"/>
    <w:rsid w:val="00D11C68"/>
    <w:rsid w:val="00D12150"/>
    <w:rsid w:val="00D12467"/>
    <w:rsid w:val="00D12490"/>
    <w:rsid w:val="00D12685"/>
    <w:rsid w:val="00D1286A"/>
    <w:rsid w:val="00D1319A"/>
    <w:rsid w:val="00D13225"/>
    <w:rsid w:val="00D13451"/>
    <w:rsid w:val="00D13536"/>
    <w:rsid w:val="00D137B2"/>
    <w:rsid w:val="00D13EDD"/>
    <w:rsid w:val="00D15030"/>
    <w:rsid w:val="00D152A4"/>
    <w:rsid w:val="00D152EE"/>
    <w:rsid w:val="00D15513"/>
    <w:rsid w:val="00D1595B"/>
    <w:rsid w:val="00D162E8"/>
    <w:rsid w:val="00D16527"/>
    <w:rsid w:val="00D16980"/>
    <w:rsid w:val="00D16A03"/>
    <w:rsid w:val="00D16C56"/>
    <w:rsid w:val="00D16D94"/>
    <w:rsid w:val="00D16FF1"/>
    <w:rsid w:val="00D173CE"/>
    <w:rsid w:val="00D1748C"/>
    <w:rsid w:val="00D17E71"/>
    <w:rsid w:val="00D203A9"/>
    <w:rsid w:val="00D20965"/>
    <w:rsid w:val="00D20A66"/>
    <w:rsid w:val="00D20AA6"/>
    <w:rsid w:val="00D20BA2"/>
    <w:rsid w:val="00D211C5"/>
    <w:rsid w:val="00D2123A"/>
    <w:rsid w:val="00D21823"/>
    <w:rsid w:val="00D21B04"/>
    <w:rsid w:val="00D21B49"/>
    <w:rsid w:val="00D21C76"/>
    <w:rsid w:val="00D21FFE"/>
    <w:rsid w:val="00D223CF"/>
    <w:rsid w:val="00D22583"/>
    <w:rsid w:val="00D2274A"/>
    <w:rsid w:val="00D22AB7"/>
    <w:rsid w:val="00D22EE6"/>
    <w:rsid w:val="00D231F7"/>
    <w:rsid w:val="00D23237"/>
    <w:rsid w:val="00D233F9"/>
    <w:rsid w:val="00D234CB"/>
    <w:rsid w:val="00D23514"/>
    <w:rsid w:val="00D2377E"/>
    <w:rsid w:val="00D23ED8"/>
    <w:rsid w:val="00D24841"/>
    <w:rsid w:val="00D25092"/>
    <w:rsid w:val="00D25B91"/>
    <w:rsid w:val="00D25CB0"/>
    <w:rsid w:val="00D2610A"/>
    <w:rsid w:val="00D266E1"/>
    <w:rsid w:val="00D26A7A"/>
    <w:rsid w:val="00D2731D"/>
    <w:rsid w:val="00D27DA2"/>
    <w:rsid w:val="00D27E37"/>
    <w:rsid w:val="00D3012E"/>
    <w:rsid w:val="00D3079D"/>
    <w:rsid w:val="00D30F7F"/>
    <w:rsid w:val="00D314A0"/>
    <w:rsid w:val="00D31AB1"/>
    <w:rsid w:val="00D31B4F"/>
    <w:rsid w:val="00D31C81"/>
    <w:rsid w:val="00D32360"/>
    <w:rsid w:val="00D32AEE"/>
    <w:rsid w:val="00D3323E"/>
    <w:rsid w:val="00D332A2"/>
    <w:rsid w:val="00D33908"/>
    <w:rsid w:val="00D342E2"/>
    <w:rsid w:val="00D34CBA"/>
    <w:rsid w:val="00D35390"/>
    <w:rsid w:val="00D356D1"/>
    <w:rsid w:val="00D35779"/>
    <w:rsid w:val="00D35FE5"/>
    <w:rsid w:val="00D364E1"/>
    <w:rsid w:val="00D36D8A"/>
    <w:rsid w:val="00D37118"/>
    <w:rsid w:val="00D376AA"/>
    <w:rsid w:val="00D377B4"/>
    <w:rsid w:val="00D40998"/>
    <w:rsid w:val="00D40F29"/>
    <w:rsid w:val="00D4166C"/>
    <w:rsid w:val="00D419E1"/>
    <w:rsid w:val="00D420F3"/>
    <w:rsid w:val="00D425CF"/>
    <w:rsid w:val="00D42974"/>
    <w:rsid w:val="00D429C6"/>
    <w:rsid w:val="00D429CF"/>
    <w:rsid w:val="00D42BE3"/>
    <w:rsid w:val="00D431A5"/>
    <w:rsid w:val="00D431B4"/>
    <w:rsid w:val="00D43209"/>
    <w:rsid w:val="00D4347F"/>
    <w:rsid w:val="00D43AB2"/>
    <w:rsid w:val="00D43E7D"/>
    <w:rsid w:val="00D44350"/>
    <w:rsid w:val="00D4442C"/>
    <w:rsid w:val="00D44522"/>
    <w:rsid w:val="00D44789"/>
    <w:rsid w:val="00D44CE3"/>
    <w:rsid w:val="00D44D73"/>
    <w:rsid w:val="00D44E29"/>
    <w:rsid w:val="00D454F7"/>
    <w:rsid w:val="00D45614"/>
    <w:rsid w:val="00D456D8"/>
    <w:rsid w:val="00D45993"/>
    <w:rsid w:val="00D459EF"/>
    <w:rsid w:val="00D46040"/>
    <w:rsid w:val="00D46238"/>
    <w:rsid w:val="00D4661A"/>
    <w:rsid w:val="00D466FB"/>
    <w:rsid w:val="00D46912"/>
    <w:rsid w:val="00D46B2B"/>
    <w:rsid w:val="00D46D8D"/>
    <w:rsid w:val="00D50123"/>
    <w:rsid w:val="00D501BF"/>
    <w:rsid w:val="00D50295"/>
    <w:rsid w:val="00D506F5"/>
    <w:rsid w:val="00D50969"/>
    <w:rsid w:val="00D50CFC"/>
    <w:rsid w:val="00D50F4B"/>
    <w:rsid w:val="00D50F9F"/>
    <w:rsid w:val="00D50FDF"/>
    <w:rsid w:val="00D51282"/>
    <w:rsid w:val="00D51623"/>
    <w:rsid w:val="00D51760"/>
    <w:rsid w:val="00D52948"/>
    <w:rsid w:val="00D53400"/>
    <w:rsid w:val="00D53E57"/>
    <w:rsid w:val="00D54342"/>
    <w:rsid w:val="00D54680"/>
    <w:rsid w:val="00D54DEE"/>
    <w:rsid w:val="00D54E29"/>
    <w:rsid w:val="00D5522C"/>
    <w:rsid w:val="00D55806"/>
    <w:rsid w:val="00D55A78"/>
    <w:rsid w:val="00D55AFC"/>
    <w:rsid w:val="00D561BB"/>
    <w:rsid w:val="00D56AFF"/>
    <w:rsid w:val="00D574F0"/>
    <w:rsid w:val="00D57EA9"/>
    <w:rsid w:val="00D6002C"/>
    <w:rsid w:val="00D610B5"/>
    <w:rsid w:val="00D61249"/>
    <w:rsid w:val="00D6135C"/>
    <w:rsid w:val="00D613B8"/>
    <w:rsid w:val="00D61C52"/>
    <w:rsid w:val="00D61DE6"/>
    <w:rsid w:val="00D61E82"/>
    <w:rsid w:val="00D62153"/>
    <w:rsid w:val="00D62752"/>
    <w:rsid w:val="00D62D97"/>
    <w:rsid w:val="00D63530"/>
    <w:rsid w:val="00D63A0E"/>
    <w:rsid w:val="00D63DF6"/>
    <w:rsid w:val="00D6441E"/>
    <w:rsid w:val="00D64586"/>
    <w:rsid w:val="00D65FB3"/>
    <w:rsid w:val="00D662AF"/>
    <w:rsid w:val="00D6653F"/>
    <w:rsid w:val="00D66E28"/>
    <w:rsid w:val="00D67D65"/>
    <w:rsid w:val="00D67FAE"/>
    <w:rsid w:val="00D70105"/>
    <w:rsid w:val="00D7010C"/>
    <w:rsid w:val="00D7074B"/>
    <w:rsid w:val="00D71297"/>
    <w:rsid w:val="00D712C2"/>
    <w:rsid w:val="00D718F7"/>
    <w:rsid w:val="00D71EC3"/>
    <w:rsid w:val="00D73144"/>
    <w:rsid w:val="00D73351"/>
    <w:rsid w:val="00D736AE"/>
    <w:rsid w:val="00D73BCB"/>
    <w:rsid w:val="00D73EC5"/>
    <w:rsid w:val="00D74147"/>
    <w:rsid w:val="00D74788"/>
    <w:rsid w:val="00D74E28"/>
    <w:rsid w:val="00D74F3A"/>
    <w:rsid w:val="00D74FBC"/>
    <w:rsid w:val="00D751C9"/>
    <w:rsid w:val="00D75D8A"/>
    <w:rsid w:val="00D75E4C"/>
    <w:rsid w:val="00D75EC4"/>
    <w:rsid w:val="00D76648"/>
    <w:rsid w:val="00D76B19"/>
    <w:rsid w:val="00D76CDC"/>
    <w:rsid w:val="00D773AE"/>
    <w:rsid w:val="00D80D33"/>
    <w:rsid w:val="00D80FB4"/>
    <w:rsid w:val="00D80FED"/>
    <w:rsid w:val="00D813DD"/>
    <w:rsid w:val="00D818DE"/>
    <w:rsid w:val="00D81C27"/>
    <w:rsid w:val="00D81F40"/>
    <w:rsid w:val="00D8307C"/>
    <w:rsid w:val="00D83B9D"/>
    <w:rsid w:val="00D83FFB"/>
    <w:rsid w:val="00D842C0"/>
    <w:rsid w:val="00D8445A"/>
    <w:rsid w:val="00D84A8F"/>
    <w:rsid w:val="00D84CAA"/>
    <w:rsid w:val="00D850F8"/>
    <w:rsid w:val="00D85332"/>
    <w:rsid w:val="00D85487"/>
    <w:rsid w:val="00D85EBD"/>
    <w:rsid w:val="00D85F4E"/>
    <w:rsid w:val="00D8627E"/>
    <w:rsid w:val="00D869A3"/>
    <w:rsid w:val="00D90AB2"/>
    <w:rsid w:val="00D90E59"/>
    <w:rsid w:val="00D912C2"/>
    <w:rsid w:val="00D91811"/>
    <w:rsid w:val="00D918E2"/>
    <w:rsid w:val="00D926A9"/>
    <w:rsid w:val="00D92FDC"/>
    <w:rsid w:val="00D93C36"/>
    <w:rsid w:val="00D93D56"/>
    <w:rsid w:val="00D93EA8"/>
    <w:rsid w:val="00D94010"/>
    <w:rsid w:val="00D940D5"/>
    <w:rsid w:val="00D9496B"/>
    <w:rsid w:val="00D94AA0"/>
    <w:rsid w:val="00D952B9"/>
    <w:rsid w:val="00D953EB"/>
    <w:rsid w:val="00D95FA6"/>
    <w:rsid w:val="00D961BB"/>
    <w:rsid w:val="00D96413"/>
    <w:rsid w:val="00D966F2"/>
    <w:rsid w:val="00D966FC"/>
    <w:rsid w:val="00D9671F"/>
    <w:rsid w:val="00D9676F"/>
    <w:rsid w:val="00D96911"/>
    <w:rsid w:val="00D96918"/>
    <w:rsid w:val="00D974C9"/>
    <w:rsid w:val="00D97579"/>
    <w:rsid w:val="00D97B5F"/>
    <w:rsid w:val="00D97E21"/>
    <w:rsid w:val="00DA03C5"/>
    <w:rsid w:val="00DA04AD"/>
    <w:rsid w:val="00DA07AC"/>
    <w:rsid w:val="00DA0EC2"/>
    <w:rsid w:val="00DA1060"/>
    <w:rsid w:val="00DA1643"/>
    <w:rsid w:val="00DA1743"/>
    <w:rsid w:val="00DA1859"/>
    <w:rsid w:val="00DA1D92"/>
    <w:rsid w:val="00DA2076"/>
    <w:rsid w:val="00DA2367"/>
    <w:rsid w:val="00DA265F"/>
    <w:rsid w:val="00DA29DD"/>
    <w:rsid w:val="00DA3559"/>
    <w:rsid w:val="00DA4023"/>
    <w:rsid w:val="00DA4080"/>
    <w:rsid w:val="00DA46C3"/>
    <w:rsid w:val="00DA4E0C"/>
    <w:rsid w:val="00DA583D"/>
    <w:rsid w:val="00DA5ABF"/>
    <w:rsid w:val="00DA5AFE"/>
    <w:rsid w:val="00DA6911"/>
    <w:rsid w:val="00DA736E"/>
    <w:rsid w:val="00DA7472"/>
    <w:rsid w:val="00DA795B"/>
    <w:rsid w:val="00DA7A4B"/>
    <w:rsid w:val="00DA7A60"/>
    <w:rsid w:val="00DA7EFC"/>
    <w:rsid w:val="00DB013A"/>
    <w:rsid w:val="00DB031F"/>
    <w:rsid w:val="00DB0492"/>
    <w:rsid w:val="00DB067E"/>
    <w:rsid w:val="00DB0750"/>
    <w:rsid w:val="00DB14E8"/>
    <w:rsid w:val="00DB194C"/>
    <w:rsid w:val="00DB19C0"/>
    <w:rsid w:val="00DB1BA0"/>
    <w:rsid w:val="00DB1CEA"/>
    <w:rsid w:val="00DB1E35"/>
    <w:rsid w:val="00DB2158"/>
    <w:rsid w:val="00DB2498"/>
    <w:rsid w:val="00DB25FE"/>
    <w:rsid w:val="00DB29F6"/>
    <w:rsid w:val="00DB2B5B"/>
    <w:rsid w:val="00DB2E19"/>
    <w:rsid w:val="00DB301D"/>
    <w:rsid w:val="00DB350E"/>
    <w:rsid w:val="00DB35F9"/>
    <w:rsid w:val="00DB366B"/>
    <w:rsid w:val="00DB3E72"/>
    <w:rsid w:val="00DB45C1"/>
    <w:rsid w:val="00DB48E5"/>
    <w:rsid w:val="00DB49C1"/>
    <w:rsid w:val="00DB4A46"/>
    <w:rsid w:val="00DB5226"/>
    <w:rsid w:val="00DB54D0"/>
    <w:rsid w:val="00DB572A"/>
    <w:rsid w:val="00DB5864"/>
    <w:rsid w:val="00DB5BB6"/>
    <w:rsid w:val="00DB5F95"/>
    <w:rsid w:val="00DB5F97"/>
    <w:rsid w:val="00DB6116"/>
    <w:rsid w:val="00DB6682"/>
    <w:rsid w:val="00DB67DA"/>
    <w:rsid w:val="00DB6877"/>
    <w:rsid w:val="00DB69D9"/>
    <w:rsid w:val="00DB6F87"/>
    <w:rsid w:val="00DC0972"/>
    <w:rsid w:val="00DC0AD7"/>
    <w:rsid w:val="00DC0C7E"/>
    <w:rsid w:val="00DC18CE"/>
    <w:rsid w:val="00DC1C61"/>
    <w:rsid w:val="00DC1DE8"/>
    <w:rsid w:val="00DC2012"/>
    <w:rsid w:val="00DC20DD"/>
    <w:rsid w:val="00DC2421"/>
    <w:rsid w:val="00DC2617"/>
    <w:rsid w:val="00DC2C45"/>
    <w:rsid w:val="00DC3270"/>
    <w:rsid w:val="00DC35BA"/>
    <w:rsid w:val="00DC3800"/>
    <w:rsid w:val="00DC3C5E"/>
    <w:rsid w:val="00DC3D54"/>
    <w:rsid w:val="00DC40D8"/>
    <w:rsid w:val="00DC4DB4"/>
    <w:rsid w:val="00DC4FDA"/>
    <w:rsid w:val="00DC51F8"/>
    <w:rsid w:val="00DC5348"/>
    <w:rsid w:val="00DC5E96"/>
    <w:rsid w:val="00DC62B4"/>
    <w:rsid w:val="00DC67B8"/>
    <w:rsid w:val="00DC6E6A"/>
    <w:rsid w:val="00DC7319"/>
    <w:rsid w:val="00DC73E4"/>
    <w:rsid w:val="00DC7583"/>
    <w:rsid w:val="00DD0061"/>
    <w:rsid w:val="00DD06AB"/>
    <w:rsid w:val="00DD09B7"/>
    <w:rsid w:val="00DD0D27"/>
    <w:rsid w:val="00DD0F12"/>
    <w:rsid w:val="00DD1149"/>
    <w:rsid w:val="00DD15AC"/>
    <w:rsid w:val="00DD18DE"/>
    <w:rsid w:val="00DD1CD8"/>
    <w:rsid w:val="00DD1D20"/>
    <w:rsid w:val="00DD2277"/>
    <w:rsid w:val="00DD2293"/>
    <w:rsid w:val="00DD251A"/>
    <w:rsid w:val="00DD2815"/>
    <w:rsid w:val="00DD2BF4"/>
    <w:rsid w:val="00DD2CD3"/>
    <w:rsid w:val="00DD2DB7"/>
    <w:rsid w:val="00DD3001"/>
    <w:rsid w:val="00DD4685"/>
    <w:rsid w:val="00DD46DF"/>
    <w:rsid w:val="00DD492B"/>
    <w:rsid w:val="00DD4A59"/>
    <w:rsid w:val="00DD4AD0"/>
    <w:rsid w:val="00DD4AED"/>
    <w:rsid w:val="00DD57A8"/>
    <w:rsid w:val="00DD65DE"/>
    <w:rsid w:val="00DD666B"/>
    <w:rsid w:val="00DD69C0"/>
    <w:rsid w:val="00DD6D49"/>
    <w:rsid w:val="00DD6E2C"/>
    <w:rsid w:val="00DD6F8E"/>
    <w:rsid w:val="00DD7391"/>
    <w:rsid w:val="00DD7AD2"/>
    <w:rsid w:val="00DD7D3A"/>
    <w:rsid w:val="00DD7E50"/>
    <w:rsid w:val="00DE00C2"/>
    <w:rsid w:val="00DE092C"/>
    <w:rsid w:val="00DE0A56"/>
    <w:rsid w:val="00DE1904"/>
    <w:rsid w:val="00DE195D"/>
    <w:rsid w:val="00DE1C22"/>
    <w:rsid w:val="00DE1F6D"/>
    <w:rsid w:val="00DE2545"/>
    <w:rsid w:val="00DE276C"/>
    <w:rsid w:val="00DE2A66"/>
    <w:rsid w:val="00DE2A85"/>
    <w:rsid w:val="00DE31F0"/>
    <w:rsid w:val="00DE358B"/>
    <w:rsid w:val="00DE392C"/>
    <w:rsid w:val="00DE3952"/>
    <w:rsid w:val="00DE3B1A"/>
    <w:rsid w:val="00DE3C66"/>
    <w:rsid w:val="00DE3EC6"/>
    <w:rsid w:val="00DE3F45"/>
    <w:rsid w:val="00DE4DFE"/>
    <w:rsid w:val="00DE558B"/>
    <w:rsid w:val="00DE58BB"/>
    <w:rsid w:val="00DE6013"/>
    <w:rsid w:val="00DE60DF"/>
    <w:rsid w:val="00DE6A08"/>
    <w:rsid w:val="00DE6ABB"/>
    <w:rsid w:val="00DE6E3E"/>
    <w:rsid w:val="00DE6FF1"/>
    <w:rsid w:val="00DE7204"/>
    <w:rsid w:val="00DE722C"/>
    <w:rsid w:val="00DE7670"/>
    <w:rsid w:val="00DE7B4D"/>
    <w:rsid w:val="00DE7ED9"/>
    <w:rsid w:val="00DF14B2"/>
    <w:rsid w:val="00DF15AE"/>
    <w:rsid w:val="00DF2110"/>
    <w:rsid w:val="00DF291B"/>
    <w:rsid w:val="00DF3507"/>
    <w:rsid w:val="00DF3A0C"/>
    <w:rsid w:val="00DF3DB8"/>
    <w:rsid w:val="00DF3EED"/>
    <w:rsid w:val="00DF46AF"/>
    <w:rsid w:val="00DF53BF"/>
    <w:rsid w:val="00DF5444"/>
    <w:rsid w:val="00DF549A"/>
    <w:rsid w:val="00DF608E"/>
    <w:rsid w:val="00DF63E4"/>
    <w:rsid w:val="00DF677B"/>
    <w:rsid w:val="00DF6814"/>
    <w:rsid w:val="00DF68DF"/>
    <w:rsid w:val="00DF6ED2"/>
    <w:rsid w:val="00DF727F"/>
    <w:rsid w:val="00DF7D2D"/>
    <w:rsid w:val="00DF7E0E"/>
    <w:rsid w:val="00E00900"/>
    <w:rsid w:val="00E00D06"/>
    <w:rsid w:val="00E00DE3"/>
    <w:rsid w:val="00E00DF2"/>
    <w:rsid w:val="00E0138A"/>
    <w:rsid w:val="00E0187B"/>
    <w:rsid w:val="00E01A45"/>
    <w:rsid w:val="00E01D24"/>
    <w:rsid w:val="00E023F8"/>
    <w:rsid w:val="00E02E68"/>
    <w:rsid w:val="00E03037"/>
    <w:rsid w:val="00E03389"/>
    <w:rsid w:val="00E038C6"/>
    <w:rsid w:val="00E03A56"/>
    <w:rsid w:val="00E04290"/>
    <w:rsid w:val="00E04CE3"/>
    <w:rsid w:val="00E055D9"/>
    <w:rsid w:val="00E057B2"/>
    <w:rsid w:val="00E05854"/>
    <w:rsid w:val="00E05ADE"/>
    <w:rsid w:val="00E067C3"/>
    <w:rsid w:val="00E06DE7"/>
    <w:rsid w:val="00E07169"/>
    <w:rsid w:val="00E07179"/>
    <w:rsid w:val="00E07EBC"/>
    <w:rsid w:val="00E10512"/>
    <w:rsid w:val="00E10B7C"/>
    <w:rsid w:val="00E10D9E"/>
    <w:rsid w:val="00E11AB9"/>
    <w:rsid w:val="00E130B9"/>
    <w:rsid w:val="00E13108"/>
    <w:rsid w:val="00E132DC"/>
    <w:rsid w:val="00E1356A"/>
    <w:rsid w:val="00E136A3"/>
    <w:rsid w:val="00E13D27"/>
    <w:rsid w:val="00E13FAE"/>
    <w:rsid w:val="00E1424C"/>
    <w:rsid w:val="00E14AC9"/>
    <w:rsid w:val="00E15404"/>
    <w:rsid w:val="00E15BDA"/>
    <w:rsid w:val="00E15D41"/>
    <w:rsid w:val="00E166F9"/>
    <w:rsid w:val="00E1701F"/>
    <w:rsid w:val="00E173E2"/>
    <w:rsid w:val="00E1749F"/>
    <w:rsid w:val="00E174BD"/>
    <w:rsid w:val="00E179EB"/>
    <w:rsid w:val="00E17A8B"/>
    <w:rsid w:val="00E20326"/>
    <w:rsid w:val="00E20466"/>
    <w:rsid w:val="00E20980"/>
    <w:rsid w:val="00E20AD1"/>
    <w:rsid w:val="00E20B45"/>
    <w:rsid w:val="00E21180"/>
    <w:rsid w:val="00E21481"/>
    <w:rsid w:val="00E21BBB"/>
    <w:rsid w:val="00E21FF6"/>
    <w:rsid w:val="00E22578"/>
    <w:rsid w:val="00E229EF"/>
    <w:rsid w:val="00E22C2D"/>
    <w:rsid w:val="00E22F3D"/>
    <w:rsid w:val="00E230A8"/>
    <w:rsid w:val="00E23432"/>
    <w:rsid w:val="00E23B7A"/>
    <w:rsid w:val="00E23CF9"/>
    <w:rsid w:val="00E23E45"/>
    <w:rsid w:val="00E240A4"/>
    <w:rsid w:val="00E24961"/>
    <w:rsid w:val="00E24AAB"/>
    <w:rsid w:val="00E250F1"/>
    <w:rsid w:val="00E25308"/>
    <w:rsid w:val="00E25F59"/>
    <w:rsid w:val="00E26319"/>
    <w:rsid w:val="00E264BE"/>
    <w:rsid w:val="00E26523"/>
    <w:rsid w:val="00E2775E"/>
    <w:rsid w:val="00E27E9E"/>
    <w:rsid w:val="00E305EE"/>
    <w:rsid w:val="00E30A4D"/>
    <w:rsid w:val="00E30AD1"/>
    <w:rsid w:val="00E30B2E"/>
    <w:rsid w:val="00E31039"/>
    <w:rsid w:val="00E312D7"/>
    <w:rsid w:val="00E3198C"/>
    <w:rsid w:val="00E3249A"/>
    <w:rsid w:val="00E3259C"/>
    <w:rsid w:val="00E3268A"/>
    <w:rsid w:val="00E335F0"/>
    <w:rsid w:val="00E34341"/>
    <w:rsid w:val="00E34F26"/>
    <w:rsid w:val="00E35B4E"/>
    <w:rsid w:val="00E35C16"/>
    <w:rsid w:val="00E360BE"/>
    <w:rsid w:val="00E36227"/>
    <w:rsid w:val="00E36300"/>
    <w:rsid w:val="00E366A8"/>
    <w:rsid w:val="00E367E2"/>
    <w:rsid w:val="00E37257"/>
    <w:rsid w:val="00E37297"/>
    <w:rsid w:val="00E37CAC"/>
    <w:rsid w:val="00E37E1F"/>
    <w:rsid w:val="00E37F68"/>
    <w:rsid w:val="00E40172"/>
    <w:rsid w:val="00E406A7"/>
    <w:rsid w:val="00E40968"/>
    <w:rsid w:val="00E410CA"/>
    <w:rsid w:val="00E41294"/>
    <w:rsid w:val="00E412DD"/>
    <w:rsid w:val="00E413F7"/>
    <w:rsid w:val="00E41412"/>
    <w:rsid w:val="00E4196B"/>
    <w:rsid w:val="00E419A0"/>
    <w:rsid w:val="00E42A80"/>
    <w:rsid w:val="00E42E5A"/>
    <w:rsid w:val="00E42E9B"/>
    <w:rsid w:val="00E42EBA"/>
    <w:rsid w:val="00E42F91"/>
    <w:rsid w:val="00E434BA"/>
    <w:rsid w:val="00E43D70"/>
    <w:rsid w:val="00E44101"/>
    <w:rsid w:val="00E44368"/>
    <w:rsid w:val="00E4450D"/>
    <w:rsid w:val="00E454E1"/>
    <w:rsid w:val="00E455CD"/>
    <w:rsid w:val="00E45A5F"/>
    <w:rsid w:val="00E45A80"/>
    <w:rsid w:val="00E45EAD"/>
    <w:rsid w:val="00E45F6F"/>
    <w:rsid w:val="00E45F7F"/>
    <w:rsid w:val="00E462D3"/>
    <w:rsid w:val="00E4731D"/>
    <w:rsid w:val="00E47962"/>
    <w:rsid w:val="00E50109"/>
    <w:rsid w:val="00E50FEB"/>
    <w:rsid w:val="00E513D7"/>
    <w:rsid w:val="00E513FB"/>
    <w:rsid w:val="00E515CE"/>
    <w:rsid w:val="00E518D8"/>
    <w:rsid w:val="00E51B34"/>
    <w:rsid w:val="00E51E22"/>
    <w:rsid w:val="00E51FF7"/>
    <w:rsid w:val="00E520C7"/>
    <w:rsid w:val="00E52B1F"/>
    <w:rsid w:val="00E5326B"/>
    <w:rsid w:val="00E53712"/>
    <w:rsid w:val="00E53A77"/>
    <w:rsid w:val="00E53BC7"/>
    <w:rsid w:val="00E53E1C"/>
    <w:rsid w:val="00E5461C"/>
    <w:rsid w:val="00E547E0"/>
    <w:rsid w:val="00E54932"/>
    <w:rsid w:val="00E54FF3"/>
    <w:rsid w:val="00E55329"/>
    <w:rsid w:val="00E555E7"/>
    <w:rsid w:val="00E55C93"/>
    <w:rsid w:val="00E561BB"/>
    <w:rsid w:val="00E563DB"/>
    <w:rsid w:val="00E5656B"/>
    <w:rsid w:val="00E56D42"/>
    <w:rsid w:val="00E56E55"/>
    <w:rsid w:val="00E576C4"/>
    <w:rsid w:val="00E578BF"/>
    <w:rsid w:val="00E57A3B"/>
    <w:rsid w:val="00E57B9E"/>
    <w:rsid w:val="00E57ED7"/>
    <w:rsid w:val="00E60CB0"/>
    <w:rsid w:val="00E61CAE"/>
    <w:rsid w:val="00E633DA"/>
    <w:rsid w:val="00E636FC"/>
    <w:rsid w:val="00E638EC"/>
    <w:rsid w:val="00E64117"/>
    <w:rsid w:val="00E64266"/>
    <w:rsid w:val="00E64537"/>
    <w:rsid w:val="00E64A0A"/>
    <w:rsid w:val="00E654ED"/>
    <w:rsid w:val="00E656B0"/>
    <w:rsid w:val="00E659D4"/>
    <w:rsid w:val="00E65A42"/>
    <w:rsid w:val="00E66C90"/>
    <w:rsid w:val="00E66E3E"/>
    <w:rsid w:val="00E678F5"/>
    <w:rsid w:val="00E703C4"/>
    <w:rsid w:val="00E70792"/>
    <w:rsid w:val="00E70CD9"/>
    <w:rsid w:val="00E70CEF"/>
    <w:rsid w:val="00E70E27"/>
    <w:rsid w:val="00E71169"/>
    <w:rsid w:val="00E71C56"/>
    <w:rsid w:val="00E723D1"/>
    <w:rsid w:val="00E728C2"/>
    <w:rsid w:val="00E7349A"/>
    <w:rsid w:val="00E73806"/>
    <w:rsid w:val="00E7400C"/>
    <w:rsid w:val="00E745BD"/>
    <w:rsid w:val="00E74AB3"/>
    <w:rsid w:val="00E75232"/>
    <w:rsid w:val="00E75ABA"/>
    <w:rsid w:val="00E75C2F"/>
    <w:rsid w:val="00E7600D"/>
    <w:rsid w:val="00E7650A"/>
    <w:rsid w:val="00E76763"/>
    <w:rsid w:val="00E7685B"/>
    <w:rsid w:val="00E76B9F"/>
    <w:rsid w:val="00E76ECA"/>
    <w:rsid w:val="00E77412"/>
    <w:rsid w:val="00E774E5"/>
    <w:rsid w:val="00E776BA"/>
    <w:rsid w:val="00E77BAD"/>
    <w:rsid w:val="00E77C02"/>
    <w:rsid w:val="00E77F67"/>
    <w:rsid w:val="00E80037"/>
    <w:rsid w:val="00E80478"/>
    <w:rsid w:val="00E804E3"/>
    <w:rsid w:val="00E8056F"/>
    <w:rsid w:val="00E80759"/>
    <w:rsid w:val="00E813E9"/>
    <w:rsid w:val="00E814A9"/>
    <w:rsid w:val="00E8163D"/>
    <w:rsid w:val="00E8306D"/>
    <w:rsid w:val="00E83137"/>
    <w:rsid w:val="00E838AB"/>
    <w:rsid w:val="00E83B8A"/>
    <w:rsid w:val="00E83CDC"/>
    <w:rsid w:val="00E83D48"/>
    <w:rsid w:val="00E84ABE"/>
    <w:rsid w:val="00E84F81"/>
    <w:rsid w:val="00E85046"/>
    <w:rsid w:val="00E851BB"/>
    <w:rsid w:val="00E8555A"/>
    <w:rsid w:val="00E85EC0"/>
    <w:rsid w:val="00E85F49"/>
    <w:rsid w:val="00E860F9"/>
    <w:rsid w:val="00E86774"/>
    <w:rsid w:val="00E86891"/>
    <w:rsid w:val="00E8706F"/>
    <w:rsid w:val="00E87082"/>
    <w:rsid w:val="00E875DF"/>
    <w:rsid w:val="00E87796"/>
    <w:rsid w:val="00E87D8C"/>
    <w:rsid w:val="00E90187"/>
    <w:rsid w:val="00E905DA"/>
    <w:rsid w:val="00E90668"/>
    <w:rsid w:val="00E9118B"/>
    <w:rsid w:val="00E9145A"/>
    <w:rsid w:val="00E9198B"/>
    <w:rsid w:val="00E91B5D"/>
    <w:rsid w:val="00E91F6A"/>
    <w:rsid w:val="00E92332"/>
    <w:rsid w:val="00E92469"/>
    <w:rsid w:val="00E9256C"/>
    <w:rsid w:val="00E926E0"/>
    <w:rsid w:val="00E92862"/>
    <w:rsid w:val="00E92F35"/>
    <w:rsid w:val="00E93407"/>
    <w:rsid w:val="00E93624"/>
    <w:rsid w:val="00E93639"/>
    <w:rsid w:val="00E93655"/>
    <w:rsid w:val="00E9390C"/>
    <w:rsid w:val="00E93B29"/>
    <w:rsid w:val="00E93C76"/>
    <w:rsid w:val="00E954CC"/>
    <w:rsid w:val="00E95880"/>
    <w:rsid w:val="00E958F8"/>
    <w:rsid w:val="00E96A34"/>
    <w:rsid w:val="00E96AAA"/>
    <w:rsid w:val="00E96DD9"/>
    <w:rsid w:val="00E96E48"/>
    <w:rsid w:val="00E97415"/>
    <w:rsid w:val="00E974DD"/>
    <w:rsid w:val="00E9780A"/>
    <w:rsid w:val="00E97DFD"/>
    <w:rsid w:val="00EA0866"/>
    <w:rsid w:val="00EA0965"/>
    <w:rsid w:val="00EA0A00"/>
    <w:rsid w:val="00EA10C0"/>
    <w:rsid w:val="00EA2FCE"/>
    <w:rsid w:val="00EA31CA"/>
    <w:rsid w:val="00EA31E4"/>
    <w:rsid w:val="00EA3303"/>
    <w:rsid w:val="00EA3DEA"/>
    <w:rsid w:val="00EA3FAF"/>
    <w:rsid w:val="00EA4491"/>
    <w:rsid w:val="00EA4653"/>
    <w:rsid w:val="00EA4A49"/>
    <w:rsid w:val="00EA5625"/>
    <w:rsid w:val="00EA5757"/>
    <w:rsid w:val="00EA5DD2"/>
    <w:rsid w:val="00EA5F7A"/>
    <w:rsid w:val="00EA62F3"/>
    <w:rsid w:val="00EA65A8"/>
    <w:rsid w:val="00EA66D5"/>
    <w:rsid w:val="00EA675A"/>
    <w:rsid w:val="00EA6BE3"/>
    <w:rsid w:val="00EA782A"/>
    <w:rsid w:val="00EA78A0"/>
    <w:rsid w:val="00EA7CAD"/>
    <w:rsid w:val="00EB0B92"/>
    <w:rsid w:val="00EB1122"/>
    <w:rsid w:val="00EB154B"/>
    <w:rsid w:val="00EB1624"/>
    <w:rsid w:val="00EB1CA1"/>
    <w:rsid w:val="00EB22EA"/>
    <w:rsid w:val="00EB232E"/>
    <w:rsid w:val="00EB29C1"/>
    <w:rsid w:val="00EB30FD"/>
    <w:rsid w:val="00EB336C"/>
    <w:rsid w:val="00EB4028"/>
    <w:rsid w:val="00EB41A3"/>
    <w:rsid w:val="00EB42B2"/>
    <w:rsid w:val="00EB4466"/>
    <w:rsid w:val="00EB453C"/>
    <w:rsid w:val="00EB4B39"/>
    <w:rsid w:val="00EB4B63"/>
    <w:rsid w:val="00EB510B"/>
    <w:rsid w:val="00EB526F"/>
    <w:rsid w:val="00EB5935"/>
    <w:rsid w:val="00EB5A3B"/>
    <w:rsid w:val="00EB5B12"/>
    <w:rsid w:val="00EB5F03"/>
    <w:rsid w:val="00EB6881"/>
    <w:rsid w:val="00EB68ED"/>
    <w:rsid w:val="00EB6DF3"/>
    <w:rsid w:val="00EB705F"/>
    <w:rsid w:val="00EB75DB"/>
    <w:rsid w:val="00EB7D29"/>
    <w:rsid w:val="00EB7FA8"/>
    <w:rsid w:val="00EC04E8"/>
    <w:rsid w:val="00EC077A"/>
    <w:rsid w:val="00EC083F"/>
    <w:rsid w:val="00EC0906"/>
    <w:rsid w:val="00EC0E16"/>
    <w:rsid w:val="00EC11FC"/>
    <w:rsid w:val="00EC1340"/>
    <w:rsid w:val="00EC13C3"/>
    <w:rsid w:val="00EC17D9"/>
    <w:rsid w:val="00EC1B92"/>
    <w:rsid w:val="00EC1FE1"/>
    <w:rsid w:val="00EC2B4E"/>
    <w:rsid w:val="00EC3A4B"/>
    <w:rsid w:val="00EC3EC2"/>
    <w:rsid w:val="00EC3FF8"/>
    <w:rsid w:val="00EC4048"/>
    <w:rsid w:val="00EC476E"/>
    <w:rsid w:val="00EC5656"/>
    <w:rsid w:val="00EC57EE"/>
    <w:rsid w:val="00EC602A"/>
    <w:rsid w:val="00EC6C9E"/>
    <w:rsid w:val="00EC6FE4"/>
    <w:rsid w:val="00EC7590"/>
    <w:rsid w:val="00EC774C"/>
    <w:rsid w:val="00EC7B78"/>
    <w:rsid w:val="00EC7C48"/>
    <w:rsid w:val="00EC7C85"/>
    <w:rsid w:val="00EC7C9C"/>
    <w:rsid w:val="00ED0DC5"/>
    <w:rsid w:val="00ED0E04"/>
    <w:rsid w:val="00ED17BA"/>
    <w:rsid w:val="00ED1D5A"/>
    <w:rsid w:val="00ED1DDC"/>
    <w:rsid w:val="00ED203A"/>
    <w:rsid w:val="00ED2048"/>
    <w:rsid w:val="00ED2901"/>
    <w:rsid w:val="00ED2FEC"/>
    <w:rsid w:val="00ED38BD"/>
    <w:rsid w:val="00ED38C0"/>
    <w:rsid w:val="00ED3A31"/>
    <w:rsid w:val="00ED4252"/>
    <w:rsid w:val="00ED4397"/>
    <w:rsid w:val="00ED43F0"/>
    <w:rsid w:val="00ED4475"/>
    <w:rsid w:val="00ED44C8"/>
    <w:rsid w:val="00ED457B"/>
    <w:rsid w:val="00ED48F4"/>
    <w:rsid w:val="00ED4CC2"/>
    <w:rsid w:val="00ED4DF2"/>
    <w:rsid w:val="00ED511D"/>
    <w:rsid w:val="00ED51CA"/>
    <w:rsid w:val="00ED5271"/>
    <w:rsid w:val="00ED5726"/>
    <w:rsid w:val="00ED5F32"/>
    <w:rsid w:val="00ED600A"/>
    <w:rsid w:val="00ED66B3"/>
    <w:rsid w:val="00ED68D5"/>
    <w:rsid w:val="00ED771C"/>
    <w:rsid w:val="00ED78D0"/>
    <w:rsid w:val="00ED7929"/>
    <w:rsid w:val="00EE07A8"/>
    <w:rsid w:val="00EE0B8D"/>
    <w:rsid w:val="00EE0C6C"/>
    <w:rsid w:val="00EE17B7"/>
    <w:rsid w:val="00EE181F"/>
    <w:rsid w:val="00EE202A"/>
    <w:rsid w:val="00EE20DD"/>
    <w:rsid w:val="00EE323B"/>
    <w:rsid w:val="00EE3494"/>
    <w:rsid w:val="00EE3BD8"/>
    <w:rsid w:val="00EE3BFC"/>
    <w:rsid w:val="00EE463E"/>
    <w:rsid w:val="00EE48F1"/>
    <w:rsid w:val="00EE49E5"/>
    <w:rsid w:val="00EE4FC0"/>
    <w:rsid w:val="00EE515E"/>
    <w:rsid w:val="00EE56A4"/>
    <w:rsid w:val="00EE56BE"/>
    <w:rsid w:val="00EE577A"/>
    <w:rsid w:val="00EE5849"/>
    <w:rsid w:val="00EE599A"/>
    <w:rsid w:val="00EE6456"/>
    <w:rsid w:val="00EE6582"/>
    <w:rsid w:val="00EE67CC"/>
    <w:rsid w:val="00EE6834"/>
    <w:rsid w:val="00EE71DE"/>
    <w:rsid w:val="00EE72B9"/>
    <w:rsid w:val="00EE75C4"/>
    <w:rsid w:val="00EE7BE0"/>
    <w:rsid w:val="00EE7E93"/>
    <w:rsid w:val="00EF0675"/>
    <w:rsid w:val="00EF09DE"/>
    <w:rsid w:val="00EF140B"/>
    <w:rsid w:val="00EF1522"/>
    <w:rsid w:val="00EF16BB"/>
    <w:rsid w:val="00EF1721"/>
    <w:rsid w:val="00EF1910"/>
    <w:rsid w:val="00EF197D"/>
    <w:rsid w:val="00EF1ACC"/>
    <w:rsid w:val="00EF1B76"/>
    <w:rsid w:val="00EF1F65"/>
    <w:rsid w:val="00EF2111"/>
    <w:rsid w:val="00EF227A"/>
    <w:rsid w:val="00EF2E63"/>
    <w:rsid w:val="00EF39AD"/>
    <w:rsid w:val="00EF3B8E"/>
    <w:rsid w:val="00EF400F"/>
    <w:rsid w:val="00EF4426"/>
    <w:rsid w:val="00EF4533"/>
    <w:rsid w:val="00EF4D53"/>
    <w:rsid w:val="00EF5433"/>
    <w:rsid w:val="00EF58DF"/>
    <w:rsid w:val="00EF5C9F"/>
    <w:rsid w:val="00EF5F8F"/>
    <w:rsid w:val="00EF60EC"/>
    <w:rsid w:val="00EF73B6"/>
    <w:rsid w:val="00EF74E2"/>
    <w:rsid w:val="00EF751F"/>
    <w:rsid w:val="00EF769F"/>
    <w:rsid w:val="00F000BA"/>
    <w:rsid w:val="00F006D9"/>
    <w:rsid w:val="00F01659"/>
    <w:rsid w:val="00F017DC"/>
    <w:rsid w:val="00F01D42"/>
    <w:rsid w:val="00F01D5A"/>
    <w:rsid w:val="00F023EF"/>
    <w:rsid w:val="00F023F1"/>
    <w:rsid w:val="00F030A4"/>
    <w:rsid w:val="00F03295"/>
    <w:rsid w:val="00F033D5"/>
    <w:rsid w:val="00F03BF0"/>
    <w:rsid w:val="00F03D46"/>
    <w:rsid w:val="00F04015"/>
    <w:rsid w:val="00F0420E"/>
    <w:rsid w:val="00F043FB"/>
    <w:rsid w:val="00F049CE"/>
    <w:rsid w:val="00F04B3A"/>
    <w:rsid w:val="00F05A6E"/>
    <w:rsid w:val="00F05AE0"/>
    <w:rsid w:val="00F063A4"/>
    <w:rsid w:val="00F06690"/>
    <w:rsid w:val="00F067E4"/>
    <w:rsid w:val="00F06CDA"/>
    <w:rsid w:val="00F06E4C"/>
    <w:rsid w:val="00F06EC0"/>
    <w:rsid w:val="00F07134"/>
    <w:rsid w:val="00F073E1"/>
    <w:rsid w:val="00F079CE"/>
    <w:rsid w:val="00F07BD1"/>
    <w:rsid w:val="00F07F33"/>
    <w:rsid w:val="00F101F0"/>
    <w:rsid w:val="00F103D2"/>
    <w:rsid w:val="00F1057F"/>
    <w:rsid w:val="00F10642"/>
    <w:rsid w:val="00F106EE"/>
    <w:rsid w:val="00F10C30"/>
    <w:rsid w:val="00F10CDE"/>
    <w:rsid w:val="00F112A1"/>
    <w:rsid w:val="00F11358"/>
    <w:rsid w:val="00F12547"/>
    <w:rsid w:val="00F12A73"/>
    <w:rsid w:val="00F12C84"/>
    <w:rsid w:val="00F136CC"/>
    <w:rsid w:val="00F13AC8"/>
    <w:rsid w:val="00F13CAA"/>
    <w:rsid w:val="00F14083"/>
    <w:rsid w:val="00F141A9"/>
    <w:rsid w:val="00F145ED"/>
    <w:rsid w:val="00F15ABB"/>
    <w:rsid w:val="00F15E73"/>
    <w:rsid w:val="00F16119"/>
    <w:rsid w:val="00F16208"/>
    <w:rsid w:val="00F16331"/>
    <w:rsid w:val="00F165FC"/>
    <w:rsid w:val="00F166C7"/>
    <w:rsid w:val="00F16734"/>
    <w:rsid w:val="00F16915"/>
    <w:rsid w:val="00F16969"/>
    <w:rsid w:val="00F17472"/>
    <w:rsid w:val="00F1747A"/>
    <w:rsid w:val="00F17614"/>
    <w:rsid w:val="00F176B9"/>
    <w:rsid w:val="00F17BF7"/>
    <w:rsid w:val="00F200C3"/>
    <w:rsid w:val="00F206DB"/>
    <w:rsid w:val="00F2087F"/>
    <w:rsid w:val="00F20A3E"/>
    <w:rsid w:val="00F20C32"/>
    <w:rsid w:val="00F20C9F"/>
    <w:rsid w:val="00F20D82"/>
    <w:rsid w:val="00F20F81"/>
    <w:rsid w:val="00F216D9"/>
    <w:rsid w:val="00F21C7A"/>
    <w:rsid w:val="00F21D6F"/>
    <w:rsid w:val="00F224AE"/>
    <w:rsid w:val="00F22DEC"/>
    <w:rsid w:val="00F22E79"/>
    <w:rsid w:val="00F23394"/>
    <w:rsid w:val="00F240EB"/>
    <w:rsid w:val="00F2439A"/>
    <w:rsid w:val="00F24546"/>
    <w:rsid w:val="00F245CC"/>
    <w:rsid w:val="00F24B3E"/>
    <w:rsid w:val="00F24F23"/>
    <w:rsid w:val="00F24FDE"/>
    <w:rsid w:val="00F251AA"/>
    <w:rsid w:val="00F25A82"/>
    <w:rsid w:val="00F25D50"/>
    <w:rsid w:val="00F260C5"/>
    <w:rsid w:val="00F26227"/>
    <w:rsid w:val="00F265A1"/>
    <w:rsid w:val="00F26EA4"/>
    <w:rsid w:val="00F271F1"/>
    <w:rsid w:val="00F27233"/>
    <w:rsid w:val="00F27B47"/>
    <w:rsid w:val="00F27D12"/>
    <w:rsid w:val="00F27ED1"/>
    <w:rsid w:val="00F30879"/>
    <w:rsid w:val="00F30EE7"/>
    <w:rsid w:val="00F30F09"/>
    <w:rsid w:val="00F3103F"/>
    <w:rsid w:val="00F318D8"/>
    <w:rsid w:val="00F31C80"/>
    <w:rsid w:val="00F31D0F"/>
    <w:rsid w:val="00F31D39"/>
    <w:rsid w:val="00F31E3D"/>
    <w:rsid w:val="00F31E47"/>
    <w:rsid w:val="00F32025"/>
    <w:rsid w:val="00F3235B"/>
    <w:rsid w:val="00F32645"/>
    <w:rsid w:val="00F327D0"/>
    <w:rsid w:val="00F32B9C"/>
    <w:rsid w:val="00F3354F"/>
    <w:rsid w:val="00F33694"/>
    <w:rsid w:val="00F33791"/>
    <w:rsid w:val="00F348E7"/>
    <w:rsid w:val="00F34C8A"/>
    <w:rsid w:val="00F34E1C"/>
    <w:rsid w:val="00F34F63"/>
    <w:rsid w:val="00F35107"/>
    <w:rsid w:val="00F351E8"/>
    <w:rsid w:val="00F356B1"/>
    <w:rsid w:val="00F359B5"/>
    <w:rsid w:val="00F36459"/>
    <w:rsid w:val="00F369A5"/>
    <w:rsid w:val="00F36C4A"/>
    <w:rsid w:val="00F372FD"/>
    <w:rsid w:val="00F37BC9"/>
    <w:rsid w:val="00F37DE7"/>
    <w:rsid w:val="00F40E32"/>
    <w:rsid w:val="00F41A7B"/>
    <w:rsid w:val="00F4226E"/>
    <w:rsid w:val="00F4248D"/>
    <w:rsid w:val="00F42BC7"/>
    <w:rsid w:val="00F42DD9"/>
    <w:rsid w:val="00F431F4"/>
    <w:rsid w:val="00F4320A"/>
    <w:rsid w:val="00F43E11"/>
    <w:rsid w:val="00F4521C"/>
    <w:rsid w:val="00F452A1"/>
    <w:rsid w:val="00F4542F"/>
    <w:rsid w:val="00F45699"/>
    <w:rsid w:val="00F45F2A"/>
    <w:rsid w:val="00F46BAF"/>
    <w:rsid w:val="00F46F3A"/>
    <w:rsid w:val="00F473CF"/>
    <w:rsid w:val="00F4798A"/>
    <w:rsid w:val="00F47FD8"/>
    <w:rsid w:val="00F47FE2"/>
    <w:rsid w:val="00F5021D"/>
    <w:rsid w:val="00F50849"/>
    <w:rsid w:val="00F50F67"/>
    <w:rsid w:val="00F51056"/>
    <w:rsid w:val="00F517E9"/>
    <w:rsid w:val="00F525A9"/>
    <w:rsid w:val="00F526CF"/>
    <w:rsid w:val="00F52FD1"/>
    <w:rsid w:val="00F530EC"/>
    <w:rsid w:val="00F532B0"/>
    <w:rsid w:val="00F53C1A"/>
    <w:rsid w:val="00F53E38"/>
    <w:rsid w:val="00F545FD"/>
    <w:rsid w:val="00F54BB6"/>
    <w:rsid w:val="00F551ED"/>
    <w:rsid w:val="00F553E2"/>
    <w:rsid w:val="00F5670D"/>
    <w:rsid w:val="00F56741"/>
    <w:rsid w:val="00F56969"/>
    <w:rsid w:val="00F56D3F"/>
    <w:rsid w:val="00F57414"/>
    <w:rsid w:val="00F578FF"/>
    <w:rsid w:val="00F601FC"/>
    <w:rsid w:val="00F609A7"/>
    <w:rsid w:val="00F60DAF"/>
    <w:rsid w:val="00F61032"/>
    <w:rsid w:val="00F621E6"/>
    <w:rsid w:val="00F623BE"/>
    <w:rsid w:val="00F62597"/>
    <w:rsid w:val="00F62686"/>
    <w:rsid w:val="00F62D43"/>
    <w:rsid w:val="00F62EC8"/>
    <w:rsid w:val="00F63088"/>
    <w:rsid w:val="00F63678"/>
    <w:rsid w:val="00F6378D"/>
    <w:rsid w:val="00F637D5"/>
    <w:rsid w:val="00F63A7E"/>
    <w:rsid w:val="00F63F1C"/>
    <w:rsid w:val="00F63F4F"/>
    <w:rsid w:val="00F64106"/>
    <w:rsid w:val="00F64791"/>
    <w:rsid w:val="00F653B5"/>
    <w:rsid w:val="00F65B90"/>
    <w:rsid w:val="00F66500"/>
    <w:rsid w:val="00F66593"/>
    <w:rsid w:val="00F667F3"/>
    <w:rsid w:val="00F67124"/>
    <w:rsid w:val="00F6752F"/>
    <w:rsid w:val="00F675F0"/>
    <w:rsid w:val="00F67895"/>
    <w:rsid w:val="00F67AA4"/>
    <w:rsid w:val="00F67CDC"/>
    <w:rsid w:val="00F67D9E"/>
    <w:rsid w:val="00F67ECE"/>
    <w:rsid w:val="00F67EE7"/>
    <w:rsid w:val="00F67F9D"/>
    <w:rsid w:val="00F719FD"/>
    <w:rsid w:val="00F71ADC"/>
    <w:rsid w:val="00F71B41"/>
    <w:rsid w:val="00F72244"/>
    <w:rsid w:val="00F724F8"/>
    <w:rsid w:val="00F729E2"/>
    <w:rsid w:val="00F72DC1"/>
    <w:rsid w:val="00F72F72"/>
    <w:rsid w:val="00F732D8"/>
    <w:rsid w:val="00F73C54"/>
    <w:rsid w:val="00F73D93"/>
    <w:rsid w:val="00F73F6D"/>
    <w:rsid w:val="00F746B9"/>
    <w:rsid w:val="00F74D66"/>
    <w:rsid w:val="00F74EA7"/>
    <w:rsid w:val="00F75205"/>
    <w:rsid w:val="00F753D6"/>
    <w:rsid w:val="00F75B9A"/>
    <w:rsid w:val="00F760AD"/>
    <w:rsid w:val="00F762A0"/>
    <w:rsid w:val="00F7722C"/>
    <w:rsid w:val="00F77A1D"/>
    <w:rsid w:val="00F80654"/>
    <w:rsid w:val="00F8079C"/>
    <w:rsid w:val="00F80956"/>
    <w:rsid w:val="00F80970"/>
    <w:rsid w:val="00F80CF5"/>
    <w:rsid w:val="00F81773"/>
    <w:rsid w:val="00F81E46"/>
    <w:rsid w:val="00F82034"/>
    <w:rsid w:val="00F8241E"/>
    <w:rsid w:val="00F82B46"/>
    <w:rsid w:val="00F83B3C"/>
    <w:rsid w:val="00F83C75"/>
    <w:rsid w:val="00F83D8A"/>
    <w:rsid w:val="00F8407E"/>
    <w:rsid w:val="00F84666"/>
    <w:rsid w:val="00F84929"/>
    <w:rsid w:val="00F84EE4"/>
    <w:rsid w:val="00F85276"/>
    <w:rsid w:val="00F85E0A"/>
    <w:rsid w:val="00F85EEE"/>
    <w:rsid w:val="00F86A06"/>
    <w:rsid w:val="00F873CA"/>
    <w:rsid w:val="00F87491"/>
    <w:rsid w:val="00F87582"/>
    <w:rsid w:val="00F87A6B"/>
    <w:rsid w:val="00F87B78"/>
    <w:rsid w:val="00F87F68"/>
    <w:rsid w:val="00F903DD"/>
    <w:rsid w:val="00F90787"/>
    <w:rsid w:val="00F909DC"/>
    <w:rsid w:val="00F90C80"/>
    <w:rsid w:val="00F90D0C"/>
    <w:rsid w:val="00F90EF3"/>
    <w:rsid w:val="00F91073"/>
    <w:rsid w:val="00F9134B"/>
    <w:rsid w:val="00F9147E"/>
    <w:rsid w:val="00F91A03"/>
    <w:rsid w:val="00F92637"/>
    <w:rsid w:val="00F926EF"/>
    <w:rsid w:val="00F92779"/>
    <w:rsid w:val="00F92FBE"/>
    <w:rsid w:val="00F93226"/>
    <w:rsid w:val="00F93F66"/>
    <w:rsid w:val="00F943CD"/>
    <w:rsid w:val="00F9483E"/>
    <w:rsid w:val="00F94FAC"/>
    <w:rsid w:val="00F95019"/>
    <w:rsid w:val="00F95AE5"/>
    <w:rsid w:val="00F95AF6"/>
    <w:rsid w:val="00F96868"/>
    <w:rsid w:val="00F96C88"/>
    <w:rsid w:val="00F96FB1"/>
    <w:rsid w:val="00F96FDE"/>
    <w:rsid w:val="00F9735F"/>
    <w:rsid w:val="00F9754E"/>
    <w:rsid w:val="00F978C1"/>
    <w:rsid w:val="00F97DBD"/>
    <w:rsid w:val="00FA02FF"/>
    <w:rsid w:val="00FA08EE"/>
    <w:rsid w:val="00FA117E"/>
    <w:rsid w:val="00FA1271"/>
    <w:rsid w:val="00FA1521"/>
    <w:rsid w:val="00FA1B52"/>
    <w:rsid w:val="00FA1CB7"/>
    <w:rsid w:val="00FA22F3"/>
    <w:rsid w:val="00FA25A8"/>
    <w:rsid w:val="00FA2613"/>
    <w:rsid w:val="00FA277D"/>
    <w:rsid w:val="00FA2F25"/>
    <w:rsid w:val="00FA31A0"/>
    <w:rsid w:val="00FA33EE"/>
    <w:rsid w:val="00FA39BE"/>
    <w:rsid w:val="00FA3DE0"/>
    <w:rsid w:val="00FA3FEC"/>
    <w:rsid w:val="00FA4021"/>
    <w:rsid w:val="00FA4127"/>
    <w:rsid w:val="00FA448F"/>
    <w:rsid w:val="00FA4673"/>
    <w:rsid w:val="00FA4F7B"/>
    <w:rsid w:val="00FA51E6"/>
    <w:rsid w:val="00FA52F9"/>
    <w:rsid w:val="00FA530E"/>
    <w:rsid w:val="00FA5347"/>
    <w:rsid w:val="00FA66BD"/>
    <w:rsid w:val="00FA676E"/>
    <w:rsid w:val="00FA76B7"/>
    <w:rsid w:val="00FA7868"/>
    <w:rsid w:val="00FA79B0"/>
    <w:rsid w:val="00FA7F38"/>
    <w:rsid w:val="00FB0168"/>
    <w:rsid w:val="00FB0454"/>
    <w:rsid w:val="00FB09F6"/>
    <w:rsid w:val="00FB0C0B"/>
    <w:rsid w:val="00FB0F34"/>
    <w:rsid w:val="00FB1087"/>
    <w:rsid w:val="00FB11E3"/>
    <w:rsid w:val="00FB23C2"/>
    <w:rsid w:val="00FB23CD"/>
    <w:rsid w:val="00FB23CE"/>
    <w:rsid w:val="00FB2D32"/>
    <w:rsid w:val="00FB305E"/>
    <w:rsid w:val="00FB3303"/>
    <w:rsid w:val="00FB35B8"/>
    <w:rsid w:val="00FB35E6"/>
    <w:rsid w:val="00FB35F2"/>
    <w:rsid w:val="00FB360C"/>
    <w:rsid w:val="00FB3955"/>
    <w:rsid w:val="00FB39EA"/>
    <w:rsid w:val="00FB3CB4"/>
    <w:rsid w:val="00FB3E29"/>
    <w:rsid w:val="00FB3FA8"/>
    <w:rsid w:val="00FB4340"/>
    <w:rsid w:val="00FB60CD"/>
    <w:rsid w:val="00FB65DD"/>
    <w:rsid w:val="00FB66F2"/>
    <w:rsid w:val="00FB6904"/>
    <w:rsid w:val="00FB69BD"/>
    <w:rsid w:val="00FB6E9F"/>
    <w:rsid w:val="00FB7073"/>
    <w:rsid w:val="00FB767F"/>
    <w:rsid w:val="00FB76A2"/>
    <w:rsid w:val="00FB76AA"/>
    <w:rsid w:val="00FB7A97"/>
    <w:rsid w:val="00FB7AF6"/>
    <w:rsid w:val="00FB7CA9"/>
    <w:rsid w:val="00FB7EE6"/>
    <w:rsid w:val="00FC04EB"/>
    <w:rsid w:val="00FC0D4F"/>
    <w:rsid w:val="00FC1429"/>
    <w:rsid w:val="00FC18A1"/>
    <w:rsid w:val="00FC19AB"/>
    <w:rsid w:val="00FC1B83"/>
    <w:rsid w:val="00FC2848"/>
    <w:rsid w:val="00FC2B30"/>
    <w:rsid w:val="00FC2FFC"/>
    <w:rsid w:val="00FC3C52"/>
    <w:rsid w:val="00FC4102"/>
    <w:rsid w:val="00FC43A4"/>
    <w:rsid w:val="00FC4981"/>
    <w:rsid w:val="00FC4D98"/>
    <w:rsid w:val="00FC4D9C"/>
    <w:rsid w:val="00FC5B29"/>
    <w:rsid w:val="00FC5DE8"/>
    <w:rsid w:val="00FC6563"/>
    <w:rsid w:val="00FC6EC6"/>
    <w:rsid w:val="00FC73F7"/>
    <w:rsid w:val="00FC7A0F"/>
    <w:rsid w:val="00FC7AEC"/>
    <w:rsid w:val="00FC7C47"/>
    <w:rsid w:val="00FD01A4"/>
    <w:rsid w:val="00FD0738"/>
    <w:rsid w:val="00FD1029"/>
    <w:rsid w:val="00FD13FB"/>
    <w:rsid w:val="00FD1835"/>
    <w:rsid w:val="00FD1BBF"/>
    <w:rsid w:val="00FD1C6A"/>
    <w:rsid w:val="00FD20AD"/>
    <w:rsid w:val="00FD20BB"/>
    <w:rsid w:val="00FD25D0"/>
    <w:rsid w:val="00FD2779"/>
    <w:rsid w:val="00FD2852"/>
    <w:rsid w:val="00FD2991"/>
    <w:rsid w:val="00FD2CF5"/>
    <w:rsid w:val="00FD2F8C"/>
    <w:rsid w:val="00FD3584"/>
    <w:rsid w:val="00FD4139"/>
    <w:rsid w:val="00FD430A"/>
    <w:rsid w:val="00FD43CB"/>
    <w:rsid w:val="00FD4688"/>
    <w:rsid w:val="00FD4E79"/>
    <w:rsid w:val="00FD540B"/>
    <w:rsid w:val="00FD646C"/>
    <w:rsid w:val="00FD697A"/>
    <w:rsid w:val="00FD6A58"/>
    <w:rsid w:val="00FD6ACA"/>
    <w:rsid w:val="00FD6BAA"/>
    <w:rsid w:val="00FD6DA1"/>
    <w:rsid w:val="00FD764F"/>
    <w:rsid w:val="00FE082D"/>
    <w:rsid w:val="00FE1897"/>
    <w:rsid w:val="00FE1C4A"/>
    <w:rsid w:val="00FE308D"/>
    <w:rsid w:val="00FE30C5"/>
    <w:rsid w:val="00FE3DD4"/>
    <w:rsid w:val="00FE446C"/>
    <w:rsid w:val="00FE58FE"/>
    <w:rsid w:val="00FE59C9"/>
    <w:rsid w:val="00FE602B"/>
    <w:rsid w:val="00FE6051"/>
    <w:rsid w:val="00FE6518"/>
    <w:rsid w:val="00FE6907"/>
    <w:rsid w:val="00FE6ACA"/>
    <w:rsid w:val="00FE6E09"/>
    <w:rsid w:val="00FE70AF"/>
    <w:rsid w:val="00FE754F"/>
    <w:rsid w:val="00FE7573"/>
    <w:rsid w:val="00FE75A9"/>
    <w:rsid w:val="00FE7FAB"/>
    <w:rsid w:val="00FF0501"/>
    <w:rsid w:val="00FF05CE"/>
    <w:rsid w:val="00FF08C2"/>
    <w:rsid w:val="00FF0BCE"/>
    <w:rsid w:val="00FF0D02"/>
    <w:rsid w:val="00FF1651"/>
    <w:rsid w:val="00FF17D6"/>
    <w:rsid w:val="00FF1896"/>
    <w:rsid w:val="00FF1DA5"/>
    <w:rsid w:val="00FF20D1"/>
    <w:rsid w:val="00FF24E8"/>
    <w:rsid w:val="00FF35F8"/>
    <w:rsid w:val="00FF3B62"/>
    <w:rsid w:val="00FF3EC6"/>
    <w:rsid w:val="00FF41C8"/>
    <w:rsid w:val="00FF47FF"/>
    <w:rsid w:val="00FF4888"/>
    <w:rsid w:val="00FF49C6"/>
    <w:rsid w:val="00FF5469"/>
    <w:rsid w:val="00FF59F0"/>
    <w:rsid w:val="00FF5D38"/>
    <w:rsid w:val="00FF5D91"/>
    <w:rsid w:val="00FF6D5F"/>
    <w:rsid w:val="00FF6E23"/>
    <w:rsid w:val="00FF6EB7"/>
    <w:rsid w:val="00FF736E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804737"/>
    <o:shapelayout v:ext="edit">
      <o:idmap v:ext="edit" data="1"/>
    </o:shapelayout>
  </w:shapeDefaults>
  <w:decimalSymbol w:val="."/>
  <w:listSeparator w:val=","/>
  <w15:docId w15:val="{F1FE51E4-FB52-4C3D-A8D1-63CF8B228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D1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qFormat/>
    <w:rsid w:val="00EE3BFC"/>
    <w:pPr>
      <w:keepNext/>
      <w:spacing w:before="240"/>
      <w:jc w:val="center"/>
      <w:outlineLvl w:val="0"/>
    </w:pPr>
    <w:rPr>
      <w:rFonts w:cs="Calibri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EE3BFC"/>
    <w:pPr>
      <w:keepNext/>
      <w:shd w:val="clear" w:color="auto" w:fill="D9D9D9"/>
      <w:spacing w:before="60"/>
      <w:jc w:val="center"/>
      <w:outlineLvl w:val="1"/>
    </w:pPr>
    <w:rPr>
      <w:rFonts w:cs="Calibri"/>
      <w:b/>
      <w:b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uiPriority w:val="99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</w:pPr>
    <w:rPr>
      <w:i/>
      <w:iCs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8462EA"/>
    <w:pPr>
      <w:spacing w:before="360"/>
    </w:pPr>
    <w:rPr>
      <w:i w:val="0"/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EE3BFC"/>
    <w:rPr>
      <w:rFonts w:ascii="Calibri" w:eastAsia="Times New Roman" w:hAnsi="Calibri" w:cs="Calibri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EE3BFC"/>
    <w:rPr>
      <w:rFonts w:ascii="Calibri" w:eastAsia="Times New Roman" w:hAnsi="Calibri" w:cs="Calibri"/>
      <w:b/>
      <w:bCs/>
      <w:sz w:val="28"/>
      <w:szCs w:val="28"/>
      <w:shd w:val="clear" w:color="auto" w:fill="D9D9D9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3227BE"/>
    <w:rPr>
      <w:i/>
    </w:rPr>
  </w:style>
  <w:style w:type="character" w:styleId="Strong">
    <w:name w:val="Strong"/>
    <w:basedOn w:val="DefaultParagraphFont"/>
    <w:qFormat/>
    <w:rsid w:val="003227BE"/>
    <w:rPr>
      <w:b/>
    </w:rPr>
  </w:style>
  <w:style w:type="paragraph" w:styleId="NormalWeb">
    <w:name w:val="Normal (Web)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qFormat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/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</w:pPr>
    <w:rPr>
      <w:rFonts w:ascii="FrugalSans" w:hAnsi="FrugalSans" w:cs="Times New Roman"/>
      <w:i/>
      <w:iCs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</w:pPr>
    <w:rPr>
      <w:rFonts w:ascii="FrugalSans" w:hAnsi="FrugalSans" w:cs="Times New Roman"/>
      <w:i/>
      <w:iCs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link w:val="NoSpacingChar"/>
    <w:uiPriority w:val="1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uiPriority w:val="39"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18">
    <w:name w:val="Char18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7">
    <w:name w:val="Char17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uiPriority w:val="39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6">
    <w:name w:val="Char16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15">
    <w:name w:val="Char15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14">
    <w:name w:val="Char14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/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uiPriority w:val="59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F7E86"/>
  </w:style>
  <w:style w:type="paragraph" w:customStyle="1" w:styleId="Char13">
    <w:name w:val="Char13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/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uiPriority w:val="59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2">
    <w:name w:val="Char12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uiPriority w:val="39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uiPriority w:val="99"/>
    <w:semiHidden/>
    <w:rsid w:val="00CA1179"/>
  </w:style>
  <w:style w:type="numbering" w:customStyle="1" w:styleId="NoList5">
    <w:name w:val="No List5"/>
    <w:next w:val="NoList"/>
    <w:uiPriority w:val="99"/>
    <w:semiHidden/>
    <w:rsid w:val="00CA1179"/>
  </w:style>
  <w:style w:type="numbering" w:customStyle="1" w:styleId="NoList6">
    <w:name w:val="No List6"/>
    <w:next w:val="NoList"/>
    <w:uiPriority w:val="99"/>
    <w:semiHidden/>
    <w:rsid w:val="00CA1179"/>
  </w:style>
  <w:style w:type="numbering" w:customStyle="1" w:styleId="NoList7">
    <w:name w:val="No List7"/>
    <w:next w:val="NoList"/>
    <w:uiPriority w:val="99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uiPriority w:val="99"/>
    <w:semiHidden/>
    <w:rsid w:val="00CA1179"/>
  </w:style>
  <w:style w:type="numbering" w:customStyle="1" w:styleId="NoList11">
    <w:name w:val="No List11"/>
    <w:next w:val="NoList"/>
    <w:uiPriority w:val="99"/>
    <w:semiHidden/>
    <w:rsid w:val="00CA1179"/>
  </w:style>
  <w:style w:type="table" w:customStyle="1" w:styleId="TableGrid21">
    <w:name w:val="Table Grid21"/>
    <w:basedOn w:val="TableNormal"/>
    <w:next w:val="TableGrid"/>
    <w:uiPriority w:val="3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rsid w:val="00CA1179"/>
  </w:style>
  <w:style w:type="numbering" w:customStyle="1" w:styleId="NoList31">
    <w:name w:val="No List31"/>
    <w:next w:val="NoList"/>
    <w:uiPriority w:val="99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 Grid8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/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CA1179"/>
  </w:style>
  <w:style w:type="table" w:customStyle="1" w:styleId="TableGrid22">
    <w:name w:val="Table Grid22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uiPriority w:val="99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11">
    <w:name w:val="Char11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uiPriority w:val="39"/>
    <w:rsid w:val="00244F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9F67C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uiPriority w:val="99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rsid w:val="00AB2FB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uiPriority w:val="59"/>
    <w:rsid w:val="00770E9A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rsid w:val="00032DD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  <w:style w:type="table" w:customStyle="1" w:styleId="TableGrid37">
    <w:name w:val="Table Grid37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A70A70"/>
  </w:style>
  <w:style w:type="table" w:customStyle="1" w:styleId="TableGrid41">
    <w:name w:val="Table Grid41"/>
    <w:basedOn w:val="TableNormal"/>
    <w:next w:val="TableGrid"/>
    <w:rsid w:val="00A70A7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70A7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0"/>
      <w:jc w:val="left"/>
    </w:pPr>
    <w:rPr>
      <w:rFonts w:ascii="Univers" w:hAnsi="Univers"/>
      <w:sz w:val="18"/>
      <w:lang w:val="en-US"/>
    </w:rPr>
  </w:style>
  <w:style w:type="table" w:customStyle="1" w:styleId="TableGrid42">
    <w:name w:val="Table Grid42"/>
    <w:basedOn w:val="TableNormal"/>
    <w:next w:val="TableGrid"/>
    <w:rsid w:val="001025E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rsid w:val="00E804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59"/>
    <w:rsid w:val="00EA7CA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next w:val="TableGrid"/>
    <w:rsid w:val="00CD36D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next w:val="TableGrid"/>
    <w:rsid w:val="0095721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rsid w:val="00110471"/>
    <w:pPr>
      <w:spacing w:before="0" w:after="0"/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110471"/>
    <w:pPr>
      <w:spacing w:before="0" w:after="0"/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110471"/>
    <w:pPr>
      <w:tabs>
        <w:tab w:val="right" w:pos="9808"/>
      </w:tabs>
      <w:spacing w:before="0" w:after="0"/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110471"/>
    <w:pPr>
      <w:tabs>
        <w:tab w:val="left" w:pos="1304"/>
        <w:tab w:val="left" w:pos="1457"/>
        <w:tab w:val="left" w:pos="1604"/>
        <w:tab w:val="left" w:pos="1757"/>
      </w:tabs>
      <w:spacing w:before="0" w:after="0"/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110471"/>
    <w:pPr>
      <w:spacing w:before="0" w:after="0"/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 w:after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 w:after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ahoma" w:hAnsi="Tahoma" w:cs="Tahoma"/>
      <w:sz w:val="16"/>
      <w:szCs w:val="16"/>
    </w:rPr>
  </w:style>
  <w:style w:type="table" w:customStyle="1" w:styleId="TableGrid47">
    <w:name w:val="Table Grid47"/>
    <w:basedOn w:val="TableNormal"/>
    <w:next w:val="TableGrid"/>
    <w:rsid w:val="00D469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next w:val="TableGrid"/>
    <w:rsid w:val="00FB7AF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next w:val="TableGrid"/>
    <w:rsid w:val="006C650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">
    <w:name w:val="long_text"/>
    <w:basedOn w:val="DefaultParagraphFont"/>
    <w:rsid w:val="006B1307"/>
  </w:style>
  <w:style w:type="character" w:customStyle="1" w:styleId="hps">
    <w:name w:val="hps"/>
    <w:basedOn w:val="DefaultParagraphFont"/>
    <w:rsid w:val="006B1307"/>
  </w:style>
  <w:style w:type="paragraph" w:customStyle="1" w:styleId="Char7">
    <w:name w:val="Char7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101">
    <w:name w:val="EmailStyle510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Char5">
    <w:name w:val="Char5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4">
    <w:name w:val="Char4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3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2">
    <w:name w:val="Char2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1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9">
    <w:name w:val="Char9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8">
    <w:name w:val="Char8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164tetChar">
    <w:name w:val="E164_tet Char"/>
    <w:basedOn w:val="DefaultParagraphFont"/>
    <w:link w:val="E164tet"/>
    <w:rsid w:val="007402B9"/>
    <w:rPr>
      <w:rFonts w:ascii="FrugalSans" w:eastAsia="Times New Roman" w:hAnsi="FrugalSans"/>
      <w:b/>
      <w:bCs/>
      <w:iCs/>
      <w:lang w:val="en-GB" w:eastAsia="en-US"/>
    </w:rPr>
  </w:style>
  <w:style w:type="character" w:customStyle="1" w:styleId="EmailStyle5091">
    <w:name w:val="EmailStyle50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473">
    <w:name w:val="EmailStyle473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uiPriority w:val="9"/>
    <w:locked/>
    <w:rsid w:val="007402B9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7402B9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61">
    <w:name w:val="EmailStyle606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1">
    <w:name w:val="EmailStyle6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91">
    <w:name w:val="EmailStyle61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24">
    <w:name w:val="EmailStyle624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301">
    <w:name w:val="EmailStyle63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Hyp">
    <w:name w:val="Hyp"/>
    <w:basedOn w:val="Tabletext"/>
    <w:rsid w:val="007402B9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table" w:customStyle="1" w:styleId="TableGrid84">
    <w:name w:val="Table Grid 84"/>
    <w:basedOn w:val="TableNormal"/>
    <w:next w:val="TableGrid8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402B9"/>
    <w:pPr>
      <w:spacing w:before="0" w:after="0"/>
    </w:pPr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7402B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50">
    <w:name w:val="Table Grid50"/>
    <w:basedOn w:val="TableNormal"/>
    <w:next w:val="TableGrid"/>
    <w:rsid w:val="008753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rsid w:val="000A39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1063C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F20C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201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56">
    <w:name w:val="Table Grid56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LayoutCell">
    <w:name w:val="EmptyLayoutCell"/>
    <w:basedOn w:val="Normal"/>
    <w:rsid w:val="0017303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"/>
      <w:lang w:val="en-US"/>
    </w:rPr>
  </w:style>
  <w:style w:type="table" w:customStyle="1" w:styleId="TableGrid57">
    <w:name w:val="Table Grid57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next w:val="TableGrid"/>
    <w:rsid w:val="0027018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9C01D2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9C01D2"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TableGrid59">
    <w:name w:val="Table Grid59"/>
    <w:basedOn w:val="TableNormal"/>
    <w:next w:val="TableGrid"/>
    <w:rsid w:val="002F30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 Grid60"/>
    <w:basedOn w:val="TableNormal"/>
    <w:next w:val="TableGrid"/>
    <w:rsid w:val="00C1631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297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0037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BC3A35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BC3A35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BC3A35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65">
    <w:name w:val="Table Grid65"/>
    <w:basedOn w:val="TableNormal"/>
    <w:next w:val="TableGrid"/>
    <w:rsid w:val="008838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next w:val="TableGrid"/>
    <w:rsid w:val="00C5341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next w:val="TableGrid"/>
    <w:rsid w:val="007E262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next w:val="TableGrid"/>
    <w:rsid w:val="00981E5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next w:val="TableGrid"/>
    <w:rsid w:val="00955E3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AE2872"/>
  </w:style>
  <w:style w:type="table" w:customStyle="1" w:styleId="TableGrid700">
    <w:name w:val="Table Grid70"/>
    <w:basedOn w:val="TableNormal"/>
    <w:next w:val="TableGrid"/>
    <w:rsid w:val="0042473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llipsistext">
    <w:name w:val="ellipsis_text"/>
    <w:basedOn w:val="DefaultParagraphFont"/>
    <w:rsid w:val="00AB07FA"/>
  </w:style>
  <w:style w:type="table" w:customStyle="1" w:styleId="TableGrid710">
    <w:name w:val="Table Grid71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0">
    <w:name w:val="Table Grid72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rsid w:val="006879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0">
    <w:name w:val="font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A7B71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A7B71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A7B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A7B7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A7B71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A7B71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A7B7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A7B71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A7B71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A7B71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74">
    <w:name w:val="Table Grid74"/>
    <w:basedOn w:val="TableNormal"/>
    <w:next w:val="TableGrid"/>
    <w:rsid w:val="00126B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rsid w:val="00966FD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rsid w:val="00930C5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ntry">
    <w:name w:val="Country"/>
    <w:basedOn w:val="Heading1"/>
    <w:rsid w:val="00C2174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paragraph" w:customStyle="1" w:styleId="font15">
    <w:name w:val="font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9E602F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9E602F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9E602F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9E602F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9E602F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9E602F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9E602F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9E602F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9E602F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9E602F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9E602F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9E602F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79">
    <w:name w:val="Table Grid79"/>
    <w:basedOn w:val="TableNormal"/>
    <w:next w:val="TableGrid"/>
    <w:rsid w:val="0025110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Text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 w:after="0"/>
      <w:textAlignment w:val="auto"/>
    </w:pPr>
    <w:rPr>
      <w:rFonts w:asciiTheme="minorHAnsi" w:eastAsiaTheme="minorEastAsia" w:hAnsiTheme="minorHAnsi" w:cstheme="minorBidi"/>
      <w:bCs/>
      <w:lang w:val="en-US" w:eastAsia="zh-CN"/>
    </w:rPr>
  </w:style>
  <w:style w:type="paragraph" w:customStyle="1" w:styleId="TableText3">
    <w:name w:val="TableText"/>
    <w:basedOn w:val="Normal"/>
    <w:qFormat/>
    <w:rsid w:val="00855F79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jc w:val="left"/>
    </w:pPr>
    <w:rPr>
      <w:rFonts w:asciiTheme="minorHAnsi" w:eastAsiaTheme="minorEastAsia" w:hAnsiTheme="minorHAnsi" w:cstheme="minorBidi"/>
      <w:lang w:val="es-ES_tradnl"/>
    </w:rPr>
  </w:style>
  <w:style w:type="paragraph" w:customStyle="1" w:styleId="EnumLev10">
    <w:name w:val="EnumLev1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 w:after="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855F79"/>
    <w:pPr>
      <w:framePr w:wrap="notBeside"/>
      <w:spacing w:before="100" w:after="100"/>
      <w:jc w:val="center"/>
    </w:pPr>
    <w:rPr>
      <w:rFonts w:ascii="Calibri" w:eastAsia="SimSun" w:hAnsi="Calibri" w:cs="Arial"/>
      <w:b/>
      <w:bCs/>
    </w:rPr>
  </w:style>
  <w:style w:type="paragraph" w:customStyle="1" w:styleId="8660412C4D884999B44DBF3481676D47">
    <w:name w:val="8660412C4D884999B44DBF3481676D47"/>
    <w:rsid w:val="00855F79"/>
    <w:pPr>
      <w:spacing w:before="0"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855F79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855F79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855F79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855F79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855F79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855F79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855F7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855F79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855F7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855F7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855F7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855F7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855F79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855F7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855F79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855F79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855F79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855F79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855F7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855F7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855F7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855F7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855F7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855F7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855F7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 w:after="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855F79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 w:after="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855F79"/>
    <w:pPr>
      <w:tabs>
        <w:tab w:val="left" w:pos="1247"/>
      </w:tabs>
      <w:spacing w:before="40"/>
      <w:jc w:val="left"/>
    </w:pPr>
    <w:rPr>
      <w:rFonts w:ascii="Calibri" w:eastAsia="SimSun" w:hAnsi="Calibri" w:cs="Arial"/>
    </w:rPr>
  </w:style>
  <w:style w:type="paragraph" w:customStyle="1" w:styleId="Title21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855F79"/>
    <w:pPr>
      <w:jc w:val="left"/>
    </w:pPr>
  </w:style>
  <w:style w:type="paragraph" w:customStyle="1" w:styleId="Title5">
    <w:name w:val="Title5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855F79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855F79"/>
    <w:pPr>
      <w:framePr w:wrap="around"/>
    </w:pPr>
    <w:rPr>
      <w:rFonts w:ascii="Arial Black" w:hAnsi="Arial Black"/>
      <w:sz w:val="14"/>
    </w:rPr>
  </w:style>
  <w:style w:type="table" w:customStyle="1" w:styleId="TableGrid800">
    <w:name w:val="Table Grid80"/>
    <w:basedOn w:val="TableNormal"/>
    <w:next w:val="TableGrid"/>
    <w:rsid w:val="00C12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0">
    <w:name w:val="Table Grid81"/>
    <w:basedOn w:val="TableNormal"/>
    <w:next w:val="TableGrid"/>
    <w:rsid w:val="0032331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0">
    <w:name w:val="Table Grid82"/>
    <w:basedOn w:val="TableNormal"/>
    <w:next w:val="TableGrid"/>
    <w:rsid w:val="001E31E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0">
    <w:name w:val="Table Grid83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0">
    <w:name w:val="Table Grid84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next w:val="TableGrid"/>
    <w:rsid w:val="00ED17B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NoTitle0">
    <w:name w:val="Annex_NoTitle"/>
    <w:basedOn w:val="Normal"/>
    <w:next w:val="Normalaftertitle"/>
    <w:rsid w:val="008A66A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 w:after="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8A66AB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86">
    <w:name w:val="Table Grid86"/>
    <w:basedOn w:val="TableNormal"/>
    <w:next w:val="TableGrid"/>
    <w:rsid w:val="00C9286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next w:val="TableGrid"/>
    <w:rsid w:val="002058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8">
    <w:name w:val="Table Grid88"/>
    <w:basedOn w:val="TableNormal"/>
    <w:next w:val="TableGrid"/>
    <w:rsid w:val="006238E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048C1"/>
  </w:style>
  <w:style w:type="table" w:styleId="Table3Deffects1">
    <w:name w:val="Table 3D effects 1"/>
    <w:basedOn w:val="TableNormal"/>
    <w:rsid w:val="00C462C1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89">
    <w:name w:val="Table Grid89"/>
    <w:basedOn w:val="TableNormal"/>
    <w:next w:val="TableGrid"/>
    <w:rsid w:val="00ED66B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C00017"/>
  </w:style>
  <w:style w:type="table" w:customStyle="1" w:styleId="TableGrid90">
    <w:name w:val="Table Grid90"/>
    <w:basedOn w:val="TableNormal"/>
    <w:next w:val="TableGrid"/>
    <w:uiPriority w:val="59"/>
    <w:rsid w:val="00C0001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C0001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C00017"/>
    <w:pPr>
      <w:numPr>
        <w:numId w:val="3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b w:val="0"/>
      <w:color w:val="000000"/>
      <w:sz w:val="22"/>
      <w:szCs w:val="24"/>
      <w:lang w:eastAsia="en-GB"/>
    </w:rPr>
  </w:style>
  <w:style w:type="paragraph" w:customStyle="1" w:styleId="Dash">
    <w:name w:val="Dash"/>
    <w:basedOn w:val="Bullet"/>
    <w:rsid w:val="00C00017"/>
    <w:pPr>
      <w:numPr>
        <w:numId w:val="4"/>
      </w:numPr>
      <w:spacing w:before="120"/>
    </w:pPr>
  </w:style>
  <w:style w:type="paragraph" w:customStyle="1" w:styleId="cc">
    <w:name w:val="cc."/>
    <w:basedOn w:val="BodyText"/>
    <w:rsid w:val="00C00017"/>
    <w:pPr>
      <w:overflowPunct/>
      <w:autoSpaceDE/>
      <w:autoSpaceDN/>
      <w:adjustRightInd/>
      <w:spacing w:before="120" w:after="160" w:line="320" w:lineRule="atLeast"/>
      <w:textAlignment w:val="auto"/>
    </w:pPr>
    <w:rPr>
      <w:b w:val="0"/>
      <w:i/>
      <w:color w:val="000000"/>
      <w:sz w:val="16"/>
      <w:szCs w:val="24"/>
      <w:lang w:eastAsia="en-GB"/>
    </w:rPr>
  </w:style>
  <w:style w:type="numbering" w:customStyle="1" w:styleId="Numberedparagraphs">
    <w:name w:val="Numbered paragraphs"/>
    <w:rsid w:val="00C00017"/>
    <w:pPr>
      <w:numPr>
        <w:numId w:val="5"/>
      </w:numPr>
    </w:pPr>
  </w:style>
  <w:style w:type="character" w:customStyle="1" w:styleId="legdsleglhslegp2no">
    <w:name w:val="legds leglhs legp2no"/>
    <w:basedOn w:val="DefaultParagraphFont"/>
    <w:rsid w:val="00C00017"/>
  </w:style>
  <w:style w:type="character" w:customStyle="1" w:styleId="legdslegrhslegp2text">
    <w:name w:val="legds legrhs legp2text"/>
    <w:basedOn w:val="DefaultParagraphFont"/>
    <w:rsid w:val="00C00017"/>
  </w:style>
  <w:style w:type="character" w:customStyle="1" w:styleId="legdslegrhslegp3text">
    <w:name w:val="legds legrhs legp3text"/>
    <w:basedOn w:val="DefaultParagraphFont"/>
    <w:rsid w:val="00C00017"/>
  </w:style>
  <w:style w:type="table" w:customStyle="1" w:styleId="TableGrid91">
    <w:name w:val="Table Grid91"/>
    <w:basedOn w:val="TableNormal"/>
    <w:next w:val="TableGrid"/>
    <w:rsid w:val="00925F8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5459A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next w:val="TableGrid"/>
    <w:rsid w:val="00FE651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next w:val="TableGrid"/>
    <w:rsid w:val="0089338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next w:val="TableGrid"/>
    <w:rsid w:val="00DE6FF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next w:val="TableGrid"/>
    <w:rsid w:val="004D4C3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9">
    <w:name w:val="Table Grid99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0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815C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7B4806"/>
  </w:style>
  <w:style w:type="table" w:customStyle="1" w:styleId="TableGrid104">
    <w:name w:val="Table Grid104"/>
    <w:basedOn w:val="TableNormal"/>
    <w:next w:val="TableGrid"/>
    <w:rsid w:val="007B480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Normal"/>
    <w:next w:val="TableGrid"/>
    <w:rsid w:val="007A5B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Normal"/>
    <w:next w:val="TableGrid"/>
    <w:rsid w:val="000C729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Normal"/>
    <w:next w:val="TableGrid"/>
    <w:rsid w:val="000E2C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8">
    <w:name w:val="Table Grid108"/>
    <w:basedOn w:val="TableNormal"/>
    <w:next w:val="TableGrid"/>
    <w:rsid w:val="0020142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uiPriority w:val="99"/>
    <w:semiHidden/>
    <w:unhideWhenUsed/>
    <w:rsid w:val="00350FE4"/>
  </w:style>
  <w:style w:type="table" w:customStyle="1" w:styleId="TableGrid109">
    <w:name w:val="Table Grid109"/>
    <w:basedOn w:val="TableNormal"/>
    <w:next w:val="TableGrid"/>
    <w:rsid w:val="00350FE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58039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07713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next w:val="TableGrid"/>
    <w:rsid w:val="007F012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next w:val="TableGrid"/>
    <w:uiPriority w:val="39"/>
    <w:rsid w:val="00D869A3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0">
    <w:name w:val="Table Grid120"/>
    <w:basedOn w:val="TableNormal"/>
    <w:next w:val="TableGrid"/>
    <w:uiPriority w:val="39"/>
    <w:rsid w:val="00807F25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4753E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next w:val="TableGrid"/>
    <w:rsid w:val="00D940D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uiPriority w:val="99"/>
    <w:semiHidden/>
    <w:unhideWhenUsed/>
    <w:rsid w:val="00A5069E"/>
  </w:style>
  <w:style w:type="paragraph" w:customStyle="1" w:styleId="modt">
    <w:name w:val="modt"/>
    <w:basedOn w:val="Normal"/>
    <w:rsid w:val="00A5069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table" w:customStyle="1" w:styleId="TableGrid123">
    <w:name w:val="Table Grid123"/>
    <w:basedOn w:val="TableNormal"/>
    <w:next w:val="TableGrid"/>
    <w:uiPriority w:val="39"/>
    <w:rsid w:val="00A5069E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A5069E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next w:val="TableGrid"/>
    <w:rsid w:val="006E215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next w:val="TableGrid"/>
    <w:rsid w:val="000E02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next w:val="TableGrid"/>
    <w:rsid w:val="002D5C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next w:val="TableGrid"/>
    <w:rsid w:val="00AC00A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next w:val="TableGrid"/>
    <w:rsid w:val="00FA31A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next w:val="TableGrid"/>
    <w:rsid w:val="00C762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0">
    <w:name w:val="Table Grid130"/>
    <w:basedOn w:val="TableNormal"/>
    <w:next w:val="TableGrid"/>
    <w:uiPriority w:val="59"/>
    <w:rsid w:val="00C2322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next w:val="TableGrid"/>
    <w:rsid w:val="001E170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next w:val="TableGrid"/>
    <w:rsid w:val="0004424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next w:val="TableGrid"/>
    <w:rsid w:val="00157D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uiPriority w:val="99"/>
    <w:semiHidden/>
    <w:unhideWhenUsed/>
    <w:rsid w:val="0044300F"/>
  </w:style>
  <w:style w:type="table" w:customStyle="1" w:styleId="TableGrid136">
    <w:name w:val="Table Grid136"/>
    <w:basedOn w:val="TableNormal"/>
    <w:next w:val="TableGrid"/>
    <w:rsid w:val="004430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4">
    <w:name w:val="Table Theme4"/>
    <w:basedOn w:val="TableNormal"/>
    <w:next w:val="TableTheme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3">
    <w:name w:val="Table Simple 13"/>
    <w:basedOn w:val="TableNormal"/>
    <w:next w:val="TableSimple1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4">
    <w:name w:val="Table Style14"/>
    <w:basedOn w:val="TableNormal"/>
    <w:rsid w:val="0044300F"/>
    <w:pPr>
      <w:spacing w:before="0" w:after="0"/>
    </w:pPr>
    <w:rPr>
      <w:rFonts w:ascii="Times" w:eastAsia="Times New Roman" w:hAnsi="Times"/>
    </w:rPr>
    <w:tblPr/>
  </w:style>
  <w:style w:type="numbering" w:customStyle="1" w:styleId="NoList110">
    <w:name w:val="No List110"/>
    <w:next w:val="NoList"/>
    <w:uiPriority w:val="99"/>
    <w:semiHidden/>
    <w:unhideWhenUsed/>
    <w:rsid w:val="0044300F"/>
  </w:style>
  <w:style w:type="table" w:customStyle="1" w:styleId="TableProfessional5">
    <w:name w:val="Table Professional5"/>
    <w:basedOn w:val="TableNormal"/>
    <w:next w:val="TableProfessional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7">
    <w:name w:val="Table Elegant7"/>
    <w:basedOn w:val="TableNormal"/>
    <w:next w:val="TableElegant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0">
    <w:name w:val="Table Grid 85"/>
    <w:basedOn w:val="TableNormal"/>
    <w:next w:val="TableGrid8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30">
    <w:name w:val="Table Grid 73"/>
    <w:basedOn w:val="TableNormal"/>
    <w:next w:val="TableGrid7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7">
    <w:name w:val="No List27"/>
    <w:next w:val="NoList"/>
    <w:semiHidden/>
    <w:unhideWhenUsed/>
    <w:rsid w:val="0044300F"/>
  </w:style>
  <w:style w:type="table" w:customStyle="1" w:styleId="TableGrid137">
    <w:name w:val="Table Grid137"/>
    <w:basedOn w:val="TableNormal"/>
    <w:next w:val="TableGrid"/>
    <w:rsid w:val="0044300F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44300F"/>
  </w:style>
  <w:style w:type="numbering" w:customStyle="1" w:styleId="NoList42">
    <w:name w:val="No List42"/>
    <w:next w:val="NoList"/>
    <w:uiPriority w:val="99"/>
    <w:semiHidden/>
    <w:unhideWhenUsed/>
    <w:rsid w:val="0044300F"/>
  </w:style>
  <w:style w:type="numbering" w:customStyle="1" w:styleId="NoList52">
    <w:name w:val="No List52"/>
    <w:next w:val="NoList"/>
    <w:uiPriority w:val="99"/>
    <w:semiHidden/>
    <w:rsid w:val="0044300F"/>
  </w:style>
  <w:style w:type="numbering" w:customStyle="1" w:styleId="NoList62">
    <w:name w:val="No List62"/>
    <w:next w:val="NoList"/>
    <w:uiPriority w:val="99"/>
    <w:semiHidden/>
    <w:unhideWhenUsed/>
    <w:rsid w:val="0044300F"/>
  </w:style>
  <w:style w:type="numbering" w:customStyle="1" w:styleId="NoList71">
    <w:name w:val="No List71"/>
    <w:next w:val="NoList"/>
    <w:uiPriority w:val="99"/>
    <w:semiHidden/>
    <w:unhideWhenUsed/>
    <w:rsid w:val="0044300F"/>
  </w:style>
  <w:style w:type="numbering" w:customStyle="1" w:styleId="NoList81">
    <w:name w:val="No List81"/>
    <w:next w:val="NoList"/>
    <w:uiPriority w:val="99"/>
    <w:semiHidden/>
    <w:unhideWhenUsed/>
    <w:rsid w:val="0044300F"/>
  </w:style>
  <w:style w:type="numbering" w:customStyle="1" w:styleId="NoList91">
    <w:name w:val="No List91"/>
    <w:next w:val="NoList"/>
    <w:uiPriority w:val="99"/>
    <w:semiHidden/>
    <w:unhideWhenUsed/>
    <w:rsid w:val="0044300F"/>
  </w:style>
  <w:style w:type="numbering" w:customStyle="1" w:styleId="NoList101">
    <w:name w:val="No List101"/>
    <w:next w:val="NoList"/>
    <w:uiPriority w:val="99"/>
    <w:semiHidden/>
    <w:unhideWhenUsed/>
    <w:rsid w:val="0044300F"/>
  </w:style>
  <w:style w:type="numbering" w:customStyle="1" w:styleId="NoList111">
    <w:name w:val="No List111"/>
    <w:next w:val="NoList"/>
    <w:uiPriority w:val="99"/>
    <w:semiHidden/>
    <w:rsid w:val="0044300F"/>
  </w:style>
  <w:style w:type="numbering" w:customStyle="1" w:styleId="NoList121">
    <w:name w:val="No List121"/>
    <w:next w:val="NoList"/>
    <w:uiPriority w:val="99"/>
    <w:semiHidden/>
    <w:unhideWhenUsed/>
    <w:rsid w:val="0044300F"/>
  </w:style>
  <w:style w:type="table" w:customStyle="1" w:styleId="TableGrid7100">
    <w:name w:val="Table Grid710"/>
    <w:basedOn w:val="TableNormal"/>
    <w:next w:val="TableGrid"/>
    <w:uiPriority w:val="59"/>
    <w:rsid w:val="0044300F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">
    <w:name w:val="No List131"/>
    <w:next w:val="NoList"/>
    <w:uiPriority w:val="99"/>
    <w:semiHidden/>
    <w:unhideWhenUsed/>
    <w:rsid w:val="0044300F"/>
  </w:style>
  <w:style w:type="table" w:customStyle="1" w:styleId="TableGrid8100">
    <w:name w:val="Table Grid810"/>
    <w:basedOn w:val="TableNormal"/>
    <w:next w:val="TableGrid"/>
    <w:uiPriority w:val="59"/>
    <w:rsid w:val="0044300F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">
    <w:name w:val="No List141"/>
    <w:next w:val="NoList"/>
    <w:uiPriority w:val="99"/>
    <w:semiHidden/>
    <w:unhideWhenUsed/>
    <w:rsid w:val="0044300F"/>
  </w:style>
  <w:style w:type="table" w:customStyle="1" w:styleId="TableGrid910">
    <w:name w:val="Table Grid910"/>
    <w:basedOn w:val="TableNormal"/>
    <w:next w:val="TableGrid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">
    <w:name w:val="No List151"/>
    <w:next w:val="NoList"/>
    <w:uiPriority w:val="99"/>
    <w:semiHidden/>
    <w:unhideWhenUsed/>
    <w:rsid w:val="0044300F"/>
  </w:style>
  <w:style w:type="table" w:customStyle="1" w:styleId="TableGrid1010">
    <w:name w:val="Table Grid1010"/>
    <w:basedOn w:val="TableNormal"/>
    <w:next w:val="TableGrid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">
    <w:name w:val="No List161"/>
    <w:next w:val="NoList"/>
    <w:uiPriority w:val="99"/>
    <w:semiHidden/>
    <w:unhideWhenUsed/>
    <w:rsid w:val="0044300F"/>
  </w:style>
  <w:style w:type="table" w:customStyle="1" w:styleId="TableProfessional31">
    <w:name w:val="Table Professional31"/>
    <w:basedOn w:val="TableNormal"/>
    <w:next w:val="TableProfessional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">
    <w:name w:val="Table Grid 831"/>
    <w:basedOn w:val="TableNormal"/>
    <w:next w:val="TableGrid8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0">
    <w:name w:val="Table Grid1110"/>
    <w:basedOn w:val="TableNormal"/>
    <w:next w:val="TableGrid"/>
    <w:uiPriority w:val="59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">
    <w:name w:val="No List171"/>
    <w:next w:val="NoList"/>
    <w:uiPriority w:val="99"/>
    <w:semiHidden/>
    <w:unhideWhenUsed/>
    <w:rsid w:val="0044300F"/>
  </w:style>
  <w:style w:type="table" w:customStyle="1" w:styleId="TableGrid1210">
    <w:name w:val="Table Grid1210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">
    <w:name w:val="No List181"/>
    <w:next w:val="NoList"/>
    <w:uiPriority w:val="99"/>
    <w:semiHidden/>
    <w:unhideWhenUsed/>
    <w:rsid w:val="0044300F"/>
  </w:style>
  <w:style w:type="table" w:customStyle="1" w:styleId="TableGrid138">
    <w:name w:val="Table Grid138"/>
    <w:basedOn w:val="TableNormal"/>
    <w:next w:val="TableGrid"/>
    <w:uiPriority w:val="59"/>
    <w:rsid w:val="0044300F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NoList"/>
    <w:uiPriority w:val="99"/>
    <w:semiHidden/>
    <w:unhideWhenUsed/>
    <w:rsid w:val="0044300F"/>
  </w:style>
  <w:style w:type="table" w:customStyle="1" w:styleId="TableGrid151">
    <w:name w:val="Table Grid151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">
    <w:name w:val="Numbered paragraphs1"/>
    <w:rsid w:val="0044300F"/>
    <w:pPr>
      <w:numPr>
        <w:numId w:val="3"/>
      </w:numPr>
    </w:pPr>
  </w:style>
  <w:style w:type="numbering" w:customStyle="1" w:styleId="NoList201">
    <w:name w:val="No List201"/>
    <w:next w:val="NoList"/>
    <w:uiPriority w:val="99"/>
    <w:semiHidden/>
    <w:unhideWhenUsed/>
    <w:rsid w:val="0044300F"/>
  </w:style>
  <w:style w:type="table" w:customStyle="1" w:styleId="TableGrid181">
    <w:name w:val="Table Grid181"/>
    <w:basedOn w:val="TableNormal"/>
    <w:next w:val="TableGrid"/>
    <w:uiPriority w:val="59"/>
    <w:rsid w:val="0044300F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ec5a81-e4d6-4674-97f3-e9220f0136c1">
    <w:name w:val="baec5a81-e4d6-4674-97f3-e9220f0136c1"/>
    <w:basedOn w:val="DefaultParagraphFont"/>
    <w:rsid w:val="0044300F"/>
  </w:style>
  <w:style w:type="character" w:customStyle="1" w:styleId="gi">
    <w:name w:val="gi"/>
    <w:basedOn w:val="DefaultParagraphFont"/>
    <w:rsid w:val="0044300F"/>
  </w:style>
  <w:style w:type="table" w:customStyle="1" w:styleId="TableGrid191">
    <w:name w:val="Table Grid191"/>
    <w:basedOn w:val="TableNormal"/>
    <w:next w:val="TableGrid"/>
    <w:uiPriority w:val="39"/>
    <w:rsid w:val="0044300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44300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44300F"/>
  </w:style>
  <w:style w:type="table" w:customStyle="1" w:styleId="TableGrid211">
    <w:name w:val="Table Grid211"/>
    <w:basedOn w:val="TableNormal"/>
    <w:next w:val="TableGrid"/>
    <w:uiPriority w:val="39"/>
    <w:rsid w:val="0044300F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0">
    <w:name w:val="Heading 11"/>
    <w:basedOn w:val="Normal"/>
    <w:next w:val="Normal"/>
    <w:uiPriority w:val="9"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44300F"/>
  </w:style>
  <w:style w:type="character" w:customStyle="1" w:styleId="Heading5Char1">
    <w:name w:val="Heading 5 Char1"/>
    <w:basedOn w:val="DefaultParagraphFont"/>
    <w:uiPriority w:val="9"/>
    <w:semiHidden/>
    <w:rsid w:val="0044300F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uiPriority w:val="9"/>
    <w:rsid w:val="004430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numbering" w:customStyle="1" w:styleId="NoList221">
    <w:name w:val="No List221"/>
    <w:next w:val="NoList"/>
    <w:uiPriority w:val="99"/>
    <w:semiHidden/>
    <w:unhideWhenUsed/>
    <w:rsid w:val="0044300F"/>
  </w:style>
  <w:style w:type="numbering" w:customStyle="1" w:styleId="NoList1101">
    <w:name w:val="No List1101"/>
    <w:next w:val="NoList"/>
    <w:uiPriority w:val="99"/>
    <w:semiHidden/>
    <w:unhideWhenUsed/>
    <w:rsid w:val="0044300F"/>
  </w:style>
  <w:style w:type="table" w:customStyle="1" w:styleId="TableGrid139">
    <w:name w:val="Table Grid139"/>
    <w:basedOn w:val="TableNormal"/>
    <w:next w:val="TableGrid"/>
    <w:rsid w:val="000225E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900DA1"/>
    <w:rPr>
      <w:rFonts w:ascii="Calibri" w:eastAsia="Calibri" w:hAnsi="Calibri"/>
      <w:sz w:val="22"/>
      <w:szCs w:val="22"/>
      <w:lang w:eastAsia="en-US"/>
    </w:rPr>
  </w:style>
  <w:style w:type="table" w:customStyle="1" w:styleId="TableGrid140">
    <w:name w:val="Table Grid140"/>
    <w:basedOn w:val="TableNormal"/>
    <w:next w:val="TableGrid"/>
    <w:rsid w:val="00900DA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next w:val="TableGrid"/>
    <w:rsid w:val="006B677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next w:val="TableGrid"/>
    <w:rsid w:val="00A342E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next w:val="TableGrid"/>
    <w:rsid w:val="00FB23C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next w:val="TableGrid"/>
    <w:rsid w:val="000423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">
    <w:name w:val="No List28"/>
    <w:next w:val="NoList"/>
    <w:uiPriority w:val="99"/>
    <w:semiHidden/>
    <w:unhideWhenUsed/>
    <w:rsid w:val="004A56C5"/>
  </w:style>
  <w:style w:type="table" w:customStyle="1" w:styleId="TableGrid146">
    <w:name w:val="Table Grid146"/>
    <w:basedOn w:val="TableNormal"/>
    <w:next w:val="TableGrid"/>
    <w:rsid w:val="00B863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next w:val="TableGrid"/>
    <w:rsid w:val="00FC142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8">
    <w:name w:val="Table Grid148"/>
    <w:basedOn w:val="TableNormal"/>
    <w:next w:val="TableGrid"/>
    <w:rsid w:val="00353D0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41">
    <w:name w:val="font141"/>
    <w:rsid w:val="00340300"/>
    <w:rPr>
      <w:color w:val="FFFFFF"/>
      <w:sz w:val="21"/>
      <w:szCs w:val="21"/>
    </w:rPr>
  </w:style>
  <w:style w:type="character" w:customStyle="1" w:styleId="tab30px1">
    <w:name w:val="tab30px1"/>
    <w:rsid w:val="00340300"/>
  </w:style>
  <w:style w:type="paragraph" w:customStyle="1" w:styleId="Texto">
    <w:name w:val="Texto"/>
    <w:basedOn w:val="Normal"/>
    <w:rsid w:val="0034030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table" w:customStyle="1" w:styleId="TableGrid149">
    <w:name w:val="Table Grid149"/>
    <w:basedOn w:val="TableNormal"/>
    <w:next w:val="TableGrid"/>
    <w:rsid w:val="00D62D9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0">
    <w:name w:val="Table Grid150"/>
    <w:basedOn w:val="TableNormal"/>
    <w:next w:val="TableGrid"/>
    <w:rsid w:val="00031A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next w:val="TableGrid"/>
    <w:uiPriority w:val="59"/>
    <w:rsid w:val="000454B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foot0">
    <w:name w:val="Head_foot"/>
    <w:basedOn w:val="DefaultParagraphFont"/>
    <w:uiPriority w:val="1"/>
    <w:qFormat/>
    <w:rsid w:val="000454B4"/>
    <w:rPr>
      <w:rFonts w:eastAsia="SimSun"/>
      <w:b/>
      <w:bCs/>
    </w:rPr>
  </w:style>
  <w:style w:type="paragraph" w:customStyle="1" w:styleId="EndLine">
    <w:name w:val="EndLine"/>
    <w:basedOn w:val="Normal"/>
    <w:qFormat/>
    <w:rsid w:val="000454B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numbering" w:customStyle="1" w:styleId="NoList29">
    <w:name w:val="No List29"/>
    <w:next w:val="NoList"/>
    <w:uiPriority w:val="99"/>
    <w:semiHidden/>
    <w:unhideWhenUsed/>
    <w:rsid w:val="000454B4"/>
  </w:style>
  <w:style w:type="table" w:customStyle="1" w:styleId="TableGrid153">
    <w:name w:val="Table Grid153"/>
    <w:basedOn w:val="TableNormal"/>
    <w:next w:val="TableGrid"/>
    <w:rsid w:val="000454B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5">
    <w:name w:val="Table Theme5"/>
    <w:basedOn w:val="TableNormal"/>
    <w:next w:val="TableTheme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4">
    <w:name w:val="Table Simple 14"/>
    <w:basedOn w:val="TableNormal"/>
    <w:next w:val="TableSimple1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7">
    <w:name w:val="Table List 37"/>
    <w:basedOn w:val="TableNormal"/>
    <w:next w:val="TableList3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5">
    <w:name w:val="Table Style15"/>
    <w:basedOn w:val="TableNormal"/>
    <w:rsid w:val="000454B4"/>
    <w:pPr>
      <w:spacing w:before="0" w:after="0"/>
    </w:pPr>
    <w:rPr>
      <w:rFonts w:ascii="Times" w:eastAsia="Times New Roman" w:hAnsi="Times"/>
    </w:rPr>
    <w:tblPr/>
  </w:style>
  <w:style w:type="numbering" w:customStyle="1" w:styleId="NoList112">
    <w:name w:val="No List112"/>
    <w:next w:val="NoList"/>
    <w:uiPriority w:val="99"/>
    <w:semiHidden/>
    <w:unhideWhenUsed/>
    <w:rsid w:val="000454B4"/>
  </w:style>
  <w:style w:type="table" w:customStyle="1" w:styleId="TableProfessional6">
    <w:name w:val="Table Professional6"/>
    <w:basedOn w:val="TableNormal"/>
    <w:next w:val="TableProfessional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8">
    <w:name w:val="Table Elegant8"/>
    <w:basedOn w:val="TableNormal"/>
    <w:next w:val="TableElegant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60">
    <w:name w:val="Table Grid 86"/>
    <w:basedOn w:val="TableNormal"/>
    <w:next w:val="TableGrid8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40">
    <w:name w:val="Table Grid 74"/>
    <w:basedOn w:val="TableNormal"/>
    <w:next w:val="TableGrid7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0">
    <w:name w:val="No List210"/>
    <w:next w:val="NoList"/>
    <w:semiHidden/>
    <w:unhideWhenUsed/>
    <w:rsid w:val="000454B4"/>
  </w:style>
  <w:style w:type="table" w:customStyle="1" w:styleId="TableGrid154">
    <w:name w:val="Table Grid154"/>
    <w:basedOn w:val="TableNormal"/>
    <w:next w:val="TableGrid"/>
    <w:uiPriority w:val="59"/>
    <w:rsid w:val="000454B4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3">
    <w:name w:val="No List33"/>
    <w:next w:val="NoList"/>
    <w:uiPriority w:val="99"/>
    <w:semiHidden/>
    <w:unhideWhenUsed/>
    <w:rsid w:val="000454B4"/>
  </w:style>
  <w:style w:type="numbering" w:customStyle="1" w:styleId="NoList43">
    <w:name w:val="No List43"/>
    <w:next w:val="NoList"/>
    <w:uiPriority w:val="99"/>
    <w:semiHidden/>
    <w:unhideWhenUsed/>
    <w:rsid w:val="000454B4"/>
  </w:style>
  <w:style w:type="numbering" w:customStyle="1" w:styleId="NoList53">
    <w:name w:val="No List53"/>
    <w:next w:val="NoList"/>
    <w:uiPriority w:val="99"/>
    <w:semiHidden/>
    <w:rsid w:val="000454B4"/>
  </w:style>
  <w:style w:type="numbering" w:customStyle="1" w:styleId="NoList63">
    <w:name w:val="No List63"/>
    <w:next w:val="NoList"/>
    <w:uiPriority w:val="99"/>
    <w:semiHidden/>
    <w:unhideWhenUsed/>
    <w:rsid w:val="000454B4"/>
  </w:style>
  <w:style w:type="numbering" w:customStyle="1" w:styleId="NoList72">
    <w:name w:val="No List72"/>
    <w:next w:val="NoList"/>
    <w:uiPriority w:val="99"/>
    <w:semiHidden/>
    <w:unhideWhenUsed/>
    <w:rsid w:val="000454B4"/>
  </w:style>
  <w:style w:type="numbering" w:customStyle="1" w:styleId="NoList82">
    <w:name w:val="No List82"/>
    <w:next w:val="NoList"/>
    <w:uiPriority w:val="99"/>
    <w:semiHidden/>
    <w:unhideWhenUsed/>
    <w:rsid w:val="000454B4"/>
  </w:style>
  <w:style w:type="numbering" w:customStyle="1" w:styleId="NoList92">
    <w:name w:val="No List92"/>
    <w:next w:val="NoList"/>
    <w:uiPriority w:val="99"/>
    <w:semiHidden/>
    <w:unhideWhenUsed/>
    <w:rsid w:val="000454B4"/>
  </w:style>
  <w:style w:type="numbering" w:customStyle="1" w:styleId="NoList102">
    <w:name w:val="No List102"/>
    <w:next w:val="NoList"/>
    <w:uiPriority w:val="99"/>
    <w:semiHidden/>
    <w:unhideWhenUsed/>
    <w:rsid w:val="000454B4"/>
  </w:style>
  <w:style w:type="numbering" w:customStyle="1" w:styleId="NoList113">
    <w:name w:val="No List113"/>
    <w:next w:val="NoList"/>
    <w:uiPriority w:val="99"/>
    <w:semiHidden/>
    <w:rsid w:val="000454B4"/>
  </w:style>
  <w:style w:type="numbering" w:customStyle="1" w:styleId="NoList122">
    <w:name w:val="No List122"/>
    <w:next w:val="NoList"/>
    <w:uiPriority w:val="99"/>
    <w:semiHidden/>
    <w:unhideWhenUsed/>
    <w:rsid w:val="000454B4"/>
  </w:style>
  <w:style w:type="table" w:customStyle="1" w:styleId="TableGrid711">
    <w:name w:val="Table Grid711"/>
    <w:basedOn w:val="TableNormal"/>
    <w:next w:val="TableGrid"/>
    <w:uiPriority w:val="59"/>
    <w:rsid w:val="000454B4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2">
    <w:name w:val="No List132"/>
    <w:next w:val="NoList"/>
    <w:uiPriority w:val="99"/>
    <w:semiHidden/>
    <w:unhideWhenUsed/>
    <w:rsid w:val="000454B4"/>
  </w:style>
  <w:style w:type="table" w:customStyle="1" w:styleId="TableGrid811">
    <w:name w:val="Table Grid811"/>
    <w:basedOn w:val="TableNormal"/>
    <w:next w:val="TableGrid"/>
    <w:uiPriority w:val="59"/>
    <w:rsid w:val="000454B4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2">
    <w:name w:val="No List142"/>
    <w:next w:val="NoList"/>
    <w:uiPriority w:val="99"/>
    <w:semiHidden/>
    <w:unhideWhenUsed/>
    <w:rsid w:val="000454B4"/>
  </w:style>
  <w:style w:type="table" w:customStyle="1" w:styleId="TableGrid912">
    <w:name w:val="Table Grid912"/>
    <w:basedOn w:val="TableNormal"/>
    <w:next w:val="TableGrid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0454B4"/>
  </w:style>
  <w:style w:type="table" w:customStyle="1" w:styleId="TableGrid1011">
    <w:name w:val="Table Grid1011"/>
    <w:basedOn w:val="TableNormal"/>
    <w:next w:val="TableGrid"/>
    <w:rsid w:val="000454B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2">
    <w:name w:val="No List162"/>
    <w:next w:val="NoList"/>
    <w:uiPriority w:val="99"/>
    <w:semiHidden/>
    <w:unhideWhenUsed/>
    <w:rsid w:val="000454B4"/>
  </w:style>
  <w:style w:type="table" w:customStyle="1" w:styleId="TableProfessional32">
    <w:name w:val="Table Professional32"/>
    <w:basedOn w:val="TableNormal"/>
    <w:next w:val="TableProfessional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2">
    <w:name w:val="Table Grid 832"/>
    <w:basedOn w:val="TableNormal"/>
    <w:next w:val="TableGrid8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2">
    <w:name w:val="Table Grid1112"/>
    <w:basedOn w:val="TableNormal"/>
    <w:next w:val="TableGrid"/>
    <w:uiPriority w:val="59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0454B4"/>
  </w:style>
  <w:style w:type="table" w:customStyle="1" w:styleId="TableGrid1211">
    <w:name w:val="Table Grid1211"/>
    <w:basedOn w:val="TableNormal"/>
    <w:next w:val="TableGrid"/>
    <w:uiPriority w:val="59"/>
    <w:rsid w:val="000454B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NoList"/>
    <w:uiPriority w:val="99"/>
    <w:semiHidden/>
    <w:unhideWhenUsed/>
    <w:rsid w:val="000454B4"/>
  </w:style>
  <w:style w:type="table" w:customStyle="1" w:styleId="TableGrid1310">
    <w:name w:val="Table Grid1310"/>
    <w:basedOn w:val="TableNormal"/>
    <w:next w:val="TableGrid"/>
    <w:uiPriority w:val="59"/>
    <w:rsid w:val="000454B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next w:val="TableGrid"/>
    <w:rsid w:val="000454B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next w:val="TableGrid"/>
    <w:rsid w:val="000454B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0">
    <w:name w:val="No List30"/>
    <w:next w:val="NoList"/>
    <w:uiPriority w:val="99"/>
    <w:semiHidden/>
    <w:unhideWhenUsed/>
    <w:rsid w:val="00F74EA7"/>
  </w:style>
  <w:style w:type="numbering" w:customStyle="1" w:styleId="NoList114">
    <w:name w:val="No List114"/>
    <w:next w:val="NoList"/>
    <w:uiPriority w:val="99"/>
    <w:semiHidden/>
    <w:unhideWhenUsed/>
    <w:rsid w:val="00F74EA7"/>
  </w:style>
  <w:style w:type="table" w:customStyle="1" w:styleId="TableGrid157">
    <w:name w:val="Table Grid157"/>
    <w:basedOn w:val="TableNormal"/>
    <w:next w:val="TableGrid"/>
    <w:uiPriority w:val="59"/>
    <w:rsid w:val="00F74EA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5">
    <w:name w:val="No List115"/>
    <w:next w:val="NoList"/>
    <w:uiPriority w:val="99"/>
    <w:semiHidden/>
    <w:unhideWhenUsed/>
    <w:rsid w:val="00F74EA7"/>
  </w:style>
  <w:style w:type="paragraph" w:customStyle="1" w:styleId="InsideAddressName">
    <w:name w:val="Inside Address Name"/>
    <w:basedOn w:val="Normal"/>
    <w:next w:val="Normal"/>
    <w:rsid w:val="00F74E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after="0" w:line="220" w:lineRule="atLeast"/>
      <w:textAlignment w:val="auto"/>
    </w:pPr>
    <w:rPr>
      <w:rFonts w:ascii="Arial" w:hAnsi="Arial"/>
      <w:spacing w:val="-5"/>
      <w:lang w:val="en-US"/>
    </w:rPr>
  </w:style>
  <w:style w:type="table" w:customStyle="1" w:styleId="TableGrid158">
    <w:name w:val="Table Grid158"/>
    <w:basedOn w:val="TableNormal"/>
    <w:next w:val="TableGrid"/>
    <w:rsid w:val="00F1408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4">
    <w:name w:val="No List34"/>
    <w:next w:val="NoList"/>
    <w:uiPriority w:val="99"/>
    <w:semiHidden/>
    <w:unhideWhenUsed/>
    <w:rsid w:val="00A729E8"/>
  </w:style>
  <w:style w:type="table" w:customStyle="1" w:styleId="TableGrid159">
    <w:name w:val="Table Grid159"/>
    <w:basedOn w:val="TableNormal"/>
    <w:next w:val="TableGrid"/>
    <w:rsid w:val="00A729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6">
    <w:name w:val="Table Theme6"/>
    <w:basedOn w:val="TableNormal"/>
    <w:next w:val="TableTheme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5">
    <w:name w:val="Table Simple 15"/>
    <w:basedOn w:val="TableNormal"/>
    <w:next w:val="TableSimple1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8">
    <w:name w:val="Table List 38"/>
    <w:basedOn w:val="TableNormal"/>
    <w:next w:val="TableList3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6">
    <w:name w:val="Table Style16"/>
    <w:basedOn w:val="TableNormal"/>
    <w:rsid w:val="00A729E8"/>
    <w:pPr>
      <w:spacing w:before="0" w:after="0"/>
    </w:pPr>
    <w:rPr>
      <w:rFonts w:ascii="Times" w:eastAsia="Times New Roman" w:hAnsi="Times"/>
    </w:rPr>
    <w:tblPr/>
  </w:style>
  <w:style w:type="numbering" w:customStyle="1" w:styleId="NoList116">
    <w:name w:val="No List116"/>
    <w:next w:val="NoList"/>
    <w:uiPriority w:val="99"/>
    <w:semiHidden/>
    <w:unhideWhenUsed/>
    <w:rsid w:val="00A729E8"/>
  </w:style>
  <w:style w:type="table" w:customStyle="1" w:styleId="TableProfessional7">
    <w:name w:val="Table Professional7"/>
    <w:basedOn w:val="TableNormal"/>
    <w:next w:val="TableProfessional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9">
    <w:name w:val="Table Elegant9"/>
    <w:basedOn w:val="TableNormal"/>
    <w:next w:val="TableElegant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70">
    <w:name w:val="Table Grid 87"/>
    <w:basedOn w:val="TableNormal"/>
    <w:next w:val="TableGrid8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50">
    <w:name w:val="Table Grid 75"/>
    <w:basedOn w:val="TableNormal"/>
    <w:next w:val="TableGrid7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2">
    <w:name w:val="No List212"/>
    <w:next w:val="NoList"/>
    <w:semiHidden/>
    <w:unhideWhenUsed/>
    <w:rsid w:val="00A729E8"/>
  </w:style>
  <w:style w:type="table" w:customStyle="1" w:styleId="TableGrid160">
    <w:name w:val="Table Grid160"/>
    <w:basedOn w:val="TableNormal"/>
    <w:next w:val="TableGrid"/>
    <w:uiPriority w:val="59"/>
    <w:rsid w:val="00A729E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5">
    <w:name w:val="No List35"/>
    <w:next w:val="NoList"/>
    <w:uiPriority w:val="99"/>
    <w:semiHidden/>
    <w:unhideWhenUsed/>
    <w:rsid w:val="00A729E8"/>
  </w:style>
  <w:style w:type="numbering" w:customStyle="1" w:styleId="NoList44">
    <w:name w:val="No List44"/>
    <w:next w:val="NoList"/>
    <w:uiPriority w:val="99"/>
    <w:semiHidden/>
    <w:unhideWhenUsed/>
    <w:rsid w:val="00A729E8"/>
  </w:style>
  <w:style w:type="numbering" w:customStyle="1" w:styleId="NoList54">
    <w:name w:val="No List54"/>
    <w:next w:val="NoList"/>
    <w:uiPriority w:val="99"/>
    <w:semiHidden/>
    <w:rsid w:val="00A729E8"/>
  </w:style>
  <w:style w:type="numbering" w:customStyle="1" w:styleId="NoList64">
    <w:name w:val="No List64"/>
    <w:next w:val="NoList"/>
    <w:uiPriority w:val="99"/>
    <w:semiHidden/>
    <w:unhideWhenUsed/>
    <w:rsid w:val="00A729E8"/>
  </w:style>
  <w:style w:type="numbering" w:customStyle="1" w:styleId="NoList73">
    <w:name w:val="No List73"/>
    <w:next w:val="NoList"/>
    <w:uiPriority w:val="99"/>
    <w:semiHidden/>
    <w:unhideWhenUsed/>
    <w:rsid w:val="00A729E8"/>
  </w:style>
  <w:style w:type="numbering" w:customStyle="1" w:styleId="NoList83">
    <w:name w:val="No List83"/>
    <w:next w:val="NoList"/>
    <w:uiPriority w:val="99"/>
    <w:semiHidden/>
    <w:unhideWhenUsed/>
    <w:rsid w:val="00A729E8"/>
  </w:style>
  <w:style w:type="numbering" w:customStyle="1" w:styleId="NoList93">
    <w:name w:val="No List93"/>
    <w:next w:val="NoList"/>
    <w:uiPriority w:val="99"/>
    <w:semiHidden/>
    <w:unhideWhenUsed/>
    <w:rsid w:val="00A729E8"/>
  </w:style>
  <w:style w:type="numbering" w:customStyle="1" w:styleId="NoList103">
    <w:name w:val="No List103"/>
    <w:next w:val="NoList"/>
    <w:uiPriority w:val="99"/>
    <w:semiHidden/>
    <w:unhideWhenUsed/>
    <w:rsid w:val="00A729E8"/>
  </w:style>
  <w:style w:type="numbering" w:customStyle="1" w:styleId="NoList117">
    <w:name w:val="No List117"/>
    <w:next w:val="NoList"/>
    <w:uiPriority w:val="99"/>
    <w:semiHidden/>
    <w:rsid w:val="00A729E8"/>
  </w:style>
  <w:style w:type="numbering" w:customStyle="1" w:styleId="NoList123">
    <w:name w:val="No List123"/>
    <w:next w:val="NoList"/>
    <w:uiPriority w:val="99"/>
    <w:semiHidden/>
    <w:unhideWhenUsed/>
    <w:rsid w:val="00A729E8"/>
  </w:style>
  <w:style w:type="table" w:customStyle="1" w:styleId="TableGrid712">
    <w:name w:val="Table Grid712"/>
    <w:basedOn w:val="TableNormal"/>
    <w:next w:val="TableGrid"/>
    <w:uiPriority w:val="59"/>
    <w:rsid w:val="00A729E8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3">
    <w:name w:val="No List133"/>
    <w:next w:val="NoList"/>
    <w:uiPriority w:val="99"/>
    <w:semiHidden/>
    <w:unhideWhenUsed/>
    <w:rsid w:val="00A729E8"/>
  </w:style>
  <w:style w:type="table" w:customStyle="1" w:styleId="TableGrid812">
    <w:name w:val="Table Grid812"/>
    <w:basedOn w:val="TableNormal"/>
    <w:next w:val="TableGrid"/>
    <w:uiPriority w:val="59"/>
    <w:rsid w:val="00A729E8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3">
    <w:name w:val="No List143"/>
    <w:next w:val="NoList"/>
    <w:uiPriority w:val="99"/>
    <w:semiHidden/>
    <w:unhideWhenUsed/>
    <w:rsid w:val="00A729E8"/>
  </w:style>
  <w:style w:type="table" w:customStyle="1" w:styleId="TableGrid913">
    <w:name w:val="Table Grid913"/>
    <w:basedOn w:val="TableNormal"/>
    <w:next w:val="TableGrid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3">
    <w:name w:val="No List153"/>
    <w:next w:val="NoList"/>
    <w:uiPriority w:val="99"/>
    <w:semiHidden/>
    <w:unhideWhenUsed/>
    <w:rsid w:val="00A729E8"/>
  </w:style>
  <w:style w:type="table" w:customStyle="1" w:styleId="TableGrid1012">
    <w:name w:val="Table Grid1012"/>
    <w:basedOn w:val="TableNormal"/>
    <w:next w:val="TableGrid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3">
    <w:name w:val="No List163"/>
    <w:next w:val="NoList"/>
    <w:uiPriority w:val="99"/>
    <w:semiHidden/>
    <w:unhideWhenUsed/>
    <w:rsid w:val="00A729E8"/>
  </w:style>
  <w:style w:type="table" w:customStyle="1" w:styleId="TableProfessional33">
    <w:name w:val="Table Professional33"/>
    <w:basedOn w:val="TableNormal"/>
    <w:next w:val="TableProfessional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3">
    <w:name w:val="Table Grid 833"/>
    <w:basedOn w:val="TableNormal"/>
    <w:next w:val="TableGrid8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3">
    <w:name w:val="Table Grid1113"/>
    <w:basedOn w:val="TableNormal"/>
    <w:next w:val="TableGrid"/>
    <w:uiPriority w:val="59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3">
    <w:name w:val="No List173"/>
    <w:next w:val="NoList"/>
    <w:uiPriority w:val="99"/>
    <w:semiHidden/>
    <w:unhideWhenUsed/>
    <w:rsid w:val="00A729E8"/>
  </w:style>
  <w:style w:type="table" w:customStyle="1" w:styleId="TableGrid1212">
    <w:name w:val="Table Grid1212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3">
    <w:name w:val="No List183"/>
    <w:next w:val="NoList"/>
    <w:uiPriority w:val="99"/>
    <w:semiHidden/>
    <w:unhideWhenUsed/>
    <w:rsid w:val="00A729E8"/>
  </w:style>
  <w:style w:type="table" w:customStyle="1" w:styleId="TableGrid1311">
    <w:name w:val="Table Grid1311"/>
    <w:basedOn w:val="TableNormal"/>
    <w:next w:val="TableGrid"/>
    <w:uiPriority w:val="59"/>
    <w:rsid w:val="00A729E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4">
    <w:name w:val="Table Grid914"/>
    <w:basedOn w:val="TableNormal"/>
    <w:next w:val="TableGrid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next w:val="TableGrid"/>
    <w:uiPriority w:val="59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0">
    <w:name w:val="Table Grid1410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A729E8"/>
  </w:style>
  <w:style w:type="table" w:customStyle="1" w:styleId="TableGrid1510">
    <w:name w:val="Table Grid1510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2">
    <w:name w:val="Numbered paragraphs2"/>
    <w:rsid w:val="00A729E8"/>
  </w:style>
  <w:style w:type="numbering" w:customStyle="1" w:styleId="NoList202">
    <w:name w:val="No List202"/>
    <w:next w:val="NoList"/>
    <w:uiPriority w:val="99"/>
    <w:semiHidden/>
    <w:unhideWhenUsed/>
    <w:rsid w:val="00A729E8"/>
  </w:style>
  <w:style w:type="table" w:customStyle="1" w:styleId="TableGrid182">
    <w:name w:val="Table Grid182"/>
    <w:basedOn w:val="TableNormal"/>
    <w:next w:val="TableGrid"/>
    <w:uiPriority w:val="59"/>
    <w:rsid w:val="00A729E8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">
    <w:name w:val="Table Grid192"/>
    <w:basedOn w:val="TableNormal"/>
    <w:next w:val="TableGrid"/>
    <w:uiPriority w:val="39"/>
    <w:rsid w:val="00A729E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">
    <w:name w:val="Table Grid202"/>
    <w:basedOn w:val="TableNormal"/>
    <w:next w:val="TableGrid"/>
    <w:uiPriority w:val="39"/>
    <w:rsid w:val="00A729E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3">
    <w:name w:val="No List213"/>
    <w:next w:val="NoList"/>
    <w:uiPriority w:val="99"/>
    <w:semiHidden/>
    <w:unhideWhenUsed/>
    <w:rsid w:val="00A729E8"/>
  </w:style>
  <w:style w:type="table" w:customStyle="1" w:styleId="TableGrid212">
    <w:name w:val="Table Grid212"/>
    <w:basedOn w:val="TableNormal"/>
    <w:next w:val="TableGrid"/>
    <w:uiPriority w:val="39"/>
    <w:rsid w:val="00A729E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uiPriority w:val="39"/>
    <w:rsid w:val="00A729E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next w:val="TableGrid"/>
    <w:rsid w:val="00B57A7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next w:val="TableGrid"/>
    <w:rsid w:val="0057196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next w:val="TableGrid"/>
    <w:uiPriority w:val="5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next w:val="TableGrid"/>
    <w:uiPriority w:val="5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next w:val="TableGrid"/>
    <w:uiPriority w:val="5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TableNormal"/>
    <w:next w:val="TableGrid"/>
    <w:rsid w:val="00DA7A4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TableNormal"/>
    <w:next w:val="TableGrid"/>
    <w:rsid w:val="003E4B0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TableNormal"/>
    <w:next w:val="TableGrid"/>
    <w:uiPriority w:val="59"/>
    <w:rsid w:val="00BD791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TableNormal"/>
    <w:next w:val="TableGrid"/>
    <w:rsid w:val="004E367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TableNormal"/>
    <w:next w:val="TableGrid"/>
    <w:rsid w:val="003D057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8">
    <w:name w:val="Table Grid168"/>
    <w:basedOn w:val="TableNormal"/>
    <w:next w:val="TableGrid"/>
    <w:uiPriority w:val="59"/>
    <w:rsid w:val="00A322D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9">
    <w:name w:val="Table Grid169"/>
    <w:basedOn w:val="TableNormal"/>
    <w:next w:val="TableGrid"/>
    <w:rsid w:val="00AB174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1">
    <w:name w:val="Footnote Text Char1"/>
    <w:aliases w:val="ftx Char1,ft Char1"/>
    <w:basedOn w:val="DefaultParagraphFont"/>
    <w:semiHidden/>
    <w:rsid w:val="00223366"/>
    <w:rPr>
      <w:rFonts w:eastAsia="Times New Roman" w:cs="Calibri"/>
      <w:lang w:eastAsia="en-US"/>
    </w:rPr>
  </w:style>
  <w:style w:type="numbering" w:customStyle="1" w:styleId="NoList36">
    <w:name w:val="No List36"/>
    <w:next w:val="NoList"/>
    <w:uiPriority w:val="99"/>
    <w:semiHidden/>
    <w:unhideWhenUsed/>
    <w:rsid w:val="004527D1"/>
  </w:style>
  <w:style w:type="table" w:customStyle="1" w:styleId="TableGrid170">
    <w:name w:val="Table Grid170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7">
    <w:name w:val="Table Theme7"/>
    <w:basedOn w:val="TableNormal"/>
    <w:next w:val="TableTheme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6">
    <w:name w:val="Table Simple 16"/>
    <w:basedOn w:val="TableNormal"/>
    <w:next w:val="TableSimple1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9">
    <w:name w:val="Table List 39"/>
    <w:basedOn w:val="TableNormal"/>
    <w:next w:val="TableList3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7">
    <w:name w:val="Table Style17"/>
    <w:basedOn w:val="TableNormal"/>
    <w:rsid w:val="004527D1"/>
    <w:pPr>
      <w:spacing w:before="0" w:after="0"/>
    </w:pPr>
    <w:rPr>
      <w:rFonts w:ascii="Times" w:eastAsia="Times New Roman" w:hAnsi="Times"/>
    </w:rPr>
    <w:tblPr/>
  </w:style>
  <w:style w:type="numbering" w:customStyle="1" w:styleId="NoList118">
    <w:name w:val="No List118"/>
    <w:next w:val="NoList"/>
    <w:uiPriority w:val="99"/>
    <w:semiHidden/>
    <w:unhideWhenUsed/>
    <w:rsid w:val="004527D1"/>
  </w:style>
  <w:style w:type="table" w:customStyle="1" w:styleId="TableProfessional8">
    <w:name w:val="Table Professional8"/>
    <w:basedOn w:val="TableNormal"/>
    <w:next w:val="TableProfessional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0">
    <w:name w:val="Table Elegant10"/>
    <w:basedOn w:val="TableNormal"/>
    <w:next w:val="TableElegant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80">
    <w:name w:val="Table Grid 88"/>
    <w:basedOn w:val="TableNormal"/>
    <w:next w:val="TableGrid8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60">
    <w:name w:val="Table Grid 76"/>
    <w:basedOn w:val="TableNormal"/>
    <w:next w:val="TableGrid7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4">
    <w:name w:val="No List214"/>
    <w:next w:val="NoList"/>
    <w:semiHidden/>
    <w:unhideWhenUsed/>
    <w:rsid w:val="004527D1"/>
  </w:style>
  <w:style w:type="table" w:customStyle="1" w:styleId="TableGrid171">
    <w:name w:val="Table Grid171"/>
    <w:basedOn w:val="TableNormal"/>
    <w:next w:val="TableGrid"/>
    <w:uiPriority w:val="59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7">
    <w:name w:val="No List37"/>
    <w:next w:val="NoList"/>
    <w:uiPriority w:val="99"/>
    <w:semiHidden/>
    <w:unhideWhenUsed/>
    <w:rsid w:val="004527D1"/>
  </w:style>
  <w:style w:type="numbering" w:customStyle="1" w:styleId="NoList45">
    <w:name w:val="No List45"/>
    <w:next w:val="NoList"/>
    <w:uiPriority w:val="99"/>
    <w:semiHidden/>
    <w:unhideWhenUsed/>
    <w:rsid w:val="004527D1"/>
  </w:style>
  <w:style w:type="numbering" w:customStyle="1" w:styleId="NoList55">
    <w:name w:val="No List55"/>
    <w:next w:val="NoList"/>
    <w:uiPriority w:val="99"/>
    <w:semiHidden/>
    <w:rsid w:val="004527D1"/>
  </w:style>
  <w:style w:type="numbering" w:customStyle="1" w:styleId="NoList65">
    <w:name w:val="No List65"/>
    <w:next w:val="NoList"/>
    <w:uiPriority w:val="99"/>
    <w:semiHidden/>
    <w:unhideWhenUsed/>
    <w:rsid w:val="004527D1"/>
  </w:style>
  <w:style w:type="numbering" w:customStyle="1" w:styleId="NoList74">
    <w:name w:val="No List74"/>
    <w:next w:val="NoList"/>
    <w:uiPriority w:val="99"/>
    <w:semiHidden/>
    <w:unhideWhenUsed/>
    <w:rsid w:val="004527D1"/>
  </w:style>
  <w:style w:type="numbering" w:customStyle="1" w:styleId="NoList84">
    <w:name w:val="No List84"/>
    <w:next w:val="NoList"/>
    <w:uiPriority w:val="99"/>
    <w:semiHidden/>
    <w:unhideWhenUsed/>
    <w:rsid w:val="004527D1"/>
  </w:style>
  <w:style w:type="numbering" w:customStyle="1" w:styleId="NoList94">
    <w:name w:val="No List94"/>
    <w:next w:val="NoList"/>
    <w:uiPriority w:val="99"/>
    <w:semiHidden/>
    <w:unhideWhenUsed/>
    <w:rsid w:val="004527D1"/>
  </w:style>
  <w:style w:type="numbering" w:customStyle="1" w:styleId="NoList104">
    <w:name w:val="No List104"/>
    <w:next w:val="NoList"/>
    <w:uiPriority w:val="99"/>
    <w:semiHidden/>
    <w:unhideWhenUsed/>
    <w:rsid w:val="004527D1"/>
  </w:style>
  <w:style w:type="numbering" w:customStyle="1" w:styleId="NoList119">
    <w:name w:val="No List119"/>
    <w:next w:val="NoList"/>
    <w:uiPriority w:val="99"/>
    <w:semiHidden/>
    <w:rsid w:val="004527D1"/>
  </w:style>
  <w:style w:type="numbering" w:customStyle="1" w:styleId="NoList124">
    <w:name w:val="No List124"/>
    <w:next w:val="NoList"/>
    <w:uiPriority w:val="99"/>
    <w:semiHidden/>
    <w:unhideWhenUsed/>
    <w:rsid w:val="004527D1"/>
  </w:style>
  <w:style w:type="table" w:customStyle="1" w:styleId="TableGrid713">
    <w:name w:val="Table Grid713"/>
    <w:basedOn w:val="TableNormal"/>
    <w:next w:val="TableGrid"/>
    <w:uiPriority w:val="59"/>
    <w:rsid w:val="004527D1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4">
    <w:name w:val="No List134"/>
    <w:next w:val="NoList"/>
    <w:uiPriority w:val="99"/>
    <w:semiHidden/>
    <w:unhideWhenUsed/>
    <w:rsid w:val="004527D1"/>
  </w:style>
  <w:style w:type="table" w:customStyle="1" w:styleId="TableGrid813">
    <w:name w:val="Table Grid813"/>
    <w:basedOn w:val="TableNormal"/>
    <w:next w:val="TableGrid"/>
    <w:uiPriority w:val="59"/>
    <w:rsid w:val="004527D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4">
    <w:name w:val="No List144"/>
    <w:next w:val="NoList"/>
    <w:uiPriority w:val="99"/>
    <w:semiHidden/>
    <w:unhideWhenUsed/>
    <w:rsid w:val="004527D1"/>
  </w:style>
  <w:style w:type="table" w:customStyle="1" w:styleId="TableGrid915">
    <w:name w:val="Table Grid915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4">
    <w:name w:val="No List154"/>
    <w:next w:val="NoList"/>
    <w:uiPriority w:val="99"/>
    <w:semiHidden/>
    <w:unhideWhenUsed/>
    <w:rsid w:val="004527D1"/>
  </w:style>
  <w:style w:type="table" w:customStyle="1" w:styleId="TableGrid1013">
    <w:name w:val="Table Grid1013"/>
    <w:basedOn w:val="TableNormal"/>
    <w:next w:val="TableGrid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4">
    <w:name w:val="No List164"/>
    <w:next w:val="NoList"/>
    <w:uiPriority w:val="99"/>
    <w:semiHidden/>
    <w:unhideWhenUsed/>
    <w:rsid w:val="004527D1"/>
  </w:style>
  <w:style w:type="table" w:customStyle="1" w:styleId="TableProfessional34">
    <w:name w:val="Table Professional34"/>
    <w:basedOn w:val="TableNormal"/>
    <w:next w:val="TableProfessional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4">
    <w:name w:val="Table Grid 834"/>
    <w:basedOn w:val="TableNormal"/>
    <w:next w:val="TableGrid8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6">
    <w:name w:val="Table Grid1116"/>
    <w:basedOn w:val="TableNormal"/>
    <w:next w:val="TableGrid"/>
    <w:uiPriority w:val="5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4">
    <w:name w:val="No List174"/>
    <w:next w:val="NoList"/>
    <w:uiPriority w:val="99"/>
    <w:semiHidden/>
    <w:unhideWhenUsed/>
    <w:rsid w:val="004527D1"/>
  </w:style>
  <w:style w:type="table" w:customStyle="1" w:styleId="TableGrid1213">
    <w:name w:val="Table Grid1213"/>
    <w:basedOn w:val="TableNormal"/>
    <w:next w:val="TableGrid"/>
    <w:uiPriority w:val="59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4">
    <w:name w:val="No List184"/>
    <w:next w:val="NoList"/>
    <w:uiPriority w:val="99"/>
    <w:semiHidden/>
    <w:unhideWhenUsed/>
    <w:rsid w:val="004527D1"/>
  </w:style>
  <w:style w:type="table" w:customStyle="1" w:styleId="TableGrid1312">
    <w:name w:val="Table Grid1312"/>
    <w:basedOn w:val="TableNormal"/>
    <w:next w:val="TableGrid"/>
    <w:uiPriority w:val="59"/>
    <w:rsid w:val="004527D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6">
    <w:name w:val="Table Grid916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next w:val="TableGrid"/>
    <w:uiPriority w:val="5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next w:val="TableGrid"/>
    <w:uiPriority w:val="59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3">
    <w:name w:val="No List193"/>
    <w:next w:val="NoList"/>
    <w:uiPriority w:val="99"/>
    <w:semiHidden/>
    <w:unhideWhenUsed/>
    <w:rsid w:val="004527D1"/>
  </w:style>
  <w:style w:type="table" w:customStyle="1" w:styleId="TableGrid1511">
    <w:name w:val="Table Grid1511"/>
    <w:basedOn w:val="TableNormal"/>
    <w:next w:val="TableGrid"/>
    <w:uiPriority w:val="59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3">
    <w:name w:val="Numbered paragraphs3"/>
    <w:rsid w:val="004527D1"/>
  </w:style>
  <w:style w:type="numbering" w:customStyle="1" w:styleId="NoList203">
    <w:name w:val="No List203"/>
    <w:next w:val="NoList"/>
    <w:uiPriority w:val="99"/>
    <w:semiHidden/>
    <w:unhideWhenUsed/>
    <w:rsid w:val="004527D1"/>
  </w:style>
  <w:style w:type="table" w:customStyle="1" w:styleId="TableGrid183">
    <w:name w:val="Table Grid183"/>
    <w:basedOn w:val="TableNormal"/>
    <w:next w:val="TableGrid"/>
    <w:uiPriority w:val="59"/>
    <w:rsid w:val="004527D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3">
    <w:name w:val="Table Grid193"/>
    <w:basedOn w:val="TableNormal"/>
    <w:next w:val="TableGrid"/>
    <w:uiPriority w:val="39"/>
    <w:rsid w:val="004527D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3">
    <w:name w:val="Table Grid203"/>
    <w:basedOn w:val="TableNormal"/>
    <w:next w:val="TableGrid"/>
    <w:uiPriority w:val="39"/>
    <w:rsid w:val="004527D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5">
    <w:name w:val="No List215"/>
    <w:next w:val="NoList"/>
    <w:uiPriority w:val="99"/>
    <w:semiHidden/>
    <w:unhideWhenUsed/>
    <w:rsid w:val="004527D1"/>
  </w:style>
  <w:style w:type="table" w:customStyle="1" w:styleId="TableGrid213">
    <w:name w:val="Table Grid213"/>
    <w:basedOn w:val="TableNormal"/>
    <w:next w:val="TableGrid"/>
    <w:uiPriority w:val="39"/>
    <w:rsid w:val="004527D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next w:val="TableGrid"/>
    <w:uiPriority w:val="39"/>
    <w:rsid w:val="004527D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uiPriority w:val="59"/>
    <w:rsid w:val="004527D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4527D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59"/>
    <w:rsid w:val="004527D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next w:val="TableGrid"/>
    <w:rsid w:val="004527D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uiPriority w:val="99"/>
    <w:semiHidden/>
    <w:unhideWhenUsed/>
    <w:rsid w:val="004527D1"/>
  </w:style>
  <w:style w:type="numbering" w:customStyle="1" w:styleId="NoList1102">
    <w:name w:val="No List1102"/>
    <w:next w:val="NoList"/>
    <w:uiPriority w:val="99"/>
    <w:semiHidden/>
    <w:unhideWhenUsed/>
    <w:rsid w:val="004527D1"/>
  </w:style>
  <w:style w:type="numbering" w:customStyle="1" w:styleId="NoList231">
    <w:name w:val="No List231"/>
    <w:next w:val="NoList"/>
    <w:uiPriority w:val="99"/>
    <w:semiHidden/>
    <w:unhideWhenUsed/>
    <w:rsid w:val="004527D1"/>
  </w:style>
  <w:style w:type="numbering" w:customStyle="1" w:styleId="NoList311">
    <w:name w:val="No List311"/>
    <w:next w:val="NoList"/>
    <w:uiPriority w:val="99"/>
    <w:semiHidden/>
    <w:unhideWhenUsed/>
    <w:rsid w:val="004527D1"/>
  </w:style>
  <w:style w:type="numbering" w:customStyle="1" w:styleId="NoList241">
    <w:name w:val="No List241"/>
    <w:next w:val="NoList"/>
    <w:uiPriority w:val="99"/>
    <w:semiHidden/>
    <w:unhideWhenUsed/>
    <w:rsid w:val="004527D1"/>
  </w:style>
  <w:style w:type="table" w:customStyle="1" w:styleId="TableGrid271">
    <w:name w:val="Table Grid271"/>
    <w:basedOn w:val="TableNormal"/>
    <w:next w:val="TableGrid"/>
    <w:rsid w:val="00452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rsid w:val="004527D1"/>
    <w:rPr>
      <w:rFonts w:ascii="Times" w:eastAsia="Times New Roman" w:hAnsi="Times"/>
    </w:rPr>
    <w:tblPr/>
  </w:style>
  <w:style w:type="table" w:customStyle="1" w:styleId="TableProfessional51">
    <w:name w:val="Table Professional51"/>
    <w:basedOn w:val="TableNormal"/>
    <w:next w:val="TableProfessional"/>
    <w:rsid w:val="004527D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1">
    <w:name w:val="Table Elegant51"/>
    <w:basedOn w:val="TableNormal"/>
    <w:next w:val="TableElegant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1">
    <w:name w:val="Table Theme11"/>
    <w:basedOn w:val="TableNormal"/>
    <w:next w:val="TableTheme"/>
    <w:rsid w:val="004527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 851"/>
    <w:basedOn w:val="TableNormal"/>
    <w:next w:val="TableGrid8"/>
    <w:rsid w:val="004527D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1">
    <w:name w:val="Table Simple 111"/>
    <w:basedOn w:val="TableNormal"/>
    <w:next w:val="TableSimple1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1">
    <w:name w:val="Table List 361"/>
    <w:basedOn w:val="TableNormal"/>
    <w:next w:val="TableList3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11">
    <w:name w:val="No List1111"/>
    <w:next w:val="NoList"/>
    <w:uiPriority w:val="99"/>
    <w:semiHidden/>
    <w:unhideWhenUsed/>
    <w:rsid w:val="004527D1"/>
  </w:style>
  <w:style w:type="table" w:customStyle="1" w:styleId="TableGrid7110">
    <w:name w:val="Table Grid 711"/>
    <w:basedOn w:val="TableNormal"/>
    <w:next w:val="TableGrid7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1">
    <w:name w:val="Table Grid1101"/>
    <w:basedOn w:val="TableNormal"/>
    <w:uiPriority w:val="59"/>
    <w:rsid w:val="004527D1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4527D1"/>
  </w:style>
  <w:style w:type="table" w:customStyle="1" w:styleId="TableStyle1111">
    <w:name w:val="Table Style1111"/>
    <w:basedOn w:val="TableNormal"/>
    <w:rsid w:val="004527D1"/>
    <w:pPr>
      <w:spacing w:before="0" w:after="0"/>
    </w:pPr>
    <w:rPr>
      <w:rFonts w:ascii="Times" w:eastAsia="Times New Roman" w:hAnsi="Times"/>
    </w:rPr>
    <w:tblPr/>
  </w:style>
  <w:style w:type="table" w:customStyle="1" w:styleId="TableTheme111">
    <w:name w:val="Table Theme111"/>
    <w:basedOn w:val="TableNormal"/>
    <w:next w:val="TableTheme"/>
    <w:rsid w:val="004527D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11">
    <w:name w:val="Table Simple 1111"/>
    <w:basedOn w:val="TableNormal"/>
    <w:next w:val="TableSimple1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11">
    <w:name w:val="Table Grid 7111"/>
    <w:basedOn w:val="TableNormal"/>
    <w:next w:val="TableGrid7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31">
    <w:name w:val="Table Grid1131"/>
    <w:basedOn w:val="TableNormal"/>
    <w:uiPriority w:val="59"/>
    <w:rsid w:val="004527D1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1">
    <w:name w:val="No List321"/>
    <w:next w:val="NoList"/>
    <w:uiPriority w:val="99"/>
    <w:semiHidden/>
    <w:unhideWhenUsed/>
    <w:rsid w:val="004527D1"/>
  </w:style>
  <w:style w:type="table" w:customStyle="1" w:styleId="TableGrid1214">
    <w:name w:val="Table Grid1214"/>
    <w:basedOn w:val="TableNormal"/>
    <w:uiPriority w:val="59"/>
    <w:rsid w:val="004527D1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1">
    <w:name w:val="No List411"/>
    <w:next w:val="NoList"/>
    <w:uiPriority w:val="99"/>
    <w:semiHidden/>
    <w:rsid w:val="004527D1"/>
  </w:style>
  <w:style w:type="numbering" w:customStyle="1" w:styleId="NoList511">
    <w:name w:val="No List511"/>
    <w:next w:val="NoList"/>
    <w:uiPriority w:val="99"/>
    <w:semiHidden/>
    <w:rsid w:val="004527D1"/>
  </w:style>
  <w:style w:type="numbering" w:customStyle="1" w:styleId="NoList611">
    <w:name w:val="No List611"/>
    <w:next w:val="NoList"/>
    <w:uiPriority w:val="99"/>
    <w:semiHidden/>
    <w:rsid w:val="004527D1"/>
  </w:style>
  <w:style w:type="numbering" w:customStyle="1" w:styleId="NoList711">
    <w:name w:val="No List711"/>
    <w:next w:val="NoList"/>
    <w:uiPriority w:val="99"/>
    <w:semiHidden/>
    <w:rsid w:val="004527D1"/>
  </w:style>
  <w:style w:type="numbering" w:customStyle="1" w:styleId="NoList811">
    <w:name w:val="No List811"/>
    <w:next w:val="NoList"/>
    <w:uiPriority w:val="99"/>
    <w:semiHidden/>
    <w:rsid w:val="004527D1"/>
  </w:style>
  <w:style w:type="numbering" w:customStyle="1" w:styleId="NoList1121">
    <w:name w:val="No List1121"/>
    <w:next w:val="NoList"/>
    <w:uiPriority w:val="99"/>
    <w:semiHidden/>
    <w:rsid w:val="004527D1"/>
  </w:style>
  <w:style w:type="table" w:customStyle="1" w:styleId="TableGrid2111">
    <w:name w:val="Table Grid2111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rsid w:val="004527D1"/>
  </w:style>
  <w:style w:type="numbering" w:customStyle="1" w:styleId="NoList3111">
    <w:name w:val="No List3111"/>
    <w:next w:val="NoList"/>
    <w:semiHidden/>
    <w:rsid w:val="004527D1"/>
  </w:style>
  <w:style w:type="numbering" w:customStyle="1" w:styleId="NoList4111">
    <w:name w:val="No List4111"/>
    <w:next w:val="NoList"/>
    <w:semiHidden/>
    <w:rsid w:val="004527D1"/>
  </w:style>
  <w:style w:type="numbering" w:customStyle="1" w:styleId="NoList5111">
    <w:name w:val="No List5111"/>
    <w:next w:val="NoList"/>
    <w:semiHidden/>
    <w:rsid w:val="004527D1"/>
  </w:style>
  <w:style w:type="numbering" w:customStyle="1" w:styleId="NoList6111">
    <w:name w:val="No List6111"/>
    <w:next w:val="NoList"/>
    <w:semiHidden/>
    <w:rsid w:val="004527D1"/>
  </w:style>
  <w:style w:type="table" w:customStyle="1" w:styleId="TableGrid714">
    <w:name w:val="Table Grid714"/>
    <w:basedOn w:val="TableNormal"/>
    <w:next w:val="TableGrid"/>
    <w:uiPriority w:val="59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4">
    <w:name w:val="Table Grid814"/>
    <w:basedOn w:val="TableNormal"/>
    <w:next w:val="TableGrid"/>
    <w:uiPriority w:val="59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TableNormal"/>
    <w:next w:val="TableGrid"/>
    <w:rsid w:val="004527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4">
    <w:name w:val="Table Grid1014"/>
    <w:basedOn w:val="TableNormal"/>
    <w:next w:val="TableGrid"/>
    <w:rsid w:val="004527D1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next w:val="TableGrid"/>
    <w:uiPriority w:val="5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11">
    <w:name w:val="Table Grid20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11">
    <w:name w:val="No List911"/>
    <w:next w:val="NoList"/>
    <w:uiPriority w:val="99"/>
    <w:semiHidden/>
    <w:rsid w:val="004527D1"/>
  </w:style>
  <w:style w:type="table" w:customStyle="1" w:styleId="TableProfessional311">
    <w:name w:val="Table Professional311"/>
    <w:basedOn w:val="TableNormal"/>
    <w:next w:val="TableProfessional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11">
    <w:name w:val="Table Elegant511"/>
    <w:basedOn w:val="TableNormal"/>
    <w:next w:val="TableElegant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11">
    <w:name w:val="Table Grid1811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1">
    <w:name w:val="Table Grid19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11">
    <w:name w:val="No List1011"/>
    <w:next w:val="NoList"/>
    <w:uiPriority w:val="99"/>
    <w:semiHidden/>
    <w:rsid w:val="004527D1"/>
  </w:style>
  <w:style w:type="table" w:customStyle="1" w:styleId="TableGrid2211">
    <w:name w:val="Table Grid22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1">
    <w:name w:val="No List1211"/>
    <w:next w:val="NoList"/>
    <w:uiPriority w:val="99"/>
    <w:semiHidden/>
    <w:rsid w:val="004527D1"/>
  </w:style>
  <w:style w:type="table" w:customStyle="1" w:styleId="TableGrid8311">
    <w:name w:val="Table Grid 8311"/>
    <w:basedOn w:val="TableNormal"/>
    <w:next w:val="TableGrid8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311">
    <w:name w:val="No List1311"/>
    <w:next w:val="NoList"/>
    <w:uiPriority w:val="99"/>
    <w:semiHidden/>
    <w:unhideWhenUsed/>
    <w:rsid w:val="004527D1"/>
  </w:style>
  <w:style w:type="numbering" w:customStyle="1" w:styleId="NoList1411">
    <w:name w:val="No List1411"/>
    <w:next w:val="NoList"/>
    <w:uiPriority w:val="99"/>
    <w:semiHidden/>
    <w:unhideWhenUsed/>
    <w:rsid w:val="004527D1"/>
  </w:style>
  <w:style w:type="numbering" w:customStyle="1" w:styleId="NoList1511">
    <w:name w:val="No List1511"/>
    <w:next w:val="NoList"/>
    <w:uiPriority w:val="99"/>
    <w:semiHidden/>
    <w:unhideWhenUsed/>
    <w:rsid w:val="004527D1"/>
  </w:style>
  <w:style w:type="numbering" w:customStyle="1" w:styleId="NoList1611">
    <w:name w:val="No List1611"/>
    <w:next w:val="NoList"/>
    <w:uiPriority w:val="99"/>
    <w:semiHidden/>
    <w:unhideWhenUsed/>
    <w:rsid w:val="004527D1"/>
  </w:style>
  <w:style w:type="numbering" w:customStyle="1" w:styleId="NoList1711">
    <w:name w:val="No List1711"/>
    <w:next w:val="NoList"/>
    <w:uiPriority w:val="99"/>
    <w:semiHidden/>
    <w:unhideWhenUsed/>
    <w:rsid w:val="004527D1"/>
  </w:style>
  <w:style w:type="numbering" w:customStyle="1" w:styleId="NoList1811">
    <w:name w:val="No List1811"/>
    <w:next w:val="NoList"/>
    <w:uiPriority w:val="99"/>
    <w:semiHidden/>
    <w:unhideWhenUsed/>
    <w:rsid w:val="004527D1"/>
  </w:style>
  <w:style w:type="numbering" w:customStyle="1" w:styleId="NoList1911">
    <w:name w:val="No List1911"/>
    <w:next w:val="NoList"/>
    <w:uiPriority w:val="99"/>
    <w:semiHidden/>
    <w:rsid w:val="004527D1"/>
  </w:style>
  <w:style w:type="table" w:customStyle="1" w:styleId="TableGrid2711">
    <w:name w:val="Table Grid2711"/>
    <w:basedOn w:val="TableNormal"/>
    <w:next w:val="TableGrid"/>
    <w:rsid w:val="004527D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11">
    <w:name w:val="No List2011"/>
    <w:next w:val="NoList"/>
    <w:uiPriority w:val="99"/>
    <w:semiHidden/>
    <w:unhideWhenUsed/>
    <w:rsid w:val="004527D1"/>
  </w:style>
  <w:style w:type="table" w:customStyle="1" w:styleId="TableGrid71110">
    <w:name w:val="Table Grid7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uiPriority w:val="99"/>
    <w:semiHidden/>
    <w:unhideWhenUsed/>
    <w:rsid w:val="004527D1"/>
  </w:style>
  <w:style w:type="numbering" w:customStyle="1" w:styleId="Numberedparagraphs11">
    <w:name w:val="Numbered paragraphs11"/>
    <w:rsid w:val="004527D1"/>
  </w:style>
  <w:style w:type="table" w:customStyle="1" w:styleId="TableGrid9111">
    <w:name w:val="Table Grid9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1">
    <w:name w:val="Table Grid92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uiPriority w:val="99"/>
    <w:semiHidden/>
    <w:unhideWhenUsed/>
    <w:rsid w:val="004527D1"/>
  </w:style>
  <w:style w:type="numbering" w:customStyle="1" w:styleId="NoList2411">
    <w:name w:val="No List2411"/>
    <w:next w:val="NoList"/>
    <w:uiPriority w:val="99"/>
    <w:semiHidden/>
    <w:unhideWhenUsed/>
    <w:rsid w:val="004527D1"/>
  </w:style>
  <w:style w:type="table" w:customStyle="1" w:styleId="TableGrid11011">
    <w:name w:val="Table Grid110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next w:val="TableGrid"/>
    <w:uiPriority w:val="59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1">
    <w:name w:val="No List2511"/>
    <w:next w:val="NoList"/>
    <w:uiPriority w:val="99"/>
    <w:semiHidden/>
    <w:unhideWhenUsed/>
    <w:rsid w:val="004527D1"/>
  </w:style>
  <w:style w:type="table" w:customStyle="1" w:styleId="TableGrid1261">
    <w:name w:val="Table Grid1261"/>
    <w:basedOn w:val="TableNormal"/>
    <w:next w:val="TableGrid"/>
    <w:uiPriority w:val="59"/>
    <w:rsid w:val="00452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">
    <w:name w:val="Table Grid172"/>
    <w:basedOn w:val="TableNormal"/>
    <w:next w:val="TableGrid"/>
    <w:rsid w:val="008B0486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3">
    <w:name w:val="Table Grid173"/>
    <w:basedOn w:val="TableNormal"/>
    <w:next w:val="TableGrid"/>
    <w:rsid w:val="002C7B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4">
    <w:name w:val="Table Grid174"/>
    <w:basedOn w:val="TableNormal"/>
    <w:next w:val="TableGrid"/>
    <w:rsid w:val="00F41A7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5">
    <w:name w:val="Table Grid175"/>
    <w:basedOn w:val="TableNormal"/>
    <w:next w:val="TableGrid"/>
    <w:rsid w:val="00F41A7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6">
    <w:name w:val="Table Grid176"/>
    <w:basedOn w:val="TableNormal"/>
    <w:next w:val="TableGrid"/>
    <w:rsid w:val="00CE59B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7">
    <w:name w:val="Table Grid177"/>
    <w:basedOn w:val="TableNormal"/>
    <w:next w:val="TableGrid"/>
    <w:rsid w:val="00CE59B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8">
    <w:name w:val="Table Grid178"/>
    <w:basedOn w:val="TableNormal"/>
    <w:next w:val="TableGrid"/>
    <w:rsid w:val="00AB284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9">
    <w:name w:val="Table Grid179"/>
    <w:basedOn w:val="TableNormal"/>
    <w:next w:val="TableGrid"/>
    <w:rsid w:val="009D063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0">
    <w:name w:val="Table Grid180"/>
    <w:basedOn w:val="TableNormal"/>
    <w:next w:val="TableGrid"/>
    <w:rsid w:val="002D440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4">
    <w:name w:val="Table Grid184"/>
    <w:basedOn w:val="TableNormal"/>
    <w:next w:val="TableGrid"/>
    <w:rsid w:val="004A6B5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5">
    <w:name w:val="Table Grid185"/>
    <w:basedOn w:val="TableNormal"/>
    <w:next w:val="TableGrid"/>
    <w:uiPriority w:val="59"/>
    <w:rsid w:val="007C0C07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6">
    <w:name w:val="Table Grid186"/>
    <w:basedOn w:val="TableNormal"/>
    <w:next w:val="TableGrid"/>
    <w:rsid w:val="00C6411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7">
    <w:name w:val="Table Grid187"/>
    <w:basedOn w:val="TableNormal"/>
    <w:next w:val="TableGrid"/>
    <w:rsid w:val="00FA4021"/>
    <w:pPr>
      <w:spacing w:before="0" w:after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8">
    <w:name w:val="Table Grid188"/>
    <w:basedOn w:val="TableNormal"/>
    <w:next w:val="TableGrid"/>
    <w:uiPriority w:val="59"/>
    <w:rsid w:val="0090234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9">
    <w:name w:val="Table Grid189"/>
    <w:basedOn w:val="TableNormal"/>
    <w:next w:val="TableGrid"/>
    <w:rsid w:val="00732E8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0">
    <w:name w:val="Table Grid190"/>
    <w:basedOn w:val="TableNormal"/>
    <w:next w:val="TableGrid"/>
    <w:rsid w:val="00B605D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8">
    <w:name w:val="No List38"/>
    <w:next w:val="NoList"/>
    <w:uiPriority w:val="99"/>
    <w:semiHidden/>
    <w:unhideWhenUsed/>
    <w:rsid w:val="00DD3001"/>
  </w:style>
  <w:style w:type="table" w:customStyle="1" w:styleId="TableGrid194">
    <w:name w:val="Table Grid194"/>
    <w:basedOn w:val="TableNormal"/>
    <w:next w:val="TableGrid"/>
    <w:rsid w:val="00DD300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8">
    <w:name w:val="Table Theme8"/>
    <w:basedOn w:val="TableNormal"/>
    <w:next w:val="TableTheme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7">
    <w:name w:val="Table Simple 17"/>
    <w:basedOn w:val="TableNormal"/>
    <w:next w:val="TableSimple1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0">
    <w:name w:val="Table List 310"/>
    <w:basedOn w:val="TableNormal"/>
    <w:next w:val="TableList3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8">
    <w:name w:val="Table Style18"/>
    <w:basedOn w:val="TableNormal"/>
    <w:rsid w:val="00DD3001"/>
    <w:pPr>
      <w:spacing w:before="0" w:after="0"/>
    </w:pPr>
    <w:rPr>
      <w:rFonts w:ascii="Times" w:eastAsia="Times New Roman" w:hAnsi="Times"/>
    </w:rPr>
    <w:tblPr/>
  </w:style>
  <w:style w:type="numbering" w:customStyle="1" w:styleId="NoList120">
    <w:name w:val="No List120"/>
    <w:next w:val="NoList"/>
    <w:uiPriority w:val="99"/>
    <w:semiHidden/>
    <w:unhideWhenUsed/>
    <w:rsid w:val="00DD3001"/>
  </w:style>
  <w:style w:type="table" w:customStyle="1" w:styleId="TableProfessional9">
    <w:name w:val="Table Professional9"/>
    <w:basedOn w:val="TableNormal"/>
    <w:next w:val="TableProfessional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">
    <w:name w:val="Table Elegant11"/>
    <w:basedOn w:val="TableNormal"/>
    <w:next w:val="TableElegant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90">
    <w:name w:val="Table Grid 89"/>
    <w:basedOn w:val="TableNormal"/>
    <w:next w:val="TableGrid8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70">
    <w:name w:val="Table Grid 77"/>
    <w:basedOn w:val="TableNormal"/>
    <w:next w:val="TableGrid7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6">
    <w:name w:val="No List216"/>
    <w:next w:val="NoList"/>
    <w:semiHidden/>
    <w:unhideWhenUsed/>
    <w:rsid w:val="00DD3001"/>
  </w:style>
  <w:style w:type="table" w:customStyle="1" w:styleId="TableGrid195">
    <w:name w:val="Table Grid195"/>
    <w:basedOn w:val="TableNormal"/>
    <w:next w:val="TableGrid"/>
    <w:uiPriority w:val="39"/>
    <w:rsid w:val="00DD300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9">
    <w:name w:val="No List39"/>
    <w:next w:val="NoList"/>
    <w:uiPriority w:val="99"/>
    <w:semiHidden/>
    <w:unhideWhenUsed/>
    <w:rsid w:val="00DD3001"/>
  </w:style>
  <w:style w:type="numbering" w:customStyle="1" w:styleId="NoList46">
    <w:name w:val="No List46"/>
    <w:next w:val="NoList"/>
    <w:uiPriority w:val="99"/>
    <w:semiHidden/>
    <w:unhideWhenUsed/>
    <w:rsid w:val="00DD3001"/>
  </w:style>
  <w:style w:type="numbering" w:customStyle="1" w:styleId="NoList56">
    <w:name w:val="No List56"/>
    <w:next w:val="NoList"/>
    <w:uiPriority w:val="99"/>
    <w:semiHidden/>
    <w:rsid w:val="00DD3001"/>
  </w:style>
  <w:style w:type="numbering" w:customStyle="1" w:styleId="NoList66">
    <w:name w:val="No List66"/>
    <w:next w:val="NoList"/>
    <w:uiPriority w:val="99"/>
    <w:semiHidden/>
    <w:unhideWhenUsed/>
    <w:rsid w:val="00DD3001"/>
  </w:style>
  <w:style w:type="numbering" w:customStyle="1" w:styleId="NoList75">
    <w:name w:val="No List75"/>
    <w:next w:val="NoList"/>
    <w:uiPriority w:val="99"/>
    <w:semiHidden/>
    <w:unhideWhenUsed/>
    <w:rsid w:val="00DD3001"/>
  </w:style>
  <w:style w:type="numbering" w:customStyle="1" w:styleId="NoList85">
    <w:name w:val="No List85"/>
    <w:next w:val="NoList"/>
    <w:uiPriority w:val="99"/>
    <w:semiHidden/>
    <w:unhideWhenUsed/>
    <w:rsid w:val="00DD3001"/>
  </w:style>
  <w:style w:type="numbering" w:customStyle="1" w:styleId="NoList95">
    <w:name w:val="No List95"/>
    <w:next w:val="NoList"/>
    <w:uiPriority w:val="99"/>
    <w:semiHidden/>
    <w:unhideWhenUsed/>
    <w:rsid w:val="00DD3001"/>
  </w:style>
  <w:style w:type="numbering" w:customStyle="1" w:styleId="NoList105">
    <w:name w:val="No List105"/>
    <w:next w:val="NoList"/>
    <w:uiPriority w:val="99"/>
    <w:semiHidden/>
    <w:unhideWhenUsed/>
    <w:rsid w:val="00DD3001"/>
  </w:style>
  <w:style w:type="numbering" w:customStyle="1" w:styleId="NoList1110">
    <w:name w:val="No List1110"/>
    <w:next w:val="NoList"/>
    <w:uiPriority w:val="99"/>
    <w:semiHidden/>
    <w:rsid w:val="00DD3001"/>
  </w:style>
  <w:style w:type="numbering" w:customStyle="1" w:styleId="NoList125">
    <w:name w:val="No List125"/>
    <w:next w:val="NoList"/>
    <w:uiPriority w:val="99"/>
    <w:semiHidden/>
    <w:unhideWhenUsed/>
    <w:rsid w:val="00DD3001"/>
  </w:style>
  <w:style w:type="table" w:customStyle="1" w:styleId="TableGrid715">
    <w:name w:val="Table Grid715"/>
    <w:basedOn w:val="TableNormal"/>
    <w:next w:val="TableGrid"/>
    <w:uiPriority w:val="59"/>
    <w:rsid w:val="00DD3001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5">
    <w:name w:val="No List135"/>
    <w:next w:val="NoList"/>
    <w:uiPriority w:val="99"/>
    <w:semiHidden/>
    <w:unhideWhenUsed/>
    <w:rsid w:val="00DD3001"/>
  </w:style>
  <w:style w:type="table" w:customStyle="1" w:styleId="TableGrid815">
    <w:name w:val="Table Grid815"/>
    <w:basedOn w:val="TableNormal"/>
    <w:next w:val="TableGrid"/>
    <w:uiPriority w:val="59"/>
    <w:rsid w:val="00DD300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5">
    <w:name w:val="No List145"/>
    <w:next w:val="NoList"/>
    <w:uiPriority w:val="99"/>
    <w:semiHidden/>
    <w:unhideWhenUsed/>
    <w:rsid w:val="00DD3001"/>
  </w:style>
  <w:style w:type="table" w:customStyle="1" w:styleId="TableGrid917">
    <w:name w:val="Table Grid917"/>
    <w:basedOn w:val="TableNormal"/>
    <w:next w:val="TableGrid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5">
    <w:name w:val="No List155"/>
    <w:next w:val="NoList"/>
    <w:uiPriority w:val="99"/>
    <w:semiHidden/>
    <w:unhideWhenUsed/>
    <w:rsid w:val="00DD3001"/>
  </w:style>
  <w:style w:type="table" w:customStyle="1" w:styleId="TableGrid1015">
    <w:name w:val="Table Grid1015"/>
    <w:basedOn w:val="TableNormal"/>
    <w:next w:val="TableGrid"/>
    <w:rsid w:val="00DD300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5">
    <w:name w:val="No List165"/>
    <w:next w:val="NoList"/>
    <w:uiPriority w:val="99"/>
    <w:semiHidden/>
    <w:unhideWhenUsed/>
    <w:rsid w:val="00DD3001"/>
  </w:style>
  <w:style w:type="table" w:customStyle="1" w:styleId="TableProfessional35">
    <w:name w:val="Table Professional35"/>
    <w:basedOn w:val="TableNormal"/>
    <w:next w:val="TableProfessional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5">
    <w:name w:val="Table Grid 835"/>
    <w:basedOn w:val="TableNormal"/>
    <w:next w:val="TableGrid8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8">
    <w:name w:val="Table Grid1118"/>
    <w:basedOn w:val="TableNormal"/>
    <w:next w:val="TableGrid"/>
    <w:uiPriority w:val="59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5">
    <w:name w:val="No List175"/>
    <w:next w:val="NoList"/>
    <w:uiPriority w:val="99"/>
    <w:semiHidden/>
    <w:unhideWhenUsed/>
    <w:rsid w:val="00DD3001"/>
  </w:style>
  <w:style w:type="table" w:customStyle="1" w:styleId="TableGrid1215">
    <w:name w:val="Table Grid1215"/>
    <w:basedOn w:val="TableNormal"/>
    <w:next w:val="TableGrid"/>
    <w:uiPriority w:val="59"/>
    <w:rsid w:val="00DD300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5">
    <w:name w:val="No List185"/>
    <w:next w:val="NoList"/>
    <w:uiPriority w:val="99"/>
    <w:semiHidden/>
    <w:unhideWhenUsed/>
    <w:rsid w:val="00DD3001"/>
  </w:style>
  <w:style w:type="table" w:customStyle="1" w:styleId="TableGrid1314">
    <w:name w:val="Table Grid1314"/>
    <w:basedOn w:val="TableNormal"/>
    <w:next w:val="TableGrid"/>
    <w:uiPriority w:val="59"/>
    <w:rsid w:val="00DD300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8">
    <w:name w:val="Table Grid918"/>
    <w:basedOn w:val="TableNormal"/>
    <w:next w:val="TableGrid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next w:val="TableGrid"/>
    <w:uiPriority w:val="59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next w:val="TableGrid"/>
    <w:uiPriority w:val="59"/>
    <w:rsid w:val="00DD300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4">
    <w:name w:val="No List194"/>
    <w:next w:val="NoList"/>
    <w:uiPriority w:val="99"/>
    <w:semiHidden/>
    <w:unhideWhenUsed/>
    <w:rsid w:val="00DD3001"/>
  </w:style>
  <w:style w:type="table" w:customStyle="1" w:styleId="TableGrid1513">
    <w:name w:val="Table Grid1513"/>
    <w:basedOn w:val="TableNormal"/>
    <w:next w:val="TableGrid"/>
    <w:uiPriority w:val="59"/>
    <w:rsid w:val="00DD300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4">
    <w:name w:val="Numbered paragraphs4"/>
    <w:rsid w:val="00DD3001"/>
  </w:style>
  <w:style w:type="numbering" w:customStyle="1" w:styleId="NoList204">
    <w:name w:val="No List204"/>
    <w:next w:val="NoList"/>
    <w:uiPriority w:val="99"/>
    <w:semiHidden/>
    <w:unhideWhenUsed/>
    <w:rsid w:val="00DD3001"/>
  </w:style>
  <w:style w:type="table" w:customStyle="1" w:styleId="TableGrid1810">
    <w:name w:val="Table Grid1810"/>
    <w:basedOn w:val="TableNormal"/>
    <w:next w:val="TableGrid"/>
    <w:uiPriority w:val="59"/>
    <w:rsid w:val="00DD300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6">
    <w:name w:val="Table Grid196"/>
    <w:basedOn w:val="TableNormal"/>
    <w:next w:val="TableGrid"/>
    <w:uiPriority w:val="39"/>
    <w:rsid w:val="00DD300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4">
    <w:name w:val="Table Grid204"/>
    <w:basedOn w:val="TableNormal"/>
    <w:next w:val="TableGrid"/>
    <w:uiPriority w:val="39"/>
    <w:rsid w:val="00DD300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7">
    <w:name w:val="No List217"/>
    <w:next w:val="NoList"/>
    <w:uiPriority w:val="99"/>
    <w:semiHidden/>
    <w:unhideWhenUsed/>
    <w:rsid w:val="00DD3001"/>
  </w:style>
  <w:style w:type="table" w:customStyle="1" w:styleId="TableGrid214">
    <w:name w:val="Table Grid214"/>
    <w:basedOn w:val="TableNormal"/>
    <w:next w:val="TableGrid"/>
    <w:uiPriority w:val="39"/>
    <w:rsid w:val="00DD300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next w:val="TableGrid"/>
    <w:uiPriority w:val="59"/>
    <w:rsid w:val="00DD300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uiPriority w:val="59"/>
    <w:rsid w:val="00DD300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59"/>
    <w:rsid w:val="00DD300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uiPriority w:val="59"/>
    <w:rsid w:val="00DD300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next w:val="TableGrid"/>
    <w:rsid w:val="00DD300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3">
    <w:name w:val="No List223"/>
    <w:next w:val="NoList"/>
    <w:uiPriority w:val="99"/>
    <w:semiHidden/>
    <w:unhideWhenUsed/>
    <w:rsid w:val="00DD3001"/>
  </w:style>
  <w:style w:type="numbering" w:customStyle="1" w:styleId="NoList1103">
    <w:name w:val="No List1103"/>
    <w:next w:val="NoList"/>
    <w:uiPriority w:val="99"/>
    <w:semiHidden/>
    <w:unhideWhenUsed/>
    <w:rsid w:val="00DD3001"/>
  </w:style>
  <w:style w:type="numbering" w:customStyle="1" w:styleId="NoList232">
    <w:name w:val="No List232"/>
    <w:next w:val="NoList"/>
    <w:uiPriority w:val="99"/>
    <w:semiHidden/>
    <w:unhideWhenUsed/>
    <w:rsid w:val="00DD3001"/>
  </w:style>
  <w:style w:type="numbering" w:customStyle="1" w:styleId="NoList312">
    <w:name w:val="No List312"/>
    <w:next w:val="NoList"/>
    <w:uiPriority w:val="99"/>
    <w:semiHidden/>
    <w:unhideWhenUsed/>
    <w:rsid w:val="00DD3001"/>
  </w:style>
  <w:style w:type="table" w:customStyle="1" w:styleId="TableGrid272">
    <w:name w:val="Table Grid272"/>
    <w:basedOn w:val="TableNormal"/>
    <w:next w:val="TableGrid"/>
    <w:rsid w:val="00DD300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7">
    <w:name w:val="Table Grid197"/>
    <w:basedOn w:val="TableNormal"/>
    <w:next w:val="TableGrid"/>
    <w:rsid w:val="0014019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8">
    <w:name w:val="Table Grid198"/>
    <w:basedOn w:val="TableNormal"/>
    <w:next w:val="TableGrid"/>
    <w:rsid w:val="00C23A9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9">
    <w:name w:val="Table Grid199"/>
    <w:basedOn w:val="TableNormal"/>
    <w:next w:val="TableGrid"/>
    <w:rsid w:val="004B31E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TableNormal"/>
    <w:next w:val="TableGrid"/>
    <w:rsid w:val="0070204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0">
    <w:name w:val="Table Grid200"/>
    <w:basedOn w:val="TableNormal"/>
    <w:next w:val="TableGrid"/>
    <w:uiPriority w:val="39"/>
    <w:rsid w:val="0048351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5">
    <w:name w:val="Table Grid205"/>
    <w:basedOn w:val="TableNormal"/>
    <w:next w:val="TableGrid"/>
    <w:rsid w:val="0048351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5470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http://www.rsta.com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stein.anderssen@marlink.com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rsta@rsta.com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itu.int/pub/T-SP-SR.1-2012" TargetMode="External"/><Relationship Id="rId20" Type="http://schemas.openxmlformats.org/officeDocument/2006/relationships/hyperlink" Target="http://www.eml-info.com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hyperlink" Target="http://www.maritimradio.n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hyperlink" Target="mailto:grete.monssen@telenor.com" TargetMode="External"/><Relationship Id="rId28" Type="http://schemas.openxmlformats.org/officeDocument/2006/relationships/footer" Target="footer4.xm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mailto:info@eml-info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hyperlink" Target="http://www.marlink.com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75BFC-1005-46C3-8D51-181BD2F07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5185</TotalTime>
  <Pages>134</Pages>
  <Words>56922</Words>
  <Characters>324457</Characters>
  <Application>Microsoft Office Word</Application>
  <DocSecurity>0</DocSecurity>
  <Lines>2703</Lines>
  <Paragraphs>761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380618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/>
  <cp:lastModifiedBy>Catalano Moreira, Rossana</cp:lastModifiedBy>
  <cp:revision>201</cp:revision>
  <cp:lastPrinted>2017-02-21T10:06:00Z</cp:lastPrinted>
  <dcterms:created xsi:type="dcterms:W3CDTF">2016-07-27T14:10:00Z</dcterms:created>
  <dcterms:modified xsi:type="dcterms:W3CDTF">2017-02-21T10:07:00Z</dcterms:modified>
</cp:coreProperties>
</file>