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E01678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E01678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3E167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A1CA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3E167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BF6D6B" w:rsidP="006A77C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3E1677">
              <w:rPr>
                <w:color w:val="FFFFFF"/>
                <w:lang w:val="fr-FR"/>
              </w:rPr>
              <w:t>5</w:t>
            </w:r>
            <w:r>
              <w:rPr>
                <w:color w:val="FFFFFF"/>
                <w:lang w:val="fr-FR"/>
              </w:rPr>
              <w:t>.</w:t>
            </w:r>
            <w:r w:rsidR="00943E6E">
              <w:rPr>
                <w:color w:val="FFFFFF"/>
                <w:lang w:val="fr-FR"/>
              </w:rPr>
              <w:t>I</w:t>
            </w:r>
            <w:r>
              <w:rPr>
                <w:color w:val="FFFFFF"/>
                <w:lang w:val="fr-FR"/>
              </w:rPr>
              <w:t>.</w:t>
            </w:r>
            <w:r w:rsidRPr="004E21DC">
              <w:rPr>
                <w:color w:val="FFFFFF"/>
                <w:lang w:val="fr-FR"/>
              </w:rPr>
              <w:t>201</w:t>
            </w:r>
            <w:r w:rsidR="006A77CB">
              <w:rPr>
                <w:color w:val="FFFFFF"/>
                <w:lang w:val="fr-FR"/>
              </w:rPr>
              <w:t>7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3E167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6A77CB">
              <w:rPr>
                <w:color w:val="FFFFFF"/>
                <w:lang w:val="fr-FR"/>
              </w:rPr>
              <w:t>2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3E1677">
              <w:rPr>
                <w:color w:val="FFFFFF"/>
                <w:lang w:val="fr-FR"/>
              </w:rPr>
              <w:t>janvier</w:t>
            </w:r>
            <w:r w:rsidR="00D576A1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3E1677">
              <w:rPr>
                <w:color w:val="FFFFFF"/>
                <w:lang w:val="fr-FR"/>
              </w:rPr>
              <w:t>7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E01678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25" w:name="_Toc419901106"/>
            <w:bookmarkStart w:id="26" w:name="_Toc423525450"/>
            <w:bookmarkStart w:id="27" w:name="_Toc424821405"/>
            <w:bookmarkStart w:id="28" w:name="_Toc429043948"/>
            <w:bookmarkStart w:id="29" w:name="_Toc430351610"/>
            <w:bookmarkStart w:id="30" w:name="_Toc435101736"/>
            <w:bookmarkStart w:id="31" w:name="_Toc436994414"/>
            <w:bookmarkStart w:id="32" w:name="_Toc437951326"/>
            <w:bookmarkStart w:id="33" w:name="_Toc439770081"/>
            <w:bookmarkStart w:id="34" w:name="_Toc442697165"/>
            <w:bookmarkStart w:id="35" w:name="_Toc443314395"/>
            <w:bookmarkStart w:id="36" w:name="_Toc451159940"/>
            <w:bookmarkStart w:id="37" w:name="_Toc452042282"/>
            <w:bookmarkStart w:id="38" w:name="_Toc453246382"/>
            <w:bookmarkStart w:id="39" w:name="_Toc455568905"/>
            <w:bookmarkStart w:id="40" w:name="_Toc458763331"/>
            <w:bookmarkStart w:id="41" w:name="_Toc461613919"/>
            <w:bookmarkStart w:id="42" w:name="_Toc464028552"/>
            <w:bookmarkStart w:id="43" w:name="_Toc466292711"/>
            <w:bookmarkStart w:id="44" w:name="_Toc467229208"/>
            <w:bookmarkStart w:id="45" w:name="_Toc468199508"/>
            <w:bookmarkStart w:id="46" w:name="_Toc469058077"/>
            <w:bookmarkStart w:id="47" w:name="_Toc472413645"/>
            <w:bookmarkStart w:id="48" w:name="_Toc473107256"/>
            <w:bookmarkStart w:id="49" w:name="_Toc474850427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50" w:name="_Toc419901107"/>
            <w:bookmarkStart w:id="51" w:name="_Toc423525451"/>
            <w:bookmarkStart w:id="52" w:name="_Toc424821406"/>
            <w:bookmarkStart w:id="53" w:name="_Toc429043949"/>
            <w:bookmarkStart w:id="54" w:name="_Toc430351611"/>
            <w:bookmarkStart w:id="55" w:name="_Toc435101737"/>
            <w:bookmarkStart w:id="56" w:name="_Toc436994415"/>
            <w:bookmarkStart w:id="57" w:name="_Toc437951327"/>
            <w:bookmarkStart w:id="58" w:name="_Toc439770082"/>
            <w:bookmarkStart w:id="59" w:name="_Toc442697166"/>
            <w:bookmarkStart w:id="60" w:name="_Toc443314396"/>
            <w:bookmarkStart w:id="61" w:name="_Toc451159941"/>
            <w:bookmarkStart w:id="62" w:name="_Toc452042283"/>
            <w:bookmarkStart w:id="63" w:name="_Toc453246383"/>
            <w:bookmarkStart w:id="64" w:name="_Toc455568906"/>
            <w:bookmarkStart w:id="65" w:name="_Toc458763332"/>
            <w:bookmarkStart w:id="66" w:name="_Toc461613920"/>
            <w:bookmarkStart w:id="67" w:name="_Toc464028553"/>
            <w:bookmarkStart w:id="68" w:name="_Toc466292712"/>
            <w:bookmarkStart w:id="69" w:name="_Toc467229209"/>
            <w:bookmarkStart w:id="70" w:name="_Toc468199509"/>
            <w:bookmarkStart w:id="71" w:name="_Toc469058078"/>
            <w:bookmarkStart w:id="72" w:name="_Toc472413646"/>
            <w:bookmarkStart w:id="73" w:name="_Toc473107257"/>
            <w:bookmarkStart w:id="74" w:name="_Toc474850428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75" w:name="_Toc419901108"/>
      <w:bookmarkStart w:id="76" w:name="_Toc423525452"/>
      <w:bookmarkStart w:id="77" w:name="_Toc424821407"/>
      <w:bookmarkStart w:id="78" w:name="_Toc428366200"/>
      <w:bookmarkStart w:id="79" w:name="_Toc429043950"/>
      <w:bookmarkStart w:id="80" w:name="_Toc430351612"/>
      <w:bookmarkStart w:id="81" w:name="_Toc435101738"/>
      <w:bookmarkStart w:id="82" w:name="_Toc436994416"/>
      <w:bookmarkStart w:id="83" w:name="_Toc437951328"/>
      <w:bookmarkStart w:id="84" w:name="_Toc439770083"/>
      <w:bookmarkStart w:id="85" w:name="_Toc442697167"/>
      <w:bookmarkStart w:id="86" w:name="_Toc443314397"/>
      <w:bookmarkStart w:id="87" w:name="_Toc451159942"/>
      <w:bookmarkStart w:id="88" w:name="_Toc452042284"/>
      <w:bookmarkStart w:id="89" w:name="_Toc453246384"/>
      <w:bookmarkStart w:id="90" w:name="_Toc455568907"/>
      <w:bookmarkStart w:id="91" w:name="_Toc458763333"/>
      <w:bookmarkStart w:id="92" w:name="_Toc461613921"/>
      <w:bookmarkStart w:id="93" w:name="_Toc464028554"/>
      <w:bookmarkStart w:id="94" w:name="_Toc466292713"/>
      <w:bookmarkStart w:id="95" w:name="_Toc467229210"/>
      <w:bookmarkStart w:id="96" w:name="_Toc468199510"/>
      <w:bookmarkStart w:id="97" w:name="_Toc469058079"/>
      <w:bookmarkStart w:id="98" w:name="_Toc472413647"/>
      <w:bookmarkStart w:id="99" w:name="_Toc473107258"/>
      <w:bookmarkStart w:id="100" w:name="_Toc474850429"/>
      <w:r w:rsidRPr="00A61AFB">
        <w:rPr>
          <w:lang w:val="fr-FR"/>
        </w:rPr>
        <w:t>Table des matières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BF6D6B" w:rsidRPr="00A61AFB" w:rsidRDefault="00BF6D6B" w:rsidP="00C43B23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40" w:after="40"/>
        <w:ind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2A1F4E" w:rsidP="00C43B23">
      <w:pPr>
        <w:pStyle w:val="TOC1"/>
        <w:spacing w:before="40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GENERALE</w:t>
      </w:r>
    </w:p>
    <w:p w:rsidR="002A1F4E" w:rsidRPr="00322DE3" w:rsidRDefault="002A1F4E" w:rsidP="0076423A">
      <w:pPr>
        <w:pStyle w:val="TOC1"/>
        <w:rPr>
          <w:rFonts w:eastAsiaTheme="minorEastAsia"/>
        </w:rPr>
      </w:pPr>
      <w:r w:rsidRPr="00322DE3">
        <w:t>Listes annexées au Bulletin d'exploitation</w:t>
      </w:r>
      <w:r w:rsidR="00AF3EC6" w:rsidRPr="00322DE3">
        <w:t xml:space="preserve"> </w:t>
      </w:r>
      <w:r w:rsidRPr="00322DE3">
        <w:t xml:space="preserve">de l'UIT: </w:t>
      </w:r>
      <w:r w:rsidRPr="00B44705">
        <w:rPr>
          <w:i/>
          <w:iCs/>
        </w:rPr>
        <w:t>Note du TSB</w:t>
      </w:r>
      <w:r w:rsidRPr="00322DE3">
        <w:rPr>
          <w:webHidden/>
        </w:rPr>
        <w:tab/>
      </w:r>
      <w:r w:rsidRPr="00322DE3">
        <w:rPr>
          <w:webHidden/>
        </w:rPr>
        <w:tab/>
      </w:r>
      <w:r w:rsidR="0076423A" w:rsidRPr="00322DE3">
        <w:rPr>
          <w:webHidden/>
        </w:rPr>
        <w:t>3</w:t>
      </w:r>
    </w:p>
    <w:p w:rsidR="00322DE3" w:rsidRPr="00322DE3" w:rsidRDefault="00322DE3" w:rsidP="00322DE3">
      <w:pPr>
        <w:pStyle w:val="TOC1"/>
        <w:spacing w:before="60" w:after="20"/>
        <w:rPr>
          <w:rFonts w:eastAsiaTheme="minorEastAsia"/>
          <w:lang w:val="fr-CH"/>
        </w:rPr>
      </w:pPr>
      <w:r w:rsidRPr="00322DE3">
        <w:t>Service</w:t>
      </w:r>
      <w:r w:rsidRPr="00322DE3">
        <w:rPr>
          <w:lang w:val="fr-CH"/>
        </w:rPr>
        <w:t xml:space="preserve"> téléphonique</w:t>
      </w:r>
      <w:r>
        <w:rPr>
          <w:lang w:val="fr-CH"/>
        </w:rPr>
        <w:t>:</w:t>
      </w:r>
    </w:p>
    <w:p w:rsidR="00322DE3" w:rsidRPr="00322DE3" w:rsidRDefault="00322DE3" w:rsidP="00322DE3">
      <w:pPr>
        <w:pStyle w:val="TOC2"/>
        <w:rPr>
          <w:rFonts w:eastAsiaTheme="minorEastAsia"/>
          <w:lang w:val="fr-CH"/>
        </w:rPr>
      </w:pPr>
      <w:r w:rsidRPr="00322DE3">
        <w:rPr>
          <w:i/>
          <w:iCs/>
          <w:lang w:val="fr-CH" w:eastAsia="zh-CN"/>
        </w:rPr>
        <w:t>Burkina Faso (</w:t>
      </w:r>
      <w:r w:rsidRPr="00322DE3">
        <w:rPr>
          <w:i/>
          <w:iCs/>
          <w:lang w:val="pt-BR" w:eastAsia="zh-CN"/>
        </w:rPr>
        <w:t>Autorité de Régulation des Communications Electroniques et des Postes (ARCEP), Ouagadougou)</w:t>
      </w:r>
      <w:r w:rsidRPr="00322DE3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322DE3">
        <w:rPr>
          <w:webHidden/>
          <w:lang w:val="fr-CH"/>
        </w:rPr>
        <w:t>5</w:t>
      </w:r>
    </w:p>
    <w:p w:rsidR="00322DE3" w:rsidRPr="00322DE3" w:rsidRDefault="00322DE3" w:rsidP="00322DE3">
      <w:pPr>
        <w:pStyle w:val="TOC2"/>
        <w:rPr>
          <w:rFonts w:eastAsiaTheme="minorEastAsia"/>
        </w:rPr>
      </w:pPr>
      <w:r w:rsidRPr="00322DE3">
        <w:rPr>
          <w:i/>
          <w:iCs/>
          <w:lang w:val="en-US"/>
        </w:rPr>
        <w:t>Danemark (Danish Energy Agency, Copenhague)</w:t>
      </w:r>
      <w:r w:rsidRPr="00322DE3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322DE3">
        <w:rPr>
          <w:webHidden/>
          <w:lang w:val="en-US"/>
        </w:rPr>
        <w:t>5</w:t>
      </w:r>
    </w:p>
    <w:p w:rsidR="00322DE3" w:rsidRPr="00322DE3" w:rsidRDefault="00322DE3" w:rsidP="00322DE3">
      <w:pPr>
        <w:pStyle w:val="TOC1"/>
        <w:spacing w:before="60" w:after="20"/>
        <w:rPr>
          <w:rFonts w:eastAsiaTheme="minorEastAsia"/>
          <w:lang w:val="fr-CH"/>
        </w:rPr>
      </w:pPr>
      <w:r w:rsidRPr="00322DE3">
        <w:rPr>
          <w:lang w:val="fr-CH"/>
        </w:rPr>
        <w:t>Autre communication</w:t>
      </w:r>
      <w:r>
        <w:rPr>
          <w:webHidden/>
          <w:lang w:val="fr-CH"/>
        </w:rPr>
        <w:t xml:space="preserve">: </w:t>
      </w:r>
      <w:r w:rsidRPr="00322DE3">
        <w:rPr>
          <w:i/>
          <w:iCs/>
          <w:lang w:val="fr-CH"/>
        </w:rPr>
        <w:t>Chine</w:t>
      </w:r>
      <w:r w:rsidRPr="00322DE3">
        <w:rPr>
          <w:i/>
          <w:iCs/>
          <w:lang w:val="fr-CH"/>
        </w:rPr>
        <w:tab/>
      </w:r>
      <w:r>
        <w:rPr>
          <w:i/>
          <w:iCs/>
          <w:lang w:val="fr-CH"/>
        </w:rPr>
        <w:tab/>
      </w:r>
      <w:r w:rsidRPr="00322DE3">
        <w:rPr>
          <w:lang w:val="fr-CH"/>
        </w:rPr>
        <w:t>6</w:t>
      </w:r>
    </w:p>
    <w:p w:rsidR="00322DE3" w:rsidRPr="00322DE3" w:rsidRDefault="00322DE3" w:rsidP="00322DE3">
      <w:pPr>
        <w:pStyle w:val="TOC1"/>
        <w:spacing w:before="60" w:after="20"/>
        <w:rPr>
          <w:rFonts w:eastAsiaTheme="minorEastAsia"/>
          <w:lang w:val="fr-CH"/>
        </w:rPr>
      </w:pPr>
      <w:r w:rsidRPr="00322DE3">
        <w:t>Restrictions</w:t>
      </w:r>
      <w:r w:rsidRPr="00322DE3">
        <w:rPr>
          <w:lang w:val="fr-CH"/>
        </w:rPr>
        <w:t xml:space="preserve"> de service</w:t>
      </w:r>
      <w:r w:rsidRPr="00322DE3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322DE3">
        <w:rPr>
          <w:webHidden/>
          <w:lang w:val="fr-CH"/>
        </w:rPr>
        <w:t>7</w:t>
      </w:r>
    </w:p>
    <w:p w:rsidR="00322DE3" w:rsidRPr="00322DE3" w:rsidRDefault="00322DE3" w:rsidP="00322DE3">
      <w:pPr>
        <w:pStyle w:val="TOC1"/>
        <w:spacing w:before="60" w:after="20"/>
        <w:rPr>
          <w:rFonts w:eastAsiaTheme="minorEastAsia"/>
          <w:lang w:val="fr-CH"/>
        </w:rPr>
      </w:pPr>
      <w:r w:rsidRPr="00322DE3">
        <w:t>Systèmes</w:t>
      </w:r>
      <w:r w:rsidRPr="00322DE3">
        <w:rPr>
          <w:lang w:val="fr-CH"/>
        </w:rPr>
        <w:t xml:space="preserve"> de rappel (Call-Back) et procédures d'appel alternatives (Rés. 21 Rév. PP-2006)</w:t>
      </w:r>
      <w:r w:rsidRPr="00322DE3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322DE3">
        <w:rPr>
          <w:webHidden/>
          <w:lang w:val="fr-CH"/>
        </w:rPr>
        <w:t>7</w:t>
      </w:r>
    </w:p>
    <w:p w:rsidR="00322DE3" w:rsidRPr="00F93421" w:rsidRDefault="00322DE3" w:rsidP="00322DE3">
      <w:pPr>
        <w:pStyle w:val="TOC1"/>
        <w:rPr>
          <w:rFonts w:eastAsiaTheme="minorEastAsia"/>
          <w:lang w:val="fr-CH"/>
        </w:rPr>
      </w:pPr>
      <w:r w:rsidRPr="002A1F4E">
        <w:rPr>
          <w:b/>
          <w:bCs/>
        </w:rPr>
        <w:t>AMENDEMENTS  AUX  PUBLICATIONS  DE  SERVICE</w:t>
      </w:r>
    </w:p>
    <w:p w:rsidR="00322DE3" w:rsidRPr="00B44705" w:rsidRDefault="00322DE3" w:rsidP="00322DE3">
      <w:pPr>
        <w:pStyle w:val="TOC1"/>
        <w:spacing w:before="60" w:after="20"/>
        <w:rPr>
          <w:lang w:val="fr-CH"/>
        </w:rPr>
      </w:pPr>
      <w:r w:rsidRPr="00B44705">
        <w:rPr>
          <w:lang w:val="fr-CH"/>
        </w:rPr>
        <w:t>List of Ship Stations and Maritime Mobile Service Identity Assignments (List V)</w:t>
      </w:r>
      <w:r w:rsidRPr="00B44705">
        <w:rPr>
          <w:webHidden/>
          <w:lang w:val="fr-CH"/>
        </w:rPr>
        <w:tab/>
      </w:r>
      <w:r w:rsidRPr="00B44705">
        <w:rPr>
          <w:webHidden/>
          <w:lang w:val="fr-CH"/>
        </w:rPr>
        <w:tab/>
        <w:t>8</w:t>
      </w:r>
    </w:p>
    <w:p w:rsidR="00B44705" w:rsidRDefault="00B44705" w:rsidP="00322DE3">
      <w:pPr>
        <w:pStyle w:val="TOC1"/>
        <w:spacing w:before="60" w:after="20"/>
      </w:pPr>
      <w:r>
        <w:t>Tableau Bureaufax</w:t>
      </w:r>
      <w:r>
        <w:tab/>
      </w:r>
      <w:r>
        <w:tab/>
        <w:t>8</w:t>
      </w:r>
    </w:p>
    <w:p w:rsidR="00322DE3" w:rsidRPr="00322DE3" w:rsidRDefault="00322DE3" w:rsidP="00322DE3">
      <w:pPr>
        <w:pStyle w:val="TOC1"/>
        <w:spacing w:before="60" w:after="20"/>
      </w:pPr>
      <w:r w:rsidRPr="00322DE3">
        <w:t>Liste des numéros identificateurs d'entités émettrices pour  les cartes internationales de facturation</w:t>
      </w:r>
      <w:r>
        <w:br/>
      </w:r>
      <w:r w:rsidRPr="00322DE3">
        <w:t>des télécommunications</w:t>
      </w:r>
      <w:r w:rsidRPr="00322DE3">
        <w:rPr>
          <w:webHidden/>
        </w:rPr>
        <w:tab/>
      </w:r>
      <w:r>
        <w:rPr>
          <w:webHidden/>
        </w:rPr>
        <w:tab/>
      </w:r>
      <w:r w:rsidRPr="00322DE3">
        <w:rPr>
          <w:webHidden/>
        </w:rPr>
        <w:t>10</w:t>
      </w:r>
    </w:p>
    <w:p w:rsidR="00322DE3" w:rsidRPr="00322DE3" w:rsidRDefault="00322DE3" w:rsidP="00322DE3">
      <w:pPr>
        <w:pStyle w:val="TOC1"/>
        <w:spacing w:before="60" w:after="20"/>
      </w:pPr>
      <w:r w:rsidRPr="00322DE3">
        <w:t>Codes de réseau mobile (MNC) pour le plan d'identification international pour les réseaux publics et</w:t>
      </w:r>
      <w:r>
        <w:br/>
      </w:r>
      <w:r w:rsidRPr="00322DE3">
        <w:t>les abonnements</w:t>
      </w:r>
      <w:r w:rsidRPr="00322DE3">
        <w:rPr>
          <w:webHidden/>
        </w:rPr>
        <w:tab/>
      </w:r>
      <w:r>
        <w:rPr>
          <w:webHidden/>
        </w:rPr>
        <w:tab/>
      </w:r>
      <w:r w:rsidRPr="00322DE3">
        <w:rPr>
          <w:webHidden/>
        </w:rPr>
        <w:t>11</w:t>
      </w:r>
    </w:p>
    <w:p w:rsidR="00322DE3" w:rsidRPr="00322DE3" w:rsidRDefault="00322DE3" w:rsidP="00322DE3">
      <w:pPr>
        <w:pStyle w:val="TOC1"/>
        <w:spacing w:before="60" w:after="20"/>
      </w:pPr>
      <w:r w:rsidRPr="00322DE3">
        <w:t>Liste des codes de transporteur de l'UIT</w:t>
      </w:r>
      <w:r w:rsidRPr="00322DE3">
        <w:rPr>
          <w:webHidden/>
        </w:rPr>
        <w:tab/>
      </w:r>
      <w:r>
        <w:rPr>
          <w:webHidden/>
        </w:rPr>
        <w:tab/>
      </w:r>
      <w:r w:rsidRPr="00322DE3">
        <w:rPr>
          <w:webHidden/>
        </w:rPr>
        <w:t>12</w:t>
      </w:r>
    </w:p>
    <w:p w:rsidR="00322DE3" w:rsidRPr="00322DE3" w:rsidRDefault="00322DE3" w:rsidP="00322DE3">
      <w:pPr>
        <w:pStyle w:val="TOC1"/>
        <w:spacing w:before="60" w:after="20"/>
      </w:pPr>
      <w:r w:rsidRPr="00322DE3">
        <w:t>Liste des codes de points sémaphores internationaux (ISPC)</w:t>
      </w:r>
      <w:r w:rsidRPr="00322DE3">
        <w:rPr>
          <w:webHidden/>
        </w:rPr>
        <w:tab/>
      </w:r>
      <w:r>
        <w:rPr>
          <w:webHidden/>
        </w:rPr>
        <w:tab/>
      </w:r>
      <w:r w:rsidRPr="00322DE3">
        <w:rPr>
          <w:webHidden/>
        </w:rPr>
        <w:t>13</w:t>
      </w:r>
    </w:p>
    <w:p w:rsidR="00322DE3" w:rsidRPr="00322DE3" w:rsidRDefault="00322DE3" w:rsidP="00322DE3">
      <w:pPr>
        <w:pStyle w:val="TOC1"/>
        <w:spacing w:before="60" w:after="20"/>
        <w:rPr>
          <w:rFonts w:eastAsiaTheme="minorEastAsia"/>
          <w:lang w:val="fr-CH"/>
        </w:rPr>
      </w:pPr>
      <w:r w:rsidRPr="00322DE3">
        <w:t>Plan</w:t>
      </w:r>
      <w:r w:rsidRPr="00322DE3">
        <w:rPr>
          <w:lang w:val="fr-CH"/>
        </w:rPr>
        <w:t xml:space="preserve"> de numérotage national</w:t>
      </w:r>
      <w:r w:rsidRPr="00322DE3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322DE3">
        <w:rPr>
          <w:webHidden/>
          <w:lang w:val="fr-CH"/>
        </w:rPr>
        <w:t>15</w:t>
      </w:r>
    </w:p>
    <w:p w:rsidR="00F37739" w:rsidRDefault="00F37739" w:rsidP="00F54592">
      <w:pPr>
        <w:pStyle w:val="TOC1"/>
        <w:rPr>
          <w:rFonts w:eastAsiaTheme="minorEastAsia"/>
          <w:lang w:val="fr-CH"/>
        </w:rPr>
      </w:pPr>
    </w:p>
    <w:p w:rsidR="003E1677" w:rsidRPr="003E1677" w:rsidRDefault="003E1677" w:rsidP="003E1677">
      <w:pPr>
        <w:rPr>
          <w:rFonts w:eastAsiaTheme="minorEastAsia"/>
          <w:lang w:val="fr-CH"/>
        </w:rPr>
      </w:pPr>
    </w:p>
    <w:p w:rsidR="00F37739" w:rsidRPr="00F37739" w:rsidRDefault="00F37739" w:rsidP="00F54592">
      <w:pPr>
        <w:pStyle w:val="TOC1"/>
        <w:rPr>
          <w:rFonts w:eastAsiaTheme="minorEastAsia"/>
          <w:lang w:val="fr-CH"/>
        </w:rPr>
      </w:pPr>
    </w:p>
    <w:p w:rsidR="00A73C51" w:rsidRDefault="00A73C51" w:rsidP="00A73C51">
      <w:pPr>
        <w:rPr>
          <w:rFonts w:eastAsiaTheme="minorEastAsia"/>
          <w:lang w:val="fr-CH"/>
        </w:rPr>
      </w:pPr>
    </w:p>
    <w:p w:rsidR="00A73C51" w:rsidRPr="00C43B23" w:rsidRDefault="00A73C51" w:rsidP="00F37739">
      <w:pPr>
        <w:rPr>
          <w:rFonts w:eastAsiaTheme="minorEastAsia"/>
          <w:lang w:val="fr-CH"/>
        </w:rPr>
      </w:pPr>
    </w:p>
    <w:p w:rsidR="00BE4226" w:rsidRDefault="00BE422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943E6E" w:rsidRPr="00943E6E" w:rsidRDefault="00943E6E" w:rsidP="00943E6E">
      <w:pPr>
        <w:rPr>
          <w:rFonts w:eastAsia="SimSun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43E6E" w:rsidRPr="00E01678" w:rsidTr="008C2E4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E" w:rsidRPr="00943E6E" w:rsidRDefault="00943E6E" w:rsidP="00943E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E" w:rsidRPr="00943E6E" w:rsidRDefault="00943E6E" w:rsidP="00943E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16.I.2017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943E6E" w:rsidRPr="00943E6E" w:rsidTr="008C2E4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E" w:rsidRPr="00943E6E" w:rsidRDefault="00943E6E" w:rsidP="00943E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43E6E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943E6E" w:rsidRPr="00943E6E" w:rsidRDefault="00943E6E" w:rsidP="00943E6E">
      <w:pPr>
        <w:tabs>
          <w:tab w:val="clear" w:pos="567"/>
          <w:tab w:val="left" w:pos="252"/>
        </w:tabs>
        <w:rPr>
          <w:lang w:val="fr-FR"/>
        </w:rPr>
      </w:pPr>
      <w:r w:rsidRPr="00943E6E">
        <w:rPr>
          <w:lang w:val="fr-FR"/>
        </w:rPr>
        <w:t>*</w:t>
      </w:r>
      <w:r w:rsidRPr="00943E6E">
        <w:rPr>
          <w:lang w:val="fr-FR"/>
        </w:rPr>
        <w:tab/>
        <w:t>Ces dates concernent uniquement la version anglaise.</w:t>
      </w:r>
    </w:p>
    <w:p w:rsidR="0009625E" w:rsidRPr="0041354A" w:rsidRDefault="0009625E" w:rsidP="00EB1E5F">
      <w:pPr>
        <w:rPr>
          <w:lang w:val="fr-CH"/>
        </w:rPr>
      </w:pPr>
      <w:bookmarkStart w:id="101" w:name="_Toc417551655"/>
      <w:bookmarkStart w:id="102" w:name="_Toc418172323"/>
      <w:bookmarkStart w:id="103" w:name="_Toc418590386"/>
      <w:bookmarkStart w:id="104" w:name="_Toc421025955"/>
      <w:bookmarkStart w:id="105" w:name="_Toc422401203"/>
      <w:bookmarkStart w:id="106" w:name="_Toc423525453"/>
      <w:bookmarkStart w:id="107" w:name="_Toc424821408"/>
      <w:bookmarkStart w:id="108" w:name="_Toc428366201"/>
      <w:bookmarkStart w:id="109" w:name="_Toc429043951"/>
      <w:bookmarkStart w:id="110" w:name="_Toc430351613"/>
      <w:bookmarkStart w:id="111" w:name="_Toc435101739"/>
      <w:bookmarkStart w:id="112" w:name="_Toc436994417"/>
      <w:bookmarkStart w:id="113" w:name="_Toc437951329"/>
      <w:bookmarkStart w:id="114" w:name="_Toc439770084"/>
      <w:bookmarkStart w:id="115" w:name="_Toc442697168"/>
      <w:bookmarkStart w:id="116" w:name="_Toc443314398"/>
      <w:bookmarkStart w:id="117" w:name="_Toc451159943"/>
      <w:bookmarkStart w:id="118" w:name="_Toc452042285"/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119" w:name="_Toc453246385"/>
      <w:bookmarkStart w:id="120" w:name="_Toc455568908"/>
      <w:bookmarkStart w:id="121" w:name="_Toc458763334"/>
      <w:bookmarkStart w:id="122" w:name="_Toc461613922"/>
      <w:bookmarkStart w:id="123" w:name="_Toc464028555"/>
      <w:bookmarkStart w:id="124" w:name="_Toc466292714"/>
      <w:bookmarkStart w:id="125" w:name="_Toc467229211"/>
      <w:bookmarkStart w:id="126" w:name="_Toc468199511"/>
      <w:bookmarkStart w:id="127" w:name="_Toc469058080"/>
      <w:bookmarkStart w:id="128" w:name="_Toc472413648"/>
      <w:bookmarkStart w:id="129" w:name="_Toc473107259"/>
      <w:bookmarkStart w:id="130" w:name="_Toc474850430"/>
      <w:r w:rsidRPr="00A61AFB">
        <w:rPr>
          <w:lang w:val="fr-FR"/>
        </w:rPr>
        <w:lastRenderedPageBreak/>
        <w:t>INFORMATION GÉNÉRALE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A61AFB" w:rsidRPr="003D52C3" w:rsidRDefault="00A61AFB" w:rsidP="004715C8">
      <w:pPr>
        <w:pStyle w:val="Heading2"/>
        <w:rPr>
          <w:lang w:val="fr-CH"/>
        </w:rPr>
      </w:pPr>
      <w:bookmarkStart w:id="131" w:name="_Toc417551656"/>
      <w:bookmarkStart w:id="132" w:name="_Toc418172324"/>
      <w:bookmarkStart w:id="133" w:name="_Toc418590387"/>
      <w:bookmarkStart w:id="134" w:name="_Toc421025956"/>
      <w:bookmarkStart w:id="135" w:name="_Toc422401204"/>
      <w:bookmarkStart w:id="136" w:name="_Toc423525454"/>
      <w:bookmarkStart w:id="137" w:name="_Toc424821409"/>
      <w:bookmarkStart w:id="138" w:name="_Toc428366202"/>
      <w:bookmarkStart w:id="139" w:name="_Toc429043952"/>
      <w:bookmarkStart w:id="140" w:name="_Toc430351614"/>
      <w:bookmarkStart w:id="141" w:name="_Toc435101740"/>
      <w:bookmarkStart w:id="142" w:name="_Toc436994418"/>
      <w:bookmarkStart w:id="143" w:name="_Toc437951330"/>
      <w:bookmarkStart w:id="144" w:name="_Toc439770085"/>
      <w:bookmarkStart w:id="145" w:name="_Toc442697169"/>
      <w:bookmarkStart w:id="146" w:name="_Toc443314399"/>
      <w:bookmarkStart w:id="147" w:name="_Toc451159944"/>
      <w:bookmarkStart w:id="148" w:name="_Toc452042286"/>
      <w:bookmarkStart w:id="149" w:name="_Toc453246386"/>
      <w:bookmarkStart w:id="150" w:name="_Toc455568909"/>
      <w:bookmarkStart w:id="151" w:name="_Toc458763335"/>
      <w:bookmarkStart w:id="152" w:name="_Toc461613923"/>
      <w:bookmarkStart w:id="153" w:name="_Toc464028556"/>
      <w:bookmarkStart w:id="154" w:name="_Toc466292715"/>
      <w:bookmarkStart w:id="155" w:name="_Toc467229212"/>
      <w:bookmarkStart w:id="156" w:name="_Toc468199512"/>
      <w:bookmarkStart w:id="157" w:name="_Toc469058081"/>
      <w:bookmarkStart w:id="158" w:name="_Toc472413649"/>
      <w:bookmarkStart w:id="159" w:name="_Toc473107260"/>
      <w:bookmarkStart w:id="160" w:name="_Toc474850431"/>
      <w:r w:rsidRPr="003D52C3">
        <w:rPr>
          <w:lang w:val="fr-CH"/>
        </w:rPr>
        <w:t>Listes annexées au Bulletin d'exploitation de l'UIT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A61AFB" w:rsidRPr="00A61AFB" w:rsidRDefault="00A61AFB" w:rsidP="00A61AFB">
      <w:pPr>
        <w:spacing w:before="200"/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943E6E" w:rsidRPr="00A61AFB" w:rsidRDefault="00943E6E" w:rsidP="004607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1111</w:t>
      </w:r>
      <w:r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 w:rsidR="004607CE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4607CE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novembre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1066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(03/99)) (Situation au 15 décembre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pour les stations mobiles </w:t>
      </w:r>
      <w:r w:rsidRPr="00A61AFB">
        <w:rPr>
          <w:rFonts w:asciiTheme="minorHAnsi" w:hAnsiTheme="minorHAnsi" w:cstheme="minorBidi"/>
          <w:lang w:val="fr-FR"/>
        </w:rPr>
        <w:t xml:space="preserve">(Complément à la Recommandation UIT-T E.212 (05/2008))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juin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972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15 janvier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A61AFB" w:rsidRDefault="00A61AFB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  <w:r w:rsidRPr="00A61AFB">
        <w:rPr>
          <w:rFonts w:ascii="Times New Roman" w:hAnsi="Times New Roman"/>
          <w:sz w:val="24"/>
          <w:lang w:val="fr-FR"/>
        </w:rPr>
        <w:br w:type="page"/>
      </w:r>
    </w:p>
    <w:p w:rsidR="003E1677" w:rsidRPr="003E1677" w:rsidRDefault="003E1677" w:rsidP="003E1677">
      <w:pPr>
        <w:pStyle w:val="Heading2"/>
        <w:rPr>
          <w:lang w:val="fr-CH"/>
        </w:rPr>
      </w:pPr>
      <w:bookmarkStart w:id="161" w:name="_Toc467767049"/>
      <w:bookmarkStart w:id="162" w:name="_Toc471824660"/>
      <w:bookmarkStart w:id="163" w:name="_Toc474850432"/>
      <w:bookmarkStart w:id="164" w:name="_Toc215907216"/>
      <w:bookmarkStart w:id="165" w:name="_Toc262631799"/>
      <w:bookmarkStart w:id="166" w:name="_Toc253407143"/>
      <w:r w:rsidRPr="003E1677">
        <w:rPr>
          <w:lang w:val="fr-CH"/>
        </w:rPr>
        <w:lastRenderedPageBreak/>
        <w:t xml:space="preserve">Service téléphonique </w:t>
      </w:r>
      <w:r w:rsidRPr="003E1677">
        <w:rPr>
          <w:lang w:val="fr-CH"/>
        </w:rPr>
        <w:br/>
        <w:t>(Recommandation UIT-T E.164)</w:t>
      </w:r>
      <w:bookmarkEnd w:id="161"/>
      <w:bookmarkEnd w:id="162"/>
      <w:bookmarkEnd w:id="163"/>
    </w:p>
    <w:p w:rsidR="003E1677" w:rsidRPr="003E1677" w:rsidRDefault="003E1677" w:rsidP="003E1677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</w:pPr>
      <w:r w:rsidRPr="003E1677">
        <w:t>url: www.itu.int/itu-t/inr/nnp</w:t>
      </w:r>
    </w:p>
    <w:p w:rsidR="003E1677" w:rsidRPr="003E1677" w:rsidRDefault="003E1677" w:rsidP="003E167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CH"/>
        </w:rPr>
      </w:pPr>
      <w:r w:rsidRPr="003E1677">
        <w:rPr>
          <w:rFonts w:eastAsia="SimSun" w:cs="Arial"/>
          <w:b/>
          <w:bCs/>
          <w:lang w:val="fr-CH" w:eastAsia="zh-CN"/>
        </w:rPr>
        <w:t>Burkina Faso</w:t>
      </w:r>
      <w:r>
        <w:rPr>
          <w:rFonts w:eastAsia="SimSun" w:cs="Arial"/>
          <w:b/>
          <w:bCs/>
          <w:lang w:val="fr-CH" w:eastAsia="zh-CN"/>
        </w:rPr>
        <w:fldChar w:fldCharType="begin"/>
      </w:r>
      <w:r w:rsidRPr="00B44705">
        <w:rPr>
          <w:lang w:val="fr-CH"/>
        </w:rPr>
        <w:instrText xml:space="preserve"> TC "</w:instrText>
      </w:r>
      <w:bookmarkStart w:id="167" w:name="_Toc474850433"/>
      <w:r w:rsidRPr="003E1677">
        <w:rPr>
          <w:rFonts w:eastAsia="SimSun" w:cs="Arial"/>
          <w:b/>
          <w:bCs/>
          <w:lang w:val="fr-CH" w:eastAsia="zh-CN"/>
        </w:rPr>
        <w:instrText>Burkina Faso</w:instrText>
      </w:r>
      <w:bookmarkEnd w:id="167"/>
      <w:r w:rsidRPr="00B44705">
        <w:rPr>
          <w:lang w:val="fr-CH"/>
        </w:rPr>
        <w:instrText xml:space="preserve">" \f C \l "1" </w:instrText>
      </w:r>
      <w:r>
        <w:rPr>
          <w:rFonts w:eastAsia="SimSun" w:cs="Arial"/>
          <w:b/>
          <w:bCs/>
          <w:lang w:val="fr-CH" w:eastAsia="zh-CN"/>
        </w:rPr>
        <w:fldChar w:fldCharType="end"/>
      </w:r>
      <w:r w:rsidRPr="003E1677">
        <w:rPr>
          <w:rFonts w:eastAsia="SimSun" w:cs="Arial"/>
          <w:b/>
          <w:bCs/>
          <w:lang w:val="fr-CH" w:eastAsia="zh-CN"/>
        </w:rPr>
        <w:t xml:space="preserve"> (indicatif de pays +226)</w:t>
      </w:r>
    </w:p>
    <w:p w:rsidR="003E1677" w:rsidRPr="003E1677" w:rsidRDefault="003E1677" w:rsidP="003E167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fr-CH"/>
        </w:rPr>
      </w:pPr>
      <w:r w:rsidRPr="003E1677">
        <w:rPr>
          <w:rFonts w:cs="Arial"/>
          <w:lang w:val="fr-CH"/>
        </w:rPr>
        <w:t>Communication du 21.XII.2016:</w:t>
      </w:r>
    </w:p>
    <w:p w:rsidR="003E1677" w:rsidRPr="003E1677" w:rsidRDefault="003E1677" w:rsidP="003E167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Cs w:val="22"/>
          <w:lang w:val="pt-BR" w:eastAsia="zh-CN"/>
        </w:rPr>
      </w:pPr>
      <w:r w:rsidRPr="003E1677">
        <w:rPr>
          <w:rFonts w:eastAsia="SimSun" w:cs="Arial"/>
          <w:szCs w:val="22"/>
          <w:lang w:val="pt-BR" w:eastAsia="zh-CN"/>
        </w:rPr>
        <w:t>L'</w:t>
      </w:r>
      <w:r w:rsidRPr="003E1677">
        <w:rPr>
          <w:rFonts w:eastAsia="SimSun" w:cs="Arial"/>
          <w:i/>
          <w:iCs/>
          <w:szCs w:val="22"/>
          <w:lang w:val="pt-BR" w:eastAsia="zh-CN"/>
        </w:rPr>
        <w:t>Autorité de Régulation des Communications Electroniques et des Postes (ARCEP)</w:t>
      </w:r>
      <w:r w:rsidRPr="003E1677">
        <w:rPr>
          <w:rFonts w:eastAsia="SimSun" w:cs="Arial"/>
          <w:szCs w:val="22"/>
          <w:lang w:val="pt-BR" w:eastAsia="zh-CN"/>
        </w:rPr>
        <w:t>, Ouagadougou</w:t>
      </w:r>
      <w:r>
        <w:rPr>
          <w:rFonts w:eastAsia="SimSun" w:cs="Arial"/>
          <w:szCs w:val="22"/>
          <w:lang w:val="pt-BR" w:eastAsia="zh-CN"/>
        </w:rPr>
        <w:fldChar w:fldCharType="begin"/>
      </w:r>
      <w:r w:rsidRPr="003E1677">
        <w:rPr>
          <w:lang w:val="fr-CH"/>
        </w:rPr>
        <w:instrText xml:space="preserve"> TC "</w:instrText>
      </w:r>
      <w:bookmarkStart w:id="168" w:name="_Toc474850434"/>
      <w:r w:rsidRPr="003E1677">
        <w:rPr>
          <w:rFonts w:eastAsia="SimSun" w:cs="Arial"/>
          <w:i/>
          <w:iCs/>
          <w:szCs w:val="22"/>
          <w:lang w:val="pt-BR" w:eastAsia="zh-CN"/>
        </w:rPr>
        <w:instrText>Autorité de Régulation des Communications Electroniques et des Postes (ARCEP)</w:instrText>
      </w:r>
      <w:r w:rsidRPr="003E1677">
        <w:rPr>
          <w:rFonts w:eastAsia="SimSun" w:cs="Arial"/>
          <w:szCs w:val="22"/>
          <w:lang w:val="pt-BR" w:eastAsia="zh-CN"/>
        </w:rPr>
        <w:instrText>, Ouagadougou</w:instrText>
      </w:r>
      <w:bookmarkEnd w:id="168"/>
      <w:r w:rsidRPr="003E1677">
        <w:rPr>
          <w:lang w:val="fr-CH"/>
        </w:rPr>
        <w:instrText xml:space="preserve">" \f C \l "1" </w:instrText>
      </w:r>
      <w:r>
        <w:rPr>
          <w:rFonts w:eastAsia="SimSun" w:cs="Arial"/>
          <w:szCs w:val="22"/>
          <w:lang w:val="pt-BR" w:eastAsia="zh-CN"/>
        </w:rPr>
        <w:fldChar w:fldCharType="end"/>
      </w:r>
      <w:r w:rsidRPr="003E1677">
        <w:rPr>
          <w:rFonts w:eastAsia="SimSun" w:cs="Arial"/>
          <w:szCs w:val="22"/>
          <w:lang w:val="pt-BR" w:eastAsia="zh-CN"/>
        </w:rPr>
        <w:t>, annonce l’attribution des nouvelles séries de numéros suivantes dans le plan national de numérotage du Burkina Faso.</w:t>
      </w:r>
    </w:p>
    <w:p w:rsidR="003E1677" w:rsidRPr="003E1677" w:rsidRDefault="003E1677" w:rsidP="003E1677">
      <w:pPr>
        <w:rPr>
          <w:rFonts w:eastAsia="SimSun"/>
          <w:lang w:val="fr-CH" w:eastAsia="zh-CN"/>
        </w:rPr>
      </w:pPr>
    </w:p>
    <w:tbl>
      <w:tblPr>
        <w:tblStyle w:val="TableGrid281"/>
        <w:tblW w:w="9072" w:type="dxa"/>
        <w:jc w:val="center"/>
        <w:tblLook w:val="01E0" w:firstRow="1" w:lastRow="1" w:firstColumn="1" w:lastColumn="1" w:noHBand="0" w:noVBand="0"/>
      </w:tblPr>
      <w:tblGrid>
        <w:gridCol w:w="2450"/>
        <w:gridCol w:w="1940"/>
        <w:gridCol w:w="2889"/>
        <w:gridCol w:w="1793"/>
      </w:tblGrid>
      <w:tr w:rsidR="003E1677" w:rsidRPr="003E1677" w:rsidTr="004C5D9B">
        <w:trPr>
          <w:jc w:val="center"/>
        </w:trPr>
        <w:tc>
          <w:tcPr>
            <w:tcW w:w="1351" w:type="pct"/>
            <w:vAlign w:val="center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lang w:val="fr-FR" w:eastAsia="zh-CN"/>
              </w:rPr>
            </w:pPr>
            <w:r w:rsidRPr="003E1677">
              <w:rPr>
                <w:rFonts w:eastAsia="SimSun" w:cs="Arial"/>
                <w:i/>
                <w:lang w:val="fr-FR" w:eastAsia="zh-CN"/>
              </w:rPr>
              <w:t>Opérateur</w:t>
            </w:r>
          </w:p>
        </w:tc>
        <w:tc>
          <w:tcPr>
            <w:tcW w:w="1069" w:type="pct"/>
            <w:vAlign w:val="center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lang w:val="fr-FR" w:eastAsia="zh-CN"/>
              </w:rPr>
            </w:pPr>
            <w:r w:rsidRPr="003E1677">
              <w:rPr>
                <w:rFonts w:eastAsia="SimSun" w:cs="Arial"/>
                <w:i/>
                <w:lang w:val="fr-FR" w:eastAsia="zh-CN"/>
              </w:rPr>
              <w:t>Service</w:t>
            </w:r>
          </w:p>
        </w:tc>
        <w:tc>
          <w:tcPr>
            <w:tcW w:w="1592" w:type="pct"/>
            <w:vAlign w:val="center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lang w:val="de-CH" w:eastAsia="zh-CN"/>
              </w:rPr>
            </w:pPr>
            <w:r w:rsidRPr="003E1677">
              <w:rPr>
                <w:rFonts w:eastAsia="SimSun" w:cs="Arial"/>
                <w:i/>
                <w:lang w:val="de-CH" w:eastAsia="zh-CN"/>
              </w:rPr>
              <w:t>Séries de numéros</w:t>
            </w:r>
            <w:r w:rsidRPr="003E1677">
              <w:rPr>
                <w:rFonts w:eastAsia="SimSun" w:cs="Arial"/>
                <w:i/>
                <w:lang w:val="de-CH" w:eastAsia="zh-CN"/>
              </w:rPr>
              <w:br/>
              <w:t>AB PQ MC DU</w:t>
            </w:r>
          </w:p>
        </w:tc>
        <w:tc>
          <w:tcPr>
            <w:tcW w:w="988" w:type="pct"/>
            <w:vAlign w:val="center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lang w:val="fr-FR" w:eastAsia="zh-CN"/>
              </w:rPr>
            </w:pPr>
            <w:r w:rsidRPr="003E1677">
              <w:rPr>
                <w:rFonts w:eastAsia="SimSun" w:cs="Arial"/>
                <w:i/>
                <w:lang w:val="fr-FR" w:eastAsia="zh-CN"/>
              </w:rPr>
              <w:t>Date</w:t>
            </w:r>
          </w:p>
        </w:tc>
      </w:tr>
      <w:tr w:rsidR="003E1677" w:rsidRPr="003E1677" w:rsidTr="004C5D9B">
        <w:trPr>
          <w:jc w:val="center"/>
        </w:trPr>
        <w:tc>
          <w:tcPr>
            <w:tcW w:w="1351" w:type="pct"/>
          </w:tcPr>
          <w:p w:rsidR="003E1677" w:rsidRPr="003E1677" w:rsidRDefault="003E1677" w:rsidP="003E1677">
            <w:pPr>
              <w:overflowPunct/>
              <w:autoSpaceDE/>
              <w:autoSpaceDN/>
              <w:adjustRightInd/>
              <w:spacing w:before="60" w:after="60" w:line="276" w:lineRule="auto"/>
              <w:rPr>
                <w:rFonts w:asciiTheme="minorHAnsi" w:hAnsiTheme="minorHAnsi" w:cs="Arial"/>
                <w:lang w:val="es-ES_tradnl"/>
              </w:rPr>
            </w:pPr>
            <w:r w:rsidRPr="003E1677">
              <w:rPr>
                <w:lang w:val="es-ES_tradnl"/>
              </w:rPr>
              <w:t>Telecel Faso S.A.</w:t>
            </w:r>
          </w:p>
        </w:tc>
        <w:tc>
          <w:tcPr>
            <w:tcW w:w="1069" w:type="pct"/>
          </w:tcPr>
          <w:p w:rsidR="003E1677" w:rsidRPr="003E1677" w:rsidRDefault="003E1677" w:rsidP="003E1677">
            <w:pPr>
              <w:overflowPunct/>
              <w:autoSpaceDE/>
              <w:autoSpaceDN/>
              <w:adjustRightInd/>
              <w:spacing w:before="60" w:after="60" w:line="276" w:lineRule="auto"/>
              <w:rPr>
                <w:rFonts w:asciiTheme="minorHAnsi" w:hAnsiTheme="minorHAnsi" w:cs="Arial"/>
                <w:lang w:val="es-ES"/>
              </w:rPr>
            </w:pPr>
            <w:r w:rsidRPr="003E1677">
              <w:rPr>
                <w:rFonts w:asciiTheme="minorHAnsi" w:hAnsiTheme="minorHAnsi" w:cs="Arial"/>
                <w:lang w:val="es-ES"/>
              </w:rPr>
              <w:t>Service GSM</w:t>
            </w:r>
          </w:p>
        </w:tc>
        <w:tc>
          <w:tcPr>
            <w:tcW w:w="1592" w:type="pct"/>
          </w:tcPr>
          <w:p w:rsidR="003E1677" w:rsidRPr="003E1677" w:rsidRDefault="003E1677" w:rsidP="003E1677">
            <w:pPr>
              <w:overflowPunct/>
              <w:autoSpaceDE/>
              <w:autoSpaceDN/>
              <w:adjustRightInd/>
              <w:spacing w:before="60" w:after="60" w:line="276" w:lineRule="auto"/>
              <w:rPr>
                <w:rFonts w:asciiTheme="minorHAnsi" w:hAnsiTheme="minorHAnsi" w:cs="Arial"/>
                <w:lang w:val="fr-FR"/>
              </w:rPr>
            </w:pPr>
            <w:r w:rsidRPr="003E1677">
              <w:rPr>
                <w:rFonts w:asciiTheme="minorHAnsi" w:hAnsiTheme="minorHAnsi" w:cs="Arial"/>
                <w:color w:val="000000" w:themeColor="text1"/>
                <w:lang w:val="fr-FR"/>
              </w:rPr>
              <w:t>69 31 XX XX – 69 99 XX XX</w:t>
            </w:r>
          </w:p>
        </w:tc>
        <w:tc>
          <w:tcPr>
            <w:tcW w:w="988" w:type="pct"/>
          </w:tcPr>
          <w:p w:rsidR="003E1677" w:rsidRPr="003E1677" w:rsidRDefault="003E1677" w:rsidP="003E1677">
            <w:pPr>
              <w:overflowPunct/>
              <w:autoSpaceDE/>
              <w:autoSpaceDN/>
              <w:adjustRightInd/>
              <w:spacing w:before="60" w:after="60" w:line="276" w:lineRule="auto"/>
              <w:rPr>
                <w:rFonts w:asciiTheme="minorHAnsi" w:hAnsiTheme="minorHAnsi" w:cs="Arial"/>
                <w:lang w:val="es-ES"/>
              </w:rPr>
            </w:pPr>
            <w:r w:rsidRPr="003E1677">
              <w:rPr>
                <w:rFonts w:asciiTheme="minorHAnsi" w:hAnsiTheme="minorHAnsi" w:cs="Arial"/>
                <w:lang w:val="es-ES"/>
              </w:rPr>
              <w:t>21.XII.2016</w:t>
            </w:r>
          </w:p>
        </w:tc>
      </w:tr>
    </w:tbl>
    <w:p w:rsidR="003E1677" w:rsidRPr="003E1677" w:rsidRDefault="003E1677" w:rsidP="003E1677">
      <w:pPr>
        <w:rPr>
          <w:rFonts w:eastAsia="SimSun"/>
          <w:lang w:val="pt-BR" w:eastAsia="zh-CN"/>
        </w:rPr>
      </w:pPr>
    </w:p>
    <w:p w:rsidR="003E1677" w:rsidRPr="003E1677" w:rsidRDefault="003E1677" w:rsidP="003E1677">
      <w:pPr>
        <w:rPr>
          <w:rFonts w:eastAsia="SimSun"/>
          <w:lang w:val="pt-BR" w:eastAsia="zh-CN"/>
        </w:rPr>
      </w:pPr>
      <w:r w:rsidRPr="003E1677">
        <w:rPr>
          <w:rFonts w:eastAsia="SimSun"/>
          <w:lang w:val="pt-BR" w:eastAsia="zh-CN"/>
        </w:rPr>
        <w:t>Contact:</w:t>
      </w:r>
    </w:p>
    <w:p w:rsidR="003E1677" w:rsidRPr="003E1677" w:rsidRDefault="003E1677" w:rsidP="003E1677">
      <w:pPr>
        <w:ind w:left="567" w:hanging="567"/>
        <w:jc w:val="left"/>
        <w:rPr>
          <w:rFonts w:eastAsia="SimSun" w:cs="Arial"/>
          <w:szCs w:val="22"/>
          <w:lang w:val="pt-BR" w:eastAsia="zh-CN"/>
        </w:rPr>
      </w:pPr>
      <w:r w:rsidRPr="003E1677">
        <w:rPr>
          <w:rFonts w:eastAsia="SimSun"/>
          <w:lang w:val="pt-BR" w:eastAsia="zh-CN"/>
        </w:rPr>
        <w:tab/>
        <w:t xml:space="preserve">Autorité de Régulation des Communications Electroniques et des Postes (ARCEP) </w:t>
      </w:r>
      <w:r w:rsidRPr="003E1677">
        <w:rPr>
          <w:rFonts w:eastAsia="SimSun"/>
          <w:lang w:val="pt-BR" w:eastAsia="zh-CN"/>
        </w:rPr>
        <w:br/>
      </w:r>
      <w:r w:rsidRPr="003E1677">
        <w:rPr>
          <w:rFonts w:eastAsia="SimSun" w:cs="Arial"/>
          <w:szCs w:val="22"/>
          <w:lang w:val="pt-BR" w:eastAsia="zh-CN"/>
        </w:rPr>
        <w:t xml:space="preserve">B.P. 6437 </w:t>
      </w:r>
      <w:r w:rsidRPr="003E1677">
        <w:rPr>
          <w:rFonts w:eastAsia="SimSun" w:cs="Arial"/>
          <w:szCs w:val="22"/>
          <w:lang w:val="pt-BR" w:eastAsia="zh-CN"/>
        </w:rPr>
        <w:br/>
        <w:t xml:space="preserve">OUAGADOUGOU 01 </w:t>
      </w:r>
      <w:r w:rsidRPr="003E1677">
        <w:rPr>
          <w:rFonts w:eastAsia="SimSun" w:cs="Arial"/>
          <w:szCs w:val="22"/>
          <w:lang w:val="pt-BR" w:eastAsia="zh-CN"/>
        </w:rPr>
        <w:br/>
        <w:t xml:space="preserve">Burkina Faso </w:t>
      </w:r>
      <w:r w:rsidRPr="003E1677">
        <w:rPr>
          <w:rFonts w:eastAsia="SimSun" w:cs="Arial"/>
          <w:szCs w:val="22"/>
          <w:lang w:val="pt-BR" w:eastAsia="zh-CN"/>
        </w:rPr>
        <w:br/>
        <w:t>Tél.:</w:t>
      </w:r>
      <w:r w:rsidRPr="003E1677">
        <w:rPr>
          <w:rFonts w:eastAsia="SimSun" w:cs="Arial"/>
          <w:szCs w:val="22"/>
          <w:lang w:val="pt-BR" w:eastAsia="zh-CN"/>
        </w:rPr>
        <w:tab/>
        <w:t xml:space="preserve">+226 25 37 53 60/61/62 </w:t>
      </w:r>
      <w:r w:rsidRPr="003E1677">
        <w:rPr>
          <w:rFonts w:eastAsia="SimSun" w:cs="Arial"/>
          <w:szCs w:val="22"/>
          <w:lang w:val="pt-BR" w:eastAsia="zh-CN"/>
        </w:rPr>
        <w:br/>
      </w:r>
      <w:r w:rsidRPr="003E1677">
        <w:rPr>
          <w:rFonts w:eastAsia="SimSun"/>
          <w:lang w:val="pt-BR" w:eastAsia="zh-CN"/>
        </w:rPr>
        <w:t xml:space="preserve">Fax: </w:t>
      </w:r>
      <w:r w:rsidRPr="003E1677">
        <w:rPr>
          <w:rFonts w:eastAsia="SimSun"/>
          <w:lang w:val="pt-BR" w:eastAsia="zh-CN"/>
        </w:rPr>
        <w:tab/>
        <w:t xml:space="preserve">+226 25 37 53 64 </w:t>
      </w:r>
      <w:r w:rsidRPr="003E1677">
        <w:rPr>
          <w:rFonts w:eastAsia="SimSun"/>
          <w:lang w:val="pt-BR" w:eastAsia="zh-CN"/>
        </w:rPr>
        <w:br/>
      </w:r>
      <w:r w:rsidRPr="003E1677">
        <w:rPr>
          <w:rFonts w:eastAsia="SimSun" w:cs="Arial"/>
          <w:szCs w:val="22"/>
          <w:lang w:val="pt-BR" w:eastAsia="zh-CN"/>
        </w:rPr>
        <w:t xml:space="preserve">E-mail: </w:t>
      </w:r>
      <w:r w:rsidRPr="003E1677">
        <w:rPr>
          <w:rFonts w:eastAsia="SimSun" w:cs="Arial"/>
          <w:szCs w:val="22"/>
          <w:lang w:val="pt-BR" w:eastAsia="zh-CN"/>
        </w:rPr>
        <w:tab/>
        <w:t xml:space="preserve">secretariat@arcep.bf </w:t>
      </w:r>
      <w:r w:rsidRPr="003E1677">
        <w:rPr>
          <w:rFonts w:eastAsia="SimSun" w:cs="Arial"/>
          <w:szCs w:val="22"/>
          <w:lang w:val="pt-BR" w:eastAsia="zh-CN"/>
        </w:rPr>
        <w:br/>
        <w:t xml:space="preserve">URL: </w:t>
      </w:r>
      <w:r w:rsidRPr="003E1677">
        <w:rPr>
          <w:rFonts w:eastAsia="SimSun" w:cs="Arial"/>
          <w:szCs w:val="22"/>
          <w:lang w:val="pt-BR" w:eastAsia="zh-CN"/>
        </w:rPr>
        <w:tab/>
        <w:t>www.arcep.bf</w:t>
      </w:r>
    </w:p>
    <w:p w:rsidR="003E1677" w:rsidRPr="003E1677" w:rsidRDefault="003E1677" w:rsidP="003E167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CH"/>
        </w:rPr>
      </w:pPr>
      <w:r w:rsidRPr="003E1677">
        <w:rPr>
          <w:rFonts w:cs="Arial"/>
          <w:b/>
          <w:lang w:val="fr-CH"/>
        </w:rPr>
        <w:t>Danemark</w:t>
      </w:r>
      <w:r>
        <w:rPr>
          <w:rFonts w:cs="Arial"/>
          <w:b/>
          <w:lang w:val="fr-CH"/>
        </w:rPr>
        <w:fldChar w:fldCharType="begin"/>
      </w:r>
      <w:r w:rsidRPr="00B44705">
        <w:rPr>
          <w:lang w:val="fr-CH"/>
        </w:rPr>
        <w:instrText xml:space="preserve"> TC "</w:instrText>
      </w:r>
      <w:bookmarkStart w:id="169" w:name="_Toc474850435"/>
      <w:r w:rsidRPr="003E1677">
        <w:rPr>
          <w:rFonts w:cs="Arial"/>
          <w:b/>
          <w:lang w:val="fr-CH"/>
        </w:rPr>
        <w:instrText>Danemark</w:instrText>
      </w:r>
      <w:bookmarkEnd w:id="169"/>
      <w:r w:rsidRPr="00B44705">
        <w:rPr>
          <w:lang w:val="fr-CH"/>
        </w:rPr>
        <w:instrText xml:space="preserve">" \f C \l "1" </w:instrText>
      </w:r>
      <w:r>
        <w:rPr>
          <w:rFonts w:cs="Arial"/>
          <w:b/>
          <w:lang w:val="fr-CH"/>
        </w:rPr>
        <w:fldChar w:fldCharType="end"/>
      </w:r>
      <w:r w:rsidRPr="003E1677">
        <w:rPr>
          <w:rFonts w:cs="Arial"/>
          <w:b/>
          <w:lang w:val="fr-CH"/>
        </w:rPr>
        <w:t xml:space="preserve"> (</w:t>
      </w:r>
      <w:r w:rsidRPr="003E1677">
        <w:rPr>
          <w:rFonts w:eastAsia="SimSun" w:cs="Arial"/>
          <w:b/>
          <w:bCs/>
          <w:lang w:val="fr-CH" w:eastAsia="zh-CN"/>
        </w:rPr>
        <w:t xml:space="preserve">indicatif de pays </w:t>
      </w:r>
      <w:r w:rsidRPr="003E1677">
        <w:rPr>
          <w:rFonts w:cs="Arial"/>
          <w:b/>
          <w:lang w:val="fr-CH"/>
        </w:rPr>
        <w:t>+45)</w:t>
      </w:r>
      <w:r w:rsidRPr="003E1677">
        <w:rPr>
          <w:rFonts w:cs="Arial"/>
          <w:b/>
          <w:i/>
          <w:noProof/>
          <w:lang w:val="fr-CH" w:eastAsia="zh-CN"/>
        </w:rPr>
        <w:t xml:space="preserve"> </w:t>
      </w:r>
    </w:p>
    <w:p w:rsidR="003E1677" w:rsidRPr="003E1677" w:rsidRDefault="003E1677" w:rsidP="003E167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fr-CH"/>
        </w:rPr>
      </w:pPr>
      <w:r w:rsidRPr="003E1677">
        <w:rPr>
          <w:rFonts w:cs="Arial"/>
          <w:lang w:val="fr-CH"/>
        </w:rPr>
        <w:t>Communication du 15.XII.2016:</w:t>
      </w:r>
    </w:p>
    <w:p w:rsidR="003E1677" w:rsidRPr="003E1677" w:rsidRDefault="003E1677" w:rsidP="003E1677">
      <w:pPr>
        <w:spacing w:before="0"/>
        <w:rPr>
          <w:rFonts w:cs="Arial"/>
          <w:lang w:val="fr-CH"/>
        </w:rPr>
      </w:pPr>
      <w:r w:rsidRPr="003E1677">
        <w:rPr>
          <w:rFonts w:cs="Arial"/>
          <w:lang w:val="fr-CH"/>
        </w:rPr>
        <w:t xml:space="preserve">La </w:t>
      </w:r>
      <w:r w:rsidRPr="003E1677">
        <w:rPr>
          <w:rFonts w:cs="Arial"/>
          <w:i/>
          <w:lang w:val="fr-CH"/>
        </w:rPr>
        <w:t>Danish Energy Agency</w:t>
      </w:r>
      <w:r w:rsidRPr="003E1677">
        <w:rPr>
          <w:rFonts w:cs="Arial"/>
          <w:lang w:val="fr-CH"/>
        </w:rPr>
        <w:t>, Copenhague</w:t>
      </w:r>
      <w:r>
        <w:rPr>
          <w:rFonts w:cs="Arial"/>
          <w:lang w:val="fr-CH"/>
        </w:rPr>
        <w:fldChar w:fldCharType="begin"/>
      </w:r>
      <w:r w:rsidRPr="003E1677">
        <w:rPr>
          <w:lang w:val="fr-CH"/>
        </w:rPr>
        <w:instrText xml:space="preserve"> TC "</w:instrText>
      </w:r>
      <w:bookmarkStart w:id="170" w:name="_Toc474850436"/>
      <w:r w:rsidRPr="003E1677">
        <w:rPr>
          <w:rFonts w:cs="Arial"/>
          <w:i/>
          <w:lang w:val="fr-CH"/>
        </w:rPr>
        <w:instrText>Danish Energy Agency</w:instrText>
      </w:r>
      <w:r w:rsidRPr="003E1677">
        <w:rPr>
          <w:rFonts w:cs="Arial"/>
          <w:lang w:val="fr-CH"/>
        </w:rPr>
        <w:instrText>, Copenhague</w:instrText>
      </w:r>
      <w:bookmarkEnd w:id="170"/>
      <w:r w:rsidRPr="003E1677">
        <w:rPr>
          <w:lang w:val="fr-CH"/>
        </w:rPr>
        <w:instrText xml:space="preserve">" \f C \l "1" </w:instrText>
      </w:r>
      <w:r>
        <w:rPr>
          <w:rFonts w:cs="Arial"/>
          <w:lang w:val="fr-CH"/>
        </w:rPr>
        <w:fldChar w:fldCharType="end"/>
      </w:r>
      <w:r w:rsidRPr="003E1677">
        <w:rPr>
          <w:rFonts w:cs="Arial"/>
          <w:lang w:val="fr-CH"/>
        </w:rPr>
        <w:t>, annonce les mises à jour suivantes dans le plan national de numérotage du Danemark:</w:t>
      </w:r>
      <w:bookmarkStart w:id="171" w:name="dtmis_Start"/>
      <w:bookmarkStart w:id="172" w:name="dtmis_Underskriver"/>
      <w:bookmarkEnd w:id="171"/>
      <w:bookmarkEnd w:id="172"/>
    </w:p>
    <w:p w:rsidR="003E1677" w:rsidRPr="003E1677" w:rsidRDefault="003E1677" w:rsidP="003E1677">
      <w:r w:rsidRPr="003E1677">
        <w:t>•</w:t>
      </w:r>
      <w:r w:rsidRPr="003E1677">
        <w:tab/>
        <w:t>retrait – services de communications mobiles</w:t>
      </w:r>
    </w:p>
    <w:p w:rsidR="003E1677" w:rsidRPr="003E1677" w:rsidRDefault="003E1677" w:rsidP="003E1677">
      <w:pPr>
        <w:spacing w:befor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3E1677" w:rsidRPr="003E1677" w:rsidTr="004C5D9B">
        <w:trPr>
          <w:jc w:val="center"/>
        </w:trPr>
        <w:tc>
          <w:tcPr>
            <w:tcW w:w="3114" w:type="dxa"/>
            <w:hideMark/>
          </w:tcPr>
          <w:p w:rsidR="003E1677" w:rsidRPr="003E1677" w:rsidRDefault="003E1677" w:rsidP="003E1677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3E1677">
              <w:rPr>
                <w:rFonts w:cs="Arial"/>
                <w:i/>
              </w:rPr>
              <w:t>Fournisseur</w:t>
            </w:r>
          </w:p>
        </w:tc>
        <w:tc>
          <w:tcPr>
            <w:tcW w:w="4669" w:type="dxa"/>
            <w:hideMark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  <w:bCs/>
                <w:i/>
              </w:rPr>
              <w:t>Séries de numéros</w:t>
            </w:r>
          </w:p>
        </w:tc>
        <w:tc>
          <w:tcPr>
            <w:tcW w:w="1846" w:type="dxa"/>
            <w:hideMark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</w:rPr>
            </w:pPr>
            <w:r w:rsidRPr="003E1677">
              <w:rPr>
                <w:rFonts w:cs="Arial"/>
                <w:i/>
              </w:rPr>
              <w:t>Date de retrait</w:t>
            </w:r>
          </w:p>
        </w:tc>
      </w:tr>
      <w:tr w:rsidR="003E1677" w:rsidRPr="003E1677" w:rsidTr="004C5D9B">
        <w:trPr>
          <w:jc w:val="center"/>
        </w:trPr>
        <w:tc>
          <w:tcPr>
            <w:tcW w:w="3114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3E1677">
              <w:rPr>
                <w:rFonts w:cs="Arial"/>
                <w:lang w:val="en-US"/>
              </w:rPr>
              <w:t>MobiWeb Limited</w:t>
            </w:r>
          </w:p>
        </w:tc>
        <w:tc>
          <w:tcPr>
            <w:tcW w:w="4669" w:type="dxa"/>
          </w:tcPr>
          <w:p w:rsidR="003E1677" w:rsidRPr="003E1677" w:rsidRDefault="003E1677" w:rsidP="003E1677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3E1677">
              <w:rPr>
                <w:rFonts w:cs="Arial"/>
                <w:lang w:val="da-DK"/>
              </w:rPr>
              <w:t>9130efgh et 9311efgh</w:t>
            </w:r>
          </w:p>
        </w:tc>
        <w:tc>
          <w:tcPr>
            <w:tcW w:w="1846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</w:rPr>
              <w:t>15.XII.2016</w:t>
            </w:r>
          </w:p>
        </w:tc>
      </w:tr>
    </w:tbl>
    <w:p w:rsidR="003E1677" w:rsidRPr="003E1677" w:rsidRDefault="003E1677" w:rsidP="003E1677"/>
    <w:p w:rsidR="003E1677" w:rsidRPr="003E1677" w:rsidRDefault="003E1677" w:rsidP="003E1677">
      <w:r w:rsidRPr="003E1677">
        <w:t>•</w:t>
      </w:r>
      <w:r w:rsidRPr="003E1677">
        <w:tab/>
        <w:t>attribution – services de communications mobiles</w:t>
      </w:r>
    </w:p>
    <w:p w:rsidR="003E1677" w:rsidRPr="003E1677" w:rsidRDefault="003E1677" w:rsidP="003E1677">
      <w:pPr>
        <w:spacing w:befor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3E1677" w:rsidRPr="003E1677" w:rsidTr="004C5D9B">
        <w:trPr>
          <w:jc w:val="center"/>
        </w:trPr>
        <w:tc>
          <w:tcPr>
            <w:tcW w:w="3114" w:type="dxa"/>
            <w:hideMark/>
          </w:tcPr>
          <w:p w:rsidR="003E1677" w:rsidRPr="003E1677" w:rsidRDefault="003E1677" w:rsidP="003E1677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3E1677">
              <w:rPr>
                <w:rFonts w:cs="Arial"/>
                <w:i/>
              </w:rPr>
              <w:t>Fournisseur</w:t>
            </w:r>
          </w:p>
        </w:tc>
        <w:tc>
          <w:tcPr>
            <w:tcW w:w="4669" w:type="dxa"/>
            <w:hideMark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  <w:bCs/>
                <w:i/>
              </w:rPr>
              <w:t>Séries de numéros</w:t>
            </w:r>
          </w:p>
        </w:tc>
        <w:tc>
          <w:tcPr>
            <w:tcW w:w="1846" w:type="dxa"/>
            <w:hideMark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</w:rPr>
            </w:pPr>
            <w:r w:rsidRPr="003E1677">
              <w:rPr>
                <w:rFonts w:cs="Arial"/>
                <w:i/>
              </w:rPr>
              <w:t>Date d'attribution</w:t>
            </w:r>
          </w:p>
        </w:tc>
      </w:tr>
      <w:tr w:rsidR="003E1677" w:rsidRPr="003E1677" w:rsidTr="004C5D9B">
        <w:trPr>
          <w:jc w:val="center"/>
        </w:trPr>
        <w:tc>
          <w:tcPr>
            <w:tcW w:w="3114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3E1677">
              <w:rPr>
                <w:rFonts w:cs="Arial"/>
                <w:lang w:val="es-ES"/>
              </w:rPr>
              <w:t>Telenor Connexion AB</w:t>
            </w:r>
          </w:p>
        </w:tc>
        <w:tc>
          <w:tcPr>
            <w:tcW w:w="4669" w:type="dxa"/>
          </w:tcPr>
          <w:p w:rsidR="003E1677" w:rsidRPr="003E1677" w:rsidRDefault="003E1677" w:rsidP="003E1677">
            <w:pPr>
              <w:spacing w:before="0"/>
              <w:jc w:val="left"/>
              <w:rPr>
                <w:rFonts w:cs="Arial"/>
                <w:lang w:val="da-DK"/>
              </w:rPr>
            </w:pPr>
            <w:r w:rsidRPr="003E1677">
              <w:rPr>
                <w:rFonts w:cs="Arial"/>
                <w:lang w:val="da-DK"/>
              </w:rPr>
              <w:t>9341efgh, 9342efgh, 9343efgh, 9344efgh et 9345efgh</w:t>
            </w:r>
          </w:p>
        </w:tc>
        <w:tc>
          <w:tcPr>
            <w:tcW w:w="1846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</w:rPr>
              <w:t>15.XI.2016</w:t>
            </w:r>
          </w:p>
        </w:tc>
      </w:tr>
      <w:tr w:rsidR="003E1677" w:rsidRPr="003E1677" w:rsidTr="004C5D9B">
        <w:trPr>
          <w:jc w:val="center"/>
        </w:trPr>
        <w:tc>
          <w:tcPr>
            <w:tcW w:w="3114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3E1677">
              <w:rPr>
                <w:rFonts w:cs="Arial"/>
                <w:lang w:val="es-ES"/>
              </w:rPr>
              <w:t>Hi3G Denmark ApS</w:t>
            </w:r>
          </w:p>
        </w:tc>
        <w:tc>
          <w:tcPr>
            <w:tcW w:w="4669" w:type="dxa"/>
          </w:tcPr>
          <w:p w:rsidR="003E1677" w:rsidRPr="003E1677" w:rsidRDefault="003E1677" w:rsidP="003E1677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3E1677">
              <w:rPr>
                <w:rFonts w:cs="Arial"/>
                <w:lang w:val="da-DK"/>
              </w:rPr>
              <w:t>7190efgh</w:t>
            </w:r>
          </w:p>
        </w:tc>
        <w:tc>
          <w:tcPr>
            <w:tcW w:w="1846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</w:rPr>
              <w:t>18.XI.2016</w:t>
            </w:r>
          </w:p>
        </w:tc>
      </w:tr>
      <w:tr w:rsidR="003E1677" w:rsidRPr="003E1677" w:rsidTr="004C5D9B">
        <w:trPr>
          <w:jc w:val="center"/>
        </w:trPr>
        <w:tc>
          <w:tcPr>
            <w:tcW w:w="3114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3E1677">
              <w:rPr>
                <w:rFonts w:cs="Arial"/>
                <w:lang w:val="es-ES"/>
              </w:rPr>
              <w:t>MobiWeb Limited</w:t>
            </w:r>
          </w:p>
        </w:tc>
        <w:tc>
          <w:tcPr>
            <w:tcW w:w="4669" w:type="dxa"/>
          </w:tcPr>
          <w:p w:rsidR="003E1677" w:rsidRPr="003E1677" w:rsidRDefault="003E1677" w:rsidP="003E1677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3E1677">
              <w:rPr>
                <w:rFonts w:cs="Arial"/>
                <w:lang w:val="da-DK"/>
              </w:rPr>
              <w:t>91301fgh</w:t>
            </w:r>
          </w:p>
        </w:tc>
        <w:tc>
          <w:tcPr>
            <w:tcW w:w="1846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</w:rPr>
              <w:t>15.XII.2016</w:t>
            </w:r>
          </w:p>
        </w:tc>
      </w:tr>
      <w:tr w:rsidR="003E1677" w:rsidRPr="003E1677" w:rsidTr="004C5D9B">
        <w:trPr>
          <w:jc w:val="center"/>
        </w:trPr>
        <w:tc>
          <w:tcPr>
            <w:tcW w:w="3114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3E1677">
              <w:rPr>
                <w:rFonts w:cs="Arial"/>
                <w:lang w:val="es-ES"/>
              </w:rPr>
              <w:t>Viahub (SMS Provider Corp.)</w:t>
            </w:r>
          </w:p>
        </w:tc>
        <w:tc>
          <w:tcPr>
            <w:tcW w:w="4669" w:type="dxa"/>
          </w:tcPr>
          <w:p w:rsidR="003E1677" w:rsidRPr="003E1677" w:rsidRDefault="003E1677" w:rsidP="003E1677">
            <w:pPr>
              <w:spacing w:before="0"/>
              <w:jc w:val="left"/>
              <w:rPr>
                <w:rFonts w:cs="Arial"/>
                <w:lang w:val="da-DK"/>
              </w:rPr>
            </w:pPr>
            <w:r w:rsidRPr="003E1677">
              <w:rPr>
                <w:rFonts w:cs="Arial"/>
                <w:lang w:val="da-DK"/>
              </w:rPr>
              <w:t>25987fgh</w:t>
            </w:r>
          </w:p>
        </w:tc>
        <w:tc>
          <w:tcPr>
            <w:tcW w:w="1846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</w:rPr>
              <w:t>1.I.2017</w:t>
            </w:r>
          </w:p>
        </w:tc>
      </w:tr>
      <w:tr w:rsidR="003E1677" w:rsidRPr="003E1677" w:rsidTr="004C5D9B">
        <w:trPr>
          <w:jc w:val="center"/>
        </w:trPr>
        <w:tc>
          <w:tcPr>
            <w:tcW w:w="3114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3E1677">
              <w:rPr>
                <w:rFonts w:cs="Arial"/>
                <w:lang w:val="es-ES"/>
              </w:rPr>
              <w:t>Fullrate A/S</w:t>
            </w:r>
          </w:p>
        </w:tc>
        <w:tc>
          <w:tcPr>
            <w:tcW w:w="4669" w:type="dxa"/>
          </w:tcPr>
          <w:p w:rsidR="003E1677" w:rsidRPr="003E1677" w:rsidRDefault="003E1677" w:rsidP="003E1677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3E1677">
              <w:rPr>
                <w:rFonts w:cs="Arial"/>
                <w:lang w:val="da-DK"/>
              </w:rPr>
              <w:t>8144efgh</w:t>
            </w:r>
          </w:p>
        </w:tc>
        <w:tc>
          <w:tcPr>
            <w:tcW w:w="1846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</w:rPr>
              <w:t>1.I.2017</w:t>
            </w:r>
          </w:p>
        </w:tc>
      </w:tr>
      <w:tr w:rsidR="003E1677" w:rsidRPr="003E1677" w:rsidTr="004C5D9B">
        <w:trPr>
          <w:jc w:val="center"/>
        </w:trPr>
        <w:tc>
          <w:tcPr>
            <w:tcW w:w="3114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3E1677">
              <w:rPr>
                <w:rFonts w:cs="Arial"/>
                <w:lang w:val="es-ES"/>
              </w:rPr>
              <w:t>Tel42 ApS</w:t>
            </w:r>
          </w:p>
        </w:tc>
        <w:tc>
          <w:tcPr>
            <w:tcW w:w="4669" w:type="dxa"/>
          </w:tcPr>
          <w:p w:rsidR="003E1677" w:rsidRPr="003E1677" w:rsidRDefault="003E1677" w:rsidP="003E1677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3E1677">
              <w:rPr>
                <w:rFonts w:cs="Arial"/>
                <w:lang w:val="da-DK"/>
              </w:rPr>
              <w:t>9375efgh</w:t>
            </w:r>
          </w:p>
        </w:tc>
        <w:tc>
          <w:tcPr>
            <w:tcW w:w="1846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</w:rPr>
              <w:t>1.I.2017</w:t>
            </w:r>
          </w:p>
        </w:tc>
      </w:tr>
    </w:tbl>
    <w:p w:rsidR="003E1677" w:rsidRPr="003E1677" w:rsidRDefault="003E1677" w:rsidP="003E1677"/>
    <w:p w:rsidR="003E1677" w:rsidRPr="003E1677" w:rsidRDefault="003E1677" w:rsidP="003E167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 w:rsidRPr="003E1677">
        <w:rPr>
          <w:rFonts w:cs="Arial"/>
        </w:rPr>
        <w:br w:type="page"/>
      </w:r>
    </w:p>
    <w:p w:rsidR="003E1677" w:rsidRPr="003E1677" w:rsidRDefault="003E1677" w:rsidP="003E1677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fr-CH"/>
        </w:rPr>
      </w:pPr>
      <w:r w:rsidRPr="003E1677">
        <w:rPr>
          <w:rFonts w:cs="Arial"/>
          <w:lang w:val="fr-CH"/>
        </w:rPr>
        <w:lastRenderedPageBreak/>
        <w:t>Communication du 20.XII.2016:</w:t>
      </w:r>
    </w:p>
    <w:p w:rsidR="003E1677" w:rsidRPr="003E1677" w:rsidRDefault="003E1677" w:rsidP="003E1677">
      <w:pPr>
        <w:spacing w:before="0"/>
        <w:rPr>
          <w:rFonts w:cs="Arial"/>
          <w:lang w:val="fr-CH"/>
        </w:rPr>
      </w:pPr>
      <w:r w:rsidRPr="003E1677">
        <w:rPr>
          <w:rFonts w:cs="Arial"/>
          <w:lang w:val="fr-CH"/>
        </w:rPr>
        <w:t xml:space="preserve">La </w:t>
      </w:r>
      <w:r w:rsidRPr="003E1677">
        <w:rPr>
          <w:rFonts w:cs="Arial"/>
          <w:i/>
          <w:lang w:val="fr-CH"/>
        </w:rPr>
        <w:t>Danish Energy Agency</w:t>
      </w:r>
      <w:r w:rsidRPr="003E1677">
        <w:rPr>
          <w:rFonts w:cs="Arial"/>
          <w:lang w:val="fr-CH"/>
        </w:rPr>
        <w:t>, Copenhague, annonce la mise à jour suivantes dans le plan national de numérotage du Danemark:</w:t>
      </w:r>
    </w:p>
    <w:p w:rsidR="003E1677" w:rsidRPr="003E1677" w:rsidRDefault="003E1677" w:rsidP="003E1677">
      <w:r w:rsidRPr="003E1677">
        <w:t>•</w:t>
      </w:r>
      <w:r w:rsidRPr="003E1677">
        <w:tab/>
        <w:t>attribution – services de communications mobiles</w:t>
      </w:r>
    </w:p>
    <w:p w:rsidR="003E1677" w:rsidRPr="003E1677" w:rsidRDefault="003E1677" w:rsidP="003E167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154"/>
        <w:gridCol w:w="1972"/>
      </w:tblGrid>
      <w:tr w:rsidR="003E1677" w:rsidRPr="003E1677" w:rsidTr="004C5D9B">
        <w:trPr>
          <w:jc w:val="center"/>
        </w:trPr>
        <w:tc>
          <w:tcPr>
            <w:tcW w:w="2929" w:type="dxa"/>
            <w:hideMark/>
          </w:tcPr>
          <w:p w:rsidR="003E1677" w:rsidRPr="003E1677" w:rsidRDefault="003E1677" w:rsidP="003E1677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3E1677">
              <w:rPr>
                <w:rFonts w:cs="Arial"/>
                <w:i/>
              </w:rPr>
              <w:t>Fournisseur</w:t>
            </w:r>
          </w:p>
        </w:tc>
        <w:tc>
          <w:tcPr>
            <w:tcW w:w="4154" w:type="dxa"/>
            <w:hideMark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  <w:bCs/>
                <w:i/>
              </w:rPr>
              <w:t>Séries de numéros</w:t>
            </w:r>
          </w:p>
        </w:tc>
        <w:tc>
          <w:tcPr>
            <w:tcW w:w="1972" w:type="dxa"/>
            <w:hideMark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</w:rPr>
            </w:pPr>
            <w:r w:rsidRPr="003E1677">
              <w:rPr>
                <w:rFonts w:cs="Arial"/>
                <w:i/>
              </w:rPr>
              <w:t>Date d'attribution</w:t>
            </w:r>
          </w:p>
        </w:tc>
      </w:tr>
      <w:tr w:rsidR="003E1677" w:rsidRPr="003E1677" w:rsidTr="004C5D9B">
        <w:trPr>
          <w:jc w:val="center"/>
        </w:trPr>
        <w:tc>
          <w:tcPr>
            <w:tcW w:w="2929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3E1677">
              <w:rPr>
                <w:rFonts w:cs="Arial"/>
                <w:lang w:val="es-ES"/>
              </w:rPr>
              <w:t>SimService A/S</w:t>
            </w:r>
          </w:p>
        </w:tc>
        <w:tc>
          <w:tcPr>
            <w:tcW w:w="4154" w:type="dxa"/>
          </w:tcPr>
          <w:p w:rsidR="003E1677" w:rsidRPr="003E1677" w:rsidRDefault="003E1677" w:rsidP="003E1677">
            <w:pPr>
              <w:spacing w:before="0"/>
              <w:jc w:val="left"/>
              <w:rPr>
                <w:rFonts w:cs="Arial"/>
                <w:lang w:val="da-DK"/>
              </w:rPr>
            </w:pPr>
            <w:r w:rsidRPr="003E1677">
              <w:rPr>
                <w:rFonts w:cs="Arial"/>
                <w:lang w:val="da-DK"/>
              </w:rPr>
              <w:t>9337efgh, 9338efgh et 9349efgh</w:t>
            </w:r>
          </w:p>
        </w:tc>
        <w:tc>
          <w:tcPr>
            <w:tcW w:w="1972" w:type="dxa"/>
          </w:tcPr>
          <w:p w:rsidR="003E1677" w:rsidRPr="003E1677" w:rsidRDefault="003E1677" w:rsidP="003E167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3E1677">
              <w:rPr>
                <w:rFonts w:cs="Arial"/>
              </w:rPr>
              <w:t>19.XII.2016</w:t>
            </w:r>
          </w:p>
        </w:tc>
      </w:tr>
    </w:tbl>
    <w:p w:rsidR="003E1677" w:rsidRPr="003E1677" w:rsidRDefault="003E1677" w:rsidP="003E1677">
      <w:pPr>
        <w:rPr>
          <w:lang w:val="es-ES_tradnl"/>
        </w:rPr>
      </w:pPr>
    </w:p>
    <w:p w:rsidR="003E1677" w:rsidRPr="003E1677" w:rsidRDefault="003E1677" w:rsidP="003E1677">
      <w:pPr>
        <w:tabs>
          <w:tab w:val="left" w:pos="1800"/>
        </w:tabs>
        <w:spacing w:before="0"/>
        <w:ind w:left="1080" w:hanging="1080"/>
        <w:jc w:val="left"/>
        <w:rPr>
          <w:rFonts w:cs="Arial"/>
        </w:rPr>
      </w:pPr>
      <w:r w:rsidRPr="003E1677">
        <w:rPr>
          <w:rFonts w:cs="Arial"/>
        </w:rPr>
        <w:t>Contact:</w:t>
      </w:r>
    </w:p>
    <w:p w:rsidR="003E1677" w:rsidRPr="003E1677" w:rsidRDefault="003E1677" w:rsidP="003E1677">
      <w:pPr>
        <w:ind w:left="567" w:hanging="567"/>
        <w:jc w:val="left"/>
        <w:rPr>
          <w:rFonts w:cs="Arial"/>
          <w:lang w:val="de-CH"/>
        </w:rPr>
      </w:pPr>
      <w:r w:rsidRPr="003E1677">
        <w:tab/>
        <w:t>Danish Energy Agency</w:t>
      </w:r>
      <w:r w:rsidRPr="003E1677">
        <w:br/>
      </w:r>
      <w:r w:rsidRPr="003E1677">
        <w:rPr>
          <w:rFonts w:cs="Arial"/>
          <w:lang w:val="de-CH"/>
        </w:rPr>
        <w:t>Amaliegade 44</w:t>
      </w:r>
      <w:r w:rsidRPr="003E1677">
        <w:rPr>
          <w:rFonts w:cs="Arial"/>
          <w:lang w:val="de-CH"/>
        </w:rPr>
        <w:br/>
        <w:t>1256 COPENHAGEN K</w:t>
      </w:r>
      <w:r w:rsidRPr="003E1677">
        <w:rPr>
          <w:rFonts w:cs="Arial"/>
          <w:lang w:val="de-CH"/>
        </w:rPr>
        <w:br/>
        <w:t>Danemark</w:t>
      </w:r>
      <w:r w:rsidRPr="003E1677">
        <w:rPr>
          <w:rFonts w:cs="Arial"/>
          <w:lang w:val="de-CH"/>
        </w:rPr>
        <w:br/>
        <w:t>Tél.:</w:t>
      </w:r>
      <w:r w:rsidRPr="003E1677">
        <w:rPr>
          <w:rFonts w:cs="Arial"/>
          <w:lang w:val="de-CH"/>
        </w:rPr>
        <w:tab/>
        <w:t xml:space="preserve">+45 33 92 67 00 </w:t>
      </w:r>
      <w:r w:rsidRPr="003E1677">
        <w:rPr>
          <w:rFonts w:cs="Arial"/>
          <w:lang w:val="de-CH"/>
        </w:rPr>
        <w:br/>
        <w:t>Fax:</w:t>
      </w:r>
      <w:r w:rsidRPr="003E1677">
        <w:rPr>
          <w:rFonts w:cs="Arial"/>
          <w:lang w:val="de-CH"/>
        </w:rPr>
        <w:tab/>
        <w:t>+45 33 11 47 43</w:t>
      </w:r>
      <w:r w:rsidRPr="003E1677">
        <w:rPr>
          <w:rFonts w:cs="Arial"/>
          <w:lang w:val="de-CH"/>
        </w:rPr>
        <w:br/>
        <w:t>E-mail:</w:t>
      </w:r>
      <w:r w:rsidRPr="003E1677">
        <w:rPr>
          <w:rFonts w:cs="Arial"/>
          <w:lang w:val="de-CH"/>
        </w:rPr>
        <w:tab/>
        <w:t xml:space="preserve">ens@ens.dk </w:t>
      </w:r>
      <w:r w:rsidRPr="003E1677">
        <w:rPr>
          <w:rFonts w:cs="Arial"/>
          <w:lang w:val="de-CH"/>
        </w:rPr>
        <w:br/>
        <w:t>URL:</w:t>
      </w:r>
      <w:r w:rsidRPr="003E1677">
        <w:rPr>
          <w:rFonts w:cs="Arial"/>
          <w:lang w:val="de-CH"/>
        </w:rPr>
        <w:tab/>
        <w:t xml:space="preserve">www.ens.dk </w:t>
      </w:r>
    </w:p>
    <w:bookmarkEnd w:id="164"/>
    <w:bookmarkEnd w:id="165"/>
    <w:bookmarkEnd w:id="166"/>
    <w:p w:rsidR="00202891" w:rsidRDefault="00202891" w:rsidP="00202891">
      <w:pPr>
        <w:rPr>
          <w:lang w:val="en-US"/>
        </w:rPr>
      </w:pPr>
    </w:p>
    <w:p w:rsidR="003E1677" w:rsidRDefault="003E1677" w:rsidP="00202891">
      <w:pPr>
        <w:rPr>
          <w:lang w:val="en-US"/>
        </w:rPr>
      </w:pPr>
    </w:p>
    <w:p w:rsidR="003E1677" w:rsidRPr="00F22477" w:rsidRDefault="003E1677" w:rsidP="003E1677">
      <w:pPr>
        <w:pStyle w:val="Heading2"/>
        <w:rPr>
          <w:sz w:val="24"/>
          <w:szCs w:val="24"/>
          <w:lang w:val="fr-CH"/>
        </w:rPr>
      </w:pPr>
      <w:bookmarkStart w:id="173" w:name="_Toc474850437"/>
      <w:r w:rsidRPr="00F22477">
        <w:rPr>
          <w:sz w:val="24"/>
          <w:szCs w:val="24"/>
          <w:lang w:val="fr-CH"/>
        </w:rPr>
        <w:t>Autre communication</w:t>
      </w:r>
      <w:bookmarkEnd w:id="173"/>
    </w:p>
    <w:p w:rsidR="003E1677" w:rsidRPr="003E1677" w:rsidRDefault="003E1677" w:rsidP="003E167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b/>
          <w:bCs/>
          <w:lang w:val="fr-CH"/>
        </w:rPr>
      </w:pPr>
      <w:r w:rsidRPr="003E1677">
        <w:rPr>
          <w:b/>
          <w:bCs/>
          <w:lang w:val="fr-CH"/>
        </w:rPr>
        <w:t>Chine</w:t>
      </w:r>
      <w:r>
        <w:rPr>
          <w:b/>
          <w:bCs/>
          <w:lang w:val="fr-CH"/>
        </w:rPr>
        <w:fldChar w:fldCharType="begin"/>
      </w:r>
      <w:r w:rsidRPr="00B44705">
        <w:rPr>
          <w:lang w:val="fr-CH"/>
        </w:rPr>
        <w:instrText xml:space="preserve"> TC "</w:instrText>
      </w:r>
      <w:bookmarkStart w:id="174" w:name="_Toc474850438"/>
      <w:r w:rsidRPr="003E1677">
        <w:rPr>
          <w:b/>
          <w:bCs/>
          <w:lang w:val="fr-CH"/>
        </w:rPr>
        <w:instrText>Chine</w:instrText>
      </w:r>
      <w:bookmarkEnd w:id="174"/>
      <w:r w:rsidRPr="00B44705">
        <w:rPr>
          <w:lang w:val="fr-CH"/>
        </w:rPr>
        <w:instrText xml:space="preserve">" \f C \l "1" </w:instrText>
      </w:r>
      <w:r>
        <w:rPr>
          <w:b/>
          <w:bCs/>
          <w:lang w:val="fr-CH"/>
        </w:rPr>
        <w:fldChar w:fldCharType="end"/>
      </w:r>
    </w:p>
    <w:p w:rsidR="003E1677" w:rsidRPr="003E1677" w:rsidRDefault="003E1677" w:rsidP="003E167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FR"/>
        </w:rPr>
      </w:pPr>
      <w:r w:rsidRPr="003E1677">
        <w:rPr>
          <w:szCs w:val="18"/>
          <w:lang w:val="fr-FR"/>
        </w:rPr>
        <w:t xml:space="preserve">Communication du </w:t>
      </w:r>
      <w:r w:rsidRPr="003E1677">
        <w:rPr>
          <w:szCs w:val="18"/>
          <w:lang w:val="fr-CH"/>
        </w:rPr>
        <w:t>15.XII.2016</w:t>
      </w:r>
      <w:r w:rsidRPr="003E1677">
        <w:rPr>
          <w:szCs w:val="18"/>
          <w:lang w:val="fr-FR"/>
        </w:rPr>
        <w:t>:</w:t>
      </w:r>
    </w:p>
    <w:p w:rsidR="003E1677" w:rsidRPr="003E1677" w:rsidRDefault="003E1677" w:rsidP="003E167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CH"/>
        </w:rPr>
      </w:pPr>
      <w:r w:rsidRPr="003E1677">
        <w:rPr>
          <w:szCs w:val="18"/>
          <w:lang w:val="fr-CH"/>
        </w:rPr>
        <w:t>A l'occasion du 20</w:t>
      </w:r>
      <w:r w:rsidRPr="003E1677">
        <w:rPr>
          <w:position w:val="4"/>
          <w:sz w:val="18"/>
          <w:szCs w:val="18"/>
          <w:lang w:val="fr-FR"/>
        </w:rPr>
        <w:t>e</w:t>
      </w:r>
      <w:r w:rsidRPr="003E1677">
        <w:rPr>
          <w:b/>
          <w:bCs/>
          <w:szCs w:val="18"/>
          <w:lang w:val="fr-FR"/>
        </w:rPr>
        <w:t xml:space="preserve"> </w:t>
      </w:r>
      <w:r w:rsidRPr="003E1677">
        <w:rPr>
          <w:szCs w:val="18"/>
          <w:lang w:val="fr-CH"/>
        </w:rPr>
        <w:t xml:space="preserve">anniversaire de la réunification de Hong Kong avec la Chine, Hong Kong (Région administrative spéciale de la Chine) autorise ses radioamateurs licenciés à utiliser le préfixe d’indicatif d’appel spécial </w:t>
      </w:r>
      <w:r w:rsidRPr="003E1677">
        <w:rPr>
          <w:b/>
          <w:bCs/>
          <w:szCs w:val="18"/>
          <w:lang w:val="fr-CH"/>
        </w:rPr>
        <w:t>VR20</w:t>
      </w:r>
      <w:r w:rsidRPr="003E1677">
        <w:rPr>
          <w:szCs w:val="18"/>
          <w:lang w:val="fr-CH"/>
        </w:rPr>
        <w:t xml:space="preserve"> sur la base du volontariat pendant la période comprise</w:t>
      </w:r>
      <w:r w:rsidRPr="003E1677">
        <w:rPr>
          <w:szCs w:val="18"/>
          <w:lang w:val="fr-FR"/>
        </w:rPr>
        <w:t xml:space="preserve"> entre le 1</w:t>
      </w:r>
      <w:r w:rsidRPr="003E1677">
        <w:rPr>
          <w:position w:val="4"/>
          <w:sz w:val="18"/>
          <w:szCs w:val="18"/>
          <w:lang w:val="fr-FR"/>
        </w:rPr>
        <w:t>er</w:t>
      </w:r>
      <w:r w:rsidRPr="003E1677">
        <w:rPr>
          <w:szCs w:val="18"/>
          <w:lang w:val="fr-CH"/>
        </w:rPr>
        <w:t> juillet 2017 et le 30 juin 2018</w:t>
      </w:r>
      <w:r w:rsidRPr="003E1677">
        <w:rPr>
          <w:szCs w:val="18"/>
          <w:lang w:val="fr-FR"/>
        </w:rPr>
        <w:t>.</w:t>
      </w:r>
      <w:r w:rsidRPr="003E1677">
        <w:rPr>
          <w:szCs w:val="18"/>
          <w:lang w:val="fr-CH"/>
        </w:rPr>
        <w:t xml:space="preserve"> </w:t>
      </w:r>
    </w:p>
    <w:p w:rsidR="003E1677" w:rsidRPr="003E1677" w:rsidRDefault="003E1677" w:rsidP="003E167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CH"/>
        </w:rPr>
      </w:pPr>
    </w:p>
    <w:p w:rsidR="003E1677" w:rsidRPr="003E1677" w:rsidRDefault="003E1677" w:rsidP="003E167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szCs w:val="18"/>
          <w:lang w:val="fr-CH"/>
        </w:rPr>
      </w:pPr>
      <w:r w:rsidRPr="003E1677">
        <w:rPr>
          <w:szCs w:val="18"/>
          <w:lang w:val="fr-CH"/>
        </w:rPr>
        <w:t>Des précisions sur la formation des indicatifs d’appel des radioamateurs sont fournies ci-dessous:</w:t>
      </w:r>
    </w:p>
    <w:tbl>
      <w:tblPr>
        <w:tblStyle w:val="TableGrid30"/>
        <w:tblW w:w="9067" w:type="dxa"/>
        <w:tblLook w:val="04A0" w:firstRow="1" w:lastRow="0" w:firstColumn="1" w:lastColumn="0" w:noHBand="0" w:noVBand="1"/>
      </w:tblPr>
      <w:tblGrid>
        <w:gridCol w:w="1134"/>
        <w:gridCol w:w="3397"/>
        <w:gridCol w:w="1134"/>
        <w:gridCol w:w="3402"/>
      </w:tblGrid>
      <w:tr w:rsidR="003E1677" w:rsidRPr="00E01678" w:rsidTr="00E01678">
        <w:tc>
          <w:tcPr>
            <w:tcW w:w="4531" w:type="dxa"/>
            <w:gridSpan w:val="2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3E1677">
              <w:rPr>
                <w:sz w:val="20"/>
                <w:szCs w:val="20"/>
                <w:lang w:val="en-US"/>
              </w:rPr>
              <w:t>Indicatif d’appel normal</w:t>
            </w:r>
          </w:p>
        </w:tc>
        <w:tc>
          <w:tcPr>
            <w:tcW w:w="4536" w:type="dxa"/>
            <w:gridSpan w:val="2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fr-CH"/>
              </w:rPr>
            </w:pPr>
            <w:r w:rsidRPr="003E1677">
              <w:rPr>
                <w:sz w:val="20"/>
                <w:szCs w:val="20"/>
                <w:lang w:val="fr-CH"/>
              </w:rPr>
              <w:t>Indicatif d’appel avec préfixe spécial</w:t>
            </w:r>
          </w:p>
        </w:tc>
      </w:tr>
      <w:tr w:rsidR="003E1677" w:rsidRPr="00E01678" w:rsidTr="00E01678">
        <w:tc>
          <w:tcPr>
            <w:tcW w:w="1134" w:type="dxa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3E1677">
              <w:rPr>
                <w:sz w:val="20"/>
                <w:szCs w:val="20"/>
                <w:lang w:val="en-US"/>
              </w:rPr>
              <w:t>VR2</w:t>
            </w:r>
          </w:p>
        </w:tc>
        <w:tc>
          <w:tcPr>
            <w:tcW w:w="3397" w:type="dxa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fr-CH"/>
              </w:rPr>
            </w:pPr>
            <w:r w:rsidRPr="003E1677">
              <w:rPr>
                <w:sz w:val="20"/>
                <w:szCs w:val="20"/>
                <w:lang w:val="fr-CH"/>
              </w:rPr>
              <w:t xml:space="preserve">Suivi par un groupe de 2 ou 3 lettres </w:t>
            </w:r>
            <w:r>
              <w:rPr>
                <w:sz w:val="20"/>
                <w:szCs w:val="20"/>
                <w:lang w:val="fr-CH"/>
              </w:rPr>
              <w:br/>
            </w:r>
            <w:r w:rsidRPr="003E1677">
              <w:rPr>
                <w:sz w:val="20"/>
                <w:szCs w:val="20"/>
                <w:lang w:val="fr-CH"/>
              </w:rPr>
              <w:t>“le suffixe”)</w:t>
            </w:r>
          </w:p>
        </w:tc>
        <w:tc>
          <w:tcPr>
            <w:tcW w:w="1134" w:type="dxa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fr-CH"/>
              </w:rPr>
            </w:pPr>
            <w:r w:rsidRPr="003E1677">
              <w:rPr>
                <w:sz w:val="20"/>
                <w:szCs w:val="20"/>
                <w:lang w:val="fr-CH"/>
              </w:rPr>
              <w:t>VR20</w:t>
            </w:r>
          </w:p>
        </w:tc>
        <w:tc>
          <w:tcPr>
            <w:tcW w:w="3402" w:type="dxa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fr-CH"/>
              </w:rPr>
            </w:pPr>
            <w:r w:rsidRPr="003E1677">
              <w:rPr>
                <w:sz w:val="20"/>
                <w:szCs w:val="20"/>
                <w:lang w:val="fr-CH"/>
              </w:rPr>
              <w:t>Suivi par le suffixe de l’indicatif d’appel normal</w:t>
            </w:r>
          </w:p>
        </w:tc>
      </w:tr>
      <w:tr w:rsidR="003E1677" w:rsidRPr="003E1677" w:rsidTr="00E01678">
        <w:tc>
          <w:tcPr>
            <w:tcW w:w="4531" w:type="dxa"/>
            <w:gridSpan w:val="2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fr-CH"/>
              </w:rPr>
            </w:pPr>
            <w:r w:rsidRPr="003E1677">
              <w:rPr>
                <w:sz w:val="20"/>
                <w:szCs w:val="20"/>
                <w:lang w:val="fr-CH"/>
              </w:rPr>
              <w:t>Par exemple: VR2ABC</w:t>
            </w:r>
          </w:p>
        </w:tc>
        <w:tc>
          <w:tcPr>
            <w:tcW w:w="4536" w:type="dxa"/>
            <w:gridSpan w:val="2"/>
          </w:tcPr>
          <w:p w:rsidR="003E1677" w:rsidRPr="003E1677" w:rsidRDefault="003E1677" w:rsidP="003E16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fr-CH"/>
              </w:rPr>
            </w:pPr>
            <w:r w:rsidRPr="003E1677">
              <w:rPr>
                <w:sz w:val="20"/>
                <w:szCs w:val="20"/>
                <w:lang w:val="fr-CH"/>
              </w:rPr>
              <w:t>Par exemple: VR20ABC</w:t>
            </w:r>
          </w:p>
        </w:tc>
      </w:tr>
    </w:tbl>
    <w:p w:rsidR="003E1677" w:rsidRPr="003E1677" w:rsidRDefault="003E1677" w:rsidP="003E167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szCs w:val="18"/>
          <w:lang w:val="fr-CH"/>
        </w:rPr>
      </w:pPr>
    </w:p>
    <w:p w:rsidR="003E1677" w:rsidRPr="003E1677" w:rsidRDefault="003E1677" w:rsidP="00E016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textAlignment w:val="auto"/>
        <w:rPr>
          <w:szCs w:val="18"/>
          <w:lang w:val="fr-CH"/>
        </w:rPr>
      </w:pPr>
      <w:r w:rsidRPr="003E1677">
        <w:rPr>
          <w:szCs w:val="18"/>
          <w:lang w:val="fr-CH"/>
        </w:rPr>
        <w:t xml:space="preserve">Note: Soit les indicatifs d’appel normaux soit les indicatifs d’appel avec préfixe spécial peuvent être utilisés du </w:t>
      </w:r>
      <w:r w:rsidRPr="003E1677">
        <w:rPr>
          <w:lang w:val="fr-FR"/>
        </w:rPr>
        <w:t>1</w:t>
      </w:r>
      <w:r w:rsidRPr="003E1677">
        <w:rPr>
          <w:position w:val="4"/>
          <w:sz w:val="18"/>
          <w:lang w:val="fr-FR"/>
        </w:rPr>
        <w:t>er</w:t>
      </w:r>
      <w:r w:rsidRPr="003E1677">
        <w:rPr>
          <w:lang w:val="fr-CH"/>
        </w:rPr>
        <w:t> juillet 2017</w:t>
      </w:r>
      <w:r w:rsidRPr="003E1677">
        <w:rPr>
          <w:szCs w:val="18"/>
          <w:lang w:val="fr-CH"/>
        </w:rPr>
        <w:t xml:space="preserve"> au 30 juin 2018.</w:t>
      </w:r>
    </w:p>
    <w:p w:rsidR="003E1677" w:rsidRPr="003E1677" w:rsidRDefault="003E1677" w:rsidP="00202891">
      <w:pPr>
        <w:rPr>
          <w:lang w:val="fr-CH"/>
        </w:rPr>
      </w:pPr>
    </w:p>
    <w:p w:rsidR="003E1677" w:rsidRPr="003E1677" w:rsidRDefault="003E1677" w:rsidP="00202891">
      <w:pPr>
        <w:rPr>
          <w:lang w:val="fr-CH"/>
        </w:rPr>
      </w:pPr>
    </w:p>
    <w:p w:rsidR="003E1677" w:rsidRPr="003E1677" w:rsidRDefault="003E1677" w:rsidP="00202891">
      <w:pPr>
        <w:rPr>
          <w:lang w:val="fr-CH"/>
        </w:rPr>
      </w:pPr>
    </w:p>
    <w:p w:rsidR="003E1677" w:rsidRPr="003E1677" w:rsidRDefault="003E1677" w:rsidP="00202891">
      <w:pPr>
        <w:rPr>
          <w:lang w:val="fr-CH"/>
        </w:rPr>
      </w:pPr>
    </w:p>
    <w:p w:rsidR="00064AEC" w:rsidRPr="003E1677" w:rsidRDefault="00064A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3E1677">
        <w:rPr>
          <w:lang w:val="fr-CH"/>
        </w:rPr>
        <w:br w:type="page"/>
      </w:r>
    </w:p>
    <w:p w:rsidR="009D76D1" w:rsidRPr="00DB1268" w:rsidRDefault="009D76D1" w:rsidP="009D76D1">
      <w:pPr>
        <w:pStyle w:val="Heading2"/>
        <w:rPr>
          <w:lang w:val="fr-CH"/>
        </w:rPr>
      </w:pPr>
      <w:bookmarkStart w:id="175" w:name="_Toc417551684"/>
      <w:bookmarkStart w:id="176" w:name="_Toc418172334"/>
      <w:bookmarkStart w:id="177" w:name="_Toc418590416"/>
      <w:bookmarkStart w:id="178" w:name="_Toc421025977"/>
      <w:bookmarkStart w:id="179" w:name="_Toc422401214"/>
      <w:bookmarkStart w:id="180" w:name="_Toc423525459"/>
      <w:bookmarkStart w:id="181" w:name="_Toc424821420"/>
      <w:bookmarkStart w:id="182" w:name="_Toc428366209"/>
      <w:bookmarkStart w:id="183" w:name="_Toc429043969"/>
      <w:bookmarkStart w:id="184" w:name="_Toc430351629"/>
      <w:bookmarkStart w:id="185" w:name="_Toc435101744"/>
      <w:bookmarkStart w:id="186" w:name="_Toc436994431"/>
      <w:bookmarkStart w:id="187" w:name="_Toc437951348"/>
      <w:bookmarkStart w:id="188" w:name="_Toc439770098"/>
      <w:bookmarkStart w:id="189" w:name="_Toc442697183"/>
      <w:bookmarkStart w:id="190" w:name="_Toc443314403"/>
      <w:bookmarkStart w:id="191" w:name="_Toc451159962"/>
      <w:bookmarkStart w:id="192" w:name="_Toc452042297"/>
      <w:bookmarkStart w:id="193" w:name="_Toc453246397"/>
      <w:bookmarkStart w:id="194" w:name="_Toc455568929"/>
      <w:bookmarkStart w:id="195" w:name="_Toc458763347"/>
      <w:bookmarkStart w:id="196" w:name="_Toc461613929"/>
      <w:bookmarkStart w:id="197" w:name="_Toc464028571"/>
      <w:bookmarkStart w:id="198" w:name="_Toc466292736"/>
      <w:bookmarkStart w:id="199" w:name="_Toc467229228"/>
      <w:bookmarkStart w:id="200" w:name="_Toc468199537"/>
      <w:bookmarkStart w:id="201" w:name="_Toc469058093"/>
      <w:bookmarkStart w:id="202" w:name="_Toc472413666"/>
      <w:bookmarkStart w:id="203" w:name="_Toc473107267"/>
      <w:bookmarkStart w:id="204" w:name="_Toc474850439"/>
      <w:r w:rsidRPr="003D52C3">
        <w:rPr>
          <w:lang w:val="fr-CH"/>
        </w:rPr>
        <w:lastRenderedPageBreak/>
        <w:t>Restrictions</w:t>
      </w:r>
      <w:r w:rsidRPr="00DB1268">
        <w:rPr>
          <w:lang w:val="fr-CH"/>
        </w:rPr>
        <w:t xml:space="preserve"> de service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9D76D1" w:rsidRPr="00DB1268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A61AFB" w:rsidRDefault="009D76D1" w:rsidP="009D76D1">
      <w:pPr>
        <w:jc w:val="center"/>
        <w:rPr>
          <w:rFonts w:ascii="Times New Roman" w:hAnsi="Times New Roman"/>
          <w:sz w:val="24"/>
          <w:lang w:val="fr-FR"/>
        </w:rPr>
      </w:pPr>
      <w:r w:rsidRPr="00A61AFB">
        <w:rPr>
          <w:lang w:val="fr-CH"/>
        </w:rPr>
        <w:t>Voir URL: www.itu.int/pub/T-SP-SR.1-2012</w:t>
      </w:r>
    </w:p>
    <w:p w:rsidR="009D76D1" w:rsidRPr="00A61AF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:rsidR="009D76D1" w:rsidRPr="00513F8C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9D76D1" w:rsidRPr="00A61AFB" w:rsidTr="00070B7B">
        <w:tc>
          <w:tcPr>
            <w:tcW w:w="2904" w:type="dxa"/>
            <w:vAlign w:val="center"/>
          </w:tcPr>
          <w:p w:rsidR="009D76D1" w:rsidRPr="00A61AFB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9D76D1" w:rsidRPr="00A61AFB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D76D1">
      <w:pPr>
        <w:pStyle w:val="Heading2"/>
        <w:rPr>
          <w:lang w:val="fr-CH"/>
        </w:rPr>
      </w:pPr>
      <w:bookmarkStart w:id="205" w:name="_Toc417551685"/>
      <w:bookmarkStart w:id="206" w:name="_Toc418172335"/>
      <w:bookmarkStart w:id="207" w:name="_Toc418590417"/>
      <w:bookmarkStart w:id="208" w:name="_Toc421025978"/>
      <w:bookmarkStart w:id="209" w:name="_Toc422401215"/>
      <w:bookmarkStart w:id="210" w:name="_Toc423525460"/>
      <w:bookmarkStart w:id="211" w:name="_Toc424821421"/>
      <w:bookmarkStart w:id="212" w:name="_Toc428366210"/>
      <w:bookmarkStart w:id="213" w:name="_Toc429043970"/>
      <w:bookmarkStart w:id="214" w:name="_Toc430351630"/>
      <w:bookmarkStart w:id="215" w:name="_Toc435101745"/>
      <w:bookmarkStart w:id="216" w:name="_Toc436994432"/>
      <w:bookmarkStart w:id="217" w:name="_Toc437951349"/>
      <w:bookmarkStart w:id="218" w:name="_Toc439770099"/>
      <w:bookmarkStart w:id="219" w:name="_Toc442697184"/>
      <w:bookmarkStart w:id="220" w:name="_Toc443314404"/>
      <w:bookmarkStart w:id="221" w:name="_Toc451159963"/>
      <w:bookmarkStart w:id="222" w:name="_Toc452042298"/>
      <w:bookmarkStart w:id="223" w:name="_Toc453246398"/>
      <w:bookmarkStart w:id="224" w:name="_Toc455568930"/>
      <w:bookmarkStart w:id="225" w:name="_Toc458763348"/>
      <w:bookmarkStart w:id="226" w:name="_Toc461613930"/>
      <w:bookmarkStart w:id="227" w:name="_Toc464028572"/>
      <w:bookmarkStart w:id="228" w:name="_Toc466292737"/>
      <w:bookmarkStart w:id="229" w:name="_Toc467229229"/>
      <w:bookmarkStart w:id="230" w:name="_Toc468199538"/>
      <w:bookmarkStart w:id="231" w:name="_Toc469058094"/>
      <w:bookmarkStart w:id="232" w:name="_Toc472413667"/>
      <w:bookmarkStart w:id="233" w:name="_Toc473107268"/>
      <w:bookmarkStart w:id="234" w:name="_Toc474850440"/>
      <w:r w:rsidRPr="003D52C3">
        <w:rPr>
          <w:lang w:val="fr-CH"/>
        </w:rPr>
        <w:t>Systèmes de rappel (Call-Back)</w:t>
      </w:r>
      <w:r w:rsidRPr="003D52C3">
        <w:rPr>
          <w:lang w:val="fr-CH"/>
        </w:rPr>
        <w:br/>
        <w:t>et procédures d'appel alternatives (Rés. 21 Rév. PP-2006)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D630ED">
      <w:pPr>
        <w:pStyle w:val="Heading1"/>
        <w:spacing w:before="0"/>
        <w:ind w:left="142"/>
        <w:rPr>
          <w:lang w:val="fr-FR"/>
        </w:rPr>
      </w:pPr>
      <w:bookmarkStart w:id="235" w:name="_Toc451159964"/>
      <w:bookmarkStart w:id="236" w:name="_Toc452042299"/>
      <w:bookmarkStart w:id="237" w:name="_Toc453246399"/>
      <w:bookmarkStart w:id="238" w:name="_Toc455568931"/>
      <w:bookmarkStart w:id="239" w:name="_Toc458763349"/>
      <w:bookmarkStart w:id="240" w:name="_Toc461613931"/>
      <w:bookmarkStart w:id="241" w:name="_Toc464028573"/>
      <w:bookmarkStart w:id="242" w:name="_Toc466292738"/>
      <w:bookmarkStart w:id="243" w:name="_Toc467229230"/>
      <w:bookmarkStart w:id="244" w:name="_Toc468199539"/>
      <w:bookmarkStart w:id="245" w:name="_Toc469058095"/>
      <w:bookmarkStart w:id="246" w:name="_Toc472413668"/>
      <w:bookmarkStart w:id="247" w:name="_Toc473107269"/>
      <w:bookmarkStart w:id="248" w:name="_Toc474850441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:rsidR="00347F83" w:rsidRPr="002826D5" w:rsidRDefault="00347F83" w:rsidP="00347F8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202891" w:rsidRDefault="00202891" w:rsidP="00202891">
      <w:pPr>
        <w:rPr>
          <w:lang w:val="es-ES"/>
        </w:rPr>
      </w:pPr>
    </w:p>
    <w:p w:rsidR="0060046D" w:rsidRDefault="0060046D" w:rsidP="00202891">
      <w:pPr>
        <w:rPr>
          <w:lang w:val="es-ES"/>
        </w:rPr>
      </w:pPr>
    </w:p>
    <w:p w:rsidR="00645856" w:rsidRDefault="00645856" w:rsidP="00202891">
      <w:pPr>
        <w:rPr>
          <w:lang w:val="es-ES"/>
        </w:rPr>
      </w:pPr>
    </w:p>
    <w:p w:rsidR="00FB01B7" w:rsidRPr="00FB01B7" w:rsidRDefault="00FB01B7" w:rsidP="00FB01B7">
      <w:pPr>
        <w:pStyle w:val="Heading2"/>
        <w:rPr>
          <w:lang w:val="fr-CH"/>
        </w:rPr>
      </w:pPr>
      <w:r w:rsidRPr="00FB01B7">
        <w:rPr>
          <w:lang w:val="fr-CH"/>
        </w:rPr>
        <w:t>Nomenclature des stations de navire et des identités</w:t>
      </w:r>
      <w:r w:rsidRPr="00FB01B7">
        <w:rPr>
          <w:lang w:val="fr-CH"/>
        </w:rPr>
        <w:br/>
        <w:t xml:space="preserve">du service mobile maritime assignées </w:t>
      </w:r>
      <w:r w:rsidRPr="00FB01B7">
        <w:rPr>
          <w:lang w:val="fr-CH"/>
        </w:rPr>
        <w:br/>
        <w:t>(Liste V)</w:t>
      </w:r>
      <w:r w:rsidRPr="00FB01B7">
        <w:rPr>
          <w:lang w:val="fr-CH"/>
        </w:rPr>
        <w:br/>
        <w:t>Edition de 2016</w:t>
      </w:r>
      <w:r w:rsidRPr="00FB01B7">
        <w:rPr>
          <w:lang w:val="fr-CH"/>
        </w:rPr>
        <w:br/>
      </w:r>
      <w:r w:rsidRPr="00FB01B7">
        <w:rPr>
          <w:lang w:val="fr-CH"/>
        </w:rPr>
        <w:br/>
        <w:t>Section VI</w:t>
      </w:r>
    </w:p>
    <w:p w:rsidR="00FB01B7" w:rsidRPr="00FB01B7" w:rsidRDefault="00FB01B7" w:rsidP="00FB01B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80"/>
        <w:jc w:val="center"/>
        <w:outlineLvl w:val="7"/>
        <w:rPr>
          <w:rFonts w:asciiTheme="minorHAnsi" w:hAnsiTheme="minorHAnsi" w:cs="Arial"/>
          <w:b/>
          <w:bCs/>
          <w:lang w:val="fr-CH"/>
        </w:rPr>
      </w:pP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 w:rsidRPr="00FB01B7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FB01B7">
        <w:rPr>
          <w:rFonts w:asciiTheme="minorHAnsi" w:hAnsiTheme="minorHAnsi" w:cs="Arial"/>
          <w:b/>
          <w:bCs/>
          <w:color w:val="000000"/>
          <w:lang w:val="en-US"/>
        </w:rPr>
        <w:t>IS01</w:t>
      </w:r>
      <w:r w:rsidRPr="00FB01B7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B01B7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B01B7">
        <w:rPr>
          <w:rFonts w:asciiTheme="minorHAnsi" w:hAnsiTheme="minorHAnsi" w:cs="Arial"/>
          <w:color w:val="000000"/>
        </w:rPr>
        <w:t>Iceland Telecom Ltd., Armuli 25, IS-150 Reykjavík, Iceland.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FB01B7">
        <w:rPr>
          <w:rFonts w:asciiTheme="minorHAnsi" w:hAnsiTheme="minorHAnsi" w:cs="Arial"/>
          <w:sz w:val="24"/>
          <w:szCs w:val="24"/>
        </w:rPr>
        <w:tab/>
      </w:r>
      <w:r w:rsidRPr="00FB01B7">
        <w:rPr>
          <w:rFonts w:asciiTheme="minorHAnsi" w:hAnsiTheme="minorHAnsi" w:cs="Arial"/>
          <w:sz w:val="24"/>
          <w:szCs w:val="24"/>
        </w:rPr>
        <w:tab/>
      </w:r>
      <w:r w:rsidRPr="00FB01B7">
        <w:rPr>
          <w:rFonts w:asciiTheme="minorHAnsi" w:hAnsiTheme="minorHAnsi" w:cs="Arial"/>
          <w:color w:val="000000"/>
        </w:rPr>
        <w:t>Tél.: +354 5506000, Fax: +354 5506009, Tlx: gentel 2000,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FB01B7">
        <w:rPr>
          <w:rFonts w:asciiTheme="minorHAnsi" w:hAnsiTheme="minorHAnsi" w:cs="Arial"/>
          <w:color w:val="000000"/>
        </w:rPr>
        <w:tab/>
      </w:r>
      <w:r w:rsidRPr="00FB01B7">
        <w:rPr>
          <w:rFonts w:asciiTheme="minorHAnsi" w:hAnsiTheme="minorHAnsi" w:cs="Arial"/>
          <w:color w:val="000000"/>
        </w:rPr>
        <w:tab/>
        <w:t xml:space="preserve">E-Mail: </w:t>
      </w:r>
      <w:hyperlink r:id="rId9" w:history="1">
        <w:r w:rsidRPr="00FB01B7">
          <w:rPr>
            <w:rFonts w:asciiTheme="minorHAnsi" w:hAnsiTheme="minorHAnsi" w:cs="Arial"/>
            <w:color w:val="0000FF"/>
            <w:u w:val="single"/>
          </w:rPr>
          <w:t>throstura@siminn.is</w:t>
        </w:r>
      </w:hyperlink>
      <w:r w:rsidRPr="00FB01B7">
        <w:rPr>
          <w:rFonts w:asciiTheme="minorHAnsi" w:hAnsiTheme="minorHAnsi" w:cs="Arial"/>
          <w:color w:val="000000"/>
        </w:rPr>
        <w:t>,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 w:rsidRPr="00FB01B7">
        <w:rPr>
          <w:rFonts w:asciiTheme="minorHAnsi" w:hAnsiTheme="minorHAnsi" w:cs="Arial"/>
          <w:sz w:val="24"/>
          <w:szCs w:val="24"/>
        </w:rPr>
        <w:tab/>
      </w:r>
      <w:r w:rsidRPr="00FB01B7">
        <w:rPr>
          <w:rFonts w:asciiTheme="minorHAnsi" w:hAnsiTheme="minorHAnsi" w:cs="Arial"/>
          <w:sz w:val="24"/>
          <w:szCs w:val="24"/>
        </w:rPr>
        <w:tab/>
      </w:r>
      <w:r w:rsidRPr="00FB01B7">
        <w:rPr>
          <w:rFonts w:asciiTheme="minorHAnsi" w:hAnsiTheme="minorHAnsi" w:cs="Arial"/>
          <w:i/>
          <w:iCs/>
          <w:color w:val="000000"/>
        </w:rPr>
        <w:t>Personnes de contact: Throstur Armannsson / Runar Jon Hermannsson.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1560" w:hanging="993"/>
        <w:jc w:val="left"/>
        <w:rPr>
          <w:rFonts w:asciiTheme="minorHAnsi" w:hAnsiTheme="minorHAnsi" w:cs="Arial"/>
          <w:color w:val="000000"/>
        </w:rPr>
      </w:pPr>
      <w:r w:rsidRPr="00FB01B7">
        <w:rPr>
          <w:rFonts w:asciiTheme="minorHAnsi" w:hAnsiTheme="minorHAnsi" w:cs="Arial"/>
          <w:b/>
          <w:bCs/>
          <w:color w:val="000000"/>
          <w:lang w:val="en-US"/>
        </w:rPr>
        <w:t>SU04</w:t>
      </w:r>
      <w:r w:rsidRPr="00FB01B7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B01B7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B01B7">
        <w:rPr>
          <w:rFonts w:asciiTheme="minorHAnsi" w:hAnsiTheme="minorHAnsi" w:cs="Arial"/>
          <w:color w:val="000000"/>
        </w:rPr>
        <w:t>Federal State Unitary Enterprise "Morsviazsputnik", Post Box 28, Bld. 2, No. 2,</w:t>
      </w:r>
      <w:r>
        <w:rPr>
          <w:rFonts w:asciiTheme="minorHAnsi" w:hAnsiTheme="minorHAnsi" w:cs="Arial"/>
          <w:color w:val="000000"/>
        </w:rPr>
        <w:br/>
      </w:r>
      <w:r w:rsidRPr="00FB01B7">
        <w:rPr>
          <w:rFonts w:asciiTheme="minorHAnsi" w:hAnsiTheme="minorHAnsi" w:cs="Arial"/>
          <w:color w:val="000000"/>
        </w:rPr>
        <w:t>Krasnobogatyrskaya Str., Moscow 107564, Russian Federation.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FB01B7">
        <w:rPr>
          <w:rFonts w:asciiTheme="minorHAnsi" w:hAnsiTheme="minorHAnsi" w:cs="Arial"/>
          <w:sz w:val="24"/>
          <w:szCs w:val="24"/>
        </w:rPr>
        <w:tab/>
      </w:r>
      <w:r w:rsidRPr="00FB01B7">
        <w:rPr>
          <w:rFonts w:asciiTheme="minorHAnsi" w:hAnsiTheme="minorHAnsi" w:cs="Arial"/>
          <w:sz w:val="24"/>
          <w:szCs w:val="24"/>
        </w:rPr>
        <w:tab/>
      </w:r>
      <w:r w:rsidRPr="00FB01B7">
        <w:rPr>
          <w:rFonts w:asciiTheme="minorHAnsi" w:hAnsiTheme="minorHAnsi" w:cs="Arial"/>
          <w:color w:val="000000"/>
          <w:lang w:val="fr-CH"/>
        </w:rPr>
        <w:t>Tél.: +7 495 9671850, Fax: +7 495 9671852,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FB01B7">
        <w:rPr>
          <w:rFonts w:asciiTheme="minorHAnsi" w:hAnsiTheme="minorHAnsi" w:cs="Arial"/>
          <w:color w:val="000000"/>
          <w:lang w:val="fr-CH"/>
        </w:rPr>
        <w:tab/>
      </w:r>
      <w:r w:rsidRPr="00FB01B7">
        <w:rPr>
          <w:rFonts w:asciiTheme="minorHAnsi" w:hAnsiTheme="minorHAnsi" w:cs="Arial"/>
          <w:color w:val="000000"/>
          <w:lang w:val="fr-CH"/>
        </w:rPr>
        <w:tab/>
      </w:r>
      <w:bookmarkStart w:id="249" w:name="_GoBack"/>
      <w:bookmarkEnd w:id="249"/>
      <w:r w:rsidRPr="00FB01B7">
        <w:rPr>
          <w:rFonts w:asciiTheme="minorHAnsi" w:hAnsiTheme="minorHAnsi" w:cs="Arial"/>
          <w:color w:val="000000"/>
          <w:lang w:val="fr-CH"/>
        </w:rPr>
        <w:t xml:space="preserve">E-Mail: </w:t>
      </w:r>
      <w:hyperlink r:id="rId10" w:history="1">
        <w:r w:rsidRPr="00FB01B7">
          <w:rPr>
            <w:rFonts w:asciiTheme="minorHAnsi" w:hAnsiTheme="minorHAnsi" w:cs="Arial"/>
            <w:color w:val="0000FF"/>
            <w:u w:val="single"/>
            <w:lang w:val="fr-CH"/>
          </w:rPr>
          <w:t>info@marsat.ru</w:t>
        </w:r>
      </w:hyperlink>
      <w:r w:rsidRPr="00FB01B7">
        <w:rPr>
          <w:rFonts w:asciiTheme="minorHAnsi" w:hAnsiTheme="minorHAnsi" w:cs="Arial"/>
          <w:color w:val="000000"/>
          <w:lang w:val="fr-CH"/>
        </w:rPr>
        <w:t xml:space="preserve">, </w:t>
      </w:r>
      <w:hyperlink r:id="rId11" w:history="1">
        <w:r w:rsidRPr="00FB01B7">
          <w:rPr>
            <w:rFonts w:asciiTheme="minorHAnsi" w:hAnsiTheme="minorHAnsi" w:cs="Arial"/>
            <w:color w:val="0000FF"/>
            <w:u w:val="single"/>
            <w:lang w:val="fr-CH"/>
          </w:rPr>
          <w:t>marsat@marsat.ru</w:t>
        </w:r>
      </w:hyperlink>
      <w:r w:rsidRPr="00FB01B7">
        <w:rPr>
          <w:rFonts w:asciiTheme="minorHAnsi" w:hAnsiTheme="minorHAnsi" w:cs="Arial"/>
          <w:color w:val="000000"/>
          <w:lang w:val="fr-CH"/>
        </w:rPr>
        <w:t>,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FB01B7">
        <w:rPr>
          <w:rFonts w:asciiTheme="minorHAnsi" w:hAnsiTheme="minorHAnsi" w:cs="Arial"/>
          <w:sz w:val="24"/>
          <w:szCs w:val="24"/>
          <w:lang w:val="fr-CH"/>
        </w:rPr>
        <w:tab/>
      </w:r>
      <w:r w:rsidRPr="00FB01B7">
        <w:rPr>
          <w:rFonts w:asciiTheme="minorHAnsi" w:hAnsiTheme="minorHAnsi" w:cs="Arial"/>
          <w:sz w:val="24"/>
          <w:szCs w:val="24"/>
          <w:lang w:val="fr-CH"/>
        </w:rPr>
        <w:tab/>
      </w:r>
      <w:r w:rsidRPr="00FB01B7">
        <w:rPr>
          <w:rFonts w:asciiTheme="minorHAnsi" w:hAnsiTheme="minorHAnsi" w:cs="Arial"/>
          <w:i/>
          <w:iCs/>
          <w:color w:val="000000"/>
          <w:lang w:val="es-ES_tradnl"/>
        </w:rPr>
        <w:t>Personne de contact: Andrey Kuropiatnikov, General Director.</w:t>
      </w:r>
    </w:p>
    <w:p w:rsidR="00FB01B7" w:rsidRPr="00FB01B7" w:rsidRDefault="00FB01B7" w:rsidP="00FB01B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s-ES_tradnl"/>
        </w:rPr>
      </w:pPr>
    </w:p>
    <w:p w:rsidR="0060046D" w:rsidRPr="00FB01B7" w:rsidRDefault="0060046D" w:rsidP="00FB01B7">
      <w:pPr>
        <w:rPr>
          <w:rFonts w:asciiTheme="minorHAnsi" w:hAnsiTheme="minorHAnsi"/>
          <w:lang w:val="es-ES_tradnl"/>
        </w:rPr>
      </w:pPr>
    </w:p>
    <w:p w:rsidR="0060046D" w:rsidRPr="0060046D" w:rsidRDefault="0060046D" w:rsidP="0060046D">
      <w:pPr>
        <w:rPr>
          <w:lang w:val="es-ES_tradnl"/>
        </w:rPr>
      </w:pPr>
    </w:p>
    <w:p w:rsidR="00645856" w:rsidRDefault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tbl>
      <w:tblPr>
        <w:tblW w:w="10365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87"/>
        <w:gridCol w:w="1026"/>
        <w:gridCol w:w="12"/>
        <w:gridCol w:w="8130"/>
        <w:gridCol w:w="13"/>
        <w:gridCol w:w="1018"/>
        <w:gridCol w:w="79"/>
      </w:tblGrid>
      <w:tr w:rsidR="00645856" w:rsidRPr="00E01678" w:rsidTr="004C5D9B">
        <w:trPr>
          <w:cantSplit/>
        </w:trPr>
        <w:tc>
          <w:tcPr>
            <w:tcW w:w="1113" w:type="dxa"/>
            <w:gridSpan w:val="2"/>
          </w:tcPr>
          <w:p w:rsidR="00645856" w:rsidRPr="00B44705" w:rsidRDefault="00645856" w:rsidP="00645856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22"/>
                <w:lang w:val="es-ES_tradnl"/>
              </w:rPr>
            </w:pP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b/>
                <w:sz w:val="22"/>
                <w:lang w:val="fr-CH"/>
              </w:rPr>
            </w:pPr>
            <w:r w:rsidRPr="00645856">
              <w:rPr>
                <w:b/>
                <w:sz w:val="22"/>
                <w:lang w:val="fr-CH"/>
              </w:rPr>
              <w:t>UNION INTERNATIONALE DES TÉLÉCOMMUNICATIONS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b/>
                <w:sz w:val="22"/>
                <w:lang w:val="fr-CH"/>
              </w:rPr>
            </w:pPr>
            <w:r w:rsidRPr="00645856">
              <w:rPr>
                <w:b/>
                <w:sz w:val="22"/>
                <w:lang w:val="fr-CH"/>
              </w:rPr>
              <w:t>UNION POSTALE UNIVERSELLE</w:t>
            </w:r>
          </w:p>
          <w:p w:rsidR="00645856" w:rsidRPr="00645856" w:rsidRDefault="00645856" w:rsidP="00645856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b/>
                <w:sz w:val="22"/>
                <w:lang w:val="fr-CH"/>
              </w:rPr>
            </w:pPr>
          </w:p>
        </w:tc>
        <w:tc>
          <w:tcPr>
            <w:tcW w:w="1110" w:type="dxa"/>
            <w:gridSpan w:val="3"/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36"/>
                <w:lang w:val="fr-CH"/>
              </w:rPr>
            </w:pPr>
          </w:p>
        </w:tc>
      </w:tr>
      <w:tr w:rsidR="00645856" w:rsidRPr="00E01678" w:rsidTr="004C5D9B">
        <w:trPr>
          <w:gridBefore w:val="3"/>
          <w:gridAfter w:val="2"/>
          <w:wBefore w:w="1125" w:type="dxa"/>
          <w:wAfter w:w="1097" w:type="dxa"/>
          <w:cantSplit/>
        </w:trPr>
        <w:tc>
          <w:tcPr>
            <w:tcW w:w="8143" w:type="dxa"/>
            <w:gridSpan w:val="2"/>
          </w:tcPr>
          <w:p w:rsidR="00645856" w:rsidRPr="00645856" w:rsidRDefault="00645856" w:rsidP="0064585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sz w:val="22"/>
                <w:lang w:val="fr-CH"/>
              </w:rPr>
            </w:pPr>
          </w:p>
        </w:tc>
      </w:tr>
      <w:tr w:rsidR="00645856" w:rsidRPr="00E01678" w:rsidTr="004C5D9B">
        <w:trPr>
          <w:gridBefore w:val="1"/>
          <w:gridAfter w:val="1"/>
          <w:wBefore w:w="87" w:type="dxa"/>
          <w:wAfter w:w="79" w:type="dxa"/>
          <w:cantSplit/>
        </w:trPr>
        <w:tc>
          <w:tcPr>
            <w:tcW w:w="10199" w:type="dxa"/>
            <w:gridSpan w:val="5"/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rFonts w:ascii="Arial" w:hAnsi="Arial"/>
                <w:b/>
                <w:sz w:val="22"/>
                <w:lang w:val="fr-FR"/>
              </w:rPr>
            </w:pPr>
            <w:r w:rsidRPr="00645856">
              <w:rPr>
                <w:rFonts w:ascii="Arial" w:hAnsi="Arial"/>
                <w:b/>
                <w:sz w:val="22"/>
                <w:lang w:val="fr-FR"/>
              </w:rPr>
              <w:t>TABLEAU BUREAUFAX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rFonts w:ascii="Arial" w:hAnsi="Arial"/>
                <w:sz w:val="22"/>
                <w:lang w:val="fr-FR"/>
              </w:rPr>
            </w:pPr>
            <w:r w:rsidRPr="00645856">
              <w:rPr>
                <w:rFonts w:ascii="Arial" w:hAnsi="Arial"/>
                <w:sz w:val="22"/>
                <w:lang w:val="fr-FR"/>
              </w:rPr>
              <w:t>Service public international de télécopie entre bureaux publics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rFonts w:cs="Calibri"/>
                <w:sz w:val="22"/>
                <w:szCs w:val="22"/>
                <w:lang w:val="fr-FR"/>
              </w:rPr>
            </w:pPr>
            <w:r w:rsidRPr="00645856">
              <w:rPr>
                <w:rFonts w:ascii="Arial" w:hAnsi="Arial"/>
                <w:sz w:val="22"/>
                <w:lang w:val="fr-FR"/>
              </w:rPr>
              <w:t xml:space="preserve">Version électronique :  </w:t>
            </w:r>
            <w:hyperlink r:id="rId12" w:history="1">
              <w:r w:rsidRPr="00645856">
                <w:rPr>
                  <w:rFonts w:ascii="Arial" w:hAnsi="Arial"/>
                  <w:color w:val="0000FF"/>
                  <w:sz w:val="22"/>
                  <w:u w:val="single"/>
                  <w:lang w:val="fr-FR"/>
                </w:rPr>
                <w:t>http://www.itu.int/itu-t/bureaufax</w:t>
              </w:r>
            </w:hyperlink>
            <w:r w:rsidRPr="00645856">
              <w:rPr>
                <w:rFonts w:ascii="Arial" w:hAnsi="Arial"/>
                <w:color w:val="0000FF"/>
                <w:sz w:val="22"/>
                <w:u w:val="single"/>
                <w:lang w:val="fr-FR"/>
              </w:rPr>
              <w:t xml:space="preserve"> </w:t>
            </w:r>
          </w:p>
        </w:tc>
      </w:tr>
    </w:tbl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center"/>
        <w:rPr>
          <w:rFonts w:cs="Calibri"/>
          <w:sz w:val="22"/>
          <w:szCs w:val="22"/>
          <w:lang w:val="fr-FR"/>
        </w:rPr>
      </w:pPr>
      <w:r w:rsidRPr="00645856">
        <w:rPr>
          <w:rFonts w:cs="Calibri"/>
          <w:sz w:val="22"/>
          <w:szCs w:val="22"/>
          <w:lang w:val="fr-FR"/>
        </w:rPr>
        <w:t>(Rec. UIT-T F.170)</w:t>
      </w:r>
    </w:p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center"/>
        <w:rPr>
          <w:rFonts w:cs="Calibri"/>
          <w:sz w:val="22"/>
          <w:szCs w:val="22"/>
          <w:lang w:val="fr-FR"/>
        </w:rPr>
      </w:pPr>
    </w:p>
    <w:p w:rsidR="00645856" w:rsidRPr="00645856" w:rsidRDefault="00645856" w:rsidP="00645856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794"/>
          <w:tab w:val="left" w:pos="1588"/>
          <w:tab w:val="left" w:pos="1985"/>
          <w:tab w:val="left" w:pos="2835"/>
          <w:tab w:val="left" w:pos="3969"/>
        </w:tabs>
        <w:spacing w:before="0" w:line="280" w:lineRule="exact"/>
        <w:ind w:right="284"/>
        <w:jc w:val="left"/>
        <w:textAlignment w:val="auto"/>
        <w:rPr>
          <w:rFonts w:cs="Arial"/>
          <w:b/>
          <w:caps/>
          <w:sz w:val="22"/>
          <w:lang w:val="fr-CH"/>
        </w:rPr>
      </w:pPr>
      <w:r w:rsidRPr="00645856">
        <w:rPr>
          <w:rFonts w:cs="Arial"/>
          <w:sz w:val="22"/>
          <w:szCs w:val="22"/>
          <w:lang w:val="fr-FR"/>
        </w:rPr>
        <w:t xml:space="preserve">Sous le titre </w:t>
      </w:r>
      <w:r w:rsidRPr="00645856">
        <w:rPr>
          <w:rFonts w:cs="Arial"/>
          <w:b/>
          <w:sz w:val="22"/>
          <w:szCs w:val="22"/>
          <w:lang w:val="fr-FR"/>
        </w:rPr>
        <w:t>Data</w:t>
      </w:r>
      <w:r w:rsidRPr="00645856">
        <w:rPr>
          <w:rFonts w:cs="Arial"/>
          <w:b/>
          <w:sz w:val="22"/>
          <w:lang w:val="fr-CH"/>
        </w:rPr>
        <w:t xml:space="preserve"> 4: Egypt - Fiji</w:t>
      </w:r>
      <w:r w:rsidRPr="00645856">
        <w:rPr>
          <w:rFonts w:cs="Arial"/>
          <w:b/>
          <w:sz w:val="22"/>
          <w:lang w:val="fr-CH"/>
        </w:rPr>
        <w:br/>
      </w:r>
      <w:r w:rsidRPr="00645856">
        <w:rPr>
          <w:rFonts w:cs="Arial"/>
          <w:sz w:val="22"/>
          <w:szCs w:val="22"/>
          <w:lang w:val="fr-CH"/>
        </w:rPr>
        <w:t>LES INFORMATIONS CONCERNANT</w:t>
      </w:r>
      <w:r w:rsidRPr="00645856">
        <w:rPr>
          <w:rFonts w:cs="Arial"/>
          <w:b/>
          <w:caps/>
          <w:sz w:val="22"/>
          <w:lang w:val="fr-CH"/>
        </w:rPr>
        <w:t xml:space="preserve"> </w:t>
      </w:r>
      <w:r w:rsidRPr="00645856">
        <w:rPr>
          <w:rFonts w:ascii="CG Times" w:hAnsi="CG Times"/>
          <w:b/>
          <w:caps/>
          <w:lang w:val="fr-FR"/>
        </w:rPr>
        <w:t>espagne</w:t>
      </w:r>
      <w:r w:rsidRPr="00645856">
        <w:rPr>
          <w:rFonts w:cs="Arial"/>
          <w:sz w:val="22"/>
          <w:szCs w:val="22"/>
          <w:lang w:val="fr-CH"/>
        </w:rPr>
        <w:t xml:space="preserve"> SONT </w:t>
      </w:r>
      <w:r w:rsidRPr="00645856">
        <w:rPr>
          <w:rFonts w:cs="Arial"/>
          <w:b/>
          <w:sz w:val="22"/>
          <w:szCs w:val="22"/>
          <w:lang w:val="fr-FR"/>
        </w:rPr>
        <w:t>MISES A JOUR</w:t>
      </w:r>
      <w:r w:rsidRPr="00645856">
        <w:rPr>
          <w:rFonts w:cs="Arial"/>
          <w:caps/>
          <w:sz w:val="22"/>
          <w:lang w:val="fr-CH"/>
        </w:rPr>
        <w:t>:</w:t>
      </w:r>
    </w:p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22"/>
          <w:lang w:val="fr-CH"/>
        </w:rPr>
      </w:pPr>
    </w:p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0"/>
        <w:ind w:left="360"/>
        <w:jc w:val="left"/>
        <w:rPr>
          <w:rFonts w:ascii="Bookman" w:hAnsi="Bookman"/>
          <w:lang w:val="fr-CH"/>
        </w:rPr>
      </w:pPr>
    </w:p>
    <w:tbl>
      <w:tblPr>
        <w:tblW w:w="1011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668"/>
        <w:gridCol w:w="1897"/>
        <w:gridCol w:w="756"/>
        <w:gridCol w:w="128"/>
        <w:gridCol w:w="2121"/>
        <w:gridCol w:w="1210"/>
        <w:gridCol w:w="46"/>
      </w:tblGrid>
      <w:tr w:rsidR="00645856" w:rsidRPr="00645856" w:rsidTr="004C5D9B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645856">
              <w:rPr>
                <w:rFonts w:ascii="Arial" w:hAnsi="Arial"/>
                <w:b/>
                <w:smallCaps/>
                <w:lang w:val="fr-CH"/>
              </w:rPr>
              <w:br w:type="page"/>
            </w:r>
            <w:r w:rsidRPr="00645856">
              <w:rPr>
                <w:rFonts w:ascii="Arial" w:hAnsi="Arial"/>
                <w:b/>
                <w:smallCaps/>
                <w:lang w:val="fr-FR"/>
              </w:rPr>
              <w:t xml:space="preserve">Derniere modification 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645856">
              <w:rPr>
                <w:rFonts w:ascii="Arial" w:hAnsi="Arial"/>
                <w:b/>
                <w:smallCaps/>
                <w:lang w:val="fr-FR"/>
              </w:rPr>
              <w:t>19.XII.2016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r w:rsidRPr="00645856">
              <w:rPr>
                <w:rFonts w:ascii="Arial" w:hAnsi="Arial"/>
                <w:b/>
                <w:smallCaps/>
                <w:lang w:val="es-ES_tradnl"/>
              </w:rPr>
              <w:t>Last modification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r w:rsidRPr="00645856">
              <w:rPr>
                <w:rFonts w:ascii="Arial" w:hAnsi="Arial"/>
                <w:b/>
                <w:smallCaps/>
                <w:lang w:val="fr-FR"/>
              </w:rPr>
              <w:t>19.XII.2016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r w:rsidRPr="00645856">
              <w:rPr>
                <w:rFonts w:ascii="Arial" w:hAnsi="Arial"/>
                <w:b/>
                <w:smallCaps/>
                <w:lang w:val="es-ES_tradnl"/>
              </w:rPr>
              <w:t>Ultima modificación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645856">
              <w:rPr>
                <w:rFonts w:ascii="Arial" w:hAnsi="Arial"/>
                <w:b/>
                <w:smallCaps/>
                <w:lang w:val="fr-FR"/>
              </w:rPr>
              <w:t>19.XII.2016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</w:p>
        </w:tc>
      </w:tr>
      <w:tr w:rsidR="00645856" w:rsidRPr="00645856" w:rsidTr="004C5D9B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CG Times" w:hAnsi="CG Times"/>
                <w:b/>
                <w:caps/>
                <w:lang w:val="fr-FR"/>
              </w:rPr>
            </w:pPr>
            <w:r w:rsidRPr="00645856">
              <w:rPr>
                <w:rFonts w:ascii="CG Times" w:hAnsi="CG Times"/>
                <w:b/>
                <w:caps/>
                <w:lang w:val="fr-FR"/>
              </w:rPr>
              <w:t xml:space="preserve">espagne 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b/>
                <w:caps/>
                <w:lang w:val="es-ES_tradnl"/>
              </w:rPr>
            </w:pPr>
            <w:r w:rsidRPr="00645856">
              <w:rPr>
                <w:rFonts w:ascii="CG Times" w:hAnsi="CG Times"/>
                <w:b/>
                <w:caps/>
                <w:lang w:val="es-ES_tradnl"/>
              </w:rPr>
              <w:t xml:space="preserve">SPAIN 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b/>
                <w:caps/>
                <w:lang w:val="es-ES_tradnl"/>
              </w:rPr>
            </w:pPr>
            <w:r w:rsidRPr="00645856">
              <w:rPr>
                <w:rFonts w:ascii="CG Times" w:hAnsi="CG Times"/>
                <w:b/>
                <w:caps/>
                <w:lang w:val="es-ES_tradnl"/>
              </w:rPr>
              <w:t>espaÑa</w:t>
            </w:r>
          </w:p>
        </w:tc>
      </w:tr>
      <w:tr w:rsidR="00645856" w:rsidRPr="00645856" w:rsidTr="004C5D9B">
        <w:trPr>
          <w:gridAfter w:val="2"/>
          <w:wAfter w:w="1256" w:type="dxa"/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aps/>
                <w:lang w:val="es-ES_tradnl"/>
              </w:rPr>
            </w:pP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645856">
              <w:rPr>
                <w:rFonts w:ascii="Arial" w:hAnsi="Arial"/>
                <w:b/>
                <w:caps/>
                <w:lang w:val="es-ES_tradnl"/>
              </w:rPr>
              <w:t>buroFAX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645856">
              <w:rPr>
                <w:rFonts w:ascii="Arial" w:hAnsi="Arial"/>
                <w:b/>
                <w:caps/>
                <w:lang w:val="es-ES_tradnl"/>
              </w:rPr>
              <w:t>poste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645856">
              <w:rPr>
                <w:rFonts w:ascii="Arial" w:hAnsi="Arial"/>
                <w:b/>
                <w:caps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s-ES_tradnl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Sociedad Estatal Correos y Telégrafos, S.A.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Dirección de Operaciones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Servicio Tráfico Telegráfico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Vía de Dublin, 7 – 4</w:t>
            </w:r>
            <w:r w:rsidRPr="00645856">
              <w:rPr>
                <w:rFonts w:ascii="Arial" w:hAnsi="Arial"/>
                <w:sz w:val="18"/>
                <w:vertAlign w:val="superscript"/>
                <w:lang w:val="es-ES_tradnl"/>
              </w:rPr>
              <w:t>a</w:t>
            </w:r>
            <w:r w:rsidRPr="00645856">
              <w:rPr>
                <w:rFonts w:ascii="Arial" w:hAnsi="Arial"/>
                <w:sz w:val="18"/>
                <w:lang w:val="es-ES_tradnl"/>
              </w:rPr>
              <w:t xml:space="preserve"> planta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Campo de las Naciones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28070 MADRID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</w:rPr>
            </w:pPr>
            <w:r w:rsidRPr="00645856">
              <w:rPr>
                <w:rFonts w:ascii="Arial" w:hAnsi="Arial"/>
                <w:sz w:val="18"/>
              </w:rPr>
              <w:t>TF</w:t>
            </w:r>
            <w:r w:rsidRPr="00645856">
              <w:rPr>
                <w:rFonts w:ascii="Arial" w:hAnsi="Arial"/>
                <w:sz w:val="18"/>
              </w:rPr>
              <w:tab/>
              <w:t>+34 91 596 3153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</w:rPr>
            </w:pPr>
            <w:r w:rsidRPr="00645856">
              <w:rPr>
                <w:rFonts w:ascii="Arial" w:hAnsi="Arial"/>
                <w:sz w:val="18"/>
              </w:rPr>
              <w:t>E-mail :</w:t>
            </w:r>
            <w:r w:rsidRPr="00645856">
              <w:rPr>
                <w:rFonts w:ascii="Arial" w:hAnsi="Arial"/>
                <w:sz w:val="18"/>
              </w:rPr>
              <w:tab/>
              <w:t>lope.turegano@correos.com</w:t>
            </w:r>
          </w:p>
        </w:tc>
      </w:tr>
    </w:tbl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360"/>
        <w:jc w:val="left"/>
        <w:rPr>
          <w:rFonts w:ascii="CG Times" w:hAnsi="CG Times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645856" w:rsidRPr="00645856" w:rsidTr="004C5D9B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b/>
                <w:lang w:val="fr-FR"/>
              </w:rPr>
            </w:pPr>
            <w:r w:rsidRPr="00645856">
              <w:rPr>
                <w:rFonts w:ascii="CG Times" w:hAnsi="CG Times"/>
                <w:b/>
                <w:lang w:val="fr-FR"/>
              </w:rPr>
              <w:t>PARTIE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b/>
                <w:lang w:val="fr-FR"/>
              </w:rPr>
            </w:pPr>
            <w:r w:rsidRPr="00645856">
              <w:rPr>
                <w:rFonts w:ascii="CG Times" w:hAnsi="CG Times"/>
                <w:b/>
                <w:lang w:val="fr-FR"/>
              </w:rPr>
              <w:t>PART 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b/>
                <w:lang w:val="fr-CH"/>
              </w:rPr>
            </w:pPr>
            <w:r w:rsidRPr="00645856">
              <w:rPr>
                <w:rFonts w:ascii="CG Times" w:hAnsi="CG Times"/>
                <w:b/>
                <w:lang w:val="fr-CH"/>
              </w:rPr>
              <w:t>PARTE II</w:t>
            </w:r>
          </w:p>
        </w:tc>
      </w:tr>
    </w:tbl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360"/>
        <w:jc w:val="left"/>
        <w:rPr>
          <w:rFonts w:ascii="Arial" w:hAnsi="Arial"/>
          <w:sz w:val="18"/>
          <w:lang w:val="fr-CH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645856" w:rsidRPr="00645856" w:rsidTr="004C5D9B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CH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CH"/>
              </w:rPr>
            </w:pPr>
            <w:r w:rsidRPr="00645856">
              <w:rPr>
                <w:rFonts w:ascii="CG Times" w:hAnsi="CG Times"/>
                <w:lang w:val="fr-CH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CH"/>
              </w:rPr>
            </w:pPr>
            <w:r w:rsidRPr="00645856">
              <w:rPr>
                <w:rFonts w:ascii="CG Times" w:hAnsi="CG Times"/>
                <w:lang w:val="fr-CH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CH"/>
              </w:rPr>
            </w:pPr>
            <w:r w:rsidRPr="00645856">
              <w:rPr>
                <w:rFonts w:ascii="CG Times" w:hAnsi="CG Times"/>
                <w:lang w:val="fr-CH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CH"/>
              </w:rPr>
            </w:pPr>
            <w:r w:rsidRPr="00645856">
              <w:rPr>
                <w:rFonts w:ascii="CG Times" w:hAnsi="CG Times"/>
                <w:lang w:val="fr-CH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CH"/>
              </w:rPr>
            </w:pPr>
            <w:r w:rsidRPr="00645856">
              <w:rPr>
                <w:rFonts w:ascii="CG Times" w:hAnsi="CG Times"/>
                <w:lang w:val="fr-CH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FR"/>
              </w:rPr>
            </w:pPr>
            <w:r w:rsidRPr="00645856">
              <w:rPr>
                <w:rFonts w:ascii="CG Times" w:hAnsi="CG Times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FR"/>
              </w:rPr>
            </w:pPr>
            <w:r w:rsidRPr="00645856">
              <w:rPr>
                <w:rFonts w:ascii="CG Times" w:hAnsi="CG Times"/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lang w:val="fr-FR"/>
              </w:rPr>
            </w:pPr>
            <w:r w:rsidRPr="00645856">
              <w:rPr>
                <w:rFonts w:ascii="CG Times" w:hAnsi="CG Times"/>
                <w:lang w:val="fr-FR"/>
              </w:rPr>
              <w:t>T</w:t>
            </w:r>
          </w:p>
        </w:tc>
      </w:tr>
      <w:tr w:rsidR="00645856" w:rsidRPr="00645856" w:rsidTr="004C5D9B">
        <w:trPr>
          <w:cantSplit/>
          <w:trHeight w:val="298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CG Times" w:hAnsi="CG Times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CG Times" w:hAnsi="CG Times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aps/>
                <w:sz w:val="18"/>
                <w:lang w:val="fr-FR"/>
              </w:rPr>
            </w:pPr>
            <w:r w:rsidRPr="00645856">
              <w:rPr>
                <w:rFonts w:ascii="Arial" w:hAnsi="Arial"/>
                <w:caps/>
                <w:sz w:val="18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aps/>
                <w:sz w:val="18"/>
                <w:lang w:val="fr-FR"/>
              </w:rPr>
            </w:pPr>
            <w:r w:rsidRPr="00645856">
              <w:rPr>
                <w:rFonts w:ascii="Arial" w:hAnsi="Arial"/>
                <w:caps/>
                <w:sz w:val="18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aps/>
                <w:sz w:val="18"/>
                <w:lang w:val="fr-FR"/>
              </w:rPr>
            </w:pPr>
          </w:p>
        </w:tc>
      </w:tr>
    </w:tbl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360"/>
        <w:jc w:val="left"/>
        <w:rPr>
          <w:rFonts w:ascii="Arial" w:hAnsi="Arial"/>
          <w:sz w:val="18"/>
          <w:lang w:val="fr-FR"/>
        </w:rPr>
      </w:pPr>
    </w:p>
    <w:tbl>
      <w:tblPr>
        <w:tblW w:w="0" w:type="auto"/>
        <w:tblInd w:w="60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645856" w:rsidRPr="00645856" w:rsidTr="004C5D9B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b/>
                <w:lang w:val="fr-FR"/>
              </w:rPr>
            </w:pPr>
            <w:r w:rsidRPr="00645856">
              <w:rPr>
                <w:rFonts w:ascii="CG Times" w:hAnsi="CG Times"/>
                <w:b/>
                <w:lang w:val="fr-FR"/>
              </w:rPr>
              <w:t>PARTIE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b/>
                <w:lang w:val="fr-FR"/>
              </w:rPr>
            </w:pPr>
            <w:r w:rsidRPr="00645856">
              <w:rPr>
                <w:rFonts w:ascii="CG Times" w:hAnsi="CG Times"/>
                <w:b/>
                <w:lang w:val="fr-FR"/>
              </w:rPr>
              <w:t>PART III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CG Times" w:hAnsi="CG Times"/>
                <w:b/>
                <w:lang w:val="fr-FR"/>
              </w:rPr>
            </w:pPr>
            <w:r w:rsidRPr="00645856">
              <w:rPr>
                <w:rFonts w:ascii="CG Times" w:hAnsi="CG Times"/>
                <w:b/>
                <w:lang w:val="fr-FR"/>
              </w:rPr>
              <w:t>PARTE III</w:t>
            </w:r>
          </w:p>
        </w:tc>
      </w:tr>
    </w:tbl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360"/>
        <w:jc w:val="left"/>
        <w:rPr>
          <w:rFonts w:ascii="CG Times" w:hAnsi="CG Times"/>
          <w:lang w:val="fr-FR"/>
        </w:rPr>
      </w:pPr>
    </w:p>
    <w:tbl>
      <w:tblPr>
        <w:tblW w:w="993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208"/>
        <w:gridCol w:w="2716"/>
        <w:gridCol w:w="2041"/>
        <w:gridCol w:w="567"/>
        <w:gridCol w:w="1134"/>
        <w:gridCol w:w="1220"/>
        <w:gridCol w:w="1048"/>
      </w:tblGrid>
      <w:tr w:rsidR="00645856" w:rsidRPr="00645856" w:rsidTr="004C5D9B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  <w:r w:rsidRPr="00645856">
              <w:rPr>
                <w:rFonts w:ascii="Arial" w:hAnsi="Arial"/>
                <w:sz w:val="18"/>
                <w:lang w:val="fr-FR"/>
              </w:rPr>
              <w:t>1a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  <w:r w:rsidRPr="00645856">
              <w:rPr>
                <w:rFonts w:ascii="Arial" w:hAnsi="Arial"/>
                <w:sz w:val="18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  <w:r w:rsidRPr="00645856">
              <w:rPr>
                <w:rFonts w:ascii="Arial" w:hAnsi="Arial"/>
                <w:sz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  <w:r w:rsidRPr="00645856">
              <w:rPr>
                <w:rFonts w:ascii="Arial" w:hAnsi="Arial"/>
                <w:sz w:val="18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  <w:r w:rsidRPr="00645856">
              <w:rPr>
                <w:rFonts w:ascii="Arial" w:hAnsi="Arial"/>
                <w:sz w:val="18"/>
                <w:lang w:val="fr-FR"/>
              </w:rPr>
              <w:t>4a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  <w:r w:rsidRPr="00645856">
              <w:rPr>
                <w:rFonts w:ascii="Arial" w:hAnsi="Arial"/>
                <w:sz w:val="18"/>
                <w:lang w:val="fr-FR"/>
              </w:rPr>
              <w:t>4b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  <w:r w:rsidRPr="00645856">
              <w:rPr>
                <w:rFonts w:ascii="Arial" w:hAnsi="Arial"/>
                <w:sz w:val="18"/>
                <w:lang w:val="fr-FR"/>
              </w:rPr>
              <w:t>4c</w:t>
            </w: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TETE DE LIGNE/GATEWAY/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</w:rPr>
            </w:pPr>
            <w:r w:rsidRPr="00645856">
              <w:rPr>
                <w:rFonts w:ascii="Arial" w:hAnsi="Arial"/>
                <w:sz w:val="18"/>
              </w:rPr>
              <w:t>RESEAU/NETWORK/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</w:rPr>
            </w:pPr>
            <w:r w:rsidRPr="00645856">
              <w:rPr>
                <w:rFonts w:ascii="Arial" w:hAnsi="Arial"/>
                <w:sz w:val="18"/>
              </w:rPr>
              <w:t>RED-RTPC/PSTN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color w:val="000000"/>
                <w:sz w:val="18"/>
                <w:lang w:val="es-ES_tradnl"/>
              </w:rPr>
              <w:t>+34 91 785 80 49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645856">
              <w:rPr>
                <w:rFonts w:ascii="Arial" w:hAnsi="Arial"/>
                <w:sz w:val="16"/>
                <w:szCs w:val="16"/>
                <w:lang w:val="en-US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Univers" w:hAnsi="Univers"/>
                <w:sz w:val="16"/>
                <w:szCs w:val="16"/>
                <w:lang w:val="en-US"/>
              </w:rPr>
              <w:t>08:00-14:00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Univers" w:hAnsi="Univers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CAM2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Carretera Villaverde-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Vallecas km 3.500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28070 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645856">
              <w:rPr>
                <w:rFonts w:ascii="Arial" w:hAnsi="Arial" w:cs="Arial"/>
                <w:sz w:val="18"/>
                <w:lang w:val="es-ES_tradnl"/>
              </w:rPr>
              <w:t>BARCELONA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+34 93 268 1174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45856">
              <w:rPr>
                <w:rFonts w:ascii="Arial" w:hAnsi="Arial" w:cs="Arial"/>
                <w:sz w:val="16"/>
                <w:szCs w:val="16"/>
                <w:lang w:val="en-US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645856">
              <w:rPr>
                <w:rFonts w:ascii="Univers" w:hAnsi="Univers"/>
                <w:sz w:val="16"/>
                <w:szCs w:val="16"/>
                <w:lang w:val="en-US"/>
              </w:rPr>
              <w:t>08:00-14:00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Univers" w:hAnsi="Univers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645856">
              <w:rPr>
                <w:rFonts w:ascii="Arial" w:hAnsi="Arial" w:cs="Arial"/>
                <w:sz w:val="18"/>
                <w:lang w:val="es-ES_tradnl"/>
              </w:rPr>
              <w:t>Edificio de Comunicaciones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645856" w:rsidRPr="00645856" w:rsidTr="004C5D9B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645856">
              <w:rPr>
                <w:rFonts w:ascii="Arial" w:hAnsi="Arial" w:cs="Arial"/>
                <w:sz w:val="18"/>
                <w:lang w:val="es-ES_tradnl"/>
              </w:rPr>
              <w:t>Vía Laietana nro 1</w:t>
            </w:r>
          </w:p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645856">
              <w:rPr>
                <w:rFonts w:ascii="Arial" w:hAnsi="Arial" w:cs="Arial"/>
                <w:sz w:val="18"/>
                <w:lang w:val="es-ES_tradnl"/>
              </w:rPr>
              <w:t xml:space="preserve">08070 </w:t>
            </w:r>
            <w:smartTag w:uri="urn:schemas-microsoft-com:office:smarttags" w:element="City">
              <w:smartTag w:uri="urn:schemas-microsoft-com:office:smarttags" w:element="place">
                <w:r w:rsidRPr="00645856">
                  <w:rPr>
                    <w:rFonts w:ascii="Arial" w:hAnsi="Arial" w:cs="Arial"/>
                    <w:sz w:val="18"/>
                    <w:lang w:val="es-ES_tradnl"/>
                  </w:rPr>
                  <w:t>Barcelona</w:t>
                </w:r>
              </w:smartTag>
            </w:smartTag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856" w:rsidRPr="00645856" w:rsidRDefault="00645856" w:rsidP="006458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252"/>
                <w:tab w:val="right" w:pos="8307"/>
              </w:tabs>
              <w:spacing w:before="0"/>
              <w:jc w:val="center"/>
              <w:rPr>
                <w:rFonts w:ascii="Univers" w:hAnsi="Univers"/>
                <w:sz w:val="16"/>
                <w:lang w:val="es-ES_tradnl"/>
              </w:rPr>
            </w:pPr>
          </w:p>
        </w:tc>
      </w:tr>
    </w:tbl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/>
        <w:ind w:right="284"/>
        <w:jc w:val="left"/>
        <w:rPr>
          <w:rFonts w:ascii="Arial" w:hAnsi="Arial"/>
          <w:sz w:val="18"/>
          <w:lang w:val="es-ES_tradnl"/>
        </w:rPr>
      </w:pPr>
    </w:p>
    <w:p w:rsidR="00645856" w:rsidRPr="00645856" w:rsidRDefault="00645856" w:rsidP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/>
        <w:ind w:right="284"/>
        <w:jc w:val="left"/>
        <w:rPr>
          <w:rFonts w:ascii="Univers" w:hAnsi="Univers"/>
          <w:sz w:val="18"/>
          <w:lang w:val="en-US"/>
        </w:rPr>
      </w:pPr>
    </w:p>
    <w:p w:rsidR="00645856" w:rsidRDefault="006458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1714B" w:rsidRPr="00B44705" w:rsidRDefault="00C1714B" w:rsidP="00C1714B">
      <w:pPr>
        <w:pStyle w:val="Heading2"/>
        <w:rPr>
          <w:lang w:val="fr-CH"/>
        </w:rPr>
      </w:pPr>
      <w:bookmarkStart w:id="250" w:name="_Toc474850443"/>
      <w:r w:rsidRPr="00B44705">
        <w:rPr>
          <w:lang w:val="fr-CH"/>
        </w:rPr>
        <w:lastRenderedPageBreak/>
        <w:t xml:space="preserve">Liste des numéros identificateurs d'entités émettrices pour </w:t>
      </w:r>
      <w:r w:rsidRPr="00B44705">
        <w:rPr>
          <w:lang w:val="fr-CH"/>
        </w:rPr>
        <w:br/>
        <w:t xml:space="preserve">les cartes internationales de facturation des télécommunications </w:t>
      </w:r>
      <w:r w:rsidRPr="00B44705">
        <w:rPr>
          <w:lang w:val="fr-CH"/>
        </w:rPr>
        <w:br/>
        <w:t xml:space="preserve">(selon la Recommandation UIT-T E.118 (05/2006)) </w:t>
      </w:r>
      <w:r w:rsidRPr="00B44705">
        <w:rPr>
          <w:lang w:val="fr-CH"/>
        </w:rPr>
        <w:br/>
        <w:t>(Situation au 15 Novembre 2015)</w:t>
      </w:r>
      <w:bookmarkEnd w:id="250"/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60" w:line="280" w:lineRule="exact"/>
        <w:jc w:val="center"/>
        <w:textAlignment w:val="auto"/>
        <w:rPr>
          <w:rFonts w:cs="Arial"/>
          <w:lang w:val="fr-FR"/>
        </w:rPr>
      </w:pPr>
      <w:r w:rsidRPr="00C1714B">
        <w:rPr>
          <w:rFonts w:cs="Arial"/>
          <w:lang w:val="fr-FR"/>
        </w:rPr>
        <w:t>(Annexe au Bulletin d'exploitation de l'UIT N° 1088 – 15.XI.2015)</w:t>
      </w:r>
      <w:r w:rsidRPr="00C1714B">
        <w:rPr>
          <w:rFonts w:cs="Arial"/>
          <w:lang w:val="fr-FR"/>
        </w:rPr>
        <w:br/>
        <w:t>(Amendement N° 15)</w:t>
      </w: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60" w:line="280" w:lineRule="exact"/>
        <w:jc w:val="center"/>
        <w:textAlignment w:val="auto"/>
        <w:rPr>
          <w:rFonts w:cs="Arial"/>
          <w:lang w:val="fr-FR"/>
        </w:rPr>
      </w:pPr>
    </w:p>
    <w:p w:rsidR="00C1714B" w:rsidRPr="00C1714B" w:rsidRDefault="00C1714B" w:rsidP="00C1714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textAlignment w:val="auto"/>
        <w:rPr>
          <w:rFonts w:cs="Arial"/>
          <w:b/>
          <w:bCs/>
          <w:lang w:val="fr-FR"/>
        </w:rPr>
      </w:pPr>
    </w:p>
    <w:p w:rsidR="00C1714B" w:rsidRPr="00C1714B" w:rsidRDefault="00C1714B" w:rsidP="00C1714B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160" w:after="120"/>
        <w:rPr>
          <w:rFonts w:cs="Arial"/>
          <w:lang w:val="fr-CH"/>
        </w:rPr>
      </w:pPr>
      <w:r w:rsidRPr="00C1714B">
        <w:rPr>
          <w:rFonts w:cs="Arial"/>
          <w:b/>
          <w:bCs/>
          <w:lang w:val="fr-CH"/>
        </w:rPr>
        <w:t xml:space="preserve">Gibraltar </w:t>
      </w:r>
      <w:r w:rsidRPr="00C1714B">
        <w:rPr>
          <w:rFonts w:cs="Arial"/>
          <w:b/>
          <w:i/>
          <w:lang w:val="fr-CH"/>
        </w:rPr>
        <w:t xml:space="preserve"> </w:t>
      </w:r>
      <w:r w:rsidRPr="00C1714B">
        <w:rPr>
          <w:rFonts w:cs="Arial"/>
          <w:lang w:val="fr-CH"/>
        </w:rPr>
        <w:t xml:space="preserve"> </w:t>
      </w:r>
      <w:r w:rsidRPr="00C1714B">
        <w:rPr>
          <w:rFonts w:cs="Arial"/>
          <w:b/>
          <w:bCs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2731"/>
        <w:gridCol w:w="1679"/>
        <w:gridCol w:w="3234"/>
      </w:tblGrid>
      <w:tr w:rsidR="00C1714B" w:rsidRPr="00C1714B" w:rsidTr="00C1714B"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i/>
                <w:iCs/>
                <w:lang w:val="fr-CH"/>
              </w:rPr>
            </w:pPr>
            <w:r w:rsidRPr="00C1714B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C1714B">
              <w:rPr>
                <w:rFonts w:cs="Arial"/>
                <w:i/>
                <w:iCs/>
                <w:lang w:val="fr-FR"/>
              </w:rPr>
              <w:t>Nom de la compagnie/</w:t>
            </w:r>
            <w:r w:rsidRPr="00C1714B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C1714B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lang w:val="fr-FR"/>
              </w:rPr>
            </w:pPr>
            <w:r w:rsidRPr="00C1714B">
              <w:rPr>
                <w:rFonts w:cs="Arial"/>
                <w:i/>
                <w:iCs/>
                <w:lang w:val="fr-FR"/>
              </w:rPr>
              <w:t>Contact</w:t>
            </w:r>
          </w:p>
        </w:tc>
      </w:tr>
      <w:tr w:rsidR="00C1714B" w:rsidRPr="00C1714B" w:rsidTr="00C1714B"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C1714B">
              <w:rPr>
                <w:rFonts w:cs="Arial"/>
              </w:rPr>
              <w:t>Gibraltar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lang w:val="en-US"/>
              </w:rPr>
            </w:pPr>
            <w:r w:rsidRPr="00C1714B">
              <w:rPr>
                <w:rFonts w:cs="Arial"/>
                <w:b/>
                <w:bCs/>
                <w:lang w:val="en-US"/>
              </w:rPr>
              <w:t>Eazi Telecom Ltd (trading as “Limba”)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1714B">
              <w:rPr>
                <w:rFonts w:cs="Arial"/>
                <w:lang w:val="en-US"/>
              </w:rPr>
              <w:t xml:space="preserve">48 Royal Ocean Plaza </w:t>
            </w:r>
            <w:r w:rsidRPr="00C1714B">
              <w:rPr>
                <w:rFonts w:cs="Arial"/>
                <w:lang w:val="en-US"/>
              </w:rPr>
              <w:br/>
              <w:t>16 Glacis Road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C1714B">
              <w:rPr>
                <w:rFonts w:cs="Arial"/>
                <w:lang w:val="es-ES_tradnl"/>
              </w:rPr>
              <w:t xml:space="preserve">PO BOX 1108 </w:t>
            </w:r>
            <w:r w:rsidRPr="00C1714B">
              <w:rPr>
                <w:rFonts w:cs="Arial"/>
                <w:lang w:val="es-ES_tradnl"/>
              </w:rPr>
              <w:br/>
              <w:t>GIBRALTAR, GX11 1AA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C1714B">
              <w:rPr>
                <w:rFonts w:cs="Arial"/>
                <w:b/>
                <w:szCs w:val="22"/>
                <w:lang w:val="en-US"/>
              </w:rPr>
              <w:t>89 350 09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1714B">
              <w:rPr>
                <w:rFonts w:cs="Arial"/>
                <w:lang w:val="en-US"/>
              </w:rPr>
              <w:t>Mr Julian Risso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1714B">
              <w:rPr>
                <w:rFonts w:cs="Arial"/>
                <w:lang w:val="en-US"/>
              </w:rPr>
              <w:t>Eazi Telecom Ltd (trading as “Limba”)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1714B">
              <w:rPr>
                <w:rFonts w:cs="Arial"/>
                <w:lang w:val="en-US"/>
              </w:rPr>
              <w:t>48 Royal Ocean Plaza, 16 Glacis Road,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C1714B">
              <w:rPr>
                <w:rFonts w:cs="Arial"/>
                <w:lang w:val="es-ES_tradnl"/>
              </w:rPr>
              <w:t>PO BOX 1108, GIBRALTAR, GX11 1AA</w:t>
            </w:r>
          </w:p>
          <w:p w:rsidR="00C1714B" w:rsidRPr="00C1714B" w:rsidRDefault="00C1714B" w:rsidP="00B447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C1714B">
              <w:rPr>
                <w:rFonts w:cs="Arial"/>
                <w:lang w:val="es-ES_tradnl"/>
              </w:rPr>
              <w:t>T</w:t>
            </w:r>
            <w:r w:rsidR="00B44705">
              <w:rPr>
                <w:rFonts w:cs="Arial"/>
                <w:lang w:val="es-ES_tradnl"/>
              </w:rPr>
              <w:t>é</w:t>
            </w:r>
            <w:r w:rsidRPr="00C1714B">
              <w:rPr>
                <w:rFonts w:cs="Arial"/>
                <w:lang w:val="es-ES_tradnl"/>
              </w:rPr>
              <w:t xml:space="preserve">l: </w:t>
            </w:r>
            <w:r w:rsidRPr="00C1714B">
              <w:rPr>
                <w:rFonts w:cs="Arial"/>
                <w:lang w:val="es-ES_tradnl"/>
              </w:rPr>
              <w:tab/>
              <w:t>+350 21600000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C1714B">
              <w:rPr>
                <w:rFonts w:cs="Arial"/>
                <w:lang w:val="en-US"/>
              </w:rPr>
              <w:t xml:space="preserve">E-mail: </w:t>
            </w:r>
            <w:r w:rsidRPr="00C1714B">
              <w:rPr>
                <w:rFonts w:cs="Arial"/>
                <w:lang w:val="en-US"/>
              </w:rPr>
              <w:tab/>
              <w:t>jrisso@limbatelecom.com</w:t>
            </w:r>
          </w:p>
        </w:tc>
      </w:tr>
    </w:tbl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</w:rPr>
      </w:pP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</w:rPr>
      </w:pPr>
    </w:p>
    <w:p w:rsidR="00C1714B" w:rsidRPr="00C1714B" w:rsidRDefault="00C1714B" w:rsidP="00C1714B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/>
        <w:rPr>
          <w:rFonts w:cs="Arial"/>
        </w:rPr>
      </w:pPr>
      <w:r w:rsidRPr="00C1714B">
        <w:rPr>
          <w:rFonts w:cs="Arial"/>
          <w:b/>
          <w:bCs/>
          <w:lang w:val="en-US"/>
        </w:rPr>
        <w:t xml:space="preserve">Japon </w:t>
      </w:r>
      <w:r w:rsidRPr="00C1714B">
        <w:rPr>
          <w:rFonts w:cs="Arial"/>
          <w:b/>
          <w:i/>
        </w:rPr>
        <w:t xml:space="preserve">   </w:t>
      </w:r>
      <w:r w:rsidRPr="00C1714B">
        <w:rPr>
          <w:rFonts w:cs="Arial"/>
        </w:rPr>
        <w:t xml:space="preserve"> </w:t>
      </w:r>
      <w:r w:rsidRPr="00C1714B">
        <w:rPr>
          <w:rFonts w:cs="Arial"/>
          <w:b/>
        </w:rPr>
        <w:t>ADD</w:t>
      </w:r>
    </w:p>
    <w:p w:rsidR="00C1714B" w:rsidRPr="00C1714B" w:rsidRDefault="00C1714B" w:rsidP="00C1714B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/>
        <w:rPr>
          <w:rFonts w:cs="Arial"/>
        </w:rPr>
      </w:pP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2541"/>
        <w:gridCol w:w="1372"/>
        <w:gridCol w:w="2491"/>
        <w:gridCol w:w="1090"/>
      </w:tblGrid>
      <w:tr w:rsidR="00C1714B" w:rsidRPr="00E01678" w:rsidTr="004C5D9B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i/>
                <w:iCs/>
                <w:lang w:val="fr-CH"/>
              </w:rPr>
            </w:pPr>
            <w:r w:rsidRPr="00C1714B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C1714B">
              <w:rPr>
                <w:rFonts w:cs="Arial"/>
                <w:i/>
                <w:iCs/>
                <w:lang w:val="fr-FR"/>
              </w:rPr>
              <w:t>Nom de la compagnie/</w:t>
            </w:r>
            <w:r w:rsidRPr="00C1714B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C1714B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lang w:val="fr-FR"/>
              </w:rPr>
            </w:pPr>
            <w:r w:rsidRPr="00C1714B">
              <w:rPr>
                <w:rFonts w:cs="Arial"/>
                <w:i/>
                <w:iCs/>
                <w:lang w:val="fr-FR"/>
              </w:rPr>
              <w:t>Contact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fr-CH"/>
              </w:rPr>
            </w:pPr>
            <w:r w:rsidRPr="00C1714B">
              <w:rPr>
                <w:rFonts w:cs="Arial"/>
                <w:i/>
                <w:iCs/>
                <w:lang w:val="fr-FR"/>
              </w:rPr>
              <w:t xml:space="preserve">Date de </w:t>
            </w:r>
            <w:r w:rsidRPr="00C1714B">
              <w:rPr>
                <w:rFonts w:cs="Arial"/>
                <w:i/>
                <w:iCs/>
                <w:lang w:val="fr-FR"/>
              </w:rPr>
              <w:br/>
              <w:t>mise en application</w:t>
            </w:r>
          </w:p>
        </w:tc>
      </w:tr>
      <w:tr w:rsidR="00C1714B" w:rsidRPr="00C1714B" w:rsidTr="004C5D9B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C1714B">
              <w:rPr>
                <w:rFonts w:cs="Arial"/>
              </w:rPr>
              <w:t>Japon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trike/>
                <w:color w:val="000000"/>
                <w:lang w:val="fr-CH"/>
              </w:rPr>
            </w:pPr>
            <w:r w:rsidRPr="00C1714B">
              <w:rPr>
                <w:b/>
                <w:bCs/>
                <w:color w:val="000000"/>
                <w:lang w:val="fr-CH"/>
              </w:rPr>
              <w:t>Internet Initiative Japan Inc.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  <w:lang w:val="fr-CH"/>
              </w:rPr>
            </w:pPr>
            <w:r w:rsidRPr="00C1714B">
              <w:rPr>
                <w:color w:val="000000"/>
                <w:lang w:val="fr-CH"/>
              </w:rPr>
              <w:t>2-10-2 Fujimi,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  <w:lang w:val="fr-CH"/>
              </w:rPr>
            </w:pPr>
            <w:r w:rsidRPr="00C1714B">
              <w:rPr>
                <w:color w:val="000000"/>
                <w:lang w:val="fr-CH"/>
              </w:rPr>
              <w:t>Chiyoda-ku,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lang w:val="en-US"/>
              </w:rPr>
            </w:pPr>
            <w:r w:rsidRPr="00C1714B">
              <w:rPr>
                <w:color w:val="000000"/>
              </w:rPr>
              <w:t>TOKYO 102-0071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C1714B">
              <w:rPr>
                <w:b/>
                <w:bCs/>
                <w:color w:val="000000"/>
                <w:lang w:val="en-US"/>
              </w:rPr>
              <w:t>89 81 03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n-US"/>
              </w:rPr>
            </w:pPr>
            <w:r w:rsidRPr="00C1714B">
              <w:rPr>
                <w:color w:val="000000"/>
                <w:lang w:val="en-US"/>
              </w:rPr>
              <w:t>Mr Futoshi Sasaki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n-US"/>
              </w:rPr>
            </w:pPr>
            <w:r w:rsidRPr="00C1714B">
              <w:rPr>
                <w:color w:val="000000"/>
                <w:lang w:val="en-US"/>
              </w:rPr>
              <w:t>Internet Initiative Japan Inc.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n-US"/>
              </w:rPr>
            </w:pPr>
            <w:r w:rsidRPr="00C1714B">
              <w:rPr>
                <w:color w:val="000000"/>
                <w:lang w:val="en-US"/>
              </w:rPr>
              <w:t xml:space="preserve">Iidabashi Grand Bloom, </w:t>
            </w:r>
            <w:r w:rsidRPr="00C1714B">
              <w:rPr>
                <w:color w:val="000000"/>
                <w:lang w:val="en-US"/>
              </w:rPr>
              <w:br/>
              <w:t>2-10-2 Fujimi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n-US"/>
              </w:rPr>
            </w:pPr>
            <w:r w:rsidRPr="00C1714B">
              <w:rPr>
                <w:color w:val="000000"/>
                <w:lang w:val="en-US"/>
              </w:rPr>
              <w:t>Chiyoda-ku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  <w:lang w:val="en-US"/>
              </w:rPr>
            </w:pPr>
            <w:r w:rsidRPr="00C1714B">
              <w:rPr>
                <w:color w:val="000000"/>
                <w:lang w:val="en-US"/>
              </w:rPr>
              <w:t>TOKYO 102-0071</w:t>
            </w:r>
          </w:p>
          <w:p w:rsidR="00C1714B" w:rsidRPr="00C1714B" w:rsidRDefault="00C1714B" w:rsidP="00B447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  <w:lang w:val="en-US"/>
              </w:rPr>
            </w:pPr>
            <w:r w:rsidRPr="00C1714B">
              <w:rPr>
                <w:color w:val="000000"/>
                <w:lang w:val="en-US"/>
              </w:rPr>
              <w:t>T</w:t>
            </w:r>
            <w:r w:rsidR="00B44705">
              <w:rPr>
                <w:color w:val="000000"/>
                <w:lang w:val="en-US"/>
              </w:rPr>
              <w:t>é</w:t>
            </w:r>
            <w:r w:rsidRPr="00C1714B">
              <w:rPr>
                <w:color w:val="000000"/>
                <w:lang w:val="en-US"/>
              </w:rPr>
              <w:t>l:</w:t>
            </w:r>
            <w:r w:rsidRPr="00C1714B">
              <w:rPr>
                <w:color w:val="000000"/>
                <w:lang w:val="en-US"/>
              </w:rPr>
              <w:tab/>
              <w:t>+81 3 5205 6524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  <w:lang w:val="en-US"/>
              </w:rPr>
            </w:pPr>
            <w:r w:rsidRPr="00C1714B">
              <w:rPr>
                <w:color w:val="000000"/>
                <w:lang w:val="en-US"/>
              </w:rPr>
              <w:t xml:space="preserve">Fax: </w:t>
            </w:r>
            <w:r w:rsidRPr="00C1714B">
              <w:rPr>
                <w:color w:val="000000"/>
                <w:lang w:val="en-US"/>
              </w:rPr>
              <w:tab/>
              <w:t>+81 3 5205 6471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color w:val="000000"/>
                <w:lang w:val="en-US"/>
              </w:rPr>
            </w:pPr>
            <w:r w:rsidRPr="00C1714B">
              <w:rPr>
                <w:color w:val="000000"/>
                <w:lang w:val="en-US"/>
              </w:rPr>
              <w:t xml:space="preserve">E-mail:  </w:t>
            </w:r>
            <w:r w:rsidRPr="00C1714B">
              <w:rPr>
                <w:color w:val="000000"/>
                <w:lang w:val="en-US"/>
              </w:rPr>
              <w:tab/>
              <w:t>f-sasaki@iij.ad.jp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lang w:val="en-US"/>
              </w:rPr>
            </w:pPr>
            <w:r w:rsidRPr="00C1714B">
              <w:rPr>
                <w:rFonts w:cs="Arial"/>
                <w:bCs/>
              </w:rPr>
              <w:t>1.I.2017</w:t>
            </w:r>
          </w:p>
        </w:tc>
      </w:tr>
    </w:tbl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</w:rPr>
      </w:pP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</w:rPr>
      </w:pPr>
    </w:p>
    <w:p w:rsidR="00C1714B" w:rsidRDefault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8679"/>
        <w:gridCol w:w="881"/>
      </w:tblGrid>
      <w:tr w:rsidR="00C1714B" w:rsidRPr="00C1714B" w:rsidTr="004C5D9B">
        <w:trPr>
          <w:trHeight w:val="379"/>
        </w:trPr>
        <w:tc>
          <w:tcPr>
            <w:tcW w:w="110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255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C1714B" w:rsidRPr="00E01678" w:rsidTr="004C5D9B">
        <w:trPr>
          <w:trHeight w:val="1076"/>
        </w:trPr>
        <w:tc>
          <w:tcPr>
            <w:tcW w:w="110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1714B" w:rsidRPr="00E01678" w:rsidTr="004C5D9B">
              <w:trPr>
                <w:trHeight w:val="99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714B" w:rsidRPr="00C1714B" w:rsidRDefault="00C1714B" w:rsidP="00C1714B">
                  <w:pPr>
                    <w:pStyle w:val="Heading2"/>
                    <w:rPr>
                      <w:rFonts w:ascii="Times New Roman" w:hAnsi="Times New Roman"/>
                      <w:lang w:val="fr-CH"/>
                    </w:rPr>
                  </w:pPr>
                  <w:bookmarkStart w:id="251" w:name="_Toc474850444"/>
                  <w:r w:rsidRPr="00C1714B">
                    <w:rPr>
                      <w:lang w:val="fr-CH"/>
                    </w:rPr>
                    <w:t>Codes de réseau mobile (MNC) pour le plan d'identification international pour les réseaux publics et les abonnements</w:t>
                  </w:r>
                  <w:r w:rsidRPr="00C1714B">
                    <w:rPr>
                      <w:lang w:val="fr-CH"/>
                    </w:rPr>
                    <w:br/>
                    <w:t>(Selon la Recommandation UIT-T E.212 (09/2016))</w:t>
                  </w:r>
                  <w:r w:rsidRPr="00C1714B">
                    <w:rPr>
                      <w:lang w:val="fr-CH"/>
                    </w:rPr>
                    <w:br/>
                    <w:t>(Situation au 1er novembre 2016 )</w:t>
                  </w:r>
                  <w:bookmarkEnd w:id="251"/>
                </w:p>
              </w:tc>
            </w:tr>
          </w:tbl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255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</w:tr>
      <w:tr w:rsidR="00C1714B" w:rsidRPr="00E01678" w:rsidTr="004C5D9B">
        <w:trPr>
          <w:trHeight w:val="172"/>
        </w:trPr>
        <w:tc>
          <w:tcPr>
            <w:tcW w:w="110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  <w:tc>
          <w:tcPr>
            <w:tcW w:w="8274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  <w:tc>
          <w:tcPr>
            <w:tcW w:w="1255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</w:tr>
      <w:tr w:rsidR="00C1714B" w:rsidRPr="00C1714B" w:rsidTr="004C5D9B">
        <w:trPr>
          <w:trHeight w:val="434"/>
        </w:trPr>
        <w:tc>
          <w:tcPr>
            <w:tcW w:w="110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1714B" w:rsidRPr="00C1714B" w:rsidTr="004C5D9B">
              <w:trPr>
                <w:trHeight w:val="35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lang w:val="fr-CH"/>
                    </w:rPr>
                  </w:pPr>
                  <w:r w:rsidRPr="00C1714B">
                    <w:rPr>
                      <w:rFonts w:ascii="Arial" w:eastAsia="Arial" w:hAnsi="Arial"/>
                      <w:color w:val="000000"/>
                      <w:lang w:val="fr-CH"/>
                    </w:rPr>
                    <w:t xml:space="preserve">(Annexe au Bulletin d'exploitation de l'UIT </w:t>
                  </w:r>
                  <w:r w:rsidRPr="00C1714B">
                    <w:rPr>
                      <w:rFonts w:eastAsia="Calibri"/>
                      <w:color w:val="000000"/>
                      <w:sz w:val="22"/>
                      <w:lang w:val="fr-CH"/>
                    </w:rPr>
                    <w:t>N°</w:t>
                  </w:r>
                  <w:r w:rsidRPr="00C1714B">
                    <w:rPr>
                      <w:rFonts w:ascii="Arial" w:eastAsia="Arial" w:hAnsi="Arial"/>
                      <w:color w:val="000000"/>
                      <w:lang w:val="fr-CH"/>
                    </w:rPr>
                    <w:t xml:space="preserve"> 1111 - 1.XI.2016)</w:t>
                  </w:r>
                </w:p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C1714B">
                    <w:rPr>
                      <w:rFonts w:ascii="Arial" w:eastAsia="Arial" w:hAnsi="Arial"/>
                      <w:color w:val="000000"/>
                      <w:lang w:val="en-US"/>
                    </w:rPr>
                    <w:t xml:space="preserve">(Amendement </w:t>
                  </w:r>
                  <w:r w:rsidRPr="00C1714B">
                    <w:rPr>
                      <w:rFonts w:eastAsia="Calibri"/>
                      <w:color w:val="000000"/>
                      <w:sz w:val="22"/>
                      <w:lang w:val="en-US"/>
                    </w:rPr>
                    <w:t xml:space="preserve">N° </w:t>
                  </w:r>
                  <w:r w:rsidRPr="00C1714B">
                    <w:rPr>
                      <w:rFonts w:ascii="Arial" w:eastAsia="Arial" w:hAnsi="Arial"/>
                      <w:color w:val="000000"/>
                      <w:lang w:val="en-US"/>
                    </w:rPr>
                    <w:t>5)</w:t>
                  </w:r>
                </w:p>
              </w:tc>
            </w:tr>
          </w:tbl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5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C1714B" w:rsidRPr="00C1714B" w:rsidTr="004C5D9B">
        <w:trPr>
          <w:trHeight w:val="239"/>
        </w:trPr>
        <w:tc>
          <w:tcPr>
            <w:tcW w:w="110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255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C1714B" w:rsidRPr="00C1714B" w:rsidTr="004C5D9B">
        <w:tc>
          <w:tcPr>
            <w:tcW w:w="110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867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"/>
              <w:gridCol w:w="8225"/>
              <w:gridCol w:w="9"/>
              <w:gridCol w:w="337"/>
            </w:tblGrid>
            <w:tr w:rsidR="00C1714B" w:rsidRPr="00C1714B" w:rsidTr="004C5D9B">
              <w:trPr>
                <w:trHeight w:val="120"/>
              </w:trPr>
              <w:tc>
                <w:tcPr>
                  <w:tcW w:w="211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668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C1714B" w:rsidRPr="00C1714B" w:rsidTr="004C5D9B">
              <w:tc>
                <w:tcPr>
                  <w:tcW w:w="211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820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7"/>
                    <w:gridCol w:w="1616"/>
                    <w:gridCol w:w="3892"/>
                  </w:tblGrid>
                  <w:tr w:rsidR="00C1714B" w:rsidRPr="00C1714B" w:rsidTr="004C5D9B">
                    <w:trPr>
                      <w:trHeight w:val="464"/>
                    </w:trPr>
                    <w:tc>
                      <w:tcPr>
                        <w:tcW w:w="269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Nom de Réseau/Opérateur</w:t>
                        </w: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Allemagne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262 23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Drillisch Netz AG</w:t>
                        </w: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Danemark SUP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238 43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MobiWeb Limited</w:t>
                        </w: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Danemark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238 25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Viahub (SMS Provider Corp.)</w:t>
                        </w: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Gibraltar LIR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266 09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Eazi Telecom Ltd (trading as “Limba”)</w:t>
                        </w: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Japon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440 03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Internet Initiative Japan Inc.</w:t>
                        </w: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Slovénie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714B" w:rsidRPr="00E01678" w:rsidTr="004C5D9B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293 10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fr-CH"/>
                          </w:rPr>
                          <w:t>Slovenske železnice – Infrastruktura d.o.o.</w:t>
                        </w: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Suède SUP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240 34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Pro Net Telecommunications Services Ltd.</w:t>
                        </w: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Suède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714B" w:rsidRPr="00C1714B" w:rsidTr="004C5D9B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240 46</w:t>
                        </w:r>
                      </w:p>
                    </w:tc>
                    <w:tc>
                      <w:tcPr>
                        <w:tcW w:w="38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lang w:val="en-US"/>
                          </w:rPr>
                          <w:t>SMS Provider Corp.</w:t>
                        </w:r>
                      </w:p>
                    </w:tc>
                  </w:tr>
                </w:tbl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668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C1714B" w:rsidRPr="00C1714B" w:rsidTr="004C5D9B">
              <w:trPr>
                <w:trHeight w:val="323"/>
              </w:trPr>
              <w:tc>
                <w:tcPr>
                  <w:tcW w:w="211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668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C1714B" w:rsidRPr="00C1714B" w:rsidTr="004C5D9B">
              <w:trPr>
                <w:trHeight w:val="688"/>
              </w:trPr>
              <w:tc>
                <w:tcPr>
                  <w:tcW w:w="211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77"/>
                  </w:tblGrid>
                  <w:tr w:rsidR="00C1714B" w:rsidRPr="00C1714B" w:rsidTr="004C5D9B">
                    <w:trPr>
                      <w:trHeight w:val="608"/>
                    </w:trPr>
                    <w:tc>
                      <w:tcPr>
                        <w:tcW w:w="817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C1714B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:rsidR="00C1714B" w:rsidRPr="00C1714B" w:rsidRDefault="00C1714B" w:rsidP="00C1714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714B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668" w:type="dxa"/>
                </w:tcPr>
                <w:p w:rsidR="00C1714B" w:rsidRPr="00C1714B" w:rsidRDefault="00C1714B" w:rsidP="00C1714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5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</w:p>
    <w:p w:rsidR="00C1714B" w:rsidRDefault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C1714B" w:rsidRPr="00C1714B" w:rsidRDefault="00C1714B" w:rsidP="00C1714B">
      <w:pPr>
        <w:pStyle w:val="Heading2"/>
        <w:rPr>
          <w:lang w:val="fr-CH"/>
        </w:rPr>
      </w:pPr>
      <w:bookmarkStart w:id="252" w:name="_Toc402878819"/>
      <w:bookmarkStart w:id="253" w:name="_Toc436994436"/>
      <w:bookmarkStart w:id="254" w:name="_Toc458670027"/>
      <w:bookmarkStart w:id="255" w:name="_Toc458670620"/>
      <w:bookmarkStart w:id="256" w:name="_Toc474850445"/>
      <w:r w:rsidRPr="00C1714B">
        <w:rPr>
          <w:lang w:val="fr-CH"/>
        </w:rPr>
        <w:lastRenderedPageBreak/>
        <w:t>Liste des codes de transporteur de l'UIT</w:t>
      </w:r>
      <w:r w:rsidRPr="00C1714B">
        <w:rPr>
          <w:lang w:val="fr-CH"/>
        </w:rPr>
        <w:br/>
        <w:t>(Selon la Recommandation UIT-T M.1400 ((03/2013))</w:t>
      </w:r>
      <w:r w:rsidRPr="00C1714B">
        <w:rPr>
          <w:lang w:val="fr-CH"/>
        </w:rPr>
        <w:br/>
        <w:t>(Situation au 15 septembre 2014)</w:t>
      </w:r>
      <w:bookmarkEnd w:id="252"/>
      <w:bookmarkEnd w:id="253"/>
      <w:bookmarkEnd w:id="254"/>
      <w:bookmarkEnd w:id="255"/>
      <w:bookmarkEnd w:id="256"/>
    </w:p>
    <w:p w:rsidR="00C1714B" w:rsidRPr="00C1714B" w:rsidRDefault="00C1714B" w:rsidP="00C1714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240" w:after="240"/>
        <w:jc w:val="center"/>
        <w:textAlignment w:val="auto"/>
        <w:rPr>
          <w:rFonts w:eastAsia="SimSun" w:cs="Arial"/>
          <w:lang w:val="fr-CH" w:eastAsia="zh-CN"/>
        </w:rPr>
      </w:pPr>
      <w:r w:rsidRPr="00C1714B">
        <w:rPr>
          <w:rFonts w:eastAsia="SimSun" w:cs="Arial"/>
          <w:lang w:val="fr-CH" w:eastAsia="zh-CN"/>
        </w:rPr>
        <w:t>(Annexe au Bulletin d'exploitation de l'UIT N° 1060 – 15.IX.2014)</w:t>
      </w:r>
      <w:r w:rsidRPr="00C1714B">
        <w:rPr>
          <w:rFonts w:eastAsia="SimSun" w:cs="Arial"/>
          <w:lang w:val="fr-CH" w:eastAsia="zh-CN"/>
        </w:rPr>
        <w:br/>
        <w:t>(Amendement N° 37)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402"/>
      </w:tblGrid>
      <w:tr w:rsidR="00C1714B" w:rsidRPr="00C1714B" w:rsidTr="004C5D9B">
        <w:trPr>
          <w:cantSplit/>
          <w:tblHeader/>
        </w:trPr>
        <w:tc>
          <w:tcPr>
            <w:tcW w:w="3686" w:type="dxa"/>
            <w:hideMark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C1714B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268" w:type="dxa"/>
            <w:hideMark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C1714B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402" w:type="dxa"/>
            <w:hideMark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bookmarkStart w:id="257" w:name="lt_pId2396"/>
            <w:r w:rsidRPr="00C1714B">
              <w:rPr>
                <w:rFonts w:eastAsia="SimSun" w:cs="Arial"/>
                <w:b/>
                <w:bCs/>
                <w:i/>
                <w:iCs/>
              </w:rPr>
              <w:t>Contact</w:t>
            </w:r>
            <w:bookmarkEnd w:id="257"/>
          </w:p>
        </w:tc>
      </w:tr>
      <w:tr w:rsidR="00C1714B" w:rsidRPr="00C1714B" w:rsidTr="004C5D9B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C1714B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bookmarkStart w:id="258" w:name="lt_pId2398"/>
            <w:r w:rsidRPr="00C1714B">
              <w:rPr>
                <w:rFonts w:eastAsia="SimSun" w:cs="Arial"/>
                <w:b/>
                <w:bCs/>
                <w:i/>
                <w:iCs/>
              </w:rPr>
              <w:t>(code de l'exploitant)</w:t>
            </w:r>
            <w:bookmarkEnd w:id="258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</w:rPr>
      </w:pP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r w:rsidRPr="00C1714B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d')/DEU</w:t>
      </w:r>
      <w:r w:rsidRPr="00C1714B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C1714B">
        <w:rPr>
          <w:rFonts w:eastAsia="SimSun" w:cs="Arial"/>
          <w:b/>
          <w:bCs/>
          <w:color w:val="000000"/>
          <w:lang w:val="fr-FR" w:eastAsia="zh-CN"/>
        </w:rPr>
        <w:t>ADD</w:t>
      </w: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402"/>
      </w:tblGrid>
      <w:tr w:rsidR="00C1714B" w:rsidRPr="00C1714B" w:rsidTr="004C5D9B">
        <w:trPr>
          <w:trHeight w:val="1014"/>
        </w:trPr>
        <w:tc>
          <w:tcPr>
            <w:tcW w:w="3686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 xml:space="preserve">TKRZ Stadtwerke GmbH </w:t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br/>
              <w:t>Hollefeldstrasse 5-7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Cs w:val="22"/>
                <w:lang w:val="de-CH" w:eastAsia="zh-CN"/>
              </w:rPr>
            </w:pP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48282 EMSDETTEN</w:t>
            </w:r>
          </w:p>
        </w:tc>
        <w:tc>
          <w:tcPr>
            <w:tcW w:w="2268" w:type="dxa"/>
          </w:tcPr>
          <w:p w:rsidR="00C1714B" w:rsidRPr="00C1714B" w:rsidRDefault="00C1714B" w:rsidP="00C171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TKRZ</w:t>
            </w:r>
          </w:p>
        </w:tc>
        <w:tc>
          <w:tcPr>
            <w:tcW w:w="3402" w:type="dxa"/>
          </w:tcPr>
          <w:p w:rsidR="00C1714B" w:rsidRPr="00C1714B" w:rsidRDefault="00C1714B" w:rsidP="00C171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Mr Sascha Wiegand</w:t>
            </w:r>
          </w:p>
          <w:p w:rsidR="00C1714B" w:rsidRPr="00C1714B" w:rsidRDefault="00C1714B" w:rsidP="00B447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Arial"/>
                <w:color w:val="000000"/>
                <w:szCs w:val="22"/>
                <w:lang w:eastAsia="zh-CN"/>
              </w:rPr>
              <w:t>T</w:t>
            </w:r>
            <w:r w:rsidR="00B44705">
              <w:rPr>
                <w:rFonts w:eastAsia="SimSun" w:cs="Arial"/>
                <w:color w:val="000000"/>
                <w:szCs w:val="22"/>
                <w:lang w:eastAsia="zh-CN"/>
              </w:rPr>
              <w:t>é</w:t>
            </w:r>
            <w:r w:rsidRPr="00C1714B">
              <w:rPr>
                <w:rFonts w:eastAsia="SimSun" w:cs="Arial"/>
                <w:color w:val="000000"/>
                <w:szCs w:val="22"/>
                <w:lang w:eastAsia="zh-CN"/>
              </w:rPr>
              <w:t xml:space="preserve">l: </w:t>
            </w:r>
            <w:r w:rsidRPr="00C1714B">
              <w:rPr>
                <w:rFonts w:eastAsia="SimSun" w:cs="Arial"/>
                <w:color w:val="000000"/>
                <w:szCs w:val="22"/>
                <w:lang w:eastAsia="zh-CN"/>
              </w:rPr>
              <w:tab/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+49 2572 960 1643</w:t>
            </w:r>
          </w:p>
          <w:p w:rsidR="00C1714B" w:rsidRPr="00C1714B" w:rsidRDefault="00C1714B" w:rsidP="00C171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Arial"/>
                <w:color w:val="000000"/>
                <w:szCs w:val="22"/>
                <w:lang w:eastAsia="zh-CN"/>
              </w:rPr>
              <w:t xml:space="preserve">Fax: </w:t>
            </w:r>
            <w:r w:rsidRPr="00C1714B">
              <w:rPr>
                <w:rFonts w:eastAsia="SimSun" w:cs="Arial"/>
                <w:color w:val="000000"/>
                <w:szCs w:val="22"/>
                <w:lang w:eastAsia="zh-CN"/>
              </w:rPr>
              <w:tab/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+49 2572 960 1650</w:t>
            </w:r>
          </w:p>
          <w:p w:rsidR="00C1714B" w:rsidRPr="00C1714B" w:rsidRDefault="00C1714B" w:rsidP="00C171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Arial"/>
                <w:color w:val="000000"/>
                <w:szCs w:val="22"/>
                <w:lang w:eastAsia="zh-CN"/>
              </w:rPr>
              <w:t xml:space="preserve">E-mail: </w:t>
            </w:r>
            <w:r w:rsidRPr="00C1714B">
              <w:rPr>
                <w:rFonts w:eastAsia="SimSun" w:cs="Arial"/>
                <w:color w:val="000000"/>
                <w:szCs w:val="22"/>
                <w:lang w:eastAsia="zh-CN"/>
              </w:rPr>
              <w:tab/>
            </w:r>
            <w:r w:rsidRPr="00C1714B">
              <w:rPr>
                <w:rFonts w:eastAsia="SimSun" w:cs="Calibri"/>
                <w:szCs w:val="22"/>
                <w:lang w:eastAsia="zh-CN"/>
              </w:rPr>
              <w:t>sascha.wiegand@tkrz.de</w:t>
            </w:r>
          </w:p>
        </w:tc>
      </w:tr>
    </w:tbl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/>
          <w:i/>
          <w:szCs w:val="22"/>
          <w:lang w:eastAsia="zh-CN"/>
        </w:rPr>
      </w:pPr>
      <w:r w:rsidRPr="00C1714B">
        <w:rPr>
          <w:rFonts w:eastAsia="SimSun" w:cs="Arial"/>
          <w:b/>
          <w:bCs/>
          <w:i/>
          <w:iCs/>
          <w:color w:val="000000"/>
          <w:szCs w:val="22"/>
          <w:lang w:eastAsia="zh-CN"/>
        </w:rPr>
        <w:t>Gibraltar / GIB</w:t>
      </w:r>
      <w:r w:rsidRPr="00C1714B">
        <w:rPr>
          <w:rFonts w:eastAsia="SimSun" w:cs="Arial"/>
          <w:b/>
          <w:bCs/>
          <w:color w:val="000000"/>
          <w:szCs w:val="22"/>
          <w:lang w:eastAsia="zh-CN"/>
        </w:rPr>
        <w:t xml:space="preserve">  </w:t>
      </w:r>
      <w:r w:rsidRPr="00C1714B">
        <w:rPr>
          <w:rFonts w:eastAsia="SimSun" w:cs="Calibri"/>
          <w:b/>
          <w:i/>
          <w:color w:val="000000"/>
          <w:szCs w:val="22"/>
          <w:lang w:eastAsia="zh-CN"/>
        </w:rPr>
        <w:t xml:space="preserve">           </w:t>
      </w:r>
      <w:r w:rsidRPr="00C1714B">
        <w:rPr>
          <w:rFonts w:eastAsia="SimSun" w:cs="Calibri"/>
          <w:b/>
          <w:szCs w:val="22"/>
          <w:lang w:eastAsia="zh-CN"/>
        </w:rPr>
        <w:t>LIR</w:t>
      </w: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402"/>
      </w:tblGrid>
      <w:tr w:rsidR="00C1714B" w:rsidRPr="00C1714B" w:rsidTr="004C5D9B">
        <w:trPr>
          <w:trHeight w:val="1014"/>
        </w:trPr>
        <w:tc>
          <w:tcPr>
            <w:tcW w:w="3686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Eazi Telecom Ltd (trading as “Limba”)</w:t>
            </w:r>
          </w:p>
          <w:p w:rsidR="00C1714B" w:rsidRPr="00C1714B" w:rsidRDefault="00C1714B" w:rsidP="00B447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48 Royal Ocean Plaza, 16 Glacis Road</w:t>
            </w:r>
          </w:p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Cs w:val="22"/>
                <w:lang w:val="es-ES_tradnl" w:eastAsia="zh-CN"/>
              </w:rPr>
            </w:pPr>
            <w:r w:rsidRPr="00C1714B">
              <w:rPr>
                <w:rFonts w:eastAsia="SimSun" w:cs="Calibri"/>
                <w:color w:val="000000"/>
                <w:szCs w:val="22"/>
                <w:lang w:val="es-ES_tradnl" w:eastAsia="zh-CN"/>
              </w:rPr>
              <w:t>PO BOX 1108, GIBRALTAR, GX11 1AA</w:t>
            </w:r>
          </w:p>
        </w:tc>
        <w:tc>
          <w:tcPr>
            <w:tcW w:w="2268" w:type="dxa"/>
          </w:tcPr>
          <w:p w:rsidR="00C1714B" w:rsidRPr="00C1714B" w:rsidRDefault="00C1714B" w:rsidP="00C171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C1714B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EAZ629</w:t>
            </w:r>
          </w:p>
        </w:tc>
        <w:tc>
          <w:tcPr>
            <w:tcW w:w="3402" w:type="dxa"/>
          </w:tcPr>
          <w:p w:rsidR="00C1714B" w:rsidRPr="00B44705" w:rsidRDefault="00C1714B" w:rsidP="00B4470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val="en-US" w:eastAsia="zh-CN"/>
              </w:rPr>
            </w:pP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Mr Julian Risso</w:t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br/>
              <w:t>T</w:t>
            </w:r>
            <w:r w:rsidR="00B44705">
              <w:rPr>
                <w:rFonts w:eastAsia="SimSun" w:cs="Calibri"/>
                <w:color w:val="000000"/>
                <w:szCs w:val="22"/>
                <w:lang w:eastAsia="zh-CN"/>
              </w:rPr>
              <w:t>é</w:t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l:</w:t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ab/>
              <w:t xml:space="preserve"> +350 21600000</w:t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br/>
              <w:t xml:space="preserve">E-mail: </w:t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ab/>
            </w:r>
            <w:r w:rsidRPr="00C1714B">
              <w:rPr>
                <w:rFonts w:eastAsia="SimSun" w:cs="Calibri"/>
                <w:szCs w:val="22"/>
                <w:lang w:eastAsia="zh-CN"/>
              </w:rPr>
              <w:t>jrisso</w:t>
            </w:r>
            <w:r w:rsidRPr="00C1714B">
              <w:rPr>
                <w:rFonts w:eastAsia="SimSun" w:cs="Calibri"/>
                <w:color w:val="000000"/>
                <w:szCs w:val="22"/>
                <w:lang w:eastAsia="zh-CN"/>
              </w:rPr>
              <w:t>@limbatelecom.com</w:t>
            </w:r>
          </w:p>
        </w:tc>
      </w:tr>
    </w:tbl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p w:rsidR="00C1714B" w:rsidRDefault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C1714B" w:rsidRPr="00C1714B" w:rsidRDefault="00C1714B" w:rsidP="00C1714B">
      <w:pPr>
        <w:pStyle w:val="Heading2"/>
        <w:rPr>
          <w:lang w:val="fr-CH"/>
        </w:rPr>
      </w:pPr>
      <w:bookmarkStart w:id="259" w:name="_Toc474850446"/>
      <w:r w:rsidRPr="00C1714B">
        <w:rPr>
          <w:lang w:val="fr-CH"/>
        </w:rPr>
        <w:lastRenderedPageBreak/>
        <w:t>Liste des codes de points sémaphores internationaux (ISPC)</w:t>
      </w:r>
      <w:r w:rsidRPr="00C1714B">
        <w:rPr>
          <w:lang w:val="fr-CH"/>
        </w:rPr>
        <w:br/>
        <w:t>(Selon la Recommandation UIT-T Q.708 (03/1999))</w:t>
      </w:r>
      <w:r w:rsidRPr="00C1714B">
        <w:rPr>
          <w:lang w:val="fr-CH"/>
        </w:rPr>
        <w:br/>
        <w:t>(Situation au 1 octobre 2016)</w:t>
      </w:r>
      <w:bookmarkEnd w:id="259"/>
    </w:p>
    <w:p w:rsidR="00C1714B" w:rsidRPr="00C1714B" w:rsidRDefault="00C1714B" w:rsidP="00C1714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bCs/>
          <w:lang w:val="fr-FR"/>
        </w:rPr>
      </w:pPr>
      <w:r w:rsidRPr="00C1714B">
        <w:rPr>
          <w:bCs/>
          <w:lang w:val="fr-FR"/>
        </w:rPr>
        <w:t>(Annexe au Bulletin d'exploitation de l'UIT No. 1109 - 1.X.2016)</w:t>
      </w:r>
      <w:r w:rsidRPr="00C1714B">
        <w:rPr>
          <w:bCs/>
          <w:lang w:val="fr-FR"/>
        </w:rPr>
        <w:br/>
        <w:t>(Amendement No. 7)</w:t>
      </w:r>
    </w:p>
    <w:p w:rsidR="00C1714B" w:rsidRPr="00C1714B" w:rsidRDefault="00C1714B" w:rsidP="00C1714B">
      <w:pPr>
        <w:keepNext/>
        <w:rPr>
          <w:lang w:val="fr-FR"/>
        </w:rPr>
      </w:pPr>
    </w:p>
    <w:tbl>
      <w:tblPr>
        <w:tblStyle w:val="TableGrid3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1714B" w:rsidRPr="00E01678" w:rsidTr="004C5D9B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C1714B" w:rsidRPr="00C1714B" w:rsidRDefault="00C1714B" w:rsidP="00C17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1714B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C1714B" w:rsidRPr="00C1714B" w:rsidRDefault="00C1714B" w:rsidP="00C17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1714B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C1714B" w:rsidRPr="00C1714B" w:rsidRDefault="00C1714B" w:rsidP="00C17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1714B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C1714B" w:rsidRPr="00C1714B" w:rsidTr="004C5D9B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C1714B" w:rsidRPr="00C1714B" w:rsidRDefault="00C1714B" w:rsidP="00C17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1714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1714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Gibraltar    LIR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2-132-5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5157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Eazi Telecom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1714B">
              <w:rPr>
                <w:bCs/>
                <w:sz w:val="18"/>
                <w:szCs w:val="22"/>
                <w:lang w:val="en-US"/>
              </w:rPr>
              <w:t>Eazi Telecom Ltd (trading as “Limba”)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Japon    ADD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4-090-6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8918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Tokyo-1 Internet Initiative Japan Inc.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Internet Initiative Japan Inc.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4-090-7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8919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Osaka-1 Internet Initiative Japan Inc.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Internet Initiative Japan Inc.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République arabe syrienne    SUP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8467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Damascus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Investcom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8468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Damascus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Syriatel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République arabe syrienne    ADD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8467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Syriatel-STD MMUH1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Syriatel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8468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MTN-Damascus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Syria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4-034-5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8469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MTN-Latakia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Syria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4-034-6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8470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Syriatel-STD MDUM1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Syriatel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République arabe syrienne    LIR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4-034-1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8465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Damascus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Syrian Telecommunication Company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4-034-2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8466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Aleppo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Syrian Telecommunication Company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Rwanda    ADD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6-070-0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12848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RMSSBC1_Cluster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6-070-3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12851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NYMGW3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6-073-0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12872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NYMBC1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6-073-1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12873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RMMBC1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6-073-2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12874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RMGW1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6-073-4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12876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RMSSBC1_SPX1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6-073-5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12877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RMSSBC1_SPX2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Singapour    ADD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5-144-0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11392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SMSC1 1-Net @ Chai Chee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Hello Technology Pte Ltd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Suède    LIR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6-232-5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14149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TIG9 MSC (Stockholm)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Pro Net Telecommunications Services Ltd.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Ukraine    SUP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4-242-7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10135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Eurotranstelecom Ltd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6-241-0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14216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Telesystems of Ukraine JSC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lastRenderedPageBreak/>
              <w:t>Ukraine    ADD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2-214-6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5814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KIMG4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Lifecell LLC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2-214-7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5815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DNMG1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Lifecell LLC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4-242-1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10129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INATO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Telesystems of Ukraine Ltd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6-241-6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14222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Kyiv IGW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714B" w:rsidRPr="00C1714B" w:rsidRDefault="00C1714B" w:rsidP="00C17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1714B">
              <w:rPr>
                <w:b/>
                <w:lang w:val="fr-FR"/>
              </w:rPr>
              <w:t>Ukraine    LIR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2-214-0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5808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KIVISC1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2-214-1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5809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LVVISC2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2-214-2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5810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Kyiv ISC_1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2-214-4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5812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GTISC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2-216-6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5830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KyivISC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4-242-2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10130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IM441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TryMob Ltd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4-242-3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10131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KSTP1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4-242-4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10132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LSTP2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4-242-5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10133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KSISC1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4-242-6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10134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FRTKV2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PrJSC "Farlep-Invest"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6-241-1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14217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IMSISC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6-241-3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14219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KSTP2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6-241-4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14220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KIE/STP3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6-241-5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14221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ODE/STP1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7-242-1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16273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KSISC2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7-242-3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16275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FRTKV1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PrJSC "Farlep-Invest"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7-242-4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16276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INTER1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JSC Intertelekom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7-242-5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16277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KIIS1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Lifecell LLC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7-242-6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16278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KHAISC3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C1714B" w:rsidRPr="00C1714B" w:rsidTr="004C5D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7-242-7</w:t>
            </w:r>
          </w:p>
        </w:tc>
        <w:tc>
          <w:tcPr>
            <w:tcW w:w="909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16279</w:t>
            </w:r>
          </w:p>
        </w:tc>
        <w:tc>
          <w:tcPr>
            <w:tcW w:w="3461" w:type="dxa"/>
            <w:shd w:val="clear" w:color="auto" w:fill="auto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DNIS1</w:t>
            </w:r>
          </w:p>
        </w:tc>
        <w:tc>
          <w:tcPr>
            <w:tcW w:w="4009" w:type="dxa"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1714B">
              <w:rPr>
                <w:bCs/>
                <w:sz w:val="18"/>
                <w:szCs w:val="22"/>
                <w:lang w:val="fr-FR"/>
              </w:rPr>
              <w:t>Lifecell LLC</w:t>
            </w:r>
          </w:p>
        </w:tc>
      </w:tr>
    </w:tbl>
    <w:p w:rsidR="00C1714B" w:rsidRPr="00C1714B" w:rsidRDefault="00C1714B" w:rsidP="00C1714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C1714B">
        <w:rPr>
          <w:position w:val="6"/>
          <w:sz w:val="16"/>
          <w:szCs w:val="16"/>
          <w:lang w:val="fr-FR"/>
        </w:rPr>
        <w:t>____________</w:t>
      </w:r>
    </w:p>
    <w:p w:rsidR="00C1714B" w:rsidRPr="00C1714B" w:rsidRDefault="00C1714B" w:rsidP="00C1714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C1714B">
        <w:rPr>
          <w:sz w:val="16"/>
          <w:szCs w:val="16"/>
          <w:lang w:val="fr-FR"/>
        </w:rPr>
        <w:t>ISPC:</w:t>
      </w:r>
      <w:r w:rsidRPr="00C1714B">
        <w:rPr>
          <w:sz w:val="16"/>
          <w:szCs w:val="16"/>
          <w:lang w:val="fr-FR"/>
        </w:rPr>
        <w:tab/>
        <w:t>International Signalling Point Codes.</w:t>
      </w:r>
    </w:p>
    <w:p w:rsidR="00C1714B" w:rsidRPr="00C1714B" w:rsidRDefault="00C1714B" w:rsidP="00C1714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C1714B">
        <w:rPr>
          <w:sz w:val="16"/>
          <w:szCs w:val="16"/>
          <w:lang w:val="fr-FR"/>
        </w:rPr>
        <w:tab/>
        <w:t>Codes de points sémaphores internationaux (CPSI).</w:t>
      </w:r>
    </w:p>
    <w:p w:rsidR="00C1714B" w:rsidRPr="00C1714B" w:rsidRDefault="00C1714B" w:rsidP="00C1714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_tradnl"/>
        </w:rPr>
      </w:pPr>
      <w:r w:rsidRPr="00C1714B">
        <w:rPr>
          <w:sz w:val="16"/>
          <w:szCs w:val="16"/>
          <w:lang w:val="fr-FR"/>
        </w:rPr>
        <w:tab/>
      </w:r>
      <w:r w:rsidRPr="00C1714B">
        <w:rPr>
          <w:sz w:val="16"/>
          <w:szCs w:val="16"/>
          <w:lang w:val="es-ES_tradnl"/>
        </w:rPr>
        <w:t>Códigos de puntos de señalización internacional (CPSI).</w:t>
      </w:r>
    </w:p>
    <w:p w:rsidR="00C1714B" w:rsidRDefault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1714B" w:rsidRPr="00C1714B" w:rsidRDefault="00C1714B" w:rsidP="00C1714B">
      <w:pPr>
        <w:pStyle w:val="Heading2"/>
        <w:rPr>
          <w:lang w:val="fr-CH"/>
        </w:rPr>
      </w:pPr>
      <w:bookmarkStart w:id="260" w:name="_Toc36874412"/>
      <w:bookmarkStart w:id="261" w:name="_Toc474850447"/>
      <w:r w:rsidRPr="00C1714B">
        <w:rPr>
          <w:lang w:val="fr-CH"/>
        </w:rPr>
        <w:lastRenderedPageBreak/>
        <w:t>Plan de numérotage national</w:t>
      </w:r>
      <w:r w:rsidRPr="00C1714B">
        <w:rPr>
          <w:lang w:val="fr-CH"/>
        </w:rPr>
        <w:br/>
        <w:t>(Selon la Recommandation UIT-T E.129 (01/2013))</w:t>
      </w:r>
      <w:bookmarkEnd w:id="260"/>
      <w:bookmarkEnd w:id="261"/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="SimSun"/>
          <w:lang w:val="fr-FR"/>
        </w:rPr>
      </w:pPr>
      <w:bookmarkStart w:id="262" w:name="_Toc36875244"/>
      <w:r w:rsidRPr="00C1714B">
        <w:rPr>
          <w:rFonts w:eastAsia="SimSun"/>
          <w:lang w:val="fr-FR"/>
        </w:rPr>
        <w:t>Web:www.itu.int/itu-t/inr/nnp/index.html</w:t>
      </w:r>
    </w:p>
    <w:bookmarkEnd w:id="262"/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FR"/>
        </w:rPr>
      </w:pPr>
    </w:p>
    <w:p w:rsidR="00C1714B" w:rsidRPr="00C1714B" w:rsidRDefault="00C1714B" w:rsidP="00C1714B">
      <w:pPr>
        <w:rPr>
          <w:rFonts w:eastAsia="SimSun"/>
          <w:lang w:val="fr-FR"/>
        </w:rPr>
      </w:pPr>
      <w:r w:rsidRPr="00C1714B">
        <w:rPr>
          <w:rFonts w:eastAsia="SimSun"/>
          <w:lang w:val="fr-FR"/>
        </w:rPr>
        <w:t>Les Ad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 xml:space="preserve">inistrations sont priées de notifier à l’UIT les 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>odifications apportées à leur plan de nu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>érotage national ou de lui fournir des renseigne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>ents sur leur page web consacrée au plan de nu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 xml:space="preserve">ents, qui seront 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>is gratuite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>ent à la disposition de toutes les Ad</w:t>
      </w:r>
      <w:smartTag w:uri="urn:schemas-microsoft-com:office:smarttags" w:element="PersonName">
        <w:r w:rsidRPr="00C1714B">
          <w:rPr>
            <w:rFonts w:eastAsia="SimSun"/>
            <w:lang w:val="fr-FR"/>
          </w:rPr>
          <w:t>m</w:t>
        </w:r>
      </w:smartTag>
      <w:r w:rsidRPr="00C1714B">
        <w:rPr>
          <w:rFonts w:eastAsia="SimSun"/>
          <w:lang w:val="fr-FR"/>
        </w:rPr>
        <w:t>inistrations/ER et des prestataires de services, seront postés sur le site web de l’UIT-T.</w:t>
      </w:r>
    </w:p>
    <w:p w:rsidR="00C1714B" w:rsidRPr="00C1714B" w:rsidRDefault="00C1714B" w:rsidP="00C1714B">
      <w:pPr>
        <w:rPr>
          <w:rFonts w:eastAsia="SimSun"/>
          <w:lang w:val="fr-FR"/>
        </w:rPr>
      </w:pPr>
      <w:r w:rsidRPr="00C1714B">
        <w:rPr>
          <w:rFonts w:eastAsia="SimSun"/>
          <w:lang w:val="fr-FR"/>
        </w:rPr>
        <w:t>Pour leur site web sur le numérotage ou l’envoi de leurs informations à l’UIT/TSB (e-mail: tsbtson@itu.int), les Administrations sont priées de bien vouloir utiliser le format tel que décrit dans la Recommandation UIT-T E.129. Il leur est rappelé qu’elles seront responsables de la mise à jour de ces informations dans les meilleurs délais.</w:t>
      </w:r>
    </w:p>
    <w:p w:rsidR="00C1714B" w:rsidRPr="00C1714B" w:rsidRDefault="00C1714B" w:rsidP="00C1714B">
      <w:pPr>
        <w:rPr>
          <w:rFonts w:eastAsia="SimSun"/>
          <w:lang w:val="fr-FR"/>
        </w:rPr>
      </w:pPr>
      <w:r w:rsidRPr="00C1714B">
        <w:rPr>
          <w:rFonts w:eastAsia="SimSun"/>
          <w:lang w:val="fr-FR"/>
        </w:rPr>
        <w:t>Le 15.XII.2016, les pays suivants ont actualisé leur plan de numérotage national sur le site:</w:t>
      </w:r>
    </w:p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firstLine="720"/>
        <w:jc w:val="left"/>
        <w:textAlignment w:val="auto"/>
        <w:rPr>
          <w:rFonts w:eastAsia="SimSun" w:cs="Arial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C1714B" w:rsidRPr="00C1714B" w:rsidTr="004C5D9B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C1714B">
              <w:rPr>
                <w:rFonts w:eastAsia="SimSun"/>
                <w:i/>
                <w:iCs/>
                <w:lang w:val="en-US"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C1714B">
              <w:rPr>
                <w:rFonts w:eastAsia="SimSun"/>
                <w:i/>
                <w:iCs/>
                <w:lang w:val="fr-CH"/>
              </w:rPr>
              <w:t>Country Code (CC)</w:t>
            </w:r>
          </w:p>
        </w:tc>
      </w:tr>
      <w:tr w:rsidR="00C1714B" w:rsidRPr="00C1714B" w:rsidTr="004C5D9B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fr-CH"/>
              </w:rPr>
            </w:pPr>
            <w:r w:rsidRPr="00C1714B">
              <w:rPr>
                <w:rFonts w:eastAsia="SimSun"/>
                <w:lang w:val="fr-CH"/>
              </w:rPr>
              <w:t>Bonaire, Saint-Eustache et Saba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+599</w:t>
            </w:r>
          </w:p>
        </w:tc>
      </w:tr>
      <w:tr w:rsidR="00C1714B" w:rsidRPr="00C1714B" w:rsidTr="004C5D9B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Finlande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+358</w:t>
            </w:r>
          </w:p>
        </w:tc>
      </w:tr>
      <w:tr w:rsidR="00C1714B" w:rsidRPr="00C1714B" w:rsidTr="004C5D9B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Suriname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+597</w:t>
            </w:r>
          </w:p>
        </w:tc>
      </w:tr>
      <w:tr w:rsidR="00C1714B" w:rsidRPr="00C1714B" w:rsidTr="004C5D9B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Ouganda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+256</w:t>
            </w:r>
          </w:p>
        </w:tc>
      </w:tr>
      <w:tr w:rsidR="00C1714B" w:rsidRPr="00C1714B" w:rsidTr="004C5D9B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Viet Nam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B" w:rsidRPr="00C1714B" w:rsidRDefault="00C1714B" w:rsidP="00C17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1714B">
              <w:rPr>
                <w:rFonts w:eastAsia="SimSun"/>
                <w:lang w:val="en-US"/>
              </w:rPr>
              <w:t>+84</w:t>
            </w:r>
          </w:p>
        </w:tc>
      </w:tr>
    </w:tbl>
    <w:p w:rsidR="00C1714B" w:rsidRPr="00C1714B" w:rsidRDefault="00C1714B" w:rsidP="00C1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170"/>
        <w:jc w:val="left"/>
        <w:textAlignment w:val="auto"/>
        <w:rPr>
          <w:rFonts w:eastAsia="SimSun"/>
          <w:b/>
          <w:lang w:val="en-US"/>
        </w:rPr>
      </w:pPr>
    </w:p>
    <w:p w:rsidR="00C661CD" w:rsidRPr="00C1714B" w:rsidRDefault="00C661CD" w:rsidP="00652AC7">
      <w:pPr>
        <w:rPr>
          <w:rFonts w:asciiTheme="minorHAnsi" w:hAnsiTheme="minorHAnsi"/>
          <w:lang w:val="es-ES_tradnl"/>
        </w:rPr>
      </w:pPr>
    </w:p>
    <w:sectPr w:rsidR="00C661CD" w:rsidRPr="00C1714B" w:rsidSect="00C24C4F">
      <w:headerReference w:type="even" r:id="rId13"/>
      <w:footerReference w:type="even" r:id="rId14"/>
      <w:footerReference w:type="default" r:id="rId15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92" w:rsidRDefault="00F54592">
      <w:r>
        <w:separator/>
      </w:r>
    </w:p>
  </w:endnote>
  <w:endnote w:type="continuationSeparator" w:id="0">
    <w:p w:rsidR="00F54592" w:rsidRDefault="00F5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5459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54592" w:rsidRDefault="00F5459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54592" w:rsidRPr="007F091C" w:rsidRDefault="00F5459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4592" w:rsidRDefault="00F54592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4592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F54592" w:rsidRPr="007F091C" w:rsidRDefault="00F54592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33965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33965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54592" w:rsidRPr="007F091C" w:rsidRDefault="00F54592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F54592" w:rsidRDefault="00F54592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4592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F54592" w:rsidRPr="007F091C" w:rsidRDefault="00F54592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F54592" w:rsidRPr="007F091C" w:rsidRDefault="00F54592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33965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33965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54592" w:rsidRPr="009D4941" w:rsidRDefault="00F54592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92" w:rsidRDefault="00F54592">
      <w:r>
        <w:separator/>
      </w:r>
    </w:p>
  </w:footnote>
  <w:footnote w:type="continuationSeparator" w:id="0">
    <w:p w:rsidR="00F54592" w:rsidRDefault="00F5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92" w:rsidRDefault="00F545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10C3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049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628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4CB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2F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20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4F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E8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1837E8D"/>
    <w:multiLevelType w:val="hybridMultilevel"/>
    <w:tmpl w:val="28AEDE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2"/>
  </w:num>
  <w:num w:numId="4">
    <w:abstractNumId w:val="14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37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9"/>
  </w:num>
  <w:num w:numId="18">
    <w:abstractNumId w:val="40"/>
  </w:num>
  <w:num w:numId="19">
    <w:abstractNumId w:val="32"/>
  </w:num>
  <w:num w:numId="20">
    <w:abstractNumId w:val="39"/>
  </w:num>
  <w:num w:numId="21">
    <w:abstractNumId w:val="35"/>
  </w:num>
  <w:num w:numId="22">
    <w:abstractNumId w:val="11"/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6"/>
  </w:num>
  <w:num w:numId="28">
    <w:abstractNumId w:val="15"/>
  </w:num>
  <w:num w:numId="29">
    <w:abstractNumId w:val="31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5"/>
  </w:num>
  <w:num w:numId="33">
    <w:abstractNumId w:val="28"/>
  </w:num>
  <w:num w:numId="34">
    <w:abstractNumId w:val="18"/>
  </w:num>
  <w:num w:numId="3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24"/>
  </w:num>
  <w:num w:numId="38">
    <w:abstractNumId w:val="38"/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17"/>
  </w:num>
  <w:num w:numId="41">
    <w:abstractNumId w:val="41"/>
  </w:num>
  <w:num w:numId="42">
    <w:abstractNumId w:val="36"/>
  </w:num>
  <w:num w:numId="43">
    <w:abstractNumId w:val="13"/>
  </w:num>
  <w:num w:numId="44">
    <w:abstractNumId w:val="27"/>
  </w:num>
  <w:num w:numId="45">
    <w:abstractNumId w:val="20"/>
  </w:num>
  <w:num w:numId="46">
    <w:abstractNumId w:val="16"/>
  </w:num>
  <w:num w:numId="4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2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72E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EE5"/>
    <w:rsid w:val="00045041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2E64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3252"/>
    <w:rsid w:val="000F36B6"/>
    <w:rsid w:val="000F3CD7"/>
    <w:rsid w:val="000F3E91"/>
    <w:rsid w:val="000F4288"/>
    <w:rsid w:val="000F428B"/>
    <w:rsid w:val="000F44D2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400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0D2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4FF3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1FA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4BA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6ACE"/>
    <w:rsid w:val="003A7E4F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427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547"/>
    <w:rsid w:val="005B4A1C"/>
    <w:rsid w:val="005B5146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10D"/>
    <w:rsid w:val="005D3A63"/>
    <w:rsid w:val="005D3E45"/>
    <w:rsid w:val="005D3F83"/>
    <w:rsid w:val="005D40D1"/>
    <w:rsid w:val="005D4C27"/>
    <w:rsid w:val="005D552D"/>
    <w:rsid w:val="005D5585"/>
    <w:rsid w:val="005D5A0D"/>
    <w:rsid w:val="005D5C15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53E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11C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B1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5F2E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9C9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2C"/>
    <w:rsid w:val="007210F3"/>
    <w:rsid w:val="0072138E"/>
    <w:rsid w:val="007213A5"/>
    <w:rsid w:val="007214E9"/>
    <w:rsid w:val="00721505"/>
    <w:rsid w:val="00721698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5C94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191"/>
    <w:rsid w:val="007A5371"/>
    <w:rsid w:val="007A5595"/>
    <w:rsid w:val="007A577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CD7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29E8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1129"/>
    <w:rsid w:val="00951AFF"/>
    <w:rsid w:val="00951CF8"/>
    <w:rsid w:val="00951D6D"/>
    <w:rsid w:val="00952223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508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8D7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CF5"/>
    <w:rsid w:val="00B46C3C"/>
    <w:rsid w:val="00B46FB6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29A"/>
    <w:rsid w:val="00B85BEB"/>
    <w:rsid w:val="00B8608C"/>
    <w:rsid w:val="00B8609F"/>
    <w:rsid w:val="00B86812"/>
    <w:rsid w:val="00B8694D"/>
    <w:rsid w:val="00B87BBB"/>
    <w:rsid w:val="00B87C91"/>
    <w:rsid w:val="00B900BD"/>
    <w:rsid w:val="00B90100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C4F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9CA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3B2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21FC"/>
    <w:rsid w:val="00C826EA"/>
    <w:rsid w:val="00C82C00"/>
    <w:rsid w:val="00C82D2A"/>
    <w:rsid w:val="00C82ECC"/>
    <w:rsid w:val="00C83055"/>
    <w:rsid w:val="00C83C51"/>
    <w:rsid w:val="00C83CA0"/>
    <w:rsid w:val="00C84075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813"/>
    <w:rsid w:val="00CE1E49"/>
    <w:rsid w:val="00CE2017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D000A8"/>
    <w:rsid w:val="00D0081D"/>
    <w:rsid w:val="00D00837"/>
    <w:rsid w:val="00D00F3C"/>
    <w:rsid w:val="00D010B7"/>
    <w:rsid w:val="00D012A0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AB8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651"/>
    <w:rsid w:val="00E006DA"/>
    <w:rsid w:val="00E00B75"/>
    <w:rsid w:val="00E011E9"/>
    <w:rsid w:val="00E01678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592"/>
    <w:rsid w:val="00F547BF"/>
    <w:rsid w:val="00F55911"/>
    <w:rsid w:val="00F5645E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3421"/>
    <w:rsid w:val="00F941E1"/>
    <w:rsid w:val="00F943B1"/>
    <w:rsid w:val="00F9460D"/>
    <w:rsid w:val="00F94B1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834"/>
    <w:rsid w:val="00FA3A6C"/>
    <w:rsid w:val="00FA3C75"/>
    <w:rsid w:val="00FA4105"/>
    <w:rsid w:val="00FA4C8D"/>
    <w:rsid w:val="00FA533F"/>
    <w:rsid w:val="00FA57AC"/>
    <w:rsid w:val="00FA5966"/>
    <w:rsid w:val="00FA5C2C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0984"/>
    <w:rsid w:val="00FF1187"/>
    <w:rsid w:val="00FF178F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3291137"/>
    <o:shapelayout v:ext="edit">
      <o:idmap v:ext="edit" data="1"/>
    </o:shapelayout>
  </w:shapeDefaults>
  <w:decimalSymbol w:val="."/>
  <w:listSeparator w:val=",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bureaufa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sat@marsa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marsa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rostura@siminn.i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66B9-4E64-482C-A27A-D08E0104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14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18911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293</cp:revision>
  <cp:lastPrinted>2017-02-17T12:45:00Z</cp:lastPrinted>
  <dcterms:created xsi:type="dcterms:W3CDTF">2016-03-10T09:24:00Z</dcterms:created>
  <dcterms:modified xsi:type="dcterms:W3CDTF">2017-02-17T12:48:00Z</dcterms:modified>
</cp:coreProperties>
</file>