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244A3">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9D0F2D">
              <w:rPr>
                <w:rStyle w:val="Foot"/>
                <w:rFonts w:ascii="Arial" w:hAnsi="Arial" w:cs="Arial"/>
                <w:b/>
                <w:bCs/>
                <w:color w:val="FFFFFF" w:themeColor="background1"/>
                <w:sz w:val="28"/>
                <w:szCs w:val="28"/>
                <w:lang w:val="fr-FR"/>
              </w:rPr>
              <w:t>1</w:t>
            </w:r>
            <w:r w:rsidR="002244A3">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65206D">
            <w:pPr>
              <w:framePr w:hSpace="181" w:wrap="around" w:vAnchor="text" w:hAnchor="margin" w:xAlign="center" w:y="1"/>
              <w:jc w:val="left"/>
              <w:rPr>
                <w:color w:val="FFFFFF" w:themeColor="background1"/>
                <w:lang w:val="en-US"/>
              </w:rPr>
            </w:pPr>
            <w:r>
              <w:rPr>
                <w:color w:val="FFFFFF" w:themeColor="background1"/>
                <w:lang w:val="en-US"/>
              </w:rPr>
              <w:t>1</w:t>
            </w:r>
            <w:r w:rsidR="00BD6060">
              <w:rPr>
                <w:color w:val="FFFFFF" w:themeColor="background1"/>
                <w:lang w:val="en-US"/>
              </w:rPr>
              <w:t>5</w:t>
            </w:r>
            <w:r w:rsidR="00197D93" w:rsidRPr="00451D79">
              <w:rPr>
                <w:color w:val="FFFFFF" w:themeColor="background1"/>
                <w:lang w:val="en-US"/>
              </w:rPr>
              <w:t>.</w:t>
            </w:r>
            <w:r w:rsidR="00A22B07">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D6060">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2244A3">
              <w:rPr>
                <w:color w:val="FFFFFF" w:themeColor="background1"/>
                <w:lang w:val="en-US"/>
              </w:rPr>
              <w:t>2</w:t>
            </w:r>
            <w:r w:rsidR="00CB621B">
              <w:rPr>
                <w:color w:val="FFFFFF" w:themeColor="background1"/>
                <w:lang w:val="en-US"/>
              </w:rPr>
              <w:t xml:space="preserve"> </w:t>
            </w:r>
            <w:r w:rsidR="002244A3">
              <w:rPr>
                <w:color w:val="FFFFFF" w:themeColor="background1"/>
                <w:lang w:val="en-US"/>
              </w:rPr>
              <w:t>January</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3E05D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8" w:name="_Toc273023317"/>
            <w:bookmarkStart w:id="129" w:name="_Toc292704947"/>
            <w:bookmarkStart w:id="130" w:name="_Toc295387892"/>
            <w:bookmarkStart w:id="131" w:name="_Toc296675475"/>
            <w:bookmarkStart w:id="132" w:name="_Toc301945286"/>
            <w:bookmarkStart w:id="133" w:name="_Toc308530333"/>
            <w:bookmarkStart w:id="134" w:name="_Toc321233386"/>
            <w:bookmarkStart w:id="135" w:name="_Toc321311657"/>
            <w:bookmarkStart w:id="136" w:name="_Toc321820537"/>
            <w:bookmarkStart w:id="137" w:name="_Toc323035703"/>
            <w:bookmarkStart w:id="138" w:name="_Toc323904371"/>
            <w:bookmarkStart w:id="139" w:name="_Toc332272643"/>
            <w:bookmarkStart w:id="140" w:name="_Toc334776189"/>
            <w:bookmarkStart w:id="141" w:name="_Toc335901496"/>
            <w:bookmarkStart w:id="142" w:name="_Toc337110330"/>
            <w:bookmarkStart w:id="143" w:name="_Toc338779370"/>
            <w:bookmarkStart w:id="144" w:name="_Toc340225510"/>
            <w:bookmarkStart w:id="145" w:name="_Toc341451209"/>
            <w:bookmarkStart w:id="146" w:name="_Toc342912836"/>
            <w:bookmarkStart w:id="147" w:name="_Toc343262673"/>
            <w:bookmarkStart w:id="148" w:name="_Toc345579824"/>
            <w:bookmarkStart w:id="149" w:name="_Toc346885929"/>
            <w:bookmarkStart w:id="150" w:name="_Toc347929577"/>
            <w:bookmarkStart w:id="151" w:name="_Toc349288245"/>
            <w:bookmarkStart w:id="152" w:name="_Toc350415575"/>
            <w:bookmarkStart w:id="153" w:name="_Toc351549873"/>
            <w:bookmarkStart w:id="154" w:name="_Toc352940473"/>
            <w:bookmarkStart w:id="155" w:name="_Toc354053818"/>
            <w:bookmarkStart w:id="156" w:name="_Toc355708833"/>
            <w:bookmarkStart w:id="157" w:name="_Toc357001926"/>
            <w:bookmarkStart w:id="158" w:name="_Toc358192557"/>
            <w:bookmarkStart w:id="159" w:name="_Toc359489410"/>
            <w:bookmarkStart w:id="160" w:name="_Toc360696813"/>
            <w:bookmarkStart w:id="161" w:name="_Toc361921546"/>
            <w:bookmarkStart w:id="162" w:name="_Toc363741383"/>
            <w:bookmarkStart w:id="163" w:name="_Toc364672332"/>
            <w:bookmarkStart w:id="164" w:name="_Toc366157672"/>
            <w:bookmarkStart w:id="165" w:name="_Toc367715511"/>
            <w:bookmarkStart w:id="166" w:name="_Toc369007673"/>
            <w:bookmarkStart w:id="167" w:name="_Toc369007853"/>
            <w:bookmarkStart w:id="168" w:name="_Toc370373460"/>
            <w:bookmarkStart w:id="169" w:name="_Toc371588836"/>
            <w:bookmarkStart w:id="170" w:name="_Toc373157809"/>
            <w:bookmarkStart w:id="171" w:name="_Toc374006622"/>
            <w:bookmarkStart w:id="172" w:name="_Toc374692680"/>
            <w:bookmarkStart w:id="173" w:name="_Toc374692757"/>
            <w:bookmarkStart w:id="174" w:name="_Toc377026487"/>
            <w:bookmarkStart w:id="175" w:name="_Toc378322702"/>
            <w:bookmarkStart w:id="176" w:name="_Toc379440360"/>
            <w:bookmarkStart w:id="177" w:name="_Toc380582885"/>
            <w:bookmarkStart w:id="178" w:name="_Toc381784215"/>
            <w:bookmarkStart w:id="179" w:name="_Toc383182294"/>
            <w:bookmarkStart w:id="180" w:name="_Toc384625680"/>
            <w:bookmarkStart w:id="181" w:name="_Toc385496779"/>
            <w:bookmarkStart w:id="182" w:name="_Toc388946303"/>
            <w:bookmarkStart w:id="183" w:name="_Toc388947550"/>
            <w:bookmarkStart w:id="184" w:name="_Toc389730865"/>
            <w:bookmarkStart w:id="185" w:name="_Toc391386062"/>
            <w:bookmarkStart w:id="186" w:name="_Toc392235866"/>
            <w:bookmarkStart w:id="187" w:name="_Toc393713405"/>
            <w:bookmarkStart w:id="188" w:name="_Toc393714453"/>
            <w:bookmarkStart w:id="189" w:name="_Toc393715457"/>
            <w:bookmarkStart w:id="190" w:name="_Toc395100442"/>
            <w:bookmarkStart w:id="191" w:name="_Toc396212798"/>
            <w:bookmarkStart w:id="192" w:name="_Toc397517635"/>
            <w:bookmarkStart w:id="193" w:name="_Toc399160619"/>
            <w:bookmarkStart w:id="194" w:name="_Toc400374863"/>
            <w:bookmarkStart w:id="195" w:name="_Toc401757899"/>
            <w:bookmarkStart w:id="196" w:name="_Toc402967088"/>
            <w:bookmarkStart w:id="197" w:name="_Toc404332301"/>
            <w:bookmarkStart w:id="198" w:name="_Toc405386767"/>
            <w:bookmarkStart w:id="199" w:name="_Toc406508000"/>
            <w:bookmarkStart w:id="200" w:name="_Toc408576620"/>
            <w:bookmarkStart w:id="201" w:name="_Toc409708219"/>
            <w:bookmarkStart w:id="202" w:name="_Toc410904529"/>
            <w:bookmarkStart w:id="203" w:name="_Toc414884934"/>
            <w:bookmarkStart w:id="204" w:name="_Toc416360064"/>
            <w:bookmarkStart w:id="205" w:name="_Toc417984327"/>
            <w:bookmarkStart w:id="206" w:name="_Toc420414814"/>
            <w:bookmarkStart w:id="207" w:name="_Toc421783542"/>
            <w:bookmarkStart w:id="208" w:name="_Toc423078761"/>
            <w:bookmarkStart w:id="209" w:name="_Toc424300232"/>
            <w:bookmarkStart w:id="210" w:name="_Toc426533938"/>
            <w:bookmarkStart w:id="211" w:name="_Toc426534936"/>
            <w:bookmarkStart w:id="212" w:name="_Toc428193346"/>
            <w:bookmarkStart w:id="213" w:name="_Toc429469035"/>
            <w:bookmarkStart w:id="214" w:name="_Toc432498822"/>
            <w:bookmarkStart w:id="215" w:name="_Toc268773996"/>
            <w:bookmarkStart w:id="216" w:name="_Toc433358210"/>
            <w:bookmarkStart w:id="217" w:name="_Toc434843819"/>
            <w:bookmarkStart w:id="218" w:name="_Toc436383047"/>
            <w:bookmarkStart w:id="219" w:name="_Toc437264269"/>
            <w:bookmarkStart w:id="220" w:name="_Toc438219154"/>
            <w:bookmarkStart w:id="221" w:name="_Toc440443777"/>
            <w:bookmarkStart w:id="222" w:name="_Toc441671594"/>
            <w:bookmarkStart w:id="223" w:name="_Toc442711609"/>
            <w:bookmarkStart w:id="224" w:name="_Toc445368572"/>
            <w:bookmarkStart w:id="225" w:name="_Toc446578860"/>
            <w:bookmarkStart w:id="226" w:name="_Toc449442754"/>
            <w:bookmarkStart w:id="227" w:name="_Toc450747458"/>
            <w:bookmarkStart w:id="228" w:name="_Toc451863127"/>
            <w:bookmarkStart w:id="229" w:name="_Toc453320497"/>
            <w:bookmarkStart w:id="230" w:name="_Toc454789141"/>
            <w:bookmarkStart w:id="231" w:name="_Toc456103203"/>
            <w:bookmarkStart w:id="232" w:name="_Toc456103319"/>
            <w:bookmarkStart w:id="233" w:name="_Toc469048933"/>
            <w:bookmarkStart w:id="234" w:name="_Toc469924980"/>
            <w:bookmarkStart w:id="235" w:name="_Toc471824655"/>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36" w:name="_Toc268773997"/>
            <w:bookmarkStart w:id="237" w:name="_Toc273023318"/>
            <w:bookmarkStart w:id="238" w:name="_Toc292704948"/>
            <w:bookmarkStart w:id="239" w:name="_Toc295387893"/>
            <w:bookmarkStart w:id="240" w:name="_Toc296675476"/>
            <w:bookmarkStart w:id="241" w:name="_Toc301945287"/>
            <w:bookmarkStart w:id="242" w:name="_Toc308530334"/>
            <w:bookmarkStart w:id="243" w:name="_Toc321233387"/>
            <w:bookmarkStart w:id="244" w:name="_Toc321311658"/>
            <w:bookmarkStart w:id="245" w:name="_Toc321820538"/>
            <w:bookmarkStart w:id="246" w:name="_Toc323035704"/>
            <w:bookmarkStart w:id="247" w:name="_Toc323904372"/>
            <w:bookmarkStart w:id="248" w:name="_Toc332272644"/>
            <w:bookmarkStart w:id="249" w:name="_Toc334776190"/>
            <w:bookmarkStart w:id="250" w:name="_Toc335901497"/>
            <w:bookmarkStart w:id="251" w:name="_Toc337110331"/>
            <w:bookmarkStart w:id="252" w:name="_Toc338779371"/>
            <w:bookmarkStart w:id="253" w:name="_Toc340225511"/>
            <w:bookmarkStart w:id="254" w:name="_Toc341451210"/>
            <w:bookmarkStart w:id="255" w:name="_Toc342912837"/>
            <w:bookmarkStart w:id="256" w:name="_Toc343262674"/>
            <w:bookmarkStart w:id="257" w:name="_Toc345579825"/>
            <w:bookmarkStart w:id="258" w:name="_Toc346885930"/>
            <w:bookmarkStart w:id="259" w:name="_Toc347929578"/>
            <w:bookmarkStart w:id="260" w:name="_Toc349288246"/>
            <w:bookmarkStart w:id="261" w:name="_Toc350415576"/>
            <w:bookmarkStart w:id="262" w:name="_Toc351549874"/>
            <w:bookmarkStart w:id="263" w:name="_Toc352940474"/>
            <w:bookmarkStart w:id="264" w:name="_Toc354053819"/>
            <w:bookmarkStart w:id="265" w:name="_Toc355708834"/>
            <w:bookmarkStart w:id="266" w:name="_Toc357001927"/>
            <w:bookmarkStart w:id="267" w:name="_Toc358192558"/>
            <w:bookmarkStart w:id="268" w:name="_Toc359489411"/>
            <w:bookmarkStart w:id="269" w:name="_Toc360696814"/>
            <w:bookmarkStart w:id="270" w:name="_Toc361921547"/>
            <w:bookmarkStart w:id="271" w:name="_Toc363741384"/>
            <w:bookmarkStart w:id="272" w:name="_Toc364672333"/>
            <w:bookmarkStart w:id="273" w:name="_Toc366157673"/>
            <w:bookmarkStart w:id="274" w:name="_Toc367715512"/>
            <w:bookmarkStart w:id="275" w:name="_Toc369007674"/>
            <w:bookmarkStart w:id="276" w:name="_Toc369007854"/>
            <w:bookmarkStart w:id="277" w:name="_Toc370373461"/>
            <w:bookmarkStart w:id="278" w:name="_Toc371588837"/>
            <w:bookmarkStart w:id="279" w:name="_Toc373157810"/>
            <w:bookmarkStart w:id="280" w:name="_Toc374006623"/>
            <w:bookmarkStart w:id="281" w:name="_Toc374692681"/>
            <w:bookmarkStart w:id="282" w:name="_Toc374692758"/>
            <w:bookmarkStart w:id="283" w:name="_Toc377026488"/>
            <w:bookmarkStart w:id="284" w:name="_Toc378322703"/>
            <w:bookmarkStart w:id="285" w:name="_Toc379440361"/>
            <w:bookmarkStart w:id="286" w:name="_Toc380582886"/>
            <w:bookmarkStart w:id="287" w:name="_Toc381784216"/>
            <w:bookmarkStart w:id="288" w:name="_Toc383182295"/>
            <w:bookmarkStart w:id="289" w:name="_Toc384625681"/>
            <w:bookmarkStart w:id="290" w:name="_Toc385496780"/>
            <w:bookmarkStart w:id="291" w:name="_Toc388946304"/>
            <w:bookmarkStart w:id="292" w:name="_Toc388947551"/>
            <w:bookmarkStart w:id="293" w:name="_Toc389730866"/>
            <w:bookmarkStart w:id="294" w:name="_Toc391386063"/>
            <w:bookmarkStart w:id="295" w:name="_Toc392235867"/>
            <w:bookmarkStart w:id="296" w:name="_Toc393713406"/>
            <w:bookmarkStart w:id="297" w:name="_Toc393714454"/>
            <w:bookmarkStart w:id="298" w:name="_Toc393715458"/>
            <w:bookmarkStart w:id="299" w:name="_Toc395100443"/>
            <w:bookmarkStart w:id="300" w:name="_Toc396212799"/>
            <w:bookmarkStart w:id="301" w:name="_Toc397517636"/>
            <w:bookmarkStart w:id="302" w:name="_Toc399160620"/>
            <w:bookmarkStart w:id="303" w:name="_Toc400374864"/>
            <w:bookmarkStart w:id="304" w:name="_Toc401757900"/>
            <w:bookmarkStart w:id="305" w:name="_Toc402967089"/>
            <w:bookmarkStart w:id="306" w:name="_Toc404332302"/>
            <w:bookmarkStart w:id="307" w:name="_Toc405386768"/>
            <w:bookmarkStart w:id="308" w:name="_Toc406508001"/>
            <w:bookmarkStart w:id="309" w:name="_Toc408576621"/>
            <w:bookmarkStart w:id="310" w:name="_Toc409708220"/>
            <w:bookmarkStart w:id="311" w:name="_Toc410904530"/>
            <w:bookmarkStart w:id="312" w:name="_Toc414884935"/>
            <w:bookmarkStart w:id="313" w:name="_Toc416360065"/>
            <w:bookmarkStart w:id="314" w:name="_Toc417984328"/>
            <w:bookmarkStart w:id="315" w:name="_Toc420414815"/>
            <w:bookmarkStart w:id="316" w:name="_Toc421783543"/>
            <w:bookmarkStart w:id="317" w:name="_Toc423078762"/>
            <w:bookmarkStart w:id="318" w:name="_Toc424300233"/>
            <w:bookmarkStart w:id="319" w:name="_Toc426533939"/>
            <w:bookmarkStart w:id="320" w:name="_Toc426534937"/>
            <w:bookmarkStart w:id="321" w:name="_Toc428193347"/>
            <w:bookmarkStart w:id="322" w:name="_Toc429469036"/>
            <w:bookmarkStart w:id="323" w:name="_Toc432498823"/>
            <w:bookmarkStart w:id="324" w:name="_Toc433358211"/>
            <w:bookmarkStart w:id="325" w:name="_Toc434843820"/>
            <w:bookmarkStart w:id="326" w:name="_Toc436383048"/>
            <w:bookmarkStart w:id="327" w:name="_Toc437264270"/>
            <w:bookmarkStart w:id="328" w:name="_Toc438219155"/>
            <w:bookmarkStart w:id="329" w:name="_Toc440443778"/>
            <w:bookmarkStart w:id="330" w:name="_Toc441671595"/>
            <w:bookmarkStart w:id="331" w:name="_Toc442711610"/>
            <w:bookmarkStart w:id="332" w:name="_Toc445368573"/>
            <w:bookmarkStart w:id="333" w:name="_Toc446578861"/>
            <w:bookmarkStart w:id="334" w:name="_Toc449442755"/>
            <w:bookmarkStart w:id="335" w:name="_Toc450747459"/>
            <w:bookmarkStart w:id="336" w:name="_Toc451863128"/>
            <w:bookmarkStart w:id="337" w:name="_Toc453320498"/>
            <w:bookmarkStart w:id="338" w:name="_Toc454789142"/>
            <w:bookmarkStart w:id="339" w:name="_Toc456103204"/>
            <w:bookmarkStart w:id="340" w:name="_Toc456103320"/>
            <w:bookmarkStart w:id="341" w:name="_Toc469048934"/>
            <w:bookmarkStart w:id="342" w:name="_Toc469924981"/>
            <w:bookmarkStart w:id="343" w:name="_Toc471824656"/>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44" w:name="_Toc253407140"/>
      <w:bookmarkStart w:id="345" w:name="_Toc259783103"/>
      <w:bookmarkStart w:id="346" w:name="_Toc266181232"/>
      <w:bookmarkStart w:id="347" w:name="_Toc268773998"/>
      <w:bookmarkStart w:id="348" w:name="_Toc271700475"/>
      <w:bookmarkStart w:id="349" w:name="_Toc273023319"/>
      <w:bookmarkStart w:id="350" w:name="_Toc274223813"/>
      <w:bookmarkStart w:id="351" w:name="_Toc276717161"/>
      <w:bookmarkStart w:id="352" w:name="_Toc279669134"/>
      <w:bookmarkStart w:id="353" w:name="_Toc280349204"/>
      <w:bookmarkStart w:id="354" w:name="_Toc282526036"/>
      <w:bookmarkStart w:id="355" w:name="_Toc283737193"/>
      <w:bookmarkStart w:id="356" w:name="_Toc286218710"/>
      <w:bookmarkStart w:id="357" w:name="_Toc288660267"/>
      <w:bookmarkStart w:id="358" w:name="_Toc291005377"/>
      <w:bookmarkStart w:id="359" w:name="_Toc292704949"/>
      <w:bookmarkStart w:id="360" w:name="_Toc295387894"/>
      <w:bookmarkStart w:id="361" w:name="_Toc296675477"/>
      <w:bookmarkStart w:id="362" w:name="_Toc297804716"/>
      <w:bookmarkStart w:id="363" w:name="_Toc301945288"/>
      <w:bookmarkStart w:id="364" w:name="_Toc303344247"/>
      <w:bookmarkStart w:id="365" w:name="_Toc304892153"/>
      <w:bookmarkStart w:id="366" w:name="_Toc308530335"/>
      <w:bookmarkStart w:id="367" w:name="_Toc311103641"/>
      <w:bookmarkStart w:id="368" w:name="_Toc313973311"/>
      <w:bookmarkStart w:id="369" w:name="_Toc316479951"/>
      <w:bookmarkStart w:id="370" w:name="_Toc318964997"/>
      <w:bookmarkStart w:id="371" w:name="_Toc320536953"/>
      <w:bookmarkStart w:id="372" w:name="_Toc321233388"/>
      <w:bookmarkStart w:id="373" w:name="_Toc321311659"/>
      <w:bookmarkStart w:id="374" w:name="_Toc321820539"/>
      <w:bookmarkStart w:id="375" w:name="_Toc323035705"/>
      <w:bookmarkStart w:id="376" w:name="_Toc323904373"/>
      <w:bookmarkStart w:id="377" w:name="_Toc332272645"/>
      <w:bookmarkStart w:id="378" w:name="_Toc334776191"/>
      <w:bookmarkStart w:id="379" w:name="_Toc335901498"/>
      <w:bookmarkStart w:id="380" w:name="_Toc337110332"/>
      <w:bookmarkStart w:id="381" w:name="_Toc338779372"/>
      <w:bookmarkStart w:id="382" w:name="_Toc340225512"/>
      <w:bookmarkStart w:id="383" w:name="_Toc341451211"/>
      <w:bookmarkStart w:id="384" w:name="_Toc342912838"/>
      <w:bookmarkStart w:id="385" w:name="_Toc343262675"/>
      <w:bookmarkStart w:id="386" w:name="_Toc345579826"/>
      <w:bookmarkStart w:id="387" w:name="_Toc346885931"/>
      <w:bookmarkStart w:id="388" w:name="_Toc347929579"/>
      <w:bookmarkStart w:id="389" w:name="_Toc349288247"/>
      <w:bookmarkStart w:id="390" w:name="_Toc350415577"/>
      <w:bookmarkStart w:id="391" w:name="_Toc351549875"/>
      <w:bookmarkStart w:id="392" w:name="_Toc352940475"/>
      <w:bookmarkStart w:id="393" w:name="_Toc354053820"/>
      <w:bookmarkStart w:id="394" w:name="_Toc355708835"/>
      <w:bookmarkStart w:id="395" w:name="_Toc357001928"/>
      <w:bookmarkStart w:id="396" w:name="_Toc358192559"/>
      <w:bookmarkStart w:id="397" w:name="_Toc359489412"/>
      <w:bookmarkStart w:id="398" w:name="_Toc360696815"/>
      <w:bookmarkStart w:id="399" w:name="_Toc361921548"/>
      <w:bookmarkStart w:id="400" w:name="_Toc363741385"/>
      <w:bookmarkStart w:id="401" w:name="_Toc364672334"/>
      <w:bookmarkStart w:id="402" w:name="_Toc366157674"/>
      <w:bookmarkStart w:id="403" w:name="_Toc367715513"/>
      <w:bookmarkStart w:id="404" w:name="_Toc369007675"/>
      <w:bookmarkStart w:id="405" w:name="_Toc369007855"/>
      <w:bookmarkStart w:id="406" w:name="_Toc370373462"/>
      <w:bookmarkStart w:id="407" w:name="_Toc371588838"/>
      <w:bookmarkStart w:id="408" w:name="_Toc373157811"/>
      <w:bookmarkStart w:id="409" w:name="_Toc374006624"/>
      <w:bookmarkStart w:id="410" w:name="_Toc374692682"/>
      <w:bookmarkStart w:id="411" w:name="_Toc374692759"/>
      <w:bookmarkStart w:id="412" w:name="_Toc377026489"/>
      <w:bookmarkStart w:id="413" w:name="_Toc378322704"/>
      <w:bookmarkStart w:id="414" w:name="_Toc379440362"/>
      <w:bookmarkStart w:id="415" w:name="_Toc380582887"/>
      <w:bookmarkStart w:id="416" w:name="_Toc381784217"/>
      <w:bookmarkStart w:id="417" w:name="_Toc383182296"/>
      <w:bookmarkStart w:id="418" w:name="_Toc384625682"/>
      <w:bookmarkStart w:id="419" w:name="_Toc385496781"/>
      <w:bookmarkStart w:id="420" w:name="_Toc388946305"/>
      <w:bookmarkStart w:id="421" w:name="_Toc388947552"/>
      <w:bookmarkStart w:id="422" w:name="_Toc389730867"/>
      <w:bookmarkStart w:id="423" w:name="_Toc391386064"/>
      <w:bookmarkStart w:id="424" w:name="_Toc392235868"/>
      <w:bookmarkStart w:id="425" w:name="_Toc393713407"/>
      <w:bookmarkStart w:id="426" w:name="_Toc393714455"/>
      <w:bookmarkStart w:id="427" w:name="_Toc393715459"/>
      <w:bookmarkStart w:id="428" w:name="_Toc395100444"/>
      <w:bookmarkStart w:id="429" w:name="_Toc396212800"/>
      <w:bookmarkStart w:id="430" w:name="_Toc397517637"/>
      <w:bookmarkStart w:id="431" w:name="_Toc399160621"/>
      <w:bookmarkStart w:id="432" w:name="_Toc400374865"/>
      <w:bookmarkStart w:id="433" w:name="_Toc401757901"/>
      <w:bookmarkStart w:id="434" w:name="_Toc402967090"/>
      <w:bookmarkStart w:id="435" w:name="_Toc404332303"/>
      <w:bookmarkStart w:id="436" w:name="_Toc405386769"/>
      <w:bookmarkStart w:id="437" w:name="_Toc406508002"/>
      <w:bookmarkStart w:id="438" w:name="_Toc408576622"/>
      <w:bookmarkStart w:id="439" w:name="_Toc409708221"/>
      <w:bookmarkStart w:id="440" w:name="_Toc410904531"/>
      <w:bookmarkStart w:id="441" w:name="_Toc414884936"/>
      <w:bookmarkStart w:id="442" w:name="_Toc416360066"/>
      <w:bookmarkStart w:id="443" w:name="_Toc417984329"/>
      <w:bookmarkStart w:id="444" w:name="_Toc420414816"/>
      <w:bookmarkStart w:id="445" w:name="_Toc421783544"/>
      <w:bookmarkStart w:id="446" w:name="_Toc423078763"/>
      <w:bookmarkStart w:id="447" w:name="_Toc424300234"/>
      <w:bookmarkStart w:id="448" w:name="_Toc426533940"/>
      <w:bookmarkStart w:id="449" w:name="_Toc426534938"/>
      <w:bookmarkStart w:id="450" w:name="_Toc428193348"/>
      <w:bookmarkStart w:id="451" w:name="_Toc428372288"/>
      <w:bookmarkStart w:id="452" w:name="_Toc429469037"/>
      <w:bookmarkStart w:id="453" w:name="_Toc432498824"/>
      <w:bookmarkStart w:id="454" w:name="_Toc433358212"/>
      <w:bookmarkStart w:id="455" w:name="_Toc434843821"/>
      <w:bookmarkStart w:id="456" w:name="_Toc436383049"/>
      <w:bookmarkStart w:id="457" w:name="_Toc437264271"/>
      <w:bookmarkStart w:id="458" w:name="_Toc438219156"/>
      <w:bookmarkStart w:id="459" w:name="_Toc440443779"/>
      <w:bookmarkStart w:id="460" w:name="_Toc441671596"/>
      <w:bookmarkStart w:id="461" w:name="_Toc442711611"/>
      <w:bookmarkStart w:id="462" w:name="_Toc445368574"/>
      <w:bookmarkStart w:id="463" w:name="_Toc446578862"/>
      <w:bookmarkStart w:id="464" w:name="_Toc449442756"/>
      <w:bookmarkStart w:id="465" w:name="_Toc450747460"/>
      <w:bookmarkStart w:id="466" w:name="_Toc451863129"/>
      <w:bookmarkStart w:id="467" w:name="_Toc453320499"/>
      <w:bookmarkStart w:id="468" w:name="_Toc454789143"/>
      <w:bookmarkStart w:id="469" w:name="_Toc456103205"/>
      <w:bookmarkStart w:id="470" w:name="_Toc456103321"/>
      <w:bookmarkStart w:id="471" w:name="_Toc457223980"/>
      <w:bookmarkStart w:id="472" w:name="_Toc457308207"/>
      <w:bookmarkStart w:id="473" w:name="_Toc466367266"/>
      <w:bookmarkStart w:id="474" w:name="_Toc469048935"/>
      <w:bookmarkStart w:id="475" w:name="_Toc469924982"/>
      <w:bookmarkStart w:id="476" w:name="_Toc471824657"/>
      <w:r w:rsidRPr="001C4F41">
        <w:rPr>
          <w:lang w:val="en-US"/>
        </w:rPr>
        <w:t>Table</w:t>
      </w:r>
      <w:r w:rsidR="005427B9">
        <w:rPr>
          <w:lang w:val="en-US"/>
        </w:rPr>
        <w:t xml:space="preserve"> </w:t>
      </w:r>
      <w:r w:rsidRPr="001C4F41">
        <w:rPr>
          <w:lang w:val="en-US"/>
        </w:rPr>
        <w:t>of Contents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8C723B" w:rsidRPr="00862309" w:rsidRDefault="008C723B" w:rsidP="002C2CC7">
      <w:pPr>
        <w:pStyle w:val="TOC1"/>
        <w:tabs>
          <w:tab w:val="clear" w:pos="567"/>
          <w:tab w:val="center" w:leader="dot" w:pos="8505"/>
          <w:tab w:val="right" w:pos="9072"/>
        </w:tabs>
        <w:rPr>
          <w:rFonts w:eastAsiaTheme="minorEastAsia"/>
          <w:lang w:val="en-US"/>
        </w:rPr>
      </w:pPr>
      <w:r w:rsidRPr="008C723B">
        <w:rPr>
          <w:lang w:val="en-US"/>
        </w:rPr>
        <w:t>Lists annexed to the ITU Operational Bulletin</w:t>
      </w:r>
      <w:r w:rsidR="00862309">
        <w:rPr>
          <w:lang w:val="en-US"/>
        </w:rPr>
        <w:t xml:space="preserve">: </w:t>
      </w:r>
      <w:r w:rsidR="00862309" w:rsidRPr="00862309">
        <w:rPr>
          <w:i/>
          <w:iCs/>
          <w:lang w:val="en-US"/>
        </w:rPr>
        <w:t>Note from TSB</w:t>
      </w:r>
      <w:r w:rsidRPr="00862309">
        <w:rPr>
          <w:webHidden/>
          <w:lang w:val="en-US"/>
        </w:rPr>
        <w:tab/>
      </w:r>
      <w:r w:rsidR="00690A4F">
        <w:rPr>
          <w:webHidden/>
          <w:lang w:val="en-US"/>
        </w:rPr>
        <w:tab/>
      </w:r>
      <w:r w:rsidR="00A22B07">
        <w:rPr>
          <w:webHidden/>
          <w:lang w:val="en-US"/>
        </w:rPr>
        <w:t>3</w:t>
      </w:r>
    </w:p>
    <w:p w:rsidR="00E1293E" w:rsidRPr="00E1293E" w:rsidRDefault="00E1293E" w:rsidP="002C2CC7">
      <w:pPr>
        <w:pStyle w:val="TOC1"/>
        <w:tabs>
          <w:tab w:val="clear" w:pos="567"/>
          <w:tab w:val="center" w:leader="dot" w:pos="8505"/>
          <w:tab w:val="right" w:pos="9072"/>
        </w:tabs>
        <w:rPr>
          <w:rFonts w:eastAsiaTheme="minorEastAsia"/>
          <w:lang w:val="fr-CH"/>
        </w:rPr>
      </w:pPr>
      <w:r w:rsidRPr="00E1293E">
        <w:rPr>
          <w:lang w:val="fr-CH"/>
        </w:rPr>
        <w:t>Telephone Service</w:t>
      </w:r>
      <w:r>
        <w:rPr>
          <w:lang w:val="fr-CH"/>
        </w:rPr>
        <w:t>:</w:t>
      </w:r>
    </w:p>
    <w:p w:rsidR="00E1293E" w:rsidRPr="00E1293E" w:rsidRDefault="00E1293E" w:rsidP="00BD6060">
      <w:pPr>
        <w:pStyle w:val="TOC2"/>
        <w:tabs>
          <w:tab w:val="center" w:leader="dot" w:pos="8505"/>
          <w:tab w:val="right" w:pos="9072"/>
        </w:tabs>
        <w:rPr>
          <w:rFonts w:eastAsiaTheme="minorEastAsia"/>
          <w:lang w:val="fr-CH"/>
        </w:rPr>
      </w:pPr>
      <w:r w:rsidRPr="002C2CC7">
        <w:rPr>
          <w:lang w:val="fr-CH"/>
        </w:rPr>
        <w:t>Burkina</w:t>
      </w:r>
      <w:r w:rsidRPr="00E1293E">
        <w:rPr>
          <w:i/>
          <w:iCs/>
          <w:lang w:val="fr-CH" w:eastAsia="zh-CN"/>
        </w:rPr>
        <w:t xml:space="preserve"> Faso (</w:t>
      </w:r>
      <w:r w:rsidRPr="00E1293E">
        <w:rPr>
          <w:i/>
          <w:iCs/>
          <w:lang w:val="pt-BR" w:eastAsia="zh-CN"/>
        </w:rPr>
        <w:t>Autorité de Régulation des Communications Electroniques et des Postes (ARCEP)</w:t>
      </w:r>
      <w:proofErr w:type="gramStart"/>
      <w:r w:rsidRPr="00E1293E">
        <w:rPr>
          <w:i/>
          <w:iCs/>
          <w:lang w:val="pt-BR" w:eastAsia="zh-CN"/>
        </w:rPr>
        <w:t>,</w:t>
      </w:r>
      <w:proofErr w:type="gramEnd"/>
      <w:r>
        <w:rPr>
          <w:i/>
          <w:iCs/>
          <w:lang w:val="pt-BR" w:eastAsia="zh-CN"/>
        </w:rPr>
        <w:br/>
      </w:r>
      <w:r w:rsidRPr="00E1293E">
        <w:rPr>
          <w:i/>
          <w:iCs/>
          <w:lang w:val="pt-BR" w:eastAsia="zh-CN"/>
        </w:rPr>
        <w:t>Ouagadougou)</w:t>
      </w:r>
      <w:r w:rsidRPr="002C2CC7">
        <w:rPr>
          <w:webHidden/>
          <w:lang w:val="fr-CH"/>
        </w:rPr>
        <w:tab/>
      </w:r>
      <w:r w:rsidR="002C2CC7" w:rsidRPr="002C2CC7">
        <w:rPr>
          <w:webHidden/>
          <w:lang w:val="fr-CH"/>
        </w:rPr>
        <w:tab/>
      </w:r>
      <w:r w:rsidR="00BD6060">
        <w:rPr>
          <w:webHidden/>
          <w:lang w:val="fr-CH"/>
        </w:rPr>
        <w:t>4</w:t>
      </w:r>
    </w:p>
    <w:p w:rsidR="00E1293E" w:rsidRPr="00E1293E" w:rsidRDefault="00E1293E" w:rsidP="00BD6060">
      <w:pPr>
        <w:pStyle w:val="TOC2"/>
        <w:tabs>
          <w:tab w:val="center" w:leader="dot" w:pos="8505"/>
          <w:tab w:val="right" w:pos="9072"/>
        </w:tabs>
        <w:rPr>
          <w:rFonts w:eastAsiaTheme="minorEastAsia"/>
          <w:lang w:val="en-US"/>
        </w:rPr>
      </w:pPr>
      <w:r w:rsidRPr="00E1293E">
        <w:rPr>
          <w:i/>
          <w:iCs/>
          <w:lang w:val="en-US"/>
        </w:rPr>
        <w:t>Denmark (Danish Energy Agency, Copenhagen)</w:t>
      </w:r>
      <w:r w:rsidRPr="00E1293E">
        <w:rPr>
          <w:webHidden/>
          <w:lang w:val="en-US"/>
        </w:rPr>
        <w:tab/>
      </w:r>
      <w:r w:rsidR="002C2CC7">
        <w:rPr>
          <w:webHidden/>
          <w:lang w:val="en-US"/>
        </w:rPr>
        <w:tab/>
      </w:r>
      <w:r w:rsidR="00BD6060">
        <w:rPr>
          <w:webHidden/>
          <w:lang w:val="en-US"/>
        </w:rPr>
        <w:t>4</w:t>
      </w:r>
    </w:p>
    <w:p w:rsidR="00E1293E" w:rsidRPr="002C2CC7" w:rsidRDefault="00E1293E" w:rsidP="00BD6060">
      <w:pPr>
        <w:pStyle w:val="TOC1"/>
        <w:tabs>
          <w:tab w:val="center" w:leader="dot" w:pos="8505"/>
          <w:tab w:val="right" w:pos="9072"/>
        </w:tabs>
        <w:rPr>
          <w:rFonts w:eastAsiaTheme="minorEastAsia"/>
          <w:lang w:val="en-US"/>
        </w:rPr>
      </w:pPr>
      <w:r w:rsidRPr="00E1293E">
        <w:rPr>
          <w:lang w:val="en-US"/>
        </w:rPr>
        <w:t>Other communication</w:t>
      </w:r>
      <w:r>
        <w:rPr>
          <w:lang w:val="en-US"/>
        </w:rPr>
        <w:t xml:space="preserve">: </w:t>
      </w:r>
      <w:r w:rsidRPr="00E1293E">
        <w:rPr>
          <w:i/>
          <w:iCs/>
          <w:lang w:val="en-US"/>
        </w:rPr>
        <w:t>China</w:t>
      </w:r>
      <w:r w:rsidRPr="002C2CC7">
        <w:rPr>
          <w:webHidden/>
          <w:lang w:val="en-US"/>
        </w:rPr>
        <w:tab/>
      </w:r>
      <w:r w:rsidR="002C2CC7" w:rsidRPr="002C2CC7">
        <w:rPr>
          <w:webHidden/>
          <w:lang w:val="en-US"/>
        </w:rPr>
        <w:tab/>
      </w:r>
      <w:r w:rsidR="00BD6060">
        <w:rPr>
          <w:webHidden/>
          <w:lang w:val="en-US"/>
        </w:rPr>
        <w:t>5</w:t>
      </w:r>
    </w:p>
    <w:p w:rsidR="00E1293E" w:rsidRPr="002C2CC7" w:rsidRDefault="00E1293E" w:rsidP="00BD6060">
      <w:pPr>
        <w:pStyle w:val="TOC1"/>
        <w:tabs>
          <w:tab w:val="center" w:leader="dot" w:pos="8505"/>
          <w:tab w:val="right" w:pos="9072"/>
        </w:tabs>
        <w:rPr>
          <w:rFonts w:eastAsiaTheme="minorEastAsia"/>
          <w:lang w:val="en-US"/>
        </w:rPr>
      </w:pPr>
      <w:r w:rsidRPr="00E1293E">
        <w:rPr>
          <w:lang w:val="en-US"/>
        </w:rPr>
        <w:t>Service Restrictions</w:t>
      </w:r>
      <w:r w:rsidRPr="002C2CC7">
        <w:rPr>
          <w:webHidden/>
          <w:lang w:val="en-US"/>
        </w:rPr>
        <w:tab/>
      </w:r>
      <w:r w:rsidR="002C2CC7">
        <w:rPr>
          <w:webHidden/>
          <w:lang w:val="en-US"/>
        </w:rPr>
        <w:tab/>
      </w:r>
      <w:r w:rsidR="00BD6060">
        <w:rPr>
          <w:webHidden/>
          <w:lang w:val="en-US"/>
        </w:rPr>
        <w:t>6</w:t>
      </w:r>
    </w:p>
    <w:p w:rsidR="00E1293E" w:rsidRPr="002C2CC7" w:rsidRDefault="00E1293E" w:rsidP="00BD6060">
      <w:pPr>
        <w:pStyle w:val="TOC1"/>
        <w:tabs>
          <w:tab w:val="center" w:leader="dot" w:pos="8505"/>
          <w:tab w:val="right" w:pos="9072"/>
        </w:tabs>
        <w:rPr>
          <w:rFonts w:eastAsiaTheme="minorEastAsia"/>
          <w:lang w:val="en-US"/>
        </w:rPr>
      </w:pPr>
      <w:r w:rsidRPr="00E1293E">
        <w:rPr>
          <w:lang w:val="en-US"/>
        </w:rPr>
        <w:t>Call – Back and alternative calling procedures (Res. 21 Rev. PP – 2006)</w:t>
      </w:r>
      <w:r w:rsidRPr="002C2CC7">
        <w:rPr>
          <w:webHidden/>
          <w:lang w:val="en-US"/>
        </w:rPr>
        <w:tab/>
      </w:r>
      <w:r w:rsidR="002C2CC7">
        <w:rPr>
          <w:webHidden/>
          <w:lang w:val="en-US"/>
        </w:rPr>
        <w:tab/>
      </w:r>
      <w:r w:rsidR="00BD6060">
        <w:rPr>
          <w:webHidden/>
          <w:lang w:val="en-US"/>
        </w:rPr>
        <w:t>6</w:t>
      </w:r>
    </w:p>
    <w:p w:rsidR="00E1293E" w:rsidRPr="005B38F8" w:rsidRDefault="00E1293E" w:rsidP="002C2CC7">
      <w:pPr>
        <w:pStyle w:val="TOC1"/>
        <w:tabs>
          <w:tab w:val="clear" w:pos="567"/>
          <w:tab w:val="center" w:leader="dot" w:pos="8505"/>
          <w:tab w:val="right" w:pos="9072"/>
        </w:tabs>
        <w:rPr>
          <w:rFonts w:eastAsiaTheme="minorEastAsia"/>
          <w:b/>
          <w:bCs/>
          <w:lang w:val="en-US"/>
        </w:rPr>
      </w:pPr>
      <w:r w:rsidRPr="00F1519C">
        <w:rPr>
          <w:b/>
          <w:bCs/>
          <w:lang w:val="en-US"/>
        </w:rPr>
        <w:t>AMENDMENTS  TO  SERVICE  PUBLICATIONS</w:t>
      </w:r>
    </w:p>
    <w:p w:rsidR="00E1293E" w:rsidRPr="00E1293E" w:rsidRDefault="00E1293E" w:rsidP="00BD6060">
      <w:pPr>
        <w:pStyle w:val="TOC1"/>
        <w:tabs>
          <w:tab w:val="center" w:leader="dot" w:pos="8505"/>
          <w:tab w:val="right" w:pos="9072"/>
        </w:tabs>
        <w:rPr>
          <w:lang w:val="en-US"/>
        </w:rPr>
      </w:pPr>
      <w:r w:rsidRPr="00E1293E">
        <w:rPr>
          <w:lang w:val="en-US"/>
        </w:rPr>
        <w:t>List of Ship Stations and Maritime Mobile  Service Identity Assignments (List V)</w:t>
      </w:r>
      <w:r w:rsidRPr="00E1293E">
        <w:rPr>
          <w:webHidden/>
          <w:lang w:val="en-US"/>
        </w:rPr>
        <w:tab/>
      </w:r>
      <w:r w:rsidR="002C2CC7">
        <w:rPr>
          <w:webHidden/>
          <w:lang w:val="en-US"/>
        </w:rPr>
        <w:tab/>
      </w:r>
      <w:r w:rsidR="00BD6060">
        <w:rPr>
          <w:webHidden/>
          <w:lang w:val="en-US"/>
        </w:rPr>
        <w:t>7</w:t>
      </w:r>
    </w:p>
    <w:p w:rsidR="00BD6060" w:rsidRDefault="00BD6060" w:rsidP="00BD6060">
      <w:pPr>
        <w:pStyle w:val="TOC1"/>
        <w:tabs>
          <w:tab w:val="center" w:leader="dot" w:pos="8505"/>
          <w:tab w:val="right" w:pos="9072"/>
        </w:tabs>
        <w:rPr>
          <w:lang w:val="en-US"/>
        </w:rPr>
      </w:pPr>
      <w:r>
        <w:rPr>
          <w:lang w:val="en-US"/>
        </w:rPr>
        <w:t>Bureaufax Table</w:t>
      </w:r>
      <w:r>
        <w:rPr>
          <w:lang w:val="en-US"/>
        </w:rPr>
        <w:tab/>
      </w:r>
      <w:r>
        <w:rPr>
          <w:lang w:val="en-US"/>
        </w:rPr>
        <w:tab/>
        <w:t>8</w:t>
      </w:r>
    </w:p>
    <w:p w:rsidR="00E1293E" w:rsidRPr="00E1293E" w:rsidRDefault="00E1293E" w:rsidP="00BD6060">
      <w:pPr>
        <w:pStyle w:val="TOC1"/>
        <w:tabs>
          <w:tab w:val="center" w:leader="dot" w:pos="8505"/>
          <w:tab w:val="right" w:pos="9072"/>
        </w:tabs>
        <w:rPr>
          <w:lang w:val="en-US"/>
        </w:rPr>
      </w:pPr>
      <w:r w:rsidRPr="00E1293E">
        <w:rPr>
          <w:lang w:val="en-US"/>
        </w:rPr>
        <w:t>List of Issuer Identifier Numbers for the International Telecommunication Charge Card</w:t>
      </w:r>
      <w:r w:rsidRPr="00E1293E">
        <w:rPr>
          <w:webHidden/>
          <w:lang w:val="en-US"/>
        </w:rPr>
        <w:tab/>
      </w:r>
      <w:r w:rsidR="002C2CC7">
        <w:rPr>
          <w:webHidden/>
          <w:lang w:val="en-US"/>
        </w:rPr>
        <w:tab/>
      </w:r>
      <w:r w:rsidR="00BD6060">
        <w:rPr>
          <w:webHidden/>
          <w:lang w:val="en-US"/>
        </w:rPr>
        <w:t>9</w:t>
      </w:r>
    </w:p>
    <w:p w:rsidR="00E1293E" w:rsidRPr="00E1293E" w:rsidRDefault="00E1293E" w:rsidP="00BD6060">
      <w:pPr>
        <w:pStyle w:val="TOC1"/>
        <w:tabs>
          <w:tab w:val="center" w:leader="dot" w:pos="8505"/>
          <w:tab w:val="right" w:pos="9072"/>
        </w:tabs>
        <w:rPr>
          <w:lang w:val="en-US"/>
        </w:rPr>
      </w:pPr>
      <w:r w:rsidRPr="00E1293E">
        <w:rPr>
          <w:lang w:val="en-US"/>
        </w:rPr>
        <w:t>Mobile Network Codes (MNC) for the international identification plan for public networks</w:t>
      </w:r>
      <w:r>
        <w:rPr>
          <w:lang w:val="en-US"/>
        </w:rPr>
        <w:br/>
      </w:r>
      <w:r w:rsidRPr="00E1293E">
        <w:rPr>
          <w:lang w:val="en-US"/>
        </w:rPr>
        <w:t>and subscriptions</w:t>
      </w:r>
      <w:r w:rsidRPr="00E1293E">
        <w:rPr>
          <w:webHidden/>
          <w:lang w:val="en-US"/>
        </w:rPr>
        <w:tab/>
      </w:r>
      <w:r w:rsidR="002C2CC7">
        <w:rPr>
          <w:webHidden/>
          <w:lang w:val="en-US"/>
        </w:rPr>
        <w:tab/>
      </w:r>
      <w:r w:rsidRPr="00E1293E">
        <w:rPr>
          <w:webHidden/>
          <w:lang w:val="en-US"/>
        </w:rPr>
        <w:t>1</w:t>
      </w:r>
      <w:r w:rsidR="00BD6060">
        <w:rPr>
          <w:webHidden/>
          <w:lang w:val="en-US"/>
        </w:rPr>
        <w:t>0</w:t>
      </w:r>
    </w:p>
    <w:p w:rsidR="00E1293E" w:rsidRPr="00E1293E" w:rsidRDefault="00E1293E" w:rsidP="00BD6060">
      <w:pPr>
        <w:pStyle w:val="TOC1"/>
        <w:tabs>
          <w:tab w:val="center" w:leader="dot" w:pos="8505"/>
          <w:tab w:val="right" w:pos="9072"/>
        </w:tabs>
        <w:rPr>
          <w:lang w:val="en-US"/>
        </w:rPr>
      </w:pPr>
      <w:r w:rsidRPr="00E1293E">
        <w:rPr>
          <w:lang w:val="en-US"/>
        </w:rPr>
        <w:t>List of ITU Carrier Codes</w:t>
      </w:r>
      <w:r w:rsidRPr="00E1293E">
        <w:rPr>
          <w:webHidden/>
          <w:lang w:val="en-US"/>
        </w:rPr>
        <w:tab/>
      </w:r>
      <w:r w:rsidR="002C2CC7">
        <w:rPr>
          <w:webHidden/>
          <w:lang w:val="en-US"/>
        </w:rPr>
        <w:tab/>
      </w:r>
      <w:r w:rsidRPr="00E1293E">
        <w:rPr>
          <w:webHidden/>
          <w:lang w:val="en-US"/>
        </w:rPr>
        <w:t>1</w:t>
      </w:r>
      <w:r w:rsidR="00BD6060">
        <w:rPr>
          <w:webHidden/>
          <w:lang w:val="en-US"/>
        </w:rPr>
        <w:t>1</w:t>
      </w:r>
    </w:p>
    <w:p w:rsidR="00E1293E" w:rsidRPr="00E1293E" w:rsidRDefault="00E1293E" w:rsidP="00BD6060">
      <w:pPr>
        <w:pStyle w:val="TOC1"/>
        <w:tabs>
          <w:tab w:val="center" w:leader="dot" w:pos="8505"/>
          <w:tab w:val="right" w:pos="9072"/>
        </w:tabs>
        <w:rPr>
          <w:lang w:val="en-US"/>
        </w:rPr>
      </w:pPr>
      <w:r w:rsidRPr="00E1293E">
        <w:rPr>
          <w:lang w:val="en-US"/>
        </w:rPr>
        <w:t>List of International Signalling Point Codes (ISPC)</w:t>
      </w:r>
      <w:r w:rsidRPr="00E1293E">
        <w:rPr>
          <w:webHidden/>
          <w:lang w:val="en-US"/>
        </w:rPr>
        <w:tab/>
      </w:r>
      <w:r w:rsidR="002C2CC7">
        <w:rPr>
          <w:webHidden/>
          <w:lang w:val="en-US"/>
        </w:rPr>
        <w:tab/>
      </w:r>
      <w:r w:rsidRPr="00E1293E">
        <w:rPr>
          <w:webHidden/>
          <w:lang w:val="en-US"/>
        </w:rPr>
        <w:t>1</w:t>
      </w:r>
      <w:r w:rsidR="00BD6060">
        <w:rPr>
          <w:webHidden/>
          <w:lang w:val="en-US"/>
        </w:rPr>
        <w:t>2</w:t>
      </w:r>
    </w:p>
    <w:p w:rsidR="00E1293E" w:rsidRPr="00E1293E" w:rsidRDefault="00E1293E" w:rsidP="00BD6060">
      <w:pPr>
        <w:pStyle w:val="TOC1"/>
        <w:tabs>
          <w:tab w:val="center" w:leader="dot" w:pos="8505"/>
          <w:tab w:val="right" w:pos="9072"/>
        </w:tabs>
        <w:rPr>
          <w:lang w:val="en-US"/>
        </w:rPr>
      </w:pPr>
      <w:r w:rsidRPr="00E1293E">
        <w:rPr>
          <w:lang w:val="en-US"/>
        </w:rPr>
        <w:t>National Numbering Plan</w:t>
      </w:r>
      <w:r w:rsidRPr="00E1293E">
        <w:rPr>
          <w:webHidden/>
          <w:lang w:val="en-US"/>
        </w:rPr>
        <w:tab/>
      </w:r>
      <w:r w:rsidR="002C2CC7">
        <w:rPr>
          <w:webHidden/>
          <w:lang w:val="en-US"/>
        </w:rPr>
        <w:tab/>
      </w:r>
      <w:r w:rsidRPr="00E1293E">
        <w:rPr>
          <w:webHidden/>
          <w:lang w:val="en-US"/>
        </w:rPr>
        <w:t>1</w:t>
      </w:r>
      <w:r w:rsidR="00BD6060">
        <w:rPr>
          <w:webHidden/>
          <w:lang w:val="en-US"/>
        </w:rPr>
        <w:t>4</w:t>
      </w:r>
    </w:p>
    <w:p w:rsidR="002244A3" w:rsidRPr="002244A3" w:rsidRDefault="002244A3" w:rsidP="002244A3">
      <w:pPr>
        <w:rPr>
          <w:rFonts w:eastAsiaTheme="minorEastAsia"/>
          <w:lang w:val="en-US"/>
        </w:rPr>
      </w:pPr>
    </w:p>
    <w:p w:rsidR="008C723B" w:rsidRDefault="008C723B" w:rsidP="00A27C8E">
      <w:pPr>
        <w:rPr>
          <w:lang w:val="en-US"/>
        </w:rPr>
      </w:pPr>
    </w:p>
    <w:p w:rsidR="0065206D" w:rsidRDefault="0065206D" w:rsidP="00A27C8E">
      <w:pPr>
        <w:rPr>
          <w:lang w:val="en-US"/>
        </w:rPr>
      </w:pPr>
    </w:p>
    <w:p w:rsidR="0065206D" w:rsidRPr="0065206D" w:rsidRDefault="0065206D" w:rsidP="00A27C8E">
      <w:pPr>
        <w:rPr>
          <w:lang w:val="en-US"/>
        </w:rPr>
      </w:pP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14.IV.2017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477" w:name="_Toc253407141"/>
      <w:bookmarkStart w:id="478" w:name="_Toc259783104"/>
      <w:bookmarkStart w:id="479" w:name="_Toc266181233"/>
      <w:bookmarkStart w:id="480" w:name="_Toc268773999"/>
      <w:bookmarkStart w:id="481" w:name="_Toc271700476"/>
      <w:bookmarkStart w:id="482" w:name="_Toc273023320"/>
      <w:bookmarkStart w:id="483" w:name="_Toc274223814"/>
      <w:bookmarkStart w:id="484" w:name="_Toc276717162"/>
      <w:bookmarkStart w:id="485" w:name="_Toc279669135"/>
      <w:bookmarkStart w:id="486" w:name="_Toc280349205"/>
      <w:bookmarkStart w:id="487" w:name="_Toc282526037"/>
      <w:bookmarkStart w:id="488" w:name="_Toc283737194"/>
      <w:bookmarkStart w:id="489" w:name="_Toc286218711"/>
      <w:bookmarkStart w:id="490" w:name="_Toc288660268"/>
      <w:bookmarkStart w:id="491" w:name="_Toc291005378"/>
      <w:bookmarkStart w:id="492" w:name="_Toc292704950"/>
      <w:bookmarkStart w:id="493" w:name="_Toc295387895"/>
      <w:bookmarkStart w:id="494" w:name="_Toc296675478"/>
      <w:bookmarkStart w:id="495" w:name="_Toc297804717"/>
      <w:bookmarkStart w:id="496" w:name="_Toc301945289"/>
      <w:bookmarkStart w:id="497" w:name="_Toc303344248"/>
      <w:bookmarkStart w:id="498" w:name="_Toc304892154"/>
      <w:bookmarkStart w:id="499" w:name="_Toc308530336"/>
      <w:bookmarkStart w:id="500" w:name="_Toc311103642"/>
      <w:bookmarkStart w:id="501" w:name="_Toc313973312"/>
      <w:bookmarkStart w:id="502" w:name="_Toc316479952"/>
      <w:bookmarkStart w:id="503" w:name="_Toc318964998"/>
      <w:bookmarkStart w:id="504" w:name="_Toc320536954"/>
      <w:bookmarkStart w:id="505" w:name="_Toc321233389"/>
      <w:bookmarkStart w:id="506" w:name="_Toc321311660"/>
      <w:bookmarkStart w:id="507" w:name="_Toc321820540"/>
      <w:bookmarkStart w:id="508" w:name="_Toc323035706"/>
      <w:bookmarkStart w:id="509" w:name="_Toc323904374"/>
      <w:bookmarkStart w:id="510" w:name="_Toc332272646"/>
      <w:bookmarkStart w:id="511" w:name="_Toc334776192"/>
      <w:bookmarkStart w:id="512" w:name="_Toc335901499"/>
      <w:bookmarkStart w:id="513" w:name="_Toc337110333"/>
      <w:bookmarkStart w:id="514" w:name="_Toc338779373"/>
      <w:bookmarkStart w:id="515" w:name="_Toc340225513"/>
      <w:bookmarkStart w:id="516" w:name="_Toc341451212"/>
      <w:bookmarkStart w:id="517" w:name="_Toc342912839"/>
      <w:bookmarkStart w:id="518" w:name="_Toc343262676"/>
      <w:bookmarkStart w:id="519" w:name="_Toc345579827"/>
      <w:bookmarkStart w:id="520" w:name="_Toc346885932"/>
      <w:bookmarkStart w:id="521" w:name="_Toc347929580"/>
      <w:bookmarkStart w:id="522" w:name="_Toc349288248"/>
      <w:bookmarkStart w:id="523" w:name="_Toc350415578"/>
      <w:bookmarkStart w:id="524" w:name="_Toc351549876"/>
      <w:bookmarkStart w:id="525" w:name="_Toc352940476"/>
      <w:bookmarkStart w:id="526" w:name="_Toc354053821"/>
      <w:bookmarkStart w:id="527" w:name="_Toc355708836"/>
      <w:bookmarkStart w:id="528" w:name="_Toc357001929"/>
      <w:bookmarkStart w:id="529" w:name="_Toc358192560"/>
      <w:bookmarkStart w:id="530" w:name="_Toc359489413"/>
      <w:bookmarkStart w:id="531" w:name="_Toc360696816"/>
      <w:bookmarkStart w:id="532" w:name="_Toc361921549"/>
      <w:bookmarkStart w:id="533" w:name="_Toc363741386"/>
      <w:bookmarkStart w:id="534" w:name="_Toc364672335"/>
      <w:bookmarkStart w:id="535" w:name="_Toc366157675"/>
      <w:bookmarkStart w:id="536" w:name="_Toc367715514"/>
      <w:bookmarkStart w:id="537" w:name="_Toc369007676"/>
      <w:bookmarkStart w:id="538" w:name="_Toc369007856"/>
      <w:bookmarkStart w:id="539" w:name="_Toc370373463"/>
      <w:bookmarkStart w:id="540" w:name="_Toc371588839"/>
      <w:bookmarkStart w:id="541" w:name="_Toc373157812"/>
      <w:bookmarkStart w:id="542" w:name="_Toc374006625"/>
      <w:bookmarkStart w:id="543" w:name="_Toc374692683"/>
      <w:bookmarkStart w:id="544" w:name="_Toc374692760"/>
      <w:bookmarkStart w:id="545" w:name="_Toc377026490"/>
      <w:bookmarkStart w:id="546" w:name="_Toc378322705"/>
      <w:bookmarkStart w:id="547" w:name="_Toc379440363"/>
      <w:bookmarkStart w:id="548" w:name="_Toc380582888"/>
      <w:bookmarkStart w:id="549" w:name="_Toc381784218"/>
      <w:bookmarkStart w:id="550" w:name="_Toc383182297"/>
      <w:bookmarkStart w:id="551" w:name="_Toc384625683"/>
      <w:bookmarkStart w:id="552" w:name="_Toc385496782"/>
      <w:bookmarkStart w:id="553" w:name="_Toc388946306"/>
      <w:bookmarkStart w:id="554" w:name="_Toc388947553"/>
      <w:bookmarkStart w:id="555" w:name="_Toc389730868"/>
      <w:bookmarkStart w:id="556" w:name="_Toc391386065"/>
      <w:bookmarkStart w:id="557" w:name="_Toc392235869"/>
      <w:bookmarkStart w:id="558" w:name="_Toc393713408"/>
      <w:bookmarkStart w:id="559" w:name="_Toc393714456"/>
      <w:bookmarkStart w:id="560" w:name="_Toc393715460"/>
      <w:bookmarkStart w:id="561" w:name="_Toc395100445"/>
      <w:bookmarkStart w:id="562" w:name="_Toc396212801"/>
      <w:bookmarkStart w:id="563" w:name="_Toc397517638"/>
      <w:bookmarkStart w:id="564" w:name="_Toc399160622"/>
      <w:bookmarkStart w:id="565" w:name="_Toc400374866"/>
      <w:bookmarkStart w:id="566" w:name="_Toc401757902"/>
      <w:bookmarkStart w:id="567" w:name="_Toc402967091"/>
      <w:bookmarkStart w:id="568" w:name="_Toc404332304"/>
      <w:bookmarkStart w:id="569" w:name="_Toc405386770"/>
      <w:bookmarkStart w:id="570" w:name="_Toc406508003"/>
      <w:bookmarkStart w:id="571" w:name="_Toc408576623"/>
      <w:bookmarkStart w:id="572" w:name="_Toc409708222"/>
      <w:bookmarkStart w:id="573" w:name="_Toc410904532"/>
      <w:bookmarkStart w:id="574" w:name="_Toc414884937"/>
      <w:bookmarkStart w:id="575" w:name="_Toc416360067"/>
      <w:bookmarkStart w:id="576" w:name="_Toc417984330"/>
      <w:bookmarkStart w:id="577" w:name="_Toc420414817"/>
      <w:bookmarkStart w:id="578" w:name="_Toc421783545"/>
      <w:bookmarkStart w:id="579" w:name="_Toc423078764"/>
      <w:bookmarkStart w:id="580" w:name="_Toc424300235"/>
      <w:bookmarkStart w:id="581" w:name="_Toc428193349"/>
      <w:bookmarkStart w:id="582" w:name="_Toc428372289"/>
      <w:bookmarkStart w:id="583" w:name="_Toc429469038"/>
      <w:bookmarkStart w:id="584" w:name="_Toc432498825"/>
      <w:bookmarkStart w:id="585" w:name="_Toc433358213"/>
      <w:bookmarkStart w:id="586" w:name="_Toc434843822"/>
      <w:bookmarkStart w:id="587" w:name="_Toc436383050"/>
      <w:bookmarkStart w:id="588" w:name="_Toc437264272"/>
      <w:bookmarkStart w:id="589" w:name="_Toc438219157"/>
      <w:bookmarkStart w:id="590" w:name="_Toc440443780"/>
      <w:bookmarkStart w:id="591" w:name="_Toc441671597"/>
      <w:bookmarkStart w:id="592" w:name="_Toc442711612"/>
      <w:bookmarkStart w:id="593" w:name="_Toc445368575"/>
      <w:bookmarkStart w:id="594" w:name="_Toc446578863"/>
      <w:bookmarkStart w:id="595" w:name="_Toc449442757"/>
      <w:bookmarkStart w:id="596" w:name="_Toc450747461"/>
      <w:bookmarkStart w:id="597" w:name="_Toc451863130"/>
      <w:bookmarkStart w:id="598" w:name="_Toc453320500"/>
      <w:bookmarkStart w:id="599" w:name="_Toc454789144"/>
      <w:bookmarkStart w:id="600" w:name="_Toc456103206"/>
      <w:bookmarkStart w:id="601" w:name="_Toc456103322"/>
      <w:bookmarkStart w:id="602" w:name="_Toc465345248"/>
      <w:bookmarkStart w:id="603" w:name="_Toc466367267"/>
      <w:bookmarkStart w:id="604" w:name="_Toc469048936"/>
      <w:bookmarkStart w:id="605" w:name="_Toc469924983"/>
      <w:bookmarkStart w:id="606" w:name="_Toc471824658"/>
      <w:bookmarkStart w:id="607" w:name="_Toc262631799"/>
      <w:bookmarkStart w:id="608" w:name="_Toc253407143"/>
      <w:proofErr w:type="gramStart"/>
      <w:r w:rsidR="00CB621B" w:rsidRPr="00DB3264">
        <w:rPr>
          <w:lang w:val="en-US"/>
        </w:rPr>
        <w:lastRenderedPageBreak/>
        <w:t>GENERAL  INFORMATION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roofErr w:type="gramEnd"/>
    </w:p>
    <w:p w:rsidR="00CB621B" w:rsidRPr="0050515D" w:rsidRDefault="00CB621B" w:rsidP="00CB621B">
      <w:pPr>
        <w:pStyle w:val="Heading20"/>
        <w:rPr>
          <w:lang w:val="en-US"/>
        </w:rPr>
      </w:pPr>
      <w:bookmarkStart w:id="609" w:name="_Toc253407142"/>
      <w:bookmarkStart w:id="610" w:name="_Toc259783105"/>
      <w:bookmarkStart w:id="611" w:name="_Toc262631768"/>
      <w:bookmarkStart w:id="612" w:name="_Toc265056484"/>
      <w:bookmarkStart w:id="613" w:name="_Toc266181234"/>
      <w:bookmarkStart w:id="614" w:name="_Toc268774000"/>
      <w:bookmarkStart w:id="615" w:name="_Toc271700477"/>
      <w:bookmarkStart w:id="616" w:name="_Toc273023321"/>
      <w:bookmarkStart w:id="617" w:name="_Toc274223815"/>
      <w:bookmarkStart w:id="618" w:name="_Toc276717163"/>
      <w:bookmarkStart w:id="619" w:name="_Toc279669136"/>
      <w:bookmarkStart w:id="620" w:name="_Toc280349206"/>
      <w:bookmarkStart w:id="621" w:name="_Toc282526038"/>
      <w:bookmarkStart w:id="622" w:name="_Toc283737195"/>
      <w:bookmarkStart w:id="623" w:name="_Toc286218712"/>
      <w:bookmarkStart w:id="624" w:name="_Toc288660269"/>
      <w:bookmarkStart w:id="625" w:name="_Toc291005379"/>
      <w:bookmarkStart w:id="626" w:name="_Toc292704951"/>
      <w:bookmarkStart w:id="627" w:name="_Toc295387896"/>
      <w:bookmarkStart w:id="628" w:name="_Toc296675479"/>
      <w:bookmarkStart w:id="629" w:name="_Toc297804718"/>
      <w:bookmarkStart w:id="630" w:name="_Toc301945290"/>
      <w:bookmarkStart w:id="631" w:name="_Toc303344249"/>
      <w:bookmarkStart w:id="632" w:name="_Toc304892155"/>
      <w:bookmarkStart w:id="633" w:name="_Toc308530337"/>
      <w:bookmarkStart w:id="634" w:name="_Toc311103643"/>
      <w:bookmarkStart w:id="635" w:name="_Toc313973313"/>
      <w:bookmarkStart w:id="636" w:name="_Toc316479953"/>
      <w:bookmarkStart w:id="637" w:name="_Toc318964999"/>
      <w:bookmarkStart w:id="638" w:name="_Toc320536955"/>
      <w:bookmarkStart w:id="639" w:name="_Toc321233390"/>
      <w:bookmarkStart w:id="640" w:name="_Toc321311661"/>
      <w:bookmarkStart w:id="641" w:name="_Toc321820541"/>
      <w:bookmarkStart w:id="642" w:name="_Toc323035707"/>
      <w:bookmarkStart w:id="643" w:name="_Toc323904375"/>
      <w:bookmarkStart w:id="644" w:name="_Toc332272647"/>
      <w:bookmarkStart w:id="645" w:name="_Toc334776193"/>
      <w:bookmarkStart w:id="646" w:name="_Toc335901500"/>
      <w:bookmarkStart w:id="647" w:name="_Toc337110334"/>
      <w:bookmarkStart w:id="648" w:name="_Toc338779374"/>
      <w:bookmarkStart w:id="649" w:name="_Toc340225514"/>
      <w:bookmarkStart w:id="650" w:name="_Toc341451213"/>
      <w:bookmarkStart w:id="651" w:name="_Toc342912840"/>
      <w:bookmarkStart w:id="652" w:name="_Toc343262677"/>
      <w:bookmarkStart w:id="653" w:name="_Toc345579828"/>
      <w:bookmarkStart w:id="654" w:name="_Toc346885933"/>
      <w:bookmarkStart w:id="655" w:name="_Toc347929581"/>
      <w:bookmarkStart w:id="656" w:name="_Toc349288249"/>
      <w:bookmarkStart w:id="657" w:name="_Toc350415579"/>
      <w:bookmarkStart w:id="658" w:name="_Toc351549877"/>
      <w:bookmarkStart w:id="659" w:name="_Toc352940477"/>
      <w:bookmarkStart w:id="660" w:name="_Toc354053822"/>
      <w:bookmarkStart w:id="661" w:name="_Toc355708837"/>
      <w:bookmarkStart w:id="662" w:name="_Toc357001930"/>
      <w:bookmarkStart w:id="663" w:name="_Toc358192561"/>
      <w:bookmarkStart w:id="664" w:name="_Toc359489414"/>
      <w:bookmarkStart w:id="665" w:name="_Toc360696817"/>
      <w:bookmarkStart w:id="666" w:name="_Toc361921550"/>
      <w:bookmarkStart w:id="667" w:name="_Toc363741387"/>
      <w:bookmarkStart w:id="668" w:name="_Toc364672336"/>
      <w:bookmarkStart w:id="669" w:name="_Toc366157676"/>
      <w:bookmarkStart w:id="670" w:name="_Toc367715515"/>
      <w:bookmarkStart w:id="671" w:name="_Toc369007677"/>
      <w:bookmarkStart w:id="672" w:name="_Toc369007857"/>
      <w:bookmarkStart w:id="673" w:name="_Toc370373464"/>
      <w:bookmarkStart w:id="674" w:name="_Toc371588840"/>
      <w:bookmarkStart w:id="675" w:name="_Toc373157813"/>
      <w:bookmarkStart w:id="676" w:name="_Toc374006626"/>
      <w:bookmarkStart w:id="677" w:name="_Toc374692684"/>
      <w:bookmarkStart w:id="678" w:name="_Toc374692761"/>
      <w:bookmarkStart w:id="679" w:name="_Toc377026491"/>
      <w:bookmarkStart w:id="680" w:name="_Toc378322706"/>
      <w:bookmarkStart w:id="681" w:name="_Toc379440364"/>
      <w:bookmarkStart w:id="682" w:name="_Toc380582889"/>
      <w:bookmarkStart w:id="683" w:name="_Toc381784219"/>
      <w:bookmarkStart w:id="684" w:name="_Toc383182298"/>
      <w:bookmarkStart w:id="685" w:name="_Toc384625684"/>
      <w:bookmarkStart w:id="686" w:name="_Toc385496783"/>
      <w:bookmarkStart w:id="687" w:name="_Toc388946307"/>
      <w:bookmarkStart w:id="688" w:name="_Toc388947554"/>
      <w:bookmarkStart w:id="689" w:name="_Toc389730869"/>
      <w:bookmarkStart w:id="690" w:name="_Toc391386066"/>
      <w:bookmarkStart w:id="691" w:name="_Toc392235870"/>
      <w:bookmarkStart w:id="692" w:name="_Toc393713409"/>
      <w:bookmarkStart w:id="693" w:name="_Toc393714457"/>
      <w:bookmarkStart w:id="694" w:name="_Toc393715461"/>
      <w:bookmarkStart w:id="695" w:name="_Toc395100446"/>
      <w:bookmarkStart w:id="696" w:name="_Toc396212802"/>
      <w:bookmarkStart w:id="697" w:name="_Toc397517639"/>
      <w:bookmarkStart w:id="698" w:name="_Toc399160623"/>
      <w:bookmarkStart w:id="699" w:name="_Toc400374867"/>
      <w:bookmarkStart w:id="700" w:name="_Toc401757903"/>
      <w:bookmarkStart w:id="701" w:name="_Toc402967092"/>
      <w:bookmarkStart w:id="702" w:name="_Toc404332305"/>
      <w:bookmarkStart w:id="703" w:name="_Toc405386771"/>
      <w:bookmarkStart w:id="704" w:name="_Toc406508004"/>
      <w:bookmarkStart w:id="705" w:name="_Toc408576624"/>
      <w:bookmarkStart w:id="706" w:name="_Toc409708223"/>
      <w:bookmarkStart w:id="707" w:name="_Toc410904533"/>
      <w:bookmarkStart w:id="708" w:name="_Toc414884938"/>
      <w:bookmarkStart w:id="709" w:name="_Toc416360068"/>
      <w:bookmarkStart w:id="710" w:name="_Toc417984331"/>
      <w:bookmarkStart w:id="711" w:name="_Toc420414818"/>
      <w:bookmarkStart w:id="712" w:name="_Toc421783546"/>
      <w:bookmarkStart w:id="713" w:name="_Toc423078765"/>
      <w:bookmarkStart w:id="714" w:name="_Toc424300236"/>
      <w:bookmarkStart w:id="715" w:name="_Toc428193350"/>
      <w:bookmarkStart w:id="716" w:name="_Toc428372290"/>
      <w:bookmarkStart w:id="717" w:name="_Toc429469039"/>
      <w:bookmarkStart w:id="718" w:name="_Toc432498826"/>
      <w:bookmarkStart w:id="719" w:name="_Toc433358214"/>
      <w:bookmarkStart w:id="720" w:name="_Toc434843823"/>
      <w:bookmarkStart w:id="721" w:name="_Toc436383051"/>
      <w:bookmarkStart w:id="722" w:name="_Toc437264273"/>
      <w:bookmarkStart w:id="723" w:name="_Toc438219158"/>
      <w:bookmarkStart w:id="724" w:name="_Toc440443781"/>
      <w:bookmarkStart w:id="725" w:name="_Toc441671598"/>
      <w:bookmarkStart w:id="726" w:name="_Toc442711613"/>
      <w:bookmarkStart w:id="727" w:name="_Toc445368576"/>
      <w:bookmarkStart w:id="728" w:name="_Toc446578864"/>
      <w:bookmarkStart w:id="729" w:name="_Toc449442758"/>
      <w:bookmarkStart w:id="730" w:name="_Toc450747462"/>
      <w:bookmarkStart w:id="731" w:name="_Toc451863131"/>
      <w:bookmarkStart w:id="732" w:name="_Toc453320501"/>
      <w:bookmarkStart w:id="733" w:name="_Toc454789145"/>
      <w:bookmarkStart w:id="734" w:name="_Toc456103207"/>
      <w:bookmarkStart w:id="735" w:name="_Toc456103323"/>
      <w:bookmarkStart w:id="736" w:name="_Toc465345249"/>
      <w:bookmarkStart w:id="737" w:name="_Toc466367268"/>
      <w:bookmarkStart w:id="738" w:name="_Toc469048937"/>
      <w:bookmarkStart w:id="739" w:name="_Toc469924984"/>
      <w:bookmarkStart w:id="740" w:name="_Toc471824659"/>
      <w:r w:rsidRPr="0050515D">
        <w:rPr>
          <w:lang w:val="en-US"/>
        </w:rPr>
        <w:t>Lists annexed to the ITU Operational Bulletin</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CB621B" w:rsidRPr="00DB3264" w:rsidRDefault="00CB621B" w:rsidP="00CB621B">
      <w:pPr>
        <w:spacing w:before="200"/>
        <w:rPr>
          <w:rFonts w:asciiTheme="minorHAnsi" w:hAnsiTheme="minorHAnsi"/>
          <w:b/>
          <w:bCs/>
        </w:rPr>
      </w:pPr>
      <w:bookmarkStart w:id="741" w:name="_Toc105302119"/>
      <w:bookmarkStart w:id="742" w:name="_Toc106504837"/>
      <w:bookmarkStart w:id="743" w:name="_Toc107798484"/>
      <w:bookmarkStart w:id="744" w:name="_Toc109028728"/>
      <w:bookmarkStart w:id="745" w:name="_Toc109631795"/>
      <w:bookmarkStart w:id="746" w:name="_Toc109631890"/>
      <w:bookmarkStart w:id="747" w:name="_Toc110233107"/>
      <w:bookmarkStart w:id="748" w:name="_Toc110233322"/>
      <w:bookmarkStart w:id="749" w:name="_Toc111607471"/>
      <w:bookmarkStart w:id="750" w:name="_Toc113250000"/>
      <w:bookmarkStart w:id="751" w:name="_Toc114285869"/>
      <w:bookmarkStart w:id="752" w:name="_Toc116117066"/>
      <w:bookmarkStart w:id="753" w:name="_Toc117389514"/>
      <w:bookmarkStart w:id="754" w:name="_Toc119749612"/>
      <w:bookmarkStart w:id="755" w:name="_Toc121281070"/>
      <w:bookmarkStart w:id="756" w:name="_Toc122238432"/>
      <w:bookmarkStart w:id="757" w:name="_Toc122940721"/>
      <w:bookmarkStart w:id="758" w:name="_Toc126481926"/>
      <w:bookmarkStart w:id="759" w:name="_Toc127606592"/>
      <w:bookmarkStart w:id="760" w:name="_Toc128886943"/>
      <w:bookmarkStart w:id="761" w:name="_Toc131917082"/>
      <w:bookmarkStart w:id="762" w:name="_Toc131917356"/>
      <w:bookmarkStart w:id="763" w:name="_Toc135453245"/>
      <w:bookmarkStart w:id="764" w:name="_Toc136762578"/>
      <w:bookmarkStart w:id="765" w:name="_Toc138153363"/>
      <w:bookmarkStart w:id="766" w:name="_Toc139444662"/>
      <w:bookmarkStart w:id="767" w:name="_Toc140656512"/>
      <w:bookmarkStart w:id="768" w:name="_Toc141774304"/>
      <w:bookmarkStart w:id="769" w:name="_Toc143331177"/>
      <w:bookmarkStart w:id="770" w:name="_Toc144780335"/>
      <w:bookmarkStart w:id="771" w:name="_Toc146011631"/>
      <w:bookmarkStart w:id="772" w:name="_Toc147313830"/>
      <w:bookmarkStart w:id="773" w:name="_Toc148518933"/>
      <w:bookmarkStart w:id="774" w:name="_Toc148519277"/>
      <w:bookmarkStart w:id="775" w:name="_Toc150078542"/>
      <w:bookmarkStart w:id="776" w:name="_Toc151281224"/>
      <w:bookmarkStart w:id="777" w:name="_Toc152663483"/>
      <w:bookmarkStart w:id="778" w:name="_Toc153877708"/>
      <w:bookmarkStart w:id="779" w:name="_Toc156378795"/>
      <w:bookmarkStart w:id="780" w:name="_Toc158019338"/>
      <w:bookmarkStart w:id="781" w:name="_Toc159212689"/>
      <w:bookmarkStart w:id="782" w:name="_Toc160456136"/>
      <w:bookmarkStart w:id="783" w:name="_Toc161638205"/>
      <w:bookmarkStart w:id="784" w:name="_Toc162942676"/>
      <w:bookmarkStart w:id="785" w:name="_Toc164586120"/>
      <w:bookmarkStart w:id="786" w:name="_Toc165690490"/>
      <w:bookmarkStart w:id="787" w:name="_Toc166647544"/>
      <w:bookmarkStart w:id="788" w:name="_Toc168388002"/>
      <w:bookmarkStart w:id="789" w:name="_Toc169584443"/>
      <w:bookmarkStart w:id="790" w:name="_Toc170815249"/>
      <w:bookmarkStart w:id="791" w:name="_Toc171936761"/>
      <w:bookmarkStart w:id="792" w:name="_Toc173647010"/>
      <w:bookmarkStart w:id="793" w:name="_Toc174436269"/>
      <w:bookmarkStart w:id="794" w:name="_Toc176340203"/>
      <w:bookmarkStart w:id="795" w:name="_Toc177526404"/>
      <w:bookmarkStart w:id="796" w:name="_Toc178733525"/>
      <w:bookmarkStart w:id="797" w:name="_Toc181591757"/>
      <w:bookmarkStart w:id="798" w:name="_Toc182996109"/>
      <w:bookmarkStart w:id="799" w:name="_Toc184099119"/>
      <w:bookmarkStart w:id="800" w:name="_Toc187491733"/>
      <w:bookmarkStart w:id="801" w:name="_Toc188073917"/>
      <w:bookmarkStart w:id="802" w:name="_Toc191803606"/>
      <w:bookmarkStart w:id="803" w:name="_Toc192925234"/>
      <w:bookmarkStart w:id="804" w:name="_Toc193013099"/>
      <w:bookmarkStart w:id="805" w:name="_Toc196019478"/>
      <w:bookmarkStart w:id="806" w:name="_Toc197223434"/>
      <w:bookmarkStart w:id="807" w:name="_Toc198519367"/>
      <w:bookmarkStart w:id="808" w:name="_Toc200872012"/>
      <w:bookmarkStart w:id="809" w:name="_Toc202750807"/>
      <w:bookmarkStart w:id="810" w:name="_Toc202750917"/>
      <w:bookmarkStart w:id="811" w:name="_Toc202751280"/>
      <w:bookmarkStart w:id="812" w:name="_Toc203553649"/>
      <w:bookmarkStart w:id="813" w:name="_Toc204666529"/>
      <w:bookmarkStart w:id="814" w:name="_Toc205106594"/>
      <w:bookmarkStart w:id="815" w:name="_Toc206389934"/>
      <w:bookmarkStart w:id="816" w:name="_Toc208205449"/>
      <w:bookmarkStart w:id="817" w:name="_Toc211848177"/>
      <w:bookmarkStart w:id="818" w:name="_Toc212964587"/>
      <w:bookmarkStart w:id="819" w:name="_Toc214162711"/>
      <w:bookmarkStart w:id="820" w:name="_Toc215907199"/>
      <w:bookmarkStart w:id="821" w:name="_Toc219001148"/>
      <w:bookmarkStart w:id="822" w:name="_Toc219610057"/>
      <w:bookmarkStart w:id="823" w:name="_Toc222028812"/>
      <w:bookmarkStart w:id="824" w:name="_Toc223252037"/>
      <w:bookmarkStart w:id="825" w:name="_Toc224533682"/>
      <w:bookmarkStart w:id="826" w:name="_Toc226791560"/>
      <w:bookmarkStart w:id="827" w:name="_Toc228766354"/>
      <w:bookmarkStart w:id="828" w:name="_Toc229971353"/>
      <w:bookmarkStart w:id="829" w:name="_Toc232323931"/>
      <w:bookmarkStart w:id="830" w:name="_Toc233609592"/>
      <w:bookmarkStart w:id="831" w:name="_Toc235352384"/>
      <w:bookmarkStart w:id="832" w:name="_Toc236573557"/>
      <w:bookmarkStart w:id="833" w:name="_Toc240790085"/>
      <w:bookmarkStart w:id="834" w:name="_Toc242001425"/>
      <w:bookmarkStart w:id="835" w:name="_Toc243300311"/>
      <w:bookmarkStart w:id="836" w:name="_Toc244506936"/>
      <w:bookmarkStart w:id="837" w:name="_Toc248829258"/>
      <w:r w:rsidRPr="00DB3264">
        <w:rPr>
          <w:rFonts w:asciiTheme="minorHAnsi" w:hAnsiTheme="minorHAnsi"/>
          <w:b/>
          <w:bCs/>
        </w:rPr>
        <w:t xml:space="preserve">Note from </w:t>
      </w:r>
      <w:r w:rsidRPr="00DB3264">
        <w:rPr>
          <w:rFonts w:asciiTheme="minorHAnsi" w:hAnsiTheme="minorHAnsi"/>
          <w:b/>
          <w:bCs/>
          <w:lang w:val="en-US"/>
        </w:rPr>
        <w:t>TSB</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CB621B" w:rsidRDefault="00CB621B" w:rsidP="00CB621B">
      <w:pPr>
        <w:spacing w:before="0" w:line="200" w:lineRule="exact"/>
        <w:ind w:left="567" w:hanging="567"/>
        <w:rPr>
          <w:rFonts w:asciiTheme="minorHAnsi" w:hAnsiTheme="minorHAnsi"/>
          <w:lang w:val="en-US"/>
        </w:rPr>
      </w:pP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2244A3" w:rsidRPr="009F3F64" w:rsidRDefault="002244A3" w:rsidP="002244A3">
      <w:pPr>
        <w:pStyle w:val="Heading20"/>
        <w:spacing w:before="0"/>
        <w:rPr>
          <w:lang w:val="fr-CH"/>
        </w:rPr>
      </w:pPr>
      <w:bookmarkStart w:id="838" w:name="_Toc467767049"/>
      <w:bookmarkStart w:id="839" w:name="_Toc471824660"/>
      <w:bookmarkStart w:id="840" w:name="_Toc215907216"/>
      <w:proofErr w:type="spellStart"/>
      <w:r w:rsidRPr="009F3F64">
        <w:rPr>
          <w:lang w:val="fr-CH"/>
        </w:rPr>
        <w:lastRenderedPageBreak/>
        <w:t>Telephone</w:t>
      </w:r>
      <w:proofErr w:type="spellEnd"/>
      <w:r w:rsidRPr="009F3F64">
        <w:rPr>
          <w:lang w:val="fr-CH"/>
        </w:rPr>
        <w:t xml:space="preserve"> </w:t>
      </w:r>
      <w:proofErr w:type="gramStart"/>
      <w:r w:rsidRPr="009F3F64">
        <w:rPr>
          <w:lang w:val="fr-CH"/>
        </w:rPr>
        <w:t>Service</w:t>
      </w:r>
      <w:proofErr w:type="gramEnd"/>
      <w:r w:rsidRPr="009F3F64">
        <w:rPr>
          <w:lang w:val="fr-CH"/>
        </w:rPr>
        <w:br/>
        <w:t>(</w:t>
      </w:r>
      <w:proofErr w:type="spellStart"/>
      <w:r w:rsidRPr="009F3F64">
        <w:rPr>
          <w:lang w:val="fr-CH"/>
        </w:rPr>
        <w:t>Recommendation</w:t>
      </w:r>
      <w:proofErr w:type="spellEnd"/>
      <w:r w:rsidRPr="009F3F64">
        <w:rPr>
          <w:lang w:val="fr-CH"/>
        </w:rPr>
        <w:t xml:space="preserve"> ITU-T E.164)</w:t>
      </w:r>
      <w:bookmarkEnd w:id="838"/>
      <w:bookmarkEnd w:id="839"/>
    </w:p>
    <w:p w:rsidR="002244A3" w:rsidRDefault="002244A3" w:rsidP="002244A3">
      <w:pPr>
        <w:tabs>
          <w:tab w:val="left" w:pos="794"/>
          <w:tab w:val="left" w:pos="1191"/>
          <w:tab w:val="left" w:pos="1588"/>
          <w:tab w:val="left" w:pos="1985"/>
          <w:tab w:val="left" w:pos="2160"/>
          <w:tab w:val="left" w:pos="2430"/>
        </w:tabs>
        <w:spacing w:line="280" w:lineRule="exact"/>
        <w:jc w:val="center"/>
      </w:pPr>
      <w:proofErr w:type="gramStart"/>
      <w:r>
        <w:t>url</w:t>
      </w:r>
      <w:proofErr w:type="gramEnd"/>
      <w:r>
        <w:t xml:space="preserve">: </w:t>
      </w:r>
      <w:r w:rsidRPr="00777EDE">
        <w:t>www.itu.int/itu-t/inr/nnp</w:t>
      </w:r>
    </w:p>
    <w:p w:rsidR="002244A3" w:rsidRDefault="002244A3" w:rsidP="002244A3">
      <w:pPr>
        <w:tabs>
          <w:tab w:val="left" w:pos="1560"/>
          <w:tab w:val="left" w:pos="2127"/>
        </w:tabs>
        <w:spacing w:before="240"/>
        <w:jc w:val="left"/>
        <w:outlineLvl w:val="3"/>
        <w:rPr>
          <w:rFonts w:cs="Arial"/>
          <w:b/>
        </w:rPr>
      </w:pPr>
      <w:r w:rsidRPr="00777EDE">
        <w:rPr>
          <w:rFonts w:eastAsia="SimSun" w:cs="Arial"/>
          <w:b/>
          <w:bCs/>
          <w:lang w:val="en-US" w:eastAsia="zh-CN"/>
        </w:rPr>
        <w:t>Burkina Faso</w:t>
      </w:r>
      <w:r>
        <w:rPr>
          <w:rFonts w:eastAsia="SimSun" w:cs="Arial"/>
          <w:b/>
          <w:bCs/>
          <w:lang w:val="en-US" w:eastAsia="zh-CN"/>
        </w:rPr>
        <w:fldChar w:fldCharType="begin"/>
      </w:r>
      <w:r>
        <w:instrText xml:space="preserve"> TC "</w:instrText>
      </w:r>
      <w:bookmarkStart w:id="841" w:name="_Toc471824661"/>
      <w:r w:rsidRPr="00B15507">
        <w:rPr>
          <w:rFonts w:eastAsia="SimSun" w:cs="Arial"/>
          <w:b/>
          <w:bCs/>
          <w:lang w:val="en-US" w:eastAsia="zh-CN"/>
        </w:rPr>
        <w:instrText>Burkina Faso</w:instrText>
      </w:r>
      <w:bookmarkEnd w:id="841"/>
      <w:r>
        <w:instrText xml:space="preserve">" \f C \l "1" </w:instrText>
      </w:r>
      <w:r>
        <w:rPr>
          <w:rFonts w:eastAsia="SimSun" w:cs="Arial"/>
          <w:b/>
          <w:bCs/>
          <w:lang w:val="en-US" w:eastAsia="zh-CN"/>
        </w:rPr>
        <w:fldChar w:fldCharType="end"/>
      </w:r>
      <w:r w:rsidRPr="00777EDE">
        <w:rPr>
          <w:rFonts w:eastAsia="SimSun" w:cs="Arial"/>
          <w:b/>
          <w:bCs/>
          <w:lang w:val="en-US" w:eastAsia="zh-CN"/>
        </w:rPr>
        <w:t xml:space="preserve"> (country code +226)</w:t>
      </w:r>
    </w:p>
    <w:p w:rsidR="002244A3" w:rsidRDefault="002244A3" w:rsidP="002244A3">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21</w:t>
      </w:r>
      <w:r w:rsidRPr="00B25C4D">
        <w:rPr>
          <w:rFonts w:cs="Arial"/>
        </w:rPr>
        <w:t>.</w:t>
      </w:r>
      <w:r>
        <w:rPr>
          <w:rFonts w:cs="Arial"/>
        </w:rPr>
        <w:t>XII</w:t>
      </w:r>
      <w:r w:rsidRPr="00B25C4D">
        <w:rPr>
          <w:rFonts w:cs="Arial"/>
        </w:rPr>
        <w:t>.201</w:t>
      </w:r>
      <w:r>
        <w:rPr>
          <w:rFonts w:cs="Arial"/>
        </w:rPr>
        <w:t>6</w:t>
      </w:r>
      <w:r w:rsidRPr="00B25C4D">
        <w:rPr>
          <w:rFonts w:cs="Arial"/>
        </w:rPr>
        <w:t>:</w:t>
      </w:r>
    </w:p>
    <w:p w:rsidR="002244A3" w:rsidRPr="00777EDE" w:rsidRDefault="002244A3" w:rsidP="002244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Cs w:val="22"/>
          <w:lang w:val="pt-BR" w:eastAsia="zh-CN"/>
        </w:rPr>
      </w:pPr>
      <w:r w:rsidRPr="00777EDE">
        <w:rPr>
          <w:rFonts w:eastAsia="SimSun" w:cs="Arial"/>
          <w:szCs w:val="22"/>
          <w:lang w:val="pt-BR" w:eastAsia="zh-CN"/>
        </w:rPr>
        <w:t xml:space="preserve">The </w:t>
      </w:r>
      <w:r w:rsidRPr="00777EDE">
        <w:rPr>
          <w:rFonts w:eastAsia="SimSun" w:cs="Arial"/>
          <w:i/>
          <w:iCs/>
          <w:szCs w:val="22"/>
          <w:lang w:val="pt-BR" w:eastAsia="zh-CN"/>
        </w:rPr>
        <w:t>Autorité de Régulation des Communications Electroniques et des Postes (ARCEP)</w:t>
      </w:r>
      <w:r w:rsidRPr="00777EDE">
        <w:rPr>
          <w:rFonts w:eastAsia="SimSun" w:cs="Arial"/>
          <w:szCs w:val="22"/>
          <w:lang w:val="pt-BR" w:eastAsia="zh-CN"/>
        </w:rPr>
        <w:t>, Ouagadougou</w:t>
      </w:r>
      <w:r>
        <w:rPr>
          <w:rFonts w:eastAsia="SimSun" w:cs="Arial"/>
          <w:szCs w:val="22"/>
          <w:lang w:val="pt-BR" w:eastAsia="zh-CN"/>
        </w:rPr>
        <w:fldChar w:fldCharType="begin"/>
      </w:r>
      <w:r>
        <w:instrText xml:space="preserve"> TC "</w:instrText>
      </w:r>
      <w:bookmarkStart w:id="842" w:name="_Toc471824662"/>
      <w:r w:rsidRPr="002804EB">
        <w:rPr>
          <w:rFonts w:eastAsia="SimSun" w:cs="Arial"/>
          <w:i/>
          <w:iCs/>
          <w:szCs w:val="22"/>
          <w:lang w:val="pt-BR" w:eastAsia="zh-CN"/>
        </w:rPr>
        <w:instrText>Autorité de Régulation des Communications Electroniques et des Postes (ARCEP)</w:instrText>
      </w:r>
      <w:r w:rsidRPr="002804EB">
        <w:rPr>
          <w:rFonts w:eastAsia="SimSun" w:cs="Arial"/>
          <w:szCs w:val="22"/>
          <w:lang w:val="pt-BR" w:eastAsia="zh-CN"/>
        </w:rPr>
        <w:instrText>, Ouagadougou</w:instrText>
      </w:r>
      <w:bookmarkEnd w:id="842"/>
      <w:r>
        <w:instrText xml:space="preserve">" \f C \l "1" </w:instrText>
      </w:r>
      <w:r>
        <w:rPr>
          <w:rFonts w:eastAsia="SimSun" w:cs="Arial"/>
          <w:szCs w:val="22"/>
          <w:lang w:val="pt-BR" w:eastAsia="zh-CN"/>
        </w:rPr>
        <w:fldChar w:fldCharType="end"/>
      </w:r>
      <w:r w:rsidRPr="00777EDE">
        <w:rPr>
          <w:rFonts w:eastAsia="SimSun" w:cs="Arial"/>
          <w:szCs w:val="22"/>
          <w:lang w:val="pt-BR" w:eastAsia="zh-CN"/>
        </w:rPr>
        <w:t>, announces the assignment of the following new number series in the National Numbering Plan of Burkina Faso.</w:t>
      </w:r>
    </w:p>
    <w:p w:rsidR="002244A3" w:rsidRPr="00777EDE" w:rsidRDefault="002244A3" w:rsidP="002244A3">
      <w:pPr>
        <w:rPr>
          <w:rFonts w:eastAsia="SimSun"/>
          <w:lang w:val="en-US" w:eastAsia="zh-CN"/>
        </w:rPr>
      </w:pPr>
    </w:p>
    <w:tbl>
      <w:tblPr>
        <w:tblStyle w:val="TableGrid28"/>
        <w:tblW w:w="9072" w:type="dxa"/>
        <w:jc w:val="center"/>
        <w:tblLook w:val="01E0" w:firstRow="1" w:lastRow="1" w:firstColumn="1" w:lastColumn="1" w:noHBand="0" w:noVBand="0"/>
      </w:tblPr>
      <w:tblGrid>
        <w:gridCol w:w="2450"/>
        <w:gridCol w:w="1940"/>
        <w:gridCol w:w="2889"/>
        <w:gridCol w:w="1793"/>
      </w:tblGrid>
      <w:tr w:rsidR="002244A3" w:rsidRPr="00777EDE" w:rsidTr="002244A3">
        <w:trPr>
          <w:jc w:val="center"/>
        </w:trPr>
        <w:tc>
          <w:tcPr>
            <w:tcW w:w="1351" w:type="pct"/>
            <w:vAlign w:val="center"/>
          </w:tcPr>
          <w:p w:rsidR="002244A3" w:rsidRPr="00777EDE" w:rsidRDefault="002244A3" w:rsidP="009D466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i/>
                <w:lang w:val="fr-FR" w:eastAsia="zh-CN"/>
              </w:rPr>
            </w:pPr>
            <w:proofErr w:type="spellStart"/>
            <w:r w:rsidRPr="00777EDE">
              <w:rPr>
                <w:rFonts w:eastAsia="SimSun" w:cs="Arial"/>
                <w:i/>
                <w:lang w:val="fr-FR" w:eastAsia="zh-CN"/>
              </w:rPr>
              <w:t>Operator</w:t>
            </w:r>
            <w:proofErr w:type="spellEnd"/>
          </w:p>
        </w:tc>
        <w:tc>
          <w:tcPr>
            <w:tcW w:w="1069" w:type="pct"/>
            <w:vAlign w:val="center"/>
          </w:tcPr>
          <w:p w:rsidR="002244A3" w:rsidRPr="00777EDE" w:rsidRDefault="002244A3" w:rsidP="009D466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i/>
                <w:lang w:val="fr-FR" w:eastAsia="zh-CN"/>
              </w:rPr>
            </w:pPr>
            <w:r w:rsidRPr="00777EDE">
              <w:rPr>
                <w:rFonts w:eastAsia="SimSun" w:cs="Arial"/>
                <w:i/>
                <w:lang w:val="fr-FR" w:eastAsia="zh-CN"/>
              </w:rPr>
              <w:t>Service</w:t>
            </w:r>
          </w:p>
        </w:tc>
        <w:tc>
          <w:tcPr>
            <w:tcW w:w="1592" w:type="pct"/>
            <w:vAlign w:val="center"/>
          </w:tcPr>
          <w:p w:rsidR="002244A3" w:rsidRPr="00777EDE" w:rsidRDefault="002244A3" w:rsidP="009D466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i/>
                <w:lang w:val="de-CH" w:eastAsia="zh-CN"/>
              </w:rPr>
            </w:pPr>
            <w:r w:rsidRPr="00777EDE">
              <w:rPr>
                <w:rFonts w:eastAsia="SimSun" w:cs="Arial"/>
                <w:i/>
                <w:lang w:val="de-CH" w:eastAsia="zh-CN"/>
              </w:rPr>
              <w:t>Number series</w:t>
            </w:r>
            <w:r w:rsidRPr="00777EDE">
              <w:rPr>
                <w:rFonts w:eastAsia="SimSun" w:cs="Arial"/>
                <w:i/>
                <w:lang w:val="de-CH" w:eastAsia="zh-CN"/>
              </w:rPr>
              <w:br/>
              <w:t>AB PQ MC DU</w:t>
            </w:r>
          </w:p>
        </w:tc>
        <w:tc>
          <w:tcPr>
            <w:tcW w:w="988" w:type="pct"/>
            <w:vAlign w:val="center"/>
          </w:tcPr>
          <w:p w:rsidR="002244A3" w:rsidRPr="00777EDE" w:rsidRDefault="002244A3" w:rsidP="009D466A">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i/>
                <w:lang w:val="fr-FR" w:eastAsia="zh-CN"/>
              </w:rPr>
            </w:pPr>
            <w:r w:rsidRPr="00777EDE">
              <w:rPr>
                <w:rFonts w:eastAsia="SimSun" w:cs="Arial"/>
                <w:i/>
                <w:lang w:val="fr-FR" w:eastAsia="zh-CN"/>
              </w:rPr>
              <w:t>Date</w:t>
            </w:r>
          </w:p>
        </w:tc>
      </w:tr>
      <w:tr w:rsidR="002244A3" w:rsidRPr="00777EDE" w:rsidTr="002244A3">
        <w:trPr>
          <w:jc w:val="center"/>
        </w:trPr>
        <w:tc>
          <w:tcPr>
            <w:tcW w:w="1351" w:type="pct"/>
          </w:tcPr>
          <w:p w:rsidR="002244A3" w:rsidRPr="00895D7D" w:rsidRDefault="002244A3" w:rsidP="009D466A">
            <w:pPr>
              <w:overflowPunct/>
              <w:autoSpaceDE/>
              <w:autoSpaceDN/>
              <w:adjustRightInd/>
              <w:spacing w:before="60" w:after="60" w:line="276" w:lineRule="auto"/>
              <w:rPr>
                <w:rFonts w:asciiTheme="minorHAnsi" w:hAnsiTheme="minorHAnsi" w:cs="Arial"/>
                <w:lang w:val="es-ES_tradnl"/>
              </w:rPr>
            </w:pPr>
            <w:proofErr w:type="spellStart"/>
            <w:r>
              <w:rPr>
                <w:lang w:val="es-ES_tradnl"/>
              </w:rPr>
              <w:t>Telecel</w:t>
            </w:r>
            <w:proofErr w:type="spellEnd"/>
            <w:r>
              <w:rPr>
                <w:lang w:val="es-ES_tradnl"/>
              </w:rPr>
              <w:t xml:space="preserve"> Faso S.A.</w:t>
            </w:r>
          </w:p>
        </w:tc>
        <w:tc>
          <w:tcPr>
            <w:tcW w:w="1069" w:type="pct"/>
          </w:tcPr>
          <w:p w:rsidR="002244A3" w:rsidRPr="00EA1F36" w:rsidRDefault="002244A3" w:rsidP="009D466A">
            <w:pPr>
              <w:overflowPunct/>
              <w:autoSpaceDE/>
              <w:autoSpaceDN/>
              <w:adjustRightInd/>
              <w:spacing w:before="60" w:after="60" w:line="276" w:lineRule="auto"/>
              <w:rPr>
                <w:rFonts w:asciiTheme="minorHAnsi" w:hAnsiTheme="minorHAnsi" w:cs="Arial"/>
                <w:lang w:val="es-ES"/>
              </w:rPr>
            </w:pPr>
            <w:r w:rsidRPr="00EA1F36">
              <w:rPr>
                <w:rFonts w:asciiTheme="minorHAnsi" w:hAnsiTheme="minorHAnsi" w:cs="Arial"/>
                <w:lang w:val="es-ES"/>
              </w:rPr>
              <w:t xml:space="preserve">GSM </w:t>
            </w:r>
            <w:r>
              <w:rPr>
                <w:rFonts w:asciiTheme="minorHAnsi" w:hAnsiTheme="minorHAnsi" w:cs="Arial"/>
                <w:lang w:val="es-ES"/>
              </w:rPr>
              <w:t>Service</w:t>
            </w:r>
          </w:p>
        </w:tc>
        <w:tc>
          <w:tcPr>
            <w:tcW w:w="1592" w:type="pct"/>
          </w:tcPr>
          <w:p w:rsidR="002244A3" w:rsidRPr="00EA1F36" w:rsidRDefault="002244A3" w:rsidP="009D466A">
            <w:pPr>
              <w:overflowPunct/>
              <w:autoSpaceDE/>
              <w:autoSpaceDN/>
              <w:adjustRightInd/>
              <w:spacing w:before="60" w:after="60" w:line="276" w:lineRule="auto"/>
              <w:rPr>
                <w:rFonts w:asciiTheme="minorHAnsi" w:hAnsiTheme="minorHAnsi" w:cs="Arial"/>
                <w:lang w:val="fr-FR"/>
              </w:rPr>
            </w:pPr>
            <w:r>
              <w:rPr>
                <w:rFonts w:asciiTheme="minorHAnsi" w:hAnsiTheme="minorHAnsi" w:cs="Arial"/>
                <w:color w:val="000000" w:themeColor="text1"/>
                <w:lang w:val="fr-FR"/>
              </w:rPr>
              <w:t>69 31</w:t>
            </w:r>
            <w:r w:rsidRPr="00EA1F36">
              <w:rPr>
                <w:rFonts w:asciiTheme="minorHAnsi" w:hAnsiTheme="minorHAnsi" w:cs="Arial"/>
                <w:color w:val="000000" w:themeColor="text1"/>
                <w:lang w:val="fr-FR"/>
              </w:rPr>
              <w:t xml:space="preserve"> XX</w:t>
            </w:r>
            <w:r>
              <w:rPr>
                <w:rFonts w:asciiTheme="minorHAnsi" w:hAnsiTheme="minorHAnsi" w:cs="Arial"/>
                <w:color w:val="000000" w:themeColor="text1"/>
                <w:lang w:val="fr-FR"/>
              </w:rPr>
              <w:t xml:space="preserve"> </w:t>
            </w:r>
            <w:proofErr w:type="spellStart"/>
            <w:r w:rsidRPr="00EA1F36">
              <w:rPr>
                <w:rFonts w:asciiTheme="minorHAnsi" w:hAnsiTheme="minorHAnsi" w:cs="Arial"/>
                <w:color w:val="000000" w:themeColor="text1"/>
                <w:lang w:val="fr-FR"/>
              </w:rPr>
              <w:t>XX</w:t>
            </w:r>
            <w:proofErr w:type="spellEnd"/>
            <w:r>
              <w:rPr>
                <w:rFonts w:asciiTheme="minorHAnsi" w:hAnsiTheme="minorHAnsi" w:cs="Arial"/>
                <w:color w:val="000000" w:themeColor="text1"/>
                <w:lang w:val="fr-FR"/>
              </w:rPr>
              <w:t xml:space="preserve"> – 69 99</w:t>
            </w:r>
            <w:r w:rsidRPr="00EA1F36">
              <w:rPr>
                <w:rFonts w:asciiTheme="minorHAnsi" w:hAnsiTheme="minorHAnsi" w:cs="Arial"/>
                <w:color w:val="000000" w:themeColor="text1"/>
                <w:lang w:val="fr-FR"/>
              </w:rPr>
              <w:t xml:space="preserve"> XX</w:t>
            </w:r>
            <w:r>
              <w:rPr>
                <w:rFonts w:asciiTheme="minorHAnsi" w:hAnsiTheme="minorHAnsi" w:cs="Arial"/>
                <w:color w:val="000000" w:themeColor="text1"/>
                <w:lang w:val="fr-FR"/>
              </w:rPr>
              <w:t xml:space="preserve"> </w:t>
            </w:r>
            <w:proofErr w:type="spellStart"/>
            <w:r w:rsidRPr="00EA1F36">
              <w:rPr>
                <w:rFonts w:asciiTheme="minorHAnsi" w:hAnsiTheme="minorHAnsi" w:cs="Arial"/>
                <w:color w:val="000000" w:themeColor="text1"/>
                <w:lang w:val="fr-FR"/>
              </w:rPr>
              <w:t>XX</w:t>
            </w:r>
            <w:proofErr w:type="spellEnd"/>
          </w:p>
        </w:tc>
        <w:tc>
          <w:tcPr>
            <w:tcW w:w="988" w:type="pct"/>
          </w:tcPr>
          <w:p w:rsidR="002244A3" w:rsidRPr="00EA1F36" w:rsidRDefault="002244A3" w:rsidP="009D466A">
            <w:pPr>
              <w:overflowPunct/>
              <w:autoSpaceDE/>
              <w:autoSpaceDN/>
              <w:adjustRightInd/>
              <w:spacing w:before="60" w:after="60" w:line="276" w:lineRule="auto"/>
              <w:rPr>
                <w:rFonts w:asciiTheme="minorHAnsi" w:hAnsiTheme="minorHAnsi" w:cs="Arial"/>
                <w:lang w:val="es-ES"/>
              </w:rPr>
            </w:pPr>
            <w:r>
              <w:rPr>
                <w:rFonts w:asciiTheme="minorHAnsi" w:hAnsiTheme="minorHAnsi" w:cs="Arial"/>
                <w:lang w:val="es-ES"/>
              </w:rPr>
              <w:t>21.XII.2016</w:t>
            </w:r>
          </w:p>
        </w:tc>
      </w:tr>
    </w:tbl>
    <w:p w:rsidR="002244A3" w:rsidRPr="00777EDE" w:rsidRDefault="002244A3" w:rsidP="002244A3">
      <w:pPr>
        <w:rPr>
          <w:rFonts w:eastAsia="SimSun"/>
          <w:lang w:val="pt-BR" w:eastAsia="zh-CN"/>
        </w:rPr>
      </w:pPr>
    </w:p>
    <w:p w:rsidR="002244A3" w:rsidRPr="00777EDE" w:rsidRDefault="002244A3" w:rsidP="002244A3">
      <w:pPr>
        <w:rPr>
          <w:rFonts w:eastAsia="SimSun"/>
          <w:lang w:val="pt-BR" w:eastAsia="zh-CN"/>
        </w:rPr>
      </w:pPr>
      <w:r w:rsidRPr="00777EDE">
        <w:rPr>
          <w:rFonts w:eastAsia="SimSun"/>
          <w:lang w:val="pt-BR" w:eastAsia="zh-CN"/>
        </w:rPr>
        <w:t>Contact:</w:t>
      </w:r>
    </w:p>
    <w:p w:rsidR="002244A3" w:rsidRDefault="002244A3" w:rsidP="002244A3">
      <w:pPr>
        <w:ind w:left="567" w:hanging="567"/>
        <w:jc w:val="left"/>
        <w:rPr>
          <w:rFonts w:eastAsia="SimSun" w:cs="Arial"/>
          <w:szCs w:val="22"/>
          <w:lang w:val="pt-BR" w:eastAsia="zh-CN"/>
        </w:rPr>
      </w:pPr>
      <w:r>
        <w:rPr>
          <w:rFonts w:eastAsia="SimSun"/>
          <w:lang w:val="pt-BR" w:eastAsia="zh-CN"/>
        </w:rPr>
        <w:tab/>
      </w:r>
      <w:r w:rsidRPr="00777EDE">
        <w:rPr>
          <w:rFonts w:eastAsia="SimSun"/>
          <w:lang w:val="pt-BR" w:eastAsia="zh-CN"/>
        </w:rPr>
        <w:t xml:space="preserve">Autorité de Régulation des Communications Electroniques et des Postes (ARCEP) </w:t>
      </w:r>
      <w:r>
        <w:rPr>
          <w:rFonts w:eastAsia="SimSun"/>
          <w:lang w:val="pt-BR" w:eastAsia="zh-CN"/>
        </w:rPr>
        <w:br/>
      </w:r>
      <w:r w:rsidRPr="00777EDE">
        <w:rPr>
          <w:rFonts w:eastAsia="SimSun" w:cs="Arial"/>
          <w:szCs w:val="22"/>
          <w:lang w:val="pt-BR" w:eastAsia="zh-CN"/>
        </w:rPr>
        <w:t xml:space="preserve">B.P. 6437 </w:t>
      </w:r>
      <w:r>
        <w:rPr>
          <w:rFonts w:eastAsia="SimSun" w:cs="Arial"/>
          <w:szCs w:val="22"/>
          <w:lang w:val="pt-BR" w:eastAsia="zh-CN"/>
        </w:rPr>
        <w:br/>
      </w:r>
      <w:r w:rsidRPr="00777EDE">
        <w:rPr>
          <w:rFonts w:eastAsia="SimSun" w:cs="Arial"/>
          <w:szCs w:val="22"/>
          <w:lang w:val="pt-BR" w:eastAsia="zh-CN"/>
        </w:rPr>
        <w:t xml:space="preserve">OUAGADOUGOU 01 </w:t>
      </w:r>
      <w:r>
        <w:rPr>
          <w:rFonts w:eastAsia="SimSun" w:cs="Arial"/>
          <w:szCs w:val="22"/>
          <w:lang w:val="pt-BR" w:eastAsia="zh-CN"/>
        </w:rPr>
        <w:br/>
      </w:r>
      <w:r w:rsidRPr="00777EDE">
        <w:rPr>
          <w:rFonts w:eastAsia="SimSun" w:cs="Arial"/>
          <w:szCs w:val="22"/>
          <w:lang w:val="pt-BR" w:eastAsia="zh-CN"/>
        </w:rPr>
        <w:t xml:space="preserve">Burkina Faso </w:t>
      </w:r>
      <w:r>
        <w:rPr>
          <w:rFonts w:eastAsia="SimSun" w:cs="Arial"/>
          <w:szCs w:val="22"/>
          <w:lang w:val="pt-BR" w:eastAsia="zh-CN"/>
        </w:rPr>
        <w:br/>
      </w:r>
      <w:r w:rsidRPr="00777EDE">
        <w:rPr>
          <w:rFonts w:eastAsia="SimSun" w:cs="Arial"/>
          <w:szCs w:val="22"/>
          <w:lang w:val="pt-BR" w:eastAsia="zh-CN"/>
        </w:rPr>
        <w:t>Tel:</w:t>
      </w:r>
      <w:r w:rsidRPr="00777EDE">
        <w:rPr>
          <w:rFonts w:eastAsia="SimSun" w:cs="Arial"/>
          <w:szCs w:val="22"/>
          <w:lang w:val="pt-BR" w:eastAsia="zh-CN"/>
        </w:rPr>
        <w:tab/>
        <w:t xml:space="preserve">+226 25 37 53 60/61/62 </w:t>
      </w:r>
      <w:r>
        <w:rPr>
          <w:rFonts w:eastAsia="SimSun" w:cs="Arial"/>
          <w:szCs w:val="22"/>
          <w:lang w:val="pt-BR" w:eastAsia="zh-CN"/>
        </w:rPr>
        <w:br/>
      </w:r>
      <w:r w:rsidRPr="00777EDE">
        <w:rPr>
          <w:rFonts w:eastAsia="SimSun"/>
          <w:lang w:val="pt-BR" w:eastAsia="zh-CN"/>
        </w:rPr>
        <w:t xml:space="preserve">Fax: </w:t>
      </w:r>
      <w:r w:rsidRPr="00777EDE">
        <w:rPr>
          <w:rFonts w:eastAsia="SimSun"/>
          <w:lang w:val="pt-BR" w:eastAsia="zh-CN"/>
        </w:rPr>
        <w:tab/>
        <w:t xml:space="preserve">+226 25 37 53 64 </w:t>
      </w:r>
      <w:r>
        <w:rPr>
          <w:rFonts w:eastAsia="SimSun"/>
          <w:lang w:val="pt-BR" w:eastAsia="zh-CN"/>
        </w:rPr>
        <w:br/>
      </w:r>
      <w:r w:rsidRPr="00777EDE">
        <w:rPr>
          <w:rFonts w:eastAsia="SimSun" w:cs="Arial"/>
          <w:szCs w:val="22"/>
          <w:lang w:val="pt-BR" w:eastAsia="zh-CN"/>
        </w:rPr>
        <w:t xml:space="preserve">E-mail: </w:t>
      </w:r>
      <w:r w:rsidRPr="00777EDE">
        <w:rPr>
          <w:rFonts w:eastAsia="SimSun" w:cs="Arial"/>
          <w:szCs w:val="22"/>
          <w:lang w:val="pt-BR" w:eastAsia="zh-CN"/>
        </w:rPr>
        <w:tab/>
        <w:t xml:space="preserve">secretariat@arcep.bf </w:t>
      </w:r>
      <w:r>
        <w:rPr>
          <w:rFonts w:eastAsia="SimSun" w:cs="Arial"/>
          <w:szCs w:val="22"/>
          <w:lang w:val="pt-BR" w:eastAsia="zh-CN"/>
        </w:rPr>
        <w:br/>
      </w:r>
      <w:r w:rsidRPr="00777EDE">
        <w:rPr>
          <w:rFonts w:eastAsia="SimSun" w:cs="Arial"/>
          <w:szCs w:val="22"/>
          <w:lang w:val="pt-BR" w:eastAsia="zh-CN"/>
        </w:rPr>
        <w:t xml:space="preserve">URL: </w:t>
      </w:r>
      <w:r w:rsidRPr="00777EDE">
        <w:rPr>
          <w:rFonts w:eastAsia="SimSun" w:cs="Arial"/>
          <w:szCs w:val="22"/>
          <w:lang w:val="pt-BR" w:eastAsia="zh-CN"/>
        </w:rPr>
        <w:tab/>
      </w:r>
      <w:hyperlink r:id="rId10" w:history="1">
        <w:r w:rsidR="00BD6060" w:rsidRPr="00FC27FA">
          <w:rPr>
            <w:rStyle w:val="Hyperlink"/>
            <w:rFonts w:eastAsia="SimSun" w:cs="Arial"/>
            <w:szCs w:val="22"/>
            <w:lang w:val="pt-BR" w:eastAsia="zh-CN"/>
          </w:rPr>
          <w:t>www.arcep.bf</w:t>
        </w:r>
      </w:hyperlink>
    </w:p>
    <w:p w:rsidR="00BD6060" w:rsidRDefault="00BD6060" w:rsidP="002244A3">
      <w:pPr>
        <w:ind w:left="567" w:hanging="567"/>
        <w:jc w:val="left"/>
        <w:rPr>
          <w:rFonts w:eastAsia="SimSun" w:cs="Arial"/>
          <w:szCs w:val="22"/>
          <w:lang w:val="pt-BR" w:eastAsia="zh-CN"/>
        </w:rPr>
      </w:pPr>
    </w:p>
    <w:p w:rsidR="00BD6060" w:rsidRPr="00777EDE" w:rsidRDefault="00BD6060" w:rsidP="002244A3">
      <w:pPr>
        <w:ind w:left="567" w:hanging="567"/>
        <w:jc w:val="left"/>
        <w:rPr>
          <w:rFonts w:eastAsia="SimSun" w:cs="Arial"/>
          <w:szCs w:val="22"/>
          <w:lang w:val="pt-BR" w:eastAsia="zh-CN"/>
        </w:rPr>
      </w:pPr>
    </w:p>
    <w:p w:rsidR="002244A3" w:rsidRPr="00B25C4D" w:rsidRDefault="002244A3" w:rsidP="002244A3">
      <w:pPr>
        <w:tabs>
          <w:tab w:val="left" w:pos="1560"/>
          <w:tab w:val="left" w:pos="2127"/>
        </w:tabs>
        <w:spacing w:before="240"/>
        <w:jc w:val="left"/>
        <w:outlineLvl w:val="3"/>
        <w:rPr>
          <w:rFonts w:cs="Arial"/>
          <w:b/>
        </w:rPr>
      </w:pPr>
      <w:r w:rsidRPr="00B25C4D">
        <w:rPr>
          <w:rFonts w:cs="Arial"/>
          <w:b/>
        </w:rPr>
        <w:t>Denmark</w:t>
      </w:r>
      <w:r>
        <w:rPr>
          <w:rFonts w:cs="Arial"/>
          <w:b/>
        </w:rPr>
        <w:fldChar w:fldCharType="begin"/>
      </w:r>
      <w:r>
        <w:instrText xml:space="preserve"> TC "</w:instrText>
      </w:r>
      <w:bookmarkStart w:id="843" w:name="_Toc471824663"/>
      <w:r w:rsidRPr="00FC3E33">
        <w:rPr>
          <w:rFonts w:cs="Arial"/>
          <w:b/>
        </w:rPr>
        <w:instrText>Denmark</w:instrText>
      </w:r>
      <w:bookmarkEnd w:id="843"/>
      <w:r>
        <w:instrText xml:space="preserve">" \f C \l "1" </w:instrText>
      </w:r>
      <w:r>
        <w:rPr>
          <w:rFonts w:cs="Arial"/>
          <w:b/>
        </w:rPr>
        <w:fldChar w:fldCharType="end"/>
      </w:r>
      <w:r w:rsidRPr="00B25C4D">
        <w:rPr>
          <w:rFonts w:cs="Arial"/>
          <w:b/>
        </w:rPr>
        <w:t xml:space="preserve"> (country code +45)</w:t>
      </w:r>
      <w:r w:rsidRPr="00B25C4D">
        <w:rPr>
          <w:rFonts w:cs="Arial"/>
          <w:b/>
          <w:i/>
          <w:noProof/>
          <w:lang w:eastAsia="zh-CN"/>
        </w:rPr>
        <w:t xml:space="preserve"> </w:t>
      </w:r>
    </w:p>
    <w:p w:rsidR="002244A3" w:rsidRDefault="002244A3" w:rsidP="002244A3">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15</w:t>
      </w:r>
      <w:r w:rsidRPr="00B25C4D">
        <w:rPr>
          <w:rFonts w:cs="Arial"/>
        </w:rPr>
        <w:t>.</w:t>
      </w:r>
      <w:r>
        <w:rPr>
          <w:rFonts w:cs="Arial"/>
        </w:rPr>
        <w:t>XII</w:t>
      </w:r>
      <w:r w:rsidRPr="00B25C4D">
        <w:rPr>
          <w:rFonts w:cs="Arial"/>
        </w:rPr>
        <w:t>.201</w:t>
      </w:r>
      <w:r>
        <w:rPr>
          <w:rFonts w:cs="Arial"/>
        </w:rPr>
        <w:t>6</w:t>
      </w:r>
      <w:r w:rsidRPr="00B25C4D">
        <w:rPr>
          <w:rFonts w:cs="Arial"/>
        </w:rPr>
        <w:t>:</w:t>
      </w:r>
    </w:p>
    <w:p w:rsidR="002244A3" w:rsidRDefault="002244A3" w:rsidP="002244A3">
      <w:pPr>
        <w:spacing w:before="0"/>
        <w:rPr>
          <w:rFonts w:cs="Arial"/>
        </w:rPr>
      </w:pPr>
      <w:r w:rsidRPr="00B25C4D">
        <w:rPr>
          <w:rFonts w:cs="Arial"/>
        </w:rPr>
        <w:t xml:space="preserve">The </w:t>
      </w:r>
      <w:r w:rsidRPr="00A04D84">
        <w:rPr>
          <w:rFonts w:cs="Arial"/>
          <w:i/>
        </w:rPr>
        <w:t>Danish Energy Agency</w:t>
      </w:r>
      <w:r w:rsidRPr="00B25C4D">
        <w:rPr>
          <w:rFonts w:cs="Arial"/>
        </w:rPr>
        <w:t xml:space="preserve">, Copenhagen, announces the following </w:t>
      </w:r>
      <w:r>
        <w:rPr>
          <w:rFonts w:cs="Arial"/>
        </w:rPr>
        <w:t>updates to the</w:t>
      </w:r>
      <w:r w:rsidRPr="00B25C4D">
        <w:rPr>
          <w:rFonts w:cs="Arial"/>
        </w:rPr>
        <w:t xml:space="preserve"> </w:t>
      </w:r>
      <w:r>
        <w:rPr>
          <w:rFonts w:cs="Arial"/>
        </w:rPr>
        <w:t xml:space="preserve">national </w:t>
      </w:r>
      <w:r w:rsidRPr="00B25C4D">
        <w:rPr>
          <w:rFonts w:cs="Arial"/>
        </w:rPr>
        <w:t>numbering plan</w:t>
      </w:r>
      <w:r>
        <w:rPr>
          <w:rFonts w:cs="Arial"/>
        </w:rPr>
        <w:t xml:space="preserve"> of Denmark</w:t>
      </w:r>
      <w:r w:rsidRPr="00B25C4D">
        <w:rPr>
          <w:rFonts w:cs="Arial"/>
        </w:rPr>
        <w:t>:</w:t>
      </w:r>
      <w:bookmarkStart w:id="844" w:name="dtmis_Start"/>
      <w:bookmarkStart w:id="845" w:name="dtmis_Underskriver"/>
      <w:bookmarkEnd w:id="844"/>
      <w:bookmarkEnd w:id="845"/>
    </w:p>
    <w:p w:rsidR="002244A3" w:rsidRDefault="002244A3" w:rsidP="002244A3">
      <w:r>
        <w:t>•</w:t>
      </w:r>
      <w:r>
        <w:tab/>
      </w:r>
      <w:proofErr w:type="gramStart"/>
      <w:r>
        <w:t>withdrawal</w:t>
      </w:r>
      <w:proofErr w:type="gramEnd"/>
      <w:r w:rsidRPr="003A00BF">
        <w:t xml:space="preserve"> </w:t>
      </w:r>
      <w:r w:rsidRPr="00B25C4D">
        <w:t>–</w:t>
      </w:r>
      <w:r w:rsidRPr="00302D09">
        <w:t xml:space="preserve"> </w:t>
      </w:r>
      <w:r>
        <w:t>Mobile communication</w:t>
      </w:r>
      <w:r w:rsidRPr="00780AA6">
        <w:t xml:space="preserve"> </w:t>
      </w:r>
      <w:r>
        <w:t>services</w:t>
      </w:r>
    </w:p>
    <w:p w:rsidR="002244A3" w:rsidRPr="00B25C4D" w:rsidRDefault="002244A3" w:rsidP="002244A3">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244A3" w:rsidRPr="00B25C4D" w:rsidTr="009D466A">
        <w:trPr>
          <w:jc w:val="center"/>
        </w:trPr>
        <w:tc>
          <w:tcPr>
            <w:tcW w:w="3114" w:type="dxa"/>
            <w:hideMark/>
          </w:tcPr>
          <w:p w:rsidR="002244A3" w:rsidRPr="00B25C4D" w:rsidRDefault="002244A3" w:rsidP="009D466A">
            <w:pPr>
              <w:spacing w:before="0" w:line="276" w:lineRule="auto"/>
              <w:jc w:val="center"/>
              <w:rPr>
                <w:rFonts w:cs="Arial"/>
                <w:i/>
              </w:rPr>
            </w:pPr>
            <w:r w:rsidRPr="00B25C4D">
              <w:rPr>
                <w:rFonts w:cs="Arial"/>
                <w:i/>
              </w:rPr>
              <w:t>Provider</w:t>
            </w:r>
          </w:p>
        </w:tc>
        <w:tc>
          <w:tcPr>
            <w:tcW w:w="4669" w:type="dxa"/>
            <w:hideMark/>
          </w:tcPr>
          <w:p w:rsidR="002244A3" w:rsidRPr="00B25C4D" w:rsidRDefault="002244A3" w:rsidP="009D466A">
            <w:pPr>
              <w:numPr>
                <w:ilvl w:val="12"/>
                <w:numId w:val="0"/>
              </w:numPr>
              <w:spacing w:before="0" w:line="276" w:lineRule="auto"/>
              <w:jc w:val="center"/>
              <w:rPr>
                <w:rFonts w:cs="Arial"/>
              </w:rPr>
            </w:pPr>
            <w:r w:rsidRPr="00891F6B">
              <w:rPr>
                <w:rFonts w:cs="Arial"/>
                <w:bCs/>
                <w:i/>
              </w:rPr>
              <w:t>Numbering series</w:t>
            </w:r>
          </w:p>
        </w:tc>
        <w:tc>
          <w:tcPr>
            <w:tcW w:w="1846" w:type="dxa"/>
            <w:hideMark/>
          </w:tcPr>
          <w:p w:rsidR="002244A3" w:rsidRPr="00B25C4D" w:rsidRDefault="002244A3" w:rsidP="009D466A">
            <w:pPr>
              <w:numPr>
                <w:ilvl w:val="12"/>
                <w:numId w:val="0"/>
              </w:numPr>
              <w:spacing w:before="0" w:line="276" w:lineRule="auto"/>
              <w:jc w:val="left"/>
              <w:rPr>
                <w:rFonts w:cs="Arial"/>
                <w:i/>
              </w:rPr>
            </w:pPr>
            <w:r w:rsidRPr="00B25C4D">
              <w:rPr>
                <w:rFonts w:cs="Arial"/>
                <w:i/>
              </w:rPr>
              <w:t xml:space="preserve">Date of </w:t>
            </w:r>
            <w:r w:rsidRPr="003C794C">
              <w:rPr>
                <w:rFonts w:cs="Arial"/>
                <w:i/>
              </w:rPr>
              <w:t>withdrawal</w:t>
            </w:r>
          </w:p>
        </w:tc>
      </w:tr>
      <w:tr w:rsidR="002244A3" w:rsidRPr="00B25C4D" w:rsidTr="009D466A">
        <w:trPr>
          <w:jc w:val="center"/>
        </w:trPr>
        <w:tc>
          <w:tcPr>
            <w:tcW w:w="3114" w:type="dxa"/>
          </w:tcPr>
          <w:p w:rsidR="002244A3" w:rsidRPr="002244A3" w:rsidRDefault="002244A3" w:rsidP="009D466A">
            <w:pPr>
              <w:numPr>
                <w:ilvl w:val="12"/>
                <w:numId w:val="0"/>
              </w:numPr>
              <w:tabs>
                <w:tab w:val="center" w:pos="1642"/>
              </w:tabs>
              <w:spacing w:before="0"/>
              <w:jc w:val="left"/>
              <w:rPr>
                <w:rFonts w:cs="Arial"/>
                <w:lang w:val="en-US"/>
              </w:rPr>
            </w:pPr>
            <w:proofErr w:type="spellStart"/>
            <w:r w:rsidRPr="002244A3">
              <w:rPr>
                <w:rFonts w:cs="Arial"/>
                <w:lang w:val="en-US"/>
              </w:rPr>
              <w:t>MobiWeb</w:t>
            </w:r>
            <w:proofErr w:type="spellEnd"/>
            <w:r w:rsidRPr="002244A3">
              <w:rPr>
                <w:rFonts w:cs="Arial"/>
                <w:lang w:val="en-US"/>
              </w:rPr>
              <w:t xml:space="preserve"> Limited</w:t>
            </w:r>
          </w:p>
        </w:tc>
        <w:tc>
          <w:tcPr>
            <w:tcW w:w="4669" w:type="dxa"/>
          </w:tcPr>
          <w:p w:rsidR="002244A3" w:rsidRPr="004F3C27" w:rsidRDefault="002244A3" w:rsidP="009D466A">
            <w:pPr>
              <w:tabs>
                <w:tab w:val="left" w:pos="1215"/>
              </w:tabs>
              <w:spacing w:before="0"/>
              <w:jc w:val="left"/>
              <w:rPr>
                <w:rFonts w:cs="Arial"/>
                <w:lang w:val="da-DK"/>
              </w:rPr>
            </w:pPr>
            <w:r>
              <w:rPr>
                <w:rFonts w:cs="Arial"/>
                <w:lang w:val="da-DK"/>
              </w:rPr>
              <w:t>9130efgh and 9311efgh</w:t>
            </w:r>
          </w:p>
        </w:tc>
        <w:tc>
          <w:tcPr>
            <w:tcW w:w="1846" w:type="dxa"/>
          </w:tcPr>
          <w:p w:rsidR="002244A3" w:rsidRDefault="002244A3" w:rsidP="009D466A">
            <w:pPr>
              <w:numPr>
                <w:ilvl w:val="12"/>
                <w:numId w:val="0"/>
              </w:numPr>
              <w:spacing w:before="0" w:line="276" w:lineRule="auto"/>
              <w:jc w:val="center"/>
              <w:rPr>
                <w:rFonts w:cs="Arial"/>
              </w:rPr>
            </w:pPr>
            <w:r>
              <w:rPr>
                <w:rFonts w:cs="Arial"/>
              </w:rPr>
              <w:t>15.XII.2016</w:t>
            </w:r>
          </w:p>
        </w:tc>
      </w:tr>
    </w:tbl>
    <w:p w:rsidR="002244A3" w:rsidRPr="00B35D02" w:rsidRDefault="002244A3" w:rsidP="002244A3"/>
    <w:p w:rsidR="002244A3" w:rsidRDefault="002244A3" w:rsidP="002244A3">
      <w:r>
        <w:t>•</w:t>
      </w:r>
      <w:r>
        <w:tab/>
      </w:r>
      <w:proofErr w:type="gramStart"/>
      <w:r>
        <w:t>assignment</w:t>
      </w:r>
      <w:proofErr w:type="gramEnd"/>
      <w:r w:rsidRPr="003A00BF">
        <w:t xml:space="preserve"> </w:t>
      </w:r>
      <w:r w:rsidRPr="00B25C4D">
        <w:t>–</w:t>
      </w:r>
      <w:r w:rsidRPr="00302D09">
        <w:t xml:space="preserve"> </w:t>
      </w:r>
      <w:r>
        <w:t>Mobile communication</w:t>
      </w:r>
      <w:r w:rsidRPr="00780AA6">
        <w:t xml:space="preserve"> </w:t>
      </w:r>
      <w:r>
        <w:t>services</w:t>
      </w:r>
    </w:p>
    <w:p w:rsidR="002244A3" w:rsidRPr="00B25C4D" w:rsidRDefault="002244A3" w:rsidP="002244A3">
      <w:pPr>
        <w:spacing w:before="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244A3" w:rsidRPr="00B25C4D" w:rsidTr="009D466A">
        <w:trPr>
          <w:jc w:val="center"/>
        </w:trPr>
        <w:tc>
          <w:tcPr>
            <w:tcW w:w="3114" w:type="dxa"/>
            <w:hideMark/>
          </w:tcPr>
          <w:p w:rsidR="002244A3" w:rsidRPr="00B25C4D" w:rsidRDefault="002244A3" w:rsidP="009D466A">
            <w:pPr>
              <w:spacing w:before="0" w:line="276" w:lineRule="auto"/>
              <w:jc w:val="center"/>
              <w:rPr>
                <w:rFonts w:cs="Arial"/>
                <w:i/>
              </w:rPr>
            </w:pPr>
            <w:r w:rsidRPr="00B25C4D">
              <w:rPr>
                <w:rFonts w:cs="Arial"/>
                <w:i/>
              </w:rPr>
              <w:t>Provider</w:t>
            </w:r>
          </w:p>
        </w:tc>
        <w:tc>
          <w:tcPr>
            <w:tcW w:w="4669" w:type="dxa"/>
            <w:hideMark/>
          </w:tcPr>
          <w:p w:rsidR="002244A3" w:rsidRPr="00B25C4D" w:rsidRDefault="002244A3" w:rsidP="009D466A">
            <w:pPr>
              <w:numPr>
                <w:ilvl w:val="12"/>
                <w:numId w:val="0"/>
              </w:numPr>
              <w:spacing w:before="0" w:line="276" w:lineRule="auto"/>
              <w:jc w:val="center"/>
              <w:rPr>
                <w:rFonts w:cs="Arial"/>
              </w:rPr>
            </w:pPr>
            <w:r w:rsidRPr="00891F6B">
              <w:rPr>
                <w:rFonts w:cs="Arial"/>
                <w:bCs/>
                <w:i/>
              </w:rPr>
              <w:t>Numbering series</w:t>
            </w:r>
          </w:p>
        </w:tc>
        <w:tc>
          <w:tcPr>
            <w:tcW w:w="1846" w:type="dxa"/>
            <w:hideMark/>
          </w:tcPr>
          <w:p w:rsidR="002244A3" w:rsidRPr="00B25C4D" w:rsidRDefault="002244A3" w:rsidP="009D466A">
            <w:pPr>
              <w:numPr>
                <w:ilvl w:val="12"/>
                <w:numId w:val="0"/>
              </w:numPr>
              <w:spacing w:before="0" w:line="276" w:lineRule="auto"/>
              <w:jc w:val="left"/>
              <w:rPr>
                <w:rFonts w:cs="Arial"/>
                <w:i/>
              </w:rPr>
            </w:pPr>
            <w:r w:rsidRPr="00891F6B">
              <w:rPr>
                <w:rFonts w:cs="Arial"/>
                <w:i/>
              </w:rPr>
              <w:t>Date of assignment</w:t>
            </w:r>
          </w:p>
        </w:tc>
      </w:tr>
      <w:tr w:rsidR="002244A3" w:rsidRPr="00B25C4D" w:rsidTr="009D466A">
        <w:trPr>
          <w:jc w:val="center"/>
        </w:trPr>
        <w:tc>
          <w:tcPr>
            <w:tcW w:w="3114" w:type="dxa"/>
          </w:tcPr>
          <w:p w:rsidR="002244A3" w:rsidRPr="00BF25C2" w:rsidRDefault="002244A3" w:rsidP="009D466A">
            <w:pPr>
              <w:numPr>
                <w:ilvl w:val="12"/>
                <w:numId w:val="0"/>
              </w:numPr>
              <w:tabs>
                <w:tab w:val="center" w:pos="1642"/>
              </w:tabs>
              <w:spacing w:before="0"/>
              <w:jc w:val="left"/>
              <w:rPr>
                <w:rFonts w:cs="Arial"/>
                <w:lang w:val="es-ES_tradnl"/>
              </w:rPr>
            </w:pPr>
            <w:proofErr w:type="spellStart"/>
            <w:r>
              <w:rPr>
                <w:rFonts w:cs="Arial"/>
                <w:lang w:val="es-ES"/>
              </w:rPr>
              <w:t>Telenor</w:t>
            </w:r>
            <w:proofErr w:type="spellEnd"/>
            <w:r>
              <w:rPr>
                <w:rFonts w:cs="Arial"/>
                <w:lang w:val="es-ES"/>
              </w:rPr>
              <w:t xml:space="preserve"> </w:t>
            </w:r>
            <w:proofErr w:type="spellStart"/>
            <w:r>
              <w:rPr>
                <w:rFonts w:cs="Arial"/>
                <w:lang w:val="es-ES"/>
              </w:rPr>
              <w:t>Connexion</w:t>
            </w:r>
            <w:proofErr w:type="spellEnd"/>
            <w:r>
              <w:rPr>
                <w:rFonts w:cs="Arial"/>
                <w:lang w:val="es-ES"/>
              </w:rPr>
              <w:t xml:space="preserve"> AB</w:t>
            </w:r>
          </w:p>
        </w:tc>
        <w:tc>
          <w:tcPr>
            <w:tcW w:w="4669" w:type="dxa"/>
          </w:tcPr>
          <w:p w:rsidR="002244A3" w:rsidRPr="004F3C27" w:rsidRDefault="002244A3" w:rsidP="009D466A">
            <w:pPr>
              <w:spacing w:before="0"/>
              <w:jc w:val="left"/>
              <w:rPr>
                <w:rFonts w:cs="Arial"/>
                <w:lang w:val="da-DK"/>
              </w:rPr>
            </w:pPr>
            <w:r>
              <w:rPr>
                <w:rFonts w:cs="Arial"/>
                <w:lang w:val="da-DK"/>
              </w:rPr>
              <w:t>9341efgh, 9342efgh, 9343efgh, 9344efgh and 9345efgh</w:t>
            </w:r>
          </w:p>
        </w:tc>
        <w:tc>
          <w:tcPr>
            <w:tcW w:w="1846" w:type="dxa"/>
          </w:tcPr>
          <w:p w:rsidR="002244A3" w:rsidRDefault="002244A3" w:rsidP="009D466A">
            <w:pPr>
              <w:numPr>
                <w:ilvl w:val="12"/>
                <w:numId w:val="0"/>
              </w:numPr>
              <w:spacing w:before="0" w:line="276" w:lineRule="auto"/>
              <w:jc w:val="center"/>
              <w:rPr>
                <w:rFonts w:cs="Arial"/>
              </w:rPr>
            </w:pPr>
            <w:r>
              <w:rPr>
                <w:rFonts w:cs="Arial"/>
              </w:rPr>
              <w:t>15.XI.2016</w:t>
            </w:r>
          </w:p>
        </w:tc>
      </w:tr>
      <w:tr w:rsidR="002244A3" w:rsidRPr="00B25C4D" w:rsidTr="009D466A">
        <w:trPr>
          <w:jc w:val="center"/>
        </w:trPr>
        <w:tc>
          <w:tcPr>
            <w:tcW w:w="3114" w:type="dxa"/>
          </w:tcPr>
          <w:p w:rsidR="002244A3" w:rsidRPr="00F4043A" w:rsidRDefault="002244A3" w:rsidP="009D466A">
            <w:pPr>
              <w:numPr>
                <w:ilvl w:val="12"/>
                <w:numId w:val="0"/>
              </w:numPr>
              <w:tabs>
                <w:tab w:val="center" w:pos="1642"/>
              </w:tabs>
              <w:spacing w:before="0"/>
              <w:jc w:val="left"/>
              <w:rPr>
                <w:rFonts w:cs="Arial"/>
                <w:lang w:val="es-ES"/>
              </w:rPr>
            </w:pPr>
            <w:r>
              <w:rPr>
                <w:rFonts w:cs="Arial"/>
                <w:lang w:val="es-ES"/>
              </w:rPr>
              <w:t xml:space="preserve">Hi3G </w:t>
            </w:r>
            <w:proofErr w:type="spellStart"/>
            <w:r>
              <w:rPr>
                <w:rFonts w:cs="Arial"/>
                <w:lang w:val="es-ES"/>
              </w:rPr>
              <w:t>Denmark</w:t>
            </w:r>
            <w:proofErr w:type="spellEnd"/>
            <w:r>
              <w:rPr>
                <w:rFonts w:cs="Arial"/>
                <w:lang w:val="es-ES"/>
              </w:rPr>
              <w:t xml:space="preserve"> </w:t>
            </w:r>
            <w:proofErr w:type="spellStart"/>
            <w:r>
              <w:rPr>
                <w:rFonts w:cs="Arial"/>
                <w:lang w:val="es-ES"/>
              </w:rPr>
              <w:t>ApS</w:t>
            </w:r>
            <w:proofErr w:type="spellEnd"/>
          </w:p>
        </w:tc>
        <w:tc>
          <w:tcPr>
            <w:tcW w:w="4669" w:type="dxa"/>
          </w:tcPr>
          <w:p w:rsidR="002244A3" w:rsidRPr="00F4043A" w:rsidRDefault="002244A3" w:rsidP="009D466A">
            <w:pPr>
              <w:tabs>
                <w:tab w:val="left" w:pos="1215"/>
              </w:tabs>
              <w:spacing w:before="0"/>
              <w:jc w:val="left"/>
              <w:rPr>
                <w:rFonts w:cs="Arial"/>
                <w:lang w:val="da-DK"/>
              </w:rPr>
            </w:pPr>
            <w:r>
              <w:rPr>
                <w:rFonts w:cs="Arial"/>
                <w:lang w:val="da-DK"/>
              </w:rPr>
              <w:t>7190efgh</w:t>
            </w:r>
          </w:p>
        </w:tc>
        <w:tc>
          <w:tcPr>
            <w:tcW w:w="1846" w:type="dxa"/>
          </w:tcPr>
          <w:p w:rsidR="002244A3" w:rsidRDefault="002244A3" w:rsidP="009D466A">
            <w:pPr>
              <w:numPr>
                <w:ilvl w:val="12"/>
                <w:numId w:val="0"/>
              </w:numPr>
              <w:spacing w:before="0" w:line="276" w:lineRule="auto"/>
              <w:jc w:val="center"/>
              <w:rPr>
                <w:rFonts w:cs="Arial"/>
              </w:rPr>
            </w:pPr>
            <w:r>
              <w:rPr>
                <w:rFonts w:cs="Arial"/>
              </w:rPr>
              <w:t>18.XI.2016</w:t>
            </w:r>
          </w:p>
        </w:tc>
      </w:tr>
      <w:tr w:rsidR="002244A3" w:rsidRPr="00B25C4D" w:rsidTr="009D466A">
        <w:trPr>
          <w:jc w:val="center"/>
        </w:trPr>
        <w:tc>
          <w:tcPr>
            <w:tcW w:w="3114" w:type="dxa"/>
          </w:tcPr>
          <w:p w:rsidR="002244A3" w:rsidRDefault="002244A3" w:rsidP="009D466A">
            <w:pPr>
              <w:numPr>
                <w:ilvl w:val="12"/>
                <w:numId w:val="0"/>
              </w:numPr>
              <w:tabs>
                <w:tab w:val="center" w:pos="1642"/>
              </w:tabs>
              <w:spacing w:before="0"/>
              <w:jc w:val="left"/>
              <w:rPr>
                <w:rFonts w:cs="Arial"/>
                <w:lang w:val="es-ES"/>
              </w:rPr>
            </w:pPr>
            <w:proofErr w:type="spellStart"/>
            <w:r>
              <w:rPr>
                <w:rFonts w:cs="Arial"/>
                <w:lang w:val="es-ES"/>
              </w:rPr>
              <w:t>MobiWeb</w:t>
            </w:r>
            <w:proofErr w:type="spellEnd"/>
            <w:r>
              <w:rPr>
                <w:rFonts w:cs="Arial"/>
                <w:lang w:val="es-ES"/>
              </w:rPr>
              <w:t xml:space="preserve"> </w:t>
            </w:r>
            <w:proofErr w:type="spellStart"/>
            <w:r>
              <w:rPr>
                <w:rFonts w:cs="Arial"/>
                <w:lang w:val="es-ES"/>
              </w:rPr>
              <w:t>Limited</w:t>
            </w:r>
            <w:proofErr w:type="spellEnd"/>
          </w:p>
        </w:tc>
        <w:tc>
          <w:tcPr>
            <w:tcW w:w="4669" w:type="dxa"/>
          </w:tcPr>
          <w:p w:rsidR="002244A3" w:rsidRDefault="002244A3" w:rsidP="009D466A">
            <w:pPr>
              <w:tabs>
                <w:tab w:val="left" w:pos="1215"/>
              </w:tabs>
              <w:spacing w:before="0"/>
              <w:jc w:val="left"/>
              <w:rPr>
                <w:rFonts w:cs="Arial"/>
                <w:lang w:val="da-DK"/>
              </w:rPr>
            </w:pPr>
            <w:r>
              <w:rPr>
                <w:rFonts w:cs="Arial"/>
                <w:lang w:val="da-DK"/>
              </w:rPr>
              <w:t>91301fgh</w:t>
            </w:r>
          </w:p>
        </w:tc>
        <w:tc>
          <w:tcPr>
            <w:tcW w:w="1846" w:type="dxa"/>
          </w:tcPr>
          <w:p w:rsidR="002244A3" w:rsidRDefault="002244A3" w:rsidP="009D466A">
            <w:pPr>
              <w:numPr>
                <w:ilvl w:val="12"/>
                <w:numId w:val="0"/>
              </w:numPr>
              <w:spacing w:before="0" w:line="276" w:lineRule="auto"/>
              <w:jc w:val="center"/>
              <w:rPr>
                <w:rFonts w:cs="Arial"/>
              </w:rPr>
            </w:pPr>
            <w:r>
              <w:rPr>
                <w:rFonts w:cs="Arial"/>
              </w:rPr>
              <w:t>15.XII.2016</w:t>
            </w:r>
          </w:p>
        </w:tc>
      </w:tr>
      <w:tr w:rsidR="002244A3" w:rsidRPr="00B25C4D" w:rsidTr="009D466A">
        <w:trPr>
          <w:jc w:val="center"/>
        </w:trPr>
        <w:tc>
          <w:tcPr>
            <w:tcW w:w="3114" w:type="dxa"/>
          </w:tcPr>
          <w:p w:rsidR="002244A3" w:rsidRPr="00BF25C2" w:rsidRDefault="002244A3" w:rsidP="009D466A">
            <w:pPr>
              <w:numPr>
                <w:ilvl w:val="12"/>
                <w:numId w:val="0"/>
              </w:numPr>
              <w:tabs>
                <w:tab w:val="center" w:pos="1642"/>
              </w:tabs>
              <w:spacing w:before="0"/>
              <w:jc w:val="left"/>
              <w:rPr>
                <w:rFonts w:cs="Arial"/>
                <w:lang w:val="es-ES_tradnl"/>
              </w:rPr>
            </w:pPr>
            <w:proofErr w:type="spellStart"/>
            <w:r>
              <w:rPr>
                <w:rFonts w:cs="Arial"/>
                <w:lang w:val="es-ES"/>
              </w:rPr>
              <w:t>Viahub</w:t>
            </w:r>
            <w:proofErr w:type="spellEnd"/>
            <w:r>
              <w:rPr>
                <w:rFonts w:cs="Arial"/>
                <w:lang w:val="es-ES"/>
              </w:rPr>
              <w:t xml:space="preserve"> (SMS </w:t>
            </w:r>
            <w:proofErr w:type="spellStart"/>
            <w:r>
              <w:rPr>
                <w:rFonts w:cs="Arial"/>
                <w:lang w:val="es-ES"/>
              </w:rPr>
              <w:t>Provider</w:t>
            </w:r>
            <w:proofErr w:type="spellEnd"/>
            <w:r>
              <w:rPr>
                <w:rFonts w:cs="Arial"/>
                <w:lang w:val="es-ES"/>
              </w:rPr>
              <w:t xml:space="preserve"> Corp.)</w:t>
            </w:r>
          </w:p>
        </w:tc>
        <w:tc>
          <w:tcPr>
            <w:tcW w:w="4669" w:type="dxa"/>
          </w:tcPr>
          <w:p w:rsidR="002244A3" w:rsidRPr="004F3C27" w:rsidRDefault="002244A3" w:rsidP="009D466A">
            <w:pPr>
              <w:spacing w:before="0"/>
              <w:jc w:val="left"/>
              <w:rPr>
                <w:rFonts w:cs="Arial"/>
                <w:lang w:val="da-DK"/>
              </w:rPr>
            </w:pPr>
            <w:r>
              <w:rPr>
                <w:rFonts w:cs="Arial"/>
                <w:lang w:val="da-DK"/>
              </w:rPr>
              <w:t>25987fgh</w:t>
            </w:r>
          </w:p>
        </w:tc>
        <w:tc>
          <w:tcPr>
            <w:tcW w:w="1846" w:type="dxa"/>
          </w:tcPr>
          <w:p w:rsidR="002244A3" w:rsidRDefault="002244A3" w:rsidP="009D466A">
            <w:pPr>
              <w:numPr>
                <w:ilvl w:val="12"/>
                <w:numId w:val="0"/>
              </w:numPr>
              <w:spacing w:before="0" w:line="276" w:lineRule="auto"/>
              <w:jc w:val="center"/>
              <w:rPr>
                <w:rFonts w:cs="Arial"/>
              </w:rPr>
            </w:pPr>
            <w:r>
              <w:rPr>
                <w:rFonts w:cs="Arial"/>
              </w:rPr>
              <w:t>1.I.2017</w:t>
            </w:r>
          </w:p>
        </w:tc>
      </w:tr>
      <w:tr w:rsidR="002244A3" w:rsidRPr="00B25C4D" w:rsidTr="009D466A">
        <w:trPr>
          <w:jc w:val="center"/>
        </w:trPr>
        <w:tc>
          <w:tcPr>
            <w:tcW w:w="3114" w:type="dxa"/>
          </w:tcPr>
          <w:p w:rsidR="002244A3" w:rsidRPr="00F4043A" w:rsidRDefault="002244A3" w:rsidP="009D466A">
            <w:pPr>
              <w:numPr>
                <w:ilvl w:val="12"/>
                <w:numId w:val="0"/>
              </w:numPr>
              <w:tabs>
                <w:tab w:val="center" w:pos="1642"/>
              </w:tabs>
              <w:spacing w:before="0"/>
              <w:jc w:val="left"/>
              <w:rPr>
                <w:rFonts w:cs="Arial"/>
                <w:lang w:val="es-ES"/>
              </w:rPr>
            </w:pPr>
            <w:proofErr w:type="spellStart"/>
            <w:r>
              <w:rPr>
                <w:rFonts w:cs="Arial"/>
                <w:lang w:val="es-ES"/>
              </w:rPr>
              <w:t>Fullrate</w:t>
            </w:r>
            <w:proofErr w:type="spellEnd"/>
            <w:r>
              <w:rPr>
                <w:rFonts w:cs="Arial"/>
                <w:lang w:val="es-ES"/>
              </w:rPr>
              <w:t xml:space="preserve"> A/S</w:t>
            </w:r>
          </w:p>
        </w:tc>
        <w:tc>
          <w:tcPr>
            <w:tcW w:w="4669" w:type="dxa"/>
          </w:tcPr>
          <w:p w:rsidR="002244A3" w:rsidRPr="00F4043A" w:rsidRDefault="002244A3" w:rsidP="009D466A">
            <w:pPr>
              <w:tabs>
                <w:tab w:val="left" w:pos="1215"/>
              </w:tabs>
              <w:spacing w:before="0"/>
              <w:jc w:val="left"/>
              <w:rPr>
                <w:rFonts w:cs="Arial"/>
                <w:lang w:val="da-DK"/>
              </w:rPr>
            </w:pPr>
            <w:r>
              <w:rPr>
                <w:rFonts w:cs="Arial"/>
                <w:lang w:val="da-DK"/>
              </w:rPr>
              <w:t>8144efgh</w:t>
            </w:r>
          </w:p>
        </w:tc>
        <w:tc>
          <w:tcPr>
            <w:tcW w:w="1846" w:type="dxa"/>
          </w:tcPr>
          <w:p w:rsidR="002244A3" w:rsidRDefault="002244A3" w:rsidP="009D466A">
            <w:pPr>
              <w:numPr>
                <w:ilvl w:val="12"/>
                <w:numId w:val="0"/>
              </w:numPr>
              <w:spacing w:before="0" w:line="276" w:lineRule="auto"/>
              <w:jc w:val="center"/>
              <w:rPr>
                <w:rFonts w:cs="Arial"/>
              </w:rPr>
            </w:pPr>
            <w:r>
              <w:rPr>
                <w:rFonts w:cs="Arial"/>
              </w:rPr>
              <w:t>1.I.2017</w:t>
            </w:r>
          </w:p>
        </w:tc>
      </w:tr>
      <w:tr w:rsidR="002244A3" w:rsidRPr="00B25C4D" w:rsidTr="009D466A">
        <w:trPr>
          <w:jc w:val="center"/>
        </w:trPr>
        <w:tc>
          <w:tcPr>
            <w:tcW w:w="3114" w:type="dxa"/>
          </w:tcPr>
          <w:p w:rsidR="002244A3" w:rsidRDefault="002244A3" w:rsidP="009D466A">
            <w:pPr>
              <w:numPr>
                <w:ilvl w:val="12"/>
                <w:numId w:val="0"/>
              </w:numPr>
              <w:tabs>
                <w:tab w:val="center" w:pos="1642"/>
              </w:tabs>
              <w:spacing w:before="0"/>
              <w:jc w:val="left"/>
              <w:rPr>
                <w:rFonts w:cs="Arial"/>
                <w:lang w:val="es-ES"/>
              </w:rPr>
            </w:pPr>
            <w:r>
              <w:rPr>
                <w:rFonts w:cs="Arial"/>
                <w:lang w:val="es-ES"/>
              </w:rPr>
              <w:t xml:space="preserve">Tel42 </w:t>
            </w:r>
            <w:proofErr w:type="spellStart"/>
            <w:r>
              <w:rPr>
                <w:rFonts w:cs="Arial"/>
                <w:lang w:val="es-ES"/>
              </w:rPr>
              <w:t>ApS</w:t>
            </w:r>
            <w:proofErr w:type="spellEnd"/>
          </w:p>
        </w:tc>
        <w:tc>
          <w:tcPr>
            <w:tcW w:w="4669" w:type="dxa"/>
          </w:tcPr>
          <w:p w:rsidR="002244A3" w:rsidRDefault="002244A3" w:rsidP="009D466A">
            <w:pPr>
              <w:tabs>
                <w:tab w:val="left" w:pos="1215"/>
              </w:tabs>
              <w:spacing w:before="0"/>
              <w:jc w:val="left"/>
              <w:rPr>
                <w:rFonts w:cs="Arial"/>
                <w:lang w:val="da-DK"/>
              </w:rPr>
            </w:pPr>
            <w:r>
              <w:rPr>
                <w:rFonts w:cs="Arial"/>
                <w:lang w:val="da-DK"/>
              </w:rPr>
              <w:t>9375efgh</w:t>
            </w:r>
          </w:p>
        </w:tc>
        <w:tc>
          <w:tcPr>
            <w:tcW w:w="1846" w:type="dxa"/>
          </w:tcPr>
          <w:p w:rsidR="002244A3" w:rsidRDefault="002244A3" w:rsidP="009D466A">
            <w:pPr>
              <w:numPr>
                <w:ilvl w:val="12"/>
                <w:numId w:val="0"/>
              </w:numPr>
              <w:spacing w:before="0" w:line="276" w:lineRule="auto"/>
              <w:jc w:val="center"/>
              <w:rPr>
                <w:rFonts w:cs="Arial"/>
              </w:rPr>
            </w:pPr>
            <w:r>
              <w:rPr>
                <w:rFonts w:cs="Arial"/>
              </w:rPr>
              <w:t>1.I.2017</w:t>
            </w:r>
          </w:p>
        </w:tc>
      </w:tr>
    </w:tbl>
    <w:p w:rsidR="002244A3" w:rsidRDefault="002244A3" w:rsidP="002244A3"/>
    <w:p w:rsidR="002244A3" w:rsidRDefault="002244A3">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2244A3" w:rsidRDefault="002244A3" w:rsidP="002244A3">
      <w:pPr>
        <w:tabs>
          <w:tab w:val="left" w:pos="1560"/>
          <w:tab w:val="left" w:pos="2127"/>
        </w:tabs>
        <w:spacing w:after="120"/>
        <w:jc w:val="left"/>
        <w:outlineLvl w:val="3"/>
        <w:rPr>
          <w:rFonts w:cs="Arial"/>
        </w:rPr>
      </w:pPr>
      <w:r w:rsidRPr="00B25C4D">
        <w:rPr>
          <w:rFonts w:cs="Arial"/>
        </w:rPr>
        <w:lastRenderedPageBreak/>
        <w:t>Communication</w:t>
      </w:r>
      <w:r>
        <w:rPr>
          <w:rFonts w:cs="Arial"/>
        </w:rPr>
        <w:t xml:space="preserve"> </w:t>
      </w:r>
      <w:r w:rsidRPr="00B25C4D">
        <w:rPr>
          <w:rFonts w:cs="Arial"/>
        </w:rPr>
        <w:t xml:space="preserve">of </w:t>
      </w:r>
      <w:r>
        <w:rPr>
          <w:rFonts w:cs="Arial"/>
        </w:rPr>
        <w:t>20</w:t>
      </w:r>
      <w:r w:rsidRPr="00B25C4D">
        <w:rPr>
          <w:rFonts w:cs="Arial"/>
        </w:rPr>
        <w:t>.</w:t>
      </w:r>
      <w:r>
        <w:rPr>
          <w:rFonts w:cs="Arial"/>
        </w:rPr>
        <w:t>XII</w:t>
      </w:r>
      <w:r w:rsidRPr="00B25C4D">
        <w:rPr>
          <w:rFonts w:cs="Arial"/>
        </w:rPr>
        <w:t>.201</w:t>
      </w:r>
      <w:r>
        <w:rPr>
          <w:rFonts w:cs="Arial"/>
        </w:rPr>
        <w:t>6</w:t>
      </w:r>
      <w:r w:rsidRPr="00B25C4D">
        <w:rPr>
          <w:rFonts w:cs="Arial"/>
        </w:rPr>
        <w:t>:</w:t>
      </w:r>
    </w:p>
    <w:p w:rsidR="002244A3" w:rsidRDefault="002244A3" w:rsidP="002244A3">
      <w:pPr>
        <w:spacing w:before="0"/>
        <w:rPr>
          <w:rFonts w:cs="Arial"/>
        </w:rPr>
      </w:pPr>
      <w:r w:rsidRPr="00B25C4D">
        <w:rPr>
          <w:rFonts w:cs="Arial"/>
        </w:rPr>
        <w:t xml:space="preserve">The </w:t>
      </w:r>
      <w:r w:rsidRPr="00A04D84">
        <w:rPr>
          <w:rFonts w:cs="Arial"/>
          <w:i/>
        </w:rPr>
        <w:t>Danish Energy Agency</w:t>
      </w:r>
      <w:r w:rsidRPr="00B25C4D">
        <w:rPr>
          <w:rFonts w:cs="Arial"/>
        </w:rPr>
        <w:t>, Copenhagen</w:t>
      </w:r>
      <w:r>
        <w:rPr>
          <w:rFonts w:cs="Arial"/>
        </w:rPr>
        <w:fldChar w:fldCharType="begin"/>
      </w:r>
      <w:r>
        <w:instrText xml:space="preserve"> TC "</w:instrText>
      </w:r>
      <w:bookmarkStart w:id="846" w:name="_Toc471824664"/>
      <w:r w:rsidRPr="001A1C27">
        <w:rPr>
          <w:rFonts w:cs="Arial"/>
          <w:i/>
        </w:rPr>
        <w:instrText>Danish Energy Agency</w:instrText>
      </w:r>
      <w:r w:rsidRPr="001A1C27">
        <w:rPr>
          <w:rFonts w:cs="Arial"/>
        </w:rPr>
        <w:instrText>, Copenhagen</w:instrText>
      </w:r>
      <w:bookmarkEnd w:id="846"/>
      <w:r>
        <w:instrText>" \f C \l "1</w:instrText>
      </w:r>
      <w:proofErr w:type="gramStart"/>
      <w:r>
        <w:instrText xml:space="preserve">" </w:instrText>
      </w:r>
      <w:proofErr w:type="gramEnd"/>
      <w:r>
        <w:rPr>
          <w:rFonts w:cs="Arial"/>
        </w:rPr>
        <w:fldChar w:fldCharType="end"/>
      </w:r>
      <w:r w:rsidRPr="00B25C4D">
        <w:rPr>
          <w:rFonts w:cs="Arial"/>
        </w:rPr>
        <w:t xml:space="preserve">, announces the following </w:t>
      </w:r>
      <w:r>
        <w:rPr>
          <w:rFonts w:cs="Arial"/>
        </w:rPr>
        <w:t>updates to the</w:t>
      </w:r>
      <w:r w:rsidRPr="00B25C4D">
        <w:rPr>
          <w:rFonts w:cs="Arial"/>
        </w:rPr>
        <w:t xml:space="preserve"> </w:t>
      </w:r>
      <w:r>
        <w:rPr>
          <w:rFonts w:cs="Arial"/>
        </w:rPr>
        <w:t xml:space="preserve">national </w:t>
      </w:r>
      <w:r w:rsidRPr="00B25C4D">
        <w:rPr>
          <w:rFonts w:cs="Arial"/>
        </w:rPr>
        <w:t>numbering plan</w:t>
      </w:r>
      <w:r>
        <w:rPr>
          <w:rFonts w:cs="Arial"/>
        </w:rPr>
        <w:t xml:space="preserve"> of Denmark</w:t>
      </w:r>
      <w:r w:rsidRPr="00B25C4D">
        <w:rPr>
          <w:rFonts w:cs="Arial"/>
        </w:rPr>
        <w:t>:</w:t>
      </w:r>
    </w:p>
    <w:p w:rsidR="002244A3" w:rsidRDefault="002244A3" w:rsidP="002244A3">
      <w:r>
        <w:t>•</w:t>
      </w:r>
      <w:r>
        <w:tab/>
      </w:r>
      <w:proofErr w:type="gramStart"/>
      <w:r>
        <w:t>assignment</w:t>
      </w:r>
      <w:proofErr w:type="gramEnd"/>
      <w:r w:rsidRPr="003A00BF">
        <w:t xml:space="preserve"> </w:t>
      </w:r>
      <w:r w:rsidRPr="00B25C4D">
        <w:t>–</w:t>
      </w:r>
      <w:r w:rsidRPr="00302D09">
        <w:t xml:space="preserve"> </w:t>
      </w:r>
      <w:r>
        <w:t>Mobile communication</w:t>
      </w:r>
      <w:r w:rsidRPr="00780AA6">
        <w:t xml:space="preserve"> </w:t>
      </w:r>
      <w:r>
        <w:t>services</w:t>
      </w:r>
    </w:p>
    <w:p w:rsidR="00BD6060" w:rsidRPr="00B25C4D" w:rsidRDefault="00BD6060" w:rsidP="002244A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154"/>
        <w:gridCol w:w="1972"/>
      </w:tblGrid>
      <w:tr w:rsidR="002244A3" w:rsidRPr="00B25C4D" w:rsidTr="002244A3">
        <w:trPr>
          <w:jc w:val="center"/>
        </w:trPr>
        <w:tc>
          <w:tcPr>
            <w:tcW w:w="2929" w:type="dxa"/>
            <w:hideMark/>
          </w:tcPr>
          <w:p w:rsidR="002244A3" w:rsidRPr="00B25C4D" w:rsidRDefault="002244A3" w:rsidP="009D466A">
            <w:pPr>
              <w:spacing w:before="0" w:line="276" w:lineRule="auto"/>
              <w:jc w:val="center"/>
              <w:rPr>
                <w:rFonts w:cs="Arial"/>
                <w:i/>
              </w:rPr>
            </w:pPr>
            <w:r w:rsidRPr="00B25C4D">
              <w:rPr>
                <w:rFonts w:cs="Arial"/>
                <w:i/>
              </w:rPr>
              <w:t>Provider</w:t>
            </w:r>
          </w:p>
        </w:tc>
        <w:tc>
          <w:tcPr>
            <w:tcW w:w="4154" w:type="dxa"/>
            <w:hideMark/>
          </w:tcPr>
          <w:p w:rsidR="002244A3" w:rsidRPr="00B25C4D" w:rsidRDefault="002244A3" w:rsidP="009D466A">
            <w:pPr>
              <w:numPr>
                <w:ilvl w:val="12"/>
                <w:numId w:val="0"/>
              </w:numPr>
              <w:spacing w:before="0" w:line="276" w:lineRule="auto"/>
              <w:jc w:val="center"/>
              <w:rPr>
                <w:rFonts w:cs="Arial"/>
              </w:rPr>
            </w:pPr>
            <w:r w:rsidRPr="00891F6B">
              <w:rPr>
                <w:rFonts w:cs="Arial"/>
                <w:bCs/>
                <w:i/>
              </w:rPr>
              <w:t>Numbering series</w:t>
            </w:r>
          </w:p>
        </w:tc>
        <w:tc>
          <w:tcPr>
            <w:tcW w:w="1972" w:type="dxa"/>
            <w:hideMark/>
          </w:tcPr>
          <w:p w:rsidR="002244A3" w:rsidRPr="00B25C4D" w:rsidRDefault="002244A3" w:rsidP="009D466A">
            <w:pPr>
              <w:numPr>
                <w:ilvl w:val="12"/>
                <w:numId w:val="0"/>
              </w:numPr>
              <w:spacing w:before="0" w:line="276" w:lineRule="auto"/>
              <w:jc w:val="left"/>
              <w:rPr>
                <w:rFonts w:cs="Arial"/>
                <w:i/>
              </w:rPr>
            </w:pPr>
            <w:r w:rsidRPr="00891F6B">
              <w:rPr>
                <w:rFonts w:cs="Arial"/>
                <w:i/>
              </w:rPr>
              <w:t>Date of assignment</w:t>
            </w:r>
          </w:p>
        </w:tc>
      </w:tr>
      <w:tr w:rsidR="002244A3" w:rsidRPr="00B25C4D" w:rsidTr="002244A3">
        <w:trPr>
          <w:jc w:val="center"/>
        </w:trPr>
        <w:tc>
          <w:tcPr>
            <w:tcW w:w="2929" w:type="dxa"/>
          </w:tcPr>
          <w:p w:rsidR="002244A3" w:rsidRPr="00BF25C2" w:rsidRDefault="002244A3" w:rsidP="009D466A">
            <w:pPr>
              <w:numPr>
                <w:ilvl w:val="12"/>
                <w:numId w:val="0"/>
              </w:numPr>
              <w:tabs>
                <w:tab w:val="center" w:pos="1642"/>
              </w:tabs>
              <w:spacing w:before="0"/>
              <w:jc w:val="left"/>
              <w:rPr>
                <w:rFonts w:cs="Arial"/>
                <w:lang w:val="es-ES_tradnl"/>
              </w:rPr>
            </w:pPr>
            <w:proofErr w:type="spellStart"/>
            <w:r>
              <w:rPr>
                <w:rFonts w:cs="Arial"/>
                <w:lang w:val="es-ES"/>
              </w:rPr>
              <w:t>SimService</w:t>
            </w:r>
            <w:proofErr w:type="spellEnd"/>
            <w:r>
              <w:rPr>
                <w:rFonts w:cs="Arial"/>
                <w:lang w:val="es-ES"/>
              </w:rPr>
              <w:t xml:space="preserve"> A/S</w:t>
            </w:r>
          </w:p>
        </w:tc>
        <w:tc>
          <w:tcPr>
            <w:tcW w:w="4154" w:type="dxa"/>
          </w:tcPr>
          <w:p w:rsidR="002244A3" w:rsidRPr="004F3C27" w:rsidRDefault="002244A3" w:rsidP="009D466A">
            <w:pPr>
              <w:spacing w:before="0"/>
              <w:jc w:val="left"/>
              <w:rPr>
                <w:rFonts w:cs="Arial"/>
                <w:lang w:val="da-DK"/>
              </w:rPr>
            </w:pPr>
            <w:r w:rsidRPr="00A04137">
              <w:rPr>
                <w:rFonts w:cs="Arial"/>
                <w:lang w:val="da-DK"/>
              </w:rPr>
              <w:t>9337efgh, 9338efgh and 9349efgh</w:t>
            </w:r>
          </w:p>
        </w:tc>
        <w:tc>
          <w:tcPr>
            <w:tcW w:w="1972" w:type="dxa"/>
          </w:tcPr>
          <w:p w:rsidR="002244A3" w:rsidRDefault="002244A3" w:rsidP="009D466A">
            <w:pPr>
              <w:numPr>
                <w:ilvl w:val="12"/>
                <w:numId w:val="0"/>
              </w:numPr>
              <w:spacing w:before="0" w:line="276" w:lineRule="auto"/>
              <w:jc w:val="center"/>
              <w:rPr>
                <w:rFonts w:cs="Arial"/>
              </w:rPr>
            </w:pPr>
            <w:r>
              <w:rPr>
                <w:rFonts w:cs="Arial"/>
              </w:rPr>
              <w:t>19.XII.2016</w:t>
            </w:r>
          </w:p>
        </w:tc>
      </w:tr>
    </w:tbl>
    <w:p w:rsidR="002244A3" w:rsidRDefault="002244A3" w:rsidP="002244A3">
      <w:pPr>
        <w:rPr>
          <w:lang w:val="es-ES_tradnl"/>
        </w:rPr>
      </w:pPr>
    </w:p>
    <w:p w:rsidR="002244A3" w:rsidRPr="00B25C4D" w:rsidRDefault="002244A3" w:rsidP="002244A3">
      <w:pPr>
        <w:tabs>
          <w:tab w:val="left" w:pos="1800"/>
        </w:tabs>
        <w:spacing w:before="0"/>
        <w:ind w:left="1080" w:hanging="1080"/>
        <w:jc w:val="left"/>
        <w:rPr>
          <w:rFonts w:cs="Arial"/>
        </w:rPr>
      </w:pPr>
      <w:r>
        <w:rPr>
          <w:rFonts w:cs="Arial"/>
        </w:rPr>
        <w:t>Contact:</w:t>
      </w:r>
    </w:p>
    <w:p w:rsidR="002244A3" w:rsidRPr="00777EDE" w:rsidRDefault="002244A3" w:rsidP="002244A3">
      <w:pPr>
        <w:ind w:left="567" w:hanging="567"/>
        <w:jc w:val="left"/>
        <w:rPr>
          <w:lang w:val="de-CH"/>
        </w:rPr>
      </w:pPr>
      <w:r>
        <w:tab/>
      </w:r>
      <w:r w:rsidRPr="00A04D84">
        <w:t>Danish Energy Agency</w:t>
      </w:r>
      <w:r>
        <w:br/>
      </w:r>
      <w:r w:rsidRPr="0060731B">
        <w:rPr>
          <w:rFonts w:cs="Arial"/>
          <w:lang w:val="de-CH"/>
        </w:rPr>
        <w:t>Amaliegade 44</w:t>
      </w:r>
      <w:r>
        <w:rPr>
          <w:rFonts w:cs="Arial"/>
          <w:lang w:val="de-CH"/>
        </w:rPr>
        <w:br/>
      </w:r>
      <w:r w:rsidRPr="0060731B">
        <w:rPr>
          <w:rFonts w:cs="Arial"/>
          <w:lang w:val="de-CH"/>
        </w:rPr>
        <w:t>1256 COPENHAGEN K</w:t>
      </w:r>
      <w:r>
        <w:rPr>
          <w:rFonts w:cs="Arial"/>
          <w:lang w:val="de-CH"/>
        </w:rPr>
        <w:br/>
      </w:r>
      <w:r w:rsidRPr="0060731B">
        <w:rPr>
          <w:rFonts w:cs="Arial"/>
          <w:lang w:val="de-CH"/>
        </w:rPr>
        <w:t>Denmark</w:t>
      </w:r>
      <w:r>
        <w:rPr>
          <w:rFonts w:cs="Arial"/>
          <w:lang w:val="de-CH"/>
        </w:rPr>
        <w:br/>
      </w:r>
      <w:r w:rsidRPr="00B25C4D">
        <w:rPr>
          <w:rFonts w:cs="Arial"/>
          <w:lang w:val="de-CH"/>
        </w:rPr>
        <w:t>Tel:</w:t>
      </w:r>
      <w:r w:rsidRPr="00B25C4D">
        <w:rPr>
          <w:rFonts w:cs="Arial"/>
          <w:lang w:val="de-CH"/>
        </w:rPr>
        <w:tab/>
        <w:t>+45 3</w:t>
      </w:r>
      <w:r>
        <w:rPr>
          <w:rFonts w:cs="Arial"/>
          <w:lang w:val="de-CH"/>
        </w:rPr>
        <w:t>3 92 67 00</w:t>
      </w:r>
      <w:r w:rsidRPr="00B25C4D">
        <w:rPr>
          <w:rFonts w:cs="Arial"/>
          <w:lang w:val="de-CH"/>
        </w:rPr>
        <w:t xml:space="preserve"> </w:t>
      </w:r>
      <w:r>
        <w:rPr>
          <w:rFonts w:cs="Arial"/>
          <w:lang w:val="de-CH"/>
        </w:rPr>
        <w:br/>
      </w:r>
      <w:r w:rsidRPr="00B25C4D">
        <w:rPr>
          <w:rFonts w:cs="Arial"/>
          <w:lang w:val="de-CH"/>
        </w:rPr>
        <w:t>Fax:</w:t>
      </w:r>
      <w:r w:rsidRPr="00B25C4D">
        <w:rPr>
          <w:rFonts w:cs="Arial"/>
          <w:lang w:val="de-CH"/>
        </w:rPr>
        <w:tab/>
      </w:r>
      <w:r>
        <w:rPr>
          <w:rFonts w:cs="Arial"/>
          <w:lang w:val="de-CH"/>
        </w:rPr>
        <w:t>+45 33 11 47 4</w:t>
      </w:r>
      <w:r w:rsidRPr="00A04D84">
        <w:rPr>
          <w:rFonts w:cs="Arial"/>
          <w:lang w:val="de-CH"/>
        </w:rPr>
        <w:t>3</w:t>
      </w:r>
      <w:r>
        <w:rPr>
          <w:rFonts w:cs="Arial"/>
          <w:lang w:val="de-CH"/>
        </w:rPr>
        <w:br/>
      </w:r>
      <w:r w:rsidRPr="00B25C4D">
        <w:rPr>
          <w:rFonts w:cs="Arial"/>
          <w:lang w:val="de-CH"/>
        </w:rPr>
        <w:t>E-mail:</w:t>
      </w:r>
      <w:r w:rsidRPr="00B25C4D">
        <w:rPr>
          <w:rFonts w:cs="Arial"/>
          <w:lang w:val="de-CH"/>
        </w:rPr>
        <w:tab/>
        <w:t>e</w:t>
      </w:r>
      <w:r>
        <w:rPr>
          <w:rFonts w:cs="Arial"/>
          <w:lang w:val="de-CH"/>
        </w:rPr>
        <w:t>ns@</w:t>
      </w:r>
      <w:r w:rsidRPr="00B25C4D">
        <w:rPr>
          <w:rFonts w:cs="Arial"/>
          <w:lang w:val="de-CH"/>
        </w:rPr>
        <w:t>e</w:t>
      </w:r>
      <w:r>
        <w:rPr>
          <w:rFonts w:cs="Arial"/>
          <w:lang w:val="de-CH"/>
        </w:rPr>
        <w:t>ns</w:t>
      </w:r>
      <w:r w:rsidRPr="00B25C4D">
        <w:rPr>
          <w:rFonts w:cs="Arial"/>
          <w:lang w:val="de-CH"/>
        </w:rPr>
        <w:t xml:space="preserve">.dk </w:t>
      </w:r>
      <w:r>
        <w:rPr>
          <w:rFonts w:cs="Arial"/>
          <w:lang w:val="de-CH"/>
        </w:rPr>
        <w:br/>
      </w:r>
      <w:r w:rsidRPr="00B25C4D">
        <w:rPr>
          <w:rFonts w:cs="Arial"/>
          <w:lang w:val="de-CH"/>
        </w:rPr>
        <w:t>URL:</w:t>
      </w:r>
      <w:r w:rsidRPr="00B25C4D">
        <w:rPr>
          <w:rFonts w:cs="Arial"/>
          <w:lang w:val="de-CH"/>
        </w:rPr>
        <w:tab/>
        <w:t>www.</w:t>
      </w:r>
      <w:r>
        <w:rPr>
          <w:rFonts w:cs="Arial"/>
          <w:lang w:val="de-CH"/>
        </w:rPr>
        <w:t>ens</w:t>
      </w:r>
      <w:r w:rsidRPr="00B25C4D">
        <w:rPr>
          <w:rFonts w:cs="Arial"/>
          <w:lang w:val="de-CH"/>
        </w:rPr>
        <w:t xml:space="preserve">.dk </w:t>
      </w:r>
    </w:p>
    <w:bookmarkEnd w:id="840"/>
    <w:p w:rsidR="0065206D" w:rsidRDefault="0065206D" w:rsidP="00167367"/>
    <w:p w:rsidR="00BD6060" w:rsidRDefault="00BD6060" w:rsidP="00167367"/>
    <w:p w:rsidR="00167367" w:rsidRPr="00167367" w:rsidRDefault="00167367" w:rsidP="00167367">
      <w:pPr>
        <w:shd w:val="clear" w:color="auto" w:fill="E0E0E0"/>
        <w:tabs>
          <w:tab w:val="clear" w:pos="1276"/>
          <w:tab w:val="clear" w:pos="1843"/>
          <w:tab w:val="left" w:pos="1134"/>
          <w:tab w:val="left" w:pos="1560"/>
          <w:tab w:val="left" w:pos="2127"/>
        </w:tabs>
        <w:spacing w:before="0"/>
        <w:jc w:val="center"/>
        <w:outlineLvl w:val="1"/>
        <w:rPr>
          <w:b/>
          <w:bCs/>
          <w:sz w:val="24"/>
          <w:szCs w:val="24"/>
          <w:lang w:val="en-US"/>
        </w:rPr>
      </w:pPr>
      <w:bookmarkStart w:id="847" w:name="_Toc471824665"/>
      <w:r w:rsidRPr="00167367">
        <w:rPr>
          <w:b/>
          <w:bCs/>
          <w:sz w:val="24"/>
          <w:szCs w:val="24"/>
          <w:lang w:val="en-US"/>
        </w:rPr>
        <w:t>Other communication</w:t>
      </w:r>
      <w:bookmarkEnd w:id="847"/>
    </w:p>
    <w:p w:rsidR="00167367" w:rsidRPr="00167367" w:rsidRDefault="00167367" w:rsidP="00167367">
      <w:pPr>
        <w:tabs>
          <w:tab w:val="clear" w:pos="1276"/>
          <w:tab w:val="clear" w:pos="1843"/>
          <w:tab w:val="left" w:pos="1134"/>
          <w:tab w:val="left" w:pos="1560"/>
          <w:tab w:val="left" w:pos="2127"/>
        </w:tabs>
        <w:spacing w:before="240"/>
        <w:outlineLvl w:val="4"/>
        <w:rPr>
          <w:rFonts w:ascii="Arial" w:hAnsi="Arial" w:cs="Arial"/>
        </w:rPr>
      </w:pPr>
      <w:r w:rsidRPr="00167367">
        <w:rPr>
          <w:b/>
          <w:bCs/>
          <w:szCs w:val="18"/>
          <w:lang w:val="en-US"/>
        </w:rPr>
        <w:t>China</w:t>
      </w:r>
      <w:r>
        <w:rPr>
          <w:b/>
          <w:bCs/>
          <w:szCs w:val="18"/>
          <w:lang w:val="en-US"/>
        </w:rPr>
        <w:fldChar w:fldCharType="begin"/>
      </w:r>
      <w:r>
        <w:instrText xml:space="preserve"> TC "</w:instrText>
      </w:r>
      <w:bookmarkStart w:id="848" w:name="_Toc471824666"/>
      <w:r w:rsidRPr="00167367">
        <w:rPr>
          <w:b/>
          <w:bCs/>
          <w:szCs w:val="18"/>
          <w:lang w:val="en-US"/>
        </w:rPr>
        <w:instrText>China</w:instrText>
      </w:r>
      <w:bookmarkEnd w:id="848"/>
      <w:r>
        <w:instrText xml:space="preserve">" \f C \l "1" </w:instrText>
      </w:r>
      <w:r>
        <w:rPr>
          <w:b/>
          <w:bCs/>
          <w:szCs w:val="18"/>
          <w:lang w:val="en-US"/>
        </w:rPr>
        <w:fldChar w:fldCharType="end"/>
      </w:r>
    </w:p>
    <w:p w:rsidR="00167367" w:rsidRPr="00167367" w:rsidRDefault="00167367" w:rsidP="00167367">
      <w:pPr>
        <w:tabs>
          <w:tab w:val="clear" w:pos="1276"/>
          <w:tab w:val="clear" w:pos="1843"/>
          <w:tab w:val="left" w:pos="1134"/>
          <w:tab w:val="left" w:pos="1560"/>
          <w:tab w:val="left" w:pos="2127"/>
        </w:tabs>
        <w:spacing w:before="40"/>
        <w:outlineLvl w:val="4"/>
        <w:rPr>
          <w:szCs w:val="18"/>
          <w:lang w:val="en-US"/>
        </w:rPr>
      </w:pPr>
      <w:r w:rsidRPr="00167367">
        <w:rPr>
          <w:szCs w:val="18"/>
          <w:lang w:val="en-US"/>
        </w:rPr>
        <w:t>Communication of 15.XII.2016:</w:t>
      </w:r>
    </w:p>
    <w:p w:rsidR="00167367" w:rsidRPr="00167367" w:rsidRDefault="00167367" w:rsidP="00167367">
      <w:pPr>
        <w:rPr>
          <w:lang w:val="en-US"/>
        </w:rPr>
      </w:pPr>
      <w:r w:rsidRPr="00167367">
        <w:rPr>
          <w:lang w:val="en-US"/>
        </w:rPr>
        <w:t>On the occasion of the 20th</w:t>
      </w:r>
      <w:r w:rsidRPr="00167367">
        <w:rPr>
          <w:b/>
          <w:bCs/>
          <w:lang w:val="en-US"/>
        </w:rPr>
        <w:t xml:space="preserve"> </w:t>
      </w:r>
      <w:r w:rsidRPr="00167367">
        <w:rPr>
          <w:lang w:val="en-US"/>
        </w:rPr>
        <w:t xml:space="preserve">anniversary of Hong Kong’s reunification with China, Hong Kong (Special Administrative Region of China) authorizes its licensed radio amateurs to use the special amateur call sign prefix </w:t>
      </w:r>
      <w:r w:rsidRPr="00167367">
        <w:rPr>
          <w:b/>
          <w:bCs/>
          <w:lang w:val="en-US"/>
        </w:rPr>
        <w:t xml:space="preserve">VR20 </w:t>
      </w:r>
      <w:r w:rsidRPr="00167367">
        <w:rPr>
          <w:lang w:val="en-US"/>
        </w:rPr>
        <w:t>on a voluntary basis from 1 July 2017 to 30 June 2018.</w:t>
      </w:r>
    </w:p>
    <w:p w:rsidR="00167367" w:rsidRDefault="00167367" w:rsidP="00167367">
      <w:pPr>
        <w:rPr>
          <w:lang w:val="en-US"/>
        </w:rPr>
      </w:pPr>
      <w:r w:rsidRPr="00167367">
        <w:rPr>
          <w:lang w:val="en-US"/>
        </w:rPr>
        <w:t xml:space="preserve">Details of the </w:t>
      </w:r>
      <w:proofErr w:type="gramStart"/>
      <w:r w:rsidRPr="00167367">
        <w:rPr>
          <w:lang w:val="en-US"/>
        </w:rPr>
        <w:t>amateurs</w:t>
      </w:r>
      <w:proofErr w:type="gramEnd"/>
      <w:r w:rsidRPr="00167367">
        <w:rPr>
          <w:lang w:val="en-US"/>
        </w:rPr>
        <w:t xml:space="preserve"> call sign are illustrated below:</w:t>
      </w:r>
    </w:p>
    <w:p w:rsidR="00167367" w:rsidRPr="00167367" w:rsidRDefault="00167367" w:rsidP="00167367">
      <w:pPr>
        <w:rPr>
          <w:lang w:val="en-US"/>
        </w:rPr>
      </w:pPr>
    </w:p>
    <w:tbl>
      <w:tblPr>
        <w:tblStyle w:val="TableGrid29"/>
        <w:tblW w:w="9498" w:type="dxa"/>
        <w:tblLook w:val="04A0" w:firstRow="1" w:lastRow="0" w:firstColumn="1" w:lastColumn="0" w:noHBand="0" w:noVBand="1"/>
      </w:tblPr>
      <w:tblGrid>
        <w:gridCol w:w="1134"/>
        <w:gridCol w:w="3545"/>
        <w:gridCol w:w="1134"/>
        <w:gridCol w:w="3685"/>
      </w:tblGrid>
      <w:tr w:rsidR="00167367" w:rsidRPr="00167367" w:rsidTr="009D466A">
        <w:tc>
          <w:tcPr>
            <w:tcW w:w="4679" w:type="dxa"/>
            <w:gridSpan w:val="2"/>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Normal Call Sign</w:t>
            </w:r>
          </w:p>
        </w:tc>
        <w:tc>
          <w:tcPr>
            <w:tcW w:w="4819" w:type="dxa"/>
            <w:gridSpan w:val="2"/>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Call Sign with Special Prefix</w:t>
            </w:r>
          </w:p>
        </w:tc>
      </w:tr>
      <w:tr w:rsidR="00167367" w:rsidRPr="00167367" w:rsidTr="009D466A">
        <w:tc>
          <w:tcPr>
            <w:tcW w:w="1134" w:type="dxa"/>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VR2</w:t>
            </w:r>
          </w:p>
        </w:tc>
        <w:tc>
          <w:tcPr>
            <w:tcW w:w="3545" w:type="dxa"/>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Followed by a group of 2 or 3 letters (“the suffix”)</w:t>
            </w:r>
          </w:p>
        </w:tc>
        <w:tc>
          <w:tcPr>
            <w:tcW w:w="1134" w:type="dxa"/>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VR20</w:t>
            </w:r>
          </w:p>
        </w:tc>
        <w:tc>
          <w:tcPr>
            <w:tcW w:w="3685" w:type="dxa"/>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Followed by the suffix of the normal call sign</w:t>
            </w:r>
          </w:p>
        </w:tc>
      </w:tr>
      <w:tr w:rsidR="00167367" w:rsidRPr="00167367" w:rsidTr="009D466A">
        <w:tc>
          <w:tcPr>
            <w:tcW w:w="4679" w:type="dxa"/>
            <w:gridSpan w:val="2"/>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e.g. VR2ABC</w:t>
            </w:r>
          </w:p>
        </w:tc>
        <w:tc>
          <w:tcPr>
            <w:tcW w:w="4819" w:type="dxa"/>
            <w:gridSpan w:val="2"/>
          </w:tcPr>
          <w:p w:rsidR="00167367" w:rsidRPr="00167367" w:rsidRDefault="00167367" w:rsidP="00167367">
            <w:pPr>
              <w:tabs>
                <w:tab w:val="clear" w:pos="567"/>
                <w:tab w:val="clear" w:pos="1276"/>
                <w:tab w:val="clear" w:pos="1843"/>
                <w:tab w:val="clear" w:pos="5387"/>
                <w:tab w:val="clear" w:pos="5954"/>
              </w:tabs>
              <w:overflowPunct/>
              <w:autoSpaceDE/>
              <w:autoSpaceDN/>
              <w:adjustRightInd/>
              <w:spacing w:before="20" w:after="20" w:line="259" w:lineRule="auto"/>
              <w:jc w:val="left"/>
              <w:textAlignment w:val="auto"/>
              <w:rPr>
                <w:sz w:val="20"/>
                <w:szCs w:val="20"/>
                <w:lang w:val="en-US"/>
              </w:rPr>
            </w:pPr>
            <w:r w:rsidRPr="00167367">
              <w:rPr>
                <w:sz w:val="20"/>
                <w:szCs w:val="20"/>
                <w:lang w:val="en-US"/>
              </w:rPr>
              <w:t>e.g. VR20ABC</w:t>
            </w:r>
          </w:p>
        </w:tc>
      </w:tr>
    </w:tbl>
    <w:p w:rsidR="00167367" w:rsidRPr="00167367" w:rsidRDefault="00167367" w:rsidP="00167367">
      <w:pPr>
        <w:rPr>
          <w:lang w:val="en-US"/>
        </w:rPr>
      </w:pPr>
    </w:p>
    <w:p w:rsidR="00167367" w:rsidRPr="00167367" w:rsidRDefault="00167367" w:rsidP="00167367">
      <w:pPr>
        <w:rPr>
          <w:lang w:val="en-US"/>
        </w:rPr>
      </w:pPr>
      <w:r w:rsidRPr="00167367">
        <w:rPr>
          <w:lang w:val="en-US"/>
        </w:rPr>
        <w:t>Note: Either normal call signs or call signs with special prefix may be used from 1 July 2017 to 30 June 2018.</w:t>
      </w:r>
    </w:p>
    <w:p w:rsidR="0065206D" w:rsidRPr="00167367" w:rsidRDefault="0065206D" w:rsidP="00B6138C">
      <w:pPr>
        <w:rPr>
          <w:lang w:val="en-US"/>
        </w:rPr>
      </w:pPr>
    </w:p>
    <w:p w:rsidR="00167367" w:rsidRDefault="00167367" w:rsidP="00B6138C"/>
    <w:p w:rsidR="00167367" w:rsidRDefault="00167367" w:rsidP="00B6138C"/>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1063A9" w:rsidRPr="00EF21D8"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1063A9" w:rsidRPr="00EF21D8"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B47B32" w:rsidRDefault="00E5105F" w:rsidP="0050515D">
      <w:pPr>
        <w:pStyle w:val="Heading20"/>
        <w:rPr>
          <w:lang w:val="en-US"/>
        </w:rPr>
      </w:pPr>
      <w:bookmarkStart w:id="849" w:name="_Toc248829285"/>
      <w:bookmarkStart w:id="850" w:name="_Toc251059439"/>
      <w:bookmarkStart w:id="851" w:name="_Toc253407165"/>
      <w:bookmarkStart w:id="852" w:name="_Toc259783160"/>
      <w:bookmarkStart w:id="853" w:name="_Toc262631831"/>
      <w:bookmarkStart w:id="854" w:name="_Toc265056510"/>
      <w:bookmarkStart w:id="855" w:name="_Toc266181257"/>
      <w:bookmarkStart w:id="856" w:name="_Toc268774042"/>
      <w:bookmarkStart w:id="857" w:name="_Toc271700511"/>
      <w:bookmarkStart w:id="858" w:name="_Toc273023372"/>
      <w:bookmarkStart w:id="859" w:name="_Toc274223846"/>
      <w:bookmarkStart w:id="860" w:name="_Toc276717182"/>
      <w:bookmarkStart w:id="861" w:name="_Toc279669168"/>
      <w:bookmarkStart w:id="862" w:name="_Toc280349224"/>
      <w:bookmarkStart w:id="863" w:name="_Toc282526056"/>
      <w:bookmarkStart w:id="864" w:name="_Toc283737222"/>
      <w:bookmarkStart w:id="865" w:name="_Toc286218733"/>
      <w:bookmarkStart w:id="866" w:name="_Toc288660298"/>
      <w:bookmarkStart w:id="867" w:name="_Toc291005407"/>
      <w:bookmarkStart w:id="868" w:name="_Toc292704991"/>
      <w:bookmarkStart w:id="869" w:name="_Toc295387916"/>
      <w:bookmarkStart w:id="870" w:name="_Toc296675486"/>
      <w:bookmarkStart w:id="871" w:name="_Toc297804737"/>
      <w:bookmarkStart w:id="872" w:name="_Toc301945311"/>
      <w:bookmarkStart w:id="873" w:name="_Toc303344266"/>
      <w:bookmarkStart w:id="874" w:name="_Toc304892184"/>
      <w:bookmarkStart w:id="875" w:name="_Toc308530349"/>
      <w:bookmarkStart w:id="876" w:name="_Toc311103661"/>
      <w:bookmarkStart w:id="877" w:name="_Toc313973326"/>
      <w:bookmarkStart w:id="878" w:name="_Toc316479982"/>
      <w:bookmarkStart w:id="879" w:name="_Toc318965020"/>
      <w:bookmarkStart w:id="880" w:name="_Toc320536977"/>
      <w:bookmarkStart w:id="881" w:name="_Toc323035740"/>
      <w:bookmarkStart w:id="882" w:name="_Toc323904393"/>
      <w:bookmarkStart w:id="883" w:name="_Toc332272671"/>
      <w:bookmarkStart w:id="884" w:name="_Toc334776206"/>
      <w:bookmarkStart w:id="885" w:name="_Toc335901525"/>
      <w:bookmarkStart w:id="886" w:name="_Toc337110351"/>
      <w:bookmarkStart w:id="887" w:name="_Toc338779392"/>
      <w:bookmarkStart w:id="888" w:name="_Toc340225539"/>
      <w:bookmarkStart w:id="889" w:name="_Toc341451237"/>
      <w:bookmarkStart w:id="890" w:name="_Toc342912868"/>
      <w:bookmarkStart w:id="891" w:name="_Toc343262688"/>
      <w:bookmarkStart w:id="892" w:name="_Toc345579843"/>
      <w:bookmarkStart w:id="893" w:name="_Toc346885965"/>
      <w:bookmarkStart w:id="894" w:name="_Toc347929610"/>
      <w:bookmarkStart w:id="895" w:name="_Toc349288271"/>
      <w:bookmarkStart w:id="896" w:name="_Toc350415589"/>
      <w:bookmarkStart w:id="897" w:name="_Toc351549910"/>
      <w:bookmarkStart w:id="898" w:name="_Toc352940515"/>
      <w:bookmarkStart w:id="899" w:name="_Toc354053852"/>
      <w:bookmarkStart w:id="900" w:name="_Toc355708878"/>
      <w:bookmarkStart w:id="901" w:name="_Toc357001961"/>
      <w:bookmarkStart w:id="902" w:name="_Toc358192588"/>
      <w:bookmarkStart w:id="903" w:name="_Toc359489437"/>
      <w:bookmarkStart w:id="904" w:name="_Toc360696837"/>
      <w:bookmarkStart w:id="905" w:name="_Toc361921568"/>
      <w:bookmarkStart w:id="906" w:name="_Toc363741408"/>
      <w:bookmarkStart w:id="907" w:name="_Toc364672357"/>
      <w:bookmarkStart w:id="908" w:name="_Toc366157714"/>
      <w:bookmarkStart w:id="909" w:name="_Toc367715553"/>
      <w:bookmarkStart w:id="910" w:name="_Toc369007687"/>
      <w:bookmarkStart w:id="911" w:name="_Toc369007891"/>
      <w:bookmarkStart w:id="912" w:name="_Toc370373498"/>
      <w:bookmarkStart w:id="913" w:name="_Toc371588866"/>
      <w:bookmarkStart w:id="914" w:name="_Toc373157832"/>
      <w:bookmarkStart w:id="915" w:name="_Toc374006640"/>
      <w:bookmarkStart w:id="916" w:name="_Toc374692694"/>
      <w:bookmarkStart w:id="917" w:name="_Toc374692771"/>
      <w:bookmarkStart w:id="918" w:name="_Toc377026500"/>
      <w:bookmarkStart w:id="919" w:name="_Toc378322721"/>
      <w:bookmarkStart w:id="920" w:name="_Toc379440374"/>
      <w:bookmarkStart w:id="921" w:name="_Toc380582899"/>
      <w:bookmarkStart w:id="922" w:name="_Toc381784232"/>
      <w:bookmarkStart w:id="923" w:name="_Toc383182315"/>
      <w:bookmarkStart w:id="924" w:name="_Toc384625709"/>
      <w:bookmarkStart w:id="925" w:name="_Toc385496801"/>
      <w:bookmarkStart w:id="926" w:name="_Toc388946329"/>
      <w:bookmarkStart w:id="927" w:name="_Toc388947562"/>
      <w:bookmarkStart w:id="928" w:name="_Toc389730886"/>
      <w:bookmarkStart w:id="929" w:name="_Toc391386074"/>
      <w:bookmarkStart w:id="930" w:name="_Toc392235888"/>
      <w:bookmarkStart w:id="931" w:name="_Toc393713419"/>
      <w:bookmarkStart w:id="932" w:name="_Toc393714486"/>
      <w:bookmarkStart w:id="933" w:name="_Toc393715490"/>
      <w:bookmarkStart w:id="934" w:name="_Toc395100465"/>
      <w:bookmarkStart w:id="935" w:name="_Toc396212812"/>
      <w:bookmarkStart w:id="936" w:name="_Toc397517657"/>
      <w:bookmarkStart w:id="937" w:name="_Toc399160640"/>
      <w:bookmarkStart w:id="938" w:name="_Toc400374878"/>
      <w:bookmarkStart w:id="939" w:name="_Toc401757924"/>
      <w:bookmarkStart w:id="940" w:name="_Toc402967104"/>
      <w:bookmarkStart w:id="941" w:name="_Toc404332316"/>
      <w:bookmarkStart w:id="942" w:name="_Toc405386782"/>
      <w:bookmarkStart w:id="943" w:name="_Toc406508020"/>
      <w:bookmarkStart w:id="944" w:name="_Toc408576641"/>
      <w:bookmarkStart w:id="945" w:name="_Toc409708236"/>
      <w:bookmarkStart w:id="946" w:name="_Toc410904539"/>
      <w:bookmarkStart w:id="947" w:name="_Toc414884968"/>
      <w:bookmarkStart w:id="948" w:name="_Toc416360078"/>
      <w:bookmarkStart w:id="949" w:name="_Toc417984361"/>
      <w:bookmarkStart w:id="950" w:name="_Toc420414839"/>
      <w:bookmarkStart w:id="951" w:name="_Toc421783562"/>
      <w:bookmarkStart w:id="952" w:name="_Toc423078775"/>
      <w:bookmarkStart w:id="953" w:name="_Toc424300248"/>
      <w:bookmarkStart w:id="954" w:name="_Toc428193356"/>
      <w:bookmarkStart w:id="955" w:name="_Toc428372303"/>
      <w:bookmarkStart w:id="956" w:name="_Toc429469054"/>
      <w:bookmarkStart w:id="957" w:name="_Toc432498840"/>
      <w:bookmarkStart w:id="958" w:name="_Toc433358220"/>
      <w:bookmarkStart w:id="959" w:name="_Toc434843834"/>
      <w:bookmarkStart w:id="960" w:name="_Toc436383069"/>
      <w:bookmarkStart w:id="961" w:name="_Toc437264287"/>
      <w:bookmarkStart w:id="962" w:name="_Toc438219174"/>
      <w:bookmarkStart w:id="963" w:name="_Toc440443796"/>
      <w:bookmarkStart w:id="964" w:name="_Toc441671603"/>
      <w:bookmarkStart w:id="965" w:name="_Toc442711620"/>
      <w:bookmarkStart w:id="966" w:name="_Toc445368596"/>
      <w:bookmarkStart w:id="967" w:name="_Toc446578881"/>
      <w:bookmarkStart w:id="968" w:name="_Toc449442775"/>
      <w:bookmarkStart w:id="969" w:name="_Toc450747475"/>
      <w:bookmarkStart w:id="970" w:name="_Toc451863143"/>
      <w:bookmarkStart w:id="971" w:name="_Toc453320524"/>
      <w:bookmarkStart w:id="972" w:name="_Toc454789159"/>
      <w:bookmarkStart w:id="973" w:name="_Toc456103219"/>
      <w:bookmarkStart w:id="974" w:name="_Toc456103335"/>
      <w:bookmarkStart w:id="975" w:name="_Toc466367272"/>
      <w:bookmarkStart w:id="976" w:name="_Toc469048950"/>
      <w:bookmarkStart w:id="977" w:name="_Toc469924991"/>
      <w:bookmarkStart w:id="978" w:name="_Toc471824667"/>
      <w:bookmarkEnd w:id="607"/>
      <w:bookmarkEnd w:id="608"/>
      <w:r w:rsidRPr="00B47B32">
        <w:rPr>
          <w:lang w:val="en-US"/>
        </w:rPr>
        <w:lastRenderedPageBreak/>
        <w:t>Service Restrictions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E5105F" w:rsidRPr="007A2B38" w:rsidRDefault="00E5105F" w:rsidP="001247F3">
      <w:pPr>
        <w:jc w:val="center"/>
        <w:rPr>
          <w:lang w:val="en-US"/>
        </w:rPr>
      </w:pPr>
      <w:bookmarkStart w:id="979" w:name="_Toc248829287"/>
      <w:bookmarkStart w:id="980"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81" w:name="_Toc253407167"/>
      <w:bookmarkStart w:id="982" w:name="_Toc259783162"/>
      <w:bookmarkStart w:id="983" w:name="_Toc262631833"/>
      <w:bookmarkStart w:id="984" w:name="_Toc265056512"/>
      <w:bookmarkStart w:id="985" w:name="_Toc266181259"/>
      <w:bookmarkStart w:id="986" w:name="_Toc268774044"/>
      <w:bookmarkStart w:id="987" w:name="_Toc271700513"/>
      <w:bookmarkStart w:id="988" w:name="_Toc273023374"/>
      <w:bookmarkStart w:id="989" w:name="_Toc274223848"/>
      <w:bookmarkStart w:id="990" w:name="_Toc276717184"/>
      <w:bookmarkStart w:id="991" w:name="_Toc279669170"/>
      <w:bookmarkStart w:id="992" w:name="_Toc280349226"/>
      <w:bookmarkStart w:id="993" w:name="_Toc282526058"/>
      <w:bookmarkStart w:id="994" w:name="_Toc283737224"/>
      <w:bookmarkStart w:id="995" w:name="_Toc286218735"/>
      <w:bookmarkStart w:id="996" w:name="_Toc288660300"/>
      <w:bookmarkStart w:id="997" w:name="_Toc291005409"/>
      <w:bookmarkStart w:id="998" w:name="_Toc292704993"/>
      <w:bookmarkStart w:id="999" w:name="_Toc295387918"/>
      <w:bookmarkStart w:id="1000" w:name="_Toc296675488"/>
      <w:bookmarkStart w:id="1001" w:name="_Toc297804739"/>
      <w:bookmarkStart w:id="1002" w:name="_Toc301945313"/>
      <w:bookmarkStart w:id="1003" w:name="_Toc303344268"/>
      <w:bookmarkStart w:id="1004" w:name="_Toc304892186"/>
      <w:bookmarkStart w:id="1005" w:name="_Toc308530351"/>
      <w:bookmarkStart w:id="1006" w:name="_Toc311103663"/>
      <w:bookmarkStart w:id="1007" w:name="_Toc313973328"/>
      <w:bookmarkStart w:id="1008" w:name="_Toc316479984"/>
      <w:bookmarkStart w:id="1009" w:name="_Toc318965022"/>
      <w:bookmarkStart w:id="1010" w:name="_Toc320536978"/>
      <w:bookmarkStart w:id="1011" w:name="_Toc323035741"/>
      <w:bookmarkStart w:id="1012" w:name="_Toc323904394"/>
      <w:bookmarkStart w:id="1013" w:name="_Toc332272672"/>
      <w:bookmarkStart w:id="1014" w:name="_Toc334776207"/>
      <w:bookmarkStart w:id="1015" w:name="_Toc335901526"/>
      <w:bookmarkStart w:id="1016" w:name="_Toc337110352"/>
      <w:bookmarkStart w:id="1017" w:name="_Toc338779393"/>
      <w:bookmarkStart w:id="1018" w:name="_Toc340225540"/>
      <w:bookmarkStart w:id="1019" w:name="_Toc341451238"/>
      <w:bookmarkStart w:id="1020" w:name="_Toc342912869"/>
      <w:bookmarkStart w:id="1021" w:name="_Toc343262689"/>
      <w:bookmarkStart w:id="1022" w:name="_Toc345579844"/>
      <w:bookmarkStart w:id="1023" w:name="_Toc346885966"/>
      <w:bookmarkStart w:id="1024" w:name="_Toc347929611"/>
      <w:bookmarkStart w:id="1025" w:name="_Toc349288272"/>
      <w:bookmarkStart w:id="1026" w:name="_Toc350415590"/>
      <w:bookmarkStart w:id="1027" w:name="_Toc351549911"/>
      <w:bookmarkStart w:id="1028" w:name="_Toc352940516"/>
      <w:bookmarkStart w:id="1029" w:name="_Toc354053853"/>
      <w:bookmarkStart w:id="1030" w:name="_Toc355708879"/>
      <w:bookmarkStart w:id="1031" w:name="_Toc357001962"/>
      <w:bookmarkStart w:id="1032" w:name="_Toc358192589"/>
      <w:bookmarkStart w:id="1033" w:name="_Toc359489438"/>
      <w:bookmarkStart w:id="1034" w:name="_Toc360696838"/>
      <w:bookmarkStart w:id="1035" w:name="_Toc361921569"/>
      <w:bookmarkStart w:id="1036" w:name="_Toc363741409"/>
      <w:bookmarkStart w:id="1037" w:name="_Toc364672358"/>
      <w:bookmarkStart w:id="1038" w:name="_Toc366157715"/>
      <w:bookmarkStart w:id="1039" w:name="_Toc367715554"/>
      <w:bookmarkStart w:id="1040" w:name="_Toc369007688"/>
      <w:bookmarkStart w:id="1041" w:name="_Toc369007892"/>
      <w:bookmarkStart w:id="1042" w:name="_Toc370373501"/>
      <w:bookmarkStart w:id="1043" w:name="_Toc371588867"/>
      <w:bookmarkStart w:id="1044" w:name="_Toc373157833"/>
      <w:bookmarkStart w:id="1045" w:name="_Toc374006641"/>
      <w:bookmarkStart w:id="1046" w:name="_Toc374692695"/>
      <w:bookmarkStart w:id="1047" w:name="_Toc374692772"/>
      <w:bookmarkStart w:id="1048" w:name="_Toc377026501"/>
      <w:bookmarkStart w:id="1049" w:name="_Toc378322722"/>
      <w:bookmarkStart w:id="1050" w:name="_Toc379440375"/>
      <w:bookmarkStart w:id="1051" w:name="_Toc380582900"/>
      <w:bookmarkStart w:id="1052" w:name="_Toc381784233"/>
      <w:bookmarkStart w:id="1053" w:name="_Toc383182316"/>
      <w:bookmarkStart w:id="1054" w:name="_Toc384625710"/>
      <w:bookmarkStart w:id="1055" w:name="_Toc385496802"/>
      <w:bookmarkStart w:id="1056" w:name="_Toc388946330"/>
      <w:bookmarkStart w:id="1057" w:name="_Toc388947563"/>
      <w:bookmarkStart w:id="1058" w:name="_Toc389730887"/>
      <w:bookmarkStart w:id="1059" w:name="_Toc391386075"/>
      <w:bookmarkStart w:id="1060" w:name="_Toc392235889"/>
      <w:bookmarkStart w:id="1061" w:name="_Toc393713420"/>
      <w:bookmarkStart w:id="1062" w:name="_Toc393714487"/>
      <w:bookmarkStart w:id="1063" w:name="_Toc393715491"/>
      <w:bookmarkStart w:id="1064" w:name="_Toc395100466"/>
      <w:bookmarkStart w:id="1065" w:name="_Toc396212813"/>
      <w:bookmarkStart w:id="1066" w:name="_Toc397517658"/>
      <w:bookmarkStart w:id="1067" w:name="_Toc399160641"/>
      <w:bookmarkStart w:id="1068" w:name="_Toc400374879"/>
      <w:bookmarkStart w:id="1069" w:name="_Toc401757925"/>
      <w:bookmarkStart w:id="1070" w:name="_Toc402967105"/>
      <w:bookmarkStart w:id="1071" w:name="_Toc404332317"/>
      <w:bookmarkStart w:id="1072" w:name="_Toc405386783"/>
      <w:bookmarkStart w:id="1073" w:name="_Toc406508021"/>
      <w:bookmarkStart w:id="1074" w:name="_Toc408576642"/>
      <w:bookmarkStart w:id="1075" w:name="_Toc409708237"/>
      <w:bookmarkStart w:id="1076" w:name="_Toc410904540"/>
      <w:bookmarkStart w:id="1077" w:name="_Toc414884969"/>
      <w:bookmarkStart w:id="1078" w:name="_Toc416360079"/>
      <w:bookmarkStart w:id="1079" w:name="_Toc417984362"/>
      <w:bookmarkStart w:id="1080" w:name="_Toc420414840"/>
      <w:bookmarkStart w:id="1081" w:name="_Toc421783563"/>
      <w:bookmarkStart w:id="1082" w:name="_Toc423078776"/>
      <w:bookmarkStart w:id="1083" w:name="_Toc424300249"/>
      <w:bookmarkStart w:id="1084" w:name="_Toc428193357"/>
      <w:bookmarkStart w:id="1085" w:name="_Toc428372304"/>
      <w:bookmarkStart w:id="1086" w:name="_Toc429469055"/>
      <w:bookmarkStart w:id="1087" w:name="_Toc432498841"/>
      <w:bookmarkStart w:id="1088" w:name="_Toc433358221"/>
      <w:bookmarkStart w:id="1089" w:name="_Toc434843835"/>
      <w:bookmarkStart w:id="1090" w:name="_Toc436383070"/>
      <w:bookmarkStart w:id="1091" w:name="_Toc437264288"/>
      <w:bookmarkStart w:id="1092" w:name="_Toc438219175"/>
      <w:bookmarkStart w:id="1093" w:name="_Toc440443797"/>
      <w:bookmarkStart w:id="1094" w:name="_Toc441671604"/>
      <w:bookmarkStart w:id="1095" w:name="_Toc442711621"/>
      <w:bookmarkStart w:id="1096" w:name="_Toc445368597"/>
      <w:bookmarkStart w:id="1097" w:name="_Toc446578882"/>
      <w:bookmarkStart w:id="1098" w:name="_Toc449442776"/>
      <w:bookmarkStart w:id="1099" w:name="_Toc450747476"/>
      <w:bookmarkStart w:id="1100" w:name="_Toc451863144"/>
      <w:bookmarkStart w:id="1101" w:name="_Toc453320525"/>
      <w:bookmarkStart w:id="1102" w:name="_Toc454789160"/>
      <w:bookmarkStart w:id="1103" w:name="_Toc456103220"/>
      <w:bookmarkStart w:id="1104" w:name="_Toc456103336"/>
      <w:bookmarkStart w:id="1105" w:name="_Toc466367273"/>
      <w:bookmarkStart w:id="1106" w:name="_Toc469048951"/>
      <w:bookmarkStart w:id="1107" w:name="_Toc469924992"/>
      <w:bookmarkStart w:id="1108" w:name="_Toc47182466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109" w:name="_Toc253407169"/>
      <w:bookmarkStart w:id="1110" w:name="_Toc259783164"/>
      <w:bookmarkStart w:id="1111" w:name="_Toc266181261"/>
      <w:bookmarkStart w:id="1112" w:name="_Toc268774046"/>
      <w:bookmarkStart w:id="1113" w:name="_Toc271700515"/>
      <w:bookmarkStart w:id="1114" w:name="_Toc273023376"/>
      <w:bookmarkStart w:id="1115" w:name="_Toc274223850"/>
      <w:bookmarkStart w:id="1116" w:name="_Toc276717186"/>
      <w:bookmarkStart w:id="1117" w:name="_Toc279669172"/>
      <w:bookmarkStart w:id="1118" w:name="_Toc280349228"/>
      <w:bookmarkStart w:id="1119" w:name="_Toc282526060"/>
      <w:bookmarkStart w:id="1120" w:name="_Toc283737226"/>
      <w:bookmarkStart w:id="1121" w:name="_Toc286218737"/>
      <w:bookmarkStart w:id="1122" w:name="_Toc288660302"/>
      <w:bookmarkStart w:id="1123" w:name="_Toc291005411"/>
      <w:bookmarkStart w:id="1124" w:name="_Toc292704995"/>
      <w:bookmarkStart w:id="1125" w:name="_Toc295387920"/>
      <w:bookmarkStart w:id="1126" w:name="_Toc296675490"/>
      <w:bookmarkStart w:id="1127" w:name="_Toc297804741"/>
      <w:bookmarkStart w:id="1128" w:name="_Toc301945315"/>
      <w:bookmarkStart w:id="1129" w:name="_Toc303344270"/>
      <w:bookmarkStart w:id="1130" w:name="_Toc304892188"/>
      <w:bookmarkStart w:id="1131" w:name="_Toc308530352"/>
      <w:bookmarkStart w:id="1132" w:name="_Toc311103664"/>
      <w:bookmarkStart w:id="1133" w:name="_Toc313973329"/>
      <w:bookmarkStart w:id="1134" w:name="_Toc316479985"/>
      <w:bookmarkStart w:id="1135" w:name="_Toc318965023"/>
      <w:bookmarkStart w:id="1136" w:name="_Toc320536979"/>
      <w:bookmarkStart w:id="1137" w:name="_Toc321233409"/>
      <w:bookmarkStart w:id="1138" w:name="_Toc321311688"/>
      <w:bookmarkStart w:id="1139" w:name="_Toc321820569"/>
      <w:bookmarkStart w:id="1140" w:name="_Toc323035742"/>
      <w:bookmarkStart w:id="1141" w:name="_Toc323904395"/>
      <w:bookmarkStart w:id="1142" w:name="_Toc332272673"/>
      <w:bookmarkStart w:id="1143" w:name="_Toc334776208"/>
      <w:bookmarkStart w:id="1144" w:name="_Toc335901527"/>
      <w:bookmarkStart w:id="1145" w:name="_Toc337110353"/>
      <w:bookmarkStart w:id="1146" w:name="_Toc338779394"/>
      <w:bookmarkStart w:id="1147" w:name="_Toc340225541"/>
      <w:bookmarkStart w:id="1148" w:name="_Toc341451239"/>
      <w:bookmarkStart w:id="1149" w:name="_Toc342912870"/>
      <w:bookmarkStart w:id="1150" w:name="_Toc343262690"/>
      <w:bookmarkStart w:id="1151" w:name="_Toc345579845"/>
      <w:bookmarkStart w:id="1152" w:name="_Toc346885967"/>
      <w:bookmarkStart w:id="1153" w:name="_Toc347929612"/>
      <w:bookmarkStart w:id="1154" w:name="_Toc349288273"/>
      <w:bookmarkStart w:id="1155" w:name="_Toc350415591"/>
      <w:bookmarkStart w:id="1156" w:name="_Toc351549912"/>
      <w:bookmarkStart w:id="1157" w:name="_Toc352940517"/>
      <w:bookmarkStart w:id="1158" w:name="_Toc354053854"/>
      <w:bookmarkStart w:id="1159" w:name="_Toc355708880"/>
      <w:bookmarkStart w:id="1160" w:name="_Toc357001963"/>
      <w:bookmarkStart w:id="1161" w:name="_Toc358192590"/>
      <w:bookmarkStart w:id="1162" w:name="_Toc359489439"/>
      <w:bookmarkStart w:id="1163" w:name="_Toc360696839"/>
      <w:bookmarkStart w:id="1164" w:name="_Toc361921570"/>
      <w:bookmarkStart w:id="1165" w:name="_Toc363741410"/>
      <w:bookmarkStart w:id="1166" w:name="_Toc364672359"/>
      <w:bookmarkStart w:id="1167" w:name="_Toc366157716"/>
      <w:bookmarkStart w:id="1168" w:name="_Toc367715555"/>
      <w:bookmarkStart w:id="1169" w:name="_Toc369007689"/>
      <w:bookmarkStart w:id="1170" w:name="_Toc369007893"/>
      <w:bookmarkStart w:id="1171" w:name="_Toc370373502"/>
      <w:bookmarkStart w:id="1172" w:name="_Toc371588868"/>
      <w:bookmarkStart w:id="1173" w:name="_Toc373157834"/>
      <w:bookmarkStart w:id="1174" w:name="_Toc374006642"/>
      <w:bookmarkStart w:id="1175" w:name="_Toc374692696"/>
      <w:bookmarkStart w:id="1176" w:name="_Toc374692773"/>
      <w:bookmarkStart w:id="1177" w:name="_Toc377026502"/>
      <w:bookmarkStart w:id="1178" w:name="_Toc378322723"/>
      <w:bookmarkStart w:id="1179" w:name="_Toc379440376"/>
      <w:bookmarkStart w:id="1180" w:name="_Toc380582901"/>
      <w:bookmarkStart w:id="1181" w:name="_Toc381784234"/>
      <w:bookmarkStart w:id="1182" w:name="_Toc383182317"/>
      <w:bookmarkStart w:id="1183" w:name="_Toc384625711"/>
      <w:bookmarkStart w:id="1184" w:name="_Toc385496803"/>
      <w:bookmarkStart w:id="1185" w:name="_Toc388946331"/>
      <w:bookmarkStart w:id="1186" w:name="_Toc388947564"/>
      <w:bookmarkStart w:id="1187" w:name="_Toc389730888"/>
      <w:bookmarkStart w:id="1188" w:name="_Toc391386076"/>
      <w:bookmarkStart w:id="1189" w:name="_Toc392235890"/>
      <w:bookmarkStart w:id="1190" w:name="_Toc393713421"/>
      <w:bookmarkStart w:id="1191" w:name="_Toc393714488"/>
      <w:bookmarkStart w:id="1192" w:name="_Toc393715492"/>
      <w:bookmarkStart w:id="1193" w:name="_Toc395100467"/>
      <w:bookmarkStart w:id="1194" w:name="_Toc396212814"/>
      <w:bookmarkStart w:id="1195" w:name="_Toc397517659"/>
      <w:bookmarkStart w:id="1196" w:name="_Toc399160642"/>
      <w:bookmarkStart w:id="1197" w:name="_Toc400374880"/>
      <w:bookmarkStart w:id="1198" w:name="_Toc401757926"/>
      <w:bookmarkStart w:id="1199" w:name="_Toc402967106"/>
      <w:bookmarkStart w:id="1200" w:name="_Toc404332318"/>
      <w:bookmarkStart w:id="1201" w:name="_Toc405386784"/>
      <w:bookmarkStart w:id="1202" w:name="_Toc406508022"/>
      <w:bookmarkStart w:id="1203" w:name="_Toc408576643"/>
      <w:bookmarkStart w:id="1204" w:name="_Toc409708238"/>
      <w:bookmarkStart w:id="1205" w:name="_Toc410904541"/>
      <w:bookmarkStart w:id="1206" w:name="_Toc414884970"/>
      <w:bookmarkStart w:id="1207" w:name="_Toc416360080"/>
      <w:bookmarkStart w:id="1208" w:name="_Toc417984363"/>
      <w:bookmarkStart w:id="1209" w:name="_Toc420414841"/>
    </w:p>
    <w:p w:rsidR="00872C86" w:rsidRPr="00824BAB" w:rsidRDefault="00911AE9" w:rsidP="00AD54EE">
      <w:pPr>
        <w:pStyle w:val="Heading1"/>
        <w:spacing w:before="0"/>
        <w:ind w:left="142"/>
        <w:jc w:val="center"/>
        <w:rPr>
          <w:kern w:val="0"/>
          <w:lang w:val="en-US"/>
        </w:rPr>
      </w:pPr>
      <w:bookmarkStart w:id="1210" w:name="_Toc421783564"/>
      <w:bookmarkStart w:id="1211" w:name="_Toc423078777"/>
      <w:bookmarkStart w:id="1212" w:name="_Toc424300250"/>
      <w:bookmarkStart w:id="1213" w:name="_Toc428193358"/>
      <w:bookmarkStart w:id="1214" w:name="_Toc428372305"/>
      <w:bookmarkStart w:id="1215" w:name="_Toc429469056"/>
      <w:bookmarkStart w:id="1216" w:name="_Toc432498842"/>
      <w:bookmarkStart w:id="1217" w:name="_Toc433358222"/>
      <w:bookmarkStart w:id="1218" w:name="_Toc434843836"/>
      <w:bookmarkStart w:id="1219" w:name="_Toc436383071"/>
      <w:bookmarkStart w:id="1220" w:name="_Toc437264289"/>
      <w:bookmarkStart w:id="1221" w:name="_Toc438219176"/>
      <w:bookmarkStart w:id="1222" w:name="_Toc440443798"/>
      <w:bookmarkStart w:id="1223" w:name="_Toc441671605"/>
      <w:bookmarkStart w:id="1224" w:name="_Toc442711622"/>
      <w:bookmarkStart w:id="1225" w:name="_Toc445368598"/>
      <w:bookmarkStart w:id="1226" w:name="_Toc446578883"/>
      <w:bookmarkStart w:id="1227" w:name="_Toc449442777"/>
      <w:bookmarkStart w:id="1228" w:name="_Toc450747477"/>
      <w:bookmarkStart w:id="1229" w:name="_Toc451863145"/>
      <w:bookmarkStart w:id="1230" w:name="_Toc453320526"/>
      <w:bookmarkStart w:id="1231" w:name="_Toc454789161"/>
      <w:bookmarkStart w:id="1232" w:name="_Toc456103221"/>
      <w:bookmarkStart w:id="1233" w:name="_Toc456103337"/>
      <w:bookmarkStart w:id="1234" w:name="_Toc466367274"/>
      <w:bookmarkStart w:id="1235" w:name="_Toc469048952"/>
      <w:bookmarkStart w:id="1236" w:name="_Toc469924993"/>
      <w:bookmarkStart w:id="1237" w:name="_Toc471824669"/>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FD1930" w:rsidRPr="0051432E" w:rsidRDefault="00FD1930" w:rsidP="0051432E">
      <w:pPr>
        <w:pStyle w:val="Heading20"/>
        <w:rPr>
          <w:lang w:val="en-US"/>
        </w:rPr>
      </w:pPr>
      <w:bookmarkStart w:id="1238" w:name="_Toc471824670"/>
      <w:r w:rsidRPr="0051432E">
        <w:rPr>
          <w:lang w:val="en-US"/>
        </w:rPr>
        <w:t xml:space="preserve">List of Ship Stations and Maritime Mobile </w:t>
      </w:r>
      <w:r w:rsidRPr="0051432E">
        <w:rPr>
          <w:lang w:val="en-US"/>
        </w:rPr>
        <w:br/>
        <w:t xml:space="preserve">Service Identity </w:t>
      </w:r>
      <w:proofErr w:type="gramStart"/>
      <w:r w:rsidRPr="0051432E">
        <w:rPr>
          <w:lang w:val="en-US"/>
        </w:rPr>
        <w:t>Assignments</w:t>
      </w:r>
      <w:proofErr w:type="gramEnd"/>
      <w:r w:rsidRPr="0051432E">
        <w:rPr>
          <w:lang w:val="en-US"/>
        </w:rPr>
        <w:br/>
        <w:t>(List V)</w:t>
      </w:r>
      <w:r w:rsidRPr="0051432E">
        <w:rPr>
          <w:lang w:val="en-US"/>
        </w:rPr>
        <w:br/>
        <w:t>Edition of 2016</w:t>
      </w:r>
      <w:r w:rsidRPr="0051432E">
        <w:rPr>
          <w:lang w:val="en-US"/>
        </w:rPr>
        <w:br/>
      </w:r>
      <w:r w:rsidRPr="0051432E">
        <w:rPr>
          <w:lang w:val="en-US"/>
        </w:rPr>
        <w:br/>
        <w:t>Section VI</w:t>
      </w:r>
      <w:bookmarkEnd w:id="1238"/>
    </w:p>
    <w:p w:rsidR="00FD1930" w:rsidRPr="00FD1930" w:rsidRDefault="00FD1930" w:rsidP="00FD1930">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FD1930">
        <w:rPr>
          <w:rFonts w:asciiTheme="minorHAnsi" w:hAnsiTheme="minorHAnsi" w:cs="Arial"/>
          <w:b/>
          <w:bCs/>
          <w:color w:val="000000"/>
          <w:lang w:val="en-US"/>
        </w:rPr>
        <w:t>REP</w:t>
      </w:r>
    </w:p>
    <w:p w:rsidR="00FD1930" w:rsidRPr="00FD1930" w:rsidRDefault="00FD1930" w:rsidP="00FD1930">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FD1930">
        <w:rPr>
          <w:rFonts w:asciiTheme="minorHAnsi" w:hAnsiTheme="minorHAnsi" w:cs="Arial"/>
          <w:b/>
          <w:bCs/>
          <w:color w:val="000000"/>
          <w:lang w:val="en-US"/>
        </w:rPr>
        <w:t>IS01</w:t>
      </w:r>
      <w:r w:rsidRPr="00FD1930">
        <w:rPr>
          <w:rFonts w:asciiTheme="minorHAnsi" w:hAnsiTheme="minorHAnsi" w:cs="Arial"/>
          <w:b/>
          <w:bCs/>
          <w:color w:val="000000"/>
          <w:lang w:val="en-US"/>
        </w:rPr>
        <w:tab/>
      </w:r>
      <w:r w:rsidRPr="00FD1930">
        <w:rPr>
          <w:rFonts w:asciiTheme="minorHAnsi" w:hAnsiTheme="minorHAnsi" w:cs="Arial"/>
          <w:b/>
          <w:bCs/>
          <w:color w:val="000000"/>
          <w:lang w:val="en-US"/>
        </w:rPr>
        <w:tab/>
      </w:r>
      <w:r w:rsidRPr="00FD1930">
        <w:rPr>
          <w:rFonts w:asciiTheme="minorHAnsi" w:hAnsiTheme="minorHAnsi" w:cs="Arial"/>
          <w:color w:val="000000"/>
        </w:rPr>
        <w:t xml:space="preserve">Iceland Telecom Ltd., </w:t>
      </w:r>
      <w:proofErr w:type="spellStart"/>
      <w:r w:rsidRPr="00FD1930">
        <w:rPr>
          <w:rFonts w:asciiTheme="minorHAnsi" w:hAnsiTheme="minorHAnsi" w:cs="Arial"/>
          <w:color w:val="000000"/>
        </w:rPr>
        <w:t>Armuli</w:t>
      </w:r>
      <w:proofErr w:type="spellEnd"/>
      <w:r w:rsidRPr="00FD1930">
        <w:rPr>
          <w:rFonts w:asciiTheme="minorHAnsi" w:hAnsiTheme="minorHAnsi" w:cs="Arial"/>
          <w:color w:val="000000"/>
        </w:rPr>
        <w:t xml:space="preserve"> 25, IS-150 Reykjavík, Iceland.</w:t>
      </w:r>
    </w:p>
    <w:p w:rsidR="00FD1930" w:rsidRPr="00FD1930" w:rsidRDefault="00FD1930" w:rsidP="00FD1930">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FD1930">
        <w:rPr>
          <w:rFonts w:asciiTheme="minorHAnsi" w:hAnsiTheme="minorHAnsi" w:cs="Arial"/>
          <w:sz w:val="24"/>
          <w:szCs w:val="24"/>
        </w:rPr>
        <w:tab/>
      </w:r>
      <w:r w:rsidRPr="00FD1930">
        <w:rPr>
          <w:rFonts w:asciiTheme="minorHAnsi" w:hAnsiTheme="minorHAnsi" w:cs="Arial"/>
          <w:sz w:val="24"/>
          <w:szCs w:val="24"/>
        </w:rPr>
        <w:tab/>
      </w:r>
      <w:r w:rsidRPr="00FD1930">
        <w:rPr>
          <w:rFonts w:asciiTheme="minorHAnsi" w:hAnsiTheme="minorHAnsi" w:cs="Arial"/>
          <w:color w:val="000000"/>
        </w:rPr>
        <w:t xml:space="preserve">Tel.: +354 5506000, Fax: +354 5506009, </w:t>
      </w:r>
      <w:proofErr w:type="spellStart"/>
      <w:r w:rsidRPr="00FD1930">
        <w:rPr>
          <w:rFonts w:asciiTheme="minorHAnsi" w:hAnsiTheme="minorHAnsi" w:cs="Arial"/>
          <w:color w:val="000000"/>
        </w:rPr>
        <w:t>Tlx</w:t>
      </w:r>
      <w:proofErr w:type="spellEnd"/>
      <w:r w:rsidRPr="00FD1930">
        <w:rPr>
          <w:rFonts w:asciiTheme="minorHAnsi" w:hAnsiTheme="minorHAnsi" w:cs="Arial"/>
          <w:color w:val="000000"/>
        </w:rPr>
        <w:t xml:space="preserve">: </w:t>
      </w:r>
      <w:proofErr w:type="spellStart"/>
      <w:r w:rsidRPr="00FD1930">
        <w:rPr>
          <w:rFonts w:asciiTheme="minorHAnsi" w:hAnsiTheme="minorHAnsi" w:cs="Arial"/>
          <w:color w:val="000000"/>
        </w:rPr>
        <w:t>gentel</w:t>
      </w:r>
      <w:proofErr w:type="spellEnd"/>
      <w:r w:rsidRPr="00FD1930">
        <w:rPr>
          <w:rFonts w:asciiTheme="minorHAnsi" w:hAnsiTheme="minorHAnsi" w:cs="Arial"/>
          <w:color w:val="000000"/>
        </w:rPr>
        <w:t xml:space="preserve"> 2000,</w:t>
      </w:r>
    </w:p>
    <w:p w:rsidR="00FD1930" w:rsidRPr="00FD1930" w:rsidRDefault="00FD1930" w:rsidP="00FD1930">
      <w:pPr>
        <w:widowControl w:val="0"/>
        <w:tabs>
          <w:tab w:val="clear" w:pos="1276"/>
          <w:tab w:val="clear" w:pos="1843"/>
          <w:tab w:val="left" w:pos="1133"/>
          <w:tab w:val="left" w:pos="1560"/>
          <w:tab w:val="left" w:pos="2127"/>
        </w:tabs>
        <w:spacing w:before="15"/>
        <w:ind w:firstLine="567"/>
        <w:rPr>
          <w:rFonts w:asciiTheme="minorHAnsi" w:hAnsiTheme="minorHAnsi" w:cs="Arial"/>
          <w:color w:val="000000"/>
        </w:rPr>
      </w:pPr>
      <w:r w:rsidRPr="00FD1930">
        <w:rPr>
          <w:rFonts w:asciiTheme="minorHAnsi" w:hAnsiTheme="minorHAnsi" w:cs="Arial"/>
          <w:color w:val="000000"/>
        </w:rPr>
        <w:tab/>
      </w:r>
      <w:r w:rsidRPr="00FD1930">
        <w:rPr>
          <w:rFonts w:asciiTheme="minorHAnsi" w:hAnsiTheme="minorHAnsi" w:cs="Arial"/>
          <w:color w:val="000000"/>
        </w:rPr>
        <w:tab/>
        <w:t xml:space="preserve">E-Mail: </w:t>
      </w:r>
      <w:hyperlink r:id="rId16" w:history="1">
        <w:r w:rsidRPr="00FD1930">
          <w:rPr>
            <w:rFonts w:asciiTheme="minorHAnsi" w:hAnsiTheme="minorHAnsi" w:cs="Arial"/>
            <w:color w:val="0000FF"/>
            <w:u w:val="single"/>
          </w:rPr>
          <w:t>throstura@siminn.is</w:t>
        </w:r>
      </w:hyperlink>
      <w:r w:rsidRPr="00FD1930">
        <w:rPr>
          <w:rFonts w:asciiTheme="minorHAnsi" w:hAnsiTheme="minorHAnsi" w:cs="Arial"/>
          <w:color w:val="000000"/>
        </w:rPr>
        <w:t>,</w:t>
      </w:r>
    </w:p>
    <w:p w:rsidR="00FD1930" w:rsidRPr="00FD1930" w:rsidRDefault="00FD1930" w:rsidP="00FD1930">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rPr>
      </w:pPr>
      <w:r w:rsidRPr="00FD1930">
        <w:rPr>
          <w:rFonts w:asciiTheme="minorHAnsi" w:hAnsiTheme="minorHAnsi" w:cs="Arial"/>
          <w:sz w:val="24"/>
          <w:szCs w:val="24"/>
        </w:rPr>
        <w:tab/>
      </w:r>
      <w:r w:rsidRPr="00FD1930">
        <w:rPr>
          <w:rFonts w:asciiTheme="minorHAnsi" w:hAnsiTheme="minorHAnsi" w:cs="Arial"/>
          <w:sz w:val="24"/>
          <w:szCs w:val="24"/>
        </w:rPr>
        <w:tab/>
      </w:r>
      <w:r w:rsidRPr="00FD1930">
        <w:rPr>
          <w:rFonts w:asciiTheme="minorHAnsi" w:hAnsiTheme="minorHAnsi" w:cs="Arial"/>
          <w:i/>
          <w:iCs/>
          <w:color w:val="000000"/>
        </w:rPr>
        <w:t xml:space="preserve">Contact Persons: </w:t>
      </w:r>
      <w:proofErr w:type="spellStart"/>
      <w:r w:rsidRPr="00FD1930">
        <w:rPr>
          <w:rFonts w:asciiTheme="minorHAnsi" w:hAnsiTheme="minorHAnsi" w:cs="Arial"/>
          <w:i/>
          <w:iCs/>
          <w:color w:val="000000"/>
        </w:rPr>
        <w:t>Throstur</w:t>
      </w:r>
      <w:proofErr w:type="spellEnd"/>
      <w:r w:rsidRPr="00FD1930">
        <w:rPr>
          <w:rFonts w:asciiTheme="minorHAnsi" w:hAnsiTheme="minorHAnsi" w:cs="Arial"/>
          <w:i/>
          <w:iCs/>
          <w:color w:val="000000"/>
        </w:rPr>
        <w:t xml:space="preserve"> </w:t>
      </w:r>
      <w:proofErr w:type="spellStart"/>
      <w:r w:rsidRPr="00FD1930">
        <w:rPr>
          <w:rFonts w:asciiTheme="minorHAnsi" w:hAnsiTheme="minorHAnsi" w:cs="Arial"/>
          <w:i/>
          <w:iCs/>
          <w:color w:val="000000"/>
        </w:rPr>
        <w:t>Armannsson</w:t>
      </w:r>
      <w:proofErr w:type="spellEnd"/>
      <w:r w:rsidRPr="00FD1930">
        <w:rPr>
          <w:rFonts w:asciiTheme="minorHAnsi" w:hAnsiTheme="minorHAnsi" w:cs="Arial"/>
          <w:i/>
          <w:iCs/>
          <w:color w:val="000000"/>
        </w:rPr>
        <w:t xml:space="preserve"> / </w:t>
      </w:r>
      <w:proofErr w:type="spellStart"/>
      <w:r w:rsidRPr="00FD1930">
        <w:rPr>
          <w:rFonts w:asciiTheme="minorHAnsi" w:hAnsiTheme="minorHAnsi" w:cs="Arial"/>
          <w:i/>
          <w:iCs/>
          <w:color w:val="000000"/>
        </w:rPr>
        <w:t>Runar</w:t>
      </w:r>
      <w:proofErr w:type="spellEnd"/>
      <w:r w:rsidRPr="00FD1930">
        <w:rPr>
          <w:rFonts w:asciiTheme="minorHAnsi" w:hAnsiTheme="minorHAnsi" w:cs="Arial"/>
          <w:i/>
          <w:iCs/>
          <w:color w:val="000000"/>
        </w:rPr>
        <w:t xml:space="preserve"> Jon </w:t>
      </w:r>
      <w:proofErr w:type="spellStart"/>
      <w:r w:rsidRPr="00FD1930">
        <w:rPr>
          <w:rFonts w:asciiTheme="minorHAnsi" w:hAnsiTheme="minorHAnsi" w:cs="Arial"/>
          <w:i/>
          <w:iCs/>
          <w:color w:val="000000"/>
        </w:rPr>
        <w:t>Hermannsson</w:t>
      </w:r>
      <w:proofErr w:type="spellEnd"/>
      <w:r w:rsidRPr="00FD1930">
        <w:rPr>
          <w:rFonts w:asciiTheme="minorHAnsi" w:hAnsiTheme="minorHAnsi" w:cs="Arial"/>
          <w:i/>
          <w:iCs/>
          <w:color w:val="000000"/>
        </w:rPr>
        <w:t>.</w:t>
      </w:r>
    </w:p>
    <w:p w:rsidR="00FD1930" w:rsidRPr="00FD1930" w:rsidRDefault="00FD1930" w:rsidP="00FD1930">
      <w:pPr>
        <w:widowControl w:val="0"/>
        <w:tabs>
          <w:tab w:val="clear" w:pos="1276"/>
          <w:tab w:val="clear" w:pos="1843"/>
          <w:tab w:val="left" w:pos="90"/>
          <w:tab w:val="left" w:pos="1133"/>
          <w:tab w:val="left" w:pos="1560"/>
          <w:tab w:val="left" w:pos="2127"/>
        </w:tabs>
        <w:spacing w:before="240"/>
        <w:ind w:left="1560" w:hanging="993"/>
        <w:jc w:val="left"/>
        <w:rPr>
          <w:rFonts w:asciiTheme="minorHAnsi" w:hAnsiTheme="minorHAnsi" w:cs="Arial"/>
          <w:color w:val="000000"/>
        </w:rPr>
      </w:pPr>
      <w:r w:rsidRPr="00FD1930">
        <w:rPr>
          <w:rFonts w:asciiTheme="minorHAnsi" w:hAnsiTheme="minorHAnsi" w:cs="Arial"/>
          <w:b/>
          <w:bCs/>
          <w:color w:val="000000"/>
          <w:lang w:val="en-US"/>
        </w:rPr>
        <w:t>SU04</w:t>
      </w:r>
      <w:r w:rsidRPr="00FD1930">
        <w:rPr>
          <w:rFonts w:asciiTheme="minorHAnsi" w:hAnsiTheme="minorHAnsi" w:cs="Arial"/>
          <w:b/>
          <w:bCs/>
          <w:color w:val="000000"/>
          <w:lang w:val="en-US"/>
        </w:rPr>
        <w:tab/>
      </w:r>
      <w:r w:rsidRPr="00FD1930">
        <w:rPr>
          <w:rFonts w:asciiTheme="minorHAnsi" w:hAnsiTheme="minorHAnsi" w:cs="Arial"/>
          <w:b/>
          <w:bCs/>
          <w:color w:val="000000"/>
          <w:lang w:val="en-US"/>
        </w:rPr>
        <w:tab/>
      </w:r>
      <w:r w:rsidRPr="00FD1930">
        <w:rPr>
          <w:rFonts w:asciiTheme="minorHAnsi" w:hAnsiTheme="minorHAnsi" w:cs="Arial"/>
          <w:color w:val="000000"/>
        </w:rPr>
        <w:t>Federal State Unitary Enterprise "</w:t>
      </w:r>
      <w:proofErr w:type="spellStart"/>
      <w:r w:rsidRPr="00FD1930">
        <w:rPr>
          <w:rFonts w:asciiTheme="minorHAnsi" w:hAnsiTheme="minorHAnsi" w:cs="Arial"/>
          <w:color w:val="000000"/>
        </w:rPr>
        <w:t>Morsviazsputnik</w:t>
      </w:r>
      <w:proofErr w:type="spellEnd"/>
      <w:r w:rsidRPr="00FD1930">
        <w:rPr>
          <w:rFonts w:asciiTheme="minorHAnsi" w:hAnsiTheme="minorHAnsi" w:cs="Arial"/>
          <w:color w:val="000000"/>
        </w:rPr>
        <w:t>", Post Box 28, Bld. 2, No. 2,</w:t>
      </w:r>
      <w:r>
        <w:rPr>
          <w:rFonts w:asciiTheme="minorHAnsi" w:hAnsiTheme="minorHAnsi" w:cs="Arial"/>
          <w:color w:val="000000"/>
        </w:rPr>
        <w:t xml:space="preserve"> </w:t>
      </w:r>
      <w:proofErr w:type="spellStart"/>
      <w:r w:rsidRPr="00FD1930">
        <w:rPr>
          <w:rFonts w:asciiTheme="minorHAnsi" w:hAnsiTheme="minorHAnsi" w:cs="Arial"/>
          <w:color w:val="000000"/>
        </w:rPr>
        <w:t>Krasnobogatyrskaya</w:t>
      </w:r>
      <w:proofErr w:type="spellEnd"/>
      <w:r w:rsidRPr="00FD1930">
        <w:rPr>
          <w:rFonts w:asciiTheme="minorHAnsi" w:hAnsiTheme="minorHAnsi" w:cs="Arial"/>
          <w:color w:val="000000"/>
        </w:rPr>
        <w:t xml:space="preserve"> Str., Moscow 107564, Russian Federation.</w:t>
      </w:r>
    </w:p>
    <w:p w:rsidR="00FD1930" w:rsidRPr="00FD1930" w:rsidRDefault="00FD1930" w:rsidP="00FD1930">
      <w:pPr>
        <w:widowControl w:val="0"/>
        <w:tabs>
          <w:tab w:val="clear" w:pos="1276"/>
          <w:tab w:val="clear" w:pos="1843"/>
          <w:tab w:val="left" w:pos="1133"/>
          <w:tab w:val="left" w:pos="1560"/>
          <w:tab w:val="left" w:pos="2127"/>
        </w:tabs>
        <w:spacing w:before="0"/>
        <w:ind w:firstLine="567"/>
        <w:jc w:val="left"/>
        <w:rPr>
          <w:rFonts w:asciiTheme="minorHAnsi" w:hAnsiTheme="minorHAnsi" w:cs="Arial"/>
          <w:color w:val="000000"/>
          <w:lang w:val="es-ES_tradnl"/>
        </w:rPr>
      </w:pPr>
      <w:r w:rsidRPr="00FD1930">
        <w:rPr>
          <w:rFonts w:asciiTheme="minorHAnsi" w:hAnsiTheme="minorHAnsi" w:cs="Arial"/>
          <w:sz w:val="24"/>
          <w:szCs w:val="24"/>
        </w:rPr>
        <w:tab/>
      </w:r>
      <w:r w:rsidRPr="00FD1930">
        <w:rPr>
          <w:rFonts w:asciiTheme="minorHAnsi" w:hAnsiTheme="minorHAnsi" w:cs="Arial"/>
          <w:sz w:val="24"/>
          <w:szCs w:val="24"/>
        </w:rPr>
        <w:tab/>
      </w:r>
      <w:r w:rsidRPr="00FD1930">
        <w:rPr>
          <w:rFonts w:asciiTheme="minorHAnsi" w:hAnsiTheme="minorHAnsi" w:cs="Arial"/>
          <w:color w:val="000000"/>
          <w:lang w:val="es-ES_tradnl"/>
        </w:rPr>
        <w:t>Tel.: +7 495 9671850, Fax: +7 495 9671852,</w:t>
      </w:r>
    </w:p>
    <w:p w:rsidR="00FD1930" w:rsidRPr="00FD1930" w:rsidRDefault="00FD1930" w:rsidP="00FD1930">
      <w:pPr>
        <w:widowControl w:val="0"/>
        <w:tabs>
          <w:tab w:val="clear" w:pos="1276"/>
          <w:tab w:val="clear" w:pos="1843"/>
          <w:tab w:val="left" w:pos="1133"/>
          <w:tab w:val="left" w:pos="1560"/>
          <w:tab w:val="left" w:pos="2127"/>
        </w:tabs>
        <w:spacing w:before="0"/>
        <w:ind w:firstLine="567"/>
        <w:jc w:val="left"/>
        <w:rPr>
          <w:rFonts w:asciiTheme="minorHAnsi" w:hAnsiTheme="minorHAnsi" w:cs="Arial"/>
          <w:color w:val="000000"/>
          <w:lang w:val="es-ES_tradnl"/>
        </w:rPr>
      </w:pPr>
      <w:r w:rsidRPr="00FD1930">
        <w:rPr>
          <w:rFonts w:asciiTheme="minorHAnsi" w:hAnsiTheme="minorHAnsi" w:cs="Arial"/>
          <w:color w:val="000000"/>
          <w:lang w:val="es-ES_tradnl"/>
        </w:rPr>
        <w:tab/>
      </w:r>
      <w:r w:rsidRPr="00FD1930">
        <w:rPr>
          <w:rFonts w:asciiTheme="minorHAnsi" w:hAnsiTheme="minorHAnsi" w:cs="Arial"/>
          <w:color w:val="000000"/>
          <w:lang w:val="es-ES_tradnl"/>
        </w:rPr>
        <w:tab/>
        <w:t xml:space="preserve">E-Mail: </w:t>
      </w:r>
      <w:hyperlink r:id="rId17" w:history="1">
        <w:r w:rsidRPr="00FD1930">
          <w:rPr>
            <w:rFonts w:asciiTheme="minorHAnsi" w:hAnsiTheme="minorHAnsi" w:cs="Arial"/>
            <w:color w:val="0000FF"/>
            <w:u w:val="single"/>
            <w:lang w:val="es-ES_tradnl"/>
          </w:rPr>
          <w:t>info@marsat.ru</w:t>
        </w:r>
      </w:hyperlink>
      <w:r w:rsidRPr="00FD1930">
        <w:rPr>
          <w:rFonts w:asciiTheme="minorHAnsi" w:hAnsiTheme="minorHAnsi" w:cs="Arial"/>
          <w:color w:val="000000"/>
          <w:lang w:val="es-ES_tradnl"/>
        </w:rPr>
        <w:t xml:space="preserve">, </w:t>
      </w:r>
      <w:hyperlink r:id="rId18" w:history="1">
        <w:r w:rsidRPr="00FD1930">
          <w:rPr>
            <w:rFonts w:asciiTheme="minorHAnsi" w:hAnsiTheme="minorHAnsi" w:cs="Arial"/>
            <w:color w:val="0000FF"/>
            <w:u w:val="single"/>
            <w:lang w:val="es-ES_tradnl"/>
          </w:rPr>
          <w:t>marsat@marsat.ru</w:t>
        </w:r>
      </w:hyperlink>
      <w:r w:rsidRPr="00FD1930">
        <w:rPr>
          <w:rFonts w:asciiTheme="minorHAnsi" w:hAnsiTheme="minorHAnsi" w:cs="Arial"/>
          <w:color w:val="000000"/>
          <w:lang w:val="es-ES_tradnl"/>
        </w:rPr>
        <w:t>,</w:t>
      </w:r>
    </w:p>
    <w:p w:rsidR="00FD1930" w:rsidRPr="00FD1930" w:rsidRDefault="00FD1930" w:rsidP="00FD1930">
      <w:pPr>
        <w:widowControl w:val="0"/>
        <w:tabs>
          <w:tab w:val="clear" w:pos="1276"/>
          <w:tab w:val="clear" w:pos="1843"/>
          <w:tab w:val="left" w:pos="1133"/>
          <w:tab w:val="left" w:pos="1560"/>
          <w:tab w:val="left" w:pos="2127"/>
        </w:tabs>
        <w:spacing w:before="0"/>
        <w:ind w:firstLine="567"/>
        <w:jc w:val="left"/>
        <w:rPr>
          <w:rFonts w:asciiTheme="minorHAnsi" w:hAnsiTheme="minorHAnsi" w:cs="Arial"/>
          <w:i/>
          <w:iCs/>
          <w:color w:val="000000"/>
          <w:sz w:val="25"/>
          <w:szCs w:val="25"/>
          <w:lang w:val="es-ES_tradnl"/>
        </w:rPr>
      </w:pPr>
      <w:r w:rsidRPr="00FD1930">
        <w:rPr>
          <w:rFonts w:asciiTheme="minorHAnsi" w:hAnsiTheme="minorHAnsi" w:cs="Arial"/>
          <w:sz w:val="24"/>
          <w:szCs w:val="24"/>
          <w:lang w:val="es-ES_tradnl"/>
        </w:rPr>
        <w:tab/>
      </w:r>
      <w:r w:rsidRPr="00FD1930">
        <w:rPr>
          <w:rFonts w:asciiTheme="minorHAnsi" w:hAnsiTheme="minorHAnsi" w:cs="Arial"/>
          <w:sz w:val="24"/>
          <w:szCs w:val="24"/>
          <w:lang w:val="es-ES_tradnl"/>
        </w:rPr>
        <w:tab/>
      </w:r>
      <w:r w:rsidRPr="00FD1930">
        <w:rPr>
          <w:rFonts w:asciiTheme="minorHAnsi" w:hAnsiTheme="minorHAnsi" w:cs="Arial"/>
          <w:i/>
          <w:iCs/>
          <w:color w:val="000000"/>
          <w:lang w:val="es-ES_tradnl"/>
        </w:rPr>
        <w:t xml:space="preserve">Contact </w:t>
      </w:r>
      <w:proofErr w:type="spellStart"/>
      <w:r w:rsidRPr="00FD1930">
        <w:rPr>
          <w:rFonts w:asciiTheme="minorHAnsi" w:hAnsiTheme="minorHAnsi" w:cs="Arial"/>
          <w:i/>
          <w:iCs/>
          <w:color w:val="000000"/>
          <w:lang w:val="es-ES_tradnl"/>
        </w:rPr>
        <w:t>Person</w:t>
      </w:r>
      <w:proofErr w:type="spellEnd"/>
      <w:r w:rsidRPr="00FD1930">
        <w:rPr>
          <w:rFonts w:asciiTheme="minorHAnsi" w:hAnsiTheme="minorHAnsi" w:cs="Arial"/>
          <w:i/>
          <w:iCs/>
          <w:color w:val="000000"/>
          <w:lang w:val="es-ES_tradnl"/>
        </w:rPr>
        <w:t xml:space="preserve">: </w:t>
      </w:r>
      <w:proofErr w:type="spellStart"/>
      <w:r w:rsidRPr="00FD1930">
        <w:rPr>
          <w:rFonts w:asciiTheme="minorHAnsi" w:hAnsiTheme="minorHAnsi" w:cs="Arial"/>
          <w:i/>
          <w:iCs/>
          <w:color w:val="000000"/>
          <w:lang w:val="es-ES_tradnl"/>
        </w:rPr>
        <w:t>Andrey</w:t>
      </w:r>
      <w:proofErr w:type="spellEnd"/>
      <w:r w:rsidRPr="00FD1930">
        <w:rPr>
          <w:rFonts w:asciiTheme="minorHAnsi" w:hAnsiTheme="minorHAnsi" w:cs="Arial"/>
          <w:i/>
          <w:iCs/>
          <w:color w:val="000000"/>
          <w:lang w:val="es-ES_tradnl"/>
        </w:rPr>
        <w:t xml:space="preserve"> </w:t>
      </w:r>
      <w:proofErr w:type="spellStart"/>
      <w:r w:rsidRPr="00FD1930">
        <w:rPr>
          <w:rFonts w:asciiTheme="minorHAnsi" w:hAnsiTheme="minorHAnsi" w:cs="Arial"/>
          <w:i/>
          <w:iCs/>
          <w:color w:val="000000"/>
          <w:lang w:val="es-ES_tradnl"/>
        </w:rPr>
        <w:t>Kuropiatnikov</w:t>
      </w:r>
      <w:proofErr w:type="spellEnd"/>
      <w:r w:rsidRPr="00FD1930">
        <w:rPr>
          <w:rFonts w:asciiTheme="minorHAnsi" w:hAnsiTheme="minorHAnsi" w:cs="Arial"/>
          <w:i/>
          <w:iCs/>
          <w:color w:val="000000"/>
          <w:lang w:val="es-ES_tradnl"/>
        </w:rPr>
        <w:t>, General Director.</w:t>
      </w:r>
    </w:p>
    <w:p w:rsidR="00FD1930" w:rsidRPr="00FD1930" w:rsidRDefault="00FD1930" w:rsidP="00FD1930">
      <w:pPr>
        <w:rPr>
          <w:lang w:val="es-ES_tradnl"/>
        </w:rPr>
      </w:pPr>
    </w:p>
    <w:p w:rsidR="009D466A" w:rsidRDefault="009D466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rPr>
          <w:rFonts w:ascii="Arial" w:hAnsi="Arial"/>
          <w:sz w:val="22"/>
          <w:lang w:val="es-ES_tradnl"/>
        </w:rPr>
      </w:pPr>
    </w:p>
    <w:tbl>
      <w:tblPr>
        <w:tblW w:w="10365" w:type="dxa"/>
        <w:tblInd w:w="-120" w:type="dxa"/>
        <w:tblLayout w:type="fixed"/>
        <w:tblLook w:val="04A0" w:firstRow="1" w:lastRow="0" w:firstColumn="1" w:lastColumn="0" w:noHBand="0" w:noVBand="1"/>
      </w:tblPr>
      <w:tblGrid>
        <w:gridCol w:w="87"/>
        <w:gridCol w:w="1026"/>
        <w:gridCol w:w="12"/>
        <w:gridCol w:w="8130"/>
        <w:gridCol w:w="13"/>
        <w:gridCol w:w="1018"/>
        <w:gridCol w:w="79"/>
      </w:tblGrid>
      <w:tr w:rsidR="009D466A" w:rsidRPr="009D466A" w:rsidTr="009D466A">
        <w:trPr>
          <w:cantSplit/>
        </w:trPr>
        <w:tc>
          <w:tcPr>
            <w:tcW w:w="1113" w:type="dxa"/>
            <w:gridSpan w:val="2"/>
          </w:tcPr>
          <w:p w:rsidR="009D466A" w:rsidRPr="009D466A" w:rsidRDefault="009D466A" w:rsidP="009D466A">
            <w:pPr>
              <w:tabs>
                <w:tab w:val="clear" w:pos="567"/>
                <w:tab w:val="clear" w:pos="1276"/>
                <w:tab w:val="clear" w:pos="1843"/>
                <w:tab w:val="left" w:pos="3828"/>
              </w:tabs>
              <w:spacing w:before="0" w:after="120" w:line="240" w:lineRule="atLeast"/>
              <w:jc w:val="left"/>
              <w:rPr>
                <w:sz w:val="22"/>
                <w:lang w:val="es-ES_tradnl"/>
              </w:rPr>
            </w:pPr>
          </w:p>
        </w:tc>
        <w:tc>
          <w:tcPr>
            <w:tcW w:w="8142" w:type="dxa"/>
            <w:gridSpan w:val="2"/>
            <w:tcBorders>
              <w:top w:val="nil"/>
              <w:left w:val="nil"/>
              <w:bottom w:val="single" w:sz="12" w:space="0" w:color="auto"/>
              <w:right w:val="nil"/>
            </w:tcBorders>
          </w:tcPr>
          <w:p w:rsidR="009D466A" w:rsidRPr="009D466A" w:rsidRDefault="009D466A" w:rsidP="009D466A">
            <w:pPr>
              <w:tabs>
                <w:tab w:val="clear" w:pos="567"/>
                <w:tab w:val="clear" w:pos="1276"/>
                <w:tab w:val="clear" w:pos="1843"/>
                <w:tab w:val="clear" w:pos="5387"/>
                <w:tab w:val="clear" w:pos="5954"/>
                <w:tab w:val="left" w:pos="720"/>
              </w:tabs>
              <w:spacing w:before="0"/>
              <w:jc w:val="center"/>
              <w:rPr>
                <w:b/>
                <w:sz w:val="22"/>
                <w:lang w:val="en-US"/>
              </w:rPr>
            </w:pPr>
            <w:r w:rsidRPr="009D466A">
              <w:rPr>
                <w:b/>
                <w:sz w:val="22"/>
                <w:lang w:val="en-US"/>
              </w:rPr>
              <w:t>INTERNATIONAL TELECOMMUNICATION UNION</w:t>
            </w:r>
          </w:p>
          <w:p w:rsidR="009D466A" w:rsidRPr="009D466A" w:rsidRDefault="009D466A" w:rsidP="009D466A">
            <w:pPr>
              <w:tabs>
                <w:tab w:val="clear" w:pos="567"/>
                <w:tab w:val="clear" w:pos="1276"/>
                <w:tab w:val="clear" w:pos="1843"/>
                <w:tab w:val="clear" w:pos="5387"/>
                <w:tab w:val="clear" w:pos="5954"/>
                <w:tab w:val="left" w:pos="720"/>
              </w:tabs>
              <w:spacing w:before="0"/>
              <w:jc w:val="center"/>
              <w:rPr>
                <w:b/>
                <w:sz w:val="22"/>
                <w:lang w:val="en-US"/>
              </w:rPr>
            </w:pPr>
            <w:r w:rsidRPr="009D466A">
              <w:rPr>
                <w:b/>
                <w:sz w:val="22"/>
                <w:lang w:val="en-US"/>
              </w:rPr>
              <w:t>UNIVERSAL POSTAL UNION</w:t>
            </w:r>
          </w:p>
          <w:p w:rsidR="009D466A" w:rsidRPr="009D466A" w:rsidRDefault="009D466A" w:rsidP="009D466A">
            <w:pPr>
              <w:tabs>
                <w:tab w:val="clear" w:pos="567"/>
                <w:tab w:val="left" w:pos="720"/>
              </w:tabs>
              <w:spacing w:before="0"/>
              <w:jc w:val="center"/>
              <w:rPr>
                <w:b/>
                <w:sz w:val="22"/>
                <w:lang w:val="en-US"/>
              </w:rPr>
            </w:pPr>
          </w:p>
        </w:tc>
        <w:tc>
          <w:tcPr>
            <w:tcW w:w="1110" w:type="dxa"/>
            <w:gridSpan w:val="3"/>
          </w:tcPr>
          <w:p w:rsidR="009D466A" w:rsidRPr="009D466A" w:rsidRDefault="009D466A" w:rsidP="009D466A">
            <w:pPr>
              <w:tabs>
                <w:tab w:val="clear" w:pos="567"/>
                <w:tab w:val="clear" w:pos="1276"/>
                <w:tab w:val="clear" w:pos="1843"/>
                <w:tab w:val="left" w:pos="3828"/>
              </w:tabs>
              <w:spacing w:before="0" w:after="120" w:line="240" w:lineRule="atLeast"/>
              <w:jc w:val="left"/>
              <w:rPr>
                <w:sz w:val="36"/>
                <w:lang w:val="en-US"/>
              </w:rPr>
            </w:pPr>
          </w:p>
        </w:tc>
      </w:tr>
      <w:tr w:rsidR="009D466A" w:rsidRPr="009D466A" w:rsidTr="009D466A">
        <w:trPr>
          <w:gridBefore w:val="3"/>
          <w:gridAfter w:val="2"/>
          <w:wBefore w:w="1125" w:type="dxa"/>
          <w:wAfter w:w="1097" w:type="dxa"/>
          <w:cantSplit/>
        </w:trPr>
        <w:tc>
          <w:tcPr>
            <w:tcW w:w="8143" w:type="dxa"/>
            <w:gridSpan w:val="2"/>
          </w:tcPr>
          <w:p w:rsidR="009D466A" w:rsidRPr="009D466A" w:rsidRDefault="009D466A" w:rsidP="009D466A">
            <w:pPr>
              <w:tabs>
                <w:tab w:val="clear" w:pos="567"/>
                <w:tab w:val="left" w:pos="720"/>
              </w:tabs>
              <w:spacing w:before="0"/>
              <w:jc w:val="left"/>
              <w:rPr>
                <w:sz w:val="22"/>
                <w:lang w:val="en-US"/>
              </w:rPr>
            </w:pPr>
          </w:p>
        </w:tc>
      </w:tr>
      <w:tr w:rsidR="009D466A" w:rsidRPr="009D466A" w:rsidTr="009D466A">
        <w:trPr>
          <w:gridBefore w:val="1"/>
          <w:gridAfter w:val="1"/>
          <w:wBefore w:w="87" w:type="dxa"/>
          <w:wAfter w:w="79" w:type="dxa"/>
          <w:cantSplit/>
        </w:trPr>
        <w:tc>
          <w:tcPr>
            <w:tcW w:w="10199" w:type="dxa"/>
            <w:gridSpan w:val="5"/>
          </w:tcPr>
          <w:p w:rsidR="009D466A" w:rsidRPr="009D466A" w:rsidRDefault="009D466A" w:rsidP="009D466A">
            <w:pPr>
              <w:tabs>
                <w:tab w:val="clear" w:pos="567"/>
                <w:tab w:val="clear" w:pos="1276"/>
                <w:tab w:val="clear" w:pos="1843"/>
                <w:tab w:val="clear" w:pos="5387"/>
                <w:tab w:val="clear" w:pos="5954"/>
                <w:tab w:val="left" w:pos="720"/>
              </w:tabs>
              <w:spacing w:before="0"/>
              <w:jc w:val="center"/>
              <w:rPr>
                <w:b/>
                <w:sz w:val="22"/>
                <w:lang w:val="en-US"/>
              </w:rPr>
            </w:pPr>
            <w:r w:rsidRPr="009D466A">
              <w:rPr>
                <w:b/>
                <w:sz w:val="22"/>
                <w:lang w:val="en-US"/>
              </w:rPr>
              <w:t>BUREAUFAX TABLE</w:t>
            </w:r>
          </w:p>
          <w:p w:rsidR="009D466A" w:rsidRPr="009D466A" w:rsidRDefault="009D466A" w:rsidP="009D466A">
            <w:pPr>
              <w:tabs>
                <w:tab w:val="clear" w:pos="567"/>
                <w:tab w:val="clear" w:pos="1276"/>
                <w:tab w:val="clear" w:pos="1843"/>
                <w:tab w:val="clear" w:pos="5387"/>
                <w:tab w:val="clear" w:pos="5954"/>
                <w:tab w:val="left" w:pos="720"/>
              </w:tabs>
              <w:spacing w:before="0"/>
              <w:jc w:val="center"/>
              <w:rPr>
                <w:sz w:val="22"/>
                <w:lang w:val="en-US"/>
              </w:rPr>
            </w:pPr>
            <w:r w:rsidRPr="009D466A">
              <w:rPr>
                <w:sz w:val="22"/>
                <w:lang w:val="en-US"/>
              </w:rPr>
              <w:t xml:space="preserve">International public facsimile service between public </w:t>
            </w:r>
            <w:proofErr w:type="spellStart"/>
            <w:r w:rsidRPr="009D466A">
              <w:rPr>
                <w:sz w:val="22"/>
                <w:lang w:val="en-US"/>
              </w:rPr>
              <w:t>bureaux</w:t>
            </w:r>
            <w:proofErr w:type="spellEnd"/>
          </w:p>
          <w:p w:rsidR="009D466A" w:rsidRPr="009D466A" w:rsidRDefault="009D466A" w:rsidP="009D466A">
            <w:pPr>
              <w:tabs>
                <w:tab w:val="clear" w:pos="567"/>
                <w:tab w:val="clear" w:pos="1276"/>
                <w:tab w:val="clear" w:pos="1843"/>
                <w:tab w:val="clear" w:pos="5387"/>
                <w:tab w:val="clear" w:pos="5954"/>
                <w:tab w:val="left" w:pos="720"/>
              </w:tabs>
              <w:spacing w:before="0"/>
              <w:jc w:val="center"/>
              <w:rPr>
                <w:rFonts w:cs="Calibri"/>
                <w:sz w:val="22"/>
                <w:szCs w:val="22"/>
                <w:lang w:val="en-US"/>
              </w:rPr>
            </w:pPr>
            <w:r w:rsidRPr="009D466A">
              <w:rPr>
                <w:sz w:val="22"/>
                <w:lang w:val="en-US"/>
              </w:rPr>
              <w:t xml:space="preserve">Electronic version: </w:t>
            </w:r>
            <w:hyperlink r:id="rId19" w:history="1">
              <w:r w:rsidRPr="009D466A">
                <w:rPr>
                  <w:rFonts w:cs="Calibri"/>
                  <w:color w:val="0000FF"/>
                  <w:sz w:val="22"/>
                  <w:szCs w:val="22"/>
                  <w:u w:val="single"/>
                  <w:lang w:val="en-US"/>
                </w:rPr>
                <w:t>http://www.itu.int/ITU-T/inr/bureaufax</w:t>
              </w:r>
            </w:hyperlink>
          </w:p>
        </w:tc>
      </w:tr>
    </w:tbl>
    <w:p w:rsidR="009D466A" w:rsidRPr="009D466A" w:rsidRDefault="009D466A" w:rsidP="009D466A">
      <w:pPr>
        <w:tabs>
          <w:tab w:val="clear" w:pos="567"/>
          <w:tab w:val="clear" w:pos="1276"/>
          <w:tab w:val="clear" w:pos="1843"/>
          <w:tab w:val="clear" w:pos="5387"/>
          <w:tab w:val="clear" w:pos="5954"/>
          <w:tab w:val="left" w:pos="720"/>
        </w:tabs>
        <w:jc w:val="center"/>
        <w:rPr>
          <w:sz w:val="22"/>
          <w:lang w:val="fr-FR"/>
        </w:rPr>
      </w:pPr>
      <w:r w:rsidRPr="009D466A">
        <w:rPr>
          <w:sz w:val="22"/>
          <w:lang w:val="fr-FR"/>
        </w:rPr>
        <w:t>(Rec. ITU-T F.170)</w:t>
      </w:r>
    </w:p>
    <w:p w:rsidR="009D466A" w:rsidRPr="009D466A" w:rsidRDefault="009D466A" w:rsidP="009D466A">
      <w:pPr>
        <w:tabs>
          <w:tab w:val="clear" w:pos="567"/>
          <w:tab w:val="clear" w:pos="1276"/>
          <w:tab w:val="clear" w:pos="1843"/>
          <w:tab w:val="clear" w:pos="5387"/>
          <w:tab w:val="clear" w:pos="5954"/>
          <w:tab w:val="left" w:pos="720"/>
        </w:tabs>
        <w:spacing w:before="0"/>
        <w:jc w:val="center"/>
        <w:rPr>
          <w:sz w:val="22"/>
          <w:lang w:val="fr-FR"/>
        </w:rPr>
      </w:pPr>
    </w:p>
    <w:p w:rsidR="009D466A" w:rsidRPr="009D466A" w:rsidRDefault="009D466A" w:rsidP="009D466A">
      <w:pPr>
        <w:tabs>
          <w:tab w:val="clear" w:pos="567"/>
          <w:tab w:val="clear" w:pos="1276"/>
          <w:tab w:val="clear" w:pos="1843"/>
          <w:tab w:val="clear" w:pos="5387"/>
          <w:tab w:val="clear" w:pos="5954"/>
        </w:tabs>
        <w:spacing w:before="0"/>
        <w:jc w:val="center"/>
        <w:rPr>
          <w:sz w:val="22"/>
          <w:lang w:val="fr-FR"/>
        </w:rPr>
      </w:pPr>
    </w:p>
    <w:p w:rsidR="009D466A" w:rsidRPr="009D466A" w:rsidRDefault="00BD6060" w:rsidP="00BD6060">
      <w:pPr>
        <w:tabs>
          <w:tab w:val="clear" w:pos="567"/>
          <w:tab w:val="clear" w:pos="1276"/>
          <w:tab w:val="clear" w:pos="1843"/>
          <w:tab w:val="clear" w:pos="5387"/>
          <w:tab w:val="clear" w:pos="5954"/>
          <w:tab w:val="left" w:pos="-84"/>
          <w:tab w:val="left" w:pos="284"/>
          <w:tab w:val="left" w:pos="794"/>
          <w:tab w:val="left" w:pos="1191"/>
          <w:tab w:val="left" w:pos="1588"/>
          <w:tab w:val="left" w:pos="1985"/>
          <w:tab w:val="left" w:pos="2835"/>
          <w:tab w:val="left" w:pos="3969"/>
        </w:tabs>
        <w:spacing w:before="0" w:line="280" w:lineRule="exact"/>
        <w:ind w:left="-360" w:right="284"/>
        <w:jc w:val="left"/>
        <w:textAlignment w:val="auto"/>
        <w:rPr>
          <w:rFonts w:cs="Arial"/>
          <w:b/>
          <w:caps/>
          <w:sz w:val="22"/>
          <w:lang w:val="en-US"/>
        </w:rPr>
      </w:pPr>
      <w:r>
        <w:rPr>
          <w:rFonts w:cs="Arial"/>
          <w:sz w:val="22"/>
          <w:lang w:val="en-US"/>
        </w:rPr>
        <w:tab/>
        <w:t>•</w:t>
      </w:r>
      <w:r>
        <w:rPr>
          <w:rFonts w:cs="Arial"/>
          <w:sz w:val="22"/>
          <w:lang w:val="en-US"/>
        </w:rPr>
        <w:tab/>
      </w:r>
      <w:r w:rsidR="009D466A" w:rsidRPr="009D466A">
        <w:rPr>
          <w:rFonts w:cs="Arial"/>
          <w:sz w:val="22"/>
          <w:lang w:val="en-US"/>
        </w:rPr>
        <w:t xml:space="preserve">Under the heading </w:t>
      </w:r>
      <w:r w:rsidR="009D466A" w:rsidRPr="009D466A">
        <w:rPr>
          <w:rFonts w:cs="Arial"/>
          <w:b/>
          <w:sz w:val="22"/>
          <w:lang w:val="en-US"/>
        </w:rPr>
        <w:t>Data 4: Egypt - Fiji</w:t>
      </w:r>
      <w:r w:rsidR="009D466A" w:rsidRPr="009D466A">
        <w:rPr>
          <w:rFonts w:cs="Arial"/>
          <w:b/>
          <w:sz w:val="22"/>
          <w:lang w:val="en-US"/>
        </w:rPr>
        <w:br/>
      </w:r>
      <w:r>
        <w:rPr>
          <w:rFonts w:cs="Arial"/>
          <w:caps/>
          <w:sz w:val="22"/>
          <w:lang w:val="en-US"/>
        </w:rPr>
        <w:tab/>
      </w:r>
      <w:r>
        <w:rPr>
          <w:rFonts w:cs="Arial"/>
          <w:caps/>
          <w:sz w:val="22"/>
          <w:lang w:val="en-US"/>
        </w:rPr>
        <w:tab/>
      </w:r>
      <w:r w:rsidR="009D466A" w:rsidRPr="009D466A">
        <w:rPr>
          <w:rFonts w:cs="Arial"/>
          <w:caps/>
          <w:sz w:val="22"/>
          <w:lang w:val="en-US"/>
        </w:rPr>
        <w:t>INformation concerning</w:t>
      </w:r>
      <w:r w:rsidR="009D466A" w:rsidRPr="009D466A">
        <w:rPr>
          <w:rFonts w:cs="Arial"/>
          <w:b/>
          <w:caps/>
          <w:sz w:val="22"/>
          <w:lang w:val="en-US"/>
        </w:rPr>
        <w:t xml:space="preserve"> SPAIN </w:t>
      </w:r>
      <w:r w:rsidR="009D466A" w:rsidRPr="009D466A">
        <w:rPr>
          <w:rFonts w:cs="Arial"/>
          <w:caps/>
          <w:sz w:val="22"/>
          <w:lang w:val="en-US"/>
        </w:rPr>
        <w:t xml:space="preserve">is </w:t>
      </w:r>
      <w:r w:rsidR="009D466A" w:rsidRPr="009D466A">
        <w:rPr>
          <w:rFonts w:cs="Arial"/>
          <w:b/>
          <w:caps/>
          <w:sz w:val="22"/>
          <w:lang w:val="en-US"/>
        </w:rPr>
        <w:t>UPDATED</w:t>
      </w:r>
      <w:r w:rsidR="009D466A" w:rsidRPr="009D466A">
        <w:rPr>
          <w:rFonts w:cs="Arial"/>
          <w:caps/>
          <w:sz w:val="22"/>
          <w:lang w:val="en-US"/>
        </w:rPr>
        <w:t>:</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22"/>
          <w:lang w:val="en-US"/>
        </w:rPr>
      </w:pPr>
    </w:p>
    <w:p w:rsidR="009D466A" w:rsidRPr="009D466A" w:rsidRDefault="009D466A" w:rsidP="009D466A">
      <w:pPr>
        <w:tabs>
          <w:tab w:val="clear" w:pos="567"/>
          <w:tab w:val="clear" w:pos="1276"/>
          <w:tab w:val="clear" w:pos="1843"/>
          <w:tab w:val="clear" w:pos="5387"/>
          <w:tab w:val="clear" w:pos="5954"/>
          <w:tab w:val="left" w:pos="4395"/>
        </w:tabs>
        <w:spacing w:before="0"/>
        <w:ind w:left="360"/>
        <w:jc w:val="left"/>
        <w:rPr>
          <w:rFonts w:ascii="Bookman" w:hAnsi="Bookman"/>
        </w:rPr>
      </w:pPr>
    </w:p>
    <w:tbl>
      <w:tblPr>
        <w:tblW w:w="10115" w:type="dxa"/>
        <w:tblInd w:w="120" w:type="dxa"/>
        <w:tblLayout w:type="fixed"/>
        <w:tblLook w:val="0000" w:firstRow="0" w:lastRow="0" w:firstColumn="0" w:lastColumn="0" w:noHBand="0" w:noVBand="0"/>
      </w:tblPr>
      <w:tblGrid>
        <w:gridCol w:w="2769"/>
        <w:gridCol w:w="520"/>
        <w:gridCol w:w="668"/>
        <w:gridCol w:w="1897"/>
        <w:gridCol w:w="756"/>
        <w:gridCol w:w="128"/>
        <w:gridCol w:w="2121"/>
        <w:gridCol w:w="1210"/>
        <w:gridCol w:w="46"/>
      </w:tblGrid>
      <w:tr w:rsidR="009D466A" w:rsidRPr="009D466A" w:rsidTr="009D466A">
        <w:trPr>
          <w:gridAfter w:val="1"/>
          <w:wAfter w:w="46" w:type="dxa"/>
          <w:cantSplit/>
        </w:trPr>
        <w:tc>
          <w:tcPr>
            <w:tcW w:w="3289" w:type="dxa"/>
            <w:gridSpan w:val="2"/>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r w:rsidRPr="009D466A">
              <w:rPr>
                <w:rFonts w:ascii="Arial" w:hAnsi="Arial"/>
                <w:b/>
                <w:smallCaps/>
                <w:lang w:val="en-US"/>
              </w:rPr>
              <w:br w:type="page"/>
            </w:r>
            <w:proofErr w:type="spellStart"/>
            <w:r w:rsidRPr="00BD6060">
              <w:rPr>
                <w:rFonts w:ascii="Arial" w:hAnsi="Arial"/>
                <w:b/>
                <w:smallCaps/>
                <w:lang w:val="en-US"/>
              </w:rPr>
              <w:t>Derniere</w:t>
            </w:r>
            <w:proofErr w:type="spellEnd"/>
            <w:r w:rsidRPr="00BD6060">
              <w:rPr>
                <w:rFonts w:ascii="Arial" w:hAnsi="Arial"/>
                <w:b/>
                <w:smallCaps/>
                <w:lang w:val="en-US"/>
              </w:rPr>
              <w:t xml:space="preserve"> modification </w:t>
            </w:r>
          </w:p>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r w:rsidRPr="00BD6060">
              <w:rPr>
                <w:rFonts w:ascii="Arial" w:hAnsi="Arial"/>
                <w:b/>
                <w:smallCaps/>
                <w:lang w:val="en-US"/>
              </w:rPr>
              <w:t>19.XII.2016</w:t>
            </w:r>
          </w:p>
        </w:tc>
        <w:tc>
          <w:tcPr>
            <w:tcW w:w="3321" w:type="dxa"/>
            <w:gridSpan w:val="3"/>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r w:rsidRPr="00BD6060">
              <w:rPr>
                <w:rFonts w:ascii="Arial" w:hAnsi="Arial"/>
                <w:b/>
                <w:smallCaps/>
                <w:lang w:val="en-US"/>
              </w:rPr>
              <w:t>Last modification</w:t>
            </w:r>
          </w:p>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r w:rsidRPr="00BD6060">
              <w:rPr>
                <w:rFonts w:ascii="Arial" w:hAnsi="Arial"/>
                <w:b/>
                <w:smallCaps/>
                <w:lang w:val="en-US"/>
              </w:rPr>
              <w:t>19.XII.2016</w:t>
            </w:r>
          </w:p>
        </w:tc>
        <w:tc>
          <w:tcPr>
            <w:tcW w:w="3459" w:type="dxa"/>
            <w:gridSpan w:val="3"/>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proofErr w:type="spellStart"/>
            <w:r w:rsidRPr="00BD6060">
              <w:rPr>
                <w:rFonts w:ascii="Arial" w:hAnsi="Arial"/>
                <w:b/>
                <w:smallCaps/>
                <w:lang w:val="en-US"/>
              </w:rPr>
              <w:t>Ultima</w:t>
            </w:r>
            <w:proofErr w:type="spellEnd"/>
            <w:r w:rsidRPr="00BD6060">
              <w:rPr>
                <w:rFonts w:ascii="Arial" w:hAnsi="Arial"/>
                <w:b/>
                <w:smallCaps/>
                <w:lang w:val="en-US"/>
              </w:rPr>
              <w:t xml:space="preserve"> </w:t>
            </w:r>
            <w:proofErr w:type="spellStart"/>
            <w:r w:rsidRPr="00BD6060">
              <w:rPr>
                <w:rFonts w:ascii="Arial" w:hAnsi="Arial"/>
                <w:b/>
                <w:smallCaps/>
                <w:lang w:val="en-US"/>
              </w:rPr>
              <w:t>modificación</w:t>
            </w:r>
            <w:proofErr w:type="spellEnd"/>
          </w:p>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r w:rsidRPr="00BD6060">
              <w:rPr>
                <w:rFonts w:ascii="Arial" w:hAnsi="Arial"/>
                <w:b/>
                <w:smallCaps/>
                <w:lang w:val="en-US"/>
              </w:rPr>
              <w:t>19.XII.2016</w:t>
            </w:r>
          </w:p>
          <w:p w:rsidR="009D466A" w:rsidRPr="00BD6060" w:rsidRDefault="009D466A" w:rsidP="009D466A">
            <w:pPr>
              <w:tabs>
                <w:tab w:val="clear" w:pos="567"/>
                <w:tab w:val="clear" w:pos="1276"/>
                <w:tab w:val="clear" w:pos="1843"/>
                <w:tab w:val="clear" w:pos="5387"/>
                <w:tab w:val="clear" w:pos="5954"/>
              </w:tabs>
              <w:spacing w:before="0"/>
              <w:jc w:val="center"/>
              <w:rPr>
                <w:rFonts w:ascii="Arial" w:hAnsi="Arial"/>
                <w:b/>
                <w:smallCaps/>
                <w:lang w:val="en-US"/>
              </w:rPr>
            </w:pPr>
          </w:p>
        </w:tc>
      </w:tr>
      <w:tr w:rsidR="009D466A" w:rsidRPr="009D466A" w:rsidTr="009D466A">
        <w:trPr>
          <w:gridAfter w:val="1"/>
          <w:wAfter w:w="46" w:type="dxa"/>
          <w:cantSplit/>
        </w:trPr>
        <w:tc>
          <w:tcPr>
            <w:tcW w:w="3289" w:type="dxa"/>
            <w:gridSpan w:val="2"/>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left"/>
              <w:rPr>
                <w:rFonts w:ascii="CG Times" w:hAnsi="CG Times"/>
                <w:b/>
                <w:caps/>
                <w:lang w:val="en-US"/>
              </w:rPr>
            </w:pPr>
            <w:r w:rsidRPr="00BD6060">
              <w:rPr>
                <w:rFonts w:ascii="CG Times" w:hAnsi="CG Times"/>
                <w:b/>
                <w:caps/>
                <w:lang w:val="en-US"/>
              </w:rPr>
              <w:t xml:space="preserve">espagne </w:t>
            </w:r>
          </w:p>
        </w:tc>
        <w:tc>
          <w:tcPr>
            <w:tcW w:w="3321" w:type="dxa"/>
            <w:gridSpan w:val="3"/>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center"/>
              <w:rPr>
                <w:rFonts w:ascii="CG Times" w:hAnsi="CG Times"/>
                <w:b/>
                <w:caps/>
                <w:lang w:val="en-US"/>
              </w:rPr>
            </w:pPr>
            <w:r w:rsidRPr="00BD6060">
              <w:rPr>
                <w:rFonts w:ascii="CG Times" w:hAnsi="CG Times"/>
                <w:b/>
                <w:caps/>
                <w:lang w:val="en-US"/>
              </w:rPr>
              <w:t xml:space="preserve">SPAIN </w:t>
            </w:r>
          </w:p>
        </w:tc>
        <w:tc>
          <w:tcPr>
            <w:tcW w:w="3459" w:type="dxa"/>
            <w:gridSpan w:val="3"/>
            <w:tcBorders>
              <w:top w:val="nil"/>
              <w:left w:val="nil"/>
              <w:bottom w:val="nil"/>
              <w:right w:val="nil"/>
            </w:tcBorders>
          </w:tcPr>
          <w:p w:rsidR="009D466A" w:rsidRPr="00BD6060" w:rsidRDefault="009D466A" w:rsidP="00BD6060">
            <w:pPr>
              <w:tabs>
                <w:tab w:val="clear" w:pos="567"/>
                <w:tab w:val="clear" w:pos="1276"/>
                <w:tab w:val="clear" w:pos="1843"/>
                <w:tab w:val="clear" w:pos="5387"/>
                <w:tab w:val="clear" w:pos="5954"/>
              </w:tabs>
              <w:spacing w:before="0"/>
              <w:ind w:right="1150"/>
              <w:jc w:val="right"/>
              <w:rPr>
                <w:rFonts w:ascii="CG Times" w:hAnsi="CG Times"/>
                <w:b/>
                <w:caps/>
                <w:lang w:val="en-US"/>
              </w:rPr>
            </w:pPr>
            <w:r w:rsidRPr="00BD6060">
              <w:rPr>
                <w:rFonts w:ascii="CG Times" w:hAnsi="CG Times"/>
                <w:b/>
                <w:caps/>
                <w:lang w:val="en-US"/>
              </w:rPr>
              <w:t xml:space="preserve">espaÑa </w:t>
            </w:r>
          </w:p>
        </w:tc>
      </w:tr>
      <w:tr w:rsidR="009D466A" w:rsidRPr="009D466A" w:rsidTr="009D466A">
        <w:trPr>
          <w:gridAfter w:val="2"/>
          <w:wAfter w:w="1256" w:type="dxa"/>
          <w:cantSplit/>
        </w:trPr>
        <w:tc>
          <w:tcPr>
            <w:tcW w:w="2769" w:type="dxa"/>
            <w:tcBorders>
              <w:top w:val="nil"/>
              <w:left w:val="nil"/>
              <w:bottom w:val="nil"/>
              <w:right w:val="nil"/>
            </w:tcBorders>
          </w:tcPr>
          <w:p w:rsidR="009D466A" w:rsidRPr="00BD6060" w:rsidRDefault="009D466A" w:rsidP="009D466A">
            <w:pPr>
              <w:tabs>
                <w:tab w:val="clear" w:pos="567"/>
                <w:tab w:val="clear" w:pos="1276"/>
                <w:tab w:val="clear" w:pos="1843"/>
                <w:tab w:val="clear" w:pos="5387"/>
                <w:tab w:val="clear" w:pos="5954"/>
              </w:tabs>
              <w:spacing w:before="0"/>
              <w:jc w:val="left"/>
              <w:rPr>
                <w:rFonts w:ascii="Arial" w:hAnsi="Arial"/>
                <w:caps/>
                <w:lang w:val="en-US"/>
              </w:rPr>
            </w:pP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b/>
                <w:caps/>
                <w:lang w:val="es-ES_tradnl"/>
              </w:rPr>
            </w:pPr>
            <w:r w:rsidRPr="009D466A">
              <w:rPr>
                <w:rFonts w:ascii="Arial" w:hAnsi="Arial"/>
                <w:b/>
                <w:caps/>
                <w:lang w:val="es-ES_tradnl"/>
              </w:rPr>
              <w:t>buroFAX</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b/>
                <w:caps/>
                <w:lang w:val="es-ES_tradnl"/>
              </w:rPr>
            </w:pPr>
            <w:r w:rsidRPr="009D466A">
              <w:rPr>
                <w:rFonts w:ascii="Arial" w:hAnsi="Arial"/>
                <w:b/>
                <w:caps/>
                <w:lang w:val="es-ES_tradnl"/>
              </w:rPr>
              <w:t>poste</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b/>
                <w:caps/>
                <w:lang w:val="es-ES_tradnl"/>
              </w:rPr>
            </w:pPr>
            <w:r w:rsidRPr="009D466A">
              <w:rPr>
                <w:rFonts w:ascii="Arial" w:hAnsi="Arial"/>
                <w:b/>
                <w:caps/>
                <w:lang w:val="es-ES_tradnl"/>
              </w:rPr>
              <w:t>CONTACT/CONTACTO:</w:t>
            </w:r>
          </w:p>
        </w:tc>
        <w:tc>
          <w:tcPr>
            <w:tcW w:w="3085"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lang w:val="es-ES_tradnl"/>
              </w:rPr>
            </w:pPr>
          </w:p>
        </w:tc>
        <w:tc>
          <w:tcPr>
            <w:tcW w:w="3005"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lang w:val="es-ES_tradnl"/>
              </w:rPr>
            </w:pPr>
          </w:p>
        </w:tc>
      </w:tr>
      <w:tr w:rsidR="009D466A" w:rsidRPr="009D466A" w:rsidTr="009D466A">
        <w:trPr>
          <w:cantSplit/>
        </w:trPr>
        <w:tc>
          <w:tcPr>
            <w:tcW w:w="3957"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81"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3377"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r>
      <w:tr w:rsidR="009D466A" w:rsidRPr="00BD6060" w:rsidTr="009D466A">
        <w:trPr>
          <w:cantSplit/>
        </w:trPr>
        <w:tc>
          <w:tcPr>
            <w:tcW w:w="3957"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Sociedad Estatal Correos y Telégrafos, S.A.</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Dirección de Operaciones</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Servicio Tráfico Telegráfico</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 xml:space="preserve">Vía de </w:t>
            </w:r>
            <w:proofErr w:type="spellStart"/>
            <w:r w:rsidRPr="009D466A">
              <w:rPr>
                <w:rFonts w:ascii="Arial" w:hAnsi="Arial"/>
                <w:sz w:val="18"/>
                <w:lang w:val="es-ES_tradnl"/>
              </w:rPr>
              <w:t>Dublin</w:t>
            </w:r>
            <w:proofErr w:type="spellEnd"/>
            <w:r w:rsidRPr="009D466A">
              <w:rPr>
                <w:rFonts w:ascii="Arial" w:hAnsi="Arial"/>
                <w:sz w:val="18"/>
                <w:lang w:val="es-ES_tradnl"/>
              </w:rPr>
              <w:t>, 7 – 4</w:t>
            </w:r>
            <w:r w:rsidRPr="009D466A">
              <w:rPr>
                <w:rFonts w:ascii="Arial" w:hAnsi="Arial"/>
                <w:sz w:val="18"/>
                <w:vertAlign w:val="superscript"/>
                <w:lang w:val="es-ES_tradnl"/>
              </w:rPr>
              <w:t>a</w:t>
            </w:r>
            <w:r w:rsidRPr="009D466A">
              <w:rPr>
                <w:rFonts w:ascii="Arial" w:hAnsi="Arial"/>
                <w:sz w:val="18"/>
                <w:lang w:val="es-ES_tradnl"/>
              </w:rPr>
              <w:t xml:space="preserve"> planta</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Campo de las Naciones</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28070 MADRID</w:t>
            </w:r>
          </w:p>
        </w:tc>
        <w:tc>
          <w:tcPr>
            <w:tcW w:w="2781" w:type="dxa"/>
            <w:gridSpan w:val="3"/>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3377" w:type="dxa"/>
            <w:gridSpan w:val="3"/>
            <w:tcBorders>
              <w:top w:val="nil"/>
              <w:left w:val="nil"/>
              <w:bottom w:val="nil"/>
              <w:right w:val="nil"/>
            </w:tcBorders>
          </w:tcPr>
          <w:p w:rsidR="009D466A" w:rsidRPr="009D466A" w:rsidRDefault="009D466A" w:rsidP="00BD6060">
            <w:pPr>
              <w:tabs>
                <w:tab w:val="clear" w:pos="567"/>
                <w:tab w:val="clear" w:pos="1276"/>
                <w:tab w:val="clear" w:pos="1843"/>
                <w:tab w:val="clear" w:pos="5387"/>
                <w:tab w:val="clear" w:pos="5954"/>
                <w:tab w:val="left" w:pos="649"/>
              </w:tabs>
              <w:spacing w:before="0"/>
              <w:jc w:val="left"/>
              <w:rPr>
                <w:rFonts w:ascii="Arial" w:hAnsi="Arial"/>
                <w:sz w:val="18"/>
                <w:lang w:val="fr-FR"/>
              </w:rPr>
            </w:pPr>
            <w:r w:rsidRPr="009D466A">
              <w:rPr>
                <w:rFonts w:ascii="Arial" w:hAnsi="Arial"/>
                <w:sz w:val="18"/>
                <w:lang w:val="fr-FR"/>
              </w:rPr>
              <w:t>TF</w:t>
            </w:r>
            <w:r w:rsidRPr="009D466A">
              <w:rPr>
                <w:rFonts w:ascii="Arial" w:hAnsi="Arial"/>
                <w:sz w:val="18"/>
                <w:lang w:val="fr-FR"/>
              </w:rPr>
              <w:tab/>
              <w:t>+34 91 596 3153</w:t>
            </w:r>
          </w:p>
          <w:p w:rsidR="009D466A" w:rsidRPr="009D466A" w:rsidRDefault="009D466A" w:rsidP="00BD6060">
            <w:pPr>
              <w:tabs>
                <w:tab w:val="clear" w:pos="567"/>
                <w:tab w:val="clear" w:pos="1276"/>
                <w:tab w:val="clear" w:pos="1843"/>
                <w:tab w:val="clear" w:pos="5387"/>
                <w:tab w:val="clear" w:pos="5954"/>
                <w:tab w:val="left" w:pos="649"/>
              </w:tabs>
              <w:spacing w:before="0"/>
              <w:jc w:val="left"/>
              <w:rPr>
                <w:rFonts w:ascii="Arial" w:hAnsi="Arial"/>
                <w:sz w:val="18"/>
                <w:lang w:val="fr-FR"/>
              </w:rPr>
            </w:pPr>
            <w:r w:rsidRPr="009D466A">
              <w:rPr>
                <w:rFonts w:ascii="Arial" w:hAnsi="Arial"/>
                <w:sz w:val="18"/>
                <w:lang w:val="fr-FR"/>
              </w:rPr>
              <w:t>E-mail:</w:t>
            </w:r>
            <w:r w:rsidR="00BD6060">
              <w:rPr>
                <w:rFonts w:ascii="Arial" w:hAnsi="Arial"/>
                <w:sz w:val="18"/>
                <w:lang w:val="fr-FR"/>
              </w:rPr>
              <w:tab/>
            </w:r>
            <w:r w:rsidRPr="009D466A">
              <w:rPr>
                <w:rFonts w:ascii="Arial" w:hAnsi="Arial"/>
                <w:sz w:val="18"/>
                <w:lang w:val="fr-FR"/>
              </w:rPr>
              <w:t>lope.turegano@correos.com</w:t>
            </w:r>
          </w:p>
        </w:tc>
      </w:tr>
    </w:tbl>
    <w:p w:rsidR="009D466A" w:rsidRPr="009D466A" w:rsidRDefault="009D466A" w:rsidP="009D466A">
      <w:pPr>
        <w:tabs>
          <w:tab w:val="clear" w:pos="567"/>
          <w:tab w:val="clear" w:pos="1276"/>
          <w:tab w:val="clear" w:pos="1843"/>
          <w:tab w:val="clear" w:pos="5387"/>
          <w:tab w:val="clear" w:pos="5954"/>
        </w:tabs>
        <w:spacing w:before="0"/>
        <w:ind w:left="360"/>
        <w:jc w:val="left"/>
        <w:rPr>
          <w:rFonts w:ascii="CG Times" w:hAnsi="CG Times"/>
          <w:lang w:val="fr-FR"/>
        </w:rPr>
      </w:pPr>
    </w:p>
    <w:tbl>
      <w:tblPr>
        <w:tblW w:w="0" w:type="auto"/>
        <w:tblInd w:w="570" w:type="dxa"/>
        <w:tblLayout w:type="fixed"/>
        <w:tblLook w:val="0000" w:firstRow="0" w:lastRow="0" w:firstColumn="0" w:lastColumn="0" w:noHBand="0" w:noVBand="0"/>
      </w:tblPr>
      <w:tblGrid>
        <w:gridCol w:w="2769"/>
        <w:gridCol w:w="3402"/>
        <w:gridCol w:w="2769"/>
      </w:tblGrid>
      <w:tr w:rsidR="009D466A" w:rsidRPr="009D466A" w:rsidTr="009D466A">
        <w:trPr>
          <w:cantSplit/>
        </w:trPr>
        <w:tc>
          <w:tcPr>
            <w:tcW w:w="2769"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fr-FR"/>
              </w:rPr>
            </w:pPr>
            <w:r w:rsidRPr="009D466A">
              <w:rPr>
                <w:rFonts w:ascii="CG Times" w:hAnsi="CG Times"/>
                <w:b/>
                <w:lang w:val="fr-FR"/>
              </w:rPr>
              <w:t>PARTIE II</w:t>
            </w:r>
          </w:p>
        </w:tc>
        <w:tc>
          <w:tcPr>
            <w:tcW w:w="3402"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fr-FR"/>
              </w:rPr>
            </w:pPr>
            <w:r w:rsidRPr="009D466A">
              <w:rPr>
                <w:rFonts w:ascii="CG Times" w:hAnsi="CG Times"/>
                <w:b/>
                <w:lang w:val="fr-FR"/>
              </w:rPr>
              <w:t>PART II</w:t>
            </w:r>
          </w:p>
        </w:tc>
        <w:tc>
          <w:tcPr>
            <w:tcW w:w="2769"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es-ES_tradnl"/>
              </w:rPr>
            </w:pPr>
            <w:r w:rsidRPr="009D466A">
              <w:rPr>
                <w:rFonts w:ascii="CG Times" w:hAnsi="CG Times"/>
                <w:b/>
                <w:lang w:val="es-ES_tradnl"/>
              </w:rPr>
              <w:t>PARTE II</w:t>
            </w:r>
          </w:p>
        </w:tc>
      </w:tr>
    </w:tbl>
    <w:p w:rsidR="009D466A" w:rsidRPr="009D466A" w:rsidRDefault="009D466A" w:rsidP="009D466A">
      <w:pPr>
        <w:tabs>
          <w:tab w:val="clear" w:pos="567"/>
          <w:tab w:val="clear" w:pos="1276"/>
          <w:tab w:val="clear" w:pos="1843"/>
          <w:tab w:val="clear" w:pos="5387"/>
          <w:tab w:val="clear" w:pos="5954"/>
        </w:tabs>
        <w:spacing w:before="0"/>
        <w:ind w:left="360"/>
        <w:jc w:val="left"/>
        <w:rPr>
          <w:rFonts w:ascii="Arial" w:hAnsi="Arial"/>
          <w:sz w:val="18"/>
          <w:lang w:val="es-ES_tradnl"/>
        </w:rPr>
      </w:pPr>
    </w:p>
    <w:tbl>
      <w:tblPr>
        <w:tblW w:w="9185" w:type="dxa"/>
        <w:tblInd w:w="30" w:type="dxa"/>
        <w:tblLayout w:type="fixed"/>
        <w:tblLook w:val="0000" w:firstRow="0" w:lastRow="0" w:firstColumn="0" w:lastColumn="0" w:noHBand="0" w:noVBand="0"/>
      </w:tblPr>
      <w:tblGrid>
        <w:gridCol w:w="881"/>
        <w:gridCol w:w="1038"/>
        <w:gridCol w:w="1038"/>
        <w:gridCol w:w="989"/>
        <w:gridCol w:w="1087"/>
        <w:gridCol w:w="956"/>
        <w:gridCol w:w="1120"/>
        <w:gridCol w:w="1038"/>
        <w:gridCol w:w="1038"/>
      </w:tblGrid>
      <w:tr w:rsidR="009D466A" w:rsidRPr="009D466A" w:rsidTr="00BD6060">
        <w:trPr>
          <w:cantSplit/>
        </w:trPr>
        <w:tc>
          <w:tcPr>
            <w:tcW w:w="881"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p>
        </w:tc>
        <w:tc>
          <w:tcPr>
            <w:tcW w:w="1038" w:type="dxa"/>
            <w:tcBorders>
              <w:top w:val="single" w:sz="12" w:space="0" w:color="auto"/>
              <w:left w:val="single" w:sz="12" w:space="0" w:color="auto"/>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r w:rsidRPr="009D466A">
              <w:rPr>
                <w:rFonts w:ascii="CG Times" w:hAnsi="CG Times"/>
                <w:lang w:val="es-ES_tradnl"/>
              </w:rPr>
              <w:t>A</w:t>
            </w:r>
          </w:p>
        </w:tc>
        <w:tc>
          <w:tcPr>
            <w:tcW w:w="1038"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r w:rsidRPr="009D466A">
              <w:rPr>
                <w:rFonts w:ascii="CG Times" w:hAnsi="CG Times"/>
                <w:lang w:val="es-ES_tradnl"/>
              </w:rPr>
              <w:t>B</w:t>
            </w:r>
          </w:p>
        </w:tc>
        <w:tc>
          <w:tcPr>
            <w:tcW w:w="989"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r w:rsidRPr="009D466A">
              <w:rPr>
                <w:rFonts w:ascii="CG Times" w:hAnsi="CG Times"/>
                <w:lang w:val="es-ES_tradnl"/>
              </w:rPr>
              <w:t>C</w:t>
            </w:r>
          </w:p>
        </w:tc>
        <w:tc>
          <w:tcPr>
            <w:tcW w:w="1087"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r w:rsidRPr="009D466A">
              <w:rPr>
                <w:rFonts w:ascii="CG Times" w:hAnsi="CG Times"/>
                <w:lang w:val="es-ES_tradnl"/>
              </w:rPr>
              <w:t>D</w:t>
            </w:r>
          </w:p>
        </w:tc>
        <w:tc>
          <w:tcPr>
            <w:tcW w:w="956"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es-ES_tradnl"/>
              </w:rPr>
            </w:pPr>
            <w:r w:rsidRPr="009D466A">
              <w:rPr>
                <w:rFonts w:ascii="CG Times" w:hAnsi="CG Times"/>
                <w:lang w:val="es-ES_tradnl"/>
              </w:rPr>
              <w:t>E</w:t>
            </w:r>
          </w:p>
        </w:tc>
        <w:tc>
          <w:tcPr>
            <w:tcW w:w="1120"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fr-FR"/>
              </w:rPr>
            </w:pPr>
            <w:r w:rsidRPr="009D466A">
              <w:rPr>
                <w:rFonts w:ascii="CG Times" w:hAnsi="CG Times"/>
                <w:lang w:val="fr-FR"/>
              </w:rPr>
              <w:t>F</w:t>
            </w:r>
          </w:p>
        </w:tc>
        <w:tc>
          <w:tcPr>
            <w:tcW w:w="1038" w:type="dxa"/>
            <w:tcBorders>
              <w:top w:val="single" w:sz="12" w:space="0" w:color="auto"/>
              <w:left w:val="nil"/>
              <w:bottom w:val="single" w:sz="12"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fr-FR"/>
              </w:rPr>
            </w:pPr>
            <w:r w:rsidRPr="009D466A">
              <w:rPr>
                <w:rFonts w:ascii="CG Times" w:hAnsi="CG Times"/>
                <w:lang w:val="fr-FR"/>
              </w:rPr>
              <w:t>G</w:t>
            </w:r>
          </w:p>
        </w:tc>
        <w:tc>
          <w:tcPr>
            <w:tcW w:w="1038" w:type="dxa"/>
            <w:tcBorders>
              <w:top w:val="single" w:sz="12" w:space="0" w:color="auto"/>
              <w:left w:val="nil"/>
              <w:bottom w:val="single" w:sz="12" w:space="0" w:color="auto"/>
              <w:right w:val="single" w:sz="12"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lang w:val="fr-FR"/>
              </w:rPr>
            </w:pPr>
            <w:r w:rsidRPr="009D466A">
              <w:rPr>
                <w:rFonts w:ascii="CG Times" w:hAnsi="CG Times"/>
                <w:lang w:val="fr-FR"/>
              </w:rPr>
              <w:t>T</w:t>
            </w:r>
          </w:p>
        </w:tc>
      </w:tr>
      <w:tr w:rsidR="009D466A" w:rsidRPr="009D466A" w:rsidTr="00BD6060">
        <w:trPr>
          <w:cantSplit/>
          <w:trHeight w:val="298"/>
        </w:trPr>
        <w:tc>
          <w:tcPr>
            <w:tcW w:w="881"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CG Times" w:hAnsi="CG Times"/>
                <w:lang w:val="fr-FR"/>
              </w:rPr>
            </w:pPr>
          </w:p>
        </w:tc>
        <w:tc>
          <w:tcPr>
            <w:tcW w:w="1038" w:type="dxa"/>
            <w:tcBorders>
              <w:top w:val="nil"/>
              <w:left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989"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1087"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956"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1120"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1038" w:type="dxa"/>
            <w:tcBorders>
              <w:top w:val="nil"/>
              <w:left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r>
      <w:tr w:rsidR="009D466A" w:rsidRPr="009D466A" w:rsidTr="00BD6060">
        <w:trPr>
          <w:cantSplit/>
        </w:trPr>
        <w:tc>
          <w:tcPr>
            <w:tcW w:w="881"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left"/>
              <w:rPr>
                <w:rFonts w:ascii="CG Times" w:hAnsi="CG Times"/>
                <w:lang w:val="fr-FR"/>
              </w:rPr>
            </w:pPr>
          </w:p>
        </w:tc>
        <w:tc>
          <w:tcPr>
            <w:tcW w:w="1038"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r w:rsidRPr="009D466A">
              <w:rPr>
                <w:rFonts w:ascii="Arial" w:hAnsi="Arial"/>
                <w:caps/>
                <w:sz w:val="18"/>
                <w:lang w:val="fr-FR"/>
              </w:rPr>
              <w:t>x</w:t>
            </w:r>
          </w:p>
        </w:tc>
        <w:tc>
          <w:tcPr>
            <w:tcW w:w="1038"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c>
          <w:tcPr>
            <w:tcW w:w="989"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r w:rsidRPr="009D466A">
              <w:rPr>
                <w:rFonts w:ascii="Arial" w:hAnsi="Arial"/>
                <w:caps/>
                <w:sz w:val="18"/>
                <w:lang w:val="fr-FR"/>
              </w:rPr>
              <w:t>x</w:t>
            </w:r>
          </w:p>
        </w:tc>
        <w:tc>
          <w:tcPr>
            <w:tcW w:w="1087"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c>
          <w:tcPr>
            <w:tcW w:w="956"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c>
          <w:tcPr>
            <w:tcW w:w="1120"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c>
          <w:tcPr>
            <w:tcW w:w="1038" w:type="dxa"/>
            <w:tcBorders>
              <w:top w:val="nil"/>
              <w:left w:val="nil"/>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aps/>
                <w:sz w:val="18"/>
                <w:lang w:val="fr-FR"/>
              </w:rPr>
            </w:pPr>
          </w:p>
        </w:tc>
      </w:tr>
    </w:tbl>
    <w:p w:rsidR="009D466A" w:rsidRPr="009D466A" w:rsidRDefault="009D466A" w:rsidP="009D466A">
      <w:pPr>
        <w:tabs>
          <w:tab w:val="clear" w:pos="567"/>
          <w:tab w:val="clear" w:pos="1276"/>
          <w:tab w:val="clear" w:pos="1843"/>
          <w:tab w:val="clear" w:pos="5387"/>
          <w:tab w:val="clear" w:pos="5954"/>
        </w:tabs>
        <w:spacing w:before="0"/>
        <w:ind w:left="360"/>
        <w:jc w:val="left"/>
        <w:rPr>
          <w:rFonts w:ascii="Arial" w:hAnsi="Arial"/>
          <w:sz w:val="18"/>
          <w:lang w:val="fr-FR"/>
        </w:rPr>
      </w:pPr>
    </w:p>
    <w:tbl>
      <w:tblPr>
        <w:tblW w:w="0" w:type="auto"/>
        <w:tblInd w:w="600" w:type="dxa"/>
        <w:tblLayout w:type="fixed"/>
        <w:tblLook w:val="0000" w:firstRow="0" w:lastRow="0" w:firstColumn="0" w:lastColumn="0" w:noHBand="0" w:noVBand="0"/>
      </w:tblPr>
      <w:tblGrid>
        <w:gridCol w:w="2769"/>
        <w:gridCol w:w="3402"/>
        <w:gridCol w:w="2769"/>
      </w:tblGrid>
      <w:tr w:rsidR="009D466A" w:rsidRPr="009D466A" w:rsidTr="009D466A">
        <w:trPr>
          <w:cantSplit/>
        </w:trPr>
        <w:tc>
          <w:tcPr>
            <w:tcW w:w="2769"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fr-FR"/>
              </w:rPr>
            </w:pPr>
            <w:r w:rsidRPr="009D466A">
              <w:rPr>
                <w:rFonts w:ascii="CG Times" w:hAnsi="CG Times"/>
                <w:b/>
                <w:lang w:val="fr-FR"/>
              </w:rPr>
              <w:t>PARTIE III</w:t>
            </w:r>
          </w:p>
        </w:tc>
        <w:tc>
          <w:tcPr>
            <w:tcW w:w="3402"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fr-FR"/>
              </w:rPr>
            </w:pPr>
            <w:r w:rsidRPr="009D466A">
              <w:rPr>
                <w:rFonts w:ascii="CG Times" w:hAnsi="CG Times"/>
                <w:b/>
                <w:lang w:val="fr-FR"/>
              </w:rPr>
              <w:t>PART III</w:t>
            </w:r>
          </w:p>
        </w:tc>
        <w:tc>
          <w:tcPr>
            <w:tcW w:w="2769" w:type="dxa"/>
            <w:tcBorders>
              <w:top w:val="nil"/>
              <w:left w:val="nil"/>
              <w:bottom w:val="nil"/>
              <w:right w:val="nil"/>
            </w:tcBorders>
          </w:tcPr>
          <w:p w:rsidR="009D466A" w:rsidRPr="009D466A" w:rsidRDefault="009D466A" w:rsidP="009D466A">
            <w:pPr>
              <w:tabs>
                <w:tab w:val="clear" w:pos="567"/>
                <w:tab w:val="clear" w:pos="1276"/>
                <w:tab w:val="clear" w:pos="1843"/>
                <w:tab w:val="clear" w:pos="5387"/>
                <w:tab w:val="clear" w:pos="5954"/>
              </w:tabs>
              <w:spacing w:before="0"/>
              <w:jc w:val="center"/>
              <w:rPr>
                <w:rFonts w:ascii="CG Times" w:hAnsi="CG Times"/>
                <w:b/>
                <w:lang w:val="fr-FR"/>
              </w:rPr>
            </w:pPr>
            <w:r w:rsidRPr="009D466A">
              <w:rPr>
                <w:rFonts w:ascii="CG Times" w:hAnsi="CG Times"/>
                <w:b/>
                <w:lang w:val="fr-FR"/>
              </w:rPr>
              <w:t>PARTE III</w:t>
            </w:r>
          </w:p>
        </w:tc>
      </w:tr>
    </w:tbl>
    <w:p w:rsidR="009D466A" w:rsidRPr="009D466A" w:rsidRDefault="009D466A" w:rsidP="009D466A">
      <w:pPr>
        <w:tabs>
          <w:tab w:val="clear" w:pos="567"/>
          <w:tab w:val="clear" w:pos="1276"/>
          <w:tab w:val="clear" w:pos="1843"/>
          <w:tab w:val="clear" w:pos="5387"/>
          <w:tab w:val="clear" w:pos="5954"/>
        </w:tabs>
        <w:spacing w:before="0"/>
        <w:ind w:left="360"/>
        <w:jc w:val="left"/>
        <w:rPr>
          <w:rFonts w:ascii="CG Times" w:hAnsi="CG Times"/>
          <w:lang w:val="fr-FR"/>
        </w:rPr>
      </w:pPr>
    </w:p>
    <w:tbl>
      <w:tblPr>
        <w:tblW w:w="9934" w:type="dxa"/>
        <w:tblInd w:w="30" w:type="dxa"/>
        <w:tblLayout w:type="fixed"/>
        <w:tblLook w:val="0000" w:firstRow="0" w:lastRow="0" w:firstColumn="0" w:lastColumn="0" w:noHBand="0" w:noVBand="0"/>
      </w:tblPr>
      <w:tblGrid>
        <w:gridCol w:w="1208"/>
        <w:gridCol w:w="2716"/>
        <w:gridCol w:w="2041"/>
        <w:gridCol w:w="567"/>
        <w:gridCol w:w="1134"/>
        <w:gridCol w:w="1220"/>
        <w:gridCol w:w="1048"/>
      </w:tblGrid>
      <w:tr w:rsidR="009D466A" w:rsidRPr="009D466A" w:rsidTr="009D466A">
        <w:trPr>
          <w:cantSplit/>
        </w:trPr>
        <w:tc>
          <w:tcPr>
            <w:tcW w:w="1208" w:type="dxa"/>
            <w:tcBorders>
              <w:top w:val="single" w:sz="12" w:space="0" w:color="auto"/>
              <w:left w:val="single" w:sz="12"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1a</w:t>
            </w:r>
          </w:p>
        </w:tc>
        <w:tc>
          <w:tcPr>
            <w:tcW w:w="2716" w:type="dxa"/>
            <w:tcBorders>
              <w:top w:val="single" w:sz="12" w:space="0" w:color="auto"/>
              <w:left w:val="nil"/>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1b</w:t>
            </w:r>
          </w:p>
        </w:tc>
        <w:tc>
          <w:tcPr>
            <w:tcW w:w="2041" w:type="dxa"/>
            <w:tcBorders>
              <w:top w:val="single" w:sz="12" w:space="0" w:color="auto"/>
              <w:left w:val="nil"/>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2</w:t>
            </w:r>
          </w:p>
        </w:tc>
        <w:tc>
          <w:tcPr>
            <w:tcW w:w="567" w:type="dxa"/>
            <w:tcBorders>
              <w:top w:val="single" w:sz="12" w:space="0" w:color="auto"/>
              <w:left w:val="nil"/>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3</w:t>
            </w:r>
          </w:p>
        </w:tc>
        <w:tc>
          <w:tcPr>
            <w:tcW w:w="1134" w:type="dxa"/>
            <w:tcBorders>
              <w:top w:val="single" w:sz="12" w:space="0" w:color="auto"/>
              <w:left w:val="nil"/>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4a</w:t>
            </w:r>
          </w:p>
        </w:tc>
        <w:tc>
          <w:tcPr>
            <w:tcW w:w="1220" w:type="dxa"/>
            <w:tcBorders>
              <w:top w:val="single" w:sz="12" w:space="0" w:color="auto"/>
              <w:left w:val="nil"/>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4b</w:t>
            </w:r>
          </w:p>
        </w:tc>
        <w:tc>
          <w:tcPr>
            <w:tcW w:w="1048" w:type="dxa"/>
            <w:tcBorders>
              <w:top w:val="single" w:sz="12" w:space="0" w:color="auto"/>
              <w:left w:val="nil"/>
              <w:bottom w:val="single" w:sz="6" w:space="0" w:color="auto"/>
              <w:right w:val="single" w:sz="12"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r w:rsidRPr="009D466A">
              <w:rPr>
                <w:rFonts w:ascii="Arial" w:hAnsi="Arial"/>
                <w:sz w:val="18"/>
                <w:lang w:val="fr-FR"/>
              </w:rPr>
              <w:t>4c</w:t>
            </w:r>
          </w:p>
        </w:tc>
      </w:tr>
      <w:tr w:rsidR="009D466A" w:rsidRPr="009D466A" w:rsidTr="009D466A">
        <w:trPr>
          <w:cantSplit/>
        </w:trPr>
        <w:tc>
          <w:tcPr>
            <w:tcW w:w="1208" w:type="dxa"/>
            <w:tcBorders>
              <w:top w:val="single" w:sz="6" w:space="0" w:color="auto"/>
              <w:left w:val="single" w:sz="12"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fr-FR"/>
              </w:rPr>
            </w:pPr>
          </w:p>
        </w:tc>
        <w:tc>
          <w:tcPr>
            <w:tcW w:w="2716" w:type="dxa"/>
            <w:tcBorders>
              <w:top w:val="single" w:sz="6"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TETE DE LIGNE/GATEWAY/</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CABEZA DE LINEA</w:t>
            </w:r>
          </w:p>
        </w:tc>
        <w:tc>
          <w:tcPr>
            <w:tcW w:w="2041" w:type="dxa"/>
            <w:tcBorders>
              <w:top w:val="single" w:sz="6"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rPr>
            </w:pPr>
            <w:r w:rsidRPr="009D466A">
              <w:rPr>
                <w:rFonts w:ascii="Arial" w:hAnsi="Arial"/>
                <w:sz w:val="18"/>
              </w:rPr>
              <w:t>RESEAU/NETWORK/</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rPr>
            </w:pPr>
            <w:r w:rsidRPr="009D466A">
              <w:rPr>
                <w:rFonts w:ascii="Arial" w:hAnsi="Arial"/>
                <w:sz w:val="18"/>
              </w:rPr>
              <w:t>RED-RTPC/PSTN</w:t>
            </w:r>
          </w:p>
        </w:tc>
        <w:tc>
          <w:tcPr>
            <w:tcW w:w="567" w:type="dxa"/>
            <w:tcBorders>
              <w:top w:val="single" w:sz="6"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134" w:type="dxa"/>
            <w:tcBorders>
              <w:top w:val="single" w:sz="6"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220" w:type="dxa"/>
            <w:tcBorders>
              <w:top w:val="single" w:sz="6"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048" w:type="dxa"/>
            <w:tcBorders>
              <w:top w:val="single" w:sz="6" w:space="0" w:color="auto"/>
              <w:left w:val="nil"/>
              <w:bottom w:val="nil"/>
              <w:right w:val="single" w:sz="12"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r>
      <w:tr w:rsidR="009D466A" w:rsidRPr="009D466A" w:rsidTr="009D466A">
        <w:trPr>
          <w:cantSplit/>
        </w:trPr>
        <w:tc>
          <w:tcPr>
            <w:tcW w:w="1208" w:type="dxa"/>
            <w:tcBorders>
              <w:top w:val="single" w:sz="12" w:space="0" w:color="auto"/>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n-US"/>
              </w:rPr>
            </w:pPr>
          </w:p>
        </w:tc>
        <w:tc>
          <w:tcPr>
            <w:tcW w:w="2041"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n-US"/>
              </w:rPr>
            </w:pPr>
          </w:p>
        </w:tc>
        <w:tc>
          <w:tcPr>
            <w:tcW w:w="567"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134"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220"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c>
          <w:tcPr>
            <w:tcW w:w="1048" w:type="dxa"/>
            <w:tcBorders>
              <w:top w:val="single" w:sz="12" w:space="0" w:color="auto"/>
              <w:left w:val="nil"/>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n-US"/>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MADRID</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color w:val="000000"/>
                <w:sz w:val="18"/>
                <w:lang w:val="es-ES_tradnl"/>
              </w:rPr>
            </w:pPr>
            <w:r w:rsidRPr="009D466A">
              <w:rPr>
                <w:rFonts w:ascii="Arial" w:hAnsi="Arial"/>
                <w:color w:val="000000"/>
                <w:sz w:val="18"/>
                <w:lang w:val="es-ES_tradnl"/>
              </w:rPr>
              <w:t>+34 91 785 80 49</w:t>
            </w: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r w:rsidRPr="009D466A">
              <w:rPr>
                <w:rFonts w:ascii="Arial" w:hAnsi="Arial"/>
                <w:sz w:val="18"/>
                <w:lang w:val="es-ES_tradnl"/>
              </w:rPr>
              <w:t>3</w:t>
            </w: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6"/>
                <w:szCs w:val="16"/>
                <w:lang w:val="en-US"/>
              </w:rPr>
            </w:pPr>
            <w:r w:rsidRPr="009D466A">
              <w:rPr>
                <w:rFonts w:ascii="Arial" w:hAnsi="Arial"/>
                <w:sz w:val="16"/>
                <w:szCs w:val="16"/>
                <w:lang w:val="en-US"/>
              </w:rPr>
              <w:t>08:00-21:00</w:t>
            </w: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r w:rsidRPr="009D466A">
              <w:rPr>
                <w:rFonts w:ascii="Univers" w:hAnsi="Univers"/>
                <w:sz w:val="16"/>
                <w:szCs w:val="16"/>
                <w:lang w:val="en-US"/>
              </w:rPr>
              <w:t>08:00-14:00</w:t>
            </w: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n-US"/>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6"/>
                <w:szCs w:val="16"/>
                <w:lang w:val="en-US"/>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Univers" w:hAnsi="Univers"/>
                <w:sz w:val="16"/>
                <w:szCs w:val="16"/>
                <w:lang w:val="en-US"/>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CAM2</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Carretera Villaverde-</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Vallecas km 3.500</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28070 Madrid</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cs="Arial"/>
                <w:sz w:val="18"/>
                <w:lang w:val="es-ES_tradnl"/>
              </w:rPr>
            </w:pPr>
            <w:r w:rsidRPr="009D466A">
              <w:rPr>
                <w:rFonts w:ascii="Arial" w:hAnsi="Arial" w:cs="Arial"/>
                <w:sz w:val="18"/>
                <w:lang w:val="es-ES_tradnl"/>
              </w:rPr>
              <w:t>BARCELONA</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r w:rsidRPr="009D466A">
              <w:rPr>
                <w:rFonts w:ascii="Arial" w:hAnsi="Arial"/>
                <w:sz w:val="18"/>
                <w:lang w:val="es-ES_tradnl"/>
              </w:rPr>
              <w:t>+34 93 268 1174</w:t>
            </w: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r w:rsidRPr="009D466A">
              <w:rPr>
                <w:rFonts w:ascii="Arial" w:hAnsi="Arial"/>
                <w:sz w:val="18"/>
                <w:lang w:val="es-ES_tradnl"/>
              </w:rPr>
              <w:t>3</w:t>
            </w: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s="Arial"/>
                <w:sz w:val="16"/>
                <w:szCs w:val="16"/>
                <w:lang w:val="es-ES_tradnl"/>
              </w:rPr>
            </w:pPr>
            <w:r w:rsidRPr="009D466A">
              <w:rPr>
                <w:rFonts w:ascii="Arial" w:hAnsi="Arial" w:cs="Arial"/>
                <w:sz w:val="16"/>
                <w:szCs w:val="16"/>
                <w:lang w:val="en-US"/>
              </w:rPr>
              <w:t>08:00-21:00</w:t>
            </w: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r w:rsidRPr="009D466A">
              <w:rPr>
                <w:rFonts w:ascii="Univers" w:hAnsi="Univers"/>
                <w:sz w:val="16"/>
                <w:szCs w:val="16"/>
                <w:lang w:val="en-US"/>
              </w:rPr>
              <w:t>08:00-14:00</w:t>
            </w: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cs="Arial"/>
                <w:sz w:val="18"/>
                <w:lang w:val="es-ES_tradnl"/>
              </w:rPr>
            </w:pP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cs="Arial"/>
                <w:sz w:val="16"/>
                <w:szCs w:val="16"/>
                <w:lang w:val="en-US"/>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Univers" w:hAnsi="Univers"/>
                <w:sz w:val="16"/>
                <w:szCs w:val="16"/>
                <w:lang w:val="en-US"/>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cs="Arial"/>
                <w:sz w:val="18"/>
                <w:lang w:val="es-ES_tradnl"/>
              </w:rPr>
            </w:pPr>
            <w:r w:rsidRPr="009D466A">
              <w:rPr>
                <w:rFonts w:ascii="Arial" w:hAnsi="Arial" w:cs="Arial"/>
                <w:sz w:val="18"/>
                <w:lang w:val="es-ES_tradnl"/>
              </w:rPr>
              <w:t>Edificio de Comunicaciones</w:t>
            </w:r>
          </w:p>
        </w:tc>
        <w:tc>
          <w:tcPr>
            <w:tcW w:w="2041"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nil"/>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r>
      <w:tr w:rsidR="009D466A" w:rsidRPr="009D466A" w:rsidTr="009D466A">
        <w:trPr>
          <w:cantSplit/>
        </w:trPr>
        <w:tc>
          <w:tcPr>
            <w:tcW w:w="1208"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2716"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cs="Arial"/>
                <w:sz w:val="18"/>
                <w:lang w:val="es-ES_tradnl"/>
              </w:rPr>
            </w:pPr>
            <w:r w:rsidRPr="009D466A">
              <w:rPr>
                <w:rFonts w:ascii="Arial" w:hAnsi="Arial" w:cs="Arial"/>
                <w:sz w:val="18"/>
                <w:lang w:val="es-ES_tradnl"/>
              </w:rPr>
              <w:t xml:space="preserve">Vía </w:t>
            </w:r>
            <w:proofErr w:type="spellStart"/>
            <w:r w:rsidRPr="009D466A">
              <w:rPr>
                <w:rFonts w:ascii="Arial" w:hAnsi="Arial" w:cs="Arial"/>
                <w:sz w:val="18"/>
                <w:lang w:val="es-ES_tradnl"/>
              </w:rPr>
              <w:t>Laietana</w:t>
            </w:r>
            <w:proofErr w:type="spellEnd"/>
            <w:r w:rsidRPr="009D466A">
              <w:rPr>
                <w:rFonts w:ascii="Arial" w:hAnsi="Arial" w:cs="Arial"/>
                <w:sz w:val="18"/>
                <w:lang w:val="es-ES_tradnl"/>
              </w:rPr>
              <w:t xml:space="preserve"> </w:t>
            </w:r>
            <w:proofErr w:type="spellStart"/>
            <w:r w:rsidRPr="009D466A">
              <w:rPr>
                <w:rFonts w:ascii="Arial" w:hAnsi="Arial" w:cs="Arial"/>
                <w:sz w:val="18"/>
                <w:lang w:val="es-ES_tradnl"/>
              </w:rPr>
              <w:t>nro</w:t>
            </w:r>
            <w:proofErr w:type="spellEnd"/>
            <w:r w:rsidRPr="009D466A">
              <w:rPr>
                <w:rFonts w:ascii="Arial" w:hAnsi="Arial" w:cs="Arial"/>
                <w:sz w:val="18"/>
                <w:lang w:val="es-ES_tradnl"/>
              </w:rPr>
              <w:t xml:space="preserve"> 1</w:t>
            </w:r>
          </w:p>
          <w:p w:rsidR="009D466A" w:rsidRPr="009D466A" w:rsidRDefault="009D466A" w:rsidP="009D466A">
            <w:pPr>
              <w:tabs>
                <w:tab w:val="clear" w:pos="567"/>
                <w:tab w:val="clear" w:pos="1276"/>
                <w:tab w:val="clear" w:pos="1843"/>
                <w:tab w:val="clear" w:pos="5387"/>
                <w:tab w:val="clear" w:pos="5954"/>
              </w:tabs>
              <w:spacing w:before="0"/>
              <w:jc w:val="left"/>
              <w:rPr>
                <w:rFonts w:ascii="Arial" w:hAnsi="Arial" w:cs="Arial"/>
                <w:sz w:val="18"/>
                <w:lang w:val="es-ES_tradnl"/>
              </w:rPr>
            </w:pPr>
            <w:r w:rsidRPr="009D466A">
              <w:rPr>
                <w:rFonts w:ascii="Arial" w:hAnsi="Arial" w:cs="Arial"/>
                <w:sz w:val="18"/>
                <w:lang w:val="es-ES_tradnl"/>
              </w:rPr>
              <w:t xml:space="preserve">08070 </w:t>
            </w:r>
            <w:smartTag w:uri="urn:schemas-microsoft-com:office:smarttags" w:element="City">
              <w:smartTag w:uri="urn:schemas-microsoft-com:office:smarttags" w:element="place">
                <w:r w:rsidRPr="009D466A">
                  <w:rPr>
                    <w:rFonts w:ascii="Arial" w:hAnsi="Arial" w:cs="Arial"/>
                    <w:sz w:val="18"/>
                    <w:lang w:val="es-ES_tradnl"/>
                  </w:rPr>
                  <w:t>Barcelona</w:t>
                </w:r>
              </w:smartTag>
            </w:smartTag>
          </w:p>
        </w:tc>
        <w:tc>
          <w:tcPr>
            <w:tcW w:w="2041"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ascii="Arial" w:hAnsi="Arial"/>
                <w:sz w:val="18"/>
                <w:lang w:val="es-ES_tradnl"/>
              </w:rPr>
            </w:pPr>
          </w:p>
        </w:tc>
        <w:tc>
          <w:tcPr>
            <w:tcW w:w="567"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134"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220"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center"/>
              <w:rPr>
                <w:rFonts w:ascii="Arial" w:hAnsi="Arial"/>
                <w:sz w:val="18"/>
                <w:lang w:val="es-ES_tradnl"/>
              </w:rPr>
            </w:pPr>
          </w:p>
        </w:tc>
        <w:tc>
          <w:tcPr>
            <w:tcW w:w="1048" w:type="dxa"/>
            <w:tcBorders>
              <w:top w:val="nil"/>
              <w:left w:val="single" w:sz="6" w:space="0" w:color="auto"/>
              <w:bottom w:val="single" w:sz="4"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center" w:pos="4252"/>
                <w:tab w:val="right" w:pos="8307"/>
              </w:tabs>
              <w:spacing w:before="0"/>
              <w:jc w:val="center"/>
              <w:rPr>
                <w:rFonts w:ascii="Univers" w:hAnsi="Univers"/>
                <w:sz w:val="16"/>
                <w:lang w:val="es-ES_tradnl"/>
              </w:rPr>
            </w:pPr>
          </w:p>
        </w:tc>
      </w:tr>
    </w:tbl>
    <w:p w:rsidR="009D466A" w:rsidRPr="009D466A" w:rsidRDefault="009D466A" w:rsidP="009D466A">
      <w:pPr>
        <w:tabs>
          <w:tab w:val="clear" w:pos="567"/>
          <w:tab w:val="clear" w:pos="1276"/>
          <w:tab w:val="clear" w:pos="1843"/>
          <w:tab w:val="clear" w:pos="5387"/>
          <w:tab w:val="clear" w:pos="5954"/>
          <w:tab w:val="left" w:pos="426"/>
          <w:tab w:val="left" w:pos="720"/>
          <w:tab w:val="left" w:pos="2835"/>
          <w:tab w:val="left" w:pos="3969"/>
        </w:tabs>
        <w:spacing w:before="0"/>
        <w:ind w:right="284"/>
        <w:jc w:val="left"/>
        <w:rPr>
          <w:rFonts w:ascii="Arial" w:hAnsi="Arial"/>
          <w:sz w:val="18"/>
          <w:lang w:val="es-ES_tradnl"/>
        </w:rPr>
      </w:pPr>
    </w:p>
    <w:p w:rsidR="009D466A" w:rsidRPr="009D466A" w:rsidRDefault="009D466A" w:rsidP="009D466A">
      <w:pPr>
        <w:tabs>
          <w:tab w:val="clear" w:pos="567"/>
          <w:tab w:val="clear" w:pos="1276"/>
          <w:tab w:val="clear" w:pos="1843"/>
          <w:tab w:val="clear" w:pos="5387"/>
          <w:tab w:val="clear" w:pos="5954"/>
          <w:tab w:val="left" w:pos="426"/>
          <w:tab w:val="left" w:pos="720"/>
          <w:tab w:val="left" w:pos="2835"/>
          <w:tab w:val="left" w:pos="3969"/>
        </w:tabs>
        <w:spacing w:before="0"/>
        <w:ind w:right="284"/>
        <w:jc w:val="left"/>
        <w:rPr>
          <w:rFonts w:ascii="Univers" w:hAnsi="Univers"/>
          <w:sz w:val="18"/>
          <w:lang w:val="en-US"/>
        </w:rPr>
      </w:pPr>
    </w:p>
    <w:p w:rsidR="009D466A" w:rsidRDefault="009D466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p w:rsidR="009D466A" w:rsidRPr="0051432E" w:rsidRDefault="009D466A" w:rsidP="0051432E">
      <w:pPr>
        <w:pStyle w:val="Heading20"/>
        <w:rPr>
          <w:lang w:val="en-US"/>
        </w:rPr>
      </w:pPr>
      <w:bookmarkStart w:id="1239" w:name="_Toc471824671"/>
      <w:r w:rsidRPr="0051432E">
        <w:rPr>
          <w:lang w:val="en-US"/>
        </w:rPr>
        <w:lastRenderedPageBreak/>
        <w:t>List of Issuer Identifier Numbers for</w:t>
      </w:r>
      <w:r w:rsidRPr="0051432E">
        <w:rPr>
          <w:lang w:val="en-US"/>
        </w:rPr>
        <w:br/>
        <w:t xml:space="preserve">the International Telecommunication Charge Card </w:t>
      </w:r>
      <w:r w:rsidRPr="0051432E">
        <w:rPr>
          <w:lang w:val="en-US"/>
        </w:rPr>
        <w:br/>
        <w:t>(in accordance with Recommendation ITU-T E.118 (05/2006)</w:t>
      </w:r>
      <w:proofErr w:type="gramStart"/>
      <w:r w:rsidRPr="0051432E">
        <w:rPr>
          <w:lang w:val="en-US"/>
        </w:rPr>
        <w:t>)</w:t>
      </w:r>
      <w:proofErr w:type="gramEnd"/>
      <w:r w:rsidRPr="0051432E">
        <w:rPr>
          <w:lang w:val="en-US"/>
        </w:rPr>
        <w:br/>
        <w:t>(Position on 15 November 2015)</w:t>
      </w:r>
      <w:bookmarkEnd w:id="1239"/>
    </w:p>
    <w:p w:rsidR="009D466A" w:rsidRPr="00BB3C4B" w:rsidRDefault="009D466A" w:rsidP="009D466A">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pPr>
      <w:r w:rsidRPr="00BB3C4B">
        <w:t>(Annex to ITU Operational Bulletin No. 1088 – 15.XI.2015)</w:t>
      </w:r>
      <w:r w:rsidRPr="00BB3C4B">
        <w:br/>
        <w:t>(Amendment No. 15)</w:t>
      </w:r>
    </w:p>
    <w:p w:rsidR="009D466A" w:rsidRPr="009D466A" w:rsidRDefault="009D466A" w:rsidP="009D466A">
      <w:pPr>
        <w:tabs>
          <w:tab w:val="clear" w:pos="567"/>
          <w:tab w:val="clear" w:pos="1276"/>
          <w:tab w:val="clear" w:pos="1843"/>
          <w:tab w:val="clear" w:pos="5387"/>
          <w:tab w:val="clear" w:pos="5954"/>
          <w:tab w:val="left" w:pos="720"/>
        </w:tabs>
        <w:spacing w:before="0"/>
        <w:jc w:val="center"/>
      </w:pPr>
    </w:p>
    <w:p w:rsidR="009D466A" w:rsidRPr="009D466A" w:rsidRDefault="009D466A" w:rsidP="009D466A">
      <w:pPr>
        <w:tabs>
          <w:tab w:val="clear" w:pos="1276"/>
          <w:tab w:val="clear" w:pos="1843"/>
          <w:tab w:val="clear" w:pos="5387"/>
          <w:tab w:val="clear" w:pos="5954"/>
          <w:tab w:val="left" w:pos="1560"/>
          <w:tab w:val="left" w:pos="4140"/>
          <w:tab w:val="left" w:pos="4230"/>
        </w:tabs>
        <w:spacing w:before="0" w:after="120"/>
        <w:jc w:val="left"/>
        <w:rPr>
          <w:rFonts w:cs="Arial"/>
          <w:lang w:val="fr-CH"/>
        </w:rPr>
      </w:pPr>
      <w:r w:rsidRPr="009D466A">
        <w:rPr>
          <w:rFonts w:cs="Arial"/>
          <w:b/>
          <w:bCs/>
          <w:lang w:val="fr-CH"/>
        </w:rPr>
        <w:t xml:space="preserve">Gibraltar </w:t>
      </w:r>
      <w:r w:rsidRPr="009D466A">
        <w:rPr>
          <w:rFonts w:cs="Arial"/>
          <w:b/>
          <w:i/>
          <w:lang w:val="fr-CH"/>
        </w:rPr>
        <w:t xml:space="preserve"> </w:t>
      </w:r>
      <w:r w:rsidRPr="009D466A">
        <w:rPr>
          <w:rFonts w:cs="Arial"/>
          <w:lang w:val="fr-CH"/>
        </w:rPr>
        <w:t xml:space="preserve"> </w:t>
      </w:r>
      <w:r w:rsidRPr="009D466A">
        <w:rPr>
          <w:rFonts w:cs="Arial"/>
          <w:b/>
          <w:bCs/>
          <w:lang w:val="fr-CH"/>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2"/>
        <w:gridCol w:w="2562"/>
        <w:gridCol w:w="1624"/>
        <w:gridCol w:w="3541"/>
      </w:tblGrid>
      <w:tr w:rsidR="009D466A" w:rsidRPr="009D466A" w:rsidTr="00BB3C4B">
        <w:tc>
          <w:tcPr>
            <w:tcW w:w="132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Country/</w:t>
            </w:r>
          </w:p>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geographical area</w:t>
            </w:r>
          </w:p>
        </w:tc>
        <w:tc>
          <w:tcPr>
            <w:tcW w:w="256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D466A">
              <w:rPr>
                <w:rFonts w:cs="Arial"/>
                <w:i/>
                <w:iCs/>
              </w:rPr>
              <w:t>Company Name/Address</w:t>
            </w:r>
          </w:p>
        </w:tc>
        <w:tc>
          <w:tcPr>
            <w:tcW w:w="1624"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Issuer Identifier Number</w:t>
            </w:r>
          </w:p>
        </w:tc>
        <w:tc>
          <w:tcPr>
            <w:tcW w:w="3541"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D466A">
              <w:rPr>
                <w:rFonts w:cs="Arial"/>
                <w:i/>
                <w:iCs/>
              </w:rPr>
              <w:t>Contact</w:t>
            </w:r>
          </w:p>
        </w:tc>
      </w:tr>
      <w:tr w:rsidR="009D466A" w:rsidRPr="009D466A" w:rsidTr="00BB3C4B">
        <w:tc>
          <w:tcPr>
            <w:tcW w:w="132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lang w:val="pt-BR"/>
              </w:rPr>
            </w:pPr>
            <w:r w:rsidRPr="009D466A">
              <w:rPr>
                <w:rFonts w:cs="Arial"/>
              </w:rPr>
              <w:t>Gibraltar</w:t>
            </w:r>
          </w:p>
        </w:tc>
        <w:tc>
          <w:tcPr>
            <w:tcW w:w="256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cs="Arial"/>
                <w:b/>
                <w:bCs/>
                <w:lang w:val="en-US"/>
              </w:rPr>
            </w:pPr>
            <w:proofErr w:type="spellStart"/>
            <w:r w:rsidRPr="009D466A">
              <w:rPr>
                <w:rFonts w:cs="Arial"/>
                <w:b/>
                <w:bCs/>
                <w:lang w:val="en-US"/>
              </w:rPr>
              <w:t>Eazi</w:t>
            </w:r>
            <w:proofErr w:type="spellEnd"/>
            <w:r w:rsidRPr="009D466A">
              <w:rPr>
                <w:rFonts w:cs="Arial"/>
                <w:b/>
                <w:bCs/>
                <w:lang w:val="en-US"/>
              </w:rPr>
              <w:t xml:space="preserve"> Telecom Ltd (trading as “</w:t>
            </w:r>
            <w:proofErr w:type="spellStart"/>
            <w:r w:rsidRPr="009D466A">
              <w:rPr>
                <w:rFonts w:cs="Arial"/>
                <w:b/>
                <w:bCs/>
                <w:lang w:val="en-US"/>
              </w:rPr>
              <w:t>Limba</w:t>
            </w:r>
            <w:proofErr w:type="spellEnd"/>
            <w:r w:rsidRPr="009D466A">
              <w:rPr>
                <w:rFonts w:cs="Arial"/>
                <w:b/>
                <w:bCs/>
                <w:lang w:val="en-US"/>
              </w:rPr>
              <w:t>”)</w:t>
            </w:r>
          </w:p>
          <w:p w:rsidR="009D466A" w:rsidRPr="009D466A" w:rsidRDefault="009D466A" w:rsidP="009D466A">
            <w:pPr>
              <w:tabs>
                <w:tab w:val="clear" w:pos="567"/>
                <w:tab w:val="clear" w:pos="1276"/>
                <w:tab w:val="clear" w:pos="1843"/>
                <w:tab w:val="clear" w:pos="5387"/>
                <w:tab w:val="clear" w:pos="5954"/>
              </w:tabs>
              <w:spacing w:before="0"/>
              <w:jc w:val="left"/>
              <w:rPr>
                <w:rFonts w:cs="Arial"/>
                <w:lang w:val="en-US"/>
              </w:rPr>
            </w:pPr>
            <w:r w:rsidRPr="009D466A">
              <w:rPr>
                <w:rFonts w:cs="Arial"/>
                <w:lang w:val="en-US"/>
              </w:rPr>
              <w:t xml:space="preserve">48 Royal Ocean Plaza </w:t>
            </w:r>
            <w:r w:rsidRPr="009D466A">
              <w:rPr>
                <w:rFonts w:cs="Arial"/>
                <w:lang w:val="en-US"/>
              </w:rPr>
              <w:br/>
              <w:t>16 Glacis Road</w:t>
            </w:r>
          </w:p>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Calibri"/>
                <w:lang w:val="es-ES_tradnl"/>
              </w:rPr>
            </w:pPr>
            <w:r w:rsidRPr="009D466A">
              <w:rPr>
                <w:rFonts w:cs="Arial"/>
                <w:lang w:val="es-ES_tradnl"/>
              </w:rPr>
              <w:t xml:space="preserve">PO BOX 1108 </w:t>
            </w:r>
            <w:r w:rsidRPr="009D466A">
              <w:rPr>
                <w:rFonts w:cs="Arial"/>
                <w:lang w:val="es-ES_tradnl"/>
              </w:rPr>
              <w:br/>
              <w:t>GIBRALTAR, GX11 1AA</w:t>
            </w:r>
          </w:p>
        </w:tc>
        <w:tc>
          <w:tcPr>
            <w:tcW w:w="1624"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b/>
                <w:bCs/>
              </w:rPr>
            </w:pPr>
            <w:r w:rsidRPr="009D466A">
              <w:rPr>
                <w:rFonts w:cs="Arial"/>
                <w:b/>
                <w:szCs w:val="22"/>
                <w:lang w:val="en-US"/>
              </w:rPr>
              <w:t>89 350 09</w:t>
            </w:r>
          </w:p>
        </w:tc>
        <w:tc>
          <w:tcPr>
            <w:tcW w:w="3541"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rFonts w:cs="Arial"/>
                <w:lang w:val="en-US"/>
              </w:rPr>
            </w:pPr>
            <w:proofErr w:type="spellStart"/>
            <w:r w:rsidRPr="009D466A">
              <w:rPr>
                <w:rFonts w:cs="Arial"/>
                <w:lang w:val="en-US"/>
              </w:rPr>
              <w:t>Mr</w:t>
            </w:r>
            <w:proofErr w:type="spellEnd"/>
            <w:r w:rsidRPr="009D466A">
              <w:rPr>
                <w:rFonts w:cs="Arial"/>
                <w:lang w:val="en-US"/>
              </w:rPr>
              <w:t xml:space="preserve"> Julian </w:t>
            </w:r>
            <w:proofErr w:type="spellStart"/>
            <w:r w:rsidRPr="009D466A">
              <w:rPr>
                <w:rFonts w:cs="Arial"/>
                <w:lang w:val="en-US"/>
              </w:rPr>
              <w:t>Risso</w:t>
            </w:r>
            <w:proofErr w:type="spellEnd"/>
          </w:p>
          <w:p w:rsidR="009D466A" w:rsidRPr="009D466A" w:rsidRDefault="009D466A" w:rsidP="009D466A">
            <w:pPr>
              <w:tabs>
                <w:tab w:val="clear" w:pos="567"/>
                <w:tab w:val="clear" w:pos="1276"/>
                <w:tab w:val="clear" w:pos="1843"/>
                <w:tab w:val="clear" w:pos="5387"/>
                <w:tab w:val="clear" w:pos="5954"/>
              </w:tabs>
              <w:spacing w:before="0"/>
              <w:jc w:val="left"/>
              <w:rPr>
                <w:rFonts w:cs="Arial"/>
                <w:lang w:val="en-US"/>
              </w:rPr>
            </w:pPr>
            <w:proofErr w:type="spellStart"/>
            <w:r w:rsidRPr="009D466A">
              <w:rPr>
                <w:rFonts w:cs="Arial"/>
                <w:lang w:val="en-US"/>
              </w:rPr>
              <w:t>Eazi</w:t>
            </w:r>
            <w:proofErr w:type="spellEnd"/>
            <w:r w:rsidRPr="009D466A">
              <w:rPr>
                <w:rFonts w:cs="Arial"/>
                <w:lang w:val="en-US"/>
              </w:rPr>
              <w:t xml:space="preserve"> Telecom Ltd (trading as “</w:t>
            </w:r>
            <w:proofErr w:type="spellStart"/>
            <w:r w:rsidRPr="009D466A">
              <w:rPr>
                <w:rFonts w:cs="Arial"/>
                <w:lang w:val="en-US"/>
              </w:rPr>
              <w:t>Limba</w:t>
            </w:r>
            <w:proofErr w:type="spellEnd"/>
            <w:r w:rsidRPr="009D466A">
              <w:rPr>
                <w:rFonts w:cs="Arial"/>
                <w:lang w:val="en-US"/>
              </w:rPr>
              <w:t>”)</w:t>
            </w:r>
          </w:p>
          <w:p w:rsidR="009D466A" w:rsidRPr="009D466A" w:rsidRDefault="009D466A" w:rsidP="009D466A">
            <w:pPr>
              <w:tabs>
                <w:tab w:val="clear" w:pos="567"/>
                <w:tab w:val="clear" w:pos="1276"/>
                <w:tab w:val="clear" w:pos="1843"/>
                <w:tab w:val="clear" w:pos="5387"/>
                <w:tab w:val="clear" w:pos="5954"/>
              </w:tabs>
              <w:spacing w:before="0"/>
              <w:jc w:val="left"/>
              <w:rPr>
                <w:rFonts w:cs="Arial"/>
                <w:lang w:val="en-US"/>
              </w:rPr>
            </w:pPr>
            <w:r w:rsidRPr="009D466A">
              <w:rPr>
                <w:rFonts w:cs="Arial"/>
                <w:lang w:val="en-US"/>
              </w:rPr>
              <w:t>48 Royal Ocean Plaza, 16 Glacis Road,</w:t>
            </w:r>
          </w:p>
          <w:p w:rsidR="009D466A" w:rsidRPr="009D466A" w:rsidRDefault="009D466A" w:rsidP="009D466A">
            <w:pPr>
              <w:tabs>
                <w:tab w:val="clear" w:pos="567"/>
                <w:tab w:val="clear" w:pos="1276"/>
                <w:tab w:val="clear" w:pos="1843"/>
                <w:tab w:val="clear" w:pos="5387"/>
                <w:tab w:val="clear" w:pos="5954"/>
              </w:tabs>
              <w:spacing w:before="0"/>
              <w:jc w:val="left"/>
              <w:rPr>
                <w:rFonts w:cs="Arial"/>
                <w:lang w:val="es-ES_tradnl"/>
              </w:rPr>
            </w:pPr>
            <w:r w:rsidRPr="009D466A">
              <w:rPr>
                <w:rFonts w:cs="Arial"/>
                <w:lang w:val="es-ES_tradnl"/>
              </w:rPr>
              <w:t>PO BOX 1108, GIBRALTAR, GX11 1AA</w:t>
            </w:r>
          </w:p>
          <w:p w:rsidR="009D466A" w:rsidRPr="009D466A" w:rsidRDefault="009D466A" w:rsidP="00BB3C4B">
            <w:pPr>
              <w:tabs>
                <w:tab w:val="clear" w:pos="567"/>
                <w:tab w:val="clear" w:pos="1276"/>
                <w:tab w:val="clear" w:pos="1843"/>
                <w:tab w:val="clear" w:pos="5387"/>
                <w:tab w:val="clear" w:pos="5954"/>
                <w:tab w:val="left" w:pos="661"/>
              </w:tabs>
              <w:spacing w:before="0"/>
              <w:jc w:val="left"/>
              <w:rPr>
                <w:rFonts w:cs="Arial"/>
                <w:lang w:val="es-ES_tradnl"/>
              </w:rPr>
            </w:pPr>
            <w:r w:rsidRPr="009D466A">
              <w:rPr>
                <w:rFonts w:cs="Arial"/>
                <w:lang w:val="es-ES_tradnl"/>
              </w:rPr>
              <w:t xml:space="preserve">Tel: </w:t>
            </w:r>
            <w:r w:rsidRPr="009D466A">
              <w:rPr>
                <w:rFonts w:cs="Arial"/>
                <w:lang w:val="es-ES_tradnl"/>
              </w:rPr>
              <w:tab/>
              <w:t>+350 21600000</w:t>
            </w:r>
          </w:p>
          <w:p w:rsidR="009D466A" w:rsidRPr="009D466A" w:rsidRDefault="009D466A" w:rsidP="00BB3C4B">
            <w:pPr>
              <w:tabs>
                <w:tab w:val="clear" w:pos="567"/>
                <w:tab w:val="clear" w:pos="1276"/>
                <w:tab w:val="clear" w:pos="1843"/>
                <w:tab w:val="clear" w:pos="5387"/>
                <w:tab w:val="clear" w:pos="5954"/>
                <w:tab w:val="left" w:pos="661"/>
              </w:tabs>
              <w:spacing w:before="0"/>
              <w:jc w:val="left"/>
              <w:rPr>
                <w:rFonts w:cs="Arial"/>
                <w:lang w:val="pt-BR"/>
              </w:rPr>
            </w:pPr>
            <w:r w:rsidRPr="009D466A">
              <w:rPr>
                <w:rFonts w:cs="Arial"/>
                <w:lang w:val="en-US"/>
              </w:rPr>
              <w:t xml:space="preserve">E-mail: </w:t>
            </w:r>
            <w:r w:rsidRPr="009D466A">
              <w:rPr>
                <w:rFonts w:cs="Arial"/>
                <w:lang w:val="en-US"/>
              </w:rPr>
              <w:tab/>
              <w:t>jrisso@limbatelecom.com</w:t>
            </w:r>
          </w:p>
        </w:tc>
      </w:tr>
    </w:tbl>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pt-BR"/>
        </w:rPr>
      </w:pPr>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rPr>
          <w:rFonts w:cs="Calibri"/>
          <w:lang w:val="pt-BR"/>
        </w:rPr>
      </w:pPr>
    </w:p>
    <w:p w:rsidR="009D466A" w:rsidRPr="009D466A" w:rsidRDefault="009D466A" w:rsidP="009D466A">
      <w:pPr>
        <w:tabs>
          <w:tab w:val="clear" w:pos="1276"/>
          <w:tab w:val="clear" w:pos="1843"/>
          <w:tab w:val="clear" w:pos="5387"/>
          <w:tab w:val="clear" w:pos="5954"/>
          <w:tab w:val="left" w:pos="1560"/>
          <w:tab w:val="left" w:pos="4140"/>
          <w:tab w:val="left" w:pos="4230"/>
        </w:tabs>
        <w:spacing w:before="0"/>
        <w:jc w:val="left"/>
        <w:rPr>
          <w:rFonts w:cs="Arial"/>
        </w:rPr>
      </w:pPr>
      <w:r w:rsidRPr="009D466A">
        <w:rPr>
          <w:rFonts w:cs="Arial"/>
          <w:b/>
          <w:bCs/>
          <w:lang w:val="en-US"/>
        </w:rPr>
        <w:t xml:space="preserve">Japan </w:t>
      </w:r>
      <w:r w:rsidRPr="009D466A">
        <w:rPr>
          <w:rFonts w:cs="Arial"/>
          <w:b/>
          <w:i/>
        </w:rPr>
        <w:t xml:space="preserve">   </w:t>
      </w:r>
      <w:r w:rsidRPr="009D466A">
        <w:rPr>
          <w:rFonts w:cs="Arial"/>
        </w:rPr>
        <w:t xml:space="preserve"> </w:t>
      </w:r>
      <w:r w:rsidRPr="009D466A">
        <w:rPr>
          <w:rFonts w:cs="Arial"/>
          <w:b/>
        </w:rPr>
        <w:t>ADD</w:t>
      </w:r>
    </w:p>
    <w:p w:rsidR="009D466A" w:rsidRPr="009D466A" w:rsidRDefault="009D466A" w:rsidP="009D466A">
      <w:pPr>
        <w:tabs>
          <w:tab w:val="clear" w:pos="1276"/>
          <w:tab w:val="clear" w:pos="1843"/>
          <w:tab w:val="clear" w:pos="5387"/>
          <w:tab w:val="clear" w:pos="5954"/>
          <w:tab w:val="left" w:pos="1560"/>
          <w:tab w:val="left" w:pos="4140"/>
          <w:tab w:val="left" w:pos="4230"/>
        </w:tabs>
        <w:spacing w:before="0"/>
        <w:jc w:val="left"/>
        <w:rPr>
          <w:rFonts w:cs="Arial"/>
        </w:rPr>
      </w:pP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6"/>
        <w:gridCol w:w="2562"/>
        <w:gridCol w:w="1560"/>
        <w:gridCol w:w="2496"/>
        <w:gridCol w:w="1084"/>
      </w:tblGrid>
      <w:tr w:rsidR="009D466A" w:rsidRPr="009D466A" w:rsidTr="00BB3C4B">
        <w:tc>
          <w:tcPr>
            <w:tcW w:w="1336"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Country/</w:t>
            </w:r>
          </w:p>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geographical area</w:t>
            </w:r>
          </w:p>
        </w:tc>
        <w:tc>
          <w:tcPr>
            <w:tcW w:w="256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D466A">
              <w:rPr>
                <w:rFonts w:cs="Arial"/>
                <w:i/>
                <w:iCs/>
              </w:rPr>
              <w:t>Company Name/Address</w:t>
            </w:r>
          </w:p>
        </w:tc>
        <w:tc>
          <w:tcPr>
            <w:tcW w:w="1560"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Issuer Identifier Number</w:t>
            </w:r>
          </w:p>
        </w:tc>
        <w:tc>
          <w:tcPr>
            <w:tcW w:w="2496"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i/>
                <w:iCs/>
              </w:rPr>
            </w:pPr>
            <w:r w:rsidRPr="009D466A">
              <w:rPr>
                <w:rFonts w:cs="Arial"/>
                <w:i/>
                <w:iCs/>
              </w:rPr>
              <w:t>Contact</w:t>
            </w:r>
          </w:p>
        </w:tc>
        <w:tc>
          <w:tcPr>
            <w:tcW w:w="1084"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i/>
                <w:iCs/>
              </w:rPr>
            </w:pPr>
            <w:r w:rsidRPr="009D466A">
              <w:rPr>
                <w:rFonts w:cs="Arial"/>
                <w:i/>
                <w:iCs/>
              </w:rPr>
              <w:t xml:space="preserve">Effective date of </w:t>
            </w:r>
            <w:r w:rsidRPr="009D466A">
              <w:rPr>
                <w:rFonts w:cs="Arial"/>
                <w:i/>
                <w:iCs/>
              </w:rPr>
              <w:br/>
              <w:t>usage</w:t>
            </w:r>
          </w:p>
        </w:tc>
      </w:tr>
      <w:tr w:rsidR="009D466A" w:rsidRPr="009D466A" w:rsidTr="00BB3C4B">
        <w:tc>
          <w:tcPr>
            <w:tcW w:w="1336"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rPr>
            </w:pPr>
            <w:r w:rsidRPr="009D466A">
              <w:rPr>
                <w:rFonts w:cs="Arial"/>
              </w:rPr>
              <w:t>Japan</w:t>
            </w:r>
          </w:p>
        </w:tc>
        <w:tc>
          <w:tcPr>
            <w:tcW w:w="2562"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s>
              <w:spacing w:before="0"/>
              <w:jc w:val="left"/>
              <w:rPr>
                <w:strike/>
                <w:color w:val="000000"/>
                <w:lang w:val="fr-CH"/>
              </w:rPr>
            </w:pPr>
            <w:r w:rsidRPr="009D466A">
              <w:rPr>
                <w:b/>
                <w:bCs/>
                <w:color w:val="000000"/>
                <w:lang w:val="fr-CH"/>
              </w:rPr>
              <w:t xml:space="preserve">Internet Initiative </w:t>
            </w:r>
            <w:proofErr w:type="spellStart"/>
            <w:r w:rsidRPr="009D466A">
              <w:rPr>
                <w:b/>
                <w:bCs/>
                <w:color w:val="000000"/>
                <w:lang w:val="fr-CH"/>
              </w:rPr>
              <w:t>Japan</w:t>
            </w:r>
            <w:proofErr w:type="spellEnd"/>
            <w:r w:rsidRPr="009D466A">
              <w:rPr>
                <w:b/>
                <w:bCs/>
                <w:color w:val="000000"/>
                <w:lang w:val="fr-CH"/>
              </w:rPr>
              <w:t xml:space="preserve"> Inc.</w:t>
            </w:r>
          </w:p>
          <w:p w:rsidR="009D466A" w:rsidRPr="009D466A" w:rsidRDefault="009D466A" w:rsidP="009D466A">
            <w:pPr>
              <w:tabs>
                <w:tab w:val="clear" w:pos="567"/>
                <w:tab w:val="clear" w:pos="1276"/>
                <w:tab w:val="clear" w:pos="1843"/>
                <w:tab w:val="clear" w:pos="5387"/>
                <w:tab w:val="clear" w:pos="5954"/>
              </w:tabs>
              <w:spacing w:before="0"/>
              <w:jc w:val="left"/>
              <w:rPr>
                <w:color w:val="000000"/>
                <w:lang w:val="fr-CH"/>
              </w:rPr>
            </w:pPr>
            <w:r w:rsidRPr="009D466A">
              <w:rPr>
                <w:color w:val="000000"/>
                <w:lang w:val="fr-CH"/>
              </w:rPr>
              <w:t xml:space="preserve">2-10-2 </w:t>
            </w:r>
            <w:proofErr w:type="spellStart"/>
            <w:r w:rsidRPr="009D466A">
              <w:rPr>
                <w:color w:val="000000"/>
                <w:lang w:val="fr-CH"/>
              </w:rPr>
              <w:t>Fujimi</w:t>
            </w:r>
            <w:proofErr w:type="spellEnd"/>
            <w:r w:rsidRPr="009D466A">
              <w:rPr>
                <w:color w:val="000000"/>
                <w:lang w:val="fr-CH"/>
              </w:rPr>
              <w:t>,</w:t>
            </w:r>
          </w:p>
          <w:p w:rsidR="009D466A" w:rsidRPr="009D466A" w:rsidRDefault="009D466A" w:rsidP="009D466A">
            <w:pPr>
              <w:tabs>
                <w:tab w:val="clear" w:pos="567"/>
                <w:tab w:val="clear" w:pos="1276"/>
                <w:tab w:val="clear" w:pos="1843"/>
                <w:tab w:val="clear" w:pos="5387"/>
                <w:tab w:val="clear" w:pos="5954"/>
              </w:tabs>
              <w:spacing w:before="0"/>
              <w:jc w:val="left"/>
              <w:rPr>
                <w:color w:val="000000"/>
                <w:lang w:val="fr-CH"/>
              </w:rPr>
            </w:pPr>
            <w:proofErr w:type="spellStart"/>
            <w:r w:rsidRPr="009D466A">
              <w:rPr>
                <w:color w:val="000000"/>
                <w:lang w:val="fr-CH"/>
              </w:rPr>
              <w:t>Chiyoda-ku</w:t>
            </w:r>
            <w:proofErr w:type="spellEnd"/>
            <w:r w:rsidRPr="009D466A">
              <w:rPr>
                <w:color w:val="000000"/>
                <w:lang w:val="fr-CH"/>
              </w:rPr>
              <w:t>,</w:t>
            </w:r>
          </w:p>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left"/>
              <w:rPr>
                <w:rFonts w:cs="Arial"/>
                <w:lang w:val="en-US"/>
              </w:rPr>
            </w:pPr>
            <w:r w:rsidRPr="009D466A">
              <w:rPr>
                <w:color w:val="000000"/>
              </w:rPr>
              <w:t>TOKYO 102-0071</w:t>
            </w:r>
          </w:p>
        </w:tc>
        <w:tc>
          <w:tcPr>
            <w:tcW w:w="1560"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b/>
              </w:rPr>
            </w:pPr>
            <w:r w:rsidRPr="009D466A">
              <w:rPr>
                <w:b/>
                <w:bCs/>
                <w:color w:val="000000"/>
                <w:lang w:val="en-US"/>
              </w:rPr>
              <w:t>89 81 03</w:t>
            </w:r>
          </w:p>
        </w:tc>
        <w:tc>
          <w:tcPr>
            <w:tcW w:w="2496"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en-US"/>
              </w:rPr>
            </w:pPr>
            <w:proofErr w:type="spellStart"/>
            <w:r w:rsidRPr="009D466A">
              <w:rPr>
                <w:color w:val="000000"/>
                <w:lang w:val="en-US"/>
              </w:rPr>
              <w:t>Mr</w:t>
            </w:r>
            <w:proofErr w:type="spellEnd"/>
            <w:r w:rsidRPr="009D466A">
              <w:rPr>
                <w:color w:val="000000"/>
                <w:lang w:val="en-US"/>
              </w:rPr>
              <w:t xml:space="preserve"> </w:t>
            </w:r>
            <w:proofErr w:type="spellStart"/>
            <w:r w:rsidRPr="009D466A">
              <w:rPr>
                <w:color w:val="000000"/>
                <w:lang w:val="en-US"/>
              </w:rPr>
              <w:t>Futoshi</w:t>
            </w:r>
            <w:proofErr w:type="spellEnd"/>
            <w:r w:rsidRPr="009D466A">
              <w:rPr>
                <w:color w:val="000000"/>
                <w:lang w:val="en-US"/>
              </w:rPr>
              <w:t xml:space="preserve"> Sasaki</w:t>
            </w:r>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en-US"/>
              </w:rPr>
            </w:pPr>
            <w:r w:rsidRPr="009D466A">
              <w:rPr>
                <w:color w:val="000000"/>
                <w:lang w:val="en-US"/>
              </w:rPr>
              <w:t>Internet Initiative Japan Inc.</w:t>
            </w:r>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en-US"/>
              </w:rPr>
            </w:pPr>
            <w:proofErr w:type="spellStart"/>
            <w:r w:rsidRPr="009D466A">
              <w:rPr>
                <w:color w:val="000000"/>
                <w:lang w:val="en-US"/>
              </w:rPr>
              <w:t>Iidabashi</w:t>
            </w:r>
            <w:proofErr w:type="spellEnd"/>
            <w:r w:rsidRPr="009D466A">
              <w:rPr>
                <w:color w:val="000000"/>
                <w:lang w:val="en-US"/>
              </w:rPr>
              <w:t xml:space="preserve"> Grand Bloom, </w:t>
            </w:r>
            <w:r w:rsidRPr="009D466A">
              <w:rPr>
                <w:color w:val="000000"/>
                <w:lang w:val="en-US"/>
              </w:rPr>
              <w:br/>
              <w:t xml:space="preserve">2-10-2 </w:t>
            </w:r>
            <w:proofErr w:type="spellStart"/>
            <w:r w:rsidRPr="009D466A">
              <w:rPr>
                <w:color w:val="000000"/>
                <w:lang w:val="en-US"/>
              </w:rPr>
              <w:t>Fujimi</w:t>
            </w:r>
            <w:proofErr w:type="spellEnd"/>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en-US"/>
              </w:rPr>
            </w:pPr>
            <w:r w:rsidRPr="009D466A">
              <w:rPr>
                <w:color w:val="000000"/>
                <w:lang w:val="en-US"/>
              </w:rPr>
              <w:t>Chiyoda-</w:t>
            </w:r>
            <w:proofErr w:type="spellStart"/>
            <w:r w:rsidRPr="009D466A">
              <w:rPr>
                <w:color w:val="000000"/>
                <w:lang w:val="en-US"/>
              </w:rPr>
              <w:t>ku</w:t>
            </w:r>
            <w:proofErr w:type="spellEnd"/>
          </w:p>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jc w:val="left"/>
              <w:rPr>
                <w:color w:val="000000"/>
                <w:lang w:val="en-US"/>
              </w:rPr>
            </w:pPr>
            <w:r w:rsidRPr="009D466A">
              <w:rPr>
                <w:color w:val="000000"/>
                <w:lang w:val="en-US"/>
              </w:rPr>
              <w:t>TOKYO 102-0071</w:t>
            </w:r>
          </w:p>
          <w:p w:rsidR="009D466A" w:rsidRPr="009D466A" w:rsidRDefault="009D466A" w:rsidP="00BB3C4B">
            <w:pPr>
              <w:tabs>
                <w:tab w:val="clear" w:pos="567"/>
                <w:tab w:val="clear" w:pos="1276"/>
                <w:tab w:val="clear" w:pos="1843"/>
                <w:tab w:val="clear" w:pos="5387"/>
                <w:tab w:val="clear" w:pos="5954"/>
                <w:tab w:val="left" w:pos="697"/>
                <w:tab w:val="left" w:pos="1191"/>
                <w:tab w:val="left" w:pos="1588"/>
                <w:tab w:val="left" w:pos="1985"/>
              </w:tabs>
              <w:spacing w:before="0"/>
              <w:jc w:val="left"/>
              <w:rPr>
                <w:color w:val="000000"/>
                <w:lang w:val="en-US"/>
              </w:rPr>
            </w:pPr>
            <w:r w:rsidRPr="009D466A">
              <w:rPr>
                <w:color w:val="000000"/>
                <w:lang w:val="en-US"/>
              </w:rPr>
              <w:t>Tel.:</w:t>
            </w:r>
            <w:r w:rsidRPr="009D466A">
              <w:rPr>
                <w:color w:val="000000"/>
                <w:lang w:val="en-US"/>
              </w:rPr>
              <w:tab/>
              <w:t>+81 3 5205 6524</w:t>
            </w:r>
          </w:p>
          <w:p w:rsidR="009D466A" w:rsidRPr="009D466A" w:rsidRDefault="009D466A" w:rsidP="00BB3C4B">
            <w:pPr>
              <w:tabs>
                <w:tab w:val="clear" w:pos="567"/>
                <w:tab w:val="clear" w:pos="1276"/>
                <w:tab w:val="clear" w:pos="1843"/>
                <w:tab w:val="clear" w:pos="5387"/>
                <w:tab w:val="clear" w:pos="5954"/>
                <w:tab w:val="left" w:pos="697"/>
                <w:tab w:val="left" w:pos="1191"/>
                <w:tab w:val="left" w:pos="1588"/>
                <w:tab w:val="left" w:pos="1985"/>
              </w:tabs>
              <w:spacing w:before="0"/>
              <w:jc w:val="left"/>
              <w:rPr>
                <w:color w:val="000000"/>
                <w:lang w:val="en-US"/>
              </w:rPr>
            </w:pPr>
            <w:r w:rsidRPr="009D466A">
              <w:rPr>
                <w:color w:val="000000"/>
                <w:lang w:val="en-US"/>
              </w:rPr>
              <w:t xml:space="preserve">Fax: </w:t>
            </w:r>
            <w:r w:rsidRPr="009D466A">
              <w:rPr>
                <w:color w:val="000000"/>
                <w:lang w:val="en-US"/>
              </w:rPr>
              <w:tab/>
              <w:t>+81 3 5205 6471</w:t>
            </w:r>
          </w:p>
          <w:p w:rsidR="009D466A" w:rsidRPr="009D466A" w:rsidRDefault="009D466A" w:rsidP="00BB3C4B">
            <w:pPr>
              <w:tabs>
                <w:tab w:val="clear" w:pos="567"/>
                <w:tab w:val="clear" w:pos="1276"/>
                <w:tab w:val="clear" w:pos="1843"/>
                <w:tab w:val="clear" w:pos="5387"/>
                <w:tab w:val="clear" w:pos="5954"/>
                <w:tab w:val="left" w:pos="426"/>
                <w:tab w:val="left" w:pos="697"/>
                <w:tab w:val="left" w:pos="1191"/>
                <w:tab w:val="left" w:pos="1588"/>
                <w:tab w:val="left" w:pos="1985"/>
                <w:tab w:val="left" w:pos="4140"/>
                <w:tab w:val="left" w:pos="4230"/>
              </w:tabs>
              <w:spacing w:before="0"/>
              <w:jc w:val="left"/>
              <w:rPr>
                <w:color w:val="000000"/>
                <w:lang w:val="en-US"/>
              </w:rPr>
            </w:pPr>
            <w:r w:rsidRPr="009D466A">
              <w:rPr>
                <w:color w:val="000000"/>
                <w:lang w:val="en-US"/>
              </w:rPr>
              <w:t xml:space="preserve">E-mail: </w:t>
            </w:r>
            <w:r w:rsidRPr="009D466A">
              <w:rPr>
                <w:color w:val="000000"/>
                <w:lang w:val="en-US"/>
              </w:rPr>
              <w:tab/>
              <w:t>f-sasaki@iij.ad.jp</w:t>
            </w:r>
          </w:p>
        </w:tc>
        <w:tc>
          <w:tcPr>
            <w:tcW w:w="1084" w:type="dxa"/>
            <w:tcBorders>
              <w:top w:val="single" w:sz="6" w:space="0" w:color="auto"/>
              <w:left w:val="single" w:sz="6" w:space="0" w:color="auto"/>
              <w:bottom w:val="single" w:sz="6" w:space="0" w:color="auto"/>
              <w:right w:val="single" w:sz="6" w:space="0" w:color="auto"/>
            </w:tcBorders>
          </w:tcPr>
          <w:p w:rsidR="009D466A" w:rsidRPr="009D466A" w:rsidRDefault="009D466A" w:rsidP="009D466A">
            <w:pPr>
              <w:tabs>
                <w:tab w:val="clear" w:pos="567"/>
                <w:tab w:val="clear" w:pos="1276"/>
                <w:tab w:val="clear" w:pos="1843"/>
                <w:tab w:val="clear" w:pos="5387"/>
                <w:tab w:val="clear" w:pos="5954"/>
                <w:tab w:val="left" w:pos="426"/>
                <w:tab w:val="left" w:pos="4140"/>
                <w:tab w:val="left" w:pos="4230"/>
              </w:tabs>
              <w:spacing w:before="0"/>
              <w:jc w:val="center"/>
              <w:rPr>
                <w:rFonts w:cs="Arial"/>
                <w:lang w:val="en-US"/>
              </w:rPr>
            </w:pPr>
            <w:r w:rsidRPr="009D466A">
              <w:rPr>
                <w:rFonts w:cs="Arial"/>
                <w:bCs/>
              </w:rPr>
              <w:t>1.I.2017</w:t>
            </w:r>
          </w:p>
        </w:tc>
      </w:tr>
    </w:tbl>
    <w:p w:rsidR="009D466A" w:rsidRPr="009D466A" w:rsidRDefault="009D466A" w:rsidP="009D466A">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rPr>
      </w:pPr>
    </w:p>
    <w:p w:rsidR="00BB3C4B" w:rsidRDefault="00BB3C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_tradnl"/>
        </w:rPr>
      </w:pPr>
      <w:r>
        <w:rPr>
          <w:rFonts w:asciiTheme="minorHAnsi" w:hAnsiTheme="minorHAnsi"/>
          <w:lang w:val="es-ES_tradnl"/>
        </w:rPr>
        <w:br w:type="page"/>
      </w:r>
    </w:p>
    <w:tbl>
      <w:tblPr>
        <w:tblW w:w="0" w:type="auto"/>
        <w:tblCellMar>
          <w:left w:w="0" w:type="dxa"/>
          <w:right w:w="0" w:type="dxa"/>
        </w:tblCellMar>
        <w:tblLook w:val="0000" w:firstRow="0" w:lastRow="0" w:firstColumn="0" w:lastColumn="0" w:noHBand="0" w:noVBand="0"/>
      </w:tblPr>
      <w:tblGrid>
        <w:gridCol w:w="84"/>
        <w:gridCol w:w="8673"/>
        <w:gridCol w:w="308"/>
      </w:tblGrid>
      <w:tr w:rsidR="0051432E" w:rsidRPr="0051432E" w:rsidTr="00BD6060">
        <w:trPr>
          <w:trHeight w:val="339"/>
        </w:trPr>
        <w:tc>
          <w:tcPr>
            <w:tcW w:w="84"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7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30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1064"/>
        </w:trPr>
        <w:tc>
          <w:tcPr>
            <w:tcW w:w="9071" w:type="dxa"/>
            <w:gridSpan w:val="3"/>
          </w:tcPr>
          <w:tbl>
            <w:tblPr>
              <w:tblW w:w="9072" w:type="dxa"/>
              <w:tblCellMar>
                <w:left w:w="0" w:type="dxa"/>
                <w:right w:w="0" w:type="dxa"/>
              </w:tblCellMar>
              <w:tblLook w:val="0000" w:firstRow="0" w:lastRow="0" w:firstColumn="0" w:lastColumn="0" w:noHBand="0" w:noVBand="0"/>
            </w:tblPr>
            <w:tblGrid>
              <w:gridCol w:w="9072"/>
            </w:tblGrid>
            <w:tr w:rsidR="0051432E" w:rsidRPr="0051432E" w:rsidTr="00BD6060">
              <w:trPr>
                <w:trHeight w:val="984"/>
              </w:trPr>
              <w:tc>
                <w:tcPr>
                  <w:tcW w:w="9072" w:type="dxa"/>
                  <w:shd w:val="clear" w:color="auto" w:fill="D3D3D3"/>
                  <w:tcMar>
                    <w:top w:w="40" w:type="dxa"/>
                    <w:left w:w="40" w:type="dxa"/>
                    <w:bottom w:w="40" w:type="dxa"/>
                    <w:right w:w="40" w:type="dxa"/>
                  </w:tcMar>
                </w:tcPr>
                <w:p w:rsidR="0051432E" w:rsidRPr="0051432E" w:rsidRDefault="0051432E" w:rsidP="0051432E">
                  <w:pPr>
                    <w:pStyle w:val="Heading20"/>
                    <w:rPr>
                      <w:rFonts w:ascii="Times New Roman" w:hAnsi="Times New Roman"/>
                      <w:lang w:val="en-US"/>
                    </w:rPr>
                  </w:pPr>
                  <w:bookmarkStart w:id="1240" w:name="_Toc471824672"/>
                  <w:r w:rsidRPr="0051432E">
                    <w:rPr>
                      <w:lang w:val="en-US"/>
                    </w:rPr>
                    <w:t>Mobile Network Codes (MNC) for the international identification plan for public networks and subscriptions</w:t>
                  </w:r>
                  <w:r w:rsidRPr="0051432E">
                    <w:rPr>
                      <w:lang w:val="en-US"/>
                    </w:rPr>
                    <w:br/>
                    <w:t>(According to  Recommendation ITU-T E.212 (09/2016))</w:t>
                  </w:r>
                  <w:r w:rsidRPr="0051432E">
                    <w:rPr>
                      <w:lang w:val="en-US"/>
                    </w:rPr>
                    <w:br/>
                    <w:t>(Position on 1st November 2016)</w:t>
                  </w:r>
                  <w:bookmarkEnd w:id="1240"/>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116"/>
        </w:trPr>
        <w:tc>
          <w:tcPr>
            <w:tcW w:w="84"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7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30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394"/>
        </w:trPr>
        <w:tc>
          <w:tcPr>
            <w:tcW w:w="84"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79" w:type="dxa"/>
          </w:tcPr>
          <w:tbl>
            <w:tblPr>
              <w:tblW w:w="0" w:type="auto"/>
              <w:tblCellMar>
                <w:left w:w="0" w:type="dxa"/>
                <w:right w:w="0" w:type="dxa"/>
              </w:tblCellMar>
              <w:tblLook w:val="0000" w:firstRow="0" w:lastRow="0" w:firstColumn="0" w:lastColumn="0" w:noHBand="0" w:noVBand="0"/>
            </w:tblPr>
            <w:tblGrid>
              <w:gridCol w:w="8274"/>
            </w:tblGrid>
            <w:tr w:rsidR="0051432E" w:rsidRPr="0051432E" w:rsidTr="00BD6060">
              <w:trPr>
                <w:trHeight w:val="314"/>
              </w:trPr>
              <w:tc>
                <w:tcPr>
                  <w:tcW w:w="8274" w:type="dxa"/>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 xml:space="preserve">(Annex to ITU Operational Bulletin No. 1111 </w:t>
                  </w:r>
                  <w:r>
                    <w:rPr>
                      <w:rFonts w:eastAsia="Calibri"/>
                      <w:color w:val="000000"/>
                      <w:lang w:val="en-US"/>
                    </w:rPr>
                    <w:t>–</w:t>
                  </w:r>
                  <w:r w:rsidRPr="0051432E">
                    <w:rPr>
                      <w:rFonts w:eastAsia="Calibri"/>
                      <w:color w:val="000000"/>
                      <w:lang w:val="en-US"/>
                    </w:rPr>
                    <w:t xml:space="preserve"> 1.XI.2016)</w:t>
                  </w:r>
                </w:p>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(Amendment No. 5)</w:t>
                  </w:r>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0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103"/>
        </w:trPr>
        <w:tc>
          <w:tcPr>
            <w:tcW w:w="84"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7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30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c>
          <w:tcPr>
            <w:tcW w:w="84"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679" w:type="dxa"/>
          </w:tcPr>
          <w:tbl>
            <w:tblPr>
              <w:tblW w:w="8679" w:type="dxa"/>
              <w:tblCellMar>
                <w:left w:w="0" w:type="dxa"/>
                <w:right w:w="0" w:type="dxa"/>
              </w:tblCellMar>
              <w:tblLook w:val="0000" w:firstRow="0" w:lastRow="0" w:firstColumn="0" w:lastColumn="0" w:noHBand="0" w:noVBand="0"/>
            </w:tblPr>
            <w:tblGrid>
              <w:gridCol w:w="17"/>
              <w:gridCol w:w="28"/>
              <w:gridCol w:w="8556"/>
              <w:gridCol w:w="7"/>
              <w:gridCol w:w="71"/>
            </w:tblGrid>
            <w:tr w:rsidR="0051432E" w:rsidRPr="0051432E" w:rsidTr="00BD6060">
              <w:trPr>
                <w:trHeight w:val="91"/>
              </w:trPr>
              <w:tc>
                <w:tcPr>
                  <w:tcW w:w="9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57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c>
                <w:tcPr>
                  <w:tcW w:w="9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536" w:type="dxa"/>
                    <w:tblCellMar>
                      <w:left w:w="0" w:type="dxa"/>
                      <w:right w:w="0" w:type="dxa"/>
                    </w:tblCellMar>
                    <w:tblLook w:val="0000" w:firstRow="0" w:lastRow="0" w:firstColumn="0" w:lastColumn="0" w:noHBand="0" w:noVBand="0"/>
                  </w:tblPr>
                  <w:tblGrid>
                    <w:gridCol w:w="2699"/>
                    <w:gridCol w:w="1493"/>
                    <w:gridCol w:w="4344"/>
                  </w:tblGrid>
                  <w:tr w:rsidR="0051432E" w:rsidRPr="0051432E" w:rsidTr="00BD6060">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i/>
                            <w:color w:val="000000"/>
                            <w:lang w:val="en-US"/>
                          </w:rPr>
                          <w:t>MCC+MNC *</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i/>
                            <w:color w:val="000000"/>
                            <w:lang w:val="en-US"/>
                          </w:rPr>
                          <w:t>Operator/Network</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Denmark SUP</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238 43</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1432E">
                          <w:rPr>
                            <w:rFonts w:eastAsia="Calibri"/>
                            <w:color w:val="000000"/>
                            <w:lang w:val="en-US"/>
                          </w:rPr>
                          <w:t>MobiWeb</w:t>
                        </w:r>
                        <w:proofErr w:type="spellEnd"/>
                        <w:r w:rsidRPr="0051432E">
                          <w:rPr>
                            <w:rFonts w:eastAsia="Calibri"/>
                            <w:color w:val="000000"/>
                            <w:lang w:val="en-US"/>
                          </w:rPr>
                          <w:t xml:space="preserve"> Limited</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Denmark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238 25</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1432E">
                          <w:rPr>
                            <w:rFonts w:eastAsia="Calibri"/>
                            <w:color w:val="000000"/>
                            <w:lang w:val="en-US"/>
                          </w:rPr>
                          <w:t>Viahub</w:t>
                        </w:r>
                        <w:proofErr w:type="spellEnd"/>
                        <w:r w:rsidRPr="0051432E">
                          <w:rPr>
                            <w:rFonts w:eastAsia="Calibri"/>
                            <w:color w:val="000000"/>
                            <w:lang w:val="en-US"/>
                          </w:rPr>
                          <w:t xml:space="preserve"> (SMS Provider Corp.)</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Germany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262 23</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1432E">
                          <w:rPr>
                            <w:rFonts w:eastAsia="Calibri"/>
                            <w:color w:val="000000"/>
                            <w:lang w:val="en-US"/>
                          </w:rPr>
                          <w:t>Drillisch</w:t>
                        </w:r>
                        <w:proofErr w:type="spellEnd"/>
                        <w:r w:rsidRPr="0051432E">
                          <w:rPr>
                            <w:rFonts w:eastAsia="Calibri"/>
                            <w:color w:val="000000"/>
                            <w:lang w:val="en-US"/>
                          </w:rPr>
                          <w:t xml:space="preserve"> </w:t>
                        </w:r>
                        <w:proofErr w:type="spellStart"/>
                        <w:r w:rsidRPr="0051432E">
                          <w:rPr>
                            <w:rFonts w:eastAsia="Calibri"/>
                            <w:color w:val="000000"/>
                            <w:lang w:val="en-US"/>
                          </w:rPr>
                          <w:t>Netz</w:t>
                        </w:r>
                        <w:proofErr w:type="spellEnd"/>
                        <w:r w:rsidRPr="0051432E">
                          <w:rPr>
                            <w:rFonts w:eastAsia="Calibri"/>
                            <w:color w:val="000000"/>
                            <w:lang w:val="en-US"/>
                          </w:rPr>
                          <w:t xml:space="preserve"> AG</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Gibraltar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266 09</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1432E">
                          <w:rPr>
                            <w:rFonts w:eastAsia="Calibri"/>
                            <w:color w:val="000000"/>
                            <w:lang w:val="en-US"/>
                          </w:rPr>
                          <w:t>Eazi</w:t>
                        </w:r>
                        <w:proofErr w:type="spellEnd"/>
                        <w:r w:rsidRPr="0051432E">
                          <w:rPr>
                            <w:rFonts w:eastAsia="Calibri"/>
                            <w:color w:val="000000"/>
                            <w:lang w:val="en-US"/>
                          </w:rPr>
                          <w:t xml:space="preserve"> Telecom Ltd (trading as “</w:t>
                        </w:r>
                        <w:proofErr w:type="spellStart"/>
                        <w:r w:rsidRPr="0051432E">
                          <w:rPr>
                            <w:rFonts w:eastAsia="Calibri"/>
                            <w:color w:val="000000"/>
                            <w:lang w:val="en-US"/>
                          </w:rPr>
                          <w:t>Limba</w:t>
                        </w:r>
                        <w:proofErr w:type="spellEnd"/>
                        <w:r w:rsidRPr="0051432E">
                          <w:rPr>
                            <w:rFonts w:eastAsia="Calibri"/>
                            <w:color w:val="000000"/>
                            <w:lang w:val="en-US"/>
                          </w:rPr>
                          <w:t>”)</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Japan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440 03</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color w:val="000000"/>
                            <w:lang w:val="en-US"/>
                          </w:rPr>
                          <w:t>Internet Initiative Japan Inc.</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Slovenia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BD6060"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293 10</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roofErr w:type="spellStart"/>
                        <w:r w:rsidRPr="0051432E">
                          <w:rPr>
                            <w:rFonts w:eastAsia="Calibri"/>
                            <w:color w:val="000000"/>
                            <w:lang w:val="fr-CH"/>
                          </w:rPr>
                          <w:t>Slovenske</w:t>
                        </w:r>
                        <w:proofErr w:type="spellEnd"/>
                        <w:r w:rsidRPr="0051432E">
                          <w:rPr>
                            <w:rFonts w:eastAsia="Calibri"/>
                            <w:color w:val="000000"/>
                            <w:lang w:val="fr-CH"/>
                          </w:rPr>
                          <w:t xml:space="preserve"> </w:t>
                        </w:r>
                        <w:proofErr w:type="spellStart"/>
                        <w:r w:rsidRPr="0051432E">
                          <w:rPr>
                            <w:rFonts w:eastAsia="Calibri"/>
                            <w:color w:val="000000"/>
                            <w:lang w:val="fr-CH"/>
                          </w:rPr>
                          <w:t>železnice</w:t>
                        </w:r>
                        <w:proofErr w:type="spellEnd"/>
                        <w:r w:rsidRPr="0051432E">
                          <w:rPr>
                            <w:rFonts w:eastAsia="Calibri"/>
                            <w:color w:val="000000"/>
                            <w:lang w:val="fr-CH"/>
                          </w:rPr>
                          <w:t xml:space="preserve"> – </w:t>
                        </w:r>
                        <w:proofErr w:type="spellStart"/>
                        <w:r w:rsidRPr="0051432E">
                          <w:rPr>
                            <w:rFonts w:eastAsia="Calibri"/>
                            <w:color w:val="000000"/>
                            <w:lang w:val="fr-CH"/>
                          </w:rPr>
                          <w:t>Infrastruktura</w:t>
                        </w:r>
                        <w:proofErr w:type="spellEnd"/>
                        <w:r w:rsidRPr="0051432E">
                          <w:rPr>
                            <w:rFonts w:eastAsia="Calibri"/>
                            <w:color w:val="000000"/>
                            <w:lang w:val="fr-CH"/>
                          </w:rPr>
                          <w:t xml:space="preserve"> </w:t>
                        </w:r>
                        <w:proofErr w:type="spellStart"/>
                        <w:r w:rsidRPr="0051432E">
                          <w:rPr>
                            <w:rFonts w:eastAsia="Calibri"/>
                            <w:color w:val="000000"/>
                            <w:lang w:val="fr-CH"/>
                          </w:rPr>
                          <w:t>d.o.o</w:t>
                        </w:r>
                        <w:proofErr w:type="spellEnd"/>
                        <w:r w:rsidRPr="0051432E">
                          <w:rPr>
                            <w:rFonts w:eastAsia="Calibri"/>
                            <w:color w:val="000000"/>
                            <w:lang w:val="fr-CH"/>
                          </w:rPr>
                          <w:t>.</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Sweden SUP</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240 34</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color w:val="000000"/>
                            <w:lang w:val="en-US"/>
                          </w:rPr>
                          <w:t>Pro Net Telecommunications Services Ltd.</w:t>
                        </w:r>
                      </w:p>
                    </w:tc>
                  </w:tr>
                  <w:tr w:rsidR="0051432E" w:rsidRPr="0051432E" w:rsidTr="00BD606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b/>
                            <w:color w:val="000000"/>
                            <w:lang w:val="en-US"/>
                          </w:rPr>
                          <w:t>Sweden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1432E" w:rsidRPr="0051432E" w:rsidTr="00BD606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1432E">
                          <w:rPr>
                            <w:rFonts w:eastAsia="Calibri"/>
                            <w:color w:val="000000"/>
                            <w:lang w:val="en-US"/>
                          </w:rPr>
                          <w:t>240 46</w:t>
                        </w:r>
                      </w:p>
                    </w:tc>
                    <w:tc>
                      <w:tcPr>
                        <w:tcW w:w="434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color w:val="000000"/>
                            <w:lang w:val="en-US"/>
                          </w:rPr>
                          <w:t>SMS Provider Corp.</w:t>
                        </w:r>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57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322"/>
              </w:trPr>
              <w:tc>
                <w:tcPr>
                  <w:tcW w:w="9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57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1432E" w:rsidRPr="0051432E" w:rsidTr="00BD6060">
              <w:trPr>
                <w:trHeight w:val="736"/>
              </w:trPr>
              <w:tc>
                <w:tcPr>
                  <w:tcW w:w="99"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0" w:type="auto"/>
                    <w:tblCellMar>
                      <w:left w:w="0" w:type="dxa"/>
                      <w:right w:w="0" w:type="dxa"/>
                    </w:tblCellMar>
                    <w:tblLook w:val="0000" w:firstRow="0" w:lastRow="0" w:firstColumn="0" w:lastColumn="0" w:noHBand="0" w:noVBand="0"/>
                  </w:tblPr>
                  <w:tblGrid>
                    <w:gridCol w:w="8546"/>
                  </w:tblGrid>
                  <w:tr w:rsidR="0051432E" w:rsidRPr="0051432E" w:rsidTr="00BD6060">
                    <w:trPr>
                      <w:trHeight w:val="656"/>
                    </w:trPr>
                    <w:tc>
                      <w:tcPr>
                        <w:tcW w:w="8546" w:type="dxa"/>
                        <w:tcMar>
                          <w:top w:w="40" w:type="dxa"/>
                          <w:left w:w="40" w:type="dxa"/>
                          <w:bottom w:w="40" w:type="dxa"/>
                          <w:right w:w="40" w:type="dxa"/>
                        </w:tcMar>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ascii="Arial" w:eastAsia="Arial" w:hAnsi="Arial"/>
                            <w:color w:val="000000"/>
                            <w:sz w:val="16"/>
                            <w:lang w:val="en-US"/>
                          </w:rPr>
                          <w:t>____________</w:t>
                        </w:r>
                      </w:p>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color w:val="000000"/>
                            <w:sz w:val="16"/>
                            <w:lang w:val="en-US"/>
                          </w:rPr>
                          <w:t>*</w:t>
                        </w:r>
                        <w:r w:rsidRPr="0051432E">
                          <w:rPr>
                            <w:rFonts w:eastAsia="Calibri"/>
                            <w:color w:val="000000"/>
                            <w:sz w:val="18"/>
                            <w:lang w:val="en-US"/>
                          </w:rPr>
                          <w:t xml:space="preserve">                  MCC:  Mobile Country Code / </w:t>
                        </w:r>
                        <w:proofErr w:type="spellStart"/>
                        <w:r w:rsidRPr="0051432E">
                          <w:rPr>
                            <w:rFonts w:eastAsia="Calibri"/>
                            <w:color w:val="000000"/>
                            <w:sz w:val="18"/>
                            <w:lang w:val="en-US"/>
                          </w:rPr>
                          <w:t>Indicatif</w:t>
                        </w:r>
                        <w:proofErr w:type="spellEnd"/>
                        <w:r w:rsidRPr="0051432E">
                          <w:rPr>
                            <w:rFonts w:eastAsia="Calibri"/>
                            <w:color w:val="000000"/>
                            <w:sz w:val="18"/>
                            <w:lang w:val="en-US"/>
                          </w:rPr>
                          <w:t xml:space="preserve"> de pays du mobile / </w:t>
                        </w:r>
                        <w:proofErr w:type="spellStart"/>
                        <w:r w:rsidRPr="0051432E">
                          <w:rPr>
                            <w:rFonts w:eastAsia="Calibri"/>
                            <w:color w:val="000000"/>
                            <w:sz w:val="18"/>
                            <w:lang w:val="en-US"/>
                          </w:rPr>
                          <w:t>Indicativo</w:t>
                        </w:r>
                        <w:proofErr w:type="spellEnd"/>
                        <w:r w:rsidRPr="0051432E">
                          <w:rPr>
                            <w:rFonts w:eastAsia="Calibri"/>
                            <w:color w:val="000000"/>
                            <w:sz w:val="18"/>
                            <w:lang w:val="en-US"/>
                          </w:rPr>
                          <w:t xml:space="preserve"> de </w:t>
                        </w:r>
                        <w:proofErr w:type="spellStart"/>
                        <w:r w:rsidRPr="0051432E">
                          <w:rPr>
                            <w:rFonts w:eastAsia="Calibri"/>
                            <w:color w:val="000000"/>
                            <w:sz w:val="18"/>
                            <w:lang w:val="en-US"/>
                          </w:rPr>
                          <w:t>país</w:t>
                        </w:r>
                        <w:proofErr w:type="spellEnd"/>
                        <w:r w:rsidRPr="0051432E">
                          <w:rPr>
                            <w:rFonts w:eastAsia="Calibri"/>
                            <w:color w:val="000000"/>
                            <w:sz w:val="18"/>
                            <w:lang w:val="en-US"/>
                          </w:rPr>
                          <w:t xml:space="preserve"> para el </w:t>
                        </w:r>
                        <w:proofErr w:type="spellStart"/>
                        <w:r w:rsidRPr="0051432E">
                          <w:rPr>
                            <w:rFonts w:eastAsia="Calibri"/>
                            <w:color w:val="000000"/>
                            <w:sz w:val="18"/>
                            <w:lang w:val="en-US"/>
                          </w:rPr>
                          <w:t>servicio</w:t>
                        </w:r>
                        <w:proofErr w:type="spellEnd"/>
                        <w:r w:rsidRPr="0051432E">
                          <w:rPr>
                            <w:rFonts w:eastAsia="Calibri"/>
                            <w:color w:val="000000"/>
                            <w:sz w:val="18"/>
                            <w:lang w:val="en-US"/>
                          </w:rPr>
                          <w:t xml:space="preserve"> </w:t>
                        </w:r>
                        <w:proofErr w:type="spellStart"/>
                        <w:r w:rsidRPr="0051432E">
                          <w:rPr>
                            <w:rFonts w:eastAsia="Calibri"/>
                            <w:color w:val="000000"/>
                            <w:sz w:val="18"/>
                            <w:lang w:val="en-US"/>
                          </w:rPr>
                          <w:t>móvil</w:t>
                        </w:r>
                        <w:proofErr w:type="spellEnd"/>
                      </w:p>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1432E">
                          <w:rPr>
                            <w:rFonts w:eastAsia="Calibri"/>
                            <w:color w:val="000000"/>
                            <w:sz w:val="18"/>
                            <w:lang w:val="en-US"/>
                          </w:rPr>
                          <w:t xml:space="preserve">                    MNC:  Mobile Network Code / Code de </w:t>
                        </w:r>
                        <w:proofErr w:type="spellStart"/>
                        <w:r w:rsidRPr="0051432E">
                          <w:rPr>
                            <w:rFonts w:eastAsia="Calibri"/>
                            <w:color w:val="000000"/>
                            <w:sz w:val="18"/>
                            <w:lang w:val="en-US"/>
                          </w:rPr>
                          <w:t>réseau</w:t>
                        </w:r>
                        <w:proofErr w:type="spellEnd"/>
                        <w:r w:rsidRPr="0051432E">
                          <w:rPr>
                            <w:rFonts w:eastAsia="Calibri"/>
                            <w:color w:val="000000"/>
                            <w:sz w:val="18"/>
                            <w:lang w:val="en-US"/>
                          </w:rPr>
                          <w:t xml:space="preserve"> mobile / </w:t>
                        </w:r>
                        <w:proofErr w:type="spellStart"/>
                        <w:r w:rsidRPr="0051432E">
                          <w:rPr>
                            <w:rFonts w:eastAsia="Calibri"/>
                            <w:color w:val="000000"/>
                            <w:sz w:val="18"/>
                            <w:lang w:val="en-US"/>
                          </w:rPr>
                          <w:t>Indicativo</w:t>
                        </w:r>
                        <w:proofErr w:type="spellEnd"/>
                        <w:r w:rsidRPr="0051432E">
                          <w:rPr>
                            <w:rFonts w:eastAsia="Calibri"/>
                            <w:color w:val="000000"/>
                            <w:sz w:val="18"/>
                            <w:lang w:val="en-US"/>
                          </w:rPr>
                          <w:t xml:space="preserve"> de red para el </w:t>
                        </w:r>
                        <w:proofErr w:type="spellStart"/>
                        <w:r w:rsidRPr="0051432E">
                          <w:rPr>
                            <w:rFonts w:eastAsia="Calibri"/>
                            <w:color w:val="000000"/>
                            <w:sz w:val="18"/>
                            <w:lang w:val="en-US"/>
                          </w:rPr>
                          <w:t>servicio</w:t>
                        </w:r>
                        <w:proofErr w:type="spellEnd"/>
                        <w:r w:rsidRPr="0051432E">
                          <w:rPr>
                            <w:rFonts w:eastAsia="Calibri"/>
                            <w:color w:val="000000"/>
                            <w:sz w:val="18"/>
                            <w:lang w:val="en-US"/>
                          </w:rPr>
                          <w:t xml:space="preserve"> </w:t>
                        </w:r>
                        <w:proofErr w:type="spellStart"/>
                        <w:r w:rsidRPr="0051432E">
                          <w:rPr>
                            <w:rFonts w:eastAsia="Calibri"/>
                            <w:color w:val="000000"/>
                            <w:sz w:val="18"/>
                            <w:lang w:val="en-US"/>
                          </w:rPr>
                          <w:t>móvil</w:t>
                        </w:r>
                        <w:proofErr w:type="spellEnd"/>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57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308" w:type="dxa"/>
          </w:tcPr>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1432E" w:rsidRPr="0051432E" w:rsidRDefault="0051432E" w:rsidP="0051432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0C7542" w:rsidRPr="0051432E" w:rsidRDefault="000C7542" w:rsidP="00FD1930">
      <w:pPr>
        <w:rPr>
          <w:rFonts w:asciiTheme="minorHAnsi" w:hAnsiTheme="minorHAnsi"/>
          <w:lang w:val="en-US"/>
        </w:rPr>
      </w:pPr>
    </w:p>
    <w:p w:rsidR="0051432E" w:rsidRDefault="005143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51432E" w:rsidRPr="0051432E" w:rsidRDefault="0051432E" w:rsidP="0051432E">
      <w:pPr>
        <w:pStyle w:val="Heading20"/>
        <w:rPr>
          <w:lang w:val="en-US"/>
        </w:rPr>
      </w:pPr>
      <w:bookmarkStart w:id="1241" w:name="_Toc471824673"/>
      <w:r w:rsidRPr="0051432E">
        <w:rPr>
          <w:lang w:val="en-US"/>
        </w:rPr>
        <w:lastRenderedPageBreak/>
        <w:t xml:space="preserve">List of ITU Carrier Codes </w:t>
      </w:r>
      <w:r w:rsidRPr="0051432E">
        <w:rPr>
          <w:lang w:val="en-US"/>
        </w:rPr>
        <w:br/>
        <w:t xml:space="preserve">(According to Recommendation ITU-T M.1400 (03/2013)) </w:t>
      </w:r>
      <w:r w:rsidRPr="0051432E">
        <w:rPr>
          <w:lang w:val="en-US"/>
        </w:rPr>
        <w:br/>
        <w:t>(Position on 15 September 2014)</w:t>
      </w:r>
      <w:bookmarkEnd w:id="1241"/>
    </w:p>
    <w:p w:rsidR="0051432E" w:rsidRPr="0051432E" w:rsidRDefault="0051432E" w:rsidP="0051432E">
      <w:pPr>
        <w:tabs>
          <w:tab w:val="clear" w:pos="567"/>
          <w:tab w:val="clear" w:pos="1276"/>
          <w:tab w:val="clear" w:pos="1843"/>
          <w:tab w:val="clear" w:pos="5387"/>
          <w:tab w:val="clear" w:pos="5954"/>
        </w:tabs>
        <w:spacing w:before="240"/>
        <w:jc w:val="center"/>
        <w:rPr>
          <w:lang w:val="en-US"/>
        </w:rPr>
      </w:pPr>
      <w:r w:rsidRPr="0051432E">
        <w:rPr>
          <w:lang w:val="en-US"/>
        </w:rPr>
        <w:t xml:space="preserve">(Annex to ITU Operational Bulletin No. 1060 </w:t>
      </w:r>
      <w:r>
        <w:rPr>
          <w:lang w:val="en-US"/>
        </w:rPr>
        <w:t>–</w:t>
      </w:r>
      <w:r w:rsidRPr="0051432E">
        <w:rPr>
          <w:lang w:val="en-US"/>
        </w:rPr>
        <w:t xml:space="preserve"> 15.IX.2014)</w:t>
      </w:r>
      <w:r w:rsidRPr="0051432E">
        <w:rPr>
          <w:lang w:val="en-US"/>
        </w:rPr>
        <w:br/>
        <w:t>(Amendment No. 37)</w:t>
      </w:r>
    </w:p>
    <w:p w:rsidR="0051432E" w:rsidRPr="0051432E" w:rsidRDefault="0051432E" w:rsidP="0051432E">
      <w:pPr>
        <w:tabs>
          <w:tab w:val="clear" w:pos="567"/>
          <w:tab w:val="clear" w:pos="1276"/>
          <w:tab w:val="clear" w:pos="1843"/>
          <w:tab w:val="clear" w:pos="5387"/>
          <w:tab w:val="clear" w:pos="5954"/>
        </w:tabs>
        <w:spacing w:before="0"/>
        <w:jc w:val="left"/>
        <w:rPr>
          <w:rFonts w:ascii="Arial" w:hAnsi="Arial"/>
          <w:sz w:val="22"/>
          <w:lang w:val="en-US"/>
        </w:rPr>
      </w:pPr>
    </w:p>
    <w:tbl>
      <w:tblPr>
        <w:tblW w:w="10206" w:type="dxa"/>
        <w:tblLayout w:type="fixed"/>
        <w:tblLook w:val="04A0" w:firstRow="1" w:lastRow="0" w:firstColumn="1" w:lastColumn="0" w:noHBand="0" w:noVBand="1"/>
      </w:tblPr>
      <w:tblGrid>
        <w:gridCol w:w="4253"/>
        <w:gridCol w:w="1701"/>
        <w:gridCol w:w="4252"/>
      </w:tblGrid>
      <w:tr w:rsidR="0051432E" w:rsidRPr="0051432E" w:rsidTr="00BD6060">
        <w:trPr>
          <w:cantSplit/>
          <w:tblHeader/>
        </w:trPr>
        <w:tc>
          <w:tcPr>
            <w:tcW w:w="4253" w:type="dxa"/>
            <w:hideMark/>
          </w:tcPr>
          <w:p w:rsidR="0051432E" w:rsidRPr="0051432E" w:rsidRDefault="0051432E" w:rsidP="0051432E">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51432E">
              <w:rPr>
                <w:rFonts w:eastAsia="SimSun" w:cs="Arial"/>
                <w:b/>
                <w:bCs/>
                <w:i/>
                <w:iCs/>
                <w:color w:val="000000"/>
                <w:lang w:val="en-US"/>
              </w:rPr>
              <w:t>Country or area/ISO code</w:t>
            </w:r>
          </w:p>
        </w:tc>
        <w:tc>
          <w:tcPr>
            <w:tcW w:w="1701" w:type="dxa"/>
            <w:hideMark/>
          </w:tcPr>
          <w:p w:rsidR="0051432E" w:rsidRPr="0051432E" w:rsidRDefault="0051432E" w:rsidP="0051432E">
            <w:pPr>
              <w:widowControl w:val="0"/>
              <w:tabs>
                <w:tab w:val="clear" w:pos="567"/>
                <w:tab w:val="clear" w:pos="1276"/>
                <w:tab w:val="clear" w:pos="1843"/>
                <w:tab w:val="clear" w:pos="5387"/>
                <w:tab w:val="clear" w:pos="5954"/>
              </w:tabs>
              <w:spacing w:before="60"/>
              <w:jc w:val="center"/>
              <w:rPr>
                <w:rFonts w:eastAsia="SimSun" w:cs="Arial"/>
                <w:b/>
                <w:bCs/>
                <w:i/>
                <w:iCs/>
                <w:color w:val="000000"/>
                <w:lang w:val="en-US"/>
              </w:rPr>
            </w:pPr>
            <w:r w:rsidRPr="0051432E">
              <w:rPr>
                <w:rFonts w:eastAsia="SimSun" w:cs="Arial"/>
                <w:b/>
                <w:bCs/>
                <w:i/>
                <w:iCs/>
                <w:color w:val="000000"/>
                <w:lang w:val="en-US"/>
              </w:rPr>
              <w:t>Company Code</w:t>
            </w:r>
          </w:p>
        </w:tc>
        <w:tc>
          <w:tcPr>
            <w:tcW w:w="4252" w:type="dxa"/>
            <w:hideMark/>
          </w:tcPr>
          <w:p w:rsidR="0051432E" w:rsidRPr="0051432E" w:rsidRDefault="0051432E" w:rsidP="0051432E">
            <w:pPr>
              <w:widowControl w:val="0"/>
              <w:tabs>
                <w:tab w:val="clear" w:pos="567"/>
                <w:tab w:val="clear" w:pos="1276"/>
                <w:tab w:val="clear" w:pos="1843"/>
                <w:tab w:val="clear" w:pos="5387"/>
                <w:tab w:val="clear" w:pos="5954"/>
              </w:tabs>
              <w:spacing w:before="60"/>
              <w:jc w:val="left"/>
              <w:rPr>
                <w:rFonts w:eastAsia="SimSun" w:cs="Arial"/>
                <w:b/>
                <w:bCs/>
                <w:i/>
                <w:iCs/>
                <w:color w:val="000000"/>
                <w:lang w:val="en-US"/>
              </w:rPr>
            </w:pPr>
            <w:r w:rsidRPr="0051432E">
              <w:rPr>
                <w:rFonts w:eastAsia="SimSun" w:cs="Arial"/>
                <w:b/>
                <w:bCs/>
                <w:i/>
                <w:iCs/>
                <w:color w:val="000000"/>
                <w:lang w:val="en-US"/>
              </w:rPr>
              <w:t>Contact</w:t>
            </w:r>
          </w:p>
        </w:tc>
      </w:tr>
      <w:tr w:rsidR="0051432E" w:rsidRPr="0051432E" w:rsidTr="00BD6060">
        <w:trPr>
          <w:cantSplit/>
          <w:tblHeader/>
        </w:trPr>
        <w:tc>
          <w:tcPr>
            <w:tcW w:w="4253" w:type="dxa"/>
            <w:tcBorders>
              <w:top w:val="nil"/>
              <w:left w:val="nil"/>
              <w:bottom w:val="single" w:sz="4" w:space="0" w:color="auto"/>
              <w:right w:val="nil"/>
            </w:tcBorders>
            <w:hideMark/>
          </w:tcPr>
          <w:p w:rsidR="0051432E" w:rsidRPr="0051432E" w:rsidRDefault="0051432E" w:rsidP="0051432E">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r w:rsidRPr="0051432E">
              <w:rPr>
                <w:rFonts w:eastAsia="SimSun" w:cs="Arial"/>
                <w:i/>
                <w:iCs/>
                <w:lang w:val="en-US"/>
              </w:rPr>
              <w:t xml:space="preserve">  </w:t>
            </w:r>
            <w:r w:rsidRPr="0051432E">
              <w:rPr>
                <w:rFonts w:eastAsia="SimSun" w:cs="Arial"/>
                <w:b/>
                <w:bCs/>
                <w:i/>
                <w:iCs/>
                <w:color w:val="000000"/>
                <w:lang w:val="en-US"/>
              </w:rPr>
              <w:t>Company Name/Address</w:t>
            </w:r>
          </w:p>
        </w:tc>
        <w:tc>
          <w:tcPr>
            <w:tcW w:w="1701" w:type="dxa"/>
            <w:tcBorders>
              <w:top w:val="nil"/>
              <w:left w:val="nil"/>
              <w:bottom w:val="single" w:sz="4" w:space="0" w:color="auto"/>
              <w:right w:val="nil"/>
            </w:tcBorders>
            <w:hideMark/>
          </w:tcPr>
          <w:p w:rsidR="0051432E" w:rsidRPr="0051432E" w:rsidRDefault="0051432E" w:rsidP="0051432E">
            <w:pPr>
              <w:widowControl w:val="0"/>
              <w:tabs>
                <w:tab w:val="clear" w:pos="567"/>
                <w:tab w:val="clear" w:pos="1276"/>
                <w:tab w:val="clear" w:pos="1843"/>
                <w:tab w:val="clear" w:pos="5387"/>
                <w:tab w:val="clear" w:pos="5954"/>
              </w:tabs>
              <w:spacing w:before="0"/>
              <w:jc w:val="center"/>
              <w:rPr>
                <w:rFonts w:eastAsia="SimSun" w:cs="Arial"/>
                <w:b/>
                <w:bCs/>
                <w:i/>
                <w:iCs/>
                <w:color w:val="000000"/>
                <w:lang w:val="en-US"/>
              </w:rPr>
            </w:pPr>
            <w:r w:rsidRPr="0051432E">
              <w:rPr>
                <w:rFonts w:eastAsia="SimSun" w:cs="Arial"/>
                <w:b/>
                <w:bCs/>
                <w:i/>
                <w:iCs/>
                <w:color w:val="000000"/>
                <w:lang w:val="en-US"/>
              </w:rPr>
              <w:t>(carrier code)</w:t>
            </w:r>
          </w:p>
        </w:tc>
        <w:tc>
          <w:tcPr>
            <w:tcW w:w="4252" w:type="dxa"/>
            <w:tcBorders>
              <w:top w:val="nil"/>
              <w:left w:val="nil"/>
              <w:bottom w:val="single" w:sz="4" w:space="0" w:color="auto"/>
              <w:right w:val="nil"/>
            </w:tcBorders>
          </w:tcPr>
          <w:p w:rsidR="0051432E" w:rsidRPr="0051432E" w:rsidRDefault="0051432E" w:rsidP="0051432E">
            <w:pPr>
              <w:widowControl w:val="0"/>
              <w:tabs>
                <w:tab w:val="clear" w:pos="567"/>
                <w:tab w:val="clear" w:pos="1276"/>
                <w:tab w:val="clear" w:pos="1843"/>
                <w:tab w:val="clear" w:pos="5387"/>
                <w:tab w:val="clear" w:pos="5954"/>
              </w:tabs>
              <w:spacing w:before="0"/>
              <w:jc w:val="left"/>
              <w:rPr>
                <w:rFonts w:eastAsia="SimSun" w:cs="Arial"/>
                <w:b/>
                <w:bCs/>
                <w:i/>
                <w:iCs/>
                <w:color w:val="000000"/>
                <w:lang w:val="en-US"/>
              </w:rPr>
            </w:pPr>
          </w:p>
        </w:tc>
      </w:tr>
    </w:tbl>
    <w:p w:rsidR="0051432E" w:rsidRPr="0051432E" w:rsidRDefault="0051432E" w:rsidP="0051432E">
      <w:pPr>
        <w:tabs>
          <w:tab w:val="clear" w:pos="567"/>
          <w:tab w:val="clear" w:pos="1276"/>
          <w:tab w:val="clear" w:pos="1843"/>
          <w:tab w:val="clear" w:pos="5387"/>
          <w:tab w:val="clear" w:pos="5954"/>
        </w:tabs>
        <w:spacing w:before="0"/>
        <w:jc w:val="left"/>
        <w:rPr>
          <w:rFonts w:cs="Calibri"/>
          <w:color w:val="000000"/>
          <w:lang w:val="en-US"/>
        </w:rPr>
      </w:pPr>
    </w:p>
    <w:p w:rsidR="0051432E" w:rsidRPr="0051432E" w:rsidRDefault="0051432E" w:rsidP="0051432E">
      <w:pPr>
        <w:tabs>
          <w:tab w:val="clear" w:pos="567"/>
          <w:tab w:val="clear" w:pos="1276"/>
          <w:tab w:val="clear" w:pos="1843"/>
          <w:tab w:val="clear" w:pos="5387"/>
          <w:tab w:val="clear" w:pos="5954"/>
          <w:tab w:val="left" w:pos="3686"/>
        </w:tabs>
        <w:spacing w:before="0"/>
        <w:jc w:val="left"/>
        <w:rPr>
          <w:rFonts w:cs="Calibri"/>
          <w:b/>
          <w:i/>
          <w:lang w:val="en-US"/>
        </w:rPr>
      </w:pPr>
      <w:r w:rsidRPr="0051432E">
        <w:rPr>
          <w:rFonts w:eastAsia="SimSun"/>
          <w:b/>
          <w:bCs/>
          <w:i/>
          <w:iCs/>
          <w:lang w:val="en-US"/>
        </w:rPr>
        <w:t>Germany (Federal Republic of) / DEU</w:t>
      </w:r>
      <w:r w:rsidRPr="0051432E">
        <w:rPr>
          <w:rFonts w:cs="Calibri"/>
          <w:b/>
          <w:i/>
          <w:color w:val="00B050"/>
          <w:lang w:val="en-US"/>
        </w:rPr>
        <w:tab/>
      </w:r>
      <w:r w:rsidRPr="0051432E">
        <w:rPr>
          <w:rFonts w:cs="Calibri"/>
          <w:b/>
          <w:lang w:val="en-US"/>
        </w:rPr>
        <w:t>ADD</w:t>
      </w:r>
    </w:p>
    <w:p w:rsidR="0051432E" w:rsidRPr="0051432E" w:rsidRDefault="0051432E" w:rsidP="005143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1432E" w:rsidRPr="0051432E" w:rsidTr="00BD6060">
        <w:trPr>
          <w:trHeight w:val="1014"/>
        </w:trPr>
        <w:tc>
          <w:tcPr>
            <w:tcW w:w="4253" w:type="dxa"/>
          </w:tcPr>
          <w:p w:rsidR="0051432E" w:rsidRPr="0051432E" w:rsidRDefault="0051432E" w:rsidP="0051432E">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51432E">
              <w:rPr>
                <w:rFonts w:cs="Calibri"/>
                <w:color w:val="000000"/>
              </w:rPr>
              <w:t xml:space="preserve">TKRZ </w:t>
            </w:r>
            <w:proofErr w:type="spellStart"/>
            <w:r w:rsidRPr="0051432E">
              <w:rPr>
                <w:rFonts w:cs="Calibri"/>
                <w:color w:val="000000"/>
              </w:rPr>
              <w:t>Stadtwerke</w:t>
            </w:r>
            <w:proofErr w:type="spellEnd"/>
            <w:r w:rsidRPr="0051432E">
              <w:rPr>
                <w:rFonts w:cs="Calibri"/>
                <w:color w:val="000000"/>
              </w:rPr>
              <w:t xml:space="preserve"> GmbH </w:t>
            </w:r>
            <w:r w:rsidRPr="0051432E">
              <w:rPr>
                <w:rFonts w:cs="Calibri"/>
                <w:color w:val="000000"/>
              </w:rPr>
              <w:br/>
            </w:r>
            <w:proofErr w:type="spellStart"/>
            <w:r w:rsidRPr="0051432E">
              <w:rPr>
                <w:rFonts w:cs="Calibri"/>
                <w:color w:val="000000"/>
              </w:rPr>
              <w:t>Hollefeldstrasse</w:t>
            </w:r>
            <w:proofErr w:type="spellEnd"/>
            <w:r w:rsidRPr="0051432E">
              <w:rPr>
                <w:rFonts w:cs="Calibri"/>
                <w:color w:val="000000"/>
              </w:rPr>
              <w:t xml:space="preserve"> 5-7</w:t>
            </w:r>
          </w:p>
          <w:p w:rsidR="0051432E" w:rsidRPr="0051432E" w:rsidRDefault="0051432E" w:rsidP="0051432E">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51432E">
              <w:rPr>
                <w:rFonts w:cs="Calibri"/>
                <w:color w:val="000000"/>
                <w:lang w:val="en-US"/>
              </w:rPr>
              <w:t>48282 EMSDETTEN</w:t>
            </w:r>
          </w:p>
        </w:tc>
        <w:tc>
          <w:tcPr>
            <w:tcW w:w="1701" w:type="dxa"/>
          </w:tcPr>
          <w:p w:rsidR="0051432E" w:rsidRPr="0051432E" w:rsidRDefault="0051432E" w:rsidP="0051432E">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1432E">
              <w:rPr>
                <w:rFonts w:eastAsia="SimSun" w:cs="Arial"/>
                <w:b/>
                <w:bCs/>
                <w:color w:val="000000"/>
                <w:lang w:val="en-US"/>
              </w:rPr>
              <w:t>TKRZ</w:t>
            </w:r>
          </w:p>
        </w:tc>
        <w:tc>
          <w:tcPr>
            <w:tcW w:w="4252" w:type="dxa"/>
          </w:tcPr>
          <w:p w:rsidR="0051432E" w:rsidRPr="0051432E" w:rsidRDefault="0051432E" w:rsidP="0051432E">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51432E">
              <w:rPr>
                <w:rFonts w:cs="Calibri"/>
                <w:color w:val="000000"/>
                <w:lang w:val="en-US"/>
              </w:rPr>
              <w:t>Mr</w:t>
            </w:r>
            <w:proofErr w:type="spellEnd"/>
            <w:r w:rsidRPr="0051432E">
              <w:rPr>
                <w:rFonts w:cs="Calibri"/>
                <w:color w:val="000000"/>
                <w:lang w:val="en-US"/>
              </w:rPr>
              <w:t xml:space="preserve"> </w:t>
            </w:r>
            <w:proofErr w:type="spellStart"/>
            <w:r w:rsidRPr="0051432E">
              <w:rPr>
                <w:rFonts w:cs="Calibri"/>
                <w:color w:val="000000"/>
                <w:lang w:val="en-US"/>
              </w:rPr>
              <w:t>Sascha</w:t>
            </w:r>
            <w:proofErr w:type="spellEnd"/>
            <w:r w:rsidRPr="0051432E">
              <w:rPr>
                <w:rFonts w:cs="Calibri"/>
                <w:color w:val="000000"/>
                <w:lang w:val="en-US"/>
              </w:rPr>
              <w:t xml:space="preserve"> </w:t>
            </w:r>
            <w:proofErr w:type="spellStart"/>
            <w:r w:rsidRPr="0051432E">
              <w:rPr>
                <w:rFonts w:cs="Calibri"/>
                <w:color w:val="000000"/>
                <w:lang w:val="en-US"/>
              </w:rPr>
              <w:t>Wiegand</w:t>
            </w:r>
            <w:proofErr w:type="spellEnd"/>
          </w:p>
          <w:p w:rsidR="0051432E" w:rsidRPr="0051432E" w:rsidRDefault="0051432E" w:rsidP="00FB10D2">
            <w:pPr>
              <w:tabs>
                <w:tab w:val="clear" w:pos="567"/>
                <w:tab w:val="clear" w:pos="1276"/>
                <w:tab w:val="clear" w:pos="1843"/>
                <w:tab w:val="clear" w:pos="5387"/>
                <w:tab w:val="clear" w:pos="5954"/>
                <w:tab w:val="left" w:pos="742"/>
              </w:tabs>
              <w:spacing w:before="0"/>
              <w:jc w:val="left"/>
              <w:rPr>
                <w:rFonts w:eastAsia="SimSun" w:cs="Arial"/>
                <w:color w:val="000000"/>
              </w:rPr>
            </w:pPr>
            <w:r w:rsidRPr="0051432E">
              <w:rPr>
                <w:rFonts w:eastAsia="SimSun" w:cs="Arial"/>
                <w:color w:val="000000"/>
              </w:rPr>
              <w:t xml:space="preserve">Tel: </w:t>
            </w:r>
            <w:r w:rsidRPr="0051432E">
              <w:rPr>
                <w:rFonts w:eastAsia="SimSun" w:cs="Arial"/>
                <w:color w:val="000000"/>
              </w:rPr>
              <w:tab/>
            </w:r>
            <w:r w:rsidRPr="0051432E">
              <w:rPr>
                <w:rFonts w:cs="Calibri"/>
                <w:color w:val="000000"/>
                <w:lang w:val="en-US"/>
              </w:rPr>
              <w:t xml:space="preserve">+49 2572 960 </w:t>
            </w:r>
            <w:r w:rsidRPr="0051432E">
              <w:rPr>
                <w:rFonts w:cs="Calibri"/>
                <w:color w:val="000000"/>
              </w:rPr>
              <w:t>1643</w:t>
            </w:r>
          </w:p>
          <w:p w:rsidR="0051432E" w:rsidRPr="0051432E" w:rsidRDefault="0051432E" w:rsidP="00FB10D2">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51432E">
              <w:rPr>
                <w:rFonts w:eastAsia="SimSun" w:cs="Arial"/>
                <w:color w:val="000000"/>
              </w:rPr>
              <w:t xml:space="preserve">Fax: </w:t>
            </w:r>
            <w:r w:rsidRPr="0051432E">
              <w:rPr>
                <w:rFonts w:eastAsia="SimSun" w:cs="Arial"/>
                <w:color w:val="000000"/>
              </w:rPr>
              <w:tab/>
            </w:r>
            <w:r w:rsidRPr="0051432E">
              <w:rPr>
                <w:rFonts w:cs="Calibri"/>
                <w:color w:val="000000"/>
              </w:rPr>
              <w:t>+49 2572 960 1650</w:t>
            </w:r>
          </w:p>
          <w:p w:rsidR="0051432E" w:rsidRPr="0051432E" w:rsidRDefault="0051432E" w:rsidP="00FB10D2">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sidRPr="0051432E">
              <w:rPr>
                <w:rFonts w:eastAsia="SimSun" w:cs="Arial"/>
                <w:color w:val="000000"/>
              </w:rPr>
              <w:t xml:space="preserve">E-mail: </w:t>
            </w:r>
            <w:r w:rsidRPr="0051432E">
              <w:rPr>
                <w:rFonts w:eastAsia="SimSun" w:cs="Arial"/>
                <w:color w:val="000000"/>
              </w:rPr>
              <w:tab/>
            </w:r>
            <w:r w:rsidRPr="0051432E">
              <w:rPr>
                <w:rFonts w:cs="Calibri"/>
              </w:rPr>
              <w:t>sascha.wiegand@tkrz.de</w:t>
            </w:r>
          </w:p>
        </w:tc>
      </w:tr>
    </w:tbl>
    <w:p w:rsidR="0051432E" w:rsidRPr="0051432E" w:rsidRDefault="0051432E" w:rsidP="005143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51432E" w:rsidRPr="0051432E" w:rsidRDefault="0051432E" w:rsidP="0051432E">
      <w:pPr>
        <w:tabs>
          <w:tab w:val="clear" w:pos="567"/>
          <w:tab w:val="clear" w:pos="1276"/>
          <w:tab w:val="clear" w:pos="1843"/>
          <w:tab w:val="clear" w:pos="5387"/>
          <w:tab w:val="clear" w:pos="5954"/>
          <w:tab w:val="left" w:pos="3686"/>
        </w:tabs>
        <w:spacing w:before="0"/>
        <w:jc w:val="left"/>
        <w:rPr>
          <w:rFonts w:cs="Calibri"/>
          <w:b/>
          <w:i/>
          <w:lang w:val="en-US"/>
        </w:rPr>
      </w:pPr>
      <w:r w:rsidRPr="0051432E">
        <w:rPr>
          <w:rFonts w:eastAsia="SimSun"/>
          <w:b/>
          <w:bCs/>
          <w:i/>
          <w:iCs/>
          <w:lang w:val="en-US"/>
        </w:rPr>
        <w:t xml:space="preserve">Gibraltar / </w:t>
      </w:r>
      <w:r w:rsidRPr="0051432E">
        <w:rPr>
          <w:rFonts w:eastAsia="SimSun"/>
          <w:b/>
          <w:bCs/>
          <w:i/>
          <w:iCs/>
          <w:color w:val="000000"/>
          <w:lang w:val="en-US"/>
        </w:rPr>
        <w:t>GIB</w:t>
      </w:r>
      <w:r w:rsidRPr="0051432E">
        <w:rPr>
          <w:rFonts w:cs="Calibri"/>
          <w:b/>
          <w:i/>
          <w:color w:val="000000"/>
          <w:lang w:val="en-US"/>
        </w:rPr>
        <w:t xml:space="preserve">           </w:t>
      </w:r>
      <w:r w:rsidRPr="0051432E">
        <w:rPr>
          <w:rFonts w:cs="Calibri"/>
          <w:b/>
          <w:lang w:val="en-US"/>
        </w:rPr>
        <w:t>LIR</w:t>
      </w:r>
    </w:p>
    <w:p w:rsidR="0051432E" w:rsidRPr="0051432E" w:rsidRDefault="0051432E" w:rsidP="005143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1701"/>
        <w:gridCol w:w="4252"/>
      </w:tblGrid>
      <w:tr w:rsidR="0051432E" w:rsidRPr="0051432E" w:rsidTr="00BD6060">
        <w:trPr>
          <w:trHeight w:val="1014"/>
        </w:trPr>
        <w:tc>
          <w:tcPr>
            <w:tcW w:w="4253" w:type="dxa"/>
          </w:tcPr>
          <w:p w:rsidR="0051432E" w:rsidRPr="0051432E" w:rsidRDefault="0051432E" w:rsidP="0051432E">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proofErr w:type="spellStart"/>
            <w:r w:rsidRPr="0051432E">
              <w:rPr>
                <w:rFonts w:cs="Calibri"/>
                <w:color w:val="000000"/>
              </w:rPr>
              <w:t>Eazi</w:t>
            </w:r>
            <w:proofErr w:type="spellEnd"/>
            <w:r w:rsidRPr="0051432E">
              <w:rPr>
                <w:rFonts w:cs="Calibri"/>
                <w:color w:val="000000"/>
              </w:rPr>
              <w:t xml:space="preserve"> Telecom Ltd (trading as “</w:t>
            </w:r>
            <w:proofErr w:type="spellStart"/>
            <w:r w:rsidRPr="0051432E">
              <w:rPr>
                <w:rFonts w:cs="Calibri"/>
                <w:color w:val="000000"/>
              </w:rPr>
              <w:t>Limba</w:t>
            </w:r>
            <w:proofErr w:type="spellEnd"/>
            <w:r w:rsidRPr="0051432E">
              <w:rPr>
                <w:rFonts w:cs="Calibri"/>
                <w:color w:val="000000"/>
              </w:rPr>
              <w:t>”)</w:t>
            </w:r>
          </w:p>
          <w:p w:rsidR="0051432E" w:rsidRPr="0051432E" w:rsidRDefault="0051432E" w:rsidP="0051432E">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51432E">
              <w:rPr>
                <w:rFonts w:cs="Calibri"/>
                <w:color w:val="000000"/>
              </w:rPr>
              <w:t>48 Royal Ocean Plaza, 16 Glacis Road,</w:t>
            </w:r>
          </w:p>
          <w:p w:rsidR="0051432E" w:rsidRPr="0051432E" w:rsidRDefault="0051432E" w:rsidP="0051432E">
            <w:pPr>
              <w:tabs>
                <w:tab w:val="clear" w:pos="567"/>
                <w:tab w:val="clear" w:pos="1276"/>
                <w:tab w:val="clear" w:pos="1843"/>
                <w:tab w:val="clear" w:pos="5387"/>
                <w:tab w:val="clear" w:pos="5954"/>
                <w:tab w:val="left" w:pos="426"/>
                <w:tab w:val="left" w:pos="4140"/>
                <w:tab w:val="left" w:pos="4230"/>
              </w:tabs>
              <w:spacing w:before="0"/>
              <w:jc w:val="left"/>
              <w:rPr>
                <w:rFonts w:cs="Arial"/>
                <w:b/>
                <w:bCs/>
                <w:lang w:val="es-ES_tradnl"/>
              </w:rPr>
            </w:pPr>
            <w:r w:rsidRPr="0051432E">
              <w:rPr>
                <w:rFonts w:cs="Calibri"/>
                <w:color w:val="000000"/>
                <w:lang w:val="es-ES_tradnl"/>
              </w:rPr>
              <w:t>PO BOX 1108, GIBRALTAR, GX11 1AA</w:t>
            </w:r>
          </w:p>
        </w:tc>
        <w:tc>
          <w:tcPr>
            <w:tcW w:w="1701" w:type="dxa"/>
          </w:tcPr>
          <w:p w:rsidR="0051432E" w:rsidRPr="0051432E" w:rsidRDefault="0051432E" w:rsidP="0051432E">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1432E">
              <w:rPr>
                <w:rFonts w:eastAsia="SimSun" w:cs="Arial"/>
                <w:b/>
                <w:bCs/>
                <w:color w:val="000000"/>
                <w:lang w:val="en-US"/>
              </w:rPr>
              <w:t>EAZ629</w:t>
            </w:r>
          </w:p>
        </w:tc>
        <w:tc>
          <w:tcPr>
            <w:tcW w:w="4252" w:type="dxa"/>
          </w:tcPr>
          <w:p w:rsidR="0051432E" w:rsidRPr="0051432E" w:rsidRDefault="0051432E" w:rsidP="00FB10D2">
            <w:pPr>
              <w:widowControl w:val="0"/>
              <w:tabs>
                <w:tab w:val="clear" w:pos="567"/>
                <w:tab w:val="clear" w:pos="1276"/>
                <w:tab w:val="clear" w:pos="1843"/>
                <w:tab w:val="clear" w:pos="5387"/>
                <w:tab w:val="clear" w:pos="5954"/>
                <w:tab w:val="left" w:pos="742"/>
              </w:tabs>
              <w:spacing w:before="0"/>
              <w:jc w:val="left"/>
              <w:rPr>
                <w:rFonts w:eastAsia="SimSun" w:cs="Arial"/>
                <w:color w:val="000000"/>
                <w:lang w:val="fr-CH"/>
              </w:rPr>
            </w:pPr>
            <w:proofErr w:type="spellStart"/>
            <w:r w:rsidRPr="0051432E">
              <w:rPr>
                <w:rFonts w:cs="Calibri"/>
                <w:color w:val="000000"/>
                <w:lang w:val="en-US"/>
              </w:rPr>
              <w:t>Mr</w:t>
            </w:r>
            <w:proofErr w:type="spellEnd"/>
            <w:r w:rsidRPr="0051432E">
              <w:rPr>
                <w:rFonts w:cs="Calibri"/>
                <w:color w:val="000000"/>
                <w:lang w:val="en-US"/>
              </w:rPr>
              <w:t xml:space="preserve"> Julian </w:t>
            </w:r>
            <w:proofErr w:type="spellStart"/>
            <w:r w:rsidRPr="0051432E">
              <w:rPr>
                <w:rFonts w:cs="Calibri"/>
                <w:color w:val="000000"/>
                <w:lang w:val="en-US"/>
              </w:rPr>
              <w:t>Risso</w:t>
            </w:r>
            <w:proofErr w:type="spellEnd"/>
            <w:r w:rsidRPr="0051432E">
              <w:rPr>
                <w:rFonts w:cs="Calibri"/>
                <w:color w:val="000000"/>
                <w:lang w:val="en-US"/>
              </w:rPr>
              <w:br/>
              <w:t>Tel:</w:t>
            </w:r>
            <w:r w:rsidRPr="0051432E">
              <w:rPr>
                <w:rFonts w:cs="Calibri"/>
                <w:color w:val="000000"/>
                <w:lang w:val="en-US"/>
              </w:rPr>
              <w:tab/>
              <w:t xml:space="preserve"> +350 21600000</w:t>
            </w:r>
            <w:r w:rsidRPr="0051432E">
              <w:rPr>
                <w:rFonts w:cs="Calibri"/>
                <w:color w:val="000000"/>
                <w:lang w:val="en-US"/>
              </w:rPr>
              <w:br/>
              <w:t xml:space="preserve">E-mail: </w:t>
            </w:r>
            <w:r w:rsidRPr="0051432E">
              <w:rPr>
                <w:rFonts w:cs="Calibri"/>
                <w:color w:val="000000"/>
                <w:lang w:val="en-US"/>
              </w:rPr>
              <w:tab/>
              <w:t>jrisso@limbatelecom.com</w:t>
            </w:r>
          </w:p>
        </w:tc>
      </w:tr>
    </w:tbl>
    <w:p w:rsidR="0051432E" w:rsidRPr="0051432E" w:rsidRDefault="0051432E" w:rsidP="005143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51432E" w:rsidRDefault="005143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51432E" w:rsidRPr="0051432E" w:rsidRDefault="0051432E" w:rsidP="0051432E">
      <w:pPr>
        <w:pStyle w:val="Heading20"/>
        <w:rPr>
          <w:lang w:val="en-US"/>
        </w:rPr>
      </w:pPr>
      <w:bookmarkStart w:id="1242" w:name="_Toc236568475"/>
      <w:bookmarkStart w:id="1243" w:name="_Toc240772455"/>
      <w:bookmarkStart w:id="1244" w:name="_Toc471824674"/>
      <w:r w:rsidRPr="0051432E">
        <w:rPr>
          <w:lang w:val="en-US"/>
        </w:rPr>
        <w:lastRenderedPageBreak/>
        <w:t>List of International Signalling Point Codes (ISPC</w:t>
      </w:r>
      <w:proofErr w:type="gramStart"/>
      <w:r w:rsidRPr="0051432E">
        <w:rPr>
          <w:lang w:val="en-US"/>
        </w:rPr>
        <w:t>)</w:t>
      </w:r>
      <w:proofErr w:type="gramEnd"/>
      <w:r w:rsidRPr="0051432E">
        <w:rPr>
          <w:lang w:val="en-US"/>
        </w:rPr>
        <w:br/>
        <w:t>(According to Recommendation ITU-T Q.708 (03/1999))</w:t>
      </w:r>
      <w:r w:rsidRPr="0051432E">
        <w:rPr>
          <w:lang w:val="en-US"/>
        </w:rPr>
        <w:br/>
        <w:t>(Position on 1 October 2016)</w:t>
      </w:r>
      <w:bookmarkEnd w:id="1242"/>
      <w:bookmarkEnd w:id="1243"/>
      <w:bookmarkEnd w:id="1244"/>
    </w:p>
    <w:p w:rsidR="0051432E" w:rsidRPr="0051432E" w:rsidRDefault="0051432E" w:rsidP="0051432E">
      <w:pPr>
        <w:keepNext/>
        <w:tabs>
          <w:tab w:val="clear" w:pos="1276"/>
          <w:tab w:val="clear" w:pos="1843"/>
          <w:tab w:val="clear" w:pos="5387"/>
          <w:tab w:val="clear" w:pos="5954"/>
          <w:tab w:val="right" w:pos="1021"/>
          <w:tab w:val="left" w:pos="1701"/>
          <w:tab w:val="left" w:pos="2268"/>
        </w:tabs>
        <w:jc w:val="center"/>
        <w:rPr>
          <w:bCs/>
        </w:rPr>
      </w:pPr>
      <w:r w:rsidRPr="0051432E">
        <w:rPr>
          <w:bCs/>
        </w:rPr>
        <w:t>(Annex to ITU Operational Bulletin No. 1109 – 1.X.2016)</w:t>
      </w:r>
      <w:r w:rsidRPr="0051432E">
        <w:rPr>
          <w:bCs/>
        </w:rPr>
        <w:br/>
        <w:t>(Amendment No. 7)</w:t>
      </w:r>
    </w:p>
    <w:p w:rsidR="0051432E" w:rsidRPr="0051432E" w:rsidRDefault="0051432E" w:rsidP="0051432E">
      <w:pPr>
        <w:keepNext/>
        <w:rPr>
          <w:bCs/>
        </w:rPr>
      </w:pPr>
    </w:p>
    <w:tbl>
      <w:tblPr>
        <w:tblStyle w:val="TableGrid30"/>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1432E" w:rsidRPr="0051432E" w:rsidTr="00BD6060">
        <w:trPr>
          <w:cantSplit/>
          <w:trHeight w:val="227"/>
          <w:tblHeader/>
        </w:trPr>
        <w:tc>
          <w:tcPr>
            <w:tcW w:w="1818" w:type="dxa"/>
            <w:gridSpan w:val="2"/>
          </w:tcPr>
          <w:p w:rsidR="0051432E" w:rsidRPr="0051432E" w:rsidRDefault="0051432E" w:rsidP="0051432E">
            <w:pPr>
              <w:keepNext/>
              <w:tabs>
                <w:tab w:val="clear" w:pos="567"/>
                <w:tab w:val="clear" w:pos="5387"/>
                <w:tab w:val="clear" w:pos="5954"/>
              </w:tabs>
              <w:spacing w:before="60" w:after="60"/>
              <w:jc w:val="left"/>
              <w:rPr>
                <w:i/>
                <w:sz w:val="18"/>
                <w:lang w:val="fr-FR"/>
              </w:rPr>
            </w:pPr>
            <w:r w:rsidRPr="0051432E">
              <w:rPr>
                <w:i/>
                <w:sz w:val="18"/>
                <w:lang w:val="fr-FR"/>
              </w:rPr>
              <w:t xml:space="preserve">Country/ </w:t>
            </w:r>
            <w:proofErr w:type="spellStart"/>
            <w:r w:rsidRPr="0051432E">
              <w:rPr>
                <w:i/>
                <w:sz w:val="18"/>
                <w:lang w:val="fr-FR"/>
              </w:rPr>
              <w:t>Geographical</w:t>
            </w:r>
            <w:proofErr w:type="spellEnd"/>
            <w:r w:rsidRPr="0051432E">
              <w:rPr>
                <w:i/>
                <w:sz w:val="18"/>
                <w:lang w:val="fr-FR"/>
              </w:rPr>
              <w:t xml:space="preserve"> Area</w:t>
            </w:r>
          </w:p>
        </w:tc>
        <w:tc>
          <w:tcPr>
            <w:tcW w:w="3461" w:type="dxa"/>
            <w:vMerge w:val="restart"/>
            <w:shd w:val="clear" w:color="auto" w:fill="auto"/>
            <w:vAlign w:val="bottom"/>
          </w:tcPr>
          <w:p w:rsidR="0051432E" w:rsidRPr="0051432E" w:rsidRDefault="0051432E" w:rsidP="0051432E">
            <w:pPr>
              <w:keepNext/>
              <w:tabs>
                <w:tab w:val="clear" w:pos="567"/>
                <w:tab w:val="clear" w:pos="5387"/>
                <w:tab w:val="clear" w:pos="5954"/>
              </w:tabs>
              <w:spacing w:before="60" w:after="60"/>
              <w:jc w:val="left"/>
              <w:rPr>
                <w:i/>
                <w:sz w:val="18"/>
              </w:rPr>
            </w:pPr>
            <w:r w:rsidRPr="0051432E">
              <w:rPr>
                <w:i/>
                <w:sz w:val="18"/>
              </w:rPr>
              <w:t>Unique name of the signalling point</w:t>
            </w:r>
          </w:p>
        </w:tc>
        <w:tc>
          <w:tcPr>
            <w:tcW w:w="4009" w:type="dxa"/>
            <w:vMerge w:val="restart"/>
            <w:shd w:val="clear" w:color="auto" w:fill="auto"/>
            <w:vAlign w:val="bottom"/>
          </w:tcPr>
          <w:p w:rsidR="0051432E" w:rsidRPr="0051432E" w:rsidRDefault="0051432E" w:rsidP="0051432E">
            <w:pPr>
              <w:keepNext/>
              <w:tabs>
                <w:tab w:val="clear" w:pos="567"/>
                <w:tab w:val="clear" w:pos="5387"/>
                <w:tab w:val="clear" w:pos="5954"/>
              </w:tabs>
              <w:spacing w:before="60" w:after="60"/>
              <w:jc w:val="left"/>
              <w:rPr>
                <w:i/>
                <w:sz w:val="18"/>
              </w:rPr>
            </w:pPr>
            <w:r w:rsidRPr="0051432E">
              <w:rPr>
                <w:i/>
                <w:sz w:val="18"/>
              </w:rPr>
              <w:t>Name of the signalling point operator</w:t>
            </w:r>
          </w:p>
        </w:tc>
      </w:tr>
      <w:tr w:rsidR="0051432E" w:rsidRPr="0051432E" w:rsidTr="00BD6060">
        <w:trPr>
          <w:cantSplit/>
          <w:trHeight w:val="227"/>
          <w:tblHeader/>
        </w:trPr>
        <w:tc>
          <w:tcPr>
            <w:tcW w:w="909" w:type="dxa"/>
            <w:tcBorders>
              <w:bottom w:val="single" w:sz="4" w:space="0" w:color="auto"/>
            </w:tcBorders>
          </w:tcPr>
          <w:p w:rsidR="0051432E" w:rsidRPr="0051432E" w:rsidRDefault="0051432E" w:rsidP="0051432E">
            <w:pPr>
              <w:keepNext/>
              <w:tabs>
                <w:tab w:val="clear" w:pos="567"/>
                <w:tab w:val="clear" w:pos="5387"/>
                <w:tab w:val="clear" w:pos="5954"/>
              </w:tabs>
              <w:spacing w:before="60" w:after="60"/>
              <w:jc w:val="left"/>
              <w:rPr>
                <w:i/>
                <w:sz w:val="18"/>
                <w:lang w:val="fr-FR"/>
              </w:rPr>
            </w:pPr>
            <w:r w:rsidRPr="0051432E">
              <w:rPr>
                <w:i/>
                <w:sz w:val="18"/>
                <w:lang w:val="fr-FR"/>
              </w:rPr>
              <w:t>ISPC</w:t>
            </w:r>
          </w:p>
        </w:tc>
        <w:tc>
          <w:tcPr>
            <w:tcW w:w="909" w:type="dxa"/>
            <w:tcBorders>
              <w:bottom w:val="single" w:sz="4" w:space="0" w:color="auto"/>
            </w:tcBorders>
            <w:shd w:val="clear" w:color="auto" w:fill="auto"/>
          </w:tcPr>
          <w:p w:rsidR="0051432E" w:rsidRPr="0051432E" w:rsidRDefault="0051432E" w:rsidP="0051432E">
            <w:pPr>
              <w:keepNext/>
              <w:tabs>
                <w:tab w:val="clear" w:pos="567"/>
                <w:tab w:val="clear" w:pos="5387"/>
                <w:tab w:val="clear" w:pos="5954"/>
              </w:tabs>
              <w:spacing w:before="60" w:after="60"/>
              <w:jc w:val="left"/>
              <w:rPr>
                <w:i/>
                <w:sz w:val="18"/>
                <w:lang w:val="fr-FR"/>
              </w:rPr>
            </w:pPr>
            <w:r w:rsidRPr="0051432E">
              <w:rPr>
                <w:i/>
                <w:sz w:val="18"/>
                <w:lang w:val="fr-FR"/>
              </w:rPr>
              <w:t>DEC</w:t>
            </w:r>
          </w:p>
        </w:tc>
        <w:tc>
          <w:tcPr>
            <w:tcW w:w="3461" w:type="dxa"/>
            <w:vMerge/>
            <w:tcBorders>
              <w:bottom w:val="single" w:sz="4" w:space="0" w:color="auto"/>
            </w:tcBorders>
            <w:shd w:val="clear" w:color="auto" w:fill="auto"/>
          </w:tcPr>
          <w:p w:rsidR="0051432E" w:rsidRPr="0051432E" w:rsidRDefault="0051432E" w:rsidP="0051432E">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rsidR="0051432E" w:rsidRPr="0051432E" w:rsidRDefault="0051432E" w:rsidP="0051432E">
            <w:pPr>
              <w:keepNext/>
              <w:tabs>
                <w:tab w:val="clear" w:pos="567"/>
                <w:tab w:val="clear" w:pos="5387"/>
                <w:tab w:val="clear" w:pos="5954"/>
              </w:tabs>
              <w:spacing w:before="60" w:after="60"/>
              <w:jc w:val="left"/>
              <w:rPr>
                <w:i/>
                <w:sz w:val="18"/>
                <w:lang w:val="fr-FR"/>
              </w:rPr>
            </w:pPr>
          </w:p>
        </w:tc>
      </w:tr>
      <w:tr w:rsidR="0051432E" w:rsidRPr="0051432E" w:rsidTr="00BD6060">
        <w:trPr>
          <w:cantSplit/>
          <w:trHeight w:val="240"/>
        </w:trPr>
        <w:tc>
          <w:tcPr>
            <w:tcW w:w="9288" w:type="dxa"/>
            <w:gridSpan w:val="4"/>
            <w:tcBorders>
              <w:top w:val="single" w:sz="4" w:space="0" w:color="auto"/>
            </w:tcBorders>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Gibraltar    LIR</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2-132-5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5157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Eazi</w:t>
            </w:r>
            <w:proofErr w:type="spellEnd"/>
            <w:r w:rsidRPr="0051432E">
              <w:rPr>
                <w:bCs/>
                <w:sz w:val="18"/>
                <w:szCs w:val="22"/>
                <w:lang w:val="fr-FR"/>
              </w:rPr>
              <w:t xml:space="preserve"> Telecom</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rPr>
            </w:pPr>
            <w:proofErr w:type="spellStart"/>
            <w:r w:rsidRPr="0051432E">
              <w:rPr>
                <w:bCs/>
                <w:sz w:val="18"/>
                <w:szCs w:val="22"/>
              </w:rPr>
              <w:t>Eazi</w:t>
            </w:r>
            <w:proofErr w:type="spellEnd"/>
            <w:r w:rsidRPr="0051432E">
              <w:rPr>
                <w:bCs/>
                <w:sz w:val="18"/>
                <w:szCs w:val="22"/>
              </w:rPr>
              <w:t xml:space="preserve"> Telecom Ltd (trading as “</w:t>
            </w:r>
            <w:proofErr w:type="spellStart"/>
            <w:r w:rsidRPr="0051432E">
              <w:rPr>
                <w:bCs/>
                <w:sz w:val="18"/>
                <w:szCs w:val="22"/>
              </w:rPr>
              <w:t>Limba</w:t>
            </w:r>
            <w:proofErr w:type="spellEnd"/>
            <w:r w:rsidRPr="0051432E">
              <w:rPr>
                <w:bCs/>
                <w:sz w:val="18"/>
                <w:szCs w:val="22"/>
              </w:rPr>
              <w:t>”)</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Japan    ADD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4-090-6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8918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Tokyo-1 Internet Initiative </w:t>
            </w:r>
            <w:proofErr w:type="spellStart"/>
            <w:r w:rsidRPr="0051432E">
              <w:rPr>
                <w:bCs/>
                <w:sz w:val="18"/>
                <w:szCs w:val="22"/>
                <w:lang w:val="fr-FR"/>
              </w:rPr>
              <w:t>Japan</w:t>
            </w:r>
            <w:proofErr w:type="spellEnd"/>
            <w:r w:rsidRPr="0051432E">
              <w:rPr>
                <w:bCs/>
                <w:sz w:val="18"/>
                <w:szCs w:val="22"/>
                <w:lang w:val="fr-FR"/>
              </w:rPr>
              <w:t xml:space="preserve"> Inc.</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Internet Initiative </w:t>
            </w:r>
            <w:proofErr w:type="spellStart"/>
            <w:r w:rsidRPr="0051432E">
              <w:rPr>
                <w:bCs/>
                <w:sz w:val="18"/>
                <w:szCs w:val="22"/>
                <w:lang w:val="fr-FR"/>
              </w:rPr>
              <w:t>Japan</w:t>
            </w:r>
            <w:proofErr w:type="spellEnd"/>
            <w:r w:rsidRPr="0051432E">
              <w:rPr>
                <w:bCs/>
                <w:sz w:val="18"/>
                <w:szCs w:val="22"/>
                <w:lang w:val="fr-FR"/>
              </w:rPr>
              <w:t xml:space="preserve"> Inc.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4-090-7</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8919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Osaka-1 Internet Initiative </w:t>
            </w:r>
            <w:proofErr w:type="spellStart"/>
            <w:r w:rsidRPr="0051432E">
              <w:rPr>
                <w:bCs/>
                <w:sz w:val="18"/>
                <w:szCs w:val="22"/>
                <w:lang w:val="fr-FR"/>
              </w:rPr>
              <w:t>Japan</w:t>
            </w:r>
            <w:proofErr w:type="spellEnd"/>
            <w:r w:rsidRPr="0051432E">
              <w:rPr>
                <w:bCs/>
                <w:sz w:val="18"/>
                <w:szCs w:val="22"/>
                <w:lang w:val="fr-FR"/>
              </w:rPr>
              <w:t xml:space="preserve"> Inc.</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Internet Initiative </w:t>
            </w:r>
            <w:proofErr w:type="spellStart"/>
            <w:r w:rsidRPr="0051432E">
              <w:rPr>
                <w:bCs/>
                <w:sz w:val="18"/>
                <w:szCs w:val="22"/>
                <w:lang w:val="fr-FR"/>
              </w:rPr>
              <w:t>Japan</w:t>
            </w:r>
            <w:proofErr w:type="spellEnd"/>
            <w:r w:rsidRPr="0051432E">
              <w:rPr>
                <w:bCs/>
                <w:sz w:val="18"/>
                <w:szCs w:val="22"/>
                <w:lang w:val="fr-FR"/>
              </w:rPr>
              <w:t xml:space="preserve"> Inc.</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Rwanda    ADD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6-070-0</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12848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RMSSBC1_Cluster</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6-070-3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12851</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NYMGW3</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6-073-0</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12872</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NYMBC1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6-073-1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12873</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RMMBC1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6-073-2</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12874</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RMGW1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6-073-4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12876</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RMSSBC1_SPX1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6-073-5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12877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RMSSBC1_SPX2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 Rwanda</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Singapore    ADD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5-144-0</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11392</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SMSC1 1-Net @ Chai </w:t>
            </w:r>
            <w:proofErr w:type="spellStart"/>
            <w:r w:rsidRPr="0051432E">
              <w:rPr>
                <w:bCs/>
                <w:sz w:val="18"/>
                <w:szCs w:val="22"/>
                <w:lang w:val="fr-FR"/>
              </w:rPr>
              <w:t>Chee</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Hello </w:t>
            </w:r>
            <w:proofErr w:type="spellStart"/>
            <w:r w:rsidRPr="0051432E">
              <w:rPr>
                <w:bCs/>
                <w:sz w:val="18"/>
                <w:szCs w:val="22"/>
                <w:lang w:val="fr-FR"/>
              </w:rPr>
              <w:t>Technology</w:t>
            </w:r>
            <w:proofErr w:type="spellEnd"/>
            <w:r w:rsidRPr="0051432E">
              <w:rPr>
                <w:bCs/>
                <w:sz w:val="18"/>
                <w:szCs w:val="22"/>
                <w:lang w:val="fr-FR"/>
              </w:rPr>
              <w:t xml:space="preserve"> </w:t>
            </w:r>
            <w:proofErr w:type="spellStart"/>
            <w:r w:rsidRPr="0051432E">
              <w:rPr>
                <w:bCs/>
                <w:sz w:val="18"/>
                <w:szCs w:val="22"/>
                <w:lang w:val="fr-FR"/>
              </w:rPr>
              <w:t>Pte</w:t>
            </w:r>
            <w:proofErr w:type="spellEnd"/>
            <w:r w:rsidRPr="0051432E">
              <w:rPr>
                <w:bCs/>
                <w:sz w:val="18"/>
                <w:szCs w:val="22"/>
                <w:lang w:val="fr-FR"/>
              </w:rPr>
              <w:t xml:space="preserve"> Ltd</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Sweden    SUP</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6-232-5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14149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TIG9 MSC (Stockholm)</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Pro Net </w:t>
            </w:r>
            <w:proofErr w:type="spellStart"/>
            <w:r w:rsidRPr="0051432E">
              <w:rPr>
                <w:bCs/>
                <w:sz w:val="18"/>
                <w:szCs w:val="22"/>
                <w:lang w:val="fr-FR"/>
              </w:rPr>
              <w:t>Telecommunications</w:t>
            </w:r>
            <w:proofErr w:type="spellEnd"/>
            <w:r w:rsidRPr="0051432E">
              <w:rPr>
                <w:bCs/>
                <w:sz w:val="18"/>
                <w:szCs w:val="22"/>
                <w:lang w:val="fr-FR"/>
              </w:rPr>
              <w:t xml:space="preserve"> Services Ltd.</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Syrian Arab Republic    SUP</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Damascus</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Investcom</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Damascus</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Syriatel</w:t>
            </w:r>
            <w:proofErr w:type="spellEnd"/>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Syrian Arab Republic    ADD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Syriatel</w:t>
            </w:r>
            <w:proofErr w:type="spellEnd"/>
            <w:r w:rsidRPr="0051432E">
              <w:rPr>
                <w:bCs/>
                <w:sz w:val="18"/>
                <w:szCs w:val="22"/>
                <w:lang w:val="fr-FR"/>
              </w:rPr>
              <w:t>-STD MMUH1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Syriatel</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w:t>
            </w:r>
            <w:proofErr w:type="spellStart"/>
            <w:r w:rsidRPr="0051432E">
              <w:rPr>
                <w:bCs/>
                <w:sz w:val="18"/>
                <w:szCs w:val="22"/>
                <w:lang w:val="fr-FR"/>
              </w:rPr>
              <w:t>Damascus</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MTN </w:t>
            </w:r>
            <w:proofErr w:type="spellStart"/>
            <w:r w:rsidRPr="0051432E">
              <w:rPr>
                <w:bCs/>
                <w:sz w:val="18"/>
                <w:szCs w:val="22"/>
                <w:lang w:val="fr-FR"/>
              </w:rPr>
              <w:t>Syria</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MTN-</w:t>
            </w:r>
            <w:proofErr w:type="spellStart"/>
            <w:r w:rsidRPr="0051432E">
              <w:rPr>
                <w:bCs/>
                <w:sz w:val="18"/>
                <w:szCs w:val="22"/>
                <w:lang w:val="fr-FR"/>
              </w:rPr>
              <w:t>Latakia</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MTN </w:t>
            </w:r>
            <w:proofErr w:type="spellStart"/>
            <w:r w:rsidRPr="0051432E">
              <w:rPr>
                <w:bCs/>
                <w:sz w:val="18"/>
                <w:szCs w:val="22"/>
                <w:lang w:val="fr-FR"/>
              </w:rPr>
              <w:t>Syria</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8470</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Syriatel</w:t>
            </w:r>
            <w:proofErr w:type="spellEnd"/>
            <w:r w:rsidRPr="0051432E">
              <w:rPr>
                <w:bCs/>
                <w:sz w:val="18"/>
                <w:szCs w:val="22"/>
                <w:lang w:val="fr-FR"/>
              </w:rPr>
              <w:t>-STD MDUM1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Syriatel</w:t>
            </w:r>
            <w:proofErr w:type="spellEnd"/>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Syrian Arab Republic    LIR</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8465</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Damascus</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Syrian</w:t>
            </w:r>
            <w:proofErr w:type="spellEnd"/>
            <w:r w:rsidRPr="0051432E">
              <w:rPr>
                <w:bCs/>
                <w:sz w:val="18"/>
                <w:szCs w:val="22"/>
                <w:lang w:val="fr-FR"/>
              </w:rPr>
              <w:t xml:space="preserve"> </w:t>
            </w:r>
            <w:proofErr w:type="spellStart"/>
            <w:r w:rsidRPr="0051432E">
              <w:rPr>
                <w:bCs/>
                <w:sz w:val="18"/>
                <w:szCs w:val="22"/>
                <w:lang w:val="fr-FR"/>
              </w:rPr>
              <w:t>Telecommunication</w:t>
            </w:r>
            <w:proofErr w:type="spellEnd"/>
            <w:r w:rsidRPr="0051432E">
              <w:rPr>
                <w:bCs/>
                <w:sz w:val="18"/>
                <w:szCs w:val="22"/>
                <w:lang w:val="fr-FR"/>
              </w:rPr>
              <w:t xml:space="preserve"> </w:t>
            </w:r>
            <w:proofErr w:type="spellStart"/>
            <w:r w:rsidRPr="0051432E">
              <w:rPr>
                <w:bCs/>
                <w:sz w:val="18"/>
                <w:szCs w:val="22"/>
                <w:lang w:val="fr-FR"/>
              </w:rPr>
              <w:t>Company</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4-034-2</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8466</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Aleppo</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Syrian</w:t>
            </w:r>
            <w:proofErr w:type="spellEnd"/>
            <w:r w:rsidRPr="0051432E">
              <w:rPr>
                <w:bCs/>
                <w:sz w:val="18"/>
                <w:szCs w:val="22"/>
                <w:lang w:val="fr-FR"/>
              </w:rPr>
              <w:t xml:space="preserve"> </w:t>
            </w:r>
            <w:proofErr w:type="spellStart"/>
            <w:r w:rsidRPr="0051432E">
              <w:rPr>
                <w:bCs/>
                <w:sz w:val="18"/>
                <w:szCs w:val="22"/>
                <w:lang w:val="fr-FR"/>
              </w:rPr>
              <w:t>Telecommunication</w:t>
            </w:r>
            <w:proofErr w:type="spellEnd"/>
            <w:r w:rsidRPr="0051432E">
              <w:rPr>
                <w:bCs/>
                <w:sz w:val="18"/>
                <w:szCs w:val="22"/>
                <w:lang w:val="fr-FR"/>
              </w:rPr>
              <w:t xml:space="preserve"> </w:t>
            </w:r>
            <w:proofErr w:type="spellStart"/>
            <w:r w:rsidRPr="0051432E">
              <w:rPr>
                <w:bCs/>
                <w:sz w:val="18"/>
                <w:szCs w:val="22"/>
                <w:lang w:val="fr-FR"/>
              </w:rPr>
              <w:t>Company</w:t>
            </w:r>
            <w:proofErr w:type="spellEnd"/>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Ukraine    SUP</w:t>
            </w:r>
          </w:p>
        </w:tc>
      </w:tr>
      <w:tr w:rsidR="0051432E" w:rsidRPr="0051432E" w:rsidTr="00BD6060">
        <w:trPr>
          <w:cantSplit/>
          <w:trHeight w:val="240"/>
        </w:trPr>
        <w:tc>
          <w:tcPr>
            <w:tcW w:w="909" w:type="dxa"/>
            <w:shd w:val="clear" w:color="auto" w:fill="auto"/>
          </w:tcPr>
          <w:p w:rsidR="0051432E" w:rsidRPr="0051432E" w:rsidRDefault="0051432E" w:rsidP="0051432E">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4-242-7</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10135</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Kyiv</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Eurotranstelecom</w:t>
            </w:r>
            <w:proofErr w:type="spellEnd"/>
            <w:r w:rsidRPr="0051432E">
              <w:rPr>
                <w:bCs/>
                <w:sz w:val="18"/>
                <w:szCs w:val="22"/>
                <w:lang w:val="fr-FR"/>
              </w:rPr>
              <w:t xml:space="preserve"> Ltd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6-241-0</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14216</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Kyiv</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Telesystems</w:t>
            </w:r>
            <w:proofErr w:type="spellEnd"/>
            <w:r w:rsidRPr="0051432E">
              <w:rPr>
                <w:bCs/>
                <w:sz w:val="18"/>
                <w:szCs w:val="22"/>
                <w:lang w:val="fr-FR"/>
              </w:rPr>
              <w:t xml:space="preserve"> of Ukraine JSC</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lastRenderedPageBreak/>
              <w:t>Ukraine    ADD</w:t>
            </w:r>
          </w:p>
        </w:tc>
      </w:tr>
      <w:tr w:rsidR="0051432E" w:rsidRPr="0051432E" w:rsidTr="00BD6060">
        <w:trPr>
          <w:cantSplit/>
          <w:trHeight w:val="240"/>
        </w:trPr>
        <w:tc>
          <w:tcPr>
            <w:tcW w:w="909" w:type="dxa"/>
            <w:shd w:val="clear" w:color="auto" w:fill="auto"/>
          </w:tcPr>
          <w:p w:rsidR="0051432E" w:rsidRPr="0051432E" w:rsidRDefault="0051432E" w:rsidP="0051432E">
            <w:pPr>
              <w:keepNext/>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5814</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KIMG4</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Lifecell</w:t>
            </w:r>
            <w:proofErr w:type="spellEnd"/>
            <w:r w:rsidRPr="0051432E">
              <w:rPr>
                <w:bCs/>
                <w:sz w:val="18"/>
                <w:szCs w:val="22"/>
                <w:lang w:val="fr-FR"/>
              </w:rPr>
              <w:t xml:space="preserve"> LLC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2-214-7</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5815</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DNMG1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Lifecell</w:t>
            </w:r>
            <w:proofErr w:type="spellEnd"/>
            <w:r w:rsidRPr="0051432E">
              <w:rPr>
                <w:bCs/>
                <w:sz w:val="18"/>
                <w:szCs w:val="22"/>
                <w:lang w:val="fr-FR"/>
              </w:rPr>
              <w:t xml:space="preserve"> LLC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10129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INATO</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Telesystems</w:t>
            </w:r>
            <w:proofErr w:type="spellEnd"/>
            <w:r w:rsidRPr="0051432E">
              <w:rPr>
                <w:bCs/>
                <w:sz w:val="18"/>
                <w:szCs w:val="22"/>
                <w:lang w:val="fr-FR"/>
              </w:rPr>
              <w:t xml:space="preserve"> of Ukraine Ltd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14222</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Kyiv</w:t>
            </w:r>
            <w:proofErr w:type="spellEnd"/>
            <w:r w:rsidRPr="0051432E">
              <w:rPr>
                <w:bCs/>
                <w:sz w:val="18"/>
                <w:szCs w:val="22"/>
                <w:lang w:val="fr-FR"/>
              </w:rPr>
              <w:t xml:space="preserve"> IGW</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MTS Ukraine</w:t>
            </w:r>
          </w:p>
        </w:tc>
      </w:tr>
      <w:tr w:rsidR="0051432E" w:rsidRPr="0051432E" w:rsidTr="00BD6060">
        <w:trPr>
          <w:cantSplit/>
          <w:trHeight w:val="240"/>
        </w:trPr>
        <w:tc>
          <w:tcPr>
            <w:tcW w:w="9288" w:type="dxa"/>
            <w:gridSpan w:val="4"/>
            <w:shd w:val="clear" w:color="auto" w:fill="auto"/>
          </w:tcPr>
          <w:p w:rsidR="0051432E" w:rsidRPr="0051432E" w:rsidRDefault="0051432E" w:rsidP="0051432E">
            <w:pPr>
              <w:keepNext/>
              <w:tabs>
                <w:tab w:val="clear" w:pos="1276"/>
                <w:tab w:val="clear" w:pos="1843"/>
                <w:tab w:val="clear" w:pos="5387"/>
                <w:tab w:val="clear" w:pos="5954"/>
                <w:tab w:val="right" w:pos="1021"/>
                <w:tab w:val="left" w:pos="1701"/>
                <w:tab w:val="left" w:pos="2268"/>
              </w:tabs>
              <w:spacing w:before="240"/>
              <w:rPr>
                <w:b/>
              </w:rPr>
            </w:pPr>
            <w:r w:rsidRPr="0051432E">
              <w:rPr>
                <w:b/>
              </w:rPr>
              <w:t>Ukraine    LIR</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2-214-0</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5808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KIVISC1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5809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LVVISC2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2-214-2</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5810</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Kyiv</w:t>
            </w:r>
            <w:proofErr w:type="spellEnd"/>
            <w:r w:rsidRPr="0051432E">
              <w:rPr>
                <w:bCs/>
                <w:sz w:val="18"/>
                <w:szCs w:val="22"/>
                <w:lang w:val="fr-FR"/>
              </w:rPr>
              <w:t xml:space="preserve"> ISC_1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MTS Ukraine</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2-214-4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5812</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GTISC</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JSC </w:t>
            </w:r>
            <w:proofErr w:type="spellStart"/>
            <w:r w:rsidRPr="0051432E">
              <w:rPr>
                <w:bCs/>
                <w:sz w:val="18"/>
                <w:szCs w:val="22"/>
                <w:lang w:val="fr-FR"/>
              </w:rPr>
              <w:t>Kyivstar</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2-216-6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5830</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KyivISC</w:t>
            </w:r>
            <w:proofErr w:type="spellEnd"/>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MTS Ukraine</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4-242-2</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10130</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IM441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TryMob</w:t>
            </w:r>
            <w:proofErr w:type="spellEnd"/>
            <w:r w:rsidRPr="0051432E">
              <w:rPr>
                <w:bCs/>
                <w:sz w:val="18"/>
                <w:szCs w:val="22"/>
                <w:lang w:val="fr-FR"/>
              </w:rPr>
              <w:t xml:space="preserve"> Ltd</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10131</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KSTP1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10132</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LSTP2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10133</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KSISC1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JSC </w:t>
            </w:r>
            <w:proofErr w:type="spellStart"/>
            <w:r w:rsidRPr="0051432E">
              <w:rPr>
                <w:bCs/>
                <w:sz w:val="18"/>
                <w:szCs w:val="22"/>
                <w:lang w:val="fr-FR"/>
              </w:rPr>
              <w:t>Kyivstar</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4-242-6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10134</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FRTKV2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w:t>
            </w:r>
            <w:proofErr w:type="spellStart"/>
            <w:r w:rsidRPr="0051432E">
              <w:rPr>
                <w:bCs/>
                <w:sz w:val="18"/>
                <w:szCs w:val="22"/>
                <w:lang w:val="fr-FR"/>
              </w:rPr>
              <w:t>Farlep</w:t>
            </w:r>
            <w:proofErr w:type="spellEnd"/>
            <w:r w:rsidRPr="0051432E">
              <w:rPr>
                <w:bCs/>
                <w:sz w:val="18"/>
                <w:szCs w:val="22"/>
                <w:lang w:val="fr-FR"/>
              </w:rPr>
              <w:t>-Invest"</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14217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IMSISC</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14219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KSTP2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14220</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KIE/STP3</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MTS Ukraine</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6-241-5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14221</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ODE/STP1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MTS Ukraine</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7-242-1</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16273</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KSISC2</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JSC </w:t>
            </w:r>
            <w:proofErr w:type="spellStart"/>
            <w:r w:rsidRPr="0051432E">
              <w:rPr>
                <w:bCs/>
                <w:sz w:val="18"/>
                <w:szCs w:val="22"/>
                <w:lang w:val="fr-FR"/>
              </w:rPr>
              <w:t>Kyivstar</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7-242-3</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16275</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FRTKV1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PrJSC</w:t>
            </w:r>
            <w:proofErr w:type="spellEnd"/>
            <w:r w:rsidRPr="0051432E">
              <w:rPr>
                <w:bCs/>
                <w:sz w:val="18"/>
                <w:szCs w:val="22"/>
                <w:lang w:val="fr-FR"/>
              </w:rPr>
              <w:t xml:space="preserve"> "</w:t>
            </w:r>
            <w:proofErr w:type="spellStart"/>
            <w:r w:rsidRPr="0051432E">
              <w:rPr>
                <w:bCs/>
                <w:sz w:val="18"/>
                <w:szCs w:val="22"/>
                <w:lang w:val="fr-FR"/>
              </w:rPr>
              <w:t>Farlep</w:t>
            </w:r>
            <w:proofErr w:type="spellEnd"/>
            <w:r w:rsidRPr="0051432E">
              <w:rPr>
                <w:bCs/>
                <w:sz w:val="18"/>
                <w:szCs w:val="22"/>
                <w:lang w:val="fr-FR"/>
              </w:rPr>
              <w:t>-Invest"</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7-242-4</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16276</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INTER1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 xml:space="preserve">JSC </w:t>
            </w:r>
            <w:proofErr w:type="spellStart"/>
            <w:r w:rsidRPr="0051432E">
              <w:rPr>
                <w:bCs/>
                <w:sz w:val="18"/>
                <w:szCs w:val="22"/>
                <w:lang w:val="fr-FR"/>
              </w:rPr>
              <w:t>Intertelekom</w:t>
            </w:r>
            <w:proofErr w:type="spellEnd"/>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7-242-5</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16277</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KIIS1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Lifecell</w:t>
            </w:r>
            <w:proofErr w:type="spellEnd"/>
            <w:r w:rsidRPr="0051432E">
              <w:rPr>
                <w:bCs/>
                <w:sz w:val="18"/>
                <w:szCs w:val="22"/>
                <w:lang w:val="fr-FR"/>
              </w:rPr>
              <w:t xml:space="preserve"> LLC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7-242-6</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16278</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KHAISC3</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Ukrtelecom</w:t>
            </w:r>
            <w:proofErr w:type="spellEnd"/>
            <w:r w:rsidRPr="0051432E">
              <w:rPr>
                <w:bCs/>
                <w:sz w:val="18"/>
                <w:szCs w:val="22"/>
                <w:lang w:val="fr-FR"/>
              </w:rPr>
              <w:t xml:space="preserve"> JSC</w:t>
            </w:r>
          </w:p>
        </w:tc>
      </w:tr>
      <w:tr w:rsidR="0051432E" w:rsidRPr="0051432E" w:rsidTr="00BD6060">
        <w:trPr>
          <w:cantSplit/>
          <w:trHeight w:val="240"/>
        </w:trPr>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7-242-7</w:t>
            </w:r>
          </w:p>
        </w:tc>
        <w:tc>
          <w:tcPr>
            <w:tcW w:w="909"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16279</w:t>
            </w:r>
          </w:p>
        </w:tc>
        <w:tc>
          <w:tcPr>
            <w:tcW w:w="3461" w:type="dxa"/>
            <w:shd w:val="clear" w:color="auto" w:fill="auto"/>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r w:rsidRPr="0051432E">
              <w:rPr>
                <w:bCs/>
                <w:sz w:val="18"/>
                <w:szCs w:val="22"/>
                <w:lang w:val="fr-FR"/>
              </w:rPr>
              <w:t>DNIS1</w:t>
            </w:r>
          </w:p>
        </w:tc>
        <w:tc>
          <w:tcPr>
            <w:tcW w:w="4009" w:type="dxa"/>
          </w:tcPr>
          <w:p w:rsidR="0051432E" w:rsidRPr="0051432E" w:rsidRDefault="0051432E" w:rsidP="0051432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1432E">
              <w:rPr>
                <w:bCs/>
                <w:sz w:val="18"/>
                <w:szCs w:val="22"/>
                <w:lang w:val="fr-FR"/>
              </w:rPr>
              <w:t>Lifecell</w:t>
            </w:r>
            <w:proofErr w:type="spellEnd"/>
            <w:r w:rsidRPr="0051432E">
              <w:rPr>
                <w:bCs/>
                <w:sz w:val="18"/>
                <w:szCs w:val="22"/>
                <w:lang w:val="fr-FR"/>
              </w:rPr>
              <w:t xml:space="preserve"> LLC</w:t>
            </w:r>
          </w:p>
        </w:tc>
      </w:tr>
    </w:tbl>
    <w:p w:rsidR="0051432E" w:rsidRPr="0051432E" w:rsidRDefault="0051432E" w:rsidP="0051432E">
      <w:pPr>
        <w:tabs>
          <w:tab w:val="clear" w:pos="567"/>
          <w:tab w:val="clear" w:pos="5387"/>
          <w:tab w:val="clear" w:pos="5954"/>
          <w:tab w:val="left" w:pos="284"/>
        </w:tabs>
        <w:spacing w:before="136"/>
        <w:rPr>
          <w:position w:val="6"/>
          <w:sz w:val="16"/>
          <w:szCs w:val="16"/>
          <w:lang w:val="fr-FR"/>
        </w:rPr>
      </w:pPr>
      <w:r w:rsidRPr="0051432E">
        <w:rPr>
          <w:position w:val="6"/>
          <w:sz w:val="16"/>
          <w:szCs w:val="16"/>
          <w:lang w:val="fr-FR"/>
        </w:rPr>
        <w:t>____________</w:t>
      </w:r>
    </w:p>
    <w:p w:rsidR="0051432E" w:rsidRPr="0051432E" w:rsidRDefault="0051432E" w:rsidP="0051432E">
      <w:pPr>
        <w:tabs>
          <w:tab w:val="clear" w:pos="1276"/>
          <w:tab w:val="clear" w:pos="1843"/>
          <w:tab w:val="clear" w:pos="5387"/>
          <w:tab w:val="clear" w:pos="5954"/>
        </w:tabs>
        <w:spacing w:before="40"/>
        <w:jc w:val="left"/>
        <w:rPr>
          <w:sz w:val="16"/>
          <w:szCs w:val="16"/>
          <w:lang w:val="fr-FR"/>
        </w:rPr>
      </w:pPr>
      <w:r w:rsidRPr="0051432E">
        <w:rPr>
          <w:sz w:val="16"/>
          <w:szCs w:val="16"/>
          <w:lang w:val="fr-FR"/>
        </w:rPr>
        <w:t>ISPC:</w:t>
      </w:r>
      <w:r w:rsidRPr="0051432E">
        <w:rPr>
          <w:sz w:val="16"/>
          <w:szCs w:val="16"/>
          <w:lang w:val="fr-FR"/>
        </w:rPr>
        <w:tab/>
        <w:t xml:space="preserve">International </w:t>
      </w:r>
      <w:proofErr w:type="spellStart"/>
      <w:r w:rsidRPr="0051432E">
        <w:rPr>
          <w:sz w:val="16"/>
          <w:szCs w:val="16"/>
          <w:lang w:val="fr-FR"/>
        </w:rPr>
        <w:t>Signalling</w:t>
      </w:r>
      <w:proofErr w:type="spellEnd"/>
      <w:r w:rsidRPr="0051432E">
        <w:rPr>
          <w:sz w:val="16"/>
          <w:szCs w:val="16"/>
          <w:lang w:val="fr-FR"/>
        </w:rPr>
        <w:t xml:space="preserve"> Point Codes.</w:t>
      </w:r>
    </w:p>
    <w:p w:rsidR="0051432E" w:rsidRPr="0051432E" w:rsidRDefault="0051432E" w:rsidP="0051432E">
      <w:pPr>
        <w:tabs>
          <w:tab w:val="clear" w:pos="1276"/>
          <w:tab w:val="clear" w:pos="1843"/>
          <w:tab w:val="clear" w:pos="5387"/>
          <w:tab w:val="clear" w:pos="5954"/>
        </w:tabs>
        <w:spacing w:before="0"/>
        <w:jc w:val="left"/>
        <w:rPr>
          <w:sz w:val="16"/>
          <w:szCs w:val="16"/>
          <w:lang w:val="fr-FR"/>
        </w:rPr>
      </w:pPr>
      <w:r w:rsidRPr="0051432E">
        <w:rPr>
          <w:sz w:val="16"/>
          <w:szCs w:val="16"/>
          <w:lang w:val="fr-FR"/>
        </w:rPr>
        <w:tab/>
        <w:t>Codes de points sémaphores internationaux (CPSI).</w:t>
      </w:r>
    </w:p>
    <w:p w:rsidR="0051432E" w:rsidRPr="0051432E" w:rsidRDefault="0051432E" w:rsidP="0051432E">
      <w:pPr>
        <w:tabs>
          <w:tab w:val="clear" w:pos="1276"/>
          <w:tab w:val="clear" w:pos="1843"/>
          <w:tab w:val="clear" w:pos="5387"/>
          <w:tab w:val="clear" w:pos="5954"/>
        </w:tabs>
        <w:spacing w:before="0"/>
        <w:jc w:val="left"/>
        <w:rPr>
          <w:b/>
          <w:sz w:val="18"/>
          <w:szCs w:val="22"/>
          <w:lang w:val="es-ES"/>
        </w:rPr>
      </w:pPr>
      <w:r w:rsidRPr="0051432E">
        <w:rPr>
          <w:sz w:val="16"/>
          <w:szCs w:val="16"/>
          <w:lang w:val="fr-FR"/>
        </w:rPr>
        <w:tab/>
      </w:r>
      <w:r w:rsidRPr="0051432E">
        <w:rPr>
          <w:sz w:val="16"/>
          <w:szCs w:val="16"/>
          <w:lang w:val="es-ES"/>
        </w:rPr>
        <w:t>Códigos de puntos de señalización internacional (CPSI).</w:t>
      </w:r>
    </w:p>
    <w:p w:rsidR="0051432E" w:rsidRDefault="005143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D60735" w:rsidRPr="00D60735" w:rsidRDefault="00D60735" w:rsidP="00D60735">
      <w:pPr>
        <w:pStyle w:val="Heading20"/>
        <w:rPr>
          <w:lang w:val="en-US"/>
        </w:rPr>
      </w:pPr>
      <w:bookmarkStart w:id="1245" w:name="_Toc36875243"/>
      <w:bookmarkStart w:id="1246" w:name="_Toc471824675"/>
      <w:r w:rsidRPr="00D60735">
        <w:rPr>
          <w:lang w:val="en-US"/>
        </w:rPr>
        <w:lastRenderedPageBreak/>
        <w:t xml:space="preserve">National Numbering </w:t>
      </w:r>
      <w:proofErr w:type="gramStart"/>
      <w:r w:rsidRPr="00D60735">
        <w:rPr>
          <w:lang w:val="en-US"/>
        </w:rPr>
        <w:t>Plan</w:t>
      </w:r>
      <w:proofErr w:type="gramEnd"/>
      <w:r w:rsidRPr="00D60735">
        <w:rPr>
          <w:lang w:val="en-US"/>
        </w:rPr>
        <w:br/>
        <w:t>(According to Recommendation ITU-T E.129 (01/2013))</w:t>
      </w:r>
      <w:bookmarkEnd w:id="1245"/>
      <w:bookmarkEnd w:id="1246"/>
    </w:p>
    <w:p w:rsidR="00D60735" w:rsidRPr="00D60735" w:rsidRDefault="00D60735" w:rsidP="00D60735">
      <w:pPr>
        <w:tabs>
          <w:tab w:val="clear" w:pos="1276"/>
          <w:tab w:val="clear" w:pos="1843"/>
          <w:tab w:val="left" w:pos="1134"/>
          <w:tab w:val="left" w:pos="1560"/>
          <w:tab w:val="left" w:pos="2127"/>
        </w:tabs>
        <w:spacing w:after="80"/>
        <w:jc w:val="center"/>
        <w:outlineLvl w:val="2"/>
        <w:rPr>
          <w:rFonts w:eastAsia="SimSun" w:cs="Arial"/>
        </w:rPr>
      </w:pPr>
      <w:bookmarkStart w:id="1247" w:name="_Toc36875244"/>
      <w:bookmarkStart w:id="1248" w:name="_Toc471824676"/>
      <w:r w:rsidRPr="00D60735">
        <w:rPr>
          <w:rFonts w:eastAsia="SimSun" w:cs="Arial"/>
          <w:lang w:val="en-US"/>
        </w:rPr>
        <w:t>Web:</w:t>
      </w:r>
      <w:bookmarkEnd w:id="1247"/>
      <w:r w:rsidRPr="00D60735">
        <w:rPr>
          <w:rFonts w:eastAsia="SimSun" w:cs="Arial"/>
        </w:rPr>
        <w:t>www.itu.int/itu-t/inr/nnp/index.html</w:t>
      </w:r>
      <w:bookmarkEnd w:id="1248"/>
    </w:p>
    <w:p w:rsidR="00D60735" w:rsidRPr="00D60735" w:rsidRDefault="00D60735" w:rsidP="00816FCE">
      <w:pPr>
        <w:tabs>
          <w:tab w:val="clear" w:pos="1276"/>
          <w:tab w:val="clear" w:pos="1843"/>
          <w:tab w:val="clear" w:pos="5387"/>
          <w:tab w:val="clear" w:pos="5954"/>
        </w:tabs>
        <w:spacing w:before="240"/>
        <w:jc w:val="left"/>
        <w:rPr>
          <w:rFonts w:eastAsia="SimSun" w:cs="Arial"/>
        </w:rPr>
      </w:pPr>
      <w:r w:rsidRPr="00D60735">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D60735" w:rsidRPr="00D60735" w:rsidRDefault="00D60735" w:rsidP="00D60735">
      <w:pPr>
        <w:rPr>
          <w:rFonts w:eastAsia="SimSun"/>
          <w:lang w:val="en-US"/>
        </w:rPr>
      </w:pPr>
      <w:r w:rsidRPr="00D60735">
        <w:rPr>
          <w:rFonts w:eastAsia="SimSun"/>
          <w:lang w:val="en-US"/>
        </w:rPr>
        <w:t xml:space="preserve">For their numbering website, or when sending their information to ITU/TSB (e-mail: </w:t>
      </w:r>
      <w:hyperlink r:id="rId20" w:history="1">
        <w:r w:rsidRPr="00D60735">
          <w:rPr>
            <w:rFonts w:eastAsia="SimSun"/>
            <w:lang w:val="en-US"/>
          </w:rPr>
          <w:t>tsbtson@itu.int</w:t>
        </w:r>
      </w:hyperlink>
      <w:r w:rsidRPr="00D60735">
        <w:rPr>
          <w:rFonts w:eastAsia="SimSun"/>
          <w:lang w:val="en-US"/>
        </w:rPr>
        <w:t>), administrations are kindly requested to use the format as explained in Recommendation ITU-T E.129. They are reminded that they will be responsible for the timely update of this information.</w:t>
      </w:r>
    </w:p>
    <w:p w:rsidR="00D60735" w:rsidRPr="00D60735" w:rsidRDefault="00D60735" w:rsidP="00D60735">
      <w:pPr>
        <w:rPr>
          <w:rFonts w:eastAsia="SimSun"/>
          <w:lang w:val="en-US"/>
        </w:rPr>
      </w:pPr>
      <w:r w:rsidRPr="00D60735">
        <w:rPr>
          <w:rFonts w:eastAsia="SimSun"/>
          <w:lang w:val="en-US"/>
        </w:rPr>
        <w:t xml:space="preserve">From </w:t>
      </w:r>
      <w:r w:rsidRPr="00D60735">
        <w:rPr>
          <w:rFonts w:eastAsia="SimSun"/>
        </w:rPr>
        <w:t xml:space="preserve">15.XII.2016 </w:t>
      </w:r>
      <w:r w:rsidRPr="00D60735">
        <w:rPr>
          <w:rFonts w:eastAsia="SimSun"/>
          <w:lang w:val="en-US"/>
        </w:rPr>
        <w:t>the following countries have updated their national numbering plan on our site:</w:t>
      </w:r>
    </w:p>
    <w:p w:rsidR="00D60735" w:rsidRPr="00D60735" w:rsidRDefault="00D60735" w:rsidP="00D60735">
      <w:pPr>
        <w:rPr>
          <w:rFonts w:eastAsia="SimSun"/>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1"/>
        <w:gridCol w:w="4541"/>
      </w:tblGrid>
      <w:tr w:rsidR="00D60735" w:rsidRPr="00D60735" w:rsidTr="00D60735">
        <w:trPr>
          <w:jc w:val="center"/>
        </w:trPr>
        <w:tc>
          <w:tcPr>
            <w:tcW w:w="4531" w:type="dxa"/>
            <w:tcBorders>
              <w:top w:val="single" w:sz="4" w:space="0" w:color="auto"/>
              <w:bottom w:val="single" w:sz="4" w:space="0" w:color="auto"/>
              <w:right w:val="single" w:sz="4" w:space="0" w:color="auto"/>
            </w:tcBorders>
            <w:hideMark/>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D60735">
              <w:rPr>
                <w:rFonts w:eastAsia="SimSun"/>
                <w:i/>
                <w:iCs/>
                <w:lang w:val="en-US"/>
              </w:rPr>
              <w:t>Country</w:t>
            </w:r>
          </w:p>
        </w:tc>
        <w:tc>
          <w:tcPr>
            <w:tcW w:w="4541" w:type="dxa"/>
            <w:tcBorders>
              <w:top w:val="single" w:sz="4" w:space="0" w:color="auto"/>
              <w:left w:val="single" w:sz="4" w:space="0" w:color="auto"/>
              <w:bottom w:val="single" w:sz="4" w:space="0" w:color="auto"/>
            </w:tcBorders>
            <w:hideMark/>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D60735">
              <w:rPr>
                <w:rFonts w:eastAsia="SimSun"/>
                <w:i/>
                <w:iCs/>
                <w:lang w:val="fr-CH"/>
              </w:rPr>
              <w:t>Country Code (CC)</w:t>
            </w:r>
          </w:p>
        </w:tc>
      </w:tr>
      <w:tr w:rsidR="00D60735" w:rsidRPr="00D60735" w:rsidTr="00D60735">
        <w:trPr>
          <w:jc w:val="center"/>
        </w:trPr>
        <w:tc>
          <w:tcPr>
            <w:tcW w:w="453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60735">
              <w:rPr>
                <w:rFonts w:eastAsia="SimSun"/>
                <w:lang w:val="en-US"/>
              </w:rPr>
              <w:t xml:space="preserve">Bonaire, </w:t>
            </w:r>
            <w:proofErr w:type="spellStart"/>
            <w:r w:rsidRPr="00D60735">
              <w:rPr>
                <w:rFonts w:eastAsia="SimSun"/>
                <w:lang w:val="en-US"/>
              </w:rPr>
              <w:t>Sint</w:t>
            </w:r>
            <w:proofErr w:type="spellEnd"/>
            <w:r w:rsidRPr="00D60735">
              <w:rPr>
                <w:rFonts w:eastAsia="SimSun"/>
                <w:lang w:val="en-US"/>
              </w:rPr>
              <w:t xml:space="preserve"> Eustatius and Saba</w:t>
            </w:r>
          </w:p>
        </w:tc>
        <w:tc>
          <w:tcPr>
            <w:tcW w:w="454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60735">
              <w:rPr>
                <w:rFonts w:eastAsia="SimSun"/>
                <w:lang w:val="en-US"/>
              </w:rPr>
              <w:t>+599</w:t>
            </w:r>
          </w:p>
        </w:tc>
      </w:tr>
      <w:tr w:rsidR="00D60735" w:rsidRPr="00D60735" w:rsidTr="00D60735">
        <w:trPr>
          <w:jc w:val="center"/>
        </w:trPr>
        <w:tc>
          <w:tcPr>
            <w:tcW w:w="453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60735">
              <w:rPr>
                <w:rFonts w:eastAsia="SimSun"/>
                <w:lang w:val="en-US"/>
              </w:rPr>
              <w:t>Finland</w:t>
            </w:r>
          </w:p>
        </w:tc>
        <w:tc>
          <w:tcPr>
            <w:tcW w:w="454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60735">
              <w:rPr>
                <w:rFonts w:eastAsia="SimSun"/>
                <w:lang w:val="en-US"/>
              </w:rPr>
              <w:t>+358</w:t>
            </w:r>
          </w:p>
        </w:tc>
      </w:tr>
      <w:tr w:rsidR="00D60735" w:rsidRPr="00D60735" w:rsidTr="00D60735">
        <w:trPr>
          <w:jc w:val="center"/>
        </w:trPr>
        <w:tc>
          <w:tcPr>
            <w:tcW w:w="453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60735">
              <w:rPr>
                <w:rFonts w:eastAsia="SimSun"/>
                <w:lang w:val="en-US"/>
              </w:rPr>
              <w:t>Suriname</w:t>
            </w:r>
          </w:p>
        </w:tc>
        <w:tc>
          <w:tcPr>
            <w:tcW w:w="454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60735">
              <w:rPr>
                <w:rFonts w:eastAsia="SimSun"/>
                <w:lang w:val="en-US"/>
              </w:rPr>
              <w:t>+597</w:t>
            </w:r>
          </w:p>
        </w:tc>
      </w:tr>
      <w:tr w:rsidR="00D60735" w:rsidRPr="00D60735" w:rsidTr="00D60735">
        <w:trPr>
          <w:jc w:val="center"/>
        </w:trPr>
        <w:tc>
          <w:tcPr>
            <w:tcW w:w="453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60735">
              <w:rPr>
                <w:rFonts w:eastAsia="SimSun"/>
                <w:lang w:val="en-US"/>
              </w:rPr>
              <w:t>Uganda</w:t>
            </w:r>
          </w:p>
        </w:tc>
        <w:tc>
          <w:tcPr>
            <w:tcW w:w="454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60735">
              <w:rPr>
                <w:rFonts w:eastAsia="SimSun"/>
                <w:lang w:val="en-US"/>
              </w:rPr>
              <w:t>+256</w:t>
            </w:r>
          </w:p>
        </w:tc>
      </w:tr>
      <w:tr w:rsidR="00D60735" w:rsidRPr="00D60735" w:rsidTr="00D60735">
        <w:trPr>
          <w:jc w:val="center"/>
        </w:trPr>
        <w:tc>
          <w:tcPr>
            <w:tcW w:w="453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60735">
              <w:rPr>
                <w:rFonts w:eastAsia="SimSun"/>
                <w:lang w:val="en-US"/>
              </w:rPr>
              <w:t>Viet Nam</w:t>
            </w:r>
          </w:p>
        </w:tc>
        <w:tc>
          <w:tcPr>
            <w:tcW w:w="4541" w:type="dxa"/>
            <w:tcBorders>
              <w:top w:val="single" w:sz="4" w:space="0" w:color="auto"/>
              <w:left w:val="single" w:sz="4" w:space="0" w:color="auto"/>
              <w:bottom w:val="single" w:sz="4" w:space="0" w:color="auto"/>
              <w:right w:val="single" w:sz="4" w:space="0" w:color="auto"/>
            </w:tcBorders>
          </w:tcPr>
          <w:p w:rsidR="00D60735" w:rsidRPr="00D60735" w:rsidRDefault="00D60735" w:rsidP="00D6073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60735">
              <w:rPr>
                <w:rFonts w:eastAsia="SimSun"/>
                <w:lang w:val="en-US"/>
              </w:rPr>
              <w:t>+84</w:t>
            </w:r>
          </w:p>
        </w:tc>
      </w:tr>
    </w:tbl>
    <w:p w:rsidR="00D60735" w:rsidRPr="00D60735" w:rsidRDefault="00D60735" w:rsidP="00816FCE">
      <w:pPr>
        <w:rPr>
          <w:rFonts w:eastAsia="SimSun"/>
          <w:lang w:val="en-US"/>
        </w:rPr>
      </w:pPr>
    </w:p>
    <w:p w:rsidR="00B75C16" w:rsidRPr="0051432E" w:rsidRDefault="00B75C16" w:rsidP="00FD1930">
      <w:pPr>
        <w:rPr>
          <w:rFonts w:eastAsia="SimSun"/>
          <w:lang w:val="es-ES"/>
        </w:rPr>
      </w:pPr>
    </w:p>
    <w:sectPr w:rsidR="00B75C16" w:rsidRPr="0051432E"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60" w:rsidRDefault="00BD6060">
      <w:r>
        <w:separator/>
      </w:r>
    </w:p>
  </w:endnote>
  <w:endnote w:type="continuationSeparator" w:id="0">
    <w:p w:rsidR="00BD6060" w:rsidRDefault="00BD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D6060" w:rsidRPr="007F091C" w:rsidTr="008149B6">
      <w:trPr>
        <w:cantSplit/>
        <w:trHeight w:val="900"/>
      </w:trPr>
      <w:tc>
        <w:tcPr>
          <w:tcW w:w="8147" w:type="dxa"/>
          <w:tcBorders>
            <w:top w:val="nil"/>
            <w:bottom w:val="nil"/>
          </w:tcBorders>
          <w:shd w:val="clear" w:color="auto" w:fill="FFFFFF"/>
          <w:vAlign w:val="center"/>
        </w:tcPr>
        <w:p w:rsidR="00BD6060" w:rsidRDefault="00BD606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D6060" w:rsidRPr="007F091C" w:rsidRDefault="00BD606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D6060" w:rsidRDefault="00BD606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6060" w:rsidRPr="007F091C" w:rsidTr="00DE1F6D">
      <w:trPr>
        <w:cantSplit/>
        <w:jc w:val="center"/>
      </w:trPr>
      <w:tc>
        <w:tcPr>
          <w:tcW w:w="1761" w:type="dxa"/>
          <w:shd w:val="clear" w:color="auto" w:fill="4C4C4C"/>
        </w:tcPr>
        <w:p w:rsidR="00BD6060" w:rsidRPr="007F091C" w:rsidRDefault="00BD606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4</w:t>
          </w:r>
          <w:r w:rsidRPr="007F091C">
            <w:rPr>
              <w:color w:val="FFFFFF"/>
              <w:lang w:val="en-US"/>
            </w:rPr>
            <w:fldChar w:fldCharType="end"/>
          </w:r>
        </w:p>
      </w:tc>
      <w:tc>
        <w:tcPr>
          <w:tcW w:w="7292" w:type="dxa"/>
          <w:shd w:val="clear" w:color="auto" w:fill="A6A6A6"/>
        </w:tcPr>
        <w:p w:rsidR="00BD6060" w:rsidRPr="00911AE9" w:rsidRDefault="00BD6060"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D6060" w:rsidRDefault="00BD6060"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6060" w:rsidRPr="007F091C" w:rsidTr="00DE1F6D">
      <w:trPr>
        <w:cantSplit/>
        <w:jc w:val="right"/>
      </w:trPr>
      <w:tc>
        <w:tcPr>
          <w:tcW w:w="7378" w:type="dxa"/>
          <w:shd w:val="clear" w:color="auto" w:fill="A6A6A6"/>
        </w:tcPr>
        <w:p w:rsidR="00BD6060" w:rsidRPr="00911AE9" w:rsidRDefault="00BD6060"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D6060" w:rsidRPr="007F091C" w:rsidRDefault="00BD606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5</w:t>
          </w:r>
          <w:r w:rsidRPr="007F091C">
            <w:rPr>
              <w:color w:val="FFFFFF"/>
              <w:lang w:val="en-US"/>
            </w:rPr>
            <w:fldChar w:fldCharType="end"/>
          </w:r>
          <w:r w:rsidRPr="007F091C">
            <w:rPr>
              <w:color w:val="FFFFFF"/>
              <w:lang w:val="es-ES_tradnl"/>
            </w:rPr>
            <w:t>  </w:t>
          </w:r>
        </w:p>
      </w:tc>
    </w:tr>
  </w:tbl>
  <w:p w:rsidR="00BD6060" w:rsidRDefault="00BD60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6060" w:rsidRPr="007F091C" w:rsidTr="0090136F">
      <w:trPr>
        <w:cantSplit/>
        <w:jc w:val="center"/>
      </w:trPr>
      <w:tc>
        <w:tcPr>
          <w:tcW w:w="1761" w:type="dxa"/>
          <w:shd w:val="clear" w:color="auto" w:fill="4C4C4C"/>
        </w:tcPr>
        <w:p w:rsidR="00BD6060" w:rsidRPr="007F091C" w:rsidRDefault="00BD6060"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6</w:t>
          </w:r>
          <w:r w:rsidRPr="007F091C">
            <w:rPr>
              <w:color w:val="FFFFFF"/>
              <w:lang w:val="en-US"/>
            </w:rPr>
            <w:fldChar w:fldCharType="end"/>
          </w:r>
        </w:p>
      </w:tc>
      <w:tc>
        <w:tcPr>
          <w:tcW w:w="7292" w:type="dxa"/>
          <w:shd w:val="clear" w:color="auto" w:fill="A6A6A6"/>
        </w:tcPr>
        <w:p w:rsidR="00BD6060" w:rsidRPr="00911AE9" w:rsidRDefault="00BD6060"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D6060" w:rsidRPr="006B4A80" w:rsidRDefault="00BD6060"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D6060" w:rsidRPr="007F091C" w:rsidTr="00DE1F6D">
      <w:trPr>
        <w:cantSplit/>
        <w:jc w:val="center"/>
      </w:trPr>
      <w:tc>
        <w:tcPr>
          <w:tcW w:w="1761" w:type="dxa"/>
          <w:shd w:val="clear" w:color="auto" w:fill="4C4C4C"/>
        </w:tcPr>
        <w:p w:rsidR="00BD6060" w:rsidRPr="007F091C" w:rsidRDefault="00BD606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14</w:t>
          </w:r>
          <w:r w:rsidRPr="007F091C">
            <w:rPr>
              <w:color w:val="FFFFFF"/>
              <w:lang w:val="en-US"/>
            </w:rPr>
            <w:fldChar w:fldCharType="end"/>
          </w:r>
        </w:p>
      </w:tc>
      <w:tc>
        <w:tcPr>
          <w:tcW w:w="7292" w:type="dxa"/>
          <w:shd w:val="clear" w:color="auto" w:fill="A6A6A6"/>
        </w:tcPr>
        <w:p w:rsidR="00BD6060" w:rsidRPr="00911AE9" w:rsidRDefault="00BD6060"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D6060" w:rsidRDefault="00BD6060"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6060" w:rsidRPr="007F091C" w:rsidTr="00DE1F6D">
      <w:trPr>
        <w:cantSplit/>
        <w:jc w:val="right"/>
      </w:trPr>
      <w:tc>
        <w:tcPr>
          <w:tcW w:w="7378" w:type="dxa"/>
          <w:shd w:val="clear" w:color="auto" w:fill="A6A6A6"/>
        </w:tcPr>
        <w:p w:rsidR="00BD6060" w:rsidRPr="00911AE9" w:rsidRDefault="00BD6060"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D6060" w:rsidRPr="007F091C" w:rsidRDefault="00BD606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13</w:t>
          </w:r>
          <w:r w:rsidRPr="007F091C">
            <w:rPr>
              <w:color w:val="FFFFFF"/>
              <w:lang w:val="en-US"/>
            </w:rPr>
            <w:fldChar w:fldCharType="end"/>
          </w:r>
          <w:r w:rsidRPr="007F091C">
            <w:rPr>
              <w:color w:val="FFFFFF"/>
              <w:lang w:val="es-ES_tradnl"/>
            </w:rPr>
            <w:t>  </w:t>
          </w:r>
        </w:p>
      </w:tc>
    </w:tr>
  </w:tbl>
  <w:p w:rsidR="00BD6060" w:rsidRDefault="00BD606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D6060" w:rsidRPr="007F091C" w:rsidTr="0090136F">
      <w:trPr>
        <w:cantSplit/>
        <w:jc w:val="right"/>
      </w:trPr>
      <w:tc>
        <w:tcPr>
          <w:tcW w:w="7378" w:type="dxa"/>
          <w:shd w:val="clear" w:color="auto" w:fill="A6A6A6"/>
        </w:tcPr>
        <w:p w:rsidR="00BD6060" w:rsidRPr="00911AE9" w:rsidRDefault="00BD6060"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D6060" w:rsidRPr="007F091C" w:rsidRDefault="00BD6060"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54DB8">
            <w:rPr>
              <w:noProof/>
              <w:color w:val="FFFFFF"/>
              <w:lang w:val="es-ES_tradnl"/>
            </w:rPr>
            <w:t>1116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54DB8">
            <w:rPr>
              <w:noProof/>
              <w:color w:val="FFFFFF"/>
              <w:lang w:val="en-US"/>
            </w:rPr>
            <w:t>7</w:t>
          </w:r>
          <w:r w:rsidRPr="007F091C">
            <w:rPr>
              <w:color w:val="FFFFFF"/>
              <w:lang w:val="en-US"/>
            </w:rPr>
            <w:fldChar w:fldCharType="end"/>
          </w:r>
          <w:r w:rsidRPr="007F091C">
            <w:rPr>
              <w:color w:val="FFFFFF"/>
              <w:lang w:val="es-ES_tradnl"/>
            </w:rPr>
            <w:t>  </w:t>
          </w:r>
        </w:p>
      </w:tc>
    </w:tr>
  </w:tbl>
  <w:p w:rsidR="00BD6060" w:rsidRPr="006B4A80" w:rsidRDefault="00BD6060"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60" w:rsidRDefault="00BD6060">
      <w:r>
        <w:separator/>
      </w:r>
    </w:p>
  </w:footnote>
  <w:footnote w:type="continuationSeparator" w:id="0">
    <w:p w:rsidR="00BD6060" w:rsidRDefault="00BD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60" w:rsidRPr="00FB1F65" w:rsidRDefault="00BD6060"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060" w:rsidRPr="00513053" w:rsidRDefault="00BD6060"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A4A2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D09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8E1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89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C8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83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B28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CF8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0F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22"/>
  </w:num>
  <w:num w:numId="3">
    <w:abstractNumId w:val="14"/>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9"/>
  </w:num>
  <w:num w:numId="17">
    <w:abstractNumId w:val="38"/>
  </w:num>
  <w:num w:numId="18">
    <w:abstractNumId w:val="31"/>
  </w:num>
  <w:num w:numId="19">
    <w:abstractNumId w:val="37"/>
  </w:num>
  <w:num w:numId="20">
    <w:abstractNumId w:val="34"/>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6"/>
  </w:num>
  <w:num w:numId="27">
    <w:abstractNumId w:val="15"/>
  </w:num>
  <w:num w:numId="28">
    <w:abstractNumId w:val="30"/>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5"/>
  </w:num>
  <w:num w:numId="32">
    <w:abstractNumId w:val="28"/>
  </w:num>
  <w:num w:numId="33">
    <w:abstractNumId w:val="18"/>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1"/>
  </w:num>
  <w:num w:numId="36">
    <w:abstractNumId w:val="24"/>
  </w:num>
  <w:num w:numId="37">
    <w:abstractNumId w:val="36"/>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7"/>
  </w:num>
  <w:num w:numId="40">
    <w:abstractNumId w:val="39"/>
  </w:num>
  <w:num w:numId="41">
    <w:abstractNumId w:val="20"/>
  </w:num>
  <w:num w:numId="42">
    <w:abstractNumId w:val="16"/>
  </w:num>
  <w:num w:numId="43">
    <w:abstractNumId w:val="13"/>
  </w:num>
  <w:num w:numId="44">
    <w:abstractNumId w:val="27"/>
  </w:num>
  <w:num w:numId="45">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68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038"/>
    <w:rsid w:val="0004620E"/>
    <w:rsid w:val="00046529"/>
    <w:rsid w:val="000479FB"/>
    <w:rsid w:val="00047AC3"/>
    <w:rsid w:val="00047EAE"/>
    <w:rsid w:val="0005003E"/>
    <w:rsid w:val="000504F2"/>
    <w:rsid w:val="00050759"/>
    <w:rsid w:val="000507F6"/>
    <w:rsid w:val="00050864"/>
    <w:rsid w:val="00050B77"/>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FA4"/>
    <w:rsid w:val="006920B2"/>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A8"/>
    <w:rsid w:val="009025ED"/>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828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mailto:marsat@marsat.r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marsa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hrostura@siminn.is" TargetMode="Externa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hyperlink" Target="http://www.arcep.bf" TargetMode="External"/><Relationship Id="rId19" Type="http://schemas.openxmlformats.org/officeDocument/2006/relationships/hyperlink" Target="http://www.itu.int/ITU-T/inr/bureaufax" TargetMode="Externa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3.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0DEA-F383-4690-8313-A56EB675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14</Pages>
  <Words>2343</Words>
  <Characters>15392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17700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254</cp:revision>
  <cp:lastPrinted>2017-01-11T14:56:00Z</cp:lastPrinted>
  <dcterms:created xsi:type="dcterms:W3CDTF">2016-07-25T12:37:00Z</dcterms:created>
  <dcterms:modified xsi:type="dcterms:W3CDTF">2017-01-11T14:58:00Z</dcterms:modified>
</cp:coreProperties>
</file>