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9D0F2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9D0F2D">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0</w:t>
            </w:r>
          </w:p>
        </w:tc>
        <w:tc>
          <w:tcPr>
            <w:tcW w:w="1477" w:type="dxa"/>
            <w:tcBorders>
              <w:top w:val="nil"/>
              <w:bottom w:val="nil"/>
            </w:tcBorders>
            <w:shd w:val="clear" w:color="auto" w:fill="A6A6A6"/>
            <w:vAlign w:val="center"/>
          </w:tcPr>
          <w:p w:rsidR="00AD284D" w:rsidRPr="00451D79" w:rsidRDefault="001C1EDA" w:rsidP="009D0F2D">
            <w:pPr>
              <w:framePr w:hSpace="181" w:wrap="around" w:vAnchor="text" w:hAnchor="margin" w:xAlign="center" w:y="1"/>
              <w:jc w:val="left"/>
              <w:rPr>
                <w:color w:val="FFFFFF" w:themeColor="background1"/>
                <w:lang w:val="en-US"/>
              </w:rPr>
            </w:pPr>
            <w:r>
              <w:rPr>
                <w:color w:val="FFFFFF" w:themeColor="background1"/>
                <w:lang w:val="en-US"/>
              </w:rPr>
              <w:t>1</w:t>
            </w:r>
            <w:r w:rsidR="00D35B09">
              <w:rPr>
                <w:color w:val="FFFFFF" w:themeColor="background1"/>
                <w:lang w:val="en-US"/>
              </w:rPr>
              <w:t>5</w:t>
            </w:r>
            <w:r w:rsidR="00197D93" w:rsidRPr="00451D79">
              <w:rPr>
                <w:color w:val="FFFFFF" w:themeColor="background1"/>
                <w:lang w:val="en-US"/>
              </w:rPr>
              <w:t>.</w:t>
            </w:r>
            <w:r w:rsidR="00991559">
              <w:rPr>
                <w:color w:val="FFFFFF" w:themeColor="background1"/>
                <w:lang w:val="en-US"/>
              </w:rPr>
              <w:t>X</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9D0F2D">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9D0F2D">
              <w:rPr>
                <w:color w:val="FFFFFF" w:themeColor="background1"/>
                <w:lang w:val="en-US"/>
              </w:rPr>
              <w:t>30</w:t>
            </w:r>
            <w:r w:rsidR="00E67963" w:rsidRPr="00D21C24">
              <w:rPr>
                <w:color w:val="FFFFFF" w:themeColor="background1"/>
                <w:lang w:val="en-US"/>
              </w:rPr>
              <w:t xml:space="preserve"> </w:t>
            </w:r>
            <w:r w:rsidR="00D35B09">
              <w:rPr>
                <w:color w:val="FFFFFF" w:themeColor="background1"/>
                <w:lang w:val="en-US"/>
              </w:rPr>
              <w:t>September</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127FD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24" w:name="_Toc273023317"/>
            <w:bookmarkStart w:id="125" w:name="_Toc292704947"/>
            <w:bookmarkStart w:id="126" w:name="_Toc295387892"/>
            <w:bookmarkStart w:id="127" w:name="_Toc296675475"/>
            <w:bookmarkStart w:id="128" w:name="_Toc301945286"/>
            <w:bookmarkStart w:id="129" w:name="_Toc308530333"/>
            <w:bookmarkStart w:id="130" w:name="_Toc321233386"/>
            <w:bookmarkStart w:id="131" w:name="_Toc321311657"/>
            <w:bookmarkStart w:id="132" w:name="_Toc321820537"/>
            <w:bookmarkStart w:id="133" w:name="_Toc323035703"/>
            <w:bookmarkStart w:id="134" w:name="_Toc323904371"/>
            <w:bookmarkStart w:id="135" w:name="_Toc332272643"/>
            <w:bookmarkStart w:id="136" w:name="_Toc334776189"/>
            <w:bookmarkStart w:id="137" w:name="_Toc335901496"/>
            <w:bookmarkStart w:id="138" w:name="_Toc337110330"/>
            <w:bookmarkStart w:id="139" w:name="_Toc338779370"/>
            <w:bookmarkStart w:id="140" w:name="_Toc340225510"/>
            <w:bookmarkStart w:id="141" w:name="_Toc341451209"/>
            <w:bookmarkStart w:id="142" w:name="_Toc342912836"/>
            <w:bookmarkStart w:id="143" w:name="_Toc343262673"/>
            <w:bookmarkStart w:id="144" w:name="_Toc345579824"/>
            <w:bookmarkStart w:id="145" w:name="_Toc346885929"/>
            <w:bookmarkStart w:id="146" w:name="_Toc347929577"/>
            <w:bookmarkStart w:id="147" w:name="_Toc349288245"/>
            <w:bookmarkStart w:id="148" w:name="_Toc350415575"/>
            <w:bookmarkStart w:id="149" w:name="_Toc351549873"/>
            <w:bookmarkStart w:id="150" w:name="_Toc352940473"/>
            <w:bookmarkStart w:id="151" w:name="_Toc354053818"/>
            <w:bookmarkStart w:id="152" w:name="_Toc355708833"/>
            <w:bookmarkStart w:id="153" w:name="_Toc357001926"/>
            <w:bookmarkStart w:id="154" w:name="_Toc358192557"/>
            <w:bookmarkStart w:id="155" w:name="_Toc359489410"/>
            <w:bookmarkStart w:id="156" w:name="_Toc360696813"/>
            <w:bookmarkStart w:id="157" w:name="_Toc361921546"/>
            <w:bookmarkStart w:id="158" w:name="_Toc363741383"/>
            <w:bookmarkStart w:id="159" w:name="_Toc364672332"/>
            <w:bookmarkStart w:id="160" w:name="_Toc366157672"/>
            <w:bookmarkStart w:id="161" w:name="_Toc367715511"/>
            <w:bookmarkStart w:id="162" w:name="_Toc369007673"/>
            <w:bookmarkStart w:id="163" w:name="_Toc369007853"/>
            <w:bookmarkStart w:id="164" w:name="_Toc370373460"/>
            <w:bookmarkStart w:id="165" w:name="_Toc371588836"/>
            <w:bookmarkStart w:id="166" w:name="_Toc373157809"/>
            <w:bookmarkStart w:id="167" w:name="_Toc374006622"/>
            <w:bookmarkStart w:id="168" w:name="_Toc374692680"/>
            <w:bookmarkStart w:id="169" w:name="_Toc374692757"/>
            <w:bookmarkStart w:id="170" w:name="_Toc377026487"/>
            <w:bookmarkStart w:id="171" w:name="_Toc378322702"/>
            <w:bookmarkStart w:id="172" w:name="_Toc379440360"/>
            <w:bookmarkStart w:id="173" w:name="_Toc380582885"/>
            <w:bookmarkStart w:id="174" w:name="_Toc381784215"/>
            <w:bookmarkStart w:id="175" w:name="_Toc383182294"/>
            <w:bookmarkStart w:id="176" w:name="_Toc384625680"/>
            <w:bookmarkStart w:id="177" w:name="_Toc385496779"/>
            <w:bookmarkStart w:id="178" w:name="_Toc388946303"/>
            <w:bookmarkStart w:id="179" w:name="_Toc388947550"/>
            <w:bookmarkStart w:id="180" w:name="_Toc389730865"/>
            <w:bookmarkStart w:id="181" w:name="_Toc391386062"/>
            <w:bookmarkStart w:id="182" w:name="_Toc392235866"/>
            <w:bookmarkStart w:id="183" w:name="_Toc393713405"/>
            <w:bookmarkStart w:id="184" w:name="_Toc393714453"/>
            <w:bookmarkStart w:id="185" w:name="_Toc393715457"/>
            <w:bookmarkStart w:id="186" w:name="_Toc395100442"/>
            <w:bookmarkStart w:id="187" w:name="_Toc396212798"/>
            <w:bookmarkStart w:id="188" w:name="_Toc397517635"/>
            <w:bookmarkStart w:id="189" w:name="_Toc399160619"/>
            <w:bookmarkStart w:id="190" w:name="_Toc400374863"/>
            <w:bookmarkStart w:id="191" w:name="_Toc401757899"/>
            <w:bookmarkStart w:id="192" w:name="_Toc402967088"/>
            <w:bookmarkStart w:id="193" w:name="_Toc404332301"/>
            <w:bookmarkStart w:id="194" w:name="_Toc405386767"/>
            <w:bookmarkStart w:id="195" w:name="_Toc406508000"/>
            <w:bookmarkStart w:id="196" w:name="_Toc408576620"/>
            <w:bookmarkStart w:id="197" w:name="_Toc409708219"/>
            <w:bookmarkStart w:id="198" w:name="_Toc410904529"/>
            <w:bookmarkStart w:id="199" w:name="_Toc414884934"/>
            <w:bookmarkStart w:id="200" w:name="_Toc416360064"/>
            <w:bookmarkStart w:id="201" w:name="_Toc417984327"/>
            <w:bookmarkStart w:id="202" w:name="_Toc420414814"/>
            <w:bookmarkStart w:id="203" w:name="_Toc421783542"/>
            <w:bookmarkStart w:id="204" w:name="_Toc423078761"/>
            <w:bookmarkStart w:id="205" w:name="_Toc424300232"/>
            <w:bookmarkStart w:id="206" w:name="_Toc426533938"/>
            <w:bookmarkStart w:id="207" w:name="_Toc426534936"/>
            <w:bookmarkStart w:id="208" w:name="_Toc428193346"/>
            <w:bookmarkStart w:id="209" w:name="_Toc429469035"/>
            <w:bookmarkStart w:id="210" w:name="_Toc432498822"/>
            <w:bookmarkStart w:id="211" w:name="_Toc268773996"/>
            <w:bookmarkStart w:id="212" w:name="_Toc433358210"/>
            <w:bookmarkStart w:id="213" w:name="_Toc434843819"/>
            <w:bookmarkStart w:id="214" w:name="_Toc436383047"/>
            <w:bookmarkStart w:id="215" w:name="_Toc437264269"/>
            <w:bookmarkStart w:id="216" w:name="_Toc438219154"/>
            <w:bookmarkStart w:id="217" w:name="_Toc440443777"/>
            <w:bookmarkStart w:id="218" w:name="_Toc441671594"/>
            <w:bookmarkStart w:id="219" w:name="_Toc442711609"/>
            <w:bookmarkStart w:id="220" w:name="_Toc445368572"/>
            <w:bookmarkStart w:id="221" w:name="_Toc446578860"/>
            <w:bookmarkStart w:id="222" w:name="_Toc449442754"/>
            <w:bookmarkStart w:id="223" w:name="_Toc450747458"/>
            <w:bookmarkStart w:id="224" w:name="_Toc451863127"/>
            <w:bookmarkStart w:id="225" w:name="_Toc453320497"/>
            <w:bookmarkStart w:id="226" w:name="_Toc454789141"/>
            <w:bookmarkStart w:id="227" w:name="_Toc456103203"/>
            <w:bookmarkStart w:id="228" w:name="_Toc45610331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29" w:name="_Toc268773997"/>
            <w:bookmarkStart w:id="230" w:name="_Toc273023318"/>
            <w:bookmarkStart w:id="231" w:name="_Toc292704948"/>
            <w:bookmarkStart w:id="232" w:name="_Toc295387893"/>
            <w:bookmarkStart w:id="233" w:name="_Toc296675476"/>
            <w:bookmarkStart w:id="234" w:name="_Toc301945287"/>
            <w:bookmarkStart w:id="235" w:name="_Toc308530334"/>
            <w:bookmarkStart w:id="236" w:name="_Toc321233387"/>
            <w:bookmarkStart w:id="237" w:name="_Toc321311658"/>
            <w:bookmarkStart w:id="238" w:name="_Toc321820538"/>
            <w:bookmarkStart w:id="239" w:name="_Toc323035704"/>
            <w:bookmarkStart w:id="240" w:name="_Toc323904372"/>
            <w:bookmarkStart w:id="241" w:name="_Toc332272644"/>
            <w:bookmarkStart w:id="242" w:name="_Toc334776190"/>
            <w:bookmarkStart w:id="243" w:name="_Toc335901497"/>
            <w:bookmarkStart w:id="244" w:name="_Toc337110331"/>
            <w:bookmarkStart w:id="245" w:name="_Toc338779371"/>
            <w:bookmarkStart w:id="246" w:name="_Toc340225511"/>
            <w:bookmarkStart w:id="247" w:name="_Toc341451210"/>
            <w:bookmarkStart w:id="248" w:name="_Toc342912837"/>
            <w:bookmarkStart w:id="249" w:name="_Toc343262674"/>
            <w:bookmarkStart w:id="250" w:name="_Toc345579825"/>
            <w:bookmarkStart w:id="251" w:name="_Toc346885930"/>
            <w:bookmarkStart w:id="252" w:name="_Toc347929578"/>
            <w:bookmarkStart w:id="253" w:name="_Toc349288246"/>
            <w:bookmarkStart w:id="254" w:name="_Toc350415576"/>
            <w:bookmarkStart w:id="255" w:name="_Toc351549874"/>
            <w:bookmarkStart w:id="256" w:name="_Toc352940474"/>
            <w:bookmarkStart w:id="257" w:name="_Toc354053819"/>
            <w:bookmarkStart w:id="258" w:name="_Toc355708834"/>
            <w:bookmarkStart w:id="259" w:name="_Toc357001927"/>
            <w:bookmarkStart w:id="260" w:name="_Toc358192558"/>
            <w:bookmarkStart w:id="261" w:name="_Toc359489411"/>
            <w:bookmarkStart w:id="262" w:name="_Toc360696814"/>
            <w:bookmarkStart w:id="263" w:name="_Toc361921547"/>
            <w:bookmarkStart w:id="264" w:name="_Toc363741384"/>
            <w:bookmarkStart w:id="265" w:name="_Toc364672333"/>
            <w:bookmarkStart w:id="266" w:name="_Toc366157673"/>
            <w:bookmarkStart w:id="267" w:name="_Toc367715512"/>
            <w:bookmarkStart w:id="268" w:name="_Toc369007674"/>
            <w:bookmarkStart w:id="269" w:name="_Toc369007854"/>
            <w:bookmarkStart w:id="270" w:name="_Toc370373461"/>
            <w:bookmarkStart w:id="271" w:name="_Toc371588837"/>
            <w:bookmarkStart w:id="272" w:name="_Toc373157810"/>
            <w:bookmarkStart w:id="273" w:name="_Toc374006623"/>
            <w:bookmarkStart w:id="274" w:name="_Toc374692681"/>
            <w:bookmarkStart w:id="275" w:name="_Toc374692758"/>
            <w:bookmarkStart w:id="276" w:name="_Toc377026488"/>
            <w:bookmarkStart w:id="277" w:name="_Toc378322703"/>
            <w:bookmarkStart w:id="278" w:name="_Toc379440361"/>
            <w:bookmarkStart w:id="279" w:name="_Toc380582886"/>
            <w:bookmarkStart w:id="280" w:name="_Toc381784216"/>
            <w:bookmarkStart w:id="281" w:name="_Toc383182295"/>
            <w:bookmarkStart w:id="282" w:name="_Toc384625681"/>
            <w:bookmarkStart w:id="283" w:name="_Toc385496780"/>
            <w:bookmarkStart w:id="284" w:name="_Toc388946304"/>
            <w:bookmarkStart w:id="285" w:name="_Toc388947551"/>
            <w:bookmarkStart w:id="286" w:name="_Toc389730866"/>
            <w:bookmarkStart w:id="287" w:name="_Toc391386063"/>
            <w:bookmarkStart w:id="288" w:name="_Toc392235867"/>
            <w:bookmarkStart w:id="289" w:name="_Toc393713406"/>
            <w:bookmarkStart w:id="290" w:name="_Toc393714454"/>
            <w:bookmarkStart w:id="291" w:name="_Toc393715458"/>
            <w:bookmarkStart w:id="292" w:name="_Toc395100443"/>
            <w:bookmarkStart w:id="293" w:name="_Toc396212799"/>
            <w:bookmarkStart w:id="294" w:name="_Toc397517636"/>
            <w:bookmarkStart w:id="295" w:name="_Toc399160620"/>
            <w:bookmarkStart w:id="296" w:name="_Toc400374864"/>
            <w:bookmarkStart w:id="297" w:name="_Toc401757900"/>
            <w:bookmarkStart w:id="298" w:name="_Toc402967089"/>
            <w:bookmarkStart w:id="299" w:name="_Toc404332302"/>
            <w:bookmarkStart w:id="300" w:name="_Toc405386768"/>
            <w:bookmarkStart w:id="301" w:name="_Toc406508001"/>
            <w:bookmarkStart w:id="302" w:name="_Toc408576621"/>
            <w:bookmarkStart w:id="303" w:name="_Toc409708220"/>
            <w:bookmarkStart w:id="304" w:name="_Toc410904530"/>
            <w:bookmarkStart w:id="305" w:name="_Toc414884935"/>
            <w:bookmarkStart w:id="306" w:name="_Toc416360065"/>
            <w:bookmarkStart w:id="307" w:name="_Toc417984328"/>
            <w:bookmarkStart w:id="308" w:name="_Toc420414815"/>
            <w:bookmarkStart w:id="309" w:name="_Toc421783543"/>
            <w:bookmarkStart w:id="310" w:name="_Toc423078762"/>
            <w:bookmarkStart w:id="311" w:name="_Toc424300233"/>
            <w:bookmarkStart w:id="312" w:name="_Toc426533939"/>
            <w:bookmarkStart w:id="313" w:name="_Toc426534937"/>
            <w:bookmarkStart w:id="314" w:name="_Toc428193347"/>
            <w:bookmarkStart w:id="315" w:name="_Toc429469036"/>
            <w:bookmarkStart w:id="316" w:name="_Toc432498823"/>
            <w:bookmarkStart w:id="317" w:name="_Toc433358211"/>
            <w:bookmarkStart w:id="318" w:name="_Toc434843820"/>
            <w:bookmarkStart w:id="319" w:name="_Toc436383048"/>
            <w:bookmarkStart w:id="320" w:name="_Toc437264270"/>
            <w:bookmarkStart w:id="321" w:name="_Toc438219155"/>
            <w:bookmarkStart w:id="322" w:name="_Toc440443778"/>
            <w:bookmarkStart w:id="323" w:name="_Toc441671595"/>
            <w:bookmarkStart w:id="324" w:name="_Toc442711610"/>
            <w:bookmarkStart w:id="325" w:name="_Toc445368573"/>
            <w:bookmarkStart w:id="326" w:name="_Toc446578861"/>
            <w:bookmarkStart w:id="327" w:name="_Toc449442755"/>
            <w:bookmarkStart w:id="328" w:name="_Toc450747459"/>
            <w:bookmarkStart w:id="329" w:name="_Toc451863128"/>
            <w:bookmarkStart w:id="330" w:name="_Toc453320498"/>
            <w:bookmarkStart w:id="331" w:name="_Toc454789142"/>
            <w:bookmarkStart w:id="332" w:name="_Toc456103204"/>
            <w:bookmarkStart w:id="333" w:name="_Toc456103320"/>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34" w:name="_Toc253407140"/>
      <w:bookmarkStart w:id="335" w:name="_Toc259783103"/>
      <w:bookmarkStart w:id="336" w:name="_Toc266181232"/>
      <w:bookmarkStart w:id="337" w:name="_Toc268773998"/>
      <w:bookmarkStart w:id="338" w:name="_Toc271700475"/>
      <w:bookmarkStart w:id="339" w:name="_Toc273023319"/>
      <w:bookmarkStart w:id="340" w:name="_Toc274223813"/>
      <w:bookmarkStart w:id="341" w:name="_Toc276717161"/>
      <w:bookmarkStart w:id="342" w:name="_Toc279669134"/>
      <w:bookmarkStart w:id="343" w:name="_Toc280349204"/>
      <w:bookmarkStart w:id="344" w:name="_Toc282526036"/>
      <w:bookmarkStart w:id="345" w:name="_Toc283737193"/>
      <w:bookmarkStart w:id="346" w:name="_Toc286218710"/>
      <w:bookmarkStart w:id="347" w:name="_Toc288660267"/>
      <w:bookmarkStart w:id="348" w:name="_Toc291005377"/>
      <w:bookmarkStart w:id="349" w:name="_Toc292704949"/>
      <w:bookmarkStart w:id="350" w:name="_Toc295387894"/>
      <w:bookmarkStart w:id="351" w:name="_Toc296675477"/>
      <w:bookmarkStart w:id="352" w:name="_Toc297804716"/>
      <w:bookmarkStart w:id="353" w:name="_Toc301945288"/>
      <w:bookmarkStart w:id="354" w:name="_Toc303344247"/>
      <w:bookmarkStart w:id="355" w:name="_Toc304892153"/>
      <w:bookmarkStart w:id="356" w:name="_Toc308530335"/>
      <w:bookmarkStart w:id="357" w:name="_Toc311103641"/>
      <w:bookmarkStart w:id="358" w:name="_Toc313973311"/>
      <w:bookmarkStart w:id="359" w:name="_Toc316479951"/>
      <w:bookmarkStart w:id="360" w:name="_Toc318964997"/>
      <w:bookmarkStart w:id="361" w:name="_Toc320536953"/>
      <w:bookmarkStart w:id="362" w:name="_Toc321233388"/>
      <w:bookmarkStart w:id="363" w:name="_Toc321311659"/>
      <w:bookmarkStart w:id="364" w:name="_Toc321820539"/>
      <w:bookmarkStart w:id="365" w:name="_Toc323035705"/>
      <w:bookmarkStart w:id="366" w:name="_Toc323904373"/>
      <w:bookmarkStart w:id="367" w:name="_Toc332272645"/>
      <w:bookmarkStart w:id="368" w:name="_Toc334776191"/>
      <w:bookmarkStart w:id="369" w:name="_Toc335901498"/>
      <w:bookmarkStart w:id="370" w:name="_Toc337110332"/>
      <w:bookmarkStart w:id="371" w:name="_Toc338779372"/>
      <w:bookmarkStart w:id="372" w:name="_Toc340225512"/>
      <w:bookmarkStart w:id="373" w:name="_Toc341451211"/>
      <w:bookmarkStart w:id="374" w:name="_Toc342912838"/>
      <w:bookmarkStart w:id="375" w:name="_Toc343262675"/>
      <w:bookmarkStart w:id="376" w:name="_Toc345579826"/>
      <w:bookmarkStart w:id="377" w:name="_Toc346885931"/>
      <w:bookmarkStart w:id="378" w:name="_Toc347929579"/>
      <w:bookmarkStart w:id="379" w:name="_Toc349288247"/>
      <w:bookmarkStart w:id="380" w:name="_Toc350415577"/>
      <w:bookmarkStart w:id="381" w:name="_Toc351549875"/>
      <w:bookmarkStart w:id="382" w:name="_Toc352940475"/>
      <w:bookmarkStart w:id="383" w:name="_Toc354053820"/>
      <w:bookmarkStart w:id="384" w:name="_Toc355708835"/>
      <w:bookmarkStart w:id="385" w:name="_Toc357001928"/>
      <w:bookmarkStart w:id="386" w:name="_Toc358192559"/>
      <w:bookmarkStart w:id="387" w:name="_Toc359489412"/>
      <w:bookmarkStart w:id="388" w:name="_Toc360696815"/>
      <w:bookmarkStart w:id="389" w:name="_Toc361921548"/>
      <w:bookmarkStart w:id="390" w:name="_Toc363741385"/>
      <w:bookmarkStart w:id="391" w:name="_Toc364672334"/>
      <w:bookmarkStart w:id="392" w:name="_Toc366157674"/>
      <w:bookmarkStart w:id="393" w:name="_Toc367715513"/>
      <w:bookmarkStart w:id="394" w:name="_Toc369007675"/>
      <w:bookmarkStart w:id="395" w:name="_Toc369007855"/>
      <w:bookmarkStart w:id="396" w:name="_Toc370373462"/>
      <w:bookmarkStart w:id="397" w:name="_Toc371588838"/>
      <w:bookmarkStart w:id="398" w:name="_Toc373157811"/>
      <w:bookmarkStart w:id="399" w:name="_Toc374006624"/>
      <w:bookmarkStart w:id="400" w:name="_Toc374692682"/>
      <w:bookmarkStart w:id="401" w:name="_Toc374692759"/>
      <w:bookmarkStart w:id="402" w:name="_Toc377026489"/>
      <w:bookmarkStart w:id="403" w:name="_Toc378322704"/>
      <w:bookmarkStart w:id="404" w:name="_Toc379440362"/>
      <w:bookmarkStart w:id="405" w:name="_Toc380582887"/>
      <w:bookmarkStart w:id="406" w:name="_Toc381784217"/>
      <w:bookmarkStart w:id="407" w:name="_Toc383182296"/>
      <w:bookmarkStart w:id="408" w:name="_Toc384625682"/>
      <w:bookmarkStart w:id="409" w:name="_Toc385496781"/>
      <w:bookmarkStart w:id="410" w:name="_Toc388946305"/>
      <w:bookmarkStart w:id="411" w:name="_Toc388947552"/>
      <w:bookmarkStart w:id="412" w:name="_Toc389730867"/>
      <w:bookmarkStart w:id="413" w:name="_Toc391386064"/>
      <w:bookmarkStart w:id="414" w:name="_Toc392235868"/>
      <w:bookmarkStart w:id="415" w:name="_Toc393713407"/>
      <w:bookmarkStart w:id="416" w:name="_Toc393714455"/>
      <w:bookmarkStart w:id="417" w:name="_Toc393715459"/>
      <w:bookmarkStart w:id="418" w:name="_Toc395100444"/>
      <w:bookmarkStart w:id="419" w:name="_Toc396212800"/>
      <w:bookmarkStart w:id="420" w:name="_Toc397517637"/>
      <w:bookmarkStart w:id="421" w:name="_Toc399160621"/>
      <w:bookmarkStart w:id="422" w:name="_Toc400374865"/>
      <w:bookmarkStart w:id="423" w:name="_Toc401757901"/>
      <w:bookmarkStart w:id="424" w:name="_Toc402967090"/>
      <w:bookmarkStart w:id="425" w:name="_Toc404332303"/>
      <w:bookmarkStart w:id="426" w:name="_Toc405386769"/>
      <w:bookmarkStart w:id="427" w:name="_Toc406508002"/>
      <w:bookmarkStart w:id="428" w:name="_Toc408576622"/>
      <w:bookmarkStart w:id="429" w:name="_Toc409708221"/>
      <w:bookmarkStart w:id="430" w:name="_Toc410904531"/>
      <w:bookmarkStart w:id="431" w:name="_Toc414884936"/>
      <w:bookmarkStart w:id="432" w:name="_Toc416360066"/>
      <w:bookmarkStart w:id="433" w:name="_Toc417984329"/>
      <w:bookmarkStart w:id="434" w:name="_Toc420414816"/>
      <w:bookmarkStart w:id="435" w:name="_Toc421783544"/>
      <w:bookmarkStart w:id="436" w:name="_Toc423078763"/>
      <w:bookmarkStart w:id="437" w:name="_Toc424300234"/>
      <w:bookmarkStart w:id="438" w:name="_Toc426533940"/>
      <w:bookmarkStart w:id="439" w:name="_Toc426534938"/>
      <w:bookmarkStart w:id="440" w:name="_Toc428193348"/>
      <w:bookmarkStart w:id="441" w:name="_Toc428372288"/>
      <w:bookmarkStart w:id="442" w:name="_Toc429469037"/>
      <w:bookmarkStart w:id="443" w:name="_Toc432498824"/>
      <w:bookmarkStart w:id="444" w:name="_Toc433358212"/>
      <w:bookmarkStart w:id="445" w:name="_Toc434843821"/>
      <w:bookmarkStart w:id="446" w:name="_Toc436383049"/>
      <w:bookmarkStart w:id="447" w:name="_Toc437264271"/>
      <w:bookmarkStart w:id="448" w:name="_Toc438219156"/>
      <w:bookmarkStart w:id="449" w:name="_Toc440443779"/>
      <w:bookmarkStart w:id="450" w:name="_Toc441671596"/>
      <w:bookmarkStart w:id="451" w:name="_Toc442711611"/>
      <w:bookmarkStart w:id="452" w:name="_Toc445368574"/>
      <w:bookmarkStart w:id="453" w:name="_Toc446578862"/>
      <w:bookmarkStart w:id="454" w:name="_Toc449442756"/>
      <w:bookmarkStart w:id="455" w:name="_Toc450747460"/>
      <w:bookmarkStart w:id="456" w:name="_Toc451863129"/>
      <w:bookmarkStart w:id="457" w:name="_Toc453320499"/>
      <w:bookmarkStart w:id="458" w:name="_Toc454789143"/>
      <w:bookmarkStart w:id="459" w:name="_Toc456103205"/>
      <w:bookmarkStart w:id="460" w:name="_Toc456103321"/>
      <w:bookmarkStart w:id="461" w:name="_Toc457223980"/>
      <w:bookmarkStart w:id="462" w:name="_Toc457308207"/>
      <w:r w:rsidRPr="001C4F41">
        <w:rPr>
          <w:lang w:val="en-US"/>
        </w:rPr>
        <w:t>Table</w:t>
      </w:r>
      <w:r w:rsidR="005427B9">
        <w:rPr>
          <w:lang w:val="en-US"/>
        </w:rPr>
        <w:t xml:space="preserve"> </w:t>
      </w:r>
      <w:r w:rsidRPr="001C4F41">
        <w:rPr>
          <w:lang w:val="en-US"/>
        </w:rPr>
        <w:t>of Contents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6F36A5" w:rsidRPr="008F283B" w:rsidRDefault="00250FDB" w:rsidP="002603D6">
      <w:pPr>
        <w:jc w:val="right"/>
      </w:pPr>
      <w:r>
        <w:rPr>
          <w:i/>
          <w:iCs/>
          <w:lang w:val="en-US"/>
        </w:rPr>
        <w:tab/>
      </w:r>
      <w:r w:rsidR="008149B6" w:rsidRPr="00EB4E65">
        <w:rPr>
          <w:i/>
          <w:iCs/>
          <w:lang w:val="en-US"/>
        </w:rPr>
        <w:t>Page</w:t>
      </w:r>
    </w:p>
    <w:p w:rsidR="00B15B8E" w:rsidRPr="00B15B8E" w:rsidRDefault="003D4158" w:rsidP="002603D6">
      <w:pPr>
        <w:pStyle w:val="TOC1"/>
        <w:spacing w:before="60"/>
        <w:rPr>
          <w:rFonts w:asciiTheme="minorHAnsi" w:eastAsiaTheme="minorEastAsia" w:hAnsiTheme="minorHAnsi" w:cstheme="minorBidi"/>
          <w:b/>
          <w:bCs/>
          <w:sz w:val="22"/>
          <w:szCs w:val="22"/>
          <w:lang w:val="en-US" w:eastAsia="zh-CN"/>
        </w:rPr>
      </w:pPr>
      <w:r>
        <w:rPr>
          <w:b/>
          <w:bCs/>
          <w:lang w:val="en-US"/>
        </w:rPr>
        <w:fldChar w:fldCharType="begin"/>
      </w:r>
      <w:r>
        <w:rPr>
          <w:b/>
          <w:bCs/>
          <w:lang w:val="en-US"/>
        </w:rPr>
        <w:instrText xml:space="preserve"> TOC \h \z \t "Heading 1,1,Heading 2,1,Heading_2,1,Country,2" </w:instrText>
      </w:r>
      <w:r>
        <w:rPr>
          <w:b/>
          <w:bCs/>
          <w:lang w:val="en-US"/>
        </w:rPr>
        <w:fldChar w:fldCharType="separate"/>
      </w:r>
      <w:hyperlink w:anchor="_Toc457308208" w:history="1">
        <w:r w:rsidR="00B15B8E" w:rsidRPr="00B15B8E">
          <w:rPr>
            <w:rStyle w:val="Hyperlink"/>
            <w:b/>
            <w:bCs/>
            <w:lang w:val="en-US"/>
          </w:rPr>
          <w:t>GENERAL  INFORMATION</w:t>
        </w:r>
      </w:hyperlink>
    </w:p>
    <w:p w:rsidR="00B15B8E" w:rsidRPr="00127FDE" w:rsidRDefault="009609ED" w:rsidP="009A51F2">
      <w:pPr>
        <w:pStyle w:val="TOC1"/>
        <w:rPr>
          <w:rFonts w:asciiTheme="minorHAnsi" w:eastAsiaTheme="minorEastAsia" w:hAnsiTheme="minorHAnsi" w:cstheme="minorBidi"/>
          <w:sz w:val="22"/>
          <w:szCs w:val="22"/>
          <w:lang w:val="en-US" w:eastAsia="zh-CN"/>
        </w:rPr>
      </w:pPr>
      <w:hyperlink w:anchor="_Toc457308209" w:history="1">
        <w:r w:rsidR="00B15B8E" w:rsidRPr="006B6952">
          <w:rPr>
            <w:rStyle w:val="Hyperlink"/>
            <w:lang w:val="en-US"/>
          </w:rPr>
          <w:t>Lists annexed to the ITU Operational Bulletin</w:t>
        </w:r>
        <w:r w:rsidR="00B15B8E">
          <w:rPr>
            <w:rStyle w:val="Hyperlink"/>
            <w:lang w:val="en-US"/>
          </w:rPr>
          <w:t xml:space="preserve">: </w:t>
        </w:r>
        <w:r w:rsidR="00B15B8E" w:rsidRPr="00B15B8E">
          <w:rPr>
            <w:rStyle w:val="Hyperlink"/>
            <w:i/>
            <w:iCs/>
            <w:lang w:val="en-US"/>
          </w:rPr>
          <w:t>Note from TSB</w:t>
        </w:r>
        <w:r w:rsidR="00B15B8E">
          <w:rPr>
            <w:rStyle w:val="Hyperlink"/>
            <w:lang w:val="en-US"/>
          </w:rPr>
          <w:t xml:space="preserve"> </w:t>
        </w:r>
        <w:r w:rsidR="00B15B8E" w:rsidRPr="00127FDE">
          <w:rPr>
            <w:webHidden/>
            <w:lang w:val="en-US"/>
          </w:rPr>
          <w:tab/>
        </w:r>
      </w:hyperlink>
      <w:r w:rsidR="00AA56C0" w:rsidRPr="00127FDE">
        <w:rPr>
          <w:lang w:val="en-US"/>
        </w:rPr>
        <w:t>3</w:t>
      </w:r>
    </w:p>
    <w:p w:rsidR="00B15B8E" w:rsidRPr="00127FDE" w:rsidRDefault="009609ED" w:rsidP="009A51F2">
      <w:pPr>
        <w:pStyle w:val="TOC1"/>
        <w:rPr>
          <w:lang w:val="en-US"/>
        </w:rPr>
      </w:pPr>
      <w:hyperlink w:anchor="_Toc457308210" w:history="1">
        <w:r w:rsidR="00B15B8E" w:rsidRPr="00127FDE">
          <w:rPr>
            <w:rStyle w:val="Hyperlink"/>
            <w:lang w:val="en-US"/>
          </w:rPr>
          <w:t>Approval of ITU-T Recommendations</w:t>
        </w:r>
        <w:r w:rsidR="00B15B8E" w:rsidRPr="00127FDE">
          <w:rPr>
            <w:webHidden/>
            <w:lang w:val="en-US"/>
          </w:rPr>
          <w:tab/>
        </w:r>
      </w:hyperlink>
      <w:r w:rsidR="00AA56C0" w:rsidRPr="00127FDE">
        <w:rPr>
          <w:lang w:val="en-US"/>
        </w:rPr>
        <w:t>4</w:t>
      </w:r>
    </w:p>
    <w:p w:rsidR="00C03F9B" w:rsidRPr="00127FDE" w:rsidRDefault="008F19C0" w:rsidP="009A51F2">
      <w:pPr>
        <w:pStyle w:val="TOC1"/>
        <w:rPr>
          <w:rStyle w:val="Hyperlink"/>
          <w:color w:val="auto"/>
          <w:u w:val="none"/>
          <w:lang w:val="en-US"/>
        </w:rPr>
      </w:pPr>
      <w:r w:rsidRPr="00127FDE">
        <w:rPr>
          <w:lang w:val="en-US"/>
        </w:rPr>
        <w:t>The International Public Telecommunication Numbering Plan</w:t>
      </w:r>
      <w:r w:rsidRPr="00127FDE">
        <w:rPr>
          <w:lang w:val="en-US"/>
        </w:rPr>
        <w:br/>
        <w:t>(Recommendation ITU-T E.164 (11/2010))</w:t>
      </w:r>
      <w:r w:rsidR="00C03F9B" w:rsidRPr="00127FDE">
        <w:rPr>
          <w:rStyle w:val="Hyperlink"/>
          <w:color w:val="auto"/>
          <w:u w:val="none"/>
          <w:lang w:val="en-US"/>
        </w:rPr>
        <w:tab/>
      </w:r>
      <w:r w:rsidR="00AA56C0" w:rsidRPr="00127FDE">
        <w:rPr>
          <w:rStyle w:val="Hyperlink"/>
          <w:color w:val="auto"/>
          <w:u w:val="none"/>
          <w:lang w:val="en-US"/>
        </w:rPr>
        <w:t>4</w:t>
      </w:r>
    </w:p>
    <w:p w:rsidR="008F19C0" w:rsidRPr="00127FDE" w:rsidRDefault="008F19C0" w:rsidP="00F06C78">
      <w:pPr>
        <w:pStyle w:val="TOC1"/>
        <w:rPr>
          <w:lang w:val="en-US"/>
        </w:rPr>
      </w:pPr>
      <w:r w:rsidRPr="00127FDE">
        <w:rPr>
          <w:lang w:val="en-US"/>
        </w:rPr>
        <w:t>International Identification Plan for Public Networks and Subscriptions</w:t>
      </w:r>
      <w:r w:rsidRPr="00127FDE">
        <w:rPr>
          <w:lang w:val="en-US"/>
        </w:rPr>
        <w:br/>
        <w:t>(</w:t>
      </w:r>
      <w:r w:rsidR="00127FDE" w:rsidRPr="00127FDE">
        <w:rPr>
          <w:lang w:val="en-US"/>
        </w:rPr>
        <w:t xml:space="preserve">Recommendation </w:t>
      </w:r>
      <w:r w:rsidRPr="00127FDE">
        <w:rPr>
          <w:lang w:val="en-US"/>
        </w:rPr>
        <w:t>ITU-T E.212 (05/2008))</w:t>
      </w:r>
      <w:r w:rsidRPr="00127FDE">
        <w:rPr>
          <w:lang w:val="en-US"/>
        </w:rPr>
        <w:tab/>
      </w:r>
      <w:r w:rsidR="00F06C78">
        <w:rPr>
          <w:lang w:val="en-US"/>
        </w:rPr>
        <w:t>4</w:t>
      </w:r>
    </w:p>
    <w:p w:rsidR="00B15B8E" w:rsidRDefault="009609ED" w:rsidP="00F74FE2">
      <w:pPr>
        <w:pStyle w:val="TOC1"/>
        <w:rPr>
          <w:rStyle w:val="Hyperlink"/>
          <w:color w:val="auto"/>
          <w:u w:val="none"/>
          <w:lang w:val="en-US"/>
        </w:rPr>
      </w:pPr>
      <w:hyperlink w:anchor="_Toc457308212" w:history="1">
        <w:r w:rsidR="00B15B8E" w:rsidRPr="00BF062F">
          <w:rPr>
            <w:rStyle w:val="Hyperlink"/>
            <w:lang w:val="en-US"/>
          </w:rPr>
          <w:t>Telephone Service</w:t>
        </w:r>
      </w:hyperlink>
      <w:r w:rsidR="00F74FE2">
        <w:rPr>
          <w:rStyle w:val="Hyperlink"/>
          <w:color w:val="auto"/>
          <w:u w:val="none"/>
          <w:lang w:val="en-US"/>
        </w:rPr>
        <w:t>:</w:t>
      </w:r>
    </w:p>
    <w:p w:rsidR="00B265CE" w:rsidRPr="00AA56C0" w:rsidRDefault="00B265CE" w:rsidP="00B265CE">
      <w:pPr>
        <w:pStyle w:val="TOC1"/>
        <w:ind w:firstLine="0"/>
        <w:rPr>
          <w:rFonts w:cs="Arial"/>
          <w:iCs/>
          <w:lang w:val="en-US"/>
        </w:rPr>
      </w:pPr>
      <w:r w:rsidRPr="00B265CE">
        <w:rPr>
          <w:rFonts w:cs="Arial"/>
          <w:i/>
          <w:lang w:val="en-US"/>
        </w:rPr>
        <w:t>Gambia (</w:t>
      </w:r>
      <w:r w:rsidRPr="00B265CE">
        <w:rPr>
          <w:rFonts w:asciiTheme="minorHAnsi" w:hAnsiTheme="minorHAnsi"/>
          <w:i/>
          <w:lang w:val="en-US"/>
        </w:rPr>
        <w:t>Gambia</w:t>
      </w:r>
      <w:r w:rsidRPr="00B265CE">
        <w:rPr>
          <w:rFonts w:cs="Arial"/>
          <w:i/>
          <w:lang w:val="en-GB"/>
        </w:rPr>
        <w:t xml:space="preserve"> Public Utilities Regulatory Authority (PURA), Bakau)</w:t>
      </w:r>
      <w:r w:rsidRPr="00B265CE">
        <w:rPr>
          <w:rFonts w:cs="Arial"/>
          <w:i/>
          <w:lang w:val="en-US"/>
        </w:rPr>
        <w:tab/>
      </w:r>
      <w:r w:rsidR="00AA56C0">
        <w:rPr>
          <w:rFonts w:cs="Arial"/>
          <w:iCs/>
          <w:lang w:val="en-US"/>
        </w:rPr>
        <w:t>5</w:t>
      </w:r>
    </w:p>
    <w:p w:rsidR="00B265CE" w:rsidRPr="00AA56C0" w:rsidRDefault="00B265CE" w:rsidP="00B265CE">
      <w:pPr>
        <w:pStyle w:val="TOC1"/>
        <w:ind w:firstLine="0"/>
        <w:rPr>
          <w:rFonts w:eastAsia="Calibri" w:cs="Arial"/>
          <w:szCs w:val="20"/>
          <w:lang w:val="en-US"/>
        </w:rPr>
      </w:pPr>
      <w:r w:rsidRPr="00B265CE">
        <w:rPr>
          <w:rFonts w:cs="Arial"/>
          <w:i/>
          <w:lang w:val="en-US"/>
        </w:rPr>
        <w:t>Germany</w:t>
      </w:r>
      <w:r w:rsidRPr="00B265CE">
        <w:rPr>
          <w:rFonts w:eastAsiaTheme="minorEastAsia"/>
          <w:i/>
          <w:iCs/>
          <w:lang w:val="en-US"/>
        </w:rPr>
        <w:t xml:space="preserve"> </w:t>
      </w:r>
      <w:r>
        <w:rPr>
          <w:rFonts w:eastAsiaTheme="minorEastAsia"/>
          <w:i/>
          <w:iCs/>
          <w:lang w:val="en-US"/>
        </w:rPr>
        <w:t>(</w:t>
      </w:r>
      <w:r w:rsidRPr="00B265CE">
        <w:rPr>
          <w:rFonts w:eastAsia="Calibri" w:cs="Arial"/>
          <w:i/>
          <w:iCs/>
          <w:szCs w:val="20"/>
          <w:lang w:val="en-US"/>
        </w:rPr>
        <w:t>Federal Network Agency for Electricity, Gas, Telecommunications, Post and Railway, Mainz</w:t>
      </w:r>
      <w:r>
        <w:rPr>
          <w:rFonts w:eastAsia="Calibri" w:cs="Arial"/>
          <w:i/>
          <w:iCs/>
          <w:szCs w:val="20"/>
          <w:lang w:val="en-US"/>
        </w:rPr>
        <w:t>)</w:t>
      </w:r>
      <w:r>
        <w:rPr>
          <w:rFonts w:eastAsia="Calibri" w:cs="Arial"/>
          <w:i/>
          <w:iCs/>
          <w:szCs w:val="20"/>
          <w:lang w:val="en-US"/>
        </w:rPr>
        <w:tab/>
      </w:r>
      <w:r w:rsidR="00AA56C0">
        <w:rPr>
          <w:rFonts w:eastAsia="Calibri" w:cs="Arial"/>
          <w:szCs w:val="20"/>
          <w:lang w:val="en-US"/>
        </w:rPr>
        <w:t>9</w:t>
      </w:r>
    </w:p>
    <w:p w:rsidR="00B265CE" w:rsidRPr="00AA56C0" w:rsidRDefault="00B265CE" w:rsidP="00B265CE">
      <w:pPr>
        <w:pStyle w:val="TOC1"/>
        <w:ind w:firstLine="0"/>
        <w:rPr>
          <w:rFonts w:cs="Arial"/>
          <w:iCs/>
          <w:lang w:val="en-US"/>
        </w:rPr>
      </w:pPr>
      <w:r w:rsidRPr="00B265CE">
        <w:rPr>
          <w:rFonts w:cs="Arial"/>
          <w:i/>
          <w:lang w:val="en-US"/>
        </w:rPr>
        <w:t>Myanmar (Ministry of Transport and Communications, Nay Pyi Taw)</w:t>
      </w:r>
      <w:r w:rsidRPr="00B265CE">
        <w:rPr>
          <w:rFonts w:cs="Arial"/>
          <w:i/>
          <w:lang w:val="en-US"/>
        </w:rPr>
        <w:tab/>
      </w:r>
      <w:r w:rsidR="00AA56C0">
        <w:rPr>
          <w:rFonts w:cs="Arial"/>
          <w:iCs/>
          <w:lang w:val="en-US"/>
        </w:rPr>
        <w:t>9</w:t>
      </w:r>
    </w:p>
    <w:p w:rsidR="008F19C0" w:rsidRDefault="008F19C0" w:rsidP="00B265CE">
      <w:pPr>
        <w:pStyle w:val="TOC1"/>
        <w:rPr>
          <w:rFonts w:asciiTheme="minorHAnsi" w:hAnsiTheme="minorHAnsi"/>
          <w:lang w:val="en-US"/>
        </w:rPr>
      </w:pPr>
      <w:r w:rsidRPr="00FE2D30">
        <w:rPr>
          <w:rFonts w:asciiTheme="minorHAnsi" w:hAnsiTheme="minorHAnsi"/>
          <w:lang w:val="en-US"/>
        </w:rPr>
        <w:t>Changes in Administrations/ROAs and other entities</w:t>
      </w:r>
      <w:r>
        <w:rPr>
          <w:rFonts w:asciiTheme="minorHAnsi" w:hAnsiTheme="minorHAnsi"/>
          <w:lang w:val="en-US"/>
        </w:rPr>
        <w:t xml:space="preserve"> </w:t>
      </w:r>
      <w:r w:rsidRPr="002E424E">
        <w:rPr>
          <w:rFonts w:asciiTheme="minorHAnsi" w:hAnsiTheme="minorHAnsi"/>
          <w:lang w:val="en-US"/>
        </w:rPr>
        <w:t>or Organizations</w:t>
      </w:r>
      <w:r w:rsidR="00B265CE">
        <w:rPr>
          <w:rFonts w:asciiTheme="minorHAnsi" w:hAnsiTheme="minorHAnsi"/>
          <w:lang w:val="en-US"/>
        </w:rPr>
        <w:t>:</w:t>
      </w:r>
    </w:p>
    <w:p w:rsidR="00B265CE" w:rsidRDefault="00B265CE" w:rsidP="00A127F3">
      <w:pPr>
        <w:pStyle w:val="TOC1"/>
        <w:ind w:firstLine="0"/>
        <w:rPr>
          <w:rFonts w:cs="Arial"/>
          <w:iCs/>
          <w:lang w:val="en-US"/>
        </w:rPr>
      </w:pPr>
      <w:r w:rsidRPr="00B265CE">
        <w:rPr>
          <w:rFonts w:cs="Arial"/>
          <w:i/>
          <w:lang w:val="en-US"/>
        </w:rPr>
        <w:t>Kuwait (Ministry of Communication, Safat)</w:t>
      </w:r>
      <w:r>
        <w:rPr>
          <w:rFonts w:cs="Arial"/>
          <w:iCs/>
          <w:lang w:val="en-US"/>
        </w:rPr>
        <w:tab/>
      </w:r>
      <w:r w:rsidR="00AA56C0">
        <w:rPr>
          <w:rFonts w:cs="Arial"/>
          <w:iCs/>
          <w:lang w:val="en-US"/>
        </w:rPr>
        <w:t>1</w:t>
      </w:r>
      <w:r w:rsidR="00A127F3">
        <w:rPr>
          <w:rFonts w:cs="Arial"/>
          <w:iCs/>
          <w:lang w:val="en-US"/>
        </w:rPr>
        <w:t>0</w:t>
      </w:r>
    </w:p>
    <w:p w:rsidR="00B265CE" w:rsidRPr="00B265CE" w:rsidRDefault="00B265CE" w:rsidP="00A127F3">
      <w:pPr>
        <w:pStyle w:val="TOC1"/>
        <w:ind w:firstLine="0"/>
        <w:rPr>
          <w:lang w:val="fr-CH"/>
        </w:rPr>
      </w:pPr>
      <w:r w:rsidRPr="00AA56C0">
        <w:rPr>
          <w:rFonts w:cs="Arial"/>
          <w:i/>
          <w:lang w:val="fr-CH"/>
        </w:rPr>
        <w:t>Central</w:t>
      </w:r>
      <w:r w:rsidRPr="00B265CE">
        <w:rPr>
          <w:rFonts w:asciiTheme="minorHAnsi" w:eastAsia="SimSun" w:hAnsiTheme="minorHAnsi" w:cs="Arial"/>
          <w:i/>
          <w:iCs/>
          <w:lang w:val="fr-CH"/>
        </w:rPr>
        <w:t xml:space="preserve"> </w:t>
      </w:r>
      <w:r w:rsidRPr="00B265CE">
        <w:rPr>
          <w:rFonts w:cs="Arial"/>
          <w:i/>
          <w:iCs/>
          <w:lang w:val="fr-CH"/>
        </w:rPr>
        <w:t>African</w:t>
      </w:r>
      <w:r w:rsidRPr="00B265CE">
        <w:rPr>
          <w:rFonts w:asciiTheme="minorHAnsi" w:eastAsia="SimSun" w:hAnsiTheme="minorHAnsi" w:cs="Arial"/>
          <w:i/>
          <w:iCs/>
          <w:lang w:val="fr-CH"/>
        </w:rPr>
        <w:t xml:space="preserve"> Rep.</w:t>
      </w:r>
      <w:r>
        <w:rPr>
          <w:rFonts w:asciiTheme="minorHAnsi" w:hAnsiTheme="minorHAnsi" w:cs="Arial"/>
          <w:i/>
          <w:iCs/>
          <w:lang w:val="fr-CH"/>
        </w:rPr>
        <w:t xml:space="preserve"> (</w:t>
      </w:r>
      <w:r w:rsidRPr="006775CC">
        <w:rPr>
          <w:rFonts w:asciiTheme="minorHAnsi" w:hAnsiTheme="minorHAnsi" w:cs="Arial"/>
          <w:i/>
          <w:iCs/>
          <w:lang w:val="fr-CH"/>
        </w:rPr>
        <w:t>Ministère des Postes et Télécommunications, chargé des Nouvelles Technologies</w:t>
      </w:r>
      <w:r w:rsidRPr="00B265CE">
        <w:rPr>
          <w:rFonts w:asciiTheme="minorHAnsi" w:hAnsiTheme="minorHAnsi" w:cs="Arial"/>
          <w:i/>
          <w:iCs/>
          <w:lang w:val="fr-CH"/>
        </w:rPr>
        <w:t>, Bangui)</w:t>
      </w:r>
      <w:r>
        <w:rPr>
          <w:rFonts w:asciiTheme="minorHAnsi" w:hAnsiTheme="minorHAnsi" w:cs="Arial"/>
          <w:lang w:val="fr-CH"/>
        </w:rPr>
        <w:tab/>
      </w:r>
      <w:r w:rsidR="00AA56C0">
        <w:rPr>
          <w:rFonts w:asciiTheme="minorHAnsi" w:hAnsiTheme="minorHAnsi" w:cs="Arial"/>
          <w:lang w:val="fr-CH"/>
        </w:rPr>
        <w:t>1</w:t>
      </w:r>
      <w:r w:rsidR="00A127F3">
        <w:rPr>
          <w:rFonts w:asciiTheme="minorHAnsi" w:hAnsiTheme="minorHAnsi" w:cs="Arial"/>
          <w:lang w:val="fr-CH"/>
        </w:rPr>
        <w:t>0</w:t>
      </w:r>
    </w:p>
    <w:p w:rsidR="0063002D" w:rsidRPr="0063002D" w:rsidRDefault="0063002D" w:rsidP="00A127F3">
      <w:pPr>
        <w:pStyle w:val="TOC1"/>
        <w:rPr>
          <w:rFonts w:asciiTheme="minorHAnsi" w:hAnsiTheme="minorHAnsi"/>
          <w:lang w:val="en-US"/>
        </w:rPr>
      </w:pPr>
      <w:r w:rsidRPr="00EF21D8">
        <w:rPr>
          <w:rFonts w:asciiTheme="minorHAnsi" w:hAnsiTheme="minorHAnsi"/>
          <w:lang w:val="en-US"/>
        </w:rPr>
        <w:t>Other communication</w:t>
      </w:r>
      <w:r>
        <w:rPr>
          <w:rFonts w:asciiTheme="minorHAnsi" w:hAnsiTheme="minorHAnsi"/>
          <w:lang w:val="en-US"/>
        </w:rPr>
        <w:t xml:space="preserve">: </w:t>
      </w:r>
      <w:r w:rsidRPr="0063002D">
        <w:rPr>
          <w:rFonts w:asciiTheme="minorHAnsi" w:hAnsiTheme="minorHAnsi"/>
          <w:i/>
          <w:iCs/>
          <w:lang w:val="en-US"/>
        </w:rPr>
        <w:t>Austria</w:t>
      </w:r>
      <w:r>
        <w:rPr>
          <w:rFonts w:asciiTheme="minorHAnsi" w:hAnsiTheme="minorHAnsi"/>
          <w:lang w:val="en-US"/>
        </w:rPr>
        <w:tab/>
      </w:r>
      <w:r w:rsidR="00AA56C0">
        <w:rPr>
          <w:rFonts w:asciiTheme="minorHAnsi" w:hAnsiTheme="minorHAnsi"/>
          <w:lang w:val="en-US"/>
        </w:rPr>
        <w:t>1</w:t>
      </w:r>
      <w:r w:rsidR="00A127F3">
        <w:rPr>
          <w:rFonts w:asciiTheme="minorHAnsi" w:hAnsiTheme="minorHAnsi"/>
          <w:lang w:val="en-US"/>
        </w:rPr>
        <w:t>0</w:t>
      </w:r>
    </w:p>
    <w:p w:rsidR="00B15B8E" w:rsidRDefault="009609ED" w:rsidP="00A127F3">
      <w:pPr>
        <w:pStyle w:val="TOC1"/>
        <w:rPr>
          <w:rFonts w:asciiTheme="minorHAnsi" w:eastAsiaTheme="minorEastAsia" w:hAnsiTheme="minorHAnsi" w:cstheme="minorBidi"/>
          <w:sz w:val="22"/>
          <w:szCs w:val="22"/>
          <w:lang w:val="en-US" w:eastAsia="zh-CN"/>
        </w:rPr>
      </w:pPr>
      <w:hyperlink w:anchor="_Toc457308217" w:history="1">
        <w:r w:rsidR="00B15B8E" w:rsidRPr="006B6952">
          <w:rPr>
            <w:rStyle w:val="Hyperlink"/>
            <w:lang w:val="en-US"/>
          </w:rPr>
          <w:t>Service Restrictions</w:t>
        </w:r>
        <w:r w:rsidR="00B15B8E">
          <w:rPr>
            <w:webHidden/>
          </w:rPr>
          <w:tab/>
        </w:r>
      </w:hyperlink>
      <w:r w:rsidR="00AA56C0">
        <w:t>1</w:t>
      </w:r>
      <w:r w:rsidR="00A127F3">
        <w:t>1</w:t>
      </w:r>
    </w:p>
    <w:p w:rsidR="00B15B8E" w:rsidRDefault="009609ED" w:rsidP="00A127F3">
      <w:pPr>
        <w:pStyle w:val="TOC1"/>
        <w:rPr>
          <w:rFonts w:asciiTheme="minorHAnsi" w:eastAsiaTheme="minorEastAsia" w:hAnsiTheme="minorHAnsi" w:cstheme="minorBidi"/>
          <w:sz w:val="22"/>
          <w:szCs w:val="22"/>
          <w:lang w:val="en-US" w:eastAsia="zh-CN"/>
        </w:rPr>
      </w:pPr>
      <w:hyperlink w:anchor="_Toc457308218" w:history="1">
        <w:r w:rsidR="00B15B8E" w:rsidRPr="006B6952">
          <w:rPr>
            <w:rStyle w:val="Hyperlink"/>
            <w:lang w:val="en-US"/>
          </w:rPr>
          <w:t>Call – Back and alternative calling procedures (Res. 21 Rev. PP – 2006)</w:t>
        </w:r>
        <w:r w:rsidR="00B15B8E">
          <w:rPr>
            <w:webHidden/>
          </w:rPr>
          <w:tab/>
        </w:r>
      </w:hyperlink>
      <w:r w:rsidR="00AA56C0">
        <w:t>1</w:t>
      </w:r>
      <w:r w:rsidR="00A127F3">
        <w:t>1</w:t>
      </w:r>
    </w:p>
    <w:p w:rsidR="00B15B8E" w:rsidRPr="00B15B8E" w:rsidRDefault="009609ED" w:rsidP="00B15B8E">
      <w:pPr>
        <w:pStyle w:val="TOC1"/>
        <w:rPr>
          <w:rFonts w:asciiTheme="minorHAnsi" w:eastAsiaTheme="minorEastAsia" w:hAnsiTheme="minorHAnsi" w:cstheme="minorBidi"/>
          <w:b/>
          <w:bCs/>
          <w:sz w:val="22"/>
          <w:szCs w:val="22"/>
          <w:lang w:val="en-US" w:eastAsia="zh-CN"/>
        </w:rPr>
      </w:pPr>
      <w:hyperlink w:anchor="_Toc457308219" w:history="1">
        <w:r w:rsidR="00B15B8E" w:rsidRPr="00B15B8E">
          <w:rPr>
            <w:rStyle w:val="Hyperlink"/>
            <w:b/>
            <w:bCs/>
            <w:lang w:val="en-US"/>
          </w:rPr>
          <w:t>AMENDMENTS  TO  S</w:t>
        </w:r>
        <w:r w:rsidR="00B15B8E" w:rsidRPr="00B15B8E">
          <w:rPr>
            <w:rStyle w:val="Hyperlink"/>
            <w:b/>
            <w:bCs/>
          </w:rPr>
          <w:t>ERVIC</w:t>
        </w:r>
        <w:r w:rsidR="00B15B8E" w:rsidRPr="00B15B8E">
          <w:rPr>
            <w:rStyle w:val="Hyperlink"/>
            <w:b/>
            <w:bCs/>
            <w:lang w:val="en-US"/>
          </w:rPr>
          <w:t>E  PUBLICATIONS</w:t>
        </w:r>
      </w:hyperlink>
    </w:p>
    <w:p w:rsidR="0063002D" w:rsidRPr="0063002D" w:rsidRDefault="0063002D" w:rsidP="00A127F3">
      <w:pPr>
        <w:pStyle w:val="TOC1"/>
        <w:rPr>
          <w:lang w:val="en-US"/>
        </w:rPr>
      </w:pPr>
      <w:r w:rsidRPr="0063002D">
        <w:rPr>
          <w:lang w:val="en-US"/>
        </w:rPr>
        <w:t>List of Ship Stations and Maritime Mobile Service Identity Assignments</w:t>
      </w:r>
      <w:r>
        <w:rPr>
          <w:lang w:val="en-US"/>
        </w:rPr>
        <w:t xml:space="preserve"> </w:t>
      </w:r>
      <w:r w:rsidRPr="0063002D">
        <w:rPr>
          <w:lang w:val="en-US"/>
        </w:rPr>
        <w:t>(List V)</w:t>
      </w:r>
      <w:r>
        <w:rPr>
          <w:lang w:val="en-US"/>
        </w:rPr>
        <w:tab/>
      </w:r>
      <w:r w:rsidR="00AA56C0">
        <w:rPr>
          <w:lang w:val="en-US"/>
        </w:rPr>
        <w:t>1</w:t>
      </w:r>
      <w:r w:rsidR="00A127F3">
        <w:rPr>
          <w:lang w:val="en-US"/>
        </w:rPr>
        <w:t>2</w:t>
      </w:r>
    </w:p>
    <w:p w:rsidR="0063002D" w:rsidRPr="0063002D" w:rsidRDefault="0063002D" w:rsidP="009609ED">
      <w:pPr>
        <w:pStyle w:val="TOC1"/>
        <w:rPr>
          <w:lang w:val="en-US"/>
        </w:rPr>
      </w:pPr>
      <w:r w:rsidRPr="0063002D">
        <w:rPr>
          <w:lang w:val="en-US"/>
        </w:rPr>
        <w:t>List of Issuer Identifier Numbers for</w:t>
      </w:r>
      <w:r>
        <w:rPr>
          <w:lang w:val="en-US"/>
        </w:rPr>
        <w:t xml:space="preserve"> </w:t>
      </w:r>
      <w:r w:rsidRPr="0063002D">
        <w:rPr>
          <w:lang w:val="en-US"/>
        </w:rPr>
        <w:t>the International Telecommunication Charge Card</w:t>
      </w:r>
      <w:r>
        <w:rPr>
          <w:lang w:val="en-US"/>
        </w:rPr>
        <w:tab/>
      </w:r>
      <w:r w:rsidR="00AA56C0">
        <w:rPr>
          <w:lang w:val="en-US"/>
        </w:rPr>
        <w:t>1</w:t>
      </w:r>
      <w:r w:rsidR="00A127F3">
        <w:rPr>
          <w:lang w:val="en-US"/>
        </w:rPr>
        <w:t>3</w:t>
      </w:r>
    </w:p>
    <w:p w:rsidR="0063002D" w:rsidRPr="0063002D" w:rsidRDefault="0063002D" w:rsidP="00A127F3">
      <w:pPr>
        <w:pStyle w:val="TOC1"/>
        <w:rPr>
          <w:lang w:val="en-US"/>
        </w:rPr>
      </w:pPr>
      <w:r w:rsidRPr="0063002D">
        <w:rPr>
          <w:lang w:val="en-US"/>
        </w:rPr>
        <w:t>List of ITU-T Recommendation E.164 assigned Country Codes</w:t>
      </w:r>
      <w:r>
        <w:rPr>
          <w:lang w:val="en-US"/>
        </w:rPr>
        <w:tab/>
      </w:r>
      <w:r w:rsidR="00AA56C0">
        <w:rPr>
          <w:lang w:val="en-US"/>
        </w:rPr>
        <w:t>1</w:t>
      </w:r>
      <w:r w:rsidR="00A127F3">
        <w:rPr>
          <w:lang w:val="en-US"/>
        </w:rPr>
        <w:t>3</w:t>
      </w:r>
    </w:p>
    <w:p w:rsidR="00BF062F" w:rsidRPr="00BF062F" w:rsidRDefault="00BF062F" w:rsidP="00A127F3">
      <w:pPr>
        <w:pStyle w:val="TOC1"/>
        <w:rPr>
          <w:lang w:val="en-US"/>
        </w:rPr>
      </w:pPr>
      <w:r w:rsidRPr="00FB158F">
        <w:rPr>
          <w:lang w:val="en-US"/>
        </w:rPr>
        <w:t>Mobile Network Codes (MNC) for the international identification plan for public networks and subscriptions</w:t>
      </w:r>
      <w:r>
        <w:rPr>
          <w:lang w:val="en-US"/>
        </w:rPr>
        <w:tab/>
      </w:r>
      <w:r w:rsidR="00AA56C0">
        <w:rPr>
          <w:lang w:val="en-US"/>
        </w:rPr>
        <w:t>1</w:t>
      </w:r>
      <w:r w:rsidR="00A127F3">
        <w:rPr>
          <w:lang w:val="en-US"/>
        </w:rPr>
        <w:t>4</w:t>
      </w:r>
    </w:p>
    <w:p w:rsidR="00B15B8E" w:rsidRDefault="009609ED" w:rsidP="00A127F3">
      <w:pPr>
        <w:pStyle w:val="TOC1"/>
        <w:rPr>
          <w:rFonts w:asciiTheme="minorHAnsi" w:eastAsiaTheme="minorEastAsia" w:hAnsiTheme="minorHAnsi" w:cstheme="minorBidi"/>
          <w:sz w:val="22"/>
          <w:szCs w:val="22"/>
          <w:lang w:val="en-US" w:eastAsia="zh-CN"/>
        </w:rPr>
      </w:pPr>
      <w:hyperlink w:anchor="_Toc457308222" w:history="1">
        <w:r w:rsidR="003E0E89" w:rsidRPr="002E2BD6">
          <w:rPr>
            <w:rFonts w:asciiTheme="minorBidi" w:hAnsiTheme="minorBidi" w:cstheme="minorBidi"/>
            <w:szCs w:val="26"/>
            <w:lang w:val="en-US"/>
          </w:rPr>
          <w:t>Lis</w:t>
        </w:r>
        <w:r w:rsidR="003E0E89">
          <w:rPr>
            <w:lang w:val="en-US"/>
          </w:rPr>
          <w:t>t of ITU Carrier Codes</w:t>
        </w:r>
        <w:r w:rsidR="00B15B8E">
          <w:rPr>
            <w:rStyle w:val="Hyperlink"/>
            <w:lang w:val="en-US"/>
          </w:rPr>
          <w:t xml:space="preserve"> </w:t>
        </w:r>
        <w:r w:rsidR="00B15B8E" w:rsidRPr="00694614">
          <w:rPr>
            <w:webHidden/>
            <w:lang w:val="en-US"/>
          </w:rPr>
          <w:tab/>
        </w:r>
      </w:hyperlink>
      <w:r w:rsidR="00AA56C0">
        <w:rPr>
          <w:lang w:val="en-US"/>
        </w:rPr>
        <w:t>1</w:t>
      </w:r>
      <w:r w:rsidR="00A127F3">
        <w:rPr>
          <w:lang w:val="en-US"/>
        </w:rPr>
        <w:t>4</w:t>
      </w:r>
    </w:p>
    <w:p w:rsidR="00B15B8E" w:rsidRDefault="009609ED" w:rsidP="00A127F3">
      <w:pPr>
        <w:pStyle w:val="TOC1"/>
        <w:rPr>
          <w:rFonts w:asciiTheme="minorHAnsi" w:eastAsiaTheme="minorEastAsia" w:hAnsiTheme="minorHAnsi" w:cstheme="minorBidi"/>
          <w:sz w:val="22"/>
          <w:szCs w:val="22"/>
          <w:lang w:val="en-US" w:eastAsia="zh-CN"/>
        </w:rPr>
      </w:pPr>
      <w:hyperlink w:anchor="_Toc457308223" w:history="1">
        <w:r w:rsidR="003E0E89" w:rsidRPr="008339F4">
          <w:rPr>
            <w:lang w:val="en-GB"/>
          </w:rPr>
          <w:t>List of International Signalling Point Codes (ISPC)</w:t>
        </w:r>
        <w:r w:rsidR="00B15B8E" w:rsidRPr="0092170A">
          <w:rPr>
            <w:webHidden/>
            <w:lang w:val="en-US"/>
          </w:rPr>
          <w:tab/>
        </w:r>
      </w:hyperlink>
      <w:r w:rsidR="00AA56C0">
        <w:rPr>
          <w:lang w:val="en-US"/>
        </w:rPr>
        <w:t>1</w:t>
      </w:r>
      <w:r w:rsidR="00A127F3">
        <w:rPr>
          <w:lang w:val="en-US"/>
        </w:rPr>
        <w:t>5</w:t>
      </w:r>
    </w:p>
    <w:p w:rsidR="00057843" w:rsidRPr="00057843" w:rsidRDefault="00057843" w:rsidP="00A127F3">
      <w:pPr>
        <w:pStyle w:val="TOC1"/>
        <w:rPr>
          <w:rFonts w:eastAsiaTheme="minorEastAsia"/>
        </w:rPr>
      </w:pPr>
      <w:r w:rsidRPr="00057843">
        <w:rPr>
          <w:rStyle w:val="Hyperlink"/>
          <w:color w:val="auto"/>
          <w:u w:val="none"/>
          <w:lang w:val="en-US"/>
        </w:rPr>
        <w:t>National</w:t>
      </w:r>
      <w:r w:rsidRPr="00057843">
        <w:rPr>
          <w:rFonts w:eastAsiaTheme="minorEastAsia"/>
          <w:lang w:val="en-US"/>
        </w:rPr>
        <w:t xml:space="preserve"> Numbering Plan</w:t>
      </w:r>
      <w:r>
        <w:rPr>
          <w:rFonts w:eastAsiaTheme="minorEastAsia"/>
          <w:lang w:val="en-US"/>
        </w:rPr>
        <w:tab/>
      </w:r>
      <w:r w:rsidR="00AA56C0">
        <w:rPr>
          <w:rFonts w:eastAsiaTheme="minorEastAsia"/>
          <w:lang w:val="en-US"/>
        </w:rPr>
        <w:t>1</w:t>
      </w:r>
      <w:r w:rsidR="00A127F3">
        <w:rPr>
          <w:rFonts w:eastAsiaTheme="minorEastAsia"/>
          <w:lang w:val="en-US"/>
        </w:rPr>
        <w:t>5</w:t>
      </w:r>
    </w:p>
    <w:p w:rsidR="00B961A9" w:rsidRDefault="003D415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b/>
          <w:bCs/>
          <w:noProof/>
          <w:szCs w:val="32"/>
          <w:lang w:val="en-US"/>
        </w:rPr>
        <w:fldChar w:fldCharType="end"/>
      </w:r>
      <w:r w:rsidR="00B961A9">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392D0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63" w:name="_Toc253407141"/>
      <w:bookmarkStart w:id="464" w:name="_Toc259783104"/>
      <w:bookmarkStart w:id="465" w:name="_Toc266181233"/>
      <w:bookmarkStart w:id="466" w:name="_Toc268773999"/>
      <w:bookmarkStart w:id="467" w:name="_Toc271700476"/>
      <w:bookmarkStart w:id="468" w:name="_Toc273023320"/>
      <w:bookmarkStart w:id="469" w:name="_Toc274223814"/>
      <w:bookmarkStart w:id="470" w:name="_Toc276717162"/>
      <w:bookmarkStart w:id="471" w:name="_Toc279669135"/>
      <w:bookmarkStart w:id="472" w:name="_Toc280349205"/>
      <w:bookmarkStart w:id="473" w:name="_Toc282526037"/>
      <w:bookmarkStart w:id="474" w:name="_Toc283737194"/>
      <w:bookmarkStart w:id="475" w:name="_Toc286218711"/>
      <w:bookmarkStart w:id="476" w:name="_Toc288660268"/>
      <w:bookmarkStart w:id="477" w:name="_Toc291005378"/>
      <w:bookmarkStart w:id="478" w:name="_Toc292704950"/>
      <w:bookmarkStart w:id="479" w:name="_Toc295387895"/>
      <w:bookmarkStart w:id="480" w:name="_Toc296675478"/>
      <w:bookmarkStart w:id="481" w:name="_Toc297804717"/>
      <w:bookmarkStart w:id="482" w:name="_Toc301945289"/>
      <w:bookmarkStart w:id="483" w:name="_Toc303344248"/>
      <w:bookmarkStart w:id="484" w:name="_Toc304892154"/>
      <w:bookmarkStart w:id="485" w:name="_Toc308530336"/>
      <w:bookmarkStart w:id="486" w:name="_Toc311103642"/>
      <w:bookmarkStart w:id="487" w:name="_Toc313973312"/>
      <w:bookmarkStart w:id="488" w:name="_Toc316479952"/>
      <w:bookmarkStart w:id="489" w:name="_Toc318964998"/>
      <w:bookmarkStart w:id="490" w:name="_Toc320536954"/>
      <w:bookmarkStart w:id="491" w:name="_Toc321233389"/>
      <w:bookmarkStart w:id="492" w:name="_Toc321311660"/>
      <w:bookmarkStart w:id="493" w:name="_Toc321820540"/>
      <w:bookmarkStart w:id="494" w:name="_Toc323035706"/>
      <w:bookmarkStart w:id="495" w:name="_Toc323904374"/>
      <w:bookmarkStart w:id="496" w:name="_Toc332272646"/>
      <w:bookmarkStart w:id="497" w:name="_Toc334776192"/>
      <w:bookmarkStart w:id="498" w:name="_Toc335901499"/>
      <w:bookmarkStart w:id="499" w:name="_Toc337110333"/>
      <w:bookmarkStart w:id="500" w:name="_Toc338779373"/>
      <w:bookmarkStart w:id="501" w:name="_Toc340225513"/>
      <w:bookmarkStart w:id="502" w:name="_Toc341451212"/>
      <w:bookmarkStart w:id="503" w:name="_Toc342912839"/>
      <w:bookmarkStart w:id="504" w:name="_Toc343262676"/>
      <w:bookmarkStart w:id="505" w:name="_Toc345579827"/>
      <w:bookmarkStart w:id="506" w:name="_Toc346885932"/>
      <w:bookmarkStart w:id="507" w:name="_Toc347929580"/>
      <w:bookmarkStart w:id="508" w:name="_Toc349288248"/>
      <w:bookmarkStart w:id="509" w:name="_Toc350415578"/>
      <w:bookmarkStart w:id="510" w:name="_Toc351549876"/>
      <w:bookmarkStart w:id="511" w:name="_Toc352940476"/>
      <w:bookmarkStart w:id="512" w:name="_Toc354053821"/>
      <w:bookmarkStart w:id="513" w:name="_Toc355708836"/>
      <w:bookmarkStart w:id="514" w:name="_Toc357001929"/>
      <w:bookmarkStart w:id="515" w:name="_Toc358192560"/>
      <w:bookmarkStart w:id="516" w:name="_Toc359489413"/>
      <w:bookmarkStart w:id="517" w:name="_Toc360696816"/>
      <w:bookmarkStart w:id="518" w:name="_Toc361921549"/>
      <w:bookmarkStart w:id="519" w:name="_Toc363741386"/>
      <w:bookmarkStart w:id="520" w:name="_Toc364672335"/>
      <w:bookmarkStart w:id="521" w:name="_Toc366157675"/>
      <w:bookmarkStart w:id="522" w:name="_Toc367715514"/>
      <w:bookmarkStart w:id="523" w:name="_Toc369007676"/>
      <w:bookmarkStart w:id="524" w:name="_Toc369007856"/>
      <w:bookmarkStart w:id="525" w:name="_Toc370373463"/>
      <w:bookmarkStart w:id="526" w:name="_Toc371588839"/>
      <w:bookmarkStart w:id="527" w:name="_Toc373157812"/>
      <w:bookmarkStart w:id="528" w:name="_Toc374006625"/>
      <w:bookmarkStart w:id="529" w:name="_Toc374692683"/>
      <w:bookmarkStart w:id="530" w:name="_Toc374692760"/>
      <w:bookmarkStart w:id="531" w:name="_Toc377026490"/>
      <w:bookmarkStart w:id="532" w:name="_Toc378322705"/>
      <w:bookmarkStart w:id="533" w:name="_Toc379440363"/>
      <w:bookmarkStart w:id="534" w:name="_Toc380582888"/>
      <w:bookmarkStart w:id="535" w:name="_Toc381784218"/>
      <w:bookmarkStart w:id="536" w:name="_Toc383182297"/>
      <w:bookmarkStart w:id="537" w:name="_Toc384625683"/>
      <w:bookmarkStart w:id="538" w:name="_Toc385496782"/>
      <w:bookmarkStart w:id="539" w:name="_Toc388946306"/>
      <w:bookmarkStart w:id="540" w:name="_Toc388947553"/>
      <w:bookmarkStart w:id="541" w:name="_Toc389730868"/>
      <w:bookmarkStart w:id="542" w:name="_Toc391386065"/>
      <w:bookmarkStart w:id="543" w:name="_Toc392235869"/>
      <w:bookmarkStart w:id="544" w:name="_Toc393713408"/>
      <w:bookmarkStart w:id="545" w:name="_Toc393714456"/>
      <w:bookmarkStart w:id="546" w:name="_Toc393715460"/>
      <w:bookmarkStart w:id="547" w:name="_Toc395100445"/>
      <w:bookmarkStart w:id="548" w:name="_Toc396212801"/>
      <w:bookmarkStart w:id="549" w:name="_Toc397517638"/>
      <w:bookmarkStart w:id="550" w:name="_Toc399160622"/>
      <w:bookmarkStart w:id="551" w:name="_Toc400374866"/>
      <w:bookmarkStart w:id="552" w:name="_Toc401757902"/>
      <w:bookmarkStart w:id="553" w:name="_Toc402967091"/>
      <w:bookmarkStart w:id="554" w:name="_Toc404332304"/>
      <w:bookmarkStart w:id="555" w:name="_Toc405386770"/>
      <w:bookmarkStart w:id="556" w:name="_Toc406508003"/>
      <w:bookmarkStart w:id="557" w:name="_Toc408576623"/>
      <w:bookmarkStart w:id="558" w:name="_Toc409708222"/>
      <w:bookmarkStart w:id="559" w:name="_Toc410904532"/>
      <w:bookmarkStart w:id="560" w:name="_Toc414884937"/>
      <w:bookmarkStart w:id="561" w:name="_Toc416360067"/>
      <w:bookmarkStart w:id="562" w:name="_Toc417984330"/>
      <w:bookmarkStart w:id="563" w:name="_Toc420414817"/>
      <w:bookmarkStart w:id="564" w:name="_Toc421783545"/>
      <w:bookmarkStart w:id="565" w:name="_Toc423078764"/>
      <w:bookmarkStart w:id="566" w:name="_Toc424300235"/>
      <w:bookmarkStart w:id="567" w:name="_Toc428193349"/>
      <w:bookmarkStart w:id="568" w:name="_Toc428372289"/>
      <w:bookmarkStart w:id="569" w:name="_Toc429469038"/>
      <w:bookmarkStart w:id="570" w:name="_Toc432498825"/>
      <w:bookmarkStart w:id="571" w:name="_Toc433358213"/>
      <w:bookmarkStart w:id="572" w:name="_Toc434843822"/>
      <w:bookmarkStart w:id="573" w:name="_Toc436383050"/>
      <w:bookmarkStart w:id="574" w:name="_Toc437264272"/>
      <w:bookmarkStart w:id="575" w:name="_Toc438219157"/>
      <w:bookmarkStart w:id="576" w:name="_Toc440443780"/>
      <w:bookmarkStart w:id="577" w:name="_Toc441671597"/>
      <w:bookmarkStart w:id="578" w:name="_Toc442711612"/>
      <w:bookmarkStart w:id="579" w:name="_Toc445368575"/>
      <w:bookmarkStart w:id="580" w:name="_Toc446578863"/>
      <w:bookmarkStart w:id="581" w:name="_Toc449442757"/>
      <w:bookmarkStart w:id="582" w:name="_Toc450747461"/>
      <w:bookmarkStart w:id="583" w:name="_Toc451863130"/>
      <w:bookmarkStart w:id="584" w:name="_Toc453320500"/>
      <w:bookmarkStart w:id="585" w:name="_Toc454789144"/>
      <w:bookmarkStart w:id="586" w:name="_Toc456103206"/>
      <w:bookmarkStart w:id="587" w:name="_Toc456103322"/>
      <w:bookmarkStart w:id="588" w:name="_Toc457308208"/>
      <w:r w:rsidR="00911AE9" w:rsidRPr="00DB3264">
        <w:rPr>
          <w:lang w:val="en-US"/>
        </w:rPr>
        <w:lastRenderedPageBreak/>
        <w:t>GENERAL  INFORMATION</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E10D9E" w:rsidRPr="0050515D" w:rsidRDefault="00911AE9" w:rsidP="0050515D">
      <w:pPr>
        <w:pStyle w:val="Heading20"/>
        <w:rPr>
          <w:lang w:val="en-US"/>
        </w:rPr>
      </w:pPr>
      <w:bookmarkStart w:id="589" w:name="_Toc253407142"/>
      <w:bookmarkStart w:id="590" w:name="_Toc259783105"/>
      <w:bookmarkStart w:id="591" w:name="_Toc262631768"/>
      <w:bookmarkStart w:id="592" w:name="_Toc265056484"/>
      <w:bookmarkStart w:id="593" w:name="_Toc266181234"/>
      <w:bookmarkStart w:id="594" w:name="_Toc268774000"/>
      <w:bookmarkStart w:id="595" w:name="_Toc271700477"/>
      <w:bookmarkStart w:id="596" w:name="_Toc273023321"/>
      <w:bookmarkStart w:id="597" w:name="_Toc274223815"/>
      <w:bookmarkStart w:id="598" w:name="_Toc276717163"/>
      <w:bookmarkStart w:id="599" w:name="_Toc279669136"/>
      <w:bookmarkStart w:id="600" w:name="_Toc280349206"/>
      <w:bookmarkStart w:id="601" w:name="_Toc282526038"/>
      <w:bookmarkStart w:id="602" w:name="_Toc283737195"/>
      <w:bookmarkStart w:id="603" w:name="_Toc286218712"/>
      <w:bookmarkStart w:id="604" w:name="_Toc288660269"/>
      <w:bookmarkStart w:id="605" w:name="_Toc291005379"/>
      <w:bookmarkStart w:id="606" w:name="_Toc292704951"/>
      <w:bookmarkStart w:id="607" w:name="_Toc295387896"/>
      <w:bookmarkStart w:id="608" w:name="_Toc296675479"/>
      <w:bookmarkStart w:id="609" w:name="_Toc297804718"/>
      <w:bookmarkStart w:id="610" w:name="_Toc301945290"/>
      <w:bookmarkStart w:id="611" w:name="_Toc303344249"/>
      <w:bookmarkStart w:id="612" w:name="_Toc304892155"/>
      <w:bookmarkStart w:id="613" w:name="_Toc308530337"/>
      <w:bookmarkStart w:id="614" w:name="_Toc311103643"/>
      <w:bookmarkStart w:id="615" w:name="_Toc313973313"/>
      <w:bookmarkStart w:id="616" w:name="_Toc316479953"/>
      <w:bookmarkStart w:id="617" w:name="_Toc318964999"/>
      <w:bookmarkStart w:id="618" w:name="_Toc320536955"/>
      <w:bookmarkStart w:id="619" w:name="_Toc321233390"/>
      <w:bookmarkStart w:id="620" w:name="_Toc321311661"/>
      <w:bookmarkStart w:id="621" w:name="_Toc321820541"/>
      <w:bookmarkStart w:id="622" w:name="_Toc323035707"/>
      <w:bookmarkStart w:id="623" w:name="_Toc323904375"/>
      <w:bookmarkStart w:id="624" w:name="_Toc332272647"/>
      <w:bookmarkStart w:id="625" w:name="_Toc334776193"/>
      <w:bookmarkStart w:id="626" w:name="_Toc335901500"/>
      <w:bookmarkStart w:id="627" w:name="_Toc337110334"/>
      <w:bookmarkStart w:id="628" w:name="_Toc338779374"/>
      <w:bookmarkStart w:id="629" w:name="_Toc340225514"/>
      <w:bookmarkStart w:id="630" w:name="_Toc341451213"/>
      <w:bookmarkStart w:id="631" w:name="_Toc342912840"/>
      <w:bookmarkStart w:id="632" w:name="_Toc343262677"/>
      <w:bookmarkStart w:id="633" w:name="_Toc345579828"/>
      <w:bookmarkStart w:id="634" w:name="_Toc346885933"/>
      <w:bookmarkStart w:id="635" w:name="_Toc347929581"/>
      <w:bookmarkStart w:id="636" w:name="_Toc349288249"/>
      <w:bookmarkStart w:id="637" w:name="_Toc350415579"/>
      <w:bookmarkStart w:id="638" w:name="_Toc351549877"/>
      <w:bookmarkStart w:id="639" w:name="_Toc352940477"/>
      <w:bookmarkStart w:id="640" w:name="_Toc354053822"/>
      <w:bookmarkStart w:id="641" w:name="_Toc355708837"/>
      <w:bookmarkStart w:id="642" w:name="_Toc357001930"/>
      <w:bookmarkStart w:id="643" w:name="_Toc358192561"/>
      <w:bookmarkStart w:id="644" w:name="_Toc359489414"/>
      <w:bookmarkStart w:id="645" w:name="_Toc360696817"/>
      <w:bookmarkStart w:id="646" w:name="_Toc361921550"/>
      <w:bookmarkStart w:id="647" w:name="_Toc363741387"/>
      <w:bookmarkStart w:id="648" w:name="_Toc364672336"/>
      <w:bookmarkStart w:id="649" w:name="_Toc366157676"/>
      <w:bookmarkStart w:id="650" w:name="_Toc367715515"/>
      <w:bookmarkStart w:id="651" w:name="_Toc369007677"/>
      <w:bookmarkStart w:id="652" w:name="_Toc369007857"/>
      <w:bookmarkStart w:id="653" w:name="_Toc370373464"/>
      <w:bookmarkStart w:id="654" w:name="_Toc371588840"/>
      <w:bookmarkStart w:id="655" w:name="_Toc373157813"/>
      <w:bookmarkStart w:id="656" w:name="_Toc374006626"/>
      <w:bookmarkStart w:id="657" w:name="_Toc374692684"/>
      <w:bookmarkStart w:id="658" w:name="_Toc374692761"/>
      <w:bookmarkStart w:id="659" w:name="_Toc377026491"/>
      <w:bookmarkStart w:id="660" w:name="_Toc378322706"/>
      <w:bookmarkStart w:id="661" w:name="_Toc379440364"/>
      <w:bookmarkStart w:id="662" w:name="_Toc380582889"/>
      <w:bookmarkStart w:id="663" w:name="_Toc381784219"/>
      <w:bookmarkStart w:id="664" w:name="_Toc383182298"/>
      <w:bookmarkStart w:id="665" w:name="_Toc384625684"/>
      <w:bookmarkStart w:id="666" w:name="_Toc385496783"/>
      <w:bookmarkStart w:id="667" w:name="_Toc388946307"/>
      <w:bookmarkStart w:id="668" w:name="_Toc388947554"/>
      <w:bookmarkStart w:id="669" w:name="_Toc389730869"/>
      <w:bookmarkStart w:id="670" w:name="_Toc391386066"/>
      <w:bookmarkStart w:id="671" w:name="_Toc392235870"/>
      <w:bookmarkStart w:id="672" w:name="_Toc393713409"/>
      <w:bookmarkStart w:id="673" w:name="_Toc393714457"/>
      <w:bookmarkStart w:id="674" w:name="_Toc393715461"/>
      <w:bookmarkStart w:id="675" w:name="_Toc395100446"/>
      <w:bookmarkStart w:id="676" w:name="_Toc396212802"/>
      <w:bookmarkStart w:id="677" w:name="_Toc397517639"/>
      <w:bookmarkStart w:id="678" w:name="_Toc399160623"/>
      <w:bookmarkStart w:id="679" w:name="_Toc400374867"/>
      <w:bookmarkStart w:id="680" w:name="_Toc401757903"/>
      <w:bookmarkStart w:id="681" w:name="_Toc402967092"/>
      <w:bookmarkStart w:id="682" w:name="_Toc404332305"/>
      <w:bookmarkStart w:id="683" w:name="_Toc405386771"/>
      <w:bookmarkStart w:id="684" w:name="_Toc406508004"/>
      <w:bookmarkStart w:id="685" w:name="_Toc408576624"/>
      <w:bookmarkStart w:id="686" w:name="_Toc409708223"/>
      <w:bookmarkStart w:id="687" w:name="_Toc410904533"/>
      <w:bookmarkStart w:id="688" w:name="_Toc414884938"/>
      <w:bookmarkStart w:id="689" w:name="_Toc416360068"/>
      <w:bookmarkStart w:id="690" w:name="_Toc417984331"/>
      <w:bookmarkStart w:id="691" w:name="_Toc420414818"/>
      <w:bookmarkStart w:id="692" w:name="_Toc421783546"/>
      <w:bookmarkStart w:id="693" w:name="_Toc423078765"/>
      <w:bookmarkStart w:id="694" w:name="_Toc424300236"/>
      <w:bookmarkStart w:id="695" w:name="_Toc428193350"/>
      <w:bookmarkStart w:id="696" w:name="_Toc428372290"/>
      <w:bookmarkStart w:id="697" w:name="_Toc429469039"/>
      <w:bookmarkStart w:id="698" w:name="_Toc432498826"/>
      <w:bookmarkStart w:id="699" w:name="_Toc433358214"/>
      <w:bookmarkStart w:id="700" w:name="_Toc434843823"/>
      <w:bookmarkStart w:id="701" w:name="_Toc436383051"/>
      <w:bookmarkStart w:id="702" w:name="_Toc437264273"/>
      <w:bookmarkStart w:id="703" w:name="_Toc438219158"/>
      <w:bookmarkStart w:id="704" w:name="_Toc440443781"/>
      <w:bookmarkStart w:id="705" w:name="_Toc441671598"/>
      <w:bookmarkStart w:id="706" w:name="_Toc442711613"/>
      <w:bookmarkStart w:id="707" w:name="_Toc445368576"/>
      <w:bookmarkStart w:id="708" w:name="_Toc446578864"/>
      <w:bookmarkStart w:id="709" w:name="_Toc449442758"/>
      <w:bookmarkStart w:id="710" w:name="_Toc450747462"/>
      <w:bookmarkStart w:id="711" w:name="_Toc451863131"/>
      <w:bookmarkStart w:id="712" w:name="_Toc453320501"/>
      <w:bookmarkStart w:id="713" w:name="_Toc454789145"/>
      <w:bookmarkStart w:id="714" w:name="_Toc456103207"/>
      <w:bookmarkStart w:id="715" w:name="_Toc456103323"/>
      <w:bookmarkStart w:id="716" w:name="_Toc457308209"/>
      <w:r w:rsidRPr="0050515D">
        <w:rPr>
          <w:lang w:val="en-US"/>
        </w:rPr>
        <w:t>Lists annexed to the ITU Operational Bulletin</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127FDE" w:rsidRPr="00DB3264" w:rsidRDefault="00127FDE" w:rsidP="00127FDE">
      <w:pPr>
        <w:spacing w:before="200"/>
        <w:rPr>
          <w:rFonts w:asciiTheme="minorHAnsi" w:hAnsiTheme="minorHAnsi"/>
          <w:b/>
          <w:bCs/>
        </w:rPr>
      </w:pPr>
      <w:bookmarkStart w:id="717" w:name="_Toc105302119"/>
      <w:bookmarkStart w:id="718" w:name="_Toc106504837"/>
      <w:bookmarkStart w:id="719" w:name="_Toc107798484"/>
      <w:bookmarkStart w:id="720" w:name="_Toc109028728"/>
      <w:bookmarkStart w:id="721" w:name="_Toc109631795"/>
      <w:bookmarkStart w:id="722" w:name="_Toc109631890"/>
      <w:bookmarkStart w:id="723" w:name="_Toc110233107"/>
      <w:bookmarkStart w:id="724" w:name="_Toc110233322"/>
      <w:bookmarkStart w:id="725" w:name="_Toc111607471"/>
      <w:bookmarkStart w:id="726" w:name="_Toc113250000"/>
      <w:bookmarkStart w:id="727" w:name="_Toc114285869"/>
      <w:bookmarkStart w:id="728" w:name="_Toc116117066"/>
      <w:bookmarkStart w:id="729" w:name="_Toc117389514"/>
      <w:bookmarkStart w:id="730" w:name="_Toc119749612"/>
      <w:bookmarkStart w:id="731" w:name="_Toc121281070"/>
      <w:bookmarkStart w:id="732" w:name="_Toc122238432"/>
      <w:bookmarkStart w:id="733" w:name="_Toc122940721"/>
      <w:bookmarkStart w:id="734" w:name="_Toc126481926"/>
      <w:bookmarkStart w:id="735" w:name="_Toc127606592"/>
      <w:bookmarkStart w:id="736" w:name="_Toc128886943"/>
      <w:bookmarkStart w:id="737" w:name="_Toc131917082"/>
      <w:bookmarkStart w:id="738" w:name="_Toc131917356"/>
      <w:bookmarkStart w:id="739" w:name="_Toc135453245"/>
      <w:bookmarkStart w:id="740" w:name="_Toc136762578"/>
      <w:bookmarkStart w:id="741" w:name="_Toc138153363"/>
      <w:bookmarkStart w:id="742" w:name="_Toc139444662"/>
      <w:bookmarkStart w:id="743" w:name="_Toc140656512"/>
      <w:bookmarkStart w:id="744" w:name="_Toc141774304"/>
      <w:bookmarkStart w:id="745" w:name="_Toc143331177"/>
      <w:bookmarkStart w:id="746" w:name="_Toc144780335"/>
      <w:bookmarkStart w:id="747" w:name="_Toc146011631"/>
      <w:bookmarkStart w:id="748" w:name="_Toc147313830"/>
      <w:bookmarkStart w:id="749" w:name="_Toc148518933"/>
      <w:bookmarkStart w:id="750" w:name="_Toc148519277"/>
      <w:bookmarkStart w:id="751" w:name="_Toc150078542"/>
      <w:bookmarkStart w:id="752" w:name="_Toc151281224"/>
      <w:bookmarkStart w:id="753" w:name="_Toc152663483"/>
      <w:bookmarkStart w:id="754" w:name="_Toc153877708"/>
      <w:bookmarkStart w:id="755" w:name="_Toc156378795"/>
      <w:bookmarkStart w:id="756" w:name="_Toc158019338"/>
      <w:bookmarkStart w:id="757" w:name="_Toc159212689"/>
      <w:bookmarkStart w:id="758" w:name="_Toc160456136"/>
      <w:bookmarkStart w:id="759" w:name="_Toc161638205"/>
      <w:bookmarkStart w:id="760" w:name="_Toc162942676"/>
      <w:bookmarkStart w:id="761" w:name="_Toc164586120"/>
      <w:bookmarkStart w:id="762" w:name="_Toc165690490"/>
      <w:bookmarkStart w:id="763" w:name="_Toc166647544"/>
      <w:bookmarkStart w:id="764" w:name="_Toc168388002"/>
      <w:bookmarkStart w:id="765" w:name="_Toc169584443"/>
      <w:bookmarkStart w:id="766" w:name="_Toc170815249"/>
      <w:bookmarkStart w:id="767" w:name="_Toc171936761"/>
      <w:bookmarkStart w:id="768" w:name="_Toc173647010"/>
      <w:bookmarkStart w:id="769" w:name="_Toc174436269"/>
      <w:bookmarkStart w:id="770" w:name="_Toc176340203"/>
      <w:bookmarkStart w:id="771" w:name="_Toc177526404"/>
      <w:bookmarkStart w:id="772" w:name="_Toc178733525"/>
      <w:bookmarkStart w:id="773" w:name="_Toc181591757"/>
      <w:bookmarkStart w:id="774" w:name="_Toc182996109"/>
      <w:bookmarkStart w:id="775" w:name="_Toc184099119"/>
      <w:bookmarkStart w:id="776" w:name="_Toc187491733"/>
      <w:bookmarkStart w:id="777" w:name="_Toc188073917"/>
      <w:bookmarkStart w:id="778" w:name="_Toc191803606"/>
      <w:bookmarkStart w:id="779" w:name="_Toc192925234"/>
      <w:bookmarkStart w:id="780" w:name="_Toc193013099"/>
      <w:bookmarkStart w:id="781" w:name="_Toc196019478"/>
      <w:bookmarkStart w:id="782" w:name="_Toc197223434"/>
      <w:bookmarkStart w:id="783" w:name="_Toc198519367"/>
      <w:bookmarkStart w:id="784" w:name="_Toc200872012"/>
      <w:bookmarkStart w:id="785" w:name="_Toc202750807"/>
      <w:bookmarkStart w:id="786" w:name="_Toc202750917"/>
      <w:bookmarkStart w:id="787" w:name="_Toc202751280"/>
      <w:bookmarkStart w:id="788" w:name="_Toc203553649"/>
      <w:bookmarkStart w:id="789" w:name="_Toc204666529"/>
      <w:bookmarkStart w:id="790" w:name="_Toc205106594"/>
      <w:bookmarkStart w:id="791" w:name="_Toc206389934"/>
      <w:bookmarkStart w:id="792" w:name="_Toc208205449"/>
      <w:bookmarkStart w:id="793" w:name="_Toc211848177"/>
      <w:bookmarkStart w:id="794" w:name="_Toc212964587"/>
      <w:bookmarkStart w:id="795" w:name="_Toc214162711"/>
      <w:bookmarkStart w:id="796" w:name="_Toc215907199"/>
      <w:bookmarkStart w:id="797" w:name="_Toc219001148"/>
      <w:bookmarkStart w:id="798" w:name="_Toc219610057"/>
      <w:bookmarkStart w:id="799" w:name="_Toc222028812"/>
      <w:bookmarkStart w:id="800" w:name="_Toc223252037"/>
      <w:bookmarkStart w:id="801" w:name="_Toc224533682"/>
      <w:bookmarkStart w:id="802" w:name="_Toc226791560"/>
      <w:bookmarkStart w:id="803" w:name="_Toc228766354"/>
      <w:bookmarkStart w:id="804" w:name="_Toc229971353"/>
      <w:bookmarkStart w:id="805" w:name="_Toc232323931"/>
      <w:bookmarkStart w:id="806" w:name="_Toc233609592"/>
      <w:bookmarkStart w:id="807" w:name="_Toc235352384"/>
      <w:bookmarkStart w:id="808" w:name="_Toc236573557"/>
      <w:bookmarkStart w:id="809" w:name="_Toc240790085"/>
      <w:bookmarkStart w:id="810" w:name="_Toc242001425"/>
      <w:bookmarkStart w:id="811" w:name="_Toc243300311"/>
      <w:bookmarkStart w:id="812" w:name="_Toc244506936"/>
      <w:bookmarkStart w:id="813" w:name="_Toc248829258"/>
      <w:bookmarkStart w:id="814" w:name="_Toc262631799"/>
      <w:bookmarkStart w:id="815" w:name="_Toc253407143"/>
      <w:r w:rsidRPr="00DB3264">
        <w:rPr>
          <w:rFonts w:asciiTheme="minorHAnsi" w:hAnsiTheme="minorHAnsi"/>
          <w:b/>
          <w:bCs/>
        </w:rPr>
        <w:t xml:space="preserve">Note from </w:t>
      </w:r>
      <w:r w:rsidRPr="00DB3264">
        <w:rPr>
          <w:rFonts w:asciiTheme="minorHAnsi" w:hAnsiTheme="minorHAnsi"/>
          <w:b/>
          <w:bCs/>
          <w:lang w:val="en-US"/>
        </w:rPr>
        <w:t>TSB</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127FDE" w:rsidRPr="00DB3264" w:rsidRDefault="00127FDE" w:rsidP="00127FDE">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127FDE" w:rsidRPr="00DB3264" w:rsidRDefault="00127FDE" w:rsidP="00127FDE">
      <w:pPr>
        <w:spacing w:before="0"/>
        <w:ind w:left="567" w:hanging="567"/>
        <w:rPr>
          <w:rFonts w:asciiTheme="minorHAnsi" w:hAnsiTheme="minorHAnsi"/>
          <w:sz w:val="8"/>
          <w:szCs w:val="8"/>
        </w:rPr>
      </w:pPr>
    </w:p>
    <w:p w:rsidR="00127FDE" w:rsidRPr="00DB3264" w:rsidRDefault="00127FDE" w:rsidP="00127FDE">
      <w:pPr>
        <w:spacing w:before="0"/>
        <w:ind w:left="567" w:hanging="567"/>
        <w:rPr>
          <w:rFonts w:asciiTheme="minorHAnsi" w:hAnsiTheme="minorHAnsi"/>
          <w:lang w:val="en-US"/>
        </w:rPr>
      </w:pPr>
      <w:r w:rsidRPr="00DB3264">
        <w:rPr>
          <w:rFonts w:asciiTheme="minorHAnsi" w:hAnsiTheme="minorHAnsi"/>
          <w:lang w:val="en-US"/>
        </w:rPr>
        <w:t>OB No.</w:t>
      </w:r>
    </w:p>
    <w:p w:rsidR="00127FDE" w:rsidRDefault="00127FDE" w:rsidP="00127FDE">
      <w:pPr>
        <w:spacing w:before="0" w:line="200" w:lineRule="exact"/>
        <w:ind w:left="567" w:hanging="567"/>
        <w:rPr>
          <w:rFonts w:asciiTheme="minorHAnsi" w:hAnsiTheme="minorHAnsi"/>
          <w:lang w:val="en-US"/>
        </w:rPr>
      </w:pPr>
    </w:p>
    <w:p w:rsidR="00127FDE" w:rsidRPr="00DB3264" w:rsidRDefault="00127FDE" w:rsidP="00127FDE">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Signalling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127FDE" w:rsidRPr="00DB3264" w:rsidRDefault="00127FDE" w:rsidP="00127FDE">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127FDE" w:rsidRPr="00DB3264" w:rsidRDefault="00127FDE" w:rsidP="00127FDE">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127FDE" w:rsidRPr="00DB3264" w:rsidRDefault="00127FDE" w:rsidP="00127FDE">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127FDE" w:rsidRPr="00DB3264" w:rsidRDefault="00127FDE" w:rsidP="00127FDE">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127FDE" w:rsidRPr="003E3FE0" w:rsidRDefault="00127FDE" w:rsidP="00127FDE">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27FDE" w:rsidRPr="00DB3264" w:rsidRDefault="00127FDE" w:rsidP="00127FDE">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127FDE" w:rsidRPr="00DB3264" w:rsidRDefault="00127FDE" w:rsidP="00127FDE">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127FDE" w:rsidRDefault="00127FDE" w:rsidP="00127FDE">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127FDE" w:rsidRPr="00DB3264" w:rsidRDefault="00127FDE" w:rsidP="00127FDE">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127FDE" w:rsidRPr="00DB3264" w:rsidRDefault="00127FDE" w:rsidP="00127FDE">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127FDE" w:rsidRDefault="00127FDE" w:rsidP="00127FDE">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127FDE" w:rsidRPr="00DB3264" w:rsidRDefault="00127FDE" w:rsidP="00127FDE">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127FDE" w:rsidRPr="00DB3264" w:rsidRDefault="00127FDE" w:rsidP="00127FDE">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127FDE" w:rsidRDefault="00127FDE" w:rsidP="00127FDE">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127FDE" w:rsidRPr="00DB3264" w:rsidRDefault="00127FDE" w:rsidP="00127FDE">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127FDE" w:rsidRPr="00DB3264" w:rsidRDefault="00127FDE" w:rsidP="00127FDE">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127FDE" w:rsidRPr="00DB3264" w:rsidRDefault="00127FDE" w:rsidP="00127FDE">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127FDE" w:rsidRPr="00DB3264" w:rsidRDefault="00127FDE" w:rsidP="00127FDE">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127FDE" w:rsidRPr="00DB3264" w:rsidRDefault="00127FDE" w:rsidP="00127FDE">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127FDE" w:rsidRPr="00DB3264" w:rsidRDefault="00127FDE" w:rsidP="00127FDE">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27FDE" w:rsidRPr="00DB3264" w:rsidRDefault="00127FDE" w:rsidP="00127FDE">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27FDE" w:rsidRPr="00DB3264" w:rsidRDefault="00127FDE" w:rsidP="00127FDE">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127FDE" w:rsidRPr="00DB3264" w:rsidRDefault="00127FDE" w:rsidP="00127FDE">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127FDE" w:rsidRPr="00DB3264" w:rsidRDefault="00127FDE" w:rsidP="00127FDE">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127FDE" w:rsidRPr="00DB3264" w:rsidRDefault="00127FDE" w:rsidP="00127FDE">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127FDE" w:rsidRDefault="00127FDE" w:rsidP="00127FDE">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2E131A" w:rsidRPr="00577EF6" w:rsidRDefault="002E131A" w:rsidP="00577EF6">
      <w:pPr>
        <w:pStyle w:val="Heading20"/>
        <w:rPr>
          <w:lang w:val="en-US"/>
        </w:rPr>
      </w:pPr>
      <w:bookmarkStart w:id="816" w:name="_Toc456103208"/>
      <w:bookmarkStart w:id="817" w:name="_Toc456103324"/>
      <w:bookmarkStart w:id="818" w:name="_Toc457308210"/>
      <w:r w:rsidRPr="00577EF6">
        <w:rPr>
          <w:lang w:val="en-US"/>
        </w:rPr>
        <w:lastRenderedPageBreak/>
        <w:t>Approval of ITU-T Recommendations</w:t>
      </w:r>
      <w:bookmarkEnd w:id="816"/>
      <w:bookmarkEnd w:id="817"/>
      <w:bookmarkEnd w:id="818"/>
    </w:p>
    <w:p w:rsidR="009D0F2D" w:rsidRPr="009E6319" w:rsidRDefault="009D0F2D" w:rsidP="009D0F2D">
      <w:r w:rsidRPr="009E6319">
        <w:t>By AAP-89, it was announced that the following ITU-T Recommendations were approved, in accordance with the procedures outlined in Recommendation ITU-T A.8:</w:t>
      </w:r>
    </w:p>
    <w:p w:rsidR="009D0F2D" w:rsidRPr="009E6319" w:rsidRDefault="009D0F2D" w:rsidP="009D0F2D">
      <w:pPr>
        <w:ind w:left="567" w:hanging="567"/>
      </w:pPr>
      <w:r w:rsidRPr="009E6319">
        <w:t xml:space="preserve">– </w:t>
      </w:r>
      <w:r>
        <w:tab/>
      </w:r>
      <w:r w:rsidRPr="009E6319">
        <w:t>ITU-T Q.1743 (09/2016): IMT-Advanced references to Release 11 of LTE-Advanced Evolved Packet Core (EPC) network</w:t>
      </w:r>
    </w:p>
    <w:p w:rsidR="009D0F2D" w:rsidRPr="009E6319" w:rsidRDefault="009D0F2D" w:rsidP="009D0F2D">
      <w:pPr>
        <w:ind w:left="567" w:hanging="567"/>
      </w:pPr>
      <w:r w:rsidRPr="009E6319">
        <w:t xml:space="preserve">– </w:t>
      </w:r>
      <w:r>
        <w:tab/>
      </w:r>
      <w:r w:rsidRPr="009E6319">
        <w:t>ITU-T Y.2321 (09/2016): Functional Architecture for supporting Virtualization of Control Network Entities in Next Generation Network evolution</w:t>
      </w:r>
    </w:p>
    <w:p w:rsidR="009D0F2D" w:rsidRPr="009E6319" w:rsidRDefault="009D0F2D" w:rsidP="009D0F2D">
      <w:pPr>
        <w:ind w:left="567" w:hanging="567"/>
      </w:pPr>
      <w:r w:rsidRPr="009E6319">
        <w:t xml:space="preserve">– </w:t>
      </w:r>
      <w:r>
        <w:tab/>
      </w:r>
      <w:r w:rsidRPr="009E6319">
        <w:t>ITU-T Y.2330 (09/2016): Requirements of Next Generation Network evolution for supporting Freedata service</w:t>
      </w:r>
    </w:p>
    <w:p w:rsidR="009D0F2D" w:rsidRPr="009E6319" w:rsidRDefault="009D0F2D" w:rsidP="009D0F2D">
      <w:r w:rsidRPr="009E6319">
        <w:t xml:space="preserve">– </w:t>
      </w:r>
      <w:r>
        <w:tab/>
      </w:r>
      <w:r w:rsidRPr="009E6319">
        <w:t>ITU-T Y.2340 (09/2016): Overview of Next Generation Network evolution phase 1</w:t>
      </w:r>
    </w:p>
    <w:p w:rsidR="009D0F2D" w:rsidRPr="009E6319" w:rsidRDefault="009D0F2D" w:rsidP="009D0F2D">
      <w:r w:rsidRPr="009E6319">
        <w:t xml:space="preserve">– </w:t>
      </w:r>
      <w:r>
        <w:tab/>
      </w:r>
      <w:r w:rsidRPr="009E6319">
        <w:t>ITU-T Y.3301 (09/2016): Functional requirements of software-defined networking</w:t>
      </w:r>
    </w:p>
    <w:p w:rsidR="009D0F2D" w:rsidRPr="009E6319" w:rsidRDefault="009D0F2D" w:rsidP="009D0F2D">
      <w:pPr>
        <w:ind w:left="567" w:hanging="567"/>
      </w:pPr>
      <w:r w:rsidRPr="009E6319">
        <w:t xml:space="preserve">– </w:t>
      </w:r>
      <w:r>
        <w:tab/>
      </w:r>
      <w:r w:rsidRPr="009E6319">
        <w:t>ITU-T Y.3322 (09/2016): Functional architecture for NICE implementation making use of software-defined networking technologies</w:t>
      </w:r>
    </w:p>
    <w:p w:rsidR="009D0F2D" w:rsidRPr="009E6319" w:rsidRDefault="009D0F2D" w:rsidP="009D0F2D">
      <w:r w:rsidRPr="009E6319">
        <w:t xml:space="preserve">– </w:t>
      </w:r>
      <w:r>
        <w:tab/>
      </w:r>
      <w:r w:rsidRPr="009E6319">
        <w:t>ITU-T Y.3323 (09/2016): Requirements of Soft network Architecture for MobilE (SAME)</w:t>
      </w:r>
    </w:p>
    <w:p w:rsidR="009D0F2D" w:rsidRDefault="009D0F2D" w:rsidP="009D0F2D">
      <w:r w:rsidRPr="009E6319">
        <w:t xml:space="preserve">– </w:t>
      </w:r>
      <w:r>
        <w:tab/>
      </w:r>
      <w:r w:rsidRPr="009E6319">
        <w:t>ITU-T Y.3522 (09/2016): End-to-end Cloud Service Lifecycle Management Requirements</w:t>
      </w:r>
    </w:p>
    <w:p w:rsidR="009D0F2D" w:rsidRDefault="009D0F2D" w:rsidP="00127FDE">
      <w:pPr>
        <w:spacing w:before="0"/>
      </w:pPr>
    </w:p>
    <w:p w:rsidR="009D0F2D" w:rsidRPr="00824BAB" w:rsidRDefault="009D0F2D" w:rsidP="009D0F2D">
      <w:pPr>
        <w:pStyle w:val="Heading20"/>
        <w:rPr>
          <w:lang w:val="en-US"/>
        </w:rPr>
      </w:pPr>
      <w:bookmarkStart w:id="819" w:name="_Toc423078767"/>
      <w:r w:rsidRPr="00824BAB">
        <w:rPr>
          <w:lang w:val="en-US"/>
        </w:rPr>
        <w:t>The International Public Telecommunication Numbering Plan</w:t>
      </w:r>
      <w:r w:rsidRPr="00824BAB">
        <w:rPr>
          <w:lang w:val="en-US"/>
        </w:rPr>
        <w:br/>
        <w:t>(Recommendation ITU-T E.164 (11/2010))</w:t>
      </w:r>
      <w:bookmarkEnd w:id="819"/>
    </w:p>
    <w:p w:rsidR="009D0F2D" w:rsidRPr="00824BAB" w:rsidRDefault="009D0F2D" w:rsidP="009D0F2D">
      <w:pPr>
        <w:spacing w:before="240"/>
        <w:rPr>
          <w:b/>
          <w:bCs/>
        </w:rPr>
      </w:pPr>
      <w:r w:rsidRPr="00824BAB">
        <w:rPr>
          <w:b/>
          <w:bCs/>
        </w:rPr>
        <w:t>Note from TSB</w:t>
      </w:r>
    </w:p>
    <w:p w:rsidR="009D0F2D" w:rsidRPr="00824BAB" w:rsidRDefault="009D0F2D" w:rsidP="009D0F2D">
      <w:pPr>
        <w:spacing w:before="240"/>
        <w:jc w:val="center"/>
      </w:pPr>
      <w:r w:rsidRPr="00824BAB">
        <w:rPr>
          <w:i/>
        </w:rPr>
        <w:t>Identification codes for international network</w:t>
      </w:r>
      <w:r>
        <w:rPr>
          <w:i/>
        </w:rPr>
        <w:t>s</w:t>
      </w:r>
    </w:p>
    <w:p w:rsidR="009D0F2D" w:rsidRPr="00824BAB" w:rsidRDefault="009D0F2D" w:rsidP="009D0F2D">
      <w:pPr>
        <w:spacing w:before="240"/>
      </w:pPr>
      <w:r w:rsidRPr="00824BAB">
        <w:t>Associated with shared country code 883 for international networks, the following</w:t>
      </w:r>
      <w:r>
        <w:t xml:space="preserve"> three</w:t>
      </w:r>
      <w:r w:rsidRPr="00824BAB">
        <w:t xml:space="preserve">-digit identification code has been </w:t>
      </w:r>
      <w:r w:rsidRPr="002C5F63">
        <w:rPr>
          <w:b/>
          <w:bCs/>
        </w:rPr>
        <w:t>assigned</w:t>
      </w:r>
      <w:r w:rsidRPr="00824BAB">
        <w:t>.</w:t>
      </w:r>
    </w:p>
    <w:p w:rsidR="009D0F2D" w:rsidRPr="00824BAB" w:rsidRDefault="009D0F2D" w:rsidP="00127FDE">
      <w:pPr>
        <w:spacing w:befor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620"/>
        <w:gridCol w:w="1994"/>
        <w:gridCol w:w="1799"/>
      </w:tblGrid>
      <w:tr w:rsidR="009D0F2D" w:rsidRPr="00824BAB" w:rsidTr="00F33B35">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rsidR="009D0F2D" w:rsidRPr="00824BAB" w:rsidRDefault="009D0F2D" w:rsidP="00F33B35">
            <w:pPr>
              <w:pStyle w:val="TableHead1"/>
              <w:spacing w:line="276" w:lineRule="auto"/>
            </w:pPr>
            <w:r w:rsidRPr="00824BAB">
              <w:t>Applicant</w:t>
            </w:r>
          </w:p>
        </w:tc>
        <w:tc>
          <w:tcPr>
            <w:tcW w:w="2609" w:type="dxa"/>
            <w:tcBorders>
              <w:top w:val="single" w:sz="4" w:space="0" w:color="auto"/>
              <w:left w:val="single" w:sz="4" w:space="0" w:color="auto"/>
              <w:bottom w:val="single" w:sz="4" w:space="0" w:color="auto"/>
              <w:right w:val="single" w:sz="4" w:space="0" w:color="auto"/>
            </w:tcBorders>
            <w:vAlign w:val="center"/>
            <w:hideMark/>
          </w:tcPr>
          <w:p w:rsidR="009D0F2D" w:rsidRPr="00824BAB" w:rsidRDefault="009D0F2D" w:rsidP="00F33B35">
            <w:pPr>
              <w:pStyle w:val="TableHead1"/>
              <w:spacing w:line="276" w:lineRule="auto"/>
            </w:pPr>
            <w:r w:rsidRPr="00824BAB">
              <w:t>Network</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0F2D" w:rsidRPr="00824BAB" w:rsidRDefault="009D0F2D" w:rsidP="00F33B35">
            <w:pPr>
              <w:pStyle w:val="TableHead1"/>
              <w:spacing w:line="276" w:lineRule="auto"/>
            </w:pPr>
            <w:r w:rsidRPr="00824BAB">
              <w:t xml:space="preserve">Country Code and </w:t>
            </w:r>
            <w:r w:rsidRPr="00824BAB">
              <w:br/>
              <w:t>Identification Code</w:t>
            </w:r>
          </w:p>
        </w:tc>
        <w:tc>
          <w:tcPr>
            <w:tcW w:w="1791" w:type="dxa"/>
            <w:tcBorders>
              <w:top w:val="single" w:sz="4" w:space="0" w:color="auto"/>
              <w:left w:val="single" w:sz="4" w:space="0" w:color="auto"/>
              <w:bottom w:val="single" w:sz="4" w:space="0" w:color="auto"/>
              <w:right w:val="single" w:sz="4" w:space="0" w:color="auto"/>
            </w:tcBorders>
          </w:tcPr>
          <w:p w:rsidR="009D0F2D" w:rsidRPr="00824BAB" w:rsidRDefault="009D0F2D" w:rsidP="00F33B35">
            <w:pPr>
              <w:pStyle w:val="TableHead1"/>
              <w:spacing w:line="276" w:lineRule="auto"/>
            </w:pPr>
            <w:r w:rsidRPr="00824BAB">
              <w:t xml:space="preserve">Date of </w:t>
            </w:r>
            <w:r>
              <w:t>assignment</w:t>
            </w:r>
          </w:p>
        </w:tc>
      </w:tr>
      <w:tr w:rsidR="009D0F2D" w:rsidRPr="00824BAB" w:rsidTr="00F33B35">
        <w:trPr>
          <w:jc w:val="center"/>
        </w:trPr>
        <w:tc>
          <w:tcPr>
            <w:tcW w:w="2631" w:type="dxa"/>
            <w:tcBorders>
              <w:top w:val="single" w:sz="4" w:space="0" w:color="auto"/>
              <w:left w:val="single" w:sz="4" w:space="0" w:color="auto"/>
              <w:bottom w:val="single" w:sz="4" w:space="0" w:color="auto"/>
              <w:right w:val="single" w:sz="4" w:space="0" w:color="auto"/>
            </w:tcBorders>
            <w:hideMark/>
          </w:tcPr>
          <w:p w:rsidR="009D0F2D" w:rsidRPr="004F0727" w:rsidRDefault="009D0F2D" w:rsidP="00F33B35">
            <w:pPr>
              <w:tabs>
                <w:tab w:val="clear" w:pos="567"/>
              </w:tabs>
              <w:spacing w:before="40" w:after="40" w:line="276" w:lineRule="auto"/>
              <w:jc w:val="left"/>
              <w:rPr>
                <w:bCs/>
                <w:lang w:val="en-US"/>
              </w:rPr>
            </w:pPr>
            <w:r>
              <w:rPr>
                <w:bCs/>
                <w:lang w:val="en-US"/>
              </w:rPr>
              <w:t>Manx Telecom Trading Ltd.</w:t>
            </w:r>
          </w:p>
        </w:tc>
        <w:tc>
          <w:tcPr>
            <w:tcW w:w="2609" w:type="dxa"/>
            <w:tcBorders>
              <w:top w:val="single" w:sz="4" w:space="0" w:color="auto"/>
              <w:left w:val="single" w:sz="4" w:space="0" w:color="auto"/>
              <w:bottom w:val="single" w:sz="4" w:space="0" w:color="auto"/>
              <w:right w:val="single" w:sz="4" w:space="0" w:color="auto"/>
            </w:tcBorders>
            <w:hideMark/>
          </w:tcPr>
          <w:p w:rsidR="009D0F2D" w:rsidRPr="004F0727" w:rsidRDefault="009D0F2D" w:rsidP="00F33B35">
            <w:pPr>
              <w:tabs>
                <w:tab w:val="clear" w:pos="567"/>
              </w:tabs>
              <w:spacing w:before="40" w:after="40" w:line="276" w:lineRule="auto"/>
              <w:jc w:val="left"/>
              <w:rPr>
                <w:bCs/>
                <w:lang w:val="en-US"/>
              </w:rPr>
            </w:pPr>
            <w:r>
              <w:rPr>
                <w:bCs/>
                <w:lang w:val="en-US"/>
              </w:rPr>
              <w:t>Manx Telecom Trading Ltd.</w:t>
            </w:r>
          </w:p>
        </w:tc>
        <w:tc>
          <w:tcPr>
            <w:tcW w:w="1985" w:type="dxa"/>
            <w:tcBorders>
              <w:top w:val="single" w:sz="4" w:space="0" w:color="auto"/>
              <w:left w:val="single" w:sz="4" w:space="0" w:color="auto"/>
              <w:bottom w:val="single" w:sz="4" w:space="0" w:color="auto"/>
              <w:right w:val="single" w:sz="4" w:space="0" w:color="auto"/>
            </w:tcBorders>
            <w:hideMark/>
          </w:tcPr>
          <w:p w:rsidR="009D0F2D" w:rsidRPr="004F0727" w:rsidRDefault="009D0F2D" w:rsidP="00F33B35">
            <w:pPr>
              <w:tabs>
                <w:tab w:val="clear" w:pos="567"/>
              </w:tabs>
              <w:spacing w:before="40" w:after="40" w:line="276" w:lineRule="auto"/>
              <w:jc w:val="center"/>
              <w:rPr>
                <w:bCs/>
                <w:lang w:val="fr-FR"/>
              </w:rPr>
            </w:pPr>
            <w:r>
              <w:rPr>
                <w:bCs/>
                <w:lang w:val="fr-FR"/>
              </w:rPr>
              <w:t>+883 200</w:t>
            </w:r>
          </w:p>
        </w:tc>
        <w:tc>
          <w:tcPr>
            <w:tcW w:w="1791" w:type="dxa"/>
            <w:tcBorders>
              <w:top w:val="single" w:sz="4" w:space="0" w:color="auto"/>
              <w:left w:val="single" w:sz="4" w:space="0" w:color="auto"/>
              <w:bottom w:val="single" w:sz="4" w:space="0" w:color="auto"/>
              <w:right w:val="single" w:sz="4" w:space="0" w:color="auto"/>
            </w:tcBorders>
          </w:tcPr>
          <w:p w:rsidR="009D0F2D" w:rsidRPr="00824BAB" w:rsidRDefault="009D0F2D" w:rsidP="00F33B35">
            <w:pPr>
              <w:tabs>
                <w:tab w:val="clear" w:pos="567"/>
              </w:tabs>
              <w:spacing w:before="40" w:after="40" w:line="276" w:lineRule="auto"/>
              <w:jc w:val="center"/>
              <w:rPr>
                <w:bCs/>
                <w:sz w:val="18"/>
                <w:szCs w:val="22"/>
                <w:lang w:val="fr-FR"/>
              </w:rPr>
            </w:pPr>
            <w:r>
              <w:rPr>
                <w:bCs/>
                <w:sz w:val="18"/>
                <w:szCs w:val="22"/>
                <w:lang w:val="fr-FR"/>
              </w:rPr>
              <w:t>27</w:t>
            </w:r>
            <w:r w:rsidRPr="00824BAB">
              <w:rPr>
                <w:bCs/>
                <w:sz w:val="18"/>
                <w:szCs w:val="22"/>
                <w:lang w:val="fr-FR"/>
              </w:rPr>
              <w:t>.</w:t>
            </w:r>
            <w:r>
              <w:rPr>
                <w:bCs/>
                <w:sz w:val="18"/>
                <w:szCs w:val="22"/>
                <w:lang w:val="fr-FR"/>
              </w:rPr>
              <w:t>IX.2016</w:t>
            </w:r>
          </w:p>
        </w:tc>
      </w:tr>
    </w:tbl>
    <w:p w:rsidR="009D0F2D" w:rsidRDefault="009D0F2D" w:rsidP="00127FDE">
      <w:pPr>
        <w:spacing w:before="0"/>
      </w:pPr>
    </w:p>
    <w:p w:rsidR="00127FDE" w:rsidRDefault="00127FDE" w:rsidP="00127FDE">
      <w:pPr>
        <w:spacing w:before="0"/>
      </w:pPr>
    </w:p>
    <w:p w:rsidR="009D0F2D" w:rsidRPr="0074704E" w:rsidRDefault="009D0F2D" w:rsidP="00127FDE">
      <w:pPr>
        <w:pStyle w:val="Heading20"/>
        <w:spacing w:before="0"/>
        <w:rPr>
          <w:lang w:val="en-GB"/>
        </w:rPr>
      </w:pPr>
      <w:bookmarkStart w:id="820" w:name="_Toc304892160"/>
      <w:r w:rsidRPr="0074704E">
        <w:rPr>
          <w:lang w:val="en-GB"/>
        </w:rPr>
        <w:t>International Identification Plan for Public Networks and Subscriptions</w:t>
      </w:r>
      <w:r w:rsidRPr="0074704E">
        <w:rPr>
          <w:lang w:val="en-GB"/>
        </w:rPr>
        <w:br/>
        <w:t>(</w:t>
      </w:r>
      <w:r w:rsidR="00127FDE" w:rsidRPr="0074704E">
        <w:rPr>
          <w:lang w:val="en-GB"/>
        </w:rPr>
        <w:t xml:space="preserve">Recommendation </w:t>
      </w:r>
      <w:r w:rsidRPr="0074704E">
        <w:rPr>
          <w:lang w:val="en-GB"/>
        </w:rPr>
        <w:t>ITU-T E.212 (05/2008))</w:t>
      </w:r>
      <w:bookmarkEnd w:id="820"/>
    </w:p>
    <w:p w:rsidR="009D0F2D" w:rsidRPr="0074704E" w:rsidRDefault="009D0F2D" w:rsidP="009D0F2D">
      <w:pPr>
        <w:spacing w:before="360" w:after="120"/>
      </w:pPr>
      <w:r w:rsidRPr="0074704E">
        <w:rPr>
          <w:b/>
        </w:rPr>
        <w:t>Note from TSB</w:t>
      </w:r>
    </w:p>
    <w:p w:rsidR="009D0F2D" w:rsidRPr="0074704E" w:rsidRDefault="009D0F2D" w:rsidP="009D0F2D">
      <w:pPr>
        <w:jc w:val="center"/>
        <w:rPr>
          <w:i/>
          <w:iCs/>
        </w:rPr>
      </w:pPr>
      <w:r w:rsidRPr="0074704E">
        <w:rPr>
          <w:i/>
          <w:iCs/>
        </w:rPr>
        <w:t>Identification codes for International Mobile Networks</w:t>
      </w:r>
    </w:p>
    <w:p w:rsidR="009D0F2D" w:rsidRPr="00F20F3B" w:rsidRDefault="009D0F2D" w:rsidP="009D0F2D">
      <w:r>
        <w:t>Associated with shared mobile country code 901 (MCC), the following two-digit mobile network code (MNC) has been</w:t>
      </w:r>
      <w:r w:rsidRPr="00F20F3B">
        <w:t xml:space="preserve"> </w:t>
      </w:r>
      <w:r w:rsidRPr="00162E09">
        <w:t xml:space="preserve">assigned on </w:t>
      </w:r>
      <w:r>
        <w:t xml:space="preserve">27 September </w:t>
      </w:r>
      <w:r w:rsidRPr="00162E09">
        <w:t>201</w:t>
      </w:r>
      <w:r>
        <w:t>6</w:t>
      </w:r>
      <w:r w:rsidRPr="009343B6">
        <w:rPr>
          <w:color w:val="00B050"/>
        </w:rPr>
        <w:t>:</w:t>
      </w:r>
    </w:p>
    <w:p w:rsidR="009D0F2D" w:rsidRPr="00A10FB4" w:rsidRDefault="009D0F2D" w:rsidP="009D0F2D">
      <w:pPr>
        <w:rPr>
          <w:sz w:val="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9"/>
        <w:gridCol w:w="4153"/>
      </w:tblGrid>
      <w:tr w:rsidR="009D0F2D" w:rsidRPr="009324A7" w:rsidTr="00F33B35">
        <w:trPr>
          <w:tblHeader/>
          <w:jc w:val="center"/>
        </w:trPr>
        <w:tc>
          <w:tcPr>
            <w:tcW w:w="4919" w:type="dxa"/>
            <w:vAlign w:val="center"/>
          </w:tcPr>
          <w:p w:rsidR="009D0F2D" w:rsidRPr="009324A7" w:rsidRDefault="009D0F2D" w:rsidP="00F33B35">
            <w:pPr>
              <w:pStyle w:val="Tablehead0"/>
            </w:pPr>
            <w:r>
              <w:t>Network</w:t>
            </w:r>
          </w:p>
        </w:tc>
        <w:tc>
          <w:tcPr>
            <w:tcW w:w="4153" w:type="dxa"/>
            <w:vAlign w:val="center"/>
          </w:tcPr>
          <w:p w:rsidR="009D0F2D" w:rsidRPr="001E4B41" w:rsidRDefault="009D0F2D" w:rsidP="00F33B35">
            <w:pPr>
              <w:pStyle w:val="Tablehead0"/>
              <w:rPr>
                <w:lang w:val="en-US"/>
              </w:rPr>
            </w:pPr>
            <w:r w:rsidRPr="001E4B41">
              <w:rPr>
                <w:lang w:val="en-US"/>
              </w:rPr>
              <w:t>Mobile Country Code (MCC)* and Mobile Network Code (MNC)**</w:t>
            </w:r>
          </w:p>
        </w:tc>
      </w:tr>
      <w:tr w:rsidR="009D0F2D" w:rsidRPr="00313A48" w:rsidTr="00F33B35">
        <w:trPr>
          <w:jc w:val="center"/>
        </w:trPr>
        <w:tc>
          <w:tcPr>
            <w:tcW w:w="4919" w:type="dxa"/>
            <w:textDirection w:val="lrTbV"/>
          </w:tcPr>
          <w:p w:rsidR="009D0F2D" w:rsidRPr="00596579" w:rsidRDefault="009D0F2D" w:rsidP="00F33B35">
            <w:pPr>
              <w:pStyle w:val="Tabletext0"/>
            </w:pPr>
            <w:r>
              <w:rPr>
                <w:lang w:val="en-US"/>
              </w:rPr>
              <w:t>Manx Telecom Trading Ltd.</w:t>
            </w:r>
          </w:p>
        </w:tc>
        <w:tc>
          <w:tcPr>
            <w:tcW w:w="4153" w:type="dxa"/>
            <w:textDirection w:val="lrTbV"/>
          </w:tcPr>
          <w:p w:rsidR="009D0F2D" w:rsidRPr="00596579" w:rsidRDefault="009D0F2D" w:rsidP="00F33B35">
            <w:pPr>
              <w:pStyle w:val="Tabletext0"/>
              <w:jc w:val="center"/>
            </w:pPr>
            <w:r w:rsidRPr="00596579">
              <w:t xml:space="preserve">901 </w:t>
            </w:r>
            <w:r>
              <w:t>52</w:t>
            </w:r>
          </w:p>
        </w:tc>
      </w:tr>
    </w:tbl>
    <w:p w:rsidR="009D0F2D" w:rsidRPr="00C84373" w:rsidRDefault="009D0F2D" w:rsidP="009D0F2D">
      <w:r w:rsidRPr="00C84373">
        <w:t>______________</w:t>
      </w:r>
    </w:p>
    <w:p w:rsidR="009D0F2D" w:rsidRPr="00C84373" w:rsidRDefault="009D0F2D" w:rsidP="009D0F2D">
      <w:pPr>
        <w:pStyle w:val="enumlev1"/>
        <w:tabs>
          <w:tab w:val="left" w:pos="426"/>
        </w:tabs>
        <w:spacing w:before="0"/>
        <w:rPr>
          <w:sz w:val="16"/>
          <w:szCs w:val="16"/>
        </w:rPr>
      </w:pPr>
      <w:r w:rsidRPr="00C84373">
        <w:rPr>
          <w:sz w:val="16"/>
          <w:szCs w:val="16"/>
        </w:rPr>
        <w:t>*</w:t>
      </w:r>
      <w:r w:rsidRPr="00C84373">
        <w:rPr>
          <w:sz w:val="16"/>
          <w:szCs w:val="16"/>
        </w:rPr>
        <w:tab/>
        <w:t>MCC: Mobile Country Code / Indicatif de pays du mobile / Indicativo de país para el servicio móvil</w:t>
      </w:r>
    </w:p>
    <w:p w:rsidR="009D0F2D" w:rsidRPr="00C84373" w:rsidRDefault="009D0F2D" w:rsidP="009D0F2D">
      <w:pPr>
        <w:pStyle w:val="enumlev1"/>
        <w:tabs>
          <w:tab w:val="left" w:pos="426"/>
        </w:tabs>
        <w:spacing w:before="0"/>
        <w:rPr>
          <w:sz w:val="16"/>
          <w:szCs w:val="16"/>
        </w:rPr>
      </w:pPr>
      <w:r w:rsidRPr="00C84373">
        <w:rPr>
          <w:sz w:val="16"/>
          <w:szCs w:val="16"/>
        </w:rPr>
        <w:t>**</w:t>
      </w:r>
      <w:r w:rsidRPr="00C84373">
        <w:rPr>
          <w:sz w:val="16"/>
          <w:szCs w:val="16"/>
        </w:rPr>
        <w:tab/>
        <w:t>MNC: Mobile Network Code / Code de réseau mobile / Indicativo de red para el servicio móvil</w:t>
      </w:r>
    </w:p>
    <w:p w:rsidR="009D0F2D" w:rsidRPr="00C84373" w:rsidRDefault="009D0F2D" w:rsidP="009D0F2D"/>
    <w:p w:rsidR="00B47B32" w:rsidRDefault="00B47B32" w:rsidP="00B47B32">
      <w:pPr>
        <w:keepNext/>
        <w:shd w:val="clear" w:color="auto" w:fill="D9D9D9"/>
        <w:spacing w:after="60"/>
        <w:jc w:val="center"/>
        <w:outlineLvl w:val="1"/>
        <w:rPr>
          <w:rFonts w:cs="Calibri"/>
          <w:b/>
          <w:bCs/>
          <w:sz w:val="28"/>
          <w:szCs w:val="28"/>
          <w:lang w:val="fr-CH"/>
        </w:rPr>
      </w:pPr>
      <w:bookmarkStart w:id="821" w:name="_Toc215907216"/>
      <w:r>
        <w:rPr>
          <w:rFonts w:cs="Calibri"/>
          <w:b/>
          <w:bCs/>
          <w:sz w:val="28"/>
          <w:szCs w:val="28"/>
          <w:lang w:val="fr-CH"/>
        </w:rPr>
        <w:lastRenderedPageBreak/>
        <w:t>Telephone Service</w:t>
      </w:r>
      <w:r>
        <w:rPr>
          <w:rFonts w:cs="Calibri"/>
          <w:b/>
          <w:bCs/>
          <w:sz w:val="28"/>
          <w:szCs w:val="28"/>
          <w:lang w:val="fr-CH"/>
        </w:rPr>
        <w:br/>
        <w:t>(Recommendation ITU-T E.164)</w:t>
      </w:r>
    </w:p>
    <w:p w:rsidR="00B47B32" w:rsidRDefault="00B47B32" w:rsidP="00B47B32">
      <w:pPr>
        <w:tabs>
          <w:tab w:val="left" w:pos="794"/>
          <w:tab w:val="left" w:pos="1191"/>
          <w:tab w:val="left" w:pos="1588"/>
          <w:tab w:val="left" w:pos="1985"/>
          <w:tab w:val="left" w:pos="2160"/>
          <w:tab w:val="left" w:pos="2430"/>
        </w:tabs>
        <w:spacing w:line="280" w:lineRule="exact"/>
        <w:jc w:val="center"/>
      </w:pPr>
      <w:r>
        <w:t>url: www.itu.int/itu-t/inr/nnp</w:t>
      </w:r>
    </w:p>
    <w:p w:rsidR="00B47B32" w:rsidRPr="005D53D9" w:rsidRDefault="00B47B32" w:rsidP="00B47B32">
      <w:pPr>
        <w:tabs>
          <w:tab w:val="left" w:pos="1560"/>
          <w:tab w:val="left" w:pos="2127"/>
        </w:tabs>
        <w:outlineLvl w:val="3"/>
        <w:rPr>
          <w:rFonts w:cs="Arial"/>
          <w:b/>
        </w:rPr>
      </w:pPr>
      <w:bookmarkStart w:id="822" w:name="_Toc233609606"/>
      <w:bookmarkStart w:id="823" w:name="_Toc262052116"/>
      <w:r w:rsidRPr="005D53D9">
        <w:rPr>
          <w:rFonts w:cs="Arial"/>
          <w:b/>
        </w:rPr>
        <w:t>Gambia</w:t>
      </w:r>
      <w:r>
        <w:rPr>
          <w:rFonts w:cs="Arial"/>
          <w:b/>
        </w:rPr>
        <w:fldChar w:fldCharType="begin"/>
      </w:r>
      <w:r>
        <w:instrText xml:space="preserve"> TC "</w:instrText>
      </w:r>
      <w:r w:rsidRPr="00666FCE">
        <w:rPr>
          <w:rFonts w:cs="Arial"/>
          <w:b/>
        </w:rPr>
        <w:instrText>Gambia</w:instrText>
      </w:r>
      <w:r>
        <w:instrText xml:space="preserve">" \f C \l "1" </w:instrText>
      </w:r>
      <w:r>
        <w:rPr>
          <w:rFonts w:cs="Arial"/>
          <w:b/>
        </w:rPr>
        <w:fldChar w:fldCharType="end"/>
      </w:r>
      <w:r w:rsidRPr="005D53D9">
        <w:rPr>
          <w:rFonts w:cs="Arial"/>
          <w:b/>
        </w:rPr>
        <w:t xml:space="preserve"> (country code +220)</w:t>
      </w:r>
      <w:bookmarkEnd w:id="822"/>
      <w:r w:rsidRPr="005D53D9">
        <w:rPr>
          <w:rFonts w:cs="Arial"/>
          <w:b/>
        </w:rPr>
        <w:t xml:space="preserve"> </w:t>
      </w:r>
    </w:p>
    <w:p w:rsidR="00B47B32" w:rsidRPr="005D53D9" w:rsidRDefault="00B47B32" w:rsidP="00B47B32">
      <w:pPr>
        <w:rPr>
          <w:rFonts w:cs="Arial"/>
        </w:rPr>
      </w:pPr>
      <w:r w:rsidRPr="005D53D9">
        <w:rPr>
          <w:rFonts w:cs="Arial"/>
        </w:rPr>
        <w:t>Communication of 19.</w:t>
      </w:r>
      <w:r>
        <w:rPr>
          <w:rFonts w:cs="Arial"/>
        </w:rPr>
        <w:t>I</w:t>
      </w:r>
      <w:r w:rsidRPr="005D53D9">
        <w:rPr>
          <w:rFonts w:cs="Arial"/>
        </w:rPr>
        <w:t>X.201</w:t>
      </w:r>
      <w:r>
        <w:rPr>
          <w:rFonts w:cs="Arial"/>
        </w:rPr>
        <w:t>6:</w:t>
      </w:r>
    </w:p>
    <w:bookmarkEnd w:id="823"/>
    <w:p w:rsidR="00B47B32" w:rsidRPr="00540D34" w:rsidRDefault="00B47B32" w:rsidP="00B47B32">
      <w:pPr>
        <w:spacing w:after="240"/>
        <w:rPr>
          <w:rFonts w:cs="Arial"/>
        </w:rPr>
      </w:pPr>
      <w:r w:rsidRPr="00540D34">
        <w:rPr>
          <w:rFonts w:cs="Arial"/>
        </w:rPr>
        <w:t>The</w:t>
      </w:r>
      <w:r w:rsidRPr="00540D34">
        <w:rPr>
          <w:rFonts w:cs="Arial"/>
          <w:i/>
        </w:rPr>
        <w:t xml:space="preserve"> Gambia Public Utilities Regulatory Authority (PURA),</w:t>
      </w:r>
      <w:r w:rsidRPr="00540D34">
        <w:rPr>
          <w:rFonts w:cs="Arial"/>
        </w:rPr>
        <w:t xml:space="preserve"> </w:t>
      </w:r>
      <w:r>
        <w:rPr>
          <w:rFonts w:cs="Arial"/>
        </w:rPr>
        <w:t>B</w:t>
      </w:r>
      <w:r w:rsidRPr="00235B71">
        <w:rPr>
          <w:rFonts w:cs="Arial"/>
        </w:rPr>
        <w:t>akau</w:t>
      </w:r>
      <w:r>
        <w:rPr>
          <w:rFonts w:cs="Arial"/>
        </w:rPr>
        <w:fldChar w:fldCharType="begin"/>
      </w:r>
      <w:r>
        <w:instrText xml:space="preserve"> TC "</w:instrText>
      </w:r>
      <w:r w:rsidRPr="00017E12">
        <w:rPr>
          <w:rFonts w:cs="Arial"/>
          <w:i/>
        </w:rPr>
        <w:instrText>Gambia Public Utilities Regulatory Authority (PURA),</w:instrText>
      </w:r>
      <w:r w:rsidRPr="00017E12">
        <w:rPr>
          <w:rFonts w:cs="Arial"/>
        </w:rPr>
        <w:instrText xml:space="preserve"> Bakau</w:instrText>
      </w:r>
      <w:r>
        <w:instrText xml:space="preserve">" \f C \l "1" </w:instrText>
      </w:r>
      <w:r>
        <w:rPr>
          <w:rFonts w:cs="Arial"/>
        </w:rPr>
        <w:fldChar w:fldCharType="end"/>
      </w:r>
      <w:r w:rsidRPr="00540D34">
        <w:rPr>
          <w:rFonts w:cs="Arial"/>
        </w:rPr>
        <w:t>, announces the following updated National Numbering Plan (NNP) for The Gambia.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52"/>
        <w:gridCol w:w="1224"/>
        <w:gridCol w:w="1017"/>
        <w:gridCol w:w="1020"/>
        <w:gridCol w:w="1307"/>
        <w:gridCol w:w="1572"/>
      </w:tblGrid>
      <w:tr w:rsidR="00B47B32" w:rsidRPr="00540D34" w:rsidTr="00F33B35">
        <w:trPr>
          <w:tblHeader/>
          <w:jc w:val="center"/>
        </w:trPr>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7B32" w:rsidRPr="00540D34" w:rsidRDefault="00B47B32" w:rsidP="00F33B35">
            <w:pPr>
              <w:tabs>
                <w:tab w:val="center" w:pos="4320"/>
                <w:tab w:val="right" w:pos="8640"/>
              </w:tabs>
              <w:jc w:val="center"/>
              <w:rPr>
                <w:rFonts w:cs="Arial"/>
                <w:bCs/>
                <w:i/>
                <w:iCs/>
              </w:rPr>
            </w:pPr>
            <w:r w:rsidRPr="00540D34">
              <w:rPr>
                <w:rFonts w:cs="Arial"/>
                <w:bCs/>
                <w:i/>
                <w:iCs/>
              </w:rPr>
              <w:t>Usage</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7B32" w:rsidRPr="00540D34" w:rsidRDefault="00B47B32" w:rsidP="00F33B35">
            <w:pPr>
              <w:tabs>
                <w:tab w:val="center" w:pos="4320"/>
                <w:tab w:val="right" w:pos="8640"/>
              </w:tabs>
              <w:jc w:val="center"/>
              <w:rPr>
                <w:rFonts w:cs="Arial"/>
                <w:bCs/>
                <w:i/>
                <w:iCs/>
              </w:rPr>
            </w:pPr>
            <w:r w:rsidRPr="00540D34">
              <w:rPr>
                <w:rFonts w:cs="Arial"/>
                <w:bCs/>
                <w:i/>
                <w:iCs/>
              </w:rPr>
              <w:t>Service</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7B32" w:rsidRPr="00540D34" w:rsidRDefault="00B47B32" w:rsidP="00F33B35">
            <w:pPr>
              <w:tabs>
                <w:tab w:val="center" w:pos="4320"/>
                <w:tab w:val="right" w:pos="8640"/>
              </w:tabs>
              <w:jc w:val="center"/>
              <w:rPr>
                <w:rFonts w:cs="Arial"/>
                <w:bCs/>
                <w:i/>
                <w:iCs/>
              </w:rPr>
            </w:pPr>
            <w:r w:rsidRPr="00540D34">
              <w:rPr>
                <w:rFonts w:cs="Arial"/>
                <w:bCs/>
                <w:i/>
                <w:iCs/>
              </w:rPr>
              <w:t>1st Digit</w:t>
            </w:r>
            <w:r>
              <w:rPr>
                <w:rFonts w:cs="Arial"/>
                <w:bCs/>
                <w:i/>
                <w:iCs/>
              </w:rPr>
              <w:t xml:space="preserve"> </w:t>
            </w:r>
            <w:r w:rsidRPr="00540D34">
              <w:rPr>
                <w:rFonts w:cs="Arial"/>
                <w:bCs/>
                <w:i/>
                <w:iCs/>
              </w:rPr>
              <w:br/>
              <w:t>B</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7B32" w:rsidRPr="00540D34" w:rsidRDefault="00B47B32" w:rsidP="00F33B35">
            <w:pPr>
              <w:tabs>
                <w:tab w:val="center" w:pos="4320"/>
                <w:tab w:val="right" w:pos="8640"/>
              </w:tabs>
              <w:jc w:val="center"/>
              <w:rPr>
                <w:rFonts w:cs="Arial"/>
                <w:bCs/>
                <w:i/>
                <w:iCs/>
              </w:rPr>
            </w:pPr>
            <w:r w:rsidRPr="00540D34">
              <w:rPr>
                <w:rFonts w:cs="Arial"/>
                <w:bCs/>
                <w:i/>
                <w:iCs/>
              </w:rPr>
              <w:t>2nd Digit</w:t>
            </w:r>
            <w:r>
              <w:rPr>
                <w:rFonts w:cs="Arial"/>
                <w:bCs/>
                <w:i/>
                <w:iCs/>
              </w:rPr>
              <w:t xml:space="preserve"> </w:t>
            </w:r>
            <w:r w:rsidRPr="00540D34">
              <w:rPr>
                <w:rFonts w:cs="Arial"/>
                <w:bCs/>
                <w:i/>
                <w:iCs/>
              </w:rPr>
              <w:br/>
              <w:t>P</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7B32" w:rsidRPr="00540D34" w:rsidRDefault="00B47B32" w:rsidP="00F33B35">
            <w:pPr>
              <w:tabs>
                <w:tab w:val="center" w:pos="4320"/>
                <w:tab w:val="right" w:pos="8640"/>
              </w:tabs>
              <w:jc w:val="center"/>
              <w:rPr>
                <w:rFonts w:cs="Arial"/>
                <w:bCs/>
                <w:i/>
                <w:iCs/>
              </w:rPr>
            </w:pPr>
            <w:r w:rsidRPr="00540D34">
              <w:rPr>
                <w:rFonts w:cs="Arial"/>
                <w:bCs/>
                <w:i/>
                <w:iCs/>
              </w:rPr>
              <w:t>3rd Digit</w:t>
            </w:r>
            <w:r>
              <w:rPr>
                <w:rFonts w:cs="Arial"/>
                <w:bCs/>
                <w:i/>
                <w:iCs/>
              </w:rPr>
              <w:t xml:space="preserve"> </w:t>
            </w:r>
            <w:r w:rsidRPr="00540D34">
              <w:rPr>
                <w:rFonts w:cs="Arial"/>
                <w:bCs/>
                <w:i/>
                <w:iCs/>
              </w:rPr>
              <w:br/>
              <w:t>Q</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7B32" w:rsidRPr="00540D34" w:rsidRDefault="00B47B32" w:rsidP="00F33B35">
            <w:pPr>
              <w:tabs>
                <w:tab w:val="center" w:pos="4320"/>
                <w:tab w:val="right" w:pos="8640"/>
              </w:tabs>
              <w:jc w:val="center"/>
              <w:rPr>
                <w:rFonts w:cs="Arial"/>
                <w:bCs/>
                <w:i/>
                <w:iCs/>
              </w:rPr>
            </w:pPr>
            <w:r w:rsidRPr="00540D34">
              <w:rPr>
                <w:rFonts w:cs="Arial"/>
                <w:bCs/>
                <w:i/>
                <w:iCs/>
              </w:rPr>
              <w:t>Other Digits</w:t>
            </w:r>
            <w:r>
              <w:rPr>
                <w:rFonts w:cs="Arial"/>
                <w:bCs/>
                <w:i/>
                <w:iCs/>
              </w:rPr>
              <w:t xml:space="preserve"> </w:t>
            </w:r>
            <w:r w:rsidRPr="00540D34">
              <w:rPr>
                <w:rFonts w:cs="Arial"/>
                <w:bCs/>
                <w:i/>
                <w:iCs/>
              </w:rPr>
              <w:br/>
              <w:t>MCDU</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7B32" w:rsidRPr="00540D34" w:rsidRDefault="00B47B32" w:rsidP="00F33B35">
            <w:pPr>
              <w:tabs>
                <w:tab w:val="center" w:pos="4320"/>
                <w:tab w:val="right" w:pos="8640"/>
              </w:tabs>
              <w:jc w:val="center"/>
              <w:rPr>
                <w:rFonts w:cs="Arial"/>
                <w:bCs/>
                <w:i/>
                <w:iCs/>
              </w:rPr>
            </w:pPr>
            <w:r w:rsidRPr="00540D34">
              <w:rPr>
                <w:rFonts w:cs="Arial"/>
                <w:bCs/>
                <w:i/>
                <w:iCs/>
              </w:rPr>
              <w:t>Remarks</w:t>
            </w:r>
          </w:p>
        </w:tc>
      </w:tr>
      <w:tr w:rsidR="00B47B32" w:rsidRPr="00540D34" w:rsidTr="00F33B35">
        <w:trPr>
          <w:jc w:val="center"/>
        </w:trPr>
        <w:tc>
          <w:tcPr>
            <w:tcW w:w="138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International access</w:t>
            </w:r>
          </w:p>
        </w:tc>
        <w:tc>
          <w:tcPr>
            <w:tcW w:w="1552"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International access</w:t>
            </w:r>
          </w:p>
        </w:tc>
        <w:tc>
          <w:tcPr>
            <w:tcW w:w="1224"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0</w:t>
            </w:r>
          </w:p>
        </w:tc>
        <w:tc>
          <w:tcPr>
            <w:tcW w:w="101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XXXX</w:t>
            </w:r>
          </w:p>
        </w:tc>
        <w:tc>
          <w:tcPr>
            <w:tcW w:w="1572" w:type="dxa"/>
            <w:tcBorders>
              <w:top w:val="single" w:sz="4" w:space="0" w:color="auto"/>
              <w:left w:val="single" w:sz="4" w:space="0" w:color="auto"/>
              <w:bottom w:val="single" w:sz="4" w:space="0" w:color="auto"/>
              <w:right w:val="single" w:sz="4" w:space="0" w:color="auto"/>
            </w:tcBorders>
          </w:tcPr>
          <w:p w:rsidR="00B47B32" w:rsidRPr="00540D34" w:rsidRDefault="00B47B32" w:rsidP="00F33B35">
            <w:pPr>
              <w:tabs>
                <w:tab w:val="center" w:pos="4320"/>
                <w:tab w:val="right" w:pos="8640"/>
              </w:tabs>
              <w:rPr>
                <w:rFonts w:cs="Arial"/>
                <w:bCs/>
              </w:rPr>
            </w:pPr>
          </w:p>
        </w:tc>
      </w:tr>
      <w:tr w:rsidR="00B47B32" w:rsidRPr="00540D34" w:rsidTr="00F33B35">
        <w:trPr>
          <w:jc w:val="center"/>
        </w:trPr>
        <w:tc>
          <w:tcPr>
            <w:tcW w:w="138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Short codes</w:t>
            </w:r>
          </w:p>
        </w:tc>
        <w:tc>
          <w:tcPr>
            <w:tcW w:w="1552"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Special services</w:t>
            </w:r>
          </w:p>
        </w:tc>
        <w:tc>
          <w:tcPr>
            <w:tcW w:w="1224"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1</w:t>
            </w:r>
          </w:p>
        </w:tc>
        <w:tc>
          <w:tcPr>
            <w:tcW w:w="101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XXXX</w:t>
            </w:r>
          </w:p>
        </w:tc>
        <w:tc>
          <w:tcPr>
            <w:tcW w:w="1572" w:type="dxa"/>
            <w:tcBorders>
              <w:top w:val="single" w:sz="4" w:space="0" w:color="auto"/>
              <w:left w:val="single" w:sz="4" w:space="0" w:color="auto"/>
              <w:bottom w:val="single" w:sz="4" w:space="0" w:color="auto"/>
              <w:right w:val="single" w:sz="4" w:space="0" w:color="auto"/>
            </w:tcBorders>
          </w:tcPr>
          <w:p w:rsidR="00B47B32" w:rsidRPr="00540D34" w:rsidRDefault="00B47B32" w:rsidP="00F33B35">
            <w:pPr>
              <w:tabs>
                <w:tab w:val="center" w:pos="4320"/>
                <w:tab w:val="right" w:pos="8640"/>
              </w:tabs>
              <w:rPr>
                <w:rFonts w:cs="Arial"/>
                <w:bCs/>
              </w:rPr>
            </w:pPr>
          </w:p>
        </w:tc>
      </w:tr>
      <w:tr w:rsidR="00B47B32" w:rsidRPr="00540D34" w:rsidTr="00F33B35">
        <w:trPr>
          <w:jc w:val="center"/>
        </w:trPr>
        <w:tc>
          <w:tcPr>
            <w:tcW w:w="138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AFRICELL</w:t>
            </w:r>
          </w:p>
        </w:tc>
        <w:tc>
          <w:tcPr>
            <w:tcW w:w="1552"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MOBILE</w:t>
            </w:r>
          </w:p>
        </w:tc>
        <w:tc>
          <w:tcPr>
            <w:tcW w:w="1224"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2</w:t>
            </w:r>
          </w:p>
        </w:tc>
        <w:tc>
          <w:tcPr>
            <w:tcW w:w="101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XXXX</w:t>
            </w:r>
          </w:p>
        </w:tc>
        <w:tc>
          <w:tcPr>
            <w:tcW w:w="1572"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rPr>
                <w:rFonts w:cs="Arial"/>
                <w:bCs/>
              </w:rPr>
            </w:pPr>
          </w:p>
        </w:tc>
      </w:tr>
      <w:tr w:rsidR="00B47B32" w:rsidRPr="00540D34" w:rsidTr="00F33B35">
        <w:trPr>
          <w:jc w:val="center"/>
        </w:trPr>
        <w:tc>
          <w:tcPr>
            <w:tcW w:w="138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QCELL</w:t>
            </w:r>
          </w:p>
        </w:tc>
        <w:tc>
          <w:tcPr>
            <w:tcW w:w="1552"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MOBILE</w:t>
            </w:r>
          </w:p>
        </w:tc>
        <w:tc>
          <w:tcPr>
            <w:tcW w:w="1224"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3</w:t>
            </w:r>
          </w:p>
        </w:tc>
        <w:tc>
          <w:tcPr>
            <w:tcW w:w="101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XXXX</w:t>
            </w:r>
          </w:p>
        </w:tc>
        <w:tc>
          <w:tcPr>
            <w:tcW w:w="1572" w:type="dxa"/>
            <w:tcBorders>
              <w:top w:val="single" w:sz="4" w:space="0" w:color="auto"/>
              <w:left w:val="single" w:sz="4" w:space="0" w:color="auto"/>
              <w:bottom w:val="single" w:sz="4" w:space="0" w:color="auto"/>
              <w:right w:val="single" w:sz="4" w:space="0" w:color="auto"/>
            </w:tcBorders>
          </w:tcPr>
          <w:p w:rsidR="00B47B32" w:rsidRPr="00540D34" w:rsidRDefault="00B47B32" w:rsidP="00F33B35">
            <w:pPr>
              <w:tabs>
                <w:tab w:val="center" w:pos="4320"/>
                <w:tab w:val="right" w:pos="8640"/>
              </w:tabs>
              <w:rPr>
                <w:rFonts w:cs="Arial"/>
                <w:bCs/>
              </w:rPr>
            </w:pPr>
          </w:p>
        </w:tc>
      </w:tr>
      <w:tr w:rsidR="00B47B32" w:rsidRPr="00540D34" w:rsidTr="00F33B35">
        <w:trPr>
          <w:jc w:val="center"/>
        </w:trPr>
        <w:tc>
          <w:tcPr>
            <w:tcW w:w="138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GAMTEL</w:t>
            </w:r>
          </w:p>
        </w:tc>
        <w:tc>
          <w:tcPr>
            <w:tcW w:w="1552"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PSTN</w:t>
            </w:r>
          </w:p>
        </w:tc>
        <w:tc>
          <w:tcPr>
            <w:tcW w:w="1224"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4</w:t>
            </w:r>
          </w:p>
        </w:tc>
        <w:tc>
          <w:tcPr>
            <w:tcW w:w="101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XXXX</w:t>
            </w:r>
          </w:p>
        </w:tc>
        <w:tc>
          <w:tcPr>
            <w:tcW w:w="1572" w:type="dxa"/>
            <w:tcBorders>
              <w:top w:val="single" w:sz="4" w:space="0" w:color="auto"/>
              <w:left w:val="single" w:sz="4" w:space="0" w:color="auto"/>
              <w:bottom w:val="single" w:sz="4" w:space="0" w:color="auto"/>
              <w:right w:val="single" w:sz="4" w:space="0" w:color="auto"/>
            </w:tcBorders>
          </w:tcPr>
          <w:p w:rsidR="00B47B32" w:rsidRPr="00540D34" w:rsidRDefault="00B47B32" w:rsidP="00F33B35">
            <w:pPr>
              <w:tabs>
                <w:tab w:val="center" w:pos="4320"/>
                <w:tab w:val="right" w:pos="8640"/>
              </w:tabs>
              <w:rPr>
                <w:rFonts w:cs="Arial"/>
                <w:bCs/>
              </w:rPr>
            </w:pPr>
          </w:p>
        </w:tc>
      </w:tr>
      <w:tr w:rsidR="00B47B32" w:rsidRPr="00540D34" w:rsidTr="00F33B35">
        <w:trPr>
          <w:jc w:val="center"/>
        </w:trPr>
        <w:tc>
          <w:tcPr>
            <w:tcW w:w="138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GAMTEL</w:t>
            </w:r>
          </w:p>
        </w:tc>
        <w:tc>
          <w:tcPr>
            <w:tcW w:w="1552"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PSTN</w:t>
            </w:r>
          </w:p>
        </w:tc>
        <w:tc>
          <w:tcPr>
            <w:tcW w:w="1224"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5</w:t>
            </w:r>
          </w:p>
        </w:tc>
        <w:tc>
          <w:tcPr>
            <w:tcW w:w="101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XXXX</w:t>
            </w:r>
          </w:p>
        </w:tc>
        <w:tc>
          <w:tcPr>
            <w:tcW w:w="1572" w:type="dxa"/>
            <w:tcBorders>
              <w:top w:val="single" w:sz="4" w:space="0" w:color="auto"/>
              <w:left w:val="single" w:sz="4" w:space="0" w:color="auto"/>
              <w:bottom w:val="single" w:sz="4" w:space="0" w:color="auto"/>
              <w:right w:val="single" w:sz="4" w:space="0" w:color="auto"/>
            </w:tcBorders>
          </w:tcPr>
          <w:p w:rsidR="00B47B32" w:rsidRPr="00540D34" w:rsidRDefault="00B47B32" w:rsidP="00F33B35">
            <w:pPr>
              <w:tabs>
                <w:tab w:val="center" w:pos="4320"/>
                <w:tab w:val="right" w:pos="8640"/>
              </w:tabs>
              <w:rPr>
                <w:rFonts w:cs="Arial"/>
                <w:bCs/>
              </w:rPr>
            </w:pPr>
          </w:p>
        </w:tc>
      </w:tr>
      <w:tr w:rsidR="00B47B32" w:rsidRPr="00540D34" w:rsidTr="00F33B35">
        <w:trPr>
          <w:jc w:val="center"/>
        </w:trPr>
        <w:tc>
          <w:tcPr>
            <w:tcW w:w="138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COMIUM</w:t>
            </w:r>
          </w:p>
        </w:tc>
        <w:tc>
          <w:tcPr>
            <w:tcW w:w="1552"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MOBILE</w:t>
            </w:r>
          </w:p>
        </w:tc>
        <w:tc>
          <w:tcPr>
            <w:tcW w:w="1224"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6</w:t>
            </w:r>
          </w:p>
        </w:tc>
        <w:tc>
          <w:tcPr>
            <w:tcW w:w="101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XXXX</w:t>
            </w:r>
          </w:p>
        </w:tc>
        <w:tc>
          <w:tcPr>
            <w:tcW w:w="1572" w:type="dxa"/>
            <w:tcBorders>
              <w:top w:val="single" w:sz="4" w:space="0" w:color="auto"/>
              <w:left w:val="single" w:sz="4" w:space="0" w:color="auto"/>
              <w:bottom w:val="single" w:sz="4" w:space="0" w:color="auto"/>
              <w:right w:val="single" w:sz="4" w:space="0" w:color="auto"/>
            </w:tcBorders>
          </w:tcPr>
          <w:p w:rsidR="00B47B32" w:rsidRPr="00540D34" w:rsidRDefault="00B47B32" w:rsidP="00F33B35">
            <w:pPr>
              <w:tabs>
                <w:tab w:val="center" w:pos="4320"/>
                <w:tab w:val="right" w:pos="8640"/>
              </w:tabs>
              <w:rPr>
                <w:rFonts w:cs="Arial"/>
                <w:bCs/>
              </w:rPr>
            </w:pPr>
          </w:p>
        </w:tc>
      </w:tr>
      <w:tr w:rsidR="00B47B32" w:rsidRPr="00540D34" w:rsidTr="00F33B35">
        <w:trPr>
          <w:jc w:val="center"/>
        </w:trPr>
        <w:tc>
          <w:tcPr>
            <w:tcW w:w="138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AFRICELL</w:t>
            </w:r>
          </w:p>
        </w:tc>
        <w:tc>
          <w:tcPr>
            <w:tcW w:w="1552"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MOBILE</w:t>
            </w:r>
          </w:p>
        </w:tc>
        <w:tc>
          <w:tcPr>
            <w:tcW w:w="1224"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7</w:t>
            </w:r>
          </w:p>
        </w:tc>
        <w:tc>
          <w:tcPr>
            <w:tcW w:w="101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XXXX</w:t>
            </w:r>
          </w:p>
        </w:tc>
        <w:tc>
          <w:tcPr>
            <w:tcW w:w="1572" w:type="dxa"/>
            <w:tcBorders>
              <w:top w:val="single" w:sz="4" w:space="0" w:color="auto"/>
              <w:left w:val="single" w:sz="4" w:space="0" w:color="auto"/>
              <w:bottom w:val="single" w:sz="4" w:space="0" w:color="auto"/>
              <w:right w:val="single" w:sz="4" w:space="0" w:color="auto"/>
            </w:tcBorders>
          </w:tcPr>
          <w:p w:rsidR="00B47B32" w:rsidRPr="00540D34" w:rsidRDefault="00B47B32" w:rsidP="00F33B35">
            <w:pPr>
              <w:tabs>
                <w:tab w:val="center" w:pos="4320"/>
                <w:tab w:val="right" w:pos="8640"/>
              </w:tabs>
              <w:rPr>
                <w:rFonts w:cs="Arial"/>
                <w:bCs/>
              </w:rPr>
            </w:pPr>
          </w:p>
        </w:tc>
      </w:tr>
      <w:tr w:rsidR="00B47B32" w:rsidRPr="00540D34" w:rsidTr="00F33B35">
        <w:trPr>
          <w:jc w:val="center"/>
        </w:trPr>
        <w:tc>
          <w:tcPr>
            <w:tcW w:w="138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GAMTEL</w:t>
            </w:r>
          </w:p>
        </w:tc>
        <w:tc>
          <w:tcPr>
            <w:tcW w:w="1552"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CDMA</w:t>
            </w:r>
          </w:p>
          <w:p w:rsidR="00B47B32" w:rsidRPr="00540D34" w:rsidRDefault="00B47B32" w:rsidP="00F33B35">
            <w:pPr>
              <w:tabs>
                <w:tab w:val="center" w:pos="4320"/>
                <w:tab w:val="right" w:pos="8640"/>
              </w:tabs>
              <w:jc w:val="center"/>
              <w:rPr>
                <w:rFonts w:cs="Arial"/>
                <w:bCs/>
              </w:rPr>
            </w:pPr>
            <w:r w:rsidRPr="00540D34">
              <w:rPr>
                <w:rFonts w:cs="Arial"/>
                <w:bCs/>
              </w:rPr>
              <w:t>Fixed/wireless</w:t>
            </w:r>
          </w:p>
        </w:tc>
        <w:tc>
          <w:tcPr>
            <w:tcW w:w="1224"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8</w:t>
            </w:r>
          </w:p>
        </w:tc>
        <w:tc>
          <w:tcPr>
            <w:tcW w:w="101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XXXX</w:t>
            </w:r>
          </w:p>
        </w:tc>
        <w:tc>
          <w:tcPr>
            <w:tcW w:w="1572" w:type="dxa"/>
            <w:tcBorders>
              <w:top w:val="single" w:sz="4" w:space="0" w:color="auto"/>
              <w:left w:val="single" w:sz="4" w:space="0" w:color="auto"/>
              <w:bottom w:val="single" w:sz="4" w:space="0" w:color="auto"/>
              <w:right w:val="single" w:sz="4" w:space="0" w:color="auto"/>
            </w:tcBorders>
          </w:tcPr>
          <w:p w:rsidR="00B47B32" w:rsidRPr="00540D34" w:rsidRDefault="00B47B32" w:rsidP="00F33B35">
            <w:pPr>
              <w:tabs>
                <w:tab w:val="center" w:pos="4320"/>
                <w:tab w:val="right" w:pos="8640"/>
              </w:tabs>
              <w:rPr>
                <w:rFonts w:cs="Arial"/>
                <w:bCs/>
              </w:rPr>
            </w:pPr>
          </w:p>
        </w:tc>
      </w:tr>
      <w:tr w:rsidR="00B47B32" w:rsidRPr="00540D34" w:rsidTr="00F33B35">
        <w:trPr>
          <w:jc w:val="center"/>
        </w:trPr>
        <w:tc>
          <w:tcPr>
            <w:tcW w:w="138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GAMCEL</w:t>
            </w:r>
          </w:p>
        </w:tc>
        <w:tc>
          <w:tcPr>
            <w:tcW w:w="1552"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MOBILE</w:t>
            </w:r>
          </w:p>
        </w:tc>
        <w:tc>
          <w:tcPr>
            <w:tcW w:w="1224"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9</w:t>
            </w:r>
          </w:p>
        </w:tc>
        <w:tc>
          <w:tcPr>
            <w:tcW w:w="101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B47B32" w:rsidRPr="00540D34" w:rsidRDefault="00B47B32" w:rsidP="00F33B35">
            <w:pPr>
              <w:tabs>
                <w:tab w:val="center" w:pos="4320"/>
                <w:tab w:val="right" w:pos="8640"/>
              </w:tabs>
              <w:jc w:val="center"/>
              <w:rPr>
                <w:rFonts w:cs="Arial"/>
                <w:bCs/>
              </w:rPr>
            </w:pPr>
            <w:r w:rsidRPr="00540D34">
              <w:rPr>
                <w:rFonts w:cs="Arial"/>
                <w:bCs/>
              </w:rPr>
              <w:t>XXXX</w:t>
            </w:r>
          </w:p>
        </w:tc>
        <w:tc>
          <w:tcPr>
            <w:tcW w:w="1572" w:type="dxa"/>
            <w:tcBorders>
              <w:top w:val="single" w:sz="4" w:space="0" w:color="auto"/>
              <w:left w:val="single" w:sz="4" w:space="0" w:color="auto"/>
              <w:bottom w:val="single" w:sz="4" w:space="0" w:color="auto"/>
              <w:right w:val="single" w:sz="4" w:space="0" w:color="auto"/>
            </w:tcBorders>
          </w:tcPr>
          <w:p w:rsidR="00B47B32" w:rsidRPr="00540D34" w:rsidRDefault="00B47B32" w:rsidP="00F33B35">
            <w:pPr>
              <w:tabs>
                <w:tab w:val="center" w:pos="4320"/>
                <w:tab w:val="right" w:pos="8640"/>
              </w:tabs>
              <w:rPr>
                <w:rFonts w:cs="Arial"/>
                <w:bCs/>
              </w:rPr>
            </w:pPr>
          </w:p>
        </w:tc>
      </w:tr>
    </w:tbl>
    <w:p w:rsidR="00B47B32" w:rsidRPr="00540D34" w:rsidRDefault="00B47B32" w:rsidP="00B47B32">
      <w:pPr>
        <w:spacing w:before="240"/>
        <w:rPr>
          <w:rFonts w:eastAsia="Calibri" w:cs="Arial"/>
        </w:rPr>
      </w:pPr>
      <w:r w:rsidRPr="00540D34">
        <w:rPr>
          <w:rFonts w:eastAsia="Calibri" w:cs="Arial"/>
        </w:rPr>
        <w:t>Fixed service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3046"/>
        <w:gridCol w:w="1886"/>
        <w:gridCol w:w="1680"/>
      </w:tblGrid>
      <w:tr w:rsidR="00B47B32" w:rsidRPr="00540D34" w:rsidTr="00B47B32">
        <w:trPr>
          <w:trHeight w:val="20"/>
          <w:tblHeader/>
        </w:trPr>
        <w:tc>
          <w:tcPr>
            <w:tcW w:w="2405" w:type="dxa"/>
            <w:shd w:val="clear" w:color="auto" w:fill="FFFFFF"/>
            <w:noWrap/>
            <w:vAlign w:val="bottom"/>
            <w:hideMark/>
          </w:tcPr>
          <w:p w:rsidR="00B47B32" w:rsidRPr="00540D34" w:rsidRDefault="00B47B32" w:rsidP="00F33B35">
            <w:pPr>
              <w:spacing w:before="40" w:after="40"/>
              <w:jc w:val="center"/>
              <w:rPr>
                <w:rFonts w:cs="Arial"/>
                <w:i/>
                <w:iCs/>
              </w:rPr>
            </w:pPr>
            <w:r w:rsidRPr="00540D34">
              <w:rPr>
                <w:rFonts w:cs="Arial"/>
                <w:i/>
                <w:iCs/>
              </w:rPr>
              <w:t>Locality</w:t>
            </w:r>
          </w:p>
        </w:tc>
        <w:tc>
          <w:tcPr>
            <w:tcW w:w="2977" w:type="dxa"/>
            <w:shd w:val="clear" w:color="auto" w:fill="FFFFFF"/>
            <w:noWrap/>
            <w:vAlign w:val="bottom"/>
            <w:hideMark/>
          </w:tcPr>
          <w:p w:rsidR="00B47B32" w:rsidRPr="00540D34" w:rsidRDefault="00B47B32" w:rsidP="00F33B35">
            <w:pPr>
              <w:spacing w:before="40" w:after="40"/>
              <w:jc w:val="center"/>
              <w:rPr>
                <w:rFonts w:cs="Arial"/>
                <w:i/>
                <w:iCs/>
              </w:rPr>
            </w:pPr>
            <w:r w:rsidRPr="00540D34">
              <w:rPr>
                <w:rFonts w:cs="Arial"/>
                <w:i/>
                <w:iCs/>
              </w:rPr>
              <w:t>Current number series</w:t>
            </w:r>
          </w:p>
        </w:tc>
        <w:tc>
          <w:tcPr>
            <w:tcW w:w="1843" w:type="dxa"/>
            <w:shd w:val="clear" w:color="auto" w:fill="FFFFFF"/>
            <w:noWrap/>
            <w:vAlign w:val="bottom"/>
            <w:hideMark/>
          </w:tcPr>
          <w:p w:rsidR="00B47B32" w:rsidRPr="00540D34" w:rsidRDefault="00B47B32" w:rsidP="00F33B35">
            <w:pPr>
              <w:spacing w:before="40" w:after="40"/>
              <w:jc w:val="center"/>
              <w:rPr>
                <w:rFonts w:cs="Arial"/>
                <w:i/>
                <w:iCs/>
              </w:rPr>
            </w:pPr>
            <w:r w:rsidRPr="00540D34">
              <w:rPr>
                <w:rFonts w:cs="Arial"/>
                <w:i/>
                <w:iCs/>
              </w:rPr>
              <w:t>Number length</w:t>
            </w:r>
          </w:p>
        </w:tc>
        <w:tc>
          <w:tcPr>
            <w:tcW w:w="1642" w:type="dxa"/>
            <w:shd w:val="clear" w:color="auto" w:fill="FFFFFF"/>
            <w:noWrap/>
            <w:vAlign w:val="bottom"/>
            <w:hideMark/>
          </w:tcPr>
          <w:p w:rsidR="00B47B32" w:rsidRPr="00540D34" w:rsidRDefault="00B47B32" w:rsidP="00F33B35">
            <w:pPr>
              <w:spacing w:before="40" w:after="40"/>
              <w:jc w:val="center"/>
              <w:rPr>
                <w:rFonts w:cs="Arial"/>
                <w:i/>
                <w:iCs/>
              </w:rPr>
            </w:pPr>
            <w:r w:rsidRPr="00540D34">
              <w:rPr>
                <w:rFonts w:cs="Arial"/>
                <w:i/>
                <w:iCs/>
              </w:rPr>
              <w:t>Operator</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BAJA KUNDA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566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BAKAU</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449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BANJUL</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42X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BANSANG</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567 4XXX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BARRA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571 0XXX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BASSE</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566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BERENDING</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441 95XX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BONDALI</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448 0XXX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BRIKAMA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448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BRIKAMA-BA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567 8XXX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BRUFUT</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441 0XXX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BUNDUNG</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43X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BURENG</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554 4XXX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BWIAM</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448 9XXX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FARABA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448 7XXX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FARAFENNI</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573 5XXX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FATOTO</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566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GAMBISARA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566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lastRenderedPageBreak/>
              <w:t>GEORGETOWN</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567 6XXX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GARAWOL</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566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GUNJUR</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448 6XXX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ILIASA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572 5XXX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JAPENEH</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554 3XXX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JARENG</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554 7XXX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KAFUTA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448 5XXX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KAIAF</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554 0XXX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KANILIA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448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KARTONG</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441 9XXX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KAUR</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574 8XXX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KEREWAN</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572 0XXX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KOTU</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446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KUDANG</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554 6XXX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KUNTAUR</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566 5XXX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KWENELLA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554 1XXX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MISERA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566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NDUGUKEBBE</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571 4XXX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NGENSANJAL</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573 8XXX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NJABAKUNDA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572 3XXX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NUMEYEL</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566 6XXX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NYOROJATTABA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554 2XXX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PAKALIBA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554 5XXX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SAMBAKUNDA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566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SANYANG</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441 7XXX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SENEGAMBIA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446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SEREKUNDA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43X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SIBANOR</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448 8XXX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SOMA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554 3XXX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SOTUMA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567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SUDOWOL</w:t>
            </w:r>
          </w:p>
        </w:tc>
        <w:tc>
          <w:tcPr>
            <w:tcW w:w="2977" w:type="dxa"/>
            <w:noWrap/>
            <w:vAlign w:val="bottom"/>
            <w:hideMark/>
          </w:tcPr>
          <w:p w:rsidR="00B47B32" w:rsidRPr="00540D34" w:rsidRDefault="00B47B32" w:rsidP="00F33B35">
            <w:pPr>
              <w:spacing w:before="40"/>
              <w:jc w:val="center"/>
              <w:rPr>
                <w:rFonts w:cs="Arial"/>
              </w:rPr>
            </w:pPr>
            <w:r w:rsidRPr="00540D34">
              <w:rPr>
                <w:rFonts w:cs="Arial"/>
              </w:rPr>
              <w:t>566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TANJI</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441 2XXX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TUJERENG</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441 6XXX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YUNDUM</w:t>
            </w:r>
          </w:p>
        </w:tc>
        <w:tc>
          <w:tcPr>
            <w:tcW w:w="2977" w:type="dxa"/>
            <w:noWrap/>
            <w:vAlign w:val="bottom"/>
            <w:hideMark/>
          </w:tcPr>
          <w:p w:rsidR="00B47B32" w:rsidRPr="00540D34" w:rsidRDefault="00B47B32" w:rsidP="00F33B35">
            <w:pPr>
              <w:spacing w:before="40"/>
              <w:jc w:val="center"/>
              <w:rPr>
                <w:rFonts w:cs="Arial"/>
              </w:rPr>
            </w:pPr>
            <w:r w:rsidRPr="00540D34">
              <w:rPr>
                <w:rFonts w:cs="Arial"/>
              </w:rPr>
              <w:t>447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r w:rsidR="00B47B32" w:rsidRPr="00540D34" w:rsidTr="00B47B32">
        <w:trPr>
          <w:trHeight w:val="20"/>
        </w:trPr>
        <w:tc>
          <w:tcPr>
            <w:tcW w:w="2405" w:type="dxa"/>
            <w:noWrap/>
            <w:vAlign w:val="bottom"/>
            <w:hideMark/>
          </w:tcPr>
          <w:p w:rsidR="00B47B32" w:rsidRPr="00540D34" w:rsidRDefault="00B47B32" w:rsidP="00F33B35">
            <w:pPr>
              <w:spacing w:before="40"/>
              <w:rPr>
                <w:rFonts w:cs="Arial"/>
              </w:rPr>
            </w:pPr>
            <w:r w:rsidRPr="00540D34">
              <w:rPr>
                <w:rFonts w:cs="Arial"/>
              </w:rPr>
              <w:t>Fixed/Wireless (CDMA)</w:t>
            </w:r>
          </w:p>
        </w:tc>
        <w:tc>
          <w:tcPr>
            <w:tcW w:w="2977" w:type="dxa"/>
            <w:noWrap/>
            <w:vAlign w:val="bottom"/>
            <w:hideMark/>
          </w:tcPr>
          <w:p w:rsidR="00B47B32" w:rsidRPr="00540D34" w:rsidRDefault="00B47B32" w:rsidP="00F33B35">
            <w:pPr>
              <w:spacing w:before="40"/>
              <w:jc w:val="center"/>
              <w:rPr>
                <w:rFonts w:cs="Arial"/>
              </w:rPr>
            </w:pPr>
            <w:r w:rsidRPr="00540D34">
              <w:rPr>
                <w:rFonts w:cs="Arial"/>
              </w:rPr>
              <w:t>8XX XXXX</w:t>
            </w:r>
          </w:p>
        </w:tc>
        <w:tc>
          <w:tcPr>
            <w:tcW w:w="1843" w:type="dxa"/>
            <w:noWrap/>
            <w:vAlign w:val="bottom"/>
            <w:hideMark/>
          </w:tcPr>
          <w:p w:rsidR="00B47B32" w:rsidRPr="00540D34" w:rsidRDefault="00B47B32" w:rsidP="00F33B35">
            <w:pPr>
              <w:spacing w:before="40"/>
              <w:jc w:val="center"/>
              <w:rPr>
                <w:rFonts w:cs="Arial"/>
              </w:rPr>
            </w:pPr>
            <w:r w:rsidRPr="00540D34">
              <w:rPr>
                <w:rFonts w:cs="Arial"/>
              </w:rPr>
              <w:t>seven digits</w:t>
            </w:r>
          </w:p>
        </w:tc>
        <w:tc>
          <w:tcPr>
            <w:tcW w:w="1642" w:type="dxa"/>
            <w:noWrap/>
            <w:vAlign w:val="bottom"/>
            <w:hideMark/>
          </w:tcPr>
          <w:p w:rsidR="00B47B32" w:rsidRPr="00540D34" w:rsidRDefault="00B47B32" w:rsidP="00F33B35">
            <w:pPr>
              <w:spacing w:before="40"/>
              <w:jc w:val="center"/>
              <w:rPr>
                <w:rFonts w:cs="Arial"/>
              </w:rPr>
            </w:pPr>
            <w:r w:rsidRPr="00540D34">
              <w:rPr>
                <w:rFonts w:cs="Arial"/>
              </w:rPr>
              <w:t>GAMTEL</w:t>
            </w:r>
          </w:p>
        </w:tc>
      </w:tr>
    </w:tbl>
    <w:p w:rsidR="00B47B32" w:rsidRDefault="00B47B32" w:rsidP="00A204A1">
      <w:pPr>
        <w:rPr>
          <w:rFonts w:cs="Arial"/>
        </w:rPr>
      </w:pPr>
    </w:p>
    <w:tbl>
      <w:tblPr>
        <w:tblStyle w:val="TableGrid1"/>
        <w:tblW w:w="0" w:type="auto"/>
        <w:tblLook w:val="04A0" w:firstRow="1" w:lastRow="0" w:firstColumn="1" w:lastColumn="0" w:noHBand="0" w:noVBand="1"/>
      </w:tblPr>
      <w:tblGrid>
        <w:gridCol w:w="2405"/>
        <w:gridCol w:w="2977"/>
        <w:gridCol w:w="1818"/>
        <w:gridCol w:w="1726"/>
      </w:tblGrid>
      <w:tr w:rsidR="00B47B32" w:rsidRPr="00540D34" w:rsidTr="00F33B35">
        <w:tc>
          <w:tcPr>
            <w:tcW w:w="2405" w:type="dxa"/>
            <w:shd w:val="clear" w:color="auto" w:fill="C6D9F1"/>
          </w:tcPr>
          <w:p w:rsidR="00B47B32" w:rsidRPr="00540D34" w:rsidRDefault="00B47B32" w:rsidP="00A204A1">
            <w:pPr>
              <w:spacing w:before="60" w:after="60"/>
              <w:rPr>
                <w:rFonts w:asciiTheme="minorHAnsi" w:hAnsiTheme="minorHAnsi"/>
              </w:rPr>
            </w:pPr>
            <w:r w:rsidRPr="00540D34">
              <w:rPr>
                <w:rFonts w:asciiTheme="minorHAnsi" w:hAnsiTheme="minorHAnsi"/>
              </w:rPr>
              <w:t>Fixed/wireless(Internet)</w:t>
            </w:r>
          </w:p>
        </w:tc>
        <w:tc>
          <w:tcPr>
            <w:tcW w:w="2977" w:type="dxa"/>
            <w:shd w:val="clear" w:color="auto" w:fill="C6D9F1"/>
          </w:tcPr>
          <w:p w:rsidR="00B47B32" w:rsidRPr="00540D34" w:rsidRDefault="00B47B32" w:rsidP="00A204A1">
            <w:pPr>
              <w:spacing w:before="60" w:after="60"/>
              <w:jc w:val="center"/>
              <w:rPr>
                <w:rFonts w:asciiTheme="minorHAnsi" w:hAnsiTheme="minorHAnsi"/>
              </w:rPr>
            </w:pPr>
            <w:r w:rsidRPr="00540D34">
              <w:rPr>
                <w:rFonts w:asciiTheme="minorHAnsi" w:hAnsiTheme="minorHAnsi"/>
              </w:rPr>
              <w:t>4414xxx</w:t>
            </w:r>
          </w:p>
        </w:tc>
        <w:tc>
          <w:tcPr>
            <w:tcW w:w="1818" w:type="dxa"/>
            <w:shd w:val="clear" w:color="auto" w:fill="C6D9F1"/>
            <w:vAlign w:val="center"/>
          </w:tcPr>
          <w:p w:rsidR="00B47B32" w:rsidRPr="00540D34" w:rsidRDefault="00B47B32" w:rsidP="00A204A1">
            <w:pPr>
              <w:spacing w:before="60" w:after="60"/>
              <w:jc w:val="center"/>
              <w:rPr>
                <w:rFonts w:asciiTheme="minorHAnsi" w:hAnsiTheme="minorHAnsi"/>
              </w:rPr>
            </w:pPr>
            <w:r>
              <w:rPr>
                <w:rFonts w:asciiTheme="minorHAnsi" w:hAnsiTheme="minorHAnsi"/>
              </w:rPr>
              <w:t>s</w:t>
            </w:r>
            <w:r w:rsidRPr="00540D34">
              <w:rPr>
                <w:rFonts w:asciiTheme="minorHAnsi" w:hAnsiTheme="minorHAnsi"/>
              </w:rPr>
              <w:t>even digits</w:t>
            </w:r>
          </w:p>
        </w:tc>
        <w:tc>
          <w:tcPr>
            <w:tcW w:w="1726" w:type="dxa"/>
            <w:shd w:val="clear" w:color="auto" w:fill="C6D9F1"/>
          </w:tcPr>
          <w:p w:rsidR="00B47B32" w:rsidRPr="00540D34" w:rsidRDefault="00B47B32" w:rsidP="00A204A1">
            <w:pPr>
              <w:spacing w:before="60" w:after="60"/>
              <w:jc w:val="center"/>
              <w:rPr>
                <w:rFonts w:asciiTheme="minorHAnsi" w:hAnsiTheme="minorHAnsi"/>
              </w:rPr>
            </w:pPr>
            <w:r w:rsidRPr="00540D34">
              <w:rPr>
                <w:rFonts w:asciiTheme="minorHAnsi" w:hAnsiTheme="minorHAnsi"/>
              </w:rPr>
              <w:t>GAMTEL</w:t>
            </w:r>
          </w:p>
        </w:tc>
      </w:tr>
    </w:tbl>
    <w:p w:rsidR="00B47B32" w:rsidRPr="00540D34" w:rsidRDefault="00B47B32" w:rsidP="00A204A1">
      <w:pPr>
        <w:rPr>
          <w:rFonts w:cs="Arial"/>
        </w:rPr>
      </w:pPr>
    </w:p>
    <w:p w:rsidR="00F06C78" w:rsidRDefault="00F06C78" w:rsidP="00A204A1">
      <w:pPr>
        <w:rPr>
          <w:rFonts w:cs="Arial"/>
        </w:rPr>
      </w:pPr>
      <w:r>
        <w:rPr>
          <w:rFonts w:cs="Arial"/>
        </w:rPr>
        <w:br w:type="page"/>
      </w:r>
    </w:p>
    <w:p w:rsidR="00B47B32" w:rsidRPr="00540D34" w:rsidRDefault="00B47B32" w:rsidP="00A204A1">
      <w:pPr>
        <w:rPr>
          <w:rFonts w:cs="Arial"/>
        </w:rPr>
      </w:pPr>
      <w:r w:rsidRPr="00540D34">
        <w:rPr>
          <w:rFonts w:cs="Arial"/>
        </w:rPr>
        <w:lastRenderedPageBreak/>
        <w:t>Mobile service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203"/>
        <w:gridCol w:w="1730"/>
        <w:gridCol w:w="1800"/>
      </w:tblGrid>
      <w:tr w:rsidR="00B47B32" w:rsidRPr="00540D34" w:rsidTr="00F33B35">
        <w:trPr>
          <w:trHeight w:val="255"/>
          <w:tblHeader/>
          <w:jc w:val="center"/>
        </w:trPr>
        <w:tc>
          <w:tcPr>
            <w:tcW w:w="2339" w:type="dxa"/>
            <w:noWrap/>
            <w:vAlign w:val="bottom"/>
            <w:hideMark/>
          </w:tcPr>
          <w:p w:rsidR="00B47B32" w:rsidRPr="00540D34" w:rsidRDefault="00B47B32" w:rsidP="00F33B35">
            <w:pPr>
              <w:spacing w:before="40" w:after="40"/>
              <w:jc w:val="center"/>
              <w:rPr>
                <w:rFonts w:cs="Arial"/>
                <w:i/>
                <w:iCs/>
              </w:rPr>
            </w:pPr>
            <w:r w:rsidRPr="00540D34">
              <w:rPr>
                <w:rFonts w:cs="Arial"/>
                <w:i/>
                <w:iCs/>
              </w:rPr>
              <w:t>Service</w:t>
            </w:r>
          </w:p>
        </w:tc>
        <w:tc>
          <w:tcPr>
            <w:tcW w:w="3203" w:type="dxa"/>
            <w:noWrap/>
            <w:vAlign w:val="bottom"/>
            <w:hideMark/>
          </w:tcPr>
          <w:p w:rsidR="00B47B32" w:rsidRPr="00540D34" w:rsidRDefault="00B47B32" w:rsidP="00F33B35">
            <w:pPr>
              <w:spacing w:before="40" w:after="40"/>
              <w:jc w:val="center"/>
              <w:rPr>
                <w:rFonts w:cs="Arial"/>
                <w:i/>
                <w:iCs/>
              </w:rPr>
            </w:pPr>
            <w:r w:rsidRPr="00540D34">
              <w:rPr>
                <w:rFonts w:cs="Arial"/>
                <w:i/>
                <w:iCs/>
              </w:rPr>
              <w:t>Number series</w:t>
            </w:r>
          </w:p>
        </w:tc>
        <w:tc>
          <w:tcPr>
            <w:tcW w:w="1730" w:type="dxa"/>
            <w:noWrap/>
            <w:vAlign w:val="bottom"/>
            <w:hideMark/>
          </w:tcPr>
          <w:p w:rsidR="00B47B32" w:rsidRPr="00540D34" w:rsidRDefault="00B47B32" w:rsidP="00F33B35">
            <w:pPr>
              <w:spacing w:before="40" w:after="40"/>
              <w:jc w:val="center"/>
              <w:rPr>
                <w:rFonts w:cs="Arial"/>
                <w:i/>
                <w:iCs/>
              </w:rPr>
            </w:pPr>
            <w:r w:rsidRPr="00540D34">
              <w:rPr>
                <w:rFonts w:cs="Arial"/>
                <w:i/>
                <w:iCs/>
              </w:rPr>
              <w:t>Number length</w:t>
            </w:r>
          </w:p>
        </w:tc>
        <w:tc>
          <w:tcPr>
            <w:tcW w:w="1800" w:type="dxa"/>
            <w:noWrap/>
            <w:vAlign w:val="bottom"/>
            <w:hideMark/>
          </w:tcPr>
          <w:p w:rsidR="00B47B32" w:rsidRPr="00540D34" w:rsidRDefault="00B47B32" w:rsidP="00F33B35">
            <w:pPr>
              <w:spacing w:before="40" w:after="40"/>
              <w:jc w:val="center"/>
              <w:rPr>
                <w:rFonts w:cs="Arial"/>
                <w:i/>
                <w:iCs/>
              </w:rPr>
            </w:pPr>
            <w:r w:rsidRPr="00540D34">
              <w:rPr>
                <w:rFonts w:cs="Arial"/>
                <w:i/>
                <w:iCs/>
              </w:rPr>
              <w:t>Operator</w:t>
            </w:r>
          </w:p>
        </w:tc>
      </w:tr>
      <w:tr w:rsidR="00B47B32" w:rsidRPr="00540D34" w:rsidTr="00F33B35">
        <w:trPr>
          <w:trHeight w:val="255"/>
          <w:jc w:val="center"/>
        </w:trPr>
        <w:tc>
          <w:tcPr>
            <w:tcW w:w="2339" w:type="dxa"/>
            <w:noWrap/>
            <w:vAlign w:val="bottom"/>
            <w:hideMark/>
          </w:tcPr>
          <w:p w:rsidR="00B47B32" w:rsidRPr="00540D34" w:rsidRDefault="00B47B32" w:rsidP="004B0C47">
            <w:pPr>
              <w:spacing w:before="20" w:after="40"/>
              <w:rPr>
                <w:rFonts w:cs="Arial"/>
              </w:rPr>
            </w:pPr>
            <w:r w:rsidRPr="00540D34">
              <w:rPr>
                <w:rFonts w:cs="Arial"/>
              </w:rPr>
              <w:t>Mobile GSM/3G</w:t>
            </w: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30X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QCELL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31X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QCELL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32X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QCELL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33X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QCELL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34X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QCELL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35X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QCELL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36X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QCELL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37X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QCELL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38X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QCELL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39X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QCELL</w:t>
            </w:r>
          </w:p>
        </w:tc>
      </w:tr>
      <w:tr w:rsidR="00B47B32" w:rsidRPr="00540D34" w:rsidTr="00F33B35">
        <w:trPr>
          <w:trHeight w:val="255"/>
          <w:jc w:val="center"/>
        </w:trPr>
        <w:tc>
          <w:tcPr>
            <w:tcW w:w="2339" w:type="dxa"/>
            <w:noWrap/>
            <w:vAlign w:val="bottom"/>
            <w:hideMark/>
          </w:tcPr>
          <w:p w:rsidR="00B47B32" w:rsidRPr="00540D34" w:rsidRDefault="00B47B32" w:rsidP="004B0C47">
            <w:pPr>
              <w:keepNext/>
              <w:spacing w:before="20" w:after="40"/>
              <w:rPr>
                <w:rFonts w:cs="Arial"/>
              </w:rPr>
            </w:pPr>
            <w:r w:rsidRPr="00540D34">
              <w:rPr>
                <w:rFonts w:cs="Arial"/>
              </w:rPr>
              <w:t>Mobile GPRS</w:t>
            </w: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60X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COMIUM</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61X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COMIUM</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62X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COMIUM</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63X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COMIUM</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64X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COMIUM</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65X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COMIUM</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66X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COMIUM</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67X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COMIUM</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68X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COMIUM</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69X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COMIUM</w:t>
            </w:r>
          </w:p>
        </w:tc>
      </w:tr>
      <w:tr w:rsidR="00B47B32" w:rsidRPr="00540D34" w:rsidTr="00F33B35">
        <w:trPr>
          <w:trHeight w:val="255"/>
          <w:jc w:val="center"/>
        </w:trPr>
        <w:tc>
          <w:tcPr>
            <w:tcW w:w="2339" w:type="dxa"/>
            <w:noWrap/>
            <w:vAlign w:val="bottom"/>
            <w:hideMark/>
          </w:tcPr>
          <w:p w:rsidR="00B47B32" w:rsidRPr="00540D34" w:rsidRDefault="00B47B32" w:rsidP="004B0C47">
            <w:pPr>
              <w:keepNext/>
              <w:spacing w:before="20" w:after="40"/>
              <w:rPr>
                <w:rFonts w:cs="Arial"/>
              </w:rPr>
            </w:pPr>
            <w:r w:rsidRPr="00540D34">
              <w:rPr>
                <w:rFonts w:cs="Arial"/>
              </w:rPr>
              <w:t>Mobile GSM/3G</w:t>
            </w: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20X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21X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22X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23X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24X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25X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26X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27X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28X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29X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70X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71X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72X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73X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74X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75X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76X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77X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78X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79X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AFRICELL</w:t>
            </w:r>
          </w:p>
        </w:tc>
      </w:tr>
      <w:tr w:rsidR="00B47B32" w:rsidRPr="00540D34" w:rsidTr="00F33B35">
        <w:trPr>
          <w:trHeight w:val="20"/>
          <w:jc w:val="center"/>
        </w:trPr>
        <w:tc>
          <w:tcPr>
            <w:tcW w:w="2339" w:type="dxa"/>
            <w:noWrap/>
            <w:vAlign w:val="bottom"/>
            <w:hideMark/>
          </w:tcPr>
          <w:p w:rsidR="00B47B32" w:rsidRPr="00540D34" w:rsidRDefault="00B47B32" w:rsidP="004B0C47">
            <w:pPr>
              <w:keepNext/>
              <w:spacing w:before="20" w:after="40"/>
              <w:rPr>
                <w:rFonts w:cs="Arial"/>
              </w:rPr>
            </w:pPr>
            <w:r w:rsidRPr="00540D34">
              <w:rPr>
                <w:rFonts w:cs="Arial"/>
              </w:rPr>
              <w:t>Mobile GSM/3G</w:t>
            </w: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9XX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GAMCEL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91X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GAMCEL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92X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GAMCEL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93X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GAMCEL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94X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GAMCEL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95X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GAMCEL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96X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GAMCEL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97X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GAMCEL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98X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GAMCEL</w:t>
            </w:r>
          </w:p>
        </w:tc>
      </w:tr>
      <w:tr w:rsidR="00B47B32" w:rsidRPr="00540D34" w:rsidTr="00F33B35">
        <w:trPr>
          <w:trHeight w:val="255"/>
          <w:jc w:val="center"/>
        </w:trPr>
        <w:tc>
          <w:tcPr>
            <w:tcW w:w="2339" w:type="dxa"/>
            <w:noWrap/>
            <w:vAlign w:val="bottom"/>
          </w:tcPr>
          <w:p w:rsidR="00B47B32" w:rsidRPr="00540D34" w:rsidRDefault="00B47B32" w:rsidP="004B0C47">
            <w:pPr>
              <w:spacing w:before="20" w:after="40"/>
              <w:rPr>
                <w:rFonts w:cs="Arial"/>
              </w:rPr>
            </w:pPr>
          </w:p>
        </w:tc>
        <w:tc>
          <w:tcPr>
            <w:tcW w:w="3203" w:type="dxa"/>
            <w:noWrap/>
            <w:vAlign w:val="bottom"/>
            <w:hideMark/>
          </w:tcPr>
          <w:p w:rsidR="00B47B32" w:rsidRPr="00540D34" w:rsidRDefault="00B47B32" w:rsidP="004B0C47">
            <w:pPr>
              <w:spacing w:before="20" w:after="40"/>
              <w:jc w:val="center"/>
              <w:rPr>
                <w:rFonts w:cs="Arial"/>
              </w:rPr>
            </w:pPr>
            <w:r w:rsidRPr="00540D34">
              <w:rPr>
                <w:rFonts w:cs="Arial"/>
              </w:rPr>
              <w:t>99X XXXX</w:t>
            </w:r>
          </w:p>
        </w:tc>
        <w:tc>
          <w:tcPr>
            <w:tcW w:w="1730" w:type="dxa"/>
            <w:noWrap/>
            <w:vAlign w:val="bottom"/>
            <w:hideMark/>
          </w:tcPr>
          <w:p w:rsidR="00B47B32" w:rsidRPr="00540D34" w:rsidRDefault="00B47B32" w:rsidP="004B0C47">
            <w:pPr>
              <w:spacing w:before="20" w:after="40"/>
              <w:jc w:val="center"/>
              <w:rPr>
                <w:rFonts w:cs="Arial"/>
              </w:rPr>
            </w:pPr>
            <w:r w:rsidRPr="00540D34">
              <w:rPr>
                <w:rFonts w:cs="Arial"/>
              </w:rPr>
              <w:t>seven digits</w:t>
            </w:r>
          </w:p>
        </w:tc>
        <w:tc>
          <w:tcPr>
            <w:tcW w:w="1800" w:type="dxa"/>
            <w:noWrap/>
            <w:vAlign w:val="bottom"/>
            <w:hideMark/>
          </w:tcPr>
          <w:p w:rsidR="00B47B32" w:rsidRPr="00540D34" w:rsidRDefault="00B47B32" w:rsidP="004B0C47">
            <w:pPr>
              <w:spacing w:before="20" w:after="40"/>
              <w:jc w:val="center"/>
              <w:rPr>
                <w:rFonts w:cs="Arial"/>
              </w:rPr>
            </w:pPr>
            <w:r w:rsidRPr="00540D34">
              <w:rPr>
                <w:rFonts w:cs="Arial"/>
              </w:rPr>
              <w:t>GAMCEL</w:t>
            </w:r>
          </w:p>
        </w:tc>
      </w:tr>
    </w:tbl>
    <w:p w:rsidR="00B47B32" w:rsidRPr="00540D34" w:rsidRDefault="00B47B32" w:rsidP="00B47B32">
      <w:pPr>
        <w:spacing w:before="240"/>
        <w:rPr>
          <w:rFonts w:cs="Arial"/>
        </w:rPr>
      </w:pPr>
      <w:r w:rsidRPr="00540D34">
        <w:rPr>
          <w:rFonts w:cs="Arial"/>
        </w:rPr>
        <w:t>International dialling format: +220 XXX XXXX</w:t>
      </w:r>
    </w:p>
    <w:p w:rsidR="00127FDE" w:rsidRDefault="00127FDE" w:rsidP="00B47B32">
      <w:pPr>
        <w:rPr>
          <w:rFonts w:cs="Arial"/>
        </w:rPr>
      </w:pPr>
    </w:p>
    <w:p w:rsidR="00B47B32" w:rsidRPr="00540D34" w:rsidRDefault="00B47B32" w:rsidP="00B47B32">
      <w:pPr>
        <w:rPr>
          <w:rFonts w:cs="Arial"/>
        </w:rPr>
      </w:pPr>
      <w:r w:rsidRPr="005D53D9">
        <w:rPr>
          <w:rFonts w:cs="Arial"/>
        </w:rPr>
        <w:t>Communication of 19.X</w:t>
      </w:r>
      <w:r>
        <w:rPr>
          <w:rFonts w:cs="Arial"/>
        </w:rPr>
        <w:t>I</w:t>
      </w:r>
      <w:r w:rsidRPr="005D53D9">
        <w:rPr>
          <w:rFonts w:cs="Arial"/>
        </w:rPr>
        <w:t>.201</w:t>
      </w:r>
      <w:r>
        <w:rPr>
          <w:rFonts w:cs="Arial"/>
        </w:rPr>
        <w:t>5:</w:t>
      </w:r>
    </w:p>
    <w:p w:rsidR="00B47B32" w:rsidRPr="00540D34" w:rsidRDefault="00B47B32" w:rsidP="00B47B32">
      <w:r w:rsidRPr="00540D34">
        <w:t>The</w:t>
      </w:r>
      <w:r w:rsidRPr="00540D34">
        <w:rPr>
          <w:i/>
        </w:rPr>
        <w:t xml:space="preserve"> Gambia Public Utilities Regulatory Authority (PURA),</w:t>
      </w:r>
      <w:r w:rsidRPr="00540D34">
        <w:t xml:space="preserve"> </w:t>
      </w:r>
      <w:r w:rsidRPr="00235B71">
        <w:t>Bakau</w:t>
      </w:r>
      <w:r w:rsidRPr="00540D34">
        <w:t>, ha</w:t>
      </w:r>
      <w:r>
        <w:t>s</w:t>
      </w:r>
      <w:r w:rsidRPr="00540D34">
        <w:t xml:space="preserve"> observed with great concern the usage of Gambian telephone numbers with country code 220 by illegal service providers to indulge into certain malpractices including but not limited to fraud and adult services.</w:t>
      </w:r>
    </w:p>
    <w:p w:rsidR="00B47B32" w:rsidRPr="00540D34" w:rsidRDefault="00B47B32" w:rsidP="00B47B32">
      <w:pPr>
        <w:rPr>
          <w:rFonts w:eastAsia="Calibri" w:cs="Arial"/>
          <w:b/>
        </w:rPr>
      </w:pPr>
      <w:r w:rsidRPr="00540D34">
        <w:rPr>
          <w:rFonts w:cs="Arial"/>
        </w:rPr>
        <w:t xml:space="preserve">In this vein, PURA, therefore wishes to announce of such malpractices and consequently urges all Operators/Service providers to </w:t>
      </w:r>
      <w:r w:rsidRPr="00540D34">
        <w:rPr>
          <w:rFonts w:eastAsia="Calibri" w:cs="Arial"/>
        </w:rPr>
        <w:t xml:space="preserve">ensure </w:t>
      </w:r>
      <w:r w:rsidRPr="00540D34">
        <w:rPr>
          <w:rFonts w:cs="Arial"/>
          <w:color w:val="000000"/>
        </w:rPr>
        <w:t>all numbers dialled with The Gambian Country Code are routed to The Gambia and must not be terminated in any other country</w:t>
      </w:r>
      <w:r w:rsidRPr="00540D34">
        <w:rPr>
          <w:rFonts w:cs="Arial"/>
          <w:b/>
          <w:color w:val="000000"/>
        </w:rPr>
        <w:t xml:space="preserve">. </w:t>
      </w:r>
    </w:p>
    <w:p w:rsidR="00B47B32" w:rsidRPr="00540D34" w:rsidRDefault="00B47B32" w:rsidP="00B47B32">
      <w:pPr>
        <w:rPr>
          <w:rFonts w:eastAsia="Calibri" w:cs="Arial"/>
          <w:b/>
        </w:rPr>
      </w:pPr>
      <w:r w:rsidRPr="00540D34">
        <w:rPr>
          <w:rFonts w:eastAsia="Calibri" w:cs="Arial"/>
        </w:rPr>
        <w:t>All stakeholders</w:t>
      </w:r>
      <w:r w:rsidRPr="00540D34">
        <w:rPr>
          <w:rFonts w:eastAsia="Calibri" w:cs="Arial"/>
          <w:b/>
        </w:rPr>
        <w:t xml:space="preserve"> </w:t>
      </w:r>
      <w:r w:rsidRPr="00540D34">
        <w:rPr>
          <w:rFonts w:eastAsia="Calibri" w:cs="Arial"/>
        </w:rPr>
        <w:t xml:space="preserve">are thus, kindly requested to </w:t>
      </w:r>
      <w:r w:rsidRPr="00540D34">
        <w:rPr>
          <w:rFonts w:cs="Arial"/>
          <w:color w:val="000000"/>
        </w:rPr>
        <w:t>instruct their Operators/Service Providers to route all Gambian numbers to Gambia via the international network and not to Premium Rate service providers.</w:t>
      </w:r>
    </w:p>
    <w:p w:rsidR="00B47B32" w:rsidRPr="00540D34" w:rsidRDefault="00B47B32" w:rsidP="00B47B32">
      <w:pPr>
        <w:rPr>
          <w:rFonts w:cs="Arial"/>
        </w:rPr>
      </w:pPr>
      <w:r w:rsidRPr="00540D34">
        <w:rPr>
          <w:rFonts w:cs="Arial"/>
        </w:rPr>
        <w:t>Contact:</w:t>
      </w:r>
    </w:p>
    <w:p w:rsidR="00B47B32" w:rsidRPr="00540D34" w:rsidRDefault="00B47B32" w:rsidP="00B47B32">
      <w:pPr>
        <w:ind w:left="567" w:hanging="567"/>
        <w:jc w:val="left"/>
        <w:rPr>
          <w:rFonts w:cs="Arial"/>
        </w:rPr>
      </w:pPr>
      <w:r w:rsidRPr="00540D34">
        <w:rPr>
          <w:rFonts w:cs="Arial"/>
        </w:rPr>
        <w:tab/>
        <w:t>Mr Nicholas Jatta</w:t>
      </w:r>
      <w:r w:rsidRPr="00540D34">
        <w:rPr>
          <w:rFonts w:cs="Arial"/>
        </w:rPr>
        <w:br/>
        <w:t xml:space="preserve">Director ICT </w:t>
      </w:r>
      <w:r w:rsidRPr="00540D34">
        <w:rPr>
          <w:rFonts w:cs="Arial"/>
        </w:rPr>
        <w:br/>
        <w:t>Public Utilities Regulatory Authority (PURA)</w:t>
      </w:r>
      <w:r w:rsidRPr="00540D34">
        <w:rPr>
          <w:rFonts w:cs="Arial"/>
        </w:rPr>
        <w:br/>
        <w:t xml:space="preserve">94 Kairaba Avenue </w:t>
      </w:r>
      <w:r w:rsidRPr="00540D34">
        <w:rPr>
          <w:rFonts w:cs="Arial"/>
        </w:rPr>
        <w:br/>
        <w:t>P.O. Box 4230</w:t>
      </w:r>
      <w:r w:rsidRPr="00540D34">
        <w:rPr>
          <w:rFonts w:cs="Arial"/>
        </w:rPr>
        <w:br/>
        <w:t xml:space="preserve">BAKAU, KMC </w:t>
      </w:r>
      <w:r w:rsidRPr="00540D34">
        <w:rPr>
          <w:rFonts w:cs="Arial"/>
        </w:rPr>
        <w:br/>
        <w:t xml:space="preserve">Gambia </w:t>
      </w:r>
      <w:r w:rsidRPr="00540D34">
        <w:rPr>
          <w:rFonts w:cs="Arial"/>
        </w:rPr>
        <w:br/>
        <w:t>Tel:</w:t>
      </w:r>
      <w:r w:rsidRPr="00540D34">
        <w:rPr>
          <w:rFonts w:cs="Arial"/>
        </w:rPr>
        <w:tab/>
        <w:t>+220 439 9601/4</w:t>
      </w:r>
      <w:r w:rsidRPr="00540D34">
        <w:rPr>
          <w:rFonts w:cs="Arial"/>
        </w:rPr>
        <w:br/>
        <w:t>Fax:</w:t>
      </w:r>
      <w:r w:rsidRPr="00540D34">
        <w:rPr>
          <w:rFonts w:cs="Arial"/>
        </w:rPr>
        <w:tab/>
        <w:t>+220 439 9905</w:t>
      </w:r>
      <w:r w:rsidRPr="00540D34">
        <w:rPr>
          <w:rFonts w:cs="Arial"/>
        </w:rPr>
        <w:br/>
        <w:t>E-mail:</w:t>
      </w:r>
      <w:r w:rsidRPr="00540D34">
        <w:rPr>
          <w:rFonts w:cs="Arial"/>
        </w:rPr>
        <w:tab/>
        <w:t>nic@pura.gm / nickjatta@hotmail.com</w:t>
      </w:r>
      <w:r w:rsidRPr="00540D34">
        <w:rPr>
          <w:rFonts w:cs="Arial"/>
        </w:rPr>
        <w:br/>
        <w:t>URL:</w:t>
      </w:r>
      <w:r w:rsidRPr="00540D34">
        <w:rPr>
          <w:rFonts w:cs="Arial"/>
        </w:rPr>
        <w:tab/>
        <w:t>www.pura.gm</w:t>
      </w:r>
    </w:p>
    <w:p w:rsidR="004B0C47" w:rsidRDefault="004B0C47" w:rsidP="00B47B32">
      <w:pPr>
        <w:tabs>
          <w:tab w:val="left" w:pos="1560"/>
          <w:tab w:val="left" w:pos="2127"/>
        </w:tabs>
        <w:outlineLvl w:val="3"/>
        <w:rPr>
          <w:rFonts w:cs="Arial"/>
          <w:b/>
        </w:rPr>
      </w:pPr>
      <w:r>
        <w:rPr>
          <w:rFonts w:cs="Arial"/>
          <w:b/>
        </w:rPr>
        <w:br w:type="page"/>
      </w:r>
    </w:p>
    <w:p w:rsidR="00B47B32" w:rsidRPr="00B47B32" w:rsidRDefault="00B47B32" w:rsidP="00B47B32">
      <w:pPr>
        <w:tabs>
          <w:tab w:val="left" w:pos="1560"/>
          <w:tab w:val="left" w:pos="2127"/>
        </w:tabs>
        <w:outlineLvl w:val="3"/>
        <w:rPr>
          <w:rFonts w:cs="Arial"/>
          <w:b/>
        </w:rPr>
      </w:pPr>
      <w:r w:rsidRPr="00B47B32">
        <w:rPr>
          <w:rFonts w:cs="Arial"/>
          <w:b/>
        </w:rPr>
        <w:lastRenderedPageBreak/>
        <w:t>Germany</w:t>
      </w:r>
      <w:r>
        <w:rPr>
          <w:rFonts w:cs="Arial"/>
          <w:b/>
        </w:rPr>
        <w:fldChar w:fldCharType="begin"/>
      </w:r>
      <w:r>
        <w:instrText xml:space="preserve"> TC "</w:instrText>
      </w:r>
      <w:r w:rsidRPr="00053A4C">
        <w:rPr>
          <w:rFonts w:cs="Arial"/>
          <w:b/>
        </w:rPr>
        <w:instrText>Germany</w:instrText>
      </w:r>
      <w:r>
        <w:instrText xml:space="preserve">" \f C \l "1" </w:instrText>
      </w:r>
      <w:r>
        <w:rPr>
          <w:rFonts w:cs="Arial"/>
          <w:b/>
        </w:rPr>
        <w:fldChar w:fldCharType="end"/>
      </w:r>
      <w:r w:rsidRPr="00B47B32">
        <w:rPr>
          <w:rFonts w:cs="Arial"/>
          <w:b/>
        </w:rPr>
        <w:t xml:space="preserve"> (country code +49)</w:t>
      </w:r>
    </w:p>
    <w:p w:rsidR="00B47B32" w:rsidRPr="00E30F93" w:rsidRDefault="00B47B32" w:rsidP="00B47B32">
      <w:pPr>
        <w:tabs>
          <w:tab w:val="left" w:pos="3790"/>
          <w:tab w:val="left" w:pos="5070"/>
          <w:tab w:val="left" w:pos="7710"/>
        </w:tabs>
        <w:spacing w:after="120"/>
      </w:pPr>
      <w:r w:rsidRPr="00E30F93">
        <w:t xml:space="preserve">Communication of </w:t>
      </w:r>
      <w:r>
        <w:t>21.IX.2016</w:t>
      </w:r>
      <w:r w:rsidRPr="00E30F93">
        <w:t>:</w:t>
      </w:r>
    </w:p>
    <w:p w:rsidR="00B47B32" w:rsidRPr="00461869" w:rsidRDefault="00B47B32" w:rsidP="00B47B32">
      <w:pPr>
        <w:spacing w:after="120"/>
        <w:rPr>
          <w:rFonts w:eastAsia="Calibri" w:cs="Arial"/>
        </w:rPr>
      </w:pPr>
      <w:r w:rsidRPr="00461869">
        <w:rPr>
          <w:rFonts w:eastAsia="Calibri" w:cs="Arial"/>
        </w:rPr>
        <w:t xml:space="preserve">The </w:t>
      </w:r>
      <w:r w:rsidRPr="00461869">
        <w:rPr>
          <w:rFonts w:eastAsia="Calibri" w:cs="Arial"/>
          <w:i/>
        </w:rPr>
        <w:t>Federal Network Agency for Electricity, Gas, Telecommunications, Post and Railway</w:t>
      </w:r>
      <w:r w:rsidRPr="00461869">
        <w:rPr>
          <w:rFonts w:eastAsia="Calibri" w:cs="Arial"/>
        </w:rPr>
        <w:t>, Mainz</w:t>
      </w:r>
      <w:r>
        <w:rPr>
          <w:rFonts w:eastAsia="Calibri" w:cs="Arial"/>
        </w:rPr>
        <w:fldChar w:fldCharType="begin"/>
      </w:r>
      <w:r>
        <w:instrText xml:space="preserve"> TC "</w:instrText>
      </w:r>
      <w:r w:rsidRPr="00D73A60">
        <w:rPr>
          <w:rFonts w:eastAsia="Calibri" w:cs="Arial"/>
          <w:i/>
        </w:rPr>
        <w:instrText>Federal Network Agency for Electricity, Gas, Telecommunications, Post and Railway</w:instrText>
      </w:r>
      <w:r w:rsidRPr="00D73A60">
        <w:rPr>
          <w:rFonts w:eastAsia="Calibri" w:cs="Arial"/>
        </w:rPr>
        <w:instrText>, Mainz</w:instrText>
      </w:r>
      <w:r>
        <w:instrText xml:space="preserve">" \f C \l "1" </w:instrText>
      </w:r>
      <w:r>
        <w:rPr>
          <w:rFonts w:eastAsia="Calibri" w:cs="Arial"/>
        </w:rPr>
        <w:fldChar w:fldCharType="end"/>
      </w:r>
      <w:r w:rsidRPr="00461869">
        <w:rPr>
          <w:rFonts w:eastAsia="Calibri" w:cs="Arial"/>
        </w:rPr>
        <w:t xml:space="preserve">, </w:t>
      </w:r>
      <w:r>
        <w:rPr>
          <w:rFonts w:eastAsia="Calibri" w:cs="Arial"/>
        </w:rPr>
        <w:t xml:space="preserve">announces </w:t>
      </w:r>
      <w:r w:rsidRPr="00461869">
        <w:rPr>
          <w:rFonts w:eastAsia="Calibri" w:cs="Arial"/>
        </w:rPr>
        <w:t>the following changes to the German numbering plan:</w:t>
      </w:r>
    </w:p>
    <w:p w:rsidR="00B47B32" w:rsidRDefault="00B47B32" w:rsidP="00B47B32">
      <w:pPr>
        <w:numPr>
          <w:ilvl w:val="0"/>
          <w:numId w:val="40"/>
        </w:numPr>
        <w:tabs>
          <w:tab w:val="clear" w:pos="567"/>
          <w:tab w:val="clear" w:pos="1276"/>
          <w:tab w:val="clear" w:pos="1843"/>
          <w:tab w:val="clear" w:pos="5387"/>
          <w:tab w:val="clear" w:pos="5954"/>
        </w:tabs>
        <w:overflowPunct/>
        <w:autoSpaceDE/>
        <w:autoSpaceDN/>
        <w:adjustRightInd/>
        <w:spacing w:before="240" w:after="120"/>
        <w:ind w:left="357" w:hanging="357"/>
        <w:jc w:val="left"/>
        <w:textAlignment w:val="auto"/>
        <w:rPr>
          <w:rFonts w:eastAsia="Calibri" w:cs="Arial"/>
        </w:rPr>
      </w:pPr>
      <w:r w:rsidRPr="00461869">
        <w:rPr>
          <w:rFonts w:eastAsia="Calibri" w:cs="Arial"/>
        </w:rPr>
        <w:t>Assignment – Mobile services</w:t>
      </w:r>
    </w:p>
    <w:tbl>
      <w:tblPr>
        <w:tblStyle w:val="TableGrid2"/>
        <w:tblW w:w="0" w:type="auto"/>
        <w:tblLook w:val="04A0" w:firstRow="1" w:lastRow="0" w:firstColumn="1" w:lastColumn="0" w:noHBand="0" w:noVBand="1"/>
      </w:tblPr>
      <w:tblGrid>
        <w:gridCol w:w="3020"/>
        <w:gridCol w:w="3019"/>
        <w:gridCol w:w="3016"/>
      </w:tblGrid>
      <w:tr w:rsidR="00B47B32" w:rsidRPr="00461869" w:rsidTr="00F33B35">
        <w:tc>
          <w:tcPr>
            <w:tcW w:w="3070" w:type="dxa"/>
          </w:tcPr>
          <w:p w:rsidR="00B47B32" w:rsidRPr="00461869" w:rsidRDefault="00B47B32" w:rsidP="00F33B35">
            <w:pPr>
              <w:spacing w:before="40"/>
            </w:pPr>
            <w:r w:rsidRPr="00461869">
              <w:t>Provider</w:t>
            </w:r>
          </w:p>
        </w:tc>
        <w:tc>
          <w:tcPr>
            <w:tcW w:w="3071" w:type="dxa"/>
          </w:tcPr>
          <w:p w:rsidR="00B47B32" w:rsidRPr="00461869" w:rsidRDefault="00B47B32" w:rsidP="00F33B35">
            <w:pPr>
              <w:spacing w:before="40"/>
            </w:pPr>
            <w:r w:rsidRPr="00461869">
              <w:t>Numbering series</w:t>
            </w:r>
          </w:p>
        </w:tc>
        <w:tc>
          <w:tcPr>
            <w:tcW w:w="3071" w:type="dxa"/>
          </w:tcPr>
          <w:p w:rsidR="00B47B32" w:rsidRPr="00461869" w:rsidRDefault="00B47B32" w:rsidP="00F33B35">
            <w:pPr>
              <w:spacing w:before="40"/>
              <w:jc w:val="center"/>
            </w:pPr>
            <w:r w:rsidRPr="00461869">
              <w:t>Date of assignment</w:t>
            </w:r>
          </w:p>
        </w:tc>
      </w:tr>
      <w:tr w:rsidR="00B47B32" w:rsidRPr="00461869" w:rsidTr="00F33B35">
        <w:tc>
          <w:tcPr>
            <w:tcW w:w="3070" w:type="dxa"/>
          </w:tcPr>
          <w:p w:rsidR="00B47B32" w:rsidRPr="00461869" w:rsidRDefault="00B47B32" w:rsidP="00F33B35">
            <w:pPr>
              <w:spacing w:before="40"/>
            </w:pPr>
            <w:r w:rsidRPr="00461869">
              <w:t>multiConnect GmbH</w:t>
            </w:r>
          </w:p>
        </w:tc>
        <w:tc>
          <w:tcPr>
            <w:tcW w:w="3071" w:type="dxa"/>
          </w:tcPr>
          <w:p w:rsidR="00B47B32" w:rsidRPr="00461869" w:rsidRDefault="00B47B32" w:rsidP="00F33B35">
            <w:pPr>
              <w:spacing w:before="40"/>
            </w:pPr>
            <w:r w:rsidRPr="00461869">
              <w:t>15630xxxxxx</w:t>
            </w:r>
          </w:p>
        </w:tc>
        <w:tc>
          <w:tcPr>
            <w:tcW w:w="3071" w:type="dxa"/>
          </w:tcPr>
          <w:p w:rsidR="00B47B32" w:rsidRPr="00461869" w:rsidRDefault="00B47B32" w:rsidP="00F33B35">
            <w:pPr>
              <w:spacing w:before="40"/>
              <w:jc w:val="center"/>
            </w:pPr>
            <w:r>
              <w:t>11.I</w:t>
            </w:r>
            <w:r w:rsidRPr="00461869">
              <w:t>.2016</w:t>
            </w:r>
          </w:p>
        </w:tc>
      </w:tr>
    </w:tbl>
    <w:p w:rsidR="00B47B32" w:rsidRPr="00461869" w:rsidRDefault="00B47B32" w:rsidP="00B47B32">
      <w:pPr>
        <w:spacing w:after="120"/>
        <w:rPr>
          <w:rFonts w:cs="Arial"/>
          <w:lang w:eastAsia="de-DE"/>
        </w:rPr>
      </w:pPr>
      <w:r w:rsidRPr="00461869">
        <w:rPr>
          <w:rFonts w:cs="Arial"/>
          <w:lang w:eastAsia="de-DE"/>
        </w:rPr>
        <w:t xml:space="preserve">Contact: </w:t>
      </w:r>
    </w:p>
    <w:p w:rsidR="00B47B32" w:rsidRPr="00461869" w:rsidRDefault="00B47B32" w:rsidP="00B47B32">
      <w:pPr>
        <w:ind w:left="1560" w:hanging="709"/>
        <w:rPr>
          <w:rFonts w:cs="Arial"/>
          <w:lang w:eastAsia="de-DE"/>
        </w:rPr>
      </w:pPr>
      <w:r w:rsidRPr="00461869">
        <w:rPr>
          <w:rFonts w:cs="Arial"/>
          <w:lang w:eastAsia="de-DE"/>
        </w:rPr>
        <w:t xml:space="preserve">Ms Martina Welcher </w:t>
      </w:r>
    </w:p>
    <w:p w:rsidR="00B47B32" w:rsidRPr="00461869" w:rsidRDefault="00B47B32" w:rsidP="00B47B32">
      <w:pPr>
        <w:spacing w:before="0"/>
        <w:ind w:left="1560" w:hanging="709"/>
        <w:rPr>
          <w:rFonts w:cs="Arial"/>
          <w:lang w:eastAsia="de-DE"/>
        </w:rPr>
      </w:pPr>
      <w:r w:rsidRPr="00461869">
        <w:rPr>
          <w:rFonts w:cs="Arial"/>
          <w:lang w:eastAsia="de-DE"/>
        </w:rPr>
        <w:t xml:space="preserve">Federal Network Agency for Electricity, Gas, Telecommunications, Post and Railway </w:t>
      </w:r>
    </w:p>
    <w:p w:rsidR="00B47B32" w:rsidRPr="00461869" w:rsidRDefault="00B47B32" w:rsidP="00B47B32">
      <w:pPr>
        <w:spacing w:before="0"/>
        <w:ind w:left="1560" w:hanging="709"/>
        <w:rPr>
          <w:rFonts w:cs="Arial"/>
          <w:lang w:eastAsia="de-DE"/>
        </w:rPr>
      </w:pPr>
      <w:r w:rsidRPr="00461869">
        <w:rPr>
          <w:rFonts w:cs="Arial"/>
          <w:lang w:eastAsia="de-DE"/>
        </w:rPr>
        <w:t>422-5  -  International Liaison and Coordination Office</w:t>
      </w:r>
    </w:p>
    <w:p w:rsidR="00B47B32" w:rsidRPr="00461869" w:rsidRDefault="00B47B32" w:rsidP="00B47B32">
      <w:pPr>
        <w:spacing w:before="0"/>
        <w:ind w:left="1560" w:hanging="709"/>
        <w:rPr>
          <w:rFonts w:cs="Arial"/>
          <w:lang w:eastAsia="de-DE"/>
        </w:rPr>
      </w:pPr>
      <w:r w:rsidRPr="00461869">
        <w:rPr>
          <w:rFonts w:cs="Arial"/>
          <w:lang w:eastAsia="de-DE"/>
        </w:rPr>
        <w:t xml:space="preserve">Canisiusstrasse. 21 </w:t>
      </w:r>
    </w:p>
    <w:p w:rsidR="00B47B32" w:rsidRPr="00461869" w:rsidRDefault="00B47B32" w:rsidP="00B47B32">
      <w:pPr>
        <w:spacing w:before="0"/>
        <w:ind w:left="1560" w:hanging="709"/>
        <w:rPr>
          <w:rFonts w:cs="Arial"/>
          <w:lang w:eastAsia="de-DE"/>
        </w:rPr>
      </w:pPr>
      <w:r w:rsidRPr="00461869">
        <w:rPr>
          <w:rFonts w:cs="Arial"/>
          <w:lang w:eastAsia="de-DE"/>
        </w:rPr>
        <w:t xml:space="preserve">55122 MAINZ </w:t>
      </w:r>
    </w:p>
    <w:p w:rsidR="00B47B32" w:rsidRPr="00461869" w:rsidRDefault="00B47B32" w:rsidP="00B47B32">
      <w:pPr>
        <w:spacing w:before="0"/>
        <w:ind w:left="1560" w:hanging="709"/>
        <w:rPr>
          <w:rFonts w:cs="Arial"/>
          <w:lang w:eastAsia="de-DE"/>
        </w:rPr>
      </w:pPr>
      <w:r w:rsidRPr="00461869">
        <w:rPr>
          <w:rFonts w:cs="Arial"/>
          <w:lang w:eastAsia="de-DE"/>
        </w:rPr>
        <w:t xml:space="preserve">Germany </w:t>
      </w:r>
    </w:p>
    <w:p w:rsidR="00B47B32" w:rsidRPr="00461869" w:rsidRDefault="00B47B32" w:rsidP="00B47B32">
      <w:pPr>
        <w:tabs>
          <w:tab w:val="clear" w:pos="1843"/>
          <w:tab w:val="left" w:pos="1701"/>
        </w:tabs>
        <w:spacing w:before="0"/>
        <w:ind w:left="1560" w:hanging="709"/>
        <w:rPr>
          <w:rFonts w:cs="Arial"/>
          <w:lang w:eastAsia="de-DE"/>
        </w:rPr>
      </w:pPr>
      <w:r w:rsidRPr="00461869">
        <w:rPr>
          <w:rFonts w:cs="Arial"/>
          <w:lang w:eastAsia="de-DE"/>
        </w:rPr>
        <w:t xml:space="preserve">Tel:  </w:t>
      </w:r>
      <w:r>
        <w:rPr>
          <w:rFonts w:cs="Arial"/>
          <w:lang w:eastAsia="de-DE"/>
        </w:rPr>
        <w:tab/>
      </w:r>
      <w:r>
        <w:rPr>
          <w:rFonts w:cs="Arial"/>
          <w:lang w:eastAsia="de-DE"/>
        </w:rPr>
        <w:tab/>
      </w:r>
      <w:r w:rsidRPr="00461869">
        <w:rPr>
          <w:rFonts w:cs="Arial"/>
          <w:lang w:eastAsia="de-DE"/>
        </w:rPr>
        <w:t xml:space="preserve">+49 6131 18 2246 </w:t>
      </w:r>
    </w:p>
    <w:p w:rsidR="00B47B32" w:rsidRPr="00461869" w:rsidRDefault="00B47B32" w:rsidP="00B47B32">
      <w:pPr>
        <w:tabs>
          <w:tab w:val="clear" w:pos="1843"/>
          <w:tab w:val="left" w:pos="1701"/>
        </w:tabs>
        <w:spacing w:before="0"/>
        <w:ind w:left="1560" w:hanging="709"/>
        <w:rPr>
          <w:rFonts w:cs="Arial"/>
          <w:lang w:eastAsia="de-DE"/>
        </w:rPr>
      </w:pPr>
      <w:r w:rsidRPr="00461869">
        <w:rPr>
          <w:rFonts w:cs="Arial"/>
          <w:lang w:eastAsia="de-DE"/>
        </w:rPr>
        <w:t xml:space="preserve">Fax: </w:t>
      </w:r>
      <w:r>
        <w:rPr>
          <w:rFonts w:cs="Arial"/>
          <w:lang w:eastAsia="de-DE"/>
        </w:rPr>
        <w:tab/>
      </w:r>
      <w:r>
        <w:rPr>
          <w:rFonts w:cs="Arial"/>
          <w:lang w:eastAsia="de-DE"/>
        </w:rPr>
        <w:tab/>
      </w:r>
      <w:r w:rsidRPr="00461869">
        <w:rPr>
          <w:rFonts w:cs="Arial"/>
          <w:lang w:eastAsia="de-DE"/>
        </w:rPr>
        <w:t xml:space="preserve">+49 6131 18 5650 </w:t>
      </w:r>
    </w:p>
    <w:p w:rsidR="00B47B32" w:rsidRPr="00461869" w:rsidRDefault="00B47B32" w:rsidP="00B47B32">
      <w:pPr>
        <w:tabs>
          <w:tab w:val="clear" w:pos="1843"/>
          <w:tab w:val="left" w:pos="1701"/>
        </w:tabs>
        <w:spacing w:before="0"/>
        <w:ind w:left="1560" w:hanging="709"/>
        <w:rPr>
          <w:rFonts w:cs="Arial"/>
          <w:lang w:eastAsia="de-DE"/>
        </w:rPr>
      </w:pPr>
      <w:r w:rsidRPr="00461869">
        <w:rPr>
          <w:rFonts w:cs="Arial"/>
          <w:lang w:eastAsia="de-DE"/>
        </w:rPr>
        <w:t xml:space="preserve">E-mail: </w:t>
      </w:r>
      <w:r>
        <w:rPr>
          <w:rFonts w:cs="Arial"/>
          <w:lang w:eastAsia="de-DE"/>
        </w:rPr>
        <w:tab/>
      </w:r>
      <w:r w:rsidRPr="00461869">
        <w:rPr>
          <w:rFonts w:cs="Arial"/>
          <w:lang w:eastAsia="de-DE"/>
        </w:rPr>
        <w:t xml:space="preserve">martina.welcher@bnetza.de </w:t>
      </w:r>
    </w:p>
    <w:p w:rsidR="00B47B32" w:rsidRPr="00461869" w:rsidRDefault="00B47B32" w:rsidP="00B47B32">
      <w:pPr>
        <w:tabs>
          <w:tab w:val="clear" w:pos="1843"/>
          <w:tab w:val="left" w:pos="1701"/>
        </w:tabs>
        <w:spacing w:before="0"/>
        <w:ind w:left="1560" w:hanging="709"/>
        <w:rPr>
          <w:rFonts w:cs="Arial"/>
          <w:lang w:eastAsia="de-DE"/>
        </w:rPr>
      </w:pPr>
      <w:r w:rsidRPr="00461869">
        <w:rPr>
          <w:rFonts w:cs="Arial"/>
          <w:lang w:eastAsia="de-DE"/>
        </w:rPr>
        <w:t xml:space="preserve">URL: </w:t>
      </w:r>
      <w:r>
        <w:rPr>
          <w:rFonts w:cs="Arial"/>
          <w:lang w:eastAsia="de-DE"/>
        </w:rPr>
        <w:tab/>
      </w:r>
      <w:r>
        <w:rPr>
          <w:rFonts w:cs="Arial"/>
          <w:lang w:eastAsia="de-DE"/>
        </w:rPr>
        <w:tab/>
      </w:r>
      <w:r w:rsidRPr="00461869">
        <w:rPr>
          <w:rFonts w:cs="Arial"/>
          <w:lang w:eastAsia="de-DE"/>
        </w:rPr>
        <w:t xml:space="preserve">www.bundesnetzagentur.de </w:t>
      </w:r>
    </w:p>
    <w:p w:rsidR="00B47B32" w:rsidRDefault="00B47B32" w:rsidP="00B47B32">
      <w:pPr>
        <w:spacing w:line="259" w:lineRule="auto"/>
      </w:pPr>
    </w:p>
    <w:p w:rsidR="00127FDE" w:rsidRPr="00B25C4D" w:rsidRDefault="00127FDE" w:rsidP="00127FDE">
      <w:pPr>
        <w:tabs>
          <w:tab w:val="left" w:pos="1560"/>
          <w:tab w:val="left" w:pos="2127"/>
        </w:tabs>
        <w:outlineLvl w:val="3"/>
        <w:rPr>
          <w:rFonts w:cs="Arial"/>
          <w:b/>
        </w:rPr>
      </w:pPr>
      <w:r w:rsidRPr="0032217E">
        <w:rPr>
          <w:rFonts w:cs="Arial"/>
          <w:b/>
        </w:rPr>
        <w:t>Myanmar</w:t>
      </w:r>
      <w:r>
        <w:rPr>
          <w:rFonts w:cs="Arial"/>
          <w:b/>
        </w:rPr>
        <w:fldChar w:fldCharType="begin"/>
      </w:r>
      <w:r>
        <w:instrText xml:space="preserve"> TC "</w:instrText>
      </w:r>
      <w:r w:rsidRPr="00E22421">
        <w:rPr>
          <w:rFonts w:cs="Arial"/>
          <w:b/>
        </w:rPr>
        <w:instrText>Myanmar</w:instrText>
      </w:r>
      <w:r>
        <w:instrText xml:space="preserve">" \f C \l "1" </w:instrText>
      </w:r>
      <w:r>
        <w:rPr>
          <w:rFonts w:cs="Arial"/>
          <w:b/>
        </w:rPr>
        <w:fldChar w:fldCharType="end"/>
      </w:r>
      <w:r w:rsidRPr="0032217E">
        <w:rPr>
          <w:rFonts w:cs="Arial"/>
          <w:b/>
        </w:rPr>
        <w:t xml:space="preserve"> (country code +95)</w:t>
      </w:r>
    </w:p>
    <w:p w:rsidR="00127FDE" w:rsidRPr="00B25C4D" w:rsidRDefault="00127FDE" w:rsidP="00127FDE">
      <w:r w:rsidRPr="00B25C4D">
        <w:t>Communication</w:t>
      </w:r>
      <w:r>
        <w:t xml:space="preserve"> </w:t>
      </w:r>
      <w:r w:rsidRPr="00B25C4D">
        <w:t xml:space="preserve">of </w:t>
      </w:r>
      <w:r>
        <w:t>30</w:t>
      </w:r>
      <w:r w:rsidRPr="00B25C4D">
        <w:t>.</w:t>
      </w:r>
      <w:r>
        <w:t>IX</w:t>
      </w:r>
      <w:r w:rsidRPr="00B25C4D">
        <w:t>.201</w:t>
      </w:r>
      <w:r>
        <w:t>6</w:t>
      </w:r>
      <w:r w:rsidRPr="00B25C4D">
        <w:t>:</w:t>
      </w:r>
    </w:p>
    <w:p w:rsidR="00127FDE" w:rsidRDefault="00127FDE" w:rsidP="00127FDE">
      <w:pPr>
        <w:rPr>
          <w:rFonts w:cs="Arial"/>
        </w:rPr>
      </w:pPr>
      <w:r w:rsidRPr="0032217E">
        <w:rPr>
          <w:rFonts w:cs="Arial"/>
        </w:rPr>
        <w:t xml:space="preserve">The </w:t>
      </w:r>
      <w:r w:rsidRPr="0025141E">
        <w:rPr>
          <w:rFonts w:cs="Arial"/>
          <w:i/>
          <w:iCs/>
        </w:rPr>
        <w:t>Ministry of Transport and Communications</w:t>
      </w:r>
      <w:r w:rsidRPr="0032217E">
        <w:rPr>
          <w:rFonts w:cs="Arial"/>
        </w:rPr>
        <w:t>, Nay Pyi Taw</w:t>
      </w:r>
      <w:r>
        <w:rPr>
          <w:rFonts w:cs="Arial"/>
        </w:rPr>
        <w:fldChar w:fldCharType="begin"/>
      </w:r>
      <w:r>
        <w:instrText xml:space="preserve"> TC "</w:instrText>
      </w:r>
      <w:r w:rsidRPr="00C7071C">
        <w:rPr>
          <w:rFonts w:cs="Arial"/>
          <w:i/>
          <w:iCs/>
        </w:rPr>
        <w:instrText>Ministry of Transport and Communications</w:instrText>
      </w:r>
      <w:r w:rsidRPr="00C7071C">
        <w:rPr>
          <w:rFonts w:cs="Arial"/>
        </w:rPr>
        <w:instrText>, Nay Pyi Taw</w:instrText>
      </w:r>
      <w:r>
        <w:instrText xml:space="preserve">" \f C \l "1" </w:instrText>
      </w:r>
      <w:r>
        <w:rPr>
          <w:rFonts w:cs="Arial"/>
        </w:rPr>
        <w:fldChar w:fldCharType="end"/>
      </w:r>
      <w:r w:rsidRPr="0032217E">
        <w:rPr>
          <w:rFonts w:cs="Arial"/>
        </w:rPr>
        <w:t xml:space="preserve">, announces the following </w:t>
      </w:r>
      <w:r>
        <w:rPr>
          <w:rFonts w:cs="Arial"/>
        </w:rPr>
        <w:t>updates to the</w:t>
      </w:r>
      <w:r w:rsidRPr="0032217E">
        <w:rPr>
          <w:rFonts w:cs="Arial"/>
        </w:rPr>
        <w:t xml:space="preserve"> </w:t>
      </w:r>
      <w:r>
        <w:rPr>
          <w:rFonts w:cs="Arial"/>
        </w:rPr>
        <w:t>national</w:t>
      </w:r>
      <w:r w:rsidRPr="0032217E">
        <w:rPr>
          <w:rFonts w:cs="Arial"/>
        </w:rPr>
        <w:t xml:space="preserve"> numbering plan of Myanmar:</w:t>
      </w:r>
    </w:p>
    <w:p w:rsidR="00127FDE" w:rsidRPr="003B4F2B" w:rsidRDefault="00127FDE" w:rsidP="00127FDE">
      <w:pPr>
        <w:rPr>
          <w:b/>
          <w:bCs/>
          <w:spacing w:val="-2"/>
          <w:u w:val="single"/>
        </w:rPr>
      </w:pPr>
      <w:r w:rsidRPr="003B4F2B">
        <w:rPr>
          <w:b/>
          <w:bCs/>
          <w:spacing w:val="-2"/>
          <w:u w:val="single"/>
        </w:rPr>
        <w:t>AUTO EXCHANGE NUMBERING</w:t>
      </w:r>
      <w:r>
        <w:rPr>
          <w:b/>
          <w:bCs/>
          <w:spacing w:val="-2"/>
          <w:u w:val="single"/>
        </w:rPr>
        <w:t xml:space="preserve"> (Geographic)</w:t>
      </w:r>
    </w:p>
    <w:p w:rsidR="00127FDE" w:rsidRDefault="00127FDE" w:rsidP="00A204A1">
      <w:pPr>
        <w:spacing w:before="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031"/>
        <w:gridCol w:w="1281"/>
        <w:gridCol w:w="1481"/>
        <w:gridCol w:w="1174"/>
        <w:gridCol w:w="1812"/>
        <w:gridCol w:w="1813"/>
      </w:tblGrid>
      <w:tr w:rsidR="00127FDE" w:rsidRPr="00127FDE" w:rsidTr="00127FDE">
        <w:trPr>
          <w:cantSplit/>
          <w:trHeight w:val="284"/>
          <w:tblHeader/>
          <w:jc w:val="center"/>
        </w:trPr>
        <w:tc>
          <w:tcPr>
            <w:tcW w:w="508" w:type="dxa"/>
            <w:vAlign w:val="center"/>
          </w:tcPr>
          <w:p w:rsidR="00127FDE" w:rsidRPr="00127FDE" w:rsidRDefault="00127FDE" w:rsidP="00F33B35">
            <w:pPr>
              <w:jc w:val="center"/>
              <w:rPr>
                <w:b/>
                <w:bCs/>
                <w:sz w:val="18"/>
                <w:szCs w:val="18"/>
              </w:rPr>
            </w:pPr>
            <w:r w:rsidRPr="00127FDE">
              <w:rPr>
                <w:b/>
                <w:bCs/>
                <w:sz w:val="18"/>
                <w:szCs w:val="18"/>
              </w:rPr>
              <w:t xml:space="preserve">Sr </w:t>
            </w:r>
            <w:r w:rsidRPr="00127FDE">
              <w:rPr>
                <w:b/>
                <w:bCs/>
                <w:sz w:val="18"/>
                <w:szCs w:val="18"/>
              </w:rPr>
              <w:br/>
              <w:t>No.</w:t>
            </w:r>
          </w:p>
        </w:tc>
        <w:tc>
          <w:tcPr>
            <w:tcW w:w="1118" w:type="dxa"/>
            <w:vAlign w:val="center"/>
          </w:tcPr>
          <w:p w:rsidR="00127FDE" w:rsidRPr="00127FDE" w:rsidRDefault="00127FDE" w:rsidP="00F33B35">
            <w:pPr>
              <w:jc w:val="center"/>
              <w:rPr>
                <w:b/>
                <w:bCs/>
                <w:sz w:val="18"/>
                <w:szCs w:val="18"/>
              </w:rPr>
            </w:pPr>
            <w:r w:rsidRPr="00127FDE">
              <w:rPr>
                <w:b/>
                <w:bCs/>
                <w:sz w:val="18"/>
                <w:szCs w:val="18"/>
              </w:rPr>
              <w:t>Area Code</w:t>
            </w:r>
          </w:p>
        </w:tc>
        <w:tc>
          <w:tcPr>
            <w:tcW w:w="1395" w:type="dxa"/>
            <w:vAlign w:val="center"/>
          </w:tcPr>
          <w:p w:rsidR="00127FDE" w:rsidRPr="00127FDE" w:rsidRDefault="00127FDE" w:rsidP="00F33B35">
            <w:pPr>
              <w:jc w:val="center"/>
              <w:rPr>
                <w:b/>
                <w:bCs/>
                <w:sz w:val="18"/>
                <w:szCs w:val="18"/>
              </w:rPr>
            </w:pPr>
            <w:r w:rsidRPr="00127FDE">
              <w:rPr>
                <w:b/>
                <w:bCs/>
                <w:sz w:val="18"/>
                <w:szCs w:val="18"/>
              </w:rPr>
              <w:t>Number series</w:t>
            </w:r>
          </w:p>
        </w:tc>
        <w:tc>
          <w:tcPr>
            <w:tcW w:w="1617" w:type="dxa"/>
            <w:vAlign w:val="center"/>
          </w:tcPr>
          <w:p w:rsidR="00127FDE" w:rsidRPr="00127FDE" w:rsidRDefault="00127FDE" w:rsidP="00F33B35">
            <w:pPr>
              <w:jc w:val="center"/>
              <w:rPr>
                <w:b/>
                <w:bCs/>
                <w:sz w:val="18"/>
                <w:szCs w:val="18"/>
              </w:rPr>
            </w:pPr>
            <w:r w:rsidRPr="00127FDE">
              <w:rPr>
                <w:b/>
                <w:bCs/>
                <w:sz w:val="18"/>
                <w:szCs w:val="18"/>
              </w:rPr>
              <w:t>Area</w:t>
            </w:r>
          </w:p>
        </w:tc>
        <w:tc>
          <w:tcPr>
            <w:tcW w:w="1276" w:type="dxa"/>
          </w:tcPr>
          <w:p w:rsidR="00127FDE" w:rsidRPr="00127FDE" w:rsidRDefault="00127FDE" w:rsidP="00F33B35">
            <w:pPr>
              <w:jc w:val="center"/>
              <w:rPr>
                <w:b/>
                <w:bCs/>
                <w:sz w:val="18"/>
                <w:szCs w:val="18"/>
              </w:rPr>
            </w:pPr>
            <w:r w:rsidRPr="00127FDE">
              <w:rPr>
                <w:b/>
                <w:bCs/>
                <w:sz w:val="18"/>
                <w:szCs w:val="18"/>
              </w:rPr>
              <w:t>Digit Length (including area code)</w:t>
            </w:r>
          </w:p>
        </w:tc>
        <w:tc>
          <w:tcPr>
            <w:tcW w:w="1984" w:type="dxa"/>
            <w:vAlign w:val="center"/>
          </w:tcPr>
          <w:p w:rsidR="00127FDE" w:rsidRPr="00127FDE" w:rsidRDefault="00127FDE" w:rsidP="00F33B35">
            <w:pPr>
              <w:jc w:val="center"/>
              <w:rPr>
                <w:b/>
                <w:bCs/>
                <w:sz w:val="18"/>
                <w:szCs w:val="18"/>
              </w:rPr>
            </w:pPr>
            <w:r w:rsidRPr="00127FDE">
              <w:rPr>
                <w:b/>
                <w:bCs/>
                <w:sz w:val="18"/>
                <w:szCs w:val="18"/>
              </w:rPr>
              <w:t>Operator</w:t>
            </w:r>
          </w:p>
        </w:tc>
        <w:tc>
          <w:tcPr>
            <w:tcW w:w="1985" w:type="dxa"/>
            <w:vAlign w:val="center"/>
          </w:tcPr>
          <w:p w:rsidR="00127FDE" w:rsidRPr="00127FDE" w:rsidRDefault="00127FDE" w:rsidP="00F33B35">
            <w:pPr>
              <w:jc w:val="center"/>
              <w:rPr>
                <w:b/>
                <w:bCs/>
                <w:sz w:val="18"/>
                <w:szCs w:val="18"/>
              </w:rPr>
            </w:pPr>
            <w:r w:rsidRPr="00127FDE">
              <w:rPr>
                <w:b/>
                <w:bCs/>
                <w:sz w:val="18"/>
                <w:szCs w:val="18"/>
              </w:rPr>
              <w:t>Remark</w:t>
            </w:r>
          </w:p>
        </w:tc>
      </w:tr>
      <w:tr w:rsidR="00127FDE" w:rsidRPr="00127FDE" w:rsidTr="00127FDE">
        <w:trPr>
          <w:cantSplit/>
          <w:trHeight w:val="284"/>
          <w:jc w:val="center"/>
        </w:trPr>
        <w:tc>
          <w:tcPr>
            <w:tcW w:w="508" w:type="dxa"/>
            <w:vAlign w:val="center"/>
          </w:tcPr>
          <w:p w:rsidR="00127FDE" w:rsidRPr="00127FDE" w:rsidRDefault="00127FDE" w:rsidP="00F33B35">
            <w:pPr>
              <w:rPr>
                <w:sz w:val="18"/>
                <w:szCs w:val="18"/>
              </w:rPr>
            </w:pPr>
            <w:r w:rsidRPr="00127FDE">
              <w:rPr>
                <w:sz w:val="18"/>
                <w:szCs w:val="18"/>
              </w:rPr>
              <w:t>1</w:t>
            </w:r>
          </w:p>
        </w:tc>
        <w:tc>
          <w:tcPr>
            <w:tcW w:w="1118" w:type="dxa"/>
            <w:vAlign w:val="center"/>
          </w:tcPr>
          <w:p w:rsidR="00127FDE" w:rsidRPr="00127FDE" w:rsidRDefault="00127FDE" w:rsidP="00F33B35">
            <w:pPr>
              <w:ind w:left="113"/>
              <w:rPr>
                <w:sz w:val="18"/>
                <w:szCs w:val="18"/>
              </w:rPr>
            </w:pPr>
            <w:r w:rsidRPr="00127FDE">
              <w:rPr>
                <w:sz w:val="18"/>
                <w:szCs w:val="18"/>
              </w:rPr>
              <w:t>64</w:t>
            </w:r>
          </w:p>
        </w:tc>
        <w:tc>
          <w:tcPr>
            <w:tcW w:w="1395" w:type="dxa"/>
            <w:vAlign w:val="center"/>
          </w:tcPr>
          <w:p w:rsidR="00127FDE" w:rsidRPr="00127FDE" w:rsidRDefault="00127FDE" w:rsidP="00F33B35">
            <w:pPr>
              <w:rPr>
                <w:sz w:val="18"/>
                <w:szCs w:val="18"/>
              </w:rPr>
            </w:pPr>
            <w:r w:rsidRPr="00127FDE">
              <w:rPr>
                <w:sz w:val="18"/>
                <w:szCs w:val="18"/>
              </w:rPr>
              <w:t>2487xxx</w:t>
            </w:r>
          </w:p>
        </w:tc>
        <w:tc>
          <w:tcPr>
            <w:tcW w:w="1617" w:type="dxa"/>
            <w:vAlign w:val="center"/>
          </w:tcPr>
          <w:p w:rsidR="00127FDE" w:rsidRPr="00127FDE" w:rsidRDefault="00127FDE" w:rsidP="00F33B35">
            <w:pPr>
              <w:rPr>
                <w:sz w:val="18"/>
                <w:szCs w:val="18"/>
              </w:rPr>
            </w:pPr>
            <w:r w:rsidRPr="00127FDE">
              <w:rPr>
                <w:sz w:val="18"/>
                <w:szCs w:val="18"/>
              </w:rPr>
              <w:t>Shawpin</w:t>
            </w:r>
          </w:p>
        </w:tc>
        <w:tc>
          <w:tcPr>
            <w:tcW w:w="1276" w:type="dxa"/>
            <w:vAlign w:val="center"/>
          </w:tcPr>
          <w:p w:rsidR="00127FDE" w:rsidRPr="00127FDE" w:rsidRDefault="00127FDE" w:rsidP="00F33B35">
            <w:pPr>
              <w:jc w:val="center"/>
              <w:rPr>
                <w:spacing w:val="-1"/>
                <w:sz w:val="18"/>
                <w:szCs w:val="18"/>
              </w:rPr>
            </w:pPr>
            <w:r w:rsidRPr="00127FDE">
              <w:rPr>
                <w:spacing w:val="-1"/>
                <w:sz w:val="18"/>
                <w:szCs w:val="18"/>
              </w:rPr>
              <w:t>9</w:t>
            </w:r>
          </w:p>
        </w:tc>
        <w:tc>
          <w:tcPr>
            <w:tcW w:w="1984" w:type="dxa"/>
            <w:vAlign w:val="center"/>
          </w:tcPr>
          <w:p w:rsidR="00127FDE" w:rsidRPr="00127FDE" w:rsidRDefault="00127FDE" w:rsidP="00127FDE">
            <w:pPr>
              <w:jc w:val="left"/>
              <w:rPr>
                <w:sz w:val="18"/>
                <w:szCs w:val="18"/>
              </w:rPr>
            </w:pPr>
            <w:r w:rsidRPr="00127FDE">
              <w:rPr>
                <w:sz w:val="18"/>
                <w:szCs w:val="18"/>
              </w:rPr>
              <w:t>Myanmar Posts and Telecommunications</w:t>
            </w:r>
          </w:p>
        </w:tc>
        <w:tc>
          <w:tcPr>
            <w:tcW w:w="1985" w:type="dxa"/>
            <w:vAlign w:val="center"/>
          </w:tcPr>
          <w:p w:rsidR="00127FDE" w:rsidRPr="00127FDE" w:rsidRDefault="00127FDE" w:rsidP="00127FDE">
            <w:pPr>
              <w:jc w:val="left"/>
              <w:rPr>
                <w:sz w:val="18"/>
                <w:szCs w:val="18"/>
              </w:rPr>
            </w:pPr>
            <w:r w:rsidRPr="00127FDE">
              <w:rPr>
                <w:sz w:val="18"/>
                <w:szCs w:val="18"/>
              </w:rPr>
              <w:t>Replace 53 with 2487</w:t>
            </w:r>
          </w:p>
        </w:tc>
      </w:tr>
    </w:tbl>
    <w:p w:rsidR="00127FDE" w:rsidRPr="007033BC" w:rsidRDefault="00127FDE" w:rsidP="00127FDE">
      <w:pPr>
        <w:rPr>
          <w:rFonts w:cs="Arial"/>
          <w:b/>
          <w:bCs/>
          <w:u w:val="single"/>
        </w:rPr>
      </w:pPr>
      <w:r w:rsidRPr="007033BC">
        <w:rPr>
          <w:rFonts w:cs="Arial"/>
          <w:b/>
          <w:bCs/>
          <w:u w:val="single"/>
        </w:rPr>
        <w:t>Mobile Numbering</w:t>
      </w:r>
    </w:p>
    <w:p w:rsidR="00127FDE" w:rsidRDefault="00127FDE" w:rsidP="00A204A1">
      <w:pPr>
        <w:spacing w:before="0"/>
        <w:rPr>
          <w:rFonts w:cs="Arial"/>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1049"/>
        <w:gridCol w:w="1317"/>
        <w:gridCol w:w="1436"/>
        <w:gridCol w:w="1221"/>
        <w:gridCol w:w="2273"/>
        <w:gridCol w:w="1212"/>
      </w:tblGrid>
      <w:tr w:rsidR="00127FDE" w:rsidRPr="00A204A1" w:rsidTr="00F33B35">
        <w:trPr>
          <w:cantSplit/>
          <w:trHeight w:val="284"/>
          <w:tblHeader/>
        </w:trPr>
        <w:tc>
          <w:tcPr>
            <w:tcW w:w="518" w:type="dxa"/>
            <w:vAlign w:val="center"/>
          </w:tcPr>
          <w:p w:rsidR="00127FDE" w:rsidRPr="00A204A1" w:rsidRDefault="00127FDE" w:rsidP="00F33B35">
            <w:pPr>
              <w:jc w:val="center"/>
              <w:rPr>
                <w:b/>
                <w:bCs/>
                <w:sz w:val="18"/>
                <w:szCs w:val="18"/>
              </w:rPr>
            </w:pPr>
            <w:r w:rsidRPr="00A204A1">
              <w:rPr>
                <w:b/>
                <w:bCs/>
                <w:sz w:val="18"/>
                <w:szCs w:val="18"/>
              </w:rPr>
              <w:t xml:space="preserve">Sr </w:t>
            </w:r>
            <w:r w:rsidRPr="00A204A1">
              <w:rPr>
                <w:b/>
                <w:bCs/>
                <w:sz w:val="18"/>
                <w:szCs w:val="18"/>
              </w:rPr>
              <w:br/>
              <w:t>No.</w:t>
            </w:r>
          </w:p>
        </w:tc>
        <w:tc>
          <w:tcPr>
            <w:tcW w:w="1143" w:type="dxa"/>
            <w:vAlign w:val="center"/>
          </w:tcPr>
          <w:p w:rsidR="00127FDE" w:rsidRPr="00A204A1" w:rsidRDefault="00127FDE" w:rsidP="00F33B35">
            <w:pPr>
              <w:jc w:val="center"/>
              <w:rPr>
                <w:b/>
                <w:bCs/>
                <w:sz w:val="18"/>
                <w:szCs w:val="18"/>
              </w:rPr>
            </w:pPr>
            <w:r w:rsidRPr="00A204A1">
              <w:rPr>
                <w:b/>
                <w:bCs/>
                <w:sz w:val="18"/>
                <w:szCs w:val="18"/>
              </w:rPr>
              <w:t>Area Code</w:t>
            </w:r>
          </w:p>
        </w:tc>
        <w:tc>
          <w:tcPr>
            <w:tcW w:w="1418" w:type="dxa"/>
            <w:vAlign w:val="center"/>
          </w:tcPr>
          <w:p w:rsidR="00127FDE" w:rsidRPr="00A204A1" w:rsidRDefault="00127FDE" w:rsidP="00F33B35">
            <w:pPr>
              <w:jc w:val="center"/>
              <w:rPr>
                <w:b/>
                <w:bCs/>
                <w:sz w:val="18"/>
                <w:szCs w:val="18"/>
              </w:rPr>
            </w:pPr>
            <w:r w:rsidRPr="00A204A1">
              <w:rPr>
                <w:b/>
                <w:bCs/>
                <w:sz w:val="18"/>
                <w:szCs w:val="18"/>
              </w:rPr>
              <w:t>Number series</w:t>
            </w:r>
          </w:p>
        </w:tc>
        <w:tc>
          <w:tcPr>
            <w:tcW w:w="1559" w:type="dxa"/>
            <w:vAlign w:val="center"/>
          </w:tcPr>
          <w:p w:rsidR="00127FDE" w:rsidRPr="00A204A1" w:rsidRDefault="00127FDE" w:rsidP="00F33B35">
            <w:pPr>
              <w:jc w:val="center"/>
              <w:rPr>
                <w:b/>
                <w:bCs/>
                <w:sz w:val="18"/>
                <w:szCs w:val="18"/>
              </w:rPr>
            </w:pPr>
            <w:r w:rsidRPr="00A204A1">
              <w:rPr>
                <w:b/>
                <w:bCs/>
                <w:sz w:val="18"/>
                <w:szCs w:val="18"/>
              </w:rPr>
              <w:t>System</w:t>
            </w:r>
          </w:p>
        </w:tc>
        <w:tc>
          <w:tcPr>
            <w:tcW w:w="1276" w:type="dxa"/>
            <w:vAlign w:val="center"/>
          </w:tcPr>
          <w:p w:rsidR="00127FDE" w:rsidRPr="00A204A1" w:rsidRDefault="00127FDE" w:rsidP="00F33B35">
            <w:pPr>
              <w:jc w:val="center"/>
              <w:rPr>
                <w:b/>
                <w:bCs/>
                <w:sz w:val="18"/>
                <w:szCs w:val="18"/>
              </w:rPr>
            </w:pPr>
            <w:r w:rsidRPr="00A204A1">
              <w:rPr>
                <w:b/>
                <w:bCs/>
                <w:sz w:val="18"/>
                <w:szCs w:val="18"/>
              </w:rPr>
              <w:t>Digit Length (including area code)</w:t>
            </w:r>
          </w:p>
        </w:tc>
        <w:tc>
          <w:tcPr>
            <w:tcW w:w="2551" w:type="dxa"/>
            <w:vAlign w:val="center"/>
          </w:tcPr>
          <w:p w:rsidR="00127FDE" w:rsidRPr="00A204A1" w:rsidRDefault="00127FDE" w:rsidP="00F33B35">
            <w:pPr>
              <w:jc w:val="center"/>
              <w:rPr>
                <w:b/>
                <w:bCs/>
                <w:sz w:val="18"/>
                <w:szCs w:val="18"/>
              </w:rPr>
            </w:pPr>
            <w:r w:rsidRPr="00A204A1">
              <w:rPr>
                <w:b/>
                <w:bCs/>
                <w:sz w:val="18"/>
                <w:szCs w:val="18"/>
              </w:rPr>
              <w:t>Operator</w:t>
            </w:r>
          </w:p>
        </w:tc>
        <w:tc>
          <w:tcPr>
            <w:tcW w:w="1298" w:type="dxa"/>
            <w:vAlign w:val="center"/>
          </w:tcPr>
          <w:p w:rsidR="00127FDE" w:rsidRPr="00A204A1" w:rsidRDefault="00127FDE" w:rsidP="00F33B35">
            <w:pPr>
              <w:jc w:val="center"/>
              <w:rPr>
                <w:b/>
                <w:bCs/>
                <w:sz w:val="18"/>
                <w:szCs w:val="18"/>
              </w:rPr>
            </w:pPr>
            <w:r w:rsidRPr="00A204A1">
              <w:rPr>
                <w:b/>
                <w:bCs/>
                <w:sz w:val="18"/>
                <w:szCs w:val="18"/>
              </w:rPr>
              <w:t>Remark</w:t>
            </w:r>
          </w:p>
        </w:tc>
      </w:tr>
      <w:tr w:rsidR="00127FDE" w:rsidRPr="00A204A1" w:rsidTr="00F33B35">
        <w:trPr>
          <w:cantSplit/>
          <w:trHeight w:val="284"/>
        </w:trPr>
        <w:tc>
          <w:tcPr>
            <w:tcW w:w="518" w:type="dxa"/>
            <w:vAlign w:val="center"/>
          </w:tcPr>
          <w:p w:rsidR="00127FDE" w:rsidRPr="00A204A1" w:rsidRDefault="00127FDE" w:rsidP="00F33B35">
            <w:pPr>
              <w:rPr>
                <w:sz w:val="18"/>
                <w:szCs w:val="18"/>
              </w:rPr>
            </w:pPr>
            <w:r w:rsidRPr="00A204A1">
              <w:rPr>
                <w:sz w:val="18"/>
                <w:szCs w:val="18"/>
              </w:rPr>
              <w:t>1</w:t>
            </w:r>
          </w:p>
        </w:tc>
        <w:tc>
          <w:tcPr>
            <w:tcW w:w="1143" w:type="dxa"/>
            <w:vAlign w:val="center"/>
          </w:tcPr>
          <w:p w:rsidR="00127FDE" w:rsidRPr="00A204A1" w:rsidRDefault="00127FDE" w:rsidP="00F33B35">
            <w:pPr>
              <w:ind w:left="113"/>
              <w:rPr>
                <w:sz w:val="18"/>
                <w:szCs w:val="18"/>
              </w:rPr>
            </w:pPr>
            <w:r w:rsidRPr="00A204A1">
              <w:rPr>
                <w:sz w:val="18"/>
                <w:szCs w:val="18"/>
              </w:rPr>
              <w:t>9</w:t>
            </w:r>
          </w:p>
        </w:tc>
        <w:tc>
          <w:tcPr>
            <w:tcW w:w="1418" w:type="dxa"/>
            <w:vAlign w:val="center"/>
          </w:tcPr>
          <w:p w:rsidR="00127FDE" w:rsidRPr="00A204A1" w:rsidRDefault="00127FDE" w:rsidP="00F33B35">
            <w:pPr>
              <w:rPr>
                <w:sz w:val="18"/>
                <w:szCs w:val="18"/>
              </w:rPr>
            </w:pPr>
            <w:r w:rsidRPr="00A204A1">
              <w:rPr>
                <w:sz w:val="18"/>
                <w:szCs w:val="18"/>
              </w:rPr>
              <w:t>76x-xxx-xxx</w:t>
            </w:r>
          </w:p>
        </w:tc>
        <w:tc>
          <w:tcPr>
            <w:tcW w:w="1559" w:type="dxa"/>
            <w:vAlign w:val="center"/>
          </w:tcPr>
          <w:p w:rsidR="00127FDE" w:rsidRPr="00A204A1" w:rsidRDefault="00127FDE" w:rsidP="00F33B35">
            <w:pPr>
              <w:jc w:val="center"/>
              <w:rPr>
                <w:sz w:val="18"/>
                <w:szCs w:val="18"/>
              </w:rPr>
            </w:pPr>
            <w:r w:rsidRPr="00A204A1">
              <w:rPr>
                <w:sz w:val="18"/>
                <w:szCs w:val="18"/>
              </w:rPr>
              <w:t>WCDMA / GSM</w:t>
            </w:r>
          </w:p>
        </w:tc>
        <w:tc>
          <w:tcPr>
            <w:tcW w:w="1276" w:type="dxa"/>
            <w:vAlign w:val="center"/>
          </w:tcPr>
          <w:p w:rsidR="00127FDE" w:rsidRPr="00A204A1" w:rsidRDefault="00127FDE" w:rsidP="00F33B35">
            <w:pPr>
              <w:jc w:val="center"/>
              <w:rPr>
                <w:spacing w:val="-1"/>
                <w:sz w:val="18"/>
                <w:szCs w:val="18"/>
              </w:rPr>
            </w:pPr>
            <w:r w:rsidRPr="00A204A1">
              <w:rPr>
                <w:spacing w:val="-1"/>
                <w:sz w:val="18"/>
                <w:szCs w:val="18"/>
              </w:rPr>
              <w:t>10</w:t>
            </w:r>
          </w:p>
        </w:tc>
        <w:tc>
          <w:tcPr>
            <w:tcW w:w="2551" w:type="dxa"/>
            <w:vAlign w:val="center"/>
          </w:tcPr>
          <w:p w:rsidR="00127FDE" w:rsidRPr="00A204A1" w:rsidRDefault="00127FDE" w:rsidP="00127FDE">
            <w:pPr>
              <w:jc w:val="left"/>
              <w:rPr>
                <w:sz w:val="18"/>
                <w:szCs w:val="18"/>
              </w:rPr>
            </w:pPr>
            <w:r w:rsidRPr="00A204A1">
              <w:rPr>
                <w:sz w:val="18"/>
                <w:szCs w:val="18"/>
              </w:rPr>
              <w:t>Telenor Myanmar Limited</w:t>
            </w:r>
          </w:p>
        </w:tc>
        <w:tc>
          <w:tcPr>
            <w:tcW w:w="1298" w:type="dxa"/>
            <w:vAlign w:val="center"/>
          </w:tcPr>
          <w:p w:rsidR="00127FDE" w:rsidRPr="00A204A1" w:rsidRDefault="00127FDE" w:rsidP="00F33B35">
            <w:pPr>
              <w:rPr>
                <w:sz w:val="18"/>
                <w:szCs w:val="18"/>
              </w:rPr>
            </w:pPr>
          </w:p>
        </w:tc>
      </w:tr>
      <w:tr w:rsidR="00127FDE" w:rsidRPr="00A204A1" w:rsidTr="00F33B35">
        <w:trPr>
          <w:cantSplit/>
          <w:trHeight w:val="284"/>
        </w:trPr>
        <w:tc>
          <w:tcPr>
            <w:tcW w:w="518" w:type="dxa"/>
            <w:vAlign w:val="center"/>
          </w:tcPr>
          <w:p w:rsidR="00127FDE" w:rsidRPr="00A204A1" w:rsidRDefault="00127FDE" w:rsidP="00F33B35">
            <w:pPr>
              <w:rPr>
                <w:sz w:val="18"/>
                <w:szCs w:val="18"/>
              </w:rPr>
            </w:pPr>
            <w:r w:rsidRPr="00A204A1">
              <w:rPr>
                <w:sz w:val="18"/>
                <w:szCs w:val="18"/>
              </w:rPr>
              <w:t>2</w:t>
            </w:r>
          </w:p>
        </w:tc>
        <w:tc>
          <w:tcPr>
            <w:tcW w:w="1143" w:type="dxa"/>
            <w:vAlign w:val="center"/>
          </w:tcPr>
          <w:p w:rsidR="00127FDE" w:rsidRPr="00A204A1" w:rsidRDefault="00127FDE" w:rsidP="00F33B35">
            <w:pPr>
              <w:ind w:left="113"/>
              <w:rPr>
                <w:sz w:val="18"/>
                <w:szCs w:val="18"/>
              </w:rPr>
            </w:pPr>
            <w:r w:rsidRPr="00A204A1">
              <w:rPr>
                <w:sz w:val="18"/>
                <w:szCs w:val="18"/>
              </w:rPr>
              <w:t>9</w:t>
            </w:r>
          </w:p>
        </w:tc>
        <w:tc>
          <w:tcPr>
            <w:tcW w:w="1418" w:type="dxa"/>
            <w:vAlign w:val="center"/>
          </w:tcPr>
          <w:p w:rsidR="00127FDE" w:rsidRPr="00A204A1" w:rsidRDefault="00127FDE" w:rsidP="00F33B35">
            <w:pPr>
              <w:rPr>
                <w:sz w:val="18"/>
                <w:szCs w:val="18"/>
              </w:rPr>
            </w:pPr>
            <w:r w:rsidRPr="00A204A1">
              <w:rPr>
                <w:sz w:val="18"/>
                <w:szCs w:val="18"/>
              </w:rPr>
              <w:t>95x-xxx-xxx</w:t>
            </w:r>
          </w:p>
        </w:tc>
        <w:tc>
          <w:tcPr>
            <w:tcW w:w="1559" w:type="dxa"/>
            <w:vAlign w:val="center"/>
          </w:tcPr>
          <w:p w:rsidR="00127FDE" w:rsidRPr="00A204A1" w:rsidRDefault="00127FDE" w:rsidP="00F33B35">
            <w:pPr>
              <w:jc w:val="center"/>
              <w:rPr>
                <w:sz w:val="18"/>
                <w:szCs w:val="18"/>
              </w:rPr>
            </w:pPr>
            <w:r w:rsidRPr="00A204A1">
              <w:rPr>
                <w:sz w:val="18"/>
                <w:szCs w:val="18"/>
              </w:rPr>
              <w:t>WCDMA / GSM</w:t>
            </w:r>
          </w:p>
        </w:tc>
        <w:tc>
          <w:tcPr>
            <w:tcW w:w="1276" w:type="dxa"/>
            <w:vAlign w:val="center"/>
          </w:tcPr>
          <w:p w:rsidR="00127FDE" w:rsidRPr="00A204A1" w:rsidRDefault="00127FDE" w:rsidP="00F33B35">
            <w:pPr>
              <w:jc w:val="center"/>
              <w:rPr>
                <w:rFonts w:cs="Arial"/>
                <w:sz w:val="18"/>
                <w:szCs w:val="18"/>
              </w:rPr>
            </w:pPr>
            <w:r w:rsidRPr="00A204A1">
              <w:rPr>
                <w:rFonts w:cs="Arial"/>
                <w:sz w:val="18"/>
                <w:szCs w:val="18"/>
              </w:rPr>
              <w:t>10</w:t>
            </w:r>
          </w:p>
        </w:tc>
        <w:tc>
          <w:tcPr>
            <w:tcW w:w="2551" w:type="dxa"/>
            <w:vAlign w:val="center"/>
          </w:tcPr>
          <w:p w:rsidR="00127FDE" w:rsidRPr="00A204A1" w:rsidRDefault="00127FDE" w:rsidP="00127FDE">
            <w:pPr>
              <w:jc w:val="left"/>
              <w:rPr>
                <w:sz w:val="18"/>
                <w:szCs w:val="18"/>
              </w:rPr>
            </w:pPr>
            <w:r w:rsidRPr="00A204A1">
              <w:rPr>
                <w:sz w:val="18"/>
                <w:szCs w:val="18"/>
              </w:rPr>
              <w:t>Ooredoo Myanmar Limited</w:t>
            </w:r>
          </w:p>
        </w:tc>
        <w:tc>
          <w:tcPr>
            <w:tcW w:w="1298" w:type="dxa"/>
            <w:vAlign w:val="center"/>
          </w:tcPr>
          <w:p w:rsidR="00127FDE" w:rsidRPr="00A204A1" w:rsidRDefault="00127FDE" w:rsidP="00F33B35">
            <w:pPr>
              <w:rPr>
                <w:sz w:val="18"/>
                <w:szCs w:val="18"/>
              </w:rPr>
            </w:pPr>
          </w:p>
        </w:tc>
      </w:tr>
    </w:tbl>
    <w:p w:rsidR="00127FDE" w:rsidRDefault="00127FDE" w:rsidP="00127FDE">
      <w:pPr>
        <w:rPr>
          <w:rFonts w:cs="Arial"/>
        </w:rPr>
      </w:pPr>
      <w:r>
        <w:rPr>
          <w:rFonts w:cs="Arial"/>
        </w:rPr>
        <w:t>Contact:</w:t>
      </w:r>
    </w:p>
    <w:p w:rsidR="00127FDE" w:rsidRDefault="00127FDE" w:rsidP="00127FDE">
      <w:pPr>
        <w:spacing w:before="0"/>
        <w:ind w:left="720"/>
        <w:rPr>
          <w:rFonts w:cs="Arial"/>
        </w:rPr>
      </w:pPr>
      <w:r w:rsidRPr="004805AE">
        <w:rPr>
          <w:rFonts w:cs="Arial"/>
        </w:rPr>
        <w:t>Ministry of Transport and Communications</w:t>
      </w:r>
    </w:p>
    <w:p w:rsidR="00127FDE" w:rsidRPr="008555C2" w:rsidRDefault="00127FDE" w:rsidP="00127FDE">
      <w:pPr>
        <w:spacing w:before="0"/>
        <w:ind w:left="720"/>
        <w:rPr>
          <w:rFonts w:cs="Arial"/>
        </w:rPr>
      </w:pPr>
      <w:r w:rsidRPr="008555C2">
        <w:rPr>
          <w:rFonts w:cs="Arial"/>
        </w:rPr>
        <w:t>Posts and Telecommunications Department (PTD)</w:t>
      </w:r>
    </w:p>
    <w:p w:rsidR="00127FDE" w:rsidRPr="008555C2" w:rsidRDefault="00127FDE" w:rsidP="00127FDE">
      <w:pPr>
        <w:spacing w:before="0"/>
        <w:ind w:left="720"/>
        <w:rPr>
          <w:rFonts w:cs="Arial"/>
        </w:rPr>
      </w:pPr>
      <w:r w:rsidRPr="008555C2">
        <w:rPr>
          <w:rFonts w:cs="Arial"/>
        </w:rPr>
        <w:t>Building No. 2,</w:t>
      </w:r>
    </w:p>
    <w:p w:rsidR="00127FDE" w:rsidRPr="008555C2" w:rsidRDefault="00127FDE" w:rsidP="00127FDE">
      <w:pPr>
        <w:spacing w:before="0"/>
        <w:ind w:left="720"/>
        <w:rPr>
          <w:rFonts w:cs="Arial"/>
        </w:rPr>
      </w:pPr>
      <w:r w:rsidRPr="008555C2">
        <w:rPr>
          <w:rFonts w:cs="Arial"/>
        </w:rPr>
        <w:t xml:space="preserve">NAY PYI TAW </w:t>
      </w:r>
    </w:p>
    <w:p w:rsidR="00127FDE" w:rsidRPr="007A12A7" w:rsidRDefault="00127FDE" w:rsidP="00127FDE">
      <w:pPr>
        <w:spacing w:before="0"/>
        <w:ind w:left="720"/>
        <w:rPr>
          <w:rFonts w:cs="Arial"/>
        </w:rPr>
      </w:pPr>
      <w:r w:rsidRPr="007A12A7">
        <w:rPr>
          <w:rFonts w:cs="Arial"/>
        </w:rPr>
        <w:t>Myanmar</w:t>
      </w:r>
    </w:p>
    <w:p w:rsidR="00127FDE" w:rsidRPr="00E775B5" w:rsidRDefault="00127FDE" w:rsidP="00127FDE">
      <w:pPr>
        <w:tabs>
          <w:tab w:val="clear" w:pos="1276"/>
          <w:tab w:val="left" w:pos="1418"/>
        </w:tabs>
        <w:spacing w:before="0"/>
        <w:ind w:left="720"/>
        <w:rPr>
          <w:rFonts w:cs="Arial"/>
          <w:lang w:val="pt-BR"/>
        </w:rPr>
      </w:pPr>
      <w:r>
        <w:rPr>
          <w:rFonts w:cs="Arial"/>
          <w:lang w:val="pt-BR"/>
        </w:rPr>
        <w:t>Tel:</w:t>
      </w:r>
      <w:r>
        <w:rPr>
          <w:rFonts w:cs="Arial"/>
          <w:lang w:val="pt-BR"/>
        </w:rPr>
        <w:tab/>
        <w:t>+95 67 407 225</w:t>
      </w:r>
    </w:p>
    <w:p w:rsidR="00127FDE" w:rsidRPr="00E775B5" w:rsidRDefault="00127FDE" w:rsidP="00127FDE">
      <w:pPr>
        <w:tabs>
          <w:tab w:val="clear" w:pos="1276"/>
          <w:tab w:val="left" w:pos="1418"/>
        </w:tabs>
        <w:spacing w:before="0"/>
        <w:ind w:left="720"/>
        <w:rPr>
          <w:rFonts w:cs="Arial"/>
          <w:lang w:val="pt-BR"/>
        </w:rPr>
      </w:pPr>
      <w:r w:rsidRPr="00E775B5">
        <w:rPr>
          <w:rFonts w:cs="Arial"/>
          <w:lang w:val="pt-BR"/>
        </w:rPr>
        <w:t xml:space="preserve">Fax: </w:t>
      </w:r>
      <w:r>
        <w:rPr>
          <w:rFonts w:cs="Arial"/>
          <w:lang w:val="pt-BR"/>
        </w:rPr>
        <w:tab/>
      </w:r>
      <w:r w:rsidRPr="00E775B5">
        <w:rPr>
          <w:rFonts w:cs="Arial"/>
          <w:lang w:val="pt-BR"/>
        </w:rPr>
        <w:t>+95 67 407 216</w:t>
      </w:r>
    </w:p>
    <w:p w:rsidR="00127FDE" w:rsidRPr="00E775B5" w:rsidRDefault="00127FDE" w:rsidP="00127FDE">
      <w:pPr>
        <w:tabs>
          <w:tab w:val="clear" w:pos="1276"/>
          <w:tab w:val="left" w:pos="1418"/>
        </w:tabs>
        <w:spacing w:before="0"/>
        <w:ind w:left="720"/>
        <w:rPr>
          <w:rFonts w:cs="Arial"/>
          <w:lang w:val="pt-BR"/>
        </w:rPr>
      </w:pPr>
      <w:r w:rsidRPr="00E775B5">
        <w:rPr>
          <w:rFonts w:cs="Arial"/>
          <w:lang w:val="pt-BR"/>
        </w:rPr>
        <w:t xml:space="preserve">E-mail: </w:t>
      </w:r>
      <w:r>
        <w:rPr>
          <w:rFonts w:cs="Arial"/>
          <w:lang w:val="pt-BR"/>
        </w:rPr>
        <w:tab/>
      </w:r>
      <w:r w:rsidRPr="00E775B5">
        <w:rPr>
          <w:rFonts w:cs="Arial"/>
          <w:lang w:val="pt-BR"/>
        </w:rPr>
        <w:t>dg.ptd@mptmail.net.mm</w:t>
      </w:r>
    </w:p>
    <w:p w:rsidR="00EF21D8" w:rsidRPr="002E424E" w:rsidRDefault="00EF21D8" w:rsidP="008F19C0">
      <w:pPr>
        <w:pStyle w:val="Heading20"/>
        <w:spacing w:before="0" w:after="360"/>
        <w:rPr>
          <w:rFonts w:asciiTheme="minorHAnsi" w:hAnsiTheme="minorHAnsi"/>
          <w:lang w:val="en-US"/>
        </w:rPr>
      </w:pPr>
      <w:r w:rsidRPr="00FE2D30">
        <w:rPr>
          <w:rFonts w:asciiTheme="minorHAnsi" w:hAnsiTheme="minorHAnsi"/>
          <w:lang w:val="en-US"/>
        </w:rPr>
        <w:lastRenderedPageBreak/>
        <w:t>Changes in Administrations/ROAs and other entities</w:t>
      </w:r>
      <w:r w:rsidRPr="00FE2D30">
        <w:rPr>
          <w:rFonts w:asciiTheme="minorHAnsi" w:hAnsiTheme="minorHAnsi"/>
          <w:lang w:val="en-US"/>
        </w:rPr>
        <w:br/>
      </w:r>
      <w:r w:rsidRPr="002E424E">
        <w:rPr>
          <w:rFonts w:asciiTheme="minorHAnsi" w:hAnsiTheme="minorHAnsi"/>
          <w:lang w:val="en-US"/>
        </w:rPr>
        <w:t>or Organizations</w:t>
      </w:r>
    </w:p>
    <w:p w:rsidR="00EF21D8" w:rsidRPr="00FE2D30" w:rsidRDefault="00EF21D8" w:rsidP="00B265CE">
      <w:pPr>
        <w:tabs>
          <w:tab w:val="left" w:pos="1560"/>
          <w:tab w:val="left" w:pos="2127"/>
        </w:tabs>
        <w:outlineLvl w:val="3"/>
        <w:rPr>
          <w:rFonts w:asciiTheme="minorHAnsi" w:eastAsia="SimSun" w:hAnsiTheme="minorHAnsi" w:cs="Arial"/>
          <w:b/>
          <w:bCs/>
        </w:rPr>
      </w:pPr>
      <w:r w:rsidRPr="00B265CE">
        <w:rPr>
          <w:rFonts w:cs="Arial"/>
          <w:b/>
        </w:rPr>
        <w:t>Kuwait</w:t>
      </w:r>
      <w:r>
        <w:rPr>
          <w:rFonts w:asciiTheme="minorHAnsi" w:eastAsia="SimSun" w:hAnsiTheme="minorHAnsi" w:cs="Arial"/>
          <w:b/>
          <w:bCs/>
        </w:rPr>
        <w:fldChar w:fldCharType="begin"/>
      </w:r>
      <w:r>
        <w:instrText xml:space="preserve"> TC "</w:instrText>
      </w:r>
      <w:r w:rsidRPr="00C90C5E">
        <w:rPr>
          <w:rFonts w:asciiTheme="minorHAnsi" w:eastAsia="SimSun" w:hAnsiTheme="minorHAnsi" w:cs="Arial"/>
          <w:b/>
          <w:bCs/>
        </w:rPr>
        <w:instrText>Kuwait</w:instrText>
      </w:r>
      <w:r>
        <w:instrText xml:space="preserve">" \f C \l "1" </w:instrText>
      </w:r>
      <w:r>
        <w:rPr>
          <w:rFonts w:asciiTheme="minorHAnsi" w:eastAsia="SimSun" w:hAnsiTheme="minorHAnsi" w:cs="Arial"/>
          <w:b/>
          <w:bCs/>
        </w:rPr>
        <w:fldChar w:fldCharType="end"/>
      </w:r>
      <w:r>
        <w:rPr>
          <w:rFonts w:asciiTheme="minorHAnsi" w:eastAsia="SimSun" w:hAnsiTheme="minorHAnsi" w:cs="Arial"/>
          <w:b/>
          <w:bCs/>
        </w:rPr>
        <w:t xml:space="preserve"> </w:t>
      </w:r>
    </w:p>
    <w:p w:rsidR="00EF21D8" w:rsidRPr="00FE2D30" w:rsidRDefault="00EF21D8" w:rsidP="00127FDE">
      <w:pPr>
        <w:rPr>
          <w:lang w:val="en-US"/>
        </w:rPr>
      </w:pPr>
      <w:r w:rsidRPr="00FE2D30">
        <w:rPr>
          <w:lang w:val="en-US"/>
        </w:rPr>
        <w:t xml:space="preserve">Communication of </w:t>
      </w:r>
      <w:r>
        <w:rPr>
          <w:lang w:val="en-US"/>
        </w:rPr>
        <w:t>2</w:t>
      </w:r>
      <w:r w:rsidR="00127FDE">
        <w:rPr>
          <w:lang w:val="en-US"/>
        </w:rPr>
        <w:t>2</w:t>
      </w:r>
      <w:r w:rsidRPr="00FE2D30">
        <w:rPr>
          <w:lang w:val="en-US"/>
        </w:rPr>
        <w:t>.</w:t>
      </w:r>
      <w:r>
        <w:rPr>
          <w:lang w:val="en-US"/>
        </w:rPr>
        <w:t>IX</w:t>
      </w:r>
      <w:r w:rsidRPr="00FE2D30">
        <w:rPr>
          <w:lang w:val="en-US"/>
        </w:rPr>
        <w:t>.201</w:t>
      </w:r>
      <w:r>
        <w:rPr>
          <w:lang w:val="en-US"/>
        </w:rPr>
        <w:t>6</w:t>
      </w:r>
      <w:r w:rsidRPr="00FE2D30">
        <w:rPr>
          <w:lang w:val="en-US"/>
        </w:rPr>
        <w:t>:</w:t>
      </w:r>
    </w:p>
    <w:p w:rsidR="00EF21D8" w:rsidRDefault="00EF21D8" w:rsidP="00EF21D8">
      <w:pPr>
        <w:tabs>
          <w:tab w:val="clear" w:pos="567"/>
          <w:tab w:val="clear" w:pos="5387"/>
          <w:tab w:val="clear" w:pos="5954"/>
        </w:tabs>
        <w:overflowPunct/>
        <w:autoSpaceDE/>
        <w:autoSpaceDN/>
        <w:adjustRightInd/>
        <w:spacing w:before="0"/>
        <w:rPr>
          <w:rFonts w:asciiTheme="minorHAnsi" w:hAnsiTheme="minorHAnsi" w:cs="Arial"/>
          <w:i/>
          <w:iCs/>
          <w:lang w:val="en-US"/>
        </w:rPr>
      </w:pPr>
    </w:p>
    <w:p w:rsidR="00EF21D8" w:rsidRPr="00EF21D8" w:rsidRDefault="00EF21D8" w:rsidP="00EF21D8">
      <w:pPr>
        <w:jc w:val="center"/>
        <w:rPr>
          <w:i/>
          <w:iCs/>
        </w:rPr>
      </w:pPr>
      <w:r w:rsidRPr="00EF21D8">
        <w:rPr>
          <w:i/>
          <w:iCs/>
        </w:rPr>
        <w:t>New Organization</w:t>
      </w:r>
    </w:p>
    <w:p w:rsidR="00EF21D8" w:rsidRPr="00116D80" w:rsidRDefault="00EF21D8" w:rsidP="00EF21D8">
      <w:pPr>
        <w:tabs>
          <w:tab w:val="clear" w:pos="567"/>
          <w:tab w:val="clear" w:pos="5387"/>
          <w:tab w:val="clear" w:pos="5954"/>
        </w:tabs>
        <w:overflowPunct/>
        <w:autoSpaceDE/>
        <w:autoSpaceDN/>
        <w:adjustRightInd/>
        <w:spacing w:before="0"/>
        <w:rPr>
          <w:rFonts w:asciiTheme="minorHAnsi" w:hAnsiTheme="minorHAnsi" w:cs="Arial"/>
          <w:i/>
          <w:iCs/>
          <w:lang w:val="en-US"/>
        </w:rPr>
      </w:pPr>
    </w:p>
    <w:p w:rsidR="00EF21D8" w:rsidRPr="0092215F" w:rsidRDefault="00EF21D8" w:rsidP="00A204A1">
      <w:pPr>
        <w:tabs>
          <w:tab w:val="clear" w:pos="567"/>
          <w:tab w:val="clear" w:pos="5387"/>
          <w:tab w:val="clear" w:pos="5954"/>
        </w:tabs>
        <w:overflowPunct/>
        <w:autoSpaceDE/>
        <w:autoSpaceDN/>
        <w:adjustRightInd/>
        <w:spacing w:before="0"/>
        <w:jc w:val="left"/>
        <w:rPr>
          <w:rFonts w:asciiTheme="minorHAnsi" w:hAnsiTheme="minorHAnsi" w:cs="Arial"/>
        </w:rPr>
      </w:pPr>
      <w:r w:rsidRPr="0092215F">
        <w:rPr>
          <w:rFonts w:asciiTheme="minorHAnsi" w:hAnsiTheme="minorHAnsi" w:cs="Arial"/>
        </w:rPr>
        <w:t>The</w:t>
      </w:r>
      <w:r>
        <w:rPr>
          <w:rFonts w:asciiTheme="minorHAnsi" w:hAnsiTheme="minorHAnsi" w:cs="Arial"/>
        </w:rPr>
        <w:t xml:space="preserve"> </w:t>
      </w:r>
      <w:r w:rsidRPr="00790CFD">
        <w:rPr>
          <w:rFonts w:asciiTheme="minorHAnsi" w:hAnsiTheme="minorHAnsi" w:cs="Arial"/>
          <w:i/>
          <w:iCs/>
        </w:rPr>
        <w:t>Ministry of Communication</w:t>
      </w:r>
      <w:r>
        <w:rPr>
          <w:rFonts w:asciiTheme="minorHAnsi" w:hAnsiTheme="minorHAnsi" w:cs="Arial"/>
        </w:rPr>
        <w:t>, Safat</w:t>
      </w:r>
      <w:r>
        <w:rPr>
          <w:rFonts w:asciiTheme="minorHAnsi" w:hAnsiTheme="minorHAnsi" w:cs="Arial"/>
        </w:rPr>
        <w:fldChar w:fldCharType="begin"/>
      </w:r>
      <w:r>
        <w:instrText xml:space="preserve"> TC "</w:instrText>
      </w:r>
      <w:r w:rsidRPr="007F0710">
        <w:rPr>
          <w:rFonts w:asciiTheme="minorHAnsi" w:hAnsiTheme="minorHAnsi" w:cs="Arial"/>
          <w:i/>
          <w:iCs/>
        </w:rPr>
        <w:instrText>Ministry of Communication</w:instrText>
      </w:r>
      <w:r w:rsidRPr="007F0710">
        <w:rPr>
          <w:rFonts w:asciiTheme="minorHAnsi" w:hAnsiTheme="minorHAnsi" w:cs="Arial"/>
        </w:rPr>
        <w:instrText>, Safat</w:instrText>
      </w:r>
      <w:r>
        <w:instrText xml:space="preserve">" \f C \l "1" </w:instrText>
      </w:r>
      <w:r>
        <w:rPr>
          <w:rFonts w:asciiTheme="minorHAnsi" w:hAnsiTheme="minorHAnsi" w:cs="Arial"/>
        </w:rPr>
        <w:fldChar w:fldCharType="end"/>
      </w:r>
      <w:r>
        <w:rPr>
          <w:rFonts w:asciiTheme="minorHAnsi" w:hAnsiTheme="minorHAnsi" w:cs="Arial"/>
        </w:rPr>
        <w:t>,</w:t>
      </w:r>
      <w:r w:rsidRPr="0092215F">
        <w:rPr>
          <w:rFonts w:asciiTheme="minorHAnsi" w:hAnsiTheme="minorHAnsi" w:cs="Arial"/>
        </w:rPr>
        <w:t xml:space="preserve"> announces </w:t>
      </w:r>
      <w:r>
        <w:rPr>
          <w:rFonts w:asciiTheme="minorHAnsi" w:hAnsiTheme="minorHAnsi" w:cs="Arial"/>
        </w:rPr>
        <w:t xml:space="preserve">the </w:t>
      </w:r>
      <w:r w:rsidR="00127FDE">
        <w:rPr>
          <w:rFonts w:asciiTheme="minorHAnsi" w:hAnsiTheme="minorHAnsi" w:cs="Arial"/>
        </w:rPr>
        <w:t>establishment</w:t>
      </w:r>
      <w:r>
        <w:rPr>
          <w:rFonts w:asciiTheme="minorHAnsi" w:hAnsiTheme="minorHAnsi" w:cs="Arial"/>
        </w:rPr>
        <w:t xml:space="preserve"> of </w:t>
      </w:r>
      <w:r w:rsidRPr="00790CFD">
        <w:rPr>
          <w:rFonts w:asciiTheme="minorHAnsi" w:hAnsiTheme="minorHAnsi" w:cs="Arial"/>
        </w:rPr>
        <w:t>« </w:t>
      </w:r>
      <w:r w:rsidRPr="006775CC">
        <w:rPr>
          <w:rFonts w:asciiTheme="minorHAnsi" w:hAnsiTheme="minorHAnsi" w:cs="Arial"/>
          <w:i/>
          <w:iCs/>
        </w:rPr>
        <w:t>Communication and Information Technology Regulatory Authority (CITRA)</w:t>
      </w:r>
      <w:r w:rsidRPr="00790CFD">
        <w:rPr>
          <w:rFonts w:asciiTheme="minorHAnsi" w:hAnsiTheme="minorHAnsi" w:cs="Arial"/>
        </w:rPr>
        <w:t xml:space="preserve"> »</w:t>
      </w:r>
      <w:r w:rsidRPr="0092215F">
        <w:rPr>
          <w:rFonts w:asciiTheme="minorHAnsi" w:hAnsiTheme="minorHAnsi" w:cs="Arial"/>
        </w:rPr>
        <w:t>.</w:t>
      </w:r>
    </w:p>
    <w:p w:rsidR="00EF21D8" w:rsidRPr="0092215F" w:rsidRDefault="00EF21D8" w:rsidP="00EF21D8">
      <w:pPr>
        <w:tabs>
          <w:tab w:val="clear" w:pos="567"/>
          <w:tab w:val="left" w:pos="720"/>
        </w:tabs>
        <w:overflowPunct/>
        <w:autoSpaceDE/>
        <w:adjustRightInd/>
        <w:spacing w:before="0"/>
        <w:ind w:left="1440"/>
        <w:rPr>
          <w:rFonts w:asciiTheme="minorHAnsi" w:eastAsia="SimSun" w:hAnsiTheme="minorHAnsi" w:cs="Arial"/>
        </w:rPr>
      </w:pPr>
    </w:p>
    <w:p w:rsidR="00EF21D8" w:rsidRPr="006775CC" w:rsidRDefault="00EF21D8" w:rsidP="00EF21D8">
      <w:pPr>
        <w:tabs>
          <w:tab w:val="clear" w:pos="567"/>
          <w:tab w:val="left" w:pos="720"/>
        </w:tabs>
        <w:overflowPunct/>
        <w:autoSpaceDE/>
        <w:adjustRightInd/>
        <w:spacing w:before="0"/>
        <w:ind w:left="709"/>
        <w:rPr>
          <w:rFonts w:asciiTheme="minorHAnsi" w:eastAsia="SimSun" w:hAnsiTheme="minorHAnsi" w:cs="Arial"/>
        </w:rPr>
      </w:pPr>
      <w:r w:rsidRPr="006775CC">
        <w:rPr>
          <w:rFonts w:asciiTheme="minorHAnsi" w:eastAsia="SimSun" w:hAnsiTheme="minorHAnsi" w:cs="Arial"/>
        </w:rPr>
        <w:t>Communication and Information Technology Regulatory Authority (CITRA)</w:t>
      </w:r>
    </w:p>
    <w:p w:rsidR="00EF21D8" w:rsidRPr="006775CC" w:rsidRDefault="00EF21D8" w:rsidP="00EF21D8">
      <w:pPr>
        <w:tabs>
          <w:tab w:val="clear" w:pos="567"/>
          <w:tab w:val="left" w:pos="720"/>
        </w:tabs>
        <w:overflowPunct/>
        <w:autoSpaceDE/>
        <w:adjustRightInd/>
        <w:spacing w:before="0"/>
        <w:ind w:left="709"/>
        <w:rPr>
          <w:rFonts w:asciiTheme="minorHAnsi" w:eastAsia="SimSun" w:hAnsiTheme="minorHAnsi" w:cs="Arial"/>
        </w:rPr>
      </w:pPr>
      <w:r w:rsidRPr="006775CC">
        <w:rPr>
          <w:rFonts w:asciiTheme="minorHAnsi" w:eastAsia="SimSun" w:hAnsiTheme="minorHAnsi" w:cs="Arial"/>
        </w:rPr>
        <w:t>Dhaw Tower, Block 7, Bldg 1, 25th Floor</w:t>
      </w:r>
    </w:p>
    <w:p w:rsidR="00EF21D8" w:rsidRPr="006775CC" w:rsidRDefault="00EF21D8" w:rsidP="00EF21D8">
      <w:pPr>
        <w:tabs>
          <w:tab w:val="clear" w:pos="567"/>
          <w:tab w:val="left" w:pos="720"/>
        </w:tabs>
        <w:overflowPunct/>
        <w:autoSpaceDE/>
        <w:adjustRightInd/>
        <w:spacing w:before="0"/>
        <w:ind w:left="709"/>
        <w:rPr>
          <w:rFonts w:asciiTheme="minorHAnsi" w:eastAsia="SimSun" w:hAnsiTheme="minorHAnsi" w:cs="Arial"/>
        </w:rPr>
      </w:pPr>
      <w:r w:rsidRPr="006775CC">
        <w:rPr>
          <w:rFonts w:asciiTheme="minorHAnsi" w:eastAsia="SimSun" w:hAnsiTheme="minorHAnsi" w:cs="Arial"/>
        </w:rPr>
        <w:t>Khalid Bin Walid</w:t>
      </w:r>
    </w:p>
    <w:p w:rsidR="00EF21D8" w:rsidRPr="006775CC" w:rsidRDefault="00EF21D8" w:rsidP="00EF21D8">
      <w:pPr>
        <w:tabs>
          <w:tab w:val="clear" w:pos="567"/>
          <w:tab w:val="left" w:pos="720"/>
        </w:tabs>
        <w:overflowPunct/>
        <w:autoSpaceDE/>
        <w:adjustRightInd/>
        <w:spacing w:before="0"/>
        <w:ind w:left="709"/>
        <w:rPr>
          <w:rFonts w:asciiTheme="minorHAnsi" w:eastAsia="SimSun" w:hAnsiTheme="minorHAnsi" w:cs="Arial"/>
        </w:rPr>
      </w:pPr>
      <w:r w:rsidRPr="006775CC">
        <w:rPr>
          <w:rFonts w:asciiTheme="minorHAnsi" w:eastAsia="SimSun" w:hAnsiTheme="minorHAnsi" w:cs="Arial"/>
        </w:rPr>
        <w:t>15300 KUWAIT CITY, Sharq Area</w:t>
      </w:r>
    </w:p>
    <w:p w:rsidR="00EF21D8" w:rsidRPr="0092215F" w:rsidRDefault="00EF21D8" w:rsidP="00EF21D8">
      <w:pPr>
        <w:tabs>
          <w:tab w:val="clear" w:pos="567"/>
          <w:tab w:val="left" w:pos="720"/>
        </w:tabs>
        <w:overflowPunct/>
        <w:autoSpaceDE/>
        <w:adjustRightInd/>
        <w:spacing w:before="0"/>
        <w:ind w:left="709"/>
        <w:rPr>
          <w:rFonts w:asciiTheme="minorHAnsi" w:eastAsia="SimSun" w:hAnsiTheme="minorHAnsi" w:cs="Arial"/>
        </w:rPr>
      </w:pPr>
      <w:r w:rsidRPr="006775CC">
        <w:rPr>
          <w:rFonts w:asciiTheme="minorHAnsi" w:eastAsia="SimSun" w:hAnsiTheme="minorHAnsi" w:cs="Arial"/>
        </w:rPr>
        <w:t>Kuwait</w:t>
      </w:r>
    </w:p>
    <w:p w:rsidR="00EF21D8" w:rsidRPr="0092215F" w:rsidRDefault="00EF21D8" w:rsidP="00EF21D8">
      <w:pPr>
        <w:tabs>
          <w:tab w:val="clear" w:pos="567"/>
          <w:tab w:val="clear" w:pos="1276"/>
          <w:tab w:val="left" w:pos="720"/>
          <w:tab w:val="left" w:pos="1418"/>
        </w:tabs>
        <w:overflowPunct/>
        <w:autoSpaceDE/>
        <w:adjustRightInd/>
        <w:spacing w:before="0"/>
        <w:ind w:left="709"/>
        <w:rPr>
          <w:rFonts w:asciiTheme="minorHAnsi" w:eastAsia="SimSun" w:hAnsiTheme="minorHAnsi" w:cs="Arial"/>
        </w:rPr>
      </w:pPr>
      <w:r w:rsidRPr="0092215F">
        <w:rPr>
          <w:rFonts w:asciiTheme="minorHAnsi" w:eastAsia="SimSun" w:hAnsiTheme="minorHAnsi" w:cs="Arial"/>
        </w:rPr>
        <w:t xml:space="preserve">Tel: </w:t>
      </w:r>
      <w:r w:rsidRPr="0092215F">
        <w:rPr>
          <w:rFonts w:asciiTheme="minorHAnsi" w:eastAsia="SimSun" w:hAnsiTheme="minorHAnsi" w:cs="Arial"/>
        </w:rPr>
        <w:tab/>
      </w:r>
      <w:r w:rsidRPr="00345ABF">
        <w:rPr>
          <w:rFonts w:asciiTheme="minorHAnsi" w:eastAsia="SimSun" w:hAnsiTheme="minorHAnsi" w:cs="Arial"/>
        </w:rPr>
        <w:t>+9</w:t>
      </w:r>
      <w:r>
        <w:rPr>
          <w:rFonts w:asciiTheme="minorHAnsi" w:eastAsia="SimSun" w:hAnsiTheme="minorHAnsi" w:cs="Arial"/>
        </w:rPr>
        <w:t>65 22966035</w:t>
      </w:r>
    </w:p>
    <w:p w:rsidR="00EF21D8" w:rsidRPr="00790CFD" w:rsidRDefault="00EF21D8" w:rsidP="00EF21D8">
      <w:pPr>
        <w:tabs>
          <w:tab w:val="clear" w:pos="567"/>
          <w:tab w:val="clear" w:pos="1276"/>
          <w:tab w:val="left" w:pos="720"/>
          <w:tab w:val="left" w:pos="1418"/>
        </w:tabs>
        <w:overflowPunct/>
        <w:autoSpaceDE/>
        <w:adjustRightInd/>
        <w:spacing w:before="0"/>
        <w:ind w:left="709"/>
        <w:rPr>
          <w:rFonts w:asciiTheme="minorHAnsi" w:eastAsia="SimSun" w:hAnsiTheme="minorHAnsi" w:cs="Arial"/>
        </w:rPr>
      </w:pPr>
      <w:r w:rsidRPr="00790CFD">
        <w:rPr>
          <w:rFonts w:asciiTheme="minorHAnsi" w:eastAsia="SimSun" w:hAnsiTheme="minorHAnsi" w:cs="Arial"/>
        </w:rPr>
        <w:t xml:space="preserve">Fax:  </w:t>
      </w:r>
      <w:r w:rsidRPr="00790CFD">
        <w:rPr>
          <w:rFonts w:asciiTheme="minorHAnsi" w:eastAsia="SimSun" w:hAnsiTheme="minorHAnsi" w:cs="Arial"/>
        </w:rPr>
        <w:tab/>
        <w:t>+965 22966040</w:t>
      </w:r>
    </w:p>
    <w:p w:rsidR="00EF21D8" w:rsidRDefault="00EF21D8" w:rsidP="00EF21D8">
      <w:pPr>
        <w:tabs>
          <w:tab w:val="clear" w:pos="567"/>
          <w:tab w:val="left" w:pos="720"/>
        </w:tabs>
        <w:overflowPunct/>
        <w:spacing w:before="0"/>
        <w:ind w:left="709"/>
        <w:jc w:val="left"/>
        <w:rPr>
          <w:rFonts w:asciiTheme="minorHAnsi" w:hAnsiTheme="minorHAnsi" w:cs="Arial"/>
        </w:rPr>
      </w:pPr>
    </w:p>
    <w:p w:rsidR="00EF21D8" w:rsidRPr="00FE2D30" w:rsidRDefault="00EF21D8" w:rsidP="00B265CE">
      <w:pPr>
        <w:tabs>
          <w:tab w:val="left" w:pos="1560"/>
          <w:tab w:val="left" w:pos="2127"/>
        </w:tabs>
        <w:outlineLvl w:val="3"/>
        <w:rPr>
          <w:rFonts w:asciiTheme="minorHAnsi" w:eastAsia="SimSun" w:hAnsiTheme="minorHAnsi" w:cs="Arial"/>
          <w:b/>
          <w:bCs/>
        </w:rPr>
      </w:pPr>
      <w:r>
        <w:rPr>
          <w:rFonts w:asciiTheme="minorHAnsi" w:eastAsia="SimSun" w:hAnsiTheme="minorHAnsi" w:cs="Arial"/>
          <w:b/>
          <w:bCs/>
        </w:rPr>
        <w:t xml:space="preserve">Central </w:t>
      </w:r>
      <w:r w:rsidRPr="00B265CE">
        <w:rPr>
          <w:rFonts w:cs="Arial"/>
          <w:b/>
        </w:rPr>
        <w:t>African</w:t>
      </w:r>
      <w:r>
        <w:rPr>
          <w:rFonts w:asciiTheme="minorHAnsi" w:eastAsia="SimSun" w:hAnsiTheme="minorHAnsi" w:cs="Arial"/>
          <w:b/>
          <w:bCs/>
        </w:rPr>
        <w:t xml:space="preserve"> Rep.</w:t>
      </w:r>
      <w:r>
        <w:rPr>
          <w:rFonts w:asciiTheme="minorHAnsi" w:eastAsia="SimSun" w:hAnsiTheme="minorHAnsi" w:cs="Arial"/>
          <w:b/>
          <w:bCs/>
        </w:rPr>
        <w:fldChar w:fldCharType="begin"/>
      </w:r>
      <w:r>
        <w:instrText xml:space="preserve"> TC "</w:instrText>
      </w:r>
      <w:r w:rsidRPr="00BE0E1F">
        <w:rPr>
          <w:rFonts w:asciiTheme="minorHAnsi" w:eastAsia="SimSun" w:hAnsiTheme="minorHAnsi" w:cs="Arial"/>
          <w:b/>
          <w:bCs/>
        </w:rPr>
        <w:instrText>Central African Rep.</w:instrText>
      </w:r>
      <w:r>
        <w:instrText xml:space="preserve">" \f C \l "1" </w:instrText>
      </w:r>
      <w:r>
        <w:rPr>
          <w:rFonts w:asciiTheme="minorHAnsi" w:eastAsia="SimSun" w:hAnsiTheme="minorHAnsi" w:cs="Arial"/>
          <w:b/>
          <w:bCs/>
        </w:rPr>
        <w:fldChar w:fldCharType="end"/>
      </w:r>
    </w:p>
    <w:p w:rsidR="00EF21D8" w:rsidRPr="00FE2D30" w:rsidRDefault="00EF21D8" w:rsidP="00EF21D8">
      <w:pPr>
        <w:rPr>
          <w:lang w:val="en-US"/>
        </w:rPr>
      </w:pPr>
      <w:r w:rsidRPr="00FE2D30">
        <w:rPr>
          <w:lang w:val="en-US"/>
        </w:rPr>
        <w:t xml:space="preserve">Communication of </w:t>
      </w:r>
      <w:r>
        <w:rPr>
          <w:lang w:val="en-US"/>
        </w:rPr>
        <w:t>30</w:t>
      </w:r>
      <w:r w:rsidRPr="00FE2D30">
        <w:rPr>
          <w:lang w:val="en-US"/>
        </w:rPr>
        <w:t>.</w:t>
      </w:r>
      <w:r>
        <w:rPr>
          <w:lang w:val="en-US"/>
        </w:rPr>
        <w:t>IX</w:t>
      </w:r>
      <w:r w:rsidRPr="00FE2D30">
        <w:rPr>
          <w:lang w:val="en-US"/>
        </w:rPr>
        <w:t>.201</w:t>
      </w:r>
      <w:r>
        <w:rPr>
          <w:lang w:val="en-US"/>
        </w:rPr>
        <w:t>6</w:t>
      </w:r>
      <w:r w:rsidRPr="00FE2D30">
        <w:rPr>
          <w:lang w:val="en-US"/>
        </w:rPr>
        <w:t>:</w:t>
      </w:r>
    </w:p>
    <w:p w:rsidR="00EF21D8" w:rsidRDefault="00EF21D8" w:rsidP="00EF21D8">
      <w:pPr>
        <w:tabs>
          <w:tab w:val="clear" w:pos="567"/>
          <w:tab w:val="clear" w:pos="5387"/>
          <w:tab w:val="clear" w:pos="5954"/>
        </w:tabs>
        <w:overflowPunct/>
        <w:autoSpaceDE/>
        <w:autoSpaceDN/>
        <w:adjustRightInd/>
        <w:spacing w:before="0"/>
        <w:rPr>
          <w:rFonts w:asciiTheme="minorHAnsi" w:hAnsiTheme="minorHAnsi" w:cs="Arial"/>
          <w:i/>
          <w:iCs/>
          <w:lang w:val="en-US"/>
        </w:rPr>
      </w:pPr>
    </w:p>
    <w:p w:rsidR="00EF21D8" w:rsidRPr="00EF21D8" w:rsidRDefault="00EF21D8" w:rsidP="00EF21D8">
      <w:pPr>
        <w:jc w:val="center"/>
        <w:rPr>
          <w:i/>
          <w:iCs/>
        </w:rPr>
      </w:pPr>
      <w:r w:rsidRPr="00EF21D8">
        <w:rPr>
          <w:i/>
          <w:iCs/>
        </w:rPr>
        <w:t xml:space="preserve">Change of </w:t>
      </w:r>
      <w:r w:rsidRPr="00EF21D8">
        <w:rPr>
          <w:i/>
          <w:iCs/>
          <w:lang w:bidi="he-IL"/>
        </w:rPr>
        <w:t>name</w:t>
      </w:r>
    </w:p>
    <w:p w:rsidR="00EF21D8" w:rsidRPr="00116D80" w:rsidRDefault="00EF21D8" w:rsidP="00EF21D8">
      <w:pPr>
        <w:tabs>
          <w:tab w:val="clear" w:pos="567"/>
          <w:tab w:val="clear" w:pos="5387"/>
          <w:tab w:val="clear" w:pos="5954"/>
        </w:tabs>
        <w:overflowPunct/>
        <w:autoSpaceDE/>
        <w:autoSpaceDN/>
        <w:adjustRightInd/>
        <w:spacing w:before="0"/>
        <w:rPr>
          <w:rFonts w:asciiTheme="minorHAnsi" w:hAnsiTheme="minorHAnsi" w:cs="Arial"/>
          <w:i/>
          <w:iCs/>
          <w:lang w:val="en-US"/>
        </w:rPr>
      </w:pPr>
    </w:p>
    <w:p w:rsidR="00EF21D8" w:rsidRPr="00790CFD" w:rsidRDefault="00EF21D8" w:rsidP="00EF21D8">
      <w:pPr>
        <w:tabs>
          <w:tab w:val="clear" w:pos="567"/>
          <w:tab w:val="clear" w:pos="5387"/>
          <w:tab w:val="clear" w:pos="5954"/>
        </w:tabs>
        <w:overflowPunct/>
        <w:autoSpaceDE/>
        <w:autoSpaceDN/>
        <w:adjustRightInd/>
        <w:spacing w:before="0"/>
        <w:jc w:val="left"/>
        <w:rPr>
          <w:rFonts w:asciiTheme="minorHAnsi" w:hAnsiTheme="minorHAnsi" w:cs="Arial"/>
          <w:lang w:val="fr-CH"/>
        </w:rPr>
      </w:pPr>
      <w:r w:rsidRPr="006775CC">
        <w:rPr>
          <w:rFonts w:asciiTheme="minorHAnsi" w:hAnsiTheme="minorHAnsi" w:cs="Arial"/>
          <w:lang w:val="fr-CH"/>
        </w:rPr>
        <w:t>The</w:t>
      </w:r>
      <w:r w:rsidRPr="006775CC">
        <w:rPr>
          <w:lang w:val="fr-CH"/>
        </w:rPr>
        <w:t xml:space="preserve"> </w:t>
      </w:r>
      <w:r w:rsidRPr="006775CC">
        <w:rPr>
          <w:rFonts w:asciiTheme="minorHAnsi" w:hAnsiTheme="minorHAnsi" w:cs="Arial"/>
          <w:i/>
          <w:iCs/>
          <w:lang w:val="fr-CH"/>
        </w:rPr>
        <w:t>Ministère des Postes et Télécommunications, chargé des Nouvelles Technologies</w:t>
      </w:r>
      <w:r w:rsidRPr="006775CC">
        <w:rPr>
          <w:rFonts w:asciiTheme="minorHAnsi" w:hAnsiTheme="minorHAnsi" w:cs="Arial"/>
          <w:lang w:val="fr-CH"/>
        </w:rPr>
        <w:t xml:space="preserve">, </w:t>
      </w:r>
      <w:r>
        <w:rPr>
          <w:rFonts w:asciiTheme="minorHAnsi" w:hAnsiTheme="minorHAnsi" w:cs="Arial"/>
          <w:lang w:val="fr-CH"/>
        </w:rPr>
        <w:t>Bangui</w:t>
      </w:r>
      <w:r>
        <w:rPr>
          <w:rFonts w:asciiTheme="minorHAnsi" w:hAnsiTheme="minorHAnsi" w:cs="Arial"/>
          <w:lang w:val="fr-CH"/>
        </w:rPr>
        <w:fldChar w:fldCharType="begin"/>
      </w:r>
      <w:r w:rsidRPr="00EF21D8">
        <w:rPr>
          <w:lang w:val="fr-CH"/>
        </w:rPr>
        <w:instrText xml:space="preserve"> TC "</w:instrText>
      </w:r>
      <w:r w:rsidRPr="007C5076">
        <w:rPr>
          <w:rFonts w:asciiTheme="minorHAnsi" w:hAnsiTheme="minorHAnsi" w:cs="Arial"/>
          <w:i/>
          <w:iCs/>
          <w:lang w:val="fr-CH"/>
        </w:rPr>
        <w:instrText>Ministère des Postes et Télécommunications, chargé des Nouvelles Technologies</w:instrText>
      </w:r>
      <w:r w:rsidRPr="007C5076">
        <w:rPr>
          <w:rFonts w:asciiTheme="minorHAnsi" w:hAnsiTheme="minorHAnsi" w:cs="Arial"/>
          <w:lang w:val="fr-CH"/>
        </w:rPr>
        <w:instrText>, Bangui</w:instrText>
      </w:r>
      <w:r w:rsidRPr="00EF21D8">
        <w:rPr>
          <w:lang w:val="fr-CH"/>
        </w:rPr>
        <w:instrText xml:space="preserve">" \f C \l "1" </w:instrText>
      </w:r>
      <w:r>
        <w:rPr>
          <w:rFonts w:asciiTheme="minorHAnsi" w:hAnsiTheme="minorHAnsi" w:cs="Arial"/>
          <w:lang w:val="fr-CH"/>
        </w:rPr>
        <w:fldChar w:fldCharType="end"/>
      </w:r>
      <w:r w:rsidRPr="006775CC">
        <w:rPr>
          <w:rFonts w:asciiTheme="minorHAnsi" w:hAnsiTheme="minorHAnsi" w:cs="Arial"/>
          <w:lang w:val="fr-CH"/>
        </w:rPr>
        <w:t xml:space="preserve">, announces that it has changed its name. </w:t>
      </w:r>
      <w:r w:rsidRPr="00790CFD">
        <w:rPr>
          <w:rFonts w:asciiTheme="minorHAnsi" w:hAnsiTheme="minorHAnsi" w:cs="Arial"/>
          <w:lang w:val="fr-CH"/>
        </w:rPr>
        <w:t>It is now called: « </w:t>
      </w:r>
      <w:r w:rsidRPr="00790CFD">
        <w:rPr>
          <w:rFonts w:asciiTheme="minorHAnsi" w:eastAsia="SimSun" w:hAnsiTheme="minorHAnsi" w:cs="Arial"/>
          <w:i/>
          <w:iCs/>
          <w:lang w:val="fr-CH"/>
        </w:rPr>
        <w:t>Ministère des Postes et Télécommunications, chargé de la Promotion des Nouvelles Technologies d'Information et de Communication</w:t>
      </w:r>
      <w:r>
        <w:rPr>
          <w:rFonts w:asciiTheme="minorHAnsi" w:eastAsia="SimSun" w:hAnsiTheme="minorHAnsi" w:cs="Arial"/>
          <w:lang w:val="fr-CH"/>
        </w:rPr>
        <w:t xml:space="preserve"> </w:t>
      </w:r>
      <w:r w:rsidRPr="00790CFD">
        <w:rPr>
          <w:rFonts w:asciiTheme="minorHAnsi" w:hAnsiTheme="minorHAnsi" w:cs="Arial"/>
          <w:lang w:val="fr-CH"/>
        </w:rPr>
        <w:t>».</w:t>
      </w:r>
    </w:p>
    <w:p w:rsidR="00EF21D8" w:rsidRPr="00790CFD" w:rsidRDefault="00EF21D8" w:rsidP="00EF21D8">
      <w:pPr>
        <w:tabs>
          <w:tab w:val="clear" w:pos="567"/>
          <w:tab w:val="left" w:pos="720"/>
        </w:tabs>
        <w:overflowPunct/>
        <w:autoSpaceDE/>
        <w:adjustRightInd/>
        <w:spacing w:before="0"/>
        <w:ind w:left="1440"/>
        <w:rPr>
          <w:rFonts w:asciiTheme="minorHAnsi" w:eastAsia="SimSun" w:hAnsiTheme="minorHAnsi" w:cs="Arial"/>
          <w:lang w:val="fr-CH"/>
        </w:rPr>
      </w:pPr>
    </w:p>
    <w:p w:rsidR="00EF21D8" w:rsidRPr="006775CC" w:rsidRDefault="00EF21D8" w:rsidP="00EF21D8">
      <w:pPr>
        <w:tabs>
          <w:tab w:val="clear" w:pos="567"/>
          <w:tab w:val="left" w:pos="720"/>
        </w:tabs>
        <w:overflowPunct/>
        <w:autoSpaceDE/>
        <w:adjustRightInd/>
        <w:spacing w:before="0"/>
        <w:ind w:left="709"/>
        <w:jc w:val="left"/>
        <w:rPr>
          <w:rFonts w:asciiTheme="minorHAnsi" w:eastAsia="SimSun" w:hAnsiTheme="minorHAnsi" w:cs="Arial"/>
          <w:lang w:val="fr-CH"/>
        </w:rPr>
      </w:pPr>
      <w:r w:rsidRPr="006775CC">
        <w:rPr>
          <w:rFonts w:asciiTheme="minorHAnsi" w:eastAsia="SimSun" w:hAnsiTheme="minorHAnsi" w:cs="Arial"/>
          <w:lang w:val="fr-CH"/>
        </w:rPr>
        <w:t>Ministère des Postes et Télécommunications, chargé de la Promotion des Nouvelles Technologies d'Information et de Communication</w:t>
      </w:r>
    </w:p>
    <w:p w:rsidR="00EF21D8" w:rsidRPr="006775CC" w:rsidRDefault="00EF21D8" w:rsidP="00EF21D8">
      <w:pPr>
        <w:tabs>
          <w:tab w:val="clear" w:pos="567"/>
          <w:tab w:val="left" w:pos="720"/>
        </w:tabs>
        <w:overflowPunct/>
        <w:autoSpaceDE/>
        <w:adjustRightInd/>
        <w:spacing w:before="0"/>
        <w:ind w:left="709"/>
        <w:rPr>
          <w:rFonts w:asciiTheme="minorHAnsi" w:eastAsia="SimSun" w:hAnsiTheme="minorHAnsi" w:cs="Arial"/>
          <w:lang w:val="fr-CH"/>
        </w:rPr>
      </w:pPr>
      <w:r w:rsidRPr="006775CC">
        <w:rPr>
          <w:rFonts w:asciiTheme="minorHAnsi" w:eastAsia="SimSun" w:hAnsiTheme="minorHAnsi" w:cs="Arial"/>
          <w:lang w:val="fr-CH"/>
        </w:rPr>
        <w:t xml:space="preserve">Rue Galliéni </w:t>
      </w:r>
    </w:p>
    <w:p w:rsidR="00EF21D8" w:rsidRPr="006775CC" w:rsidRDefault="00EF21D8" w:rsidP="00EF21D8">
      <w:pPr>
        <w:tabs>
          <w:tab w:val="clear" w:pos="567"/>
          <w:tab w:val="left" w:pos="720"/>
        </w:tabs>
        <w:overflowPunct/>
        <w:autoSpaceDE/>
        <w:adjustRightInd/>
        <w:spacing w:before="0"/>
        <w:ind w:left="709"/>
        <w:rPr>
          <w:rFonts w:asciiTheme="minorHAnsi" w:eastAsia="SimSun" w:hAnsiTheme="minorHAnsi" w:cs="Arial"/>
          <w:lang w:val="fr-CH"/>
        </w:rPr>
      </w:pPr>
      <w:r w:rsidRPr="006775CC">
        <w:rPr>
          <w:rFonts w:asciiTheme="minorHAnsi" w:eastAsia="SimSun" w:hAnsiTheme="minorHAnsi" w:cs="Arial"/>
          <w:lang w:val="fr-CH"/>
        </w:rPr>
        <w:t>B.P. 814</w:t>
      </w:r>
    </w:p>
    <w:p w:rsidR="00EF21D8" w:rsidRPr="006775CC" w:rsidRDefault="00EF21D8" w:rsidP="00EF21D8">
      <w:pPr>
        <w:tabs>
          <w:tab w:val="clear" w:pos="567"/>
          <w:tab w:val="left" w:pos="720"/>
        </w:tabs>
        <w:overflowPunct/>
        <w:autoSpaceDE/>
        <w:adjustRightInd/>
        <w:spacing w:before="0"/>
        <w:ind w:left="709"/>
        <w:rPr>
          <w:rFonts w:asciiTheme="minorHAnsi" w:eastAsia="SimSun" w:hAnsiTheme="minorHAnsi" w:cs="Arial"/>
          <w:lang w:val="fr-CH"/>
        </w:rPr>
      </w:pPr>
      <w:r w:rsidRPr="006775CC">
        <w:rPr>
          <w:rFonts w:asciiTheme="minorHAnsi" w:eastAsia="SimSun" w:hAnsiTheme="minorHAnsi" w:cs="Arial"/>
          <w:lang w:val="fr-CH"/>
        </w:rPr>
        <w:t xml:space="preserve">BANGUI </w:t>
      </w:r>
    </w:p>
    <w:p w:rsidR="00EF21D8" w:rsidRPr="006775CC" w:rsidRDefault="00EF21D8" w:rsidP="00EF21D8">
      <w:pPr>
        <w:tabs>
          <w:tab w:val="clear" w:pos="567"/>
          <w:tab w:val="clear" w:pos="1276"/>
          <w:tab w:val="left" w:pos="720"/>
          <w:tab w:val="left" w:pos="1418"/>
        </w:tabs>
        <w:overflowPunct/>
        <w:autoSpaceDE/>
        <w:adjustRightInd/>
        <w:spacing w:before="0"/>
        <w:ind w:left="709"/>
        <w:rPr>
          <w:rFonts w:asciiTheme="minorHAnsi" w:eastAsia="SimSun" w:hAnsiTheme="minorHAnsi" w:cs="Arial"/>
          <w:lang w:val="fr-CH"/>
        </w:rPr>
      </w:pPr>
      <w:r w:rsidRPr="006775CC">
        <w:rPr>
          <w:rFonts w:asciiTheme="minorHAnsi" w:eastAsia="SimSun" w:hAnsiTheme="minorHAnsi" w:cs="Arial"/>
          <w:lang w:val="fr-CH"/>
        </w:rPr>
        <w:t>Centrafricaine (Rép.)</w:t>
      </w:r>
    </w:p>
    <w:p w:rsidR="00EF21D8" w:rsidRPr="006775CC" w:rsidRDefault="00EF21D8" w:rsidP="00EF21D8">
      <w:pPr>
        <w:tabs>
          <w:tab w:val="clear" w:pos="567"/>
          <w:tab w:val="clear" w:pos="1276"/>
          <w:tab w:val="left" w:pos="720"/>
          <w:tab w:val="left" w:pos="1418"/>
        </w:tabs>
        <w:overflowPunct/>
        <w:autoSpaceDE/>
        <w:adjustRightInd/>
        <w:spacing w:before="0"/>
        <w:ind w:left="709"/>
        <w:rPr>
          <w:rFonts w:asciiTheme="minorHAnsi" w:eastAsia="SimSun" w:hAnsiTheme="minorHAnsi" w:cs="Arial"/>
          <w:lang w:val="fr-CH"/>
        </w:rPr>
      </w:pPr>
      <w:r w:rsidRPr="006775CC">
        <w:rPr>
          <w:rFonts w:asciiTheme="minorHAnsi" w:eastAsia="SimSun" w:hAnsiTheme="minorHAnsi" w:cs="Arial"/>
          <w:lang w:val="fr-CH"/>
        </w:rPr>
        <w:t xml:space="preserve">Tel: </w:t>
      </w:r>
      <w:r w:rsidRPr="006775CC">
        <w:rPr>
          <w:rFonts w:asciiTheme="minorHAnsi" w:eastAsia="SimSun" w:hAnsiTheme="minorHAnsi" w:cs="Arial"/>
          <w:lang w:val="fr-CH"/>
        </w:rPr>
        <w:tab/>
        <w:t>+</w:t>
      </w:r>
      <w:r>
        <w:rPr>
          <w:rFonts w:asciiTheme="minorHAnsi" w:eastAsia="SimSun" w:hAnsiTheme="minorHAnsi" w:cs="Arial"/>
          <w:lang w:val="fr-CH"/>
        </w:rPr>
        <w:t>236 21619011</w:t>
      </w:r>
    </w:p>
    <w:p w:rsidR="00EF21D8" w:rsidRPr="006775CC" w:rsidRDefault="00EF21D8" w:rsidP="00EF21D8">
      <w:pPr>
        <w:tabs>
          <w:tab w:val="clear" w:pos="567"/>
          <w:tab w:val="clear" w:pos="1276"/>
          <w:tab w:val="left" w:pos="720"/>
          <w:tab w:val="left" w:pos="1418"/>
        </w:tabs>
        <w:overflowPunct/>
        <w:autoSpaceDE/>
        <w:adjustRightInd/>
        <w:spacing w:before="0"/>
        <w:ind w:left="709"/>
        <w:rPr>
          <w:rFonts w:asciiTheme="minorHAnsi" w:eastAsia="SimSun" w:hAnsiTheme="minorHAnsi" w:cs="Arial"/>
          <w:lang w:val="fr-CH"/>
        </w:rPr>
      </w:pPr>
      <w:r w:rsidRPr="006775CC">
        <w:rPr>
          <w:rFonts w:asciiTheme="minorHAnsi" w:eastAsia="SimSun" w:hAnsiTheme="minorHAnsi" w:cs="Arial"/>
          <w:lang w:val="fr-CH"/>
        </w:rPr>
        <w:t xml:space="preserve">Fax:  </w:t>
      </w:r>
      <w:r w:rsidRPr="006775CC">
        <w:rPr>
          <w:rFonts w:asciiTheme="minorHAnsi" w:eastAsia="SimSun" w:hAnsiTheme="minorHAnsi" w:cs="Arial"/>
          <w:lang w:val="fr-CH"/>
        </w:rPr>
        <w:tab/>
        <w:t>+236 21617559</w:t>
      </w:r>
    </w:p>
    <w:p w:rsidR="00EF21D8" w:rsidRPr="006775CC" w:rsidRDefault="00EF21D8" w:rsidP="00EF21D8">
      <w:pPr>
        <w:tabs>
          <w:tab w:val="clear" w:pos="567"/>
          <w:tab w:val="clear" w:pos="1276"/>
          <w:tab w:val="left" w:pos="720"/>
          <w:tab w:val="left" w:pos="1418"/>
        </w:tabs>
        <w:overflowPunct/>
        <w:autoSpaceDE/>
        <w:adjustRightInd/>
        <w:spacing w:before="0"/>
        <w:ind w:left="709"/>
        <w:rPr>
          <w:rFonts w:asciiTheme="minorHAnsi" w:eastAsia="SimSun" w:hAnsiTheme="minorHAnsi" w:cs="Arial"/>
          <w:lang w:val="fr-CH"/>
        </w:rPr>
      </w:pPr>
      <w:r w:rsidRPr="006775CC">
        <w:rPr>
          <w:rFonts w:asciiTheme="minorHAnsi" w:eastAsia="SimSun" w:hAnsiTheme="minorHAnsi" w:cs="Arial"/>
          <w:lang w:val="fr-CH"/>
        </w:rPr>
        <w:t>E-mail:</w:t>
      </w:r>
      <w:r>
        <w:rPr>
          <w:rFonts w:asciiTheme="minorHAnsi" w:eastAsia="SimSun" w:hAnsiTheme="minorHAnsi" w:cs="Arial"/>
          <w:lang w:val="fr-CH"/>
        </w:rPr>
        <w:tab/>
      </w:r>
      <w:r w:rsidRPr="006775CC">
        <w:rPr>
          <w:rFonts w:asciiTheme="minorHAnsi" w:eastAsia="SimSun" w:hAnsiTheme="minorHAnsi" w:cs="Arial"/>
          <w:lang w:val="fr-CH"/>
        </w:rPr>
        <w:t>mptic_rca@yahoo.fr</w:t>
      </w:r>
    </w:p>
    <w:p w:rsidR="00EF21D8" w:rsidRDefault="00EF21D8" w:rsidP="006F5400">
      <w:pPr>
        <w:pStyle w:val="NoSpacing"/>
        <w:rPr>
          <w:rFonts w:eastAsiaTheme="minorEastAsia"/>
          <w:sz w:val="20"/>
          <w:szCs w:val="20"/>
          <w:lang w:val="fr-CH"/>
        </w:rPr>
      </w:pPr>
    </w:p>
    <w:p w:rsidR="00127FDE" w:rsidRDefault="00127FDE" w:rsidP="006F5400">
      <w:pPr>
        <w:pStyle w:val="NoSpacing"/>
        <w:rPr>
          <w:rFonts w:eastAsiaTheme="minorEastAsia"/>
          <w:sz w:val="20"/>
          <w:szCs w:val="20"/>
          <w:lang w:val="fr-CH"/>
        </w:rPr>
      </w:pPr>
    </w:p>
    <w:p w:rsidR="00EF21D8" w:rsidRDefault="00EF21D8" w:rsidP="006F5400">
      <w:pPr>
        <w:pStyle w:val="NoSpacing"/>
        <w:rPr>
          <w:rFonts w:eastAsiaTheme="minorEastAsia"/>
          <w:sz w:val="20"/>
          <w:szCs w:val="20"/>
          <w:lang w:val="fr-CH"/>
        </w:rPr>
      </w:pPr>
    </w:p>
    <w:p w:rsidR="00EF21D8" w:rsidRPr="00B47B32" w:rsidRDefault="00EF21D8" w:rsidP="0063002D">
      <w:pPr>
        <w:pStyle w:val="Heading20"/>
        <w:spacing w:before="0" w:after="360"/>
        <w:rPr>
          <w:rFonts w:asciiTheme="minorHAnsi" w:hAnsiTheme="minorHAnsi"/>
          <w:lang w:val="fr-CH"/>
        </w:rPr>
      </w:pPr>
      <w:r w:rsidRPr="00B47B32">
        <w:rPr>
          <w:rFonts w:asciiTheme="minorHAnsi" w:hAnsiTheme="minorHAnsi"/>
          <w:lang w:val="fr-CH"/>
        </w:rPr>
        <w:t>Other communication</w:t>
      </w:r>
    </w:p>
    <w:p w:rsidR="00EF21D8" w:rsidRPr="00EF21D8" w:rsidRDefault="00EF21D8" w:rsidP="00EF21D8">
      <w:pPr>
        <w:tabs>
          <w:tab w:val="clear" w:pos="1276"/>
          <w:tab w:val="clear" w:pos="1843"/>
          <w:tab w:val="left" w:pos="1134"/>
          <w:tab w:val="left" w:pos="1560"/>
          <w:tab w:val="left" w:pos="2127"/>
        </w:tabs>
        <w:spacing w:before="40"/>
        <w:outlineLvl w:val="4"/>
        <w:rPr>
          <w:rFonts w:ascii="Arial" w:hAnsi="Arial" w:cs="Arial"/>
        </w:rPr>
      </w:pPr>
      <w:r w:rsidRPr="00EF21D8">
        <w:rPr>
          <w:b/>
          <w:bCs/>
          <w:szCs w:val="18"/>
          <w:lang w:val="en-US"/>
        </w:rPr>
        <w:t>Austria</w:t>
      </w:r>
      <w:r>
        <w:rPr>
          <w:b/>
          <w:bCs/>
          <w:szCs w:val="18"/>
          <w:lang w:val="en-US"/>
        </w:rPr>
        <w:fldChar w:fldCharType="begin"/>
      </w:r>
      <w:r>
        <w:instrText xml:space="preserve"> TC "</w:instrText>
      </w:r>
      <w:r w:rsidRPr="00EF21D8">
        <w:rPr>
          <w:b/>
          <w:bCs/>
          <w:szCs w:val="18"/>
          <w:lang w:val="en-US"/>
        </w:rPr>
        <w:instrText>Austria</w:instrText>
      </w:r>
      <w:r>
        <w:instrText xml:space="preserve">" \f C \l "1" </w:instrText>
      </w:r>
      <w:r>
        <w:rPr>
          <w:b/>
          <w:bCs/>
          <w:szCs w:val="18"/>
          <w:lang w:val="en-US"/>
        </w:rPr>
        <w:fldChar w:fldCharType="end"/>
      </w:r>
      <w:r w:rsidRPr="00EF21D8">
        <w:rPr>
          <w:rFonts w:ascii="Arial" w:hAnsi="Arial" w:cs="Arial"/>
          <w:b/>
          <w:bCs/>
        </w:rPr>
        <w:t xml:space="preserve"> </w:t>
      </w:r>
    </w:p>
    <w:p w:rsidR="00EF21D8" w:rsidRPr="00EF21D8" w:rsidRDefault="00EF21D8" w:rsidP="00EF21D8">
      <w:pPr>
        <w:rPr>
          <w:lang w:val="en-US"/>
        </w:rPr>
      </w:pPr>
      <w:r w:rsidRPr="00EF21D8">
        <w:rPr>
          <w:lang w:val="en-US"/>
        </w:rPr>
        <w:t>Communication of 29.IX.2016:</w:t>
      </w:r>
    </w:p>
    <w:p w:rsidR="00EF21D8" w:rsidRPr="00EF21D8" w:rsidRDefault="00EF21D8" w:rsidP="00EF21D8">
      <w:pPr>
        <w:rPr>
          <w:lang w:val="en-US"/>
        </w:rPr>
      </w:pPr>
      <w:r w:rsidRPr="00EF21D8">
        <w:rPr>
          <w:lang w:val="en-US"/>
        </w:rPr>
        <w:t>On the occasion of the 30th</w:t>
      </w:r>
      <w:r w:rsidRPr="00EF21D8">
        <w:rPr>
          <w:b/>
          <w:bCs/>
          <w:lang w:val="en-US"/>
        </w:rPr>
        <w:t xml:space="preserve"> </w:t>
      </w:r>
      <w:r w:rsidRPr="00EF21D8">
        <w:rPr>
          <w:lang w:val="en-US"/>
        </w:rPr>
        <w:t xml:space="preserve">anniversary of the European DX Foundation, the Austrian Administration authorizes an Austrian amateur station to use the special call sign </w:t>
      </w:r>
      <w:r w:rsidRPr="00EF21D8">
        <w:rPr>
          <w:b/>
          <w:bCs/>
          <w:lang w:val="en-US"/>
        </w:rPr>
        <w:t xml:space="preserve">OE30EUDXF </w:t>
      </w:r>
      <w:r w:rsidRPr="00EF21D8">
        <w:rPr>
          <w:lang w:val="en-US"/>
        </w:rPr>
        <w:t>from 1 October to 31 December 2016.</w:t>
      </w:r>
    </w:p>
    <w:p w:rsidR="00EF21D8" w:rsidRPr="00EF21D8" w:rsidRDefault="00EF21D8" w:rsidP="006F5400">
      <w:pPr>
        <w:pStyle w:val="NoSpacing"/>
        <w:rPr>
          <w:rFonts w:eastAsiaTheme="minorEastAsia"/>
          <w:sz w:val="20"/>
          <w:szCs w:val="20"/>
        </w:rPr>
      </w:pPr>
    </w:p>
    <w:p w:rsidR="00EF21D8" w:rsidRPr="00EF21D8" w:rsidRDefault="00EF21D8" w:rsidP="006F5400">
      <w:pPr>
        <w:pStyle w:val="NoSpacing"/>
        <w:rPr>
          <w:rFonts w:eastAsiaTheme="minorEastAsia"/>
          <w:sz w:val="20"/>
          <w:szCs w:val="20"/>
          <w:lang w:val="en-GB"/>
        </w:rPr>
      </w:pPr>
    </w:p>
    <w:bookmarkEnd w:id="821"/>
    <w:p w:rsidR="001063A9" w:rsidRPr="00EF21D8"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063A9" w:rsidRPr="00EF21D8"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1063A9" w:rsidRPr="00EF21D8" w:rsidSect="004C24DE">
          <w:headerReference w:type="even" r:id="rId9"/>
          <w:headerReference w:type="default" r:id="rId10"/>
          <w:footerReference w:type="even" r:id="rId11"/>
          <w:footerReference w:type="default" r:id="rId12"/>
          <w:type w:val="continuous"/>
          <w:pgSz w:w="11901" w:h="16840" w:code="9"/>
          <w:pgMar w:top="1134" w:right="1418" w:bottom="1701" w:left="1418" w:header="720" w:footer="720" w:gutter="0"/>
          <w:paperSrc w:first="15" w:other="15"/>
          <w:cols w:space="720"/>
          <w:titlePg/>
          <w:docGrid w:linePitch="360"/>
        </w:sectPr>
      </w:pPr>
    </w:p>
    <w:p w:rsidR="00E5105F" w:rsidRPr="00B47B32" w:rsidRDefault="00E5105F" w:rsidP="0050515D">
      <w:pPr>
        <w:pStyle w:val="Heading20"/>
        <w:rPr>
          <w:lang w:val="en-US"/>
        </w:rPr>
      </w:pPr>
      <w:bookmarkStart w:id="824" w:name="_Toc248829285"/>
      <w:bookmarkStart w:id="825" w:name="_Toc251059439"/>
      <w:bookmarkStart w:id="826" w:name="_Toc253407165"/>
      <w:bookmarkStart w:id="827" w:name="_Toc259783160"/>
      <w:bookmarkStart w:id="828" w:name="_Toc262631831"/>
      <w:bookmarkStart w:id="829" w:name="_Toc265056510"/>
      <w:bookmarkStart w:id="830" w:name="_Toc266181257"/>
      <w:bookmarkStart w:id="831" w:name="_Toc268774042"/>
      <w:bookmarkStart w:id="832" w:name="_Toc271700511"/>
      <w:bookmarkStart w:id="833" w:name="_Toc273023372"/>
      <w:bookmarkStart w:id="834" w:name="_Toc274223846"/>
      <w:bookmarkStart w:id="835" w:name="_Toc276717182"/>
      <w:bookmarkStart w:id="836" w:name="_Toc279669168"/>
      <w:bookmarkStart w:id="837" w:name="_Toc280349224"/>
      <w:bookmarkStart w:id="838" w:name="_Toc282526056"/>
      <w:bookmarkStart w:id="839" w:name="_Toc283737222"/>
      <w:bookmarkStart w:id="840" w:name="_Toc286218733"/>
      <w:bookmarkStart w:id="841" w:name="_Toc288660298"/>
      <w:bookmarkStart w:id="842" w:name="_Toc291005407"/>
      <w:bookmarkStart w:id="843" w:name="_Toc292704991"/>
      <w:bookmarkStart w:id="844" w:name="_Toc295387916"/>
      <w:bookmarkStart w:id="845" w:name="_Toc296675486"/>
      <w:bookmarkStart w:id="846" w:name="_Toc297804737"/>
      <w:bookmarkStart w:id="847" w:name="_Toc301945311"/>
      <w:bookmarkStart w:id="848" w:name="_Toc303344266"/>
      <w:bookmarkStart w:id="849" w:name="_Toc304892184"/>
      <w:bookmarkStart w:id="850" w:name="_Toc308530349"/>
      <w:bookmarkStart w:id="851" w:name="_Toc311103661"/>
      <w:bookmarkStart w:id="852" w:name="_Toc313973326"/>
      <w:bookmarkStart w:id="853" w:name="_Toc316479982"/>
      <w:bookmarkStart w:id="854" w:name="_Toc318965020"/>
      <w:bookmarkStart w:id="855" w:name="_Toc320536977"/>
      <w:bookmarkStart w:id="856" w:name="_Toc323035740"/>
      <w:bookmarkStart w:id="857" w:name="_Toc323904393"/>
      <w:bookmarkStart w:id="858" w:name="_Toc332272671"/>
      <w:bookmarkStart w:id="859" w:name="_Toc334776206"/>
      <w:bookmarkStart w:id="860" w:name="_Toc335901525"/>
      <w:bookmarkStart w:id="861" w:name="_Toc337110351"/>
      <w:bookmarkStart w:id="862" w:name="_Toc338779392"/>
      <w:bookmarkStart w:id="863" w:name="_Toc340225539"/>
      <w:bookmarkStart w:id="864" w:name="_Toc341451237"/>
      <w:bookmarkStart w:id="865" w:name="_Toc342912868"/>
      <w:bookmarkStart w:id="866" w:name="_Toc343262688"/>
      <w:bookmarkStart w:id="867" w:name="_Toc345579843"/>
      <w:bookmarkStart w:id="868" w:name="_Toc346885965"/>
      <w:bookmarkStart w:id="869" w:name="_Toc347929610"/>
      <w:bookmarkStart w:id="870" w:name="_Toc349288271"/>
      <w:bookmarkStart w:id="871" w:name="_Toc350415589"/>
      <w:bookmarkStart w:id="872" w:name="_Toc351549910"/>
      <w:bookmarkStart w:id="873" w:name="_Toc352940515"/>
      <w:bookmarkStart w:id="874" w:name="_Toc354053852"/>
      <w:bookmarkStart w:id="875" w:name="_Toc355708878"/>
      <w:bookmarkStart w:id="876" w:name="_Toc357001961"/>
      <w:bookmarkStart w:id="877" w:name="_Toc358192588"/>
      <w:bookmarkStart w:id="878" w:name="_Toc359489437"/>
      <w:bookmarkStart w:id="879" w:name="_Toc360696837"/>
      <w:bookmarkStart w:id="880" w:name="_Toc361921568"/>
      <w:bookmarkStart w:id="881" w:name="_Toc363741408"/>
      <w:bookmarkStart w:id="882" w:name="_Toc364672357"/>
      <w:bookmarkStart w:id="883" w:name="_Toc366157714"/>
      <w:bookmarkStart w:id="884" w:name="_Toc367715553"/>
      <w:bookmarkStart w:id="885" w:name="_Toc369007687"/>
      <w:bookmarkStart w:id="886" w:name="_Toc369007891"/>
      <w:bookmarkStart w:id="887" w:name="_Toc370373498"/>
      <w:bookmarkStart w:id="888" w:name="_Toc371588866"/>
      <w:bookmarkStart w:id="889" w:name="_Toc373157832"/>
      <w:bookmarkStart w:id="890" w:name="_Toc374006640"/>
      <w:bookmarkStart w:id="891" w:name="_Toc374692694"/>
      <w:bookmarkStart w:id="892" w:name="_Toc374692771"/>
      <w:bookmarkStart w:id="893" w:name="_Toc377026500"/>
      <w:bookmarkStart w:id="894" w:name="_Toc378322721"/>
      <w:bookmarkStart w:id="895" w:name="_Toc379440374"/>
      <w:bookmarkStart w:id="896" w:name="_Toc380582899"/>
      <w:bookmarkStart w:id="897" w:name="_Toc381784232"/>
      <w:bookmarkStart w:id="898" w:name="_Toc383182315"/>
      <w:bookmarkStart w:id="899" w:name="_Toc384625709"/>
      <w:bookmarkStart w:id="900" w:name="_Toc385496801"/>
      <w:bookmarkStart w:id="901" w:name="_Toc388946329"/>
      <w:bookmarkStart w:id="902" w:name="_Toc388947562"/>
      <w:bookmarkStart w:id="903" w:name="_Toc389730886"/>
      <w:bookmarkStart w:id="904" w:name="_Toc391386074"/>
      <w:bookmarkStart w:id="905" w:name="_Toc392235888"/>
      <w:bookmarkStart w:id="906" w:name="_Toc393713419"/>
      <w:bookmarkStart w:id="907" w:name="_Toc393714486"/>
      <w:bookmarkStart w:id="908" w:name="_Toc393715490"/>
      <w:bookmarkStart w:id="909" w:name="_Toc395100465"/>
      <w:bookmarkStart w:id="910" w:name="_Toc396212812"/>
      <w:bookmarkStart w:id="911" w:name="_Toc397517657"/>
      <w:bookmarkStart w:id="912" w:name="_Toc399160640"/>
      <w:bookmarkStart w:id="913" w:name="_Toc400374878"/>
      <w:bookmarkStart w:id="914" w:name="_Toc401757924"/>
      <w:bookmarkStart w:id="915" w:name="_Toc402967104"/>
      <w:bookmarkStart w:id="916" w:name="_Toc404332316"/>
      <w:bookmarkStart w:id="917" w:name="_Toc405386782"/>
      <w:bookmarkStart w:id="918" w:name="_Toc406508020"/>
      <w:bookmarkStart w:id="919" w:name="_Toc408576641"/>
      <w:bookmarkStart w:id="920" w:name="_Toc409708236"/>
      <w:bookmarkStart w:id="921" w:name="_Toc410904539"/>
      <w:bookmarkStart w:id="922" w:name="_Toc414884968"/>
      <w:bookmarkStart w:id="923" w:name="_Toc416360078"/>
      <w:bookmarkStart w:id="924" w:name="_Toc417984361"/>
      <w:bookmarkStart w:id="925" w:name="_Toc420414839"/>
      <w:bookmarkStart w:id="926" w:name="_Toc421783562"/>
      <w:bookmarkStart w:id="927" w:name="_Toc423078775"/>
      <w:bookmarkStart w:id="928" w:name="_Toc424300248"/>
      <w:bookmarkStart w:id="929" w:name="_Toc428193356"/>
      <w:bookmarkStart w:id="930" w:name="_Toc428372303"/>
      <w:bookmarkStart w:id="931" w:name="_Toc429469054"/>
      <w:bookmarkStart w:id="932" w:name="_Toc432498840"/>
      <w:bookmarkStart w:id="933" w:name="_Toc433358220"/>
      <w:bookmarkStart w:id="934" w:name="_Toc434843834"/>
      <w:bookmarkStart w:id="935" w:name="_Toc436383069"/>
      <w:bookmarkStart w:id="936" w:name="_Toc437264287"/>
      <w:bookmarkStart w:id="937" w:name="_Toc438219174"/>
      <w:bookmarkStart w:id="938" w:name="_Toc440443796"/>
      <w:bookmarkStart w:id="939" w:name="_Toc441671603"/>
      <w:bookmarkStart w:id="940" w:name="_Toc442711620"/>
      <w:bookmarkStart w:id="941" w:name="_Toc445368596"/>
      <w:bookmarkStart w:id="942" w:name="_Toc446578881"/>
      <w:bookmarkStart w:id="943" w:name="_Toc449442775"/>
      <w:bookmarkStart w:id="944" w:name="_Toc450747475"/>
      <w:bookmarkStart w:id="945" w:name="_Toc451863143"/>
      <w:bookmarkStart w:id="946" w:name="_Toc453320524"/>
      <w:bookmarkStart w:id="947" w:name="_Toc454789159"/>
      <w:bookmarkStart w:id="948" w:name="_Toc456103219"/>
      <w:bookmarkStart w:id="949" w:name="_Toc456103335"/>
      <w:bookmarkStart w:id="950" w:name="_Toc457308217"/>
      <w:bookmarkEnd w:id="814"/>
      <w:bookmarkEnd w:id="815"/>
      <w:r w:rsidRPr="00B47B32">
        <w:rPr>
          <w:lang w:val="en-US"/>
        </w:rPr>
        <w:lastRenderedPageBreak/>
        <w:t>Service Restrictions</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rsidR="00E5105F" w:rsidRPr="007A2B38" w:rsidRDefault="00E5105F" w:rsidP="001247F3">
      <w:pPr>
        <w:jc w:val="center"/>
        <w:rPr>
          <w:lang w:val="en-US"/>
        </w:rPr>
      </w:pPr>
      <w:bookmarkStart w:id="951" w:name="_Toc248829287"/>
      <w:bookmarkStart w:id="952"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53" w:name="_Toc253407167"/>
      <w:bookmarkStart w:id="954" w:name="_Toc259783162"/>
      <w:bookmarkStart w:id="955" w:name="_Toc262631833"/>
      <w:bookmarkStart w:id="956" w:name="_Toc265056512"/>
      <w:bookmarkStart w:id="957" w:name="_Toc266181259"/>
      <w:bookmarkStart w:id="958" w:name="_Toc268774044"/>
      <w:bookmarkStart w:id="959" w:name="_Toc271700513"/>
      <w:bookmarkStart w:id="960" w:name="_Toc273023374"/>
      <w:bookmarkStart w:id="961" w:name="_Toc274223848"/>
      <w:bookmarkStart w:id="962" w:name="_Toc276717184"/>
      <w:bookmarkStart w:id="963" w:name="_Toc279669170"/>
      <w:bookmarkStart w:id="964" w:name="_Toc280349226"/>
      <w:bookmarkStart w:id="965" w:name="_Toc282526058"/>
      <w:bookmarkStart w:id="966" w:name="_Toc283737224"/>
      <w:bookmarkStart w:id="967" w:name="_Toc286218735"/>
      <w:bookmarkStart w:id="968" w:name="_Toc288660300"/>
      <w:bookmarkStart w:id="969" w:name="_Toc291005409"/>
      <w:bookmarkStart w:id="970" w:name="_Toc292704993"/>
      <w:bookmarkStart w:id="971" w:name="_Toc295387918"/>
      <w:bookmarkStart w:id="972" w:name="_Toc296675488"/>
      <w:bookmarkStart w:id="973" w:name="_Toc297804739"/>
      <w:bookmarkStart w:id="974" w:name="_Toc301945313"/>
      <w:bookmarkStart w:id="975" w:name="_Toc303344268"/>
      <w:bookmarkStart w:id="976" w:name="_Toc304892186"/>
      <w:bookmarkStart w:id="977" w:name="_Toc308530351"/>
      <w:bookmarkStart w:id="978" w:name="_Toc311103663"/>
      <w:bookmarkStart w:id="979" w:name="_Toc313973328"/>
      <w:bookmarkStart w:id="980" w:name="_Toc316479984"/>
      <w:bookmarkStart w:id="981" w:name="_Toc318965022"/>
      <w:bookmarkStart w:id="982" w:name="_Toc320536978"/>
      <w:bookmarkStart w:id="983" w:name="_Toc323035741"/>
      <w:bookmarkStart w:id="984" w:name="_Toc323904394"/>
      <w:bookmarkStart w:id="985" w:name="_Toc332272672"/>
      <w:bookmarkStart w:id="986" w:name="_Toc334776207"/>
      <w:bookmarkStart w:id="987" w:name="_Toc335901526"/>
      <w:bookmarkStart w:id="988" w:name="_Toc337110352"/>
      <w:bookmarkStart w:id="989" w:name="_Toc338779393"/>
      <w:bookmarkStart w:id="990" w:name="_Toc340225540"/>
      <w:bookmarkStart w:id="991" w:name="_Toc341451238"/>
      <w:bookmarkStart w:id="992" w:name="_Toc342912869"/>
      <w:bookmarkStart w:id="993" w:name="_Toc343262689"/>
      <w:bookmarkStart w:id="994" w:name="_Toc345579844"/>
      <w:bookmarkStart w:id="995" w:name="_Toc346885966"/>
      <w:bookmarkStart w:id="996" w:name="_Toc347929611"/>
      <w:bookmarkStart w:id="997" w:name="_Toc349288272"/>
      <w:bookmarkStart w:id="998" w:name="_Toc350415590"/>
      <w:bookmarkStart w:id="999" w:name="_Toc351549911"/>
      <w:bookmarkStart w:id="1000" w:name="_Toc352940516"/>
      <w:bookmarkStart w:id="1001" w:name="_Toc354053853"/>
      <w:bookmarkStart w:id="1002" w:name="_Toc355708879"/>
      <w:bookmarkStart w:id="1003" w:name="_Toc357001962"/>
      <w:bookmarkStart w:id="1004" w:name="_Toc358192589"/>
      <w:bookmarkStart w:id="1005" w:name="_Toc359489438"/>
      <w:bookmarkStart w:id="1006" w:name="_Toc360696838"/>
      <w:bookmarkStart w:id="1007" w:name="_Toc361921569"/>
      <w:bookmarkStart w:id="1008" w:name="_Toc363741409"/>
      <w:bookmarkStart w:id="1009" w:name="_Toc364672358"/>
      <w:bookmarkStart w:id="1010" w:name="_Toc366157715"/>
      <w:bookmarkStart w:id="1011" w:name="_Toc367715554"/>
      <w:bookmarkStart w:id="1012" w:name="_Toc369007688"/>
      <w:bookmarkStart w:id="1013" w:name="_Toc369007892"/>
      <w:bookmarkStart w:id="1014" w:name="_Toc370373501"/>
      <w:bookmarkStart w:id="1015" w:name="_Toc371588867"/>
      <w:bookmarkStart w:id="1016" w:name="_Toc373157833"/>
      <w:bookmarkStart w:id="1017" w:name="_Toc374006641"/>
      <w:bookmarkStart w:id="1018" w:name="_Toc374692695"/>
      <w:bookmarkStart w:id="1019" w:name="_Toc374692772"/>
      <w:bookmarkStart w:id="1020" w:name="_Toc377026501"/>
      <w:bookmarkStart w:id="1021" w:name="_Toc378322722"/>
      <w:bookmarkStart w:id="1022" w:name="_Toc379440375"/>
      <w:bookmarkStart w:id="1023" w:name="_Toc380582900"/>
      <w:bookmarkStart w:id="1024" w:name="_Toc381784233"/>
      <w:bookmarkStart w:id="1025" w:name="_Toc383182316"/>
      <w:bookmarkStart w:id="1026" w:name="_Toc384625710"/>
      <w:bookmarkStart w:id="1027" w:name="_Toc385496802"/>
      <w:bookmarkStart w:id="1028" w:name="_Toc388946330"/>
      <w:bookmarkStart w:id="1029" w:name="_Toc388947563"/>
      <w:bookmarkStart w:id="1030" w:name="_Toc389730887"/>
      <w:bookmarkStart w:id="1031" w:name="_Toc391386075"/>
      <w:bookmarkStart w:id="1032" w:name="_Toc392235889"/>
      <w:bookmarkStart w:id="1033" w:name="_Toc393713420"/>
      <w:bookmarkStart w:id="1034" w:name="_Toc393714487"/>
      <w:bookmarkStart w:id="1035" w:name="_Toc393715491"/>
      <w:bookmarkStart w:id="1036" w:name="_Toc395100466"/>
      <w:bookmarkStart w:id="1037" w:name="_Toc396212813"/>
      <w:bookmarkStart w:id="1038" w:name="_Toc397517658"/>
      <w:bookmarkStart w:id="1039" w:name="_Toc399160641"/>
      <w:bookmarkStart w:id="1040" w:name="_Toc400374879"/>
      <w:bookmarkStart w:id="1041" w:name="_Toc401757925"/>
      <w:bookmarkStart w:id="1042" w:name="_Toc402967105"/>
      <w:bookmarkStart w:id="1043" w:name="_Toc404332317"/>
      <w:bookmarkStart w:id="1044" w:name="_Toc405386783"/>
      <w:bookmarkStart w:id="1045" w:name="_Toc406508021"/>
      <w:bookmarkStart w:id="1046" w:name="_Toc408576642"/>
      <w:bookmarkStart w:id="1047" w:name="_Toc409708237"/>
      <w:bookmarkStart w:id="1048" w:name="_Toc410904540"/>
      <w:bookmarkStart w:id="1049" w:name="_Toc414884969"/>
      <w:bookmarkStart w:id="1050" w:name="_Toc416360079"/>
      <w:bookmarkStart w:id="1051" w:name="_Toc417984362"/>
      <w:bookmarkStart w:id="1052" w:name="_Toc420414840"/>
      <w:bookmarkStart w:id="1053" w:name="_Toc421783563"/>
      <w:bookmarkStart w:id="1054" w:name="_Toc423078776"/>
      <w:bookmarkStart w:id="1055" w:name="_Toc424300249"/>
      <w:bookmarkStart w:id="1056" w:name="_Toc428193357"/>
      <w:bookmarkStart w:id="1057" w:name="_Toc428372304"/>
      <w:bookmarkStart w:id="1058" w:name="_Toc429469055"/>
      <w:bookmarkStart w:id="1059" w:name="_Toc432498841"/>
      <w:bookmarkStart w:id="1060" w:name="_Toc433358221"/>
      <w:bookmarkStart w:id="1061" w:name="_Toc434843835"/>
      <w:bookmarkStart w:id="1062" w:name="_Toc436383070"/>
      <w:bookmarkStart w:id="1063" w:name="_Toc437264288"/>
      <w:bookmarkStart w:id="1064" w:name="_Toc438219175"/>
      <w:bookmarkStart w:id="1065" w:name="_Toc440443797"/>
      <w:bookmarkStart w:id="1066" w:name="_Toc441671604"/>
      <w:bookmarkStart w:id="1067" w:name="_Toc442711621"/>
      <w:bookmarkStart w:id="1068" w:name="_Toc445368597"/>
      <w:bookmarkStart w:id="1069" w:name="_Toc446578882"/>
      <w:bookmarkStart w:id="1070" w:name="_Toc449442776"/>
      <w:bookmarkStart w:id="1071" w:name="_Toc450747476"/>
      <w:bookmarkStart w:id="1072" w:name="_Toc451863144"/>
      <w:bookmarkStart w:id="1073" w:name="_Toc453320525"/>
      <w:bookmarkStart w:id="1074" w:name="_Toc454789160"/>
      <w:bookmarkStart w:id="1075" w:name="_Toc456103220"/>
      <w:bookmarkStart w:id="1076" w:name="_Toc456103336"/>
      <w:bookmarkStart w:id="1077" w:name="_Toc457308218"/>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3"/>
          <w:pgSz w:w="11901" w:h="16840" w:code="9"/>
          <w:pgMar w:top="1134" w:right="1418" w:bottom="1701" w:left="1418" w:header="720" w:footer="720" w:gutter="0"/>
          <w:paperSrc w:first="15" w:other="15"/>
          <w:cols w:space="720"/>
          <w:titlePg/>
          <w:docGrid w:linePitch="360"/>
        </w:sectPr>
      </w:pPr>
      <w:bookmarkStart w:id="1078" w:name="_Toc253407169"/>
      <w:bookmarkStart w:id="1079" w:name="_Toc259783164"/>
      <w:bookmarkStart w:id="1080" w:name="_Toc266181261"/>
      <w:bookmarkStart w:id="1081" w:name="_Toc268774046"/>
      <w:bookmarkStart w:id="1082" w:name="_Toc271700515"/>
      <w:bookmarkStart w:id="1083" w:name="_Toc273023376"/>
      <w:bookmarkStart w:id="1084" w:name="_Toc274223850"/>
      <w:bookmarkStart w:id="1085" w:name="_Toc276717186"/>
      <w:bookmarkStart w:id="1086" w:name="_Toc279669172"/>
      <w:bookmarkStart w:id="1087" w:name="_Toc280349228"/>
      <w:bookmarkStart w:id="1088" w:name="_Toc282526060"/>
      <w:bookmarkStart w:id="1089" w:name="_Toc283737226"/>
      <w:bookmarkStart w:id="1090" w:name="_Toc286218737"/>
      <w:bookmarkStart w:id="1091" w:name="_Toc288660302"/>
      <w:bookmarkStart w:id="1092" w:name="_Toc291005411"/>
      <w:bookmarkStart w:id="1093" w:name="_Toc292704995"/>
      <w:bookmarkStart w:id="1094" w:name="_Toc295387920"/>
      <w:bookmarkStart w:id="1095" w:name="_Toc296675490"/>
      <w:bookmarkStart w:id="1096" w:name="_Toc297804741"/>
      <w:bookmarkStart w:id="1097" w:name="_Toc301945315"/>
      <w:bookmarkStart w:id="1098" w:name="_Toc303344270"/>
      <w:bookmarkStart w:id="1099" w:name="_Toc304892188"/>
      <w:bookmarkStart w:id="1100" w:name="_Toc308530352"/>
      <w:bookmarkStart w:id="1101" w:name="_Toc311103664"/>
      <w:bookmarkStart w:id="1102" w:name="_Toc313973329"/>
      <w:bookmarkStart w:id="1103" w:name="_Toc316479985"/>
      <w:bookmarkStart w:id="1104" w:name="_Toc318965023"/>
      <w:bookmarkStart w:id="1105" w:name="_Toc320536979"/>
      <w:bookmarkStart w:id="1106" w:name="_Toc321233409"/>
      <w:bookmarkStart w:id="1107" w:name="_Toc321311688"/>
      <w:bookmarkStart w:id="1108" w:name="_Toc321820569"/>
      <w:bookmarkStart w:id="1109" w:name="_Toc323035742"/>
      <w:bookmarkStart w:id="1110" w:name="_Toc323904395"/>
      <w:bookmarkStart w:id="1111" w:name="_Toc332272673"/>
      <w:bookmarkStart w:id="1112" w:name="_Toc334776208"/>
      <w:bookmarkStart w:id="1113" w:name="_Toc335901527"/>
      <w:bookmarkStart w:id="1114" w:name="_Toc337110353"/>
      <w:bookmarkStart w:id="1115" w:name="_Toc338779394"/>
      <w:bookmarkStart w:id="1116" w:name="_Toc340225541"/>
      <w:bookmarkStart w:id="1117" w:name="_Toc341451239"/>
      <w:bookmarkStart w:id="1118" w:name="_Toc342912870"/>
      <w:bookmarkStart w:id="1119" w:name="_Toc343262690"/>
      <w:bookmarkStart w:id="1120" w:name="_Toc345579845"/>
      <w:bookmarkStart w:id="1121" w:name="_Toc346885967"/>
      <w:bookmarkStart w:id="1122" w:name="_Toc347929612"/>
      <w:bookmarkStart w:id="1123" w:name="_Toc349288273"/>
      <w:bookmarkStart w:id="1124" w:name="_Toc350415591"/>
      <w:bookmarkStart w:id="1125" w:name="_Toc351549912"/>
      <w:bookmarkStart w:id="1126" w:name="_Toc352940517"/>
      <w:bookmarkStart w:id="1127" w:name="_Toc354053854"/>
      <w:bookmarkStart w:id="1128" w:name="_Toc355708880"/>
      <w:bookmarkStart w:id="1129" w:name="_Toc357001963"/>
      <w:bookmarkStart w:id="1130" w:name="_Toc358192590"/>
      <w:bookmarkStart w:id="1131" w:name="_Toc359489439"/>
      <w:bookmarkStart w:id="1132" w:name="_Toc360696839"/>
      <w:bookmarkStart w:id="1133" w:name="_Toc361921570"/>
      <w:bookmarkStart w:id="1134" w:name="_Toc363741410"/>
      <w:bookmarkStart w:id="1135" w:name="_Toc364672359"/>
      <w:bookmarkStart w:id="1136" w:name="_Toc366157716"/>
      <w:bookmarkStart w:id="1137" w:name="_Toc367715555"/>
      <w:bookmarkStart w:id="1138" w:name="_Toc369007689"/>
      <w:bookmarkStart w:id="1139" w:name="_Toc369007893"/>
      <w:bookmarkStart w:id="1140" w:name="_Toc370373502"/>
      <w:bookmarkStart w:id="1141" w:name="_Toc371588868"/>
      <w:bookmarkStart w:id="1142" w:name="_Toc373157834"/>
      <w:bookmarkStart w:id="1143" w:name="_Toc374006642"/>
      <w:bookmarkStart w:id="1144" w:name="_Toc374692696"/>
      <w:bookmarkStart w:id="1145" w:name="_Toc374692773"/>
      <w:bookmarkStart w:id="1146" w:name="_Toc377026502"/>
      <w:bookmarkStart w:id="1147" w:name="_Toc378322723"/>
      <w:bookmarkStart w:id="1148" w:name="_Toc379440376"/>
      <w:bookmarkStart w:id="1149" w:name="_Toc380582901"/>
      <w:bookmarkStart w:id="1150" w:name="_Toc381784234"/>
      <w:bookmarkStart w:id="1151" w:name="_Toc383182317"/>
      <w:bookmarkStart w:id="1152" w:name="_Toc384625711"/>
      <w:bookmarkStart w:id="1153" w:name="_Toc385496803"/>
      <w:bookmarkStart w:id="1154" w:name="_Toc388946331"/>
      <w:bookmarkStart w:id="1155" w:name="_Toc388947564"/>
      <w:bookmarkStart w:id="1156" w:name="_Toc389730888"/>
      <w:bookmarkStart w:id="1157" w:name="_Toc391386076"/>
      <w:bookmarkStart w:id="1158" w:name="_Toc392235890"/>
      <w:bookmarkStart w:id="1159" w:name="_Toc393713421"/>
      <w:bookmarkStart w:id="1160" w:name="_Toc393714488"/>
      <w:bookmarkStart w:id="1161" w:name="_Toc393715492"/>
      <w:bookmarkStart w:id="1162" w:name="_Toc395100467"/>
      <w:bookmarkStart w:id="1163" w:name="_Toc396212814"/>
      <w:bookmarkStart w:id="1164" w:name="_Toc397517659"/>
      <w:bookmarkStart w:id="1165" w:name="_Toc399160642"/>
      <w:bookmarkStart w:id="1166" w:name="_Toc400374880"/>
      <w:bookmarkStart w:id="1167" w:name="_Toc401757926"/>
      <w:bookmarkStart w:id="1168" w:name="_Toc402967106"/>
      <w:bookmarkStart w:id="1169" w:name="_Toc404332318"/>
      <w:bookmarkStart w:id="1170" w:name="_Toc405386784"/>
      <w:bookmarkStart w:id="1171" w:name="_Toc406508022"/>
      <w:bookmarkStart w:id="1172" w:name="_Toc408576643"/>
      <w:bookmarkStart w:id="1173" w:name="_Toc409708238"/>
      <w:bookmarkStart w:id="1174" w:name="_Toc410904541"/>
      <w:bookmarkStart w:id="1175" w:name="_Toc414884970"/>
      <w:bookmarkStart w:id="1176" w:name="_Toc416360080"/>
      <w:bookmarkStart w:id="1177" w:name="_Toc417984363"/>
      <w:bookmarkStart w:id="1178" w:name="_Toc420414841"/>
    </w:p>
    <w:p w:rsidR="00872C86" w:rsidRPr="00824BAB" w:rsidRDefault="00911AE9" w:rsidP="00AD54EE">
      <w:pPr>
        <w:pStyle w:val="Heading1"/>
        <w:spacing w:before="0"/>
        <w:ind w:left="142"/>
        <w:jc w:val="center"/>
        <w:rPr>
          <w:kern w:val="0"/>
          <w:lang w:val="en-US"/>
        </w:rPr>
      </w:pPr>
      <w:bookmarkStart w:id="1179" w:name="_Toc421783564"/>
      <w:bookmarkStart w:id="1180" w:name="_Toc423078777"/>
      <w:bookmarkStart w:id="1181" w:name="_Toc424300250"/>
      <w:bookmarkStart w:id="1182" w:name="_Toc428193358"/>
      <w:bookmarkStart w:id="1183" w:name="_Toc428372305"/>
      <w:bookmarkStart w:id="1184" w:name="_Toc429469056"/>
      <w:bookmarkStart w:id="1185" w:name="_Toc432498842"/>
      <w:bookmarkStart w:id="1186" w:name="_Toc433358222"/>
      <w:bookmarkStart w:id="1187" w:name="_Toc434843836"/>
      <w:bookmarkStart w:id="1188" w:name="_Toc436383071"/>
      <w:bookmarkStart w:id="1189" w:name="_Toc437264289"/>
      <w:bookmarkStart w:id="1190" w:name="_Toc438219176"/>
      <w:bookmarkStart w:id="1191" w:name="_Toc440443798"/>
      <w:bookmarkStart w:id="1192" w:name="_Toc441671605"/>
      <w:bookmarkStart w:id="1193" w:name="_Toc442711622"/>
      <w:bookmarkStart w:id="1194" w:name="_Toc445368598"/>
      <w:bookmarkStart w:id="1195" w:name="_Toc446578883"/>
      <w:bookmarkStart w:id="1196" w:name="_Toc449442777"/>
      <w:bookmarkStart w:id="1197" w:name="_Toc450747477"/>
      <w:bookmarkStart w:id="1198" w:name="_Toc451863145"/>
      <w:bookmarkStart w:id="1199" w:name="_Toc453320526"/>
      <w:bookmarkStart w:id="1200" w:name="_Toc454789161"/>
      <w:bookmarkStart w:id="1201" w:name="_Toc456103221"/>
      <w:bookmarkStart w:id="1202" w:name="_Toc456103337"/>
      <w:bookmarkStart w:id="1203" w:name="_Toc457308219"/>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2309B8" w:rsidRDefault="002309B8"/>
    <w:p w:rsidR="00B360C3" w:rsidRDefault="00B360C3"/>
    <w:p w:rsidR="00B360C3" w:rsidRDefault="00B360C3"/>
    <w:p w:rsidR="00B360C3" w:rsidRPr="00B360C3" w:rsidRDefault="00B360C3" w:rsidP="0063002D">
      <w:pPr>
        <w:pStyle w:val="Heading20"/>
        <w:rPr>
          <w:lang w:val="en-US"/>
        </w:rPr>
      </w:pPr>
      <w:r w:rsidRPr="00B360C3">
        <w:rPr>
          <w:lang w:val="en-US"/>
        </w:rPr>
        <w:t xml:space="preserve">List of Ship Stations and Maritime Mobile </w:t>
      </w:r>
      <w:r w:rsidRPr="00B360C3">
        <w:rPr>
          <w:lang w:val="en-US"/>
        </w:rPr>
        <w:br/>
        <w:t>Service Identity Assignments</w:t>
      </w:r>
      <w:r w:rsidRPr="00B360C3">
        <w:rPr>
          <w:lang w:val="en-US"/>
        </w:rPr>
        <w:br/>
        <w:t>(List V)</w:t>
      </w:r>
      <w:r w:rsidRPr="00B360C3">
        <w:rPr>
          <w:lang w:val="en-US"/>
        </w:rPr>
        <w:br/>
        <w:t>Edition of 2016</w:t>
      </w:r>
      <w:r w:rsidRPr="00B360C3">
        <w:rPr>
          <w:lang w:val="en-US"/>
        </w:rPr>
        <w:br/>
      </w:r>
      <w:r w:rsidRPr="00B360C3">
        <w:rPr>
          <w:lang w:val="en-US"/>
        </w:rPr>
        <w:br/>
        <w:t>Section VI</w:t>
      </w:r>
    </w:p>
    <w:p w:rsidR="00B360C3" w:rsidRPr="00B360C3" w:rsidRDefault="00B360C3" w:rsidP="00437662">
      <w:pPr>
        <w:rPr>
          <w:lang w:val="en-US"/>
        </w:rPr>
      </w:pPr>
    </w:p>
    <w:p w:rsidR="00B360C3" w:rsidRPr="00B360C3" w:rsidRDefault="00B360C3" w:rsidP="00B360C3">
      <w:pPr>
        <w:rPr>
          <w:b/>
          <w:bCs/>
          <w:lang w:val="en-US"/>
        </w:rPr>
      </w:pPr>
      <w:r w:rsidRPr="00B360C3">
        <w:rPr>
          <w:b/>
          <w:bCs/>
          <w:lang w:val="en-US"/>
        </w:rPr>
        <w:t>REP</w:t>
      </w:r>
    </w:p>
    <w:p w:rsidR="00B360C3" w:rsidRPr="00B360C3" w:rsidRDefault="00B360C3" w:rsidP="00B360C3">
      <w:pPr>
        <w:widowControl w:val="0"/>
        <w:tabs>
          <w:tab w:val="clear" w:pos="1276"/>
          <w:tab w:val="clear" w:pos="1843"/>
          <w:tab w:val="left" w:pos="90"/>
          <w:tab w:val="left" w:pos="1134"/>
          <w:tab w:val="left" w:pos="1560"/>
          <w:tab w:val="left" w:pos="2127"/>
        </w:tabs>
        <w:spacing w:before="19"/>
        <w:rPr>
          <w:rFonts w:ascii="Arial" w:hAnsi="Arial" w:cs="Arial"/>
          <w:b/>
          <w:bCs/>
          <w:color w:val="000000"/>
          <w:lang w:val="en-US"/>
        </w:rPr>
      </w:pPr>
    </w:p>
    <w:p w:rsidR="00B360C3" w:rsidRPr="00B360C3" w:rsidRDefault="00B360C3" w:rsidP="00B360C3">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rPr>
      </w:pPr>
      <w:r w:rsidRPr="00B360C3">
        <w:rPr>
          <w:rFonts w:asciiTheme="minorHAnsi" w:hAnsiTheme="minorHAnsi" w:cs="Arial"/>
          <w:b/>
          <w:bCs/>
          <w:color w:val="000000"/>
          <w:lang w:val="en-US"/>
        </w:rPr>
        <w:t>UX02</w:t>
      </w:r>
      <w:r w:rsidRPr="00B360C3">
        <w:rPr>
          <w:rFonts w:asciiTheme="minorHAnsi" w:hAnsiTheme="minorHAnsi" w:cs="Arial"/>
          <w:b/>
          <w:bCs/>
          <w:color w:val="000000"/>
          <w:lang w:val="en-US"/>
        </w:rPr>
        <w:tab/>
      </w:r>
      <w:r w:rsidRPr="00B360C3">
        <w:rPr>
          <w:rFonts w:asciiTheme="minorHAnsi" w:hAnsiTheme="minorHAnsi" w:cs="Arial"/>
          <w:b/>
          <w:bCs/>
          <w:color w:val="000000"/>
          <w:lang w:val="en-US"/>
        </w:rPr>
        <w:tab/>
      </w:r>
      <w:r w:rsidRPr="00B360C3">
        <w:rPr>
          <w:rFonts w:asciiTheme="minorHAnsi" w:hAnsiTheme="minorHAnsi" w:cs="Arial"/>
          <w:color w:val="000000"/>
        </w:rPr>
        <w:t>SE "MSRS", 140 A, Lustdorfska Road Str., Odessa, 65114, Ukraine.</w:t>
      </w:r>
    </w:p>
    <w:p w:rsidR="00B360C3" w:rsidRPr="00B47B32" w:rsidRDefault="00B360C3" w:rsidP="00B360C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en-US"/>
        </w:rPr>
      </w:pPr>
      <w:r w:rsidRPr="00B360C3">
        <w:rPr>
          <w:rFonts w:asciiTheme="minorHAnsi" w:hAnsiTheme="minorHAnsi" w:cs="Arial"/>
          <w:sz w:val="24"/>
          <w:szCs w:val="24"/>
        </w:rPr>
        <w:tab/>
      </w:r>
      <w:r w:rsidRPr="00B360C3">
        <w:rPr>
          <w:rFonts w:asciiTheme="minorHAnsi" w:hAnsiTheme="minorHAnsi" w:cs="Arial"/>
          <w:sz w:val="24"/>
          <w:szCs w:val="24"/>
        </w:rPr>
        <w:tab/>
      </w:r>
      <w:r w:rsidRPr="00B47B32">
        <w:rPr>
          <w:rFonts w:asciiTheme="minorHAnsi" w:hAnsiTheme="minorHAnsi" w:cs="Arial"/>
          <w:color w:val="000000"/>
          <w:lang w:val="en-US"/>
        </w:rPr>
        <w:t>Tel.: +380 48 7850710, Fax: +380 48 7850710,</w:t>
      </w:r>
    </w:p>
    <w:p w:rsidR="00B360C3" w:rsidRPr="00B47B32" w:rsidRDefault="00B360C3" w:rsidP="00B360C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sz w:val="25"/>
          <w:szCs w:val="25"/>
          <w:lang w:val="en-US"/>
        </w:rPr>
      </w:pPr>
      <w:r w:rsidRPr="00B47B32">
        <w:rPr>
          <w:rFonts w:asciiTheme="minorHAnsi" w:hAnsiTheme="minorHAnsi" w:cs="Arial"/>
          <w:color w:val="000000"/>
          <w:lang w:val="en-US"/>
        </w:rPr>
        <w:tab/>
      </w:r>
      <w:r w:rsidRPr="00B47B32">
        <w:rPr>
          <w:rFonts w:asciiTheme="minorHAnsi" w:hAnsiTheme="minorHAnsi" w:cs="Arial"/>
          <w:color w:val="000000"/>
          <w:lang w:val="en-US"/>
        </w:rPr>
        <w:tab/>
        <w:t xml:space="preserve">E-Mail: </w:t>
      </w:r>
      <w:hyperlink r:id="rId14" w:history="1">
        <w:r w:rsidRPr="00B47B32">
          <w:rPr>
            <w:rFonts w:asciiTheme="minorHAnsi" w:hAnsiTheme="minorHAnsi" w:cs="Arial"/>
            <w:color w:val="0000FF"/>
            <w:u w:val="single"/>
            <w:lang w:val="en-US"/>
          </w:rPr>
          <w:t>bux@te.net.ua</w:t>
        </w:r>
      </w:hyperlink>
      <w:r w:rsidRPr="00B47B32">
        <w:rPr>
          <w:rFonts w:asciiTheme="minorHAnsi" w:hAnsiTheme="minorHAnsi" w:cs="Arial"/>
          <w:color w:val="000000"/>
          <w:lang w:val="en-US"/>
        </w:rPr>
        <w:t xml:space="preserve">, </w:t>
      </w:r>
      <w:hyperlink r:id="rId15" w:history="1">
        <w:r w:rsidRPr="00B47B32">
          <w:rPr>
            <w:rFonts w:asciiTheme="minorHAnsi" w:hAnsiTheme="minorHAnsi" w:cs="Arial"/>
            <w:color w:val="0000FF"/>
            <w:u w:val="single"/>
            <w:lang w:val="en-US"/>
          </w:rPr>
          <w:t>platzerova@sar.gov.ua</w:t>
        </w:r>
      </w:hyperlink>
      <w:r w:rsidRPr="00B47B32">
        <w:rPr>
          <w:rFonts w:asciiTheme="minorHAnsi" w:hAnsiTheme="minorHAnsi" w:cs="Arial"/>
          <w:color w:val="000000"/>
          <w:lang w:val="en-US"/>
        </w:rPr>
        <w:t>,</w:t>
      </w:r>
    </w:p>
    <w:p w:rsidR="00B360C3" w:rsidRPr="00B47B32" w:rsidRDefault="00B360C3" w:rsidP="00B360C3">
      <w:pPr>
        <w:widowControl w:val="0"/>
        <w:tabs>
          <w:tab w:val="clear" w:pos="1276"/>
          <w:tab w:val="clear" w:pos="1843"/>
          <w:tab w:val="left" w:pos="1133"/>
          <w:tab w:val="left" w:pos="1560"/>
          <w:tab w:val="left" w:pos="2127"/>
        </w:tabs>
        <w:spacing w:before="1"/>
        <w:ind w:firstLine="567"/>
        <w:jc w:val="left"/>
        <w:rPr>
          <w:rFonts w:asciiTheme="minorHAnsi" w:hAnsiTheme="minorHAnsi" w:cs="Arial"/>
          <w:i/>
          <w:iCs/>
          <w:color w:val="000000"/>
          <w:sz w:val="25"/>
          <w:szCs w:val="25"/>
          <w:lang w:val="en-US"/>
        </w:rPr>
      </w:pPr>
      <w:r w:rsidRPr="00B47B32">
        <w:rPr>
          <w:rFonts w:asciiTheme="minorHAnsi" w:hAnsiTheme="minorHAnsi" w:cs="Arial"/>
          <w:sz w:val="24"/>
          <w:szCs w:val="24"/>
          <w:lang w:val="en-US"/>
        </w:rPr>
        <w:tab/>
      </w:r>
      <w:r w:rsidRPr="00B47B32">
        <w:rPr>
          <w:rFonts w:asciiTheme="minorHAnsi" w:hAnsiTheme="minorHAnsi" w:cs="Arial"/>
          <w:sz w:val="24"/>
          <w:szCs w:val="24"/>
          <w:lang w:val="en-US"/>
        </w:rPr>
        <w:tab/>
      </w:r>
      <w:r w:rsidRPr="00B47B32">
        <w:rPr>
          <w:rFonts w:asciiTheme="minorHAnsi" w:hAnsiTheme="minorHAnsi" w:cs="Arial"/>
          <w:i/>
          <w:iCs/>
          <w:color w:val="000000"/>
          <w:lang w:val="en-US"/>
        </w:rPr>
        <w:t>Contact Person: Ms. Natalia Platzerova</w:t>
      </w:r>
    </w:p>
    <w:p w:rsidR="00EF21D8" w:rsidRDefault="00EF21D8"/>
    <w:p w:rsidR="00B360C3" w:rsidRDefault="00B360C3">
      <w:r>
        <w:br w:type="page"/>
      </w:r>
    </w:p>
    <w:p w:rsidR="00007CB6" w:rsidRPr="00B47B32" w:rsidRDefault="00007CB6" w:rsidP="009609ED">
      <w:pPr>
        <w:pStyle w:val="Heading20"/>
        <w:rPr>
          <w:lang w:val="en-US"/>
        </w:rPr>
      </w:pPr>
      <w:r w:rsidRPr="00B47B32">
        <w:rPr>
          <w:lang w:val="en-US"/>
        </w:rPr>
        <w:lastRenderedPageBreak/>
        <w:t>List of Issuer Identifier Numbers for</w:t>
      </w:r>
      <w:r w:rsidRPr="00B47B32">
        <w:rPr>
          <w:lang w:val="en-US"/>
        </w:rPr>
        <w:br/>
        <w:t xml:space="preserve">the International Telecommunication Charge Card </w:t>
      </w:r>
      <w:r w:rsidRPr="00B47B32">
        <w:rPr>
          <w:lang w:val="en-US"/>
        </w:rPr>
        <w:br/>
        <w:t xml:space="preserve">(in accordance with </w:t>
      </w:r>
      <w:r w:rsidR="009609ED" w:rsidRPr="00B47B32">
        <w:rPr>
          <w:lang w:val="en-US"/>
        </w:rPr>
        <w:t xml:space="preserve">Recommendation </w:t>
      </w:r>
      <w:bookmarkStart w:id="1204" w:name="_GoBack"/>
      <w:bookmarkEnd w:id="1204"/>
      <w:r w:rsidRPr="00B47B32">
        <w:rPr>
          <w:lang w:val="en-US"/>
        </w:rPr>
        <w:t>ITU-T E.118 (05/2006))</w:t>
      </w:r>
      <w:r w:rsidRPr="00B47B32">
        <w:rPr>
          <w:lang w:val="en-US"/>
        </w:rPr>
        <w:br/>
        <w:t>(Position on 15 November 2015)</w:t>
      </w:r>
    </w:p>
    <w:p w:rsidR="00007CB6" w:rsidRPr="00007CB6" w:rsidRDefault="00007CB6" w:rsidP="00007CB6">
      <w:pPr>
        <w:tabs>
          <w:tab w:val="clear" w:pos="567"/>
          <w:tab w:val="clear" w:pos="1276"/>
          <w:tab w:val="clear" w:pos="1843"/>
          <w:tab w:val="clear" w:pos="5387"/>
          <w:tab w:val="clear" w:pos="5954"/>
          <w:tab w:val="left" w:pos="720"/>
        </w:tabs>
        <w:spacing w:before="240"/>
        <w:jc w:val="center"/>
      </w:pPr>
      <w:r w:rsidRPr="00007CB6">
        <w:rPr>
          <w:sz w:val="22"/>
        </w:rPr>
        <w:t>(</w:t>
      </w:r>
      <w:r w:rsidRPr="00007CB6">
        <w:t>Annex to ITU Operational Bulletin No. 1088 – 15.XI.2015)</w:t>
      </w:r>
      <w:r w:rsidRPr="00007CB6">
        <w:br/>
      </w:r>
      <w:r w:rsidRPr="00007CB6">
        <w:rPr>
          <w:color w:val="000000"/>
        </w:rPr>
        <w:t>(Amendment No. 11)</w:t>
      </w:r>
    </w:p>
    <w:p w:rsidR="00007CB6" w:rsidRPr="00007CB6" w:rsidRDefault="00007CB6" w:rsidP="00007CB6">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360" w:after="240"/>
        <w:ind w:right="-425"/>
        <w:rPr>
          <w:rFonts w:cs="Arial"/>
          <w:b/>
          <w:szCs w:val="22"/>
          <w:lang w:val="en-US"/>
        </w:rPr>
      </w:pPr>
      <w:r w:rsidRPr="00007CB6">
        <w:rPr>
          <w:rFonts w:cs="Arial"/>
          <w:b/>
          <w:iCs/>
          <w:szCs w:val="22"/>
          <w:lang w:val="en-US"/>
        </w:rPr>
        <w:t>France</w:t>
      </w:r>
      <w:r w:rsidRPr="00007CB6">
        <w:rPr>
          <w:rFonts w:cs="Arial"/>
          <w:szCs w:val="22"/>
          <w:lang w:val="en-US"/>
        </w:rPr>
        <w:t xml:space="preserve">   </w:t>
      </w:r>
      <w:r w:rsidRPr="00007CB6">
        <w:rPr>
          <w:rFonts w:cs="Arial"/>
          <w:b/>
          <w:szCs w:val="22"/>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2"/>
        <w:gridCol w:w="2354"/>
        <w:gridCol w:w="1057"/>
        <w:gridCol w:w="3132"/>
        <w:gridCol w:w="1057"/>
      </w:tblGrid>
      <w:tr w:rsidR="00007CB6" w:rsidRPr="00007CB6" w:rsidTr="00007CB6">
        <w:trPr>
          <w:jc w:val="center"/>
        </w:trPr>
        <w:tc>
          <w:tcPr>
            <w:tcW w:w="1586"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Country/</w:t>
            </w:r>
          </w:p>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geographical area</w:t>
            </w:r>
          </w:p>
        </w:tc>
        <w:tc>
          <w:tcPr>
            <w:tcW w:w="2551"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Company Name/Address</w:t>
            </w:r>
          </w:p>
        </w:tc>
        <w:tc>
          <w:tcPr>
            <w:tcW w:w="1134"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Issuer Identifier Number</w:t>
            </w:r>
          </w:p>
        </w:tc>
        <w:tc>
          <w:tcPr>
            <w:tcW w:w="3402"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Contact</w:t>
            </w:r>
          </w:p>
        </w:tc>
        <w:tc>
          <w:tcPr>
            <w:tcW w:w="1134"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Effective date of usage</w:t>
            </w:r>
          </w:p>
        </w:tc>
      </w:tr>
      <w:tr w:rsidR="00007CB6" w:rsidRPr="00007CB6" w:rsidTr="00007CB6">
        <w:trPr>
          <w:jc w:val="center"/>
        </w:trPr>
        <w:tc>
          <w:tcPr>
            <w:tcW w:w="1586"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rPr>
                <w:rFonts w:cs="Arial"/>
                <w:sz w:val="18"/>
                <w:szCs w:val="18"/>
                <w:lang w:val="en-US"/>
              </w:rPr>
            </w:pPr>
            <w:r w:rsidRPr="00007CB6">
              <w:rPr>
                <w:rFonts w:cs="Arial"/>
                <w:sz w:val="18"/>
                <w:szCs w:val="18"/>
                <w:lang w:val="en-US"/>
              </w:rPr>
              <w:t>France</w:t>
            </w:r>
          </w:p>
        </w:tc>
        <w:tc>
          <w:tcPr>
            <w:tcW w:w="2551"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794"/>
                <w:tab w:val="left" w:pos="1191"/>
                <w:tab w:val="left" w:pos="1588"/>
                <w:tab w:val="left" w:pos="1985"/>
              </w:tabs>
              <w:spacing w:before="0"/>
              <w:rPr>
                <w:rFonts w:cs="Arial"/>
                <w:b/>
                <w:bCs/>
                <w:color w:val="000000"/>
                <w:sz w:val="18"/>
                <w:szCs w:val="18"/>
                <w:lang w:val="fr-FR"/>
              </w:rPr>
            </w:pPr>
            <w:r w:rsidRPr="00007CB6">
              <w:rPr>
                <w:rFonts w:cs="Arial"/>
                <w:b/>
                <w:bCs/>
                <w:color w:val="000000"/>
                <w:sz w:val="18"/>
                <w:szCs w:val="18"/>
                <w:lang w:val="fr-FR"/>
              </w:rPr>
              <w:t>OBERTHUR TECHNOLOGIES</w:t>
            </w:r>
          </w:p>
          <w:p w:rsidR="00007CB6" w:rsidRPr="00007CB6" w:rsidRDefault="00007CB6" w:rsidP="00007CB6">
            <w:pPr>
              <w:tabs>
                <w:tab w:val="clear" w:pos="567"/>
                <w:tab w:val="clear" w:pos="1276"/>
                <w:tab w:val="clear" w:pos="1843"/>
                <w:tab w:val="clear" w:pos="5387"/>
                <w:tab w:val="clear" w:pos="5954"/>
                <w:tab w:val="left" w:pos="794"/>
                <w:tab w:val="left" w:pos="1191"/>
                <w:tab w:val="left" w:pos="1588"/>
                <w:tab w:val="left" w:pos="1985"/>
              </w:tabs>
              <w:spacing w:before="0"/>
              <w:rPr>
                <w:rFonts w:cs="Arial"/>
                <w:color w:val="000000"/>
                <w:sz w:val="18"/>
                <w:szCs w:val="18"/>
                <w:lang w:val="fr-FR"/>
              </w:rPr>
            </w:pPr>
            <w:r w:rsidRPr="00007CB6">
              <w:rPr>
                <w:rFonts w:cs="Arial"/>
                <w:color w:val="000000"/>
                <w:sz w:val="18"/>
                <w:szCs w:val="18"/>
                <w:lang w:val="fr-FR"/>
              </w:rPr>
              <w:t>420 Rue d'Estienne d'Orves</w:t>
            </w:r>
          </w:p>
          <w:p w:rsidR="00007CB6" w:rsidRPr="00007CB6" w:rsidRDefault="00007CB6" w:rsidP="00007CB6">
            <w:pPr>
              <w:tabs>
                <w:tab w:val="clear" w:pos="567"/>
                <w:tab w:val="clear" w:pos="1276"/>
                <w:tab w:val="clear" w:pos="1843"/>
                <w:tab w:val="clear" w:pos="5387"/>
                <w:tab w:val="clear" w:pos="5954"/>
                <w:tab w:val="left" w:pos="794"/>
                <w:tab w:val="left" w:pos="1191"/>
                <w:tab w:val="left" w:pos="1588"/>
                <w:tab w:val="left" w:pos="1985"/>
              </w:tabs>
              <w:spacing w:before="0"/>
              <w:rPr>
                <w:rFonts w:cs="Arial"/>
                <w:sz w:val="18"/>
                <w:szCs w:val="18"/>
                <w:lang w:val="fr-FR"/>
              </w:rPr>
            </w:pPr>
            <w:r w:rsidRPr="00007CB6">
              <w:rPr>
                <w:rFonts w:cs="Arial"/>
                <w:color w:val="000000"/>
                <w:sz w:val="18"/>
                <w:szCs w:val="18"/>
                <w:lang w:val="fr-FR"/>
              </w:rPr>
              <w:t>92700 COLOMBES</w:t>
            </w:r>
          </w:p>
        </w:tc>
        <w:tc>
          <w:tcPr>
            <w:tcW w:w="1134"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b/>
                <w:sz w:val="18"/>
                <w:szCs w:val="18"/>
                <w:lang w:val="en-US"/>
              </w:rPr>
            </w:pPr>
            <w:r w:rsidRPr="00007CB6">
              <w:rPr>
                <w:rFonts w:cs="Arial"/>
                <w:b/>
                <w:sz w:val="18"/>
                <w:szCs w:val="18"/>
                <w:lang w:val="en-US"/>
              </w:rPr>
              <w:t>89 33 24</w:t>
            </w:r>
          </w:p>
        </w:tc>
        <w:tc>
          <w:tcPr>
            <w:tcW w:w="3402"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99"/>
                <w:tab w:val="left" w:pos="794"/>
                <w:tab w:val="left" w:pos="1191"/>
                <w:tab w:val="left" w:pos="1588"/>
                <w:tab w:val="left" w:pos="1985"/>
                <w:tab w:val="left" w:pos="4140"/>
                <w:tab w:val="left" w:pos="4230"/>
              </w:tabs>
              <w:spacing w:before="0"/>
              <w:rPr>
                <w:rFonts w:cs="Arial"/>
                <w:sz w:val="18"/>
                <w:szCs w:val="18"/>
                <w:lang w:val="fr-FR"/>
              </w:rPr>
            </w:pPr>
            <w:r w:rsidRPr="00007CB6">
              <w:rPr>
                <w:rFonts w:cs="Arial"/>
                <w:sz w:val="18"/>
                <w:szCs w:val="18"/>
                <w:lang w:val="fr-FR"/>
              </w:rPr>
              <w:t>Mr GAUVIN David</w:t>
            </w:r>
          </w:p>
          <w:p w:rsidR="00007CB6" w:rsidRPr="00007CB6" w:rsidRDefault="00007CB6" w:rsidP="00007CB6">
            <w:pPr>
              <w:tabs>
                <w:tab w:val="clear" w:pos="567"/>
                <w:tab w:val="clear" w:pos="1276"/>
                <w:tab w:val="clear" w:pos="1843"/>
                <w:tab w:val="clear" w:pos="5387"/>
                <w:tab w:val="clear" w:pos="5954"/>
                <w:tab w:val="left" w:pos="499"/>
                <w:tab w:val="left" w:pos="794"/>
                <w:tab w:val="left" w:pos="1191"/>
                <w:tab w:val="left" w:pos="1588"/>
                <w:tab w:val="left" w:pos="1985"/>
                <w:tab w:val="left" w:pos="4140"/>
                <w:tab w:val="left" w:pos="4230"/>
              </w:tabs>
              <w:spacing w:before="0"/>
              <w:rPr>
                <w:rFonts w:cs="Arial"/>
                <w:sz w:val="18"/>
                <w:szCs w:val="18"/>
                <w:lang w:val="fr-FR"/>
              </w:rPr>
            </w:pPr>
            <w:r w:rsidRPr="00007CB6">
              <w:rPr>
                <w:rFonts w:cs="Arial"/>
                <w:sz w:val="18"/>
                <w:szCs w:val="18"/>
                <w:lang w:val="fr-FR"/>
              </w:rPr>
              <w:t>OBERTHUR TECHNOLOGIES</w:t>
            </w:r>
          </w:p>
          <w:p w:rsidR="00007CB6" w:rsidRPr="00007CB6" w:rsidRDefault="00007CB6" w:rsidP="00007CB6">
            <w:pPr>
              <w:tabs>
                <w:tab w:val="clear" w:pos="567"/>
                <w:tab w:val="clear" w:pos="1276"/>
                <w:tab w:val="clear" w:pos="1843"/>
                <w:tab w:val="clear" w:pos="5387"/>
                <w:tab w:val="clear" w:pos="5954"/>
                <w:tab w:val="left" w:pos="499"/>
                <w:tab w:val="left" w:pos="794"/>
                <w:tab w:val="left" w:pos="1191"/>
                <w:tab w:val="left" w:pos="1588"/>
                <w:tab w:val="left" w:pos="1985"/>
                <w:tab w:val="left" w:pos="4140"/>
                <w:tab w:val="left" w:pos="4230"/>
              </w:tabs>
              <w:spacing w:before="0"/>
              <w:rPr>
                <w:rFonts w:cs="Arial"/>
                <w:sz w:val="18"/>
                <w:szCs w:val="18"/>
                <w:lang w:val="fr-FR"/>
              </w:rPr>
            </w:pPr>
            <w:r w:rsidRPr="00007CB6">
              <w:rPr>
                <w:rFonts w:cs="Arial"/>
                <w:sz w:val="18"/>
                <w:szCs w:val="18"/>
                <w:lang w:val="fr-FR"/>
              </w:rPr>
              <w:t>420 Rue d'Estienne d'Orves</w:t>
            </w:r>
          </w:p>
          <w:p w:rsidR="00007CB6" w:rsidRPr="00007CB6" w:rsidRDefault="00007CB6" w:rsidP="00007CB6">
            <w:pPr>
              <w:tabs>
                <w:tab w:val="clear" w:pos="567"/>
                <w:tab w:val="clear" w:pos="1276"/>
                <w:tab w:val="clear" w:pos="1843"/>
                <w:tab w:val="clear" w:pos="5387"/>
                <w:tab w:val="clear" w:pos="5954"/>
                <w:tab w:val="left" w:pos="499"/>
                <w:tab w:val="left" w:pos="794"/>
                <w:tab w:val="left" w:pos="1191"/>
                <w:tab w:val="left" w:pos="1588"/>
                <w:tab w:val="left" w:pos="1985"/>
                <w:tab w:val="left" w:pos="4140"/>
                <w:tab w:val="left" w:pos="4230"/>
              </w:tabs>
              <w:spacing w:before="0"/>
              <w:rPr>
                <w:rFonts w:cs="Arial"/>
                <w:sz w:val="18"/>
                <w:szCs w:val="18"/>
                <w:lang w:val="en-US"/>
              </w:rPr>
            </w:pPr>
            <w:r w:rsidRPr="00007CB6">
              <w:rPr>
                <w:rFonts w:cs="Arial"/>
                <w:sz w:val="18"/>
                <w:szCs w:val="18"/>
                <w:lang w:val="en-US"/>
              </w:rPr>
              <w:t>92700 COLOMBES</w:t>
            </w:r>
          </w:p>
          <w:p w:rsidR="00007CB6" w:rsidRPr="00007CB6" w:rsidRDefault="00007CB6" w:rsidP="00007CB6">
            <w:pPr>
              <w:tabs>
                <w:tab w:val="clear" w:pos="567"/>
                <w:tab w:val="clear" w:pos="1276"/>
                <w:tab w:val="clear" w:pos="1843"/>
                <w:tab w:val="clear" w:pos="5387"/>
                <w:tab w:val="clear" w:pos="5954"/>
                <w:tab w:val="left" w:pos="499"/>
                <w:tab w:val="left" w:pos="794"/>
                <w:tab w:val="left" w:pos="1191"/>
                <w:tab w:val="left" w:pos="1588"/>
                <w:tab w:val="left" w:pos="1985"/>
                <w:tab w:val="left" w:pos="4140"/>
                <w:tab w:val="left" w:pos="4230"/>
              </w:tabs>
              <w:spacing w:before="0"/>
              <w:rPr>
                <w:rFonts w:cs="Arial"/>
                <w:sz w:val="18"/>
                <w:szCs w:val="18"/>
                <w:lang w:val="en-US"/>
              </w:rPr>
            </w:pPr>
            <w:r w:rsidRPr="00007CB6">
              <w:rPr>
                <w:rFonts w:cs="Arial"/>
                <w:sz w:val="18"/>
                <w:szCs w:val="18"/>
                <w:lang w:val="en-US"/>
              </w:rPr>
              <w:t>France</w:t>
            </w:r>
          </w:p>
          <w:p w:rsidR="00007CB6" w:rsidRPr="00007CB6" w:rsidRDefault="00007CB6" w:rsidP="004808B7">
            <w:pPr>
              <w:tabs>
                <w:tab w:val="clear" w:pos="567"/>
                <w:tab w:val="clear" w:pos="1276"/>
                <w:tab w:val="clear" w:pos="1843"/>
                <w:tab w:val="clear" w:pos="5387"/>
                <w:tab w:val="clear" w:pos="5954"/>
                <w:tab w:val="left" w:pos="530"/>
                <w:tab w:val="left" w:pos="794"/>
                <w:tab w:val="left" w:pos="1191"/>
                <w:tab w:val="left" w:pos="1588"/>
                <w:tab w:val="left" w:pos="1985"/>
                <w:tab w:val="left" w:pos="4140"/>
                <w:tab w:val="left" w:pos="4230"/>
              </w:tabs>
              <w:spacing w:before="0"/>
              <w:rPr>
                <w:rFonts w:cs="Arial"/>
                <w:sz w:val="18"/>
                <w:szCs w:val="18"/>
                <w:lang w:val="en-US"/>
              </w:rPr>
            </w:pPr>
            <w:r w:rsidRPr="00007CB6">
              <w:rPr>
                <w:rFonts w:cs="Arial"/>
                <w:sz w:val="18"/>
                <w:szCs w:val="18"/>
                <w:lang w:val="en-US"/>
              </w:rPr>
              <w:t xml:space="preserve">Tel: </w:t>
            </w:r>
            <w:r w:rsidR="004808B7" w:rsidRPr="004808B7">
              <w:rPr>
                <w:rFonts w:cs="Arial"/>
                <w:sz w:val="18"/>
                <w:szCs w:val="18"/>
                <w:lang w:val="en-US"/>
              </w:rPr>
              <w:tab/>
            </w:r>
            <w:r w:rsidRPr="00007CB6">
              <w:rPr>
                <w:rFonts w:cs="Arial"/>
                <w:sz w:val="18"/>
                <w:szCs w:val="18"/>
                <w:lang w:val="en-US"/>
              </w:rPr>
              <w:t>+33 1 78 14 72 89</w:t>
            </w:r>
          </w:p>
          <w:p w:rsidR="00007CB6" w:rsidRPr="00007CB6" w:rsidRDefault="00007CB6" w:rsidP="004808B7">
            <w:pPr>
              <w:tabs>
                <w:tab w:val="clear" w:pos="567"/>
                <w:tab w:val="clear" w:pos="1276"/>
                <w:tab w:val="clear" w:pos="1843"/>
                <w:tab w:val="clear" w:pos="5387"/>
                <w:tab w:val="clear" w:pos="5954"/>
                <w:tab w:val="left" w:pos="530"/>
                <w:tab w:val="left" w:pos="794"/>
                <w:tab w:val="left" w:pos="1191"/>
                <w:tab w:val="left" w:pos="1588"/>
                <w:tab w:val="left" w:pos="1985"/>
                <w:tab w:val="left" w:pos="4140"/>
                <w:tab w:val="left" w:pos="4230"/>
              </w:tabs>
              <w:spacing w:before="0"/>
              <w:rPr>
                <w:rFonts w:cs="Arial"/>
                <w:sz w:val="18"/>
                <w:szCs w:val="18"/>
                <w:lang w:val="en-US"/>
              </w:rPr>
            </w:pPr>
            <w:r w:rsidRPr="00007CB6">
              <w:rPr>
                <w:rFonts w:cs="Arial"/>
                <w:sz w:val="18"/>
                <w:szCs w:val="18"/>
                <w:lang w:val="en-US"/>
              </w:rPr>
              <w:t>E-mail: d.gauvin@oberthur.com</w:t>
            </w:r>
          </w:p>
        </w:tc>
        <w:tc>
          <w:tcPr>
            <w:tcW w:w="1134"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bCs/>
                <w:sz w:val="18"/>
                <w:szCs w:val="18"/>
                <w:lang w:val="en-US"/>
              </w:rPr>
            </w:pPr>
            <w:r w:rsidRPr="00007CB6">
              <w:rPr>
                <w:rFonts w:cs="Arial"/>
                <w:bCs/>
                <w:sz w:val="18"/>
                <w:szCs w:val="18"/>
                <w:lang w:val="en-US"/>
              </w:rPr>
              <w:t>5.IX.2016</w:t>
            </w:r>
          </w:p>
        </w:tc>
      </w:tr>
    </w:tbl>
    <w:p w:rsidR="00007CB6" w:rsidRPr="00007CB6" w:rsidRDefault="00007CB6" w:rsidP="00007CB6">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360" w:after="240"/>
        <w:ind w:right="-425"/>
        <w:rPr>
          <w:rFonts w:cs="Arial"/>
          <w:b/>
          <w:szCs w:val="22"/>
          <w:lang w:val="en-US"/>
        </w:rPr>
      </w:pPr>
      <w:r w:rsidRPr="00007CB6">
        <w:rPr>
          <w:rFonts w:cs="Arial"/>
          <w:b/>
          <w:iCs/>
          <w:szCs w:val="22"/>
          <w:lang w:val="en-US"/>
        </w:rPr>
        <w:t>Hong Kong, China</w:t>
      </w:r>
      <w:r w:rsidRPr="00007CB6">
        <w:rPr>
          <w:rFonts w:cs="Arial"/>
          <w:szCs w:val="22"/>
          <w:lang w:val="en-US"/>
        </w:rPr>
        <w:t xml:space="preserve">   </w:t>
      </w:r>
      <w:r w:rsidRPr="00007CB6">
        <w:rPr>
          <w:rFonts w:cs="Arial"/>
          <w:b/>
          <w:szCs w:val="22"/>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2"/>
        <w:gridCol w:w="2354"/>
        <w:gridCol w:w="1057"/>
        <w:gridCol w:w="3132"/>
        <w:gridCol w:w="1057"/>
      </w:tblGrid>
      <w:tr w:rsidR="00007CB6" w:rsidRPr="00007CB6" w:rsidTr="00007CB6">
        <w:trPr>
          <w:jc w:val="center"/>
        </w:trPr>
        <w:tc>
          <w:tcPr>
            <w:tcW w:w="1586"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Country/</w:t>
            </w:r>
          </w:p>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geographical area</w:t>
            </w:r>
          </w:p>
        </w:tc>
        <w:tc>
          <w:tcPr>
            <w:tcW w:w="2551"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Company Name/Address</w:t>
            </w:r>
          </w:p>
        </w:tc>
        <w:tc>
          <w:tcPr>
            <w:tcW w:w="1134"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Issuer Identifier Number</w:t>
            </w:r>
          </w:p>
        </w:tc>
        <w:tc>
          <w:tcPr>
            <w:tcW w:w="3402"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Contact</w:t>
            </w:r>
          </w:p>
        </w:tc>
        <w:tc>
          <w:tcPr>
            <w:tcW w:w="1134"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sz w:val="18"/>
                <w:szCs w:val="18"/>
                <w:lang w:val="en-US"/>
              </w:rPr>
            </w:pPr>
            <w:r w:rsidRPr="00007CB6">
              <w:rPr>
                <w:rFonts w:cs="Arial"/>
                <w:i/>
                <w:iCs/>
                <w:sz w:val="18"/>
                <w:szCs w:val="18"/>
                <w:lang w:val="en-US"/>
              </w:rPr>
              <w:t>Effective date of usage</w:t>
            </w:r>
          </w:p>
        </w:tc>
      </w:tr>
      <w:tr w:rsidR="00007CB6" w:rsidRPr="00127FDE" w:rsidTr="00007CB6">
        <w:trPr>
          <w:jc w:val="center"/>
        </w:trPr>
        <w:tc>
          <w:tcPr>
            <w:tcW w:w="1586"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cs="Arial"/>
                <w:sz w:val="18"/>
                <w:szCs w:val="18"/>
                <w:lang w:val="en-US"/>
              </w:rPr>
            </w:pPr>
            <w:r w:rsidRPr="00007CB6">
              <w:rPr>
                <w:rFonts w:cs="Arial"/>
                <w:sz w:val="18"/>
                <w:szCs w:val="18"/>
                <w:lang w:val="en-US"/>
              </w:rPr>
              <w:t>Hong Kong, China</w:t>
            </w:r>
          </w:p>
        </w:tc>
        <w:tc>
          <w:tcPr>
            <w:tcW w:w="2551"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b/>
                <w:bCs/>
                <w:sz w:val="18"/>
                <w:szCs w:val="18"/>
                <w:lang w:val="en-US"/>
              </w:rPr>
            </w:pPr>
            <w:r w:rsidRPr="00007CB6">
              <w:rPr>
                <w:rFonts w:cs="Arial"/>
                <w:b/>
                <w:bCs/>
                <w:sz w:val="18"/>
                <w:szCs w:val="18"/>
                <w:lang w:val="en-US"/>
              </w:rPr>
              <w:t>China Telecom Global Limited</w:t>
            </w:r>
          </w:p>
          <w:p w:rsidR="00007CB6" w:rsidRPr="00007CB6" w:rsidRDefault="00007CB6" w:rsidP="00007CB6">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en-US"/>
              </w:rPr>
            </w:pPr>
            <w:r w:rsidRPr="00007CB6">
              <w:rPr>
                <w:rFonts w:cs="Arial"/>
                <w:sz w:val="18"/>
                <w:szCs w:val="18"/>
                <w:lang w:val="en-US"/>
              </w:rPr>
              <w:t xml:space="preserve">38/F Dah Sing Financial Centre, </w:t>
            </w:r>
            <w:r w:rsidRPr="00007CB6">
              <w:rPr>
                <w:rFonts w:cs="Arial"/>
                <w:sz w:val="18"/>
                <w:szCs w:val="18"/>
                <w:lang w:val="en-US"/>
              </w:rPr>
              <w:br/>
              <w:t>108 Gloucester Road</w:t>
            </w:r>
          </w:p>
          <w:p w:rsidR="00007CB6" w:rsidRPr="00007CB6" w:rsidRDefault="00007CB6" w:rsidP="00007CB6">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de-CH"/>
              </w:rPr>
            </w:pPr>
            <w:r w:rsidRPr="00007CB6">
              <w:rPr>
                <w:rFonts w:cs="Arial"/>
                <w:sz w:val="18"/>
                <w:szCs w:val="18"/>
                <w:lang w:val="de-CH"/>
              </w:rPr>
              <w:t>WANCHAI</w:t>
            </w:r>
          </w:p>
        </w:tc>
        <w:tc>
          <w:tcPr>
            <w:tcW w:w="1134"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b/>
                <w:sz w:val="18"/>
                <w:szCs w:val="18"/>
                <w:lang w:val="en-US"/>
              </w:rPr>
            </w:pPr>
            <w:r w:rsidRPr="00007CB6">
              <w:rPr>
                <w:rFonts w:cs="Arial"/>
                <w:b/>
                <w:sz w:val="18"/>
                <w:szCs w:val="18"/>
                <w:lang w:val="en-US"/>
              </w:rPr>
              <w:t>89 852 31</w:t>
            </w:r>
          </w:p>
        </w:tc>
        <w:tc>
          <w:tcPr>
            <w:tcW w:w="3402" w:type="dxa"/>
            <w:tcBorders>
              <w:top w:val="single" w:sz="6" w:space="0" w:color="auto"/>
              <w:left w:val="single" w:sz="6" w:space="0" w:color="auto"/>
              <w:bottom w:val="single" w:sz="6" w:space="0" w:color="auto"/>
              <w:right w:val="single" w:sz="6" w:space="0" w:color="auto"/>
            </w:tcBorders>
          </w:tcPr>
          <w:p w:rsidR="00007CB6" w:rsidRPr="00007CB6" w:rsidRDefault="00007CB6" w:rsidP="00007CB6">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007CB6">
              <w:rPr>
                <w:rFonts w:cs="Arial"/>
                <w:sz w:val="18"/>
                <w:szCs w:val="18"/>
                <w:lang w:val="pt-BR"/>
              </w:rPr>
              <w:t>Mr Karson Ng</w:t>
            </w:r>
          </w:p>
          <w:p w:rsidR="00007CB6" w:rsidRPr="00007CB6" w:rsidRDefault="00007CB6" w:rsidP="00007CB6">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007CB6">
              <w:rPr>
                <w:rFonts w:cs="Arial"/>
                <w:sz w:val="18"/>
                <w:szCs w:val="18"/>
                <w:lang w:val="pt-BR"/>
              </w:rPr>
              <w:t>China Telecom Global Limited</w:t>
            </w:r>
          </w:p>
          <w:p w:rsidR="00007CB6" w:rsidRPr="00007CB6" w:rsidRDefault="00007CB6" w:rsidP="00007CB6">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007CB6">
              <w:rPr>
                <w:rFonts w:cs="Arial"/>
                <w:sz w:val="18"/>
                <w:szCs w:val="18"/>
                <w:lang w:val="pt-BR"/>
              </w:rPr>
              <w:t xml:space="preserve">38/F Dah Sing Financial Centre, </w:t>
            </w:r>
            <w:r w:rsidRPr="00007CB6">
              <w:rPr>
                <w:rFonts w:cs="Arial"/>
                <w:sz w:val="18"/>
                <w:szCs w:val="18"/>
                <w:lang w:val="pt-BR"/>
              </w:rPr>
              <w:br/>
              <w:t>108 Gloucester Road</w:t>
            </w:r>
          </w:p>
          <w:p w:rsidR="00007CB6" w:rsidRPr="00007CB6" w:rsidRDefault="00007CB6" w:rsidP="00007CB6">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007CB6">
              <w:rPr>
                <w:rFonts w:cs="Arial"/>
                <w:sz w:val="18"/>
                <w:szCs w:val="18"/>
                <w:lang w:val="pt-BR"/>
              </w:rPr>
              <w:t>WANCHAI</w:t>
            </w:r>
          </w:p>
          <w:p w:rsidR="00007CB6" w:rsidRPr="00B47B32" w:rsidRDefault="00007CB6" w:rsidP="004808B7">
            <w:pPr>
              <w:tabs>
                <w:tab w:val="clear" w:pos="567"/>
                <w:tab w:val="clear" w:pos="1276"/>
                <w:tab w:val="clear" w:pos="1843"/>
                <w:tab w:val="clear" w:pos="5387"/>
                <w:tab w:val="clear" w:pos="5954"/>
                <w:tab w:val="left" w:pos="530"/>
                <w:tab w:val="left" w:pos="794"/>
                <w:tab w:val="left" w:pos="1191"/>
                <w:tab w:val="left" w:pos="1588"/>
                <w:tab w:val="left" w:pos="1985"/>
                <w:tab w:val="left" w:pos="4140"/>
                <w:tab w:val="left" w:pos="4230"/>
              </w:tabs>
              <w:spacing w:before="0"/>
              <w:rPr>
                <w:rFonts w:cs="Arial"/>
                <w:sz w:val="18"/>
                <w:szCs w:val="18"/>
                <w:lang w:val="fr-CH"/>
              </w:rPr>
            </w:pPr>
            <w:r w:rsidRPr="00007CB6">
              <w:rPr>
                <w:rFonts w:cs="Arial"/>
                <w:sz w:val="18"/>
                <w:szCs w:val="18"/>
                <w:lang w:val="pt-BR"/>
              </w:rPr>
              <w:t xml:space="preserve">Tel: </w:t>
            </w:r>
            <w:r w:rsidR="004808B7">
              <w:rPr>
                <w:rFonts w:cs="Arial"/>
                <w:sz w:val="18"/>
                <w:szCs w:val="18"/>
                <w:lang w:val="pt-BR"/>
              </w:rPr>
              <w:tab/>
            </w:r>
            <w:r w:rsidRPr="00007CB6">
              <w:rPr>
                <w:rFonts w:cs="Arial"/>
                <w:sz w:val="18"/>
                <w:szCs w:val="18"/>
                <w:lang w:val="pt-BR"/>
              </w:rPr>
              <w:t>+</w:t>
            </w:r>
            <w:r w:rsidRPr="00B47B32">
              <w:rPr>
                <w:rFonts w:cs="Arial"/>
                <w:sz w:val="18"/>
                <w:szCs w:val="18"/>
                <w:lang w:val="fr-CH"/>
              </w:rPr>
              <w:t>852 2582 9131</w:t>
            </w:r>
          </w:p>
          <w:p w:rsidR="00007CB6" w:rsidRPr="00B47B32" w:rsidRDefault="00007CB6" w:rsidP="004808B7">
            <w:pPr>
              <w:tabs>
                <w:tab w:val="clear" w:pos="567"/>
                <w:tab w:val="clear" w:pos="1276"/>
                <w:tab w:val="clear" w:pos="1843"/>
                <w:tab w:val="clear" w:pos="5387"/>
                <w:tab w:val="clear" w:pos="5954"/>
                <w:tab w:val="left" w:pos="530"/>
                <w:tab w:val="left" w:pos="794"/>
                <w:tab w:val="left" w:pos="1191"/>
                <w:tab w:val="left" w:pos="1588"/>
                <w:tab w:val="left" w:pos="1985"/>
                <w:tab w:val="left" w:pos="4140"/>
                <w:tab w:val="left" w:pos="4230"/>
              </w:tabs>
              <w:spacing w:before="0"/>
              <w:rPr>
                <w:rFonts w:cs="Arial"/>
                <w:sz w:val="18"/>
                <w:szCs w:val="18"/>
                <w:lang w:val="fr-CH"/>
              </w:rPr>
            </w:pPr>
            <w:r w:rsidRPr="00B47B32">
              <w:rPr>
                <w:rFonts w:cs="Arial"/>
                <w:sz w:val="18"/>
                <w:szCs w:val="18"/>
                <w:lang w:val="fr-CH"/>
              </w:rPr>
              <w:t xml:space="preserve">Fax: </w:t>
            </w:r>
            <w:r w:rsidR="004808B7" w:rsidRPr="00B47B32">
              <w:rPr>
                <w:rFonts w:cs="Arial"/>
                <w:sz w:val="18"/>
                <w:szCs w:val="18"/>
                <w:lang w:val="fr-CH"/>
              </w:rPr>
              <w:tab/>
            </w:r>
            <w:r w:rsidRPr="00B47B32">
              <w:rPr>
                <w:rFonts w:cs="Arial"/>
                <w:sz w:val="18"/>
                <w:szCs w:val="18"/>
                <w:lang w:val="fr-CH"/>
              </w:rPr>
              <w:t>+852 2877 0988</w:t>
            </w:r>
          </w:p>
          <w:p w:rsidR="00007CB6" w:rsidRPr="00007CB6" w:rsidRDefault="00007CB6" w:rsidP="004808B7">
            <w:pPr>
              <w:tabs>
                <w:tab w:val="clear" w:pos="567"/>
                <w:tab w:val="clear" w:pos="1276"/>
                <w:tab w:val="clear" w:pos="1843"/>
                <w:tab w:val="clear" w:pos="5387"/>
                <w:tab w:val="clear" w:pos="5954"/>
                <w:tab w:val="left" w:pos="530"/>
                <w:tab w:val="left" w:pos="794"/>
                <w:tab w:val="left" w:pos="1191"/>
                <w:tab w:val="left" w:pos="1588"/>
                <w:tab w:val="left" w:pos="1985"/>
                <w:tab w:val="left" w:pos="4140"/>
                <w:tab w:val="left" w:pos="4230"/>
              </w:tabs>
              <w:spacing w:before="0"/>
              <w:rPr>
                <w:rFonts w:cs="Arial"/>
                <w:spacing w:val="-10"/>
                <w:sz w:val="18"/>
                <w:szCs w:val="18"/>
                <w:lang w:val="pt-BR"/>
              </w:rPr>
            </w:pPr>
            <w:r w:rsidRPr="00B47B32">
              <w:rPr>
                <w:rFonts w:cs="Arial"/>
                <w:spacing w:val="-10"/>
                <w:sz w:val="18"/>
                <w:szCs w:val="18"/>
                <w:lang w:val="fr-CH"/>
              </w:rPr>
              <w:t xml:space="preserve">E-mail: </w:t>
            </w:r>
            <w:r w:rsidR="00127FDE">
              <w:rPr>
                <w:rFonts w:cs="Arial"/>
                <w:spacing w:val="-10"/>
                <w:sz w:val="18"/>
                <w:szCs w:val="18"/>
                <w:lang w:val="fr-CH"/>
              </w:rPr>
              <w:tab/>
            </w:r>
            <w:r w:rsidRPr="00B47B32">
              <w:rPr>
                <w:rFonts w:cs="Arial"/>
                <w:spacing w:val="-10"/>
                <w:sz w:val="18"/>
                <w:szCs w:val="18"/>
                <w:lang w:val="fr-CH"/>
              </w:rPr>
              <w:t>karsonng@</w:t>
            </w:r>
            <w:r w:rsidRPr="00007CB6">
              <w:rPr>
                <w:rFonts w:cs="Arial"/>
                <w:spacing w:val="-10"/>
                <w:sz w:val="18"/>
                <w:szCs w:val="18"/>
                <w:lang w:val="pt-BR"/>
              </w:rPr>
              <w:t>chinatelecomglobal.com</w:t>
            </w:r>
          </w:p>
        </w:tc>
        <w:tc>
          <w:tcPr>
            <w:tcW w:w="1134" w:type="dxa"/>
            <w:tcBorders>
              <w:top w:val="single" w:sz="6" w:space="0" w:color="auto"/>
              <w:left w:val="single" w:sz="6" w:space="0" w:color="auto"/>
              <w:bottom w:val="single" w:sz="6" w:space="0" w:color="auto"/>
              <w:right w:val="single" w:sz="6" w:space="0" w:color="auto"/>
            </w:tcBorders>
          </w:tcPr>
          <w:p w:rsidR="00007CB6" w:rsidRPr="00127FDE" w:rsidRDefault="00007CB6" w:rsidP="00007CB6">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bCs/>
                <w:sz w:val="18"/>
                <w:szCs w:val="18"/>
                <w:lang w:val="fr-CH"/>
              </w:rPr>
            </w:pPr>
            <w:r w:rsidRPr="00127FDE">
              <w:rPr>
                <w:rFonts w:cs="Arial"/>
                <w:bCs/>
                <w:color w:val="000000"/>
                <w:sz w:val="18"/>
                <w:szCs w:val="18"/>
                <w:lang w:val="fr-CH"/>
              </w:rPr>
              <w:t>1.IX.2016</w:t>
            </w:r>
          </w:p>
        </w:tc>
      </w:tr>
    </w:tbl>
    <w:p w:rsidR="00007CB6" w:rsidRPr="00127FDE" w:rsidRDefault="00007CB6" w:rsidP="00007CB6">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fr-CH"/>
        </w:rPr>
      </w:pPr>
    </w:p>
    <w:p w:rsidR="00007CB6" w:rsidRPr="00127FDE" w:rsidRDefault="00007CB6" w:rsidP="00007CB6">
      <w:pPr>
        <w:tabs>
          <w:tab w:val="clear" w:pos="1276"/>
          <w:tab w:val="clear" w:pos="1843"/>
          <w:tab w:val="clear" w:pos="5387"/>
          <w:tab w:val="clear" w:pos="5954"/>
          <w:tab w:val="left" w:pos="1560"/>
          <w:tab w:val="left" w:pos="4140"/>
          <w:tab w:val="left" w:pos="4230"/>
        </w:tabs>
        <w:spacing w:before="0" w:after="80"/>
        <w:jc w:val="left"/>
        <w:rPr>
          <w:rFonts w:cs="Arial"/>
          <w:b/>
          <w:bCs/>
          <w:lang w:val="fr-CH"/>
        </w:rPr>
      </w:pPr>
    </w:p>
    <w:p w:rsidR="00044B9F" w:rsidRPr="00044B9F" w:rsidRDefault="00044B9F" w:rsidP="0063002D">
      <w:pPr>
        <w:pStyle w:val="Heading20"/>
      </w:pPr>
      <w:r w:rsidRPr="00044B9F">
        <w:t>List of ITU-T Recommendation E.164 assigned Country Codes</w:t>
      </w:r>
      <w:r w:rsidRPr="00044B9F">
        <w:br/>
        <w:t>(Complement to Recommendation ITU-T E.164 (11/2010))</w:t>
      </w:r>
      <w:r w:rsidRPr="00044B9F">
        <w:br/>
        <w:t>(Position on 1 November 2011)</w:t>
      </w:r>
    </w:p>
    <w:p w:rsidR="00044B9F" w:rsidRPr="00044B9F" w:rsidRDefault="00044B9F" w:rsidP="00044B9F">
      <w:pPr>
        <w:jc w:val="center"/>
      </w:pPr>
      <w:r w:rsidRPr="00044B9F">
        <w:t>(Annex to ITU Operational Bulletin No.</w:t>
      </w:r>
      <w:r w:rsidRPr="00044B9F">
        <w:rPr>
          <w:vertAlign w:val="superscript"/>
        </w:rPr>
        <w:t xml:space="preserve"> </w:t>
      </w:r>
      <w:r w:rsidRPr="00044B9F">
        <w:t>991 – 1.XI.2011)</w:t>
      </w:r>
      <w:r w:rsidRPr="00044B9F">
        <w:br/>
        <w:t>(Amendment No. 19)</w:t>
      </w:r>
    </w:p>
    <w:p w:rsidR="00044B9F" w:rsidRPr="00044B9F" w:rsidRDefault="00044B9F" w:rsidP="00044B9F">
      <w:pPr>
        <w:rPr>
          <w:b/>
        </w:rPr>
      </w:pPr>
      <w:r w:rsidRPr="00044B9F">
        <w:rPr>
          <w:b/>
        </w:rPr>
        <w:t>Notes common to Numerical and Alphabetical lists of ITU-T Recommendation E.164 assigned country codes</w:t>
      </w:r>
    </w:p>
    <w:p w:rsidR="00044B9F" w:rsidRPr="00127FDE" w:rsidRDefault="00044B9F" w:rsidP="00044B9F">
      <w:r w:rsidRPr="00044B9F">
        <w:t xml:space="preserve">Associated with shared country code 883, the following three-digit </w:t>
      </w:r>
      <w:r w:rsidRPr="00127FDE">
        <w:t>identification code has been assigned for the international network of:</w:t>
      </w:r>
    </w:p>
    <w:p w:rsidR="00044B9F" w:rsidRPr="00044B9F" w:rsidRDefault="00044B9F" w:rsidP="00044B9F">
      <w:pPr>
        <w:widowControl w:val="0"/>
        <w:tabs>
          <w:tab w:val="left" w:pos="0"/>
          <w:tab w:val="left" w:pos="340"/>
        </w:tabs>
        <w:ind w:left="340" w:hanging="340"/>
        <w:rPr>
          <w:b/>
          <w:color w:val="000000"/>
        </w:rPr>
      </w:pPr>
      <w:r w:rsidRPr="00044B9F">
        <w:rPr>
          <w:b/>
          <w:bCs/>
          <w:i/>
          <w:color w:val="000000"/>
          <w:lang w:val="es-ES"/>
        </w:rPr>
        <w:t>Note p)</w:t>
      </w:r>
      <w:r w:rsidRPr="00044B9F">
        <w:rPr>
          <w:b/>
          <w:color w:val="000000"/>
          <w:lang w:val="es-ES"/>
        </w:rPr>
        <w:t xml:space="preserve">   </w:t>
      </w:r>
      <w:r w:rsidRPr="00044B9F">
        <w:rPr>
          <w:b/>
          <w:lang w:val="es-ES"/>
        </w:rPr>
        <w:t xml:space="preserve">+883 200   </w:t>
      </w:r>
      <w:r w:rsidRPr="00044B9F">
        <w:rPr>
          <w:b/>
          <w:color w:val="000000"/>
          <w:lang w:val="es-ES"/>
        </w:rPr>
        <w:t xml:space="preserve">  ADD</w:t>
      </w:r>
      <w:r w:rsidRPr="00044B9F">
        <w:rPr>
          <w:b/>
          <w:color w:val="000000"/>
        </w:rPr>
        <w:t>*</w:t>
      </w:r>
    </w:p>
    <w:p w:rsidR="00044B9F" w:rsidRPr="00044B9F" w:rsidRDefault="00044B9F" w:rsidP="00044B9F">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044B9F" w:rsidRPr="00044B9F" w:rsidTr="00F33B35">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044B9F" w:rsidRPr="00044B9F" w:rsidRDefault="00044B9F" w:rsidP="00044B9F">
            <w:pPr>
              <w:keepNext/>
              <w:tabs>
                <w:tab w:val="clear" w:pos="567"/>
                <w:tab w:val="clear" w:pos="5387"/>
                <w:tab w:val="clear" w:pos="5954"/>
              </w:tabs>
              <w:spacing w:before="60" w:after="60"/>
              <w:jc w:val="center"/>
              <w:rPr>
                <w:i/>
                <w:lang w:val="fr-FR"/>
              </w:rPr>
            </w:pPr>
            <w:r w:rsidRPr="00044B9F">
              <w:rPr>
                <w:i/>
                <w:lang w:val="fr-FR"/>
              </w:rPr>
              <w:t>Applicant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044B9F" w:rsidRPr="00044B9F" w:rsidRDefault="00044B9F" w:rsidP="00044B9F">
            <w:pPr>
              <w:keepNext/>
              <w:tabs>
                <w:tab w:val="clear" w:pos="567"/>
                <w:tab w:val="clear" w:pos="5387"/>
                <w:tab w:val="clear" w:pos="5954"/>
              </w:tabs>
              <w:spacing w:before="60" w:after="60"/>
              <w:jc w:val="center"/>
              <w:rPr>
                <w:i/>
                <w:lang w:val="fr-FR"/>
              </w:rPr>
            </w:pPr>
            <w:r w:rsidRPr="00044B9F">
              <w:rPr>
                <w:i/>
                <w:lang w:val="fr-FR"/>
              </w:rPr>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044B9F" w:rsidRPr="00044B9F" w:rsidRDefault="00044B9F" w:rsidP="00044B9F">
            <w:pPr>
              <w:keepNext/>
              <w:tabs>
                <w:tab w:val="clear" w:pos="567"/>
                <w:tab w:val="clear" w:pos="5387"/>
                <w:tab w:val="clear" w:pos="5954"/>
              </w:tabs>
              <w:spacing w:before="60" w:after="60"/>
              <w:jc w:val="center"/>
              <w:rPr>
                <w:i/>
                <w:lang w:val="en-US"/>
              </w:rPr>
            </w:pPr>
            <w:r w:rsidRPr="00044B9F">
              <w:rPr>
                <w:i/>
                <w:lang w:val="en-US"/>
              </w:rPr>
              <w:t xml:space="preserve">Country Code and </w:t>
            </w:r>
            <w:r w:rsidRPr="00044B9F">
              <w:rPr>
                <w:i/>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044B9F" w:rsidRPr="00044B9F" w:rsidRDefault="00044B9F" w:rsidP="00044B9F">
            <w:pPr>
              <w:keepNext/>
              <w:tabs>
                <w:tab w:val="clear" w:pos="567"/>
                <w:tab w:val="clear" w:pos="5387"/>
                <w:tab w:val="clear" w:pos="5954"/>
              </w:tabs>
              <w:spacing w:before="60" w:after="60"/>
              <w:jc w:val="center"/>
              <w:rPr>
                <w:i/>
                <w:lang w:val="fr-FR"/>
              </w:rPr>
            </w:pPr>
            <w:r w:rsidRPr="00044B9F">
              <w:rPr>
                <w:i/>
                <w:lang w:val="fr-FR"/>
              </w:rPr>
              <w:t>Status</w:t>
            </w:r>
          </w:p>
        </w:tc>
      </w:tr>
      <w:tr w:rsidR="00044B9F" w:rsidRPr="00044B9F" w:rsidTr="00F33B35">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044B9F" w:rsidRPr="00044B9F" w:rsidRDefault="00044B9F" w:rsidP="00044B9F">
            <w:pPr>
              <w:tabs>
                <w:tab w:val="clear" w:pos="567"/>
              </w:tabs>
              <w:spacing w:before="40" w:after="40" w:line="276" w:lineRule="auto"/>
              <w:jc w:val="left"/>
              <w:rPr>
                <w:bCs/>
                <w:lang w:val="en-US"/>
              </w:rPr>
            </w:pPr>
            <w:r w:rsidRPr="00044B9F">
              <w:rPr>
                <w:bCs/>
                <w:lang w:val="en-US"/>
              </w:rPr>
              <w:t>Manx Telecom Trading Ltd.</w:t>
            </w:r>
          </w:p>
        </w:tc>
        <w:tc>
          <w:tcPr>
            <w:tcW w:w="2663" w:type="dxa"/>
            <w:tcBorders>
              <w:top w:val="single" w:sz="6" w:space="0" w:color="000000"/>
              <w:left w:val="single" w:sz="6" w:space="0" w:color="000000"/>
              <w:bottom w:val="single" w:sz="6" w:space="0" w:color="000000"/>
              <w:right w:val="single" w:sz="6" w:space="0" w:color="000000"/>
            </w:tcBorders>
            <w:hideMark/>
          </w:tcPr>
          <w:p w:rsidR="00044B9F" w:rsidRPr="00044B9F" w:rsidRDefault="00044B9F" w:rsidP="00044B9F">
            <w:pPr>
              <w:tabs>
                <w:tab w:val="clear" w:pos="567"/>
              </w:tabs>
              <w:spacing w:before="40" w:after="40" w:line="276" w:lineRule="auto"/>
              <w:jc w:val="left"/>
              <w:rPr>
                <w:bCs/>
                <w:lang w:val="en-US"/>
              </w:rPr>
            </w:pPr>
            <w:r w:rsidRPr="00044B9F">
              <w:rPr>
                <w:bCs/>
                <w:lang w:val="en-US"/>
              </w:rPr>
              <w:t>Manx Telecom Trading Ltd.</w:t>
            </w:r>
          </w:p>
        </w:tc>
        <w:tc>
          <w:tcPr>
            <w:tcW w:w="1841" w:type="dxa"/>
            <w:tcBorders>
              <w:top w:val="single" w:sz="6" w:space="0" w:color="000000"/>
              <w:left w:val="single" w:sz="6" w:space="0" w:color="000000"/>
              <w:bottom w:val="single" w:sz="6" w:space="0" w:color="000000"/>
              <w:right w:val="single" w:sz="6" w:space="0" w:color="000000"/>
            </w:tcBorders>
            <w:hideMark/>
          </w:tcPr>
          <w:p w:rsidR="00044B9F" w:rsidRPr="00044B9F" w:rsidRDefault="00044B9F" w:rsidP="00044B9F">
            <w:pPr>
              <w:tabs>
                <w:tab w:val="clear" w:pos="567"/>
              </w:tabs>
              <w:spacing w:before="40" w:after="40" w:line="276" w:lineRule="auto"/>
              <w:jc w:val="center"/>
              <w:rPr>
                <w:bCs/>
                <w:lang w:val="fr-FR"/>
              </w:rPr>
            </w:pPr>
            <w:r w:rsidRPr="00044B9F">
              <w:rPr>
                <w:bCs/>
                <w:lang w:val="fr-FR"/>
              </w:rPr>
              <w:t>+883 200</w:t>
            </w:r>
          </w:p>
        </w:tc>
        <w:tc>
          <w:tcPr>
            <w:tcW w:w="1299" w:type="dxa"/>
            <w:tcBorders>
              <w:top w:val="single" w:sz="6" w:space="0" w:color="000000"/>
              <w:left w:val="single" w:sz="6" w:space="0" w:color="000000"/>
              <w:bottom w:val="single" w:sz="6" w:space="0" w:color="000000"/>
              <w:right w:val="single" w:sz="6" w:space="0" w:color="000000"/>
            </w:tcBorders>
            <w:hideMark/>
          </w:tcPr>
          <w:p w:rsidR="00044B9F" w:rsidRPr="00044B9F" w:rsidRDefault="00044B9F" w:rsidP="00044B9F">
            <w:pPr>
              <w:tabs>
                <w:tab w:val="clear" w:pos="567"/>
                <w:tab w:val="clear" w:pos="5387"/>
                <w:tab w:val="clear" w:pos="5954"/>
              </w:tabs>
              <w:spacing w:before="40" w:after="40" w:line="276" w:lineRule="auto"/>
              <w:jc w:val="left"/>
              <w:rPr>
                <w:bCs/>
                <w:lang w:val="fr-FR"/>
              </w:rPr>
            </w:pPr>
            <w:r w:rsidRPr="00044B9F">
              <w:rPr>
                <w:bCs/>
                <w:lang w:val="fr-FR"/>
              </w:rPr>
              <w:t>Assigned</w:t>
            </w:r>
          </w:p>
        </w:tc>
      </w:tr>
    </w:tbl>
    <w:p w:rsidR="00044B9F" w:rsidRPr="00044B9F" w:rsidRDefault="00044B9F" w:rsidP="00044B9F">
      <w:pPr>
        <w:tabs>
          <w:tab w:val="left" w:pos="284"/>
        </w:tabs>
        <w:spacing w:after="120"/>
      </w:pPr>
      <w:r w:rsidRPr="00044B9F">
        <w:rPr>
          <w:b/>
          <w:bCs/>
          <w:sz w:val="18"/>
          <w:szCs w:val="18"/>
        </w:rPr>
        <w:t>*</w:t>
      </w:r>
      <w:r w:rsidRPr="00044B9F">
        <w:rPr>
          <w:sz w:val="18"/>
          <w:szCs w:val="18"/>
        </w:rPr>
        <w:tab/>
        <w:t>27 September 2016</w:t>
      </w:r>
    </w:p>
    <w:p w:rsidR="00B360C3" w:rsidRPr="00B47B32" w:rsidRDefault="00044B9F" w:rsidP="00044B9F">
      <w:pPr>
        <w:pStyle w:val="Heading20"/>
        <w:rPr>
          <w:rFonts w:eastAsia="Arial"/>
          <w:lang w:val="en-US"/>
        </w:rPr>
      </w:pPr>
      <w:r w:rsidRPr="00B47B32">
        <w:rPr>
          <w:rFonts w:eastAsia="Arial"/>
          <w:lang w:val="en-US"/>
        </w:rPr>
        <w:lastRenderedPageBreak/>
        <w:t xml:space="preserve">Mobile Network Codes (MNC) for the international identification plan </w:t>
      </w:r>
      <w:r w:rsidRPr="00B47B32">
        <w:rPr>
          <w:rFonts w:eastAsia="Arial"/>
          <w:lang w:val="en-US"/>
        </w:rPr>
        <w:br/>
        <w:t>for public networks and subscriptions</w:t>
      </w:r>
      <w:r w:rsidRPr="00B47B32">
        <w:rPr>
          <w:rFonts w:eastAsia="Arial"/>
          <w:lang w:val="en-US"/>
        </w:rPr>
        <w:br/>
        <w:t>(According to  Recommendation ITU-T E.212 (05/2008))</w:t>
      </w:r>
      <w:r w:rsidRPr="00B47B32">
        <w:rPr>
          <w:rFonts w:eastAsia="Arial"/>
          <w:lang w:val="en-US"/>
        </w:rPr>
        <w:br/>
        <w:t>(Position on 15 October 2015)</w:t>
      </w:r>
    </w:p>
    <w:p w:rsidR="00044B9F" w:rsidRDefault="00044B9F" w:rsidP="00044B9F">
      <w:pPr>
        <w:jc w:val="center"/>
      </w:pPr>
      <w:r>
        <w:rPr>
          <w:rFonts w:eastAsia="Calibri"/>
          <w:color w:val="000000"/>
        </w:rPr>
        <w:t>(Annex to ITU Operational Bulletin No. 1086 - 15.X.2015)</w:t>
      </w:r>
    </w:p>
    <w:p w:rsidR="00044B9F" w:rsidRDefault="00044B9F" w:rsidP="00127FDE">
      <w:pPr>
        <w:spacing w:before="0"/>
        <w:jc w:val="center"/>
        <w:rPr>
          <w:rFonts w:eastAsia="Calibri"/>
          <w:color w:val="000000"/>
        </w:rPr>
      </w:pPr>
      <w:r>
        <w:rPr>
          <w:rFonts w:eastAsia="Calibri"/>
          <w:color w:val="000000"/>
        </w:rPr>
        <w:t>(Amendment No. 21)</w:t>
      </w:r>
    </w:p>
    <w:p w:rsidR="00044B9F" w:rsidRDefault="00044B9F" w:rsidP="00C74B2D">
      <w:pPr>
        <w:spacing w:before="0"/>
        <w:jc w:val="center"/>
        <w:rPr>
          <w:rFonts w:eastAsia="Calibri"/>
          <w:color w:val="000000"/>
        </w:rPr>
      </w:pPr>
    </w:p>
    <w:tbl>
      <w:tblPr>
        <w:tblW w:w="9072" w:type="dxa"/>
        <w:tblCellMar>
          <w:left w:w="0" w:type="dxa"/>
          <w:right w:w="0" w:type="dxa"/>
        </w:tblCellMar>
        <w:tblLook w:val="0000" w:firstRow="0" w:lastRow="0" w:firstColumn="0" w:lastColumn="0" w:noHBand="0" w:noVBand="0"/>
      </w:tblPr>
      <w:tblGrid>
        <w:gridCol w:w="3150"/>
        <w:gridCol w:w="1743"/>
        <w:gridCol w:w="4179"/>
      </w:tblGrid>
      <w:tr w:rsidR="00044B9F" w:rsidTr="00044B9F">
        <w:trPr>
          <w:trHeight w:val="297"/>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F33B35">
            <w:r>
              <w:rPr>
                <w:rFonts w:eastAsia="Calibri"/>
                <w:b/>
                <w:i/>
                <w:color w:val="000000"/>
              </w:rPr>
              <w:t>Country/Geographical area</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F33B35">
            <w:r>
              <w:rPr>
                <w:rFonts w:eastAsia="Calibri"/>
                <w:b/>
                <w:i/>
                <w:color w:val="000000"/>
              </w:rPr>
              <w:t>MCC+MNC *</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F33B35">
            <w:r>
              <w:rPr>
                <w:rFonts w:eastAsia="Calibri"/>
                <w:b/>
                <w:i/>
                <w:color w:val="000000"/>
              </w:rPr>
              <w:t>Operator/Network</w:t>
            </w:r>
          </w:p>
        </w:tc>
      </w:tr>
      <w:tr w:rsidR="00044B9F" w:rsidTr="00C74B2D">
        <w:trPr>
          <w:trHeight w:val="17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44B9F" w:rsidRDefault="00044B9F" w:rsidP="00F33B35">
            <w:r>
              <w:rPr>
                <w:rFonts w:eastAsia="Calibri"/>
                <w:b/>
                <w:color w:val="000000"/>
              </w:rPr>
              <w:t>Gambia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pPr>
          </w:p>
        </w:tc>
      </w:tr>
      <w:tr w:rsidR="00044B9F" w:rsidTr="00C74B2D">
        <w:trPr>
          <w:trHeight w:val="170"/>
        </w:trPr>
        <w:tc>
          <w:tcPr>
            <w:tcW w:w="2704" w:type="dxa"/>
            <w:vMerge/>
            <w:tcBorders>
              <w:left w:val="single" w:sz="8" w:space="0" w:color="D3D3D3"/>
              <w:right w:val="single" w:sz="8" w:space="0" w:color="D3D3D3"/>
            </w:tcBorders>
            <w:tcMar>
              <w:top w:w="40" w:type="dxa"/>
              <w:left w:w="40" w:type="dxa"/>
              <w:bottom w:w="40" w:type="dxa"/>
              <w:right w:w="40" w:type="dxa"/>
            </w:tcMar>
          </w:tcPr>
          <w:p w:rsidR="00044B9F" w:rsidRDefault="00044B9F" w:rsidP="00F33B35"/>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jc w:val="center"/>
            </w:pPr>
            <w:r>
              <w:rPr>
                <w:rFonts w:eastAsia="Calibri"/>
                <w:color w:val="000000"/>
              </w:rPr>
              <w:t>607 05</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C74B2D">
            <w:pPr>
              <w:spacing w:before="60"/>
            </w:pPr>
            <w:r>
              <w:rPr>
                <w:rFonts w:eastAsia="Calibri"/>
                <w:color w:val="000000"/>
              </w:rPr>
              <w:t>GAMTEL-Ecowan</w:t>
            </w:r>
          </w:p>
        </w:tc>
      </w:tr>
      <w:tr w:rsidR="00044B9F" w:rsidTr="00C74B2D">
        <w:trPr>
          <w:trHeight w:val="17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F33B35"/>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jc w:val="center"/>
            </w:pPr>
            <w:r>
              <w:rPr>
                <w:rFonts w:eastAsia="Calibri"/>
                <w:color w:val="000000"/>
              </w:rPr>
              <w:t>607 06</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C74B2D">
            <w:pPr>
              <w:spacing w:before="60"/>
            </w:pPr>
            <w:r>
              <w:rPr>
                <w:rFonts w:eastAsia="Calibri"/>
                <w:color w:val="000000"/>
              </w:rPr>
              <w:t>NETPAGE</w:t>
            </w:r>
          </w:p>
        </w:tc>
      </w:tr>
      <w:tr w:rsidR="00044B9F" w:rsidTr="00044B9F">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44B9F" w:rsidRDefault="00044B9F" w:rsidP="00F33B35">
            <w:r>
              <w:rPr>
                <w:rFonts w:eastAsia="Calibri"/>
                <w:b/>
                <w:color w:val="000000"/>
              </w:rPr>
              <w:t>Gambia LIR</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pPr>
          </w:p>
        </w:tc>
      </w:tr>
      <w:tr w:rsidR="00044B9F" w:rsidTr="00044B9F">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F33B35"/>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jc w:val="center"/>
            </w:pPr>
            <w:r>
              <w:rPr>
                <w:rFonts w:eastAsia="Calibri"/>
                <w:color w:val="000000"/>
              </w:rPr>
              <w:t>607 03</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C74B2D">
            <w:pPr>
              <w:spacing w:before="60"/>
            </w:pPr>
            <w:r>
              <w:rPr>
                <w:rFonts w:eastAsia="Calibri"/>
                <w:color w:val="000000"/>
              </w:rPr>
              <w:t>COMIUM</w:t>
            </w:r>
          </w:p>
        </w:tc>
      </w:tr>
      <w:tr w:rsidR="00044B9F" w:rsidTr="00044B9F">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44B9F" w:rsidRDefault="00044B9F" w:rsidP="00F33B35">
            <w:r>
              <w:rPr>
                <w:rFonts w:eastAsia="Calibri"/>
                <w:b/>
                <w:color w:val="000000"/>
              </w:rPr>
              <w:t>Sweden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pPr>
          </w:p>
        </w:tc>
      </w:tr>
      <w:tr w:rsidR="00044B9F" w:rsidTr="00044B9F">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F33B35"/>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jc w:val="center"/>
            </w:pPr>
            <w:r>
              <w:rPr>
                <w:rFonts w:eastAsia="Calibri"/>
                <w:color w:val="000000"/>
              </w:rPr>
              <w:t>240 25</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C74B2D">
            <w:pPr>
              <w:spacing w:before="60"/>
            </w:pPr>
            <w:r>
              <w:rPr>
                <w:rFonts w:eastAsia="Calibri"/>
                <w:color w:val="000000"/>
              </w:rPr>
              <w:t>Monty UK Global Limited</w:t>
            </w:r>
          </w:p>
        </w:tc>
      </w:tr>
      <w:tr w:rsidR="00044B9F" w:rsidTr="00044B9F">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44B9F" w:rsidRDefault="00044B9F" w:rsidP="00044B9F">
            <w:pPr>
              <w:jc w:val="left"/>
            </w:pPr>
            <w:r>
              <w:rPr>
                <w:rFonts w:eastAsia="Calibri"/>
                <w:b/>
                <w:color w:val="000000"/>
              </w:rPr>
              <w:t>International Mobile, shared code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pP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pPr>
          </w:p>
        </w:tc>
      </w:tr>
      <w:tr w:rsidR="00044B9F" w:rsidTr="00044B9F">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F33B35"/>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44B9F" w:rsidRDefault="00044B9F" w:rsidP="00C74B2D">
            <w:pPr>
              <w:spacing w:before="60"/>
              <w:jc w:val="center"/>
            </w:pPr>
            <w:r>
              <w:rPr>
                <w:rFonts w:eastAsia="Calibri"/>
                <w:color w:val="000000"/>
              </w:rPr>
              <w:t>901 52</w:t>
            </w:r>
          </w:p>
        </w:tc>
        <w:tc>
          <w:tcPr>
            <w:tcW w:w="35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44B9F" w:rsidRDefault="00044B9F" w:rsidP="00C74B2D">
            <w:pPr>
              <w:spacing w:before="60"/>
            </w:pPr>
            <w:r>
              <w:rPr>
                <w:rFonts w:eastAsia="Calibri"/>
                <w:color w:val="000000"/>
              </w:rPr>
              <w:t>Manx Telecom Trading Ltd.</w:t>
            </w:r>
          </w:p>
        </w:tc>
      </w:tr>
    </w:tbl>
    <w:p w:rsidR="00044B9F" w:rsidRDefault="00044B9F" w:rsidP="00044B9F">
      <w:r>
        <w:rPr>
          <w:rFonts w:ascii="Arial" w:eastAsia="Arial" w:hAnsi="Arial"/>
          <w:color w:val="000000"/>
          <w:sz w:val="16"/>
        </w:rPr>
        <w:t>____________</w:t>
      </w:r>
    </w:p>
    <w:p w:rsidR="00044B9F" w:rsidRDefault="00044B9F" w:rsidP="00044B9F">
      <w:r>
        <w:rPr>
          <w:rFonts w:eastAsia="Calibri"/>
          <w:color w:val="000000"/>
          <w:sz w:val="16"/>
        </w:rPr>
        <w:t>*</w:t>
      </w:r>
      <w:r>
        <w:rPr>
          <w:rFonts w:eastAsia="Calibri"/>
          <w:color w:val="000000"/>
          <w:sz w:val="18"/>
        </w:rPr>
        <w:t>                  MCC:  Mobile Country Code / Indicatif de pays du mobile / Indicativo de país para el servicio móvil</w:t>
      </w:r>
    </w:p>
    <w:p w:rsidR="00044B9F" w:rsidRDefault="00044B9F" w:rsidP="00044B9F">
      <w:pPr>
        <w:spacing w:before="0"/>
        <w:rPr>
          <w:rFonts w:eastAsia="Calibri"/>
          <w:color w:val="000000"/>
          <w:sz w:val="18"/>
        </w:rPr>
      </w:pPr>
      <w:r>
        <w:rPr>
          <w:rFonts w:eastAsia="Calibri"/>
          <w:color w:val="000000"/>
          <w:sz w:val="18"/>
        </w:rPr>
        <w:t>                    MNC:  Mobile Network Code / Code de réseau mobile / Indicativo de red para el servicio móvil</w:t>
      </w:r>
    </w:p>
    <w:p w:rsidR="00C74B2D" w:rsidRDefault="00C74B2D" w:rsidP="00044B9F">
      <w:pPr>
        <w:spacing w:before="0"/>
        <w:rPr>
          <w:rFonts w:eastAsia="Calibri"/>
          <w:color w:val="000000"/>
          <w:sz w:val="18"/>
        </w:rPr>
      </w:pPr>
    </w:p>
    <w:p w:rsidR="00C74B2D" w:rsidRPr="009D1697" w:rsidRDefault="00C74B2D" w:rsidP="00C74B2D">
      <w:pPr>
        <w:overflowPunct/>
        <w:autoSpaceDE/>
        <w:autoSpaceDN/>
        <w:adjustRightInd/>
        <w:textAlignment w:val="auto"/>
        <w:rPr>
          <w:rFonts w:eastAsia="Calibri"/>
          <w:color w:val="000000"/>
        </w:rPr>
      </w:pPr>
    </w:p>
    <w:p w:rsidR="00C74B2D" w:rsidRPr="002A08CE" w:rsidRDefault="00C74B2D" w:rsidP="00C74B2D">
      <w:pPr>
        <w:pStyle w:val="Heading20"/>
        <w:rPr>
          <w:rFonts w:asciiTheme="minorHAnsi" w:hAnsiTheme="minorHAnsi"/>
          <w:lang w:val="en-US"/>
        </w:rPr>
      </w:pPr>
      <w:r w:rsidRPr="002A08CE">
        <w:rPr>
          <w:rFonts w:asciiTheme="minorHAnsi" w:hAnsiTheme="minorHAnsi" w:cstheme="minorBidi"/>
          <w:szCs w:val="26"/>
          <w:lang w:val="en-US"/>
        </w:rPr>
        <w:t>Lis</w:t>
      </w:r>
      <w:r w:rsidRPr="002A08CE">
        <w:rPr>
          <w:rFonts w:asciiTheme="minorHAnsi" w:hAnsiTheme="minorHAnsi"/>
          <w:lang w:val="en-US"/>
        </w:rPr>
        <w:t xml:space="preserve">t of ITU Carrier Codes </w:t>
      </w:r>
      <w:r w:rsidRPr="002A08CE">
        <w:rPr>
          <w:rFonts w:asciiTheme="minorHAnsi" w:hAnsiTheme="minorHAnsi"/>
          <w:lang w:val="en-US"/>
        </w:rPr>
        <w:br/>
        <w:t xml:space="preserve">(According to Recommendation ITU-T M.1400 (03/2013)) </w:t>
      </w:r>
      <w:r w:rsidRPr="002A08CE">
        <w:rPr>
          <w:rFonts w:asciiTheme="minorHAnsi" w:hAnsiTheme="minorHAnsi"/>
          <w:lang w:val="en-US"/>
        </w:rPr>
        <w:br/>
        <w:t>(Position on 15 September 2014)</w:t>
      </w:r>
    </w:p>
    <w:p w:rsidR="00C74B2D" w:rsidRPr="002A08CE" w:rsidRDefault="00C74B2D" w:rsidP="00C74B2D">
      <w:pPr>
        <w:spacing w:before="240"/>
        <w:jc w:val="center"/>
      </w:pPr>
      <w:r>
        <w:t>(</w:t>
      </w:r>
      <w:r w:rsidRPr="002A08CE">
        <w:t>Annex to ITU Operational Bulletin No. 1060 – 15.IX.2014)</w:t>
      </w:r>
      <w:r w:rsidRPr="002A08CE">
        <w:br/>
        <w:t>(Amendment No. 32)</w:t>
      </w:r>
    </w:p>
    <w:p w:rsidR="00C74B2D" w:rsidRPr="00992FEE" w:rsidRDefault="00C74B2D" w:rsidP="00C74B2D"/>
    <w:tbl>
      <w:tblPr>
        <w:tblW w:w="9072" w:type="dxa"/>
        <w:tblLayout w:type="fixed"/>
        <w:tblLook w:val="04A0" w:firstRow="1" w:lastRow="0" w:firstColumn="1" w:lastColumn="0" w:noHBand="0" w:noVBand="1"/>
      </w:tblPr>
      <w:tblGrid>
        <w:gridCol w:w="3523"/>
        <w:gridCol w:w="1776"/>
        <w:gridCol w:w="3773"/>
      </w:tblGrid>
      <w:tr w:rsidR="00C74B2D" w:rsidRPr="00860C0A" w:rsidTr="00A40EE9">
        <w:trPr>
          <w:cantSplit/>
          <w:tblHeader/>
        </w:trPr>
        <w:tc>
          <w:tcPr>
            <w:tcW w:w="3969" w:type="dxa"/>
            <w:hideMark/>
          </w:tcPr>
          <w:p w:rsidR="00C74B2D" w:rsidRPr="00860C0A" w:rsidRDefault="00C74B2D" w:rsidP="00F33B35">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985" w:type="dxa"/>
            <w:hideMark/>
          </w:tcPr>
          <w:p w:rsidR="00C74B2D" w:rsidRPr="00860C0A" w:rsidRDefault="00C74B2D" w:rsidP="00F33B35">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252" w:type="dxa"/>
            <w:hideMark/>
          </w:tcPr>
          <w:p w:rsidR="00C74B2D" w:rsidRPr="00860C0A" w:rsidRDefault="00C74B2D" w:rsidP="00F33B35">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C74B2D" w:rsidRPr="00860C0A" w:rsidTr="00A40EE9">
        <w:trPr>
          <w:cantSplit/>
          <w:tblHeader/>
        </w:trPr>
        <w:tc>
          <w:tcPr>
            <w:tcW w:w="3969" w:type="dxa"/>
            <w:tcBorders>
              <w:top w:val="nil"/>
              <w:left w:val="nil"/>
              <w:bottom w:val="single" w:sz="4" w:space="0" w:color="auto"/>
              <w:right w:val="nil"/>
            </w:tcBorders>
            <w:hideMark/>
          </w:tcPr>
          <w:p w:rsidR="00C74B2D" w:rsidRPr="00860C0A" w:rsidRDefault="00C74B2D" w:rsidP="00F33B35">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985" w:type="dxa"/>
            <w:tcBorders>
              <w:top w:val="nil"/>
              <w:left w:val="nil"/>
              <w:bottom w:val="single" w:sz="4" w:space="0" w:color="auto"/>
              <w:right w:val="nil"/>
            </w:tcBorders>
            <w:hideMark/>
          </w:tcPr>
          <w:p w:rsidR="00C74B2D" w:rsidRPr="00860C0A" w:rsidRDefault="00C74B2D" w:rsidP="00F33B35">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252" w:type="dxa"/>
            <w:tcBorders>
              <w:top w:val="nil"/>
              <w:left w:val="nil"/>
              <w:bottom w:val="single" w:sz="4" w:space="0" w:color="auto"/>
              <w:right w:val="nil"/>
            </w:tcBorders>
          </w:tcPr>
          <w:p w:rsidR="00C74B2D" w:rsidRPr="00860C0A" w:rsidRDefault="00C74B2D" w:rsidP="00F33B35">
            <w:pPr>
              <w:widowControl w:val="0"/>
              <w:rPr>
                <w:rFonts w:asciiTheme="minorHAnsi" w:eastAsia="SimSun" w:hAnsiTheme="minorHAnsi" w:cs="Arial"/>
                <w:b/>
                <w:bCs/>
                <w:i/>
                <w:iCs/>
                <w:color w:val="000000"/>
              </w:rPr>
            </w:pPr>
          </w:p>
        </w:tc>
      </w:tr>
    </w:tbl>
    <w:p w:rsidR="00C74B2D" w:rsidRPr="00860C0A" w:rsidRDefault="00C74B2D" w:rsidP="00C74B2D">
      <w:pPr>
        <w:tabs>
          <w:tab w:val="left" w:pos="3686"/>
        </w:tabs>
        <w:rPr>
          <w:rFonts w:cs="Calibri"/>
          <w:b/>
          <w:i/>
        </w:rPr>
      </w:pPr>
      <w:r w:rsidRPr="00860C0A">
        <w:rPr>
          <w:rFonts w:eastAsia="SimSun"/>
          <w:b/>
          <w:bCs/>
          <w:i/>
          <w:iCs/>
        </w:rPr>
        <w:t>Germany (Federal Republic of) / DEU</w:t>
      </w:r>
      <w:r w:rsidRPr="00C74B2D">
        <w:rPr>
          <w:rFonts w:cs="Calibri"/>
          <w:b/>
          <w:i/>
        </w:rPr>
        <w:t>  </w:t>
      </w:r>
      <w:r>
        <w:rPr>
          <w:rFonts w:cs="Calibri"/>
          <w:b/>
        </w:rPr>
        <w:t>  </w:t>
      </w:r>
      <w:r w:rsidRPr="00C74B2D">
        <w:rPr>
          <w:rFonts w:cs="Calibri"/>
          <w:b/>
        </w:rPr>
        <w:t>  </w:t>
      </w:r>
      <w:r w:rsidRPr="00860C0A">
        <w:rPr>
          <w:rFonts w:cs="Calibri"/>
          <w:b/>
        </w:rPr>
        <w:t>ADD</w:t>
      </w:r>
    </w:p>
    <w:tbl>
      <w:tblPr>
        <w:tblW w:w="9072" w:type="dxa"/>
        <w:tblLayout w:type="fixed"/>
        <w:tblLook w:val="04A0" w:firstRow="1" w:lastRow="0" w:firstColumn="1" w:lastColumn="0" w:noHBand="0" w:noVBand="1"/>
      </w:tblPr>
      <w:tblGrid>
        <w:gridCol w:w="3523"/>
        <w:gridCol w:w="1776"/>
        <w:gridCol w:w="3773"/>
      </w:tblGrid>
      <w:tr w:rsidR="00C74B2D" w:rsidRPr="00C81AFE" w:rsidTr="00A40EE9">
        <w:trPr>
          <w:trHeight w:val="1014"/>
        </w:trPr>
        <w:tc>
          <w:tcPr>
            <w:tcW w:w="3969" w:type="dxa"/>
          </w:tcPr>
          <w:p w:rsidR="00C74B2D" w:rsidRPr="00BC6D14" w:rsidRDefault="00C74B2D" w:rsidP="00F33B35">
            <w:pPr>
              <w:tabs>
                <w:tab w:val="left" w:pos="426"/>
                <w:tab w:val="left" w:pos="4140"/>
                <w:tab w:val="left" w:pos="4230"/>
              </w:tabs>
              <w:rPr>
                <w:rFonts w:cs="Calibri"/>
                <w:color w:val="000000"/>
                <w:lang w:val="de-CH"/>
              </w:rPr>
            </w:pPr>
            <w:r w:rsidRPr="00BC6D14">
              <w:rPr>
                <w:rFonts w:cs="Calibri"/>
                <w:color w:val="000000"/>
                <w:lang w:val="de-CH"/>
              </w:rPr>
              <w:t>Deutsche Telefon Standard AG</w:t>
            </w:r>
          </w:p>
          <w:p w:rsidR="00C74B2D" w:rsidRPr="00BC6D14" w:rsidRDefault="00C74B2D" w:rsidP="00C74B2D">
            <w:pPr>
              <w:tabs>
                <w:tab w:val="left" w:pos="426"/>
                <w:tab w:val="left" w:pos="4140"/>
                <w:tab w:val="left" w:pos="4230"/>
              </w:tabs>
              <w:spacing w:before="0"/>
              <w:rPr>
                <w:rFonts w:cs="Calibri"/>
                <w:color w:val="000000"/>
                <w:lang w:val="de-CH"/>
              </w:rPr>
            </w:pPr>
            <w:r w:rsidRPr="00BC6D14">
              <w:rPr>
                <w:rFonts w:cs="Calibri"/>
                <w:color w:val="000000"/>
                <w:lang w:val="de-CH"/>
              </w:rPr>
              <w:t>Göttelmannstrasse 17</w:t>
            </w:r>
          </w:p>
          <w:p w:rsidR="00C74B2D" w:rsidRPr="00A4244B" w:rsidRDefault="00C74B2D" w:rsidP="00C74B2D">
            <w:pPr>
              <w:widowControl w:val="0"/>
              <w:spacing w:before="0"/>
              <w:rPr>
                <w:rFonts w:cstheme="minorBidi"/>
                <w:b/>
                <w:bCs/>
                <w:lang w:val="de-CH"/>
              </w:rPr>
            </w:pPr>
            <w:r>
              <w:rPr>
                <w:rFonts w:cs="Calibri"/>
                <w:color w:val="000000"/>
              </w:rPr>
              <w:t>55130 MAINZ</w:t>
            </w:r>
            <w:r w:rsidRPr="00A4244B">
              <w:rPr>
                <w:rFonts w:cstheme="minorBidi"/>
                <w:b/>
                <w:bCs/>
                <w:lang w:val="de-CH"/>
              </w:rPr>
              <w:t xml:space="preserve"> </w:t>
            </w:r>
          </w:p>
        </w:tc>
        <w:tc>
          <w:tcPr>
            <w:tcW w:w="1985" w:type="dxa"/>
          </w:tcPr>
          <w:p w:rsidR="00C74B2D" w:rsidRPr="00860C0A" w:rsidRDefault="00C74B2D" w:rsidP="00F33B35">
            <w:pPr>
              <w:widowControl w:val="0"/>
              <w:jc w:val="center"/>
              <w:rPr>
                <w:rFonts w:eastAsia="SimSun" w:cstheme="minorBidi"/>
                <w:b/>
                <w:bCs/>
                <w:color w:val="000000"/>
              </w:rPr>
            </w:pPr>
            <w:r>
              <w:rPr>
                <w:rFonts w:eastAsia="SimSun" w:cstheme="minorBidi"/>
                <w:b/>
                <w:bCs/>
                <w:color w:val="000000"/>
              </w:rPr>
              <w:t>DETEST</w:t>
            </w:r>
          </w:p>
        </w:tc>
        <w:tc>
          <w:tcPr>
            <w:tcW w:w="4252" w:type="dxa"/>
          </w:tcPr>
          <w:p w:rsidR="00C74B2D" w:rsidRPr="00BC6D14" w:rsidRDefault="00C74B2D" w:rsidP="00F33B35">
            <w:pPr>
              <w:widowControl w:val="0"/>
              <w:rPr>
                <w:rFonts w:eastAsia="SimSun" w:cstheme="minorBidi"/>
                <w:color w:val="000000"/>
                <w:lang w:val="de-CH"/>
              </w:rPr>
            </w:pPr>
            <w:r w:rsidRPr="00BC6D14">
              <w:rPr>
                <w:rFonts w:cs="Calibri"/>
                <w:color w:val="000000"/>
                <w:lang w:val="de-CH"/>
              </w:rPr>
              <w:t>Mr Jürgen Kern</w:t>
            </w:r>
          </w:p>
          <w:p w:rsidR="00C74B2D" w:rsidRPr="00BC6D14" w:rsidRDefault="00C74B2D" w:rsidP="00A40EE9">
            <w:pPr>
              <w:widowControl w:val="0"/>
              <w:tabs>
                <w:tab w:val="clear" w:pos="567"/>
                <w:tab w:val="left" w:pos="689"/>
              </w:tabs>
              <w:spacing w:before="0"/>
              <w:rPr>
                <w:rFonts w:eastAsia="SimSun" w:cstheme="minorBidi"/>
                <w:color w:val="000000"/>
                <w:lang w:val="de-CH"/>
              </w:rPr>
            </w:pPr>
            <w:r w:rsidRPr="00BC6D14">
              <w:rPr>
                <w:rFonts w:eastAsia="SimSun" w:cstheme="minorBidi"/>
                <w:color w:val="000000"/>
                <w:lang w:val="de-CH"/>
              </w:rPr>
              <w:t xml:space="preserve">Tel: </w:t>
            </w:r>
            <w:r>
              <w:rPr>
                <w:rFonts w:eastAsia="SimSun" w:cstheme="minorBidi"/>
                <w:color w:val="000000"/>
                <w:lang w:val="de-CH"/>
              </w:rPr>
              <w:tab/>
            </w:r>
            <w:r w:rsidRPr="00BC6D14">
              <w:rPr>
                <w:rFonts w:cs="Calibri"/>
                <w:color w:val="000000"/>
                <w:lang w:val="de-CH"/>
              </w:rPr>
              <w:t>+49 6131 32797 70</w:t>
            </w:r>
          </w:p>
          <w:p w:rsidR="00C74B2D" w:rsidRPr="00BC6D14" w:rsidRDefault="00C74B2D" w:rsidP="00A40EE9">
            <w:pPr>
              <w:widowControl w:val="0"/>
              <w:tabs>
                <w:tab w:val="clear" w:pos="567"/>
                <w:tab w:val="left" w:pos="689"/>
              </w:tabs>
              <w:spacing w:before="0"/>
              <w:rPr>
                <w:rFonts w:eastAsia="SimSun" w:cstheme="minorBidi"/>
                <w:color w:val="000000"/>
                <w:lang w:val="de-CH"/>
              </w:rPr>
            </w:pPr>
            <w:r w:rsidRPr="00BC6D14">
              <w:rPr>
                <w:rFonts w:eastAsia="SimSun" w:cstheme="minorBidi"/>
                <w:color w:val="000000"/>
                <w:lang w:val="de-CH"/>
              </w:rPr>
              <w:t xml:space="preserve">Fax: </w:t>
            </w:r>
            <w:r>
              <w:rPr>
                <w:rFonts w:eastAsia="SimSun" w:cstheme="minorBidi"/>
                <w:color w:val="000000"/>
                <w:lang w:val="de-CH"/>
              </w:rPr>
              <w:tab/>
            </w:r>
            <w:r w:rsidRPr="00BC6D14">
              <w:rPr>
                <w:rFonts w:cs="Calibri"/>
                <w:color w:val="000000"/>
                <w:lang w:val="de-CH"/>
              </w:rPr>
              <w:t>+49 6131 32797 1076</w:t>
            </w:r>
          </w:p>
          <w:p w:rsidR="00C74B2D" w:rsidRPr="0080599F" w:rsidRDefault="00C74B2D" w:rsidP="00A40EE9">
            <w:pPr>
              <w:widowControl w:val="0"/>
              <w:tabs>
                <w:tab w:val="clear" w:pos="567"/>
                <w:tab w:val="left" w:pos="689"/>
              </w:tabs>
              <w:spacing w:before="0"/>
              <w:rPr>
                <w:rFonts w:eastAsia="SimSun" w:cstheme="minorBidi"/>
                <w:color w:val="000000"/>
                <w:lang w:val="fr-CH"/>
              </w:rPr>
            </w:pPr>
            <w:r>
              <w:rPr>
                <w:rFonts w:eastAsia="SimSun" w:cstheme="minorBidi"/>
                <w:color w:val="000000"/>
                <w:lang w:val="fr-CH"/>
              </w:rPr>
              <w:t xml:space="preserve">E-mail: </w:t>
            </w:r>
            <w:r>
              <w:rPr>
                <w:rFonts w:eastAsia="SimSun" w:cstheme="minorBidi"/>
                <w:color w:val="000000"/>
                <w:lang w:val="fr-CH"/>
              </w:rPr>
              <w:tab/>
            </w:r>
            <w:r>
              <w:rPr>
                <w:rFonts w:cs="Calibri"/>
              </w:rPr>
              <w:t>juergen.kern@deutsche-telefon.de</w:t>
            </w:r>
          </w:p>
        </w:tc>
      </w:tr>
    </w:tbl>
    <w:p w:rsidR="00C74B2D" w:rsidRDefault="00C74B2D" w:rsidP="00044B9F">
      <w:pPr>
        <w:spacing w:before="0"/>
      </w:pPr>
    </w:p>
    <w:p w:rsidR="002222C6" w:rsidRDefault="002222C6" w:rsidP="00044B9F">
      <w:pPr>
        <w:spacing w:before="0"/>
      </w:pPr>
      <w:r>
        <w:br w:type="page"/>
      </w:r>
    </w:p>
    <w:p w:rsidR="002222C6" w:rsidRPr="00A36F92" w:rsidRDefault="002222C6" w:rsidP="002222C6">
      <w:pPr>
        <w:pStyle w:val="Heading20"/>
        <w:rPr>
          <w:rFonts w:asciiTheme="minorHAnsi" w:hAnsiTheme="minorHAnsi"/>
          <w:lang w:val="en-GB"/>
        </w:rPr>
      </w:pPr>
      <w:bookmarkStart w:id="1205" w:name="_Toc236568475"/>
      <w:bookmarkStart w:id="1206" w:name="_Toc240772455"/>
      <w:r w:rsidRPr="00A36F92">
        <w:rPr>
          <w:rFonts w:asciiTheme="minorHAnsi" w:hAnsiTheme="minorHAnsi"/>
          <w:lang w:val="en-GB"/>
        </w:rPr>
        <w:lastRenderedPageBreak/>
        <w:t>List of International Signalling Point Codes (ISPC)</w:t>
      </w:r>
      <w:r w:rsidRPr="00A36F92">
        <w:rPr>
          <w:rFonts w:asciiTheme="minorHAnsi" w:hAnsiTheme="minorHAnsi"/>
          <w:lang w:val="en-GB"/>
        </w:rPr>
        <w:br/>
        <w:t>(According to Recommendation ITU-T Q.708 (03/1999))</w:t>
      </w:r>
      <w:r w:rsidRPr="00A36F92">
        <w:rPr>
          <w:rFonts w:asciiTheme="minorHAnsi" w:hAnsiTheme="minorHAnsi"/>
          <w:lang w:val="en-GB"/>
        </w:rPr>
        <w:br/>
        <w:t>(Position on 1 October 2016)</w:t>
      </w:r>
      <w:bookmarkEnd w:id="1205"/>
      <w:bookmarkEnd w:id="1206"/>
    </w:p>
    <w:p w:rsidR="002222C6" w:rsidRPr="00A36F92" w:rsidRDefault="002222C6" w:rsidP="002222C6">
      <w:pPr>
        <w:pStyle w:val="Heading70"/>
        <w:keepNext/>
        <w:rPr>
          <w:b/>
          <w:bCs/>
        </w:rPr>
      </w:pPr>
      <w:r w:rsidRPr="00A36F92">
        <w:rPr>
          <w:bCs/>
        </w:rPr>
        <w:t>(Annex to ITU Operational Bulletin No. 1109 – 1.X.2016)</w:t>
      </w:r>
      <w:r w:rsidRPr="00A36F92">
        <w:rPr>
          <w:bCs/>
        </w:rPr>
        <w:br/>
        <w:t>(Amendment No. 1)</w:t>
      </w:r>
    </w:p>
    <w:p w:rsidR="002222C6" w:rsidRPr="00756D3F" w:rsidRDefault="002222C6" w:rsidP="002222C6">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222C6" w:rsidRPr="00916C1F" w:rsidTr="00F33B35">
        <w:trPr>
          <w:cantSplit/>
          <w:trHeight w:val="227"/>
        </w:trPr>
        <w:tc>
          <w:tcPr>
            <w:tcW w:w="1818" w:type="dxa"/>
            <w:gridSpan w:val="2"/>
          </w:tcPr>
          <w:p w:rsidR="002222C6" w:rsidRDefault="002222C6" w:rsidP="00F33B35">
            <w:pPr>
              <w:pStyle w:val="Tablehead0"/>
              <w:jc w:val="left"/>
            </w:pPr>
            <w:r w:rsidRPr="00870C6B">
              <w:t>Country/ Geographical Area</w:t>
            </w:r>
          </w:p>
        </w:tc>
        <w:tc>
          <w:tcPr>
            <w:tcW w:w="3461" w:type="dxa"/>
            <w:vMerge w:val="restart"/>
            <w:shd w:val="clear" w:color="auto" w:fill="auto"/>
          </w:tcPr>
          <w:p w:rsidR="002222C6" w:rsidRPr="00A36F92" w:rsidRDefault="002222C6" w:rsidP="00F33B35">
            <w:pPr>
              <w:pStyle w:val="Tablehead0"/>
              <w:jc w:val="left"/>
              <w:rPr>
                <w:lang w:val="en-GB"/>
              </w:rPr>
            </w:pPr>
            <w:r w:rsidRPr="00A36F92">
              <w:rPr>
                <w:lang w:val="en-GB"/>
              </w:rPr>
              <w:t>Unique name of the signalling point</w:t>
            </w:r>
          </w:p>
        </w:tc>
        <w:tc>
          <w:tcPr>
            <w:tcW w:w="4009" w:type="dxa"/>
            <w:vMerge w:val="restart"/>
            <w:shd w:val="clear" w:color="auto" w:fill="auto"/>
          </w:tcPr>
          <w:p w:rsidR="002222C6" w:rsidRPr="00A36F92" w:rsidRDefault="002222C6" w:rsidP="00F33B35">
            <w:pPr>
              <w:pStyle w:val="Tablehead0"/>
              <w:jc w:val="left"/>
              <w:rPr>
                <w:lang w:val="en-GB"/>
              </w:rPr>
            </w:pPr>
            <w:r w:rsidRPr="00A36F92">
              <w:rPr>
                <w:lang w:val="en-GB"/>
              </w:rPr>
              <w:t>Name of the signalling point operator</w:t>
            </w:r>
          </w:p>
        </w:tc>
      </w:tr>
      <w:tr w:rsidR="002222C6" w:rsidRPr="00B62253" w:rsidTr="00F33B35">
        <w:trPr>
          <w:cantSplit/>
          <w:trHeight w:val="227"/>
        </w:trPr>
        <w:tc>
          <w:tcPr>
            <w:tcW w:w="909" w:type="dxa"/>
          </w:tcPr>
          <w:p w:rsidR="002222C6" w:rsidRPr="00870C6B" w:rsidRDefault="002222C6" w:rsidP="00F33B35">
            <w:pPr>
              <w:pStyle w:val="Tablehead0"/>
              <w:jc w:val="left"/>
            </w:pPr>
            <w:r w:rsidRPr="00870C6B">
              <w:t>ISPC</w:t>
            </w:r>
          </w:p>
        </w:tc>
        <w:tc>
          <w:tcPr>
            <w:tcW w:w="909" w:type="dxa"/>
            <w:shd w:val="clear" w:color="auto" w:fill="auto"/>
          </w:tcPr>
          <w:p w:rsidR="002222C6" w:rsidRDefault="002222C6" w:rsidP="00F33B35">
            <w:pPr>
              <w:pStyle w:val="Tablehead0"/>
              <w:jc w:val="left"/>
            </w:pPr>
            <w:r>
              <w:t>DEC</w:t>
            </w:r>
          </w:p>
        </w:tc>
        <w:tc>
          <w:tcPr>
            <w:tcW w:w="3461" w:type="dxa"/>
            <w:vMerge/>
            <w:shd w:val="clear" w:color="auto" w:fill="auto"/>
          </w:tcPr>
          <w:p w:rsidR="002222C6" w:rsidRPr="00870C6B" w:rsidRDefault="002222C6" w:rsidP="00F33B35">
            <w:pPr>
              <w:pStyle w:val="Tablehead0"/>
              <w:jc w:val="left"/>
            </w:pPr>
          </w:p>
        </w:tc>
        <w:tc>
          <w:tcPr>
            <w:tcW w:w="4009" w:type="dxa"/>
            <w:vMerge/>
            <w:shd w:val="clear" w:color="auto" w:fill="auto"/>
          </w:tcPr>
          <w:p w:rsidR="002222C6" w:rsidRPr="00870C6B" w:rsidRDefault="002222C6" w:rsidP="00F33B35">
            <w:pPr>
              <w:pStyle w:val="Tablehead0"/>
              <w:jc w:val="left"/>
            </w:pPr>
          </w:p>
        </w:tc>
      </w:tr>
      <w:tr w:rsidR="002222C6" w:rsidRPr="002222C6" w:rsidTr="00F33B35">
        <w:trPr>
          <w:cantSplit/>
          <w:trHeight w:val="240"/>
        </w:trPr>
        <w:tc>
          <w:tcPr>
            <w:tcW w:w="9288" w:type="dxa"/>
            <w:gridSpan w:val="4"/>
            <w:shd w:val="clear" w:color="auto" w:fill="auto"/>
          </w:tcPr>
          <w:p w:rsidR="002222C6" w:rsidRPr="002222C6" w:rsidRDefault="002222C6" w:rsidP="00F33B35">
            <w:pPr>
              <w:pStyle w:val="Normalaftertitle"/>
              <w:keepNext/>
              <w:spacing w:before="240"/>
              <w:rPr>
                <w:b/>
                <w:bCs/>
              </w:rPr>
            </w:pPr>
            <w:r w:rsidRPr="002222C6">
              <w:rPr>
                <w:b/>
                <w:bCs/>
              </w:rPr>
              <w:t>Cyprus    ADD</w:t>
            </w:r>
          </w:p>
        </w:tc>
      </w:tr>
      <w:tr w:rsidR="002222C6" w:rsidRPr="00870C6B" w:rsidTr="00F33B35">
        <w:trPr>
          <w:cantSplit/>
          <w:trHeight w:val="240"/>
        </w:trPr>
        <w:tc>
          <w:tcPr>
            <w:tcW w:w="909" w:type="dxa"/>
            <w:shd w:val="clear" w:color="auto" w:fill="auto"/>
          </w:tcPr>
          <w:p w:rsidR="002222C6" w:rsidRPr="00E7062C" w:rsidRDefault="002222C6" w:rsidP="00F33B35">
            <w:pPr>
              <w:pStyle w:val="StyleTabletextLeft"/>
            </w:pPr>
            <w:r w:rsidRPr="00E7062C">
              <w:t>6-231-1</w:t>
            </w:r>
          </w:p>
        </w:tc>
        <w:tc>
          <w:tcPr>
            <w:tcW w:w="909" w:type="dxa"/>
            <w:shd w:val="clear" w:color="auto" w:fill="auto"/>
          </w:tcPr>
          <w:p w:rsidR="002222C6" w:rsidRPr="00E7062C" w:rsidRDefault="002222C6" w:rsidP="00F33B35">
            <w:pPr>
              <w:pStyle w:val="StyleTabletextLeft"/>
            </w:pPr>
            <w:r w:rsidRPr="00E7062C">
              <w:t>14137</w:t>
            </w:r>
          </w:p>
        </w:tc>
        <w:tc>
          <w:tcPr>
            <w:tcW w:w="2640" w:type="dxa"/>
            <w:shd w:val="clear" w:color="auto" w:fill="auto"/>
          </w:tcPr>
          <w:p w:rsidR="002222C6" w:rsidRPr="00FF621E" w:rsidRDefault="002222C6" w:rsidP="00F33B35">
            <w:pPr>
              <w:pStyle w:val="StyleTabletextLeft"/>
            </w:pPr>
            <w:r w:rsidRPr="00FF621E">
              <w:t>IntellTel - CY1, Nicosia</w:t>
            </w:r>
          </w:p>
        </w:tc>
        <w:tc>
          <w:tcPr>
            <w:tcW w:w="4009" w:type="dxa"/>
          </w:tcPr>
          <w:p w:rsidR="002222C6" w:rsidRPr="00FF621E" w:rsidRDefault="002222C6" w:rsidP="00F33B35">
            <w:pPr>
              <w:pStyle w:val="StyleTabletextLeft"/>
            </w:pPr>
            <w:r w:rsidRPr="00FF621E">
              <w:t>S.P. INTELLIGENT TELECOMS LTD</w:t>
            </w:r>
          </w:p>
        </w:tc>
      </w:tr>
      <w:tr w:rsidR="002222C6" w:rsidRPr="002222C6" w:rsidTr="00F33B35">
        <w:trPr>
          <w:cantSplit/>
          <w:trHeight w:val="240"/>
        </w:trPr>
        <w:tc>
          <w:tcPr>
            <w:tcW w:w="9288" w:type="dxa"/>
            <w:gridSpan w:val="4"/>
            <w:shd w:val="clear" w:color="auto" w:fill="auto"/>
          </w:tcPr>
          <w:p w:rsidR="002222C6" w:rsidRPr="002222C6" w:rsidRDefault="002222C6" w:rsidP="00F33B35">
            <w:pPr>
              <w:pStyle w:val="Normalaftertitle"/>
              <w:keepNext/>
              <w:spacing w:before="240"/>
              <w:rPr>
                <w:b/>
                <w:bCs/>
              </w:rPr>
            </w:pPr>
            <w:r w:rsidRPr="002222C6">
              <w:rPr>
                <w:b/>
                <w:bCs/>
              </w:rPr>
              <w:t>Spain    SUP</w:t>
            </w:r>
          </w:p>
        </w:tc>
      </w:tr>
      <w:tr w:rsidR="002222C6" w:rsidRPr="00870C6B" w:rsidTr="00F33B35">
        <w:trPr>
          <w:cantSplit/>
          <w:trHeight w:val="240"/>
        </w:trPr>
        <w:tc>
          <w:tcPr>
            <w:tcW w:w="909" w:type="dxa"/>
            <w:shd w:val="clear" w:color="auto" w:fill="auto"/>
          </w:tcPr>
          <w:p w:rsidR="002222C6" w:rsidRPr="00E7062C" w:rsidRDefault="002222C6" w:rsidP="00F33B35">
            <w:pPr>
              <w:pStyle w:val="StyleTabletextLeft"/>
            </w:pPr>
            <w:r w:rsidRPr="00E7062C">
              <w:t>7-236-6</w:t>
            </w:r>
          </w:p>
        </w:tc>
        <w:tc>
          <w:tcPr>
            <w:tcW w:w="909" w:type="dxa"/>
            <w:shd w:val="clear" w:color="auto" w:fill="auto"/>
          </w:tcPr>
          <w:p w:rsidR="002222C6" w:rsidRPr="00E7062C" w:rsidRDefault="002222C6" w:rsidP="00F33B35">
            <w:pPr>
              <w:pStyle w:val="StyleTabletextLeft"/>
            </w:pPr>
            <w:r w:rsidRPr="00E7062C">
              <w:t>16230</w:t>
            </w:r>
          </w:p>
        </w:tc>
        <w:tc>
          <w:tcPr>
            <w:tcW w:w="2640" w:type="dxa"/>
            <w:shd w:val="clear" w:color="auto" w:fill="auto"/>
          </w:tcPr>
          <w:p w:rsidR="002222C6" w:rsidRPr="00FF621E" w:rsidRDefault="002222C6" w:rsidP="00F33B35">
            <w:pPr>
              <w:pStyle w:val="StyleTabletextLeft"/>
            </w:pPr>
            <w:r w:rsidRPr="00FF621E">
              <w:t>Madrid</w:t>
            </w:r>
          </w:p>
        </w:tc>
        <w:tc>
          <w:tcPr>
            <w:tcW w:w="4009" w:type="dxa"/>
          </w:tcPr>
          <w:p w:rsidR="002222C6" w:rsidRPr="00FF621E" w:rsidRDefault="002222C6" w:rsidP="00F33B35">
            <w:pPr>
              <w:pStyle w:val="StyleTabletextLeft"/>
            </w:pPr>
            <w:r w:rsidRPr="00FF621E">
              <w:t>Liberty Voz S.L.</w:t>
            </w:r>
          </w:p>
        </w:tc>
      </w:tr>
    </w:tbl>
    <w:p w:rsidR="002222C6" w:rsidRPr="00FF621E" w:rsidRDefault="002222C6" w:rsidP="002222C6">
      <w:pPr>
        <w:pStyle w:val="Footnotesepar"/>
        <w:rPr>
          <w:lang w:val="fr-FR"/>
        </w:rPr>
      </w:pPr>
      <w:r w:rsidRPr="00FF621E">
        <w:rPr>
          <w:lang w:val="fr-FR"/>
        </w:rPr>
        <w:t>____________</w:t>
      </w:r>
    </w:p>
    <w:p w:rsidR="002222C6" w:rsidRDefault="002222C6" w:rsidP="002222C6">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2222C6" w:rsidRDefault="002222C6" w:rsidP="002222C6">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2222C6" w:rsidRPr="00756D3F" w:rsidRDefault="002222C6" w:rsidP="002222C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2222C6" w:rsidRDefault="002222C6" w:rsidP="00044B9F">
      <w:pPr>
        <w:spacing w:before="0"/>
        <w:rPr>
          <w:lang w:val="es-ES"/>
        </w:rPr>
      </w:pPr>
    </w:p>
    <w:p w:rsidR="002222C6" w:rsidRDefault="002222C6" w:rsidP="00044B9F">
      <w:pPr>
        <w:spacing w:before="0"/>
        <w:rPr>
          <w:lang w:val="es-ES"/>
        </w:rPr>
      </w:pPr>
    </w:p>
    <w:p w:rsidR="002222C6" w:rsidRDefault="002222C6" w:rsidP="00044B9F">
      <w:pPr>
        <w:spacing w:before="0"/>
        <w:rPr>
          <w:lang w:val="es-ES"/>
        </w:rPr>
      </w:pPr>
    </w:p>
    <w:p w:rsidR="002222C6" w:rsidRPr="00B47B32" w:rsidRDefault="002222C6" w:rsidP="002222C6">
      <w:pPr>
        <w:pStyle w:val="Heading20"/>
        <w:rPr>
          <w:lang w:val="en-US"/>
        </w:rPr>
      </w:pPr>
      <w:bookmarkStart w:id="1207" w:name="_Toc36875243"/>
      <w:r w:rsidRPr="00B47B32">
        <w:rPr>
          <w:lang w:val="en-US"/>
        </w:rPr>
        <w:t>National Numbering Plan</w:t>
      </w:r>
      <w:r w:rsidRPr="00B47B32">
        <w:rPr>
          <w:lang w:val="en-US"/>
        </w:rPr>
        <w:br/>
        <w:t>(According to Recommendation ITU-T E.129 (01/2013))</w:t>
      </w:r>
      <w:bookmarkEnd w:id="1207"/>
    </w:p>
    <w:p w:rsidR="002222C6" w:rsidRPr="00CB22F2" w:rsidRDefault="002222C6" w:rsidP="002222C6">
      <w:pPr>
        <w:jc w:val="center"/>
      </w:pPr>
      <w:bookmarkStart w:id="1208" w:name="_Toc36875244"/>
      <w:r w:rsidRPr="00CB22F2">
        <w:rPr>
          <w:lang w:val="en-US"/>
        </w:rPr>
        <w:t>Web:</w:t>
      </w:r>
      <w:bookmarkEnd w:id="1208"/>
      <w:r w:rsidRPr="00CB22F2">
        <w:t>www.itu.int/itu-t/inr/nnp/index.html</w:t>
      </w:r>
    </w:p>
    <w:p w:rsidR="002222C6" w:rsidRPr="00CB22F2" w:rsidRDefault="002222C6" w:rsidP="002222C6">
      <w:pPr>
        <w:pStyle w:val="Heading4"/>
        <w:rPr>
          <w:rFonts w:asciiTheme="minorHAnsi" w:hAnsiTheme="minorHAnsi"/>
          <w:sz w:val="20"/>
          <w:szCs w:val="20"/>
        </w:rPr>
      </w:pPr>
    </w:p>
    <w:p w:rsidR="002222C6" w:rsidRPr="00924F91" w:rsidRDefault="002222C6" w:rsidP="002222C6">
      <w:r w:rsidRPr="00924F91">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2222C6" w:rsidRPr="00924F91" w:rsidRDefault="002222C6" w:rsidP="002222C6">
      <w:r w:rsidRPr="00924F91">
        <w:t xml:space="preserve">For their numbering website, or when sending their information to ITU/TSB (e-mail: </w:t>
      </w:r>
      <w:hyperlink r:id="rId16" w:history="1">
        <w:r w:rsidRPr="00924F91">
          <w:t>tsbtson@itu.int</w:t>
        </w:r>
      </w:hyperlink>
      <w:r w:rsidRPr="00924F91">
        <w:t>), administrations are kindly requested to use the format as explained in Recommendation ITU-T E.129. They are reminded that they will be responsible for the timely update of this information.</w:t>
      </w:r>
    </w:p>
    <w:p w:rsidR="002222C6" w:rsidRPr="00924F91" w:rsidRDefault="002222C6" w:rsidP="002222C6">
      <w:r w:rsidRPr="00924F91">
        <w:t>From 1</w:t>
      </w:r>
      <w:r>
        <w:t>5</w:t>
      </w:r>
      <w:r w:rsidRPr="00924F91">
        <w:t>.</w:t>
      </w:r>
      <w:r>
        <w:t>IX</w:t>
      </w:r>
      <w:r w:rsidRPr="00924F91">
        <w:t>.201</w:t>
      </w:r>
      <w:r>
        <w:t xml:space="preserve">6 </w:t>
      </w:r>
      <w:r w:rsidRPr="00924F91">
        <w:t>the following countries have updated their national numbering plan on our site:</w:t>
      </w:r>
    </w:p>
    <w:p w:rsidR="002222C6" w:rsidRPr="00924F91" w:rsidRDefault="002222C6" w:rsidP="002222C6">
      <w:pPr>
        <w:ind w:firstLine="720"/>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2222C6" w:rsidRPr="00924F91" w:rsidTr="00F33B35">
        <w:trPr>
          <w:jc w:val="center"/>
        </w:trPr>
        <w:tc>
          <w:tcPr>
            <w:tcW w:w="3917" w:type="dxa"/>
            <w:tcBorders>
              <w:top w:val="single" w:sz="4" w:space="0" w:color="auto"/>
              <w:bottom w:val="single" w:sz="4" w:space="0" w:color="auto"/>
              <w:right w:val="single" w:sz="4" w:space="0" w:color="auto"/>
            </w:tcBorders>
            <w:hideMark/>
          </w:tcPr>
          <w:p w:rsidR="002222C6" w:rsidRPr="00924F91" w:rsidRDefault="002222C6" w:rsidP="00F33B35">
            <w:pPr>
              <w:spacing w:before="40" w:after="40"/>
              <w:jc w:val="center"/>
              <w:rPr>
                <w:rFonts w:asciiTheme="minorHAnsi" w:hAnsiTheme="minorHAnsi" w:cs="Arial"/>
                <w:i/>
                <w:iCs/>
              </w:rPr>
            </w:pPr>
            <w:r w:rsidRPr="00924F91">
              <w:rPr>
                <w:rFonts w:asciiTheme="minorHAnsi" w:hAnsiTheme="minorHAnsi"/>
                <w:i/>
                <w:iCs/>
              </w:rPr>
              <w:t>Country</w:t>
            </w:r>
          </w:p>
        </w:tc>
        <w:tc>
          <w:tcPr>
            <w:tcW w:w="2916" w:type="dxa"/>
            <w:tcBorders>
              <w:top w:val="single" w:sz="4" w:space="0" w:color="auto"/>
              <w:left w:val="single" w:sz="4" w:space="0" w:color="auto"/>
              <w:bottom w:val="single" w:sz="4" w:space="0" w:color="auto"/>
            </w:tcBorders>
            <w:hideMark/>
          </w:tcPr>
          <w:p w:rsidR="002222C6" w:rsidRPr="00924F91" w:rsidRDefault="002222C6" w:rsidP="00F33B35">
            <w:pPr>
              <w:spacing w:before="40" w:after="40"/>
              <w:jc w:val="center"/>
              <w:rPr>
                <w:rFonts w:asciiTheme="minorHAnsi" w:hAnsiTheme="minorHAnsi" w:cs="Arial"/>
                <w:i/>
                <w:iCs/>
                <w:lang w:val="fr-CH"/>
              </w:rPr>
            </w:pPr>
            <w:r w:rsidRPr="00924F91">
              <w:rPr>
                <w:rFonts w:asciiTheme="minorHAnsi" w:hAnsiTheme="minorHAnsi"/>
                <w:i/>
                <w:iCs/>
                <w:lang w:val="fr-CH"/>
              </w:rPr>
              <w:t>Country Code (CC)</w:t>
            </w:r>
          </w:p>
        </w:tc>
      </w:tr>
      <w:tr w:rsidR="002222C6" w:rsidRPr="00924F91" w:rsidTr="00F33B35">
        <w:trPr>
          <w:jc w:val="center"/>
        </w:trPr>
        <w:tc>
          <w:tcPr>
            <w:tcW w:w="3917" w:type="dxa"/>
            <w:tcBorders>
              <w:top w:val="single" w:sz="4" w:space="0" w:color="auto"/>
              <w:left w:val="single" w:sz="4" w:space="0" w:color="auto"/>
              <w:bottom w:val="single" w:sz="4" w:space="0" w:color="auto"/>
              <w:right w:val="single" w:sz="4" w:space="0" w:color="auto"/>
            </w:tcBorders>
          </w:tcPr>
          <w:p w:rsidR="002222C6" w:rsidRDefault="002222C6" w:rsidP="00F33B35">
            <w:pPr>
              <w:tabs>
                <w:tab w:val="clear" w:pos="1276"/>
                <w:tab w:val="left" w:pos="1290"/>
              </w:tabs>
              <w:spacing w:before="40" w:after="40"/>
              <w:rPr>
                <w:rFonts w:asciiTheme="minorHAnsi" w:hAnsiTheme="minorHAnsi"/>
              </w:rPr>
            </w:pPr>
            <w:r>
              <w:rPr>
                <w:rFonts w:asciiTheme="minorHAnsi" w:hAnsiTheme="minorHAnsi"/>
              </w:rPr>
              <w:t>Comoros</w:t>
            </w:r>
          </w:p>
        </w:tc>
        <w:tc>
          <w:tcPr>
            <w:tcW w:w="2916" w:type="dxa"/>
            <w:tcBorders>
              <w:top w:val="single" w:sz="4" w:space="0" w:color="auto"/>
              <w:left w:val="single" w:sz="4" w:space="0" w:color="auto"/>
              <w:bottom w:val="single" w:sz="4" w:space="0" w:color="auto"/>
              <w:right w:val="single" w:sz="4" w:space="0" w:color="auto"/>
            </w:tcBorders>
          </w:tcPr>
          <w:p w:rsidR="002222C6" w:rsidRDefault="002222C6" w:rsidP="00F33B35">
            <w:pPr>
              <w:spacing w:before="40" w:after="40"/>
              <w:ind w:left="1134"/>
              <w:rPr>
                <w:rFonts w:asciiTheme="minorHAnsi" w:hAnsiTheme="minorHAnsi"/>
              </w:rPr>
            </w:pPr>
            <w:r>
              <w:rPr>
                <w:rFonts w:asciiTheme="minorHAnsi" w:hAnsiTheme="minorHAnsi"/>
              </w:rPr>
              <w:t>+269</w:t>
            </w:r>
          </w:p>
        </w:tc>
      </w:tr>
      <w:tr w:rsidR="002222C6" w:rsidRPr="00924F91" w:rsidTr="00F33B35">
        <w:trPr>
          <w:jc w:val="center"/>
        </w:trPr>
        <w:tc>
          <w:tcPr>
            <w:tcW w:w="3917" w:type="dxa"/>
            <w:tcBorders>
              <w:top w:val="single" w:sz="4" w:space="0" w:color="auto"/>
              <w:left w:val="single" w:sz="4" w:space="0" w:color="auto"/>
              <w:bottom w:val="single" w:sz="4" w:space="0" w:color="auto"/>
              <w:right w:val="single" w:sz="4" w:space="0" w:color="auto"/>
            </w:tcBorders>
          </w:tcPr>
          <w:p w:rsidR="002222C6" w:rsidRDefault="002222C6" w:rsidP="00F33B35">
            <w:pPr>
              <w:tabs>
                <w:tab w:val="clear" w:pos="1276"/>
                <w:tab w:val="left" w:pos="1290"/>
              </w:tabs>
              <w:spacing w:before="40" w:after="40"/>
              <w:rPr>
                <w:rFonts w:asciiTheme="minorHAnsi" w:hAnsiTheme="minorHAnsi"/>
              </w:rPr>
            </w:pPr>
            <w:r>
              <w:rPr>
                <w:rFonts w:asciiTheme="minorHAnsi" w:hAnsiTheme="minorHAnsi"/>
              </w:rPr>
              <w:t>Uganda</w:t>
            </w:r>
          </w:p>
        </w:tc>
        <w:tc>
          <w:tcPr>
            <w:tcW w:w="2916" w:type="dxa"/>
            <w:tcBorders>
              <w:top w:val="single" w:sz="4" w:space="0" w:color="auto"/>
              <w:left w:val="single" w:sz="4" w:space="0" w:color="auto"/>
              <w:bottom w:val="single" w:sz="4" w:space="0" w:color="auto"/>
              <w:right w:val="single" w:sz="4" w:space="0" w:color="auto"/>
            </w:tcBorders>
          </w:tcPr>
          <w:p w:rsidR="002222C6" w:rsidRDefault="002222C6" w:rsidP="00F33B35">
            <w:pPr>
              <w:spacing w:before="40" w:after="40"/>
              <w:ind w:left="1134"/>
              <w:rPr>
                <w:rFonts w:asciiTheme="minorHAnsi" w:hAnsiTheme="minorHAnsi"/>
              </w:rPr>
            </w:pPr>
            <w:r>
              <w:rPr>
                <w:rFonts w:asciiTheme="minorHAnsi" w:hAnsiTheme="minorHAnsi"/>
              </w:rPr>
              <w:t>+256</w:t>
            </w:r>
          </w:p>
        </w:tc>
      </w:tr>
      <w:tr w:rsidR="002222C6" w:rsidRPr="00924F91" w:rsidTr="00F33B35">
        <w:trPr>
          <w:jc w:val="center"/>
        </w:trPr>
        <w:tc>
          <w:tcPr>
            <w:tcW w:w="3917" w:type="dxa"/>
            <w:tcBorders>
              <w:top w:val="single" w:sz="4" w:space="0" w:color="auto"/>
              <w:left w:val="single" w:sz="4" w:space="0" w:color="auto"/>
              <w:bottom w:val="single" w:sz="4" w:space="0" w:color="auto"/>
              <w:right w:val="single" w:sz="4" w:space="0" w:color="auto"/>
            </w:tcBorders>
          </w:tcPr>
          <w:p w:rsidR="002222C6" w:rsidRDefault="002222C6" w:rsidP="00F33B35">
            <w:pPr>
              <w:tabs>
                <w:tab w:val="clear" w:pos="1276"/>
                <w:tab w:val="left" w:pos="1290"/>
              </w:tabs>
              <w:spacing w:before="40" w:after="40"/>
              <w:rPr>
                <w:rFonts w:asciiTheme="minorHAnsi" w:hAnsiTheme="minorHAnsi"/>
              </w:rPr>
            </w:pPr>
            <w:r>
              <w:rPr>
                <w:rFonts w:asciiTheme="minorHAnsi" w:hAnsiTheme="minorHAnsi"/>
              </w:rPr>
              <w:t>Zimbabwe</w:t>
            </w:r>
          </w:p>
        </w:tc>
        <w:tc>
          <w:tcPr>
            <w:tcW w:w="2916" w:type="dxa"/>
            <w:tcBorders>
              <w:top w:val="single" w:sz="4" w:space="0" w:color="auto"/>
              <w:left w:val="single" w:sz="4" w:space="0" w:color="auto"/>
              <w:bottom w:val="single" w:sz="4" w:space="0" w:color="auto"/>
              <w:right w:val="single" w:sz="4" w:space="0" w:color="auto"/>
            </w:tcBorders>
          </w:tcPr>
          <w:p w:rsidR="002222C6" w:rsidRDefault="002222C6" w:rsidP="00F33B35">
            <w:pPr>
              <w:spacing w:before="40" w:after="40"/>
              <w:ind w:left="1134"/>
              <w:rPr>
                <w:rFonts w:asciiTheme="minorHAnsi" w:hAnsiTheme="minorHAnsi"/>
              </w:rPr>
            </w:pPr>
            <w:r>
              <w:rPr>
                <w:rFonts w:asciiTheme="minorHAnsi" w:hAnsiTheme="minorHAnsi"/>
              </w:rPr>
              <w:t>+263</w:t>
            </w:r>
          </w:p>
        </w:tc>
      </w:tr>
    </w:tbl>
    <w:p w:rsidR="002222C6" w:rsidRPr="002222C6" w:rsidRDefault="002222C6" w:rsidP="00044B9F">
      <w:pPr>
        <w:spacing w:before="0"/>
        <w:rPr>
          <w:lang w:val="es-ES"/>
        </w:rPr>
      </w:pPr>
    </w:p>
    <w:sectPr w:rsidR="002222C6" w:rsidRPr="002222C6"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6C" w:rsidRDefault="00141F6C">
      <w:r>
        <w:separator/>
      </w:r>
    </w:p>
  </w:endnote>
  <w:endnote w:type="continuationSeparator" w:id="0">
    <w:p w:rsidR="00141F6C" w:rsidRDefault="0014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41F6C" w:rsidRPr="007F091C" w:rsidTr="008149B6">
      <w:trPr>
        <w:cantSplit/>
        <w:trHeight w:val="900"/>
      </w:trPr>
      <w:tc>
        <w:tcPr>
          <w:tcW w:w="8147" w:type="dxa"/>
          <w:tcBorders>
            <w:top w:val="nil"/>
            <w:bottom w:val="nil"/>
          </w:tcBorders>
          <w:shd w:val="clear" w:color="auto" w:fill="FFFFFF"/>
          <w:vAlign w:val="center"/>
        </w:tcPr>
        <w:p w:rsidR="00141F6C" w:rsidRDefault="00141F6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41F6C" w:rsidRPr="007F091C" w:rsidRDefault="00141F6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41F6C" w:rsidRDefault="00141F6C"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1F6C" w:rsidRPr="007F091C" w:rsidTr="00DE1F6D">
      <w:trPr>
        <w:cantSplit/>
        <w:jc w:val="center"/>
      </w:trPr>
      <w:tc>
        <w:tcPr>
          <w:tcW w:w="1761" w:type="dxa"/>
          <w:shd w:val="clear" w:color="auto" w:fill="4C4C4C"/>
        </w:tcPr>
        <w:p w:rsidR="00141F6C" w:rsidRPr="007F091C" w:rsidRDefault="00141F6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09ED">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09ED">
            <w:rPr>
              <w:noProof/>
              <w:color w:val="FFFFFF"/>
              <w:lang w:val="en-US"/>
            </w:rPr>
            <w:t>10</w:t>
          </w:r>
          <w:r w:rsidRPr="007F091C">
            <w:rPr>
              <w:color w:val="FFFFFF"/>
              <w:lang w:val="en-US"/>
            </w:rPr>
            <w:fldChar w:fldCharType="end"/>
          </w:r>
        </w:p>
      </w:tc>
      <w:tc>
        <w:tcPr>
          <w:tcW w:w="7292" w:type="dxa"/>
          <w:shd w:val="clear" w:color="auto" w:fill="A6A6A6"/>
        </w:tcPr>
        <w:p w:rsidR="00141F6C" w:rsidRPr="00911AE9" w:rsidRDefault="00141F6C" w:rsidP="00520156">
          <w:pPr>
            <w:pStyle w:val="Footer"/>
            <w:spacing w:before="20" w:after="20"/>
            <w:ind w:right="141"/>
            <w:jc w:val="right"/>
            <w:rPr>
              <w:color w:val="FFFFFF"/>
              <w:lang w:val="fr-CH"/>
            </w:rPr>
          </w:pPr>
          <w:r w:rsidRPr="00911AE9">
            <w:rPr>
              <w:color w:val="FFFFFF"/>
              <w:lang w:val="fr-CH"/>
            </w:rPr>
            <w:t>ITU Operational Bulletin</w:t>
          </w:r>
        </w:p>
      </w:tc>
    </w:tr>
  </w:tbl>
  <w:p w:rsidR="00141F6C" w:rsidRDefault="00141F6C"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41F6C" w:rsidRPr="007F091C" w:rsidTr="00DE1F6D">
      <w:trPr>
        <w:cantSplit/>
        <w:jc w:val="right"/>
      </w:trPr>
      <w:tc>
        <w:tcPr>
          <w:tcW w:w="7378" w:type="dxa"/>
          <w:shd w:val="clear" w:color="auto" w:fill="A6A6A6"/>
        </w:tcPr>
        <w:p w:rsidR="00141F6C" w:rsidRPr="00911AE9" w:rsidRDefault="00141F6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141F6C" w:rsidRPr="007F091C" w:rsidRDefault="00141F6C"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09ED">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09ED">
            <w:rPr>
              <w:noProof/>
              <w:color w:val="FFFFFF"/>
              <w:lang w:val="en-US"/>
            </w:rPr>
            <w:t>9</w:t>
          </w:r>
          <w:r w:rsidRPr="007F091C">
            <w:rPr>
              <w:color w:val="FFFFFF"/>
              <w:lang w:val="en-US"/>
            </w:rPr>
            <w:fldChar w:fldCharType="end"/>
          </w:r>
          <w:r w:rsidRPr="007F091C">
            <w:rPr>
              <w:color w:val="FFFFFF"/>
              <w:lang w:val="es-ES_tradnl"/>
            </w:rPr>
            <w:t>  </w:t>
          </w:r>
        </w:p>
      </w:tc>
    </w:tr>
  </w:tbl>
  <w:p w:rsidR="00141F6C" w:rsidRDefault="00141F6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1F6C" w:rsidRPr="007F091C" w:rsidTr="0090136F">
      <w:trPr>
        <w:cantSplit/>
        <w:jc w:val="center"/>
      </w:trPr>
      <w:tc>
        <w:tcPr>
          <w:tcW w:w="1761" w:type="dxa"/>
          <w:shd w:val="clear" w:color="auto" w:fill="4C4C4C"/>
        </w:tcPr>
        <w:p w:rsidR="00141F6C" w:rsidRPr="007F091C" w:rsidRDefault="00141F6C"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09ED">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09ED">
            <w:rPr>
              <w:noProof/>
              <w:color w:val="FFFFFF"/>
              <w:lang w:val="en-US"/>
            </w:rPr>
            <w:t>11</w:t>
          </w:r>
          <w:r w:rsidRPr="007F091C">
            <w:rPr>
              <w:color w:val="FFFFFF"/>
              <w:lang w:val="en-US"/>
            </w:rPr>
            <w:fldChar w:fldCharType="end"/>
          </w:r>
        </w:p>
      </w:tc>
      <w:tc>
        <w:tcPr>
          <w:tcW w:w="7292" w:type="dxa"/>
          <w:shd w:val="clear" w:color="auto" w:fill="A6A6A6"/>
        </w:tcPr>
        <w:p w:rsidR="00141F6C" w:rsidRPr="00911AE9" w:rsidRDefault="00141F6C" w:rsidP="006B4A80">
          <w:pPr>
            <w:pStyle w:val="Footer"/>
            <w:spacing w:before="20" w:after="20"/>
            <w:ind w:right="141"/>
            <w:jc w:val="right"/>
            <w:rPr>
              <w:color w:val="FFFFFF"/>
              <w:lang w:val="fr-CH"/>
            </w:rPr>
          </w:pPr>
          <w:r w:rsidRPr="00911AE9">
            <w:rPr>
              <w:color w:val="FFFFFF"/>
              <w:lang w:val="fr-CH"/>
            </w:rPr>
            <w:t>ITU Operational Bulletin</w:t>
          </w:r>
        </w:p>
      </w:tc>
    </w:tr>
  </w:tbl>
  <w:p w:rsidR="00141F6C" w:rsidRPr="006B4A80" w:rsidRDefault="00141F6C"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1F6C" w:rsidRPr="007F091C" w:rsidTr="00DE1F6D">
      <w:trPr>
        <w:cantSplit/>
        <w:jc w:val="center"/>
      </w:trPr>
      <w:tc>
        <w:tcPr>
          <w:tcW w:w="1761" w:type="dxa"/>
          <w:shd w:val="clear" w:color="auto" w:fill="4C4C4C"/>
        </w:tcPr>
        <w:p w:rsidR="00141F6C" w:rsidRPr="007F091C" w:rsidRDefault="00141F6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09ED">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09ED">
            <w:rPr>
              <w:noProof/>
              <w:color w:val="FFFFFF"/>
              <w:lang w:val="en-US"/>
            </w:rPr>
            <w:t>14</w:t>
          </w:r>
          <w:r w:rsidRPr="007F091C">
            <w:rPr>
              <w:color w:val="FFFFFF"/>
              <w:lang w:val="en-US"/>
            </w:rPr>
            <w:fldChar w:fldCharType="end"/>
          </w:r>
        </w:p>
      </w:tc>
      <w:tc>
        <w:tcPr>
          <w:tcW w:w="7292" w:type="dxa"/>
          <w:shd w:val="clear" w:color="auto" w:fill="A6A6A6"/>
        </w:tcPr>
        <w:p w:rsidR="00141F6C" w:rsidRPr="00911AE9" w:rsidRDefault="00141F6C" w:rsidP="00520156">
          <w:pPr>
            <w:pStyle w:val="Footer"/>
            <w:spacing w:before="20" w:after="20"/>
            <w:ind w:right="141"/>
            <w:jc w:val="right"/>
            <w:rPr>
              <w:color w:val="FFFFFF"/>
              <w:lang w:val="fr-CH"/>
            </w:rPr>
          </w:pPr>
          <w:r w:rsidRPr="00911AE9">
            <w:rPr>
              <w:color w:val="FFFFFF"/>
              <w:lang w:val="fr-CH"/>
            </w:rPr>
            <w:t>ITU Operational Bulletin</w:t>
          </w:r>
        </w:p>
      </w:tc>
    </w:tr>
  </w:tbl>
  <w:p w:rsidR="00141F6C" w:rsidRDefault="00141F6C"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41F6C" w:rsidRPr="007F091C" w:rsidTr="00DE1F6D">
      <w:trPr>
        <w:cantSplit/>
        <w:jc w:val="right"/>
      </w:trPr>
      <w:tc>
        <w:tcPr>
          <w:tcW w:w="7378" w:type="dxa"/>
          <w:shd w:val="clear" w:color="auto" w:fill="A6A6A6"/>
        </w:tcPr>
        <w:p w:rsidR="00141F6C" w:rsidRPr="00911AE9" w:rsidRDefault="00141F6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141F6C" w:rsidRPr="007F091C" w:rsidRDefault="00141F6C"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09ED">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09ED">
            <w:rPr>
              <w:noProof/>
              <w:color w:val="FFFFFF"/>
              <w:lang w:val="en-US"/>
            </w:rPr>
            <w:t>13</w:t>
          </w:r>
          <w:r w:rsidRPr="007F091C">
            <w:rPr>
              <w:color w:val="FFFFFF"/>
              <w:lang w:val="en-US"/>
            </w:rPr>
            <w:fldChar w:fldCharType="end"/>
          </w:r>
          <w:r w:rsidRPr="007F091C">
            <w:rPr>
              <w:color w:val="FFFFFF"/>
              <w:lang w:val="es-ES_tradnl"/>
            </w:rPr>
            <w:t>  </w:t>
          </w:r>
        </w:p>
      </w:tc>
    </w:tr>
  </w:tbl>
  <w:p w:rsidR="00141F6C" w:rsidRDefault="00141F6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41F6C" w:rsidRPr="007F091C" w:rsidTr="0090136F">
      <w:trPr>
        <w:cantSplit/>
        <w:jc w:val="right"/>
      </w:trPr>
      <w:tc>
        <w:tcPr>
          <w:tcW w:w="7378" w:type="dxa"/>
          <w:shd w:val="clear" w:color="auto" w:fill="A6A6A6"/>
        </w:tcPr>
        <w:p w:rsidR="00141F6C" w:rsidRPr="00911AE9" w:rsidRDefault="00141F6C"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141F6C" w:rsidRPr="007F091C" w:rsidRDefault="00141F6C"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09ED">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609ED">
            <w:rPr>
              <w:noProof/>
              <w:color w:val="FFFFFF"/>
              <w:lang w:val="en-US"/>
            </w:rPr>
            <w:t>12</w:t>
          </w:r>
          <w:r w:rsidRPr="007F091C">
            <w:rPr>
              <w:color w:val="FFFFFF"/>
              <w:lang w:val="en-US"/>
            </w:rPr>
            <w:fldChar w:fldCharType="end"/>
          </w:r>
          <w:r w:rsidRPr="007F091C">
            <w:rPr>
              <w:color w:val="FFFFFF"/>
              <w:lang w:val="es-ES_tradnl"/>
            </w:rPr>
            <w:t>  </w:t>
          </w:r>
        </w:p>
      </w:tc>
    </w:tr>
  </w:tbl>
  <w:p w:rsidR="00141F6C" w:rsidRPr="006B4A80" w:rsidRDefault="00141F6C"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6C" w:rsidRDefault="00141F6C">
      <w:r>
        <w:separator/>
      </w:r>
    </w:p>
  </w:footnote>
  <w:footnote w:type="continuationSeparator" w:id="0">
    <w:p w:rsidR="00141F6C" w:rsidRDefault="00141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C" w:rsidRPr="00FB1F65" w:rsidRDefault="00141F6C"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C" w:rsidRPr="00513053" w:rsidRDefault="00141F6C"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B0DF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E48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409A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5EC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A68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D685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7C71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C64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270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13"/>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7"/>
  </w:num>
  <w:num w:numId="17">
    <w:abstractNumId w:val="33"/>
  </w:num>
  <w:num w:numId="18">
    <w:abstractNumId w:val="27"/>
  </w:num>
  <w:num w:numId="19">
    <w:abstractNumId w:val="32"/>
  </w:num>
  <w:num w:numId="20">
    <w:abstractNumId w:val="29"/>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3"/>
  </w:num>
  <w:num w:numId="27">
    <w:abstractNumId w:val="14"/>
  </w:num>
  <w:num w:numId="28">
    <w:abstractNumId w:val="26"/>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4"/>
  </w:num>
  <w:num w:numId="33">
    <w:abstractNumId w:val="16"/>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18"/>
  </w:num>
  <w:num w:numId="36">
    <w:abstractNumId w:val="21"/>
  </w:num>
  <w:num w:numId="37">
    <w:abstractNumId w:val="31"/>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5"/>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31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B9"/>
    <w:rsid w:val="003E55F4"/>
    <w:rsid w:val="003E5DF2"/>
    <w:rsid w:val="003E610E"/>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4DE1"/>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614"/>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7C0"/>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6EE"/>
    <w:rsid w:val="00963A95"/>
    <w:rsid w:val="00964094"/>
    <w:rsid w:val="009643C6"/>
    <w:rsid w:val="009643FB"/>
    <w:rsid w:val="00964452"/>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40A3C"/>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EE0"/>
    <w:rsid w:val="00BB1564"/>
    <w:rsid w:val="00BB15E9"/>
    <w:rsid w:val="00BB180D"/>
    <w:rsid w:val="00BB1C43"/>
    <w:rsid w:val="00BB1F27"/>
    <w:rsid w:val="00BB28E2"/>
    <w:rsid w:val="00BB29C0"/>
    <w:rsid w:val="00BB29F1"/>
    <w:rsid w:val="00BB318E"/>
    <w:rsid w:val="00BB3271"/>
    <w:rsid w:val="00BB373C"/>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latzerova@sar.gov.ua" TargetMode="Externa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ux@te.net.u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1B21-0272-4758-8FB9-84D0D1D9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15</Pages>
  <Words>3085</Words>
  <Characters>19865</Characters>
  <Application>Microsoft Office Word</Application>
  <DocSecurity>0</DocSecurity>
  <Lines>320</Lines>
  <Paragraphs>66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22884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153</cp:revision>
  <cp:lastPrinted>2016-10-05T13:05:00Z</cp:lastPrinted>
  <dcterms:created xsi:type="dcterms:W3CDTF">2016-07-25T12:37:00Z</dcterms:created>
  <dcterms:modified xsi:type="dcterms:W3CDTF">2016-10-06T09:02:00Z</dcterms:modified>
</cp:coreProperties>
</file>