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DD7391" w:rsidRDefault="000A5071">
      <w:pPr>
        <w:rPr>
          <w:lang w:val="es-ES"/>
        </w:rPr>
      </w:pPr>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114"/>
        <w:gridCol w:w="4358"/>
        <w:gridCol w:w="2843"/>
      </w:tblGrid>
      <w:tr w:rsidR="008149B6" w:rsidRPr="00FB23CE"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FB23CE" w:rsidTr="00EE3BFC">
        <w:tc>
          <w:tcPr>
            <w:tcW w:w="1200" w:type="dxa"/>
            <w:tcBorders>
              <w:top w:val="nil"/>
              <w:left w:val="single" w:sz="8" w:space="0" w:color="333333"/>
              <w:bottom w:val="nil"/>
            </w:tcBorders>
            <w:shd w:val="clear" w:color="auto" w:fill="4C4C4C"/>
            <w:vAlign w:val="center"/>
          </w:tcPr>
          <w:p w:rsidR="000403A9" w:rsidRPr="00704A0C" w:rsidRDefault="00764E82" w:rsidP="00C55AD7">
            <w:pPr>
              <w:framePr w:hSpace="181" w:wrap="around" w:vAnchor="text" w:hAnchor="margin" w:xAlign="center" w:y="1"/>
              <w:jc w:val="right"/>
              <w:rPr>
                <w:rFonts w:ascii="Arial" w:hAnsi="Arial" w:cs="Arial"/>
                <w:b/>
                <w:bCs/>
                <w:color w:val="FFFFFF"/>
                <w:sz w:val="28"/>
                <w:szCs w:val="28"/>
                <w:lang w:val="es-ES_tradnl"/>
              </w:rPr>
            </w:pPr>
            <w:proofErr w:type="spellStart"/>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proofErr w:type="spellEnd"/>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2C7B21">
              <w:rPr>
                <w:rStyle w:val="Foot"/>
                <w:rFonts w:ascii="Arial" w:hAnsi="Arial" w:cs="Arial"/>
                <w:b/>
                <w:bCs/>
                <w:color w:val="FFFFFF"/>
                <w:sz w:val="28"/>
                <w:szCs w:val="28"/>
                <w:lang w:val="es-ES_tradnl"/>
              </w:rPr>
              <w:t>10</w:t>
            </w:r>
            <w:r w:rsidR="00C55AD7">
              <w:rPr>
                <w:rStyle w:val="Foot"/>
                <w:rFonts w:ascii="Arial" w:hAnsi="Arial" w:cs="Arial"/>
                <w:b/>
                <w:bCs/>
                <w:color w:val="FFFFFF"/>
                <w:sz w:val="28"/>
                <w:szCs w:val="28"/>
                <w:lang w:val="es-ES_tradnl"/>
              </w:rPr>
              <w:t>8</w:t>
            </w:r>
          </w:p>
        </w:tc>
        <w:tc>
          <w:tcPr>
            <w:tcW w:w="1114" w:type="dxa"/>
            <w:tcBorders>
              <w:top w:val="nil"/>
              <w:bottom w:val="nil"/>
            </w:tcBorders>
            <w:shd w:val="clear" w:color="auto" w:fill="A6A6A6"/>
            <w:vAlign w:val="center"/>
          </w:tcPr>
          <w:p w:rsidR="008149B6" w:rsidRPr="002F1612" w:rsidRDefault="00DC7583" w:rsidP="00A92C41">
            <w:pPr>
              <w:framePr w:hSpace="181" w:wrap="around" w:vAnchor="text" w:hAnchor="margin" w:xAlign="center" w:y="1"/>
              <w:ind w:left="-57" w:right="-57"/>
              <w:jc w:val="left"/>
              <w:rPr>
                <w:rFonts w:ascii="Arial" w:hAnsi="Arial" w:cs="Arial"/>
                <w:color w:val="FFFFFF"/>
                <w:lang w:val="fr-FR"/>
              </w:rPr>
            </w:pPr>
            <w:r w:rsidRPr="00872FA4">
              <w:rPr>
                <w:color w:val="FFFFFF"/>
                <w:lang w:val="es-ES"/>
              </w:rPr>
              <w:t>1</w:t>
            </w:r>
            <w:r w:rsidR="00C55AD7">
              <w:rPr>
                <w:color w:val="FFFFFF"/>
                <w:lang w:val="es-ES"/>
              </w:rPr>
              <w:t>5</w:t>
            </w:r>
            <w:r w:rsidRPr="00872FA4">
              <w:rPr>
                <w:color w:val="FFFFFF"/>
                <w:lang w:val="es-ES"/>
              </w:rPr>
              <w:t>.</w:t>
            </w:r>
            <w:r w:rsidR="00DA4E0C">
              <w:rPr>
                <w:color w:val="FFFFFF"/>
                <w:lang w:val="es-ES"/>
              </w:rPr>
              <w:t>I</w:t>
            </w:r>
            <w:r w:rsidR="00A92C41">
              <w:rPr>
                <w:color w:val="FFFFFF"/>
                <w:lang w:val="es-ES"/>
              </w:rPr>
              <w:t>X</w:t>
            </w:r>
            <w:r w:rsidRPr="00872FA4">
              <w:rPr>
                <w:color w:val="FFFFFF"/>
                <w:lang w:val="es-ES"/>
              </w:rPr>
              <w:t>.201</w:t>
            </w:r>
            <w:r w:rsidR="007152BF">
              <w:rPr>
                <w:color w:val="FFFFFF"/>
                <w:lang w:val="es-ES"/>
              </w:rPr>
              <w:t>6</w:t>
            </w:r>
          </w:p>
        </w:tc>
        <w:tc>
          <w:tcPr>
            <w:tcW w:w="7201" w:type="dxa"/>
            <w:gridSpan w:val="2"/>
            <w:tcBorders>
              <w:top w:val="nil"/>
              <w:bottom w:val="nil"/>
              <w:right w:val="single" w:sz="8" w:space="0" w:color="333333"/>
            </w:tcBorders>
            <w:shd w:val="clear" w:color="auto" w:fill="A6A6A6"/>
            <w:vAlign w:val="center"/>
          </w:tcPr>
          <w:p w:rsidR="008149B6" w:rsidRPr="00D76B19" w:rsidRDefault="008149B6" w:rsidP="00C55AD7">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442FC6">
              <w:rPr>
                <w:color w:val="FFFFFF"/>
                <w:lang w:val="es-ES"/>
              </w:rPr>
              <w:t>1</w:t>
            </w:r>
            <w:r w:rsidR="005A0742">
              <w:rPr>
                <w:color w:val="FFFFFF"/>
                <w:lang w:val="es-ES"/>
              </w:rPr>
              <w:t xml:space="preserve"> </w:t>
            </w:r>
            <w:r w:rsidR="004506DD">
              <w:rPr>
                <w:color w:val="FFFFFF"/>
                <w:lang w:val="es-ES"/>
              </w:rPr>
              <w:t xml:space="preserve">de </w:t>
            </w:r>
            <w:r w:rsidR="00C55AD7">
              <w:rPr>
                <w:color w:val="FFFFFF"/>
                <w:lang w:val="es-ES"/>
              </w:rPr>
              <w:t xml:space="preserve">Septiembre </w:t>
            </w:r>
            <w:r w:rsidR="006E3813">
              <w:rPr>
                <w:color w:val="FFFFFF"/>
                <w:lang w:val="es-ES"/>
              </w:rPr>
              <w:t xml:space="preserve">de </w:t>
            </w:r>
            <w:r w:rsidRPr="00D76B19">
              <w:rPr>
                <w:color w:val="FFFFFF"/>
                <w:lang w:val="es-ES"/>
              </w:rPr>
              <w:t>20</w:t>
            </w:r>
            <w:r w:rsidR="00923508" w:rsidRPr="00D76B19">
              <w:rPr>
                <w:color w:val="FFFFFF"/>
                <w:lang w:val="es-ES"/>
              </w:rPr>
              <w:t>1</w:t>
            </w:r>
            <w:r w:rsidR="007152BF">
              <w:rPr>
                <w:color w:val="FFFFFF"/>
                <w:lang w:val="es-ES"/>
              </w:rPr>
              <w:t>6</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FB23CE" w:rsidTr="00EE3BFC">
        <w:tc>
          <w:tcPr>
            <w:tcW w:w="2314" w:type="dxa"/>
            <w:gridSpan w:val="2"/>
            <w:tcBorders>
              <w:top w:val="nil"/>
              <w:left w:val="single" w:sz="8" w:space="0" w:color="333333"/>
              <w:bottom w:val="single" w:sz="8" w:space="0" w:color="333333"/>
            </w:tcBorders>
            <w:shd w:val="clear" w:color="auto" w:fill="auto"/>
          </w:tcPr>
          <w:p w:rsidR="008149B6" w:rsidRPr="00FB23CE"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r w:rsidRPr="00FB23CE">
              <w:rPr>
                <w:rFonts w:ascii="Calibri" w:hAnsi="Calibri"/>
                <w:b w:val="0"/>
                <w:bCs/>
                <w:sz w:val="14"/>
                <w:szCs w:val="14"/>
                <w:lang w:val="fr-FR"/>
              </w:rPr>
              <w:t xml:space="preserve">Place des Nations CH-1211 </w:t>
            </w:r>
            <w:r w:rsidR="00F81773" w:rsidRPr="00FB23CE">
              <w:rPr>
                <w:rFonts w:ascii="Calibri" w:hAnsi="Calibri"/>
                <w:b w:val="0"/>
                <w:bCs/>
                <w:sz w:val="14"/>
                <w:szCs w:val="14"/>
                <w:lang w:val="fr-FR"/>
              </w:rPr>
              <w:br/>
            </w:r>
            <w:r w:rsidRPr="00FB23CE">
              <w:rPr>
                <w:rFonts w:ascii="Calibri" w:hAnsi="Calibri"/>
                <w:b w:val="0"/>
                <w:bCs/>
                <w:sz w:val="14"/>
                <w:szCs w:val="14"/>
                <w:lang w:val="fr-FR"/>
              </w:rPr>
              <w:t xml:space="preserve">Genève 20 </w:t>
            </w:r>
            <w:proofErr w:type="gramStart"/>
            <w:r w:rsidRPr="00FB23CE">
              <w:rPr>
                <w:rFonts w:ascii="Calibri" w:hAnsi="Calibri"/>
                <w:b w:val="0"/>
                <w:bCs/>
                <w:sz w:val="14"/>
                <w:szCs w:val="14"/>
                <w:lang w:val="fr-FR"/>
              </w:rPr>
              <w:t>(</w:t>
            </w:r>
            <w:r w:rsidR="00764E82" w:rsidRPr="00FB23CE">
              <w:rPr>
                <w:lang w:val="fr-FR"/>
              </w:rPr>
              <w:t xml:space="preserve"> </w:t>
            </w:r>
            <w:proofErr w:type="spellStart"/>
            <w:r w:rsidR="00764E82" w:rsidRPr="00FB23CE">
              <w:rPr>
                <w:rFonts w:ascii="Calibri" w:hAnsi="Calibri"/>
                <w:b w:val="0"/>
                <w:bCs/>
                <w:sz w:val="14"/>
                <w:szCs w:val="14"/>
                <w:lang w:val="fr-FR"/>
              </w:rPr>
              <w:t>Suiza</w:t>
            </w:r>
            <w:proofErr w:type="spellEnd"/>
            <w:proofErr w:type="gramEnd"/>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hyperlink r:id="rId8" w:history="1">
              <w:r w:rsidR="00BB0C4A" w:rsidRPr="00FB23CE">
                <w:rPr>
                  <w:rStyle w:val="Hyperlink"/>
                  <w:b/>
                  <w:bCs/>
                  <w:sz w:val="14"/>
                  <w:szCs w:val="14"/>
                  <w:u w:val="none"/>
                  <w:lang w:val="fr-FR"/>
                </w:rPr>
                <w:t>itumail@itu.int</w:t>
              </w:r>
            </w:hyperlink>
          </w:p>
        </w:tc>
        <w:tc>
          <w:tcPr>
            <w:tcW w:w="4358"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92" w:name="_Toc286165545"/>
            <w:bookmarkStart w:id="93" w:name="_Toc295388390"/>
            <w:bookmarkStart w:id="94" w:name="_Toc296610503"/>
            <w:bookmarkStart w:id="95" w:name="_Toc321308873"/>
            <w:bookmarkStart w:id="96" w:name="_Toc323907406"/>
            <w:bookmarkStart w:id="97" w:name="_Toc332274656"/>
            <w:bookmarkStart w:id="98" w:name="_Toc334778508"/>
            <w:bookmarkStart w:id="99" w:name="_Toc337214299"/>
            <w:bookmarkStart w:id="100" w:name="_Toc340228236"/>
            <w:bookmarkStart w:id="101" w:name="_Toc341435079"/>
            <w:bookmarkStart w:id="102" w:name="_Toc342912212"/>
            <w:bookmarkStart w:id="103" w:name="_Toc343265186"/>
            <w:bookmarkStart w:id="104" w:name="_Toc345584972"/>
            <w:bookmarkStart w:id="105" w:name="_Toc348013759"/>
            <w:bookmarkStart w:id="106" w:name="_Toc349289473"/>
            <w:bookmarkStart w:id="107" w:name="_Toc350779886"/>
            <w:bookmarkStart w:id="108" w:name="_Toc351713747"/>
            <w:bookmarkStart w:id="109" w:name="_Toc353278378"/>
            <w:bookmarkStart w:id="110" w:name="_Toc354393665"/>
            <w:bookmarkStart w:id="111" w:name="_Toc355866556"/>
            <w:bookmarkStart w:id="112" w:name="_Toc357172128"/>
            <w:bookmarkStart w:id="113" w:name="_Toc359592112"/>
            <w:bookmarkStart w:id="114" w:name="_Toc361130952"/>
            <w:bookmarkStart w:id="115" w:name="_Toc361990636"/>
            <w:bookmarkStart w:id="116" w:name="_Toc363827499"/>
            <w:bookmarkStart w:id="117" w:name="_Toc364761754"/>
            <w:bookmarkStart w:id="118" w:name="_Toc366497567"/>
            <w:bookmarkStart w:id="119" w:name="_Toc367955884"/>
            <w:bookmarkStart w:id="120" w:name="_Toc369255101"/>
            <w:bookmarkStart w:id="121" w:name="_Toc370388928"/>
            <w:bookmarkStart w:id="122" w:name="_Toc371690025"/>
            <w:bookmarkStart w:id="123" w:name="_Toc373242807"/>
            <w:bookmarkStart w:id="124" w:name="_Toc374090734"/>
            <w:bookmarkStart w:id="125" w:name="_Toc374693360"/>
            <w:bookmarkStart w:id="126" w:name="_Toc377021945"/>
            <w:bookmarkStart w:id="127" w:name="_Toc378602301"/>
            <w:bookmarkStart w:id="128" w:name="_Toc379450024"/>
            <w:bookmarkStart w:id="129" w:name="_Toc380670198"/>
            <w:bookmarkStart w:id="130" w:name="_Toc381884133"/>
            <w:bookmarkStart w:id="131" w:name="_Toc383176314"/>
            <w:bookmarkStart w:id="132" w:name="_Toc384821873"/>
            <w:bookmarkStart w:id="133" w:name="_Toc385938596"/>
            <w:bookmarkStart w:id="134" w:name="_Toc389037496"/>
            <w:bookmarkStart w:id="135" w:name="_Toc390075806"/>
            <w:bookmarkStart w:id="136" w:name="_Toc391387207"/>
            <w:bookmarkStart w:id="137" w:name="_Toc392593308"/>
            <w:bookmarkStart w:id="138" w:name="_Toc393879044"/>
            <w:bookmarkStart w:id="139" w:name="_Toc395100068"/>
            <w:bookmarkStart w:id="140" w:name="_Toc396223653"/>
            <w:bookmarkStart w:id="141" w:name="_Toc397595046"/>
            <w:bookmarkStart w:id="142" w:name="_Toc399248270"/>
            <w:bookmarkStart w:id="143" w:name="_Toc400455624"/>
            <w:bookmarkStart w:id="144" w:name="_Toc401910815"/>
            <w:bookmarkStart w:id="145" w:name="_Toc403048155"/>
            <w:bookmarkStart w:id="146" w:name="_Toc404347557"/>
            <w:bookmarkStart w:id="147" w:name="_Toc405802692"/>
            <w:bookmarkStart w:id="148" w:name="_Toc406576788"/>
            <w:bookmarkStart w:id="149" w:name="_Toc408823946"/>
            <w:bookmarkStart w:id="150" w:name="_Toc410026906"/>
            <w:bookmarkStart w:id="151" w:name="_Toc410913012"/>
            <w:bookmarkStart w:id="152" w:name="_Toc415665854"/>
            <w:bookmarkStart w:id="153" w:name="_Toc418252404"/>
            <w:bookmarkStart w:id="154" w:name="_Toc418601835"/>
            <w:bookmarkStart w:id="155" w:name="_Toc421177155"/>
            <w:bookmarkStart w:id="156" w:name="_Toc422476093"/>
            <w:bookmarkStart w:id="157" w:name="_Toc423527134"/>
            <w:bookmarkStart w:id="158" w:name="_Toc424895558"/>
            <w:bookmarkStart w:id="159" w:name="_Toc429122143"/>
            <w:bookmarkStart w:id="160" w:name="_Toc430184020"/>
            <w:bookmarkStart w:id="161" w:name="_Toc434309338"/>
            <w:bookmarkStart w:id="162" w:name="_Toc435690624"/>
            <w:bookmarkStart w:id="163" w:name="_Toc437441132"/>
            <w:bookmarkStart w:id="164" w:name="_Toc437956411"/>
            <w:bookmarkStart w:id="165" w:name="_Toc439840788"/>
            <w:bookmarkStart w:id="166" w:name="_Toc442883545"/>
            <w:bookmarkStart w:id="167" w:name="_Toc443382389"/>
            <w:bookmarkStart w:id="168" w:name="_Toc451174479"/>
            <w:bookmarkStart w:id="169" w:name="_Toc452126883"/>
            <w:bookmarkStart w:id="170" w:name="_Toc453247177"/>
            <w:bookmarkStart w:id="171" w:name="_Toc455669828"/>
            <w:bookmarkStart w:id="172" w:name="_Toc458780989"/>
            <w:bookmarkStart w:id="173" w:name="_Toc463441547"/>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9"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 </w:t>
            </w:r>
            <w:hyperlink r:id="rId10" w:history="1">
              <w:r w:rsidR="00A57795" w:rsidRPr="00FB23CE">
                <w:rPr>
                  <w:rStyle w:val="Hyperlink"/>
                  <w:rFonts w:eastAsia="SimSun" w:cs="Arial"/>
                  <w:b/>
                  <w:bCs/>
                  <w:sz w:val="14"/>
                  <w:szCs w:val="14"/>
                  <w:u w:val="none"/>
                  <w:lang w:val="es-ES" w:eastAsia="zh-CN"/>
                </w:rPr>
                <w:t>tsbtson@itu.int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hyperlink>
          </w:p>
        </w:tc>
        <w:tc>
          <w:tcPr>
            <w:tcW w:w="28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174" w:name="_Toc286165546"/>
            <w:bookmarkStart w:id="175" w:name="_Toc295388391"/>
            <w:bookmarkStart w:id="176" w:name="_Toc296610504"/>
            <w:bookmarkStart w:id="177" w:name="_Toc321308874"/>
            <w:bookmarkStart w:id="178" w:name="_Toc323907407"/>
            <w:bookmarkStart w:id="179" w:name="_Toc332274657"/>
            <w:bookmarkStart w:id="180" w:name="_Toc334778509"/>
            <w:bookmarkStart w:id="181" w:name="_Toc337214300"/>
            <w:bookmarkStart w:id="182" w:name="_Toc340228237"/>
            <w:bookmarkStart w:id="183" w:name="_Toc341435080"/>
            <w:bookmarkStart w:id="184" w:name="_Toc342912213"/>
            <w:bookmarkStart w:id="185" w:name="_Toc343265187"/>
            <w:bookmarkStart w:id="186" w:name="_Toc345584973"/>
            <w:bookmarkStart w:id="187" w:name="_Toc348013760"/>
            <w:bookmarkStart w:id="188" w:name="_Toc349289474"/>
            <w:bookmarkStart w:id="189" w:name="_Toc350779887"/>
            <w:bookmarkStart w:id="190" w:name="_Toc351713748"/>
            <w:bookmarkStart w:id="191" w:name="_Toc353278379"/>
            <w:bookmarkStart w:id="192" w:name="_Toc354393666"/>
            <w:bookmarkStart w:id="193" w:name="_Toc355866557"/>
            <w:bookmarkStart w:id="194" w:name="_Toc357172129"/>
            <w:bookmarkStart w:id="195" w:name="_Toc359592113"/>
            <w:bookmarkStart w:id="196" w:name="_Toc361130953"/>
            <w:bookmarkStart w:id="197" w:name="_Toc361990637"/>
            <w:bookmarkStart w:id="198" w:name="_Toc363827500"/>
            <w:bookmarkStart w:id="199" w:name="_Toc364761755"/>
            <w:bookmarkStart w:id="200" w:name="_Toc366497568"/>
            <w:bookmarkStart w:id="201" w:name="_Toc367955885"/>
            <w:bookmarkStart w:id="202" w:name="_Toc369255102"/>
            <w:bookmarkStart w:id="203" w:name="_Toc370388929"/>
            <w:bookmarkStart w:id="204" w:name="_Toc371690026"/>
            <w:bookmarkStart w:id="205" w:name="_Toc373242808"/>
            <w:bookmarkStart w:id="206" w:name="_Toc374090735"/>
            <w:bookmarkStart w:id="207" w:name="_Toc374693361"/>
            <w:bookmarkStart w:id="208" w:name="_Toc377021946"/>
            <w:bookmarkStart w:id="209" w:name="_Toc378602302"/>
            <w:bookmarkStart w:id="210" w:name="_Toc379450025"/>
            <w:bookmarkStart w:id="211" w:name="_Toc380670199"/>
            <w:bookmarkStart w:id="212" w:name="_Toc381884134"/>
            <w:bookmarkStart w:id="213" w:name="_Toc383176315"/>
            <w:bookmarkStart w:id="214" w:name="_Toc384821874"/>
            <w:bookmarkStart w:id="215" w:name="_Toc385938597"/>
            <w:bookmarkStart w:id="216" w:name="_Toc389037497"/>
            <w:bookmarkStart w:id="217" w:name="_Toc390075807"/>
            <w:bookmarkStart w:id="218" w:name="_Toc391387208"/>
            <w:bookmarkStart w:id="219" w:name="_Toc392593309"/>
            <w:bookmarkStart w:id="220" w:name="_Toc393879045"/>
            <w:bookmarkStart w:id="221" w:name="_Toc395100069"/>
            <w:bookmarkStart w:id="222" w:name="_Toc396223654"/>
            <w:bookmarkStart w:id="223" w:name="_Toc397595047"/>
            <w:bookmarkStart w:id="224" w:name="_Toc399248271"/>
            <w:bookmarkStart w:id="225" w:name="_Toc400455625"/>
            <w:bookmarkStart w:id="226" w:name="_Toc401910816"/>
            <w:bookmarkStart w:id="227" w:name="_Toc403048156"/>
            <w:bookmarkStart w:id="228" w:name="_Toc404347558"/>
            <w:bookmarkStart w:id="229" w:name="_Toc405802693"/>
            <w:bookmarkStart w:id="230" w:name="_Toc406576789"/>
            <w:bookmarkStart w:id="231" w:name="_Toc408823947"/>
            <w:bookmarkStart w:id="232" w:name="_Toc410026907"/>
            <w:bookmarkStart w:id="233" w:name="_Toc410913013"/>
            <w:bookmarkStart w:id="234" w:name="_Toc415665855"/>
            <w:bookmarkStart w:id="235" w:name="_Toc418252405"/>
            <w:bookmarkStart w:id="236" w:name="_Toc418601836"/>
            <w:bookmarkStart w:id="237" w:name="_Toc421177156"/>
            <w:bookmarkStart w:id="238" w:name="_Toc422476094"/>
            <w:bookmarkStart w:id="239" w:name="_Toc423527135"/>
            <w:bookmarkStart w:id="240" w:name="_Toc424895559"/>
            <w:bookmarkStart w:id="241" w:name="_Toc429122144"/>
            <w:bookmarkStart w:id="242" w:name="_Toc430184021"/>
            <w:bookmarkStart w:id="243" w:name="_Toc434309339"/>
            <w:bookmarkStart w:id="244" w:name="_Toc435690625"/>
            <w:bookmarkStart w:id="245" w:name="_Toc437441133"/>
            <w:bookmarkStart w:id="246" w:name="_Toc437956412"/>
            <w:bookmarkStart w:id="247" w:name="_Toc439840789"/>
            <w:bookmarkStart w:id="248" w:name="_Toc442883546"/>
            <w:bookmarkStart w:id="249" w:name="_Toc443382390"/>
            <w:bookmarkStart w:id="250" w:name="_Toc451174480"/>
            <w:bookmarkStart w:id="251" w:name="_Toc452126884"/>
            <w:bookmarkStart w:id="252" w:name="_Toc453247178"/>
            <w:bookmarkStart w:id="253" w:name="_Toc455669829"/>
            <w:bookmarkStart w:id="254" w:name="_Toc458780990"/>
            <w:bookmarkStart w:id="255" w:name="_Toc463441548"/>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FB23CE">
              <w:rPr>
                <w:b/>
                <w:bCs/>
                <w:sz w:val="14"/>
                <w:szCs w:val="14"/>
                <w:lang w:val="es-ES"/>
              </w:rPr>
              <w:tab/>
            </w:r>
            <w:hyperlink r:id="rId11" w:history="1">
              <w:r w:rsidR="00E61CAE" w:rsidRPr="00FB23CE">
                <w:rPr>
                  <w:rStyle w:val="Hyperlink"/>
                  <w:b/>
                  <w:bCs/>
                  <w:sz w:val="14"/>
                  <w:szCs w:val="14"/>
                  <w:u w:val="none"/>
                  <w:lang w:val="es-ES"/>
                </w:rPr>
                <w:t>brmail@itu.int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rPr>
          <w:lang w:val="es-ES"/>
        </w:rPr>
      </w:pPr>
      <w:bookmarkStart w:id="256" w:name="_Toc253408616"/>
      <w:bookmarkStart w:id="257" w:name="_Toc255825117"/>
      <w:bookmarkStart w:id="258" w:name="_Toc259796933"/>
      <w:bookmarkStart w:id="259" w:name="_Toc262578224"/>
      <w:bookmarkStart w:id="260" w:name="_Toc265230206"/>
      <w:bookmarkStart w:id="261" w:name="_Toc266196246"/>
      <w:bookmarkStart w:id="262" w:name="_Toc266196851"/>
      <w:bookmarkStart w:id="263" w:name="_Toc268852783"/>
      <w:bookmarkStart w:id="264" w:name="_Toc271705005"/>
      <w:bookmarkStart w:id="265" w:name="_Toc273033460"/>
      <w:bookmarkStart w:id="266" w:name="_Toc274227192"/>
      <w:bookmarkStart w:id="267" w:name="_Toc276730705"/>
      <w:bookmarkStart w:id="268" w:name="_Toc279670829"/>
      <w:bookmarkStart w:id="269" w:name="_Toc280349882"/>
      <w:bookmarkStart w:id="270" w:name="_Toc282526514"/>
      <w:bookmarkStart w:id="271" w:name="_Toc283740089"/>
      <w:bookmarkStart w:id="272" w:name="_Toc286165547"/>
      <w:bookmarkStart w:id="273" w:name="_Toc288732119"/>
      <w:bookmarkStart w:id="274" w:name="_Toc291005937"/>
      <w:bookmarkStart w:id="275" w:name="_Toc292706388"/>
      <w:bookmarkStart w:id="276" w:name="_Toc295388392"/>
      <w:bookmarkStart w:id="277" w:name="_Toc296610505"/>
      <w:bookmarkStart w:id="278" w:name="_Toc297899981"/>
      <w:bookmarkStart w:id="279" w:name="_Toc301947203"/>
      <w:bookmarkStart w:id="280" w:name="_Toc303344655"/>
      <w:bookmarkStart w:id="281" w:name="_Toc304895924"/>
      <w:bookmarkStart w:id="282" w:name="_Toc308532549"/>
      <w:bookmarkStart w:id="283" w:name="_Toc313981343"/>
      <w:bookmarkStart w:id="284" w:name="_Toc316480891"/>
      <w:bookmarkStart w:id="285" w:name="_Toc319073131"/>
      <w:bookmarkStart w:id="286" w:name="_Toc320602811"/>
      <w:bookmarkStart w:id="287" w:name="_Toc321308875"/>
      <w:bookmarkStart w:id="288" w:name="_Toc323050811"/>
      <w:bookmarkStart w:id="289" w:name="_Toc323907408"/>
      <w:bookmarkStart w:id="290" w:name="_Toc331071411"/>
      <w:bookmarkStart w:id="291" w:name="_Toc332274658"/>
      <w:bookmarkStart w:id="292" w:name="_Toc334778510"/>
      <w:bookmarkStart w:id="293" w:name="_Toc336263067"/>
      <w:bookmarkStart w:id="294" w:name="_Toc337214301"/>
      <w:bookmarkStart w:id="295" w:name="_Toc338334117"/>
      <w:bookmarkStart w:id="296" w:name="_Toc340228238"/>
      <w:bookmarkStart w:id="297" w:name="_Toc341435081"/>
      <w:bookmarkStart w:id="298" w:name="_Toc342912214"/>
      <w:bookmarkStart w:id="299" w:name="_Toc343265188"/>
      <w:bookmarkStart w:id="300" w:name="_Toc345584974"/>
      <w:bookmarkStart w:id="301" w:name="_Toc346877106"/>
      <w:bookmarkStart w:id="302" w:name="_Toc348013761"/>
      <w:bookmarkStart w:id="303" w:name="_Toc349289475"/>
      <w:bookmarkStart w:id="304" w:name="_Toc350779888"/>
      <w:bookmarkStart w:id="305" w:name="_Toc351713749"/>
      <w:bookmarkStart w:id="306" w:name="_Toc353278380"/>
      <w:bookmarkStart w:id="307" w:name="_Toc354393667"/>
      <w:bookmarkStart w:id="308" w:name="_Toc355866558"/>
      <w:bookmarkStart w:id="309" w:name="_Toc357172130"/>
      <w:bookmarkStart w:id="310" w:name="_Toc358380584"/>
      <w:bookmarkStart w:id="311" w:name="_Toc359592114"/>
      <w:bookmarkStart w:id="312" w:name="_Toc361130954"/>
      <w:bookmarkStart w:id="313" w:name="_Toc361990638"/>
      <w:bookmarkStart w:id="314" w:name="_Toc363827501"/>
      <w:bookmarkStart w:id="315" w:name="_Toc364761756"/>
      <w:bookmarkStart w:id="316" w:name="_Toc366497569"/>
      <w:bookmarkStart w:id="317" w:name="_Toc367955886"/>
      <w:bookmarkStart w:id="318" w:name="_Toc369255103"/>
      <w:bookmarkStart w:id="319" w:name="_Toc370388930"/>
      <w:bookmarkStart w:id="320" w:name="_Toc371690027"/>
      <w:bookmarkStart w:id="321" w:name="_Toc373242809"/>
      <w:bookmarkStart w:id="322" w:name="_Toc374090736"/>
      <w:bookmarkStart w:id="323" w:name="_Toc374693362"/>
      <w:bookmarkStart w:id="324" w:name="_Toc377021947"/>
      <w:bookmarkStart w:id="325" w:name="_Toc378602303"/>
      <w:bookmarkStart w:id="326" w:name="_Toc379450026"/>
      <w:bookmarkStart w:id="327" w:name="_Toc380670200"/>
      <w:bookmarkStart w:id="328" w:name="_Toc381884135"/>
      <w:bookmarkStart w:id="329" w:name="_Toc383176316"/>
      <w:bookmarkStart w:id="330" w:name="_Toc384821875"/>
      <w:bookmarkStart w:id="331" w:name="_Toc385938598"/>
      <w:bookmarkStart w:id="332" w:name="_Toc389037498"/>
      <w:bookmarkStart w:id="333" w:name="_Toc390075808"/>
      <w:bookmarkStart w:id="334" w:name="_Toc391387209"/>
      <w:bookmarkStart w:id="335" w:name="_Toc392593310"/>
      <w:bookmarkStart w:id="336" w:name="_Toc393879046"/>
      <w:bookmarkStart w:id="337" w:name="_Toc395100070"/>
      <w:bookmarkStart w:id="338" w:name="_Toc396223655"/>
      <w:bookmarkStart w:id="339" w:name="_Toc397595048"/>
      <w:bookmarkStart w:id="340" w:name="_Toc399248272"/>
      <w:bookmarkStart w:id="341" w:name="_Toc400455626"/>
      <w:bookmarkStart w:id="342" w:name="_Toc401910817"/>
      <w:bookmarkStart w:id="343" w:name="_Toc403048157"/>
      <w:bookmarkStart w:id="344" w:name="_Toc404347559"/>
      <w:bookmarkStart w:id="345" w:name="_Toc405802694"/>
      <w:bookmarkStart w:id="346" w:name="_Toc406576790"/>
      <w:bookmarkStart w:id="347" w:name="_Toc408823948"/>
      <w:bookmarkStart w:id="348" w:name="_Toc410026908"/>
      <w:bookmarkStart w:id="349" w:name="_Toc410913014"/>
      <w:bookmarkStart w:id="350" w:name="_Toc415665856"/>
      <w:bookmarkStart w:id="351" w:name="_Toc417648364"/>
      <w:bookmarkStart w:id="352" w:name="_Toc418252406"/>
      <w:bookmarkStart w:id="353" w:name="_Toc418601837"/>
      <w:bookmarkStart w:id="354" w:name="_Toc421177157"/>
      <w:bookmarkStart w:id="355" w:name="_Toc422476095"/>
      <w:bookmarkStart w:id="356" w:name="_Toc423527136"/>
      <w:bookmarkStart w:id="357" w:name="_Toc424895560"/>
      <w:bookmarkStart w:id="358" w:name="_Toc428367859"/>
      <w:bookmarkStart w:id="359" w:name="_Toc429122145"/>
      <w:bookmarkStart w:id="360" w:name="_Toc430184022"/>
      <w:bookmarkStart w:id="361" w:name="_Toc434309340"/>
      <w:bookmarkStart w:id="362" w:name="_Toc435690626"/>
      <w:bookmarkStart w:id="363" w:name="_Toc437441134"/>
      <w:bookmarkStart w:id="364" w:name="_Toc437956413"/>
      <w:bookmarkStart w:id="365" w:name="_Toc439840790"/>
      <w:bookmarkStart w:id="366" w:name="_Toc442883547"/>
      <w:bookmarkStart w:id="367" w:name="_Toc443382391"/>
      <w:bookmarkStart w:id="368" w:name="_Toc451174481"/>
      <w:bookmarkStart w:id="369" w:name="_Toc452126885"/>
      <w:bookmarkStart w:id="370" w:name="_Toc453247179"/>
      <w:bookmarkStart w:id="371" w:name="_Toc455669830"/>
      <w:bookmarkStart w:id="372" w:name="_Toc458780991"/>
      <w:bookmarkStart w:id="373" w:name="_Toc463441549"/>
      <w:r w:rsidRPr="00A7011A">
        <w:rPr>
          <w:lang w:val="es-ES"/>
        </w:rPr>
        <w:t>Índice</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647F58" w:rsidRPr="00F32645" w:rsidRDefault="00647F58" w:rsidP="006A73F5">
      <w:pPr>
        <w:pStyle w:val="TOC0"/>
        <w:spacing w:before="40"/>
        <w:rPr>
          <w:i/>
          <w:iCs/>
          <w:lang w:val="es-ES"/>
        </w:rPr>
      </w:pPr>
      <w:r w:rsidRPr="00F32645">
        <w:rPr>
          <w:i/>
          <w:iCs/>
          <w:lang w:val="es-ES"/>
        </w:rPr>
        <w:t>Página</w:t>
      </w:r>
    </w:p>
    <w:p w:rsidR="00AD354D" w:rsidRPr="009D4077" w:rsidRDefault="00AD354D" w:rsidP="00AD354D">
      <w:pPr>
        <w:pStyle w:val="TOC1"/>
        <w:rPr>
          <w:rFonts w:eastAsiaTheme="minorEastAsia"/>
          <w:b/>
          <w:bCs/>
          <w:lang w:val="es-ES_tradnl"/>
        </w:rPr>
      </w:pPr>
      <w:r w:rsidRPr="009D4077">
        <w:rPr>
          <w:b/>
          <w:bCs/>
          <w:lang w:val="es-ES"/>
        </w:rPr>
        <w:t>Información  general</w:t>
      </w:r>
    </w:p>
    <w:p w:rsidR="00AD354D" w:rsidRDefault="00AD354D" w:rsidP="00FB23CE">
      <w:pPr>
        <w:pStyle w:val="TOC1"/>
        <w:tabs>
          <w:tab w:val="clear" w:pos="567"/>
          <w:tab w:val="center" w:leader="dot" w:pos="8505"/>
          <w:tab w:val="right" w:pos="9072"/>
        </w:tabs>
        <w:rPr>
          <w:webHidden/>
          <w:lang w:val="es-ES_tradnl"/>
        </w:rPr>
      </w:pPr>
      <w:r w:rsidRPr="001B17C3">
        <w:rPr>
          <w:lang w:val="es-ES_tradnl"/>
        </w:rPr>
        <w:t>Listas anexas al Boletí</w:t>
      </w:r>
      <w:r w:rsidR="000567FD">
        <w:rPr>
          <w:lang w:val="es-ES_tradnl"/>
        </w:rPr>
        <w:t>n</w:t>
      </w:r>
      <w:r w:rsidRPr="001B17C3">
        <w:rPr>
          <w:lang w:val="es-ES_tradnl"/>
        </w:rPr>
        <w:t xml:space="preserve"> de Explotación de la UIT</w:t>
      </w:r>
      <w:r w:rsidR="00AF23BB" w:rsidRPr="001B17C3">
        <w:rPr>
          <w:lang w:val="es-ES_tradnl"/>
        </w:rPr>
        <w:t xml:space="preserve">: </w:t>
      </w:r>
      <w:r w:rsidR="00AF23BB" w:rsidRPr="00764E19">
        <w:rPr>
          <w:i/>
          <w:iCs/>
          <w:lang w:val="es-ES_tradnl"/>
        </w:rPr>
        <w:t>Nota de la TSB</w:t>
      </w:r>
      <w:r w:rsidRPr="001B17C3">
        <w:rPr>
          <w:webHidden/>
          <w:lang w:val="es-ES_tradnl"/>
        </w:rPr>
        <w:tab/>
      </w:r>
      <w:r w:rsidR="00AF23BB" w:rsidRPr="001B17C3">
        <w:rPr>
          <w:webHidden/>
          <w:lang w:val="es-ES_tradnl"/>
        </w:rPr>
        <w:tab/>
      </w:r>
      <w:r w:rsidR="00FB23CE">
        <w:rPr>
          <w:webHidden/>
          <w:lang w:val="es-ES_tradnl"/>
        </w:rPr>
        <w:t>3</w:t>
      </w:r>
    </w:p>
    <w:p w:rsidR="00EA31CA" w:rsidRPr="00EA31CA" w:rsidRDefault="00EA31CA" w:rsidP="00FB23CE">
      <w:pPr>
        <w:pStyle w:val="TOC1"/>
        <w:tabs>
          <w:tab w:val="clear" w:pos="567"/>
          <w:tab w:val="center" w:leader="dot" w:pos="8505"/>
          <w:tab w:val="right" w:pos="9072"/>
        </w:tabs>
        <w:rPr>
          <w:rFonts w:eastAsiaTheme="minorEastAsia"/>
          <w:lang w:val="es-ES_tradnl"/>
        </w:rPr>
      </w:pPr>
      <w:r w:rsidRPr="00EA31CA">
        <w:rPr>
          <w:lang w:val="es-ES_tradnl"/>
        </w:rPr>
        <w:t>Aprobación de Recomendaciones UIT-T</w:t>
      </w:r>
      <w:r w:rsidRPr="00EA31CA">
        <w:rPr>
          <w:webHidden/>
          <w:lang w:val="es-ES_tradnl"/>
        </w:rPr>
        <w:tab/>
      </w:r>
      <w:r>
        <w:rPr>
          <w:webHidden/>
          <w:lang w:val="es-ES_tradnl"/>
        </w:rPr>
        <w:tab/>
      </w:r>
      <w:r w:rsidR="00FB23CE">
        <w:rPr>
          <w:webHidden/>
          <w:lang w:val="es-ES_tradnl"/>
        </w:rPr>
        <w:t>4</w:t>
      </w:r>
    </w:p>
    <w:p w:rsidR="00EA31CA" w:rsidRPr="00EA31CA" w:rsidRDefault="00EA31CA" w:rsidP="00FB23CE">
      <w:pPr>
        <w:pStyle w:val="TOC1"/>
        <w:tabs>
          <w:tab w:val="clear" w:pos="567"/>
          <w:tab w:val="center" w:leader="dot" w:pos="8505"/>
          <w:tab w:val="right" w:pos="9072"/>
        </w:tabs>
        <w:rPr>
          <w:rFonts w:eastAsiaTheme="minorEastAsia"/>
          <w:lang w:val="es-ES_tradnl"/>
        </w:rPr>
      </w:pPr>
      <w:r w:rsidRPr="00EA31CA">
        <w:rPr>
          <w:lang w:val="es-ES_tradnl"/>
        </w:rPr>
        <w:t>Utilización extraterritorial del indicativo de país para el servicio móvil (MCC) y del indicativo de red</w:t>
      </w:r>
      <w:r>
        <w:rPr>
          <w:lang w:val="es-ES_tradnl"/>
        </w:rPr>
        <w:br/>
      </w:r>
      <w:r w:rsidRPr="00EA31CA">
        <w:rPr>
          <w:lang w:val="es-ES_tradnl"/>
        </w:rPr>
        <w:t>móvil (MNC) (De acuerdo con el Anexo E de la Recomendación UIT-T E.212 (05/2008))</w:t>
      </w:r>
      <w:r w:rsidRPr="00EA31CA">
        <w:rPr>
          <w:webHidden/>
          <w:lang w:val="es-ES_tradnl"/>
        </w:rPr>
        <w:tab/>
      </w:r>
      <w:r>
        <w:rPr>
          <w:webHidden/>
          <w:lang w:val="es-ES_tradnl"/>
        </w:rPr>
        <w:tab/>
      </w:r>
      <w:r w:rsidR="00FB23CE">
        <w:rPr>
          <w:webHidden/>
          <w:lang w:val="es-ES_tradnl"/>
        </w:rPr>
        <w:t>5</w:t>
      </w:r>
    </w:p>
    <w:p w:rsidR="00EA31CA" w:rsidRPr="00FB23CE" w:rsidRDefault="00EA31CA" w:rsidP="00EA31CA">
      <w:pPr>
        <w:pStyle w:val="TOC1"/>
        <w:tabs>
          <w:tab w:val="clear" w:pos="567"/>
          <w:tab w:val="center" w:leader="dot" w:pos="8505"/>
          <w:tab w:val="right" w:pos="9072"/>
        </w:tabs>
        <w:rPr>
          <w:rFonts w:eastAsiaTheme="minorEastAsia"/>
          <w:lang w:val="fr-CH"/>
        </w:rPr>
      </w:pPr>
      <w:r w:rsidRPr="00FB23CE">
        <w:rPr>
          <w:lang w:val="fr-CH"/>
        </w:rPr>
        <w:t>Servicio telefónico</w:t>
      </w:r>
      <w:r w:rsidRPr="00FB23CE">
        <w:rPr>
          <w:webHidden/>
          <w:lang w:val="fr-CH"/>
        </w:rPr>
        <w:t>:</w:t>
      </w:r>
    </w:p>
    <w:p w:rsidR="00EA31CA" w:rsidRPr="00EA31CA" w:rsidRDefault="00EA31CA" w:rsidP="00FB23CE">
      <w:pPr>
        <w:pStyle w:val="TOC2"/>
        <w:tabs>
          <w:tab w:val="clear" w:pos="567"/>
          <w:tab w:val="center" w:leader="dot" w:pos="8505"/>
          <w:tab w:val="right" w:pos="9072"/>
        </w:tabs>
        <w:rPr>
          <w:rFonts w:eastAsiaTheme="minorEastAsia"/>
          <w:lang w:val="fr-CH"/>
        </w:rPr>
      </w:pPr>
      <w:proofErr w:type="spellStart"/>
      <w:r w:rsidRPr="00EA31CA">
        <w:rPr>
          <w:i/>
          <w:iCs/>
          <w:lang w:val="fr-CH"/>
        </w:rPr>
        <w:t>Comoras</w:t>
      </w:r>
      <w:proofErr w:type="spellEnd"/>
      <w:r w:rsidRPr="00EA31CA">
        <w:rPr>
          <w:i/>
          <w:iCs/>
          <w:lang w:val="fr-CH"/>
        </w:rPr>
        <w:t xml:space="preserve"> (Autorité Nationale de Régulation des Technologies de l'Information et de la Communication (ANRTIC), Moroni)</w:t>
      </w:r>
      <w:r w:rsidRPr="00EA31CA">
        <w:rPr>
          <w:webHidden/>
          <w:lang w:val="fr-CH"/>
        </w:rPr>
        <w:tab/>
      </w:r>
      <w:r>
        <w:rPr>
          <w:webHidden/>
          <w:lang w:val="fr-CH"/>
        </w:rPr>
        <w:tab/>
      </w:r>
      <w:r w:rsidR="00FB23CE">
        <w:rPr>
          <w:webHidden/>
          <w:lang w:val="fr-CH"/>
        </w:rPr>
        <w:t>5</w:t>
      </w:r>
    </w:p>
    <w:p w:rsidR="00EA31CA" w:rsidRPr="00EA31CA" w:rsidRDefault="00EA31CA" w:rsidP="00FB23CE">
      <w:pPr>
        <w:pStyle w:val="TOC2"/>
        <w:tabs>
          <w:tab w:val="clear" w:pos="567"/>
          <w:tab w:val="center" w:leader="dot" w:pos="8505"/>
          <w:tab w:val="right" w:pos="9072"/>
        </w:tabs>
        <w:rPr>
          <w:rFonts w:eastAsiaTheme="minorEastAsia"/>
          <w:lang w:val="en-US"/>
        </w:rPr>
      </w:pPr>
      <w:proofErr w:type="spellStart"/>
      <w:r w:rsidRPr="00EA31CA">
        <w:rPr>
          <w:i/>
          <w:iCs/>
          <w:lang w:val="en-US"/>
        </w:rPr>
        <w:t>Dinamarca</w:t>
      </w:r>
      <w:proofErr w:type="spellEnd"/>
      <w:r w:rsidRPr="00EA31CA">
        <w:rPr>
          <w:i/>
          <w:iCs/>
          <w:lang w:val="en-US"/>
        </w:rPr>
        <w:t xml:space="preserve"> (Danish Energy Agency, </w:t>
      </w:r>
      <w:proofErr w:type="spellStart"/>
      <w:r w:rsidRPr="00EA31CA">
        <w:rPr>
          <w:i/>
          <w:iCs/>
          <w:lang w:val="en-US"/>
        </w:rPr>
        <w:t>Copenhague</w:t>
      </w:r>
      <w:proofErr w:type="spellEnd"/>
      <w:r w:rsidRPr="00EA31CA">
        <w:rPr>
          <w:i/>
          <w:iCs/>
          <w:lang w:val="en-US"/>
        </w:rPr>
        <w:t>)</w:t>
      </w:r>
      <w:r w:rsidRPr="00EA31CA">
        <w:rPr>
          <w:i/>
          <w:iCs/>
          <w:lang w:val="en-US"/>
        </w:rPr>
        <w:tab/>
      </w:r>
      <w:r>
        <w:rPr>
          <w:i/>
          <w:iCs/>
          <w:lang w:val="en-US"/>
        </w:rPr>
        <w:tab/>
      </w:r>
      <w:r w:rsidR="00FB23CE">
        <w:rPr>
          <w:lang w:val="en-US"/>
        </w:rPr>
        <w:t>6</w:t>
      </w:r>
    </w:p>
    <w:p w:rsidR="00EA31CA" w:rsidRPr="00EA31CA" w:rsidRDefault="00EA31CA" w:rsidP="00FB23CE">
      <w:pPr>
        <w:pStyle w:val="TOC2"/>
        <w:tabs>
          <w:tab w:val="clear" w:pos="567"/>
          <w:tab w:val="center" w:leader="dot" w:pos="8505"/>
          <w:tab w:val="right" w:pos="9072"/>
        </w:tabs>
        <w:rPr>
          <w:rFonts w:eastAsiaTheme="minorEastAsia"/>
          <w:lang w:val="fr-CH"/>
        </w:rPr>
      </w:pPr>
      <w:r w:rsidRPr="00EA31CA">
        <w:rPr>
          <w:i/>
          <w:iCs/>
          <w:lang w:val="fr-CH"/>
        </w:rPr>
        <w:t>Uganda (Uganda Communications Commission (UCC), Kampala)</w:t>
      </w:r>
      <w:r w:rsidRPr="00EA31CA">
        <w:rPr>
          <w:webHidden/>
          <w:lang w:val="fr-CH"/>
        </w:rPr>
        <w:tab/>
      </w:r>
      <w:r>
        <w:rPr>
          <w:webHidden/>
          <w:lang w:val="fr-CH"/>
        </w:rPr>
        <w:tab/>
      </w:r>
      <w:r w:rsidR="00FB23CE">
        <w:rPr>
          <w:webHidden/>
          <w:lang w:val="fr-CH"/>
        </w:rPr>
        <w:t>7</w:t>
      </w:r>
    </w:p>
    <w:p w:rsidR="00EA31CA" w:rsidRPr="00EA31CA" w:rsidRDefault="00EA31CA" w:rsidP="00FB23CE">
      <w:pPr>
        <w:pStyle w:val="TOC2"/>
        <w:tabs>
          <w:tab w:val="clear" w:pos="567"/>
          <w:tab w:val="center" w:leader="dot" w:pos="8505"/>
          <w:tab w:val="right" w:pos="9072"/>
        </w:tabs>
        <w:rPr>
          <w:rFonts w:eastAsiaTheme="minorEastAsia"/>
          <w:lang w:val="en-US"/>
        </w:rPr>
      </w:pPr>
      <w:r w:rsidRPr="00FB23CE">
        <w:rPr>
          <w:i/>
          <w:iCs/>
          <w:lang w:val="en-US"/>
        </w:rPr>
        <w:t>Zimbabwe (Postal and Telecommunications Regulatory Authority of Zimbabwe (POTRAZ), Harare)</w:t>
      </w:r>
      <w:r w:rsidRPr="00EA31CA">
        <w:rPr>
          <w:webHidden/>
          <w:lang w:val="en-US"/>
        </w:rPr>
        <w:tab/>
      </w:r>
      <w:r>
        <w:rPr>
          <w:webHidden/>
          <w:lang w:val="en-US"/>
        </w:rPr>
        <w:tab/>
      </w:r>
      <w:r w:rsidRPr="00EA31CA">
        <w:rPr>
          <w:webHidden/>
          <w:lang w:val="en-US"/>
        </w:rPr>
        <w:t>1</w:t>
      </w:r>
      <w:r w:rsidR="00FB23CE">
        <w:rPr>
          <w:webHidden/>
          <w:lang w:val="en-US"/>
        </w:rPr>
        <w:t>0</w:t>
      </w:r>
    </w:p>
    <w:p w:rsidR="00EA31CA" w:rsidRPr="00EA31CA" w:rsidRDefault="00EA31CA" w:rsidP="00FB23CE">
      <w:pPr>
        <w:pStyle w:val="TOC1"/>
        <w:tabs>
          <w:tab w:val="clear" w:pos="567"/>
          <w:tab w:val="center" w:leader="dot" w:pos="8505"/>
          <w:tab w:val="right" w:pos="9072"/>
        </w:tabs>
        <w:rPr>
          <w:rFonts w:eastAsiaTheme="minorEastAsia"/>
          <w:lang w:val="es-ES_tradnl"/>
        </w:rPr>
      </w:pPr>
      <w:r w:rsidRPr="00EA31CA">
        <w:rPr>
          <w:lang w:val="es-ES_tradnl"/>
        </w:rPr>
        <w:t>Restricciones de servicio</w:t>
      </w:r>
      <w:r w:rsidRPr="00EA31CA">
        <w:rPr>
          <w:webHidden/>
          <w:lang w:val="es-ES_tradnl"/>
        </w:rPr>
        <w:tab/>
      </w:r>
      <w:r>
        <w:rPr>
          <w:webHidden/>
          <w:lang w:val="es-ES_tradnl"/>
        </w:rPr>
        <w:tab/>
      </w:r>
      <w:r w:rsidRPr="00EA31CA">
        <w:rPr>
          <w:webHidden/>
          <w:lang w:val="es-ES_tradnl"/>
        </w:rPr>
        <w:t>2</w:t>
      </w:r>
      <w:r w:rsidR="00FB23CE">
        <w:rPr>
          <w:webHidden/>
          <w:lang w:val="es-ES_tradnl"/>
        </w:rPr>
        <w:t>4</w:t>
      </w:r>
    </w:p>
    <w:p w:rsidR="00EA31CA" w:rsidRPr="00EA31CA" w:rsidRDefault="00EA31CA" w:rsidP="00FB23CE">
      <w:pPr>
        <w:pStyle w:val="TOC1"/>
        <w:tabs>
          <w:tab w:val="clear" w:pos="567"/>
          <w:tab w:val="center" w:leader="dot" w:pos="8505"/>
          <w:tab w:val="right" w:pos="9072"/>
        </w:tabs>
        <w:rPr>
          <w:rFonts w:eastAsiaTheme="minorEastAsia"/>
          <w:lang w:val="es-ES_tradnl"/>
        </w:rPr>
      </w:pPr>
      <w:r w:rsidRPr="00EA31CA">
        <w:rPr>
          <w:lang w:val="es-ES_tradnl"/>
        </w:rPr>
        <w:t>Comunicaciones por intermediario (Call-Back) y procedimientos alternativos de llamada (Res. 21 Rev. PP</w:t>
      </w:r>
      <w:r>
        <w:rPr>
          <w:lang w:val="es-ES_tradnl"/>
        </w:rPr>
        <w:noBreakHyphen/>
      </w:r>
      <w:r w:rsidRPr="00EA31CA">
        <w:rPr>
          <w:lang w:val="es-ES_tradnl"/>
        </w:rPr>
        <w:t>2006)</w:t>
      </w:r>
      <w:r w:rsidRPr="00EA31CA">
        <w:rPr>
          <w:webHidden/>
          <w:lang w:val="es-ES_tradnl"/>
        </w:rPr>
        <w:tab/>
      </w:r>
      <w:r>
        <w:rPr>
          <w:webHidden/>
          <w:lang w:val="es-ES_tradnl"/>
        </w:rPr>
        <w:tab/>
      </w:r>
      <w:r w:rsidRPr="00EA31CA">
        <w:rPr>
          <w:webHidden/>
          <w:lang w:val="es-ES_tradnl"/>
        </w:rPr>
        <w:t>2</w:t>
      </w:r>
      <w:r w:rsidR="00FB23CE">
        <w:rPr>
          <w:webHidden/>
          <w:lang w:val="es-ES_tradnl"/>
        </w:rPr>
        <w:t>4</w:t>
      </w:r>
    </w:p>
    <w:p w:rsidR="00EA31CA" w:rsidRPr="00754703" w:rsidRDefault="00EA31CA" w:rsidP="00EA31CA">
      <w:pPr>
        <w:pStyle w:val="TOC1"/>
        <w:tabs>
          <w:tab w:val="center" w:leader="dot" w:pos="8505"/>
          <w:tab w:val="right" w:pos="9072"/>
        </w:tabs>
        <w:rPr>
          <w:b/>
          <w:bCs/>
          <w:lang w:val="es-ES_tradnl"/>
        </w:rPr>
      </w:pPr>
      <w:r w:rsidRPr="00B03E98">
        <w:rPr>
          <w:b/>
          <w:bCs/>
          <w:lang w:val="es-ES_tradnl"/>
        </w:rPr>
        <w:t xml:space="preserve">Enmiendas a las </w:t>
      </w:r>
      <w:r w:rsidRPr="00754703">
        <w:rPr>
          <w:b/>
          <w:bCs/>
          <w:lang w:val="es-ES_tradnl"/>
        </w:rPr>
        <w:t>publicaciones de servicio</w:t>
      </w:r>
    </w:p>
    <w:p w:rsidR="00EA31CA" w:rsidRPr="00EA31CA" w:rsidRDefault="00EA31CA" w:rsidP="00FB23CE">
      <w:pPr>
        <w:pStyle w:val="TOC1"/>
        <w:tabs>
          <w:tab w:val="clear" w:pos="567"/>
          <w:tab w:val="center" w:leader="dot" w:pos="8505"/>
          <w:tab w:val="right" w:pos="9072"/>
        </w:tabs>
        <w:rPr>
          <w:lang w:val="es-ES_tradnl"/>
        </w:rPr>
      </w:pPr>
      <w:r w:rsidRPr="00EA31CA">
        <w:rPr>
          <w:lang w:val="es-ES_tradnl"/>
        </w:rPr>
        <w:t>Indicativos de red para el servicio móvil (MNC) del  plan de identificación internacional para redes públicas</w:t>
      </w:r>
      <w:r>
        <w:rPr>
          <w:lang w:val="es-ES_tradnl"/>
        </w:rPr>
        <w:t> </w:t>
      </w:r>
      <w:r w:rsidRPr="00EA31CA">
        <w:rPr>
          <w:lang w:val="es-ES_tradnl"/>
        </w:rPr>
        <w:t>y</w:t>
      </w:r>
      <w:r>
        <w:rPr>
          <w:lang w:val="es-ES_tradnl"/>
        </w:rPr>
        <w:t> </w:t>
      </w:r>
      <w:r w:rsidRPr="00EA31CA">
        <w:rPr>
          <w:lang w:val="es-ES_tradnl"/>
        </w:rPr>
        <w:t>suscripciones</w:t>
      </w:r>
      <w:r w:rsidRPr="00EA31CA">
        <w:rPr>
          <w:webHidden/>
          <w:lang w:val="es-ES_tradnl"/>
        </w:rPr>
        <w:tab/>
      </w:r>
      <w:r>
        <w:rPr>
          <w:webHidden/>
          <w:lang w:val="es-ES_tradnl"/>
        </w:rPr>
        <w:tab/>
      </w:r>
      <w:r w:rsidRPr="00EA31CA">
        <w:rPr>
          <w:webHidden/>
          <w:lang w:val="es-ES_tradnl"/>
        </w:rPr>
        <w:t>2</w:t>
      </w:r>
      <w:r w:rsidR="00FB23CE">
        <w:rPr>
          <w:webHidden/>
          <w:lang w:val="es-ES_tradnl"/>
        </w:rPr>
        <w:t>5</w:t>
      </w:r>
    </w:p>
    <w:p w:rsidR="00EA31CA" w:rsidRPr="00EA31CA" w:rsidRDefault="00EA31CA" w:rsidP="00FB23CE">
      <w:pPr>
        <w:pStyle w:val="TOC1"/>
        <w:tabs>
          <w:tab w:val="clear" w:pos="567"/>
          <w:tab w:val="center" w:leader="dot" w:pos="8505"/>
          <w:tab w:val="right" w:pos="9072"/>
        </w:tabs>
        <w:rPr>
          <w:lang w:val="es-ES_tradnl"/>
        </w:rPr>
      </w:pPr>
      <w:r w:rsidRPr="00EA31CA">
        <w:rPr>
          <w:lang w:val="es-ES_tradnl"/>
        </w:rPr>
        <w:t>Lista de códigos de operador de la UIT</w:t>
      </w:r>
      <w:r w:rsidRPr="00EA31CA">
        <w:rPr>
          <w:webHidden/>
          <w:lang w:val="es-ES_tradnl"/>
        </w:rPr>
        <w:tab/>
      </w:r>
      <w:r>
        <w:rPr>
          <w:webHidden/>
          <w:lang w:val="es-ES_tradnl"/>
        </w:rPr>
        <w:tab/>
      </w:r>
      <w:r w:rsidRPr="00EA31CA">
        <w:rPr>
          <w:webHidden/>
          <w:lang w:val="es-ES_tradnl"/>
        </w:rPr>
        <w:t>2</w:t>
      </w:r>
      <w:r w:rsidR="00FB23CE">
        <w:rPr>
          <w:webHidden/>
          <w:lang w:val="es-ES_tradnl"/>
        </w:rPr>
        <w:t>7</w:t>
      </w:r>
    </w:p>
    <w:p w:rsidR="00EA31CA" w:rsidRPr="00EA31CA" w:rsidRDefault="00EA31CA" w:rsidP="00FB23CE">
      <w:pPr>
        <w:pStyle w:val="TOC1"/>
        <w:tabs>
          <w:tab w:val="clear" w:pos="567"/>
          <w:tab w:val="center" w:leader="dot" w:pos="8505"/>
          <w:tab w:val="right" w:pos="9072"/>
        </w:tabs>
        <w:rPr>
          <w:lang w:val="es-ES_tradnl"/>
        </w:rPr>
      </w:pPr>
      <w:r w:rsidRPr="00EA31CA">
        <w:rPr>
          <w:lang w:val="es-ES_tradnl"/>
        </w:rPr>
        <w:t>Lista de códigos de puntos de señalización internacional (ISPC)</w:t>
      </w:r>
      <w:r w:rsidRPr="00EA31CA">
        <w:rPr>
          <w:webHidden/>
          <w:lang w:val="es-ES_tradnl"/>
        </w:rPr>
        <w:tab/>
      </w:r>
      <w:r>
        <w:rPr>
          <w:webHidden/>
          <w:lang w:val="es-ES_tradnl"/>
        </w:rPr>
        <w:tab/>
      </w:r>
      <w:r w:rsidRPr="00EA31CA">
        <w:rPr>
          <w:webHidden/>
          <w:lang w:val="es-ES_tradnl"/>
        </w:rPr>
        <w:t>2</w:t>
      </w:r>
      <w:r w:rsidR="00FB23CE">
        <w:rPr>
          <w:webHidden/>
          <w:lang w:val="es-ES_tradnl"/>
        </w:rPr>
        <w:t>8</w:t>
      </w:r>
    </w:p>
    <w:p w:rsidR="00EA31CA" w:rsidRPr="00EA31CA" w:rsidRDefault="00EA31CA" w:rsidP="00FB23CE">
      <w:pPr>
        <w:pStyle w:val="TOC1"/>
        <w:tabs>
          <w:tab w:val="clear" w:pos="567"/>
          <w:tab w:val="center" w:leader="dot" w:pos="8505"/>
          <w:tab w:val="right" w:pos="9072"/>
        </w:tabs>
        <w:rPr>
          <w:rFonts w:eastAsiaTheme="minorEastAsia"/>
          <w:lang w:val="es-ES_tradnl"/>
        </w:rPr>
      </w:pPr>
      <w:r w:rsidRPr="00EA31CA">
        <w:rPr>
          <w:lang w:val="es-ES_tradnl"/>
        </w:rPr>
        <w:t>Plan de numeración nacional</w:t>
      </w:r>
      <w:r w:rsidRPr="00EA31CA">
        <w:rPr>
          <w:webHidden/>
          <w:lang w:val="es-ES_tradnl"/>
        </w:rPr>
        <w:tab/>
      </w:r>
      <w:r>
        <w:rPr>
          <w:webHidden/>
          <w:lang w:val="es-ES_tradnl"/>
        </w:rPr>
        <w:tab/>
      </w:r>
      <w:r w:rsidR="00FB23CE">
        <w:rPr>
          <w:webHidden/>
          <w:lang w:val="es-ES_tradnl"/>
        </w:rPr>
        <w:t>29</w:t>
      </w:r>
    </w:p>
    <w:p w:rsidR="004714D1" w:rsidRPr="004714D1" w:rsidRDefault="004714D1" w:rsidP="004714D1">
      <w:pPr>
        <w:rPr>
          <w:rFonts w:eastAsiaTheme="minorEastAsia"/>
          <w:lang w:val="es-ES_tradnl"/>
        </w:rPr>
      </w:pPr>
    </w:p>
    <w:p w:rsidR="00F25D50" w:rsidRDefault="00F25D50">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232BD1" w:rsidRPr="00232BD1" w:rsidRDefault="00232BD1" w:rsidP="00232BD1">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E4B09" w:rsidRPr="00FB23CE" w:rsidTr="00A322D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3E4B09" w:rsidRPr="003E4B09" w:rsidTr="00A322D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1109</w:t>
            </w:r>
          </w:p>
        </w:tc>
        <w:tc>
          <w:tcPr>
            <w:tcW w:w="198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1.X.2016</w:t>
            </w:r>
          </w:p>
        </w:tc>
        <w:tc>
          <w:tcPr>
            <w:tcW w:w="252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16.IX.2016</w:t>
            </w:r>
          </w:p>
        </w:tc>
      </w:tr>
      <w:tr w:rsidR="003E4B09" w:rsidRPr="003E4B09" w:rsidTr="00A322D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1110</w:t>
            </w:r>
          </w:p>
        </w:tc>
        <w:tc>
          <w:tcPr>
            <w:tcW w:w="198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15.X.2016</w:t>
            </w:r>
          </w:p>
        </w:tc>
        <w:tc>
          <w:tcPr>
            <w:tcW w:w="252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30.IX.2016</w:t>
            </w:r>
          </w:p>
        </w:tc>
      </w:tr>
      <w:tr w:rsidR="003E4B09" w:rsidRPr="003E4B09" w:rsidTr="00A322D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1111</w:t>
            </w:r>
          </w:p>
        </w:tc>
        <w:tc>
          <w:tcPr>
            <w:tcW w:w="198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1.XI.2016</w:t>
            </w:r>
          </w:p>
        </w:tc>
        <w:tc>
          <w:tcPr>
            <w:tcW w:w="252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18.X.2016</w:t>
            </w:r>
          </w:p>
        </w:tc>
      </w:tr>
      <w:tr w:rsidR="003E4B09" w:rsidRPr="003E4B09" w:rsidTr="00A322D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1112</w:t>
            </w:r>
          </w:p>
        </w:tc>
        <w:tc>
          <w:tcPr>
            <w:tcW w:w="198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15.XI.2016</w:t>
            </w:r>
          </w:p>
        </w:tc>
        <w:tc>
          <w:tcPr>
            <w:tcW w:w="252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1.XI.2016</w:t>
            </w:r>
          </w:p>
        </w:tc>
      </w:tr>
      <w:tr w:rsidR="003E4B09" w:rsidRPr="003E4B09" w:rsidTr="00A322D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1113</w:t>
            </w:r>
          </w:p>
        </w:tc>
        <w:tc>
          <w:tcPr>
            <w:tcW w:w="198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1.XII.2016</w:t>
            </w:r>
          </w:p>
        </w:tc>
        <w:tc>
          <w:tcPr>
            <w:tcW w:w="252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16.XI.2016</w:t>
            </w:r>
          </w:p>
        </w:tc>
      </w:tr>
      <w:tr w:rsidR="003E4B09" w:rsidRPr="003E4B09" w:rsidTr="00A322D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3E4B09" w:rsidRPr="003E4B09" w:rsidRDefault="003E4B09" w:rsidP="003E4B0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3E4B09">
              <w:rPr>
                <w:rFonts w:eastAsia="SimSun"/>
                <w:sz w:val="18"/>
                <w:lang w:eastAsia="zh-CN"/>
              </w:rPr>
              <w:t>1.XII.2016</w:t>
            </w:r>
          </w:p>
        </w:tc>
      </w:tr>
    </w:tbl>
    <w:p w:rsidR="003E4B09" w:rsidRPr="003E4B09" w:rsidRDefault="003E4B09" w:rsidP="003E4B09"/>
    <w:p w:rsidR="003E4B09" w:rsidRPr="003E4B09" w:rsidRDefault="00642D15" w:rsidP="00917477">
      <w:pPr>
        <w:tabs>
          <w:tab w:val="clear" w:pos="567"/>
          <w:tab w:val="left" w:pos="336"/>
        </w:tabs>
        <w:rPr>
          <w:lang w:val="es-ES_tradnl"/>
        </w:rPr>
      </w:pPr>
      <w:r>
        <w:rPr>
          <w:lang w:val="es-ES_tradnl"/>
        </w:rPr>
        <w:t>*</w:t>
      </w:r>
      <w:r>
        <w:rPr>
          <w:lang w:val="es-ES_tradnl"/>
        </w:rPr>
        <w:tab/>
        <w:t>Estas fecha</w:t>
      </w:r>
      <w:r w:rsidR="003E4B09" w:rsidRPr="003E4B09">
        <w:rPr>
          <w:lang w:val="es-ES_tradnl"/>
        </w:rPr>
        <w:t>s conciernen únicamente a la versión</w:t>
      </w:r>
      <w:r w:rsidR="006F5F2D">
        <w:rPr>
          <w:lang w:val="es-ES_tradnl"/>
        </w:rPr>
        <w:t xml:space="preserve"> </w:t>
      </w:r>
      <w:r w:rsidR="003E4B09" w:rsidRPr="003E4B09">
        <w:rPr>
          <w:lang w:val="es-ES_tradnl"/>
        </w:rPr>
        <w:t>inglesa.</w:t>
      </w:r>
    </w:p>
    <w:p w:rsidR="00E31039" w:rsidRPr="00E31039" w:rsidRDefault="00E31039" w:rsidP="00163988">
      <w:pPr>
        <w:rPr>
          <w:lang w:val="es-ES_tradnl"/>
        </w:rPr>
      </w:pP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374" w:name="_Toc252180814"/>
      <w:bookmarkStart w:id="375" w:name="_Toc253408617"/>
      <w:bookmarkStart w:id="376" w:name="_Toc255825118"/>
      <w:bookmarkStart w:id="377" w:name="_Toc259796934"/>
      <w:bookmarkStart w:id="378" w:name="_Toc262578225"/>
      <w:bookmarkStart w:id="379" w:name="_Toc265230207"/>
      <w:bookmarkStart w:id="380" w:name="_Toc266196247"/>
      <w:bookmarkStart w:id="381" w:name="_Toc266196852"/>
      <w:bookmarkStart w:id="382" w:name="_Toc268852784"/>
      <w:bookmarkStart w:id="383" w:name="_Toc271705006"/>
      <w:bookmarkStart w:id="384" w:name="_Toc273033461"/>
      <w:bookmarkStart w:id="385" w:name="_Toc274227193"/>
      <w:bookmarkStart w:id="386" w:name="_Toc276730706"/>
      <w:bookmarkStart w:id="387" w:name="_Toc279670830"/>
      <w:bookmarkStart w:id="388" w:name="_Toc280349883"/>
      <w:bookmarkStart w:id="389" w:name="_Toc282526515"/>
      <w:bookmarkStart w:id="390" w:name="_Toc283740090"/>
      <w:bookmarkStart w:id="391" w:name="_Toc286165548"/>
      <w:bookmarkStart w:id="392" w:name="_Toc288732120"/>
      <w:bookmarkStart w:id="393" w:name="_Toc291005938"/>
      <w:bookmarkStart w:id="394" w:name="_Toc292706389"/>
      <w:bookmarkStart w:id="395" w:name="_Toc295388393"/>
      <w:bookmarkStart w:id="396" w:name="_Toc296610506"/>
      <w:bookmarkStart w:id="397" w:name="_Toc297899982"/>
      <w:bookmarkStart w:id="398" w:name="_Toc301947204"/>
      <w:bookmarkStart w:id="399" w:name="_Toc303344656"/>
      <w:bookmarkStart w:id="400" w:name="_Toc304895925"/>
      <w:bookmarkStart w:id="401" w:name="_Toc308532550"/>
      <w:bookmarkStart w:id="402" w:name="_Toc313981344"/>
      <w:bookmarkStart w:id="403" w:name="_Toc316480892"/>
      <w:bookmarkStart w:id="404" w:name="_Toc319073132"/>
      <w:bookmarkStart w:id="405" w:name="_Toc320602812"/>
      <w:bookmarkStart w:id="406" w:name="_Toc321308876"/>
      <w:bookmarkStart w:id="407" w:name="_Toc323050812"/>
      <w:bookmarkStart w:id="408" w:name="_Toc323907409"/>
      <w:bookmarkStart w:id="409" w:name="_Toc331071412"/>
      <w:bookmarkStart w:id="410" w:name="_Toc332274659"/>
      <w:bookmarkStart w:id="411" w:name="_Toc334778511"/>
      <w:bookmarkStart w:id="412" w:name="_Toc336263068"/>
      <w:bookmarkStart w:id="413" w:name="_Toc337214302"/>
      <w:bookmarkStart w:id="414" w:name="_Toc338334118"/>
      <w:bookmarkStart w:id="415" w:name="_Toc340228239"/>
      <w:bookmarkStart w:id="416" w:name="_Toc341435082"/>
      <w:bookmarkStart w:id="417" w:name="_Toc342912215"/>
      <w:bookmarkStart w:id="418" w:name="_Toc343265189"/>
      <w:bookmarkStart w:id="419" w:name="_Toc345584975"/>
      <w:bookmarkStart w:id="420" w:name="_Toc346877107"/>
      <w:bookmarkStart w:id="421" w:name="_Toc348013762"/>
      <w:bookmarkStart w:id="422" w:name="_Toc349289476"/>
      <w:bookmarkStart w:id="423" w:name="_Toc350779889"/>
      <w:bookmarkStart w:id="424" w:name="_Toc351713750"/>
      <w:bookmarkStart w:id="425" w:name="_Toc353278381"/>
      <w:bookmarkStart w:id="426" w:name="_Toc354393668"/>
      <w:bookmarkStart w:id="427" w:name="_Toc355866559"/>
      <w:bookmarkStart w:id="428" w:name="_Toc357172131"/>
      <w:bookmarkStart w:id="429" w:name="_Toc358380585"/>
      <w:bookmarkStart w:id="430" w:name="_Toc359592115"/>
      <w:bookmarkStart w:id="431" w:name="_Toc361130955"/>
      <w:bookmarkStart w:id="432" w:name="_Toc361990639"/>
      <w:bookmarkStart w:id="433" w:name="_Toc363827502"/>
      <w:bookmarkStart w:id="434" w:name="_Toc364761757"/>
      <w:bookmarkStart w:id="435" w:name="_Toc366497570"/>
      <w:bookmarkStart w:id="436" w:name="_Toc367955887"/>
      <w:bookmarkStart w:id="437" w:name="_Toc369255104"/>
      <w:bookmarkStart w:id="438" w:name="_Toc370388931"/>
      <w:bookmarkStart w:id="439" w:name="_Toc371690028"/>
      <w:bookmarkStart w:id="440" w:name="_Toc373242810"/>
      <w:bookmarkStart w:id="441" w:name="_Toc374090737"/>
      <w:bookmarkStart w:id="442" w:name="_Toc374693363"/>
      <w:bookmarkStart w:id="443" w:name="_Toc377021948"/>
      <w:bookmarkStart w:id="444" w:name="_Toc378602304"/>
      <w:bookmarkStart w:id="445" w:name="_Toc379450027"/>
      <w:bookmarkStart w:id="446" w:name="_Toc380670201"/>
      <w:bookmarkStart w:id="447" w:name="_Toc381884136"/>
      <w:bookmarkStart w:id="448" w:name="_Toc383176317"/>
      <w:bookmarkStart w:id="449" w:name="_Toc384821876"/>
      <w:bookmarkStart w:id="450" w:name="_Toc385938599"/>
      <w:bookmarkStart w:id="451" w:name="_Toc389037499"/>
      <w:bookmarkStart w:id="452" w:name="_Toc390075809"/>
      <w:bookmarkStart w:id="453" w:name="_Toc391387210"/>
      <w:bookmarkStart w:id="454" w:name="_Toc392593311"/>
      <w:bookmarkStart w:id="455" w:name="_Toc393879047"/>
      <w:bookmarkStart w:id="456" w:name="_Toc395100071"/>
      <w:bookmarkStart w:id="457" w:name="_Toc396223656"/>
      <w:bookmarkStart w:id="458" w:name="_Toc397595049"/>
      <w:bookmarkStart w:id="459" w:name="_Toc399248273"/>
      <w:bookmarkStart w:id="460" w:name="_Toc400455627"/>
      <w:bookmarkStart w:id="461" w:name="_Toc401910818"/>
      <w:bookmarkStart w:id="462" w:name="_Toc403048158"/>
      <w:bookmarkStart w:id="463" w:name="_Toc404347560"/>
      <w:bookmarkStart w:id="464" w:name="_Toc405802695"/>
      <w:bookmarkStart w:id="465" w:name="_Toc406576791"/>
      <w:bookmarkStart w:id="466" w:name="_Toc408823949"/>
      <w:bookmarkStart w:id="467" w:name="_Toc410026909"/>
      <w:bookmarkStart w:id="468" w:name="_Toc410913015"/>
      <w:bookmarkStart w:id="469" w:name="_Toc415665857"/>
      <w:bookmarkStart w:id="470" w:name="_Toc417648365"/>
      <w:bookmarkStart w:id="471" w:name="_Toc418252407"/>
      <w:bookmarkStart w:id="472" w:name="_Toc418601838"/>
      <w:bookmarkStart w:id="473" w:name="_Toc421177158"/>
      <w:bookmarkStart w:id="474" w:name="_Toc422476096"/>
      <w:bookmarkStart w:id="475" w:name="_Toc423527137"/>
      <w:bookmarkStart w:id="476" w:name="_Toc424895561"/>
      <w:bookmarkStart w:id="477" w:name="_Toc428367860"/>
      <w:bookmarkStart w:id="478" w:name="_Toc429122146"/>
      <w:bookmarkStart w:id="479" w:name="_Toc430184023"/>
      <w:bookmarkStart w:id="480" w:name="_Toc434309341"/>
      <w:bookmarkStart w:id="481" w:name="_Toc435690627"/>
      <w:bookmarkStart w:id="482" w:name="_Toc437441135"/>
      <w:bookmarkStart w:id="483" w:name="_Toc437956414"/>
      <w:bookmarkStart w:id="484" w:name="_Toc439840791"/>
      <w:bookmarkStart w:id="485" w:name="_Toc442883548"/>
      <w:bookmarkStart w:id="486" w:name="_Toc443382392"/>
      <w:bookmarkStart w:id="487" w:name="_Toc451174482"/>
      <w:bookmarkStart w:id="488" w:name="_Toc452126886"/>
      <w:bookmarkStart w:id="489" w:name="_Toc453247180"/>
      <w:bookmarkStart w:id="490" w:name="_Toc455669831"/>
      <w:bookmarkStart w:id="491" w:name="_Toc458780992"/>
      <w:bookmarkStart w:id="492" w:name="_Toc463441550"/>
      <w:r w:rsidRPr="00FC5B29">
        <w:rPr>
          <w:lang w:val="es-ES"/>
        </w:rPr>
        <w:lastRenderedPageBreak/>
        <w:t>INFORMACIÓN  GENERAL</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0A608F" w:rsidRPr="00F579A2" w:rsidRDefault="000A608F" w:rsidP="00EE3BFC">
      <w:pPr>
        <w:pStyle w:val="Heading2"/>
        <w:rPr>
          <w:lang w:val="es-ES_tradnl"/>
        </w:rPr>
      </w:pPr>
      <w:bookmarkStart w:id="493" w:name="_Toc252180815"/>
      <w:bookmarkStart w:id="494" w:name="_Toc253408618"/>
      <w:bookmarkStart w:id="495" w:name="_Toc255825119"/>
      <w:bookmarkStart w:id="496" w:name="_Toc259796935"/>
      <w:bookmarkStart w:id="497" w:name="_Toc262578226"/>
      <w:bookmarkStart w:id="498" w:name="_Toc265230208"/>
      <w:bookmarkStart w:id="499" w:name="_Toc266196248"/>
      <w:bookmarkStart w:id="500" w:name="_Toc266196853"/>
      <w:bookmarkStart w:id="501" w:name="_Toc268852785"/>
      <w:bookmarkStart w:id="502" w:name="_Toc271705007"/>
      <w:bookmarkStart w:id="503" w:name="_Toc273033462"/>
      <w:bookmarkStart w:id="504" w:name="_Toc274227194"/>
      <w:bookmarkStart w:id="505" w:name="_Toc276730707"/>
      <w:bookmarkStart w:id="506" w:name="_Toc279670831"/>
      <w:bookmarkStart w:id="507" w:name="_Toc280349884"/>
      <w:bookmarkStart w:id="508" w:name="_Toc282526516"/>
      <w:bookmarkStart w:id="509" w:name="_Toc283740091"/>
      <w:bookmarkStart w:id="510" w:name="_Toc286165549"/>
      <w:bookmarkStart w:id="511" w:name="_Toc288732121"/>
      <w:bookmarkStart w:id="512" w:name="_Toc291005939"/>
      <w:bookmarkStart w:id="513" w:name="_Toc292706390"/>
      <w:bookmarkStart w:id="514" w:name="_Toc295388394"/>
      <w:bookmarkStart w:id="515" w:name="_Toc296610507"/>
      <w:bookmarkStart w:id="516" w:name="_Toc297899983"/>
      <w:bookmarkStart w:id="517" w:name="_Toc301947205"/>
      <w:bookmarkStart w:id="518" w:name="_Toc303344657"/>
      <w:bookmarkStart w:id="519" w:name="_Toc304895926"/>
      <w:bookmarkStart w:id="520" w:name="_Toc308532551"/>
      <w:bookmarkStart w:id="521" w:name="_Toc311112751"/>
      <w:bookmarkStart w:id="522" w:name="_Toc313981345"/>
      <w:bookmarkStart w:id="523" w:name="_Toc316480893"/>
      <w:bookmarkStart w:id="524" w:name="_Toc319073133"/>
      <w:bookmarkStart w:id="525" w:name="_Toc320602813"/>
      <w:bookmarkStart w:id="526" w:name="_Toc321308877"/>
      <w:bookmarkStart w:id="527" w:name="_Toc323050813"/>
      <w:bookmarkStart w:id="528" w:name="_Toc323907410"/>
      <w:bookmarkStart w:id="529" w:name="_Toc331071413"/>
      <w:bookmarkStart w:id="530" w:name="_Toc332274660"/>
      <w:bookmarkStart w:id="531" w:name="_Toc334778512"/>
      <w:bookmarkStart w:id="532" w:name="_Toc336263069"/>
      <w:bookmarkStart w:id="533" w:name="_Toc337214303"/>
      <w:bookmarkStart w:id="534" w:name="_Toc338334119"/>
      <w:bookmarkStart w:id="535" w:name="_Toc340228240"/>
      <w:bookmarkStart w:id="536" w:name="_Toc341435083"/>
      <w:bookmarkStart w:id="537" w:name="_Toc342912216"/>
      <w:bookmarkStart w:id="538" w:name="_Toc343265190"/>
      <w:bookmarkStart w:id="539" w:name="_Toc345584976"/>
      <w:bookmarkStart w:id="540" w:name="_Toc346877108"/>
      <w:bookmarkStart w:id="541" w:name="_Toc348013763"/>
      <w:bookmarkStart w:id="542" w:name="_Toc349289477"/>
      <w:bookmarkStart w:id="543" w:name="_Toc350779890"/>
      <w:bookmarkStart w:id="544" w:name="_Toc351713751"/>
      <w:bookmarkStart w:id="545" w:name="_Toc353278382"/>
      <w:bookmarkStart w:id="546" w:name="_Toc354393669"/>
      <w:bookmarkStart w:id="547" w:name="_Toc355866560"/>
      <w:bookmarkStart w:id="548" w:name="_Toc357172132"/>
      <w:bookmarkStart w:id="549" w:name="_Toc358380586"/>
      <w:bookmarkStart w:id="550" w:name="_Toc359592116"/>
      <w:bookmarkStart w:id="551" w:name="_Toc361130956"/>
      <w:bookmarkStart w:id="552" w:name="_Toc361990640"/>
      <w:bookmarkStart w:id="553" w:name="_Toc363827503"/>
      <w:bookmarkStart w:id="554" w:name="_Toc364761758"/>
      <w:bookmarkStart w:id="555" w:name="_Toc366497571"/>
      <w:bookmarkStart w:id="556" w:name="_Toc367955888"/>
      <w:bookmarkStart w:id="557" w:name="_Toc369255105"/>
      <w:bookmarkStart w:id="558" w:name="_Toc370388932"/>
      <w:bookmarkStart w:id="559" w:name="_Toc371690029"/>
      <w:bookmarkStart w:id="560" w:name="_Toc373242811"/>
      <w:bookmarkStart w:id="561" w:name="_Toc374090738"/>
      <w:bookmarkStart w:id="562" w:name="_Toc374693364"/>
      <w:bookmarkStart w:id="563" w:name="_Toc377021949"/>
      <w:bookmarkStart w:id="564" w:name="_Toc378602305"/>
      <w:bookmarkStart w:id="565" w:name="_Toc379450028"/>
      <w:bookmarkStart w:id="566" w:name="_Toc380670202"/>
      <w:bookmarkStart w:id="567" w:name="_Toc381884137"/>
      <w:bookmarkStart w:id="568" w:name="_Toc383176318"/>
      <w:bookmarkStart w:id="569" w:name="_Toc384821877"/>
      <w:bookmarkStart w:id="570" w:name="_Toc385938600"/>
      <w:bookmarkStart w:id="571" w:name="_Toc389037500"/>
      <w:bookmarkStart w:id="572" w:name="_Toc390075810"/>
      <w:bookmarkStart w:id="573" w:name="_Toc391387211"/>
      <w:bookmarkStart w:id="574" w:name="_Toc392593312"/>
      <w:bookmarkStart w:id="575" w:name="_Toc393879048"/>
      <w:bookmarkStart w:id="576" w:name="_Toc395100072"/>
      <w:bookmarkStart w:id="577" w:name="_Toc396223657"/>
      <w:bookmarkStart w:id="578" w:name="_Toc397595050"/>
      <w:bookmarkStart w:id="579" w:name="_Toc399248274"/>
      <w:bookmarkStart w:id="580" w:name="_Toc400455628"/>
      <w:bookmarkStart w:id="581" w:name="_Toc401910819"/>
      <w:bookmarkStart w:id="582" w:name="_Toc403048159"/>
      <w:bookmarkStart w:id="583" w:name="_Toc404347561"/>
      <w:bookmarkStart w:id="584" w:name="_Toc405802696"/>
      <w:bookmarkStart w:id="585" w:name="_Toc406576792"/>
      <w:bookmarkStart w:id="586" w:name="_Toc408823950"/>
      <w:bookmarkStart w:id="587" w:name="_Toc410026910"/>
      <w:bookmarkStart w:id="588" w:name="_Toc410913016"/>
      <w:bookmarkStart w:id="589" w:name="_Toc415665858"/>
      <w:bookmarkStart w:id="590" w:name="_Toc417648366"/>
      <w:bookmarkStart w:id="591" w:name="_Toc418252408"/>
      <w:bookmarkStart w:id="592" w:name="_Toc418601839"/>
      <w:bookmarkStart w:id="593" w:name="_Toc421177159"/>
      <w:bookmarkStart w:id="594" w:name="_Toc422476097"/>
      <w:bookmarkStart w:id="595" w:name="_Toc423527138"/>
      <w:bookmarkStart w:id="596" w:name="_Toc424895562"/>
      <w:bookmarkStart w:id="597" w:name="_Toc428367861"/>
      <w:bookmarkStart w:id="598" w:name="_Toc429122147"/>
      <w:bookmarkStart w:id="599" w:name="_Toc430184024"/>
      <w:bookmarkStart w:id="600" w:name="_Toc434309342"/>
      <w:bookmarkStart w:id="601" w:name="_Toc435690628"/>
      <w:bookmarkStart w:id="602" w:name="_Toc437441136"/>
      <w:bookmarkStart w:id="603" w:name="_Toc437956415"/>
      <w:bookmarkStart w:id="604" w:name="_Toc439840792"/>
      <w:bookmarkStart w:id="605" w:name="_Toc442883549"/>
      <w:bookmarkStart w:id="606" w:name="_Toc443382393"/>
      <w:bookmarkStart w:id="607" w:name="_Toc451174483"/>
      <w:bookmarkStart w:id="608" w:name="_Toc452126887"/>
      <w:bookmarkStart w:id="609" w:name="_Toc453247181"/>
      <w:bookmarkStart w:id="610" w:name="_Toc455669832"/>
      <w:bookmarkStart w:id="611" w:name="_Toc458780993"/>
      <w:bookmarkStart w:id="612" w:name="_Toc463441551"/>
      <w:r w:rsidRPr="00F579A2">
        <w:rPr>
          <w:lang w:val="es-ES_tradnl"/>
        </w:rPr>
        <w:t>Listas anexas al Boletín de Explotación de la UIT</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67385B" w:rsidRPr="00837D04" w:rsidRDefault="0067385B" w:rsidP="005622C0">
      <w:pPr>
        <w:spacing w:before="0" w:after="0" w:line="220" w:lineRule="exact"/>
        <w:ind w:left="567" w:hanging="567"/>
        <w:rPr>
          <w:sz w:val="12"/>
          <w:lang w:val="es-ES_tradnl"/>
        </w:rPr>
      </w:pPr>
    </w:p>
    <w:p w:rsidR="00900735" w:rsidRPr="004A5832" w:rsidRDefault="00900735" w:rsidP="00900735">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0756C" w:rsidRDefault="0060756C" w:rsidP="0060756C">
      <w:pPr>
        <w:spacing w:before="0" w:after="0" w:line="220" w:lineRule="exact"/>
        <w:ind w:left="567" w:hanging="567"/>
        <w:rPr>
          <w:lang w:val="es-ES"/>
        </w:rPr>
      </w:pPr>
      <w:r>
        <w:rPr>
          <w:lang w:val="es-ES"/>
        </w:rPr>
        <w:t>1088</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15</w:t>
      </w:r>
      <w:r w:rsidRPr="00D76B19">
        <w:rPr>
          <w:lang w:val="es-ES"/>
        </w:rPr>
        <w:t>)</w:t>
      </w:r>
    </w:p>
    <w:p w:rsidR="000B120C" w:rsidRDefault="000B120C" w:rsidP="000B120C">
      <w:pPr>
        <w:spacing w:before="0" w:after="0" w:line="220" w:lineRule="exact"/>
        <w:ind w:left="567" w:hanging="567"/>
        <w:rPr>
          <w:lang w:val="es-ES_tradnl"/>
        </w:rPr>
      </w:pPr>
      <w:r>
        <w:rPr>
          <w:lang w:val="es-ES_tradnl"/>
        </w:rPr>
        <w:t>1086</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(05/2008))</w:t>
      </w:r>
      <w:r>
        <w:rPr>
          <w:lang w:val="es-ES_tradnl"/>
        </w:rPr>
        <w:t xml:space="preserve"> </w:t>
      </w:r>
      <w:r w:rsidRPr="00DB14E8">
        <w:rPr>
          <w:lang w:val="es-ES_tradnl"/>
        </w:rPr>
        <w:t>(Situación al 1</w:t>
      </w:r>
      <w:r>
        <w:rPr>
          <w:lang w:val="es-ES_tradnl"/>
        </w:rPr>
        <w:t>5</w:t>
      </w:r>
      <w:r w:rsidRPr="00DB14E8">
        <w:rPr>
          <w:lang w:val="es-ES_tradnl"/>
        </w:rPr>
        <w:t xml:space="preserve"> de </w:t>
      </w:r>
      <w:r>
        <w:rPr>
          <w:lang w:val="es-ES_tradnl"/>
        </w:rPr>
        <w:t>octubre</w:t>
      </w:r>
      <w:r w:rsidRPr="00DB14E8">
        <w:rPr>
          <w:lang w:val="es-ES_tradnl"/>
        </w:rPr>
        <w:t xml:space="preserve"> de 201</w:t>
      </w:r>
      <w:r>
        <w:rPr>
          <w:lang w:val="es-ES_tradnl"/>
        </w:rPr>
        <w:t>5</w:t>
      </w:r>
      <w:r w:rsidRPr="00DB14E8">
        <w:rPr>
          <w:lang w:val="es-ES_tradnl"/>
        </w:rPr>
        <w:t>)</w:t>
      </w:r>
    </w:p>
    <w:p w:rsidR="00E25308" w:rsidRPr="00227EAF" w:rsidRDefault="00E25308" w:rsidP="004941E8">
      <w:pPr>
        <w:spacing w:before="0" w:after="0" w:line="220" w:lineRule="exact"/>
        <w:ind w:left="567" w:hanging="567"/>
        <w:rPr>
          <w:lang w:val="es-ES_tradnl"/>
        </w:rPr>
      </w:pPr>
      <w:r>
        <w:rPr>
          <w:lang w:val="es-ES_tradnl"/>
        </w:rPr>
        <w:t>1067</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enero de</w:t>
      </w:r>
      <w:r w:rsidRPr="0089687B">
        <w:rPr>
          <w:lang w:val="es-ES_tradnl"/>
        </w:rPr>
        <w:t xml:space="preserve"> 201</w:t>
      </w:r>
      <w:r>
        <w:rPr>
          <w:lang w:val="es-ES_tradnl"/>
        </w:rPr>
        <w:t>5</w:t>
      </w:r>
      <w:r w:rsidRPr="0089687B">
        <w:rPr>
          <w:lang w:val="es-ES_tradnl"/>
        </w:rPr>
        <w:t>)</w:t>
      </w:r>
    </w:p>
    <w:p w:rsidR="00FE3DD4" w:rsidRDefault="00FE3DD4" w:rsidP="004941E8">
      <w:pPr>
        <w:spacing w:before="0" w:after="0" w:line="220" w:lineRule="exact"/>
        <w:ind w:left="567" w:hanging="567"/>
        <w:rPr>
          <w:lang w:val="es-ES"/>
        </w:rPr>
      </w:pPr>
      <w:r>
        <w:rPr>
          <w:lang w:val="es-ES"/>
        </w:rPr>
        <w:t>1066</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dación UIT-T Q.708 (03/99)) (Situación al 1</w:t>
      </w:r>
      <w:r>
        <w:rPr>
          <w:lang w:val="es-ES"/>
        </w:rPr>
        <w:t>5</w:t>
      </w:r>
      <w:r w:rsidRPr="00D76B19">
        <w:rPr>
          <w:lang w:val="es-ES"/>
        </w:rPr>
        <w:t xml:space="preserve"> de </w:t>
      </w:r>
      <w:r>
        <w:rPr>
          <w:lang w:val="es-ES"/>
        </w:rPr>
        <w:t>diciembre</w:t>
      </w:r>
      <w:r w:rsidRPr="00D76B19">
        <w:rPr>
          <w:lang w:val="es-ES"/>
        </w:rPr>
        <w:t xml:space="preserve"> de 20</w:t>
      </w:r>
      <w:r>
        <w:rPr>
          <w:lang w:val="es-ES"/>
        </w:rPr>
        <w:t>14</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93051F" w:rsidRDefault="0093051F" w:rsidP="004941E8">
      <w:pPr>
        <w:spacing w:before="0" w:after="0" w:line="220" w:lineRule="exact"/>
        <w:ind w:left="567" w:hanging="567"/>
        <w:rPr>
          <w:lang w:val="es-ES"/>
        </w:rPr>
      </w:pPr>
      <w:r>
        <w:rPr>
          <w:lang w:val="es-ES"/>
        </w:rPr>
        <w:t>1055</w:t>
      </w:r>
      <w:r>
        <w:rPr>
          <w:lang w:val="es-ES"/>
        </w:rPr>
        <w:tab/>
      </w:r>
      <w:r w:rsidRPr="00D76B19">
        <w:rPr>
          <w:lang w:val="es-ES"/>
        </w:rPr>
        <w:t xml:space="preserve">Estado de las radiocomunicaciones entre estaciones de aficionado de países distintos (De conformidad con la disposición facultativa </w:t>
      </w:r>
      <w:proofErr w:type="spellStart"/>
      <w:r w:rsidRPr="00D76B19">
        <w:rPr>
          <w:lang w:val="es-ES"/>
        </w:rPr>
        <w:t>N.</w:t>
      </w:r>
      <w:r w:rsidRPr="002865F5">
        <w:rPr>
          <w:vertAlign w:val="superscript"/>
          <w:lang w:val="es-ES"/>
        </w:rPr>
        <w:t>o</w:t>
      </w:r>
      <w:proofErr w:type="spellEnd"/>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julio de</w:t>
      </w:r>
      <w:r w:rsidRPr="00D76B19">
        <w:rPr>
          <w:lang w:val="es-ES"/>
        </w:rPr>
        <w:t xml:space="preserve"> 20</w:t>
      </w:r>
      <w:r>
        <w:rPr>
          <w:lang w:val="es-ES"/>
        </w:rPr>
        <w:t>14</w:t>
      </w:r>
      <w:r w:rsidRPr="00D76B19">
        <w:rPr>
          <w:lang w:val="es-ES"/>
        </w:rPr>
        <w:t>)</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0B151F" w:rsidRPr="000B151F" w:rsidRDefault="000B151F" w:rsidP="004941E8">
      <w:pPr>
        <w:spacing w:before="0" w:after="0" w:line="220" w:lineRule="exact"/>
        <w:ind w:left="567" w:hanging="567"/>
        <w:rPr>
          <w:lang w:val="es-ES"/>
        </w:rPr>
      </w:pPr>
      <w:r w:rsidRPr="000B151F">
        <w:rPr>
          <w:lang w:val="es-ES"/>
        </w:rPr>
        <w:t>1005</w:t>
      </w:r>
      <w:r w:rsidRPr="000B151F">
        <w:rPr>
          <w:lang w:val="es-ES"/>
        </w:rPr>
        <w:tab/>
        <w:t>Lista de indicativos de país o zona geográfica para el servicio móvil (Complemento de la Recomendación UIT-T E.212 (05/2008)) (Situación al 1 de junio de 2012)</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D4347F" w:rsidRPr="00D76B19" w:rsidRDefault="00D4347F" w:rsidP="004941E8">
      <w:pPr>
        <w:spacing w:before="0" w:after="0" w:line="22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D4347F" w:rsidRDefault="00D4347F" w:rsidP="004941E8">
      <w:pPr>
        <w:spacing w:before="0" w:after="0" w:line="22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 xml:space="preserve">Comunicaciones por </w:t>
      </w:r>
      <w:proofErr w:type="spellStart"/>
      <w:r>
        <w:rPr>
          <w:lang w:val="es-ES"/>
        </w:rPr>
        <w:t>intermediaro</w:t>
      </w:r>
      <w:proofErr w:type="spellEnd"/>
      <w:r>
        <w:rPr>
          <w:lang w:val="es-ES"/>
        </w:rPr>
        <w:t xml:space="preserve"> (</w:t>
      </w:r>
      <w:proofErr w:type="spellStart"/>
      <w:r>
        <w:rPr>
          <w:lang w:val="es-ES"/>
        </w:rPr>
        <w:t>Call</w:t>
      </w:r>
      <w:proofErr w:type="spellEnd"/>
      <w:r>
        <w:rPr>
          <w:lang w:val="es-ES"/>
        </w:rPr>
        <w:t>-Back)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 xml:space="preserve">y </w:t>
      </w:r>
      <w:proofErr w:type="gramStart"/>
      <w:r w:rsidRPr="00D76B19">
        <w:rPr>
          <w:lang w:val="es-ES"/>
        </w:rPr>
        <w:t>F.68</w:t>
      </w:r>
      <w:r>
        <w:rPr>
          <w:lang w:val="es-ES"/>
        </w:rPr>
        <w:t>(</w:t>
      </w:r>
      <w:proofErr w:type="gramEnd"/>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FB23CE"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613" w:name="_Toc10609490"/>
            <w:bookmarkStart w:id="614" w:name="_Toc7833766"/>
            <w:bookmarkStart w:id="615" w:name="_Toc8813736"/>
            <w:bookmarkStart w:id="616" w:name="_Toc10609497"/>
            <w:bookmarkStart w:id="617"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FB23CE"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FB23CE"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 xml:space="preserve">Cuadro </w:t>
            </w:r>
            <w:proofErr w:type="spellStart"/>
            <w:r w:rsidRPr="00DC20DD">
              <w:rPr>
                <w:rFonts w:ascii="Calibri" w:hAnsi="Calibri"/>
                <w:bCs/>
                <w:sz w:val="18"/>
                <w:szCs w:val="18"/>
                <w:lang w:val="fr-FR"/>
              </w:rPr>
              <w:t>Burofax</w:t>
            </w:r>
            <w:proofErr w:type="spellEnd"/>
            <w:r w:rsidRPr="00DC20DD">
              <w:rPr>
                <w:rFonts w:ascii="Calibri" w:hAnsi="Calibri"/>
                <w:bCs/>
                <w:sz w:val="18"/>
                <w:szCs w:val="18"/>
                <w:lang w:val="fr-FR"/>
              </w:rPr>
              <w:t xml:space="preserve"> (Rec. UIT-T F.170)</w:t>
            </w:r>
          </w:p>
        </w:tc>
        <w:tc>
          <w:tcPr>
            <w:tcW w:w="3860" w:type="dxa"/>
            <w:tcBorders>
              <w:top w:val="nil"/>
              <w:left w:val="nil"/>
              <w:bottom w:val="nil"/>
              <w:right w:val="nil"/>
            </w:tcBorders>
          </w:tcPr>
          <w:p w:rsidR="00D4347F" w:rsidRPr="00DC20DD" w:rsidRDefault="00FB23CE"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FB23CE"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FB23CE"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613"/>
      <w:bookmarkEnd w:id="614"/>
      <w:bookmarkEnd w:id="615"/>
      <w:bookmarkEnd w:id="616"/>
      <w:bookmarkEnd w:id="617"/>
    </w:tbl>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451181" w:rsidRPr="00451181" w:rsidRDefault="00451181" w:rsidP="00451181">
      <w:pPr>
        <w:pStyle w:val="Heading2"/>
        <w:rPr>
          <w:lang w:val="es-ES_tradnl"/>
        </w:rPr>
      </w:pPr>
      <w:bookmarkStart w:id="618" w:name="_Toc463441552"/>
      <w:r w:rsidRPr="00451181">
        <w:rPr>
          <w:lang w:val="es-ES_tradnl"/>
        </w:rPr>
        <w:lastRenderedPageBreak/>
        <w:t>Aprobación de Recomendaciones UIT-T</w:t>
      </w:r>
      <w:bookmarkEnd w:id="618"/>
    </w:p>
    <w:p w:rsidR="00451181" w:rsidRPr="00451181" w:rsidRDefault="00451181" w:rsidP="00451181">
      <w:pPr>
        <w:spacing w:before="240" w:after="120"/>
        <w:rPr>
          <w:rFonts w:cs="Arial"/>
          <w:lang w:val="es-ES"/>
        </w:rPr>
      </w:pPr>
      <w:r w:rsidRPr="00451181">
        <w:rPr>
          <w:rFonts w:cs="Arial"/>
          <w:lang w:val="es-ES"/>
        </w:rPr>
        <w:t>Por AAP-87, se anunció la aprobación de las Recomendaciones UIT-T siguientes, de conformidad con el procedimiento definido en la Recomendación UIT-T A.8:</w:t>
      </w:r>
    </w:p>
    <w:p w:rsidR="00451181" w:rsidRPr="00451181" w:rsidRDefault="00451181" w:rsidP="00451181">
      <w:pPr>
        <w:ind w:left="567" w:hanging="567"/>
        <w:rPr>
          <w:lang w:val="es-ES"/>
        </w:rPr>
      </w:pPr>
      <w:r w:rsidRPr="00451181">
        <w:rPr>
          <w:lang w:val="es-ES"/>
        </w:rPr>
        <w:t>–</w:t>
      </w:r>
      <w:r>
        <w:rPr>
          <w:lang w:val="es-ES"/>
        </w:rPr>
        <w:tab/>
      </w:r>
      <w:r w:rsidRPr="00451181">
        <w:rPr>
          <w:lang w:val="es-ES"/>
        </w:rPr>
        <w:t xml:space="preserve">ITU-T Q.1912.5 D (08/2016): </w:t>
      </w:r>
      <w:proofErr w:type="spellStart"/>
      <w:r w:rsidRPr="00451181">
        <w:rPr>
          <w:lang w:val="es-ES"/>
        </w:rPr>
        <w:t>Interfuncionamiento</w:t>
      </w:r>
      <w:proofErr w:type="spellEnd"/>
      <w:r w:rsidRPr="00451181">
        <w:rPr>
          <w:lang w:val="es-ES"/>
        </w:rPr>
        <w:t xml:space="preserve"> entre el protocolo de inicio de sesión (SIP) y el protocolo de control de llamadas independiente del portador (BICC) o la parte de usuario de la RDSI (ISUP): Estructura del conjunto de pruebas y finalidad de las pruebas (TSS&amp;TP) para el perfil C</w:t>
      </w:r>
    </w:p>
    <w:p w:rsidR="00451181" w:rsidRPr="00451181" w:rsidRDefault="00451181" w:rsidP="00451181">
      <w:pPr>
        <w:spacing w:before="240" w:after="120"/>
        <w:rPr>
          <w:rFonts w:cs="Arial"/>
          <w:lang w:val="es-ES"/>
        </w:rPr>
      </w:pPr>
      <w:r w:rsidRPr="00451181">
        <w:rPr>
          <w:rFonts w:cs="Arial"/>
          <w:lang w:val="es-ES"/>
        </w:rPr>
        <w:t>–</w:t>
      </w:r>
      <w:r>
        <w:rPr>
          <w:rFonts w:cs="Arial"/>
          <w:lang w:val="es-ES"/>
        </w:rPr>
        <w:tab/>
      </w:r>
      <w:r w:rsidRPr="00451181">
        <w:rPr>
          <w:rFonts w:cs="Arial"/>
          <w:lang w:val="es-ES"/>
        </w:rPr>
        <w:t xml:space="preserve">ITU-T Q.3228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Q.3229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Q.3231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Q.3404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Q.3629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Q.3711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Q.3712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Q.3920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Q.4004.3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Q.4007.1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Q.4007.2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Q.4007.3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Q.4008.1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Q.4008.2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Q.4008.3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Q.4009.1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Q.4009.2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Q.4010.1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Q.4010.2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Q.4010.3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Q.4011.3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Q.4011.1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Q.4011.2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Q.4012.1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Q.4012.2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Q.4012.3 v.1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Q.4016 (08/2016): </w:t>
      </w:r>
      <w:r w:rsidRPr="00451181">
        <w:rPr>
          <w:rFonts w:cs="Arial"/>
          <w:i/>
          <w:iCs/>
          <w:lang w:val="es-ES_tradnl"/>
        </w:rPr>
        <w:t>N</w:t>
      </w:r>
      <w:r w:rsidRPr="00451181">
        <w:rPr>
          <w:rFonts w:cstheme="minorBidi"/>
          <w:i/>
          <w:iCs/>
          <w:lang w:val="es-ES_tradnl"/>
        </w:rPr>
        <w:t>inguna traducción disponible - Nuevo texto</w:t>
      </w:r>
    </w:p>
    <w:p w:rsidR="00451181" w:rsidRPr="00451181" w:rsidRDefault="00451181" w:rsidP="00FB23CE">
      <w:pPr>
        <w:spacing w:after="120"/>
        <w:rPr>
          <w:rFonts w:cs="Arial"/>
          <w:lang w:val="es-ES"/>
        </w:rPr>
      </w:pPr>
      <w:r w:rsidRPr="00451181">
        <w:rPr>
          <w:rFonts w:cs="Arial"/>
          <w:lang w:val="es-ES"/>
        </w:rPr>
        <w:t>–</w:t>
      </w:r>
      <w:r>
        <w:rPr>
          <w:rFonts w:cs="Arial"/>
          <w:lang w:val="es-ES"/>
        </w:rPr>
        <w:tab/>
      </w:r>
      <w:r w:rsidRPr="00451181">
        <w:rPr>
          <w:rFonts w:cs="Arial"/>
          <w:lang w:val="es-ES"/>
        </w:rPr>
        <w:t xml:space="preserve">ITU-T X.609.2 (08/2016): </w:t>
      </w:r>
      <w:r w:rsidRPr="00451181">
        <w:rPr>
          <w:rFonts w:cs="Arial"/>
          <w:i/>
          <w:iCs/>
          <w:lang w:val="es-ES_tradnl"/>
        </w:rPr>
        <w:t>N</w:t>
      </w:r>
      <w:r w:rsidRPr="00451181">
        <w:rPr>
          <w:rFonts w:cstheme="minorBidi"/>
          <w:i/>
          <w:iCs/>
          <w:lang w:val="es-ES_tradnl"/>
        </w:rPr>
        <w:t>inguna traducción disponible - Nuevo texto</w:t>
      </w:r>
    </w:p>
    <w:p w:rsidR="00BA4616" w:rsidRDefault="00BA4616" w:rsidP="00451181">
      <w:pPr>
        <w:rPr>
          <w:lang w:val="es-ES"/>
        </w:rPr>
      </w:pPr>
    </w:p>
    <w:p w:rsidR="00451181" w:rsidRPr="00BA4616" w:rsidRDefault="00451181" w:rsidP="00451181">
      <w:pPr>
        <w:rPr>
          <w:lang w:val="es-ES"/>
        </w:rPr>
      </w:pPr>
    </w:p>
    <w:p w:rsidR="00451181" w:rsidRPr="00451181" w:rsidRDefault="00451181" w:rsidP="00451181">
      <w:pPr>
        <w:pStyle w:val="Heading2"/>
        <w:rPr>
          <w:lang w:val="es-ES_tradnl"/>
        </w:rPr>
      </w:pPr>
      <w:bookmarkStart w:id="619" w:name="_Toc240693984"/>
      <w:bookmarkStart w:id="620" w:name="_Toc331071415"/>
      <w:bookmarkStart w:id="621" w:name="_Toc463441553"/>
      <w:r w:rsidRPr="00451181">
        <w:rPr>
          <w:lang w:val="es-ES_tradnl"/>
        </w:rPr>
        <w:lastRenderedPageBreak/>
        <w:t>Utilización extraterritorial del indicativo de país para el</w:t>
      </w:r>
      <w:r w:rsidRPr="00451181">
        <w:rPr>
          <w:lang w:val="es-ES_tradnl"/>
        </w:rPr>
        <w:br/>
        <w:t>servicio móvil (MCC) y del indicativo de red móvil (MNC)</w:t>
      </w:r>
      <w:r w:rsidRPr="00451181">
        <w:rPr>
          <w:lang w:val="es-ES_tradnl"/>
        </w:rPr>
        <w:br/>
        <w:t>(De acuerdo con el Anexo E de la Recomendación UIT-T E.212 (05/2008))</w:t>
      </w:r>
      <w:bookmarkEnd w:id="619"/>
      <w:bookmarkEnd w:id="620"/>
      <w:bookmarkEnd w:id="621"/>
      <w:r w:rsidRPr="00451181">
        <w:rPr>
          <w:lang w:val="es-ES_tradnl"/>
        </w:rPr>
        <w:t xml:space="preserve"> </w:t>
      </w:r>
    </w:p>
    <w:p w:rsidR="00451181" w:rsidRPr="004420D4" w:rsidRDefault="00451181" w:rsidP="00451181">
      <w:pPr>
        <w:keepNext/>
        <w:keepLines/>
        <w:tabs>
          <w:tab w:val="left" w:pos="1134"/>
          <w:tab w:val="left" w:pos="1560"/>
          <w:tab w:val="left" w:pos="2127"/>
        </w:tabs>
        <w:spacing w:before="360" w:after="0"/>
        <w:outlineLvl w:val="3"/>
        <w:rPr>
          <w:b/>
          <w:bCs/>
          <w:lang w:val="es-ES_tradnl"/>
        </w:rPr>
      </w:pPr>
      <w:bookmarkStart w:id="622" w:name="_Toc240693985"/>
      <w:r w:rsidRPr="004420D4">
        <w:rPr>
          <w:b/>
          <w:bCs/>
          <w:lang w:val="es-ES_tradnl"/>
        </w:rPr>
        <w:t>Nota de la TSB*</w:t>
      </w:r>
      <w:bookmarkEnd w:id="622"/>
    </w:p>
    <w:p w:rsidR="00451181" w:rsidRPr="004420D4" w:rsidRDefault="00451181" w:rsidP="00451181">
      <w:pPr>
        <w:rPr>
          <w:rFonts w:eastAsia="SimSun"/>
          <w:lang w:val="es-ES_tradnl"/>
        </w:rPr>
      </w:pPr>
      <w:r w:rsidRPr="004420D4">
        <w:rPr>
          <w:rFonts w:eastAsia="SimSun"/>
          <w:lang w:val="es-ES_tradnl"/>
        </w:rPr>
        <w:t xml:space="preserve">Con arreglo a lo dispuesto en el Anexo E de la Recomendación UIT-T E.212, la </w:t>
      </w:r>
      <w:proofErr w:type="spellStart"/>
      <w:r w:rsidRPr="006119E1">
        <w:rPr>
          <w:i/>
          <w:iCs/>
          <w:lang w:val="es-ES_tradnl"/>
        </w:rPr>
        <w:t>Autorité</w:t>
      </w:r>
      <w:proofErr w:type="spellEnd"/>
      <w:r w:rsidRPr="006119E1">
        <w:rPr>
          <w:i/>
          <w:iCs/>
          <w:lang w:val="es-ES_tradnl"/>
        </w:rPr>
        <w:t xml:space="preserve"> de </w:t>
      </w:r>
      <w:proofErr w:type="spellStart"/>
      <w:r w:rsidRPr="006119E1">
        <w:rPr>
          <w:i/>
          <w:iCs/>
          <w:lang w:val="es-ES_tradnl"/>
        </w:rPr>
        <w:t>Régulation</w:t>
      </w:r>
      <w:proofErr w:type="spellEnd"/>
      <w:r w:rsidRPr="006119E1">
        <w:rPr>
          <w:i/>
          <w:iCs/>
          <w:lang w:val="es-ES_tradnl"/>
        </w:rPr>
        <w:t xml:space="preserve"> des </w:t>
      </w:r>
      <w:proofErr w:type="spellStart"/>
      <w:r w:rsidRPr="006119E1">
        <w:rPr>
          <w:i/>
          <w:iCs/>
          <w:lang w:val="es-ES_tradnl"/>
        </w:rPr>
        <w:t>Communications</w:t>
      </w:r>
      <w:proofErr w:type="spellEnd"/>
      <w:r w:rsidRPr="006119E1">
        <w:rPr>
          <w:i/>
          <w:iCs/>
          <w:lang w:val="es-ES_tradnl"/>
        </w:rPr>
        <w:t xml:space="preserve"> </w:t>
      </w:r>
      <w:proofErr w:type="spellStart"/>
      <w:r w:rsidRPr="006119E1">
        <w:rPr>
          <w:i/>
          <w:iCs/>
          <w:lang w:val="es-ES_tradnl"/>
        </w:rPr>
        <w:t>Electroniques</w:t>
      </w:r>
      <w:proofErr w:type="spellEnd"/>
      <w:r w:rsidRPr="006119E1">
        <w:rPr>
          <w:i/>
          <w:iCs/>
          <w:lang w:val="es-ES_tradnl"/>
        </w:rPr>
        <w:t xml:space="preserve"> et des Postes (ARCEP)</w:t>
      </w:r>
      <w:r w:rsidRPr="006119E1">
        <w:rPr>
          <w:lang w:val="es-ES_tradnl"/>
        </w:rPr>
        <w:t xml:space="preserve"> de Francia</w:t>
      </w:r>
      <w:r w:rsidRPr="004420D4">
        <w:rPr>
          <w:rFonts w:eastAsia="SimSun"/>
          <w:lang w:val="es-ES_tradnl"/>
        </w:rPr>
        <w:t xml:space="preserve">, y la </w:t>
      </w:r>
      <w:proofErr w:type="spellStart"/>
      <w:r w:rsidRPr="006119E1">
        <w:rPr>
          <w:i/>
          <w:iCs/>
          <w:lang w:val="es-ES_tradnl"/>
        </w:rPr>
        <w:t>Direction</w:t>
      </w:r>
      <w:proofErr w:type="spellEnd"/>
      <w:r w:rsidRPr="006119E1">
        <w:rPr>
          <w:i/>
          <w:iCs/>
          <w:lang w:val="es-ES_tradnl"/>
        </w:rPr>
        <w:t xml:space="preserve"> des </w:t>
      </w:r>
      <w:proofErr w:type="spellStart"/>
      <w:r w:rsidRPr="006119E1">
        <w:rPr>
          <w:i/>
          <w:iCs/>
          <w:lang w:val="es-ES_tradnl"/>
        </w:rPr>
        <w:t>Communications</w:t>
      </w:r>
      <w:proofErr w:type="spellEnd"/>
      <w:r w:rsidRPr="006119E1">
        <w:rPr>
          <w:i/>
          <w:iCs/>
          <w:lang w:val="es-ES_tradnl"/>
        </w:rPr>
        <w:t xml:space="preserve"> </w:t>
      </w:r>
      <w:proofErr w:type="spellStart"/>
      <w:r w:rsidRPr="006119E1">
        <w:rPr>
          <w:i/>
          <w:iCs/>
          <w:lang w:val="es-ES_tradnl"/>
        </w:rPr>
        <w:t>Electroniques</w:t>
      </w:r>
      <w:proofErr w:type="spellEnd"/>
      <w:r w:rsidRPr="006119E1">
        <w:rPr>
          <w:i/>
          <w:iCs/>
          <w:lang w:val="es-ES_tradnl"/>
        </w:rPr>
        <w:t xml:space="preserve"> (D.C.E.)</w:t>
      </w:r>
      <w:r w:rsidRPr="006119E1">
        <w:rPr>
          <w:lang w:val="es-ES_tradnl"/>
        </w:rPr>
        <w:t xml:space="preserve"> </w:t>
      </w:r>
      <w:r>
        <w:rPr>
          <w:rFonts w:eastAsia="SimSun"/>
          <w:lang w:val="es-ES_tradnl"/>
        </w:rPr>
        <w:t>del</w:t>
      </w:r>
      <w:r w:rsidRPr="004420D4">
        <w:rPr>
          <w:rFonts w:eastAsia="SimSun"/>
          <w:lang w:val="es-ES_tradnl"/>
        </w:rPr>
        <w:t xml:space="preserve"> </w:t>
      </w:r>
      <w:r w:rsidRPr="00423D75">
        <w:rPr>
          <w:rFonts w:eastAsia="SimSun"/>
          <w:lang w:val="es-ES_tradnl"/>
        </w:rPr>
        <w:t>Principado de Mónaco</w:t>
      </w:r>
      <w:r>
        <w:rPr>
          <w:rFonts w:eastAsia="SimSun"/>
          <w:lang w:val="es-ES_tradnl"/>
        </w:rPr>
        <w:t>,</w:t>
      </w:r>
      <w:r w:rsidRPr="00423D75">
        <w:rPr>
          <w:rFonts w:eastAsia="SimSun"/>
          <w:lang w:val="es-ES_tradnl"/>
        </w:rPr>
        <w:t xml:space="preserve"> </w:t>
      </w:r>
      <w:r w:rsidRPr="004420D4">
        <w:rPr>
          <w:rFonts w:eastAsia="SimSun"/>
          <w:lang w:val="es-ES_tradnl"/>
        </w:rPr>
        <w:t xml:space="preserve">han notificado a la TSB que </w:t>
      </w:r>
      <w:r>
        <w:rPr>
          <w:rFonts w:eastAsia="SimSun"/>
          <w:lang w:val="es-ES_tradnl"/>
        </w:rPr>
        <w:t>los</w:t>
      </w:r>
      <w:r w:rsidRPr="004420D4">
        <w:rPr>
          <w:rFonts w:eastAsia="SimSun"/>
          <w:lang w:val="es-ES_tradnl"/>
        </w:rPr>
        <w:t xml:space="preserve"> </w:t>
      </w:r>
      <w:r>
        <w:rPr>
          <w:lang w:val="es-ES_tradnl"/>
        </w:rPr>
        <w:t>MCC+MNC 208 10 y MCC+MNC 208 20</w:t>
      </w:r>
      <w:r w:rsidRPr="006119E1">
        <w:rPr>
          <w:lang w:val="es-ES_tradnl"/>
        </w:rPr>
        <w:t xml:space="preserve"> </w:t>
      </w:r>
      <w:r w:rsidRPr="001420A5">
        <w:rPr>
          <w:rFonts w:eastAsia="SimSun"/>
          <w:lang w:val="es-ES_tradnl"/>
        </w:rPr>
        <w:t>serán de utilización extraterritorial.</w:t>
      </w:r>
    </w:p>
    <w:p w:rsidR="00451181" w:rsidRPr="004420D4" w:rsidRDefault="00451181" w:rsidP="00451181">
      <w:pPr>
        <w:tabs>
          <w:tab w:val="left" w:pos="284"/>
          <w:tab w:val="left" w:pos="1134"/>
        </w:tabs>
        <w:spacing w:before="136" w:after="0"/>
        <w:rPr>
          <w:rFonts w:ascii="Arial" w:hAnsi="Arial" w:cs="Arial"/>
          <w:position w:val="6"/>
          <w:sz w:val="16"/>
          <w:szCs w:val="16"/>
          <w:lang w:val="es-ES_tradnl"/>
        </w:rPr>
      </w:pPr>
      <w:r w:rsidRPr="004420D4">
        <w:rPr>
          <w:rFonts w:ascii="Arial" w:hAnsi="Arial" w:cs="Arial"/>
          <w:position w:val="6"/>
          <w:sz w:val="16"/>
          <w:szCs w:val="16"/>
          <w:lang w:val="es-ES_tradnl"/>
        </w:rPr>
        <w:t>____________</w:t>
      </w:r>
    </w:p>
    <w:p w:rsidR="00451181" w:rsidRPr="004420D4" w:rsidRDefault="00451181" w:rsidP="00451181">
      <w:pPr>
        <w:tabs>
          <w:tab w:val="left" w:pos="284"/>
          <w:tab w:val="left" w:pos="1134"/>
        </w:tabs>
        <w:spacing w:before="80" w:after="0"/>
        <w:rPr>
          <w:rFonts w:cs="Arial"/>
          <w:sz w:val="16"/>
          <w:szCs w:val="16"/>
          <w:lang w:val="es-ES_tradnl"/>
        </w:rPr>
      </w:pPr>
      <w:r w:rsidRPr="004420D4">
        <w:rPr>
          <w:rFonts w:cs="Arial"/>
          <w:sz w:val="16"/>
          <w:szCs w:val="16"/>
          <w:lang w:val="es-ES_tradnl"/>
        </w:rPr>
        <w:t>*</w:t>
      </w:r>
      <w:r w:rsidRPr="004420D4">
        <w:rPr>
          <w:rFonts w:cs="Arial"/>
          <w:sz w:val="16"/>
          <w:szCs w:val="16"/>
          <w:lang w:val="es-ES_tradnl"/>
        </w:rPr>
        <w:tab/>
        <w:t>Véase el presente Boletín de Explotación de la UIT N.°</w:t>
      </w:r>
      <w:r>
        <w:rPr>
          <w:rFonts w:cs="Arial"/>
          <w:sz w:val="16"/>
          <w:szCs w:val="16"/>
          <w:lang w:val="es-ES_tradnl"/>
        </w:rPr>
        <w:t xml:space="preserve"> 1108</w:t>
      </w:r>
      <w:r w:rsidRPr="004420D4">
        <w:rPr>
          <w:rFonts w:cs="Arial"/>
          <w:sz w:val="16"/>
          <w:szCs w:val="16"/>
          <w:lang w:val="es-ES_tradnl"/>
        </w:rPr>
        <w:t xml:space="preserve"> </w:t>
      </w:r>
      <w:r w:rsidRPr="006119E1">
        <w:rPr>
          <w:sz w:val="16"/>
          <w:szCs w:val="16"/>
          <w:lang w:val="es-ES_tradnl"/>
        </w:rPr>
        <w:t>15.I</w:t>
      </w:r>
      <w:r>
        <w:rPr>
          <w:sz w:val="16"/>
          <w:szCs w:val="16"/>
          <w:lang w:val="es-ES_tradnl"/>
        </w:rPr>
        <w:t>X</w:t>
      </w:r>
      <w:r w:rsidRPr="006119E1">
        <w:rPr>
          <w:sz w:val="16"/>
          <w:szCs w:val="16"/>
          <w:lang w:val="es-ES_tradnl"/>
        </w:rPr>
        <w:t>.2016</w:t>
      </w:r>
      <w:r w:rsidRPr="004420D4">
        <w:rPr>
          <w:rFonts w:cs="Arial"/>
          <w:sz w:val="16"/>
          <w:szCs w:val="16"/>
          <w:lang w:val="es-ES_tradnl"/>
        </w:rPr>
        <w:t xml:space="preserve">, página </w:t>
      </w:r>
      <w:r w:rsidRPr="001420A5">
        <w:rPr>
          <w:rFonts w:cs="Arial"/>
          <w:color w:val="FF0000"/>
          <w:sz w:val="16"/>
          <w:szCs w:val="16"/>
          <w:highlight w:val="yellow"/>
          <w:lang w:val="es-ES_tradnl"/>
        </w:rPr>
        <w:t>XX</w:t>
      </w:r>
      <w:r w:rsidRPr="004420D4">
        <w:rPr>
          <w:rFonts w:cs="Arial"/>
          <w:sz w:val="16"/>
          <w:szCs w:val="16"/>
          <w:lang w:val="es-ES_tradnl"/>
        </w:rPr>
        <w:t>.</w:t>
      </w:r>
    </w:p>
    <w:p w:rsidR="00700439" w:rsidRPr="00451181" w:rsidRDefault="00700439" w:rsidP="00451181">
      <w:pPr>
        <w:rPr>
          <w:b/>
          <w:bCs/>
          <w:lang w:val="es-ES_tradnl"/>
        </w:rPr>
      </w:pPr>
    </w:p>
    <w:p w:rsidR="00217319" w:rsidRPr="00322FEC" w:rsidRDefault="00217319" w:rsidP="00217319">
      <w:pPr>
        <w:keepNext/>
        <w:shd w:val="clear" w:color="auto" w:fill="D9D9D9"/>
        <w:spacing w:before="0"/>
        <w:jc w:val="center"/>
        <w:outlineLvl w:val="1"/>
        <w:rPr>
          <w:rFonts w:cs="Calibri"/>
          <w:b/>
          <w:bCs/>
          <w:iCs/>
          <w:sz w:val="28"/>
          <w:szCs w:val="28"/>
          <w:lang w:val="es-ES_tradnl"/>
        </w:rPr>
      </w:pPr>
      <w:bookmarkStart w:id="623" w:name="_Toc452126890"/>
      <w:bookmarkStart w:id="624" w:name="_Toc463441554"/>
      <w:bookmarkStart w:id="625" w:name="_Toc262631799"/>
      <w:bookmarkStart w:id="626" w:name="_Toc253407143"/>
      <w:r w:rsidRPr="00322FEC">
        <w:rPr>
          <w:rFonts w:cs="Calibri"/>
          <w:b/>
          <w:bCs/>
          <w:iCs/>
          <w:sz w:val="28"/>
          <w:szCs w:val="28"/>
          <w:lang w:val="es-ES_tradnl"/>
        </w:rPr>
        <w:t>Servicio telefónico</w:t>
      </w:r>
      <w:bookmarkEnd w:id="623"/>
      <w:bookmarkEnd w:id="624"/>
    </w:p>
    <w:p w:rsidR="00217319" w:rsidRPr="00322FEC" w:rsidRDefault="00217319" w:rsidP="00217319">
      <w:pPr>
        <w:keepNext/>
        <w:shd w:val="clear" w:color="auto" w:fill="D9D9D9"/>
        <w:spacing w:before="0"/>
        <w:jc w:val="center"/>
        <w:outlineLvl w:val="1"/>
        <w:rPr>
          <w:rFonts w:cs="Calibri"/>
          <w:b/>
          <w:bCs/>
          <w:iCs/>
          <w:sz w:val="28"/>
          <w:szCs w:val="28"/>
          <w:lang w:val="es-ES_tradnl"/>
        </w:rPr>
      </w:pPr>
      <w:bookmarkStart w:id="627" w:name="_Toc452126891"/>
      <w:bookmarkStart w:id="628" w:name="_Toc463441555"/>
      <w:r w:rsidRPr="00322FEC">
        <w:rPr>
          <w:rFonts w:cs="Calibri"/>
          <w:b/>
          <w:bCs/>
          <w:iCs/>
          <w:sz w:val="28"/>
          <w:szCs w:val="28"/>
          <w:lang w:val="es-ES_tradnl"/>
        </w:rPr>
        <w:t>(Recomendación UIT-T E.164)</w:t>
      </w:r>
      <w:bookmarkEnd w:id="627"/>
      <w:bookmarkEnd w:id="628"/>
    </w:p>
    <w:p w:rsidR="00217319" w:rsidRPr="00FB23CE" w:rsidRDefault="00217319" w:rsidP="00217319">
      <w:pPr>
        <w:tabs>
          <w:tab w:val="left" w:pos="2160"/>
          <w:tab w:val="left" w:pos="2430"/>
        </w:tabs>
        <w:jc w:val="center"/>
        <w:rPr>
          <w:color w:val="0000FF"/>
          <w:lang w:val="en-US"/>
        </w:rPr>
      </w:pPr>
      <w:proofErr w:type="gramStart"/>
      <w:r w:rsidRPr="00FB23CE">
        <w:rPr>
          <w:lang w:val="en-US"/>
        </w:rPr>
        <w:t>url</w:t>
      </w:r>
      <w:proofErr w:type="gramEnd"/>
      <w:r w:rsidRPr="00FB23CE">
        <w:rPr>
          <w:lang w:val="en-US"/>
        </w:rPr>
        <w:t xml:space="preserve">: </w:t>
      </w:r>
      <w:hyperlink r:id="rId16" w:history="1">
        <w:r w:rsidRPr="00FB23CE">
          <w:rPr>
            <w:color w:val="0000FF"/>
            <w:lang w:val="en-US"/>
          </w:rPr>
          <w:t>www.itu.int/itu-t/inr/nnp</w:t>
        </w:r>
      </w:hyperlink>
    </w:p>
    <w:p w:rsidR="00217319" w:rsidRPr="00322FEC" w:rsidRDefault="00217319" w:rsidP="00217319">
      <w:pPr>
        <w:spacing w:before="240"/>
        <w:rPr>
          <w:rFonts w:eastAsia="Batang"/>
          <w:b/>
          <w:bCs/>
          <w:lang w:val="es-ES_tradnl"/>
        </w:rPr>
      </w:pPr>
      <w:r w:rsidRPr="00322FEC">
        <w:rPr>
          <w:rFonts w:eastAsia="Batang"/>
          <w:b/>
          <w:bCs/>
          <w:lang w:val="es-ES_tradnl"/>
        </w:rPr>
        <w:t>Comoras</w:t>
      </w:r>
      <w:r>
        <w:rPr>
          <w:rFonts w:eastAsia="Batang"/>
          <w:b/>
          <w:bCs/>
          <w:lang w:val="es-ES_tradnl"/>
        </w:rPr>
        <w:fldChar w:fldCharType="begin"/>
      </w:r>
      <w:r w:rsidRPr="00451181">
        <w:rPr>
          <w:lang w:val="es-ES_tradnl"/>
        </w:rPr>
        <w:instrText xml:space="preserve"> TC "</w:instrText>
      </w:r>
      <w:bookmarkStart w:id="629" w:name="_Toc463441556"/>
      <w:r w:rsidRPr="00A478A0">
        <w:rPr>
          <w:rFonts w:eastAsia="Batang"/>
          <w:b/>
          <w:bCs/>
          <w:lang w:val="es-ES_tradnl"/>
        </w:rPr>
        <w:instrText>Comoras</w:instrText>
      </w:r>
      <w:bookmarkEnd w:id="629"/>
      <w:r w:rsidRPr="00451181">
        <w:rPr>
          <w:lang w:val="es-ES_tradnl"/>
        </w:rPr>
        <w:instrText xml:space="preserve">" \f C \l "1" </w:instrText>
      </w:r>
      <w:r>
        <w:rPr>
          <w:rFonts w:eastAsia="Batang"/>
          <w:b/>
          <w:bCs/>
          <w:lang w:val="es-ES_tradnl"/>
        </w:rPr>
        <w:fldChar w:fldCharType="end"/>
      </w:r>
      <w:r w:rsidRPr="00322FEC">
        <w:rPr>
          <w:rFonts w:eastAsia="Batang"/>
          <w:b/>
          <w:bCs/>
          <w:lang w:val="es-ES_tradnl"/>
        </w:rPr>
        <w:t xml:space="preserve"> (indicativo de país +269)</w:t>
      </w:r>
    </w:p>
    <w:p w:rsidR="00217319" w:rsidRPr="00322FEC" w:rsidRDefault="00217319" w:rsidP="00451181">
      <w:pPr>
        <w:spacing w:before="0"/>
        <w:rPr>
          <w:rFonts w:eastAsia="Batang"/>
          <w:lang w:val="es-ES_tradnl"/>
        </w:rPr>
      </w:pPr>
      <w:r w:rsidRPr="00322FEC">
        <w:rPr>
          <w:rFonts w:eastAsia="Batang"/>
          <w:lang w:val="es-ES_tradnl"/>
        </w:rPr>
        <w:t>Comunicación del 29.VI</w:t>
      </w:r>
      <w:r>
        <w:rPr>
          <w:rFonts w:eastAsia="Batang"/>
          <w:lang w:val="es-ES_tradnl"/>
        </w:rPr>
        <w:t>I</w:t>
      </w:r>
      <w:r w:rsidRPr="00322FEC">
        <w:rPr>
          <w:rFonts w:eastAsia="Batang"/>
          <w:lang w:val="es-ES_tradnl"/>
        </w:rPr>
        <w:t>I.2016:</w:t>
      </w:r>
    </w:p>
    <w:p w:rsidR="00217319" w:rsidRPr="0039693E" w:rsidRDefault="00217319" w:rsidP="00217319">
      <w:pPr>
        <w:rPr>
          <w:rFonts w:eastAsia="Batang"/>
          <w:lang w:val="fr-CH"/>
        </w:rPr>
      </w:pPr>
      <w:r w:rsidRPr="0039693E">
        <w:rPr>
          <w:rFonts w:eastAsia="Batang"/>
          <w:lang w:val="fr-CH"/>
        </w:rPr>
        <w:t>La Autorité Nationale de Régulation des Technologies de l'Information et de la Communication (ANRTIC), Moroni</w:t>
      </w:r>
      <w:r>
        <w:rPr>
          <w:rFonts w:eastAsia="Batang"/>
          <w:lang w:val="fr-CH"/>
        </w:rPr>
        <w:fldChar w:fldCharType="begin"/>
      </w:r>
      <w:r w:rsidRPr="00217319">
        <w:rPr>
          <w:lang w:val="fr-CH"/>
        </w:rPr>
        <w:instrText xml:space="preserve"> TC "</w:instrText>
      </w:r>
      <w:bookmarkStart w:id="630" w:name="_Toc463441557"/>
      <w:r w:rsidRPr="00277117">
        <w:rPr>
          <w:rFonts w:eastAsia="Batang"/>
          <w:lang w:val="fr-CH"/>
        </w:rPr>
        <w:instrText>Autorité Nationale de Régulation des Technologies de l'Information et de la Communication (ANRTIC), Moroni</w:instrText>
      </w:r>
      <w:bookmarkEnd w:id="630"/>
      <w:r w:rsidRPr="00217319">
        <w:rPr>
          <w:lang w:val="fr-CH"/>
        </w:rPr>
        <w:instrText>" \f C \l "1</w:instrText>
      </w:r>
      <w:proofErr w:type="gramStart"/>
      <w:r w:rsidRPr="00217319">
        <w:rPr>
          <w:lang w:val="fr-CH"/>
        </w:rPr>
        <w:instrText xml:space="preserve">" </w:instrText>
      </w:r>
      <w:proofErr w:type="gramEnd"/>
      <w:r>
        <w:rPr>
          <w:rFonts w:eastAsia="Batang"/>
          <w:lang w:val="fr-CH"/>
        </w:rPr>
        <w:fldChar w:fldCharType="end"/>
      </w:r>
      <w:r w:rsidRPr="0039693E">
        <w:rPr>
          <w:rFonts w:eastAsia="Batang"/>
          <w:lang w:val="fr-CH"/>
        </w:rPr>
        <w:t xml:space="preserve">, </w:t>
      </w:r>
      <w:proofErr w:type="spellStart"/>
      <w:r w:rsidRPr="0039693E">
        <w:rPr>
          <w:rFonts w:eastAsia="Batang"/>
          <w:lang w:val="fr-CH"/>
        </w:rPr>
        <w:t>anuncia</w:t>
      </w:r>
      <w:proofErr w:type="spellEnd"/>
      <w:r w:rsidRPr="0039693E">
        <w:rPr>
          <w:rFonts w:eastAsia="Batang"/>
          <w:lang w:val="fr-CH"/>
        </w:rPr>
        <w:t xml:space="preserve"> el </w:t>
      </w:r>
      <w:proofErr w:type="spellStart"/>
      <w:r w:rsidRPr="0039693E">
        <w:rPr>
          <w:rFonts w:eastAsia="Batang"/>
          <w:lang w:val="fr-CH"/>
        </w:rPr>
        <w:t>nuevo</w:t>
      </w:r>
      <w:proofErr w:type="spellEnd"/>
      <w:r w:rsidRPr="0039693E">
        <w:rPr>
          <w:rFonts w:eastAsia="Batang"/>
          <w:lang w:val="fr-CH"/>
        </w:rPr>
        <w:t xml:space="preserve"> plan de </w:t>
      </w:r>
      <w:proofErr w:type="spellStart"/>
      <w:r w:rsidRPr="0039693E">
        <w:rPr>
          <w:rFonts w:eastAsia="Batang"/>
          <w:lang w:val="fr-CH"/>
        </w:rPr>
        <w:t>numeración</w:t>
      </w:r>
      <w:proofErr w:type="spellEnd"/>
      <w:r w:rsidRPr="0039693E">
        <w:rPr>
          <w:rFonts w:eastAsia="Batang"/>
          <w:lang w:val="fr-CH"/>
        </w:rPr>
        <w:t xml:space="preserve">  de la </w:t>
      </w:r>
      <w:proofErr w:type="spellStart"/>
      <w:r w:rsidRPr="0039693E">
        <w:rPr>
          <w:rFonts w:eastAsia="Batang"/>
          <w:lang w:val="fr-CH"/>
        </w:rPr>
        <w:t>Unión</w:t>
      </w:r>
      <w:proofErr w:type="spellEnd"/>
      <w:r w:rsidRPr="0039693E">
        <w:rPr>
          <w:rFonts w:eastAsia="Batang"/>
          <w:lang w:val="fr-CH"/>
        </w:rPr>
        <w:t xml:space="preserve"> de </w:t>
      </w:r>
      <w:proofErr w:type="spellStart"/>
      <w:r w:rsidRPr="0039693E">
        <w:rPr>
          <w:rFonts w:eastAsia="Batang"/>
          <w:lang w:val="fr-CH"/>
        </w:rPr>
        <w:t>Comoras</w:t>
      </w:r>
      <w:proofErr w:type="spellEnd"/>
      <w:r w:rsidRPr="0039693E">
        <w:rPr>
          <w:rFonts w:eastAsia="Batang"/>
          <w:lang w:val="fr-CH"/>
        </w:rPr>
        <w:t>.</w:t>
      </w:r>
    </w:p>
    <w:p w:rsidR="00217319" w:rsidRPr="00322FEC" w:rsidRDefault="00217319" w:rsidP="00217319">
      <w:pPr>
        <w:jc w:val="center"/>
        <w:rPr>
          <w:bCs/>
          <w:lang w:val="es-ES_tradnl"/>
        </w:rPr>
      </w:pPr>
      <w:r w:rsidRPr="00322FEC">
        <w:rPr>
          <w:lang w:val="es-ES_tradnl"/>
        </w:rPr>
        <w:t>Presentación de la numeración nacional E.164 para el indicativo de país +</w:t>
      </w:r>
      <w:r w:rsidRPr="00322FEC">
        <w:rPr>
          <w:bCs/>
          <w:lang w:val="es-ES_tradnl"/>
        </w:rPr>
        <w:t>269</w:t>
      </w:r>
    </w:p>
    <w:p w:rsidR="00217319" w:rsidRPr="00322FEC" w:rsidRDefault="00217319" w:rsidP="00217319">
      <w:pPr>
        <w:rPr>
          <w:rFonts w:eastAsia="Batang"/>
          <w:lang w:val="es-ES_tradnl"/>
        </w:rPr>
      </w:pPr>
      <w:r w:rsidRPr="00322FEC">
        <w:rPr>
          <w:rFonts w:eastAsia="Batang"/>
          <w:lang w:val="es-ES_tradnl"/>
        </w:rPr>
        <w:t>a)</w:t>
      </w:r>
      <w:r w:rsidRPr="00322FEC">
        <w:rPr>
          <w:rFonts w:eastAsia="Batang"/>
          <w:lang w:val="es-ES_tradnl"/>
        </w:rPr>
        <w:tab/>
        <w:t>Generalidades:</w:t>
      </w:r>
    </w:p>
    <w:p w:rsidR="00217319" w:rsidRPr="00322FEC" w:rsidRDefault="00217319" w:rsidP="00217319">
      <w:pPr>
        <w:spacing w:before="0"/>
        <w:rPr>
          <w:rFonts w:eastAsia="Batang"/>
          <w:lang w:val="es-ES_tradnl"/>
        </w:rPr>
      </w:pPr>
      <w:r w:rsidRPr="00322FEC">
        <w:rPr>
          <w:rFonts w:eastAsia="Batang"/>
          <w:lang w:val="es-ES_tradnl"/>
        </w:rPr>
        <w:tab/>
        <w:t>Longitud mínima de los números (excluido el indicativo de país):</w:t>
      </w:r>
      <w:r w:rsidRPr="00322FEC">
        <w:rPr>
          <w:rFonts w:eastAsia="Batang"/>
          <w:lang w:val="es-ES_tradnl"/>
        </w:rPr>
        <w:tab/>
        <w:t>7 cifras</w:t>
      </w:r>
    </w:p>
    <w:p w:rsidR="00217319" w:rsidRPr="00322FEC" w:rsidRDefault="00217319" w:rsidP="00217319">
      <w:pPr>
        <w:spacing w:before="0"/>
        <w:rPr>
          <w:rFonts w:eastAsia="Batang"/>
          <w:lang w:val="es-ES_tradnl"/>
        </w:rPr>
      </w:pPr>
      <w:r w:rsidRPr="00322FEC">
        <w:rPr>
          <w:rFonts w:eastAsia="Batang"/>
          <w:lang w:val="es-ES_tradnl"/>
        </w:rPr>
        <w:tab/>
        <w:t>Longitud máxima de los números (excluido el indicativo de país):</w:t>
      </w:r>
      <w:r w:rsidRPr="00322FEC">
        <w:rPr>
          <w:rFonts w:eastAsia="Batang"/>
          <w:lang w:val="es-ES_tradnl"/>
        </w:rPr>
        <w:tab/>
        <w:t>7 cifras</w:t>
      </w:r>
    </w:p>
    <w:p w:rsidR="00217319" w:rsidRPr="00743489" w:rsidRDefault="00217319" w:rsidP="00217319">
      <w:pPr>
        <w:spacing w:after="240"/>
        <w:rPr>
          <w:rFonts w:eastAsia="Batang"/>
          <w:lang w:val="es-ES_tradnl"/>
        </w:rPr>
      </w:pPr>
      <w:r w:rsidRPr="00743489">
        <w:rPr>
          <w:lang w:val="es-ES_tradnl"/>
        </w:rPr>
        <w:t>b)</w:t>
      </w:r>
      <w:r w:rsidRPr="00743489">
        <w:rPr>
          <w:lang w:val="es-ES_tradnl"/>
        </w:rPr>
        <w:tab/>
        <w:t>Esquema de numeración detallado</w:t>
      </w:r>
      <w:r>
        <w:rPr>
          <w:lang w:val="es-ES_tradnl"/>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924"/>
        <w:gridCol w:w="1176"/>
        <w:gridCol w:w="2757"/>
        <w:gridCol w:w="2642"/>
      </w:tblGrid>
      <w:tr w:rsidR="00217319" w:rsidRPr="00743489" w:rsidTr="00451181">
        <w:trPr>
          <w:tblHeader/>
          <w:jc w:val="center"/>
        </w:trPr>
        <w:tc>
          <w:tcPr>
            <w:tcW w:w="1857" w:type="dxa"/>
            <w:tcBorders>
              <w:bottom w:val="nil"/>
            </w:tcBorders>
            <w:vAlign w:val="center"/>
          </w:tcPr>
          <w:p w:rsidR="00217319" w:rsidRPr="00322FEC" w:rsidRDefault="00217319" w:rsidP="00852363">
            <w:pPr>
              <w:keepNext/>
              <w:spacing w:before="0" w:after="40"/>
              <w:jc w:val="center"/>
              <w:rPr>
                <w:rFonts w:cs="Arial"/>
                <w:bCs/>
                <w:i/>
                <w:sz w:val="18"/>
                <w:szCs w:val="18"/>
                <w:lang w:val="es-ES_tradnl"/>
              </w:rPr>
            </w:pPr>
            <w:r w:rsidRPr="00322FEC">
              <w:rPr>
                <w:rFonts w:cs="Arial"/>
                <w:bCs/>
                <w:i/>
                <w:sz w:val="18"/>
                <w:szCs w:val="18"/>
                <w:lang w:val="es-ES_tradnl"/>
              </w:rPr>
              <w:t>(1)</w:t>
            </w:r>
          </w:p>
        </w:tc>
        <w:tc>
          <w:tcPr>
            <w:tcW w:w="2100" w:type="dxa"/>
            <w:gridSpan w:val="2"/>
            <w:tcBorders>
              <w:bottom w:val="nil"/>
            </w:tcBorders>
            <w:vAlign w:val="center"/>
          </w:tcPr>
          <w:p w:rsidR="00217319" w:rsidRPr="00322FEC" w:rsidRDefault="00217319" w:rsidP="00852363">
            <w:pPr>
              <w:keepNext/>
              <w:spacing w:before="0" w:after="40"/>
              <w:jc w:val="center"/>
              <w:rPr>
                <w:rFonts w:cs="Arial"/>
                <w:bCs/>
                <w:i/>
                <w:sz w:val="18"/>
                <w:szCs w:val="18"/>
                <w:lang w:val="es-ES_tradnl"/>
              </w:rPr>
            </w:pPr>
            <w:r w:rsidRPr="00322FEC">
              <w:rPr>
                <w:rFonts w:cs="Arial"/>
                <w:bCs/>
                <w:i/>
                <w:sz w:val="18"/>
                <w:szCs w:val="18"/>
                <w:lang w:val="es-ES_tradnl"/>
              </w:rPr>
              <w:t>(2)</w:t>
            </w:r>
          </w:p>
        </w:tc>
        <w:tc>
          <w:tcPr>
            <w:tcW w:w="2757" w:type="dxa"/>
            <w:tcBorders>
              <w:bottom w:val="nil"/>
            </w:tcBorders>
            <w:vAlign w:val="center"/>
          </w:tcPr>
          <w:p w:rsidR="00217319" w:rsidRPr="00322FEC" w:rsidRDefault="00217319" w:rsidP="00852363">
            <w:pPr>
              <w:keepNext/>
              <w:spacing w:before="0" w:after="40"/>
              <w:jc w:val="center"/>
              <w:rPr>
                <w:rFonts w:cs="Arial"/>
                <w:bCs/>
                <w:i/>
                <w:sz w:val="18"/>
                <w:szCs w:val="18"/>
                <w:lang w:val="es-ES_tradnl"/>
              </w:rPr>
            </w:pPr>
            <w:r w:rsidRPr="00322FEC">
              <w:rPr>
                <w:rFonts w:cs="Arial"/>
                <w:bCs/>
                <w:i/>
                <w:sz w:val="18"/>
                <w:szCs w:val="18"/>
                <w:lang w:val="es-ES_tradnl"/>
              </w:rPr>
              <w:t>(3)</w:t>
            </w:r>
          </w:p>
        </w:tc>
        <w:tc>
          <w:tcPr>
            <w:tcW w:w="2642" w:type="dxa"/>
            <w:tcBorders>
              <w:bottom w:val="nil"/>
            </w:tcBorders>
            <w:vAlign w:val="center"/>
          </w:tcPr>
          <w:p w:rsidR="00217319" w:rsidRPr="00322FEC" w:rsidRDefault="00217319" w:rsidP="00852363">
            <w:pPr>
              <w:keepNext/>
              <w:spacing w:before="0" w:after="40"/>
              <w:jc w:val="center"/>
              <w:rPr>
                <w:rFonts w:cs="Arial"/>
                <w:bCs/>
                <w:i/>
                <w:sz w:val="18"/>
                <w:szCs w:val="18"/>
                <w:lang w:val="es-ES_tradnl"/>
              </w:rPr>
            </w:pPr>
            <w:r w:rsidRPr="00322FEC">
              <w:rPr>
                <w:rFonts w:cs="Arial"/>
                <w:bCs/>
                <w:i/>
                <w:sz w:val="18"/>
                <w:szCs w:val="18"/>
                <w:lang w:val="es-ES_tradnl"/>
              </w:rPr>
              <w:t>(4)</w:t>
            </w:r>
          </w:p>
        </w:tc>
      </w:tr>
      <w:tr w:rsidR="00217319" w:rsidRPr="00322FEC" w:rsidTr="00451181">
        <w:trPr>
          <w:tblHeader/>
          <w:jc w:val="center"/>
        </w:trPr>
        <w:tc>
          <w:tcPr>
            <w:tcW w:w="1857" w:type="dxa"/>
            <w:vMerge w:val="restart"/>
            <w:tcBorders>
              <w:top w:val="nil"/>
            </w:tcBorders>
            <w:vAlign w:val="center"/>
          </w:tcPr>
          <w:p w:rsidR="00217319" w:rsidRPr="00322FEC" w:rsidRDefault="00217319" w:rsidP="00852363">
            <w:pPr>
              <w:keepNext/>
              <w:spacing w:before="0" w:after="40"/>
              <w:jc w:val="center"/>
              <w:rPr>
                <w:rFonts w:cs="Arial"/>
                <w:bCs/>
                <w:i/>
                <w:sz w:val="18"/>
                <w:szCs w:val="18"/>
                <w:lang w:val="es-ES_tradnl"/>
              </w:rPr>
            </w:pPr>
            <w:r w:rsidRPr="00322FEC">
              <w:rPr>
                <w:rFonts w:cs="Arial"/>
                <w:bCs/>
                <w:i/>
                <w:iCs/>
                <w:color w:val="000000"/>
                <w:sz w:val="18"/>
                <w:szCs w:val="18"/>
                <w:lang w:val="es-ES_tradnl"/>
              </w:rPr>
              <w:t>NDC (indicativo nacional de destino) o cifras iniciales del N(S)N [número nacional (significativo)]</w:t>
            </w:r>
          </w:p>
        </w:tc>
        <w:tc>
          <w:tcPr>
            <w:tcW w:w="2100" w:type="dxa"/>
            <w:gridSpan w:val="2"/>
            <w:tcBorders>
              <w:top w:val="nil"/>
            </w:tcBorders>
            <w:vAlign w:val="center"/>
          </w:tcPr>
          <w:p w:rsidR="00217319" w:rsidRPr="00322FEC" w:rsidRDefault="00217319" w:rsidP="00852363">
            <w:pPr>
              <w:keepNext/>
              <w:spacing w:before="0" w:after="40"/>
              <w:ind w:left="-57" w:right="-57"/>
              <w:rPr>
                <w:rFonts w:cs="Arial"/>
                <w:bCs/>
                <w:i/>
                <w:sz w:val="18"/>
                <w:szCs w:val="18"/>
                <w:lang w:val="es-ES_tradnl"/>
              </w:rPr>
            </w:pPr>
            <w:r w:rsidRPr="00322FEC">
              <w:rPr>
                <w:rFonts w:cs="Arial"/>
                <w:bCs/>
                <w:i/>
                <w:iCs/>
                <w:color w:val="000000"/>
                <w:sz w:val="18"/>
                <w:szCs w:val="18"/>
                <w:lang w:val="es-ES_tradnl"/>
              </w:rPr>
              <w:t>Longitud del número N(S)N</w:t>
            </w:r>
          </w:p>
        </w:tc>
        <w:tc>
          <w:tcPr>
            <w:tcW w:w="2757" w:type="dxa"/>
            <w:vMerge w:val="restart"/>
            <w:tcBorders>
              <w:top w:val="nil"/>
            </w:tcBorders>
            <w:vAlign w:val="center"/>
          </w:tcPr>
          <w:p w:rsidR="00217319" w:rsidRPr="00322FEC" w:rsidRDefault="00217319" w:rsidP="00852363">
            <w:pPr>
              <w:keepNext/>
              <w:spacing w:before="0" w:after="40"/>
              <w:jc w:val="center"/>
              <w:rPr>
                <w:rFonts w:cs="Arial"/>
                <w:bCs/>
                <w:i/>
                <w:sz w:val="18"/>
                <w:szCs w:val="18"/>
                <w:lang w:val="es-ES_tradnl"/>
              </w:rPr>
            </w:pPr>
            <w:r w:rsidRPr="0039693E">
              <w:rPr>
                <w:rFonts w:cs="Arial"/>
                <w:bCs/>
                <w:i/>
                <w:sz w:val="18"/>
                <w:szCs w:val="18"/>
                <w:lang w:val="es-ES_tradnl"/>
              </w:rPr>
              <w:t>Utilización del</w:t>
            </w:r>
            <w:r>
              <w:rPr>
                <w:rFonts w:cs="Arial"/>
                <w:bCs/>
                <w:i/>
                <w:sz w:val="18"/>
                <w:szCs w:val="18"/>
                <w:lang w:val="es-ES_tradnl"/>
              </w:rPr>
              <w:br/>
            </w:r>
            <w:r w:rsidRPr="0039693E">
              <w:rPr>
                <w:rFonts w:cs="Arial"/>
                <w:bCs/>
                <w:i/>
                <w:sz w:val="18"/>
                <w:szCs w:val="18"/>
                <w:lang w:val="es-ES_tradnl"/>
              </w:rPr>
              <w:t>número UIT-T E.164</w:t>
            </w:r>
          </w:p>
        </w:tc>
        <w:tc>
          <w:tcPr>
            <w:tcW w:w="2642" w:type="dxa"/>
            <w:vMerge w:val="restart"/>
            <w:tcBorders>
              <w:top w:val="nil"/>
            </w:tcBorders>
            <w:vAlign w:val="center"/>
          </w:tcPr>
          <w:p w:rsidR="00217319" w:rsidRPr="00322FEC" w:rsidRDefault="00217319" w:rsidP="00852363">
            <w:pPr>
              <w:keepNext/>
              <w:spacing w:before="0" w:after="40"/>
              <w:jc w:val="center"/>
              <w:rPr>
                <w:rFonts w:cs="Arial"/>
                <w:bCs/>
                <w:i/>
                <w:sz w:val="18"/>
                <w:szCs w:val="18"/>
                <w:lang w:val="es-ES_tradnl"/>
              </w:rPr>
            </w:pPr>
            <w:r w:rsidRPr="00322FEC">
              <w:rPr>
                <w:rFonts w:cs="Arial"/>
                <w:bCs/>
                <w:i/>
                <w:iCs/>
                <w:color w:val="000000"/>
                <w:sz w:val="18"/>
                <w:szCs w:val="18"/>
                <w:lang w:val="es-ES_tradnl"/>
              </w:rPr>
              <w:t>Información adicional</w:t>
            </w:r>
          </w:p>
        </w:tc>
      </w:tr>
      <w:tr w:rsidR="00217319" w:rsidRPr="00322FEC" w:rsidTr="00451181">
        <w:trPr>
          <w:tblHeader/>
          <w:jc w:val="center"/>
        </w:trPr>
        <w:tc>
          <w:tcPr>
            <w:tcW w:w="1857" w:type="dxa"/>
            <w:vMerge/>
            <w:vAlign w:val="center"/>
          </w:tcPr>
          <w:p w:rsidR="00217319" w:rsidRPr="00322FEC" w:rsidRDefault="00217319" w:rsidP="00852363">
            <w:pPr>
              <w:keepNext/>
              <w:spacing w:before="0" w:after="80"/>
              <w:jc w:val="center"/>
              <w:rPr>
                <w:rFonts w:cs="Arial"/>
                <w:bCs/>
                <w:i/>
                <w:sz w:val="18"/>
                <w:szCs w:val="18"/>
                <w:lang w:val="es-ES_tradnl"/>
              </w:rPr>
            </w:pPr>
          </w:p>
        </w:tc>
        <w:tc>
          <w:tcPr>
            <w:tcW w:w="924" w:type="dxa"/>
            <w:vAlign w:val="center"/>
          </w:tcPr>
          <w:p w:rsidR="00217319" w:rsidRPr="00322FEC" w:rsidRDefault="00217319" w:rsidP="00852363">
            <w:pPr>
              <w:keepNext/>
              <w:spacing w:before="0" w:after="40"/>
              <w:jc w:val="center"/>
              <w:rPr>
                <w:rFonts w:cs="Arial"/>
                <w:bCs/>
                <w:i/>
                <w:sz w:val="18"/>
                <w:szCs w:val="18"/>
                <w:highlight w:val="yellow"/>
                <w:lang w:val="es-ES_tradnl"/>
              </w:rPr>
            </w:pPr>
            <w:r w:rsidRPr="00322FEC">
              <w:rPr>
                <w:rFonts w:cs="Arial"/>
                <w:bCs/>
                <w:i/>
                <w:iCs/>
                <w:color w:val="000000"/>
                <w:sz w:val="18"/>
                <w:szCs w:val="18"/>
                <w:lang w:val="es-ES_tradnl"/>
              </w:rPr>
              <w:t>Longitud máxima</w:t>
            </w:r>
          </w:p>
        </w:tc>
        <w:tc>
          <w:tcPr>
            <w:tcW w:w="1176" w:type="dxa"/>
            <w:vAlign w:val="center"/>
          </w:tcPr>
          <w:p w:rsidR="00217319" w:rsidRPr="00322FEC" w:rsidRDefault="00217319" w:rsidP="00852363">
            <w:pPr>
              <w:keepNext/>
              <w:spacing w:before="0" w:after="40"/>
              <w:jc w:val="center"/>
              <w:rPr>
                <w:rFonts w:cs="Arial"/>
                <w:bCs/>
                <w:i/>
                <w:sz w:val="18"/>
                <w:szCs w:val="18"/>
                <w:highlight w:val="yellow"/>
                <w:lang w:val="es-ES_tradnl"/>
              </w:rPr>
            </w:pPr>
            <w:r w:rsidRPr="00322FEC">
              <w:rPr>
                <w:rFonts w:cs="Arial"/>
                <w:bCs/>
                <w:i/>
                <w:iCs/>
                <w:color w:val="000000"/>
                <w:sz w:val="18"/>
                <w:szCs w:val="18"/>
                <w:lang w:val="es-ES_tradnl"/>
              </w:rPr>
              <w:t>Longitud mínima</w:t>
            </w:r>
          </w:p>
        </w:tc>
        <w:tc>
          <w:tcPr>
            <w:tcW w:w="2757" w:type="dxa"/>
            <w:vMerge/>
            <w:vAlign w:val="center"/>
          </w:tcPr>
          <w:p w:rsidR="00217319" w:rsidRPr="00322FEC" w:rsidRDefault="00217319" w:rsidP="00852363">
            <w:pPr>
              <w:keepNext/>
              <w:spacing w:before="0" w:after="80"/>
              <w:jc w:val="center"/>
              <w:rPr>
                <w:rFonts w:cs="Arial"/>
                <w:bCs/>
                <w:i/>
                <w:sz w:val="18"/>
                <w:szCs w:val="18"/>
                <w:lang w:val="es-ES_tradnl"/>
              </w:rPr>
            </w:pPr>
          </w:p>
        </w:tc>
        <w:tc>
          <w:tcPr>
            <w:tcW w:w="2642" w:type="dxa"/>
            <w:vMerge/>
            <w:vAlign w:val="center"/>
          </w:tcPr>
          <w:p w:rsidR="00217319" w:rsidRPr="00322FEC" w:rsidRDefault="00217319" w:rsidP="00852363">
            <w:pPr>
              <w:keepNext/>
              <w:spacing w:before="0" w:after="80"/>
              <w:jc w:val="left"/>
              <w:rPr>
                <w:rFonts w:cs="Arial"/>
                <w:bCs/>
                <w:i/>
                <w:sz w:val="18"/>
                <w:szCs w:val="18"/>
                <w:lang w:val="es-ES_tradnl"/>
              </w:rPr>
            </w:pPr>
          </w:p>
        </w:tc>
      </w:tr>
      <w:tr w:rsidR="00217319" w:rsidRPr="00322FEC" w:rsidTr="00451181">
        <w:trPr>
          <w:jc w:val="center"/>
        </w:trPr>
        <w:tc>
          <w:tcPr>
            <w:tcW w:w="18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2</w:t>
            </w:r>
          </w:p>
        </w:tc>
        <w:tc>
          <w:tcPr>
            <w:tcW w:w="924"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w:t>
            </w:r>
          </w:p>
        </w:tc>
        <w:tc>
          <w:tcPr>
            <w:tcW w:w="1176"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w:t>
            </w:r>
          </w:p>
        </w:tc>
        <w:tc>
          <w:tcPr>
            <w:tcW w:w="27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 xml:space="preserve">Reservado </w:t>
            </w:r>
          </w:p>
        </w:tc>
        <w:tc>
          <w:tcPr>
            <w:tcW w:w="2642"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left"/>
              <w:rPr>
                <w:rFonts w:cs="Calibri"/>
                <w:sz w:val="18"/>
                <w:szCs w:val="18"/>
                <w:lang w:val="es-ES_tradnl" w:eastAsia="zh-CN"/>
              </w:rPr>
            </w:pPr>
            <w:r w:rsidRPr="00322FEC">
              <w:rPr>
                <w:rFonts w:cs="Calibri"/>
                <w:sz w:val="18"/>
                <w:szCs w:val="18"/>
                <w:lang w:val="es-ES_tradnl" w:eastAsia="zh-CN"/>
              </w:rPr>
              <w:t>Reservado para utilización futura</w:t>
            </w:r>
          </w:p>
        </w:tc>
      </w:tr>
      <w:tr w:rsidR="00217319" w:rsidRPr="00322FEC" w:rsidTr="00451181">
        <w:trPr>
          <w:jc w:val="center"/>
        </w:trPr>
        <w:tc>
          <w:tcPr>
            <w:tcW w:w="18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3</w:t>
            </w:r>
          </w:p>
        </w:tc>
        <w:tc>
          <w:tcPr>
            <w:tcW w:w="924"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w:t>
            </w:r>
            <w:r w:rsidRPr="00322FEC">
              <w:rPr>
                <w:sz w:val="18"/>
                <w:szCs w:val="18"/>
                <w:lang w:val="es-ES_tradnl"/>
              </w:rPr>
              <w:t xml:space="preserve"> </w:t>
            </w:r>
            <w:r w:rsidRPr="00322FEC">
              <w:rPr>
                <w:rFonts w:cs="Arial"/>
                <w:sz w:val="18"/>
                <w:szCs w:val="18"/>
                <w:lang w:val="es-ES_tradnl"/>
              </w:rPr>
              <w:t>dígitos</w:t>
            </w:r>
          </w:p>
        </w:tc>
        <w:tc>
          <w:tcPr>
            <w:tcW w:w="1176"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27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Número</w:t>
            </w:r>
            <w:r>
              <w:rPr>
                <w:rFonts w:cs="Arial"/>
                <w:sz w:val="18"/>
                <w:szCs w:val="18"/>
                <w:lang w:val="es-ES_tradnl"/>
              </w:rPr>
              <w:t>s</w:t>
            </w:r>
            <w:r w:rsidRPr="00322FEC">
              <w:rPr>
                <w:rFonts w:cs="Arial"/>
                <w:sz w:val="18"/>
                <w:szCs w:val="18"/>
                <w:lang w:val="es-ES_tradnl"/>
              </w:rPr>
              <w:t xml:space="preserve"> no geográfico</w:t>
            </w:r>
            <w:r>
              <w:rPr>
                <w:rFonts w:cs="Arial"/>
                <w:sz w:val="18"/>
                <w:szCs w:val="18"/>
                <w:lang w:val="es-ES_tradnl"/>
              </w:rPr>
              <w:t>s</w:t>
            </w:r>
            <w:r w:rsidRPr="00322FEC">
              <w:rPr>
                <w:rFonts w:cs="Arial"/>
                <w:sz w:val="18"/>
                <w:szCs w:val="18"/>
                <w:lang w:val="es-ES_tradnl"/>
              </w:rPr>
              <w:t xml:space="preserve"> largo</w:t>
            </w:r>
            <w:r>
              <w:rPr>
                <w:rFonts w:cs="Arial"/>
                <w:sz w:val="18"/>
                <w:szCs w:val="18"/>
                <w:lang w:val="es-ES_tradnl"/>
              </w:rPr>
              <w:t>s</w:t>
            </w:r>
            <w:r w:rsidRPr="00322FEC">
              <w:rPr>
                <w:rFonts w:cs="Arial"/>
                <w:sz w:val="18"/>
                <w:szCs w:val="18"/>
                <w:lang w:val="es-ES_tradnl"/>
              </w:rPr>
              <w:t xml:space="preserve"> </w:t>
            </w:r>
          </w:p>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 xml:space="preserve">Servicios de telefonía móvil </w:t>
            </w:r>
          </w:p>
        </w:tc>
        <w:tc>
          <w:tcPr>
            <w:tcW w:w="2642"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left"/>
              <w:rPr>
                <w:rFonts w:cs="Arial"/>
                <w:sz w:val="18"/>
                <w:szCs w:val="18"/>
                <w:lang w:val="es-ES_tradnl"/>
              </w:rPr>
            </w:pPr>
            <w:proofErr w:type="spellStart"/>
            <w:r w:rsidRPr="00322FEC">
              <w:rPr>
                <w:rFonts w:cs="Arial"/>
                <w:sz w:val="18"/>
                <w:szCs w:val="18"/>
                <w:lang w:val="es-ES_tradnl"/>
              </w:rPr>
              <w:t>Comores</w:t>
            </w:r>
            <w:proofErr w:type="spellEnd"/>
            <w:r w:rsidRPr="00322FEC">
              <w:rPr>
                <w:rFonts w:cs="Arial"/>
                <w:sz w:val="18"/>
                <w:szCs w:val="18"/>
                <w:lang w:val="es-ES_tradnl"/>
              </w:rPr>
              <w:t xml:space="preserve"> Telecom</w:t>
            </w:r>
          </w:p>
        </w:tc>
      </w:tr>
      <w:tr w:rsidR="00217319" w:rsidRPr="00322FEC" w:rsidTr="00451181">
        <w:trPr>
          <w:jc w:val="center"/>
        </w:trPr>
        <w:tc>
          <w:tcPr>
            <w:tcW w:w="18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4</w:t>
            </w:r>
          </w:p>
        </w:tc>
        <w:tc>
          <w:tcPr>
            <w:tcW w:w="924"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1176"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27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Número</w:t>
            </w:r>
            <w:r>
              <w:rPr>
                <w:rFonts w:cs="Arial"/>
                <w:sz w:val="18"/>
                <w:szCs w:val="18"/>
                <w:lang w:val="es-ES_tradnl"/>
              </w:rPr>
              <w:t>s</w:t>
            </w:r>
            <w:r w:rsidRPr="00322FEC">
              <w:rPr>
                <w:rFonts w:cs="Arial"/>
                <w:sz w:val="18"/>
                <w:szCs w:val="18"/>
                <w:lang w:val="es-ES_tradnl"/>
              </w:rPr>
              <w:t xml:space="preserve"> no geográfico</w:t>
            </w:r>
            <w:r>
              <w:rPr>
                <w:rFonts w:cs="Arial"/>
                <w:sz w:val="18"/>
                <w:szCs w:val="18"/>
                <w:lang w:val="es-ES_tradnl"/>
              </w:rPr>
              <w:t>s</w:t>
            </w:r>
            <w:r w:rsidRPr="00322FEC">
              <w:rPr>
                <w:rFonts w:cs="Arial"/>
                <w:sz w:val="18"/>
                <w:szCs w:val="18"/>
                <w:lang w:val="es-ES_tradnl"/>
              </w:rPr>
              <w:t xml:space="preserve"> largo</w:t>
            </w:r>
            <w:r>
              <w:rPr>
                <w:rFonts w:cs="Arial"/>
                <w:sz w:val="18"/>
                <w:szCs w:val="18"/>
                <w:lang w:val="es-ES_tradnl"/>
              </w:rPr>
              <w:t>s</w:t>
            </w:r>
            <w:r w:rsidRPr="00322FEC">
              <w:rPr>
                <w:rFonts w:cs="Arial"/>
                <w:sz w:val="18"/>
                <w:szCs w:val="18"/>
                <w:lang w:val="es-ES_tradnl"/>
              </w:rPr>
              <w:t xml:space="preserve"> </w:t>
            </w:r>
          </w:p>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Servicios de telefonía móvil</w:t>
            </w:r>
          </w:p>
        </w:tc>
        <w:tc>
          <w:tcPr>
            <w:tcW w:w="2642"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left"/>
              <w:rPr>
                <w:rFonts w:cs="Arial"/>
                <w:sz w:val="18"/>
                <w:szCs w:val="18"/>
                <w:lang w:val="es-ES_tradnl"/>
              </w:rPr>
            </w:pPr>
            <w:r w:rsidRPr="00322FEC">
              <w:rPr>
                <w:rFonts w:cs="Arial"/>
                <w:sz w:val="18"/>
                <w:szCs w:val="18"/>
                <w:lang w:val="es-ES_tradnl"/>
              </w:rPr>
              <w:t>TELCO</w:t>
            </w:r>
          </w:p>
        </w:tc>
      </w:tr>
      <w:tr w:rsidR="00217319" w:rsidRPr="00322FEC" w:rsidTr="00451181">
        <w:trPr>
          <w:jc w:val="center"/>
        </w:trPr>
        <w:tc>
          <w:tcPr>
            <w:tcW w:w="18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6</w:t>
            </w:r>
          </w:p>
        </w:tc>
        <w:tc>
          <w:tcPr>
            <w:tcW w:w="924"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w:t>
            </w:r>
          </w:p>
        </w:tc>
        <w:tc>
          <w:tcPr>
            <w:tcW w:w="1176"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w:t>
            </w:r>
          </w:p>
        </w:tc>
        <w:tc>
          <w:tcPr>
            <w:tcW w:w="27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Reservado</w:t>
            </w:r>
          </w:p>
        </w:tc>
        <w:tc>
          <w:tcPr>
            <w:tcW w:w="2642"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left"/>
              <w:rPr>
                <w:rFonts w:cs="Arial"/>
                <w:sz w:val="18"/>
                <w:szCs w:val="18"/>
                <w:lang w:val="es-ES_tradnl"/>
              </w:rPr>
            </w:pPr>
            <w:r w:rsidRPr="00322FEC">
              <w:rPr>
                <w:rFonts w:cs="Arial"/>
                <w:sz w:val="18"/>
                <w:szCs w:val="18"/>
                <w:lang w:val="es-ES_tradnl"/>
              </w:rPr>
              <w:t>Reservado para utilización futura</w:t>
            </w:r>
          </w:p>
        </w:tc>
      </w:tr>
      <w:tr w:rsidR="00217319" w:rsidRPr="00322FEC" w:rsidTr="00451181">
        <w:trPr>
          <w:jc w:val="center"/>
        </w:trPr>
        <w:tc>
          <w:tcPr>
            <w:tcW w:w="18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74</w:t>
            </w:r>
          </w:p>
        </w:tc>
        <w:tc>
          <w:tcPr>
            <w:tcW w:w="924"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1176"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27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Números geográficos</w:t>
            </w:r>
          </w:p>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 xml:space="preserve">Red AMDC </w:t>
            </w:r>
          </w:p>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Servicio de telefonía fija</w:t>
            </w:r>
          </w:p>
        </w:tc>
        <w:tc>
          <w:tcPr>
            <w:tcW w:w="2642" w:type="dxa"/>
          </w:tcPr>
          <w:p w:rsidR="00217319" w:rsidRPr="00322FEC" w:rsidRDefault="00217319" w:rsidP="00117E64">
            <w:pPr>
              <w:spacing w:before="0" w:after="20"/>
              <w:jc w:val="left"/>
              <w:rPr>
                <w:sz w:val="18"/>
                <w:szCs w:val="18"/>
                <w:lang w:val="es-ES_tradnl"/>
              </w:rPr>
            </w:pPr>
            <w:r w:rsidRPr="00322FEC">
              <w:rPr>
                <w:rFonts w:cs="Arial"/>
                <w:sz w:val="18"/>
                <w:szCs w:val="18"/>
                <w:lang w:val="es-ES_tradnl"/>
              </w:rPr>
              <w:t>TELCO</w:t>
            </w:r>
          </w:p>
        </w:tc>
      </w:tr>
      <w:tr w:rsidR="00217319" w:rsidRPr="00322FEC" w:rsidTr="00451181">
        <w:trPr>
          <w:jc w:val="center"/>
        </w:trPr>
        <w:tc>
          <w:tcPr>
            <w:tcW w:w="18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75</w:t>
            </w:r>
          </w:p>
        </w:tc>
        <w:tc>
          <w:tcPr>
            <w:tcW w:w="924"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1176"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27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Números geográficos</w:t>
            </w:r>
          </w:p>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Red alámbrica</w:t>
            </w:r>
          </w:p>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Servicio de telefonía fija</w:t>
            </w:r>
          </w:p>
        </w:tc>
        <w:tc>
          <w:tcPr>
            <w:tcW w:w="2642" w:type="dxa"/>
          </w:tcPr>
          <w:p w:rsidR="00217319" w:rsidRPr="00322FEC" w:rsidRDefault="00217319" w:rsidP="00117E64">
            <w:pPr>
              <w:spacing w:before="0" w:after="20"/>
              <w:jc w:val="left"/>
              <w:rPr>
                <w:sz w:val="18"/>
                <w:szCs w:val="18"/>
                <w:lang w:val="es-ES_tradnl"/>
              </w:rPr>
            </w:pPr>
            <w:r w:rsidRPr="00322FEC">
              <w:rPr>
                <w:rFonts w:cs="Arial"/>
                <w:sz w:val="18"/>
                <w:szCs w:val="18"/>
                <w:lang w:val="es-ES_tradnl"/>
              </w:rPr>
              <w:t>TELCO</w:t>
            </w:r>
          </w:p>
        </w:tc>
      </w:tr>
      <w:tr w:rsidR="00217319" w:rsidRPr="00322FEC" w:rsidTr="00451181">
        <w:trPr>
          <w:jc w:val="center"/>
        </w:trPr>
        <w:tc>
          <w:tcPr>
            <w:tcW w:w="18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76</w:t>
            </w:r>
          </w:p>
        </w:tc>
        <w:tc>
          <w:tcPr>
            <w:tcW w:w="924"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1176"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27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 xml:space="preserve">Números geográficos </w:t>
            </w:r>
          </w:p>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 xml:space="preserve">Red AMDC </w:t>
            </w:r>
          </w:p>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Servicio de telefonía fija</w:t>
            </w:r>
          </w:p>
        </w:tc>
        <w:tc>
          <w:tcPr>
            <w:tcW w:w="2642"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left"/>
              <w:rPr>
                <w:rFonts w:cs="Arial"/>
                <w:sz w:val="18"/>
                <w:szCs w:val="18"/>
                <w:lang w:val="es-ES_tradnl"/>
              </w:rPr>
            </w:pPr>
            <w:proofErr w:type="spellStart"/>
            <w:r w:rsidRPr="00322FEC">
              <w:rPr>
                <w:rFonts w:cs="Arial"/>
                <w:sz w:val="18"/>
                <w:szCs w:val="18"/>
                <w:lang w:val="es-ES_tradnl"/>
              </w:rPr>
              <w:t>Comores</w:t>
            </w:r>
            <w:proofErr w:type="spellEnd"/>
            <w:r w:rsidRPr="00322FEC">
              <w:rPr>
                <w:rFonts w:cs="Arial"/>
                <w:sz w:val="18"/>
                <w:szCs w:val="18"/>
                <w:lang w:val="es-ES_tradnl"/>
              </w:rPr>
              <w:t xml:space="preserve"> Telecom</w:t>
            </w:r>
          </w:p>
        </w:tc>
      </w:tr>
      <w:tr w:rsidR="00217319" w:rsidRPr="00322FEC" w:rsidTr="00451181">
        <w:trPr>
          <w:jc w:val="center"/>
        </w:trPr>
        <w:tc>
          <w:tcPr>
            <w:tcW w:w="18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lastRenderedPageBreak/>
              <w:t>77</w:t>
            </w:r>
          </w:p>
        </w:tc>
        <w:tc>
          <w:tcPr>
            <w:tcW w:w="924"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1176"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27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Números geográficos</w:t>
            </w:r>
          </w:p>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Red alámbrica</w:t>
            </w:r>
          </w:p>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Servicio de telefonía fija</w:t>
            </w:r>
          </w:p>
        </w:tc>
        <w:tc>
          <w:tcPr>
            <w:tcW w:w="2642"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left"/>
              <w:rPr>
                <w:rFonts w:cs="Arial"/>
                <w:sz w:val="18"/>
                <w:szCs w:val="18"/>
                <w:lang w:val="es-ES_tradnl"/>
              </w:rPr>
            </w:pPr>
            <w:proofErr w:type="spellStart"/>
            <w:r w:rsidRPr="00322FEC">
              <w:rPr>
                <w:rFonts w:cs="Arial"/>
                <w:sz w:val="18"/>
                <w:szCs w:val="18"/>
                <w:lang w:val="es-ES_tradnl"/>
              </w:rPr>
              <w:t>Comores</w:t>
            </w:r>
            <w:proofErr w:type="spellEnd"/>
            <w:r w:rsidRPr="00322FEC">
              <w:rPr>
                <w:rFonts w:cs="Arial"/>
                <w:sz w:val="18"/>
                <w:szCs w:val="18"/>
                <w:lang w:val="es-ES_tradnl"/>
              </w:rPr>
              <w:t xml:space="preserve"> Telecom</w:t>
            </w:r>
          </w:p>
        </w:tc>
      </w:tr>
      <w:tr w:rsidR="00217319" w:rsidRPr="00322FEC" w:rsidTr="00451181">
        <w:trPr>
          <w:jc w:val="center"/>
        </w:trPr>
        <w:tc>
          <w:tcPr>
            <w:tcW w:w="18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8</w:t>
            </w:r>
          </w:p>
        </w:tc>
        <w:tc>
          <w:tcPr>
            <w:tcW w:w="924"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1176"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7 dígitos</w:t>
            </w:r>
          </w:p>
        </w:tc>
        <w:tc>
          <w:tcPr>
            <w:tcW w:w="27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Números largos</w:t>
            </w:r>
          </w:p>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color w:val="000000"/>
                <w:sz w:val="18"/>
                <w:szCs w:val="18"/>
                <w:lang w:val="es-ES_tradnl"/>
              </w:rPr>
              <w:t>Servicios de valor agregado (VAS)</w:t>
            </w:r>
          </w:p>
        </w:tc>
        <w:tc>
          <w:tcPr>
            <w:tcW w:w="2642"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left"/>
              <w:rPr>
                <w:rFonts w:cs="Arial"/>
                <w:sz w:val="18"/>
                <w:szCs w:val="18"/>
                <w:lang w:val="es-ES_tradnl"/>
              </w:rPr>
            </w:pPr>
            <w:r w:rsidRPr="00322FEC">
              <w:rPr>
                <w:rFonts w:cs="Arial"/>
                <w:sz w:val="18"/>
                <w:szCs w:val="18"/>
                <w:lang w:val="es-ES_tradnl"/>
              </w:rPr>
              <w:t>Varios operadores</w:t>
            </w:r>
          </w:p>
        </w:tc>
      </w:tr>
      <w:tr w:rsidR="00217319" w:rsidRPr="00322FEC" w:rsidTr="00451181">
        <w:trPr>
          <w:jc w:val="center"/>
        </w:trPr>
        <w:tc>
          <w:tcPr>
            <w:tcW w:w="18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9</w:t>
            </w:r>
          </w:p>
        </w:tc>
        <w:tc>
          <w:tcPr>
            <w:tcW w:w="924"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w:t>
            </w:r>
          </w:p>
        </w:tc>
        <w:tc>
          <w:tcPr>
            <w:tcW w:w="1176"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center"/>
              <w:rPr>
                <w:rFonts w:cs="Arial"/>
                <w:sz w:val="18"/>
                <w:szCs w:val="18"/>
                <w:lang w:val="es-ES_tradnl"/>
              </w:rPr>
            </w:pPr>
            <w:r w:rsidRPr="00322FEC">
              <w:rPr>
                <w:rFonts w:cs="Arial"/>
                <w:sz w:val="18"/>
                <w:szCs w:val="18"/>
                <w:lang w:val="es-ES_tradnl"/>
              </w:rPr>
              <w:t>-</w:t>
            </w:r>
          </w:p>
        </w:tc>
        <w:tc>
          <w:tcPr>
            <w:tcW w:w="2757"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rPr>
                <w:rFonts w:cs="Arial"/>
                <w:sz w:val="18"/>
                <w:szCs w:val="18"/>
                <w:lang w:val="es-ES_tradnl"/>
              </w:rPr>
            </w:pPr>
            <w:r w:rsidRPr="00322FEC">
              <w:rPr>
                <w:rFonts w:cs="Arial"/>
                <w:sz w:val="18"/>
                <w:szCs w:val="18"/>
                <w:lang w:val="es-ES_tradnl"/>
              </w:rPr>
              <w:t>Reservado</w:t>
            </w:r>
          </w:p>
        </w:tc>
        <w:tc>
          <w:tcPr>
            <w:tcW w:w="2642" w:type="dxa"/>
          </w:tcPr>
          <w:p w:rsidR="00217319" w:rsidRPr="00322FEC" w:rsidRDefault="00217319" w:rsidP="00117E64">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after="20"/>
              <w:jc w:val="left"/>
              <w:rPr>
                <w:rFonts w:cs="Arial"/>
                <w:sz w:val="18"/>
                <w:szCs w:val="18"/>
                <w:lang w:val="es-ES_tradnl"/>
              </w:rPr>
            </w:pPr>
            <w:r w:rsidRPr="00322FEC">
              <w:rPr>
                <w:rFonts w:cs="Arial"/>
                <w:sz w:val="18"/>
                <w:szCs w:val="18"/>
                <w:lang w:val="es-ES_tradnl"/>
              </w:rPr>
              <w:t>Reservado para utilización futura</w:t>
            </w:r>
          </w:p>
        </w:tc>
      </w:tr>
    </w:tbl>
    <w:p w:rsidR="00217319" w:rsidRPr="00322FEC" w:rsidRDefault="00217319" w:rsidP="00451181">
      <w:pPr>
        <w:rPr>
          <w:lang w:val="es-ES_tradnl"/>
        </w:rPr>
      </w:pPr>
      <w:r w:rsidRPr="00322FEC">
        <w:rPr>
          <w:lang w:val="es-ES_tradnl"/>
        </w:rPr>
        <w:t>Contacto:</w:t>
      </w:r>
    </w:p>
    <w:p w:rsidR="00217319" w:rsidRPr="00451181" w:rsidRDefault="00451181" w:rsidP="00451181">
      <w:pPr>
        <w:ind w:left="567" w:hanging="567"/>
        <w:jc w:val="left"/>
        <w:rPr>
          <w:rFonts w:cs="Arial"/>
          <w:b/>
          <w:lang w:val="fr-CH"/>
        </w:rPr>
      </w:pPr>
      <w:r>
        <w:rPr>
          <w:lang w:val="fr-CH"/>
        </w:rPr>
        <w:tab/>
      </w:r>
      <w:r w:rsidR="00217319" w:rsidRPr="0039693E">
        <w:rPr>
          <w:lang w:val="fr-CH"/>
        </w:rPr>
        <w:t xml:space="preserve">Autorité Nationale de Régulation des Technologies de l'Information et de la Communication (ANRTIC) </w:t>
      </w:r>
      <w:r>
        <w:rPr>
          <w:lang w:val="fr-CH"/>
        </w:rPr>
        <w:br/>
      </w:r>
      <w:r w:rsidR="00217319" w:rsidRPr="00451181">
        <w:rPr>
          <w:rFonts w:cs="Arial"/>
          <w:lang w:val="fr-CH"/>
        </w:rPr>
        <w:t xml:space="preserve">Moroni Oasis </w:t>
      </w:r>
      <w:r w:rsidRPr="00451181">
        <w:rPr>
          <w:rFonts w:cs="Arial"/>
          <w:lang w:val="fr-CH"/>
        </w:rPr>
        <w:br/>
      </w:r>
      <w:r w:rsidR="00217319" w:rsidRPr="00451181">
        <w:rPr>
          <w:rFonts w:cs="Arial"/>
          <w:lang w:val="fr-CH"/>
        </w:rPr>
        <w:t>B.P. 6540</w:t>
      </w:r>
      <w:r w:rsidRPr="00451181">
        <w:rPr>
          <w:rFonts w:cs="Arial"/>
          <w:lang w:val="fr-CH"/>
        </w:rPr>
        <w:br/>
      </w:r>
      <w:r w:rsidR="00217319" w:rsidRPr="00451181">
        <w:rPr>
          <w:rFonts w:cs="Arial"/>
          <w:lang w:val="fr-CH"/>
        </w:rPr>
        <w:t xml:space="preserve">MORONI </w:t>
      </w:r>
      <w:r w:rsidRPr="00451181">
        <w:rPr>
          <w:rFonts w:cs="Arial"/>
          <w:lang w:val="fr-CH"/>
        </w:rPr>
        <w:br/>
      </w:r>
      <w:r w:rsidR="00217319" w:rsidRPr="00451181">
        <w:rPr>
          <w:rFonts w:cs="Arial"/>
          <w:lang w:val="fr-CH"/>
        </w:rPr>
        <w:t>Comores</w:t>
      </w:r>
      <w:r w:rsidRPr="00451181">
        <w:rPr>
          <w:rFonts w:cs="Arial"/>
          <w:lang w:val="fr-CH"/>
        </w:rPr>
        <w:br/>
      </w:r>
      <w:r w:rsidR="00217319" w:rsidRPr="00451181">
        <w:rPr>
          <w:rFonts w:cs="Arial"/>
          <w:lang w:val="fr-CH"/>
        </w:rPr>
        <w:t>Tel:</w:t>
      </w:r>
      <w:r w:rsidR="00217319" w:rsidRPr="00451181">
        <w:rPr>
          <w:rFonts w:cs="Arial"/>
          <w:lang w:val="fr-CH"/>
        </w:rPr>
        <w:tab/>
        <w:t>+269 773 87 61</w:t>
      </w:r>
      <w:r>
        <w:rPr>
          <w:rFonts w:cs="Arial"/>
          <w:lang w:val="fr-CH"/>
        </w:rPr>
        <w:br/>
      </w:r>
      <w:r w:rsidR="00217319" w:rsidRPr="00451181">
        <w:rPr>
          <w:rFonts w:cs="Arial"/>
          <w:lang w:val="fr-CH"/>
        </w:rPr>
        <w:t>Fax:</w:t>
      </w:r>
      <w:r w:rsidR="00217319" w:rsidRPr="00451181">
        <w:rPr>
          <w:rFonts w:cs="Arial"/>
          <w:lang w:val="fr-CH"/>
        </w:rPr>
        <w:tab/>
        <w:t>+269 773 87 62</w:t>
      </w:r>
      <w:r>
        <w:rPr>
          <w:rFonts w:cs="Arial"/>
          <w:lang w:val="fr-CH"/>
        </w:rPr>
        <w:br/>
      </w:r>
      <w:r w:rsidR="00217319" w:rsidRPr="00451181">
        <w:rPr>
          <w:rFonts w:cs="Arial"/>
          <w:lang w:val="fr-CH"/>
        </w:rPr>
        <w:t>URL:</w:t>
      </w:r>
      <w:r w:rsidR="00217319" w:rsidRPr="00451181">
        <w:rPr>
          <w:rFonts w:cs="Arial"/>
          <w:lang w:val="fr-CH"/>
        </w:rPr>
        <w:tab/>
        <w:t>www.anrtic.km</w:t>
      </w:r>
    </w:p>
    <w:p w:rsidR="00217319" w:rsidRPr="00322FEC" w:rsidRDefault="00217319" w:rsidP="00451181">
      <w:pPr>
        <w:keepNext/>
        <w:keepLines/>
        <w:tabs>
          <w:tab w:val="clear" w:pos="567"/>
          <w:tab w:val="clear" w:pos="1276"/>
          <w:tab w:val="clear" w:pos="1843"/>
          <w:tab w:val="clear" w:pos="5387"/>
          <w:tab w:val="clear" w:pos="5954"/>
          <w:tab w:val="left" w:pos="794"/>
        </w:tabs>
        <w:spacing w:before="480" w:after="40"/>
        <w:jc w:val="left"/>
        <w:outlineLvl w:val="0"/>
        <w:rPr>
          <w:rFonts w:cs="Calibri"/>
          <w:b/>
          <w:lang w:val="es-ES_tradnl"/>
        </w:rPr>
      </w:pPr>
      <w:bookmarkStart w:id="631" w:name="_Toc458411197"/>
      <w:bookmarkStart w:id="632" w:name="_Toc458780997"/>
      <w:bookmarkStart w:id="633" w:name="_Toc463441558"/>
      <w:r w:rsidRPr="00322FEC">
        <w:rPr>
          <w:rFonts w:cs="Calibri"/>
          <w:b/>
          <w:lang w:val="es-ES_tradnl"/>
        </w:rPr>
        <w:t>Dinamarca</w:t>
      </w:r>
      <w:r w:rsidR="00117E64">
        <w:rPr>
          <w:rFonts w:cs="Calibri"/>
          <w:b/>
          <w:lang w:val="es-ES_tradnl"/>
        </w:rPr>
        <w:fldChar w:fldCharType="begin"/>
      </w:r>
      <w:r w:rsidR="00117E64" w:rsidRPr="00451181">
        <w:rPr>
          <w:lang w:val="es-ES_tradnl"/>
        </w:rPr>
        <w:instrText xml:space="preserve"> TC "</w:instrText>
      </w:r>
      <w:bookmarkStart w:id="634" w:name="_Toc463441559"/>
      <w:r w:rsidR="00117E64" w:rsidRPr="004642D0">
        <w:rPr>
          <w:rFonts w:cs="Calibri"/>
          <w:b/>
          <w:lang w:val="es-ES_tradnl"/>
        </w:rPr>
        <w:instrText>Dinamarca</w:instrText>
      </w:r>
      <w:bookmarkEnd w:id="634"/>
      <w:r w:rsidR="00117E64" w:rsidRPr="00451181">
        <w:rPr>
          <w:lang w:val="es-ES_tradnl"/>
        </w:rPr>
        <w:instrText xml:space="preserve">" \f C \l "1" </w:instrText>
      </w:r>
      <w:r w:rsidR="00117E64">
        <w:rPr>
          <w:rFonts w:cs="Calibri"/>
          <w:b/>
          <w:lang w:val="es-ES_tradnl"/>
        </w:rPr>
        <w:fldChar w:fldCharType="end"/>
      </w:r>
      <w:r w:rsidRPr="00322FEC">
        <w:rPr>
          <w:rFonts w:cs="Calibri"/>
          <w:b/>
          <w:lang w:val="es-ES_tradnl"/>
        </w:rPr>
        <w:t xml:space="preserve"> (indicativo de país +45)</w:t>
      </w:r>
      <w:bookmarkEnd w:id="631"/>
      <w:bookmarkEnd w:id="632"/>
      <w:bookmarkEnd w:id="633"/>
      <w:r w:rsidRPr="00322FEC">
        <w:rPr>
          <w:rFonts w:cs="Calibri"/>
          <w:b/>
          <w:i/>
          <w:noProof/>
          <w:lang w:val="es-ES_tradnl" w:eastAsia="zh-CN"/>
        </w:rPr>
        <w:t xml:space="preserve"> </w:t>
      </w:r>
    </w:p>
    <w:p w:rsidR="00217319" w:rsidRPr="00322FEC" w:rsidRDefault="00217319" w:rsidP="00451181">
      <w:pPr>
        <w:tabs>
          <w:tab w:val="left" w:pos="1560"/>
          <w:tab w:val="left" w:pos="2127"/>
        </w:tabs>
        <w:spacing w:before="0" w:after="120"/>
        <w:outlineLvl w:val="3"/>
        <w:rPr>
          <w:rFonts w:cs="Arial"/>
          <w:lang w:val="es-ES_tradnl"/>
        </w:rPr>
      </w:pPr>
      <w:r>
        <w:rPr>
          <w:bCs/>
          <w:lang w:val="es-ES_tradnl"/>
        </w:rPr>
        <w:t>CORRIGÉ</w:t>
      </w:r>
      <w:r w:rsidRPr="00322FEC">
        <w:rPr>
          <w:bCs/>
          <w:lang w:val="es-ES_tradnl"/>
        </w:rPr>
        <w:t>NDUM*</w:t>
      </w:r>
      <w:r w:rsidRPr="00322FEC">
        <w:rPr>
          <w:lang w:val="es-ES_tradnl"/>
        </w:rPr>
        <w:t xml:space="preserve"> - Comunicación de 7.IX.2016:</w:t>
      </w:r>
    </w:p>
    <w:p w:rsidR="00217319" w:rsidRPr="00322FEC" w:rsidRDefault="00217319" w:rsidP="00117E64">
      <w:pPr>
        <w:rPr>
          <w:rFonts w:eastAsia="Batang"/>
          <w:lang w:val="es-ES_tradnl"/>
        </w:rPr>
      </w:pPr>
      <w:r w:rsidRPr="00322FEC">
        <w:rPr>
          <w:lang w:val="es-ES_tradnl"/>
        </w:rPr>
        <w:t xml:space="preserve">La </w:t>
      </w:r>
      <w:proofErr w:type="spellStart"/>
      <w:r w:rsidRPr="00322FEC">
        <w:rPr>
          <w:i/>
          <w:lang w:val="es-ES_tradnl"/>
        </w:rPr>
        <w:t>Danish</w:t>
      </w:r>
      <w:proofErr w:type="spellEnd"/>
      <w:r w:rsidRPr="00322FEC">
        <w:rPr>
          <w:i/>
          <w:lang w:val="es-ES_tradnl"/>
        </w:rPr>
        <w:t xml:space="preserve"> </w:t>
      </w:r>
      <w:proofErr w:type="spellStart"/>
      <w:r w:rsidRPr="00322FEC">
        <w:rPr>
          <w:i/>
          <w:lang w:val="es-ES_tradnl"/>
        </w:rPr>
        <w:t>Energy</w:t>
      </w:r>
      <w:proofErr w:type="spellEnd"/>
      <w:r w:rsidRPr="00322FEC">
        <w:rPr>
          <w:i/>
          <w:lang w:val="es-ES_tradnl"/>
        </w:rPr>
        <w:t xml:space="preserve"> Agency</w:t>
      </w:r>
      <w:r w:rsidRPr="00322FEC">
        <w:rPr>
          <w:lang w:val="es-ES_tradnl"/>
        </w:rPr>
        <w:t>, Copenhague</w:t>
      </w:r>
      <w:r w:rsidR="00117E64">
        <w:rPr>
          <w:lang w:val="es-ES_tradnl"/>
        </w:rPr>
        <w:fldChar w:fldCharType="begin"/>
      </w:r>
      <w:r w:rsidR="00117E64" w:rsidRPr="00117E64">
        <w:rPr>
          <w:lang w:val="es-ES_tradnl"/>
        </w:rPr>
        <w:instrText xml:space="preserve"> TC "</w:instrText>
      </w:r>
      <w:bookmarkStart w:id="635" w:name="_Toc463441560"/>
      <w:proofErr w:type="spellStart"/>
      <w:r w:rsidR="00117E64" w:rsidRPr="006F22B6">
        <w:rPr>
          <w:i/>
          <w:lang w:val="es-ES_tradnl"/>
        </w:rPr>
        <w:instrText>Danish</w:instrText>
      </w:r>
      <w:proofErr w:type="spellEnd"/>
      <w:r w:rsidR="00117E64" w:rsidRPr="006F22B6">
        <w:rPr>
          <w:i/>
          <w:lang w:val="es-ES_tradnl"/>
        </w:rPr>
        <w:instrText xml:space="preserve"> </w:instrText>
      </w:r>
      <w:proofErr w:type="spellStart"/>
      <w:r w:rsidR="00117E64" w:rsidRPr="006F22B6">
        <w:rPr>
          <w:i/>
          <w:lang w:val="es-ES_tradnl"/>
        </w:rPr>
        <w:instrText>Energy</w:instrText>
      </w:r>
      <w:proofErr w:type="spellEnd"/>
      <w:r w:rsidR="00117E64" w:rsidRPr="006F22B6">
        <w:rPr>
          <w:i/>
          <w:lang w:val="es-ES_tradnl"/>
        </w:rPr>
        <w:instrText xml:space="preserve"> Agency</w:instrText>
      </w:r>
      <w:r w:rsidR="00117E64" w:rsidRPr="006F22B6">
        <w:rPr>
          <w:lang w:val="es-ES_tradnl"/>
        </w:rPr>
        <w:instrText>, Copenhague</w:instrText>
      </w:r>
      <w:bookmarkEnd w:id="635"/>
      <w:r w:rsidR="00117E64" w:rsidRPr="00117E64">
        <w:rPr>
          <w:lang w:val="es-ES_tradnl"/>
        </w:rPr>
        <w:instrText>" \f C \l "1</w:instrText>
      </w:r>
      <w:proofErr w:type="gramStart"/>
      <w:r w:rsidR="00117E64" w:rsidRPr="00117E64">
        <w:rPr>
          <w:lang w:val="es-ES_tradnl"/>
        </w:rPr>
        <w:instrText xml:space="preserve">" </w:instrText>
      </w:r>
      <w:proofErr w:type="gramEnd"/>
      <w:r w:rsidR="00117E64">
        <w:rPr>
          <w:lang w:val="es-ES_tradnl"/>
        </w:rPr>
        <w:fldChar w:fldCharType="end"/>
      </w:r>
      <w:r w:rsidRPr="00322FEC">
        <w:rPr>
          <w:lang w:val="es-ES_tradnl"/>
        </w:rPr>
        <w:t>, anuncia los siguientes cambios en el Plan de Numeración telefónica de Dinamarca:</w:t>
      </w:r>
    </w:p>
    <w:p w:rsidR="00217319" w:rsidRPr="00322FEC" w:rsidRDefault="00217319" w:rsidP="00217319">
      <w:pPr>
        <w:tabs>
          <w:tab w:val="clear" w:pos="567"/>
          <w:tab w:val="clear" w:pos="1276"/>
          <w:tab w:val="clear" w:pos="1843"/>
          <w:tab w:val="clear" w:pos="5387"/>
          <w:tab w:val="clear" w:pos="5954"/>
          <w:tab w:val="left" w:pos="794"/>
          <w:tab w:val="left" w:pos="1191"/>
          <w:tab w:val="left" w:pos="1588"/>
          <w:tab w:val="left" w:pos="1985"/>
        </w:tabs>
        <w:spacing w:after="120"/>
        <w:textAlignment w:val="auto"/>
        <w:rPr>
          <w:rFonts w:asciiTheme="minorHAnsi" w:hAnsiTheme="minorHAnsi" w:cs="Arial"/>
          <w:iCs/>
          <w:lang w:val="es-ES_tradnl"/>
        </w:rPr>
      </w:pPr>
      <w:r w:rsidRPr="00322FEC">
        <w:rPr>
          <w:rFonts w:asciiTheme="minorHAnsi" w:hAnsiTheme="minorHAnsi" w:cs="Arial"/>
          <w:bCs/>
          <w:lang w:val="es-ES_tradnl"/>
        </w:rPr>
        <w:t>•</w:t>
      </w:r>
      <w:r w:rsidRPr="00322FEC">
        <w:rPr>
          <w:rFonts w:asciiTheme="minorHAnsi" w:hAnsiTheme="minorHAnsi" w:cs="Arial"/>
          <w:bCs/>
          <w:lang w:val="es-ES_tradnl"/>
        </w:rPr>
        <w:tab/>
        <w:t>Asignación</w:t>
      </w:r>
      <w:r w:rsidRPr="00322FEC">
        <w:rPr>
          <w:rFonts w:asciiTheme="minorHAnsi" w:hAnsiTheme="minorHAnsi" w:cs="Arial"/>
          <w:bCs/>
          <w:iCs/>
          <w:lang w:val="es-ES_tradnl"/>
        </w:rPr>
        <w:t xml:space="preserve">– </w:t>
      </w:r>
      <w:r w:rsidRPr="00481D39">
        <w:rPr>
          <w:rFonts w:asciiTheme="minorHAnsi" w:hAnsiTheme="minorHAnsi" w:cs="Arial"/>
          <w:bCs/>
          <w:iCs/>
          <w:lang w:val="es-ES_tradnl"/>
        </w:rPr>
        <w:t>servicios de comunicación M2M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4829"/>
        <w:gridCol w:w="1972"/>
      </w:tblGrid>
      <w:tr w:rsidR="00217319" w:rsidRPr="00322FEC" w:rsidTr="00451181">
        <w:trPr>
          <w:jc w:val="center"/>
        </w:trPr>
        <w:tc>
          <w:tcPr>
            <w:tcW w:w="2254" w:type="dxa"/>
            <w:hideMark/>
          </w:tcPr>
          <w:p w:rsidR="00217319" w:rsidRPr="00322FEC" w:rsidRDefault="00217319" w:rsidP="00852363">
            <w:pPr>
              <w:jc w:val="center"/>
              <w:rPr>
                <w:rFonts w:cs="Arial"/>
                <w:i/>
                <w:lang w:val="es-ES_tradnl"/>
              </w:rPr>
            </w:pPr>
            <w:r w:rsidRPr="00322FEC">
              <w:rPr>
                <w:rFonts w:cs="Arial"/>
                <w:i/>
                <w:lang w:val="es-ES_tradnl"/>
              </w:rPr>
              <w:t>Proveedor</w:t>
            </w:r>
          </w:p>
        </w:tc>
        <w:tc>
          <w:tcPr>
            <w:tcW w:w="4829" w:type="dxa"/>
            <w:hideMark/>
          </w:tcPr>
          <w:p w:rsidR="00217319" w:rsidRPr="00322FEC" w:rsidRDefault="00217319" w:rsidP="00852363">
            <w:pPr>
              <w:numPr>
                <w:ilvl w:val="12"/>
                <w:numId w:val="0"/>
              </w:numPr>
              <w:jc w:val="center"/>
              <w:rPr>
                <w:rFonts w:cs="Arial"/>
                <w:lang w:val="es-ES_tradnl"/>
              </w:rPr>
            </w:pPr>
            <w:r w:rsidRPr="00322FEC">
              <w:rPr>
                <w:rFonts w:cs="Arial"/>
                <w:bCs/>
                <w:i/>
                <w:lang w:val="es-ES_tradnl"/>
              </w:rPr>
              <w:t>Serie de numeración*</w:t>
            </w:r>
          </w:p>
        </w:tc>
        <w:tc>
          <w:tcPr>
            <w:tcW w:w="1972" w:type="dxa"/>
            <w:hideMark/>
          </w:tcPr>
          <w:p w:rsidR="00217319" w:rsidRPr="00322FEC" w:rsidRDefault="00217319" w:rsidP="00852363">
            <w:pPr>
              <w:numPr>
                <w:ilvl w:val="12"/>
                <w:numId w:val="0"/>
              </w:numPr>
              <w:rPr>
                <w:rFonts w:cs="Arial"/>
                <w:i/>
                <w:lang w:val="es-ES_tradnl"/>
              </w:rPr>
            </w:pPr>
            <w:r w:rsidRPr="00322FEC">
              <w:rPr>
                <w:rFonts w:cs="Arial"/>
                <w:i/>
                <w:lang w:val="es-ES_tradnl"/>
              </w:rPr>
              <w:t>Fecha de asignación</w:t>
            </w:r>
          </w:p>
        </w:tc>
      </w:tr>
      <w:tr w:rsidR="00217319" w:rsidRPr="00322FEC" w:rsidTr="00451181">
        <w:trPr>
          <w:jc w:val="center"/>
        </w:trPr>
        <w:tc>
          <w:tcPr>
            <w:tcW w:w="2254" w:type="dxa"/>
          </w:tcPr>
          <w:p w:rsidR="00217319" w:rsidRPr="00322FEC" w:rsidRDefault="00217319" w:rsidP="00852363">
            <w:pPr>
              <w:numPr>
                <w:ilvl w:val="12"/>
                <w:numId w:val="0"/>
              </w:numPr>
              <w:rPr>
                <w:rFonts w:cs="Arial"/>
                <w:lang w:val="es-ES_tradnl"/>
              </w:rPr>
            </w:pPr>
            <w:proofErr w:type="spellStart"/>
            <w:r w:rsidRPr="00322FEC">
              <w:rPr>
                <w:rFonts w:cs="Arial"/>
                <w:lang w:val="es-ES_tradnl"/>
              </w:rPr>
              <w:t>SimService</w:t>
            </w:r>
            <w:proofErr w:type="spellEnd"/>
            <w:r w:rsidRPr="00322FEC">
              <w:rPr>
                <w:rFonts w:cs="Arial"/>
                <w:lang w:val="es-ES_tradnl"/>
              </w:rPr>
              <w:t xml:space="preserve"> A/S</w:t>
            </w:r>
          </w:p>
        </w:tc>
        <w:tc>
          <w:tcPr>
            <w:tcW w:w="4829" w:type="dxa"/>
          </w:tcPr>
          <w:p w:rsidR="00217319" w:rsidRPr="00322FEC" w:rsidRDefault="00217319" w:rsidP="00117E64">
            <w:pPr>
              <w:jc w:val="left"/>
              <w:rPr>
                <w:rFonts w:cs="Arial"/>
                <w:lang w:val="es-ES_tradnl"/>
              </w:rPr>
            </w:pPr>
            <w:r w:rsidRPr="00322FEC">
              <w:rPr>
                <w:rFonts w:cs="Arial"/>
                <w:lang w:val="es-ES_tradnl"/>
              </w:rPr>
              <w:t>37100115ijkl, 37100116ijkl, 37100117ijkl, 37100118ijkl, 37100119ijkl, 37100120ijkl, 37100121ijkl, 37100122ijkl, 37100123ijkl and 37100124ijkl</w:t>
            </w:r>
          </w:p>
        </w:tc>
        <w:tc>
          <w:tcPr>
            <w:tcW w:w="1972" w:type="dxa"/>
          </w:tcPr>
          <w:p w:rsidR="00217319" w:rsidRPr="00322FEC" w:rsidRDefault="00217319" w:rsidP="00852363">
            <w:pPr>
              <w:numPr>
                <w:ilvl w:val="12"/>
                <w:numId w:val="0"/>
              </w:numPr>
              <w:jc w:val="center"/>
              <w:rPr>
                <w:rFonts w:cs="Arial"/>
                <w:lang w:val="es-ES_tradnl"/>
              </w:rPr>
            </w:pPr>
            <w:r w:rsidRPr="00322FEC">
              <w:rPr>
                <w:rFonts w:cs="Arial"/>
                <w:lang w:val="es-ES_tradnl"/>
              </w:rPr>
              <w:t>9.VIII.2016</w:t>
            </w:r>
          </w:p>
        </w:tc>
      </w:tr>
    </w:tbl>
    <w:p w:rsidR="00217319" w:rsidRPr="00322FEC" w:rsidRDefault="00217319" w:rsidP="00117E64">
      <w:pPr>
        <w:ind w:left="567" w:hanging="567"/>
        <w:rPr>
          <w:lang w:val="es-ES_tradnl"/>
        </w:rPr>
      </w:pPr>
      <w:r w:rsidRPr="00322FEC">
        <w:rPr>
          <w:lang w:val="es-ES_tradnl"/>
        </w:rPr>
        <w:t>*</w:t>
      </w:r>
      <w:r w:rsidRPr="00322FEC">
        <w:rPr>
          <w:lang w:val="es-ES_tradnl"/>
        </w:rPr>
        <w:tab/>
        <w:t xml:space="preserve">Este anuncio </w:t>
      </w:r>
      <w:r w:rsidRPr="00481D39">
        <w:rPr>
          <w:lang w:val="es-ES_tradnl"/>
        </w:rPr>
        <w:t>cancela y reemplaza al publicado en el B</w:t>
      </w:r>
      <w:r>
        <w:rPr>
          <w:lang w:val="es-ES_tradnl"/>
        </w:rPr>
        <w:t>oletín de Explotación número 110</w:t>
      </w:r>
      <w:r w:rsidRPr="00481D39">
        <w:rPr>
          <w:lang w:val="es-ES_tradnl"/>
        </w:rPr>
        <w:t xml:space="preserve">7 de la UIT, de fecha 1.IX.2016, página 5, servicios de comunicación M2M para </w:t>
      </w:r>
      <w:proofErr w:type="spellStart"/>
      <w:r w:rsidRPr="00481D39">
        <w:rPr>
          <w:lang w:val="es-ES_tradnl"/>
        </w:rPr>
        <w:t>SimService</w:t>
      </w:r>
      <w:proofErr w:type="spellEnd"/>
      <w:r w:rsidRPr="00481D39">
        <w:rPr>
          <w:lang w:val="es-ES_tradnl"/>
        </w:rPr>
        <w:t xml:space="preserve"> A/S.</w:t>
      </w:r>
    </w:p>
    <w:p w:rsidR="00217319" w:rsidRPr="00322FEC" w:rsidRDefault="00217319" w:rsidP="00217319">
      <w:pPr>
        <w:tabs>
          <w:tab w:val="left" w:pos="1800"/>
        </w:tabs>
        <w:ind w:left="1080" w:hanging="1080"/>
        <w:rPr>
          <w:rFonts w:cs="Arial"/>
          <w:lang w:val="es-ES_tradnl"/>
        </w:rPr>
      </w:pPr>
      <w:r w:rsidRPr="00322FEC">
        <w:rPr>
          <w:rFonts w:cs="Arial"/>
          <w:lang w:val="es-ES_tradnl"/>
        </w:rPr>
        <w:t>Contacto:</w:t>
      </w:r>
    </w:p>
    <w:p w:rsidR="00217319" w:rsidRPr="00322FEC" w:rsidRDefault="00217319" w:rsidP="00217319">
      <w:pPr>
        <w:ind w:left="567" w:hanging="567"/>
        <w:jc w:val="left"/>
        <w:rPr>
          <w:rFonts w:cs="Arial"/>
          <w:lang w:val="es-ES_tradnl"/>
        </w:rPr>
      </w:pPr>
      <w:r w:rsidRPr="00322FEC">
        <w:rPr>
          <w:lang w:val="es-ES_tradnl"/>
        </w:rPr>
        <w:tab/>
      </w:r>
      <w:proofErr w:type="spellStart"/>
      <w:r w:rsidRPr="00322FEC">
        <w:rPr>
          <w:lang w:val="es-ES_tradnl"/>
        </w:rPr>
        <w:t>Danish</w:t>
      </w:r>
      <w:proofErr w:type="spellEnd"/>
      <w:r w:rsidRPr="00322FEC">
        <w:rPr>
          <w:lang w:val="es-ES_tradnl"/>
        </w:rPr>
        <w:t xml:space="preserve"> </w:t>
      </w:r>
      <w:proofErr w:type="spellStart"/>
      <w:r w:rsidRPr="00322FEC">
        <w:rPr>
          <w:lang w:val="es-ES_tradnl"/>
        </w:rPr>
        <w:t>Energy</w:t>
      </w:r>
      <w:proofErr w:type="spellEnd"/>
      <w:r w:rsidRPr="00322FEC">
        <w:rPr>
          <w:lang w:val="es-ES_tradnl"/>
        </w:rPr>
        <w:t xml:space="preserve"> Agency</w:t>
      </w:r>
      <w:r w:rsidRPr="00322FEC">
        <w:rPr>
          <w:lang w:val="es-ES_tradnl"/>
        </w:rPr>
        <w:br/>
      </w:r>
      <w:proofErr w:type="spellStart"/>
      <w:r w:rsidRPr="00322FEC">
        <w:rPr>
          <w:rFonts w:cs="Arial"/>
          <w:lang w:val="es-ES_tradnl"/>
        </w:rPr>
        <w:t>Amaliegade</w:t>
      </w:r>
      <w:proofErr w:type="spellEnd"/>
      <w:r w:rsidRPr="00322FEC">
        <w:rPr>
          <w:rFonts w:cs="Arial"/>
          <w:lang w:val="es-ES_tradnl"/>
        </w:rPr>
        <w:t xml:space="preserve"> 44</w:t>
      </w:r>
      <w:r w:rsidRPr="00322FEC">
        <w:rPr>
          <w:rFonts w:cs="Arial"/>
          <w:lang w:val="es-ES_tradnl"/>
        </w:rPr>
        <w:br/>
      </w:r>
      <w:r>
        <w:rPr>
          <w:rFonts w:cs="Arial"/>
          <w:lang w:val="es-ES_tradnl"/>
        </w:rPr>
        <w:t>1256 COPENHAGEN K</w:t>
      </w:r>
      <w:r>
        <w:rPr>
          <w:rFonts w:cs="Arial"/>
          <w:lang w:val="es-ES_tradnl"/>
        </w:rPr>
        <w:br/>
        <w:t>Dinamarca</w:t>
      </w:r>
      <w:r>
        <w:rPr>
          <w:rFonts w:cs="Arial"/>
          <w:lang w:val="es-ES_tradnl"/>
        </w:rPr>
        <w:br/>
        <w:t>Tel.</w:t>
      </w:r>
      <w:r w:rsidRPr="00322FEC">
        <w:rPr>
          <w:rFonts w:cs="Arial"/>
          <w:lang w:val="es-ES_tradnl"/>
        </w:rPr>
        <w:t>:</w:t>
      </w:r>
      <w:r w:rsidRPr="00322FEC">
        <w:rPr>
          <w:rFonts w:cs="Arial"/>
          <w:lang w:val="es-ES_tradnl"/>
        </w:rPr>
        <w:tab/>
        <w:t xml:space="preserve">+45 33 92 67 00 </w:t>
      </w:r>
      <w:r w:rsidRPr="00322FEC">
        <w:rPr>
          <w:rFonts w:cs="Arial"/>
          <w:lang w:val="es-ES_tradnl"/>
        </w:rPr>
        <w:br/>
        <w:t>Fax:</w:t>
      </w:r>
      <w:r w:rsidRPr="00322FEC">
        <w:rPr>
          <w:rFonts w:cs="Arial"/>
          <w:lang w:val="es-ES_tradnl"/>
        </w:rPr>
        <w:tab/>
        <w:t>+45 33 11 47 43</w:t>
      </w:r>
      <w:r w:rsidRPr="00322FEC">
        <w:rPr>
          <w:rFonts w:cs="Arial"/>
          <w:lang w:val="es-ES_tradnl"/>
        </w:rPr>
        <w:br/>
        <w:t>E-mail:</w:t>
      </w:r>
      <w:r w:rsidRPr="00322FEC">
        <w:rPr>
          <w:rFonts w:cs="Arial"/>
          <w:lang w:val="es-ES_tradnl"/>
        </w:rPr>
        <w:tab/>
        <w:t xml:space="preserve">ens@ens.dk </w:t>
      </w:r>
      <w:r w:rsidRPr="00322FEC">
        <w:rPr>
          <w:rFonts w:cs="Arial"/>
          <w:lang w:val="es-ES_tradnl"/>
        </w:rPr>
        <w:br/>
        <w:t>URL:</w:t>
      </w:r>
      <w:r w:rsidRPr="00322FEC">
        <w:rPr>
          <w:rFonts w:cs="Arial"/>
          <w:lang w:val="es-ES_tradnl"/>
        </w:rPr>
        <w:tab/>
        <w:t xml:space="preserve">www.ens.dk </w:t>
      </w:r>
    </w:p>
    <w:p w:rsidR="00FB23CE" w:rsidRDefault="00FB23CE">
      <w:pPr>
        <w:tabs>
          <w:tab w:val="clear" w:pos="567"/>
          <w:tab w:val="clear" w:pos="1276"/>
          <w:tab w:val="clear" w:pos="1843"/>
          <w:tab w:val="clear" w:pos="5387"/>
          <w:tab w:val="clear" w:pos="5954"/>
        </w:tabs>
        <w:overflowPunct/>
        <w:autoSpaceDE/>
        <w:autoSpaceDN/>
        <w:adjustRightInd/>
        <w:spacing w:before="60"/>
        <w:jc w:val="left"/>
        <w:textAlignment w:val="auto"/>
        <w:rPr>
          <w:rFonts w:cs="Arial"/>
          <w:b/>
          <w:lang w:val="es-ES_tradnl"/>
        </w:rPr>
      </w:pPr>
      <w:r>
        <w:rPr>
          <w:rFonts w:cs="Arial"/>
          <w:b/>
          <w:lang w:val="es-ES_tradnl"/>
        </w:rPr>
        <w:br w:type="page"/>
      </w:r>
    </w:p>
    <w:p w:rsidR="00217319" w:rsidRPr="00322FEC" w:rsidRDefault="00217319" w:rsidP="00451181">
      <w:pPr>
        <w:tabs>
          <w:tab w:val="left" w:pos="1560"/>
          <w:tab w:val="left" w:pos="2127"/>
        </w:tabs>
        <w:spacing w:before="240"/>
        <w:outlineLvl w:val="3"/>
        <w:rPr>
          <w:rFonts w:cs="Arial"/>
          <w:b/>
          <w:lang w:val="es-ES_tradnl"/>
        </w:rPr>
      </w:pPr>
      <w:r w:rsidRPr="00322FEC">
        <w:rPr>
          <w:rFonts w:cs="Arial"/>
          <w:b/>
          <w:lang w:val="es-ES_tradnl"/>
        </w:rPr>
        <w:lastRenderedPageBreak/>
        <w:t>Uganda</w:t>
      </w:r>
      <w:r w:rsidR="00117E64">
        <w:rPr>
          <w:rFonts w:cs="Arial"/>
          <w:b/>
          <w:lang w:val="es-ES_tradnl"/>
        </w:rPr>
        <w:fldChar w:fldCharType="begin"/>
      </w:r>
      <w:r w:rsidR="00117E64" w:rsidRPr="00451181">
        <w:rPr>
          <w:lang w:val="es-ES_tradnl"/>
        </w:rPr>
        <w:instrText xml:space="preserve"> TC "</w:instrText>
      </w:r>
      <w:bookmarkStart w:id="636" w:name="_Toc463441561"/>
      <w:r w:rsidR="00117E64" w:rsidRPr="00907530">
        <w:rPr>
          <w:rFonts w:cs="Arial"/>
          <w:b/>
          <w:lang w:val="es-ES_tradnl"/>
        </w:rPr>
        <w:instrText>Uganda</w:instrText>
      </w:r>
      <w:bookmarkEnd w:id="636"/>
      <w:r w:rsidR="00117E64" w:rsidRPr="00451181">
        <w:rPr>
          <w:lang w:val="es-ES_tradnl"/>
        </w:rPr>
        <w:instrText xml:space="preserve">" \f C \l "1" </w:instrText>
      </w:r>
      <w:r w:rsidR="00117E64">
        <w:rPr>
          <w:rFonts w:cs="Arial"/>
          <w:b/>
          <w:lang w:val="es-ES_tradnl"/>
        </w:rPr>
        <w:fldChar w:fldCharType="end"/>
      </w:r>
      <w:r w:rsidRPr="00322FEC">
        <w:rPr>
          <w:rFonts w:cs="Arial"/>
          <w:b/>
          <w:lang w:val="es-ES_tradnl"/>
        </w:rPr>
        <w:t xml:space="preserve"> (indicativo de país +256)</w:t>
      </w:r>
    </w:p>
    <w:p w:rsidR="00217319" w:rsidRPr="00322FEC" w:rsidRDefault="00217319" w:rsidP="00451181">
      <w:pPr>
        <w:spacing w:before="0"/>
        <w:rPr>
          <w:lang w:val="es-ES_tradnl"/>
        </w:rPr>
      </w:pPr>
      <w:r w:rsidRPr="00322FEC">
        <w:rPr>
          <w:lang w:val="es-ES_tradnl"/>
        </w:rPr>
        <w:t>Comunicación del 24.VIII.2016:</w:t>
      </w:r>
    </w:p>
    <w:p w:rsidR="00217319" w:rsidRPr="00322FEC" w:rsidRDefault="00217319" w:rsidP="00117E64">
      <w:pPr>
        <w:rPr>
          <w:lang w:val="es-ES_tradnl"/>
        </w:rPr>
      </w:pPr>
      <w:r w:rsidRPr="00322FEC">
        <w:rPr>
          <w:lang w:val="es-ES_tradnl"/>
        </w:rPr>
        <w:t xml:space="preserve">La </w:t>
      </w:r>
      <w:r w:rsidRPr="00322FEC">
        <w:rPr>
          <w:i/>
          <w:lang w:val="es-ES_tradnl"/>
        </w:rPr>
        <w:t xml:space="preserve">Uganda </w:t>
      </w:r>
      <w:proofErr w:type="spellStart"/>
      <w:r w:rsidRPr="00322FEC">
        <w:rPr>
          <w:i/>
          <w:lang w:val="es-ES_tradnl"/>
        </w:rPr>
        <w:t>Communications</w:t>
      </w:r>
      <w:proofErr w:type="spellEnd"/>
      <w:r w:rsidRPr="00322FEC">
        <w:rPr>
          <w:i/>
          <w:lang w:val="es-ES_tradnl"/>
        </w:rPr>
        <w:t xml:space="preserve"> </w:t>
      </w:r>
      <w:proofErr w:type="spellStart"/>
      <w:r w:rsidRPr="00322FEC">
        <w:rPr>
          <w:i/>
          <w:lang w:val="es-ES_tradnl"/>
        </w:rPr>
        <w:t>Commission</w:t>
      </w:r>
      <w:proofErr w:type="spellEnd"/>
      <w:r w:rsidRPr="00322FEC">
        <w:rPr>
          <w:i/>
          <w:lang w:val="es-ES_tradnl"/>
        </w:rPr>
        <w:t xml:space="preserve"> (UCC)</w:t>
      </w:r>
      <w:r w:rsidRPr="00322FEC">
        <w:rPr>
          <w:lang w:val="es-ES_tradnl"/>
        </w:rPr>
        <w:t>, Kampala</w:t>
      </w:r>
      <w:r w:rsidR="00117E64">
        <w:rPr>
          <w:lang w:val="es-ES_tradnl"/>
        </w:rPr>
        <w:fldChar w:fldCharType="begin"/>
      </w:r>
      <w:r w:rsidR="00117E64" w:rsidRPr="00451181">
        <w:rPr>
          <w:lang w:val="es-ES_tradnl"/>
        </w:rPr>
        <w:instrText xml:space="preserve"> TC "</w:instrText>
      </w:r>
      <w:bookmarkStart w:id="637" w:name="_Toc463441562"/>
      <w:r w:rsidR="00117E64" w:rsidRPr="00313206">
        <w:rPr>
          <w:i/>
          <w:lang w:val="es-ES_tradnl"/>
        </w:rPr>
        <w:instrText xml:space="preserve">Uganda </w:instrText>
      </w:r>
      <w:proofErr w:type="spellStart"/>
      <w:r w:rsidR="00117E64" w:rsidRPr="00313206">
        <w:rPr>
          <w:i/>
          <w:lang w:val="es-ES_tradnl"/>
        </w:rPr>
        <w:instrText>Communications</w:instrText>
      </w:r>
      <w:proofErr w:type="spellEnd"/>
      <w:r w:rsidR="00117E64" w:rsidRPr="00313206">
        <w:rPr>
          <w:i/>
          <w:lang w:val="es-ES_tradnl"/>
        </w:rPr>
        <w:instrText xml:space="preserve"> </w:instrText>
      </w:r>
      <w:proofErr w:type="spellStart"/>
      <w:r w:rsidR="00117E64" w:rsidRPr="00313206">
        <w:rPr>
          <w:i/>
          <w:lang w:val="es-ES_tradnl"/>
        </w:rPr>
        <w:instrText>Commission</w:instrText>
      </w:r>
      <w:proofErr w:type="spellEnd"/>
      <w:r w:rsidR="00117E64" w:rsidRPr="00313206">
        <w:rPr>
          <w:i/>
          <w:lang w:val="es-ES_tradnl"/>
        </w:rPr>
        <w:instrText xml:space="preserve"> (UCC)</w:instrText>
      </w:r>
      <w:r w:rsidR="00117E64" w:rsidRPr="00313206">
        <w:rPr>
          <w:lang w:val="es-ES_tradnl"/>
        </w:rPr>
        <w:instrText>, Kampala</w:instrText>
      </w:r>
      <w:bookmarkEnd w:id="637"/>
      <w:r w:rsidR="00117E64" w:rsidRPr="00451181">
        <w:rPr>
          <w:lang w:val="es-ES_tradnl"/>
        </w:rPr>
        <w:instrText>" \f C \l "1</w:instrText>
      </w:r>
      <w:proofErr w:type="gramStart"/>
      <w:r w:rsidR="00117E64" w:rsidRPr="00451181">
        <w:rPr>
          <w:lang w:val="es-ES_tradnl"/>
        </w:rPr>
        <w:instrText xml:space="preserve">" </w:instrText>
      </w:r>
      <w:proofErr w:type="gramEnd"/>
      <w:r w:rsidR="00117E64">
        <w:rPr>
          <w:lang w:val="es-ES_tradnl"/>
        </w:rPr>
        <w:fldChar w:fldCharType="end"/>
      </w:r>
      <w:r w:rsidRPr="00322FEC">
        <w:rPr>
          <w:lang w:val="es-ES_tradnl"/>
        </w:rPr>
        <w:t>, anuncia el Plan Nacional de Numeración de Uganda.</w:t>
      </w:r>
    </w:p>
    <w:p w:rsidR="00217319" w:rsidRPr="00322FEC" w:rsidRDefault="00217319" w:rsidP="00217319">
      <w:pPr>
        <w:spacing w:before="240" w:after="200"/>
        <w:jc w:val="center"/>
        <w:rPr>
          <w:rFonts w:eastAsia="Batang"/>
          <w:b/>
          <w:lang w:val="es-ES_tradnl"/>
        </w:rPr>
      </w:pPr>
      <w:r w:rsidRPr="00322FEC">
        <w:rPr>
          <w:rFonts w:eastAsia="Batang"/>
          <w:b/>
          <w:lang w:val="es-ES_tradnl"/>
        </w:rPr>
        <w:t>PLAN NACIONAL DE NUMERACIÓN UIT-T E.164 PARA EL INDICATIVO DE PAÍS 256</w:t>
      </w:r>
    </w:p>
    <w:p w:rsidR="00217319" w:rsidRPr="000F42F3" w:rsidRDefault="00217319" w:rsidP="00217319">
      <w:pPr>
        <w:tabs>
          <w:tab w:val="left" w:pos="992"/>
          <w:tab w:val="left" w:pos="1418"/>
          <w:tab w:val="left" w:pos="2268"/>
        </w:tabs>
        <w:ind w:left="567" w:hanging="567"/>
        <w:rPr>
          <w:b/>
          <w:bCs/>
          <w:u w:val="single"/>
          <w:lang w:val="es-ES_tradnl"/>
        </w:rPr>
      </w:pPr>
      <w:r w:rsidRPr="000F42F3">
        <w:rPr>
          <w:b/>
          <w:bCs/>
          <w:lang w:val="es-ES_tradnl"/>
        </w:rPr>
        <w:t>a)</w:t>
      </w:r>
      <w:r w:rsidRPr="000F42F3">
        <w:rPr>
          <w:b/>
          <w:bCs/>
          <w:lang w:val="es-ES_tradnl"/>
        </w:rPr>
        <w:tab/>
      </w:r>
      <w:r w:rsidRPr="000F42F3">
        <w:rPr>
          <w:b/>
          <w:bCs/>
          <w:u w:val="single"/>
          <w:lang w:val="es-ES_tradnl"/>
        </w:rPr>
        <w:t>Descripción general</w:t>
      </w:r>
      <w:r w:rsidRPr="000F42F3">
        <w:rPr>
          <w:b/>
          <w:bCs/>
          <w:lang w:val="es-ES_tradnl"/>
        </w:rPr>
        <w:t>:</w:t>
      </w:r>
    </w:p>
    <w:p w:rsidR="00217319" w:rsidRPr="00322FEC" w:rsidRDefault="00217319" w:rsidP="00217319">
      <w:pPr>
        <w:tabs>
          <w:tab w:val="left" w:pos="992"/>
          <w:tab w:val="left" w:pos="1418"/>
          <w:tab w:val="left" w:pos="2268"/>
        </w:tabs>
        <w:ind w:left="567" w:hanging="567"/>
        <w:rPr>
          <w:lang w:val="es-ES_tradnl"/>
        </w:rPr>
      </w:pPr>
      <w:r w:rsidRPr="00322FEC">
        <w:rPr>
          <w:lang w:val="es-ES_tradnl"/>
        </w:rPr>
        <w:tab/>
        <w:t>La longitud mínima de números (sin el indicativo de país) es de 9 dígitos</w:t>
      </w:r>
    </w:p>
    <w:p w:rsidR="00217319" w:rsidRPr="00322FEC" w:rsidRDefault="00217319" w:rsidP="00217319">
      <w:pPr>
        <w:tabs>
          <w:tab w:val="left" w:pos="992"/>
          <w:tab w:val="left" w:pos="1418"/>
          <w:tab w:val="left" w:pos="2268"/>
        </w:tabs>
        <w:spacing w:before="0"/>
        <w:ind w:left="567" w:hanging="567"/>
        <w:rPr>
          <w:lang w:val="es-ES_tradnl"/>
        </w:rPr>
      </w:pPr>
      <w:r w:rsidRPr="00322FEC">
        <w:rPr>
          <w:lang w:val="es-ES_tradnl"/>
        </w:rPr>
        <w:tab/>
        <w:t>La longitud máxima de números (sin el indicativo de país) es de 9 dígitos</w:t>
      </w:r>
    </w:p>
    <w:p w:rsidR="00217319" w:rsidRPr="000F42F3" w:rsidRDefault="00217319" w:rsidP="00217319">
      <w:pPr>
        <w:tabs>
          <w:tab w:val="left" w:pos="992"/>
          <w:tab w:val="left" w:pos="1418"/>
          <w:tab w:val="left" w:pos="2268"/>
        </w:tabs>
        <w:spacing w:after="240"/>
        <w:ind w:left="567" w:hanging="567"/>
        <w:rPr>
          <w:b/>
          <w:bCs/>
          <w:lang w:val="es-ES_tradnl"/>
        </w:rPr>
      </w:pPr>
      <w:r w:rsidRPr="000F42F3">
        <w:rPr>
          <w:b/>
          <w:bCs/>
          <w:lang w:val="es-ES_tradnl"/>
        </w:rPr>
        <w:t>b)</w:t>
      </w:r>
      <w:r w:rsidRPr="000F42F3">
        <w:rPr>
          <w:b/>
          <w:bCs/>
          <w:lang w:val="es-ES_tradnl"/>
        </w:rPr>
        <w:tab/>
      </w:r>
      <w:r w:rsidRPr="000F42F3">
        <w:rPr>
          <w:b/>
          <w:bCs/>
          <w:u w:val="single"/>
          <w:lang w:val="es-ES_tradnl"/>
        </w:rPr>
        <w:t>Esquema de numeración detallado</w:t>
      </w:r>
      <w:r w:rsidRPr="000F42F3">
        <w:rPr>
          <w:b/>
          <w:bCs/>
          <w:lang w:val="es-ES_tradnl"/>
        </w:rPr>
        <w:t>:</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992"/>
        <w:gridCol w:w="992"/>
        <w:gridCol w:w="2552"/>
        <w:gridCol w:w="2268"/>
      </w:tblGrid>
      <w:tr w:rsidR="00217319" w:rsidRPr="00322FEC" w:rsidTr="00852363">
        <w:trPr>
          <w:cantSplit/>
          <w:trHeight w:val="431"/>
          <w:tblHeader/>
        </w:trPr>
        <w:tc>
          <w:tcPr>
            <w:tcW w:w="1980" w:type="dxa"/>
            <w:vMerge w:val="restart"/>
          </w:tcPr>
          <w:p w:rsidR="00217319" w:rsidRPr="00322FEC" w:rsidRDefault="00217319" w:rsidP="00852363">
            <w:pPr>
              <w:tabs>
                <w:tab w:val="left" w:pos="794"/>
                <w:tab w:val="left" w:pos="1191"/>
                <w:tab w:val="left" w:pos="1588"/>
                <w:tab w:val="left" w:pos="1985"/>
              </w:tabs>
              <w:jc w:val="center"/>
              <w:rPr>
                <w:rFonts w:eastAsia="Batang" w:cs="Calibri"/>
                <w:b/>
                <w:sz w:val="18"/>
                <w:szCs w:val="18"/>
                <w:lang w:val="es-ES_tradnl"/>
              </w:rPr>
            </w:pPr>
            <w:r w:rsidRPr="00322FEC">
              <w:rPr>
                <w:rFonts w:eastAsia="Batang" w:cs="Calibri"/>
                <w:b/>
                <w:sz w:val="18"/>
                <w:szCs w:val="18"/>
                <w:lang w:val="es-ES_tradnl"/>
              </w:rPr>
              <w:t>NDC (indicativo nacional de destino) o dígitos iniciales del N(S)N (Número nacional (significativo))</w:t>
            </w:r>
          </w:p>
        </w:tc>
        <w:tc>
          <w:tcPr>
            <w:tcW w:w="1984" w:type="dxa"/>
            <w:gridSpan w:val="2"/>
            <w:vAlign w:val="center"/>
          </w:tcPr>
          <w:p w:rsidR="00217319" w:rsidRPr="00322FEC" w:rsidRDefault="00217319" w:rsidP="00852363">
            <w:pPr>
              <w:tabs>
                <w:tab w:val="left" w:pos="794"/>
                <w:tab w:val="left" w:pos="1191"/>
                <w:tab w:val="left" w:pos="1588"/>
                <w:tab w:val="left" w:pos="1985"/>
              </w:tabs>
              <w:jc w:val="center"/>
              <w:rPr>
                <w:rFonts w:eastAsia="Batang" w:cs="Calibri"/>
                <w:b/>
                <w:sz w:val="18"/>
                <w:szCs w:val="18"/>
                <w:lang w:val="es-ES_tradnl"/>
              </w:rPr>
            </w:pPr>
            <w:r w:rsidRPr="00322FEC">
              <w:rPr>
                <w:rFonts w:eastAsia="Batang" w:cs="Calibri"/>
                <w:b/>
                <w:sz w:val="18"/>
                <w:szCs w:val="18"/>
                <w:lang w:val="es-ES_tradnl"/>
              </w:rPr>
              <w:t>Longitud del N(S)N</w:t>
            </w:r>
          </w:p>
        </w:tc>
        <w:tc>
          <w:tcPr>
            <w:tcW w:w="2552" w:type="dxa"/>
            <w:vMerge w:val="restart"/>
            <w:vAlign w:val="center"/>
          </w:tcPr>
          <w:p w:rsidR="00217319" w:rsidRPr="00322FEC" w:rsidRDefault="00217319" w:rsidP="00852363">
            <w:pPr>
              <w:tabs>
                <w:tab w:val="left" w:pos="794"/>
                <w:tab w:val="left" w:pos="1191"/>
                <w:tab w:val="left" w:pos="1588"/>
                <w:tab w:val="left" w:pos="1985"/>
              </w:tabs>
              <w:jc w:val="center"/>
              <w:rPr>
                <w:rFonts w:eastAsia="Batang" w:cs="Calibri"/>
                <w:b/>
                <w:sz w:val="18"/>
                <w:szCs w:val="18"/>
                <w:lang w:val="es-ES_tradnl"/>
              </w:rPr>
            </w:pPr>
            <w:r w:rsidRPr="00322FEC">
              <w:rPr>
                <w:rFonts w:eastAsia="Batang" w:cs="Calibri"/>
                <w:b/>
                <w:sz w:val="18"/>
                <w:szCs w:val="18"/>
                <w:lang w:val="es-ES_tradnl"/>
              </w:rPr>
              <w:t xml:space="preserve">Utilización del número </w:t>
            </w:r>
            <w:r w:rsidRPr="00322FEC">
              <w:rPr>
                <w:rFonts w:eastAsia="Batang" w:cs="Calibri"/>
                <w:b/>
                <w:sz w:val="18"/>
                <w:szCs w:val="18"/>
                <w:lang w:val="es-ES_tradnl"/>
              </w:rPr>
              <w:br/>
              <w:t>UIT-T E.164</w:t>
            </w:r>
          </w:p>
        </w:tc>
        <w:tc>
          <w:tcPr>
            <w:tcW w:w="2268" w:type="dxa"/>
            <w:vMerge w:val="restart"/>
            <w:vAlign w:val="center"/>
          </w:tcPr>
          <w:p w:rsidR="00217319" w:rsidRPr="00322FEC" w:rsidRDefault="00217319" w:rsidP="00852363">
            <w:pPr>
              <w:tabs>
                <w:tab w:val="left" w:pos="794"/>
                <w:tab w:val="left" w:pos="1191"/>
                <w:tab w:val="left" w:pos="1588"/>
                <w:tab w:val="left" w:pos="1985"/>
              </w:tabs>
              <w:jc w:val="center"/>
              <w:rPr>
                <w:rFonts w:eastAsia="Batang" w:cs="Calibri"/>
                <w:b/>
                <w:sz w:val="18"/>
                <w:szCs w:val="18"/>
                <w:lang w:val="es-ES_tradnl"/>
              </w:rPr>
            </w:pPr>
            <w:r w:rsidRPr="00322FEC">
              <w:rPr>
                <w:rFonts w:eastAsia="Batang" w:cs="Calibri"/>
                <w:b/>
                <w:sz w:val="18"/>
                <w:szCs w:val="18"/>
                <w:lang w:val="es-ES_tradnl"/>
              </w:rPr>
              <w:t>Información complementaria</w:t>
            </w:r>
          </w:p>
        </w:tc>
      </w:tr>
      <w:tr w:rsidR="00217319" w:rsidRPr="00322FEC" w:rsidTr="00852363">
        <w:trPr>
          <w:cantSplit/>
          <w:trHeight w:val="233"/>
          <w:tblHeader/>
        </w:trPr>
        <w:tc>
          <w:tcPr>
            <w:tcW w:w="1980" w:type="dxa"/>
            <w:vMerge/>
          </w:tcPr>
          <w:p w:rsidR="00217319" w:rsidRPr="00322FEC" w:rsidRDefault="00217319" w:rsidP="00852363">
            <w:pPr>
              <w:tabs>
                <w:tab w:val="left" w:pos="794"/>
                <w:tab w:val="left" w:pos="1191"/>
                <w:tab w:val="left" w:pos="1588"/>
                <w:tab w:val="left" w:pos="1985"/>
              </w:tabs>
              <w:spacing w:before="40" w:after="40"/>
              <w:rPr>
                <w:rFonts w:eastAsia="Batang" w:cs="Calibri"/>
                <w:i/>
                <w:sz w:val="18"/>
                <w:szCs w:val="18"/>
                <w:lang w:val="es-ES_tradnl"/>
              </w:rPr>
            </w:pPr>
          </w:p>
        </w:tc>
        <w:tc>
          <w:tcPr>
            <w:tcW w:w="992" w:type="dxa"/>
          </w:tcPr>
          <w:p w:rsidR="00217319" w:rsidRPr="00322FEC" w:rsidRDefault="00217319" w:rsidP="00852363">
            <w:pPr>
              <w:tabs>
                <w:tab w:val="left" w:pos="794"/>
                <w:tab w:val="left" w:pos="1191"/>
                <w:tab w:val="left" w:pos="1588"/>
                <w:tab w:val="left" w:pos="1985"/>
              </w:tabs>
              <w:jc w:val="center"/>
              <w:rPr>
                <w:rFonts w:eastAsia="Batang" w:cs="Calibri"/>
                <w:b/>
                <w:sz w:val="18"/>
                <w:szCs w:val="18"/>
                <w:lang w:val="es-ES_tradnl"/>
              </w:rPr>
            </w:pPr>
            <w:r w:rsidRPr="00322FEC">
              <w:rPr>
                <w:rFonts w:eastAsia="Batang" w:cs="Calibri"/>
                <w:b/>
                <w:sz w:val="18"/>
                <w:szCs w:val="18"/>
                <w:lang w:val="es-ES_tradnl"/>
              </w:rPr>
              <w:t>Longitud máxima</w:t>
            </w:r>
          </w:p>
        </w:tc>
        <w:tc>
          <w:tcPr>
            <w:tcW w:w="992" w:type="dxa"/>
          </w:tcPr>
          <w:p w:rsidR="00217319" w:rsidRPr="00322FEC" w:rsidRDefault="00217319" w:rsidP="00852363">
            <w:pPr>
              <w:tabs>
                <w:tab w:val="left" w:pos="794"/>
                <w:tab w:val="left" w:pos="1191"/>
                <w:tab w:val="left" w:pos="1588"/>
                <w:tab w:val="left" w:pos="1985"/>
              </w:tabs>
              <w:jc w:val="center"/>
              <w:rPr>
                <w:rFonts w:eastAsia="Batang" w:cs="Calibri"/>
                <w:b/>
                <w:sz w:val="18"/>
                <w:szCs w:val="18"/>
                <w:lang w:val="es-ES_tradnl"/>
              </w:rPr>
            </w:pPr>
            <w:r w:rsidRPr="00322FEC">
              <w:rPr>
                <w:rFonts w:eastAsia="Batang" w:cs="Calibri"/>
                <w:b/>
                <w:sz w:val="18"/>
                <w:szCs w:val="18"/>
                <w:lang w:val="es-ES_tradnl"/>
              </w:rPr>
              <w:t>Longitud mínima</w:t>
            </w:r>
          </w:p>
        </w:tc>
        <w:tc>
          <w:tcPr>
            <w:tcW w:w="2552" w:type="dxa"/>
            <w:vMerge/>
          </w:tcPr>
          <w:p w:rsidR="00217319" w:rsidRPr="00322FEC" w:rsidRDefault="00217319" w:rsidP="00852363">
            <w:pPr>
              <w:tabs>
                <w:tab w:val="left" w:pos="794"/>
                <w:tab w:val="left" w:pos="1191"/>
                <w:tab w:val="left" w:pos="1588"/>
                <w:tab w:val="left" w:pos="1985"/>
              </w:tabs>
              <w:spacing w:before="40" w:after="40"/>
              <w:rPr>
                <w:rFonts w:eastAsia="Batang" w:cs="Calibri"/>
                <w:b/>
                <w:sz w:val="18"/>
                <w:szCs w:val="18"/>
                <w:lang w:val="es-ES_tradnl"/>
              </w:rPr>
            </w:pPr>
          </w:p>
        </w:tc>
        <w:tc>
          <w:tcPr>
            <w:tcW w:w="2268" w:type="dxa"/>
            <w:vMerge/>
          </w:tcPr>
          <w:p w:rsidR="00217319" w:rsidRPr="00322FEC" w:rsidRDefault="00217319" w:rsidP="00852363">
            <w:pPr>
              <w:tabs>
                <w:tab w:val="left" w:pos="794"/>
                <w:tab w:val="left" w:pos="1191"/>
                <w:tab w:val="left" w:pos="1588"/>
                <w:tab w:val="left" w:pos="1985"/>
              </w:tabs>
              <w:spacing w:before="40" w:after="40"/>
              <w:rPr>
                <w:rFonts w:eastAsia="Batang" w:cs="Calibri"/>
                <w:sz w:val="18"/>
                <w:szCs w:val="18"/>
                <w:lang w:val="es-ES_tradnl"/>
              </w:rPr>
            </w:pPr>
          </w:p>
        </w:tc>
      </w:tr>
      <w:tr w:rsidR="00217319" w:rsidRPr="00322FEC" w:rsidTr="00852363">
        <w:trPr>
          <w:cantSplit/>
          <w:trHeight w:val="566"/>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200</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201</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w:t>
            </w:r>
            <w:proofErr w:type="spellStart"/>
            <w:r w:rsidRPr="00322FEC">
              <w:rPr>
                <w:sz w:val="18"/>
                <w:lang w:val="es-ES_tradnl"/>
              </w:rPr>
              <w:t>Airtel</w:t>
            </w:r>
            <w:proofErr w:type="spellEnd"/>
            <w:r w:rsidRPr="00322FEC">
              <w:rPr>
                <w:sz w:val="18"/>
                <w:lang w:val="es-ES_tradnl"/>
              </w:rPr>
              <w:t xml:space="preserve">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Height w:val="467"/>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20240</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w:t>
            </w:r>
            <w:proofErr w:type="spellStart"/>
            <w:r w:rsidRPr="00322FEC">
              <w:rPr>
                <w:sz w:val="18"/>
                <w:lang w:val="es-ES_tradnl"/>
              </w:rPr>
              <w:t>Altech</w:t>
            </w:r>
            <w:proofErr w:type="spellEnd"/>
            <w:r w:rsidRPr="00322FEC">
              <w:rPr>
                <w:sz w:val="18"/>
                <w:lang w:val="es-ES_tradnl"/>
              </w:rPr>
              <w:t xml:space="preserve"> </w:t>
            </w:r>
            <w:proofErr w:type="spellStart"/>
            <w:r w:rsidRPr="00322FEC">
              <w:rPr>
                <w:sz w:val="18"/>
                <w:lang w:val="es-ES_tradnl"/>
              </w:rPr>
              <w:t>Infocom</w:t>
            </w:r>
            <w:proofErr w:type="spellEnd"/>
            <w:r w:rsidRPr="00322FEC">
              <w:rPr>
                <w:sz w:val="18"/>
                <w:lang w:val="es-ES_tradnl"/>
              </w:rPr>
              <w:t xml:space="preserve">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Height w:val="467"/>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20300</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20301</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20302</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20303</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20304</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w:t>
            </w:r>
            <w:proofErr w:type="spellStart"/>
            <w:r w:rsidRPr="00322FEC">
              <w:rPr>
                <w:sz w:val="18"/>
                <w:lang w:val="es-ES_tradnl"/>
              </w:rPr>
              <w:t>Afrimax</w:t>
            </w:r>
            <w:proofErr w:type="spellEnd"/>
            <w:r w:rsidRPr="00322FEC">
              <w:rPr>
                <w:sz w:val="18"/>
                <w:lang w:val="es-ES_tradnl"/>
              </w:rPr>
              <w:t xml:space="preserve"> Uganda </w:t>
            </w:r>
            <w:proofErr w:type="spellStart"/>
            <w:r w:rsidRPr="00322FEC">
              <w:rPr>
                <w:sz w:val="18"/>
                <w:lang w:val="es-ES_tradnl"/>
              </w:rPr>
              <w:t>Limited</w:t>
            </w:r>
            <w:proofErr w:type="spellEnd"/>
            <w:r w:rsidRPr="00322FEC">
              <w:rPr>
                <w:sz w:val="18"/>
                <w:lang w:val="es-ES_tradnl"/>
              </w:rPr>
              <w:t xml:space="preserve"> </w:t>
            </w:r>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Height w:val="728"/>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204</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w:t>
            </w:r>
            <w:proofErr w:type="spellStart"/>
            <w:r w:rsidRPr="00322FEC">
              <w:rPr>
                <w:sz w:val="18"/>
                <w:lang w:val="es-ES_tradnl"/>
              </w:rPr>
              <w:t>Africell</w:t>
            </w:r>
            <w:proofErr w:type="spellEnd"/>
            <w:r w:rsidRPr="00322FEC">
              <w:rPr>
                <w:sz w:val="18"/>
                <w:lang w:val="es-ES_tradnl"/>
              </w:rPr>
              <w:t xml:space="preserve">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Height w:val="728"/>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2050</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2051</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2052</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2053</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2054</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w:t>
            </w:r>
            <w:proofErr w:type="spellStart"/>
            <w:r w:rsidRPr="00322FEC">
              <w:rPr>
                <w:sz w:val="18"/>
                <w:lang w:val="es-ES_tradnl"/>
              </w:rPr>
              <w:t>Roke</w:t>
            </w:r>
            <w:proofErr w:type="spellEnd"/>
            <w:r w:rsidRPr="00322FEC">
              <w:rPr>
                <w:sz w:val="18"/>
                <w:lang w:val="es-ES_tradnl"/>
              </w:rPr>
              <w:t xml:space="preserve"> </w:t>
            </w:r>
            <w:proofErr w:type="spellStart"/>
            <w:r w:rsidRPr="00322FEC">
              <w:rPr>
                <w:sz w:val="18"/>
                <w:lang w:val="es-ES_tradnl"/>
              </w:rPr>
              <w:t>Investment</w:t>
            </w:r>
            <w:proofErr w:type="spellEnd"/>
            <w:r w:rsidRPr="00322FEC">
              <w:rPr>
                <w:sz w:val="18"/>
                <w:lang w:val="es-ES_tradnl"/>
              </w:rPr>
              <w:t xml:space="preserve"> International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Height w:val="728"/>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206000</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206001</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206002</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w:t>
            </w:r>
            <w:proofErr w:type="spellStart"/>
            <w:r w:rsidRPr="00322FEC">
              <w:rPr>
                <w:sz w:val="18"/>
                <w:lang w:val="es-ES_tradnl"/>
              </w:rPr>
              <w:t>Datanet</w:t>
            </w:r>
            <w:proofErr w:type="spellEnd"/>
            <w:r w:rsidRPr="00322FEC">
              <w:rPr>
                <w:sz w:val="18"/>
                <w:lang w:val="es-ES_tradnl"/>
              </w:rPr>
              <w:t xml:space="preserve"> </w:t>
            </w:r>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Height w:val="728"/>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206300</w:t>
            </w:r>
          </w:p>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206301</w:t>
            </w:r>
          </w:p>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206302</w:t>
            </w:r>
          </w:p>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206303</w:t>
            </w:r>
          </w:p>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206304</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color w:val="000000"/>
                <w:sz w:val="18"/>
                <w:szCs w:val="18"/>
                <w:lang w:val="es-ES_tradnl"/>
              </w:rPr>
            </w:pPr>
            <w:r w:rsidRPr="00322FEC">
              <w:rPr>
                <w:rFonts w:eastAsia="Batang" w:cs="Calibri"/>
                <w:color w:val="000000"/>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color w:val="000000"/>
                <w:sz w:val="18"/>
                <w:szCs w:val="18"/>
                <w:lang w:val="es-ES_tradnl"/>
              </w:rPr>
            </w:pPr>
            <w:r w:rsidRPr="00322FEC">
              <w:rPr>
                <w:rFonts w:eastAsia="Batang" w:cs="Calibri"/>
                <w:color w:val="000000"/>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w:t>
            </w:r>
            <w:proofErr w:type="spellStart"/>
            <w:r w:rsidRPr="00322FEC">
              <w:rPr>
                <w:sz w:val="18"/>
                <w:lang w:val="es-ES_tradnl"/>
              </w:rPr>
              <w:t>Simbanet</w:t>
            </w:r>
            <w:proofErr w:type="spellEnd"/>
            <w:r w:rsidRPr="00322FEC">
              <w:rPr>
                <w:sz w:val="18"/>
                <w:lang w:val="es-ES_tradnl"/>
              </w:rPr>
              <w:t xml:space="preserve">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Height w:val="728"/>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2065</w:t>
            </w:r>
          </w:p>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2066</w:t>
            </w:r>
          </w:p>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2067</w:t>
            </w:r>
          </w:p>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2068</w:t>
            </w:r>
          </w:p>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2069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color w:val="000000"/>
                <w:sz w:val="18"/>
                <w:szCs w:val="18"/>
                <w:lang w:val="es-ES_tradnl"/>
              </w:rPr>
            </w:pPr>
            <w:r w:rsidRPr="00322FEC">
              <w:rPr>
                <w:rFonts w:eastAsia="Batang" w:cs="Calibri"/>
                <w:color w:val="000000"/>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color w:val="000000"/>
                <w:sz w:val="18"/>
                <w:szCs w:val="18"/>
                <w:lang w:val="es-ES_tradnl"/>
              </w:rPr>
            </w:pPr>
            <w:r w:rsidRPr="00322FEC">
              <w:rPr>
                <w:rFonts w:eastAsia="Batang" w:cs="Calibri"/>
                <w:color w:val="000000"/>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w:t>
            </w:r>
            <w:proofErr w:type="spellStart"/>
            <w:r w:rsidRPr="00322FEC">
              <w:rPr>
                <w:sz w:val="18"/>
                <w:lang w:val="es-ES_tradnl"/>
              </w:rPr>
              <w:t>Suretelecom</w:t>
            </w:r>
            <w:proofErr w:type="spellEnd"/>
            <w:r w:rsidRPr="00322FEC">
              <w:rPr>
                <w:sz w:val="18"/>
                <w:lang w:val="es-ES_tradnl"/>
              </w:rPr>
              <w:t xml:space="preserve">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Height w:val="728"/>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207</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color w:val="000000"/>
                <w:sz w:val="18"/>
                <w:szCs w:val="18"/>
                <w:lang w:val="es-ES_tradnl"/>
              </w:rPr>
            </w:pPr>
            <w:r w:rsidRPr="00322FEC">
              <w:rPr>
                <w:rFonts w:eastAsia="Batang" w:cs="Calibri"/>
                <w:color w:val="000000"/>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color w:val="000000"/>
                <w:sz w:val="18"/>
                <w:szCs w:val="18"/>
                <w:lang w:val="es-ES_tradnl"/>
              </w:rPr>
            </w:pPr>
            <w:r w:rsidRPr="00322FEC">
              <w:rPr>
                <w:rFonts w:eastAsia="Batang" w:cs="Calibri"/>
                <w:color w:val="000000"/>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w:t>
            </w:r>
            <w:proofErr w:type="spellStart"/>
            <w:r w:rsidRPr="00322FEC">
              <w:rPr>
                <w:sz w:val="18"/>
                <w:lang w:val="es-ES_tradnl"/>
              </w:rPr>
              <w:t>Airtel</w:t>
            </w:r>
            <w:proofErr w:type="spellEnd"/>
            <w:r w:rsidRPr="00322FEC">
              <w:rPr>
                <w:sz w:val="18"/>
                <w:lang w:val="es-ES_tradnl"/>
              </w:rPr>
              <w:t xml:space="preserve">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Height w:val="728"/>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lastRenderedPageBreak/>
              <w:t>208000</w:t>
            </w:r>
          </w:p>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208001</w:t>
            </w:r>
          </w:p>
          <w:p w:rsidR="00217319" w:rsidRPr="00322FEC" w:rsidRDefault="00217319" w:rsidP="00852363">
            <w:pPr>
              <w:tabs>
                <w:tab w:val="left" w:pos="794"/>
                <w:tab w:val="left" w:pos="1191"/>
                <w:tab w:val="left" w:pos="1588"/>
                <w:tab w:val="left" w:pos="1985"/>
              </w:tabs>
              <w:spacing w:before="40"/>
              <w:rPr>
                <w:rFonts w:eastAsia="Batang" w:cs="Calibri"/>
                <w:color w:val="000000"/>
                <w:sz w:val="18"/>
                <w:szCs w:val="18"/>
                <w:lang w:val="es-ES_tradnl"/>
              </w:rPr>
            </w:pPr>
            <w:r w:rsidRPr="00322FEC">
              <w:rPr>
                <w:rFonts w:eastAsia="Batang" w:cs="Calibri"/>
                <w:color w:val="000000"/>
                <w:sz w:val="18"/>
                <w:szCs w:val="18"/>
                <w:lang w:val="es-ES_tradnl"/>
              </w:rPr>
              <w:t>208002</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color w:val="000000"/>
                <w:sz w:val="18"/>
                <w:szCs w:val="18"/>
                <w:lang w:val="es-ES_tradnl"/>
              </w:rPr>
            </w:pPr>
            <w:r w:rsidRPr="00322FEC">
              <w:rPr>
                <w:rFonts w:eastAsia="Batang" w:cs="Calibri"/>
                <w:color w:val="000000"/>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color w:val="000000"/>
                <w:sz w:val="18"/>
                <w:szCs w:val="18"/>
                <w:lang w:val="es-ES_tradnl"/>
              </w:rPr>
            </w:pPr>
            <w:r w:rsidRPr="00322FEC">
              <w:rPr>
                <w:rFonts w:eastAsia="Batang" w:cs="Calibri"/>
                <w:color w:val="000000"/>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w:t>
            </w:r>
            <w:proofErr w:type="spellStart"/>
            <w:r w:rsidRPr="00322FEC">
              <w:rPr>
                <w:sz w:val="18"/>
                <w:lang w:val="es-ES_tradnl"/>
              </w:rPr>
              <w:t>One</w:t>
            </w:r>
            <w:proofErr w:type="spellEnd"/>
            <w:r w:rsidRPr="00322FEC">
              <w:rPr>
                <w:sz w:val="18"/>
                <w:lang w:val="es-ES_tradnl"/>
              </w:rPr>
              <w:t xml:space="preserve"> </w:t>
            </w:r>
            <w:proofErr w:type="spellStart"/>
            <w:r w:rsidRPr="00322FEC">
              <w:rPr>
                <w:sz w:val="18"/>
                <w:lang w:val="es-ES_tradnl"/>
              </w:rPr>
              <w:t>Solutions</w:t>
            </w:r>
            <w:proofErr w:type="spellEnd"/>
            <w:r w:rsidRPr="00322FEC">
              <w:rPr>
                <w:sz w:val="18"/>
                <w:lang w:val="es-ES_tradnl"/>
              </w:rPr>
              <w:t xml:space="preserve">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3</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MTN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4</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fija de Uganda Telecom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700</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701</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702</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703</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704</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705</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706</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móvil de </w:t>
            </w:r>
            <w:proofErr w:type="spellStart"/>
            <w:r w:rsidRPr="00322FEC">
              <w:rPr>
                <w:sz w:val="18"/>
                <w:lang w:val="es-ES_tradnl"/>
              </w:rPr>
              <w:t>Airtel</w:t>
            </w:r>
            <w:proofErr w:type="spellEnd"/>
            <w:r w:rsidRPr="00322FEC">
              <w:rPr>
                <w:sz w:val="18"/>
                <w:lang w:val="es-ES_tradnl"/>
              </w:rPr>
              <w:t xml:space="preserve">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710</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711</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712</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713</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714</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715</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716</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717</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718</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719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móvil de Uganda Telecom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720</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móvil de </w:t>
            </w:r>
            <w:proofErr w:type="spellStart"/>
            <w:r w:rsidRPr="00322FEC">
              <w:rPr>
                <w:sz w:val="18"/>
                <w:lang w:val="es-ES_tradnl"/>
              </w:rPr>
              <w:t>Smile</w:t>
            </w:r>
            <w:proofErr w:type="spellEnd"/>
            <w:r w:rsidRPr="00322FEC">
              <w:rPr>
                <w:sz w:val="18"/>
                <w:lang w:val="es-ES_tradnl"/>
              </w:rPr>
              <w:t xml:space="preserve"> </w:t>
            </w:r>
            <w:proofErr w:type="spellStart"/>
            <w:r w:rsidRPr="00322FEC">
              <w:rPr>
                <w:sz w:val="18"/>
                <w:lang w:val="es-ES_tradnl"/>
              </w:rPr>
              <w:t>Communications</w:t>
            </w:r>
            <w:proofErr w:type="spellEnd"/>
            <w:r w:rsidRPr="00322FEC">
              <w:rPr>
                <w:sz w:val="18"/>
                <w:lang w:val="es-ES_tradnl"/>
              </w:rPr>
              <w:t xml:space="preserve"> (U) Ltd</w:t>
            </w:r>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723</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móvil de </w:t>
            </w:r>
            <w:proofErr w:type="spellStart"/>
            <w:r w:rsidRPr="00322FEC">
              <w:rPr>
                <w:sz w:val="18"/>
                <w:lang w:val="es-ES_tradnl"/>
              </w:rPr>
              <w:t>Afrimax</w:t>
            </w:r>
            <w:proofErr w:type="spellEnd"/>
            <w:r w:rsidRPr="00322FEC">
              <w:rPr>
                <w:sz w:val="18"/>
                <w:lang w:val="es-ES_tradnl"/>
              </w:rPr>
              <w:t xml:space="preserve">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7260</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tabs>
                <w:tab w:val="left" w:pos="794"/>
                <w:tab w:val="left" w:pos="1191"/>
                <w:tab w:val="left" w:pos="1588"/>
                <w:tab w:val="left" w:pos="1985"/>
              </w:tabs>
              <w:spacing w:before="40"/>
              <w:jc w:val="left"/>
              <w:rPr>
                <w:rFonts w:eastAsia="Batang" w:cs="Calibri"/>
                <w:sz w:val="18"/>
                <w:szCs w:val="18"/>
                <w:lang w:val="es-ES_tradnl"/>
              </w:rPr>
            </w:pPr>
            <w:r w:rsidRPr="00322FEC">
              <w:rPr>
                <w:rFonts w:eastAsia="Batang" w:cs="Calibri"/>
                <w:sz w:val="18"/>
                <w:szCs w:val="18"/>
                <w:lang w:val="es-ES_tradnl"/>
              </w:rPr>
              <w:t xml:space="preserve">Servicios de telefonía móvil de </w:t>
            </w:r>
            <w:proofErr w:type="spellStart"/>
            <w:r w:rsidRPr="00322FEC">
              <w:rPr>
                <w:rFonts w:eastAsia="Batang" w:cs="Calibri"/>
                <w:sz w:val="18"/>
                <w:szCs w:val="18"/>
                <w:lang w:val="es-ES_tradnl"/>
              </w:rPr>
              <w:t>Tangerine</w:t>
            </w:r>
            <w:proofErr w:type="spellEnd"/>
            <w:r w:rsidRPr="00322FEC">
              <w:rPr>
                <w:rFonts w:eastAsia="Batang" w:cs="Calibri"/>
                <w:sz w:val="18"/>
                <w:szCs w:val="18"/>
                <w:lang w:val="es-ES_tradnl"/>
              </w:rPr>
              <w:t xml:space="preserve"> </w:t>
            </w:r>
            <w:proofErr w:type="spellStart"/>
            <w:r w:rsidRPr="00322FEC">
              <w:rPr>
                <w:rFonts w:eastAsia="Batang" w:cs="Calibri"/>
                <w:sz w:val="18"/>
                <w:szCs w:val="18"/>
                <w:lang w:val="es-ES_tradnl"/>
              </w:rPr>
              <w:t>Limited</w:t>
            </w:r>
            <w:proofErr w:type="spellEnd"/>
          </w:p>
        </w:tc>
        <w:tc>
          <w:tcPr>
            <w:tcW w:w="2268"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730</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737B12" w:rsidRDefault="00217319" w:rsidP="000F42F3">
            <w:pPr>
              <w:tabs>
                <w:tab w:val="left" w:pos="794"/>
                <w:tab w:val="left" w:pos="1191"/>
                <w:tab w:val="left" w:pos="1588"/>
                <w:tab w:val="left" w:pos="1985"/>
              </w:tabs>
              <w:spacing w:before="40"/>
              <w:jc w:val="left"/>
              <w:rPr>
                <w:rFonts w:eastAsia="Batang" w:cs="Calibri"/>
                <w:sz w:val="18"/>
                <w:szCs w:val="18"/>
                <w:lang w:val="es-ES_tradnl"/>
              </w:rPr>
            </w:pPr>
            <w:r w:rsidRPr="00737B12">
              <w:rPr>
                <w:rFonts w:eastAsia="Batang" w:cs="Calibri"/>
                <w:sz w:val="18"/>
                <w:szCs w:val="18"/>
                <w:lang w:val="es-ES_tradnl"/>
              </w:rPr>
              <w:t xml:space="preserve">Servicios de telefonía móvil de K2 Telecom </w:t>
            </w:r>
            <w:proofErr w:type="spellStart"/>
            <w:r w:rsidRPr="00737B12">
              <w:rPr>
                <w:rFonts w:eastAsia="Batang" w:cs="Calibri"/>
                <w:sz w:val="18"/>
                <w:szCs w:val="18"/>
                <w:lang w:val="es-ES_tradnl"/>
              </w:rPr>
              <w:t>Limited</w:t>
            </w:r>
            <w:proofErr w:type="spellEnd"/>
          </w:p>
        </w:tc>
        <w:tc>
          <w:tcPr>
            <w:tcW w:w="2268"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740</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741</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742</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743</w:t>
            </w:r>
          </w:p>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744</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móvil de </w:t>
            </w:r>
            <w:proofErr w:type="spellStart"/>
            <w:r w:rsidRPr="00322FEC">
              <w:rPr>
                <w:sz w:val="18"/>
                <w:lang w:val="es-ES_tradnl"/>
              </w:rPr>
              <w:t>Sure</w:t>
            </w:r>
            <w:proofErr w:type="spellEnd"/>
            <w:r w:rsidRPr="00322FEC">
              <w:rPr>
                <w:sz w:val="18"/>
                <w:lang w:val="es-ES_tradnl"/>
              </w:rPr>
              <w:t xml:space="preserve"> Telecom (U) </w:t>
            </w:r>
            <w:proofErr w:type="spellStart"/>
            <w:r w:rsidRPr="00322FEC">
              <w:rPr>
                <w:sz w:val="18"/>
                <w:lang w:val="es-ES_tradnl"/>
              </w:rPr>
              <w:t>Limited</w:t>
            </w:r>
            <w:proofErr w:type="spellEnd"/>
          </w:p>
        </w:tc>
        <w:tc>
          <w:tcPr>
            <w:tcW w:w="2268"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lastRenderedPageBreak/>
              <w:t>750</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751</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752</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753</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754</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755</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756</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757</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758</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759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móvil de </w:t>
            </w:r>
            <w:proofErr w:type="spellStart"/>
            <w:r w:rsidRPr="00322FEC">
              <w:rPr>
                <w:sz w:val="18"/>
                <w:lang w:val="es-ES_tradnl"/>
              </w:rPr>
              <w:t>Airtel</w:t>
            </w:r>
            <w:proofErr w:type="spellEnd"/>
            <w:r w:rsidRPr="00322FEC">
              <w:rPr>
                <w:sz w:val="18"/>
                <w:lang w:val="es-ES_tradnl"/>
              </w:rPr>
              <w:t xml:space="preserve">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770</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771</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772</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773</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774</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775</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776</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777</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778</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779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móvil de MTN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780</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781</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782</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783</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784</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785</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786</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787</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788</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789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móvil de MTN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r w:rsidR="00217319" w:rsidRPr="00322FEC" w:rsidTr="00852363">
        <w:trPr>
          <w:cantSplit/>
        </w:trPr>
        <w:tc>
          <w:tcPr>
            <w:tcW w:w="1980" w:type="dxa"/>
          </w:tcPr>
          <w:p w:rsidR="00217319" w:rsidRPr="00322FEC" w:rsidRDefault="00217319" w:rsidP="00852363">
            <w:pPr>
              <w:tabs>
                <w:tab w:val="left" w:pos="794"/>
                <w:tab w:val="left" w:pos="1191"/>
                <w:tab w:val="left" w:pos="1588"/>
                <w:tab w:val="left" w:pos="1985"/>
              </w:tabs>
              <w:spacing w:before="40"/>
              <w:rPr>
                <w:rFonts w:eastAsia="Batang" w:cs="Calibri"/>
                <w:sz w:val="18"/>
                <w:szCs w:val="18"/>
                <w:lang w:val="es-ES_tradnl"/>
              </w:rPr>
            </w:pPr>
            <w:r w:rsidRPr="00322FEC">
              <w:rPr>
                <w:rFonts w:eastAsia="Batang" w:cs="Calibri"/>
                <w:sz w:val="18"/>
                <w:szCs w:val="18"/>
                <w:lang w:val="es-ES_tradnl"/>
              </w:rPr>
              <w:t>790</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791</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792</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793</w:t>
            </w:r>
          </w:p>
          <w:p w:rsidR="00217319" w:rsidRPr="00322FEC" w:rsidRDefault="00217319" w:rsidP="00FB23CE">
            <w:pPr>
              <w:tabs>
                <w:tab w:val="left" w:pos="794"/>
                <w:tab w:val="left" w:pos="1191"/>
                <w:tab w:val="left" w:pos="1588"/>
                <w:tab w:val="left" w:pos="1985"/>
              </w:tabs>
              <w:spacing w:before="20" w:after="40"/>
              <w:rPr>
                <w:rFonts w:eastAsia="Batang" w:cs="Calibri"/>
                <w:sz w:val="18"/>
                <w:szCs w:val="18"/>
                <w:lang w:val="es-ES_tradnl"/>
              </w:rPr>
            </w:pPr>
            <w:r w:rsidRPr="00322FEC">
              <w:rPr>
                <w:rFonts w:eastAsia="Batang" w:cs="Calibri"/>
                <w:sz w:val="18"/>
                <w:szCs w:val="18"/>
                <w:lang w:val="es-ES_tradnl"/>
              </w:rPr>
              <w:t xml:space="preserve">794 </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992" w:type="dxa"/>
          </w:tcPr>
          <w:p w:rsidR="00217319" w:rsidRPr="00322FEC" w:rsidRDefault="00217319" w:rsidP="00852363">
            <w:pPr>
              <w:tabs>
                <w:tab w:val="left" w:pos="794"/>
                <w:tab w:val="left" w:pos="1191"/>
                <w:tab w:val="left" w:pos="1588"/>
                <w:tab w:val="left" w:pos="1985"/>
              </w:tabs>
              <w:spacing w:before="40"/>
              <w:jc w:val="center"/>
              <w:rPr>
                <w:rFonts w:eastAsia="Batang" w:cs="Calibri"/>
                <w:sz w:val="18"/>
                <w:szCs w:val="18"/>
                <w:lang w:val="es-ES_tradnl"/>
              </w:rPr>
            </w:pPr>
            <w:r w:rsidRPr="00322FEC">
              <w:rPr>
                <w:rFonts w:eastAsia="Batang" w:cs="Calibri"/>
                <w:sz w:val="18"/>
                <w:szCs w:val="18"/>
                <w:lang w:val="es-ES_tradnl"/>
              </w:rPr>
              <w:t>9</w:t>
            </w:r>
          </w:p>
        </w:tc>
        <w:tc>
          <w:tcPr>
            <w:tcW w:w="2552" w:type="dxa"/>
          </w:tcPr>
          <w:p w:rsidR="00217319" w:rsidRPr="00322FEC" w:rsidRDefault="00217319" w:rsidP="000F42F3">
            <w:pPr>
              <w:spacing w:before="40"/>
              <w:jc w:val="left"/>
              <w:rPr>
                <w:sz w:val="18"/>
                <w:lang w:val="es-ES_tradnl"/>
              </w:rPr>
            </w:pPr>
            <w:r w:rsidRPr="00322FEC">
              <w:rPr>
                <w:sz w:val="18"/>
                <w:lang w:val="es-ES_tradnl"/>
              </w:rPr>
              <w:t xml:space="preserve">Servicios de telefonía móvil de </w:t>
            </w:r>
            <w:proofErr w:type="spellStart"/>
            <w:r w:rsidRPr="00322FEC">
              <w:rPr>
                <w:sz w:val="18"/>
                <w:lang w:val="es-ES_tradnl"/>
              </w:rPr>
              <w:t>Africell</w:t>
            </w:r>
            <w:proofErr w:type="spellEnd"/>
            <w:r w:rsidRPr="00322FEC">
              <w:rPr>
                <w:sz w:val="18"/>
                <w:lang w:val="es-ES_tradnl"/>
              </w:rPr>
              <w:t xml:space="preserve"> Uganda </w:t>
            </w:r>
            <w:proofErr w:type="spellStart"/>
            <w:r w:rsidRPr="00322FEC">
              <w:rPr>
                <w:sz w:val="18"/>
                <w:lang w:val="es-ES_tradnl"/>
              </w:rPr>
              <w:t>Limited</w:t>
            </w:r>
            <w:proofErr w:type="spellEnd"/>
          </w:p>
        </w:tc>
        <w:tc>
          <w:tcPr>
            <w:tcW w:w="2268" w:type="dxa"/>
          </w:tcPr>
          <w:p w:rsidR="00217319" w:rsidRPr="00322FEC" w:rsidRDefault="00217319" w:rsidP="00852363">
            <w:pPr>
              <w:spacing w:before="40"/>
              <w:rPr>
                <w:sz w:val="18"/>
                <w:lang w:val="es-ES_tradnl"/>
              </w:rPr>
            </w:pPr>
            <w:r w:rsidRPr="00322FEC">
              <w:rPr>
                <w:sz w:val="18"/>
                <w:lang w:val="es-ES_tradnl"/>
              </w:rPr>
              <w:t>Red totalmente operacional</w:t>
            </w:r>
          </w:p>
        </w:tc>
      </w:tr>
    </w:tbl>
    <w:p w:rsidR="008C7F1E" w:rsidRDefault="008C7F1E" w:rsidP="00217319">
      <w:pPr>
        <w:rPr>
          <w:rFonts w:eastAsia="Batang"/>
          <w:bCs/>
          <w:lang w:val="es-ES_tradnl"/>
        </w:rPr>
      </w:pPr>
    </w:p>
    <w:p w:rsidR="00217319" w:rsidRPr="00322FEC" w:rsidRDefault="00217319" w:rsidP="00217319">
      <w:pPr>
        <w:rPr>
          <w:rFonts w:eastAsia="Batang"/>
          <w:bCs/>
          <w:lang w:val="es-ES_tradnl"/>
        </w:rPr>
      </w:pPr>
      <w:r w:rsidRPr="00322FEC">
        <w:rPr>
          <w:rFonts w:eastAsia="Batang"/>
          <w:bCs/>
          <w:lang w:val="es-ES_tradnl"/>
        </w:rPr>
        <w:t xml:space="preserve">Contacto: </w:t>
      </w:r>
    </w:p>
    <w:p w:rsidR="00217319" w:rsidRPr="008C7F1E" w:rsidRDefault="008C7F1E" w:rsidP="008C7F1E">
      <w:pPr>
        <w:ind w:left="567" w:hanging="567"/>
        <w:jc w:val="left"/>
        <w:rPr>
          <w:rFonts w:eastAsia="Batang"/>
          <w:lang w:val="en-US"/>
        </w:rPr>
      </w:pPr>
      <w:r w:rsidRPr="00FB23CE">
        <w:rPr>
          <w:rFonts w:eastAsia="Batang"/>
          <w:lang w:val="en-US"/>
        </w:rPr>
        <w:tab/>
      </w:r>
      <w:r w:rsidR="00217319" w:rsidRPr="008C7F1E">
        <w:rPr>
          <w:rFonts w:eastAsia="Batang"/>
          <w:lang w:val="en-US"/>
        </w:rPr>
        <w:t xml:space="preserve">Sr. Godfrey </w:t>
      </w:r>
      <w:proofErr w:type="spellStart"/>
      <w:r w:rsidR="00217319" w:rsidRPr="008C7F1E">
        <w:rPr>
          <w:rFonts w:eastAsia="Batang"/>
          <w:lang w:val="en-US"/>
        </w:rPr>
        <w:t>Mutabazi</w:t>
      </w:r>
      <w:proofErr w:type="spellEnd"/>
      <w:r w:rsidRPr="008C7F1E">
        <w:rPr>
          <w:rFonts w:eastAsia="Batang"/>
          <w:lang w:val="en-US"/>
        </w:rPr>
        <w:br/>
      </w:r>
      <w:r w:rsidR="00217319" w:rsidRPr="008C7F1E">
        <w:rPr>
          <w:rFonts w:eastAsia="Batang"/>
          <w:lang w:val="en-US"/>
        </w:rPr>
        <w:t xml:space="preserve">Executive Director </w:t>
      </w:r>
      <w:r w:rsidRPr="008C7F1E">
        <w:rPr>
          <w:rFonts w:eastAsia="Batang"/>
          <w:lang w:val="en-US"/>
        </w:rPr>
        <w:br/>
      </w:r>
      <w:r w:rsidR="00217319" w:rsidRPr="008C7F1E">
        <w:rPr>
          <w:rFonts w:eastAsia="Batang"/>
          <w:lang w:val="en-US"/>
        </w:rPr>
        <w:t>Uganda Communications Commission (UCC)</w:t>
      </w:r>
      <w:r w:rsidRPr="008C7F1E">
        <w:rPr>
          <w:rFonts w:eastAsia="Batang"/>
          <w:lang w:val="en-US"/>
        </w:rPr>
        <w:br/>
      </w:r>
      <w:r w:rsidR="00217319" w:rsidRPr="008C7F1E">
        <w:rPr>
          <w:rFonts w:eastAsia="Batang"/>
          <w:lang w:val="en-US"/>
        </w:rPr>
        <w:t>Plot 42-44 Spring Road, Bugolobi</w:t>
      </w:r>
      <w:r w:rsidRPr="008C7F1E">
        <w:rPr>
          <w:rFonts w:eastAsia="Batang"/>
          <w:lang w:val="en-US"/>
        </w:rPr>
        <w:br/>
      </w:r>
      <w:r w:rsidR="00217319" w:rsidRPr="008C7F1E">
        <w:rPr>
          <w:rFonts w:eastAsia="Batang"/>
          <w:lang w:val="en-US"/>
        </w:rPr>
        <w:t>P.O. Box 7376, Kampala, Uganda</w:t>
      </w:r>
      <w:r w:rsidRPr="008C7F1E">
        <w:rPr>
          <w:rFonts w:eastAsia="Batang"/>
          <w:lang w:val="en-US"/>
        </w:rPr>
        <w:br/>
      </w:r>
      <w:r w:rsidR="00217319" w:rsidRPr="008C7F1E">
        <w:rPr>
          <w:rFonts w:cs="Arial"/>
          <w:lang w:val="en-US"/>
        </w:rPr>
        <w:t>Tel:</w:t>
      </w:r>
      <w:r w:rsidR="00217319" w:rsidRPr="008C7F1E">
        <w:rPr>
          <w:rFonts w:cs="Arial"/>
          <w:lang w:val="en-US"/>
        </w:rPr>
        <w:tab/>
        <w:t>+256 41 433 9000</w:t>
      </w:r>
      <w:r>
        <w:rPr>
          <w:rFonts w:cs="Arial"/>
          <w:lang w:val="en-US"/>
        </w:rPr>
        <w:br/>
      </w:r>
      <w:r w:rsidR="00217319" w:rsidRPr="008C7F1E">
        <w:rPr>
          <w:rFonts w:cs="Arial"/>
          <w:lang w:val="en-US"/>
        </w:rPr>
        <w:t>Fax:</w:t>
      </w:r>
      <w:r w:rsidR="00217319" w:rsidRPr="008C7F1E">
        <w:rPr>
          <w:rFonts w:cs="Arial"/>
          <w:lang w:val="en-US"/>
        </w:rPr>
        <w:tab/>
        <w:t>+256 41 434 8832</w:t>
      </w:r>
      <w:r>
        <w:rPr>
          <w:rFonts w:cs="Arial"/>
          <w:lang w:val="en-US"/>
        </w:rPr>
        <w:br/>
      </w:r>
      <w:r w:rsidR="00217319" w:rsidRPr="008C7F1E">
        <w:rPr>
          <w:rFonts w:eastAsia="Batang"/>
          <w:lang w:val="en-US"/>
        </w:rPr>
        <w:t>E-mail:</w:t>
      </w:r>
      <w:r w:rsidR="00217319" w:rsidRPr="008C7F1E">
        <w:rPr>
          <w:rFonts w:eastAsia="Batang"/>
          <w:lang w:val="en-US"/>
        </w:rPr>
        <w:tab/>
      </w:r>
      <w:hyperlink r:id="rId17" w:history="1">
        <w:r w:rsidRPr="0043316E">
          <w:rPr>
            <w:rStyle w:val="Hyperlink"/>
            <w:rFonts w:eastAsia="Batang"/>
            <w:lang w:val="en-US"/>
          </w:rPr>
          <w:t>ucc@ucc.co.ug</w:t>
        </w:r>
      </w:hyperlink>
      <w:r>
        <w:rPr>
          <w:rFonts w:eastAsia="Batang"/>
          <w:color w:val="000000" w:themeColor="text1"/>
          <w:lang w:val="en-US"/>
        </w:rPr>
        <w:br/>
      </w:r>
      <w:r w:rsidR="00217319" w:rsidRPr="008C7F1E">
        <w:rPr>
          <w:rFonts w:eastAsia="Batang"/>
          <w:lang w:val="en-US"/>
        </w:rPr>
        <w:t>URL:</w:t>
      </w:r>
      <w:r w:rsidR="00217319" w:rsidRPr="008C7F1E">
        <w:rPr>
          <w:rFonts w:eastAsia="Batang"/>
          <w:lang w:val="en-US"/>
        </w:rPr>
        <w:tab/>
      </w:r>
      <w:r w:rsidR="00217319" w:rsidRPr="008C7F1E">
        <w:rPr>
          <w:rFonts w:eastAsia="Batang"/>
          <w:color w:val="000000" w:themeColor="text1"/>
          <w:lang w:val="en-US"/>
        </w:rPr>
        <w:t>www.ucc.co.ug</w:t>
      </w:r>
    </w:p>
    <w:p w:rsidR="00217319" w:rsidRPr="00322FEC" w:rsidRDefault="00217319" w:rsidP="00217319">
      <w:pPr>
        <w:spacing w:before="240"/>
        <w:rPr>
          <w:rFonts w:asciiTheme="minorHAnsi" w:hAnsiTheme="minorHAnsi" w:cs="Arial"/>
          <w:lang w:val="es-ES_tradnl"/>
        </w:rPr>
      </w:pPr>
      <w:proofErr w:type="spellStart"/>
      <w:r w:rsidRPr="00322FEC">
        <w:rPr>
          <w:rFonts w:asciiTheme="minorHAnsi" w:hAnsiTheme="minorHAnsi" w:cs="Arial"/>
          <w:b/>
          <w:bCs/>
          <w:lang w:val="es-ES_tradnl"/>
        </w:rPr>
        <w:lastRenderedPageBreak/>
        <w:t>Zimbabwe</w:t>
      </w:r>
      <w:proofErr w:type="spellEnd"/>
      <w:r w:rsidR="000F42F3">
        <w:rPr>
          <w:rFonts w:asciiTheme="minorHAnsi" w:hAnsiTheme="minorHAnsi" w:cs="Arial"/>
          <w:b/>
          <w:bCs/>
          <w:lang w:val="es-ES_tradnl"/>
        </w:rPr>
        <w:fldChar w:fldCharType="begin"/>
      </w:r>
      <w:r w:rsidR="000F42F3" w:rsidRPr="008C7F1E">
        <w:rPr>
          <w:lang w:val="es-ES_tradnl"/>
        </w:rPr>
        <w:instrText xml:space="preserve"> TC "</w:instrText>
      </w:r>
      <w:bookmarkStart w:id="638" w:name="_Toc463441563"/>
      <w:proofErr w:type="spellStart"/>
      <w:r w:rsidR="000F42F3" w:rsidRPr="00092C82">
        <w:rPr>
          <w:rFonts w:asciiTheme="minorHAnsi" w:hAnsiTheme="minorHAnsi" w:cs="Arial"/>
          <w:b/>
          <w:bCs/>
          <w:lang w:val="es-ES_tradnl"/>
        </w:rPr>
        <w:instrText>Zimbabwe</w:instrText>
      </w:r>
      <w:bookmarkEnd w:id="638"/>
      <w:proofErr w:type="spellEnd"/>
      <w:r w:rsidR="000F42F3" w:rsidRPr="008C7F1E">
        <w:rPr>
          <w:lang w:val="es-ES_tradnl"/>
        </w:rPr>
        <w:instrText xml:space="preserve">" \f C \l "1" </w:instrText>
      </w:r>
      <w:r w:rsidR="000F42F3">
        <w:rPr>
          <w:rFonts w:asciiTheme="minorHAnsi" w:hAnsiTheme="minorHAnsi" w:cs="Arial"/>
          <w:b/>
          <w:bCs/>
          <w:lang w:val="es-ES_tradnl"/>
        </w:rPr>
        <w:fldChar w:fldCharType="end"/>
      </w:r>
      <w:r w:rsidRPr="00322FEC">
        <w:rPr>
          <w:rFonts w:asciiTheme="minorHAnsi" w:hAnsiTheme="minorHAnsi" w:cs="Arial"/>
          <w:b/>
          <w:bCs/>
          <w:lang w:val="es-ES_tradnl"/>
        </w:rPr>
        <w:t xml:space="preserve"> </w:t>
      </w:r>
      <w:r w:rsidRPr="00322FEC">
        <w:rPr>
          <w:rFonts w:asciiTheme="minorHAnsi" w:hAnsiTheme="minorHAnsi" w:cs="Arial"/>
          <w:b/>
          <w:lang w:val="es-ES_tradnl"/>
        </w:rPr>
        <w:t>(indicativo de país +263)</w:t>
      </w:r>
    </w:p>
    <w:p w:rsidR="00217319" w:rsidRPr="00322FEC" w:rsidRDefault="00217319" w:rsidP="008C7F1E">
      <w:pPr>
        <w:spacing w:before="0"/>
        <w:rPr>
          <w:rFonts w:asciiTheme="minorHAnsi" w:hAnsiTheme="minorHAnsi" w:cs="Arial"/>
          <w:bCs/>
          <w:lang w:val="es-ES_tradnl"/>
        </w:rPr>
      </w:pPr>
      <w:r w:rsidRPr="00322FEC">
        <w:rPr>
          <w:rFonts w:asciiTheme="minorHAnsi" w:hAnsiTheme="minorHAnsi" w:cs="Arial"/>
          <w:bCs/>
          <w:lang w:val="es-ES_tradnl"/>
        </w:rPr>
        <w:t>Comunicación del 26.VIII.2016:</w:t>
      </w:r>
    </w:p>
    <w:p w:rsidR="00217319" w:rsidRPr="00322FEC" w:rsidRDefault="00217319" w:rsidP="008C7F1E">
      <w:pPr>
        <w:rPr>
          <w:lang w:val="es-ES_tradnl"/>
        </w:rPr>
      </w:pPr>
      <w:r w:rsidRPr="00322FEC">
        <w:rPr>
          <w:lang w:val="es-ES_tradnl"/>
        </w:rPr>
        <w:t xml:space="preserve">La </w:t>
      </w:r>
      <w:r w:rsidRPr="008C7F1E">
        <w:rPr>
          <w:i/>
          <w:iCs/>
          <w:lang w:val="es-ES_tradnl"/>
        </w:rPr>
        <w:t xml:space="preserve">Postal and </w:t>
      </w:r>
      <w:proofErr w:type="spellStart"/>
      <w:r w:rsidRPr="008C7F1E">
        <w:rPr>
          <w:i/>
          <w:iCs/>
          <w:lang w:val="es-ES_tradnl"/>
        </w:rPr>
        <w:t>Telecommunications</w:t>
      </w:r>
      <w:proofErr w:type="spellEnd"/>
      <w:r w:rsidRPr="008C7F1E">
        <w:rPr>
          <w:i/>
          <w:iCs/>
          <w:lang w:val="es-ES_tradnl"/>
        </w:rPr>
        <w:t xml:space="preserve"> </w:t>
      </w:r>
      <w:proofErr w:type="spellStart"/>
      <w:r w:rsidRPr="008C7F1E">
        <w:rPr>
          <w:i/>
          <w:iCs/>
          <w:lang w:val="es-ES_tradnl"/>
        </w:rPr>
        <w:t>Regulatory</w:t>
      </w:r>
      <w:proofErr w:type="spellEnd"/>
      <w:r w:rsidRPr="008C7F1E">
        <w:rPr>
          <w:i/>
          <w:iCs/>
          <w:lang w:val="es-ES_tradnl"/>
        </w:rPr>
        <w:t xml:space="preserve"> </w:t>
      </w:r>
      <w:proofErr w:type="spellStart"/>
      <w:r w:rsidRPr="008C7F1E">
        <w:rPr>
          <w:i/>
          <w:iCs/>
          <w:lang w:val="es-ES_tradnl"/>
        </w:rPr>
        <w:t>Authority</w:t>
      </w:r>
      <w:proofErr w:type="spellEnd"/>
      <w:r w:rsidRPr="008C7F1E">
        <w:rPr>
          <w:i/>
          <w:iCs/>
          <w:lang w:val="es-ES_tradnl"/>
        </w:rPr>
        <w:t xml:space="preserve"> of </w:t>
      </w:r>
      <w:proofErr w:type="spellStart"/>
      <w:r w:rsidRPr="008C7F1E">
        <w:rPr>
          <w:i/>
          <w:iCs/>
          <w:lang w:val="es-ES_tradnl"/>
        </w:rPr>
        <w:t>Zimbabwe</w:t>
      </w:r>
      <w:proofErr w:type="spellEnd"/>
      <w:r w:rsidRPr="008C7F1E">
        <w:rPr>
          <w:i/>
          <w:iCs/>
          <w:lang w:val="es-ES_tradnl"/>
        </w:rPr>
        <w:t xml:space="preserve"> (POTRAZ), Harare</w:t>
      </w:r>
      <w:r w:rsidR="008C7F1E">
        <w:rPr>
          <w:i/>
          <w:iCs/>
          <w:lang w:val="es-ES_tradnl"/>
        </w:rPr>
        <w:fldChar w:fldCharType="begin"/>
      </w:r>
      <w:r w:rsidR="008C7F1E" w:rsidRPr="008C7F1E">
        <w:rPr>
          <w:lang w:val="es-ES_tradnl"/>
        </w:rPr>
        <w:instrText xml:space="preserve"> TC "</w:instrText>
      </w:r>
      <w:bookmarkStart w:id="639" w:name="_Toc463441564"/>
      <w:r w:rsidR="008C7F1E" w:rsidRPr="008D119E">
        <w:rPr>
          <w:i/>
          <w:iCs/>
          <w:lang w:val="es-ES_tradnl"/>
        </w:rPr>
        <w:instrText xml:space="preserve">Postal and </w:instrText>
      </w:r>
      <w:proofErr w:type="spellStart"/>
      <w:r w:rsidR="008C7F1E" w:rsidRPr="008D119E">
        <w:rPr>
          <w:i/>
          <w:iCs/>
          <w:lang w:val="es-ES_tradnl"/>
        </w:rPr>
        <w:instrText>Telecommunications</w:instrText>
      </w:r>
      <w:proofErr w:type="spellEnd"/>
      <w:r w:rsidR="008C7F1E" w:rsidRPr="008D119E">
        <w:rPr>
          <w:i/>
          <w:iCs/>
          <w:lang w:val="es-ES_tradnl"/>
        </w:rPr>
        <w:instrText xml:space="preserve"> </w:instrText>
      </w:r>
      <w:proofErr w:type="spellStart"/>
      <w:r w:rsidR="008C7F1E" w:rsidRPr="008D119E">
        <w:rPr>
          <w:i/>
          <w:iCs/>
          <w:lang w:val="es-ES_tradnl"/>
        </w:rPr>
        <w:instrText>Regulatory</w:instrText>
      </w:r>
      <w:proofErr w:type="spellEnd"/>
      <w:r w:rsidR="008C7F1E" w:rsidRPr="008D119E">
        <w:rPr>
          <w:i/>
          <w:iCs/>
          <w:lang w:val="es-ES_tradnl"/>
        </w:rPr>
        <w:instrText xml:space="preserve"> </w:instrText>
      </w:r>
      <w:proofErr w:type="spellStart"/>
      <w:r w:rsidR="008C7F1E" w:rsidRPr="008D119E">
        <w:rPr>
          <w:i/>
          <w:iCs/>
          <w:lang w:val="es-ES_tradnl"/>
        </w:rPr>
        <w:instrText>Authority</w:instrText>
      </w:r>
      <w:proofErr w:type="spellEnd"/>
      <w:r w:rsidR="008C7F1E" w:rsidRPr="008D119E">
        <w:rPr>
          <w:i/>
          <w:iCs/>
          <w:lang w:val="es-ES_tradnl"/>
        </w:rPr>
        <w:instrText xml:space="preserve"> of </w:instrText>
      </w:r>
      <w:proofErr w:type="spellStart"/>
      <w:r w:rsidR="008C7F1E" w:rsidRPr="008D119E">
        <w:rPr>
          <w:i/>
          <w:iCs/>
          <w:lang w:val="es-ES_tradnl"/>
        </w:rPr>
        <w:instrText>Zimbabwe</w:instrText>
      </w:r>
      <w:proofErr w:type="spellEnd"/>
      <w:r w:rsidR="008C7F1E" w:rsidRPr="008D119E">
        <w:rPr>
          <w:i/>
          <w:iCs/>
          <w:lang w:val="es-ES_tradnl"/>
        </w:rPr>
        <w:instrText xml:space="preserve"> (POTRAZ), Harare</w:instrText>
      </w:r>
      <w:bookmarkEnd w:id="639"/>
      <w:r w:rsidR="008C7F1E" w:rsidRPr="008C7F1E">
        <w:rPr>
          <w:lang w:val="es-ES_tradnl"/>
        </w:rPr>
        <w:instrText>" \f C \l "1</w:instrText>
      </w:r>
      <w:proofErr w:type="gramStart"/>
      <w:r w:rsidR="008C7F1E" w:rsidRPr="008C7F1E">
        <w:rPr>
          <w:lang w:val="es-ES_tradnl"/>
        </w:rPr>
        <w:instrText xml:space="preserve">" </w:instrText>
      </w:r>
      <w:proofErr w:type="gramEnd"/>
      <w:r w:rsidR="008C7F1E">
        <w:rPr>
          <w:i/>
          <w:iCs/>
          <w:lang w:val="es-ES_tradnl"/>
        </w:rPr>
        <w:fldChar w:fldCharType="end"/>
      </w:r>
      <w:r w:rsidRPr="00322FEC">
        <w:rPr>
          <w:lang w:val="es-ES_tradnl"/>
        </w:rPr>
        <w:t xml:space="preserve">, anuncia una actualización del plan nacional de numeración de </w:t>
      </w:r>
      <w:proofErr w:type="spellStart"/>
      <w:r w:rsidRPr="00322FEC">
        <w:rPr>
          <w:lang w:val="es-ES_tradnl"/>
        </w:rPr>
        <w:t>Zimbabwe</w:t>
      </w:r>
      <w:proofErr w:type="spellEnd"/>
      <w:r w:rsidRPr="00322FEC">
        <w:rPr>
          <w:lang w:val="es-ES_tradnl"/>
        </w:rPr>
        <w:t>.</w:t>
      </w:r>
    </w:p>
    <w:p w:rsidR="00217319" w:rsidRPr="00322FEC" w:rsidRDefault="00217319" w:rsidP="00217319">
      <w:pPr>
        <w:tabs>
          <w:tab w:val="clear" w:pos="567"/>
          <w:tab w:val="left" w:pos="284"/>
        </w:tabs>
        <w:rPr>
          <w:b/>
          <w:bCs/>
          <w:lang w:val="es-ES_tradnl"/>
        </w:rPr>
      </w:pPr>
      <w:r w:rsidRPr="00322FEC">
        <w:rPr>
          <w:b/>
          <w:bCs/>
          <w:lang w:val="es-ES_tradnl"/>
        </w:rPr>
        <w:t>1.</w:t>
      </w:r>
      <w:r w:rsidRPr="00322FEC">
        <w:rPr>
          <w:b/>
          <w:bCs/>
          <w:lang w:val="es-ES_tradnl"/>
        </w:rPr>
        <w:tab/>
        <w:t>Definiciones</w:t>
      </w:r>
    </w:p>
    <w:p w:rsidR="00217319" w:rsidRPr="00322FEC" w:rsidRDefault="00217319" w:rsidP="00217319">
      <w:pPr>
        <w:rPr>
          <w:b/>
          <w:bCs/>
          <w:lang w:val="es-ES_tradnl"/>
        </w:rPr>
      </w:pPr>
      <w:r w:rsidRPr="00322FEC">
        <w:rPr>
          <w:b/>
          <w:bCs/>
          <w:lang w:val="es-ES_tradnl"/>
        </w:rPr>
        <w:t>Indicativo de país (CC)</w:t>
      </w:r>
    </w:p>
    <w:p w:rsidR="00217319" w:rsidRPr="00322FEC" w:rsidRDefault="00217319" w:rsidP="000F42F3">
      <w:pPr>
        <w:rPr>
          <w:lang w:val="es-ES_tradnl"/>
        </w:rPr>
      </w:pPr>
      <w:r w:rsidRPr="00322FEC">
        <w:rPr>
          <w:lang w:val="es-ES_tradnl"/>
        </w:rPr>
        <w:t>El indicativo de país (CC): Combinación de una, dos o tres cifras que identifican un país o conjunto de países concreto.</w:t>
      </w:r>
    </w:p>
    <w:p w:rsidR="00217319" w:rsidRPr="00322FEC" w:rsidRDefault="00217319" w:rsidP="00217319">
      <w:pPr>
        <w:rPr>
          <w:b/>
          <w:bCs/>
          <w:lang w:val="es-ES_tradnl"/>
        </w:rPr>
      </w:pPr>
      <w:r w:rsidRPr="00322FEC">
        <w:rPr>
          <w:b/>
          <w:bCs/>
          <w:lang w:val="es-ES_tradnl"/>
        </w:rPr>
        <w:t>Plan de marcación</w:t>
      </w:r>
    </w:p>
    <w:p w:rsidR="00217319" w:rsidRPr="00322FEC" w:rsidRDefault="00217319" w:rsidP="00217319">
      <w:pPr>
        <w:rPr>
          <w:lang w:val="es-ES_tradnl"/>
        </w:rPr>
      </w:pPr>
      <w:r w:rsidRPr="00322FEC">
        <w:rPr>
          <w:lang w:val="es-ES_tradnl"/>
        </w:rPr>
        <w:t>Una cadena o combinación de cifras decimales, símbolos e información adicional que definen el método según el cual se utiliza el plan de numeración. El plan de marcación consta de prefijos, sufijos y otra información complementaria al plan de numeración que resulta necesaria para completar la llamada.</w:t>
      </w:r>
    </w:p>
    <w:p w:rsidR="00217319" w:rsidRPr="00322FEC" w:rsidRDefault="00217319" w:rsidP="00217319">
      <w:pPr>
        <w:rPr>
          <w:b/>
          <w:bCs/>
          <w:lang w:val="es-ES_tradnl"/>
        </w:rPr>
      </w:pPr>
      <w:r w:rsidRPr="00322FEC">
        <w:rPr>
          <w:b/>
          <w:bCs/>
          <w:lang w:val="es-ES_tradnl"/>
        </w:rPr>
        <w:t>Indicativo interurbano geográfico o Indicativo interurbano (AC)</w:t>
      </w:r>
    </w:p>
    <w:p w:rsidR="00217319" w:rsidRPr="00322FEC" w:rsidRDefault="00217319" w:rsidP="000F42F3">
      <w:pPr>
        <w:rPr>
          <w:lang w:val="es-ES_tradnl"/>
        </w:rPr>
      </w:pPr>
      <w:r w:rsidRPr="00322FEC">
        <w:rPr>
          <w:lang w:val="es-ES_tradnl"/>
        </w:rPr>
        <w:t>Indicativo interurbano que tiene un límite geográfico definido. Los indicativos interurbanos geográficos están destinados a servicios de línea fija (o línea terrestre) convencionales que terminan en puntos fijos.</w:t>
      </w:r>
    </w:p>
    <w:p w:rsidR="00217319" w:rsidRPr="00322FEC" w:rsidRDefault="00217319" w:rsidP="000F42F3">
      <w:pPr>
        <w:rPr>
          <w:lang w:val="es-ES_tradnl" w:eastAsia="fr-FR"/>
        </w:rPr>
      </w:pPr>
      <w:r w:rsidRPr="00322FEC">
        <w:rPr>
          <w:lang w:val="es-ES_tradnl" w:eastAsia="fr-FR"/>
        </w:rPr>
        <w:t>La Red Telefónica Pública Conmutada (RTPC) está dividida en varias zonas geográficas. A cada una de esas zonas geográficas se atribuye un indicativo interurbano.</w:t>
      </w:r>
    </w:p>
    <w:p w:rsidR="00217319" w:rsidRPr="00322FEC" w:rsidRDefault="00217319" w:rsidP="00217319">
      <w:pPr>
        <w:rPr>
          <w:b/>
          <w:bCs/>
          <w:lang w:val="es-ES_tradnl"/>
        </w:rPr>
      </w:pPr>
      <w:r w:rsidRPr="00322FEC">
        <w:rPr>
          <w:b/>
          <w:bCs/>
          <w:lang w:val="es-ES_tradnl"/>
        </w:rPr>
        <w:t>Prefijo de acceso internacional (IAP)</w:t>
      </w:r>
    </w:p>
    <w:p w:rsidR="00217319" w:rsidRPr="00322FEC" w:rsidRDefault="00217319" w:rsidP="00217319">
      <w:pPr>
        <w:rPr>
          <w:lang w:val="es-ES_tradnl"/>
        </w:rPr>
      </w:pPr>
      <w:r w:rsidRPr="00322FEC">
        <w:rPr>
          <w:lang w:val="es-ES_tradnl"/>
        </w:rPr>
        <w:t xml:space="preserve">Cifra o combinación de cifras utilizadas para indicar que el número que sigue es un número de directorio internacional. En </w:t>
      </w:r>
      <w:proofErr w:type="spellStart"/>
      <w:r w:rsidRPr="00322FEC">
        <w:rPr>
          <w:lang w:val="es-ES_tradnl"/>
        </w:rPr>
        <w:t>Zimbabwe</w:t>
      </w:r>
      <w:proofErr w:type="spellEnd"/>
      <w:r w:rsidRPr="00322FEC">
        <w:rPr>
          <w:lang w:val="es-ES_tradnl"/>
        </w:rPr>
        <w:t xml:space="preserve"> el prefijo de acceso de marcación internacional es el ‘00’.</w:t>
      </w:r>
    </w:p>
    <w:p w:rsidR="00217319" w:rsidRPr="00322FEC" w:rsidRDefault="00217319" w:rsidP="00217319">
      <w:pPr>
        <w:rPr>
          <w:b/>
          <w:bCs/>
          <w:lang w:val="es-ES_tradnl"/>
        </w:rPr>
      </w:pPr>
      <w:r w:rsidRPr="00322FEC">
        <w:rPr>
          <w:b/>
          <w:bCs/>
          <w:lang w:val="es-ES_tradnl"/>
        </w:rPr>
        <w:t>Prefijo de acceso nacional (NAP) o prefijo interurbano</w:t>
      </w:r>
    </w:p>
    <w:p w:rsidR="00217319" w:rsidRPr="00322FEC" w:rsidRDefault="00217319" w:rsidP="000F42F3">
      <w:pPr>
        <w:rPr>
          <w:lang w:val="es-ES_tradnl"/>
        </w:rPr>
      </w:pPr>
      <w:r w:rsidRPr="00322FEC">
        <w:rPr>
          <w:lang w:val="es-ES_tradnl"/>
        </w:rPr>
        <w:t>Cifra o combinación de cifras utilizada por el abonado llamante, que realiza una llamada a un abonado de su propio país, pero fuera de su zona de numeración. Da acceso al equipo automático interurbano saliente.</w:t>
      </w:r>
    </w:p>
    <w:p w:rsidR="00217319" w:rsidRPr="00322FEC" w:rsidRDefault="00217319" w:rsidP="00217319">
      <w:pPr>
        <w:rPr>
          <w:lang w:val="es-ES_tradnl"/>
        </w:rPr>
      </w:pPr>
      <w:r w:rsidRPr="00322FEC">
        <w:rPr>
          <w:lang w:val="es-ES_tradnl"/>
        </w:rPr>
        <w:t xml:space="preserve">En </w:t>
      </w:r>
      <w:proofErr w:type="spellStart"/>
      <w:r w:rsidRPr="00322FEC">
        <w:rPr>
          <w:lang w:val="es-ES_tradnl"/>
        </w:rPr>
        <w:t>Zimbabwe</w:t>
      </w:r>
      <w:proofErr w:type="spellEnd"/>
      <w:r w:rsidRPr="00322FEC">
        <w:rPr>
          <w:lang w:val="es-ES_tradnl"/>
        </w:rPr>
        <w:t xml:space="preserve"> la cifra cero (‘0’) se utiliza como prefijo de acceso nacional, que indica una llamada a otra zona geográfica (red fija) o una llamada de una red fija a una móvil, de una red móvil a otra móvil y de cualquier otra red a la red </w:t>
      </w:r>
      <w:proofErr w:type="spellStart"/>
      <w:r w:rsidRPr="00322FEC">
        <w:rPr>
          <w:lang w:val="es-ES_tradnl"/>
        </w:rPr>
        <w:t>VoIP</w:t>
      </w:r>
      <w:proofErr w:type="spellEnd"/>
      <w:r w:rsidRPr="00322FEC">
        <w:rPr>
          <w:lang w:val="es-ES_tradnl"/>
        </w:rPr>
        <w:t>.</w:t>
      </w:r>
    </w:p>
    <w:p w:rsidR="00217319" w:rsidRPr="00322FEC" w:rsidRDefault="00217319" w:rsidP="00217319">
      <w:pPr>
        <w:rPr>
          <w:b/>
          <w:bCs/>
          <w:lang w:val="es-ES_tradnl"/>
        </w:rPr>
      </w:pPr>
      <w:r w:rsidRPr="00322FEC">
        <w:rPr>
          <w:b/>
          <w:bCs/>
          <w:lang w:val="es-ES_tradnl"/>
        </w:rPr>
        <w:t>Indicativo nacional de destino (NDC)</w:t>
      </w:r>
    </w:p>
    <w:p w:rsidR="00217319" w:rsidRPr="00322FEC" w:rsidRDefault="00217319" w:rsidP="000F42F3">
      <w:pPr>
        <w:rPr>
          <w:lang w:val="es-ES_tradnl"/>
        </w:rPr>
      </w:pPr>
      <w:r w:rsidRPr="00322FEC">
        <w:rPr>
          <w:lang w:val="es-ES_tradnl"/>
        </w:rPr>
        <w:t xml:space="preserve">El NDC es una combinación de cifras que identifica una zona geográfica específica distinta dentro de un país o una red o grupo de servicio diferente (servicios móviles o </w:t>
      </w:r>
      <w:proofErr w:type="spellStart"/>
      <w:r w:rsidRPr="00322FEC">
        <w:rPr>
          <w:lang w:val="es-ES_tradnl"/>
        </w:rPr>
        <w:t>VoIP</w:t>
      </w:r>
      <w:proofErr w:type="spellEnd"/>
      <w:r w:rsidRPr="00322FEC">
        <w:rPr>
          <w:lang w:val="es-ES_tradnl"/>
        </w:rPr>
        <w:t>).</w:t>
      </w:r>
    </w:p>
    <w:p w:rsidR="00217319" w:rsidRPr="00322FEC" w:rsidRDefault="00217319" w:rsidP="00217319">
      <w:pPr>
        <w:rPr>
          <w:b/>
          <w:bCs/>
          <w:lang w:val="es-ES_tradnl"/>
        </w:rPr>
      </w:pPr>
      <w:r w:rsidRPr="00322FEC">
        <w:rPr>
          <w:b/>
          <w:bCs/>
          <w:lang w:val="es-ES_tradnl"/>
        </w:rPr>
        <w:t>Número de abonado (SN)</w:t>
      </w:r>
    </w:p>
    <w:p w:rsidR="00217319" w:rsidRPr="00322FEC" w:rsidRDefault="00217319" w:rsidP="00217319">
      <w:pPr>
        <w:rPr>
          <w:lang w:val="es-ES_tradnl"/>
        </w:rPr>
      </w:pPr>
      <w:r w:rsidRPr="00322FEC">
        <w:rPr>
          <w:lang w:val="es-ES_tradnl"/>
        </w:rPr>
        <w:t>La parte del número E.164 que identifica a un abonado en una red o zona de numeración se llama número de abonado (SN).</w:t>
      </w:r>
    </w:p>
    <w:p w:rsidR="00217319" w:rsidRPr="00322FEC" w:rsidRDefault="00217319" w:rsidP="00217319">
      <w:pPr>
        <w:rPr>
          <w:lang w:val="es-ES_tradnl"/>
        </w:rPr>
      </w:pPr>
      <w:r w:rsidRPr="00322FEC">
        <w:rPr>
          <w:b/>
          <w:bCs/>
          <w:lang w:val="es-ES_tradnl"/>
        </w:rPr>
        <w:t>X</w:t>
      </w:r>
      <w:r w:rsidRPr="00322FEC">
        <w:rPr>
          <w:lang w:val="es-ES_tradnl"/>
        </w:rPr>
        <w:t xml:space="preserve"> – Notación utilizada en ese plan para representar cualquier cifra de 0 a 9</w:t>
      </w:r>
    </w:p>
    <w:p w:rsidR="00217319" w:rsidRPr="00322FEC" w:rsidRDefault="00217319" w:rsidP="0021731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s-ES_tradnl" w:eastAsia="zh-CN"/>
        </w:rPr>
      </w:pPr>
      <w:r w:rsidRPr="00322FEC">
        <w:rPr>
          <w:rFonts w:eastAsia="SimSun"/>
          <w:b/>
          <w:bCs/>
          <w:lang w:val="es-ES_tradnl" w:eastAsia="zh-CN"/>
        </w:rPr>
        <w:br w:type="page"/>
      </w:r>
    </w:p>
    <w:p w:rsidR="00217319" w:rsidRPr="00322FEC" w:rsidRDefault="00217319" w:rsidP="00217319">
      <w:pPr>
        <w:tabs>
          <w:tab w:val="clear" w:pos="567"/>
          <w:tab w:val="left" w:pos="284"/>
        </w:tabs>
        <w:rPr>
          <w:rFonts w:eastAsia="SimSun"/>
          <w:b/>
          <w:bCs/>
          <w:lang w:val="es-ES_tradnl" w:eastAsia="zh-CN"/>
        </w:rPr>
      </w:pPr>
      <w:r w:rsidRPr="00322FEC">
        <w:rPr>
          <w:rFonts w:eastAsia="SimSun"/>
          <w:b/>
          <w:bCs/>
          <w:lang w:val="es-ES_tradnl" w:eastAsia="zh-CN"/>
        </w:rPr>
        <w:lastRenderedPageBreak/>
        <w:t>2.</w:t>
      </w:r>
      <w:r w:rsidRPr="00322FEC">
        <w:rPr>
          <w:rFonts w:eastAsia="SimSun"/>
          <w:b/>
          <w:bCs/>
          <w:lang w:val="es-ES_tradnl" w:eastAsia="zh-CN"/>
        </w:rPr>
        <w:tab/>
        <w:t>Estructura del número E.164 internacional</w:t>
      </w:r>
    </w:p>
    <w:p w:rsidR="00217319" w:rsidRPr="00322FEC" w:rsidRDefault="00217319" w:rsidP="00217319">
      <w:pPr>
        <w:rPr>
          <w:rFonts w:eastAsia="SimSun"/>
          <w:lang w:val="es-ES_tradnl" w:eastAsia="zh-CN"/>
        </w:rPr>
      </w:pPr>
      <w:r w:rsidRPr="00322FEC">
        <w:rPr>
          <w:rFonts w:eastAsia="SimSun"/>
          <w:lang w:val="es-ES_tradnl" w:eastAsia="zh-CN"/>
        </w:rPr>
        <w:t>El número E.164 internacional para zonas geográficas se compone de un número variable de cifras decimales dispuesto0s en campos de código específicos. Los campos de código del número E.164 internacional son los indicativo de país (CC) y el número nacional significativo (NSN). El número nacional significativo (NSN) es la combinación del NDC y el SN.</w:t>
      </w:r>
    </w:p>
    <w:p w:rsidR="00217319" w:rsidRPr="00322FEC" w:rsidRDefault="00217319" w:rsidP="00217319">
      <w:pPr>
        <w:rPr>
          <w:rFonts w:eastAsia="SimSun"/>
          <w:lang w:val="es-ES_tradnl" w:eastAsia="zh-CN"/>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2980"/>
        <w:gridCol w:w="3068"/>
        <w:gridCol w:w="3024"/>
      </w:tblGrid>
      <w:tr w:rsidR="00217319" w:rsidRPr="00322FEC" w:rsidTr="00852363">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overflowPunct/>
              <w:spacing w:before="6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Indicativo de país</w:t>
            </w:r>
            <w:r w:rsidRPr="00322FEC">
              <w:rPr>
                <w:rFonts w:asciiTheme="minorHAnsi" w:eastAsia="SimSun" w:hAnsiTheme="minorHAnsi" w:cs="Arial"/>
                <w:color w:val="000000"/>
                <w:sz w:val="18"/>
                <w:szCs w:val="18"/>
                <w:lang w:val="es-ES_tradnl" w:eastAsia="zh-CN"/>
              </w:rPr>
              <w:br/>
              <w:t>(CC)</w:t>
            </w:r>
          </w:p>
        </w:tc>
        <w:tc>
          <w:tcPr>
            <w:tcW w:w="2738"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overflowPunct/>
              <w:spacing w:before="6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Indicativo nacional de destino (NDC)</w:t>
            </w:r>
            <w:r w:rsidRPr="00322FEC">
              <w:rPr>
                <w:rFonts w:asciiTheme="minorHAnsi" w:eastAsia="SimSun" w:hAnsiTheme="minorHAnsi" w:cs="Arial"/>
                <w:color w:val="000000"/>
                <w:sz w:val="18"/>
                <w:szCs w:val="18"/>
                <w:lang w:val="es-ES_tradnl" w:eastAsia="zh-CN"/>
              </w:rPr>
              <w:br/>
            </w:r>
            <w:r w:rsidRPr="00322FEC">
              <w:rPr>
                <w:rFonts w:eastAsia="SimSun" w:cs="Arial"/>
                <w:sz w:val="18"/>
                <w:szCs w:val="18"/>
                <w:lang w:val="es-ES_tradnl"/>
              </w:rPr>
              <w:t>Indicativo interurbano (AC)</w:t>
            </w:r>
          </w:p>
        </w:tc>
        <w:tc>
          <w:tcPr>
            <w:tcW w:w="2699"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overflowPunct/>
              <w:spacing w:before="60"/>
              <w:jc w:val="center"/>
              <w:rPr>
                <w:rFonts w:asciiTheme="minorHAnsi" w:eastAsia="SimSun" w:hAnsiTheme="minorHAnsi" w:cs="Arial"/>
                <w:color w:val="000000"/>
                <w:sz w:val="18"/>
                <w:szCs w:val="18"/>
                <w:lang w:val="es-ES_tradnl" w:eastAsia="zh-CN"/>
              </w:rPr>
            </w:pPr>
            <w:r w:rsidRPr="00322FEC">
              <w:rPr>
                <w:lang w:val="es-ES_tradnl"/>
              </w:rPr>
              <w:t>Número de abonado</w:t>
            </w:r>
            <w:r w:rsidRPr="00322FEC">
              <w:rPr>
                <w:lang w:val="es-ES_tradnl"/>
              </w:rPr>
              <w:br/>
            </w:r>
            <w:r w:rsidRPr="00322FEC">
              <w:rPr>
                <w:rFonts w:asciiTheme="minorHAnsi" w:eastAsia="SimSun" w:hAnsiTheme="minorHAnsi" w:cs="Arial"/>
                <w:color w:val="000000"/>
                <w:sz w:val="18"/>
                <w:szCs w:val="18"/>
                <w:lang w:val="es-ES_tradnl" w:eastAsia="zh-CN"/>
              </w:rPr>
              <w:t>(SN)</w:t>
            </w:r>
          </w:p>
        </w:tc>
      </w:tr>
      <w:tr w:rsidR="00217319" w:rsidRPr="00FB23CE" w:rsidTr="00852363">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overflowPunct/>
              <w:spacing w:before="24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noProof/>
                <w:color w:val="000000"/>
                <w:sz w:val="18"/>
                <w:szCs w:val="18"/>
                <w:lang w:val="en-US" w:eastAsia="zh-CN"/>
              </w:rPr>
              <mc:AlternateContent>
                <mc:Choice Requires="wps">
                  <w:drawing>
                    <wp:anchor distT="0" distB="0" distL="114300" distR="114300" simplePos="0" relativeHeight="251660288" behindDoc="0" locked="0" layoutInCell="1" allowOverlap="1" wp14:anchorId="686DE84D" wp14:editId="5B75B64D">
                      <wp:simplePos x="0" y="0"/>
                      <wp:positionH relativeFrom="column">
                        <wp:posOffset>1820545</wp:posOffset>
                      </wp:positionH>
                      <wp:positionV relativeFrom="paragraph">
                        <wp:posOffset>71755</wp:posOffset>
                      </wp:positionV>
                      <wp:extent cx="3873600" cy="0"/>
                      <wp:effectExtent l="38100" t="76200" r="1270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6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0B1EC" id="_x0000_t32" coordsize="21600,21600" o:spt="32" o:oned="t" path="m,l21600,21600e" filled="f">
                      <v:path arrowok="t" fillok="f" o:connecttype="none"/>
                      <o:lock v:ext="edit" shapetype="t"/>
                    </v:shapetype>
                    <v:shape id="Straight Arrow Connector 2" o:spid="_x0000_s1026" type="#_x0000_t32" style="position:absolute;margin-left:143.35pt;margin-top:5.65pt;width: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">
                      <v:stroke startarrow="block" endarrow="block"/>
                    </v:shape>
                  </w:pict>
                </mc:Fallback>
              </mc:AlternateContent>
            </w:r>
            <w:r w:rsidRPr="00322FEC">
              <w:rPr>
                <w:rFonts w:eastAsia="SimSun"/>
                <w:noProof/>
                <w:lang w:val="en-US" w:eastAsia="zh-CN"/>
              </w:rPr>
              <mc:AlternateContent>
                <mc:Choice Requires="wps">
                  <w:drawing>
                    <wp:anchor distT="0" distB="0" distL="114300" distR="114300" simplePos="0" relativeHeight="251659264" behindDoc="0" locked="0" layoutInCell="1" allowOverlap="1" wp14:anchorId="4DDFA122" wp14:editId="1735642E">
                      <wp:simplePos x="0" y="0"/>
                      <wp:positionH relativeFrom="column">
                        <wp:posOffset>-66356</wp:posOffset>
                      </wp:positionH>
                      <wp:positionV relativeFrom="paragraph">
                        <wp:posOffset>68580</wp:posOffset>
                      </wp:positionV>
                      <wp:extent cx="1890712" cy="4762"/>
                      <wp:effectExtent l="38100" t="76200" r="90805" b="908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712" cy="476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82901" id="Straight Arrow Connector 6" o:spid="_x0000_s1026" type="#_x0000_t32" style="position:absolute;margin-left:-5.2pt;margin-top:5.4pt;width:148.8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">
                      <v:stroke startarrow="block" endarrow="block"/>
                    </v:shape>
                  </w:pict>
                </mc:Fallback>
              </mc:AlternateContent>
            </w:r>
            <w:r w:rsidRPr="00322FEC">
              <w:rPr>
                <w:rFonts w:asciiTheme="minorHAnsi" w:eastAsia="SimSun" w:hAnsiTheme="minorHAnsi" w:cs="Arial"/>
                <w:color w:val="000000"/>
                <w:sz w:val="18"/>
                <w:szCs w:val="18"/>
                <w:lang w:val="es-ES_tradnl" w:eastAsia="zh-CN"/>
              </w:rPr>
              <w:t>1-3 cifras(n)</w:t>
            </w:r>
          </w:p>
          <w:p w:rsidR="00217319" w:rsidRPr="00322FEC" w:rsidRDefault="00217319" w:rsidP="00852363">
            <w:pPr>
              <w:overflowPunct/>
              <w:spacing w:before="60"/>
              <w:jc w:val="center"/>
              <w:rPr>
                <w:rFonts w:asciiTheme="minorHAnsi" w:eastAsia="SimSun" w:hAnsiTheme="minorHAnsi" w:cs="Arial"/>
                <w:color w:val="000000"/>
                <w:sz w:val="18"/>
                <w:szCs w:val="18"/>
                <w:lang w:val="es-ES_tradnl" w:eastAsia="zh-CN"/>
              </w:rPr>
            </w:pPr>
          </w:p>
        </w:tc>
        <w:tc>
          <w:tcPr>
            <w:tcW w:w="5437" w:type="dxa"/>
            <w:gridSpan w:val="2"/>
            <w:tcBorders>
              <w:top w:val="single" w:sz="4" w:space="0" w:color="auto"/>
              <w:left w:val="single" w:sz="4" w:space="0" w:color="auto"/>
              <w:bottom w:val="single" w:sz="4" w:space="0" w:color="auto"/>
              <w:right w:val="single" w:sz="4" w:space="0" w:color="auto"/>
            </w:tcBorders>
          </w:tcPr>
          <w:p w:rsidR="00217319" w:rsidRPr="00322FEC" w:rsidRDefault="00217319" w:rsidP="00852363">
            <w:pPr>
              <w:overflowPunct/>
              <w:spacing w:before="24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Número nacional (significativo) N(S)N</w:t>
            </w:r>
            <w:r w:rsidRPr="00322FEC">
              <w:rPr>
                <w:rFonts w:asciiTheme="minorHAnsi" w:eastAsia="SimSun" w:hAnsiTheme="minorHAnsi" w:cs="Arial"/>
                <w:color w:val="000000"/>
                <w:sz w:val="18"/>
                <w:szCs w:val="18"/>
                <w:lang w:val="es-ES_tradnl" w:eastAsia="zh-CN"/>
              </w:rPr>
              <w:br/>
              <w:t>Máximo (15-n) cifras</w:t>
            </w:r>
          </w:p>
        </w:tc>
      </w:tr>
      <w:tr w:rsidR="00217319" w:rsidRPr="00FB23CE" w:rsidTr="00852363">
        <w:trPr>
          <w:trHeight w:val="501"/>
          <w:jc w:val="center"/>
        </w:trPr>
        <w:tc>
          <w:tcPr>
            <w:tcW w:w="8097" w:type="dxa"/>
            <w:gridSpan w:val="3"/>
            <w:tcBorders>
              <w:top w:val="single" w:sz="4" w:space="0" w:color="auto"/>
              <w:left w:val="single" w:sz="4" w:space="0" w:color="auto"/>
              <w:bottom w:val="single" w:sz="4" w:space="0" w:color="auto"/>
              <w:right w:val="single" w:sz="4" w:space="0" w:color="auto"/>
            </w:tcBorders>
          </w:tcPr>
          <w:p w:rsidR="00217319" w:rsidRPr="00322FEC" w:rsidRDefault="00217319" w:rsidP="00852363">
            <w:pPr>
              <w:overflowPunct/>
              <w:spacing w:before="240"/>
              <w:jc w:val="center"/>
              <w:rPr>
                <w:rFonts w:asciiTheme="minorHAnsi" w:eastAsia="SimSun" w:hAnsiTheme="minorHAnsi" w:cs="Arial"/>
                <w:color w:val="000000"/>
                <w:sz w:val="18"/>
                <w:szCs w:val="18"/>
                <w:lang w:val="es-ES_tradnl" w:eastAsia="zh-CN"/>
              </w:rPr>
            </w:pPr>
            <w:r w:rsidRPr="00322FEC">
              <w:rPr>
                <w:rFonts w:eastAsia="SimSun"/>
                <w:noProof/>
                <w:lang w:val="en-US" w:eastAsia="zh-CN"/>
              </w:rPr>
              <mc:AlternateContent>
                <mc:Choice Requires="wps">
                  <w:drawing>
                    <wp:anchor distT="0" distB="0" distL="114300" distR="114300" simplePos="0" relativeHeight="251661312" behindDoc="0" locked="0" layoutInCell="1" allowOverlap="1" wp14:anchorId="7650EF7B" wp14:editId="1A00396C">
                      <wp:simplePos x="0" y="0"/>
                      <wp:positionH relativeFrom="column">
                        <wp:posOffset>-73025</wp:posOffset>
                      </wp:positionH>
                      <wp:positionV relativeFrom="page">
                        <wp:posOffset>90170</wp:posOffset>
                      </wp:positionV>
                      <wp:extent cx="5770800" cy="10800"/>
                      <wp:effectExtent l="38100" t="76200" r="1905" b="1035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800" cy="10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87116" id="Straight Arrow Connector 7" o:spid="_x0000_s1026" type="#_x0000_t32" style="position:absolute;margin-left:-5.75pt;margin-top:7.1pt;width:454.4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">
                      <v:stroke startarrow="block" endarrow="block"/>
                      <w10:wrap anchory="page"/>
                    </v:shape>
                  </w:pict>
                </mc:Fallback>
              </mc:AlternateContent>
            </w:r>
            <w:r w:rsidRPr="00322FEC">
              <w:rPr>
                <w:rFonts w:asciiTheme="minorHAnsi" w:eastAsia="SimSun" w:hAnsiTheme="minorHAnsi" w:cs="Arial"/>
                <w:color w:val="000000"/>
                <w:sz w:val="18"/>
                <w:szCs w:val="18"/>
                <w:lang w:val="es-ES_tradnl" w:eastAsia="zh-CN"/>
              </w:rPr>
              <w:t>Número E.164 internacional para zonas geográficas</w:t>
            </w:r>
            <w:r w:rsidRPr="00322FEC">
              <w:rPr>
                <w:rFonts w:asciiTheme="minorHAnsi" w:eastAsia="SimSun" w:hAnsiTheme="minorHAnsi" w:cs="Arial"/>
                <w:color w:val="000000"/>
                <w:sz w:val="18"/>
                <w:szCs w:val="18"/>
                <w:lang w:val="es-ES_tradnl" w:eastAsia="zh-CN"/>
              </w:rPr>
              <w:br/>
              <w:t>Máximo 15 cifras</w:t>
            </w:r>
          </w:p>
        </w:tc>
      </w:tr>
    </w:tbl>
    <w:p w:rsidR="00217319" w:rsidRPr="00322FEC" w:rsidRDefault="00217319" w:rsidP="00217319">
      <w:pPr>
        <w:overflowPunct/>
        <w:spacing w:before="0"/>
        <w:jc w:val="left"/>
        <w:rPr>
          <w:rFonts w:asciiTheme="minorHAnsi" w:eastAsia="SimSun" w:hAnsiTheme="minorHAnsi" w:cs="Arial"/>
          <w:b/>
          <w:bCs/>
          <w:color w:val="000000"/>
          <w:lang w:val="es-ES_tradnl" w:eastAsia="zh-CN"/>
        </w:rPr>
      </w:pPr>
    </w:p>
    <w:p w:rsidR="00217319" w:rsidRPr="00322FEC" w:rsidRDefault="00217319" w:rsidP="00217319">
      <w:pPr>
        <w:tabs>
          <w:tab w:val="clear" w:pos="567"/>
          <w:tab w:val="left" w:pos="284"/>
        </w:tabs>
        <w:overflowPunct/>
        <w:spacing w:before="0"/>
        <w:jc w:val="left"/>
        <w:rPr>
          <w:rFonts w:asciiTheme="minorHAnsi" w:eastAsia="SimSun" w:hAnsiTheme="minorHAnsi" w:cs="Arial"/>
          <w:color w:val="000000"/>
          <w:lang w:val="es-ES_tradnl" w:eastAsia="zh-CN"/>
        </w:rPr>
      </w:pPr>
      <w:r w:rsidRPr="00322FEC">
        <w:rPr>
          <w:rFonts w:asciiTheme="minorHAnsi" w:eastAsia="SimSun" w:hAnsiTheme="minorHAnsi" w:cs="Arial"/>
          <w:b/>
          <w:bCs/>
          <w:color w:val="000000"/>
          <w:lang w:val="es-ES_tradnl" w:eastAsia="zh-CN"/>
        </w:rPr>
        <w:t>3.</w:t>
      </w:r>
      <w:r w:rsidRPr="00322FEC">
        <w:rPr>
          <w:rFonts w:asciiTheme="minorHAnsi" w:eastAsia="SimSun" w:hAnsiTheme="minorHAnsi" w:cs="Arial"/>
          <w:b/>
          <w:bCs/>
          <w:color w:val="000000"/>
          <w:lang w:val="es-ES_tradnl" w:eastAsia="zh-CN"/>
        </w:rPr>
        <w:tab/>
        <w:t>Plan de marcación</w:t>
      </w:r>
    </w:p>
    <w:p w:rsidR="00217319" w:rsidRPr="00322FEC" w:rsidRDefault="00217319" w:rsidP="00217319">
      <w:pPr>
        <w:overflowPunct/>
        <w:spacing w:before="240"/>
        <w:jc w:val="left"/>
        <w:rPr>
          <w:rFonts w:asciiTheme="minorHAnsi" w:eastAsia="SimSun" w:hAnsiTheme="minorHAnsi" w:cs="Arial"/>
          <w:color w:val="000000"/>
          <w:lang w:val="es-ES_tradnl" w:eastAsia="zh-CN"/>
        </w:rPr>
      </w:pPr>
      <w:r w:rsidRPr="00322FEC">
        <w:rPr>
          <w:rFonts w:asciiTheme="minorHAnsi" w:eastAsia="SimSun" w:hAnsiTheme="minorHAnsi" w:cs="Arial"/>
          <w:b/>
          <w:bCs/>
          <w:color w:val="000000"/>
          <w:lang w:val="es-ES_tradnl" w:eastAsia="zh-CN"/>
        </w:rPr>
        <w:t>Marcación local (RTPC)</w:t>
      </w:r>
    </w:p>
    <w:p w:rsidR="00217319" w:rsidRPr="00322FEC" w:rsidRDefault="00217319" w:rsidP="00217319">
      <w:pPr>
        <w:rPr>
          <w:rFonts w:eastAsia="SimSun"/>
          <w:lang w:val="es-ES_tradnl" w:eastAsia="zh-CN"/>
        </w:rPr>
      </w:pPr>
      <w:r w:rsidRPr="00322FEC">
        <w:rPr>
          <w:rFonts w:eastAsia="SimSun"/>
          <w:lang w:val="es-ES_tradnl" w:eastAsia="zh-CN"/>
        </w:rPr>
        <w:t>Un abonado en la misma zona geográfica marca solamente el número de abonado (SN).</w:t>
      </w:r>
    </w:p>
    <w:p w:rsidR="00217319" w:rsidRPr="00322FEC" w:rsidRDefault="00217319" w:rsidP="00217319">
      <w:pPr>
        <w:overflowPunct/>
        <w:spacing w:before="0"/>
        <w:jc w:val="left"/>
        <w:rPr>
          <w:rFonts w:asciiTheme="minorHAnsi" w:eastAsia="SimSun" w:hAnsiTheme="minorHAnsi" w:cs="Arial"/>
          <w:color w:val="000000"/>
          <w:lang w:val="es-ES_tradnl"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004"/>
      </w:tblGrid>
      <w:tr w:rsidR="00217319" w:rsidRPr="00322FEC" w:rsidTr="00852363">
        <w:trPr>
          <w:trHeight w:val="225"/>
        </w:trPr>
        <w:tc>
          <w:tcPr>
            <w:tcW w:w="3794"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Cifras marcadas para una llamada RTPC local </w:t>
            </w:r>
          </w:p>
        </w:tc>
        <w:tc>
          <w:tcPr>
            <w:tcW w:w="3004"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SN (XXXXXXXX)</w:t>
            </w:r>
          </w:p>
        </w:tc>
      </w:tr>
    </w:tbl>
    <w:p w:rsidR="00217319" w:rsidRPr="00322FEC" w:rsidRDefault="00217319" w:rsidP="00217319">
      <w:pPr>
        <w:overflowPunct/>
        <w:spacing w:before="0"/>
        <w:jc w:val="left"/>
        <w:rPr>
          <w:rFonts w:asciiTheme="minorHAnsi" w:eastAsia="SimSun" w:hAnsiTheme="minorHAnsi" w:cs="Arial"/>
          <w:b/>
          <w:bCs/>
          <w:color w:val="000000"/>
          <w:lang w:val="es-ES_tradnl" w:eastAsia="zh-CN"/>
        </w:rPr>
      </w:pPr>
    </w:p>
    <w:p w:rsidR="00217319" w:rsidRPr="00322FEC" w:rsidRDefault="00217319" w:rsidP="00217319">
      <w:pPr>
        <w:rPr>
          <w:rFonts w:eastAsia="SimSun"/>
          <w:b/>
          <w:bCs/>
          <w:lang w:val="es-ES_tradnl" w:eastAsia="zh-CN"/>
        </w:rPr>
      </w:pPr>
      <w:r w:rsidRPr="00322FEC">
        <w:rPr>
          <w:rFonts w:eastAsia="SimSun"/>
          <w:b/>
          <w:bCs/>
          <w:lang w:val="es-ES_tradnl" w:eastAsia="zh-CN"/>
        </w:rPr>
        <w:t>Marcación nacional</w:t>
      </w:r>
    </w:p>
    <w:p w:rsidR="00217319" w:rsidRPr="00322FEC" w:rsidRDefault="00217319" w:rsidP="00217319">
      <w:pPr>
        <w:rPr>
          <w:rFonts w:eastAsia="SimSun"/>
          <w:lang w:val="es-ES_tradnl" w:eastAsia="zh-CN"/>
        </w:rPr>
      </w:pPr>
      <w:r w:rsidRPr="00322FEC">
        <w:rPr>
          <w:rFonts w:eastAsia="SimSun"/>
          <w:lang w:val="es-ES_tradnl" w:eastAsia="zh-CN"/>
        </w:rPr>
        <w:t xml:space="preserve">Un abonado que marca un número en una zona geográfica distinta de su propia zona geográfica marca el prefijo de acceso nacional, el indicativo de zona y el número de abonado. Una llamada de un número fijo a uno móvil, de móvil a móvil o de cualquier red a una red </w:t>
      </w:r>
      <w:proofErr w:type="spellStart"/>
      <w:r w:rsidRPr="00322FEC">
        <w:rPr>
          <w:rFonts w:eastAsia="SimSun"/>
          <w:lang w:val="es-ES_tradnl" w:eastAsia="zh-CN"/>
        </w:rPr>
        <w:t>VoIP</w:t>
      </w:r>
      <w:proofErr w:type="spellEnd"/>
      <w:r w:rsidRPr="00322FEC">
        <w:rPr>
          <w:rFonts w:eastAsia="SimSun"/>
          <w:lang w:val="es-ES_tradnl" w:eastAsia="zh-CN"/>
        </w:rPr>
        <w:t xml:space="preserve"> en </w:t>
      </w:r>
      <w:proofErr w:type="spellStart"/>
      <w:r w:rsidRPr="00322FEC">
        <w:rPr>
          <w:rFonts w:eastAsia="SimSun"/>
          <w:lang w:val="es-ES_tradnl" w:eastAsia="zh-CN"/>
        </w:rPr>
        <w:t>Zimbabwe</w:t>
      </w:r>
      <w:proofErr w:type="spellEnd"/>
      <w:r w:rsidRPr="00322FEC">
        <w:rPr>
          <w:rFonts w:eastAsia="SimSun"/>
          <w:lang w:val="es-ES_tradnl" w:eastAsia="zh-CN"/>
        </w:rPr>
        <w:t xml:space="preserve"> se considera nacional.</w:t>
      </w:r>
    </w:p>
    <w:p w:rsidR="00217319" w:rsidRPr="00322FEC" w:rsidRDefault="00217319" w:rsidP="00217319">
      <w:pPr>
        <w:overflowPunct/>
        <w:spacing w:before="0"/>
        <w:jc w:val="left"/>
        <w:rPr>
          <w:rFonts w:asciiTheme="minorHAnsi" w:eastAsia="SimSun" w:hAnsiTheme="minorHAnsi" w:cs="Arial"/>
          <w:color w:val="000000"/>
          <w:lang w:val="es-ES_tradnl"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536"/>
      </w:tblGrid>
      <w:tr w:rsidR="00217319" w:rsidRPr="00322FEC" w:rsidTr="00852363">
        <w:trPr>
          <w:trHeight w:val="225"/>
          <w:jc w:val="center"/>
        </w:trPr>
        <w:tc>
          <w:tcPr>
            <w:tcW w:w="3427" w:type="dxa"/>
            <w:tcBorders>
              <w:top w:val="single" w:sz="4" w:space="0" w:color="auto"/>
              <w:bottom w:val="single" w:sz="4" w:space="0" w:color="auto"/>
              <w:right w:val="single" w:sz="4" w:space="0" w:color="auto"/>
            </w:tcBorders>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Cifras marcadas para llamadas nacionales (RTPC)</w:t>
            </w:r>
          </w:p>
        </w:tc>
        <w:tc>
          <w:tcPr>
            <w:tcW w:w="3427" w:type="dxa"/>
            <w:tcBorders>
              <w:top w:val="single" w:sz="4" w:space="0" w:color="auto"/>
              <w:left w:val="single" w:sz="4" w:space="0" w:color="auto"/>
              <w:bottom w:val="single" w:sz="4" w:space="0" w:color="auto"/>
            </w:tcBorders>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NAP + AC + SN </w:t>
            </w:r>
          </w:p>
        </w:tc>
      </w:tr>
      <w:tr w:rsidR="00217319" w:rsidRPr="00322FEC" w:rsidTr="00852363">
        <w:trPr>
          <w:trHeight w:val="225"/>
          <w:jc w:val="center"/>
        </w:trPr>
        <w:tc>
          <w:tcPr>
            <w:tcW w:w="3427" w:type="dxa"/>
            <w:tcBorders>
              <w:top w:val="single" w:sz="4" w:space="0" w:color="auto"/>
              <w:right w:val="single" w:sz="4" w:space="0" w:color="auto"/>
            </w:tcBorders>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Otras redes (MÓVIL/</w:t>
            </w:r>
            <w:proofErr w:type="spellStart"/>
            <w:r w:rsidRPr="00322FEC">
              <w:rPr>
                <w:rFonts w:asciiTheme="minorHAnsi" w:eastAsia="SimSun" w:hAnsiTheme="minorHAnsi" w:cs="Arial"/>
                <w:color w:val="000000"/>
                <w:sz w:val="18"/>
                <w:szCs w:val="18"/>
                <w:lang w:val="es-ES_tradnl" w:eastAsia="zh-CN"/>
              </w:rPr>
              <w:t>VoIP</w:t>
            </w:r>
            <w:proofErr w:type="spellEnd"/>
            <w:r w:rsidRPr="00322FEC">
              <w:rPr>
                <w:rFonts w:asciiTheme="minorHAnsi" w:eastAsia="SimSun" w:hAnsiTheme="minorHAnsi" w:cs="Arial"/>
                <w:color w:val="000000"/>
                <w:sz w:val="18"/>
                <w:szCs w:val="18"/>
                <w:lang w:val="es-ES_tradnl" w:eastAsia="zh-CN"/>
              </w:rPr>
              <w:t xml:space="preserve">) </w:t>
            </w:r>
          </w:p>
        </w:tc>
        <w:tc>
          <w:tcPr>
            <w:tcW w:w="3427" w:type="dxa"/>
            <w:tcBorders>
              <w:top w:val="single" w:sz="4" w:space="0" w:color="auto"/>
              <w:left w:val="single" w:sz="4" w:space="0" w:color="auto"/>
              <w:bottom w:val="single" w:sz="4" w:space="0" w:color="auto"/>
            </w:tcBorders>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NAP + NDC + SN </w:t>
            </w:r>
          </w:p>
        </w:tc>
      </w:tr>
    </w:tbl>
    <w:p w:rsidR="00217319" w:rsidRPr="00322FEC" w:rsidRDefault="00217319" w:rsidP="00217319">
      <w:pPr>
        <w:tabs>
          <w:tab w:val="clear" w:pos="567"/>
          <w:tab w:val="clear" w:pos="1276"/>
          <w:tab w:val="clear" w:pos="1843"/>
          <w:tab w:val="clear" w:pos="5387"/>
          <w:tab w:val="clear" w:pos="5954"/>
        </w:tabs>
        <w:overflowPunct/>
        <w:spacing w:before="0"/>
        <w:jc w:val="left"/>
        <w:textAlignment w:val="auto"/>
        <w:rPr>
          <w:rFonts w:asciiTheme="minorHAnsi" w:hAnsiTheme="minorHAnsi"/>
          <w:b/>
          <w:bCs/>
          <w:color w:val="000000"/>
          <w:lang w:val="es-ES_tradnl" w:eastAsia="fr-FR"/>
        </w:rPr>
      </w:pPr>
    </w:p>
    <w:p w:rsidR="00217319" w:rsidRPr="00322FEC" w:rsidRDefault="00217319" w:rsidP="00217319">
      <w:pPr>
        <w:tabs>
          <w:tab w:val="clear" w:pos="567"/>
          <w:tab w:val="clear" w:pos="1276"/>
          <w:tab w:val="clear" w:pos="1843"/>
          <w:tab w:val="clear" w:pos="5387"/>
          <w:tab w:val="clear" w:pos="5954"/>
        </w:tabs>
        <w:overflowPunct/>
        <w:spacing w:before="0"/>
        <w:jc w:val="left"/>
        <w:textAlignment w:val="auto"/>
        <w:rPr>
          <w:rFonts w:asciiTheme="minorHAnsi" w:hAnsiTheme="minorHAnsi"/>
          <w:color w:val="000000"/>
          <w:lang w:val="es-ES_tradnl" w:eastAsia="fr-FR"/>
        </w:rPr>
      </w:pPr>
      <w:r w:rsidRPr="00322FEC">
        <w:rPr>
          <w:rFonts w:asciiTheme="minorHAnsi" w:hAnsiTheme="minorHAnsi"/>
          <w:b/>
          <w:bCs/>
          <w:color w:val="000000"/>
          <w:lang w:val="es-ES_tradnl" w:eastAsia="fr-FR"/>
        </w:rPr>
        <w:t>Marcación internacional</w:t>
      </w:r>
    </w:p>
    <w:p w:rsidR="00217319" w:rsidRPr="00322FEC" w:rsidRDefault="00217319" w:rsidP="00217319">
      <w:pPr>
        <w:rPr>
          <w:lang w:val="es-ES_tradnl"/>
        </w:rPr>
      </w:pPr>
      <w:r w:rsidRPr="00322FEC">
        <w:rPr>
          <w:lang w:val="es-ES_tradnl"/>
        </w:rPr>
        <w:t>Un abonado que marca un número internacional marca el prefijo de acceso internacional, el indicativo de país, el indicativo de zona/indicativo de red de destino, y el número de abonado.</w:t>
      </w:r>
    </w:p>
    <w:p w:rsidR="00217319" w:rsidRPr="00322FEC" w:rsidRDefault="00217319" w:rsidP="00217319">
      <w:pPr>
        <w:rPr>
          <w:lang w:val="es-ES_tradnl"/>
        </w:rPr>
      </w:pPr>
      <w:r w:rsidRPr="00322FEC">
        <w:rPr>
          <w:lang w:val="es-ES_tradnl"/>
        </w:rPr>
        <w:t xml:space="preserve">El signo más (+) se puede utilizar para indicar un prefijo de acceso internacional (p.ej., +263 para </w:t>
      </w:r>
      <w:proofErr w:type="spellStart"/>
      <w:r w:rsidRPr="00322FEC">
        <w:rPr>
          <w:lang w:val="es-ES_tradnl"/>
        </w:rPr>
        <w:t>Zimbabwe</w:t>
      </w:r>
      <w:proofErr w:type="spellEnd"/>
      <w:r w:rsidRPr="00322FEC">
        <w:rPr>
          <w:lang w:val="es-ES_tradnl"/>
        </w:rPr>
        <w:t>).</w:t>
      </w:r>
    </w:p>
    <w:p w:rsidR="00217319" w:rsidRPr="00322FEC" w:rsidRDefault="00217319" w:rsidP="00217319">
      <w:pPr>
        <w:overflowPunct/>
        <w:spacing w:before="0"/>
        <w:jc w:val="left"/>
        <w:rPr>
          <w:rFonts w:asciiTheme="minorHAnsi" w:eastAsia="SimSun" w:hAnsiTheme="minorHAnsi" w:cs="Arial"/>
          <w:color w:val="000000"/>
          <w:lang w:val="es-ES_tradnl"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17319" w:rsidRPr="00322FEC" w:rsidTr="00852363">
        <w:trPr>
          <w:trHeight w:val="225"/>
          <w:jc w:val="center"/>
        </w:trPr>
        <w:tc>
          <w:tcPr>
            <w:tcW w:w="3684"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Cifras marcadas (RTPC)</w:t>
            </w:r>
          </w:p>
        </w:tc>
        <w:tc>
          <w:tcPr>
            <w:tcW w:w="3684"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IAP + CC + AC + SN </w:t>
            </w:r>
          </w:p>
        </w:tc>
      </w:tr>
      <w:tr w:rsidR="00217319" w:rsidRPr="00322FEC" w:rsidTr="00852363">
        <w:trPr>
          <w:trHeight w:val="225"/>
          <w:jc w:val="center"/>
        </w:trPr>
        <w:tc>
          <w:tcPr>
            <w:tcW w:w="3684"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Otras redes (MÓVIL/</w:t>
            </w:r>
            <w:proofErr w:type="spellStart"/>
            <w:r w:rsidRPr="00322FEC">
              <w:rPr>
                <w:rFonts w:asciiTheme="minorHAnsi" w:eastAsia="SimSun" w:hAnsiTheme="minorHAnsi" w:cs="Arial"/>
                <w:color w:val="000000"/>
                <w:sz w:val="18"/>
                <w:szCs w:val="18"/>
                <w:lang w:val="es-ES_tradnl" w:eastAsia="zh-CN"/>
              </w:rPr>
              <w:t>VoIP</w:t>
            </w:r>
            <w:proofErr w:type="spellEnd"/>
            <w:r w:rsidRPr="00322FEC">
              <w:rPr>
                <w:rFonts w:asciiTheme="minorHAnsi" w:eastAsia="SimSun" w:hAnsiTheme="minorHAnsi" w:cs="Arial"/>
                <w:color w:val="000000"/>
                <w:sz w:val="18"/>
                <w:szCs w:val="18"/>
                <w:lang w:val="es-ES_tradnl" w:eastAsia="zh-CN"/>
              </w:rPr>
              <w:t>)</w:t>
            </w:r>
          </w:p>
        </w:tc>
        <w:tc>
          <w:tcPr>
            <w:tcW w:w="3684"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IAP + CC + NDC + SN </w:t>
            </w:r>
          </w:p>
        </w:tc>
      </w:tr>
    </w:tbl>
    <w:p w:rsidR="00217319" w:rsidRPr="00322FEC" w:rsidRDefault="00217319" w:rsidP="00217319">
      <w:pPr>
        <w:overflowPunct/>
        <w:spacing w:before="0"/>
        <w:jc w:val="left"/>
        <w:rPr>
          <w:rFonts w:asciiTheme="minorHAnsi" w:eastAsia="SimSun" w:hAnsiTheme="minorHAnsi" w:cs="Arial"/>
          <w:b/>
          <w:bCs/>
          <w:color w:val="000000"/>
          <w:lang w:val="es-ES_tradnl" w:eastAsia="zh-CN"/>
        </w:rPr>
      </w:pPr>
    </w:p>
    <w:p w:rsidR="00217319" w:rsidRPr="00322FEC" w:rsidRDefault="00217319" w:rsidP="0021731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s-ES_tradnl" w:eastAsia="zh-CN"/>
        </w:rPr>
      </w:pPr>
      <w:r w:rsidRPr="00322FEC">
        <w:rPr>
          <w:rFonts w:eastAsia="SimSun"/>
          <w:b/>
          <w:bCs/>
          <w:lang w:val="es-ES_tradnl" w:eastAsia="zh-CN"/>
        </w:rPr>
        <w:br w:type="page"/>
      </w:r>
    </w:p>
    <w:p w:rsidR="00217319" w:rsidRPr="00322FEC" w:rsidRDefault="00217319" w:rsidP="00217319">
      <w:pPr>
        <w:tabs>
          <w:tab w:val="clear" w:pos="567"/>
          <w:tab w:val="clear" w:pos="1276"/>
          <w:tab w:val="clear" w:pos="1843"/>
          <w:tab w:val="clear" w:pos="5387"/>
          <w:tab w:val="clear" w:pos="5954"/>
        </w:tabs>
        <w:overflowPunct/>
        <w:autoSpaceDE/>
        <w:autoSpaceDN/>
        <w:adjustRightInd/>
        <w:spacing w:before="60"/>
        <w:jc w:val="left"/>
        <w:textAlignment w:val="auto"/>
        <w:rPr>
          <w:rFonts w:eastAsia="SimSun"/>
          <w:b/>
          <w:bCs/>
          <w:lang w:val="es-ES_tradnl" w:eastAsia="zh-CN"/>
        </w:rPr>
      </w:pPr>
      <w:r w:rsidRPr="00322FEC">
        <w:rPr>
          <w:rFonts w:eastAsia="SimSun"/>
          <w:b/>
          <w:bCs/>
          <w:lang w:val="es-ES_tradnl" w:eastAsia="zh-CN"/>
        </w:rPr>
        <w:lastRenderedPageBreak/>
        <w:t>4.</w:t>
      </w:r>
      <w:r w:rsidRPr="00322FEC">
        <w:rPr>
          <w:rFonts w:eastAsia="SimSun"/>
          <w:b/>
          <w:bCs/>
          <w:lang w:val="es-ES_tradnl" w:eastAsia="zh-CN"/>
        </w:rPr>
        <w:tab/>
        <w:t>Códigos especiales y prefijos de acceso</w:t>
      </w:r>
    </w:p>
    <w:p w:rsidR="00217319" w:rsidRPr="00322FEC" w:rsidRDefault="00217319" w:rsidP="00217319">
      <w:pPr>
        <w:overflowPunct/>
        <w:spacing w:before="0"/>
        <w:jc w:val="left"/>
        <w:rPr>
          <w:rFonts w:asciiTheme="minorHAnsi" w:eastAsia="SimSun" w:hAnsiTheme="minorHAnsi" w:cs="Arial"/>
          <w:color w:val="000000"/>
          <w:lang w:val="es-ES_tradnl"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977"/>
        <w:gridCol w:w="3123"/>
      </w:tblGrid>
      <w:tr w:rsidR="00217319" w:rsidRPr="00322FEC" w:rsidTr="00852363">
        <w:trPr>
          <w:trHeight w:val="225"/>
          <w:tblHeader/>
          <w:jc w:val="center"/>
        </w:trPr>
        <w:tc>
          <w:tcPr>
            <w:tcW w:w="2972" w:type="dxa"/>
          </w:tcPr>
          <w:p w:rsidR="00217319" w:rsidRPr="00322FEC" w:rsidRDefault="00217319" w:rsidP="00852363">
            <w:pPr>
              <w:overflowPunct/>
              <w:spacing w:before="40" w:after="20"/>
              <w:jc w:val="center"/>
              <w:rPr>
                <w:rFonts w:asciiTheme="minorHAnsi" w:eastAsia="SimSun" w:hAnsiTheme="minorHAnsi" w:cs="Arial"/>
                <w:i/>
                <w:iCs/>
                <w:color w:val="000000"/>
                <w:sz w:val="18"/>
                <w:szCs w:val="18"/>
                <w:lang w:val="es-ES_tradnl" w:eastAsia="zh-CN"/>
              </w:rPr>
            </w:pPr>
            <w:r w:rsidRPr="00322FEC">
              <w:rPr>
                <w:rFonts w:asciiTheme="minorHAnsi" w:eastAsia="SimSun" w:hAnsiTheme="minorHAnsi" w:cs="Arial"/>
                <w:b/>
                <w:bCs/>
                <w:i/>
                <w:iCs/>
                <w:color w:val="000000"/>
                <w:sz w:val="18"/>
                <w:szCs w:val="18"/>
                <w:lang w:val="es-ES_tradnl" w:eastAsia="zh-CN"/>
              </w:rPr>
              <w:t>CIFRAS</w:t>
            </w:r>
          </w:p>
        </w:tc>
        <w:tc>
          <w:tcPr>
            <w:tcW w:w="2977" w:type="dxa"/>
          </w:tcPr>
          <w:p w:rsidR="00217319" w:rsidRPr="00322FEC" w:rsidRDefault="00217319" w:rsidP="00852363">
            <w:pPr>
              <w:overflowPunct/>
              <w:spacing w:before="40" w:after="20"/>
              <w:jc w:val="center"/>
              <w:rPr>
                <w:rFonts w:asciiTheme="minorHAnsi" w:eastAsia="SimSun" w:hAnsiTheme="minorHAnsi" w:cs="Arial"/>
                <w:i/>
                <w:iCs/>
                <w:color w:val="000000"/>
                <w:sz w:val="18"/>
                <w:szCs w:val="18"/>
                <w:lang w:val="es-ES_tradnl" w:eastAsia="zh-CN"/>
              </w:rPr>
            </w:pPr>
            <w:r w:rsidRPr="00322FEC">
              <w:rPr>
                <w:rFonts w:asciiTheme="minorHAnsi" w:eastAsia="SimSun" w:hAnsiTheme="minorHAnsi" w:cs="Arial"/>
                <w:b/>
                <w:bCs/>
                <w:i/>
                <w:iCs/>
                <w:color w:val="000000"/>
                <w:sz w:val="18"/>
                <w:szCs w:val="18"/>
                <w:lang w:val="es-ES_tradnl" w:eastAsia="zh-CN"/>
              </w:rPr>
              <w:t>SERVICIO</w:t>
            </w:r>
          </w:p>
        </w:tc>
        <w:tc>
          <w:tcPr>
            <w:tcW w:w="3123" w:type="dxa"/>
          </w:tcPr>
          <w:p w:rsidR="00217319" w:rsidRPr="00322FEC" w:rsidRDefault="00217319" w:rsidP="00852363">
            <w:pPr>
              <w:overflowPunct/>
              <w:spacing w:before="40" w:after="20"/>
              <w:jc w:val="center"/>
              <w:rPr>
                <w:rFonts w:asciiTheme="minorHAnsi" w:eastAsia="SimSun" w:hAnsiTheme="minorHAnsi" w:cs="Arial"/>
                <w:i/>
                <w:iCs/>
                <w:color w:val="000000"/>
                <w:sz w:val="18"/>
                <w:szCs w:val="18"/>
                <w:lang w:val="es-ES_tradnl" w:eastAsia="zh-CN"/>
              </w:rPr>
            </w:pPr>
            <w:r w:rsidRPr="00322FEC">
              <w:rPr>
                <w:rFonts w:asciiTheme="minorHAnsi" w:eastAsia="SimSun" w:hAnsiTheme="minorHAnsi" w:cs="Arial"/>
                <w:b/>
                <w:bCs/>
                <w:i/>
                <w:iCs/>
                <w:color w:val="000000"/>
                <w:sz w:val="18"/>
                <w:szCs w:val="18"/>
                <w:lang w:val="es-ES_tradnl" w:eastAsia="zh-CN"/>
              </w:rPr>
              <w:t>Comentarios/Observaciones</w:t>
            </w:r>
          </w:p>
        </w:tc>
      </w:tr>
      <w:tr w:rsidR="00217319" w:rsidRPr="00FB23CE" w:rsidTr="00852363">
        <w:trPr>
          <w:trHeight w:val="777"/>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‘0’</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b/>
                <w:bCs/>
                <w:sz w:val="18"/>
                <w:szCs w:val="18"/>
                <w:lang w:val="es-ES_tradnl"/>
              </w:rPr>
              <w:t xml:space="preserve">Prefijo de acceso nacional </w:t>
            </w:r>
            <w:r w:rsidRPr="00322FEC">
              <w:rPr>
                <w:b/>
                <w:bCs/>
                <w:sz w:val="18"/>
                <w:szCs w:val="18"/>
                <w:lang w:val="es-ES_tradnl"/>
              </w:rPr>
              <w:br/>
              <w:t>(prefijo interurbano</w:t>
            </w:r>
            <w:r w:rsidRPr="00322FEC">
              <w:rPr>
                <w:rFonts w:asciiTheme="minorHAnsi" w:eastAsia="SimSun" w:hAnsiTheme="minorHAnsi" w:cs="Arial"/>
                <w:b/>
                <w:bCs/>
                <w:color w:val="000000"/>
                <w:sz w:val="18"/>
                <w:szCs w:val="18"/>
                <w:lang w:val="es-ES_tradnl" w:eastAsia="zh-CN"/>
              </w:rPr>
              <w:t xml:space="preserve">) </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Indica una llamada a otra zona geográfica, un número de servicio móvil o número de servicios </w:t>
            </w:r>
            <w:proofErr w:type="spellStart"/>
            <w:r w:rsidRPr="00322FEC">
              <w:rPr>
                <w:rFonts w:asciiTheme="minorHAnsi" w:eastAsia="SimSun" w:hAnsiTheme="minorHAnsi" w:cs="Arial"/>
                <w:color w:val="000000"/>
                <w:sz w:val="18"/>
                <w:szCs w:val="18"/>
                <w:lang w:val="es-ES_tradnl" w:eastAsia="zh-CN"/>
              </w:rPr>
              <w:t>VoIP</w:t>
            </w:r>
            <w:proofErr w:type="spellEnd"/>
            <w:r w:rsidRPr="00322FEC">
              <w:rPr>
                <w:rFonts w:asciiTheme="minorHAnsi" w:eastAsia="SimSun" w:hAnsiTheme="minorHAnsi" w:cs="Arial"/>
                <w:color w:val="000000"/>
                <w:sz w:val="18"/>
                <w:szCs w:val="18"/>
                <w:lang w:val="es-ES_tradnl" w:eastAsia="zh-CN"/>
              </w:rPr>
              <w:t>.</w:t>
            </w:r>
          </w:p>
        </w:tc>
      </w:tr>
      <w:tr w:rsidR="00217319" w:rsidRPr="00FB23CE" w:rsidTr="00852363">
        <w:trPr>
          <w:trHeight w:val="1053"/>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00</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b/>
                <w:bCs/>
                <w:sz w:val="18"/>
                <w:szCs w:val="18"/>
                <w:lang w:val="es-ES_tradnl"/>
              </w:rPr>
              <w:t>Prefijo de acceso internacional</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Las cifras ‘00’ se utilizan como prefijo de acceso internacional. Eso indica una llamada internacional o una llamada fuera de </w:t>
            </w:r>
            <w:proofErr w:type="spellStart"/>
            <w:r w:rsidRPr="00322FEC">
              <w:rPr>
                <w:rFonts w:asciiTheme="minorHAnsi" w:eastAsia="SimSun" w:hAnsiTheme="minorHAnsi" w:cs="Arial"/>
                <w:color w:val="000000"/>
                <w:sz w:val="18"/>
                <w:szCs w:val="18"/>
                <w:lang w:val="es-ES_tradnl" w:eastAsia="zh-CN"/>
              </w:rPr>
              <w:t>Zimbabwe</w:t>
            </w:r>
            <w:proofErr w:type="spellEnd"/>
            <w:r w:rsidRPr="00322FEC">
              <w:rPr>
                <w:rFonts w:asciiTheme="minorHAnsi" w:eastAsia="SimSun" w:hAnsiTheme="minorHAnsi" w:cs="Arial"/>
                <w:color w:val="000000"/>
                <w:sz w:val="18"/>
                <w:szCs w:val="18"/>
                <w:lang w:val="es-ES_tradnl" w:eastAsia="zh-CN"/>
              </w:rPr>
              <w:t>.</w:t>
            </w:r>
          </w:p>
        </w:tc>
      </w:tr>
      <w:tr w:rsidR="00217319" w:rsidRPr="00217319" w:rsidTr="00852363">
        <w:trPr>
          <w:trHeight w:val="1053"/>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7X</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Indicativo nacional de destino (NDC) no geográfico para servicios de telefonía móvil</w:t>
            </w:r>
          </w:p>
        </w:tc>
        <w:tc>
          <w:tcPr>
            <w:tcW w:w="3123" w:type="dxa"/>
          </w:tcPr>
          <w:p w:rsidR="00217319" w:rsidRPr="00451181" w:rsidRDefault="00217319" w:rsidP="00852363">
            <w:pPr>
              <w:overflowPunct/>
              <w:spacing w:before="40" w:after="20"/>
              <w:jc w:val="left"/>
              <w:rPr>
                <w:rFonts w:asciiTheme="minorHAnsi" w:eastAsia="SimSun" w:hAnsiTheme="minorHAnsi" w:cs="Arial"/>
                <w:color w:val="000000"/>
                <w:sz w:val="18"/>
                <w:szCs w:val="18"/>
                <w:lang w:val="en-US" w:eastAsia="zh-CN"/>
              </w:rPr>
            </w:pPr>
            <w:r w:rsidRPr="00451181">
              <w:rPr>
                <w:rFonts w:asciiTheme="minorHAnsi" w:eastAsia="SimSun" w:hAnsiTheme="minorHAnsi" w:cs="Arial"/>
                <w:color w:val="000000"/>
                <w:sz w:val="18"/>
                <w:szCs w:val="18"/>
                <w:lang w:val="en-US" w:eastAsia="zh-CN"/>
              </w:rPr>
              <w:t xml:space="preserve">71 – </w:t>
            </w:r>
            <w:proofErr w:type="spellStart"/>
            <w:r w:rsidRPr="00451181">
              <w:rPr>
                <w:rFonts w:asciiTheme="minorHAnsi" w:eastAsia="SimSun" w:hAnsiTheme="minorHAnsi" w:cs="Arial"/>
                <w:color w:val="000000"/>
                <w:sz w:val="18"/>
                <w:szCs w:val="18"/>
                <w:lang w:val="en-US" w:eastAsia="zh-CN"/>
              </w:rPr>
              <w:t>NetOne</w:t>
            </w:r>
            <w:proofErr w:type="spellEnd"/>
            <w:r w:rsidRPr="00451181">
              <w:rPr>
                <w:rFonts w:asciiTheme="minorHAnsi" w:eastAsia="SimSun" w:hAnsiTheme="minorHAnsi" w:cs="Arial"/>
                <w:color w:val="000000"/>
                <w:sz w:val="18"/>
                <w:szCs w:val="18"/>
                <w:lang w:val="en-US" w:eastAsia="zh-CN"/>
              </w:rPr>
              <w:t xml:space="preserve"> Cellular</w:t>
            </w:r>
          </w:p>
          <w:p w:rsidR="00217319" w:rsidRPr="00451181" w:rsidRDefault="00217319" w:rsidP="00852363">
            <w:pPr>
              <w:overflowPunct/>
              <w:spacing w:before="40" w:after="20"/>
              <w:jc w:val="left"/>
              <w:rPr>
                <w:rFonts w:asciiTheme="minorHAnsi" w:eastAsia="SimSun" w:hAnsiTheme="minorHAnsi" w:cs="Arial"/>
                <w:color w:val="000000"/>
                <w:sz w:val="18"/>
                <w:szCs w:val="18"/>
                <w:lang w:val="en-US" w:eastAsia="zh-CN"/>
              </w:rPr>
            </w:pPr>
            <w:r w:rsidRPr="00451181">
              <w:rPr>
                <w:rFonts w:asciiTheme="minorHAnsi" w:eastAsia="SimSun" w:hAnsiTheme="minorHAnsi" w:cs="Arial"/>
                <w:color w:val="000000"/>
                <w:sz w:val="18"/>
                <w:szCs w:val="18"/>
                <w:lang w:val="en-US" w:eastAsia="zh-CN"/>
              </w:rPr>
              <w:t xml:space="preserve">73 – </w:t>
            </w:r>
            <w:proofErr w:type="spellStart"/>
            <w:r w:rsidRPr="00451181">
              <w:rPr>
                <w:rFonts w:asciiTheme="minorHAnsi" w:eastAsia="SimSun" w:hAnsiTheme="minorHAnsi" w:cs="Arial"/>
                <w:color w:val="000000"/>
                <w:sz w:val="18"/>
                <w:szCs w:val="18"/>
                <w:lang w:val="en-US" w:eastAsia="zh-CN"/>
              </w:rPr>
              <w:t>Telecel</w:t>
            </w:r>
            <w:proofErr w:type="spellEnd"/>
            <w:r w:rsidRPr="00451181">
              <w:rPr>
                <w:rFonts w:asciiTheme="minorHAnsi" w:eastAsia="SimSun" w:hAnsiTheme="minorHAnsi" w:cs="Arial"/>
                <w:color w:val="000000"/>
                <w:sz w:val="18"/>
                <w:szCs w:val="18"/>
                <w:lang w:val="en-US" w:eastAsia="zh-CN"/>
              </w:rPr>
              <w:t xml:space="preserve"> Zimbabwe </w:t>
            </w:r>
          </w:p>
          <w:p w:rsidR="00217319" w:rsidRPr="00451181" w:rsidRDefault="00217319" w:rsidP="00852363">
            <w:pPr>
              <w:overflowPunct/>
              <w:spacing w:before="40" w:after="20"/>
              <w:jc w:val="left"/>
              <w:rPr>
                <w:rFonts w:asciiTheme="minorHAnsi" w:eastAsia="SimSun" w:hAnsiTheme="minorHAnsi" w:cs="Arial"/>
                <w:color w:val="000000"/>
                <w:sz w:val="18"/>
                <w:szCs w:val="18"/>
                <w:lang w:val="en-US" w:eastAsia="zh-CN"/>
              </w:rPr>
            </w:pPr>
            <w:r w:rsidRPr="00451181">
              <w:rPr>
                <w:rFonts w:asciiTheme="minorHAnsi" w:eastAsia="SimSun" w:hAnsiTheme="minorHAnsi" w:cs="Arial"/>
                <w:color w:val="000000"/>
                <w:sz w:val="18"/>
                <w:szCs w:val="18"/>
                <w:lang w:val="en-US" w:eastAsia="zh-CN"/>
              </w:rPr>
              <w:t xml:space="preserve">77 – </w:t>
            </w:r>
            <w:proofErr w:type="spellStart"/>
            <w:r w:rsidRPr="00451181">
              <w:rPr>
                <w:rFonts w:asciiTheme="minorHAnsi" w:eastAsia="SimSun" w:hAnsiTheme="minorHAnsi" w:cs="Arial"/>
                <w:color w:val="000000"/>
                <w:sz w:val="18"/>
                <w:szCs w:val="18"/>
                <w:lang w:val="en-US" w:eastAsia="zh-CN"/>
              </w:rPr>
              <w:t>Econet</w:t>
            </w:r>
            <w:proofErr w:type="spellEnd"/>
            <w:r w:rsidRPr="00451181">
              <w:rPr>
                <w:rFonts w:asciiTheme="minorHAnsi" w:eastAsia="SimSun" w:hAnsiTheme="minorHAnsi" w:cs="Arial"/>
                <w:color w:val="000000"/>
                <w:sz w:val="18"/>
                <w:szCs w:val="18"/>
                <w:lang w:val="en-US" w:eastAsia="zh-CN"/>
              </w:rPr>
              <w:t xml:space="preserve"> Wireless Zimbabwe </w:t>
            </w:r>
          </w:p>
          <w:p w:rsidR="00217319" w:rsidRPr="00451181" w:rsidRDefault="00217319" w:rsidP="00852363">
            <w:pPr>
              <w:overflowPunct/>
              <w:spacing w:before="40" w:after="20"/>
              <w:jc w:val="left"/>
              <w:rPr>
                <w:rFonts w:asciiTheme="minorHAnsi" w:eastAsia="SimSun" w:hAnsiTheme="minorHAnsi" w:cs="Arial"/>
                <w:color w:val="000000"/>
                <w:sz w:val="18"/>
                <w:szCs w:val="18"/>
                <w:lang w:val="en-US" w:eastAsia="zh-CN"/>
              </w:rPr>
            </w:pPr>
            <w:r w:rsidRPr="00451181">
              <w:rPr>
                <w:rFonts w:asciiTheme="minorHAnsi" w:eastAsia="SimSun" w:hAnsiTheme="minorHAnsi" w:cs="Arial"/>
                <w:color w:val="000000"/>
                <w:sz w:val="18"/>
                <w:szCs w:val="18"/>
                <w:lang w:val="en-US" w:eastAsia="zh-CN"/>
              </w:rPr>
              <w:t xml:space="preserve">78 – </w:t>
            </w:r>
            <w:proofErr w:type="spellStart"/>
            <w:r w:rsidRPr="00451181">
              <w:rPr>
                <w:rFonts w:asciiTheme="minorHAnsi" w:eastAsia="SimSun" w:hAnsiTheme="minorHAnsi" w:cs="Arial"/>
                <w:color w:val="000000"/>
                <w:sz w:val="18"/>
                <w:szCs w:val="18"/>
                <w:lang w:val="en-US" w:eastAsia="zh-CN"/>
              </w:rPr>
              <w:t>Econet</w:t>
            </w:r>
            <w:proofErr w:type="spellEnd"/>
            <w:r w:rsidRPr="00451181">
              <w:rPr>
                <w:rFonts w:asciiTheme="minorHAnsi" w:eastAsia="SimSun" w:hAnsiTheme="minorHAnsi" w:cs="Arial"/>
                <w:color w:val="000000"/>
                <w:sz w:val="18"/>
                <w:szCs w:val="18"/>
                <w:lang w:val="en-US" w:eastAsia="zh-CN"/>
              </w:rPr>
              <w:t xml:space="preserve"> Wireless Zimbabwe </w:t>
            </w:r>
          </w:p>
        </w:tc>
      </w:tr>
      <w:tr w:rsidR="00217319" w:rsidRPr="00322FEC" w:rsidTr="00852363">
        <w:trPr>
          <w:trHeight w:val="501"/>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112</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Servicios de emergencia</w:t>
            </w:r>
          </w:p>
        </w:tc>
        <w:tc>
          <w:tcPr>
            <w:tcW w:w="3123" w:type="dxa"/>
          </w:tcPr>
          <w:p w:rsidR="00217319" w:rsidRPr="0039693E" w:rsidRDefault="00217319" w:rsidP="00852363">
            <w:pPr>
              <w:overflowPunct/>
              <w:spacing w:before="40" w:after="20"/>
              <w:rPr>
                <w:rFonts w:asciiTheme="minorHAnsi" w:eastAsia="SimSun" w:hAnsiTheme="minorHAnsi" w:cs="Arial"/>
                <w:color w:val="000000"/>
                <w:sz w:val="18"/>
                <w:szCs w:val="18"/>
                <w:lang w:val="en-US" w:eastAsia="zh-CN"/>
              </w:rPr>
            </w:pPr>
            <w:proofErr w:type="spellStart"/>
            <w:r w:rsidRPr="0039693E">
              <w:rPr>
                <w:rFonts w:asciiTheme="minorHAnsi" w:eastAsia="SimSun" w:hAnsiTheme="minorHAnsi" w:cs="Arial"/>
                <w:color w:val="000000"/>
                <w:sz w:val="18"/>
                <w:szCs w:val="18"/>
                <w:lang w:val="en-US" w:eastAsia="zh-CN"/>
              </w:rPr>
              <w:t>NetOne</w:t>
            </w:r>
            <w:proofErr w:type="spellEnd"/>
            <w:r w:rsidRPr="0039693E">
              <w:rPr>
                <w:rFonts w:asciiTheme="minorHAnsi" w:eastAsia="SimSun" w:hAnsiTheme="minorHAnsi" w:cs="Arial"/>
                <w:color w:val="000000"/>
                <w:sz w:val="18"/>
                <w:szCs w:val="18"/>
                <w:lang w:val="en-US" w:eastAsia="zh-CN"/>
              </w:rPr>
              <w:t xml:space="preserve">, </w:t>
            </w:r>
            <w:proofErr w:type="spellStart"/>
            <w:r w:rsidRPr="0039693E">
              <w:rPr>
                <w:rFonts w:asciiTheme="minorHAnsi" w:eastAsia="SimSun" w:hAnsiTheme="minorHAnsi" w:cs="Arial"/>
                <w:color w:val="000000"/>
                <w:sz w:val="18"/>
                <w:szCs w:val="18"/>
                <w:lang w:val="en-US" w:eastAsia="zh-CN"/>
              </w:rPr>
              <w:t>PowerTel</w:t>
            </w:r>
            <w:proofErr w:type="spellEnd"/>
            <w:r w:rsidRPr="0039693E">
              <w:rPr>
                <w:rFonts w:asciiTheme="minorHAnsi" w:eastAsia="SimSun" w:hAnsiTheme="minorHAnsi" w:cs="Arial"/>
                <w:color w:val="000000"/>
                <w:sz w:val="18"/>
                <w:szCs w:val="18"/>
                <w:lang w:val="en-US" w:eastAsia="zh-CN"/>
              </w:rPr>
              <w:t xml:space="preserve"> Communications</w:t>
            </w:r>
          </w:p>
          <w:p w:rsidR="00217319" w:rsidRPr="0039693E" w:rsidRDefault="00217319" w:rsidP="00852363">
            <w:pPr>
              <w:overflowPunct/>
              <w:spacing w:before="40" w:after="20"/>
              <w:rPr>
                <w:rFonts w:asciiTheme="minorHAnsi" w:eastAsia="SimSun" w:hAnsiTheme="minorHAnsi" w:cs="Arial"/>
                <w:color w:val="000000"/>
                <w:sz w:val="18"/>
                <w:szCs w:val="18"/>
                <w:lang w:val="en-US" w:eastAsia="zh-CN"/>
              </w:rPr>
            </w:pPr>
            <w:proofErr w:type="spellStart"/>
            <w:r w:rsidRPr="0039693E">
              <w:rPr>
                <w:rFonts w:asciiTheme="minorHAnsi" w:eastAsia="SimSun" w:hAnsiTheme="minorHAnsi" w:cs="Arial"/>
                <w:color w:val="000000"/>
                <w:sz w:val="18"/>
                <w:szCs w:val="18"/>
                <w:lang w:val="en-US" w:eastAsia="zh-CN"/>
              </w:rPr>
              <w:t>Econet</w:t>
            </w:r>
            <w:proofErr w:type="spellEnd"/>
            <w:r w:rsidRPr="0039693E">
              <w:rPr>
                <w:rFonts w:asciiTheme="minorHAnsi" w:eastAsia="SimSun" w:hAnsiTheme="minorHAnsi" w:cs="Arial"/>
                <w:color w:val="000000"/>
                <w:sz w:val="18"/>
                <w:szCs w:val="18"/>
                <w:lang w:val="en-US" w:eastAsia="zh-CN"/>
              </w:rPr>
              <w:t xml:space="preserve"> Wireless Zimbabwe </w:t>
            </w:r>
          </w:p>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Telecel</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Zimbabwe</w:t>
            </w:r>
            <w:proofErr w:type="spellEnd"/>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114</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Emergencia (Policía) </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NetOne</w:t>
            </w:r>
            <w:proofErr w:type="spellEnd"/>
            <w:r w:rsidRPr="00322FEC">
              <w:rPr>
                <w:rFonts w:asciiTheme="minorHAnsi" w:eastAsia="SimSun" w:hAnsiTheme="minorHAnsi" w:cs="Arial"/>
                <w:color w:val="000000"/>
                <w:sz w:val="18"/>
                <w:szCs w:val="18"/>
                <w:lang w:val="es-ES_tradnl" w:eastAsia="zh-CN"/>
              </w:rPr>
              <w:t xml:space="preserve"> </w:t>
            </w:r>
          </w:p>
        </w:tc>
      </w:tr>
      <w:tr w:rsidR="00217319" w:rsidRPr="00FB23CE"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116</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Línea de ayuda a la infancia</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Todos los operadores (móviles y fijos)</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119</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Servicios de emergencia</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Telecel</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Zimbabwe</w:t>
            </w:r>
            <w:proofErr w:type="spellEnd"/>
            <w:r w:rsidRPr="00322FEC">
              <w:rPr>
                <w:rFonts w:asciiTheme="minorHAnsi" w:eastAsia="SimSun" w:hAnsiTheme="minorHAnsi" w:cs="Arial"/>
                <w:color w:val="000000"/>
                <w:sz w:val="18"/>
                <w:szCs w:val="18"/>
                <w:lang w:val="es-ES_tradnl" w:eastAsia="zh-CN"/>
              </w:rPr>
              <w:t xml:space="preserve"> </w:t>
            </w:r>
          </w:p>
        </w:tc>
      </w:tr>
      <w:tr w:rsidR="00217319" w:rsidRPr="00FB23CE"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263</w:t>
            </w:r>
          </w:p>
        </w:tc>
        <w:tc>
          <w:tcPr>
            <w:tcW w:w="2977" w:type="dxa"/>
          </w:tcPr>
          <w:p w:rsidR="00217319" w:rsidRPr="00322FEC" w:rsidRDefault="00217319" w:rsidP="00852363">
            <w:pPr>
              <w:overflowPunct/>
              <w:spacing w:before="40" w:after="20"/>
              <w:jc w:val="left"/>
              <w:rPr>
                <w:rFonts w:asciiTheme="minorHAnsi" w:eastAsia="SimSun" w:hAnsiTheme="minorHAnsi" w:cs="Arial"/>
                <w:b/>
                <w:bCs/>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 xml:space="preserve">Indicativo de país </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Indicativo de país de </w:t>
            </w:r>
            <w:proofErr w:type="spellStart"/>
            <w:r w:rsidRPr="00322FEC">
              <w:rPr>
                <w:rFonts w:asciiTheme="minorHAnsi" w:eastAsia="SimSun" w:hAnsiTheme="minorHAnsi" w:cs="Arial"/>
                <w:color w:val="000000"/>
                <w:sz w:val="18"/>
                <w:szCs w:val="18"/>
                <w:lang w:val="es-ES_tradnl" w:eastAsia="zh-CN"/>
              </w:rPr>
              <w:t>Zimbabwe</w:t>
            </w:r>
            <w:proofErr w:type="spellEnd"/>
            <w:r w:rsidRPr="00322FEC">
              <w:rPr>
                <w:rFonts w:asciiTheme="minorHAnsi" w:eastAsia="SimSun" w:hAnsiTheme="minorHAnsi" w:cs="Arial"/>
                <w:color w:val="000000"/>
                <w:sz w:val="18"/>
                <w:szCs w:val="18"/>
                <w:lang w:val="es-ES_tradnl" w:eastAsia="zh-CN"/>
              </w:rPr>
              <w:t xml:space="preserve">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904</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Tono de llamada automático</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908</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Oficina de pruebas</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950</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Aviso de averías - Teléfono</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952</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Aviso de averías </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953</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Aviso de averías - Datos</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960</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Hora</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961</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Red de ayuda a la infancia</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962</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Consultas a la guía</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501"/>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965</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Consultas a la guía internacional</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501"/>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966</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Reserva de telefonía internacional</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967</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Solicitud interurbana </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968</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Consulta interurbana</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969</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Reserva interurbana</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993</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Bomberos</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Emergencia (Red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994</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Ambulancia</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Emergencia (Red fija) </w:t>
            </w:r>
          </w:p>
        </w:tc>
      </w:tr>
      <w:tr w:rsidR="00217319" w:rsidRPr="00322FEC" w:rsidTr="00852363">
        <w:trPr>
          <w:trHeight w:val="22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995</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Policía</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Emergencia (Red fija </w:t>
            </w:r>
          </w:p>
        </w:tc>
      </w:tr>
      <w:tr w:rsidR="00217319" w:rsidRPr="00322FEC" w:rsidTr="00852363">
        <w:trPr>
          <w:trHeight w:val="501"/>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999</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Emergencia general (Bomberos/ Ambulancia/Policía</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Emergencia (Red fija) </w:t>
            </w:r>
          </w:p>
        </w:tc>
      </w:tr>
      <w:tr w:rsidR="00217319" w:rsidRPr="00322FEC" w:rsidTr="00852363">
        <w:trPr>
          <w:trHeight w:val="777"/>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86XX</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Indicativo nacional de destino (NDC) no geográfico para servicios de telefonía </w:t>
            </w:r>
            <w:proofErr w:type="spellStart"/>
            <w:r w:rsidRPr="00322FEC">
              <w:rPr>
                <w:rFonts w:asciiTheme="minorHAnsi" w:eastAsia="SimSun" w:hAnsiTheme="minorHAnsi" w:cs="Arial"/>
                <w:color w:val="000000"/>
                <w:sz w:val="18"/>
                <w:szCs w:val="18"/>
                <w:lang w:val="es-ES_tradnl" w:eastAsia="zh-CN"/>
              </w:rPr>
              <w:t>VoIP</w:t>
            </w:r>
            <w:proofErr w:type="spellEnd"/>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Operadores </w:t>
            </w:r>
            <w:proofErr w:type="spellStart"/>
            <w:r w:rsidRPr="00322FEC">
              <w:rPr>
                <w:rFonts w:asciiTheme="minorHAnsi" w:eastAsia="SimSun" w:hAnsiTheme="minorHAnsi" w:cs="Arial"/>
                <w:color w:val="000000"/>
                <w:sz w:val="18"/>
                <w:szCs w:val="18"/>
                <w:lang w:val="es-ES_tradnl" w:eastAsia="zh-CN"/>
              </w:rPr>
              <w:t>VoIP</w:t>
            </w:r>
            <w:proofErr w:type="spellEnd"/>
          </w:p>
        </w:tc>
      </w:tr>
      <w:tr w:rsidR="00217319" w:rsidRPr="00322FEC" w:rsidTr="00852363">
        <w:trPr>
          <w:trHeight w:val="501"/>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3XXXX</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Servicios de código corto con recargo</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Operadores móviles</w:t>
            </w:r>
          </w:p>
        </w:tc>
      </w:tr>
      <w:tr w:rsidR="00217319" w:rsidRPr="00322FEC" w:rsidTr="00852363">
        <w:trPr>
          <w:trHeight w:val="285"/>
          <w:jc w:val="center"/>
        </w:trPr>
        <w:tc>
          <w:tcPr>
            <w:tcW w:w="2972" w:type="dxa"/>
          </w:tcPr>
          <w:p w:rsidR="00217319" w:rsidRPr="00322FEC" w:rsidRDefault="00217319" w:rsidP="00852363">
            <w:pPr>
              <w:overflowPunct/>
              <w:spacing w:before="40" w:after="20"/>
              <w:jc w:val="center"/>
              <w:rPr>
                <w:rFonts w:asciiTheme="minorHAnsi" w:eastAsia="SimSun" w:hAnsiTheme="minorHAnsi" w:cs="Arial"/>
                <w:color w:val="000000"/>
                <w:sz w:val="18"/>
                <w:szCs w:val="18"/>
                <w:lang w:val="es-ES_tradnl" w:eastAsia="zh-CN"/>
              </w:rPr>
            </w:pPr>
            <w:r w:rsidRPr="00322FEC">
              <w:rPr>
                <w:rFonts w:asciiTheme="minorHAnsi" w:eastAsia="SimSun" w:hAnsiTheme="minorHAnsi" w:cs="Arial"/>
                <w:b/>
                <w:bCs/>
                <w:color w:val="000000"/>
                <w:sz w:val="18"/>
                <w:szCs w:val="18"/>
                <w:lang w:val="es-ES_tradnl" w:eastAsia="zh-CN"/>
              </w:rPr>
              <w:t>080x</w:t>
            </w:r>
          </w:p>
        </w:tc>
        <w:tc>
          <w:tcPr>
            <w:tcW w:w="2977"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Llamadas gratuitas </w:t>
            </w:r>
          </w:p>
        </w:tc>
        <w:tc>
          <w:tcPr>
            <w:tcW w:w="3123" w:type="dxa"/>
          </w:tcPr>
          <w:p w:rsidR="00217319" w:rsidRPr="00322FEC" w:rsidRDefault="00217319" w:rsidP="00852363">
            <w:pPr>
              <w:overflowPunct/>
              <w:spacing w:before="40" w:after="2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Todos los operadores</w:t>
            </w:r>
          </w:p>
        </w:tc>
      </w:tr>
    </w:tbl>
    <w:p w:rsidR="00217319" w:rsidRPr="00322FEC" w:rsidRDefault="00217319" w:rsidP="00217319">
      <w:pPr>
        <w:overflowPunct/>
        <w:spacing w:before="0"/>
        <w:jc w:val="left"/>
        <w:rPr>
          <w:rFonts w:asciiTheme="minorHAnsi" w:eastAsia="SimSun" w:hAnsiTheme="minorHAnsi" w:cs="Arial"/>
          <w:b/>
          <w:bCs/>
          <w:color w:val="000000"/>
          <w:lang w:val="es-ES_tradnl" w:eastAsia="zh-CN"/>
        </w:rPr>
      </w:pPr>
    </w:p>
    <w:p w:rsidR="00217319" w:rsidRPr="00322FEC" w:rsidRDefault="00217319" w:rsidP="0021731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s-ES_tradnl" w:eastAsia="zh-CN"/>
        </w:rPr>
      </w:pPr>
      <w:r w:rsidRPr="00322FEC">
        <w:rPr>
          <w:rFonts w:eastAsia="SimSun"/>
          <w:b/>
          <w:bCs/>
          <w:lang w:val="es-ES_tradnl" w:eastAsia="zh-CN"/>
        </w:rPr>
        <w:br w:type="page"/>
      </w:r>
    </w:p>
    <w:p w:rsidR="00217319" w:rsidRPr="00322FEC" w:rsidRDefault="00217319" w:rsidP="00217319">
      <w:pPr>
        <w:tabs>
          <w:tab w:val="clear" w:pos="567"/>
          <w:tab w:val="left" w:pos="284"/>
        </w:tabs>
        <w:spacing w:after="360"/>
        <w:rPr>
          <w:rFonts w:eastAsia="SimSun"/>
          <w:b/>
          <w:bCs/>
          <w:lang w:val="es-ES_tradnl" w:eastAsia="zh-CN"/>
        </w:rPr>
      </w:pPr>
      <w:r w:rsidRPr="00322FEC">
        <w:rPr>
          <w:rFonts w:eastAsia="SimSun"/>
          <w:b/>
          <w:bCs/>
          <w:lang w:val="es-ES_tradnl" w:eastAsia="zh-CN"/>
        </w:rPr>
        <w:lastRenderedPageBreak/>
        <w:t>5.</w:t>
      </w:r>
      <w:r w:rsidRPr="00322FEC">
        <w:rPr>
          <w:rFonts w:eastAsia="SimSun"/>
          <w:b/>
          <w:bCs/>
          <w:lang w:val="es-ES_tradnl" w:eastAsia="zh-CN"/>
        </w:rPr>
        <w:tab/>
        <w:t xml:space="preserve">Cuadro de asignación de códigos de puntos de señalización internacional en </w:t>
      </w:r>
      <w:proofErr w:type="spellStart"/>
      <w:r w:rsidRPr="00322FEC">
        <w:rPr>
          <w:rFonts w:eastAsia="SimSun"/>
          <w:b/>
          <w:bCs/>
          <w:lang w:val="es-ES_tradnl" w:eastAsia="zh-CN"/>
        </w:rPr>
        <w:t>Zimbabwe</w:t>
      </w:r>
      <w:proofErr w:type="spellEnd"/>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208"/>
        <w:gridCol w:w="2208"/>
        <w:gridCol w:w="2449"/>
      </w:tblGrid>
      <w:tr w:rsidR="00217319" w:rsidRPr="00FB23CE" w:rsidTr="00852363">
        <w:trPr>
          <w:trHeight w:val="459"/>
          <w:jc w:val="center"/>
        </w:trPr>
        <w:tc>
          <w:tcPr>
            <w:tcW w:w="2207" w:type="dxa"/>
            <w:vAlign w:val="center"/>
          </w:tcPr>
          <w:p w:rsidR="00217319" w:rsidRPr="00322FEC" w:rsidRDefault="00217319" w:rsidP="00852363">
            <w:pPr>
              <w:overflowPunct/>
              <w:spacing w:before="60"/>
              <w:jc w:val="center"/>
              <w:rPr>
                <w:rFonts w:asciiTheme="minorHAnsi" w:eastAsia="SimSun" w:hAnsiTheme="minorHAnsi" w:cs="Arial"/>
                <w:i/>
                <w:iCs/>
                <w:color w:val="000000"/>
                <w:sz w:val="18"/>
                <w:szCs w:val="18"/>
                <w:lang w:val="es-ES_tradnl" w:eastAsia="zh-CN"/>
              </w:rPr>
            </w:pPr>
            <w:r w:rsidRPr="00322FEC">
              <w:rPr>
                <w:rFonts w:asciiTheme="minorHAnsi" w:eastAsia="SimSun" w:hAnsiTheme="minorHAnsi" w:cs="Arial"/>
                <w:b/>
                <w:bCs/>
                <w:i/>
                <w:iCs/>
                <w:color w:val="000000"/>
                <w:sz w:val="18"/>
                <w:szCs w:val="18"/>
                <w:lang w:val="es-ES_tradnl" w:eastAsia="zh-CN"/>
              </w:rPr>
              <w:t>CPSI</w:t>
            </w:r>
            <w:r w:rsidRPr="00322FEC">
              <w:rPr>
                <w:rFonts w:asciiTheme="minorHAnsi" w:eastAsia="SimSun" w:hAnsiTheme="minorHAnsi" w:cs="Arial"/>
                <w:b/>
                <w:bCs/>
                <w:i/>
                <w:iCs/>
                <w:color w:val="000000"/>
                <w:sz w:val="18"/>
                <w:szCs w:val="18"/>
                <w:lang w:val="es-ES_tradnl" w:eastAsia="zh-CN"/>
              </w:rPr>
              <w:br/>
              <w:t>(Binario)</w:t>
            </w:r>
          </w:p>
        </w:tc>
        <w:tc>
          <w:tcPr>
            <w:tcW w:w="2208" w:type="dxa"/>
            <w:vAlign w:val="center"/>
          </w:tcPr>
          <w:p w:rsidR="00217319" w:rsidRPr="00322FEC" w:rsidRDefault="00217319" w:rsidP="00852363">
            <w:pPr>
              <w:overflowPunct/>
              <w:spacing w:before="60"/>
              <w:jc w:val="center"/>
              <w:rPr>
                <w:rFonts w:asciiTheme="minorHAnsi" w:eastAsia="SimSun" w:hAnsiTheme="minorHAnsi" w:cs="Arial"/>
                <w:i/>
                <w:iCs/>
                <w:color w:val="000000"/>
                <w:sz w:val="18"/>
                <w:szCs w:val="18"/>
                <w:lang w:val="es-ES_tradnl" w:eastAsia="zh-CN"/>
              </w:rPr>
            </w:pPr>
            <w:r w:rsidRPr="00322FEC">
              <w:rPr>
                <w:rFonts w:asciiTheme="minorHAnsi" w:eastAsia="SimSun" w:hAnsiTheme="minorHAnsi" w:cs="Arial"/>
                <w:b/>
                <w:bCs/>
                <w:i/>
                <w:iCs/>
                <w:color w:val="000000"/>
                <w:sz w:val="18"/>
                <w:szCs w:val="18"/>
                <w:lang w:val="es-ES_tradnl" w:eastAsia="zh-CN"/>
              </w:rPr>
              <w:t>CPSI (Decimal)</w:t>
            </w:r>
          </w:p>
        </w:tc>
        <w:tc>
          <w:tcPr>
            <w:tcW w:w="2208" w:type="dxa"/>
            <w:vAlign w:val="center"/>
          </w:tcPr>
          <w:p w:rsidR="00217319" w:rsidRPr="00322FEC" w:rsidRDefault="00217319" w:rsidP="00852363">
            <w:pPr>
              <w:overflowPunct/>
              <w:spacing w:before="60"/>
              <w:jc w:val="center"/>
              <w:rPr>
                <w:rFonts w:asciiTheme="minorHAnsi" w:eastAsia="SimSun" w:hAnsiTheme="minorHAnsi" w:cs="Arial"/>
                <w:i/>
                <w:iCs/>
                <w:color w:val="000000"/>
                <w:sz w:val="18"/>
                <w:szCs w:val="18"/>
                <w:lang w:val="es-ES_tradnl" w:eastAsia="zh-CN"/>
              </w:rPr>
            </w:pPr>
            <w:r w:rsidRPr="00322FEC">
              <w:rPr>
                <w:rFonts w:asciiTheme="minorHAnsi" w:eastAsia="SimSun" w:hAnsiTheme="minorHAnsi" w:cs="Arial"/>
                <w:b/>
                <w:bCs/>
                <w:i/>
                <w:iCs/>
                <w:color w:val="000000"/>
                <w:sz w:val="18"/>
                <w:szCs w:val="18"/>
                <w:lang w:val="es-ES_tradnl" w:eastAsia="zh-CN"/>
              </w:rPr>
              <w:t xml:space="preserve">Nombre único del punto de señalización </w:t>
            </w:r>
          </w:p>
        </w:tc>
        <w:tc>
          <w:tcPr>
            <w:tcW w:w="2449" w:type="dxa"/>
            <w:vAlign w:val="center"/>
          </w:tcPr>
          <w:p w:rsidR="00217319" w:rsidRPr="00322FEC" w:rsidRDefault="00217319" w:rsidP="00852363">
            <w:pPr>
              <w:overflowPunct/>
              <w:spacing w:before="60"/>
              <w:jc w:val="center"/>
              <w:rPr>
                <w:rFonts w:asciiTheme="minorHAnsi" w:eastAsia="SimSun" w:hAnsiTheme="minorHAnsi" w:cs="Arial"/>
                <w:i/>
                <w:iCs/>
                <w:color w:val="000000"/>
                <w:sz w:val="18"/>
                <w:szCs w:val="18"/>
                <w:lang w:val="es-ES_tradnl" w:eastAsia="zh-CN"/>
              </w:rPr>
            </w:pPr>
            <w:r w:rsidRPr="00322FEC">
              <w:rPr>
                <w:rFonts w:asciiTheme="minorHAnsi" w:eastAsia="SimSun" w:hAnsiTheme="minorHAnsi" w:cs="Arial"/>
                <w:b/>
                <w:bCs/>
                <w:i/>
                <w:iCs/>
                <w:color w:val="000000"/>
                <w:sz w:val="18"/>
                <w:szCs w:val="18"/>
                <w:lang w:val="es-ES_tradnl" w:eastAsia="zh-CN"/>
              </w:rPr>
              <w:t>Nombre del operador del punto de señalización</w:t>
            </w:r>
          </w:p>
        </w:tc>
      </w:tr>
      <w:tr w:rsidR="00217319" w:rsidRPr="00322FEC" w:rsidTr="00852363">
        <w:trPr>
          <w:trHeight w:val="20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6-095-0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13048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Harare STP-202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Telecel</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Zimbabwe</w:t>
            </w:r>
            <w:proofErr w:type="spellEnd"/>
            <w:r w:rsidRPr="00322FEC">
              <w:rPr>
                <w:rFonts w:asciiTheme="minorHAnsi" w:eastAsia="SimSun" w:hAnsiTheme="minorHAnsi" w:cs="Arial"/>
                <w:color w:val="000000"/>
                <w:sz w:val="18"/>
                <w:szCs w:val="18"/>
                <w:lang w:val="es-ES_tradnl" w:eastAsia="zh-CN"/>
              </w:rPr>
              <w:t xml:space="preserve">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6-095-1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13049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Econet</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Pockets</w:t>
            </w:r>
            <w:proofErr w:type="spellEnd"/>
            <w:r w:rsidRPr="00322FEC">
              <w:rPr>
                <w:rFonts w:asciiTheme="minorHAnsi" w:eastAsia="SimSun" w:hAnsiTheme="minorHAnsi" w:cs="Arial"/>
                <w:color w:val="000000"/>
                <w:sz w:val="18"/>
                <w:szCs w:val="18"/>
                <w:lang w:val="es-ES_tradnl" w:eastAsia="zh-CN"/>
              </w:rPr>
              <w:t xml:space="preserve"> Hill STP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Econet</w:t>
            </w:r>
            <w:proofErr w:type="spellEnd"/>
            <w:r w:rsidRPr="00322FEC">
              <w:rPr>
                <w:rFonts w:asciiTheme="minorHAnsi" w:eastAsia="SimSun" w:hAnsiTheme="minorHAnsi" w:cs="Arial"/>
                <w:color w:val="000000"/>
                <w:sz w:val="18"/>
                <w:szCs w:val="18"/>
                <w:lang w:val="es-ES_tradnl" w:eastAsia="zh-CN"/>
              </w:rPr>
              <w:t xml:space="preserve">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6-095-2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13050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Econet</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Willowvale</w:t>
            </w:r>
            <w:proofErr w:type="spellEnd"/>
            <w:r w:rsidRPr="00322FEC">
              <w:rPr>
                <w:rFonts w:asciiTheme="minorHAnsi" w:eastAsia="SimSun" w:hAnsiTheme="minorHAnsi" w:cs="Arial"/>
                <w:color w:val="000000"/>
                <w:sz w:val="18"/>
                <w:szCs w:val="18"/>
                <w:lang w:val="es-ES_tradnl" w:eastAsia="zh-CN"/>
              </w:rPr>
              <w:t xml:space="preserve"> STP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Econet</w:t>
            </w:r>
            <w:proofErr w:type="spellEnd"/>
            <w:r w:rsidRPr="00322FEC">
              <w:rPr>
                <w:rFonts w:asciiTheme="minorHAnsi" w:eastAsia="SimSun" w:hAnsiTheme="minorHAnsi" w:cs="Arial"/>
                <w:color w:val="000000"/>
                <w:sz w:val="18"/>
                <w:szCs w:val="18"/>
                <w:lang w:val="es-ES_tradnl" w:eastAsia="zh-CN"/>
              </w:rPr>
              <w:t xml:space="preserve">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6-096-0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13056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Harare TS (F150)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TelOne</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Pvt</w:t>
            </w:r>
            <w:proofErr w:type="spellEnd"/>
            <w:r w:rsidRPr="00322FEC">
              <w:rPr>
                <w:rFonts w:asciiTheme="minorHAnsi" w:eastAsia="SimSun" w:hAnsiTheme="minorHAnsi" w:cs="Arial"/>
                <w:color w:val="000000"/>
                <w:sz w:val="18"/>
                <w:szCs w:val="18"/>
                <w:lang w:val="es-ES_tradnl" w:eastAsia="zh-CN"/>
              </w:rPr>
              <w:t xml:space="preserve">) Ltd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6-096-1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13057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Gweru</w:t>
            </w:r>
            <w:proofErr w:type="spellEnd"/>
            <w:r w:rsidRPr="00322FEC">
              <w:rPr>
                <w:rFonts w:asciiTheme="minorHAnsi" w:eastAsia="SimSun" w:hAnsiTheme="minorHAnsi" w:cs="Arial"/>
                <w:color w:val="000000"/>
                <w:sz w:val="18"/>
                <w:szCs w:val="18"/>
                <w:lang w:val="es-ES_tradnl" w:eastAsia="zh-CN"/>
              </w:rPr>
              <w:t xml:space="preserve"> ITSC (AXE10)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TelOne</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Pvt</w:t>
            </w:r>
            <w:proofErr w:type="spellEnd"/>
            <w:r w:rsidRPr="00322FEC">
              <w:rPr>
                <w:rFonts w:asciiTheme="minorHAnsi" w:eastAsia="SimSun" w:hAnsiTheme="minorHAnsi" w:cs="Arial"/>
                <w:color w:val="000000"/>
                <w:sz w:val="18"/>
                <w:szCs w:val="18"/>
                <w:lang w:val="es-ES_tradnl" w:eastAsia="zh-CN"/>
              </w:rPr>
              <w:t xml:space="preserve">) Ltd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6-096-2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13058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ZWNET1A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NetOne</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Pvt</w:t>
            </w:r>
            <w:proofErr w:type="spellEnd"/>
            <w:r w:rsidRPr="00322FEC">
              <w:rPr>
                <w:rFonts w:asciiTheme="minorHAnsi" w:eastAsia="SimSun" w:hAnsiTheme="minorHAnsi" w:cs="Arial"/>
                <w:color w:val="000000"/>
                <w:sz w:val="18"/>
                <w:szCs w:val="18"/>
                <w:lang w:val="es-ES_tradnl" w:eastAsia="zh-CN"/>
              </w:rPr>
              <w:t xml:space="preserve">) Ltd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6-096-3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13059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ZWNET1B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NetOne</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Pvt</w:t>
            </w:r>
            <w:proofErr w:type="spellEnd"/>
            <w:r w:rsidRPr="00322FEC">
              <w:rPr>
                <w:rFonts w:asciiTheme="minorHAnsi" w:eastAsia="SimSun" w:hAnsiTheme="minorHAnsi" w:cs="Arial"/>
                <w:color w:val="000000"/>
                <w:sz w:val="18"/>
                <w:szCs w:val="18"/>
                <w:lang w:val="es-ES_tradnl" w:eastAsia="zh-CN"/>
              </w:rPr>
              <w:t xml:space="preserve">) Ltd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6-096-4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13060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Harare ISC (C&amp;C08)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TelOne</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Pvt</w:t>
            </w:r>
            <w:proofErr w:type="spellEnd"/>
            <w:r w:rsidRPr="00322FEC">
              <w:rPr>
                <w:rFonts w:asciiTheme="minorHAnsi" w:eastAsia="SimSun" w:hAnsiTheme="minorHAnsi" w:cs="Arial"/>
                <w:color w:val="000000"/>
                <w:sz w:val="18"/>
                <w:szCs w:val="18"/>
                <w:lang w:val="es-ES_tradnl" w:eastAsia="zh-CN"/>
              </w:rPr>
              <w:t xml:space="preserve">) Ltd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6-096-5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13061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Econet</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Pockets</w:t>
            </w:r>
            <w:proofErr w:type="spellEnd"/>
            <w:r w:rsidRPr="00322FEC">
              <w:rPr>
                <w:rFonts w:asciiTheme="minorHAnsi" w:eastAsia="SimSun" w:hAnsiTheme="minorHAnsi" w:cs="Arial"/>
                <w:color w:val="000000"/>
                <w:sz w:val="18"/>
                <w:szCs w:val="18"/>
                <w:lang w:val="es-ES_tradnl" w:eastAsia="zh-CN"/>
              </w:rPr>
              <w:t xml:space="preserve"> Hill GMSC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Econet</w:t>
            </w:r>
            <w:proofErr w:type="spellEnd"/>
            <w:r w:rsidRPr="00322FEC">
              <w:rPr>
                <w:rFonts w:asciiTheme="minorHAnsi" w:eastAsia="SimSun" w:hAnsiTheme="minorHAnsi" w:cs="Arial"/>
                <w:color w:val="000000"/>
                <w:sz w:val="18"/>
                <w:szCs w:val="18"/>
                <w:lang w:val="es-ES_tradnl" w:eastAsia="zh-CN"/>
              </w:rPr>
              <w:t xml:space="preserve"> Wireless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6-096-6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13062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Gweru</w:t>
            </w:r>
            <w:proofErr w:type="spellEnd"/>
            <w:r w:rsidRPr="00322FEC">
              <w:rPr>
                <w:rFonts w:asciiTheme="minorHAnsi" w:eastAsia="SimSun" w:hAnsiTheme="minorHAnsi" w:cs="Arial"/>
                <w:color w:val="000000"/>
                <w:sz w:val="18"/>
                <w:szCs w:val="18"/>
                <w:lang w:val="es-ES_tradnl" w:eastAsia="zh-CN"/>
              </w:rPr>
              <w:t xml:space="preserve"> ITSC (C&amp;C08)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TelOne</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Pvt</w:t>
            </w:r>
            <w:proofErr w:type="spellEnd"/>
            <w:r w:rsidRPr="00322FEC">
              <w:rPr>
                <w:rFonts w:asciiTheme="minorHAnsi" w:eastAsia="SimSun" w:hAnsiTheme="minorHAnsi" w:cs="Arial"/>
                <w:color w:val="000000"/>
                <w:sz w:val="18"/>
                <w:szCs w:val="18"/>
                <w:lang w:val="es-ES_tradnl" w:eastAsia="zh-CN"/>
              </w:rPr>
              <w:t xml:space="preserve">) Ltd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6-096-7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13063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Liquid</w:t>
            </w:r>
            <w:proofErr w:type="spellEnd"/>
            <w:r w:rsidRPr="00322FEC">
              <w:rPr>
                <w:rFonts w:asciiTheme="minorHAnsi" w:eastAsia="SimSun" w:hAnsiTheme="minorHAnsi" w:cs="Arial"/>
                <w:color w:val="000000"/>
                <w:sz w:val="18"/>
                <w:szCs w:val="18"/>
                <w:lang w:val="es-ES_tradnl" w:eastAsia="zh-CN"/>
              </w:rPr>
              <w:t xml:space="preserve"> Telecom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Liquid</w:t>
            </w:r>
            <w:proofErr w:type="spellEnd"/>
            <w:r w:rsidRPr="00322FEC">
              <w:rPr>
                <w:rFonts w:asciiTheme="minorHAnsi" w:eastAsia="SimSun" w:hAnsiTheme="minorHAnsi" w:cs="Arial"/>
                <w:color w:val="000000"/>
                <w:sz w:val="18"/>
                <w:szCs w:val="18"/>
                <w:lang w:val="es-ES_tradnl" w:eastAsia="zh-CN"/>
              </w:rPr>
              <w:t xml:space="preserve"> Telecom </w:t>
            </w:r>
            <w:proofErr w:type="spellStart"/>
            <w:r w:rsidRPr="00322FEC">
              <w:rPr>
                <w:rFonts w:asciiTheme="minorHAnsi" w:eastAsia="SimSun" w:hAnsiTheme="minorHAnsi" w:cs="Arial"/>
                <w:color w:val="000000"/>
                <w:sz w:val="18"/>
                <w:szCs w:val="18"/>
                <w:lang w:val="es-ES_tradnl" w:eastAsia="zh-CN"/>
              </w:rPr>
              <w:t>Zimbabwe</w:t>
            </w:r>
            <w:proofErr w:type="spellEnd"/>
            <w:r w:rsidRPr="00322FEC">
              <w:rPr>
                <w:rFonts w:asciiTheme="minorHAnsi" w:eastAsia="SimSun" w:hAnsiTheme="minorHAnsi" w:cs="Arial"/>
                <w:color w:val="000000"/>
                <w:sz w:val="18"/>
                <w:szCs w:val="18"/>
                <w:lang w:val="es-ES_tradnl" w:eastAsia="zh-CN"/>
              </w:rPr>
              <w:t xml:space="preserve">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6-097-0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13064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Econet</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Willowvale</w:t>
            </w:r>
            <w:proofErr w:type="spellEnd"/>
            <w:r w:rsidRPr="00322FEC">
              <w:rPr>
                <w:rFonts w:asciiTheme="minorHAnsi" w:eastAsia="SimSun" w:hAnsiTheme="minorHAnsi" w:cs="Arial"/>
                <w:color w:val="000000"/>
                <w:sz w:val="18"/>
                <w:szCs w:val="18"/>
                <w:lang w:val="es-ES_tradnl" w:eastAsia="zh-CN"/>
              </w:rPr>
              <w:t xml:space="preserve"> GMSC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Econet</w:t>
            </w:r>
            <w:proofErr w:type="spellEnd"/>
            <w:r w:rsidRPr="00322FEC">
              <w:rPr>
                <w:rFonts w:asciiTheme="minorHAnsi" w:eastAsia="SimSun" w:hAnsiTheme="minorHAnsi" w:cs="Arial"/>
                <w:color w:val="000000"/>
                <w:sz w:val="18"/>
                <w:szCs w:val="18"/>
                <w:lang w:val="es-ES_tradnl" w:eastAsia="zh-CN"/>
              </w:rPr>
              <w:t xml:space="preserve"> Wireless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6-097-1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13065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Bluesat</w:t>
            </w:r>
            <w:proofErr w:type="spellEnd"/>
            <w:r w:rsidRPr="00322FEC">
              <w:rPr>
                <w:rFonts w:asciiTheme="minorHAnsi" w:eastAsia="SimSun" w:hAnsiTheme="minorHAnsi" w:cs="Arial"/>
                <w:color w:val="000000"/>
                <w:sz w:val="18"/>
                <w:szCs w:val="18"/>
                <w:lang w:val="es-ES_tradnl" w:eastAsia="zh-CN"/>
              </w:rPr>
              <w:t xml:space="preserve"> Access (</w:t>
            </w:r>
            <w:proofErr w:type="spellStart"/>
            <w:r w:rsidRPr="00322FEC">
              <w:rPr>
                <w:rFonts w:asciiTheme="minorHAnsi" w:eastAsia="SimSun" w:hAnsiTheme="minorHAnsi" w:cs="Arial"/>
                <w:color w:val="000000"/>
                <w:sz w:val="18"/>
                <w:szCs w:val="18"/>
                <w:lang w:val="es-ES_tradnl" w:eastAsia="zh-CN"/>
              </w:rPr>
              <w:t>Pvt</w:t>
            </w:r>
            <w:proofErr w:type="spellEnd"/>
            <w:r w:rsidRPr="00322FEC">
              <w:rPr>
                <w:rFonts w:asciiTheme="minorHAnsi" w:eastAsia="SimSun" w:hAnsiTheme="minorHAnsi" w:cs="Arial"/>
                <w:color w:val="000000"/>
                <w:sz w:val="18"/>
                <w:szCs w:val="18"/>
                <w:lang w:val="es-ES_tradnl" w:eastAsia="zh-CN"/>
              </w:rPr>
              <w:t xml:space="preserve">) Ltd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Bluesat</w:t>
            </w:r>
            <w:proofErr w:type="spellEnd"/>
            <w:r w:rsidRPr="00322FEC">
              <w:rPr>
                <w:rFonts w:asciiTheme="minorHAnsi" w:eastAsia="SimSun" w:hAnsiTheme="minorHAnsi" w:cs="Arial"/>
                <w:color w:val="000000"/>
                <w:sz w:val="18"/>
                <w:szCs w:val="18"/>
                <w:lang w:val="es-ES_tradnl" w:eastAsia="zh-CN"/>
              </w:rPr>
              <w:t xml:space="preserve"> Access (</w:t>
            </w:r>
            <w:proofErr w:type="spellStart"/>
            <w:r w:rsidRPr="00322FEC">
              <w:rPr>
                <w:rFonts w:asciiTheme="minorHAnsi" w:eastAsia="SimSun" w:hAnsiTheme="minorHAnsi" w:cs="Arial"/>
                <w:color w:val="000000"/>
                <w:sz w:val="18"/>
                <w:szCs w:val="18"/>
                <w:lang w:val="es-ES_tradnl" w:eastAsia="zh-CN"/>
              </w:rPr>
              <w:t>Pvt</w:t>
            </w:r>
            <w:proofErr w:type="spellEnd"/>
            <w:r w:rsidRPr="00322FEC">
              <w:rPr>
                <w:rFonts w:asciiTheme="minorHAnsi" w:eastAsia="SimSun" w:hAnsiTheme="minorHAnsi" w:cs="Arial"/>
                <w:color w:val="000000"/>
                <w:sz w:val="18"/>
                <w:szCs w:val="18"/>
                <w:lang w:val="es-ES_tradnl" w:eastAsia="zh-CN"/>
              </w:rPr>
              <w:t xml:space="preserve">) Ltd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6-097-2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13066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Harare STP-148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Telecel</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Zimbabwe</w:t>
            </w:r>
            <w:proofErr w:type="spellEnd"/>
            <w:r w:rsidRPr="00322FEC">
              <w:rPr>
                <w:rFonts w:asciiTheme="minorHAnsi" w:eastAsia="SimSun" w:hAnsiTheme="minorHAnsi" w:cs="Arial"/>
                <w:color w:val="000000"/>
                <w:sz w:val="18"/>
                <w:szCs w:val="18"/>
                <w:lang w:val="es-ES_tradnl" w:eastAsia="zh-CN"/>
              </w:rPr>
              <w:t xml:space="preserve">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6-097-3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13067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Harare GMSC-148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Telecel</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Zimbabwe</w:t>
            </w:r>
            <w:proofErr w:type="spellEnd"/>
            <w:r w:rsidRPr="00322FEC">
              <w:rPr>
                <w:rFonts w:asciiTheme="minorHAnsi" w:eastAsia="SimSun" w:hAnsiTheme="minorHAnsi" w:cs="Arial"/>
                <w:color w:val="000000"/>
                <w:sz w:val="18"/>
                <w:szCs w:val="18"/>
                <w:lang w:val="es-ES_tradnl" w:eastAsia="zh-CN"/>
              </w:rPr>
              <w:t xml:space="preserve">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6-097-4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13068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Africom</w:t>
            </w:r>
            <w:proofErr w:type="spellEnd"/>
            <w:r w:rsidRPr="00322FEC">
              <w:rPr>
                <w:rFonts w:asciiTheme="minorHAnsi" w:eastAsia="SimSun" w:hAnsiTheme="minorHAnsi" w:cs="Arial"/>
                <w:color w:val="000000"/>
                <w:sz w:val="18"/>
                <w:szCs w:val="18"/>
                <w:lang w:val="es-ES_tradnl" w:eastAsia="zh-CN"/>
              </w:rPr>
              <w:t xml:space="preserve">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Africom</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Pvt</w:t>
            </w:r>
            <w:proofErr w:type="spellEnd"/>
            <w:r w:rsidRPr="00322FEC">
              <w:rPr>
                <w:rFonts w:asciiTheme="minorHAnsi" w:eastAsia="SimSun" w:hAnsiTheme="minorHAnsi" w:cs="Arial"/>
                <w:color w:val="000000"/>
                <w:sz w:val="18"/>
                <w:szCs w:val="18"/>
                <w:lang w:val="es-ES_tradnl" w:eastAsia="zh-CN"/>
              </w:rPr>
              <w:t xml:space="preserve">) Ltd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6-097-5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13069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Aquiva Wireless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Aquiva Wireless (</w:t>
            </w:r>
            <w:proofErr w:type="spellStart"/>
            <w:r w:rsidRPr="00322FEC">
              <w:rPr>
                <w:rFonts w:asciiTheme="minorHAnsi" w:eastAsia="SimSun" w:hAnsiTheme="minorHAnsi" w:cs="Arial"/>
                <w:color w:val="000000"/>
                <w:sz w:val="18"/>
                <w:szCs w:val="18"/>
                <w:lang w:val="es-ES_tradnl" w:eastAsia="zh-CN"/>
              </w:rPr>
              <w:t>Pvt</w:t>
            </w:r>
            <w:proofErr w:type="spellEnd"/>
            <w:r w:rsidRPr="00322FEC">
              <w:rPr>
                <w:rFonts w:asciiTheme="minorHAnsi" w:eastAsia="SimSun" w:hAnsiTheme="minorHAnsi" w:cs="Arial"/>
                <w:color w:val="000000"/>
                <w:sz w:val="18"/>
                <w:szCs w:val="18"/>
                <w:lang w:val="es-ES_tradnl" w:eastAsia="zh-CN"/>
              </w:rPr>
              <w:t xml:space="preserve">) Ltd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6-097-6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13070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Aptics</w:t>
            </w:r>
            <w:proofErr w:type="spellEnd"/>
            <w:r w:rsidRPr="00322FEC">
              <w:rPr>
                <w:rFonts w:asciiTheme="minorHAnsi" w:eastAsia="SimSun" w:hAnsiTheme="minorHAnsi" w:cs="Arial"/>
                <w:color w:val="000000"/>
                <w:sz w:val="18"/>
                <w:szCs w:val="18"/>
                <w:lang w:val="es-ES_tradnl" w:eastAsia="zh-CN"/>
              </w:rPr>
              <w:t xml:space="preserve"> Trading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Aptics</w:t>
            </w:r>
            <w:proofErr w:type="spellEnd"/>
            <w:r w:rsidRPr="00322FEC">
              <w:rPr>
                <w:rFonts w:asciiTheme="minorHAnsi" w:eastAsia="SimSun" w:hAnsiTheme="minorHAnsi" w:cs="Arial"/>
                <w:color w:val="000000"/>
                <w:sz w:val="18"/>
                <w:szCs w:val="18"/>
                <w:lang w:val="es-ES_tradnl" w:eastAsia="zh-CN"/>
              </w:rPr>
              <w:t xml:space="preserve"> Trading (</w:t>
            </w:r>
            <w:proofErr w:type="spellStart"/>
            <w:r w:rsidRPr="00322FEC">
              <w:rPr>
                <w:rFonts w:asciiTheme="minorHAnsi" w:eastAsia="SimSun" w:hAnsiTheme="minorHAnsi" w:cs="Arial"/>
                <w:color w:val="000000"/>
                <w:sz w:val="18"/>
                <w:szCs w:val="18"/>
                <w:lang w:val="es-ES_tradnl" w:eastAsia="zh-CN"/>
              </w:rPr>
              <w:t>Pvt</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ltd</w:t>
            </w:r>
            <w:proofErr w:type="spellEnd"/>
            <w:r w:rsidRPr="00322FEC">
              <w:rPr>
                <w:rFonts w:asciiTheme="minorHAnsi" w:eastAsia="SimSun" w:hAnsiTheme="minorHAnsi" w:cs="Arial"/>
                <w:color w:val="000000"/>
                <w:sz w:val="18"/>
                <w:szCs w:val="18"/>
                <w:lang w:val="es-ES_tradnl" w:eastAsia="zh-CN"/>
              </w:rPr>
              <w:t xml:space="preserve"> </w:t>
            </w:r>
          </w:p>
        </w:tc>
      </w:tr>
      <w:tr w:rsidR="00217319" w:rsidRPr="00322FEC" w:rsidTr="00852363">
        <w:trPr>
          <w:trHeight w:val="227"/>
          <w:jc w:val="center"/>
        </w:trPr>
        <w:tc>
          <w:tcPr>
            <w:tcW w:w="2207"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6-097-7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r w:rsidRPr="00322FEC">
              <w:rPr>
                <w:rFonts w:asciiTheme="minorHAnsi" w:eastAsia="SimSun" w:hAnsiTheme="minorHAnsi" w:cs="Arial"/>
                <w:color w:val="000000"/>
                <w:sz w:val="18"/>
                <w:szCs w:val="18"/>
                <w:lang w:val="es-ES_tradnl" w:eastAsia="zh-CN"/>
              </w:rPr>
              <w:t xml:space="preserve">13071 </w:t>
            </w:r>
          </w:p>
        </w:tc>
        <w:tc>
          <w:tcPr>
            <w:tcW w:w="2208"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Pecus</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VoIP</w:t>
            </w:r>
            <w:proofErr w:type="spellEnd"/>
            <w:r w:rsidRPr="00322FEC">
              <w:rPr>
                <w:rFonts w:asciiTheme="minorHAnsi" w:eastAsia="SimSun" w:hAnsiTheme="minorHAnsi" w:cs="Arial"/>
                <w:color w:val="000000"/>
                <w:sz w:val="18"/>
                <w:szCs w:val="18"/>
                <w:lang w:val="es-ES_tradnl" w:eastAsia="zh-CN"/>
              </w:rPr>
              <w:t xml:space="preserve"> </w:t>
            </w:r>
          </w:p>
        </w:tc>
        <w:tc>
          <w:tcPr>
            <w:tcW w:w="2449" w:type="dxa"/>
          </w:tcPr>
          <w:p w:rsidR="00217319" w:rsidRPr="00322FEC" w:rsidRDefault="00217319" w:rsidP="00852363">
            <w:pPr>
              <w:overflowPunct/>
              <w:spacing w:before="60"/>
              <w:jc w:val="left"/>
              <w:rPr>
                <w:rFonts w:asciiTheme="minorHAnsi" w:eastAsia="SimSun" w:hAnsiTheme="minorHAnsi" w:cs="Arial"/>
                <w:color w:val="000000"/>
                <w:sz w:val="18"/>
                <w:szCs w:val="18"/>
                <w:lang w:val="es-ES_tradnl" w:eastAsia="zh-CN"/>
              </w:rPr>
            </w:pPr>
            <w:proofErr w:type="spellStart"/>
            <w:r w:rsidRPr="00322FEC">
              <w:rPr>
                <w:rFonts w:asciiTheme="minorHAnsi" w:eastAsia="SimSun" w:hAnsiTheme="minorHAnsi" w:cs="Arial"/>
                <w:color w:val="000000"/>
                <w:sz w:val="18"/>
                <w:szCs w:val="18"/>
                <w:lang w:val="es-ES_tradnl" w:eastAsia="zh-CN"/>
              </w:rPr>
              <w:t>Pecus</w:t>
            </w:r>
            <w:proofErr w:type="spellEnd"/>
            <w:r w:rsidRPr="00322FEC">
              <w:rPr>
                <w:rFonts w:asciiTheme="minorHAnsi" w:eastAsia="SimSun" w:hAnsiTheme="minorHAnsi" w:cs="Arial"/>
                <w:color w:val="000000"/>
                <w:sz w:val="18"/>
                <w:szCs w:val="18"/>
                <w:lang w:val="es-ES_tradnl" w:eastAsia="zh-CN"/>
              </w:rPr>
              <w:t xml:space="preserve"> </w:t>
            </w:r>
            <w:proofErr w:type="spellStart"/>
            <w:r w:rsidRPr="00322FEC">
              <w:rPr>
                <w:rFonts w:asciiTheme="minorHAnsi" w:eastAsia="SimSun" w:hAnsiTheme="minorHAnsi" w:cs="Arial"/>
                <w:color w:val="000000"/>
                <w:sz w:val="18"/>
                <w:szCs w:val="18"/>
                <w:lang w:val="es-ES_tradnl" w:eastAsia="zh-CN"/>
              </w:rPr>
              <w:t>Enterprises</w:t>
            </w:r>
            <w:proofErr w:type="spellEnd"/>
            <w:r w:rsidRPr="00322FEC">
              <w:rPr>
                <w:rFonts w:asciiTheme="minorHAnsi" w:eastAsia="SimSun" w:hAnsiTheme="minorHAnsi" w:cs="Arial"/>
                <w:color w:val="000000"/>
                <w:sz w:val="18"/>
                <w:szCs w:val="18"/>
                <w:lang w:val="es-ES_tradnl" w:eastAsia="zh-CN"/>
              </w:rPr>
              <w:t xml:space="preserve"> </w:t>
            </w:r>
          </w:p>
        </w:tc>
      </w:tr>
    </w:tbl>
    <w:p w:rsidR="00217319" w:rsidRPr="00322FEC" w:rsidRDefault="00217319" w:rsidP="00217319">
      <w:pPr>
        <w:tabs>
          <w:tab w:val="clear" w:pos="567"/>
          <w:tab w:val="left" w:pos="284"/>
        </w:tabs>
        <w:rPr>
          <w:rFonts w:eastAsia="SimSun"/>
          <w:b/>
          <w:bCs/>
          <w:lang w:val="es-ES_tradnl" w:eastAsia="zh-CN"/>
        </w:rPr>
      </w:pPr>
    </w:p>
    <w:p w:rsidR="00217319" w:rsidRPr="00322FEC" w:rsidRDefault="00217319" w:rsidP="0021731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s-ES_tradnl" w:eastAsia="zh-CN"/>
        </w:rPr>
      </w:pPr>
    </w:p>
    <w:p w:rsidR="00217319" w:rsidRPr="00322FEC" w:rsidRDefault="00217319" w:rsidP="0021731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lang w:val="es-ES_tradnl" w:eastAsia="zh-CN"/>
        </w:rPr>
      </w:pPr>
      <w:r w:rsidRPr="00322FEC">
        <w:rPr>
          <w:rFonts w:eastAsia="SimSun"/>
          <w:b/>
          <w:bCs/>
          <w:lang w:val="es-ES_tradnl" w:eastAsia="zh-CN"/>
        </w:rPr>
        <w:br w:type="page"/>
      </w:r>
    </w:p>
    <w:p w:rsidR="00217319" w:rsidRPr="00322FEC" w:rsidRDefault="00217319" w:rsidP="00217319">
      <w:pPr>
        <w:tabs>
          <w:tab w:val="clear" w:pos="567"/>
          <w:tab w:val="left" w:pos="284"/>
        </w:tabs>
        <w:rPr>
          <w:rFonts w:eastAsia="SimSun"/>
          <w:b/>
          <w:bCs/>
          <w:lang w:val="es-ES_tradnl" w:eastAsia="zh-CN"/>
        </w:rPr>
      </w:pPr>
      <w:r w:rsidRPr="00322FEC">
        <w:rPr>
          <w:rFonts w:eastAsia="SimSun"/>
          <w:b/>
          <w:bCs/>
          <w:lang w:val="es-ES_tradnl" w:eastAsia="zh-CN"/>
        </w:rPr>
        <w:lastRenderedPageBreak/>
        <w:t>6.</w:t>
      </w:r>
      <w:r w:rsidRPr="00322FEC">
        <w:rPr>
          <w:rFonts w:eastAsia="SimSun"/>
          <w:b/>
          <w:bCs/>
          <w:lang w:val="es-ES_tradnl" w:eastAsia="zh-CN"/>
        </w:rPr>
        <w:tab/>
        <w:t>Servicios de la red pública de telecomunicaciones móviles</w:t>
      </w:r>
    </w:p>
    <w:p w:rsidR="00217319" w:rsidRPr="00322FEC" w:rsidRDefault="00217319" w:rsidP="00217319">
      <w:pPr>
        <w:rPr>
          <w:rFonts w:eastAsia="SimSun"/>
          <w:lang w:val="es-ES_tradnl" w:eastAsia="zh-CN"/>
        </w:rPr>
      </w:pPr>
      <w:r w:rsidRPr="00322FEC">
        <w:rPr>
          <w:rFonts w:eastAsia="SimSun"/>
          <w:lang w:val="es-ES_tradnl" w:eastAsia="zh-CN"/>
        </w:rPr>
        <w:t>Los números de abonado nacionales de los servicios de la red pública de telecomunicaciones móviles son números no geográficos formados por el indicativo nacional de destino (NDC) y el número de abonado (SN).</w:t>
      </w:r>
    </w:p>
    <w:p w:rsidR="00217319" w:rsidRPr="00322FEC" w:rsidRDefault="00217319" w:rsidP="00217319">
      <w:pPr>
        <w:rPr>
          <w:rFonts w:eastAsia="SimSun"/>
          <w:lang w:val="es-ES_tradnl" w:eastAsia="zh-CN"/>
        </w:rPr>
      </w:pPr>
      <w:r w:rsidRPr="00322FEC">
        <w:rPr>
          <w:rFonts w:eastAsia="SimSun"/>
          <w:lang w:val="es-ES_tradnl" w:eastAsia="zh-CN"/>
        </w:rPr>
        <w:t>El indicativo nacional de destino para las redes de telecomunicaciones móviles se denomina también indicativo de red móvil (MNC).</w:t>
      </w:r>
    </w:p>
    <w:p w:rsidR="00217319" w:rsidRPr="00322FEC" w:rsidRDefault="00217319" w:rsidP="00217319">
      <w:pPr>
        <w:spacing w:after="360"/>
        <w:rPr>
          <w:rFonts w:eastAsia="SimSun"/>
          <w:lang w:val="es-ES_tradnl" w:eastAsia="zh-CN"/>
        </w:rPr>
      </w:pPr>
      <w:r w:rsidRPr="00322FEC">
        <w:rPr>
          <w:rFonts w:eastAsia="SimSun"/>
          <w:lang w:val="es-ES_tradnl" w:eastAsia="zh-CN"/>
        </w:rPr>
        <w:t xml:space="preserve">Para </w:t>
      </w:r>
      <w:proofErr w:type="gramStart"/>
      <w:r w:rsidRPr="00322FEC">
        <w:rPr>
          <w:rFonts w:eastAsia="SimSun"/>
          <w:lang w:val="es-ES_tradnl" w:eastAsia="zh-CN"/>
        </w:rPr>
        <w:t>las llamadas móvil</w:t>
      </w:r>
      <w:proofErr w:type="gramEnd"/>
      <w:r w:rsidRPr="00322FEC">
        <w:rPr>
          <w:rFonts w:eastAsia="SimSun"/>
          <w:lang w:val="es-ES_tradnl" w:eastAsia="zh-CN"/>
        </w:rPr>
        <w:t xml:space="preserve"> a móvil o móvil a RTPC/</w:t>
      </w:r>
      <w:proofErr w:type="spellStart"/>
      <w:r w:rsidRPr="00322FEC">
        <w:rPr>
          <w:rFonts w:eastAsia="SimSun"/>
          <w:lang w:val="es-ES_tradnl" w:eastAsia="zh-CN"/>
        </w:rPr>
        <w:t>VoIP</w:t>
      </w:r>
      <w:proofErr w:type="spellEnd"/>
      <w:r w:rsidRPr="00322FEC">
        <w:rPr>
          <w:rFonts w:eastAsia="SimSun"/>
          <w:lang w:val="es-ES_tradnl" w:eastAsia="zh-CN"/>
        </w:rPr>
        <w:t xml:space="preserve"> nacionales, se ha de marcar en primer lugar el prefijo nacional "0", seguido del número nacional de destino completo. Para las llamadas internacionales, se ha de marcar el prefijo de acceso internacional "00", seguido del indicativo de país y del número nacional del abonado.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870"/>
        <w:gridCol w:w="2781"/>
        <w:gridCol w:w="2297"/>
        <w:gridCol w:w="2124"/>
      </w:tblGrid>
      <w:tr w:rsidR="00217319" w:rsidRPr="00FB23CE" w:rsidTr="00852363">
        <w:trPr>
          <w:trHeight w:val="20"/>
          <w:tblHeader/>
          <w:jc w:val="center"/>
        </w:trPr>
        <w:tc>
          <w:tcPr>
            <w:tcW w:w="1870" w:type="dxa"/>
            <w:shd w:val="clear" w:color="auto" w:fill="auto"/>
            <w:vAlign w:val="center"/>
          </w:tcPr>
          <w:p w:rsidR="00217319" w:rsidRPr="00322FEC" w:rsidRDefault="00217319" w:rsidP="00852363">
            <w:pPr>
              <w:spacing w:before="60"/>
              <w:jc w:val="center"/>
              <w:rPr>
                <w:rFonts w:asciiTheme="minorHAnsi" w:hAnsiTheme="minorHAnsi" w:cs="Arial"/>
                <w:b/>
                <w:i/>
                <w:iCs/>
                <w:sz w:val="18"/>
                <w:szCs w:val="18"/>
                <w:lang w:val="es-ES_tradnl"/>
              </w:rPr>
            </w:pPr>
            <w:r w:rsidRPr="00322FEC">
              <w:rPr>
                <w:rFonts w:asciiTheme="minorHAnsi" w:hAnsiTheme="minorHAnsi" w:cs="Arial"/>
                <w:b/>
                <w:i/>
                <w:iCs/>
                <w:sz w:val="18"/>
                <w:szCs w:val="18"/>
                <w:lang w:val="es-ES_tradnl"/>
              </w:rPr>
              <w:t>Operador de red móvil</w:t>
            </w:r>
            <w:r w:rsidRPr="00322FEC">
              <w:rPr>
                <w:rFonts w:asciiTheme="minorHAnsi" w:hAnsiTheme="minorHAnsi" w:cs="Arial"/>
                <w:b/>
                <w:i/>
                <w:iCs/>
                <w:sz w:val="18"/>
                <w:szCs w:val="18"/>
                <w:lang w:val="es-ES_tradnl"/>
              </w:rPr>
              <w:br/>
              <w:t>(MNO)</w:t>
            </w:r>
          </w:p>
        </w:tc>
        <w:tc>
          <w:tcPr>
            <w:tcW w:w="2781" w:type="dxa"/>
            <w:shd w:val="clear" w:color="auto" w:fill="auto"/>
            <w:vAlign w:val="center"/>
          </w:tcPr>
          <w:p w:rsidR="00217319" w:rsidRPr="00322FEC" w:rsidRDefault="00217319" w:rsidP="00852363">
            <w:pPr>
              <w:spacing w:before="60"/>
              <w:jc w:val="center"/>
              <w:rPr>
                <w:rFonts w:asciiTheme="minorHAnsi" w:hAnsiTheme="minorHAnsi" w:cs="Arial"/>
                <w:b/>
                <w:i/>
                <w:iCs/>
                <w:sz w:val="18"/>
                <w:szCs w:val="18"/>
                <w:lang w:val="es-ES_tradnl"/>
              </w:rPr>
            </w:pPr>
            <w:r w:rsidRPr="00322FEC">
              <w:rPr>
                <w:rFonts w:asciiTheme="minorHAnsi" w:hAnsiTheme="minorHAnsi" w:cs="Arial"/>
                <w:b/>
                <w:i/>
                <w:iCs/>
                <w:sz w:val="18"/>
                <w:szCs w:val="18"/>
                <w:lang w:val="es-ES_tradnl"/>
              </w:rPr>
              <w:t xml:space="preserve">Indicativo nacional de destino (NDC) </w:t>
            </w:r>
          </w:p>
        </w:tc>
        <w:tc>
          <w:tcPr>
            <w:tcW w:w="2297" w:type="dxa"/>
            <w:shd w:val="clear" w:color="auto" w:fill="auto"/>
            <w:vAlign w:val="center"/>
          </w:tcPr>
          <w:p w:rsidR="00217319" w:rsidRPr="00322FEC" w:rsidRDefault="00217319" w:rsidP="00852363">
            <w:pPr>
              <w:spacing w:before="60"/>
              <w:jc w:val="center"/>
              <w:rPr>
                <w:rFonts w:asciiTheme="minorHAnsi" w:hAnsiTheme="minorHAnsi" w:cs="Arial"/>
                <w:b/>
                <w:i/>
                <w:iCs/>
                <w:sz w:val="18"/>
                <w:szCs w:val="18"/>
                <w:lang w:val="es-ES_tradnl"/>
              </w:rPr>
            </w:pPr>
            <w:r w:rsidRPr="00322FEC">
              <w:rPr>
                <w:rFonts w:asciiTheme="minorHAnsi" w:hAnsiTheme="minorHAnsi" w:cs="Arial"/>
                <w:b/>
                <w:i/>
                <w:iCs/>
                <w:sz w:val="18"/>
                <w:szCs w:val="18"/>
                <w:lang w:val="es-ES_tradnl"/>
              </w:rPr>
              <w:t>Número de abonado nacional (SN)</w:t>
            </w:r>
          </w:p>
        </w:tc>
        <w:tc>
          <w:tcPr>
            <w:tcW w:w="2124" w:type="dxa"/>
            <w:shd w:val="clear" w:color="auto" w:fill="auto"/>
            <w:vAlign w:val="center"/>
          </w:tcPr>
          <w:p w:rsidR="00217319" w:rsidRPr="00322FEC" w:rsidRDefault="00217319" w:rsidP="00852363">
            <w:pPr>
              <w:tabs>
                <w:tab w:val="clear" w:pos="567"/>
                <w:tab w:val="clear" w:pos="1276"/>
                <w:tab w:val="clear" w:pos="1843"/>
                <w:tab w:val="clear" w:pos="5387"/>
                <w:tab w:val="clear" w:pos="5954"/>
              </w:tabs>
              <w:spacing w:before="60"/>
              <w:jc w:val="center"/>
              <w:rPr>
                <w:rFonts w:asciiTheme="minorHAnsi" w:hAnsiTheme="minorHAnsi"/>
                <w:b/>
                <w:i/>
                <w:iCs/>
                <w:sz w:val="18"/>
                <w:szCs w:val="18"/>
                <w:lang w:val="es-ES_tradnl"/>
              </w:rPr>
            </w:pPr>
            <w:r w:rsidRPr="00322FEC">
              <w:rPr>
                <w:rFonts w:asciiTheme="minorHAnsi" w:hAnsiTheme="minorHAnsi"/>
                <w:b/>
                <w:i/>
                <w:iCs/>
                <w:color w:val="000000"/>
                <w:sz w:val="18"/>
                <w:szCs w:val="18"/>
                <w:lang w:val="es-ES_tradnl" w:eastAsia="fr-FR"/>
              </w:rPr>
              <w:t xml:space="preserve">Número nacional </w:t>
            </w:r>
            <w:r w:rsidRPr="00322FEC">
              <w:rPr>
                <w:rFonts w:asciiTheme="minorHAnsi" w:hAnsiTheme="minorHAnsi"/>
                <w:b/>
                <w:i/>
                <w:iCs/>
                <w:sz w:val="18"/>
                <w:szCs w:val="18"/>
                <w:lang w:val="es-ES_tradnl"/>
              </w:rPr>
              <w:t>significativo (N(S)N)</w:t>
            </w:r>
          </w:p>
        </w:tc>
      </w:tr>
      <w:tr w:rsidR="00217319" w:rsidRPr="00322FEC" w:rsidTr="00852363">
        <w:trPr>
          <w:trHeight w:val="20"/>
          <w:jc w:val="center"/>
        </w:trPr>
        <w:tc>
          <w:tcPr>
            <w:tcW w:w="1870" w:type="dxa"/>
            <w:vMerge w:val="restart"/>
            <w:vAlign w:val="center"/>
          </w:tcPr>
          <w:p w:rsidR="00217319" w:rsidRPr="00322FEC" w:rsidRDefault="00217319" w:rsidP="00852363">
            <w:pPr>
              <w:spacing w:before="40" w:after="40"/>
              <w:rPr>
                <w:rFonts w:asciiTheme="minorHAnsi" w:hAnsiTheme="minorHAnsi" w:cs="Arial"/>
                <w:b/>
                <w:sz w:val="18"/>
                <w:szCs w:val="18"/>
                <w:lang w:val="es-ES_tradnl"/>
              </w:rPr>
            </w:pPr>
            <w:proofErr w:type="spellStart"/>
            <w:r w:rsidRPr="00322FEC">
              <w:rPr>
                <w:rFonts w:asciiTheme="minorHAnsi" w:hAnsiTheme="minorHAnsi" w:cs="Arial"/>
                <w:b/>
                <w:sz w:val="18"/>
                <w:szCs w:val="18"/>
                <w:lang w:val="es-ES_tradnl"/>
              </w:rPr>
              <w:t>NetOne</w:t>
            </w:r>
            <w:proofErr w:type="spellEnd"/>
            <w:r w:rsidRPr="00322FEC">
              <w:rPr>
                <w:rFonts w:asciiTheme="minorHAnsi" w:hAnsiTheme="minorHAnsi" w:cs="Arial"/>
                <w:b/>
                <w:sz w:val="18"/>
                <w:szCs w:val="18"/>
                <w:lang w:val="es-ES_tradnl"/>
              </w:rPr>
              <w:t xml:space="preserve"> </w:t>
            </w:r>
            <w:proofErr w:type="spellStart"/>
            <w:r w:rsidRPr="00322FEC">
              <w:rPr>
                <w:rFonts w:asciiTheme="minorHAnsi" w:hAnsiTheme="minorHAnsi" w:cs="Arial"/>
                <w:b/>
                <w:sz w:val="18"/>
                <w:szCs w:val="18"/>
                <w:lang w:val="es-ES_tradnl"/>
              </w:rPr>
              <w:t>Cellular</w:t>
            </w:r>
            <w:proofErr w:type="spellEnd"/>
          </w:p>
        </w:tc>
        <w:tc>
          <w:tcPr>
            <w:tcW w:w="2781" w:type="dxa"/>
            <w:vMerge w:val="restart"/>
            <w:vAlign w:val="center"/>
          </w:tcPr>
          <w:p w:rsidR="00217319" w:rsidRPr="00322FEC" w:rsidRDefault="00217319" w:rsidP="00852363">
            <w:pPr>
              <w:spacing w:before="40" w:after="40"/>
              <w:jc w:val="center"/>
              <w:rPr>
                <w:rFonts w:asciiTheme="minorHAnsi" w:hAnsiTheme="minorHAnsi" w:cs="Arial"/>
                <w:sz w:val="18"/>
                <w:szCs w:val="18"/>
                <w:lang w:val="es-ES_tradnl"/>
              </w:rPr>
            </w:pPr>
            <w:r w:rsidRPr="00322FEC">
              <w:rPr>
                <w:rFonts w:asciiTheme="minorHAnsi" w:hAnsiTheme="minorHAnsi" w:cs="Arial"/>
                <w:sz w:val="18"/>
                <w:szCs w:val="18"/>
                <w:lang w:val="es-ES_tradnl"/>
              </w:rPr>
              <w:t>71</w:t>
            </w:r>
          </w:p>
        </w:tc>
        <w:tc>
          <w:tcPr>
            <w:tcW w:w="2297" w:type="dxa"/>
            <w:vAlign w:val="center"/>
          </w:tcPr>
          <w:p w:rsidR="00217319" w:rsidRPr="00322FEC" w:rsidRDefault="00217319" w:rsidP="00852363">
            <w:pPr>
              <w:spacing w:before="40" w:after="40"/>
              <w:rPr>
                <w:rFonts w:asciiTheme="minorHAnsi" w:hAnsiTheme="minorHAnsi" w:cs="Arial"/>
                <w:sz w:val="18"/>
                <w:szCs w:val="18"/>
                <w:lang w:val="es-ES_tradnl"/>
              </w:rPr>
            </w:pPr>
            <w:r w:rsidRPr="00322FEC">
              <w:rPr>
                <w:rFonts w:asciiTheme="minorHAnsi" w:hAnsiTheme="minorHAnsi" w:cs="Arial"/>
                <w:sz w:val="18"/>
                <w:szCs w:val="18"/>
                <w:lang w:val="es-ES_tradnl"/>
              </w:rPr>
              <w:t>2XXXXXX</w:t>
            </w:r>
          </w:p>
        </w:tc>
        <w:tc>
          <w:tcPr>
            <w:tcW w:w="2124" w:type="dxa"/>
            <w:vAlign w:val="center"/>
          </w:tcPr>
          <w:p w:rsidR="00217319" w:rsidRPr="00322FEC" w:rsidRDefault="00217319" w:rsidP="00852363">
            <w:pPr>
              <w:spacing w:before="40" w:after="4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40" w:after="4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40" w:after="4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40" w:after="40"/>
              <w:rPr>
                <w:rFonts w:asciiTheme="minorHAnsi" w:hAnsiTheme="minorHAnsi" w:cs="Arial"/>
                <w:sz w:val="18"/>
                <w:szCs w:val="18"/>
                <w:lang w:val="es-ES_tradnl"/>
              </w:rPr>
            </w:pPr>
            <w:r w:rsidRPr="00322FEC">
              <w:rPr>
                <w:rFonts w:asciiTheme="minorHAnsi" w:hAnsiTheme="minorHAnsi" w:cs="Arial"/>
                <w:sz w:val="18"/>
                <w:szCs w:val="18"/>
                <w:lang w:val="es-ES_tradnl"/>
              </w:rPr>
              <w:t>3XXXXXX</w:t>
            </w:r>
          </w:p>
        </w:tc>
        <w:tc>
          <w:tcPr>
            <w:tcW w:w="2124" w:type="dxa"/>
            <w:vAlign w:val="center"/>
          </w:tcPr>
          <w:p w:rsidR="00217319" w:rsidRPr="00322FEC" w:rsidRDefault="00217319" w:rsidP="00852363">
            <w:pPr>
              <w:spacing w:before="40" w:after="4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40" w:after="4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40" w:after="4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40" w:after="40"/>
              <w:rPr>
                <w:rFonts w:asciiTheme="minorHAnsi" w:hAnsiTheme="minorHAnsi" w:cs="Arial"/>
                <w:sz w:val="18"/>
                <w:szCs w:val="18"/>
                <w:lang w:val="es-ES_tradnl"/>
              </w:rPr>
            </w:pPr>
            <w:r w:rsidRPr="00322FEC">
              <w:rPr>
                <w:rFonts w:asciiTheme="minorHAnsi" w:hAnsiTheme="minorHAnsi" w:cs="Arial"/>
                <w:sz w:val="18"/>
                <w:szCs w:val="18"/>
                <w:lang w:val="es-ES_tradnl"/>
              </w:rPr>
              <w:t>4XXXXXX</w:t>
            </w:r>
          </w:p>
        </w:tc>
        <w:tc>
          <w:tcPr>
            <w:tcW w:w="2124" w:type="dxa"/>
            <w:vAlign w:val="center"/>
          </w:tcPr>
          <w:p w:rsidR="00217319" w:rsidRPr="00322FEC" w:rsidRDefault="00217319" w:rsidP="00852363">
            <w:pPr>
              <w:spacing w:before="40" w:after="4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40" w:after="4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40" w:after="4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40" w:after="40"/>
              <w:rPr>
                <w:rFonts w:asciiTheme="minorHAnsi" w:hAnsiTheme="minorHAnsi" w:cs="Arial"/>
                <w:sz w:val="18"/>
                <w:szCs w:val="18"/>
                <w:lang w:val="es-ES_tradnl"/>
              </w:rPr>
            </w:pPr>
            <w:r w:rsidRPr="00322FEC">
              <w:rPr>
                <w:rFonts w:asciiTheme="minorHAnsi" w:hAnsiTheme="minorHAnsi" w:cs="Arial"/>
                <w:sz w:val="18"/>
                <w:szCs w:val="18"/>
                <w:lang w:val="es-ES_tradnl"/>
              </w:rPr>
              <w:t>5XXXXXX</w:t>
            </w:r>
          </w:p>
        </w:tc>
        <w:tc>
          <w:tcPr>
            <w:tcW w:w="2124" w:type="dxa"/>
            <w:vAlign w:val="center"/>
          </w:tcPr>
          <w:p w:rsidR="00217319" w:rsidRPr="00322FEC" w:rsidRDefault="00217319" w:rsidP="00852363">
            <w:pPr>
              <w:spacing w:before="40" w:after="4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40" w:after="4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40" w:after="4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40" w:after="40"/>
              <w:rPr>
                <w:rFonts w:asciiTheme="minorHAnsi" w:hAnsiTheme="minorHAnsi" w:cs="Arial"/>
                <w:sz w:val="18"/>
                <w:szCs w:val="18"/>
                <w:lang w:val="es-ES_tradnl"/>
              </w:rPr>
            </w:pPr>
            <w:r w:rsidRPr="00322FEC">
              <w:rPr>
                <w:rFonts w:asciiTheme="minorHAnsi" w:hAnsiTheme="minorHAnsi" w:cs="Arial"/>
                <w:sz w:val="18"/>
                <w:szCs w:val="18"/>
                <w:lang w:val="es-ES_tradnl"/>
              </w:rPr>
              <w:t>6XXXXXX</w:t>
            </w:r>
          </w:p>
        </w:tc>
        <w:tc>
          <w:tcPr>
            <w:tcW w:w="2124" w:type="dxa"/>
            <w:vAlign w:val="center"/>
          </w:tcPr>
          <w:p w:rsidR="00217319" w:rsidRPr="00322FEC" w:rsidRDefault="00217319" w:rsidP="00852363">
            <w:pPr>
              <w:spacing w:before="40" w:after="4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40" w:after="4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40" w:after="4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40" w:after="40"/>
              <w:rPr>
                <w:rFonts w:asciiTheme="minorHAnsi" w:hAnsiTheme="minorHAnsi" w:cs="Arial"/>
                <w:sz w:val="18"/>
                <w:szCs w:val="18"/>
                <w:lang w:val="es-ES_tradnl"/>
              </w:rPr>
            </w:pPr>
            <w:r w:rsidRPr="00322FEC">
              <w:rPr>
                <w:rFonts w:asciiTheme="minorHAnsi" w:hAnsiTheme="minorHAnsi" w:cs="Arial"/>
                <w:sz w:val="18"/>
                <w:szCs w:val="18"/>
                <w:lang w:val="es-ES_tradnl"/>
              </w:rPr>
              <w:t>7XXXXXX</w:t>
            </w:r>
          </w:p>
        </w:tc>
        <w:tc>
          <w:tcPr>
            <w:tcW w:w="2124" w:type="dxa"/>
            <w:vAlign w:val="center"/>
          </w:tcPr>
          <w:p w:rsidR="00217319" w:rsidRPr="00322FEC" w:rsidRDefault="00217319" w:rsidP="00852363">
            <w:pPr>
              <w:spacing w:before="40" w:after="4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40" w:after="4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40" w:after="4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40" w:after="40"/>
              <w:rPr>
                <w:rFonts w:asciiTheme="minorHAnsi" w:hAnsiTheme="minorHAnsi" w:cs="Arial"/>
                <w:sz w:val="18"/>
                <w:szCs w:val="18"/>
                <w:lang w:val="es-ES_tradnl"/>
              </w:rPr>
            </w:pPr>
            <w:r w:rsidRPr="00322FEC">
              <w:rPr>
                <w:rFonts w:asciiTheme="minorHAnsi" w:hAnsiTheme="minorHAnsi" w:cs="Arial"/>
                <w:sz w:val="18"/>
                <w:szCs w:val="18"/>
                <w:lang w:val="es-ES_tradnl"/>
              </w:rPr>
              <w:t>8XXXXXX</w:t>
            </w:r>
          </w:p>
        </w:tc>
        <w:tc>
          <w:tcPr>
            <w:tcW w:w="2124" w:type="dxa"/>
            <w:vAlign w:val="center"/>
          </w:tcPr>
          <w:p w:rsidR="00217319" w:rsidRPr="00322FEC" w:rsidRDefault="00217319" w:rsidP="00852363">
            <w:pPr>
              <w:spacing w:before="40" w:after="4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restart"/>
            <w:vAlign w:val="center"/>
          </w:tcPr>
          <w:p w:rsidR="00217319" w:rsidRPr="00322FEC" w:rsidRDefault="00217319" w:rsidP="00852363">
            <w:pPr>
              <w:spacing w:before="60"/>
              <w:rPr>
                <w:rFonts w:asciiTheme="minorHAnsi" w:hAnsiTheme="minorHAnsi" w:cs="Arial"/>
                <w:b/>
                <w:sz w:val="18"/>
                <w:szCs w:val="18"/>
                <w:lang w:val="es-ES_tradnl"/>
              </w:rPr>
            </w:pPr>
            <w:proofErr w:type="spellStart"/>
            <w:r w:rsidRPr="00322FEC">
              <w:rPr>
                <w:rFonts w:asciiTheme="minorHAnsi" w:hAnsiTheme="minorHAnsi" w:cs="Arial"/>
                <w:b/>
                <w:sz w:val="18"/>
                <w:szCs w:val="18"/>
                <w:lang w:val="es-ES_tradnl"/>
              </w:rPr>
              <w:t>Telecel</w:t>
            </w:r>
            <w:proofErr w:type="spellEnd"/>
            <w:r w:rsidRPr="00322FEC">
              <w:rPr>
                <w:rFonts w:asciiTheme="minorHAnsi" w:hAnsiTheme="minorHAnsi" w:cs="Arial"/>
                <w:b/>
                <w:sz w:val="18"/>
                <w:szCs w:val="18"/>
                <w:lang w:val="es-ES_tradnl"/>
              </w:rPr>
              <w:t xml:space="preserve"> </w:t>
            </w:r>
            <w:proofErr w:type="spellStart"/>
            <w:r w:rsidRPr="00322FEC">
              <w:rPr>
                <w:rFonts w:asciiTheme="minorHAnsi" w:hAnsiTheme="minorHAnsi" w:cs="Arial"/>
                <w:b/>
                <w:sz w:val="18"/>
                <w:szCs w:val="18"/>
                <w:lang w:val="es-ES_tradnl"/>
              </w:rPr>
              <w:t>Zimbabwe</w:t>
            </w:r>
            <w:proofErr w:type="spellEnd"/>
          </w:p>
        </w:tc>
        <w:tc>
          <w:tcPr>
            <w:tcW w:w="2781" w:type="dxa"/>
            <w:vMerge w:val="restart"/>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73</w:t>
            </w: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2XXXXXX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jc w:val="center"/>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3XXXXXX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4XXXXXX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5XXXXXX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6XXXXXX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7XXXXXX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8XXXXXX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9XXXXXX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restart"/>
            <w:vAlign w:val="center"/>
          </w:tcPr>
          <w:p w:rsidR="00217319" w:rsidRPr="00322FEC" w:rsidRDefault="00217319" w:rsidP="00852363">
            <w:pPr>
              <w:spacing w:before="60"/>
              <w:jc w:val="left"/>
              <w:rPr>
                <w:rFonts w:asciiTheme="minorHAnsi" w:hAnsiTheme="minorHAnsi" w:cs="Arial"/>
                <w:b/>
                <w:sz w:val="18"/>
                <w:szCs w:val="18"/>
                <w:lang w:val="es-ES_tradnl"/>
              </w:rPr>
            </w:pPr>
            <w:proofErr w:type="spellStart"/>
            <w:r w:rsidRPr="00322FEC">
              <w:rPr>
                <w:rFonts w:asciiTheme="minorHAnsi" w:hAnsiTheme="minorHAnsi" w:cs="Arial"/>
                <w:b/>
                <w:sz w:val="18"/>
                <w:szCs w:val="18"/>
                <w:lang w:val="es-ES_tradnl"/>
              </w:rPr>
              <w:t>Econet</w:t>
            </w:r>
            <w:proofErr w:type="spellEnd"/>
            <w:r w:rsidRPr="00322FEC">
              <w:rPr>
                <w:rFonts w:asciiTheme="minorHAnsi" w:hAnsiTheme="minorHAnsi" w:cs="Arial"/>
                <w:b/>
                <w:sz w:val="18"/>
                <w:szCs w:val="18"/>
                <w:lang w:val="es-ES_tradnl"/>
              </w:rPr>
              <w:t xml:space="preserve"> Wireless </w:t>
            </w:r>
            <w:proofErr w:type="spellStart"/>
            <w:r w:rsidRPr="00322FEC">
              <w:rPr>
                <w:rFonts w:asciiTheme="minorHAnsi" w:hAnsiTheme="minorHAnsi" w:cs="Arial"/>
                <w:b/>
                <w:sz w:val="18"/>
                <w:szCs w:val="18"/>
                <w:lang w:val="es-ES_tradnl"/>
              </w:rPr>
              <w:t>Zimbabwe</w:t>
            </w:r>
            <w:proofErr w:type="spellEnd"/>
          </w:p>
        </w:tc>
        <w:tc>
          <w:tcPr>
            <w:tcW w:w="2781" w:type="dxa"/>
            <w:vMerge w:val="restart"/>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77</w:t>
            </w: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1XXXXXX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2XXXXXX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3XXXXXX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4XXXXXX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5XXXXXX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6XXXXXX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7XXXXXX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8XXXXXX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9XXXXXX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restart"/>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78</w:t>
            </w: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2XXXXXX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vAlign w:val="center"/>
          </w:tcPr>
          <w:p w:rsidR="00217319" w:rsidRPr="00322FEC" w:rsidRDefault="00217319" w:rsidP="00852363">
            <w:pPr>
              <w:spacing w:before="60"/>
              <w:rPr>
                <w:rFonts w:asciiTheme="minorHAnsi" w:hAnsiTheme="minorHAnsi" w:cs="Arial"/>
                <w:sz w:val="18"/>
                <w:szCs w:val="18"/>
                <w:lang w:val="es-ES_tradnl"/>
              </w:rPr>
            </w:pPr>
            <w:r w:rsidRPr="00322FEC">
              <w:rPr>
                <w:rFonts w:asciiTheme="minorHAnsi" w:hAnsiTheme="minorHAnsi" w:cs="Arial"/>
                <w:sz w:val="18"/>
                <w:szCs w:val="18"/>
                <w:lang w:val="es-ES_tradnl"/>
              </w:rPr>
              <w:t>3XXXXXX</w:t>
            </w:r>
          </w:p>
        </w:tc>
        <w:tc>
          <w:tcPr>
            <w:tcW w:w="2124" w:type="dxa"/>
            <w:vAlign w:val="center"/>
          </w:tcPr>
          <w:p w:rsidR="00217319" w:rsidRPr="00322FEC" w:rsidRDefault="00217319" w:rsidP="00852363">
            <w:pPr>
              <w:spacing w:before="60"/>
              <w:jc w:val="center"/>
              <w:rPr>
                <w:rFonts w:asciiTheme="minorHAnsi" w:hAnsiTheme="minorHAnsi" w:cs="Arial"/>
                <w:sz w:val="18"/>
                <w:szCs w:val="18"/>
                <w:lang w:val="es-ES_tradnl"/>
              </w:rPr>
            </w:pPr>
            <w:r w:rsidRPr="00322FEC">
              <w:rPr>
                <w:rFonts w:asciiTheme="minorHAnsi" w:hAnsiTheme="minorHAnsi" w:cs="Arial"/>
                <w:sz w:val="18"/>
                <w:szCs w:val="18"/>
                <w:lang w:val="es-ES_tradnl"/>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tcPr>
          <w:p w:rsidR="00217319" w:rsidRPr="005070A5" w:rsidRDefault="00217319" w:rsidP="00852363">
            <w:pPr>
              <w:spacing w:before="60"/>
              <w:rPr>
                <w:sz w:val="18"/>
                <w:szCs w:val="18"/>
              </w:rPr>
            </w:pPr>
            <w:r w:rsidRPr="005070A5">
              <w:rPr>
                <w:sz w:val="18"/>
                <w:szCs w:val="18"/>
              </w:rPr>
              <w:t>4</w:t>
            </w:r>
            <w:r w:rsidRPr="00ED212B">
              <w:rPr>
                <w:rFonts w:asciiTheme="minorHAnsi" w:hAnsiTheme="minorHAnsi" w:cs="Arial"/>
                <w:sz w:val="18"/>
                <w:szCs w:val="18"/>
              </w:rPr>
              <w:t>XXXXXX</w:t>
            </w:r>
          </w:p>
        </w:tc>
        <w:tc>
          <w:tcPr>
            <w:tcW w:w="2124" w:type="dxa"/>
          </w:tcPr>
          <w:p w:rsidR="00217319" w:rsidRPr="005070A5" w:rsidRDefault="00217319" w:rsidP="00852363">
            <w:pPr>
              <w:spacing w:before="60"/>
              <w:jc w:val="center"/>
              <w:rPr>
                <w:sz w:val="18"/>
                <w:szCs w:val="18"/>
              </w:rPr>
            </w:pPr>
            <w:r>
              <w:rPr>
                <w:sz w:val="18"/>
                <w:szCs w:val="18"/>
              </w:rPr>
              <w:t>9</w:t>
            </w:r>
          </w:p>
        </w:tc>
      </w:tr>
      <w:tr w:rsidR="00217319" w:rsidRPr="00322FEC" w:rsidTr="00852363">
        <w:trPr>
          <w:trHeight w:val="20"/>
          <w:jc w:val="center"/>
        </w:trPr>
        <w:tc>
          <w:tcPr>
            <w:tcW w:w="1870" w:type="dxa"/>
            <w:vMerge/>
            <w:vAlign w:val="center"/>
          </w:tcPr>
          <w:p w:rsidR="00217319" w:rsidRPr="00322FEC" w:rsidRDefault="00217319" w:rsidP="00852363">
            <w:pPr>
              <w:spacing w:before="60"/>
              <w:rPr>
                <w:rFonts w:asciiTheme="minorHAnsi" w:hAnsiTheme="minorHAnsi" w:cs="Arial"/>
                <w:b/>
                <w:sz w:val="18"/>
                <w:szCs w:val="18"/>
                <w:lang w:val="es-ES_tradnl"/>
              </w:rPr>
            </w:pPr>
          </w:p>
        </w:tc>
        <w:tc>
          <w:tcPr>
            <w:tcW w:w="2781" w:type="dxa"/>
            <w:vMerge/>
            <w:vAlign w:val="center"/>
          </w:tcPr>
          <w:p w:rsidR="00217319" w:rsidRPr="00322FEC" w:rsidRDefault="00217319" w:rsidP="00852363">
            <w:pPr>
              <w:spacing w:before="60"/>
              <w:rPr>
                <w:rFonts w:asciiTheme="minorHAnsi" w:hAnsiTheme="minorHAnsi" w:cs="Arial"/>
                <w:sz w:val="18"/>
                <w:szCs w:val="18"/>
                <w:lang w:val="es-ES_tradnl"/>
              </w:rPr>
            </w:pPr>
          </w:p>
        </w:tc>
        <w:tc>
          <w:tcPr>
            <w:tcW w:w="2297" w:type="dxa"/>
          </w:tcPr>
          <w:p w:rsidR="00217319" w:rsidRPr="005070A5" w:rsidRDefault="00217319" w:rsidP="00852363">
            <w:pPr>
              <w:spacing w:before="60"/>
              <w:rPr>
                <w:sz w:val="18"/>
                <w:szCs w:val="18"/>
              </w:rPr>
            </w:pPr>
            <w:r>
              <w:rPr>
                <w:sz w:val="18"/>
                <w:szCs w:val="18"/>
              </w:rPr>
              <w:t>5</w:t>
            </w:r>
            <w:r w:rsidRPr="00ED212B">
              <w:rPr>
                <w:rFonts w:asciiTheme="minorHAnsi" w:hAnsiTheme="minorHAnsi" w:cs="Arial"/>
                <w:sz w:val="18"/>
                <w:szCs w:val="18"/>
              </w:rPr>
              <w:t>XXXXXX</w:t>
            </w:r>
          </w:p>
        </w:tc>
        <w:tc>
          <w:tcPr>
            <w:tcW w:w="2124" w:type="dxa"/>
          </w:tcPr>
          <w:p w:rsidR="00217319" w:rsidRPr="005070A5" w:rsidRDefault="00217319" w:rsidP="00852363">
            <w:pPr>
              <w:spacing w:before="60"/>
              <w:jc w:val="center"/>
              <w:rPr>
                <w:sz w:val="18"/>
                <w:szCs w:val="18"/>
              </w:rPr>
            </w:pPr>
            <w:r>
              <w:rPr>
                <w:sz w:val="18"/>
                <w:szCs w:val="18"/>
              </w:rPr>
              <w:t>9</w:t>
            </w:r>
          </w:p>
        </w:tc>
      </w:tr>
    </w:tbl>
    <w:p w:rsidR="00217319" w:rsidRPr="00322FEC" w:rsidRDefault="00217319" w:rsidP="00217319">
      <w:pPr>
        <w:overflowPunct/>
        <w:jc w:val="left"/>
        <w:rPr>
          <w:rFonts w:asciiTheme="minorHAnsi" w:eastAsia="SimSun" w:hAnsiTheme="minorHAnsi" w:cs="Arial"/>
          <w:b/>
          <w:bCs/>
          <w:color w:val="000000"/>
          <w:lang w:val="es-ES_tradnl" w:eastAsia="zh-CN"/>
        </w:rPr>
      </w:pPr>
    </w:p>
    <w:p w:rsidR="00217319" w:rsidRDefault="00217319" w:rsidP="0021731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bCs/>
          <w:color w:val="000000"/>
          <w:lang w:val="es-ES_tradnl" w:eastAsia="zh-CN"/>
        </w:rPr>
      </w:pPr>
      <w:r>
        <w:rPr>
          <w:rFonts w:asciiTheme="minorHAnsi" w:eastAsia="SimSun" w:hAnsiTheme="minorHAnsi" w:cs="Arial"/>
          <w:b/>
          <w:bCs/>
          <w:color w:val="000000"/>
          <w:lang w:val="es-ES_tradnl" w:eastAsia="zh-CN"/>
        </w:rPr>
        <w:br w:type="page"/>
      </w:r>
    </w:p>
    <w:p w:rsidR="00217319" w:rsidRPr="00322FEC" w:rsidRDefault="00217319" w:rsidP="00217319">
      <w:pPr>
        <w:tabs>
          <w:tab w:val="clear" w:pos="567"/>
          <w:tab w:val="left" w:pos="284"/>
        </w:tabs>
        <w:overflowPunct/>
        <w:jc w:val="left"/>
        <w:rPr>
          <w:rFonts w:asciiTheme="minorHAnsi" w:eastAsia="SimSun" w:hAnsiTheme="minorHAnsi" w:cs="Arial"/>
          <w:color w:val="000000"/>
          <w:lang w:val="es-ES_tradnl" w:eastAsia="zh-CN"/>
        </w:rPr>
      </w:pPr>
      <w:r w:rsidRPr="00322FEC">
        <w:rPr>
          <w:rFonts w:asciiTheme="minorHAnsi" w:eastAsia="SimSun" w:hAnsiTheme="minorHAnsi" w:cs="Arial"/>
          <w:b/>
          <w:bCs/>
          <w:color w:val="000000"/>
          <w:lang w:val="es-ES_tradnl" w:eastAsia="zh-CN"/>
        </w:rPr>
        <w:lastRenderedPageBreak/>
        <w:t>7.</w:t>
      </w:r>
      <w:r w:rsidRPr="00322FEC">
        <w:rPr>
          <w:rFonts w:asciiTheme="minorHAnsi" w:eastAsia="SimSun" w:hAnsiTheme="minorHAnsi" w:cs="Arial"/>
          <w:b/>
          <w:bCs/>
          <w:color w:val="000000"/>
          <w:lang w:val="es-ES_tradnl" w:eastAsia="zh-CN"/>
        </w:rPr>
        <w:tab/>
        <w:t>Servicios de voz por telefonía Internet (</w:t>
      </w:r>
      <w:proofErr w:type="spellStart"/>
      <w:r w:rsidRPr="00322FEC">
        <w:rPr>
          <w:rFonts w:asciiTheme="minorHAnsi" w:eastAsia="SimSun" w:hAnsiTheme="minorHAnsi" w:cs="Arial"/>
          <w:b/>
          <w:bCs/>
          <w:color w:val="000000"/>
          <w:lang w:val="es-ES_tradnl" w:eastAsia="zh-CN"/>
        </w:rPr>
        <w:t>VoIP</w:t>
      </w:r>
      <w:proofErr w:type="spellEnd"/>
      <w:r w:rsidRPr="00322FEC">
        <w:rPr>
          <w:rFonts w:asciiTheme="minorHAnsi" w:eastAsia="SimSun" w:hAnsiTheme="minorHAnsi" w:cs="Arial"/>
          <w:b/>
          <w:bCs/>
          <w:color w:val="000000"/>
          <w:lang w:val="es-ES_tradnl" w:eastAsia="zh-CN"/>
        </w:rPr>
        <w:t>)</w:t>
      </w:r>
    </w:p>
    <w:p w:rsidR="00217319" w:rsidRPr="00322FEC" w:rsidRDefault="00217319" w:rsidP="00217319">
      <w:pPr>
        <w:rPr>
          <w:rFonts w:eastAsia="SimSun"/>
          <w:lang w:val="es-ES_tradnl" w:eastAsia="zh-CN"/>
        </w:rPr>
      </w:pPr>
      <w:r w:rsidRPr="00322FEC">
        <w:rPr>
          <w:rFonts w:eastAsia="SimSun"/>
          <w:lang w:val="es-ES_tradnl" w:eastAsia="zh-CN"/>
        </w:rPr>
        <w:t xml:space="preserve">Los números de abonado nacionales de los servicios </w:t>
      </w:r>
      <w:proofErr w:type="spellStart"/>
      <w:r w:rsidRPr="00322FEC">
        <w:rPr>
          <w:rFonts w:eastAsia="SimSun"/>
          <w:lang w:val="es-ES_tradnl" w:eastAsia="zh-CN"/>
        </w:rPr>
        <w:t>VoIP</w:t>
      </w:r>
      <w:proofErr w:type="spellEnd"/>
      <w:r w:rsidRPr="00322FEC">
        <w:rPr>
          <w:rFonts w:eastAsia="SimSun"/>
          <w:lang w:val="es-ES_tradnl" w:eastAsia="zh-CN"/>
        </w:rPr>
        <w:t xml:space="preserve"> son números no geográficos formados por el indicativo nacional de destino (NDC) y el número de abonado (SN). Para las llamadas </w:t>
      </w:r>
      <w:proofErr w:type="spellStart"/>
      <w:r w:rsidRPr="00322FEC">
        <w:rPr>
          <w:rFonts w:eastAsia="SimSun"/>
          <w:lang w:val="es-ES_tradnl" w:eastAsia="zh-CN"/>
        </w:rPr>
        <w:t>VoIP</w:t>
      </w:r>
      <w:proofErr w:type="spellEnd"/>
      <w:r w:rsidRPr="00322FEC">
        <w:rPr>
          <w:rFonts w:eastAsia="SimSun"/>
          <w:lang w:val="es-ES_tradnl" w:eastAsia="zh-CN"/>
        </w:rPr>
        <w:t xml:space="preserve"> nacionales se ha de marcar primero el prefijo nacional "0", seguido del número nacional significativo (NSN).</w:t>
      </w:r>
    </w:p>
    <w:p w:rsidR="00217319" w:rsidRPr="00322FEC" w:rsidRDefault="00217319" w:rsidP="00217319">
      <w:pPr>
        <w:spacing w:after="240"/>
        <w:rPr>
          <w:rFonts w:eastAsia="SimSun"/>
          <w:lang w:val="es-ES_tradnl" w:eastAsia="zh-CN"/>
        </w:rPr>
      </w:pPr>
      <w:r w:rsidRPr="00322FEC">
        <w:rPr>
          <w:rFonts w:eastAsia="SimSun"/>
          <w:lang w:val="es-ES_tradnl" w:eastAsia="zh-CN"/>
        </w:rPr>
        <w:t>Para las llamadas internacionales se marca el prefijo de acceso internacional "00" seguido por el indicativo de país y el número nacional significativo.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217319" w:rsidRPr="00FB23CE" w:rsidTr="00852363">
        <w:trPr>
          <w:trHeight w:val="539"/>
          <w:tblHeader/>
          <w:jc w:val="center"/>
        </w:trPr>
        <w:tc>
          <w:tcPr>
            <w:tcW w:w="2268" w:type="dxa"/>
          </w:tcPr>
          <w:p w:rsidR="00217319" w:rsidRPr="00322FEC" w:rsidRDefault="00217319" w:rsidP="00852363">
            <w:pPr>
              <w:spacing w:before="60"/>
              <w:jc w:val="center"/>
              <w:rPr>
                <w:rFonts w:eastAsia="SimSun" w:cs="Arial"/>
                <w:i/>
                <w:iCs/>
                <w:color w:val="000000"/>
                <w:sz w:val="18"/>
                <w:szCs w:val="18"/>
                <w:highlight w:val="yellow"/>
                <w:lang w:val="es-ES_tradnl"/>
              </w:rPr>
            </w:pPr>
            <w:r w:rsidRPr="00322FEC">
              <w:rPr>
                <w:rFonts w:eastAsia="SimSun" w:cs="Arial"/>
                <w:b/>
                <w:bCs/>
                <w:i/>
                <w:iCs/>
                <w:color w:val="000000"/>
                <w:sz w:val="18"/>
                <w:szCs w:val="18"/>
                <w:lang w:val="es-ES_tradnl"/>
              </w:rPr>
              <w:t xml:space="preserve">Operador de servicios </w:t>
            </w:r>
            <w:proofErr w:type="spellStart"/>
            <w:r w:rsidRPr="00322FEC">
              <w:rPr>
                <w:rFonts w:eastAsia="SimSun" w:cs="Arial"/>
                <w:b/>
                <w:bCs/>
                <w:i/>
                <w:iCs/>
                <w:color w:val="000000"/>
                <w:sz w:val="18"/>
                <w:szCs w:val="18"/>
                <w:lang w:val="es-ES_tradnl"/>
              </w:rPr>
              <w:t>VoIP</w:t>
            </w:r>
            <w:proofErr w:type="spellEnd"/>
          </w:p>
        </w:tc>
        <w:tc>
          <w:tcPr>
            <w:tcW w:w="2268" w:type="dxa"/>
          </w:tcPr>
          <w:p w:rsidR="00217319" w:rsidRPr="00322FEC" w:rsidRDefault="00217319" w:rsidP="00852363">
            <w:pPr>
              <w:spacing w:before="60"/>
              <w:jc w:val="center"/>
              <w:rPr>
                <w:rFonts w:eastAsia="SimSun" w:cs="Arial"/>
                <w:i/>
                <w:iCs/>
                <w:color w:val="000000"/>
                <w:sz w:val="18"/>
                <w:szCs w:val="18"/>
                <w:highlight w:val="yellow"/>
                <w:lang w:val="es-ES_tradnl"/>
              </w:rPr>
            </w:pPr>
            <w:r w:rsidRPr="00322FEC">
              <w:rPr>
                <w:rFonts w:eastAsia="SimSun" w:cs="Arial"/>
                <w:b/>
                <w:bCs/>
                <w:i/>
                <w:iCs/>
                <w:color w:val="000000"/>
                <w:sz w:val="18"/>
                <w:szCs w:val="18"/>
                <w:lang w:val="es-ES_tradnl"/>
              </w:rPr>
              <w:t>Indicativo de destino nacional (NDC)</w:t>
            </w:r>
          </w:p>
        </w:tc>
        <w:tc>
          <w:tcPr>
            <w:tcW w:w="2268" w:type="dxa"/>
          </w:tcPr>
          <w:p w:rsidR="00217319" w:rsidRPr="00322FEC" w:rsidRDefault="00217319" w:rsidP="00852363">
            <w:pPr>
              <w:spacing w:before="60"/>
              <w:jc w:val="center"/>
              <w:rPr>
                <w:rFonts w:eastAsia="SimSun" w:cs="Arial"/>
                <w:i/>
                <w:iCs/>
                <w:color w:val="000000"/>
                <w:sz w:val="18"/>
                <w:szCs w:val="18"/>
                <w:highlight w:val="yellow"/>
                <w:lang w:val="es-ES_tradnl"/>
              </w:rPr>
            </w:pPr>
            <w:r w:rsidRPr="00322FEC">
              <w:rPr>
                <w:rFonts w:eastAsia="SimSun" w:cs="Arial"/>
                <w:b/>
                <w:bCs/>
                <w:i/>
                <w:iCs/>
                <w:color w:val="000000"/>
                <w:sz w:val="18"/>
                <w:szCs w:val="18"/>
                <w:lang w:val="es-ES_tradnl"/>
              </w:rPr>
              <w:t>Número de abonado nacional (SN)</w:t>
            </w:r>
          </w:p>
        </w:tc>
        <w:tc>
          <w:tcPr>
            <w:tcW w:w="2268" w:type="dxa"/>
          </w:tcPr>
          <w:p w:rsidR="00217319" w:rsidRPr="00322FEC" w:rsidRDefault="00217319" w:rsidP="00852363">
            <w:pPr>
              <w:spacing w:before="60"/>
              <w:jc w:val="center"/>
              <w:rPr>
                <w:rFonts w:eastAsia="SimSun" w:cs="Arial"/>
                <w:i/>
                <w:iCs/>
                <w:color w:val="000000"/>
                <w:sz w:val="18"/>
                <w:szCs w:val="18"/>
                <w:lang w:val="es-ES_tradnl"/>
              </w:rPr>
            </w:pPr>
            <w:r>
              <w:rPr>
                <w:rFonts w:eastAsia="SimSun" w:cs="Arial"/>
                <w:b/>
                <w:bCs/>
                <w:i/>
                <w:iCs/>
                <w:color w:val="000000"/>
                <w:sz w:val="18"/>
                <w:szCs w:val="18"/>
                <w:lang w:val="es-ES_tradnl"/>
              </w:rPr>
              <w:t>Longitud del n</w:t>
            </w:r>
            <w:r w:rsidRPr="00322FEC">
              <w:rPr>
                <w:rFonts w:eastAsia="SimSun" w:cs="Arial"/>
                <w:b/>
                <w:bCs/>
                <w:i/>
                <w:iCs/>
                <w:color w:val="000000"/>
                <w:sz w:val="18"/>
                <w:szCs w:val="18"/>
                <w:lang w:val="es-ES_tradnl"/>
              </w:rPr>
              <w:t>úmero nacional significativo (NSN)</w:t>
            </w:r>
          </w:p>
        </w:tc>
      </w:tr>
      <w:tr w:rsidR="00217319" w:rsidRPr="00322FEC" w:rsidTr="00852363">
        <w:trPr>
          <w:trHeight w:val="225"/>
          <w:jc w:val="center"/>
        </w:trPr>
        <w:tc>
          <w:tcPr>
            <w:tcW w:w="2268" w:type="dxa"/>
            <w:vMerge w:val="restart"/>
            <w:vAlign w:val="center"/>
          </w:tcPr>
          <w:p w:rsidR="00217319" w:rsidRPr="00322FEC" w:rsidRDefault="00217319" w:rsidP="00852363">
            <w:pPr>
              <w:spacing w:before="60"/>
              <w:rPr>
                <w:rFonts w:eastAsia="SimSun" w:cs="Arial"/>
                <w:color w:val="000000"/>
                <w:sz w:val="18"/>
                <w:szCs w:val="18"/>
                <w:lang w:val="es-ES_tradnl"/>
              </w:rPr>
            </w:pPr>
            <w:proofErr w:type="spellStart"/>
            <w:r w:rsidRPr="00322FEC">
              <w:rPr>
                <w:rFonts w:eastAsia="SimSun" w:cs="Arial"/>
                <w:b/>
                <w:bCs/>
                <w:color w:val="000000"/>
                <w:sz w:val="18"/>
                <w:szCs w:val="18"/>
                <w:lang w:val="es-ES_tradnl"/>
              </w:rPr>
              <w:t>Africom</w:t>
            </w:r>
            <w:proofErr w:type="spellEnd"/>
            <w:r w:rsidRPr="00322FEC">
              <w:rPr>
                <w:rFonts w:eastAsia="SimSun" w:cs="Arial"/>
                <w:b/>
                <w:bCs/>
                <w:color w:val="000000"/>
                <w:sz w:val="18"/>
                <w:szCs w:val="18"/>
                <w:lang w:val="es-ES_tradnl"/>
              </w:rPr>
              <w:t xml:space="preserve"> (</w:t>
            </w:r>
            <w:proofErr w:type="spellStart"/>
            <w:r w:rsidRPr="00322FEC">
              <w:rPr>
                <w:rFonts w:eastAsia="SimSun" w:cs="Arial"/>
                <w:b/>
                <w:bCs/>
                <w:color w:val="000000"/>
                <w:sz w:val="18"/>
                <w:szCs w:val="18"/>
                <w:lang w:val="es-ES_tradnl"/>
              </w:rPr>
              <w:t>Pvt</w:t>
            </w:r>
            <w:proofErr w:type="spellEnd"/>
            <w:r w:rsidRPr="00322FEC">
              <w:rPr>
                <w:rFonts w:eastAsia="SimSun" w:cs="Arial"/>
                <w:b/>
                <w:bCs/>
                <w:color w:val="000000"/>
                <w:sz w:val="18"/>
                <w:szCs w:val="18"/>
                <w:lang w:val="es-ES_tradnl"/>
              </w:rPr>
              <w:t xml:space="preserve">) Ltd </w:t>
            </w:r>
          </w:p>
        </w:tc>
        <w:tc>
          <w:tcPr>
            <w:tcW w:w="2268" w:type="dxa"/>
            <w:vMerge w:val="restart"/>
            <w:vAlign w:val="center"/>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8644</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000000 – 099999</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10</w:t>
            </w:r>
          </w:p>
        </w:tc>
      </w:tr>
      <w:tr w:rsidR="00217319" w:rsidRPr="00322FEC" w:rsidTr="00852363">
        <w:trPr>
          <w:trHeight w:val="225"/>
          <w:jc w:val="center"/>
        </w:trPr>
        <w:tc>
          <w:tcPr>
            <w:tcW w:w="2268" w:type="dxa"/>
            <w:vMerge/>
          </w:tcPr>
          <w:p w:rsidR="00217319" w:rsidRPr="00322FEC" w:rsidRDefault="00217319" w:rsidP="00852363">
            <w:pPr>
              <w:spacing w:before="60"/>
              <w:rPr>
                <w:rFonts w:eastAsia="SimSun" w:cs="Arial"/>
                <w:b/>
                <w:bCs/>
                <w:color w:val="000000"/>
                <w:sz w:val="18"/>
                <w:szCs w:val="18"/>
                <w:lang w:val="es-ES_tradnl"/>
              </w:rPr>
            </w:pPr>
          </w:p>
        </w:tc>
        <w:tc>
          <w:tcPr>
            <w:tcW w:w="2268" w:type="dxa"/>
            <w:vMerge/>
          </w:tcPr>
          <w:p w:rsidR="00217319" w:rsidRPr="00322FEC" w:rsidRDefault="00217319" w:rsidP="00852363">
            <w:pPr>
              <w:spacing w:before="60"/>
              <w:jc w:val="center"/>
              <w:rPr>
                <w:rFonts w:eastAsia="SimSun" w:cs="Arial"/>
                <w:color w:val="000000"/>
                <w:sz w:val="18"/>
                <w:szCs w:val="18"/>
                <w:lang w:val="es-ES_tradnl"/>
              </w:rPr>
            </w:pP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229000 –258999</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10</w:t>
            </w:r>
          </w:p>
        </w:tc>
      </w:tr>
      <w:tr w:rsidR="00217319" w:rsidRPr="00322FEC" w:rsidTr="00852363">
        <w:trPr>
          <w:trHeight w:val="285"/>
          <w:jc w:val="center"/>
        </w:trPr>
        <w:tc>
          <w:tcPr>
            <w:tcW w:w="2268" w:type="dxa"/>
          </w:tcPr>
          <w:p w:rsidR="00217319" w:rsidRPr="00322FEC" w:rsidRDefault="00217319" w:rsidP="00852363">
            <w:pPr>
              <w:spacing w:before="60"/>
              <w:rPr>
                <w:rFonts w:eastAsia="SimSun" w:cs="Arial"/>
                <w:color w:val="000000"/>
                <w:sz w:val="18"/>
                <w:szCs w:val="18"/>
                <w:lang w:val="es-ES_tradnl"/>
              </w:rPr>
            </w:pPr>
            <w:r w:rsidRPr="00322FEC">
              <w:rPr>
                <w:rFonts w:eastAsia="SimSun" w:cs="Arial"/>
                <w:b/>
                <w:bCs/>
                <w:color w:val="000000"/>
                <w:sz w:val="18"/>
                <w:szCs w:val="18"/>
                <w:lang w:val="es-ES_tradnl"/>
              </w:rPr>
              <w:t>Aquiva Wireless (</w:t>
            </w:r>
            <w:proofErr w:type="spellStart"/>
            <w:r w:rsidRPr="00322FEC">
              <w:rPr>
                <w:rFonts w:eastAsia="SimSun" w:cs="Arial"/>
                <w:b/>
                <w:bCs/>
                <w:color w:val="000000"/>
                <w:sz w:val="18"/>
                <w:szCs w:val="18"/>
                <w:lang w:val="es-ES_tradnl"/>
              </w:rPr>
              <w:t>Pvt</w:t>
            </w:r>
            <w:proofErr w:type="spellEnd"/>
            <w:r w:rsidRPr="00322FEC">
              <w:rPr>
                <w:rFonts w:eastAsia="SimSun" w:cs="Arial"/>
                <w:b/>
                <w:bCs/>
                <w:color w:val="000000"/>
                <w:sz w:val="18"/>
                <w:szCs w:val="18"/>
                <w:lang w:val="es-ES_tradnl"/>
              </w:rPr>
              <w:t xml:space="preserve">) Ltd </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8630</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000000 – 000499</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10</w:t>
            </w:r>
          </w:p>
        </w:tc>
      </w:tr>
      <w:tr w:rsidR="00217319" w:rsidRPr="00322FEC" w:rsidTr="00852363">
        <w:trPr>
          <w:trHeight w:val="225"/>
          <w:jc w:val="center"/>
        </w:trPr>
        <w:tc>
          <w:tcPr>
            <w:tcW w:w="2268" w:type="dxa"/>
          </w:tcPr>
          <w:p w:rsidR="00217319" w:rsidRPr="00322FEC" w:rsidRDefault="00217319" w:rsidP="00852363">
            <w:pPr>
              <w:spacing w:before="60"/>
              <w:rPr>
                <w:rFonts w:eastAsia="SimSun" w:cs="Arial"/>
                <w:color w:val="000000"/>
                <w:sz w:val="18"/>
                <w:szCs w:val="18"/>
                <w:lang w:val="es-ES_tradnl"/>
              </w:rPr>
            </w:pPr>
            <w:proofErr w:type="spellStart"/>
            <w:r w:rsidRPr="00322FEC">
              <w:rPr>
                <w:rFonts w:eastAsia="SimSun" w:cs="Arial"/>
                <w:b/>
                <w:bCs/>
                <w:color w:val="000000"/>
                <w:sz w:val="18"/>
                <w:szCs w:val="18"/>
                <w:lang w:val="es-ES_tradnl"/>
              </w:rPr>
              <w:t>Aptics</w:t>
            </w:r>
            <w:proofErr w:type="spellEnd"/>
            <w:r w:rsidRPr="00322FEC">
              <w:rPr>
                <w:rFonts w:eastAsia="SimSun" w:cs="Arial"/>
                <w:b/>
                <w:bCs/>
                <w:color w:val="000000"/>
                <w:sz w:val="18"/>
                <w:szCs w:val="18"/>
                <w:lang w:val="es-ES_tradnl"/>
              </w:rPr>
              <w:t xml:space="preserve"> Trading (</w:t>
            </w:r>
            <w:proofErr w:type="spellStart"/>
            <w:r w:rsidRPr="00322FEC">
              <w:rPr>
                <w:rFonts w:eastAsia="SimSun" w:cs="Arial"/>
                <w:b/>
                <w:bCs/>
                <w:color w:val="000000"/>
                <w:sz w:val="18"/>
                <w:szCs w:val="18"/>
                <w:lang w:val="es-ES_tradnl"/>
              </w:rPr>
              <w:t>Pvt</w:t>
            </w:r>
            <w:proofErr w:type="spellEnd"/>
            <w:r w:rsidRPr="00322FEC">
              <w:rPr>
                <w:rFonts w:eastAsia="SimSun" w:cs="Arial"/>
                <w:b/>
                <w:bCs/>
                <w:color w:val="000000"/>
                <w:sz w:val="18"/>
                <w:szCs w:val="18"/>
                <w:lang w:val="es-ES_tradnl"/>
              </w:rPr>
              <w:t xml:space="preserve">) </w:t>
            </w:r>
            <w:proofErr w:type="spellStart"/>
            <w:r w:rsidRPr="00322FEC">
              <w:rPr>
                <w:rFonts w:eastAsia="SimSun" w:cs="Arial"/>
                <w:b/>
                <w:bCs/>
                <w:color w:val="000000"/>
                <w:sz w:val="18"/>
                <w:szCs w:val="18"/>
                <w:lang w:val="es-ES_tradnl"/>
              </w:rPr>
              <w:t>ltd</w:t>
            </w:r>
            <w:proofErr w:type="spellEnd"/>
            <w:r w:rsidRPr="00322FEC">
              <w:rPr>
                <w:rFonts w:eastAsia="SimSun" w:cs="Arial"/>
                <w:b/>
                <w:bCs/>
                <w:color w:val="000000"/>
                <w:sz w:val="18"/>
                <w:szCs w:val="18"/>
                <w:lang w:val="es-ES_tradnl"/>
              </w:rPr>
              <w:t xml:space="preserve"> </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8686</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000000 – 200000</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10</w:t>
            </w:r>
          </w:p>
        </w:tc>
      </w:tr>
      <w:tr w:rsidR="00217319" w:rsidRPr="00322FEC" w:rsidTr="00852363">
        <w:trPr>
          <w:trHeight w:val="285"/>
          <w:jc w:val="center"/>
        </w:trPr>
        <w:tc>
          <w:tcPr>
            <w:tcW w:w="2268" w:type="dxa"/>
          </w:tcPr>
          <w:p w:rsidR="00217319" w:rsidRPr="00322FEC" w:rsidRDefault="00217319" w:rsidP="00852363">
            <w:pPr>
              <w:spacing w:before="60"/>
              <w:rPr>
                <w:rFonts w:eastAsia="SimSun" w:cs="Arial"/>
                <w:color w:val="000000"/>
                <w:sz w:val="18"/>
                <w:szCs w:val="18"/>
                <w:lang w:val="es-ES_tradnl"/>
              </w:rPr>
            </w:pPr>
            <w:proofErr w:type="spellStart"/>
            <w:r w:rsidRPr="00322FEC">
              <w:rPr>
                <w:rFonts w:eastAsia="SimSun" w:cs="Arial"/>
                <w:b/>
                <w:bCs/>
                <w:color w:val="000000"/>
                <w:sz w:val="18"/>
                <w:szCs w:val="18"/>
                <w:lang w:val="es-ES_tradnl"/>
              </w:rPr>
              <w:t>Dandemutande</w:t>
            </w:r>
            <w:proofErr w:type="spellEnd"/>
            <w:r w:rsidRPr="00322FEC">
              <w:rPr>
                <w:rFonts w:eastAsia="SimSun" w:cs="Arial"/>
                <w:b/>
                <w:bCs/>
                <w:color w:val="000000"/>
                <w:sz w:val="18"/>
                <w:szCs w:val="18"/>
                <w:lang w:val="es-ES_tradnl"/>
              </w:rPr>
              <w:t xml:space="preserve"> </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8612</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000000 – 009999</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10</w:t>
            </w:r>
          </w:p>
        </w:tc>
      </w:tr>
      <w:tr w:rsidR="00217319" w:rsidRPr="00322FEC" w:rsidTr="00852363">
        <w:trPr>
          <w:trHeight w:val="225"/>
          <w:jc w:val="center"/>
        </w:trPr>
        <w:tc>
          <w:tcPr>
            <w:tcW w:w="2268" w:type="dxa"/>
            <w:vMerge w:val="restart"/>
            <w:vAlign w:val="center"/>
          </w:tcPr>
          <w:p w:rsidR="00217319" w:rsidRPr="00322FEC" w:rsidRDefault="00217319" w:rsidP="00852363">
            <w:pPr>
              <w:spacing w:before="60"/>
              <w:rPr>
                <w:rFonts w:eastAsia="SimSun" w:cs="Arial"/>
                <w:color w:val="000000"/>
                <w:sz w:val="18"/>
                <w:szCs w:val="18"/>
                <w:lang w:val="es-ES_tradnl"/>
              </w:rPr>
            </w:pPr>
            <w:proofErr w:type="spellStart"/>
            <w:r w:rsidRPr="00322FEC">
              <w:rPr>
                <w:rFonts w:eastAsia="SimSun" w:cs="Arial"/>
                <w:b/>
                <w:bCs/>
                <w:color w:val="000000"/>
                <w:sz w:val="18"/>
                <w:szCs w:val="18"/>
                <w:lang w:val="es-ES_tradnl"/>
              </w:rPr>
              <w:t>Liquid</w:t>
            </w:r>
            <w:proofErr w:type="spellEnd"/>
            <w:r w:rsidRPr="00322FEC">
              <w:rPr>
                <w:rFonts w:eastAsia="SimSun" w:cs="Arial"/>
                <w:b/>
                <w:bCs/>
                <w:color w:val="000000"/>
                <w:sz w:val="18"/>
                <w:szCs w:val="18"/>
                <w:lang w:val="es-ES_tradnl"/>
              </w:rPr>
              <w:t xml:space="preserve"> </w:t>
            </w:r>
            <w:proofErr w:type="spellStart"/>
            <w:r w:rsidRPr="00322FEC">
              <w:rPr>
                <w:rFonts w:eastAsia="SimSun" w:cs="Arial"/>
                <w:b/>
                <w:bCs/>
                <w:color w:val="000000"/>
                <w:sz w:val="18"/>
                <w:szCs w:val="18"/>
                <w:lang w:val="es-ES_tradnl"/>
              </w:rPr>
              <w:t>Telecoms</w:t>
            </w:r>
            <w:proofErr w:type="spellEnd"/>
            <w:r w:rsidRPr="00322FEC">
              <w:rPr>
                <w:rFonts w:eastAsia="SimSun" w:cs="Arial"/>
                <w:b/>
                <w:bCs/>
                <w:color w:val="000000"/>
                <w:sz w:val="18"/>
                <w:szCs w:val="18"/>
                <w:lang w:val="es-ES_tradnl"/>
              </w:rPr>
              <w:t xml:space="preserve"> (</w:t>
            </w:r>
            <w:proofErr w:type="spellStart"/>
            <w:r w:rsidRPr="00322FEC">
              <w:rPr>
                <w:rFonts w:eastAsia="SimSun" w:cs="Arial"/>
                <w:b/>
                <w:bCs/>
                <w:color w:val="000000"/>
                <w:sz w:val="18"/>
                <w:szCs w:val="18"/>
                <w:lang w:val="es-ES_tradnl"/>
              </w:rPr>
              <w:t>Ecoweb</w:t>
            </w:r>
            <w:proofErr w:type="spellEnd"/>
            <w:r w:rsidRPr="00322FEC">
              <w:rPr>
                <w:rFonts w:eastAsia="SimSun" w:cs="Arial"/>
                <w:b/>
                <w:bCs/>
                <w:color w:val="000000"/>
                <w:sz w:val="18"/>
                <w:szCs w:val="18"/>
                <w:lang w:val="es-ES_tradnl"/>
              </w:rPr>
              <w:t xml:space="preserve">) </w:t>
            </w:r>
          </w:p>
        </w:tc>
        <w:tc>
          <w:tcPr>
            <w:tcW w:w="2268" w:type="dxa"/>
            <w:vMerge w:val="restart"/>
            <w:vAlign w:val="center"/>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8677</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000000 – 614400</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10</w:t>
            </w:r>
          </w:p>
        </w:tc>
      </w:tr>
      <w:tr w:rsidR="00217319" w:rsidRPr="00322FEC" w:rsidTr="00852363">
        <w:trPr>
          <w:trHeight w:val="225"/>
          <w:jc w:val="center"/>
        </w:trPr>
        <w:tc>
          <w:tcPr>
            <w:tcW w:w="2268" w:type="dxa"/>
            <w:vMerge/>
          </w:tcPr>
          <w:p w:rsidR="00217319" w:rsidRPr="00322FEC" w:rsidRDefault="00217319" w:rsidP="00852363">
            <w:pPr>
              <w:spacing w:before="60"/>
              <w:rPr>
                <w:rFonts w:eastAsia="SimSun" w:cs="Arial"/>
                <w:b/>
                <w:bCs/>
                <w:color w:val="000000"/>
                <w:sz w:val="18"/>
                <w:szCs w:val="18"/>
                <w:lang w:val="es-ES_tradnl"/>
              </w:rPr>
            </w:pPr>
          </w:p>
        </w:tc>
        <w:tc>
          <w:tcPr>
            <w:tcW w:w="2268" w:type="dxa"/>
            <w:vMerge/>
          </w:tcPr>
          <w:p w:rsidR="00217319" w:rsidRPr="00322FEC" w:rsidRDefault="00217319" w:rsidP="00852363">
            <w:pPr>
              <w:spacing w:before="60"/>
              <w:jc w:val="center"/>
              <w:rPr>
                <w:rFonts w:eastAsia="SimSun" w:cs="Arial"/>
                <w:color w:val="000000"/>
                <w:sz w:val="18"/>
                <w:szCs w:val="18"/>
                <w:lang w:val="es-ES_tradnl"/>
              </w:rPr>
            </w:pP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700000 –700500</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10</w:t>
            </w:r>
          </w:p>
        </w:tc>
      </w:tr>
      <w:tr w:rsidR="00217319" w:rsidRPr="00322FEC" w:rsidTr="00852363">
        <w:trPr>
          <w:trHeight w:val="225"/>
          <w:jc w:val="center"/>
        </w:trPr>
        <w:tc>
          <w:tcPr>
            <w:tcW w:w="2268" w:type="dxa"/>
          </w:tcPr>
          <w:p w:rsidR="00217319" w:rsidRPr="00322FEC" w:rsidRDefault="00217319" w:rsidP="00852363">
            <w:pPr>
              <w:spacing w:before="60"/>
              <w:rPr>
                <w:rFonts w:eastAsia="SimSun" w:cs="Arial"/>
                <w:color w:val="000000"/>
                <w:sz w:val="18"/>
                <w:szCs w:val="18"/>
                <w:lang w:val="es-ES_tradnl"/>
              </w:rPr>
            </w:pPr>
            <w:proofErr w:type="spellStart"/>
            <w:r w:rsidRPr="00322FEC">
              <w:rPr>
                <w:rFonts w:eastAsia="SimSun" w:cs="Arial"/>
                <w:b/>
                <w:bCs/>
                <w:color w:val="000000"/>
                <w:sz w:val="18"/>
                <w:szCs w:val="18"/>
                <w:lang w:val="es-ES_tradnl"/>
              </w:rPr>
              <w:t>Pecus</w:t>
            </w:r>
            <w:proofErr w:type="spellEnd"/>
            <w:r w:rsidRPr="00322FEC">
              <w:rPr>
                <w:rFonts w:eastAsia="SimSun" w:cs="Arial"/>
                <w:b/>
                <w:bCs/>
                <w:color w:val="000000"/>
                <w:sz w:val="18"/>
                <w:szCs w:val="18"/>
                <w:lang w:val="es-ES_tradnl"/>
              </w:rPr>
              <w:t xml:space="preserve"> </w:t>
            </w:r>
            <w:proofErr w:type="spellStart"/>
            <w:r w:rsidRPr="00322FEC">
              <w:rPr>
                <w:rFonts w:eastAsia="SimSun" w:cs="Arial"/>
                <w:b/>
                <w:bCs/>
                <w:color w:val="000000"/>
                <w:sz w:val="18"/>
                <w:szCs w:val="18"/>
                <w:lang w:val="es-ES_tradnl"/>
              </w:rPr>
              <w:t>Enterprises</w:t>
            </w:r>
            <w:proofErr w:type="spellEnd"/>
            <w:r w:rsidRPr="00322FEC">
              <w:rPr>
                <w:rFonts w:eastAsia="SimSun" w:cs="Arial"/>
                <w:b/>
                <w:bCs/>
                <w:color w:val="000000"/>
                <w:sz w:val="18"/>
                <w:szCs w:val="18"/>
                <w:lang w:val="es-ES_tradnl"/>
              </w:rPr>
              <w:t xml:space="preserve"> (</w:t>
            </w:r>
            <w:proofErr w:type="spellStart"/>
            <w:r w:rsidRPr="00322FEC">
              <w:rPr>
                <w:rFonts w:eastAsia="SimSun" w:cs="Arial"/>
                <w:b/>
                <w:bCs/>
                <w:color w:val="000000"/>
                <w:sz w:val="18"/>
                <w:szCs w:val="18"/>
                <w:lang w:val="es-ES_tradnl"/>
              </w:rPr>
              <w:t>Pvt</w:t>
            </w:r>
            <w:proofErr w:type="spellEnd"/>
            <w:r w:rsidRPr="00322FEC">
              <w:rPr>
                <w:rFonts w:eastAsia="SimSun" w:cs="Arial"/>
                <w:b/>
                <w:bCs/>
                <w:color w:val="000000"/>
                <w:sz w:val="18"/>
                <w:szCs w:val="18"/>
                <w:lang w:val="es-ES_tradnl"/>
              </w:rPr>
              <w:t xml:space="preserve">) Ltd </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8655</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000000 – 025000</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10</w:t>
            </w:r>
          </w:p>
        </w:tc>
      </w:tr>
      <w:tr w:rsidR="00217319" w:rsidRPr="00322FEC" w:rsidTr="00852363">
        <w:trPr>
          <w:trHeight w:val="225"/>
          <w:jc w:val="center"/>
        </w:trPr>
        <w:tc>
          <w:tcPr>
            <w:tcW w:w="2268" w:type="dxa"/>
          </w:tcPr>
          <w:p w:rsidR="00217319" w:rsidRPr="00322FEC" w:rsidRDefault="00217319" w:rsidP="00852363">
            <w:pPr>
              <w:spacing w:before="60"/>
              <w:rPr>
                <w:rFonts w:eastAsia="SimSun" w:cs="Arial"/>
                <w:color w:val="000000"/>
                <w:sz w:val="18"/>
                <w:szCs w:val="18"/>
                <w:lang w:val="es-ES_tradnl"/>
              </w:rPr>
            </w:pPr>
            <w:proofErr w:type="spellStart"/>
            <w:r w:rsidRPr="00322FEC">
              <w:rPr>
                <w:rFonts w:eastAsia="SimSun" w:cs="Arial"/>
                <w:b/>
                <w:bCs/>
                <w:color w:val="000000"/>
                <w:sz w:val="18"/>
                <w:szCs w:val="18"/>
                <w:lang w:val="es-ES_tradnl"/>
              </w:rPr>
              <w:t>PowerTel</w:t>
            </w:r>
            <w:proofErr w:type="spellEnd"/>
            <w:r w:rsidRPr="00322FEC">
              <w:rPr>
                <w:rFonts w:eastAsia="SimSun" w:cs="Arial"/>
                <w:b/>
                <w:bCs/>
                <w:color w:val="000000"/>
                <w:sz w:val="18"/>
                <w:szCs w:val="18"/>
                <w:lang w:val="es-ES_tradnl"/>
              </w:rPr>
              <w:t xml:space="preserve"> </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8611</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200000 – 419999</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10</w:t>
            </w:r>
          </w:p>
        </w:tc>
      </w:tr>
      <w:tr w:rsidR="00217319" w:rsidRPr="00322FEC" w:rsidTr="00852363">
        <w:trPr>
          <w:trHeight w:val="285"/>
          <w:jc w:val="center"/>
        </w:trPr>
        <w:tc>
          <w:tcPr>
            <w:tcW w:w="2268" w:type="dxa"/>
          </w:tcPr>
          <w:p w:rsidR="00217319" w:rsidRPr="00322FEC" w:rsidRDefault="00217319" w:rsidP="00852363">
            <w:pPr>
              <w:spacing w:before="60"/>
              <w:rPr>
                <w:rFonts w:eastAsia="SimSun" w:cs="Arial"/>
                <w:color w:val="000000"/>
                <w:sz w:val="18"/>
                <w:szCs w:val="18"/>
                <w:lang w:val="es-ES_tradnl"/>
              </w:rPr>
            </w:pPr>
            <w:proofErr w:type="spellStart"/>
            <w:r w:rsidRPr="00322FEC">
              <w:rPr>
                <w:rFonts w:eastAsia="SimSun" w:cs="Arial"/>
                <w:b/>
                <w:bCs/>
                <w:color w:val="000000"/>
                <w:sz w:val="18"/>
                <w:szCs w:val="18"/>
                <w:lang w:val="es-ES_tradnl"/>
              </w:rPr>
              <w:t>Telecontract</w:t>
            </w:r>
            <w:proofErr w:type="spellEnd"/>
            <w:r w:rsidRPr="00322FEC">
              <w:rPr>
                <w:rFonts w:eastAsia="SimSun" w:cs="Arial"/>
                <w:b/>
                <w:bCs/>
                <w:color w:val="000000"/>
                <w:sz w:val="18"/>
                <w:szCs w:val="18"/>
                <w:lang w:val="es-ES_tradnl"/>
              </w:rPr>
              <w:t xml:space="preserve"> (</w:t>
            </w:r>
            <w:proofErr w:type="spellStart"/>
            <w:r w:rsidRPr="00322FEC">
              <w:rPr>
                <w:rFonts w:eastAsia="SimSun" w:cs="Arial"/>
                <w:b/>
                <w:bCs/>
                <w:color w:val="000000"/>
                <w:sz w:val="18"/>
                <w:szCs w:val="18"/>
                <w:lang w:val="es-ES_tradnl"/>
              </w:rPr>
              <w:t>Pvt</w:t>
            </w:r>
            <w:proofErr w:type="spellEnd"/>
            <w:r w:rsidRPr="00322FEC">
              <w:rPr>
                <w:rFonts w:eastAsia="SimSun" w:cs="Arial"/>
                <w:b/>
                <w:bCs/>
                <w:color w:val="000000"/>
                <w:sz w:val="18"/>
                <w:szCs w:val="18"/>
                <w:lang w:val="es-ES_tradnl"/>
              </w:rPr>
              <w:t xml:space="preserve">) Ltd </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8683</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000000 – 009999</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10</w:t>
            </w:r>
          </w:p>
        </w:tc>
      </w:tr>
      <w:tr w:rsidR="00217319" w:rsidRPr="00322FEC" w:rsidTr="00852363">
        <w:trPr>
          <w:trHeight w:val="285"/>
          <w:jc w:val="center"/>
        </w:trPr>
        <w:tc>
          <w:tcPr>
            <w:tcW w:w="2268" w:type="dxa"/>
          </w:tcPr>
          <w:p w:rsidR="00217319" w:rsidRPr="00322FEC" w:rsidRDefault="00217319" w:rsidP="00852363">
            <w:pPr>
              <w:spacing w:before="60"/>
              <w:rPr>
                <w:rFonts w:eastAsia="SimSun" w:cs="Arial"/>
                <w:color w:val="000000"/>
                <w:sz w:val="18"/>
                <w:szCs w:val="18"/>
                <w:lang w:val="es-ES_tradnl"/>
              </w:rPr>
            </w:pPr>
            <w:proofErr w:type="spellStart"/>
            <w:r w:rsidRPr="00322FEC">
              <w:rPr>
                <w:rFonts w:eastAsia="SimSun" w:cs="Arial"/>
                <w:b/>
                <w:bCs/>
                <w:color w:val="000000"/>
                <w:sz w:val="18"/>
                <w:szCs w:val="18"/>
                <w:lang w:val="es-ES_tradnl"/>
              </w:rPr>
              <w:t>TelOne</w:t>
            </w:r>
            <w:proofErr w:type="spellEnd"/>
            <w:r w:rsidRPr="00322FEC">
              <w:rPr>
                <w:rFonts w:eastAsia="SimSun" w:cs="Arial"/>
                <w:b/>
                <w:bCs/>
                <w:color w:val="000000"/>
                <w:sz w:val="18"/>
                <w:szCs w:val="18"/>
                <w:lang w:val="es-ES_tradnl"/>
              </w:rPr>
              <w:t xml:space="preserve"> (</w:t>
            </w:r>
            <w:proofErr w:type="spellStart"/>
            <w:r w:rsidRPr="00322FEC">
              <w:rPr>
                <w:rFonts w:eastAsia="SimSun" w:cs="Arial"/>
                <w:b/>
                <w:bCs/>
                <w:color w:val="000000"/>
                <w:sz w:val="18"/>
                <w:szCs w:val="18"/>
                <w:lang w:val="es-ES_tradnl"/>
              </w:rPr>
              <w:t>Pvt</w:t>
            </w:r>
            <w:proofErr w:type="spellEnd"/>
            <w:r w:rsidRPr="00322FEC">
              <w:rPr>
                <w:rFonts w:eastAsia="SimSun" w:cs="Arial"/>
                <w:b/>
                <w:bCs/>
                <w:color w:val="000000"/>
                <w:sz w:val="18"/>
                <w:szCs w:val="18"/>
                <w:lang w:val="es-ES_tradnl"/>
              </w:rPr>
              <w:t>) Ltd</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8688</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000000 – 009999</w:t>
            </w:r>
          </w:p>
        </w:tc>
        <w:tc>
          <w:tcPr>
            <w:tcW w:w="2268" w:type="dxa"/>
          </w:tcPr>
          <w:p w:rsidR="00217319" w:rsidRPr="00322FEC" w:rsidRDefault="00217319" w:rsidP="00852363">
            <w:pPr>
              <w:spacing w:before="60"/>
              <w:jc w:val="center"/>
              <w:rPr>
                <w:rFonts w:eastAsia="SimSun" w:cs="Arial"/>
                <w:color w:val="000000"/>
                <w:sz w:val="18"/>
                <w:szCs w:val="18"/>
                <w:lang w:val="es-ES_tradnl"/>
              </w:rPr>
            </w:pPr>
            <w:r w:rsidRPr="00322FEC">
              <w:rPr>
                <w:rFonts w:eastAsia="SimSun" w:cs="Arial"/>
                <w:color w:val="000000"/>
                <w:sz w:val="18"/>
                <w:szCs w:val="18"/>
                <w:lang w:val="es-ES_tradnl"/>
              </w:rPr>
              <w:t>10</w:t>
            </w:r>
          </w:p>
        </w:tc>
      </w:tr>
    </w:tbl>
    <w:p w:rsidR="00217319" w:rsidRPr="00322FEC" w:rsidRDefault="00217319" w:rsidP="00217319">
      <w:pPr>
        <w:spacing w:before="720"/>
        <w:rPr>
          <w:rFonts w:eastAsia="SimSun" w:cs="Arial"/>
          <w:b/>
          <w:bCs/>
          <w:color w:val="000000"/>
          <w:lang w:val="es-ES_tradnl"/>
        </w:rPr>
      </w:pPr>
      <w:r w:rsidRPr="00322FEC">
        <w:rPr>
          <w:rFonts w:eastAsia="SimSun" w:cs="Arial"/>
          <w:b/>
          <w:bCs/>
          <w:color w:val="000000"/>
          <w:lang w:val="es-ES_tradnl"/>
        </w:rPr>
        <w:t>8. Números para servicios de llamada gratuita</w:t>
      </w:r>
      <w:r>
        <w:rPr>
          <w:rFonts w:eastAsia="SimSun" w:cs="Arial"/>
          <w:b/>
          <w:bCs/>
          <w:color w:val="000000"/>
          <w:lang w:val="es-ES_tradnl"/>
        </w:rPr>
        <w:t xml:space="preserve"> </w:t>
      </w:r>
    </w:p>
    <w:p w:rsidR="00217319" w:rsidRPr="00322FEC" w:rsidRDefault="00217319" w:rsidP="00217319">
      <w:pPr>
        <w:spacing w:after="240"/>
        <w:rPr>
          <w:rFonts w:eastAsia="SimSun" w:cs="Arial"/>
          <w:color w:val="000000"/>
          <w:lang w:val="es-ES_tradnl"/>
        </w:rPr>
      </w:pPr>
      <w:r w:rsidRPr="00322FEC">
        <w:rPr>
          <w:rFonts w:eastAsia="SimSun" w:cs="Arial"/>
          <w:color w:val="000000"/>
          <w:lang w:val="es-ES_tradnl"/>
        </w:rPr>
        <w:t xml:space="preserve">Las siguientes son asignaciones de números de llamada gratuita para </w:t>
      </w:r>
      <w:proofErr w:type="spellStart"/>
      <w:r w:rsidRPr="00322FEC">
        <w:rPr>
          <w:rFonts w:eastAsia="SimSun" w:cs="Arial"/>
          <w:color w:val="000000"/>
          <w:lang w:val="es-ES_tradnl"/>
        </w:rPr>
        <w:t>Zimbabwe</w:t>
      </w:r>
      <w:proofErr w:type="spellEnd"/>
    </w:p>
    <w:tbl>
      <w:tblPr>
        <w:tblStyle w:val="TableGrid810"/>
        <w:tblW w:w="0" w:type="auto"/>
        <w:tblLook w:val="04A0" w:firstRow="1" w:lastRow="0" w:firstColumn="1" w:lastColumn="0" w:noHBand="0" w:noVBand="1"/>
      </w:tblPr>
      <w:tblGrid>
        <w:gridCol w:w="3018"/>
        <w:gridCol w:w="3018"/>
        <w:gridCol w:w="3019"/>
      </w:tblGrid>
      <w:tr w:rsidR="00217319" w:rsidRPr="00ED61BF" w:rsidTr="00852363">
        <w:tc>
          <w:tcPr>
            <w:tcW w:w="3018" w:type="dxa"/>
          </w:tcPr>
          <w:p w:rsidR="00217319" w:rsidRPr="00ED61BF" w:rsidRDefault="00217319" w:rsidP="00852363">
            <w:pPr>
              <w:keepLines/>
              <w:spacing w:before="60" w:after="60"/>
              <w:jc w:val="center"/>
              <w:rPr>
                <w:rFonts w:cs="Arial"/>
                <w:b/>
                <w:i/>
                <w:iCs/>
                <w:color w:val="000000"/>
                <w:sz w:val="18"/>
                <w:szCs w:val="18"/>
                <w:lang w:val="es-ES_tradnl"/>
              </w:rPr>
            </w:pPr>
            <w:r w:rsidRPr="00ED61BF">
              <w:rPr>
                <w:rFonts w:cs="Arial"/>
                <w:b/>
                <w:i/>
                <w:iCs/>
                <w:color w:val="000000"/>
                <w:sz w:val="18"/>
                <w:szCs w:val="18"/>
                <w:lang w:val="es-ES_tradnl"/>
              </w:rPr>
              <w:t>Operador</w:t>
            </w:r>
          </w:p>
        </w:tc>
        <w:tc>
          <w:tcPr>
            <w:tcW w:w="3018" w:type="dxa"/>
          </w:tcPr>
          <w:p w:rsidR="00217319" w:rsidRPr="00ED61BF" w:rsidRDefault="00217319" w:rsidP="00852363">
            <w:pPr>
              <w:keepLines/>
              <w:spacing w:before="60" w:after="60"/>
              <w:jc w:val="center"/>
              <w:rPr>
                <w:rFonts w:cs="Arial"/>
                <w:b/>
                <w:i/>
                <w:iCs/>
                <w:color w:val="000000"/>
                <w:sz w:val="18"/>
                <w:szCs w:val="18"/>
                <w:lang w:val="es-ES_tradnl"/>
              </w:rPr>
            </w:pPr>
            <w:r w:rsidRPr="00ED61BF">
              <w:rPr>
                <w:rFonts w:cs="Arial"/>
                <w:b/>
                <w:i/>
                <w:iCs/>
                <w:color w:val="000000"/>
                <w:sz w:val="18"/>
                <w:szCs w:val="18"/>
                <w:lang w:val="es-ES_tradnl"/>
              </w:rPr>
              <w:t>Código de llamada gratuita</w:t>
            </w:r>
          </w:p>
        </w:tc>
        <w:tc>
          <w:tcPr>
            <w:tcW w:w="3019" w:type="dxa"/>
          </w:tcPr>
          <w:p w:rsidR="00217319" w:rsidRPr="00ED61BF" w:rsidRDefault="00217319" w:rsidP="00852363">
            <w:pPr>
              <w:keepLines/>
              <w:spacing w:before="60" w:after="60"/>
              <w:jc w:val="center"/>
              <w:rPr>
                <w:rFonts w:cs="Arial"/>
                <w:b/>
                <w:i/>
                <w:iCs/>
                <w:color w:val="000000"/>
                <w:sz w:val="18"/>
                <w:szCs w:val="18"/>
                <w:lang w:val="es-ES_tradnl"/>
              </w:rPr>
            </w:pPr>
            <w:r w:rsidRPr="00ED61BF">
              <w:rPr>
                <w:rFonts w:cs="Arial"/>
                <w:b/>
                <w:i/>
                <w:iCs/>
                <w:color w:val="000000"/>
                <w:sz w:val="18"/>
                <w:szCs w:val="18"/>
                <w:lang w:val="es-ES_tradnl"/>
              </w:rPr>
              <w:t xml:space="preserve">Números de llamada gratuita </w:t>
            </w:r>
          </w:p>
        </w:tc>
      </w:tr>
      <w:tr w:rsidR="00217319" w:rsidRPr="00322FEC" w:rsidTr="00852363">
        <w:tc>
          <w:tcPr>
            <w:tcW w:w="3018" w:type="dxa"/>
          </w:tcPr>
          <w:p w:rsidR="00217319" w:rsidRPr="00322FEC" w:rsidRDefault="00217319" w:rsidP="00852363">
            <w:pPr>
              <w:keepLines/>
              <w:spacing w:before="60" w:after="60"/>
              <w:rPr>
                <w:rFonts w:cs="Arial"/>
                <w:b/>
                <w:color w:val="000000"/>
                <w:sz w:val="18"/>
                <w:szCs w:val="18"/>
                <w:lang w:val="es-ES_tradnl"/>
              </w:rPr>
            </w:pPr>
            <w:proofErr w:type="spellStart"/>
            <w:r w:rsidRPr="00322FEC">
              <w:rPr>
                <w:rFonts w:cs="Arial"/>
                <w:b/>
                <w:color w:val="000000"/>
                <w:sz w:val="18"/>
                <w:szCs w:val="18"/>
                <w:lang w:val="es-ES_tradnl"/>
              </w:rPr>
              <w:t>TelOne</w:t>
            </w:r>
            <w:proofErr w:type="spellEnd"/>
            <w:r w:rsidRPr="00322FEC">
              <w:rPr>
                <w:rFonts w:cs="Arial"/>
                <w:b/>
                <w:color w:val="000000"/>
                <w:sz w:val="18"/>
                <w:szCs w:val="18"/>
                <w:lang w:val="es-ES_tradnl"/>
              </w:rPr>
              <w:t xml:space="preserve"> (</w:t>
            </w:r>
            <w:proofErr w:type="spellStart"/>
            <w:r w:rsidRPr="00322FEC">
              <w:rPr>
                <w:rFonts w:cs="Arial"/>
                <w:b/>
                <w:color w:val="000000"/>
                <w:sz w:val="18"/>
                <w:szCs w:val="18"/>
                <w:lang w:val="es-ES_tradnl"/>
              </w:rPr>
              <w:t>Pvt</w:t>
            </w:r>
            <w:proofErr w:type="spellEnd"/>
            <w:r w:rsidRPr="00322FEC">
              <w:rPr>
                <w:rFonts w:cs="Arial"/>
                <w:b/>
                <w:color w:val="000000"/>
                <w:sz w:val="18"/>
                <w:szCs w:val="18"/>
                <w:lang w:val="es-ES_tradnl"/>
              </w:rPr>
              <w:t xml:space="preserve">) Ltd </w:t>
            </w:r>
          </w:p>
        </w:tc>
        <w:tc>
          <w:tcPr>
            <w:tcW w:w="3018" w:type="dxa"/>
          </w:tcPr>
          <w:p w:rsidR="00217319" w:rsidRPr="00322FEC" w:rsidRDefault="00217319" w:rsidP="00852363">
            <w:pPr>
              <w:keepLines/>
              <w:spacing w:before="60" w:after="60"/>
              <w:jc w:val="center"/>
              <w:rPr>
                <w:rFonts w:cs="Arial"/>
                <w:bCs/>
                <w:color w:val="000000"/>
                <w:sz w:val="18"/>
                <w:szCs w:val="18"/>
                <w:lang w:val="es-ES_tradnl"/>
              </w:rPr>
            </w:pPr>
            <w:r w:rsidRPr="00322FEC">
              <w:rPr>
                <w:rFonts w:cs="Arial"/>
                <w:bCs/>
                <w:color w:val="000000"/>
                <w:sz w:val="18"/>
                <w:szCs w:val="18"/>
                <w:lang w:val="es-ES_tradnl"/>
              </w:rPr>
              <w:t>0800</w:t>
            </w:r>
          </w:p>
        </w:tc>
        <w:tc>
          <w:tcPr>
            <w:tcW w:w="3019" w:type="dxa"/>
          </w:tcPr>
          <w:p w:rsidR="00217319" w:rsidRPr="00322FEC" w:rsidRDefault="00217319" w:rsidP="00852363">
            <w:pPr>
              <w:keepLines/>
              <w:spacing w:before="60" w:after="60"/>
              <w:jc w:val="center"/>
              <w:rPr>
                <w:rFonts w:cs="Arial"/>
                <w:bCs/>
                <w:color w:val="000000"/>
                <w:sz w:val="18"/>
                <w:szCs w:val="18"/>
                <w:lang w:val="es-ES_tradnl"/>
              </w:rPr>
            </w:pPr>
            <w:r w:rsidRPr="00322FEC">
              <w:rPr>
                <w:rFonts w:cs="Arial"/>
                <w:bCs/>
                <w:color w:val="000000"/>
                <w:sz w:val="18"/>
                <w:szCs w:val="18"/>
                <w:lang w:val="es-ES_tradnl"/>
              </w:rPr>
              <w:t>0000 - 9999</w:t>
            </w:r>
          </w:p>
        </w:tc>
      </w:tr>
      <w:tr w:rsidR="00217319" w:rsidRPr="00322FEC" w:rsidTr="00852363">
        <w:tc>
          <w:tcPr>
            <w:tcW w:w="3018" w:type="dxa"/>
          </w:tcPr>
          <w:p w:rsidR="00217319" w:rsidRPr="00322FEC" w:rsidRDefault="00217319" w:rsidP="00852363">
            <w:pPr>
              <w:keepLines/>
              <w:spacing w:before="60" w:after="60"/>
              <w:rPr>
                <w:rFonts w:cs="Arial"/>
                <w:b/>
                <w:color w:val="000000"/>
                <w:sz w:val="18"/>
                <w:szCs w:val="18"/>
                <w:lang w:val="es-ES_tradnl"/>
              </w:rPr>
            </w:pPr>
            <w:proofErr w:type="spellStart"/>
            <w:r w:rsidRPr="00322FEC">
              <w:rPr>
                <w:rFonts w:cs="Arial"/>
                <w:b/>
                <w:color w:val="000000"/>
                <w:sz w:val="18"/>
                <w:szCs w:val="18"/>
                <w:lang w:val="es-ES_tradnl"/>
              </w:rPr>
              <w:t>NetOne</w:t>
            </w:r>
            <w:proofErr w:type="spellEnd"/>
            <w:r w:rsidRPr="00322FEC">
              <w:rPr>
                <w:rFonts w:cs="Arial"/>
                <w:b/>
                <w:color w:val="000000"/>
                <w:sz w:val="18"/>
                <w:szCs w:val="18"/>
                <w:lang w:val="es-ES_tradnl"/>
              </w:rPr>
              <w:t xml:space="preserve"> (</w:t>
            </w:r>
            <w:proofErr w:type="spellStart"/>
            <w:r w:rsidRPr="00322FEC">
              <w:rPr>
                <w:rFonts w:cs="Arial"/>
                <w:b/>
                <w:color w:val="000000"/>
                <w:sz w:val="18"/>
                <w:szCs w:val="18"/>
                <w:lang w:val="es-ES_tradnl"/>
              </w:rPr>
              <w:t>Pvt</w:t>
            </w:r>
            <w:proofErr w:type="spellEnd"/>
            <w:r w:rsidRPr="00322FEC">
              <w:rPr>
                <w:rFonts w:cs="Arial"/>
                <w:b/>
                <w:color w:val="000000"/>
                <w:sz w:val="18"/>
                <w:szCs w:val="18"/>
                <w:lang w:val="es-ES_tradnl"/>
              </w:rPr>
              <w:t xml:space="preserve">) Ltd </w:t>
            </w:r>
          </w:p>
        </w:tc>
        <w:tc>
          <w:tcPr>
            <w:tcW w:w="3018" w:type="dxa"/>
          </w:tcPr>
          <w:p w:rsidR="00217319" w:rsidRPr="00322FEC" w:rsidRDefault="00217319" w:rsidP="00852363">
            <w:pPr>
              <w:keepLines/>
              <w:spacing w:before="60" w:after="60"/>
              <w:jc w:val="center"/>
              <w:rPr>
                <w:rFonts w:cs="Arial"/>
                <w:bCs/>
                <w:color w:val="000000"/>
                <w:sz w:val="18"/>
                <w:szCs w:val="18"/>
                <w:lang w:val="es-ES_tradnl"/>
              </w:rPr>
            </w:pPr>
            <w:r w:rsidRPr="00322FEC">
              <w:rPr>
                <w:rFonts w:cs="Arial"/>
                <w:bCs/>
                <w:color w:val="000000"/>
                <w:sz w:val="18"/>
                <w:szCs w:val="18"/>
                <w:lang w:val="es-ES_tradnl"/>
              </w:rPr>
              <w:t>0801</w:t>
            </w:r>
          </w:p>
        </w:tc>
        <w:tc>
          <w:tcPr>
            <w:tcW w:w="3019" w:type="dxa"/>
          </w:tcPr>
          <w:p w:rsidR="00217319" w:rsidRPr="00322FEC" w:rsidRDefault="00217319" w:rsidP="00852363">
            <w:pPr>
              <w:keepLines/>
              <w:spacing w:before="60" w:after="60"/>
              <w:jc w:val="center"/>
              <w:rPr>
                <w:rFonts w:cs="Arial"/>
                <w:bCs/>
                <w:color w:val="000000"/>
                <w:sz w:val="18"/>
                <w:szCs w:val="18"/>
                <w:lang w:val="es-ES_tradnl"/>
              </w:rPr>
            </w:pPr>
            <w:r w:rsidRPr="00322FEC">
              <w:rPr>
                <w:rFonts w:cs="Arial"/>
                <w:bCs/>
                <w:color w:val="000000"/>
                <w:sz w:val="18"/>
                <w:szCs w:val="18"/>
                <w:lang w:val="es-ES_tradnl"/>
              </w:rPr>
              <w:t>0000 - 9999</w:t>
            </w:r>
          </w:p>
        </w:tc>
      </w:tr>
      <w:tr w:rsidR="00217319" w:rsidRPr="00322FEC" w:rsidTr="00852363">
        <w:tc>
          <w:tcPr>
            <w:tcW w:w="3018" w:type="dxa"/>
          </w:tcPr>
          <w:p w:rsidR="00217319" w:rsidRPr="00322FEC" w:rsidRDefault="00217319" w:rsidP="00852363">
            <w:pPr>
              <w:keepLines/>
              <w:spacing w:before="60" w:after="60"/>
              <w:rPr>
                <w:rFonts w:cs="Arial"/>
                <w:b/>
                <w:color w:val="000000"/>
                <w:sz w:val="18"/>
                <w:szCs w:val="18"/>
                <w:lang w:val="es-ES_tradnl"/>
              </w:rPr>
            </w:pPr>
            <w:proofErr w:type="spellStart"/>
            <w:r w:rsidRPr="00322FEC">
              <w:rPr>
                <w:rFonts w:cs="Arial"/>
                <w:b/>
                <w:color w:val="000000"/>
                <w:sz w:val="18"/>
                <w:szCs w:val="18"/>
                <w:lang w:val="es-ES_tradnl"/>
              </w:rPr>
              <w:t>PowerTel</w:t>
            </w:r>
            <w:proofErr w:type="spellEnd"/>
            <w:r w:rsidRPr="00322FEC">
              <w:rPr>
                <w:rFonts w:cs="Arial"/>
                <w:b/>
                <w:color w:val="000000"/>
                <w:sz w:val="18"/>
                <w:szCs w:val="18"/>
                <w:lang w:val="es-ES_tradnl"/>
              </w:rPr>
              <w:t xml:space="preserve"> </w:t>
            </w:r>
            <w:proofErr w:type="spellStart"/>
            <w:r w:rsidRPr="00322FEC">
              <w:rPr>
                <w:rFonts w:cs="Arial"/>
                <w:b/>
                <w:color w:val="000000"/>
                <w:sz w:val="18"/>
                <w:szCs w:val="18"/>
                <w:lang w:val="es-ES_tradnl"/>
              </w:rPr>
              <w:t>Communications</w:t>
            </w:r>
            <w:proofErr w:type="spellEnd"/>
            <w:r w:rsidRPr="00322FEC">
              <w:rPr>
                <w:rFonts w:cs="Arial"/>
                <w:b/>
                <w:color w:val="000000"/>
                <w:sz w:val="18"/>
                <w:szCs w:val="18"/>
                <w:lang w:val="es-ES_tradnl"/>
              </w:rPr>
              <w:t xml:space="preserve"> </w:t>
            </w:r>
          </w:p>
        </w:tc>
        <w:tc>
          <w:tcPr>
            <w:tcW w:w="3018" w:type="dxa"/>
          </w:tcPr>
          <w:p w:rsidR="00217319" w:rsidRPr="00322FEC" w:rsidRDefault="00217319" w:rsidP="00852363">
            <w:pPr>
              <w:keepLines/>
              <w:spacing w:before="60" w:after="60"/>
              <w:jc w:val="center"/>
              <w:rPr>
                <w:rFonts w:cs="Arial"/>
                <w:bCs/>
                <w:color w:val="000000"/>
                <w:sz w:val="18"/>
                <w:szCs w:val="18"/>
                <w:lang w:val="es-ES_tradnl"/>
              </w:rPr>
            </w:pPr>
            <w:r w:rsidRPr="00322FEC">
              <w:rPr>
                <w:rFonts w:cs="Arial"/>
                <w:bCs/>
                <w:color w:val="000000"/>
                <w:sz w:val="18"/>
                <w:szCs w:val="18"/>
                <w:lang w:val="es-ES_tradnl"/>
              </w:rPr>
              <w:t>0802</w:t>
            </w:r>
          </w:p>
        </w:tc>
        <w:tc>
          <w:tcPr>
            <w:tcW w:w="3019" w:type="dxa"/>
          </w:tcPr>
          <w:p w:rsidR="00217319" w:rsidRPr="00322FEC" w:rsidRDefault="00217319" w:rsidP="00852363">
            <w:pPr>
              <w:keepLines/>
              <w:spacing w:before="60" w:after="60"/>
              <w:jc w:val="center"/>
              <w:rPr>
                <w:rFonts w:cs="Arial"/>
                <w:bCs/>
                <w:color w:val="000000"/>
                <w:sz w:val="18"/>
                <w:szCs w:val="18"/>
                <w:lang w:val="es-ES_tradnl"/>
              </w:rPr>
            </w:pPr>
            <w:r w:rsidRPr="00322FEC">
              <w:rPr>
                <w:rFonts w:cs="Arial"/>
                <w:bCs/>
                <w:color w:val="000000"/>
                <w:sz w:val="18"/>
                <w:szCs w:val="18"/>
                <w:lang w:val="es-ES_tradnl"/>
              </w:rPr>
              <w:t>0000 - 0999</w:t>
            </w:r>
          </w:p>
        </w:tc>
      </w:tr>
      <w:tr w:rsidR="00217319" w:rsidRPr="00322FEC" w:rsidTr="00852363">
        <w:tc>
          <w:tcPr>
            <w:tcW w:w="3018" w:type="dxa"/>
          </w:tcPr>
          <w:p w:rsidR="00217319" w:rsidRPr="00322FEC" w:rsidRDefault="00217319" w:rsidP="00852363">
            <w:pPr>
              <w:keepLines/>
              <w:spacing w:before="60" w:after="60"/>
              <w:rPr>
                <w:rFonts w:cs="Arial"/>
                <w:b/>
                <w:color w:val="000000"/>
                <w:sz w:val="18"/>
                <w:szCs w:val="18"/>
                <w:lang w:val="es-ES_tradnl"/>
              </w:rPr>
            </w:pPr>
            <w:proofErr w:type="spellStart"/>
            <w:r w:rsidRPr="00322FEC">
              <w:rPr>
                <w:rFonts w:cs="Arial"/>
                <w:b/>
                <w:color w:val="000000"/>
                <w:sz w:val="18"/>
                <w:szCs w:val="18"/>
                <w:lang w:val="es-ES_tradnl"/>
              </w:rPr>
              <w:t>Econet</w:t>
            </w:r>
            <w:proofErr w:type="spellEnd"/>
            <w:r w:rsidRPr="00322FEC">
              <w:rPr>
                <w:rFonts w:cs="Arial"/>
                <w:b/>
                <w:color w:val="000000"/>
                <w:sz w:val="18"/>
                <w:szCs w:val="18"/>
                <w:lang w:val="es-ES_tradnl"/>
              </w:rPr>
              <w:t xml:space="preserve"> Wireless </w:t>
            </w:r>
            <w:proofErr w:type="spellStart"/>
            <w:r w:rsidRPr="00322FEC">
              <w:rPr>
                <w:rFonts w:cs="Arial"/>
                <w:b/>
                <w:color w:val="000000"/>
                <w:sz w:val="18"/>
                <w:szCs w:val="18"/>
                <w:lang w:val="es-ES_tradnl"/>
              </w:rPr>
              <w:t>Zimbabwe</w:t>
            </w:r>
            <w:proofErr w:type="spellEnd"/>
            <w:r w:rsidRPr="00322FEC">
              <w:rPr>
                <w:rFonts w:cs="Arial"/>
                <w:b/>
                <w:color w:val="000000"/>
                <w:sz w:val="18"/>
                <w:szCs w:val="18"/>
                <w:lang w:val="es-ES_tradnl"/>
              </w:rPr>
              <w:t xml:space="preserve"> </w:t>
            </w:r>
          </w:p>
        </w:tc>
        <w:tc>
          <w:tcPr>
            <w:tcW w:w="3018" w:type="dxa"/>
          </w:tcPr>
          <w:p w:rsidR="00217319" w:rsidRPr="00322FEC" w:rsidRDefault="00217319" w:rsidP="00852363">
            <w:pPr>
              <w:keepLines/>
              <w:spacing w:before="60" w:after="60"/>
              <w:jc w:val="center"/>
              <w:rPr>
                <w:rFonts w:cs="Arial"/>
                <w:bCs/>
                <w:color w:val="000000"/>
                <w:sz w:val="18"/>
                <w:szCs w:val="18"/>
                <w:lang w:val="es-ES_tradnl"/>
              </w:rPr>
            </w:pPr>
            <w:r w:rsidRPr="00322FEC">
              <w:rPr>
                <w:rFonts w:cs="Arial"/>
                <w:bCs/>
                <w:color w:val="000000"/>
                <w:sz w:val="18"/>
                <w:szCs w:val="18"/>
                <w:lang w:val="es-ES_tradnl"/>
              </w:rPr>
              <w:t>0808</w:t>
            </w:r>
          </w:p>
        </w:tc>
        <w:tc>
          <w:tcPr>
            <w:tcW w:w="3019" w:type="dxa"/>
          </w:tcPr>
          <w:p w:rsidR="00217319" w:rsidRPr="00322FEC" w:rsidRDefault="00217319" w:rsidP="00852363">
            <w:pPr>
              <w:keepLines/>
              <w:spacing w:before="60" w:after="60"/>
              <w:jc w:val="center"/>
              <w:rPr>
                <w:rFonts w:cs="Arial"/>
                <w:bCs/>
                <w:color w:val="000000"/>
                <w:sz w:val="18"/>
                <w:szCs w:val="18"/>
                <w:lang w:val="es-ES_tradnl"/>
              </w:rPr>
            </w:pPr>
            <w:r w:rsidRPr="00322FEC">
              <w:rPr>
                <w:rFonts w:cs="Arial"/>
                <w:bCs/>
                <w:color w:val="000000"/>
                <w:sz w:val="18"/>
                <w:szCs w:val="18"/>
                <w:lang w:val="es-ES_tradnl"/>
              </w:rPr>
              <w:t>0000 - 8999</w:t>
            </w:r>
          </w:p>
        </w:tc>
      </w:tr>
    </w:tbl>
    <w:p w:rsidR="00217319" w:rsidRPr="00322FEC" w:rsidRDefault="00217319" w:rsidP="00217319">
      <w:pPr>
        <w:overflowPunct/>
        <w:spacing w:before="0"/>
        <w:jc w:val="left"/>
        <w:rPr>
          <w:rFonts w:asciiTheme="minorHAnsi" w:eastAsia="SimSun" w:hAnsiTheme="minorHAnsi" w:cs="Arial"/>
          <w:color w:val="000000"/>
          <w:lang w:val="es-ES_tradnl" w:eastAsia="zh-CN"/>
        </w:rPr>
      </w:pPr>
    </w:p>
    <w:p w:rsidR="00217319" w:rsidRPr="00322FEC" w:rsidRDefault="00217319" w:rsidP="00217319">
      <w:pPr>
        <w:tabs>
          <w:tab w:val="clear" w:pos="567"/>
          <w:tab w:val="clear" w:pos="1276"/>
          <w:tab w:val="clear" w:pos="1843"/>
          <w:tab w:val="clear" w:pos="5387"/>
          <w:tab w:val="clear" w:pos="5954"/>
        </w:tabs>
        <w:overflowPunct/>
        <w:autoSpaceDE/>
        <w:autoSpaceDN/>
        <w:adjustRightInd/>
        <w:spacing w:before="0"/>
        <w:jc w:val="left"/>
        <w:textAlignment w:val="auto"/>
        <w:rPr>
          <w:b/>
          <w:bCs/>
          <w:lang w:val="es-ES_tradnl"/>
        </w:rPr>
      </w:pPr>
      <w:r w:rsidRPr="00322FEC">
        <w:rPr>
          <w:b/>
          <w:bCs/>
          <w:lang w:val="es-ES_tradnl"/>
        </w:rPr>
        <w:br w:type="page"/>
      </w:r>
    </w:p>
    <w:p w:rsidR="00217319" w:rsidRPr="00322FEC" w:rsidRDefault="00050F1C" w:rsidP="00217319">
      <w:pPr>
        <w:rPr>
          <w:b/>
          <w:bCs/>
          <w:lang w:val="es-ES_tradnl"/>
        </w:rPr>
      </w:pPr>
      <w:r>
        <w:rPr>
          <w:b/>
          <w:bCs/>
          <w:lang w:val="es-ES_tradnl"/>
        </w:rPr>
        <w:lastRenderedPageBreak/>
        <w:t xml:space="preserve">9. </w:t>
      </w:r>
      <w:r w:rsidR="00217319" w:rsidRPr="00322FEC">
        <w:rPr>
          <w:b/>
          <w:bCs/>
          <w:lang w:val="es-ES_tradnl"/>
        </w:rPr>
        <w:t>Redes telefónicas públicas conmutadas (RTPC)</w:t>
      </w:r>
    </w:p>
    <w:p w:rsidR="00217319" w:rsidRPr="00322FEC" w:rsidRDefault="00217319" w:rsidP="00217319">
      <w:pPr>
        <w:rPr>
          <w:lang w:val="es-ES_tradnl"/>
        </w:rPr>
      </w:pPr>
      <w:r w:rsidRPr="00322FEC">
        <w:rPr>
          <w:lang w:val="es-ES_tradnl"/>
        </w:rPr>
        <w:t>El número de abonado nacional para los servicios RTPC es un número geográfico. El Indicativo interurbano geográfico o indicativo de zona (AC), también llamado indicativo interurbano (TC), define cada zona geográfica.</w:t>
      </w:r>
    </w:p>
    <w:p w:rsidR="00217319" w:rsidRPr="00322FEC" w:rsidRDefault="00217319" w:rsidP="00217319">
      <w:pPr>
        <w:ind w:left="567" w:hanging="567"/>
        <w:rPr>
          <w:lang w:val="es-ES_tradnl"/>
        </w:rPr>
      </w:pPr>
      <w:r w:rsidRPr="00322FEC">
        <w:rPr>
          <w:lang w:val="es-ES_tradnl"/>
        </w:rPr>
        <w:t>•</w:t>
      </w:r>
      <w:r w:rsidRPr="00322FEC">
        <w:rPr>
          <w:lang w:val="es-ES_tradnl"/>
        </w:rPr>
        <w:tab/>
        <w:t>Para las llamadas dentro de la misma zona de numeración geográfica (llamadas locales), sólo se marca el número de abonado.</w:t>
      </w:r>
    </w:p>
    <w:p w:rsidR="00217319" w:rsidRPr="00322FEC" w:rsidRDefault="00217319" w:rsidP="00217319">
      <w:pPr>
        <w:ind w:left="567" w:hanging="567"/>
        <w:rPr>
          <w:lang w:val="es-ES_tradnl"/>
        </w:rPr>
      </w:pPr>
      <w:r w:rsidRPr="00322FEC">
        <w:rPr>
          <w:lang w:val="es-ES_tradnl"/>
        </w:rPr>
        <w:t>•</w:t>
      </w:r>
      <w:r w:rsidRPr="00322FEC">
        <w:rPr>
          <w:lang w:val="es-ES_tradnl"/>
        </w:rPr>
        <w:tab/>
        <w:t>Para las llamadas nacionales a otras zonas geográficas, se marca el prefijo nacional "0" seguido del número nacional significativo (AC+SN).</w:t>
      </w:r>
    </w:p>
    <w:p w:rsidR="00217319" w:rsidRPr="00322FEC" w:rsidRDefault="00217319" w:rsidP="00217319">
      <w:pPr>
        <w:ind w:left="567" w:hanging="567"/>
        <w:rPr>
          <w:lang w:val="es-ES_tradnl"/>
        </w:rPr>
      </w:pPr>
      <w:r w:rsidRPr="00322FEC">
        <w:rPr>
          <w:lang w:val="es-ES_tradnl"/>
        </w:rPr>
        <w:t>•</w:t>
      </w:r>
      <w:r w:rsidRPr="00322FEC">
        <w:rPr>
          <w:lang w:val="es-ES_tradnl"/>
        </w:rPr>
        <w:tab/>
        <w:t>Para las llamadas internacionales, se marca el prefijo de acceso internacional "00", seguido del indicativo de país y el número nacional significativo del abonado.</w:t>
      </w:r>
    </w:p>
    <w:p w:rsidR="00217319" w:rsidRPr="00322FEC" w:rsidRDefault="00217319" w:rsidP="00217319">
      <w:pPr>
        <w:overflowPunct/>
        <w:autoSpaceDE/>
        <w:adjustRightInd/>
        <w:rPr>
          <w:rFonts w:asciiTheme="minorHAnsi" w:hAnsiTheme="minorHAnsi" w:cs="Arial"/>
          <w:b/>
          <w:bCs/>
          <w:i/>
          <w:iCs/>
          <w:lang w:val="es-ES_tradnl"/>
        </w:rPr>
      </w:pPr>
      <w:r w:rsidRPr="00322FEC">
        <w:rPr>
          <w:rFonts w:asciiTheme="minorHAnsi" w:hAnsiTheme="minorHAnsi" w:cs="Arial"/>
          <w:b/>
          <w:bCs/>
          <w:i/>
          <w:iCs/>
          <w:lang w:val="es-ES_tradnl"/>
        </w:rPr>
        <w:t>**</w:t>
      </w:r>
      <w:r w:rsidRPr="00322FEC">
        <w:rPr>
          <w:rFonts w:asciiTheme="minorHAnsi" w:hAnsiTheme="minorHAnsi" w:cs="Arial"/>
          <w:b/>
          <w:bCs/>
          <w:i/>
          <w:iCs/>
          <w:lang w:val="es-ES_tradnl"/>
        </w:rPr>
        <w:tab/>
        <w:t>Algunas zonas geográficas/de central utilizarán indicativos de zona dobles**</w:t>
      </w:r>
    </w:p>
    <w:p w:rsidR="00217319" w:rsidRPr="00322FEC" w:rsidRDefault="00217319" w:rsidP="00217319">
      <w:pPr>
        <w:tabs>
          <w:tab w:val="clear" w:pos="567"/>
          <w:tab w:val="left" w:pos="426"/>
        </w:tabs>
        <w:spacing w:after="120"/>
        <w:rPr>
          <w:rFonts w:eastAsia="SimSun"/>
          <w:b/>
          <w:bCs/>
          <w:lang w:val="es-ES_tradnl" w:eastAsia="zh-CN"/>
        </w:rPr>
      </w:pPr>
      <w:r w:rsidRPr="00322FEC">
        <w:rPr>
          <w:rFonts w:eastAsia="SimSun"/>
          <w:b/>
          <w:bCs/>
          <w:lang w:val="es-ES_tradnl" w:eastAsia="zh-CN"/>
        </w:rPr>
        <w:t>9.1.</w:t>
      </w:r>
      <w:r w:rsidRPr="00322FEC">
        <w:rPr>
          <w:rFonts w:eastAsia="SimSun"/>
          <w:b/>
          <w:bCs/>
          <w:lang w:val="es-ES_tradnl" w:eastAsia="zh-CN"/>
        </w:rPr>
        <w:tab/>
        <w:t>Harare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2210"/>
        <w:gridCol w:w="2836"/>
        <w:gridCol w:w="2409"/>
      </w:tblGrid>
      <w:tr w:rsidR="00217319" w:rsidRPr="00FB23CE" w:rsidTr="00852363">
        <w:trPr>
          <w:cantSplit/>
          <w:tblHeader/>
        </w:trPr>
        <w:tc>
          <w:tcPr>
            <w:tcW w:w="1131" w:type="pct"/>
            <w:tcBorders>
              <w:top w:val="single" w:sz="4" w:space="0" w:color="auto"/>
            </w:tcBorders>
            <w:shd w:val="clear" w:color="auto" w:fill="auto"/>
            <w:vAlign w:val="center"/>
          </w:tcPr>
          <w:p w:rsidR="00217319" w:rsidRPr="00322FEC" w:rsidRDefault="00217319" w:rsidP="00852363">
            <w:pPr>
              <w:spacing w:before="20"/>
              <w:jc w:val="center"/>
              <w:rPr>
                <w:rFonts w:cs="Arial"/>
                <w:b/>
                <w:i/>
                <w:iCs/>
                <w:sz w:val="18"/>
                <w:szCs w:val="18"/>
                <w:lang w:val="es-ES_tradnl"/>
              </w:rPr>
            </w:pPr>
            <w:r w:rsidRPr="004E6E3D">
              <w:rPr>
                <w:rFonts w:cs="Arial"/>
                <w:b/>
                <w:i/>
                <w:iCs/>
                <w:sz w:val="18"/>
                <w:szCs w:val="18"/>
                <w:lang w:val="es-ES_tradnl"/>
              </w:rPr>
              <w:t xml:space="preserve">Zona geográfica </w:t>
            </w:r>
            <w:r>
              <w:rPr>
                <w:rFonts w:cs="Arial"/>
                <w:b/>
                <w:i/>
                <w:iCs/>
                <w:sz w:val="18"/>
                <w:szCs w:val="18"/>
                <w:lang w:val="es-ES_tradnl"/>
              </w:rPr>
              <w:br/>
            </w:r>
            <w:r w:rsidRPr="004E6E3D">
              <w:rPr>
                <w:rFonts w:cs="Arial"/>
                <w:b/>
                <w:i/>
                <w:iCs/>
                <w:sz w:val="18"/>
                <w:szCs w:val="18"/>
                <w:lang w:val="es-ES_tradnl"/>
              </w:rPr>
              <w:t>(Central de conmutación)</w:t>
            </w:r>
          </w:p>
        </w:tc>
        <w:tc>
          <w:tcPr>
            <w:tcW w:w="1147" w:type="pct"/>
            <w:tcBorders>
              <w:top w:val="single" w:sz="4" w:space="0" w:color="auto"/>
            </w:tcBorders>
            <w:shd w:val="clear" w:color="auto" w:fill="auto"/>
            <w:vAlign w:val="center"/>
          </w:tcPr>
          <w:p w:rsidR="00217319" w:rsidRPr="00322FEC" w:rsidRDefault="00217319" w:rsidP="00852363">
            <w:pPr>
              <w:spacing w:before="20" w:after="20"/>
              <w:jc w:val="center"/>
              <w:rPr>
                <w:rFonts w:cs="Arial"/>
                <w:b/>
                <w:i/>
                <w:iCs/>
                <w:sz w:val="18"/>
                <w:szCs w:val="18"/>
                <w:lang w:val="es-ES_tradnl"/>
              </w:rPr>
            </w:pPr>
            <w:r w:rsidRPr="00322FEC">
              <w:rPr>
                <w:rFonts w:eastAsia="SimSun" w:cs="Arial"/>
                <w:b/>
                <w:bCs/>
                <w:i/>
                <w:iCs/>
                <w:color w:val="000000"/>
                <w:sz w:val="18"/>
                <w:szCs w:val="18"/>
                <w:lang w:val="es-ES_tradnl"/>
              </w:rPr>
              <w:t>Indicativo interurbano (AC) o indicativo nacional de destino (NDC)</w:t>
            </w:r>
          </w:p>
        </w:tc>
        <w:tc>
          <w:tcPr>
            <w:tcW w:w="1472" w:type="pct"/>
            <w:tcBorders>
              <w:top w:val="single" w:sz="4" w:space="0" w:color="auto"/>
            </w:tcBorders>
            <w:shd w:val="clear" w:color="auto" w:fill="auto"/>
            <w:vAlign w:val="center"/>
          </w:tcPr>
          <w:p w:rsidR="00217319" w:rsidRPr="00322FEC" w:rsidRDefault="00217319" w:rsidP="00852363">
            <w:pPr>
              <w:spacing w:before="20" w:after="20"/>
              <w:jc w:val="center"/>
              <w:rPr>
                <w:rFonts w:cs="Arial"/>
                <w:b/>
                <w:i/>
                <w:iCs/>
                <w:sz w:val="18"/>
                <w:szCs w:val="18"/>
                <w:lang w:val="es-ES_tradnl"/>
              </w:rPr>
            </w:pPr>
            <w:r>
              <w:rPr>
                <w:rFonts w:cs="Arial"/>
                <w:b/>
                <w:i/>
                <w:iCs/>
                <w:sz w:val="18"/>
                <w:szCs w:val="18"/>
                <w:lang w:val="es-ES_tradnl"/>
              </w:rPr>
              <w:t>Número nacional de abonado (</w:t>
            </w:r>
            <w:r w:rsidRPr="00FD69B4">
              <w:rPr>
                <w:rFonts w:cs="Arial"/>
                <w:b/>
                <w:i/>
                <w:iCs/>
                <w:sz w:val="18"/>
                <w:szCs w:val="18"/>
                <w:lang w:val="es-ES_tradnl"/>
              </w:rPr>
              <w:t>SN)</w:t>
            </w:r>
            <w:r>
              <w:rPr>
                <w:rFonts w:cs="Arial"/>
                <w:b/>
                <w:i/>
                <w:iCs/>
                <w:sz w:val="18"/>
                <w:szCs w:val="18"/>
                <w:lang w:val="es-ES_tradnl"/>
              </w:rPr>
              <w:t xml:space="preserve"> número </w:t>
            </w:r>
            <w:proofErr w:type="spellStart"/>
            <w:r>
              <w:rPr>
                <w:rFonts w:cs="Arial"/>
                <w:b/>
                <w:i/>
                <w:iCs/>
                <w:sz w:val="18"/>
                <w:szCs w:val="18"/>
                <w:lang w:val="es-ES_tradnl"/>
              </w:rPr>
              <w:t>incial</w:t>
            </w:r>
            <w:proofErr w:type="spellEnd"/>
            <w:r>
              <w:rPr>
                <w:rFonts w:cs="Arial"/>
                <w:b/>
                <w:i/>
                <w:iCs/>
                <w:sz w:val="18"/>
                <w:szCs w:val="18"/>
                <w:lang w:val="es-ES_tradnl"/>
              </w:rPr>
              <w:t xml:space="preserve"> – número final</w:t>
            </w:r>
          </w:p>
        </w:tc>
        <w:tc>
          <w:tcPr>
            <w:tcW w:w="1250" w:type="pct"/>
            <w:tcBorders>
              <w:top w:val="single" w:sz="4" w:space="0" w:color="auto"/>
            </w:tcBorders>
            <w:shd w:val="clear" w:color="auto" w:fill="auto"/>
            <w:vAlign w:val="center"/>
          </w:tcPr>
          <w:p w:rsidR="00217319" w:rsidRPr="00322FEC" w:rsidRDefault="00217319" w:rsidP="00852363">
            <w:pPr>
              <w:spacing w:before="20" w:after="20"/>
              <w:jc w:val="center"/>
              <w:rPr>
                <w:b/>
                <w:i/>
                <w:iCs/>
                <w:sz w:val="18"/>
                <w:szCs w:val="18"/>
                <w:lang w:val="es-ES_tradnl"/>
              </w:rPr>
            </w:pPr>
            <w:r w:rsidRPr="00FD69B4">
              <w:rPr>
                <w:b/>
                <w:i/>
                <w:iCs/>
                <w:sz w:val="18"/>
                <w:szCs w:val="18"/>
                <w:lang w:val="es-ES_tradnl"/>
              </w:rPr>
              <w:t xml:space="preserve">Longitud del número </w:t>
            </w:r>
            <w:r>
              <w:rPr>
                <w:b/>
                <w:i/>
                <w:iCs/>
                <w:sz w:val="18"/>
                <w:szCs w:val="18"/>
                <w:lang w:val="es-ES_tradnl"/>
              </w:rPr>
              <w:t xml:space="preserve">nacional </w:t>
            </w:r>
            <w:r w:rsidRPr="00FD69B4">
              <w:rPr>
                <w:b/>
                <w:i/>
                <w:iCs/>
                <w:sz w:val="18"/>
                <w:szCs w:val="18"/>
                <w:lang w:val="es-ES_tradnl"/>
              </w:rPr>
              <w:t>de abonado (SN)</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r w:rsidRPr="00322FEC">
              <w:rPr>
                <w:rFonts w:cs="Arial"/>
                <w:sz w:val="18"/>
                <w:szCs w:val="18"/>
                <w:lang w:val="es-ES_tradnl"/>
              </w:rPr>
              <w:t xml:space="preserve">Harare </w:t>
            </w:r>
            <w:proofErr w:type="spellStart"/>
            <w:r w:rsidRPr="00322FEC">
              <w:rPr>
                <w:rFonts w:cs="Arial"/>
                <w:sz w:val="18"/>
                <w:szCs w:val="18"/>
                <w:lang w:val="es-ES_tradnl"/>
              </w:rPr>
              <w:t>Main</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cs="Arial"/>
                <w:sz w:val="18"/>
                <w:szCs w:val="18"/>
                <w:lang w:val="es-ES_tradnl"/>
              </w:rPr>
            </w:pPr>
            <w:r w:rsidRPr="00322FEC">
              <w:rPr>
                <w:rFonts w:eastAsia="SimSun" w:cs="Arial"/>
                <w:color w:val="000000"/>
                <w:sz w:val="18"/>
                <w:szCs w:val="18"/>
                <w:lang w:val="es-ES_tradnl"/>
              </w:rPr>
              <w:t>2000000 – 2011099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7</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cs="Arial"/>
                <w:sz w:val="18"/>
                <w:szCs w:val="18"/>
                <w:lang w:val="es-ES_tradnl"/>
              </w:rPr>
            </w:pPr>
            <w:r w:rsidRPr="00322FEC">
              <w:rPr>
                <w:rFonts w:eastAsia="SimSun" w:cs="Arial"/>
                <w:color w:val="000000"/>
                <w:sz w:val="18"/>
                <w:szCs w:val="18"/>
                <w:lang w:val="es-ES_tradnl"/>
              </w:rPr>
              <w:t>2256000 – 2257999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7</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cs="Arial"/>
                <w:sz w:val="18"/>
                <w:szCs w:val="18"/>
                <w:lang w:val="es-ES_tradnl"/>
              </w:rPr>
            </w:pPr>
            <w:r w:rsidRPr="00322FEC">
              <w:rPr>
                <w:rFonts w:eastAsia="SimSun" w:cs="Arial"/>
                <w:color w:val="000000"/>
                <w:sz w:val="18"/>
                <w:szCs w:val="18"/>
                <w:lang w:val="es-ES_tradnl"/>
              </w:rPr>
              <w:t>2720000 – 2721999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7</w:t>
            </w:r>
          </w:p>
        </w:tc>
      </w:tr>
      <w:tr w:rsidR="00217319" w:rsidRPr="00322FEC" w:rsidTr="00852363">
        <w:trPr>
          <w:cantSplit/>
          <w:trHeight w:val="20"/>
        </w:trPr>
        <w:tc>
          <w:tcPr>
            <w:tcW w:w="1131" w:type="pct"/>
            <w:vMerge w:val="restart"/>
            <w:vAlign w:val="center"/>
          </w:tcPr>
          <w:p w:rsidR="00217319" w:rsidRPr="00322FEC" w:rsidRDefault="00217319" w:rsidP="00852363">
            <w:pPr>
              <w:spacing w:before="20" w:after="20"/>
              <w:rPr>
                <w:rFonts w:cs="Arial"/>
                <w:color w:val="000000"/>
                <w:sz w:val="18"/>
                <w:szCs w:val="18"/>
                <w:lang w:val="es-ES_tradnl" w:eastAsia="fr-FR"/>
              </w:rPr>
            </w:pPr>
            <w:r w:rsidRPr="00322FEC">
              <w:rPr>
                <w:color w:val="000000"/>
                <w:sz w:val="18"/>
                <w:szCs w:val="18"/>
                <w:lang w:val="es-ES_tradnl" w:eastAsia="fr-FR"/>
              </w:rPr>
              <w:t xml:space="preserve">Harare </w:t>
            </w:r>
            <w:proofErr w:type="spellStart"/>
            <w:r w:rsidRPr="00322FEC">
              <w:rPr>
                <w:color w:val="000000"/>
                <w:sz w:val="18"/>
                <w:szCs w:val="18"/>
                <w:lang w:val="es-ES_tradnl" w:eastAsia="fr-FR"/>
              </w:rPr>
              <w:t>Main</w:t>
            </w:r>
            <w:proofErr w:type="spellEnd"/>
            <w:r w:rsidRPr="00322FEC">
              <w:rPr>
                <w:color w:val="000000"/>
                <w:sz w:val="18"/>
                <w:szCs w:val="18"/>
                <w:lang w:val="es-ES_tradnl" w:eastAsia="fr-FR"/>
              </w:rPr>
              <w:t xml:space="preserve"> </w:t>
            </w:r>
            <w:proofErr w:type="spellStart"/>
            <w:r w:rsidRPr="00322FEC">
              <w:rPr>
                <w:color w:val="000000"/>
                <w:sz w:val="18"/>
                <w:szCs w:val="18"/>
                <w:lang w:val="es-ES_tradnl" w:eastAsia="fr-FR"/>
              </w:rPr>
              <w:t>Unit</w:t>
            </w:r>
            <w:proofErr w:type="spellEnd"/>
            <w:r w:rsidRPr="00322FEC">
              <w:rPr>
                <w:color w:val="000000"/>
                <w:sz w:val="18"/>
                <w:szCs w:val="18"/>
                <w:lang w:val="es-ES_tradnl" w:eastAsia="fr-FR"/>
              </w:rPr>
              <w:t xml:space="preserve"> 3 </w:t>
            </w:r>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sz w:val="18"/>
                <w:szCs w:val="18"/>
                <w:lang w:val="es-ES_tradnl"/>
              </w:rPr>
              <w:t>250000</w:t>
            </w:r>
            <w:r w:rsidRPr="00322FEC">
              <w:rPr>
                <w:rFonts w:eastAsia="SimSun" w:cs="Arial"/>
                <w:color w:val="000000"/>
                <w:sz w:val="18"/>
                <w:szCs w:val="18"/>
                <w:lang w:val="es-ES_tradnl"/>
              </w:rPr>
              <w:t xml:space="preserve"> – </w:t>
            </w:r>
            <w:r w:rsidRPr="00322FEC">
              <w:rPr>
                <w:sz w:val="18"/>
                <w:szCs w:val="18"/>
                <w:lang w:val="es-ES_tradnl"/>
              </w:rPr>
              <w:t>255999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spacing w:before="20" w:after="20"/>
              <w:rPr>
                <w:rFonts w:cs="Arial"/>
                <w:color w:val="000000"/>
                <w:sz w:val="18"/>
                <w:szCs w:val="18"/>
                <w:lang w:val="es-ES_tradnl" w:eastAsia="fr-FR"/>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tcPr>
          <w:p w:rsidR="00217319" w:rsidRPr="00322FEC" w:rsidRDefault="00217319" w:rsidP="00852363">
            <w:pPr>
              <w:spacing w:before="20" w:after="20"/>
              <w:jc w:val="center"/>
              <w:rPr>
                <w:rFonts w:eastAsia="SimSun" w:cs="Arial"/>
                <w:color w:val="000000"/>
                <w:sz w:val="18"/>
                <w:szCs w:val="18"/>
                <w:lang w:val="es-ES_tradnl"/>
              </w:rPr>
            </w:pPr>
            <w:r w:rsidRPr="00322FEC">
              <w:rPr>
                <w:sz w:val="18"/>
                <w:szCs w:val="18"/>
                <w:lang w:val="es-ES_tradnl"/>
              </w:rPr>
              <w:t>700000</w:t>
            </w:r>
            <w:r w:rsidRPr="00322FEC">
              <w:rPr>
                <w:rFonts w:eastAsia="SimSun" w:cs="Arial"/>
                <w:color w:val="000000"/>
                <w:sz w:val="18"/>
                <w:szCs w:val="18"/>
                <w:lang w:val="es-ES_tradnl"/>
              </w:rPr>
              <w:t xml:space="preserve"> – 709999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spacing w:before="20" w:after="20"/>
              <w:rPr>
                <w:color w:val="000000"/>
                <w:sz w:val="18"/>
                <w:szCs w:val="18"/>
                <w:lang w:val="es-ES_tradnl" w:eastAsia="fr-FR"/>
              </w:rPr>
            </w:pPr>
            <w:r w:rsidRPr="00322FEC">
              <w:rPr>
                <w:color w:val="000000"/>
                <w:sz w:val="18"/>
                <w:szCs w:val="18"/>
                <w:lang w:val="es-ES_tradnl" w:eastAsia="fr-FR"/>
              </w:rPr>
              <w:t xml:space="preserve">Harare </w:t>
            </w:r>
            <w:proofErr w:type="spellStart"/>
            <w:r w:rsidRPr="00322FEC">
              <w:rPr>
                <w:color w:val="000000"/>
                <w:sz w:val="18"/>
                <w:szCs w:val="18"/>
                <w:lang w:val="es-ES_tradnl" w:eastAsia="fr-FR"/>
              </w:rPr>
              <w:t>Main</w:t>
            </w:r>
            <w:proofErr w:type="spellEnd"/>
            <w:r w:rsidRPr="00322FEC">
              <w:rPr>
                <w:color w:val="000000"/>
                <w:sz w:val="18"/>
                <w:szCs w:val="18"/>
                <w:lang w:val="es-ES_tradnl" w:eastAsia="fr-FR"/>
              </w:rPr>
              <w:t xml:space="preserve"> </w:t>
            </w:r>
            <w:proofErr w:type="spellStart"/>
            <w:r w:rsidRPr="00322FEC">
              <w:rPr>
                <w:color w:val="000000"/>
                <w:sz w:val="18"/>
                <w:szCs w:val="18"/>
                <w:lang w:val="es-ES_tradnl" w:eastAsia="fr-FR"/>
              </w:rPr>
              <w:t>Unit</w:t>
            </w:r>
            <w:proofErr w:type="spellEnd"/>
            <w:r w:rsidRPr="00322FEC">
              <w:rPr>
                <w:color w:val="000000"/>
                <w:sz w:val="18"/>
                <w:szCs w:val="18"/>
                <w:lang w:val="es-ES_tradnl" w:eastAsia="fr-FR"/>
              </w:rPr>
              <w:t xml:space="preserve"> 4 </w:t>
            </w:r>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tcPr>
          <w:p w:rsidR="00217319" w:rsidRPr="00322FEC" w:rsidRDefault="00217319" w:rsidP="00852363">
            <w:pPr>
              <w:spacing w:before="20" w:after="20"/>
              <w:jc w:val="center"/>
              <w:rPr>
                <w:sz w:val="18"/>
                <w:szCs w:val="18"/>
                <w:lang w:val="es-ES_tradnl"/>
              </w:rPr>
            </w:pPr>
            <w:r w:rsidRPr="00322FEC">
              <w:rPr>
                <w:rFonts w:eastAsia="SimSun" w:cs="Arial"/>
                <w:color w:val="000000"/>
                <w:sz w:val="18"/>
                <w:szCs w:val="18"/>
                <w:lang w:val="es-ES_tradnl"/>
              </w:rPr>
              <w:t>760000 – 769999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tcPr>
          <w:p w:rsidR="00217319" w:rsidRPr="00322FEC" w:rsidRDefault="00217319" w:rsidP="00852363">
            <w:pPr>
              <w:spacing w:before="20" w:after="20"/>
              <w:rPr>
                <w:rFonts w:cs="Arial"/>
                <w:color w:val="000000"/>
                <w:sz w:val="18"/>
                <w:szCs w:val="18"/>
                <w:lang w:val="es-ES_tradnl" w:eastAsia="fr-FR"/>
              </w:rPr>
            </w:pPr>
          </w:p>
        </w:tc>
        <w:tc>
          <w:tcPr>
            <w:tcW w:w="1147" w:type="pct"/>
            <w:vMerge/>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790000 – 799999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2900000 – 2939999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7</w:t>
            </w:r>
          </w:p>
        </w:tc>
      </w:tr>
      <w:tr w:rsidR="00217319" w:rsidRPr="00322FEC" w:rsidTr="00852363">
        <w:trPr>
          <w:cantSplit/>
          <w:trHeight w:val="20"/>
        </w:trPr>
        <w:tc>
          <w:tcPr>
            <w:tcW w:w="1131" w:type="pct"/>
            <w:vAlign w:val="center"/>
          </w:tcPr>
          <w:p w:rsidR="00217319" w:rsidRPr="00322FEC" w:rsidRDefault="00217319" w:rsidP="00852363">
            <w:pPr>
              <w:spacing w:before="20" w:after="20"/>
              <w:rPr>
                <w:rFonts w:cs="Arial"/>
                <w:color w:val="000000"/>
                <w:sz w:val="18"/>
                <w:szCs w:val="18"/>
                <w:lang w:val="es-ES_tradnl" w:eastAsia="fr-FR"/>
              </w:rPr>
            </w:pPr>
            <w:r w:rsidRPr="00322FEC">
              <w:rPr>
                <w:color w:val="000000"/>
                <w:sz w:val="18"/>
                <w:szCs w:val="18"/>
                <w:lang w:val="es-ES_tradnl" w:eastAsia="fr-FR"/>
              </w:rPr>
              <w:t xml:space="preserve">Harare </w:t>
            </w:r>
            <w:proofErr w:type="spellStart"/>
            <w:r w:rsidRPr="00322FEC">
              <w:rPr>
                <w:color w:val="000000"/>
                <w:sz w:val="18"/>
                <w:szCs w:val="18"/>
                <w:lang w:val="es-ES_tradnl" w:eastAsia="fr-FR"/>
              </w:rPr>
              <w:t>Main</w:t>
            </w:r>
            <w:proofErr w:type="spellEnd"/>
            <w:r w:rsidRPr="00322FEC">
              <w:rPr>
                <w:color w:val="000000"/>
                <w:sz w:val="18"/>
                <w:szCs w:val="18"/>
                <w:lang w:val="es-ES_tradnl" w:eastAsia="fr-FR"/>
              </w:rPr>
              <w:t xml:space="preserve"> </w:t>
            </w:r>
            <w:proofErr w:type="spellStart"/>
            <w:r w:rsidRPr="00322FEC">
              <w:rPr>
                <w:color w:val="000000"/>
                <w:sz w:val="18"/>
                <w:szCs w:val="18"/>
                <w:lang w:val="es-ES_tradnl" w:eastAsia="fr-FR"/>
              </w:rPr>
              <w:t>Unit</w:t>
            </w:r>
            <w:proofErr w:type="spellEnd"/>
            <w:r w:rsidRPr="00322FEC">
              <w:rPr>
                <w:color w:val="000000"/>
                <w:sz w:val="18"/>
                <w:szCs w:val="18"/>
                <w:lang w:val="es-ES_tradnl" w:eastAsia="fr-FR"/>
              </w:rPr>
              <w:t xml:space="preserve"> 6 </w:t>
            </w:r>
          </w:p>
        </w:tc>
        <w:tc>
          <w:tcPr>
            <w:tcW w:w="1147"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730000 – 739999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Airport</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575000 – 575999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585000 – 585999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Athlone</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448000 – 448999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492000 – 492999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Avondale</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302000 – 304999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307000 – 308999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314000 – 319999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326000 – 329999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330000 – 330999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332000 – 336999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337000 – 337999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339000 – 339999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371000 – 379999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390000 – 399999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Belverdere</w:t>
            </w:r>
            <w:proofErr w:type="spellEnd"/>
            <w:r w:rsidRPr="00322FEC">
              <w:rPr>
                <w:rFonts w:cs="Arial"/>
                <w:sz w:val="18"/>
                <w:szCs w:val="18"/>
                <w:lang w:val="es-ES_tradnl"/>
              </w:rPr>
              <w:t xml:space="preserve"> RLU</w:t>
            </w:r>
          </w:p>
        </w:tc>
        <w:tc>
          <w:tcPr>
            <w:tcW w:w="1147"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740000 –741999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Bluffhill</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305000 – 305999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310000 – 310999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331000 – 331999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spacing w:before="20" w:after="20"/>
              <w:rPr>
                <w:rFonts w:cs="Arial"/>
                <w:color w:val="000000"/>
                <w:sz w:val="18"/>
                <w:szCs w:val="18"/>
                <w:lang w:val="es-ES_tradnl" w:eastAsia="fr-FR"/>
              </w:rPr>
            </w:pPr>
            <w:proofErr w:type="spellStart"/>
            <w:r w:rsidRPr="00322FEC">
              <w:rPr>
                <w:color w:val="000000"/>
                <w:sz w:val="18"/>
                <w:szCs w:val="18"/>
                <w:lang w:val="es-ES_tradnl" w:eastAsia="fr-FR"/>
              </w:rPr>
              <w:t>Borrowdale</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2854000 – 2855999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7</w:t>
            </w:r>
          </w:p>
        </w:tc>
      </w:tr>
      <w:tr w:rsidR="00217319" w:rsidRPr="00322FEC" w:rsidTr="00852363">
        <w:trPr>
          <w:cantSplit/>
          <w:trHeight w:val="20"/>
        </w:trPr>
        <w:tc>
          <w:tcPr>
            <w:tcW w:w="1131" w:type="pct"/>
            <w:vMerge/>
            <w:vAlign w:val="center"/>
          </w:tcPr>
          <w:p w:rsidR="00217319" w:rsidRPr="00322FEC" w:rsidRDefault="00217319" w:rsidP="00852363">
            <w:pPr>
              <w:spacing w:before="20" w:after="20"/>
              <w:rPr>
                <w:rFonts w:cs="Arial"/>
                <w:b/>
                <w:bCs/>
                <w:color w:val="000000"/>
                <w:sz w:val="18"/>
                <w:szCs w:val="18"/>
                <w:lang w:val="es-ES_tradnl" w:eastAsia="fr-FR"/>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850000 – 886999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Braeside</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742000 – 743999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782000 – 782999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Cranborne</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500000 – 509999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570000 – 574999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578000 – 584999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586000 – 588999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Dzivarasekwa</w:t>
            </w:r>
            <w:proofErr w:type="spellEnd"/>
          </w:p>
        </w:tc>
        <w:tc>
          <w:tcPr>
            <w:tcW w:w="1147"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216000 – 217999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pageBreakBefore/>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lastRenderedPageBreak/>
              <w:t>Eastlea</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keepLines/>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746000 – 746999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keepLines/>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776000 – 776999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keepLines/>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788000 – 788999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Epworth</w:t>
            </w:r>
            <w:proofErr w:type="spellEnd"/>
          </w:p>
        </w:tc>
        <w:tc>
          <w:tcPr>
            <w:tcW w:w="1147"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577000 – 577999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r w:rsidRPr="00322FEC">
              <w:rPr>
                <w:rFonts w:cs="Arial"/>
                <w:sz w:val="18"/>
                <w:szCs w:val="18"/>
                <w:lang w:val="es-ES_tradnl"/>
              </w:rPr>
              <w:t>Glen Norah</w:t>
            </w:r>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613000 – 613999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680000 – 680999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r w:rsidRPr="00322FEC">
              <w:rPr>
                <w:rFonts w:cs="Arial"/>
                <w:sz w:val="18"/>
                <w:szCs w:val="18"/>
                <w:lang w:val="es-ES_tradnl"/>
              </w:rPr>
              <w:t>Glen View</w:t>
            </w:r>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614000 – 615999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645000 – 649999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682000 – 688999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690000 – 697999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Gunhill</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744000 – 745999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783000 – 783999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Highfields</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611000 – 612999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616000 – 616999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689000 – 689999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Highlands</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437000 – 439999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442000 – 445999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480000 – 484999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488000 – 498999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after="20"/>
              <w:rPr>
                <w:rFonts w:cs="Arial"/>
                <w:sz w:val="18"/>
                <w:szCs w:val="18"/>
                <w:lang w:val="es-ES_tradnl"/>
              </w:rPr>
            </w:pPr>
            <w:proofErr w:type="spellStart"/>
            <w:r w:rsidRPr="00322FEC">
              <w:rPr>
                <w:rFonts w:cs="Arial"/>
                <w:sz w:val="18"/>
                <w:szCs w:val="18"/>
                <w:lang w:val="es-ES_tradnl"/>
              </w:rPr>
              <w:t>Hillside</w:t>
            </w:r>
            <w:proofErr w:type="spellEnd"/>
          </w:p>
        </w:tc>
        <w:tc>
          <w:tcPr>
            <w:tcW w:w="1147" w:type="pct"/>
            <w:vMerge w:val="restar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747000 – 747999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after="20"/>
              <w:rPr>
                <w:rFonts w:cs="Arial"/>
                <w:sz w:val="18"/>
                <w:szCs w:val="18"/>
                <w:lang w:val="es-ES_tradnl"/>
              </w:rPr>
            </w:pPr>
          </w:p>
        </w:tc>
        <w:tc>
          <w:tcPr>
            <w:tcW w:w="1147" w:type="pct"/>
            <w:vMerge/>
            <w:vAlign w:val="center"/>
          </w:tcPr>
          <w:p w:rsidR="00217319" w:rsidRPr="00322FEC" w:rsidRDefault="00217319" w:rsidP="00852363">
            <w:pPr>
              <w:spacing w:before="20" w:after="20"/>
              <w:jc w:val="center"/>
              <w:rPr>
                <w:rFonts w:cs="Arial"/>
                <w:sz w:val="18"/>
                <w:szCs w:val="18"/>
                <w:lang w:val="es-ES_tradnl"/>
              </w:rPr>
            </w:pPr>
          </w:p>
        </w:tc>
        <w:tc>
          <w:tcPr>
            <w:tcW w:w="1472" w:type="pct"/>
            <w:vAlign w:val="center"/>
          </w:tcPr>
          <w:p w:rsidR="00217319" w:rsidRPr="00322FEC" w:rsidRDefault="00217319" w:rsidP="00852363">
            <w:pPr>
              <w:spacing w:before="20" w:after="20"/>
              <w:jc w:val="center"/>
              <w:rPr>
                <w:rFonts w:eastAsia="SimSun" w:cs="Arial"/>
                <w:color w:val="000000"/>
                <w:sz w:val="18"/>
                <w:szCs w:val="18"/>
                <w:lang w:val="es-ES_tradnl"/>
              </w:rPr>
            </w:pPr>
            <w:r w:rsidRPr="00322FEC">
              <w:rPr>
                <w:rFonts w:eastAsia="SimSun" w:cs="Arial"/>
                <w:color w:val="000000"/>
                <w:sz w:val="18"/>
                <w:szCs w:val="18"/>
                <w:lang w:val="es-ES_tradnl"/>
              </w:rPr>
              <w:t>778000 – 778999</w:t>
            </w:r>
          </w:p>
        </w:tc>
        <w:tc>
          <w:tcPr>
            <w:tcW w:w="1250" w:type="pct"/>
            <w:vAlign w:val="center"/>
          </w:tcPr>
          <w:p w:rsidR="00217319" w:rsidRPr="00322FEC" w:rsidRDefault="00217319" w:rsidP="00852363">
            <w:pPr>
              <w:spacing w:before="20" w:after="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rPr>
                <w:rFonts w:cs="Arial"/>
                <w:sz w:val="18"/>
                <w:szCs w:val="18"/>
                <w:lang w:val="es-ES_tradnl"/>
              </w:rPr>
            </w:pPr>
            <w:r w:rsidRPr="00322FEC">
              <w:rPr>
                <w:rFonts w:cs="Arial"/>
                <w:sz w:val="18"/>
                <w:szCs w:val="18"/>
                <w:lang w:val="es-ES_tradnl"/>
              </w:rPr>
              <w:t xml:space="preserve">Julius </w:t>
            </w:r>
            <w:proofErr w:type="spellStart"/>
            <w:r w:rsidRPr="00322FEC">
              <w:rPr>
                <w:rFonts w:cs="Arial"/>
                <w:sz w:val="18"/>
                <w:szCs w:val="18"/>
                <w:lang w:val="es-ES_tradnl"/>
              </w:rPr>
              <w:t>Nyerere</w:t>
            </w:r>
            <w:proofErr w:type="spellEnd"/>
            <w:r w:rsidRPr="00322FEC">
              <w:rPr>
                <w:rFonts w:cs="Arial"/>
                <w:sz w:val="18"/>
                <w:szCs w:val="18"/>
                <w:lang w:val="es-ES_tradnl"/>
              </w:rPr>
              <w:t xml:space="preserve"> </w:t>
            </w:r>
            <w:proofErr w:type="spellStart"/>
            <w:r w:rsidRPr="00322FEC">
              <w:rPr>
                <w:rFonts w:cs="Arial"/>
                <w:sz w:val="18"/>
                <w:szCs w:val="18"/>
                <w:lang w:val="es-ES_tradnl"/>
              </w:rPr>
              <w:t>Way</w:t>
            </w:r>
            <w:proofErr w:type="spellEnd"/>
          </w:p>
        </w:tc>
        <w:tc>
          <w:tcPr>
            <w:tcW w:w="1147" w:type="pct"/>
            <w:vMerge w:val="restar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710000 – 719999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748000 – 759999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770000 – 775999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777000 – 777999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779000 – 781999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784000 – 789999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Align w:val="center"/>
          </w:tcPr>
          <w:p w:rsidR="00217319" w:rsidRPr="00322FEC" w:rsidRDefault="00217319" w:rsidP="00852363">
            <w:pPr>
              <w:tabs>
                <w:tab w:val="clear" w:pos="1843"/>
                <w:tab w:val="right" w:pos="1849"/>
              </w:tabs>
              <w:spacing w:before="20"/>
              <w:rPr>
                <w:rFonts w:cs="Arial"/>
                <w:sz w:val="18"/>
                <w:szCs w:val="18"/>
                <w:lang w:val="es-ES_tradnl"/>
              </w:rPr>
            </w:pPr>
            <w:proofErr w:type="spellStart"/>
            <w:r w:rsidRPr="00322FEC">
              <w:rPr>
                <w:rFonts w:cs="Arial"/>
                <w:sz w:val="18"/>
                <w:szCs w:val="18"/>
                <w:lang w:val="es-ES_tradnl"/>
              </w:rPr>
              <w:t>Kambanje</w:t>
            </w:r>
            <w:proofErr w:type="spellEnd"/>
          </w:p>
        </w:tc>
        <w:tc>
          <w:tcPr>
            <w:tcW w:w="1147"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493000 – 493999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rPr>
                <w:rFonts w:cs="Arial"/>
                <w:sz w:val="18"/>
                <w:szCs w:val="18"/>
                <w:lang w:val="es-ES_tradnl"/>
              </w:rPr>
            </w:pPr>
            <w:proofErr w:type="spellStart"/>
            <w:r w:rsidRPr="00322FEC">
              <w:rPr>
                <w:rFonts w:cs="Arial"/>
                <w:sz w:val="18"/>
                <w:szCs w:val="18"/>
                <w:lang w:val="es-ES_tradnl"/>
              </w:rPr>
              <w:t>Kuwadzana</w:t>
            </w:r>
            <w:proofErr w:type="spellEnd"/>
          </w:p>
        </w:tc>
        <w:tc>
          <w:tcPr>
            <w:tcW w:w="1147" w:type="pct"/>
            <w:vMerge w:val="restar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207000 – 219999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230000 – 239999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rPr>
                <w:rFonts w:cs="Arial"/>
                <w:sz w:val="18"/>
                <w:szCs w:val="18"/>
                <w:lang w:val="es-ES_tradnl"/>
              </w:rPr>
            </w:pPr>
            <w:proofErr w:type="spellStart"/>
            <w:r w:rsidRPr="00322FEC">
              <w:rPr>
                <w:rFonts w:cs="Arial"/>
                <w:sz w:val="18"/>
                <w:szCs w:val="18"/>
                <w:lang w:val="es-ES_tradnl"/>
              </w:rPr>
              <w:t>Mabvuku</w:t>
            </w:r>
            <w:proofErr w:type="spellEnd"/>
          </w:p>
        </w:tc>
        <w:tc>
          <w:tcPr>
            <w:tcW w:w="1147" w:type="pct"/>
            <w:vMerge w:val="restar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459000 – 460999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491000 – 491999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rPr>
                <w:rFonts w:cs="Arial"/>
                <w:sz w:val="18"/>
                <w:szCs w:val="18"/>
                <w:lang w:val="es-ES_tradnl"/>
              </w:rPr>
            </w:pPr>
            <w:proofErr w:type="spellStart"/>
            <w:r w:rsidRPr="00322FEC">
              <w:rPr>
                <w:rFonts w:cs="Arial"/>
                <w:sz w:val="18"/>
                <w:szCs w:val="18"/>
                <w:lang w:val="es-ES_tradnl"/>
              </w:rPr>
              <w:t>Malborough</w:t>
            </w:r>
            <w:proofErr w:type="spellEnd"/>
          </w:p>
        </w:tc>
        <w:tc>
          <w:tcPr>
            <w:tcW w:w="1147" w:type="pct"/>
            <w:vMerge w:val="restar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300000 – 300999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309000 – 309999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313000 – 313999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rPr>
                <w:rFonts w:cs="Arial"/>
                <w:sz w:val="18"/>
                <w:szCs w:val="18"/>
                <w:lang w:val="es-ES_tradnl"/>
              </w:rPr>
            </w:pPr>
            <w:proofErr w:type="spellStart"/>
            <w:r w:rsidRPr="00322FEC">
              <w:rPr>
                <w:rFonts w:cs="Arial"/>
                <w:sz w:val="18"/>
                <w:szCs w:val="18"/>
                <w:lang w:val="es-ES_tradnl"/>
              </w:rPr>
              <w:t>Masasa</w:t>
            </w:r>
            <w:proofErr w:type="spellEnd"/>
          </w:p>
        </w:tc>
        <w:tc>
          <w:tcPr>
            <w:tcW w:w="1147" w:type="pct"/>
            <w:vMerge w:val="restar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446000 – 447999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485000 – 487999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rPr>
                <w:rFonts w:cs="Arial"/>
                <w:sz w:val="18"/>
                <w:szCs w:val="18"/>
                <w:lang w:val="es-ES_tradnl"/>
              </w:rPr>
            </w:pPr>
            <w:proofErr w:type="spellStart"/>
            <w:r w:rsidRPr="00322FEC">
              <w:rPr>
                <w:rFonts w:cs="Arial"/>
                <w:sz w:val="18"/>
                <w:szCs w:val="18"/>
                <w:lang w:val="es-ES_tradnl"/>
              </w:rPr>
              <w:t>Mayrick</w:t>
            </w:r>
            <w:proofErr w:type="spellEnd"/>
            <w:r w:rsidRPr="00322FEC">
              <w:rPr>
                <w:rFonts w:cs="Arial"/>
                <w:sz w:val="18"/>
                <w:szCs w:val="18"/>
                <w:lang w:val="es-ES_tradnl"/>
              </w:rPr>
              <w:t xml:space="preserve"> Park</w:t>
            </w:r>
          </w:p>
        </w:tc>
        <w:tc>
          <w:tcPr>
            <w:tcW w:w="1147" w:type="pct"/>
            <w:vMerge w:val="restar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306000 – 306999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310500 – 312499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rPr>
                <w:rFonts w:cs="Arial"/>
                <w:sz w:val="18"/>
                <w:szCs w:val="18"/>
                <w:lang w:val="es-ES_tradnl"/>
              </w:rPr>
            </w:pPr>
            <w:proofErr w:type="spellStart"/>
            <w:r w:rsidRPr="00322FEC">
              <w:rPr>
                <w:rFonts w:cs="Arial"/>
                <w:sz w:val="18"/>
                <w:szCs w:val="18"/>
                <w:lang w:val="es-ES_tradnl"/>
              </w:rPr>
              <w:t>Mufakose</w:t>
            </w:r>
            <w:proofErr w:type="spellEnd"/>
          </w:p>
        </w:tc>
        <w:tc>
          <w:tcPr>
            <w:tcW w:w="1147" w:type="pct"/>
            <w:vMerge w:val="restar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681000 – 681999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698000 – 699999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rPr>
                <w:rFonts w:cs="Arial"/>
                <w:sz w:val="18"/>
                <w:szCs w:val="18"/>
                <w:lang w:val="es-ES_tradnl"/>
              </w:rPr>
            </w:pPr>
            <w:proofErr w:type="spellStart"/>
            <w:r w:rsidRPr="00322FEC">
              <w:rPr>
                <w:rFonts w:cs="Arial"/>
                <w:sz w:val="18"/>
                <w:szCs w:val="18"/>
                <w:lang w:val="es-ES_tradnl"/>
              </w:rPr>
              <w:t>Northwood</w:t>
            </w:r>
            <w:proofErr w:type="spellEnd"/>
          </w:p>
        </w:tc>
        <w:tc>
          <w:tcPr>
            <w:tcW w:w="1147" w:type="pct"/>
            <w:vMerge w:val="restar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301000 – 301999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338000 – 338999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369000 – 369999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rPr>
                <w:rFonts w:cs="Arial"/>
                <w:sz w:val="18"/>
                <w:szCs w:val="18"/>
                <w:lang w:val="es-ES_tradnl"/>
              </w:rPr>
            </w:pPr>
            <w:proofErr w:type="spellStart"/>
            <w:r w:rsidRPr="00322FEC">
              <w:rPr>
                <w:rFonts w:cs="Arial"/>
                <w:sz w:val="18"/>
                <w:szCs w:val="18"/>
                <w:lang w:val="es-ES_tradnl"/>
              </w:rPr>
              <w:t>Southerton</w:t>
            </w:r>
            <w:proofErr w:type="spellEnd"/>
          </w:p>
        </w:tc>
        <w:tc>
          <w:tcPr>
            <w:tcW w:w="1147" w:type="pct"/>
            <w:vMerge w:val="restar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620000 – 621999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660000 – 669999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restart"/>
            <w:vAlign w:val="center"/>
          </w:tcPr>
          <w:p w:rsidR="00217319" w:rsidRPr="00322FEC" w:rsidRDefault="00217319" w:rsidP="00852363">
            <w:pPr>
              <w:tabs>
                <w:tab w:val="clear" w:pos="1843"/>
                <w:tab w:val="right" w:pos="1849"/>
              </w:tabs>
              <w:spacing w:before="20"/>
              <w:rPr>
                <w:rFonts w:cs="Arial"/>
                <w:sz w:val="18"/>
                <w:szCs w:val="18"/>
                <w:lang w:val="es-ES_tradnl"/>
              </w:rPr>
            </w:pPr>
            <w:proofErr w:type="spellStart"/>
            <w:r w:rsidRPr="00322FEC">
              <w:rPr>
                <w:rFonts w:cs="Arial"/>
                <w:sz w:val="18"/>
                <w:szCs w:val="18"/>
                <w:lang w:val="es-ES_tradnl"/>
              </w:rPr>
              <w:t>Sunningdale</w:t>
            </w:r>
            <w:proofErr w:type="spellEnd"/>
          </w:p>
        </w:tc>
        <w:tc>
          <w:tcPr>
            <w:tcW w:w="1147" w:type="pct"/>
            <w:vMerge w:val="restar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576000 – 576999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Merge/>
            <w:vAlign w:val="center"/>
          </w:tcPr>
          <w:p w:rsidR="00217319" w:rsidRPr="00322FEC" w:rsidRDefault="00217319" w:rsidP="00852363">
            <w:pPr>
              <w:tabs>
                <w:tab w:val="clear" w:pos="1843"/>
                <w:tab w:val="right" w:pos="1849"/>
              </w:tabs>
              <w:spacing w:before="20"/>
              <w:rPr>
                <w:rFonts w:cs="Arial"/>
                <w:sz w:val="18"/>
                <w:szCs w:val="18"/>
                <w:lang w:val="es-ES_tradnl"/>
              </w:rPr>
            </w:pPr>
          </w:p>
        </w:tc>
        <w:tc>
          <w:tcPr>
            <w:tcW w:w="1147" w:type="pct"/>
            <w:vMerge/>
            <w:vAlign w:val="center"/>
          </w:tcPr>
          <w:p w:rsidR="00217319" w:rsidRPr="00322FEC" w:rsidRDefault="00217319" w:rsidP="00852363">
            <w:pPr>
              <w:spacing w:before="20"/>
              <w:jc w:val="center"/>
              <w:rPr>
                <w:rFonts w:cs="Arial"/>
                <w:sz w:val="18"/>
                <w:szCs w:val="18"/>
                <w:lang w:val="es-ES_tradnl"/>
              </w:rPr>
            </w:pP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589000 – 589999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Align w:val="center"/>
          </w:tcPr>
          <w:p w:rsidR="00217319" w:rsidRPr="00322FEC" w:rsidRDefault="00217319" w:rsidP="00852363">
            <w:pPr>
              <w:tabs>
                <w:tab w:val="clear" w:pos="1843"/>
                <w:tab w:val="right" w:pos="1849"/>
              </w:tabs>
              <w:spacing w:before="20"/>
              <w:rPr>
                <w:rFonts w:cs="Arial"/>
                <w:sz w:val="18"/>
                <w:szCs w:val="18"/>
                <w:lang w:val="es-ES_tradnl"/>
              </w:rPr>
            </w:pPr>
            <w:r w:rsidRPr="00322FEC">
              <w:rPr>
                <w:rFonts w:cs="Arial"/>
                <w:sz w:val="18"/>
                <w:szCs w:val="18"/>
                <w:lang w:val="es-ES_tradnl"/>
              </w:rPr>
              <w:t>Warren Park</w:t>
            </w:r>
          </w:p>
        </w:tc>
        <w:tc>
          <w:tcPr>
            <w:tcW w:w="1147"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jc w:val="center"/>
              <w:rPr>
                <w:rFonts w:eastAsia="SimSun" w:cs="Arial"/>
                <w:color w:val="000000"/>
                <w:sz w:val="18"/>
                <w:szCs w:val="18"/>
                <w:lang w:val="es-ES_tradnl"/>
              </w:rPr>
            </w:pPr>
            <w:r w:rsidRPr="00322FEC">
              <w:rPr>
                <w:rFonts w:eastAsia="SimSun" w:cs="Arial"/>
                <w:color w:val="000000"/>
                <w:sz w:val="18"/>
                <w:szCs w:val="18"/>
                <w:lang w:val="es-ES_tradnl"/>
              </w:rPr>
              <w:t>220000 – 229999</w:t>
            </w:r>
          </w:p>
        </w:tc>
        <w:tc>
          <w:tcPr>
            <w:tcW w:w="1250" w:type="pct"/>
            <w:vAlign w:val="center"/>
          </w:tcPr>
          <w:p w:rsidR="00217319" w:rsidRPr="00322FEC" w:rsidRDefault="00217319" w:rsidP="00852363">
            <w:pPr>
              <w:spacing w:before="20"/>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Align w:val="center"/>
          </w:tcPr>
          <w:p w:rsidR="00217319" w:rsidRPr="00322FEC" w:rsidRDefault="00217319" w:rsidP="00852363">
            <w:pPr>
              <w:tabs>
                <w:tab w:val="clear" w:pos="1843"/>
                <w:tab w:val="right" w:pos="1849"/>
              </w:tabs>
              <w:spacing w:before="20" w:after="100" w:afterAutospacing="1"/>
              <w:rPr>
                <w:rFonts w:cs="Arial"/>
                <w:sz w:val="18"/>
                <w:szCs w:val="18"/>
                <w:lang w:val="es-ES_tradnl"/>
              </w:rPr>
            </w:pPr>
            <w:proofErr w:type="spellStart"/>
            <w:r w:rsidRPr="00322FEC">
              <w:rPr>
                <w:rFonts w:cs="Arial"/>
                <w:sz w:val="18"/>
                <w:szCs w:val="18"/>
                <w:lang w:val="es-ES_tradnl"/>
              </w:rPr>
              <w:t>Waterfalls</w:t>
            </w:r>
            <w:proofErr w:type="spellEnd"/>
          </w:p>
        </w:tc>
        <w:tc>
          <w:tcPr>
            <w:tcW w:w="1147" w:type="pct"/>
            <w:vAlign w:val="center"/>
          </w:tcPr>
          <w:p w:rsidR="00217319" w:rsidRPr="00322FEC" w:rsidRDefault="00217319" w:rsidP="00852363">
            <w:pPr>
              <w:spacing w:before="20" w:after="100" w:afterAutospacing="1"/>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100" w:afterAutospacing="1"/>
              <w:jc w:val="center"/>
              <w:rPr>
                <w:rFonts w:eastAsia="SimSun" w:cs="Arial"/>
                <w:color w:val="000000"/>
                <w:sz w:val="18"/>
                <w:szCs w:val="18"/>
                <w:lang w:val="es-ES_tradnl"/>
              </w:rPr>
            </w:pPr>
            <w:r w:rsidRPr="00322FEC">
              <w:rPr>
                <w:rFonts w:eastAsia="SimSun" w:cs="Arial"/>
                <w:color w:val="000000"/>
                <w:sz w:val="18"/>
                <w:szCs w:val="18"/>
                <w:lang w:val="es-ES_tradnl"/>
              </w:rPr>
              <w:t>610000 –</w:t>
            </w:r>
            <w:r>
              <w:rPr>
                <w:rFonts w:eastAsia="SimSun" w:cs="Arial"/>
                <w:color w:val="000000"/>
                <w:sz w:val="18"/>
                <w:szCs w:val="18"/>
                <w:lang w:val="es-ES_tradnl"/>
              </w:rPr>
              <w:t xml:space="preserve"> </w:t>
            </w:r>
            <w:r w:rsidRPr="00322FEC">
              <w:rPr>
                <w:rFonts w:eastAsia="SimSun" w:cs="Arial"/>
                <w:color w:val="000000"/>
                <w:sz w:val="18"/>
                <w:szCs w:val="18"/>
                <w:lang w:val="es-ES_tradnl"/>
              </w:rPr>
              <w:t>610999</w:t>
            </w:r>
          </w:p>
        </w:tc>
        <w:tc>
          <w:tcPr>
            <w:tcW w:w="1250" w:type="pct"/>
            <w:vAlign w:val="center"/>
          </w:tcPr>
          <w:p w:rsidR="00217319" w:rsidRPr="00322FEC" w:rsidRDefault="00217319" w:rsidP="00852363">
            <w:pPr>
              <w:spacing w:before="20" w:after="100" w:afterAutospacing="1"/>
              <w:jc w:val="center"/>
              <w:rPr>
                <w:rFonts w:cs="Arial"/>
                <w:sz w:val="18"/>
                <w:szCs w:val="18"/>
                <w:lang w:val="es-ES_tradnl"/>
              </w:rPr>
            </w:pPr>
            <w:r w:rsidRPr="00322FEC">
              <w:rPr>
                <w:rFonts w:cs="Arial"/>
                <w:sz w:val="18"/>
                <w:szCs w:val="18"/>
                <w:lang w:val="es-ES_tradnl"/>
              </w:rPr>
              <w:t>6</w:t>
            </w:r>
          </w:p>
        </w:tc>
      </w:tr>
      <w:tr w:rsidR="00217319" w:rsidRPr="00322FEC" w:rsidTr="00852363">
        <w:trPr>
          <w:cantSplit/>
          <w:trHeight w:val="20"/>
        </w:trPr>
        <w:tc>
          <w:tcPr>
            <w:tcW w:w="1131" w:type="pct"/>
            <w:vAlign w:val="center"/>
          </w:tcPr>
          <w:p w:rsidR="00217319" w:rsidRPr="00322FEC" w:rsidRDefault="00217319" w:rsidP="00852363">
            <w:pPr>
              <w:tabs>
                <w:tab w:val="clear" w:pos="1843"/>
                <w:tab w:val="right" w:pos="1849"/>
              </w:tabs>
              <w:spacing w:before="20" w:after="100" w:afterAutospacing="1"/>
              <w:rPr>
                <w:rFonts w:cs="Arial"/>
                <w:sz w:val="18"/>
                <w:szCs w:val="18"/>
                <w:lang w:val="es-ES_tradnl"/>
              </w:rPr>
            </w:pPr>
            <w:proofErr w:type="spellStart"/>
            <w:r w:rsidRPr="00322FEC">
              <w:rPr>
                <w:rFonts w:cs="Arial"/>
                <w:sz w:val="18"/>
                <w:szCs w:val="18"/>
                <w:lang w:val="es-ES_tradnl"/>
              </w:rPr>
              <w:t>Winchendon</w:t>
            </w:r>
            <w:proofErr w:type="spellEnd"/>
          </w:p>
        </w:tc>
        <w:tc>
          <w:tcPr>
            <w:tcW w:w="1147" w:type="pct"/>
            <w:vAlign w:val="center"/>
          </w:tcPr>
          <w:p w:rsidR="00217319" w:rsidRPr="00322FEC" w:rsidRDefault="00217319" w:rsidP="00852363">
            <w:pPr>
              <w:spacing w:before="20" w:after="100" w:afterAutospacing="1"/>
              <w:jc w:val="center"/>
              <w:rPr>
                <w:rFonts w:cs="Arial"/>
                <w:sz w:val="18"/>
                <w:szCs w:val="18"/>
                <w:lang w:val="es-ES_tradnl"/>
              </w:rPr>
            </w:pPr>
            <w:r w:rsidRPr="00322FEC">
              <w:rPr>
                <w:rFonts w:cs="Arial"/>
                <w:sz w:val="18"/>
                <w:szCs w:val="18"/>
                <w:lang w:val="es-ES_tradnl"/>
              </w:rPr>
              <w:t>4</w:t>
            </w:r>
          </w:p>
        </w:tc>
        <w:tc>
          <w:tcPr>
            <w:tcW w:w="1472" w:type="pct"/>
            <w:vAlign w:val="center"/>
          </w:tcPr>
          <w:p w:rsidR="00217319" w:rsidRPr="00322FEC" w:rsidRDefault="00217319" w:rsidP="00852363">
            <w:pPr>
              <w:spacing w:before="20" w:after="100" w:afterAutospacing="1"/>
              <w:jc w:val="center"/>
              <w:rPr>
                <w:rFonts w:eastAsia="SimSun" w:cs="Arial"/>
                <w:color w:val="000000"/>
                <w:sz w:val="18"/>
                <w:szCs w:val="18"/>
                <w:lang w:val="es-ES_tradnl"/>
              </w:rPr>
            </w:pPr>
            <w:r w:rsidRPr="00322FEC">
              <w:rPr>
                <w:rFonts w:eastAsia="SimSun" w:cs="Arial"/>
                <w:color w:val="000000"/>
                <w:sz w:val="18"/>
                <w:szCs w:val="18"/>
                <w:lang w:val="es-ES_tradnl"/>
              </w:rPr>
              <w:t>860000 – 862999</w:t>
            </w:r>
          </w:p>
        </w:tc>
        <w:tc>
          <w:tcPr>
            <w:tcW w:w="1250" w:type="pct"/>
            <w:vAlign w:val="center"/>
          </w:tcPr>
          <w:p w:rsidR="00217319" w:rsidRPr="00322FEC" w:rsidRDefault="00217319" w:rsidP="00852363">
            <w:pPr>
              <w:spacing w:before="20" w:after="100" w:afterAutospacing="1"/>
              <w:jc w:val="center"/>
              <w:rPr>
                <w:rFonts w:cs="Arial"/>
                <w:sz w:val="18"/>
                <w:szCs w:val="18"/>
                <w:lang w:val="es-ES_tradnl"/>
              </w:rPr>
            </w:pPr>
            <w:r w:rsidRPr="00322FEC">
              <w:rPr>
                <w:rFonts w:cs="Arial"/>
                <w:sz w:val="18"/>
                <w:szCs w:val="18"/>
                <w:lang w:val="es-ES_tradnl"/>
              </w:rPr>
              <w:t>6</w:t>
            </w:r>
          </w:p>
        </w:tc>
      </w:tr>
    </w:tbl>
    <w:p w:rsidR="008C7F1E" w:rsidRDefault="008C7F1E" w:rsidP="008C7F1E">
      <w:pPr>
        <w:rPr>
          <w:rFonts w:eastAsia="SimSun"/>
          <w:lang w:val="es-ES_tradnl"/>
        </w:rPr>
      </w:pPr>
    </w:p>
    <w:p w:rsidR="00217319" w:rsidRPr="00322FEC" w:rsidRDefault="00217319" w:rsidP="00217319">
      <w:pPr>
        <w:tabs>
          <w:tab w:val="clear" w:pos="567"/>
          <w:tab w:val="left" w:pos="426"/>
        </w:tabs>
        <w:rPr>
          <w:rFonts w:eastAsia="SimSun" w:cs="Arial"/>
          <w:b/>
          <w:bCs/>
          <w:color w:val="000000"/>
          <w:lang w:val="es-ES_tradnl"/>
        </w:rPr>
      </w:pPr>
      <w:r w:rsidRPr="00322FEC">
        <w:rPr>
          <w:rFonts w:eastAsia="SimSun" w:cs="Arial"/>
          <w:b/>
          <w:bCs/>
          <w:color w:val="000000"/>
          <w:lang w:val="es-ES_tradnl"/>
        </w:rPr>
        <w:t>9.2.</w:t>
      </w:r>
      <w:r w:rsidRPr="00322FEC">
        <w:rPr>
          <w:rFonts w:eastAsia="SimSun" w:cs="Arial"/>
          <w:b/>
          <w:bCs/>
          <w:color w:val="000000"/>
          <w:lang w:val="es-ES_tradnl"/>
        </w:rPr>
        <w:tab/>
      </w:r>
      <w:proofErr w:type="spellStart"/>
      <w:r w:rsidRPr="00322FEC">
        <w:rPr>
          <w:rFonts w:eastAsia="SimSun" w:cs="Arial"/>
          <w:b/>
          <w:bCs/>
          <w:color w:val="000000"/>
          <w:lang w:val="es-ES_tradnl"/>
        </w:rPr>
        <w:t>Bulawayo</w:t>
      </w:r>
      <w:proofErr w:type="spellEnd"/>
      <w:r w:rsidRPr="00322FEC">
        <w:rPr>
          <w:rFonts w:eastAsia="SimSun" w:cs="Arial"/>
          <w:b/>
          <w:bCs/>
          <w:color w:val="000000"/>
          <w:lang w:val="es-ES_tradnl"/>
        </w:rPr>
        <w:t xml:space="preserve"> </w:t>
      </w:r>
    </w:p>
    <w:p w:rsidR="00217319" w:rsidRPr="00322FEC" w:rsidRDefault="00217319" w:rsidP="00217319">
      <w:pPr>
        <w:rPr>
          <w:rFonts w:eastAsia="SimSun"/>
          <w:sz w:val="8"/>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2219"/>
        <w:gridCol w:w="2820"/>
        <w:gridCol w:w="1847"/>
      </w:tblGrid>
      <w:tr w:rsidR="00217319" w:rsidRPr="00FB23CE" w:rsidTr="00852363">
        <w:trPr>
          <w:trHeight w:val="340"/>
          <w:tblHeader/>
          <w:jc w:val="center"/>
        </w:trPr>
        <w:tc>
          <w:tcPr>
            <w:tcW w:w="1205" w:type="pct"/>
            <w:shd w:val="clear" w:color="auto" w:fill="auto"/>
            <w:vAlign w:val="center"/>
          </w:tcPr>
          <w:p w:rsidR="00217319" w:rsidRPr="00322FEC" w:rsidRDefault="00217319" w:rsidP="00852363">
            <w:pPr>
              <w:jc w:val="center"/>
              <w:rPr>
                <w:rFonts w:cs="Arial"/>
                <w:b/>
                <w:i/>
                <w:iCs/>
                <w:sz w:val="18"/>
                <w:szCs w:val="18"/>
                <w:lang w:val="es-ES_tradnl"/>
              </w:rPr>
            </w:pPr>
            <w:r w:rsidRPr="00F74365">
              <w:rPr>
                <w:rFonts w:cs="Arial"/>
                <w:b/>
                <w:i/>
                <w:iCs/>
                <w:sz w:val="18"/>
                <w:szCs w:val="18"/>
                <w:lang w:val="es-ES_tradnl"/>
              </w:rPr>
              <w:t xml:space="preserve">Zona geográfica </w:t>
            </w:r>
            <w:r>
              <w:rPr>
                <w:rFonts w:cs="Arial"/>
                <w:b/>
                <w:i/>
                <w:iCs/>
                <w:sz w:val="18"/>
                <w:szCs w:val="18"/>
                <w:lang w:val="es-ES_tradnl"/>
              </w:rPr>
              <w:br/>
            </w:r>
            <w:r w:rsidRPr="00F74365">
              <w:rPr>
                <w:rFonts w:cs="Arial"/>
                <w:b/>
                <w:i/>
                <w:iCs/>
                <w:sz w:val="18"/>
                <w:szCs w:val="18"/>
                <w:lang w:val="es-ES_tradnl"/>
              </w:rPr>
              <w:t>(Central de conmutación)</w:t>
            </w:r>
          </w:p>
        </w:tc>
        <w:tc>
          <w:tcPr>
            <w:tcW w:w="1223" w:type="pct"/>
            <w:shd w:val="clear" w:color="auto" w:fill="auto"/>
            <w:vAlign w:val="center"/>
          </w:tcPr>
          <w:p w:rsidR="00217319" w:rsidRPr="00322FEC" w:rsidRDefault="00217319" w:rsidP="00852363">
            <w:pPr>
              <w:jc w:val="center"/>
              <w:rPr>
                <w:rFonts w:cs="Arial"/>
                <w:b/>
                <w:i/>
                <w:iCs/>
                <w:sz w:val="18"/>
                <w:szCs w:val="18"/>
                <w:lang w:val="es-ES_tradnl"/>
              </w:rPr>
            </w:pPr>
            <w:r w:rsidRPr="00322FEC">
              <w:rPr>
                <w:rFonts w:eastAsia="SimSun" w:cs="Arial"/>
                <w:b/>
                <w:bCs/>
                <w:i/>
                <w:iCs/>
                <w:color w:val="000000"/>
                <w:sz w:val="18"/>
                <w:szCs w:val="18"/>
                <w:lang w:val="es-ES_tradnl"/>
              </w:rPr>
              <w:t>Indicativo interurbano (AC) o indicativo nacional de destino (NDC)</w:t>
            </w:r>
          </w:p>
        </w:tc>
        <w:tc>
          <w:tcPr>
            <w:tcW w:w="1554" w:type="pct"/>
            <w:shd w:val="clear" w:color="auto" w:fill="auto"/>
            <w:noWrap/>
            <w:vAlign w:val="center"/>
          </w:tcPr>
          <w:p w:rsidR="00217319" w:rsidRPr="00322FEC" w:rsidRDefault="00217319" w:rsidP="00852363">
            <w:pPr>
              <w:jc w:val="center"/>
              <w:rPr>
                <w:rFonts w:cs="Arial"/>
                <w:b/>
                <w:i/>
                <w:iCs/>
                <w:sz w:val="18"/>
                <w:szCs w:val="18"/>
                <w:lang w:val="es-ES_tradnl"/>
              </w:rPr>
            </w:pPr>
            <w:r w:rsidRPr="00CF63C3">
              <w:rPr>
                <w:rFonts w:cs="Arial"/>
                <w:b/>
                <w:i/>
                <w:iCs/>
                <w:sz w:val="18"/>
                <w:szCs w:val="18"/>
                <w:lang w:val="es-ES_tradnl"/>
              </w:rPr>
              <w:t xml:space="preserve">Número nacional de abonado (SN) número </w:t>
            </w:r>
            <w:proofErr w:type="spellStart"/>
            <w:r w:rsidRPr="00CF63C3">
              <w:rPr>
                <w:rFonts w:cs="Arial"/>
                <w:b/>
                <w:i/>
                <w:iCs/>
                <w:sz w:val="18"/>
                <w:szCs w:val="18"/>
                <w:lang w:val="es-ES_tradnl"/>
              </w:rPr>
              <w:t>incial</w:t>
            </w:r>
            <w:proofErr w:type="spellEnd"/>
            <w:r w:rsidRPr="00CF63C3">
              <w:rPr>
                <w:rFonts w:cs="Arial"/>
                <w:b/>
                <w:i/>
                <w:iCs/>
                <w:sz w:val="18"/>
                <w:szCs w:val="18"/>
                <w:lang w:val="es-ES_tradnl"/>
              </w:rPr>
              <w:t xml:space="preserve"> – número final</w:t>
            </w:r>
          </w:p>
        </w:tc>
        <w:tc>
          <w:tcPr>
            <w:tcW w:w="1018" w:type="pct"/>
            <w:shd w:val="clear" w:color="auto" w:fill="auto"/>
            <w:noWrap/>
            <w:vAlign w:val="center"/>
          </w:tcPr>
          <w:p w:rsidR="00217319" w:rsidRPr="00322FEC" w:rsidRDefault="00217319" w:rsidP="00852363">
            <w:pPr>
              <w:jc w:val="center"/>
              <w:rPr>
                <w:b/>
                <w:i/>
                <w:iCs/>
                <w:color w:val="800000"/>
                <w:szCs w:val="18"/>
                <w:lang w:val="es-ES_tradnl"/>
              </w:rPr>
            </w:pPr>
            <w:r w:rsidRPr="00FD69B4">
              <w:rPr>
                <w:b/>
                <w:i/>
                <w:iCs/>
                <w:sz w:val="18"/>
                <w:szCs w:val="18"/>
                <w:lang w:val="es-ES_tradnl"/>
              </w:rPr>
              <w:t xml:space="preserve">Longitud del número </w:t>
            </w:r>
            <w:r>
              <w:rPr>
                <w:b/>
                <w:i/>
                <w:iCs/>
                <w:sz w:val="18"/>
                <w:szCs w:val="18"/>
                <w:lang w:val="es-ES_tradnl"/>
              </w:rPr>
              <w:t xml:space="preserve">nacional </w:t>
            </w:r>
            <w:r w:rsidRPr="00FD69B4">
              <w:rPr>
                <w:b/>
                <w:i/>
                <w:iCs/>
                <w:sz w:val="18"/>
                <w:szCs w:val="18"/>
                <w:lang w:val="es-ES_tradnl"/>
              </w:rPr>
              <w:t>de abonado (SN)</w:t>
            </w:r>
          </w:p>
        </w:tc>
      </w:tr>
      <w:tr w:rsidR="00217319" w:rsidRPr="00322FEC" w:rsidTr="00852363">
        <w:trPr>
          <w:trHeight w:val="20"/>
          <w:jc w:val="center"/>
        </w:trPr>
        <w:tc>
          <w:tcPr>
            <w:tcW w:w="1205" w:type="pct"/>
            <w:vAlign w:val="center"/>
          </w:tcPr>
          <w:p w:rsidR="00217319" w:rsidRPr="00322FEC" w:rsidRDefault="00217319" w:rsidP="00852363">
            <w:pPr>
              <w:spacing w:before="40" w:after="40"/>
              <w:rPr>
                <w:rFonts w:cs="Arial"/>
                <w:sz w:val="18"/>
                <w:szCs w:val="18"/>
                <w:lang w:val="es-ES_tradnl"/>
              </w:rPr>
            </w:pPr>
            <w:r w:rsidRPr="00322FEC">
              <w:rPr>
                <w:rFonts w:cs="Arial"/>
                <w:sz w:val="18"/>
                <w:szCs w:val="18"/>
                <w:lang w:val="es-ES_tradnl"/>
              </w:rPr>
              <w:t>Bellevue</w:t>
            </w:r>
          </w:p>
        </w:tc>
        <w:tc>
          <w:tcPr>
            <w:tcW w:w="1223" w:type="pc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9</w:t>
            </w:r>
          </w:p>
        </w:tc>
        <w:tc>
          <w:tcPr>
            <w:tcW w:w="1554" w:type="pct"/>
            <w:noWrap/>
            <w:vAlign w:val="center"/>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460000 – 479999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Align w:val="center"/>
          </w:tcPr>
          <w:p w:rsidR="00217319" w:rsidRPr="00322FEC" w:rsidRDefault="00217319" w:rsidP="00852363">
            <w:pPr>
              <w:spacing w:before="40" w:after="40"/>
              <w:rPr>
                <w:rFonts w:cs="Arial"/>
                <w:sz w:val="18"/>
                <w:szCs w:val="18"/>
                <w:lang w:val="es-ES_tradnl"/>
              </w:rPr>
            </w:pPr>
            <w:r w:rsidRPr="00322FEC">
              <w:rPr>
                <w:rFonts w:cs="Arial"/>
                <w:sz w:val="18"/>
                <w:szCs w:val="18"/>
                <w:lang w:val="es-ES_tradnl"/>
              </w:rPr>
              <w:t>Bellevue IMS</w:t>
            </w:r>
          </w:p>
        </w:tc>
        <w:tc>
          <w:tcPr>
            <w:tcW w:w="1223" w:type="pc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29</w:t>
            </w:r>
          </w:p>
        </w:tc>
        <w:tc>
          <w:tcPr>
            <w:tcW w:w="1554" w:type="pct"/>
            <w:noWrap/>
            <w:vAlign w:val="center"/>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2460000 – 2469999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7</w:t>
            </w:r>
          </w:p>
        </w:tc>
      </w:tr>
      <w:tr w:rsidR="00217319" w:rsidRPr="00322FEC" w:rsidTr="00852363">
        <w:trPr>
          <w:trHeight w:val="20"/>
          <w:jc w:val="center"/>
        </w:trPr>
        <w:tc>
          <w:tcPr>
            <w:tcW w:w="1205" w:type="pct"/>
            <w:vMerge w:val="restart"/>
            <w:vAlign w:val="center"/>
            <w:hideMark/>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Bulawayo</w:t>
            </w:r>
            <w:proofErr w:type="spellEnd"/>
            <w:r w:rsidRPr="00322FEC">
              <w:rPr>
                <w:rFonts w:cs="Arial"/>
                <w:sz w:val="18"/>
                <w:szCs w:val="18"/>
                <w:lang w:val="es-ES_tradnl"/>
              </w:rPr>
              <w:t xml:space="preserve"> </w:t>
            </w:r>
            <w:proofErr w:type="spellStart"/>
            <w:r w:rsidRPr="00322FEC">
              <w:rPr>
                <w:rFonts w:cs="Arial"/>
                <w:sz w:val="18"/>
                <w:szCs w:val="18"/>
                <w:lang w:val="es-ES_tradnl"/>
              </w:rPr>
              <w:t>Main</w:t>
            </w:r>
            <w:proofErr w:type="spellEnd"/>
          </w:p>
        </w:tc>
        <w:tc>
          <w:tcPr>
            <w:tcW w:w="1223" w:type="pct"/>
            <w:vMerge w:val="restar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9</w:t>
            </w:r>
          </w:p>
        </w:tc>
        <w:tc>
          <w:tcPr>
            <w:tcW w:w="1554" w:type="pct"/>
            <w:noWrap/>
            <w:hideMark/>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229000 – 239999</w:t>
            </w:r>
          </w:p>
        </w:tc>
        <w:tc>
          <w:tcPr>
            <w:tcW w:w="1018" w:type="pct"/>
            <w:noWrap/>
            <w:vAlign w:val="center"/>
            <w:hideMark/>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Merge/>
            <w:vAlign w:val="center"/>
            <w:hideMark/>
          </w:tcPr>
          <w:p w:rsidR="00217319" w:rsidRPr="00322FEC" w:rsidRDefault="00217319" w:rsidP="00852363">
            <w:pPr>
              <w:spacing w:before="40" w:after="40"/>
              <w:rPr>
                <w:rFonts w:cs="Arial"/>
                <w:sz w:val="18"/>
                <w:szCs w:val="18"/>
                <w:lang w:val="es-ES_tradnl"/>
              </w:rPr>
            </w:pPr>
          </w:p>
        </w:tc>
        <w:tc>
          <w:tcPr>
            <w:tcW w:w="1223" w:type="pct"/>
            <w:vMerge/>
            <w:vAlign w:val="center"/>
          </w:tcPr>
          <w:p w:rsidR="00217319" w:rsidRPr="00322FEC" w:rsidRDefault="00217319" w:rsidP="00852363">
            <w:pPr>
              <w:spacing w:before="40" w:after="40"/>
              <w:jc w:val="center"/>
              <w:rPr>
                <w:rFonts w:cs="Arial"/>
                <w:sz w:val="18"/>
                <w:szCs w:val="18"/>
                <w:lang w:val="es-ES_tradnl"/>
              </w:rPr>
            </w:pPr>
          </w:p>
        </w:tc>
        <w:tc>
          <w:tcPr>
            <w:tcW w:w="1554" w:type="pct"/>
            <w:noWrap/>
            <w:hideMark/>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250000 – 259999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Merge/>
            <w:vAlign w:val="center"/>
            <w:hideMark/>
          </w:tcPr>
          <w:p w:rsidR="00217319" w:rsidRPr="00322FEC" w:rsidRDefault="00217319" w:rsidP="00852363">
            <w:pPr>
              <w:spacing w:before="40" w:after="40"/>
              <w:rPr>
                <w:rFonts w:cs="Arial"/>
                <w:sz w:val="18"/>
                <w:szCs w:val="18"/>
                <w:lang w:val="es-ES_tradnl"/>
              </w:rPr>
            </w:pPr>
          </w:p>
        </w:tc>
        <w:tc>
          <w:tcPr>
            <w:tcW w:w="1223" w:type="pct"/>
            <w:vMerge/>
            <w:vAlign w:val="center"/>
          </w:tcPr>
          <w:p w:rsidR="00217319" w:rsidRPr="00322FEC" w:rsidRDefault="00217319" w:rsidP="00852363">
            <w:pPr>
              <w:spacing w:before="40" w:after="40"/>
              <w:jc w:val="center"/>
              <w:rPr>
                <w:rFonts w:cs="Arial"/>
                <w:sz w:val="18"/>
                <w:szCs w:val="18"/>
                <w:lang w:val="es-ES_tradnl"/>
              </w:rPr>
            </w:pPr>
          </w:p>
        </w:tc>
        <w:tc>
          <w:tcPr>
            <w:tcW w:w="1554" w:type="pct"/>
            <w:noWrap/>
            <w:hideMark/>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280000 – 289999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Merge/>
            <w:vAlign w:val="center"/>
            <w:hideMark/>
          </w:tcPr>
          <w:p w:rsidR="00217319" w:rsidRPr="00322FEC" w:rsidRDefault="00217319" w:rsidP="00852363">
            <w:pPr>
              <w:spacing w:before="40" w:after="40"/>
              <w:rPr>
                <w:rFonts w:cs="Arial"/>
                <w:sz w:val="18"/>
                <w:szCs w:val="18"/>
                <w:lang w:val="es-ES_tradnl"/>
              </w:rPr>
            </w:pPr>
          </w:p>
        </w:tc>
        <w:tc>
          <w:tcPr>
            <w:tcW w:w="1223" w:type="pct"/>
            <w:vMerge/>
            <w:vAlign w:val="center"/>
          </w:tcPr>
          <w:p w:rsidR="00217319" w:rsidRPr="00322FEC" w:rsidRDefault="00217319" w:rsidP="00852363">
            <w:pPr>
              <w:spacing w:before="40" w:after="40"/>
              <w:jc w:val="center"/>
              <w:rPr>
                <w:rFonts w:cs="Arial"/>
                <w:sz w:val="18"/>
                <w:szCs w:val="18"/>
                <w:lang w:val="es-ES_tradnl"/>
              </w:rPr>
            </w:pPr>
          </w:p>
        </w:tc>
        <w:tc>
          <w:tcPr>
            <w:tcW w:w="1554" w:type="pct"/>
            <w:noWrap/>
            <w:hideMark/>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320000 – 320999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Merge/>
            <w:vAlign w:val="center"/>
            <w:hideMark/>
          </w:tcPr>
          <w:p w:rsidR="00217319" w:rsidRPr="00322FEC" w:rsidRDefault="00217319" w:rsidP="00852363">
            <w:pPr>
              <w:spacing w:before="40" w:after="40"/>
              <w:rPr>
                <w:rFonts w:cs="Arial"/>
                <w:sz w:val="18"/>
                <w:szCs w:val="18"/>
                <w:lang w:val="es-ES_tradnl"/>
              </w:rPr>
            </w:pPr>
          </w:p>
        </w:tc>
        <w:tc>
          <w:tcPr>
            <w:tcW w:w="1223" w:type="pct"/>
            <w:vMerge/>
            <w:vAlign w:val="center"/>
          </w:tcPr>
          <w:p w:rsidR="00217319" w:rsidRPr="00322FEC" w:rsidRDefault="00217319" w:rsidP="00852363">
            <w:pPr>
              <w:spacing w:before="40" w:after="40"/>
              <w:jc w:val="center"/>
              <w:rPr>
                <w:rFonts w:cs="Arial"/>
                <w:sz w:val="18"/>
                <w:szCs w:val="18"/>
                <w:lang w:val="es-ES_tradnl"/>
              </w:rPr>
            </w:pPr>
          </w:p>
        </w:tc>
        <w:tc>
          <w:tcPr>
            <w:tcW w:w="1554" w:type="pct"/>
            <w:noWrap/>
            <w:hideMark/>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330000 – 330999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Merge/>
            <w:vAlign w:val="center"/>
            <w:hideMark/>
          </w:tcPr>
          <w:p w:rsidR="00217319" w:rsidRPr="00322FEC" w:rsidRDefault="00217319" w:rsidP="00852363">
            <w:pPr>
              <w:spacing w:before="40" w:after="40"/>
              <w:rPr>
                <w:rFonts w:cs="Arial"/>
                <w:sz w:val="18"/>
                <w:szCs w:val="18"/>
                <w:lang w:val="es-ES_tradnl"/>
              </w:rPr>
            </w:pPr>
          </w:p>
        </w:tc>
        <w:tc>
          <w:tcPr>
            <w:tcW w:w="1223" w:type="pct"/>
            <w:vMerge/>
            <w:vAlign w:val="center"/>
          </w:tcPr>
          <w:p w:rsidR="00217319" w:rsidRPr="00322FEC" w:rsidRDefault="00217319" w:rsidP="00852363">
            <w:pPr>
              <w:spacing w:before="40" w:after="40"/>
              <w:jc w:val="center"/>
              <w:rPr>
                <w:rFonts w:cs="Arial"/>
                <w:sz w:val="18"/>
                <w:szCs w:val="18"/>
                <w:lang w:val="es-ES_tradnl"/>
              </w:rPr>
            </w:pPr>
          </w:p>
        </w:tc>
        <w:tc>
          <w:tcPr>
            <w:tcW w:w="1554" w:type="pct"/>
            <w:noWrap/>
            <w:hideMark/>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360000 – 360999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Merge/>
            <w:vAlign w:val="center"/>
            <w:hideMark/>
          </w:tcPr>
          <w:p w:rsidR="00217319" w:rsidRPr="00322FEC" w:rsidRDefault="00217319" w:rsidP="00852363">
            <w:pPr>
              <w:spacing w:before="40" w:after="40"/>
              <w:rPr>
                <w:rFonts w:cs="Arial"/>
                <w:sz w:val="18"/>
                <w:szCs w:val="18"/>
                <w:lang w:val="es-ES_tradnl"/>
              </w:rPr>
            </w:pPr>
          </w:p>
        </w:tc>
        <w:tc>
          <w:tcPr>
            <w:tcW w:w="1223" w:type="pct"/>
            <w:vMerge/>
            <w:vAlign w:val="center"/>
          </w:tcPr>
          <w:p w:rsidR="00217319" w:rsidRPr="00322FEC" w:rsidRDefault="00217319" w:rsidP="00852363">
            <w:pPr>
              <w:spacing w:before="40" w:after="40"/>
              <w:jc w:val="center"/>
              <w:rPr>
                <w:rFonts w:cs="Arial"/>
                <w:sz w:val="18"/>
                <w:szCs w:val="18"/>
                <w:lang w:val="es-ES_tradnl"/>
              </w:rPr>
            </w:pPr>
          </w:p>
        </w:tc>
        <w:tc>
          <w:tcPr>
            <w:tcW w:w="1554" w:type="pct"/>
            <w:noWrap/>
            <w:hideMark/>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370000 – 370999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Merge/>
            <w:vAlign w:val="center"/>
          </w:tcPr>
          <w:p w:rsidR="00217319" w:rsidRPr="00322FEC" w:rsidRDefault="00217319" w:rsidP="00852363">
            <w:pPr>
              <w:spacing w:before="40" w:after="40"/>
              <w:rPr>
                <w:rFonts w:cs="Arial"/>
                <w:sz w:val="18"/>
                <w:szCs w:val="18"/>
                <w:lang w:val="es-ES_tradnl"/>
              </w:rPr>
            </w:pPr>
          </w:p>
        </w:tc>
        <w:tc>
          <w:tcPr>
            <w:tcW w:w="1223" w:type="pct"/>
            <w:vMerge/>
            <w:vAlign w:val="center"/>
          </w:tcPr>
          <w:p w:rsidR="00217319" w:rsidRPr="00322FEC" w:rsidRDefault="00217319" w:rsidP="00852363">
            <w:pPr>
              <w:spacing w:before="40" w:after="40"/>
              <w:jc w:val="center"/>
              <w:rPr>
                <w:rFonts w:cs="Arial"/>
                <w:sz w:val="18"/>
                <w:szCs w:val="18"/>
                <w:lang w:val="es-ES_tradnl"/>
              </w:rPr>
            </w:pPr>
          </w:p>
        </w:tc>
        <w:tc>
          <w:tcPr>
            <w:tcW w:w="1554" w:type="pct"/>
            <w:noWrap/>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60000 – 79999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w:t>
            </w:r>
          </w:p>
        </w:tc>
      </w:tr>
      <w:tr w:rsidR="00217319" w:rsidRPr="00322FEC" w:rsidTr="00852363">
        <w:trPr>
          <w:trHeight w:val="20"/>
          <w:jc w:val="center"/>
        </w:trPr>
        <w:tc>
          <w:tcPr>
            <w:tcW w:w="1205" w:type="pct"/>
            <w:vMerge/>
            <w:vAlign w:val="center"/>
          </w:tcPr>
          <w:p w:rsidR="00217319" w:rsidRPr="00322FEC" w:rsidRDefault="00217319" w:rsidP="00852363">
            <w:pPr>
              <w:spacing w:before="40" w:after="40"/>
              <w:rPr>
                <w:rFonts w:cs="Arial"/>
                <w:sz w:val="18"/>
                <w:szCs w:val="18"/>
                <w:lang w:val="es-ES_tradnl"/>
              </w:rPr>
            </w:pPr>
          </w:p>
        </w:tc>
        <w:tc>
          <w:tcPr>
            <w:tcW w:w="1223" w:type="pct"/>
            <w:vMerge/>
            <w:vAlign w:val="center"/>
          </w:tcPr>
          <w:p w:rsidR="00217319" w:rsidRPr="00322FEC" w:rsidRDefault="00217319" w:rsidP="00852363">
            <w:pPr>
              <w:spacing w:before="40" w:after="40"/>
              <w:jc w:val="center"/>
              <w:rPr>
                <w:rFonts w:cs="Arial"/>
                <w:sz w:val="18"/>
                <w:szCs w:val="18"/>
                <w:lang w:val="es-ES_tradnl"/>
              </w:rPr>
            </w:pPr>
          </w:p>
        </w:tc>
        <w:tc>
          <w:tcPr>
            <w:tcW w:w="1554" w:type="pct"/>
            <w:noWrap/>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880000 – 889999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Bulawayo</w:t>
            </w:r>
            <w:proofErr w:type="spellEnd"/>
            <w:r w:rsidRPr="00322FEC">
              <w:rPr>
                <w:rFonts w:cs="Arial"/>
                <w:sz w:val="18"/>
                <w:szCs w:val="18"/>
                <w:lang w:val="es-ES_tradnl"/>
              </w:rPr>
              <w:t xml:space="preserve"> </w:t>
            </w:r>
            <w:proofErr w:type="spellStart"/>
            <w:r w:rsidRPr="00322FEC">
              <w:rPr>
                <w:rFonts w:cs="Arial"/>
                <w:sz w:val="18"/>
                <w:szCs w:val="18"/>
                <w:lang w:val="es-ES_tradnl"/>
              </w:rPr>
              <w:t>Main</w:t>
            </w:r>
            <w:proofErr w:type="spellEnd"/>
            <w:r w:rsidRPr="00322FEC">
              <w:rPr>
                <w:rFonts w:cs="Arial"/>
                <w:sz w:val="18"/>
                <w:szCs w:val="18"/>
                <w:lang w:val="es-ES_tradnl"/>
              </w:rPr>
              <w:t xml:space="preserve"> IMS</w:t>
            </w:r>
          </w:p>
        </w:tc>
        <w:tc>
          <w:tcPr>
            <w:tcW w:w="1223" w:type="pc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29</w:t>
            </w:r>
          </w:p>
        </w:tc>
        <w:tc>
          <w:tcPr>
            <w:tcW w:w="1554" w:type="pct"/>
            <w:noWrap/>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2320000 – 2321999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7</w:t>
            </w:r>
          </w:p>
        </w:tc>
      </w:tr>
      <w:tr w:rsidR="00217319" w:rsidRPr="00322FEC" w:rsidTr="00852363">
        <w:trPr>
          <w:trHeight w:val="20"/>
          <w:jc w:val="center"/>
        </w:trPr>
        <w:tc>
          <w:tcPr>
            <w:tcW w:w="1205" w:type="pct"/>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Hillside</w:t>
            </w:r>
            <w:proofErr w:type="spellEnd"/>
          </w:p>
        </w:tc>
        <w:tc>
          <w:tcPr>
            <w:tcW w:w="1223" w:type="pc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9</w:t>
            </w:r>
          </w:p>
        </w:tc>
        <w:tc>
          <w:tcPr>
            <w:tcW w:w="1554"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 xml:space="preserve">240000 </w:t>
            </w:r>
            <w:r w:rsidRPr="00322FEC">
              <w:rPr>
                <w:rFonts w:eastAsia="SimSun" w:cs="Arial"/>
                <w:color w:val="000000"/>
                <w:sz w:val="18"/>
                <w:szCs w:val="18"/>
                <w:lang w:val="es-ES_tradnl"/>
              </w:rPr>
              <w:t>–</w:t>
            </w:r>
            <w:r w:rsidRPr="00322FEC">
              <w:rPr>
                <w:rFonts w:cs="Arial"/>
                <w:sz w:val="18"/>
                <w:szCs w:val="18"/>
                <w:lang w:val="es-ES_tradnl"/>
              </w:rPr>
              <w:t xml:space="preserve"> 249999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Killarney</w:t>
            </w:r>
            <w:proofErr w:type="spellEnd"/>
          </w:p>
        </w:tc>
        <w:tc>
          <w:tcPr>
            <w:tcW w:w="1223" w:type="pc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9</w:t>
            </w:r>
          </w:p>
        </w:tc>
        <w:tc>
          <w:tcPr>
            <w:tcW w:w="1554"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 xml:space="preserve">290000 </w:t>
            </w:r>
            <w:r w:rsidRPr="00322FEC">
              <w:rPr>
                <w:rFonts w:eastAsia="SimSun" w:cs="Arial"/>
                <w:color w:val="000000"/>
                <w:sz w:val="18"/>
                <w:szCs w:val="18"/>
                <w:lang w:val="es-ES_tradnl"/>
              </w:rPr>
              <w:t>– 299999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Merge w:val="restart"/>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Luveve</w:t>
            </w:r>
            <w:proofErr w:type="spellEnd"/>
          </w:p>
        </w:tc>
        <w:tc>
          <w:tcPr>
            <w:tcW w:w="1223" w:type="pct"/>
            <w:vMerge w:val="restar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9</w:t>
            </w:r>
          </w:p>
        </w:tc>
        <w:tc>
          <w:tcPr>
            <w:tcW w:w="1554"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 xml:space="preserve">520000 </w:t>
            </w:r>
            <w:r w:rsidRPr="00322FEC">
              <w:rPr>
                <w:rFonts w:eastAsia="SimSun" w:cs="Arial"/>
                <w:color w:val="000000"/>
                <w:sz w:val="18"/>
                <w:szCs w:val="18"/>
                <w:lang w:val="es-ES_tradnl"/>
              </w:rPr>
              <w:t xml:space="preserve">– </w:t>
            </w:r>
            <w:r w:rsidRPr="00322FEC">
              <w:rPr>
                <w:rFonts w:cs="Arial"/>
                <w:sz w:val="18"/>
                <w:szCs w:val="18"/>
                <w:lang w:val="es-ES_tradnl"/>
              </w:rPr>
              <w:t>529999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Merge/>
            <w:vAlign w:val="center"/>
          </w:tcPr>
          <w:p w:rsidR="00217319" w:rsidRPr="00322FEC" w:rsidRDefault="00217319" w:rsidP="00852363">
            <w:pPr>
              <w:spacing w:before="40" w:after="40"/>
              <w:rPr>
                <w:rFonts w:cs="Arial"/>
                <w:sz w:val="18"/>
                <w:szCs w:val="18"/>
                <w:lang w:val="es-ES_tradnl"/>
              </w:rPr>
            </w:pPr>
          </w:p>
        </w:tc>
        <w:tc>
          <w:tcPr>
            <w:tcW w:w="1223" w:type="pct"/>
            <w:vMerge/>
            <w:vAlign w:val="center"/>
          </w:tcPr>
          <w:p w:rsidR="00217319" w:rsidRPr="00322FEC" w:rsidRDefault="00217319" w:rsidP="00852363">
            <w:pPr>
              <w:spacing w:before="40" w:after="40"/>
              <w:jc w:val="center"/>
              <w:rPr>
                <w:rFonts w:cs="Arial"/>
                <w:sz w:val="18"/>
                <w:szCs w:val="18"/>
                <w:lang w:val="es-ES_tradnl"/>
              </w:rPr>
            </w:pPr>
          </w:p>
        </w:tc>
        <w:tc>
          <w:tcPr>
            <w:tcW w:w="1554"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 xml:space="preserve">560000 </w:t>
            </w:r>
            <w:r w:rsidRPr="00322FEC">
              <w:rPr>
                <w:rFonts w:eastAsia="SimSun" w:cs="Arial"/>
                <w:color w:val="000000"/>
                <w:sz w:val="18"/>
                <w:szCs w:val="18"/>
                <w:lang w:val="es-ES_tradnl"/>
              </w:rPr>
              <w:t>–</w:t>
            </w:r>
            <w:r w:rsidRPr="00322FEC">
              <w:rPr>
                <w:rFonts w:cs="Arial"/>
                <w:sz w:val="18"/>
                <w:szCs w:val="18"/>
                <w:lang w:val="es-ES_tradnl"/>
              </w:rPr>
              <w:t xml:space="preserve"> 569999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Luveve</w:t>
            </w:r>
            <w:proofErr w:type="spellEnd"/>
            <w:r w:rsidRPr="00322FEC">
              <w:rPr>
                <w:rFonts w:cs="Arial"/>
                <w:sz w:val="18"/>
                <w:szCs w:val="18"/>
                <w:lang w:val="es-ES_tradnl"/>
              </w:rPr>
              <w:t xml:space="preserve"> IMS</w:t>
            </w:r>
          </w:p>
        </w:tc>
        <w:tc>
          <w:tcPr>
            <w:tcW w:w="1223" w:type="pc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29</w:t>
            </w:r>
          </w:p>
        </w:tc>
        <w:tc>
          <w:tcPr>
            <w:tcW w:w="1554" w:type="pct"/>
            <w:noWrap/>
            <w:vAlign w:val="center"/>
          </w:tcPr>
          <w:p w:rsidR="00217319" w:rsidRPr="00322FEC" w:rsidRDefault="00217319" w:rsidP="00852363">
            <w:pPr>
              <w:spacing w:before="40" w:after="40"/>
              <w:jc w:val="center"/>
              <w:rPr>
                <w:rFonts w:cs="Arial"/>
                <w:sz w:val="18"/>
                <w:szCs w:val="18"/>
                <w:lang w:val="es-ES_tradnl"/>
              </w:rPr>
            </w:pPr>
            <w:r w:rsidRPr="00322FEC">
              <w:rPr>
                <w:rFonts w:eastAsia="SimSun" w:cs="Arial"/>
                <w:color w:val="000000"/>
                <w:sz w:val="18"/>
                <w:szCs w:val="18"/>
                <w:lang w:val="es-ES_tradnl"/>
              </w:rPr>
              <w:t>2520000 – 2529999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7</w:t>
            </w:r>
          </w:p>
        </w:tc>
      </w:tr>
      <w:tr w:rsidR="00217319" w:rsidRPr="00322FEC" w:rsidTr="00852363">
        <w:trPr>
          <w:trHeight w:val="20"/>
          <w:jc w:val="center"/>
        </w:trPr>
        <w:tc>
          <w:tcPr>
            <w:tcW w:w="1205" w:type="pct"/>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Mabutewni</w:t>
            </w:r>
            <w:proofErr w:type="spellEnd"/>
          </w:p>
        </w:tc>
        <w:tc>
          <w:tcPr>
            <w:tcW w:w="1223" w:type="pc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9</w:t>
            </w:r>
          </w:p>
        </w:tc>
        <w:tc>
          <w:tcPr>
            <w:tcW w:w="1554"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 xml:space="preserve">400000 </w:t>
            </w:r>
            <w:r w:rsidRPr="00322FEC">
              <w:rPr>
                <w:rFonts w:eastAsia="SimSun" w:cs="Arial"/>
                <w:color w:val="000000"/>
                <w:sz w:val="18"/>
                <w:szCs w:val="18"/>
                <w:lang w:val="es-ES_tradnl"/>
              </w:rPr>
              <w:t>–</w:t>
            </w:r>
            <w:r w:rsidRPr="00322FEC">
              <w:rPr>
                <w:rFonts w:cs="Arial"/>
                <w:sz w:val="18"/>
                <w:szCs w:val="18"/>
                <w:lang w:val="es-ES_tradnl"/>
              </w:rPr>
              <w:t xml:space="preserve"> 439999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Nkulumane</w:t>
            </w:r>
            <w:proofErr w:type="spellEnd"/>
          </w:p>
        </w:tc>
        <w:tc>
          <w:tcPr>
            <w:tcW w:w="1223" w:type="pc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9</w:t>
            </w:r>
          </w:p>
        </w:tc>
        <w:tc>
          <w:tcPr>
            <w:tcW w:w="1554"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 xml:space="preserve">480000 </w:t>
            </w:r>
            <w:r w:rsidRPr="00322FEC">
              <w:rPr>
                <w:rFonts w:eastAsia="SimSun" w:cs="Arial"/>
                <w:color w:val="000000"/>
                <w:sz w:val="18"/>
                <w:szCs w:val="18"/>
                <w:lang w:val="es-ES_tradnl"/>
              </w:rPr>
              <w:t>–</w:t>
            </w:r>
            <w:r w:rsidRPr="00322FEC">
              <w:rPr>
                <w:rFonts w:cs="Arial"/>
                <w:sz w:val="18"/>
                <w:szCs w:val="18"/>
                <w:lang w:val="es-ES_tradnl"/>
              </w:rPr>
              <w:t xml:space="preserve"> 497999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Northend</w:t>
            </w:r>
            <w:proofErr w:type="spellEnd"/>
          </w:p>
        </w:tc>
        <w:tc>
          <w:tcPr>
            <w:tcW w:w="1223" w:type="pc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9</w:t>
            </w:r>
          </w:p>
        </w:tc>
        <w:tc>
          <w:tcPr>
            <w:tcW w:w="1554"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 xml:space="preserve">200000 </w:t>
            </w:r>
            <w:r w:rsidRPr="00322FEC">
              <w:rPr>
                <w:rFonts w:eastAsia="SimSun" w:cs="Arial"/>
                <w:color w:val="000000"/>
                <w:sz w:val="18"/>
                <w:szCs w:val="18"/>
                <w:lang w:val="es-ES_tradnl"/>
              </w:rPr>
              <w:t xml:space="preserve">– </w:t>
            </w:r>
            <w:r w:rsidRPr="00322FEC">
              <w:rPr>
                <w:rFonts w:cs="Arial"/>
                <w:sz w:val="18"/>
                <w:szCs w:val="18"/>
                <w:lang w:val="es-ES_tradnl"/>
              </w:rPr>
              <w:t>219999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Merge w:val="restart"/>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Queensdale</w:t>
            </w:r>
            <w:proofErr w:type="spellEnd"/>
          </w:p>
        </w:tc>
        <w:tc>
          <w:tcPr>
            <w:tcW w:w="1223" w:type="pct"/>
            <w:vMerge w:val="restart"/>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9</w:t>
            </w:r>
          </w:p>
        </w:tc>
        <w:tc>
          <w:tcPr>
            <w:tcW w:w="1554" w:type="pct"/>
            <w:noWrap/>
            <w:vAlign w:val="center"/>
          </w:tcPr>
          <w:p w:rsidR="00217319" w:rsidRPr="00322FEC" w:rsidRDefault="00217319" w:rsidP="00852363">
            <w:pPr>
              <w:spacing w:before="40" w:after="40"/>
              <w:jc w:val="center"/>
              <w:rPr>
                <w:rFonts w:cs="Arial"/>
                <w:sz w:val="18"/>
                <w:szCs w:val="18"/>
                <w:lang w:val="es-ES_tradnl"/>
              </w:rPr>
            </w:pPr>
            <w:r w:rsidRPr="00322FEC">
              <w:rPr>
                <w:rFonts w:eastAsia="SimSun" w:cs="Arial"/>
                <w:color w:val="000000"/>
                <w:sz w:val="18"/>
                <w:szCs w:val="18"/>
                <w:lang w:val="es-ES_tradnl"/>
              </w:rPr>
              <w:t>226000 – 226999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20"/>
          <w:jc w:val="center"/>
        </w:trPr>
        <w:tc>
          <w:tcPr>
            <w:tcW w:w="1205" w:type="pct"/>
            <w:vMerge/>
            <w:vAlign w:val="center"/>
          </w:tcPr>
          <w:p w:rsidR="00217319" w:rsidRPr="00322FEC" w:rsidRDefault="00217319" w:rsidP="00852363">
            <w:pPr>
              <w:spacing w:before="40" w:after="40"/>
              <w:rPr>
                <w:rFonts w:cs="Arial"/>
                <w:sz w:val="18"/>
                <w:szCs w:val="18"/>
                <w:lang w:val="es-ES_tradnl"/>
              </w:rPr>
            </w:pPr>
          </w:p>
        </w:tc>
        <w:tc>
          <w:tcPr>
            <w:tcW w:w="1223" w:type="pct"/>
            <w:vMerge/>
            <w:vAlign w:val="center"/>
          </w:tcPr>
          <w:p w:rsidR="00217319" w:rsidRPr="00322FEC" w:rsidRDefault="00217319" w:rsidP="00852363">
            <w:pPr>
              <w:spacing w:before="40" w:after="40"/>
              <w:jc w:val="center"/>
              <w:rPr>
                <w:rFonts w:cs="Arial"/>
                <w:sz w:val="18"/>
                <w:szCs w:val="18"/>
                <w:lang w:val="es-ES_tradnl"/>
              </w:rPr>
            </w:pPr>
          </w:p>
        </w:tc>
        <w:tc>
          <w:tcPr>
            <w:tcW w:w="1554" w:type="pct"/>
            <w:noWrap/>
            <w:vAlign w:val="center"/>
          </w:tcPr>
          <w:p w:rsidR="00217319" w:rsidRPr="00322FEC" w:rsidRDefault="00217319" w:rsidP="00852363">
            <w:pPr>
              <w:spacing w:before="40" w:after="40"/>
              <w:jc w:val="center"/>
              <w:rPr>
                <w:rFonts w:cs="Arial"/>
                <w:sz w:val="18"/>
                <w:szCs w:val="18"/>
                <w:lang w:val="es-ES_tradnl"/>
              </w:rPr>
            </w:pPr>
            <w:r w:rsidRPr="00322FEC">
              <w:rPr>
                <w:rFonts w:eastAsia="SimSun" w:cs="Arial"/>
                <w:color w:val="000000"/>
                <w:sz w:val="18"/>
                <w:szCs w:val="18"/>
                <w:lang w:val="es-ES_tradnl"/>
              </w:rPr>
              <w:t>228000 – 228999</w:t>
            </w:r>
          </w:p>
        </w:tc>
        <w:tc>
          <w:tcPr>
            <w:tcW w:w="1018" w:type="pct"/>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bl>
    <w:p w:rsidR="00217319" w:rsidRPr="00322FEC" w:rsidRDefault="00217319" w:rsidP="00217319">
      <w:pPr>
        <w:rPr>
          <w:lang w:val="es-ES_tradnl"/>
        </w:rPr>
      </w:pPr>
    </w:p>
    <w:p w:rsidR="00217319" w:rsidRPr="00322FEC" w:rsidRDefault="00217319" w:rsidP="0021731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es-ES_tradnl"/>
        </w:rPr>
      </w:pPr>
      <w:r w:rsidRPr="00322FEC">
        <w:rPr>
          <w:rFonts w:eastAsia="SimSun" w:cs="Arial"/>
          <w:b/>
          <w:bCs/>
          <w:color w:val="000000"/>
          <w:lang w:val="es-ES_tradnl"/>
        </w:rPr>
        <w:br w:type="page"/>
      </w:r>
    </w:p>
    <w:p w:rsidR="00217319" w:rsidRPr="00322FEC" w:rsidRDefault="00217319" w:rsidP="00217319">
      <w:pPr>
        <w:tabs>
          <w:tab w:val="clear" w:pos="567"/>
          <w:tab w:val="clear" w:pos="1276"/>
          <w:tab w:val="left" w:pos="426"/>
          <w:tab w:val="left" w:pos="993"/>
        </w:tabs>
        <w:spacing w:after="240"/>
        <w:rPr>
          <w:rFonts w:eastAsia="SimSun" w:cs="Arial"/>
          <w:b/>
          <w:bCs/>
          <w:color w:val="000000"/>
          <w:lang w:val="es-ES_tradnl"/>
        </w:rPr>
      </w:pPr>
      <w:r w:rsidRPr="00322FEC">
        <w:rPr>
          <w:rFonts w:eastAsia="SimSun" w:cs="Arial"/>
          <w:b/>
          <w:bCs/>
          <w:color w:val="000000"/>
          <w:lang w:val="es-ES_tradnl"/>
        </w:rPr>
        <w:lastRenderedPageBreak/>
        <w:t>9.3.</w:t>
      </w:r>
      <w:r w:rsidRPr="00322FEC">
        <w:rPr>
          <w:rFonts w:eastAsia="SimSun" w:cs="Arial"/>
          <w:b/>
          <w:bCs/>
          <w:color w:val="000000"/>
          <w:lang w:val="es-ES_tradnl"/>
        </w:rPr>
        <w:tab/>
      </w:r>
      <w:proofErr w:type="spellStart"/>
      <w:r w:rsidRPr="00322FEC">
        <w:rPr>
          <w:rFonts w:eastAsia="SimSun" w:cs="Arial"/>
          <w:b/>
          <w:bCs/>
          <w:color w:val="000000"/>
          <w:lang w:val="es-ES_tradnl"/>
        </w:rPr>
        <w:t>Mashonaland</w:t>
      </w:r>
      <w:proofErr w:type="spellEnd"/>
      <w:r w:rsidRPr="00322FEC">
        <w:rPr>
          <w:rFonts w:eastAsia="SimSun" w:cs="Arial"/>
          <w:b/>
          <w:bCs/>
          <w:color w:val="000000"/>
          <w:lang w:val="es-ES_tradnl"/>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164"/>
        <w:gridCol w:w="2897"/>
        <w:gridCol w:w="1847"/>
      </w:tblGrid>
      <w:tr w:rsidR="00217319" w:rsidRPr="00FB23CE" w:rsidTr="00852363">
        <w:trPr>
          <w:trHeight w:val="410"/>
          <w:tblHeader/>
          <w:jc w:val="center"/>
        </w:trPr>
        <w:tc>
          <w:tcPr>
            <w:tcW w:w="2164" w:type="dxa"/>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4E6E3D">
              <w:rPr>
                <w:rFonts w:cs="Arial"/>
                <w:b/>
                <w:i/>
                <w:iCs/>
                <w:sz w:val="18"/>
                <w:szCs w:val="18"/>
                <w:lang w:val="es-ES_tradnl"/>
              </w:rPr>
              <w:t xml:space="preserve">Zona geográfica </w:t>
            </w:r>
            <w:r>
              <w:rPr>
                <w:rFonts w:cs="Arial"/>
                <w:b/>
                <w:i/>
                <w:iCs/>
                <w:sz w:val="18"/>
                <w:szCs w:val="18"/>
                <w:lang w:val="es-ES_tradnl"/>
              </w:rPr>
              <w:br/>
            </w:r>
            <w:r w:rsidRPr="004E6E3D">
              <w:rPr>
                <w:rFonts w:cs="Arial"/>
                <w:b/>
                <w:i/>
                <w:iCs/>
                <w:sz w:val="18"/>
                <w:szCs w:val="18"/>
                <w:lang w:val="es-ES_tradnl"/>
              </w:rPr>
              <w:t>(Central de conmutación)</w:t>
            </w:r>
          </w:p>
        </w:tc>
        <w:tc>
          <w:tcPr>
            <w:tcW w:w="2164" w:type="dxa"/>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322FEC">
              <w:rPr>
                <w:rFonts w:eastAsia="SimSun" w:cs="Arial"/>
                <w:b/>
                <w:bCs/>
                <w:i/>
                <w:iCs/>
                <w:color w:val="000000"/>
                <w:sz w:val="18"/>
                <w:szCs w:val="18"/>
                <w:lang w:val="es-ES_tradnl"/>
              </w:rPr>
              <w:t>Indicativo interurbano (AC) o indicativo nacional de destino (NDC)</w:t>
            </w:r>
          </w:p>
        </w:tc>
        <w:tc>
          <w:tcPr>
            <w:tcW w:w="2897" w:type="dxa"/>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Pr>
                <w:rFonts w:cs="Arial"/>
                <w:b/>
                <w:i/>
                <w:iCs/>
                <w:sz w:val="18"/>
                <w:szCs w:val="18"/>
                <w:lang w:val="es-ES_tradnl"/>
              </w:rPr>
              <w:t>Número nacional de abonado (</w:t>
            </w:r>
            <w:r w:rsidRPr="00FD69B4">
              <w:rPr>
                <w:rFonts w:cs="Arial"/>
                <w:b/>
                <w:i/>
                <w:iCs/>
                <w:sz w:val="18"/>
                <w:szCs w:val="18"/>
                <w:lang w:val="es-ES_tradnl"/>
              </w:rPr>
              <w:t>SN)</w:t>
            </w:r>
            <w:r>
              <w:rPr>
                <w:rFonts w:cs="Arial"/>
                <w:b/>
                <w:i/>
                <w:iCs/>
                <w:sz w:val="18"/>
                <w:szCs w:val="18"/>
                <w:lang w:val="es-ES_tradnl"/>
              </w:rPr>
              <w:t xml:space="preserve"> número </w:t>
            </w:r>
            <w:proofErr w:type="spellStart"/>
            <w:r>
              <w:rPr>
                <w:rFonts w:cs="Arial"/>
                <w:b/>
                <w:i/>
                <w:iCs/>
                <w:sz w:val="18"/>
                <w:szCs w:val="18"/>
                <w:lang w:val="es-ES_tradnl"/>
              </w:rPr>
              <w:t>incial</w:t>
            </w:r>
            <w:proofErr w:type="spellEnd"/>
            <w:r>
              <w:rPr>
                <w:rFonts w:cs="Arial"/>
                <w:b/>
                <w:i/>
                <w:iCs/>
                <w:sz w:val="18"/>
                <w:szCs w:val="18"/>
                <w:lang w:val="es-ES_tradnl"/>
              </w:rPr>
              <w:t xml:space="preserve"> – número final</w:t>
            </w:r>
          </w:p>
        </w:tc>
        <w:tc>
          <w:tcPr>
            <w:tcW w:w="1847" w:type="dxa"/>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FD69B4">
              <w:rPr>
                <w:b/>
                <w:i/>
                <w:iCs/>
                <w:sz w:val="18"/>
                <w:szCs w:val="18"/>
                <w:lang w:val="es-ES_tradnl"/>
              </w:rPr>
              <w:t xml:space="preserve">Longitud del número </w:t>
            </w:r>
            <w:r>
              <w:rPr>
                <w:b/>
                <w:i/>
                <w:iCs/>
                <w:sz w:val="18"/>
                <w:szCs w:val="18"/>
                <w:lang w:val="es-ES_tradnl"/>
              </w:rPr>
              <w:t xml:space="preserve">nacional </w:t>
            </w:r>
            <w:r w:rsidRPr="00FD69B4">
              <w:rPr>
                <w:b/>
                <w:i/>
                <w:iCs/>
                <w:sz w:val="18"/>
                <w:szCs w:val="18"/>
                <w:lang w:val="es-ES_tradnl"/>
              </w:rPr>
              <w:t>de abonado (SN)</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Arcturus</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274</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2999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Banket</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66</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3999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r w:rsidRPr="00322FEC">
              <w:rPr>
                <w:rFonts w:eastAsia="SimSun" w:cs="Arial"/>
                <w:color w:val="000000"/>
                <w:sz w:val="18"/>
                <w:szCs w:val="18"/>
                <w:lang w:val="es-ES_tradnl"/>
              </w:rPr>
              <w:t xml:space="preserve">Beatrice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65</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Bindura</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271</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6000 – 7999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Centenary</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57</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2999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Chakari</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688</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Chegutu</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53</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2200 – 3999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Chinhoyi</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67</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21000 – 29999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Chirundu</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637</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32"/>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Chitungwiza</w:t>
            </w:r>
            <w:proofErr w:type="spellEnd"/>
            <w:r w:rsidRPr="00322FEC">
              <w:rPr>
                <w:rFonts w:eastAsia="SimSun" w:cs="Arial"/>
                <w:color w:val="000000"/>
                <w:sz w:val="18"/>
                <w:szCs w:val="18"/>
                <w:lang w:val="es-ES_tradnl"/>
              </w:rPr>
              <w:t xml:space="preserve"> </w:t>
            </w:r>
          </w:p>
        </w:tc>
        <w:tc>
          <w:tcPr>
            <w:tcW w:w="2164" w:type="dxa"/>
            <w:vAlign w:val="center"/>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270</w:t>
            </w:r>
          </w:p>
        </w:tc>
        <w:tc>
          <w:tcPr>
            <w:tcW w:w="2897" w:type="dxa"/>
            <w:tcBorders>
              <w:bottom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21000 – 31999</w:t>
            </w:r>
          </w:p>
        </w:tc>
        <w:tc>
          <w:tcPr>
            <w:tcW w:w="1847" w:type="dxa"/>
            <w:tcBorders>
              <w:bottom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Chitungwiza</w:t>
            </w:r>
            <w:proofErr w:type="spellEnd"/>
            <w:r w:rsidRPr="00322FEC">
              <w:rPr>
                <w:rFonts w:eastAsia="SimSun" w:cs="Arial"/>
                <w:color w:val="000000"/>
                <w:sz w:val="18"/>
                <w:szCs w:val="18"/>
                <w:lang w:val="es-ES_tradnl"/>
              </w:rPr>
              <w:t xml:space="preserve"> IMS</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2722000 – 2723999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Concession</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375</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2999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Darwendale</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69</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r w:rsidRPr="00322FEC">
              <w:rPr>
                <w:rFonts w:eastAsia="SimSun" w:cs="Arial"/>
                <w:color w:val="000000"/>
                <w:sz w:val="18"/>
                <w:szCs w:val="18"/>
                <w:lang w:val="es-ES_tradnl"/>
              </w:rPr>
              <w:t xml:space="preserve">Glendale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376</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2899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Guruve</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58</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2999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53"/>
          <w:jc w:val="center"/>
        </w:trPr>
        <w:tc>
          <w:tcPr>
            <w:tcW w:w="2164" w:type="dxa"/>
            <w:vMerge w:val="restart"/>
            <w:vAlign w:val="center"/>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Kadoma</w:t>
            </w:r>
            <w:proofErr w:type="spellEnd"/>
            <w:r w:rsidRPr="00322FEC">
              <w:rPr>
                <w:rFonts w:eastAsia="SimSun" w:cs="Arial"/>
                <w:color w:val="000000"/>
                <w:sz w:val="18"/>
                <w:szCs w:val="18"/>
                <w:lang w:val="es-ES_tradnl"/>
              </w:rPr>
              <w:t xml:space="preserve"> </w:t>
            </w:r>
          </w:p>
        </w:tc>
        <w:tc>
          <w:tcPr>
            <w:tcW w:w="2164" w:type="dxa"/>
            <w:vMerge w:val="restart"/>
            <w:vAlign w:val="center"/>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68</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22000 – 28999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164" w:type="dxa"/>
            <w:vMerge/>
          </w:tcPr>
          <w:p w:rsidR="00217319" w:rsidRPr="00322FEC" w:rsidRDefault="00217319" w:rsidP="00852363">
            <w:pPr>
              <w:spacing w:before="40" w:after="40"/>
              <w:rPr>
                <w:rFonts w:eastAsia="SimSun" w:cs="Arial"/>
                <w:color w:val="000000"/>
                <w:sz w:val="18"/>
                <w:szCs w:val="18"/>
                <w:lang w:val="es-ES_tradnl"/>
              </w:rPr>
            </w:pPr>
          </w:p>
        </w:tc>
        <w:tc>
          <w:tcPr>
            <w:tcW w:w="2164" w:type="dxa"/>
            <w:vMerge/>
          </w:tcPr>
          <w:p w:rsidR="00217319" w:rsidRPr="00322FEC" w:rsidRDefault="00217319" w:rsidP="00852363">
            <w:pPr>
              <w:spacing w:before="40" w:after="40"/>
              <w:jc w:val="center"/>
              <w:rPr>
                <w:rFonts w:eastAsia="SimSun" w:cs="Arial"/>
                <w:color w:val="000000"/>
                <w:sz w:val="18"/>
                <w:szCs w:val="18"/>
                <w:lang w:val="es-ES_tradnl"/>
              </w:rPr>
            </w:pP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31000 – 32999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Kariba</w:t>
            </w:r>
            <w:proofErr w:type="spellEnd"/>
            <w:r w:rsidRPr="00322FEC">
              <w:rPr>
                <w:rFonts w:eastAsia="SimSun" w:cs="Arial"/>
                <w:color w:val="000000"/>
                <w:sz w:val="18"/>
                <w:szCs w:val="18"/>
                <w:lang w:val="es-ES_tradnl"/>
              </w:rPr>
              <w:t xml:space="preserve"> IMS</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261</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2145000 – 2146799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8"/>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Karoi</w:t>
            </w:r>
            <w:proofErr w:type="spellEnd"/>
            <w:r w:rsidRPr="00322FEC">
              <w:rPr>
                <w:rFonts w:eastAsia="SimSun" w:cs="Arial"/>
                <w:color w:val="000000"/>
                <w:sz w:val="18"/>
                <w:szCs w:val="18"/>
                <w:lang w:val="es-ES_tradnl"/>
              </w:rPr>
              <w:t xml:space="preserve"> IMS</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264</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2142000 – 2143699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Makuti</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63</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53"/>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Mazowe</w:t>
            </w:r>
            <w:proofErr w:type="spellEnd"/>
            <w:r w:rsidRPr="00322FEC">
              <w:rPr>
                <w:rFonts w:eastAsia="SimSun" w:cs="Arial"/>
                <w:color w:val="000000"/>
                <w:sz w:val="18"/>
                <w:szCs w:val="18"/>
                <w:lang w:val="es-ES_tradnl"/>
              </w:rPr>
              <w:t xml:space="preserve"> IMS</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275</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2195000 – 2195499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Mhangura</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60</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5000 – 5999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r w:rsidRPr="00322FEC">
              <w:rPr>
                <w:rFonts w:eastAsia="SimSun" w:cs="Arial"/>
                <w:color w:val="000000"/>
                <w:sz w:val="18"/>
                <w:szCs w:val="18"/>
                <w:lang w:val="es-ES_tradnl"/>
              </w:rPr>
              <w:t xml:space="preserve">Mt. Darwin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275</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2200 – 4199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Murewa</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278</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22000 – 24999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Murombedzi</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675</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2999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Mutoko</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272</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2999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Mutorashanga</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668</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Mvurwi</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277</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2999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r w:rsidRPr="00322FEC">
              <w:rPr>
                <w:rFonts w:eastAsia="SimSun" w:cs="Arial"/>
                <w:color w:val="000000"/>
                <w:sz w:val="18"/>
                <w:szCs w:val="18"/>
                <w:lang w:val="es-ES_tradnl"/>
              </w:rPr>
              <w:t xml:space="preserve">Norton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62</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3999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r w:rsidRPr="00322FEC">
              <w:rPr>
                <w:rFonts w:eastAsia="SimSun" w:cs="Arial"/>
                <w:color w:val="000000"/>
                <w:sz w:val="18"/>
                <w:szCs w:val="18"/>
                <w:lang w:val="es-ES_tradnl"/>
              </w:rPr>
              <w:t>Norton IMS</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2010600 – 2011099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Raffingora</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pageBreakBefore/>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667</w:t>
            </w:r>
          </w:p>
        </w:tc>
        <w:tc>
          <w:tcPr>
            <w:tcW w:w="2897" w:type="dxa"/>
          </w:tcPr>
          <w:p w:rsidR="00217319" w:rsidRPr="00322FEC" w:rsidRDefault="00217319" w:rsidP="00852363">
            <w:pPr>
              <w:pageBreakBefore/>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pageBreakBefore/>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53"/>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Ruwa</w:t>
            </w:r>
            <w:proofErr w:type="spellEnd"/>
            <w:r w:rsidRPr="00322FEC">
              <w:rPr>
                <w:rFonts w:eastAsia="SimSun" w:cs="Arial"/>
                <w:color w:val="000000"/>
                <w:sz w:val="18"/>
                <w:szCs w:val="18"/>
                <w:lang w:val="es-ES_tradnl"/>
              </w:rPr>
              <w:t xml:space="preserve"> IMS</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273</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2132000 – 2133699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Sanyati</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687</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2999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Selous</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628</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44000 – 44999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Selous</w:t>
            </w:r>
            <w:proofErr w:type="spellEnd"/>
            <w:r w:rsidRPr="00322FEC">
              <w:rPr>
                <w:rFonts w:eastAsia="SimSun" w:cs="Arial"/>
                <w:color w:val="000000"/>
                <w:sz w:val="18"/>
                <w:szCs w:val="18"/>
                <w:lang w:val="es-ES_tradnl"/>
              </w:rPr>
              <w:t xml:space="preserve"> IMS</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2008500 – 2010599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Shamva</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371</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64"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Trelawney</w:t>
            </w:r>
            <w:proofErr w:type="spellEnd"/>
            <w:r w:rsidRPr="00322FEC">
              <w:rPr>
                <w:rFonts w:eastAsia="SimSun" w:cs="Arial"/>
                <w:color w:val="000000"/>
                <w:sz w:val="18"/>
                <w:szCs w:val="18"/>
                <w:lang w:val="es-ES_tradnl"/>
              </w:rPr>
              <w:t xml:space="preserve"> </w:t>
            </w:r>
          </w:p>
        </w:tc>
        <w:tc>
          <w:tcPr>
            <w:tcW w:w="216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698</w:t>
            </w:r>
          </w:p>
        </w:tc>
        <w:tc>
          <w:tcPr>
            <w:tcW w:w="289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bl>
    <w:p w:rsidR="00217319" w:rsidRPr="00322FEC" w:rsidRDefault="00217319" w:rsidP="00217319">
      <w:pPr>
        <w:rPr>
          <w:rFonts w:eastAsia="SimSun"/>
          <w:lang w:val="es-ES_tradnl"/>
        </w:rPr>
      </w:pPr>
    </w:p>
    <w:p w:rsidR="00217319" w:rsidRPr="00322FEC" w:rsidRDefault="00217319" w:rsidP="00217319">
      <w:pPr>
        <w:tabs>
          <w:tab w:val="clear" w:pos="567"/>
          <w:tab w:val="clear" w:pos="1276"/>
          <w:tab w:val="left" w:pos="142"/>
          <w:tab w:val="left" w:pos="426"/>
        </w:tabs>
        <w:spacing w:after="240"/>
        <w:rPr>
          <w:rFonts w:eastAsia="SimSun" w:cs="Arial"/>
          <w:b/>
          <w:bCs/>
          <w:color w:val="000000"/>
          <w:lang w:val="es-ES_tradnl"/>
        </w:rPr>
      </w:pPr>
      <w:r w:rsidRPr="00322FEC">
        <w:rPr>
          <w:rFonts w:eastAsia="SimSun" w:cs="Arial"/>
          <w:b/>
          <w:bCs/>
          <w:color w:val="000000"/>
          <w:lang w:val="es-ES_tradnl"/>
        </w:rPr>
        <w:br w:type="page"/>
      </w:r>
      <w:r w:rsidRPr="00322FEC">
        <w:rPr>
          <w:rFonts w:eastAsia="SimSun" w:cs="Arial"/>
          <w:b/>
          <w:bCs/>
          <w:color w:val="000000"/>
          <w:lang w:val="es-ES_tradnl"/>
        </w:rPr>
        <w:lastRenderedPageBreak/>
        <w:t>9.4.</w:t>
      </w:r>
      <w:r w:rsidRPr="00322FEC">
        <w:rPr>
          <w:rFonts w:eastAsia="SimSun" w:cs="Arial"/>
          <w:b/>
          <w:bCs/>
          <w:color w:val="000000"/>
          <w:lang w:val="es-ES_tradnl"/>
        </w:rPr>
        <w:tab/>
      </w:r>
      <w:proofErr w:type="spellStart"/>
      <w:r w:rsidRPr="00322FEC">
        <w:rPr>
          <w:rFonts w:eastAsia="SimSun" w:cs="Arial"/>
          <w:b/>
          <w:bCs/>
          <w:color w:val="000000"/>
          <w:lang w:val="es-ES_tradnl"/>
        </w:rPr>
        <w:t>Midlands</w:t>
      </w:r>
      <w:proofErr w:type="spellEnd"/>
      <w:r w:rsidRPr="00322FEC">
        <w:rPr>
          <w:rFonts w:eastAsia="SimSun" w:cs="Arial"/>
          <w:b/>
          <w:bCs/>
          <w:color w:val="000000"/>
          <w:lang w:val="es-ES_tradnl"/>
        </w:rPr>
        <w:t xml:space="preserve"> </w:t>
      </w:r>
    </w:p>
    <w:tbl>
      <w:tblPr>
        <w:tblW w:w="9062" w:type="dxa"/>
        <w:jc w:val="center"/>
        <w:tblLayout w:type="fixed"/>
        <w:tblLook w:val="04A0" w:firstRow="1" w:lastRow="0" w:firstColumn="1" w:lastColumn="0" w:noHBand="0" w:noVBand="1"/>
      </w:tblPr>
      <w:tblGrid>
        <w:gridCol w:w="2187"/>
        <w:gridCol w:w="2088"/>
        <w:gridCol w:w="2802"/>
        <w:gridCol w:w="1985"/>
      </w:tblGrid>
      <w:tr w:rsidR="00217319" w:rsidRPr="00FB23CE" w:rsidTr="00852363">
        <w:trPr>
          <w:trHeight w:val="340"/>
          <w:tblHeader/>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4E6E3D">
              <w:rPr>
                <w:rFonts w:cs="Arial"/>
                <w:b/>
                <w:i/>
                <w:iCs/>
                <w:sz w:val="18"/>
                <w:szCs w:val="18"/>
                <w:lang w:val="es-ES_tradnl"/>
              </w:rPr>
              <w:t xml:space="preserve">Zona geográfica </w:t>
            </w:r>
            <w:r>
              <w:rPr>
                <w:rFonts w:cs="Arial"/>
                <w:b/>
                <w:i/>
                <w:iCs/>
                <w:sz w:val="18"/>
                <w:szCs w:val="18"/>
                <w:lang w:val="es-ES_tradnl"/>
              </w:rPr>
              <w:br/>
            </w:r>
            <w:r w:rsidRPr="004E6E3D">
              <w:rPr>
                <w:rFonts w:cs="Arial"/>
                <w:b/>
                <w:i/>
                <w:iCs/>
                <w:sz w:val="18"/>
                <w:szCs w:val="18"/>
                <w:lang w:val="es-ES_tradnl"/>
              </w:rPr>
              <w:t>(Central de conmutación)</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b/>
                <w:i/>
                <w:iCs/>
                <w:sz w:val="18"/>
                <w:szCs w:val="18"/>
                <w:highlight w:val="lightGray"/>
                <w:lang w:val="es-ES_tradnl"/>
              </w:rPr>
            </w:pPr>
            <w:r w:rsidRPr="00322FEC">
              <w:rPr>
                <w:rFonts w:eastAsia="SimSun" w:cs="Arial"/>
                <w:b/>
                <w:bCs/>
                <w:i/>
                <w:iCs/>
                <w:color w:val="000000"/>
                <w:sz w:val="18"/>
                <w:szCs w:val="18"/>
                <w:lang w:val="es-ES_tradnl"/>
              </w:rPr>
              <w:t>Indicativo interurbano (AC) o indicativo nacional de destino (NDC)</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b/>
                <w:i/>
                <w:iCs/>
                <w:sz w:val="18"/>
                <w:szCs w:val="18"/>
                <w:highlight w:val="lightGray"/>
                <w:lang w:val="es-ES_tradnl"/>
              </w:rPr>
            </w:pPr>
            <w:r>
              <w:rPr>
                <w:rFonts w:cs="Arial"/>
                <w:b/>
                <w:i/>
                <w:iCs/>
                <w:sz w:val="18"/>
                <w:szCs w:val="18"/>
                <w:lang w:val="es-ES_tradnl"/>
              </w:rPr>
              <w:t>Número nacional de abonado (</w:t>
            </w:r>
            <w:r w:rsidRPr="00FD69B4">
              <w:rPr>
                <w:rFonts w:cs="Arial"/>
                <w:b/>
                <w:i/>
                <w:iCs/>
                <w:sz w:val="18"/>
                <w:szCs w:val="18"/>
                <w:lang w:val="es-ES_tradnl"/>
              </w:rPr>
              <w:t>SN)</w:t>
            </w:r>
            <w:r>
              <w:rPr>
                <w:rFonts w:cs="Arial"/>
                <w:b/>
                <w:i/>
                <w:iCs/>
                <w:sz w:val="18"/>
                <w:szCs w:val="18"/>
                <w:lang w:val="es-ES_tradnl"/>
              </w:rPr>
              <w:t xml:space="preserve"> número </w:t>
            </w:r>
            <w:proofErr w:type="spellStart"/>
            <w:r>
              <w:rPr>
                <w:rFonts w:cs="Arial"/>
                <w:b/>
                <w:i/>
                <w:iCs/>
                <w:sz w:val="18"/>
                <w:szCs w:val="18"/>
                <w:lang w:val="es-ES_tradnl"/>
              </w:rPr>
              <w:t>incial</w:t>
            </w:r>
            <w:proofErr w:type="spellEnd"/>
            <w:r>
              <w:rPr>
                <w:rFonts w:cs="Arial"/>
                <w:b/>
                <w:i/>
                <w:iCs/>
                <w:sz w:val="18"/>
                <w:szCs w:val="18"/>
                <w:lang w:val="es-ES_tradnl"/>
              </w:rPr>
              <w:t xml:space="preserve"> – número final</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b/>
                <w:i/>
                <w:iCs/>
                <w:sz w:val="18"/>
                <w:szCs w:val="18"/>
                <w:highlight w:val="lightGray"/>
                <w:lang w:val="es-ES_tradnl"/>
              </w:rPr>
            </w:pPr>
            <w:r w:rsidRPr="00FD69B4">
              <w:rPr>
                <w:b/>
                <w:i/>
                <w:iCs/>
                <w:sz w:val="18"/>
                <w:szCs w:val="18"/>
                <w:lang w:val="es-ES_tradnl"/>
              </w:rPr>
              <w:t xml:space="preserve">Longitud del número </w:t>
            </w:r>
            <w:r>
              <w:rPr>
                <w:b/>
                <w:i/>
                <w:iCs/>
                <w:sz w:val="18"/>
                <w:szCs w:val="18"/>
                <w:lang w:val="es-ES_tradnl"/>
              </w:rPr>
              <w:t xml:space="preserve">nacional </w:t>
            </w:r>
            <w:r w:rsidRPr="00FD69B4">
              <w:rPr>
                <w:b/>
                <w:i/>
                <w:iCs/>
                <w:sz w:val="18"/>
                <w:szCs w:val="18"/>
                <w:lang w:val="es-ES_tradnl"/>
              </w:rPr>
              <w:t>de abonado (SN)</w:t>
            </w:r>
          </w:p>
        </w:tc>
      </w:tr>
      <w:tr w:rsidR="00217319" w:rsidRPr="00322FEC" w:rsidTr="00852363">
        <w:trPr>
          <w:trHeight w:val="340"/>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Chivhu</w:t>
            </w:r>
            <w:proofErr w:type="spellEnd"/>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56</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2000 – 3999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4</w:t>
            </w:r>
          </w:p>
        </w:tc>
      </w:tr>
      <w:tr w:rsidR="00217319" w:rsidRPr="00322FEC" w:rsidTr="00852363">
        <w:trPr>
          <w:trHeight w:val="340"/>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Gokwe</w:t>
            </w:r>
            <w:proofErr w:type="spellEnd"/>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59</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2000 – 3999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4</w:t>
            </w:r>
          </w:p>
        </w:tc>
      </w:tr>
      <w:tr w:rsidR="00217319" w:rsidRPr="00322FEC" w:rsidTr="00852363">
        <w:trPr>
          <w:trHeight w:val="340"/>
          <w:jc w:val="center"/>
        </w:trPr>
        <w:tc>
          <w:tcPr>
            <w:tcW w:w="1207" w:type="pct"/>
            <w:vMerge w:val="restart"/>
            <w:tcBorders>
              <w:top w:val="single" w:sz="4" w:space="0" w:color="auto"/>
              <w:left w:val="single" w:sz="8"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Gweru</w:t>
            </w:r>
            <w:proofErr w:type="spellEnd"/>
          </w:p>
        </w:tc>
        <w:tc>
          <w:tcPr>
            <w:tcW w:w="1152" w:type="pct"/>
            <w:vMerge w:val="restart"/>
            <w:tcBorders>
              <w:top w:val="single" w:sz="4" w:space="0" w:color="auto"/>
              <w:left w:val="nil"/>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54</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220000 – 232999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340"/>
          <w:jc w:val="center"/>
        </w:trPr>
        <w:tc>
          <w:tcPr>
            <w:tcW w:w="1207" w:type="pct"/>
            <w:vMerge/>
            <w:tcBorders>
              <w:left w:val="single" w:sz="8"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
        </w:tc>
        <w:tc>
          <w:tcPr>
            <w:tcW w:w="1152" w:type="pct"/>
            <w:vMerge/>
            <w:tcBorders>
              <w:left w:val="nil"/>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250000 – 253999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340"/>
          <w:jc w:val="center"/>
        </w:trPr>
        <w:tc>
          <w:tcPr>
            <w:tcW w:w="1207" w:type="pct"/>
            <w:vMerge/>
            <w:tcBorders>
              <w:left w:val="single" w:sz="8"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
        </w:tc>
        <w:tc>
          <w:tcPr>
            <w:tcW w:w="1152" w:type="pct"/>
            <w:vMerge/>
            <w:tcBorders>
              <w:left w:val="nil"/>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255000 – 258999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340"/>
          <w:jc w:val="center"/>
        </w:trPr>
        <w:tc>
          <w:tcPr>
            <w:tcW w:w="1207" w:type="pct"/>
            <w:vMerge/>
            <w:tcBorders>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
        </w:tc>
        <w:tc>
          <w:tcPr>
            <w:tcW w:w="1152" w:type="pct"/>
            <w:vMerge/>
            <w:tcBorders>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260000 – 262999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w:t>
            </w:r>
          </w:p>
        </w:tc>
      </w:tr>
      <w:tr w:rsidR="00217319" w:rsidRPr="00322FEC" w:rsidTr="00852363">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Gweru</w:t>
            </w:r>
            <w:proofErr w:type="spellEnd"/>
            <w:r w:rsidRPr="00322FEC">
              <w:rPr>
                <w:rFonts w:cs="Arial"/>
                <w:sz w:val="18"/>
                <w:szCs w:val="18"/>
                <w:lang w:val="es-ES_tradnl"/>
              </w:rPr>
              <w:t xml:space="preserve"> IMS</w:t>
            </w:r>
          </w:p>
        </w:tc>
        <w:tc>
          <w:tcPr>
            <w:tcW w:w="1152" w:type="pct"/>
            <w:tcBorders>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254</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2232000 – 2233999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7</w:t>
            </w:r>
          </w:p>
        </w:tc>
      </w:tr>
      <w:tr w:rsidR="00217319" w:rsidRPr="00322FEC" w:rsidTr="00852363">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Kwekwe</w:t>
            </w:r>
            <w:proofErr w:type="spellEnd"/>
            <w:r w:rsidRPr="00322FEC">
              <w:rPr>
                <w:rFonts w:cs="Arial"/>
                <w:sz w:val="18"/>
                <w:szCs w:val="18"/>
                <w:lang w:val="es-ES_tradnl"/>
              </w:rPr>
              <w:t xml:space="preserve"> </w:t>
            </w:r>
            <w:proofErr w:type="spellStart"/>
            <w:r w:rsidRPr="00322FEC">
              <w:rPr>
                <w:rFonts w:cs="Arial"/>
                <w:sz w:val="18"/>
                <w:szCs w:val="18"/>
                <w:lang w:val="es-ES_tradnl"/>
              </w:rPr>
              <w:t>Battlefields</w:t>
            </w:r>
            <w:proofErr w:type="spellEnd"/>
          </w:p>
        </w:tc>
        <w:tc>
          <w:tcPr>
            <w:tcW w:w="1152" w:type="pct"/>
            <w:tcBorders>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55</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70000 –70999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w:t>
            </w:r>
          </w:p>
        </w:tc>
      </w:tr>
      <w:tr w:rsidR="00217319" w:rsidRPr="00322FEC" w:rsidTr="00852363">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Kwekwe</w:t>
            </w:r>
            <w:proofErr w:type="spellEnd"/>
            <w:r w:rsidRPr="00322FEC">
              <w:rPr>
                <w:rFonts w:cs="Arial"/>
                <w:sz w:val="18"/>
                <w:szCs w:val="18"/>
                <w:lang w:val="es-ES_tradnl"/>
              </w:rPr>
              <w:t xml:space="preserve"> </w:t>
            </w:r>
            <w:proofErr w:type="spellStart"/>
            <w:r w:rsidRPr="00322FEC">
              <w:rPr>
                <w:rFonts w:cs="Arial"/>
                <w:sz w:val="18"/>
                <w:szCs w:val="18"/>
                <w:lang w:val="es-ES_tradnl"/>
              </w:rPr>
              <w:t>Main</w:t>
            </w:r>
            <w:proofErr w:type="spellEnd"/>
          </w:p>
        </w:tc>
        <w:tc>
          <w:tcPr>
            <w:tcW w:w="1152" w:type="pct"/>
            <w:tcBorders>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55</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20000 – 26999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w:t>
            </w:r>
          </w:p>
        </w:tc>
      </w:tr>
      <w:tr w:rsidR="00217319" w:rsidRPr="00322FEC" w:rsidTr="00852363">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Kwekwe</w:t>
            </w:r>
            <w:proofErr w:type="spellEnd"/>
            <w:r w:rsidRPr="00322FEC">
              <w:rPr>
                <w:rFonts w:cs="Arial"/>
                <w:sz w:val="18"/>
                <w:szCs w:val="18"/>
                <w:lang w:val="es-ES_tradnl"/>
              </w:rPr>
              <w:t xml:space="preserve"> </w:t>
            </w:r>
            <w:proofErr w:type="spellStart"/>
            <w:r w:rsidRPr="00322FEC">
              <w:rPr>
                <w:rFonts w:cs="Arial"/>
                <w:sz w:val="18"/>
                <w:szCs w:val="18"/>
                <w:lang w:val="es-ES_tradnl"/>
              </w:rPr>
              <w:t>Mbizo</w:t>
            </w:r>
            <w:proofErr w:type="spellEnd"/>
            <w:r w:rsidRPr="00322FEC">
              <w:rPr>
                <w:rFonts w:cs="Arial"/>
                <w:sz w:val="18"/>
                <w:szCs w:val="18"/>
                <w:lang w:val="es-ES_tradnl"/>
              </w:rPr>
              <w:t xml:space="preserve"> 1 RLU</w:t>
            </w:r>
          </w:p>
        </w:tc>
        <w:tc>
          <w:tcPr>
            <w:tcW w:w="1152" w:type="pct"/>
            <w:tcBorders>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55</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40000 – 45999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w:t>
            </w:r>
          </w:p>
        </w:tc>
      </w:tr>
      <w:tr w:rsidR="00217319" w:rsidRPr="00322FEC" w:rsidTr="00852363">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Kwekwe</w:t>
            </w:r>
            <w:proofErr w:type="spellEnd"/>
            <w:r w:rsidRPr="00322FEC">
              <w:rPr>
                <w:rFonts w:cs="Arial"/>
                <w:sz w:val="18"/>
                <w:szCs w:val="18"/>
                <w:lang w:val="es-ES_tradnl"/>
              </w:rPr>
              <w:t xml:space="preserve"> </w:t>
            </w:r>
            <w:proofErr w:type="spellStart"/>
            <w:r w:rsidRPr="00322FEC">
              <w:rPr>
                <w:rFonts w:cs="Arial"/>
                <w:sz w:val="18"/>
                <w:szCs w:val="18"/>
                <w:lang w:val="es-ES_tradnl"/>
              </w:rPr>
              <w:t>Mbizo</w:t>
            </w:r>
            <w:proofErr w:type="spellEnd"/>
            <w:r w:rsidRPr="00322FEC">
              <w:rPr>
                <w:rFonts w:cs="Arial"/>
                <w:sz w:val="18"/>
                <w:szCs w:val="18"/>
                <w:lang w:val="es-ES_tradnl"/>
              </w:rPr>
              <w:t xml:space="preserve"> 2 RLU</w:t>
            </w:r>
          </w:p>
        </w:tc>
        <w:tc>
          <w:tcPr>
            <w:tcW w:w="1152" w:type="pct"/>
            <w:tcBorders>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55</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46000 – 47999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w:t>
            </w:r>
          </w:p>
        </w:tc>
      </w:tr>
      <w:tr w:rsidR="00217319" w:rsidRPr="00322FEC" w:rsidTr="00852363">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Kwekwe</w:t>
            </w:r>
            <w:proofErr w:type="spellEnd"/>
            <w:r w:rsidRPr="00322FEC">
              <w:rPr>
                <w:rFonts w:cs="Arial"/>
                <w:sz w:val="18"/>
                <w:szCs w:val="18"/>
                <w:lang w:val="es-ES_tradnl"/>
              </w:rPr>
              <w:t xml:space="preserve"> </w:t>
            </w:r>
            <w:proofErr w:type="spellStart"/>
            <w:r w:rsidRPr="00322FEC">
              <w:rPr>
                <w:rFonts w:cs="Arial"/>
                <w:sz w:val="18"/>
                <w:szCs w:val="18"/>
                <w:lang w:val="es-ES_tradnl"/>
              </w:rPr>
              <w:t>Redcliff</w:t>
            </w:r>
            <w:proofErr w:type="spellEnd"/>
            <w:r w:rsidRPr="00322FEC">
              <w:rPr>
                <w:rFonts w:cs="Arial"/>
                <w:sz w:val="18"/>
                <w:szCs w:val="18"/>
                <w:lang w:val="es-ES_tradnl"/>
              </w:rPr>
              <w:t xml:space="preserve"> RLU</w:t>
            </w:r>
          </w:p>
        </w:tc>
        <w:tc>
          <w:tcPr>
            <w:tcW w:w="1152" w:type="pct"/>
            <w:tcBorders>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55</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62000 – 63999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w:t>
            </w:r>
          </w:p>
        </w:tc>
      </w:tr>
      <w:tr w:rsidR="00217319" w:rsidRPr="00322FEC" w:rsidTr="00852363">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Kwekwe</w:t>
            </w:r>
            <w:proofErr w:type="spellEnd"/>
            <w:r w:rsidRPr="00322FEC">
              <w:rPr>
                <w:rFonts w:cs="Arial"/>
                <w:sz w:val="18"/>
                <w:szCs w:val="18"/>
                <w:lang w:val="es-ES_tradnl"/>
              </w:rPr>
              <w:t xml:space="preserve"> </w:t>
            </w:r>
            <w:proofErr w:type="spellStart"/>
            <w:r w:rsidRPr="00322FEC">
              <w:rPr>
                <w:rFonts w:cs="Arial"/>
                <w:sz w:val="18"/>
                <w:szCs w:val="18"/>
                <w:lang w:val="es-ES_tradnl"/>
              </w:rPr>
              <w:t>Redcliff</w:t>
            </w:r>
            <w:proofErr w:type="spellEnd"/>
            <w:r w:rsidRPr="00322FEC">
              <w:rPr>
                <w:rFonts w:cs="Arial"/>
                <w:sz w:val="18"/>
                <w:szCs w:val="18"/>
                <w:lang w:val="es-ES_tradnl"/>
              </w:rPr>
              <w:t xml:space="preserve"> RLU</w:t>
            </w:r>
          </w:p>
        </w:tc>
        <w:tc>
          <w:tcPr>
            <w:tcW w:w="1152" w:type="pct"/>
            <w:tcBorders>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55</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67000 – 69999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w:t>
            </w:r>
          </w:p>
        </w:tc>
      </w:tr>
      <w:tr w:rsidR="00217319" w:rsidRPr="00322FEC" w:rsidTr="00852363">
        <w:trPr>
          <w:trHeight w:val="340"/>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Lalapanzi</w:t>
            </w:r>
            <w:proofErr w:type="spellEnd"/>
          </w:p>
        </w:tc>
        <w:tc>
          <w:tcPr>
            <w:tcW w:w="1152" w:type="pct"/>
            <w:tcBorders>
              <w:top w:val="single" w:sz="4" w:space="0" w:color="auto"/>
              <w:left w:val="nil"/>
              <w:bottom w:val="single" w:sz="4" w:space="0" w:color="auto"/>
              <w:right w:val="single" w:sz="4" w:space="0" w:color="auto"/>
            </w:tcBorders>
            <w:shd w:val="clear" w:color="auto" w:fill="auto"/>
            <w:noWrap/>
            <w:vAlign w:val="center"/>
            <w:hideMark/>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5483</w:t>
            </w:r>
          </w:p>
        </w:tc>
        <w:tc>
          <w:tcPr>
            <w:tcW w:w="1546" w:type="pct"/>
            <w:tcBorders>
              <w:top w:val="single" w:sz="4" w:space="0" w:color="auto"/>
              <w:left w:val="nil"/>
              <w:bottom w:val="single" w:sz="4" w:space="0" w:color="auto"/>
              <w:right w:val="single" w:sz="4" w:space="0" w:color="auto"/>
            </w:tcBorders>
            <w:shd w:val="clear" w:color="auto" w:fill="auto"/>
            <w:noWrap/>
            <w:vAlign w:val="center"/>
            <w:hideMark/>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200 – 899</w:t>
            </w:r>
          </w:p>
        </w:tc>
        <w:tc>
          <w:tcPr>
            <w:tcW w:w="1095" w:type="pct"/>
            <w:tcBorders>
              <w:top w:val="single" w:sz="4" w:space="0" w:color="auto"/>
              <w:left w:val="nil"/>
              <w:bottom w:val="single" w:sz="4" w:space="0" w:color="auto"/>
              <w:right w:val="single" w:sz="4" w:space="0" w:color="auto"/>
            </w:tcBorders>
            <w:shd w:val="clear" w:color="auto" w:fill="auto"/>
            <w:noWrap/>
            <w:vAlign w:val="center"/>
            <w:hideMark/>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3</w:t>
            </w:r>
          </w:p>
        </w:tc>
      </w:tr>
      <w:tr w:rsidR="00217319" w:rsidRPr="00322FEC" w:rsidTr="00852363">
        <w:trPr>
          <w:trHeight w:val="340"/>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Munyati</w:t>
            </w:r>
            <w:proofErr w:type="spellEnd"/>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557</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200 – 899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3</w:t>
            </w:r>
          </w:p>
        </w:tc>
      </w:tr>
      <w:tr w:rsidR="00217319" w:rsidRPr="00322FEC" w:rsidTr="00852363">
        <w:trPr>
          <w:trHeight w:val="340"/>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Mvuma</w:t>
            </w:r>
            <w:proofErr w:type="spellEnd"/>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32</w:t>
            </w:r>
          </w:p>
        </w:tc>
        <w:tc>
          <w:tcPr>
            <w:tcW w:w="1546"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200 – 899</w:t>
            </w:r>
          </w:p>
        </w:tc>
        <w:tc>
          <w:tcPr>
            <w:tcW w:w="1095" w:type="pct"/>
            <w:tcBorders>
              <w:top w:val="single" w:sz="4" w:space="0" w:color="auto"/>
              <w:left w:val="nil"/>
              <w:bottom w:val="single" w:sz="4" w:space="0" w:color="auto"/>
              <w:right w:val="single" w:sz="4" w:space="0" w:color="auto"/>
            </w:tcBorders>
            <w:shd w:val="clear" w:color="auto" w:fill="auto"/>
            <w:noWrap/>
            <w:vAlign w:val="center"/>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3</w:t>
            </w:r>
          </w:p>
        </w:tc>
      </w:tr>
      <w:tr w:rsidR="00217319" w:rsidRPr="00322FEC" w:rsidTr="00852363">
        <w:trPr>
          <w:trHeight w:val="340"/>
          <w:jc w:val="center"/>
        </w:trPr>
        <w:tc>
          <w:tcPr>
            <w:tcW w:w="1207" w:type="pct"/>
            <w:tcBorders>
              <w:top w:val="nil"/>
              <w:left w:val="single" w:sz="8" w:space="0" w:color="auto"/>
              <w:bottom w:val="single" w:sz="4" w:space="0" w:color="auto"/>
              <w:right w:val="single" w:sz="4" w:space="0" w:color="auto"/>
            </w:tcBorders>
            <w:shd w:val="clear" w:color="auto" w:fill="auto"/>
            <w:vAlign w:val="center"/>
            <w:hideMark/>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Nkayi</w:t>
            </w:r>
            <w:proofErr w:type="spellEnd"/>
          </w:p>
        </w:tc>
        <w:tc>
          <w:tcPr>
            <w:tcW w:w="1152" w:type="pct"/>
            <w:tcBorders>
              <w:top w:val="nil"/>
              <w:left w:val="nil"/>
              <w:bottom w:val="single" w:sz="4" w:space="0" w:color="auto"/>
              <w:right w:val="single" w:sz="4" w:space="0" w:color="auto"/>
            </w:tcBorders>
            <w:shd w:val="clear" w:color="auto" w:fill="auto"/>
            <w:noWrap/>
            <w:vAlign w:val="center"/>
            <w:hideMark/>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558</w:t>
            </w:r>
          </w:p>
        </w:tc>
        <w:tc>
          <w:tcPr>
            <w:tcW w:w="1546" w:type="pct"/>
            <w:tcBorders>
              <w:top w:val="nil"/>
              <w:left w:val="nil"/>
              <w:bottom w:val="single" w:sz="4" w:space="0" w:color="auto"/>
              <w:right w:val="single" w:sz="4" w:space="0" w:color="auto"/>
            </w:tcBorders>
            <w:shd w:val="clear" w:color="auto" w:fill="auto"/>
            <w:noWrap/>
            <w:vAlign w:val="center"/>
            <w:hideMark/>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200 – 899</w:t>
            </w:r>
          </w:p>
        </w:tc>
        <w:tc>
          <w:tcPr>
            <w:tcW w:w="1095" w:type="pct"/>
            <w:tcBorders>
              <w:top w:val="nil"/>
              <w:left w:val="nil"/>
              <w:bottom w:val="single" w:sz="4" w:space="0" w:color="auto"/>
              <w:right w:val="single" w:sz="4" w:space="0" w:color="auto"/>
            </w:tcBorders>
            <w:shd w:val="clear" w:color="auto" w:fill="auto"/>
            <w:noWrap/>
            <w:vAlign w:val="center"/>
            <w:hideMark/>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3</w:t>
            </w:r>
          </w:p>
        </w:tc>
      </w:tr>
      <w:tr w:rsidR="00217319" w:rsidRPr="00322FEC" w:rsidTr="00852363">
        <w:trPr>
          <w:trHeight w:val="340"/>
          <w:jc w:val="center"/>
        </w:trPr>
        <w:tc>
          <w:tcPr>
            <w:tcW w:w="1207" w:type="pct"/>
            <w:tcBorders>
              <w:top w:val="nil"/>
              <w:left w:val="single" w:sz="8" w:space="0" w:color="auto"/>
              <w:bottom w:val="single" w:sz="4" w:space="0" w:color="auto"/>
              <w:right w:val="single" w:sz="4" w:space="0" w:color="auto"/>
            </w:tcBorders>
            <w:shd w:val="clear" w:color="auto" w:fill="auto"/>
            <w:vAlign w:val="center"/>
            <w:hideMark/>
          </w:tcPr>
          <w:p w:rsidR="00217319" w:rsidRPr="00322FEC" w:rsidRDefault="00217319" w:rsidP="00852363">
            <w:pPr>
              <w:spacing w:before="40" w:after="40"/>
              <w:rPr>
                <w:rFonts w:cs="Arial"/>
                <w:sz w:val="18"/>
                <w:szCs w:val="18"/>
                <w:lang w:val="es-ES_tradnl"/>
              </w:rPr>
            </w:pPr>
            <w:proofErr w:type="spellStart"/>
            <w:r w:rsidRPr="00322FEC">
              <w:rPr>
                <w:rFonts w:cs="Arial"/>
                <w:sz w:val="18"/>
                <w:szCs w:val="18"/>
                <w:lang w:val="es-ES_tradnl"/>
              </w:rPr>
              <w:t>Shurugwi</w:t>
            </w:r>
            <w:proofErr w:type="spellEnd"/>
          </w:p>
        </w:tc>
        <w:tc>
          <w:tcPr>
            <w:tcW w:w="1152" w:type="pct"/>
            <w:tcBorders>
              <w:top w:val="nil"/>
              <w:left w:val="nil"/>
              <w:bottom w:val="single" w:sz="4" w:space="0" w:color="auto"/>
              <w:right w:val="single" w:sz="4" w:space="0" w:color="auto"/>
            </w:tcBorders>
            <w:shd w:val="clear" w:color="auto" w:fill="auto"/>
            <w:noWrap/>
            <w:vAlign w:val="center"/>
            <w:hideMark/>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52</w:t>
            </w:r>
          </w:p>
        </w:tc>
        <w:tc>
          <w:tcPr>
            <w:tcW w:w="1546" w:type="pct"/>
            <w:tcBorders>
              <w:top w:val="nil"/>
              <w:left w:val="nil"/>
              <w:bottom w:val="single" w:sz="4" w:space="0" w:color="auto"/>
              <w:right w:val="single" w:sz="4" w:space="0" w:color="auto"/>
            </w:tcBorders>
            <w:shd w:val="clear" w:color="auto" w:fill="auto"/>
            <w:noWrap/>
            <w:vAlign w:val="center"/>
            <w:hideMark/>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6000 – 6999</w:t>
            </w:r>
          </w:p>
        </w:tc>
        <w:tc>
          <w:tcPr>
            <w:tcW w:w="1095" w:type="pct"/>
            <w:tcBorders>
              <w:top w:val="nil"/>
              <w:left w:val="nil"/>
              <w:bottom w:val="single" w:sz="4" w:space="0" w:color="auto"/>
              <w:right w:val="single" w:sz="4" w:space="0" w:color="auto"/>
            </w:tcBorders>
            <w:shd w:val="clear" w:color="auto" w:fill="auto"/>
            <w:noWrap/>
            <w:vAlign w:val="center"/>
            <w:hideMark/>
          </w:tcPr>
          <w:p w:rsidR="00217319" w:rsidRPr="00322FEC" w:rsidRDefault="00217319" w:rsidP="00852363">
            <w:pPr>
              <w:spacing w:before="40" w:after="40"/>
              <w:jc w:val="center"/>
              <w:rPr>
                <w:rFonts w:cs="Arial"/>
                <w:sz w:val="18"/>
                <w:szCs w:val="18"/>
                <w:lang w:val="es-ES_tradnl"/>
              </w:rPr>
            </w:pPr>
            <w:r w:rsidRPr="00322FEC">
              <w:rPr>
                <w:rFonts w:cs="Arial"/>
                <w:sz w:val="18"/>
                <w:szCs w:val="18"/>
                <w:lang w:val="es-ES_tradnl"/>
              </w:rPr>
              <w:t>4</w:t>
            </w:r>
          </w:p>
        </w:tc>
      </w:tr>
    </w:tbl>
    <w:p w:rsidR="00217319" w:rsidRPr="00322FEC" w:rsidRDefault="00217319" w:rsidP="00217319">
      <w:pPr>
        <w:rPr>
          <w:rFonts w:eastAsia="SimSun"/>
          <w:lang w:val="es-ES_tradnl"/>
        </w:rPr>
      </w:pPr>
    </w:p>
    <w:p w:rsidR="00217319" w:rsidRPr="00322FEC" w:rsidRDefault="00217319" w:rsidP="00217319">
      <w:pPr>
        <w:rPr>
          <w:rFonts w:eastAsia="SimSun" w:cs="Arial"/>
          <w:b/>
          <w:bCs/>
          <w:color w:val="000000"/>
          <w:lang w:val="es-ES_tradnl"/>
        </w:rPr>
      </w:pPr>
      <w:r w:rsidRPr="00322FEC">
        <w:rPr>
          <w:rFonts w:eastAsia="SimSun" w:cs="Arial"/>
          <w:b/>
          <w:bCs/>
          <w:color w:val="000000"/>
          <w:lang w:val="es-ES_tradnl"/>
        </w:rPr>
        <w:br w:type="page"/>
      </w:r>
    </w:p>
    <w:p w:rsidR="00217319" w:rsidRPr="00322FEC" w:rsidRDefault="00217319" w:rsidP="00217319">
      <w:pPr>
        <w:tabs>
          <w:tab w:val="clear" w:pos="567"/>
          <w:tab w:val="left" w:pos="426"/>
        </w:tabs>
        <w:spacing w:after="240"/>
        <w:rPr>
          <w:rFonts w:eastAsia="SimSun" w:cs="Arial"/>
          <w:b/>
          <w:bCs/>
          <w:color w:val="000000"/>
          <w:lang w:val="es-ES_tradnl"/>
        </w:rPr>
      </w:pPr>
      <w:r w:rsidRPr="00322FEC">
        <w:rPr>
          <w:rFonts w:eastAsia="SimSun" w:cs="Arial"/>
          <w:b/>
          <w:bCs/>
          <w:color w:val="000000"/>
          <w:lang w:val="es-ES_tradnl"/>
        </w:rPr>
        <w:lastRenderedPageBreak/>
        <w:t>9.5.</w:t>
      </w:r>
      <w:r w:rsidRPr="00322FEC">
        <w:rPr>
          <w:rFonts w:eastAsia="SimSun" w:cs="Arial"/>
          <w:b/>
          <w:bCs/>
          <w:color w:val="000000"/>
          <w:lang w:val="es-ES_tradnl"/>
        </w:rPr>
        <w:tab/>
      </w:r>
      <w:proofErr w:type="spellStart"/>
      <w:r w:rsidRPr="00322FEC">
        <w:rPr>
          <w:rFonts w:eastAsia="SimSun" w:cs="Arial"/>
          <w:b/>
          <w:bCs/>
          <w:color w:val="000000"/>
          <w:lang w:val="es-ES_tradnl"/>
        </w:rPr>
        <w:t>Manicaland</w:t>
      </w:r>
      <w:proofErr w:type="spellEnd"/>
      <w:r w:rsidRPr="00322FEC">
        <w:rPr>
          <w:rFonts w:eastAsia="SimSun" w:cs="Arial"/>
          <w:b/>
          <w:bCs/>
          <w:color w:val="000000"/>
          <w:lang w:val="es-ES_tradnl"/>
        </w:rPr>
        <w:t xml:space="preserve"> </w:t>
      </w:r>
    </w:p>
    <w:tbl>
      <w:tblPr>
        <w:tblW w:w="9072" w:type="dxa"/>
        <w:jc w:val="center"/>
        <w:tblBorders>
          <w:top w:val="nil"/>
          <w:left w:val="nil"/>
          <w:bottom w:val="nil"/>
          <w:right w:val="nil"/>
        </w:tblBorders>
        <w:tblLayout w:type="fixed"/>
        <w:tblLook w:val="0000" w:firstRow="0" w:lastRow="0" w:firstColumn="0" w:lastColumn="0" w:noHBand="0" w:noVBand="0"/>
      </w:tblPr>
      <w:tblGrid>
        <w:gridCol w:w="2164"/>
        <w:gridCol w:w="2164"/>
        <w:gridCol w:w="2897"/>
        <w:gridCol w:w="1847"/>
      </w:tblGrid>
      <w:tr w:rsidR="00217319" w:rsidRPr="00FB23CE" w:rsidTr="00852363">
        <w:trPr>
          <w:trHeight w:val="846"/>
          <w:tblHeader/>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4E6E3D">
              <w:rPr>
                <w:rFonts w:cs="Arial"/>
                <w:b/>
                <w:i/>
                <w:iCs/>
                <w:sz w:val="18"/>
                <w:szCs w:val="18"/>
                <w:lang w:val="es-ES_tradnl"/>
              </w:rPr>
              <w:t xml:space="preserve">Zona geográfica </w:t>
            </w:r>
            <w:r>
              <w:rPr>
                <w:rFonts w:cs="Arial"/>
                <w:b/>
                <w:i/>
                <w:iCs/>
                <w:sz w:val="18"/>
                <w:szCs w:val="18"/>
                <w:lang w:val="es-ES_tradnl"/>
              </w:rPr>
              <w:br/>
            </w:r>
            <w:r w:rsidRPr="004E6E3D">
              <w:rPr>
                <w:rFonts w:cs="Arial"/>
                <w:b/>
                <w:i/>
                <w:iCs/>
                <w:sz w:val="18"/>
                <w:szCs w:val="18"/>
                <w:lang w:val="es-ES_tradnl"/>
              </w:rPr>
              <w:t>(Central de conmutación)</w:t>
            </w:r>
          </w:p>
        </w:tc>
        <w:tc>
          <w:tcPr>
            <w:tcW w:w="2164" w:type="dxa"/>
            <w:tcBorders>
              <w:top w:val="single" w:sz="4" w:space="0" w:color="auto"/>
              <w:left w:val="single" w:sz="4" w:space="0" w:color="auto"/>
              <w:bottom w:val="single" w:sz="4" w:space="0" w:color="auto"/>
              <w:right w:val="single" w:sz="4" w:space="0" w:color="auto"/>
            </w:tcBorders>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322FEC">
              <w:rPr>
                <w:rFonts w:eastAsia="SimSun" w:cs="Arial"/>
                <w:b/>
                <w:bCs/>
                <w:i/>
                <w:iCs/>
                <w:color w:val="000000"/>
                <w:sz w:val="18"/>
                <w:szCs w:val="18"/>
                <w:lang w:val="es-ES_tradnl"/>
              </w:rPr>
              <w:t>Indicativo interurbano (AC) o indicativo nacional de destino (NDC)</w:t>
            </w:r>
          </w:p>
        </w:tc>
        <w:tc>
          <w:tcPr>
            <w:tcW w:w="2897" w:type="dxa"/>
            <w:tcBorders>
              <w:top w:val="single" w:sz="4" w:space="0" w:color="auto"/>
              <w:left w:val="single" w:sz="4" w:space="0" w:color="auto"/>
              <w:bottom w:val="single" w:sz="4" w:space="0" w:color="auto"/>
              <w:right w:val="single" w:sz="4" w:space="0" w:color="auto"/>
            </w:tcBorders>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Pr>
                <w:rFonts w:cs="Arial"/>
                <w:b/>
                <w:i/>
                <w:iCs/>
                <w:sz w:val="18"/>
                <w:szCs w:val="18"/>
                <w:lang w:val="es-ES_tradnl"/>
              </w:rPr>
              <w:t>Número nacional de abonado (</w:t>
            </w:r>
            <w:r w:rsidRPr="00FD69B4">
              <w:rPr>
                <w:rFonts w:cs="Arial"/>
                <w:b/>
                <w:i/>
                <w:iCs/>
                <w:sz w:val="18"/>
                <w:szCs w:val="18"/>
                <w:lang w:val="es-ES_tradnl"/>
              </w:rPr>
              <w:t>SN)</w:t>
            </w:r>
            <w:r>
              <w:rPr>
                <w:rFonts w:cs="Arial"/>
                <w:b/>
                <w:i/>
                <w:iCs/>
                <w:sz w:val="18"/>
                <w:szCs w:val="18"/>
                <w:lang w:val="es-ES_tradnl"/>
              </w:rPr>
              <w:t xml:space="preserve"> número </w:t>
            </w:r>
            <w:proofErr w:type="spellStart"/>
            <w:r>
              <w:rPr>
                <w:rFonts w:cs="Arial"/>
                <w:b/>
                <w:i/>
                <w:iCs/>
                <w:sz w:val="18"/>
                <w:szCs w:val="18"/>
                <w:lang w:val="es-ES_tradnl"/>
              </w:rPr>
              <w:t>incial</w:t>
            </w:r>
            <w:proofErr w:type="spellEnd"/>
            <w:r>
              <w:rPr>
                <w:rFonts w:cs="Arial"/>
                <w:b/>
                <w:i/>
                <w:iCs/>
                <w:sz w:val="18"/>
                <w:szCs w:val="18"/>
                <w:lang w:val="es-ES_tradnl"/>
              </w:rPr>
              <w:t xml:space="preserve"> – número final</w:t>
            </w:r>
          </w:p>
        </w:tc>
        <w:tc>
          <w:tcPr>
            <w:tcW w:w="1847" w:type="dxa"/>
            <w:tcBorders>
              <w:top w:val="single" w:sz="4" w:space="0" w:color="auto"/>
              <w:left w:val="single" w:sz="4" w:space="0" w:color="auto"/>
              <w:bottom w:val="single" w:sz="4" w:space="0" w:color="auto"/>
              <w:right w:val="single" w:sz="4" w:space="0" w:color="auto"/>
            </w:tcBorders>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FD69B4">
              <w:rPr>
                <w:b/>
                <w:i/>
                <w:iCs/>
                <w:sz w:val="18"/>
                <w:szCs w:val="18"/>
                <w:lang w:val="es-ES_tradnl"/>
              </w:rPr>
              <w:t xml:space="preserve">Longitud del número </w:t>
            </w:r>
            <w:r>
              <w:rPr>
                <w:b/>
                <w:i/>
                <w:iCs/>
                <w:sz w:val="18"/>
                <w:szCs w:val="18"/>
                <w:lang w:val="es-ES_tradnl"/>
              </w:rPr>
              <w:t xml:space="preserve">nacional </w:t>
            </w:r>
            <w:r w:rsidRPr="00FD69B4">
              <w:rPr>
                <w:b/>
                <w:i/>
                <w:iCs/>
                <w:sz w:val="18"/>
                <w:szCs w:val="18"/>
                <w:lang w:val="es-ES_tradnl"/>
              </w:rPr>
              <w:t>de abonado (SN)</w:t>
            </w:r>
          </w:p>
        </w:tc>
      </w:tr>
      <w:tr w:rsidR="00217319" w:rsidRPr="00322FEC" w:rsidTr="00852363">
        <w:trPr>
          <w:trHeight w:val="251"/>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Birchenough</w:t>
            </w:r>
            <w:proofErr w:type="spellEnd"/>
            <w:r w:rsidRPr="00322FEC">
              <w:rPr>
                <w:rFonts w:eastAsia="SimSun" w:cs="Arial"/>
                <w:color w:val="000000"/>
                <w:sz w:val="18"/>
                <w:szCs w:val="18"/>
                <w:lang w:val="es-ES_tradnl"/>
              </w:rPr>
              <w:t xml:space="preserve"> Bridge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248</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w:t>
            </w:r>
            <w:r w:rsidRPr="00322FEC">
              <w:rPr>
                <w:rFonts w:cs="Arial"/>
                <w:sz w:val="18"/>
                <w:szCs w:val="18"/>
                <w:lang w:val="es-ES_tradnl"/>
              </w:rPr>
              <w:t xml:space="preserve"> –</w:t>
            </w:r>
            <w:r w:rsidRPr="00322FEC">
              <w:rPr>
                <w:rFonts w:eastAsia="SimSun" w:cs="Arial"/>
                <w:color w:val="000000"/>
                <w:sz w:val="18"/>
                <w:szCs w:val="18"/>
                <w:lang w:val="es-ES_tradnl"/>
              </w:rPr>
              <w:t xml:space="preserve"> 2999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53"/>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Chikanga</w:t>
            </w:r>
            <w:proofErr w:type="spellEnd"/>
            <w:r w:rsidRPr="00322FEC">
              <w:rPr>
                <w:rFonts w:eastAsia="SimSun" w:cs="Arial"/>
                <w:color w:val="000000"/>
                <w:sz w:val="18"/>
                <w:szCs w:val="18"/>
                <w:lang w:val="es-ES_tradnl"/>
              </w:rPr>
              <w:t xml:space="preserve"> IMS</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220</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2010000</w:t>
            </w:r>
            <w:r w:rsidRPr="00322FEC">
              <w:rPr>
                <w:rFonts w:cs="Arial"/>
                <w:sz w:val="18"/>
                <w:szCs w:val="18"/>
                <w:lang w:val="es-ES_tradnl"/>
              </w:rPr>
              <w:t xml:space="preserve"> –2011599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Chimanimani</w:t>
            </w:r>
            <w:proofErr w:type="spellEnd"/>
            <w:r w:rsidRPr="00322FEC">
              <w:rPr>
                <w:rFonts w:eastAsia="SimSun" w:cs="Arial"/>
                <w:color w:val="000000"/>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26</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w:t>
            </w:r>
            <w:r w:rsidRPr="00322FEC">
              <w:rPr>
                <w:rFonts w:cs="Arial"/>
                <w:sz w:val="18"/>
                <w:szCs w:val="18"/>
                <w:lang w:val="es-ES_tradnl"/>
              </w:rPr>
              <w:t xml:space="preserve"> – </w:t>
            </w:r>
            <w:r w:rsidRPr="00322FEC">
              <w:rPr>
                <w:rFonts w:eastAsia="SimSun" w:cs="Arial"/>
                <w:color w:val="000000"/>
                <w:sz w:val="18"/>
                <w:szCs w:val="18"/>
                <w:lang w:val="es-ES_tradnl"/>
              </w:rPr>
              <w:t>3999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Chipangayi</w:t>
            </w:r>
            <w:proofErr w:type="spellEnd"/>
            <w:r w:rsidRPr="00322FEC">
              <w:rPr>
                <w:rFonts w:eastAsia="SimSun" w:cs="Arial"/>
                <w:color w:val="000000"/>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24</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w:t>
            </w:r>
            <w:r w:rsidRPr="00322FEC">
              <w:rPr>
                <w:rFonts w:cs="Arial"/>
                <w:sz w:val="18"/>
                <w:szCs w:val="18"/>
                <w:lang w:val="es-ES_tradnl"/>
              </w:rPr>
              <w:t xml:space="preserve"> – </w:t>
            </w:r>
            <w:r w:rsidRPr="00322FEC">
              <w:rPr>
                <w:rFonts w:eastAsia="SimSun" w:cs="Arial"/>
                <w:color w:val="000000"/>
                <w:sz w:val="18"/>
                <w:szCs w:val="18"/>
                <w:lang w:val="es-ES_tradnl"/>
              </w:rPr>
              <w:t>899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130"/>
          <w:jc w:val="center"/>
        </w:trPr>
        <w:tc>
          <w:tcPr>
            <w:tcW w:w="2164" w:type="dxa"/>
            <w:vMerge w:val="restart"/>
            <w:tcBorders>
              <w:top w:val="single" w:sz="4" w:space="0" w:color="auto"/>
              <w:left w:val="single" w:sz="4" w:space="0" w:color="auto"/>
              <w:right w:val="single" w:sz="4" w:space="0" w:color="auto"/>
            </w:tcBorders>
            <w:vAlign w:val="center"/>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Chipinge</w:t>
            </w:r>
            <w:proofErr w:type="spellEnd"/>
            <w:r w:rsidRPr="00322FEC">
              <w:rPr>
                <w:rFonts w:eastAsia="SimSun" w:cs="Arial"/>
                <w:color w:val="000000"/>
                <w:sz w:val="18"/>
                <w:szCs w:val="18"/>
                <w:lang w:val="es-ES_tradnl"/>
              </w:rPr>
              <w:t xml:space="preserve"> IMS</w:t>
            </w:r>
          </w:p>
        </w:tc>
        <w:tc>
          <w:tcPr>
            <w:tcW w:w="2164" w:type="dxa"/>
            <w:vMerge w:val="restart"/>
            <w:tcBorders>
              <w:top w:val="single" w:sz="4" w:space="0" w:color="auto"/>
              <w:left w:val="single" w:sz="4" w:space="0" w:color="auto"/>
              <w:right w:val="single" w:sz="4" w:space="0" w:color="auto"/>
            </w:tcBorders>
            <w:vAlign w:val="center"/>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227</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2042000</w:t>
            </w:r>
            <w:r w:rsidRPr="00322FEC">
              <w:rPr>
                <w:rFonts w:cs="Arial"/>
                <w:sz w:val="18"/>
                <w:szCs w:val="18"/>
                <w:lang w:val="es-ES_tradnl"/>
              </w:rPr>
              <w:t xml:space="preserve"> –</w:t>
            </w:r>
            <w:r w:rsidRPr="00322FEC">
              <w:rPr>
                <w:rFonts w:eastAsia="SimSun" w:cs="Arial"/>
                <w:color w:val="000000"/>
                <w:sz w:val="18"/>
                <w:szCs w:val="18"/>
                <w:lang w:val="es-ES_tradnl"/>
              </w:rPr>
              <w:t xml:space="preserve"> 2043499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105"/>
          <w:jc w:val="center"/>
        </w:trPr>
        <w:tc>
          <w:tcPr>
            <w:tcW w:w="2164" w:type="dxa"/>
            <w:vMerge/>
            <w:tcBorders>
              <w:left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
        </w:tc>
        <w:tc>
          <w:tcPr>
            <w:tcW w:w="2164" w:type="dxa"/>
            <w:vMerge/>
            <w:tcBorders>
              <w:left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2044400</w:t>
            </w:r>
            <w:r w:rsidRPr="00322FEC">
              <w:rPr>
                <w:rFonts w:cs="Arial"/>
                <w:sz w:val="18"/>
                <w:szCs w:val="18"/>
                <w:lang w:val="es-ES_tradnl"/>
              </w:rPr>
              <w:t xml:space="preserve"> – </w:t>
            </w:r>
            <w:r w:rsidRPr="00322FEC">
              <w:rPr>
                <w:rFonts w:eastAsia="SimSun" w:cs="Arial"/>
                <w:color w:val="000000"/>
                <w:sz w:val="18"/>
                <w:szCs w:val="18"/>
                <w:lang w:val="es-ES_tradnl"/>
              </w:rPr>
              <w:t>2044599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4"/>
          <w:jc w:val="center"/>
        </w:trPr>
        <w:tc>
          <w:tcPr>
            <w:tcW w:w="2164" w:type="dxa"/>
            <w:vMerge/>
            <w:tcBorders>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
        </w:tc>
        <w:tc>
          <w:tcPr>
            <w:tcW w:w="2164" w:type="dxa"/>
            <w:vMerge/>
            <w:tcBorders>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2045600</w:t>
            </w:r>
            <w:r w:rsidRPr="00322FEC">
              <w:rPr>
                <w:rFonts w:cs="Arial"/>
                <w:sz w:val="18"/>
                <w:szCs w:val="18"/>
                <w:lang w:val="es-ES_tradnl"/>
              </w:rPr>
              <w:t xml:space="preserve"> – 2045799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Dangamvura</w:t>
            </w:r>
            <w:proofErr w:type="spellEnd"/>
            <w:r w:rsidRPr="00322FEC">
              <w:rPr>
                <w:rFonts w:eastAsia="SimSun" w:cs="Arial"/>
                <w:color w:val="000000"/>
                <w:sz w:val="18"/>
                <w:szCs w:val="18"/>
                <w:lang w:val="es-ES_tradnl"/>
              </w:rPr>
              <w:t xml:space="preserve"> IMS</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220</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2030000</w:t>
            </w:r>
            <w:r w:rsidRPr="00322FEC">
              <w:rPr>
                <w:rFonts w:cs="Arial"/>
                <w:sz w:val="18"/>
                <w:szCs w:val="18"/>
                <w:lang w:val="es-ES_tradnl"/>
              </w:rPr>
              <w:t xml:space="preserve"> –2031699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Dangamvura</w:t>
            </w:r>
            <w:proofErr w:type="spellEnd"/>
            <w:r w:rsidRPr="00322FEC">
              <w:rPr>
                <w:rFonts w:eastAsia="SimSun" w:cs="Arial"/>
                <w:color w:val="000000"/>
                <w:sz w:val="18"/>
                <w:szCs w:val="18"/>
                <w:lang w:val="es-ES_tradnl"/>
              </w:rPr>
              <w:t xml:space="preserve"> RLU</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30000</w:t>
            </w:r>
            <w:r w:rsidRPr="00322FEC">
              <w:rPr>
                <w:rFonts w:cs="Arial"/>
                <w:sz w:val="18"/>
                <w:szCs w:val="18"/>
                <w:lang w:val="es-ES_tradnl"/>
              </w:rPr>
              <w:t xml:space="preserve"> –31999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Hauna</w:t>
            </w:r>
            <w:proofErr w:type="spellEnd"/>
            <w:r w:rsidRPr="00322FEC">
              <w:rPr>
                <w:rFonts w:eastAsia="SimSun" w:cs="Arial"/>
                <w:color w:val="000000"/>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228</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w:t>
            </w:r>
            <w:r w:rsidRPr="00322FEC">
              <w:rPr>
                <w:rFonts w:cs="Arial"/>
                <w:sz w:val="18"/>
                <w:szCs w:val="18"/>
                <w:lang w:val="es-ES_tradnl"/>
              </w:rPr>
              <w:t xml:space="preserve"> – </w:t>
            </w:r>
            <w:r w:rsidRPr="00322FEC">
              <w:rPr>
                <w:rFonts w:eastAsia="SimSun" w:cs="Arial"/>
                <w:color w:val="000000"/>
                <w:sz w:val="18"/>
                <w:szCs w:val="18"/>
                <w:lang w:val="es-ES_tradnl"/>
              </w:rPr>
              <w:t>2999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Headlands</w:t>
            </w:r>
            <w:proofErr w:type="spellEnd"/>
            <w:r w:rsidRPr="00322FEC">
              <w:rPr>
                <w:rFonts w:eastAsia="SimSun" w:cs="Arial"/>
                <w:color w:val="000000"/>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2582</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w:t>
            </w:r>
            <w:r w:rsidRPr="00322FEC">
              <w:rPr>
                <w:rFonts w:cs="Arial"/>
                <w:sz w:val="18"/>
                <w:szCs w:val="18"/>
                <w:lang w:val="es-ES_tradnl"/>
              </w:rPr>
              <w:t xml:space="preserve"> – </w:t>
            </w:r>
            <w:r w:rsidRPr="00322FEC">
              <w:rPr>
                <w:rFonts w:eastAsia="SimSun" w:cs="Arial"/>
                <w:color w:val="000000"/>
                <w:sz w:val="18"/>
                <w:szCs w:val="18"/>
                <w:lang w:val="es-ES_tradnl"/>
              </w:rPr>
              <w:t>2599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Juliasdale</w:t>
            </w:r>
            <w:proofErr w:type="spellEnd"/>
            <w:r w:rsidRPr="00322FEC">
              <w:rPr>
                <w:rFonts w:eastAsia="SimSun" w:cs="Arial"/>
                <w:color w:val="000000"/>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229</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w:t>
            </w:r>
            <w:r w:rsidRPr="00322FEC">
              <w:rPr>
                <w:rFonts w:cs="Arial"/>
                <w:sz w:val="18"/>
                <w:szCs w:val="18"/>
                <w:lang w:val="es-ES_tradnl"/>
              </w:rPr>
              <w:t xml:space="preserve"> – </w:t>
            </w:r>
            <w:r w:rsidRPr="00322FEC">
              <w:rPr>
                <w:rFonts w:eastAsia="SimSun" w:cs="Arial"/>
                <w:color w:val="000000"/>
                <w:sz w:val="18"/>
                <w:szCs w:val="18"/>
                <w:lang w:val="es-ES_tradnl"/>
              </w:rPr>
              <w:t>2999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Macheke</w:t>
            </w:r>
            <w:proofErr w:type="spellEnd"/>
            <w:r w:rsidRPr="00322FEC">
              <w:rPr>
                <w:rFonts w:eastAsia="SimSun" w:cs="Arial"/>
                <w:color w:val="000000"/>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379</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w:t>
            </w:r>
            <w:r w:rsidRPr="00322FEC">
              <w:rPr>
                <w:rFonts w:cs="Arial"/>
                <w:sz w:val="18"/>
                <w:szCs w:val="18"/>
                <w:lang w:val="es-ES_tradnl"/>
              </w:rPr>
              <w:t xml:space="preserve"> – </w:t>
            </w:r>
            <w:r w:rsidRPr="00322FEC">
              <w:rPr>
                <w:rFonts w:eastAsia="SimSun" w:cs="Arial"/>
                <w:color w:val="000000"/>
                <w:sz w:val="18"/>
                <w:szCs w:val="18"/>
                <w:lang w:val="es-ES_tradnl"/>
              </w:rPr>
              <w:t>899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37"/>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Marondera</w:t>
            </w:r>
            <w:proofErr w:type="spellEnd"/>
            <w:r w:rsidRPr="00322FEC">
              <w:rPr>
                <w:rFonts w:eastAsia="SimSun" w:cs="Arial"/>
                <w:color w:val="000000"/>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279</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20000</w:t>
            </w:r>
            <w:r w:rsidRPr="00322FEC">
              <w:rPr>
                <w:rFonts w:cs="Arial"/>
                <w:sz w:val="18"/>
                <w:szCs w:val="18"/>
                <w:lang w:val="es-ES_tradnl"/>
              </w:rPr>
              <w:t xml:space="preserve"> – </w:t>
            </w:r>
            <w:r w:rsidRPr="00322FEC">
              <w:rPr>
                <w:rFonts w:eastAsia="SimSun" w:cs="Arial"/>
                <w:color w:val="000000"/>
                <w:sz w:val="18"/>
                <w:szCs w:val="18"/>
                <w:lang w:val="es-ES_tradnl"/>
              </w:rPr>
              <w:t>28999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37"/>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Marondera</w:t>
            </w:r>
            <w:proofErr w:type="spellEnd"/>
            <w:r w:rsidRPr="00322FEC">
              <w:rPr>
                <w:rFonts w:eastAsia="SimSun" w:cs="Arial"/>
                <w:color w:val="000000"/>
                <w:sz w:val="18"/>
                <w:szCs w:val="18"/>
                <w:lang w:val="es-ES_tradnl"/>
              </w:rPr>
              <w:t xml:space="preserve"> IMS</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2728000</w:t>
            </w:r>
            <w:r w:rsidRPr="00322FEC">
              <w:rPr>
                <w:rFonts w:cs="Arial"/>
                <w:sz w:val="18"/>
                <w:szCs w:val="18"/>
                <w:lang w:val="es-ES_tradnl"/>
              </w:rPr>
              <w:t xml:space="preserve"> – </w:t>
            </w:r>
            <w:r w:rsidRPr="00322FEC">
              <w:rPr>
                <w:rFonts w:eastAsia="SimSun" w:cs="Arial"/>
                <w:color w:val="000000"/>
                <w:sz w:val="18"/>
                <w:szCs w:val="18"/>
                <w:lang w:val="es-ES_tradnl"/>
              </w:rPr>
              <w:t>2729999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53"/>
          <w:jc w:val="center"/>
        </w:trPr>
        <w:tc>
          <w:tcPr>
            <w:tcW w:w="2164" w:type="dxa"/>
            <w:tcBorders>
              <w:top w:val="single" w:sz="4" w:space="0" w:color="auto"/>
              <w:left w:val="single" w:sz="4" w:space="0" w:color="auto"/>
              <w:bottom w:val="single" w:sz="4" w:space="0" w:color="auto"/>
              <w:right w:val="single" w:sz="4" w:space="0" w:color="auto"/>
            </w:tcBorders>
            <w:vAlign w:val="center"/>
          </w:tcPr>
          <w:p w:rsidR="00217319" w:rsidRPr="00322FEC" w:rsidRDefault="00217319" w:rsidP="00852363">
            <w:pPr>
              <w:spacing w:before="40" w:after="40"/>
              <w:rPr>
                <w:rFonts w:eastAsia="SimSun" w:cs="Arial"/>
                <w:sz w:val="18"/>
                <w:szCs w:val="18"/>
                <w:lang w:val="es-ES_tradnl"/>
              </w:rPr>
            </w:pPr>
            <w:proofErr w:type="spellStart"/>
            <w:r w:rsidRPr="00322FEC">
              <w:rPr>
                <w:rFonts w:eastAsia="SimSun" w:cs="Arial"/>
                <w:sz w:val="18"/>
                <w:szCs w:val="18"/>
                <w:lang w:val="es-ES_tradnl"/>
              </w:rPr>
              <w:t>Murambinda</w:t>
            </w:r>
            <w:proofErr w:type="spellEnd"/>
            <w:r w:rsidRPr="00322FEC">
              <w:rPr>
                <w:rFonts w:eastAsia="SimSun" w:cs="Arial"/>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21</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w:t>
            </w:r>
            <w:r w:rsidRPr="00322FEC">
              <w:rPr>
                <w:rFonts w:cs="Arial"/>
                <w:sz w:val="18"/>
                <w:szCs w:val="18"/>
                <w:lang w:val="es-ES_tradnl"/>
              </w:rPr>
              <w:t xml:space="preserve"> – </w:t>
            </w:r>
            <w:r w:rsidRPr="00322FEC">
              <w:rPr>
                <w:rFonts w:eastAsia="SimSun" w:cs="Arial"/>
                <w:color w:val="000000"/>
                <w:sz w:val="18"/>
                <w:szCs w:val="18"/>
                <w:lang w:val="es-ES_tradnl"/>
              </w:rPr>
              <w:t>2999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67"/>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sz w:val="18"/>
                <w:szCs w:val="18"/>
                <w:lang w:val="es-ES_tradnl"/>
              </w:rPr>
            </w:pPr>
            <w:proofErr w:type="spellStart"/>
            <w:r w:rsidRPr="00322FEC">
              <w:rPr>
                <w:rFonts w:eastAsia="SimSun" w:cs="Arial"/>
                <w:sz w:val="18"/>
                <w:szCs w:val="18"/>
                <w:lang w:val="es-ES_tradnl"/>
              </w:rPr>
              <w:t>Murambinda</w:t>
            </w:r>
            <w:proofErr w:type="spellEnd"/>
            <w:r w:rsidRPr="00322FEC">
              <w:rPr>
                <w:rFonts w:eastAsia="SimSun" w:cs="Arial"/>
                <w:sz w:val="18"/>
                <w:szCs w:val="18"/>
                <w:lang w:val="es-ES_tradnl"/>
              </w:rPr>
              <w:t xml:space="preserve"> IMS</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221</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2058000</w:t>
            </w:r>
            <w:r w:rsidRPr="00322FEC">
              <w:rPr>
                <w:rFonts w:cs="Arial"/>
                <w:sz w:val="18"/>
                <w:szCs w:val="18"/>
                <w:lang w:val="es-ES_tradnl"/>
              </w:rPr>
              <w:t xml:space="preserve"> – </w:t>
            </w:r>
            <w:r w:rsidRPr="00322FEC">
              <w:rPr>
                <w:rFonts w:eastAsia="SimSun" w:cs="Arial"/>
                <w:color w:val="000000"/>
                <w:sz w:val="18"/>
                <w:szCs w:val="18"/>
                <w:lang w:val="es-ES_tradnl"/>
              </w:rPr>
              <w:t>2058499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53"/>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sz w:val="18"/>
                <w:szCs w:val="18"/>
                <w:lang w:val="es-ES_tradnl"/>
              </w:rPr>
            </w:pPr>
            <w:r w:rsidRPr="00322FEC">
              <w:rPr>
                <w:rFonts w:eastAsia="SimSun" w:cs="Arial"/>
                <w:sz w:val="18"/>
                <w:szCs w:val="18"/>
                <w:lang w:val="es-ES_tradnl"/>
              </w:rPr>
              <w:t>Mutare</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sz w:val="18"/>
                <w:szCs w:val="18"/>
                <w:lang w:val="es-ES_tradnl"/>
              </w:rPr>
              <w:t>60000</w:t>
            </w:r>
            <w:r w:rsidRPr="00322FEC">
              <w:rPr>
                <w:rFonts w:cs="Arial"/>
                <w:sz w:val="18"/>
                <w:szCs w:val="18"/>
                <w:lang w:val="es-ES_tradnl"/>
              </w:rPr>
              <w:t xml:space="preserve"> – </w:t>
            </w:r>
            <w:r w:rsidRPr="00322FEC">
              <w:rPr>
                <w:rFonts w:eastAsia="SimSun" w:cs="Arial"/>
                <w:sz w:val="18"/>
                <w:szCs w:val="18"/>
                <w:lang w:val="es-ES_tradnl"/>
              </w:rPr>
              <w:t>69999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66"/>
          <w:jc w:val="center"/>
        </w:trPr>
        <w:tc>
          <w:tcPr>
            <w:tcW w:w="2164" w:type="dxa"/>
            <w:vMerge w:val="restart"/>
            <w:tcBorders>
              <w:top w:val="nil"/>
              <w:left w:val="single" w:sz="4" w:space="0" w:color="auto"/>
              <w:right w:val="single" w:sz="4" w:space="0" w:color="auto"/>
            </w:tcBorders>
            <w:vAlign w:val="center"/>
          </w:tcPr>
          <w:p w:rsidR="00217319" w:rsidRPr="00322FEC" w:rsidRDefault="00217319" w:rsidP="00852363">
            <w:pPr>
              <w:spacing w:before="40" w:after="40"/>
              <w:rPr>
                <w:rFonts w:eastAsia="SimSun" w:cs="Arial"/>
                <w:color w:val="000000"/>
                <w:sz w:val="18"/>
                <w:szCs w:val="18"/>
                <w:lang w:val="es-ES_tradnl"/>
              </w:rPr>
            </w:pPr>
            <w:r w:rsidRPr="00322FEC">
              <w:rPr>
                <w:rFonts w:eastAsia="SimSun" w:cs="Arial"/>
                <w:sz w:val="18"/>
                <w:szCs w:val="18"/>
                <w:lang w:val="es-ES_tradnl"/>
              </w:rPr>
              <w:t>Mutare IMS</w:t>
            </w:r>
          </w:p>
        </w:tc>
        <w:tc>
          <w:tcPr>
            <w:tcW w:w="2164" w:type="dxa"/>
            <w:vMerge w:val="restart"/>
            <w:tcBorders>
              <w:top w:val="single" w:sz="4" w:space="0" w:color="auto"/>
              <w:left w:val="single" w:sz="4" w:space="0" w:color="auto"/>
              <w:right w:val="single" w:sz="4" w:space="0" w:color="auto"/>
            </w:tcBorders>
            <w:vAlign w:val="center"/>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220</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2010000</w:t>
            </w:r>
            <w:r w:rsidRPr="00322FEC">
              <w:rPr>
                <w:rFonts w:cs="Arial"/>
                <w:sz w:val="18"/>
                <w:szCs w:val="18"/>
                <w:lang w:val="es-ES_tradnl"/>
              </w:rPr>
              <w:t xml:space="preserve"> – </w:t>
            </w:r>
            <w:r w:rsidRPr="00322FEC">
              <w:rPr>
                <w:rFonts w:eastAsia="SimSun" w:cs="Arial"/>
                <w:color w:val="000000"/>
                <w:sz w:val="18"/>
                <w:szCs w:val="18"/>
                <w:lang w:val="es-ES_tradnl"/>
              </w:rPr>
              <w:t>2011599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112"/>
          <w:jc w:val="center"/>
        </w:trPr>
        <w:tc>
          <w:tcPr>
            <w:tcW w:w="2164" w:type="dxa"/>
            <w:vMerge/>
            <w:tcBorders>
              <w:left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
        </w:tc>
        <w:tc>
          <w:tcPr>
            <w:tcW w:w="2164" w:type="dxa"/>
            <w:vMerge/>
            <w:tcBorders>
              <w:left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2020000</w:t>
            </w:r>
            <w:r w:rsidRPr="00322FEC">
              <w:rPr>
                <w:rFonts w:cs="Arial"/>
                <w:sz w:val="18"/>
                <w:szCs w:val="18"/>
                <w:lang w:val="es-ES_tradnl"/>
              </w:rPr>
              <w:t xml:space="preserve"> – </w:t>
            </w:r>
            <w:r w:rsidRPr="00322FEC">
              <w:rPr>
                <w:rFonts w:eastAsia="SimSun" w:cs="Arial"/>
                <w:color w:val="000000"/>
                <w:sz w:val="18"/>
                <w:szCs w:val="18"/>
                <w:lang w:val="es-ES_tradnl"/>
              </w:rPr>
              <w:t>2022999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88"/>
          <w:jc w:val="center"/>
        </w:trPr>
        <w:tc>
          <w:tcPr>
            <w:tcW w:w="2164" w:type="dxa"/>
            <w:vMerge/>
            <w:tcBorders>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
        </w:tc>
        <w:tc>
          <w:tcPr>
            <w:tcW w:w="2164" w:type="dxa"/>
            <w:vMerge/>
            <w:tcBorders>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2026000</w:t>
            </w:r>
            <w:r w:rsidRPr="00322FEC">
              <w:rPr>
                <w:rFonts w:cs="Arial"/>
                <w:sz w:val="18"/>
                <w:szCs w:val="18"/>
                <w:lang w:val="es-ES_tradnl"/>
              </w:rPr>
              <w:t xml:space="preserve"> – 2027999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64"/>
          <w:jc w:val="center"/>
        </w:trPr>
        <w:tc>
          <w:tcPr>
            <w:tcW w:w="2164" w:type="dxa"/>
            <w:tcBorders>
              <w:top w:val="single" w:sz="4" w:space="0" w:color="auto"/>
              <w:left w:val="single" w:sz="4" w:space="0" w:color="auto"/>
              <w:right w:val="single" w:sz="4" w:space="0" w:color="auto"/>
            </w:tcBorders>
            <w:vAlign w:val="center"/>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Nyanga</w:t>
            </w:r>
            <w:proofErr w:type="spellEnd"/>
            <w:r w:rsidRPr="00322FEC">
              <w:rPr>
                <w:rFonts w:eastAsia="SimSun" w:cs="Arial"/>
                <w:color w:val="000000"/>
                <w:sz w:val="18"/>
                <w:szCs w:val="18"/>
                <w:lang w:val="es-ES_tradnl"/>
              </w:rPr>
              <w:t xml:space="preserve"> IMS</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329</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2098000</w:t>
            </w:r>
            <w:r w:rsidRPr="00322FEC">
              <w:rPr>
                <w:rFonts w:cs="Arial"/>
                <w:sz w:val="18"/>
                <w:szCs w:val="18"/>
                <w:lang w:val="es-ES_tradnl"/>
              </w:rPr>
              <w:t xml:space="preserve"> – </w:t>
            </w:r>
            <w:r w:rsidRPr="00322FEC">
              <w:rPr>
                <w:rFonts w:eastAsia="SimSun" w:cs="Arial"/>
                <w:color w:val="000000"/>
                <w:sz w:val="18"/>
                <w:szCs w:val="18"/>
                <w:lang w:val="es-ES_tradnl"/>
              </w:rPr>
              <w:t>2098799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Nyazura</w:t>
            </w:r>
            <w:proofErr w:type="spellEnd"/>
            <w:r w:rsidRPr="00322FEC">
              <w:rPr>
                <w:rFonts w:eastAsia="SimSun" w:cs="Arial"/>
                <w:color w:val="000000"/>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2583</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w:t>
            </w:r>
            <w:r w:rsidRPr="00322FEC">
              <w:rPr>
                <w:rFonts w:cs="Arial"/>
                <w:sz w:val="18"/>
                <w:szCs w:val="18"/>
                <w:lang w:val="es-ES_tradnl"/>
              </w:rPr>
              <w:t xml:space="preserve"> – </w:t>
            </w:r>
            <w:r w:rsidRPr="00322FEC">
              <w:rPr>
                <w:rFonts w:eastAsia="SimSun" w:cs="Arial"/>
                <w:color w:val="000000"/>
                <w:sz w:val="18"/>
                <w:szCs w:val="18"/>
                <w:lang w:val="es-ES_tradnl"/>
              </w:rPr>
              <w:t>899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Odzi</w:t>
            </w:r>
            <w:proofErr w:type="spellEnd"/>
            <w:r w:rsidRPr="00322FEC">
              <w:rPr>
                <w:rFonts w:eastAsia="SimSun" w:cs="Arial"/>
                <w:color w:val="000000"/>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204</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w:t>
            </w:r>
            <w:r w:rsidRPr="00322FEC">
              <w:rPr>
                <w:rFonts w:cs="Arial"/>
                <w:sz w:val="18"/>
                <w:szCs w:val="18"/>
                <w:lang w:val="es-ES_tradnl"/>
              </w:rPr>
              <w:t xml:space="preserve"> – </w:t>
            </w:r>
            <w:r w:rsidRPr="00322FEC">
              <w:rPr>
                <w:rFonts w:eastAsia="SimSun" w:cs="Arial"/>
                <w:color w:val="000000"/>
                <w:sz w:val="18"/>
                <w:szCs w:val="18"/>
                <w:lang w:val="es-ES_tradnl"/>
              </w:rPr>
              <w:t>2999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Penhalonga</w:t>
            </w:r>
            <w:proofErr w:type="spellEnd"/>
            <w:r w:rsidRPr="00322FEC">
              <w:rPr>
                <w:rFonts w:eastAsia="SimSun" w:cs="Arial"/>
                <w:color w:val="000000"/>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205</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22000</w:t>
            </w:r>
            <w:r w:rsidRPr="00322FEC">
              <w:rPr>
                <w:rFonts w:cs="Arial"/>
                <w:sz w:val="18"/>
                <w:szCs w:val="18"/>
                <w:lang w:val="es-ES_tradnl"/>
              </w:rPr>
              <w:t xml:space="preserve"> – </w:t>
            </w:r>
            <w:r w:rsidRPr="00322FEC">
              <w:rPr>
                <w:rFonts w:eastAsia="SimSun" w:cs="Arial"/>
                <w:color w:val="000000"/>
                <w:sz w:val="18"/>
                <w:szCs w:val="18"/>
                <w:lang w:val="es-ES_tradnl"/>
              </w:rPr>
              <w:t>22999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96"/>
          <w:jc w:val="center"/>
        </w:trPr>
        <w:tc>
          <w:tcPr>
            <w:tcW w:w="2164" w:type="dxa"/>
            <w:tcBorders>
              <w:top w:val="single" w:sz="4" w:space="0" w:color="auto"/>
              <w:left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Rusape</w:t>
            </w:r>
            <w:proofErr w:type="spellEnd"/>
            <w:r w:rsidRPr="00322FEC">
              <w:rPr>
                <w:rFonts w:eastAsia="SimSun" w:cs="Arial"/>
                <w:color w:val="000000"/>
                <w:sz w:val="18"/>
                <w:szCs w:val="18"/>
                <w:lang w:val="es-ES_tradnl"/>
              </w:rPr>
              <w:t xml:space="preserve"> IMS</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225</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2050000</w:t>
            </w:r>
            <w:r w:rsidRPr="00322FEC">
              <w:rPr>
                <w:rFonts w:cs="Arial"/>
                <w:sz w:val="18"/>
                <w:szCs w:val="18"/>
                <w:lang w:val="es-ES_tradnl"/>
              </w:rPr>
              <w:t xml:space="preserve"> – </w:t>
            </w:r>
            <w:r w:rsidRPr="00322FEC">
              <w:rPr>
                <w:rFonts w:eastAsia="SimSun" w:cs="Arial"/>
                <w:color w:val="000000"/>
                <w:sz w:val="18"/>
                <w:szCs w:val="18"/>
                <w:lang w:val="es-ES_tradnl"/>
              </w:rPr>
              <w:t>2052999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Wedza</w:t>
            </w:r>
            <w:proofErr w:type="spellEnd"/>
            <w:r w:rsidRPr="00322FEC">
              <w:rPr>
                <w:rFonts w:eastAsia="SimSun" w:cs="Arial"/>
                <w:color w:val="000000"/>
                <w:sz w:val="18"/>
                <w:szCs w:val="18"/>
                <w:lang w:val="es-ES_tradnl"/>
              </w:rPr>
              <w:t xml:space="preserve"> </w:t>
            </w:r>
          </w:p>
        </w:tc>
        <w:tc>
          <w:tcPr>
            <w:tcW w:w="2164"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222</w:t>
            </w:r>
          </w:p>
        </w:tc>
        <w:tc>
          <w:tcPr>
            <w:tcW w:w="289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w:t>
            </w:r>
            <w:r w:rsidRPr="00322FEC">
              <w:rPr>
                <w:rFonts w:cs="Arial"/>
                <w:sz w:val="18"/>
                <w:szCs w:val="18"/>
                <w:lang w:val="es-ES_tradnl"/>
              </w:rPr>
              <w:t xml:space="preserve"> – </w:t>
            </w:r>
            <w:r w:rsidRPr="00322FEC">
              <w:rPr>
                <w:rFonts w:eastAsia="SimSun" w:cs="Arial"/>
                <w:color w:val="000000"/>
                <w:sz w:val="18"/>
                <w:szCs w:val="18"/>
                <w:lang w:val="es-ES_tradnl"/>
              </w:rPr>
              <w:t>2999</w:t>
            </w:r>
          </w:p>
        </w:tc>
        <w:tc>
          <w:tcPr>
            <w:tcW w:w="1847" w:type="dxa"/>
            <w:tcBorders>
              <w:top w:val="single" w:sz="4" w:space="0" w:color="auto"/>
              <w:left w:val="single" w:sz="4" w:space="0" w:color="auto"/>
              <w:bottom w:val="single" w:sz="4" w:space="0" w:color="auto"/>
              <w:right w:val="single" w:sz="4" w:space="0" w:color="auto"/>
            </w:tcBorders>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bl>
    <w:p w:rsidR="00217319" w:rsidRPr="00322FEC" w:rsidRDefault="00217319" w:rsidP="00217319">
      <w:pPr>
        <w:rPr>
          <w:rFonts w:eastAsia="SimSun"/>
          <w:lang w:val="es-ES_tradnl"/>
        </w:rPr>
      </w:pPr>
    </w:p>
    <w:p w:rsidR="00217319" w:rsidRPr="00322FEC" w:rsidRDefault="00217319" w:rsidP="00217319">
      <w:pPr>
        <w:rPr>
          <w:rFonts w:eastAsia="SimSun" w:cs="Arial"/>
          <w:b/>
          <w:bCs/>
          <w:color w:val="000000"/>
          <w:lang w:val="es-ES_tradnl"/>
        </w:rPr>
      </w:pPr>
      <w:r w:rsidRPr="00322FEC">
        <w:rPr>
          <w:rFonts w:eastAsia="SimSun" w:cs="Arial"/>
          <w:b/>
          <w:bCs/>
          <w:color w:val="000000"/>
          <w:lang w:val="es-ES_tradnl"/>
        </w:rPr>
        <w:br w:type="page"/>
      </w:r>
    </w:p>
    <w:p w:rsidR="00217319" w:rsidRPr="00322FEC" w:rsidRDefault="00217319" w:rsidP="00217319">
      <w:pPr>
        <w:tabs>
          <w:tab w:val="clear" w:pos="567"/>
          <w:tab w:val="left" w:pos="426"/>
        </w:tabs>
        <w:spacing w:after="240"/>
        <w:rPr>
          <w:rFonts w:eastAsia="SimSun" w:cs="Arial"/>
          <w:b/>
          <w:bCs/>
          <w:color w:val="000000"/>
          <w:lang w:val="es-ES_tradnl"/>
        </w:rPr>
      </w:pPr>
      <w:r w:rsidRPr="00322FEC">
        <w:rPr>
          <w:rFonts w:eastAsia="SimSun" w:cs="Arial"/>
          <w:b/>
          <w:bCs/>
          <w:color w:val="000000"/>
          <w:lang w:val="es-ES_tradnl"/>
        </w:rPr>
        <w:lastRenderedPageBreak/>
        <w:t>9.6.</w:t>
      </w:r>
      <w:r w:rsidRPr="00322FEC">
        <w:rPr>
          <w:rFonts w:eastAsia="SimSun" w:cs="Arial"/>
          <w:b/>
          <w:bCs/>
          <w:color w:val="000000"/>
          <w:lang w:val="es-ES_tradnl"/>
        </w:rPr>
        <w:tab/>
      </w:r>
      <w:proofErr w:type="spellStart"/>
      <w:r w:rsidRPr="00322FEC">
        <w:rPr>
          <w:rFonts w:eastAsia="SimSun" w:cs="Arial"/>
          <w:b/>
          <w:bCs/>
          <w:color w:val="000000"/>
          <w:lang w:val="es-ES_tradnl"/>
        </w:rPr>
        <w:t>Masvingo</w:t>
      </w:r>
      <w:proofErr w:type="spellEnd"/>
      <w:r w:rsidRPr="00322FEC">
        <w:rPr>
          <w:rFonts w:eastAsia="SimSun" w:cs="Arial"/>
          <w:b/>
          <w:bCs/>
          <w:color w:val="000000"/>
          <w:lang w:val="es-ES_tradnl"/>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2156"/>
        <w:gridCol w:w="2923"/>
        <w:gridCol w:w="1847"/>
      </w:tblGrid>
      <w:tr w:rsidR="00217319" w:rsidRPr="00FB23CE" w:rsidTr="00852363">
        <w:trPr>
          <w:trHeight w:val="20"/>
          <w:jc w:val="center"/>
        </w:trPr>
        <w:tc>
          <w:tcPr>
            <w:tcW w:w="2146" w:type="dxa"/>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4E6E3D">
              <w:rPr>
                <w:rFonts w:cs="Arial"/>
                <w:b/>
                <w:i/>
                <w:iCs/>
                <w:sz w:val="18"/>
                <w:szCs w:val="18"/>
                <w:lang w:val="es-ES_tradnl"/>
              </w:rPr>
              <w:t xml:space="preserve">Zona geográfica </w:t>
            </w:r>
            <w:r>
              <w:rPr>
                <w:rFonts w:cs="Arial"/>
                <w:b/>
                <w:i/>
                <w:iCs/>
                <w:sz w:val="18"/>
                <w:szCs w:val="18"/>
                <w:lang w:val="es-ES_tradnl"/>
              </w:rPr>
              <w:br/>
            </w:r>
            <w:r w:rsidRPr="004E6E3D">
              <w:rPr>
                <w:rFonts w:cs="Arial"/>
                <w:b/>
                <w:i/>
                <w:iCs/>
                <w:sz w:val="18"/>
                <w:szCs w:val="18"/>
                <w:lang w:val="es-ES_tradnl"/>
              </w:rPr>
              <w:t>(Central de conmutación)</w:t>
            </w:r>
          </w:p>
        </w:tc>
        <w:tc>
          <w:tcPr>
            <w:tcW w:w="2156" w:type="dxa"/>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322FEC">
              <w:rPr>
                <w:rFonts w:eastAsia="SimSun" w:cs="Arial"/>
                <w:b/>
                <w:bCs/>
                <w:i/>
                <w:iCs/>
                <w:color w:val="000000"/>
                <w:sz w:val="18"/>
                <w:szCs w:val="18"/>
                <w:lang w:val="es-ES_tradnl"/>
              </w:rPr>
              <w:t>Indicativo interurbano (AC) o indicativo nacional de destino (NDC)</w:t>
            </w:r>
          </w:p>
        </w:tc>
        <w:tc>
          <w:tcPr>
            <w:tcW w:w="2923" w:type="dxa"/>
          </w:tcPr>
          <w:p w:rsidR="00217319" w:rsidRPr="00322FEC" w:rsidRDefault="00217319" w:rsidP="00852363">
            <w:pPr>
              <w:spacing w:before="40" w:after="40"/>
              <w:jc w:val="center"/>
              <w:rPr>
                <w:rFonts w:eastAsia="SimSun" w:cs="Arial"/>
                <w:i/>
                <w:iCs/>
                <w:color w:val="000000"/>
                <w:sz w:val="18"/>
                <w:szCs w:val="18"/>
                <w:highlight w:val="lightGray"/>
                <w:lang w:val="es-ES_tradnl"/>
              </w:rPr>
            </w:pPr>
            <w:r>
              <w:rPr>
                <w:rFonts w:cs="Arial"/>
                <w:b/>
                <w:i/>
                <w:iCs/>
                <w:sz w:val="18"/>
                <w:szCs w:val="18"/>
                <w:lang w:val="es-ES_tradnl"/>
              </w:rPr>
              <w:t>Número nacional de abonado (</w:t>
            </w:r>
            <w:r w:rsidRPr="00FD69B4">
              <w:rPr>
                <w:rFonts w:cs="Arial"/>
                <w:b/>
                <w:i/>
                <w:iCs/>
                <w:sz w:val="18"/>
                <w:szCs w:val="18"/>
                <w:lang w:val="es-ES_tradnl"/>
              </w:rPr>
              <w:t>SN)</w:t>
            </w:r>
            <w:r>
              <w:rPr>
                <w:rFonts w:cs="Arial"/>
                <w:b/>
                <w:i/>
                <w:iCs/>
                <w:sz w:val="18"/>
                <w:szCs w:val="18"/>
                <w:lang w:val="es-ES_tradnl"/>
              </w:rPr>
              <w:t xml:space="preserve"> número </w:t>
            </w:r>
            <w:proofErr w:type="spellStart"/>
            <w:r>
              <w:rPr>
                <w:rFonts w:cs="Arial"/>
                <w:b/>
                <w:i/>
                <w:iCs/>
                <w:sz w:val="18"/>
                <w:szCs w:val="18"/>
                <w:lang w:val="es-ES_tradnl"/>
              </w:rPr>
              <w:t>incial</w:t>
            </w:r>
            <w:proofErr w:type="spellEnd"/>
            <w:r>
              <w:rPr>
                <w:rFonts w:cs="Arial"/>
                <w:b/>
                <w:i/>
                <w:iCs/>
                <w:sz w:val="18"/>
                <w:szCs w:val="18"/>
                <w:lang w:val="es-ES_tradnl"/>
              </w:rPr>
              <w:t xml:space="preserve"> – número final</w:t>
            </w:r>
          </w:p>
        </w:tc>
        <w:tc>
          <w:tcPr>
            <w:tcW w:w="1847" w:type="dxa"/>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FD69B4">
              <w:rPr>
                <w:b/>
                <w:i/>
                <w:iCs/>
                <w:sz w:val="18"/>
                <w:szCs w:val="18"/>
                <w:lang w:val="es-ES_tradnl"/>
              </w:rPr>
              <w:t xml:space="preserve">Longitud del número </w:t>
            </w:r>
            <w:r>
              <w:rPr>
                <w:b/>
                <w:i/>
                <w:iCs/>
                <w:sz w:val="18"/>
                <w:szCs w:val="18"/>
                <w:lang w:val="es-ES_tradnl"/>
              </w:rPr>
              <w:t xml:space="preserve">nacional </w:t>
            </w:r>
            <w:r w:rsidRPr="00FD69B4">
              <w:rPr>
                <w:b/>
                <w:i/>
                <w:iCs/>
                <w:sz w:val="18"/>
                <w:szCs w:val="18"/>
                <w:lang w:val="es-ES_tradnl"/>
              </w:rPr>
              <w:t>de abonado (SN)</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r w:rsidRPr="00322FEC">
              <w:rPr>
                <w:rFonts w:eastAsia="SimSun" w:cs="Arial"/>
                <w:color w:val="000000"/>
                <w:sz w:val="18"/>
                <w:szCs w:val="18"/>
                <w:lang w:val="es-ES_tradnl"/>
              </w:rPr>
              <w:t xml:space="preserve">Chatsworth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308</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Checheche</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317</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307"/>
          <w:jc w:val="center"/>
        </w:trPr>
        <w:tc>
          <w:tcPr>
            <w:tcW w:w="2146" w:type="dxa"/>
            <w:vMerge w:val="restart"/>
            <w:vAlign w:val="center"/>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Chiredzi</w:t>
            </w:r>
            <w:proofErr w:type="spellEnd"/>
            <w:r w:rsidRPr="00322FEC">
              <w:rPr>
                <w:rFonts w:eastAsia="SimSun" w:cs="Arial"/>
                <w:color w:val="000000"/>
                <w:sz w:val="18"/>
                <w:szCs w:val="18"/>
                <w:lang w:val="es-ES_tradnl"/>
              </w:rPr>
              <w:t xml:space="preserve"> </w:t>
            </w:r>
          </w:p>
        </w:tc>
        <w:tc>
          <w:tcPr>
            <w:tcW w:w="2156" w:type="dxa"/>
            <w:vMerge w:val="restart"/>
            <w:vAlign w:val="center"/>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31</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2200 – 4199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136"/>
          <w:jc w:val="center"/>
        </w:trPr>
        <w:tc>
          <w:tcPr>
            <w:tcW w:w="2146" w:type="dxa"/>
            <w:vMerge/>
          </w:tcPr>
          <w:p w:rsidR="00217319" w:rsidRPr="00322FEC" w:rsidRDefault="00217319" w:rsidP="00852363">
            <w:pPr>
              <w:spacing w:before="40" w:after="40"/>
              <w:rPr>
                <w:rFonts w:eastAsia="SimSun" w:cs="Arial"/>
                <w:color w:val="000000"/>
                <w:sz w:val="18"/>
                <w:szCs w:val="18"/>
                <w:lang w:val="es-ES_tradnl"/>
              </w:rPr>
            </w:pPr>
          </w:p>
        </w:tc>
        <w:tc>
          <w:tcPr>
            <w:tcW w:w="2156" w:type="dxa"/>
            <w:vMerge/>
          </w:tcPr>
          <w:p w:rsidR="00217319" w:rsidRPr="00322FEC" w:rsidRDefault="00217319" w:rsidP="00852363">
            <w:pPr>
              <w:spacing w:before="40" w:after="40"/>
              <w:jc w:val="center"/>
              <w:rPr>
                <w:rFonts w:eastAsia="SimSun" w:cs="Arial"/>
                <w:color w:val="000000"/>
                <w:sz w:val="18"/>
                <w:szCs w:val="18"/>
                <w:lang w:val="es-ES_tradnl"/>
              </w:rPr>
            </w:pP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5000 – 5999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53"/>
          <w:jc w:val="center"/>
        </w:trPr>
        <w:tc>
          <w:tcPr>
            <w:tcW w:w="2146" w:type="dxa"/>
            <w:vMerge w:val="restart"/>
            <w:vAlign w:val="center"/>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Chiredzi</w:t>
            </w:r>
            <w:proofErr w:type="spellEnd"/>
          </w:p>
        </w:tc>
        <w:tc>
          <w:tcPr>
            <w:tcW w:w="2156" w:type="dxa"/>
            <w:vMerge w:val="restart"/>
            <w:vAlign w:val="center"/>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231</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2312200 – 2314199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88"/>
          <w:jc w:val="center"/>
        </w:trPr>
        <w:tc>
          <w:tcPr>
            <w:tcW w:w="2146" w:type="dxa"/>
            <w:vMerge/>
          </w:tcPr>
          <w:p w:rsidR="00217319" w:rsidRPr="00322FEC" w:rsidRDefault="00217319" w:rsidP="00852363">
            <w:pPr>
              <w:spacing w:before="40" w:after="40"/>
              <w:rPr>
                <w:rFonts w:eastAsia="SimSun" w:cs="Arial"/>
                <w:color w:val="000000"/>
                <w:sz w:val="18"/>
                <w:szCs w:val="18"/>
                <w:lang w:val="es-ES_tradnl"/>
              </w:rPr>
            </w:pPr>
          </w:p>
        </w:tc>
        <w:tc>
          <w:tcPr>
            <w:tcW w:w="2156" w:type="dxa"/>
            <w:vMerge/>
          </w:tcPr>
          <w:p w:rsidR="00217319" w:rsidRPr="00322FEC" w:rsidRDefault="00217319" w:rsidP="00852363">
            <w:pPr>
              <w:spacing w:before="40" w:after="40"/>
              <w:jc w:val="center"/>
              <w:rPr>
                <w:rFonts w:eastAsia="SimSun" w:cs="Arial"/>
                <w:color w:val="000000"/>
                <w:sz w:val="18"/>
                <w:szCs w:val="18"/>
                <w:lang w:val="es-ES_tradnl"/>
              </w:rPr>
            </w:pP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2315000 – 2315199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Gutu</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30</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3999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Jerera</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34</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2999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Mashava</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35</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2999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78"/>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Masvingo</w:t>
            </w:r>
            <w:proofErr w:type="spellEnd"/>
            <w:r w:rsidRPr="00322FEC">
              <w:rPr>
                <w:rFonts w:eastAsia="SimSun" w:cs="Arial"/>
                <w:color w:val="000000"/>
                <w:sz w:val="18"/>
                <w:szCs w:val="18"/>
                <w:lang w:val="es-ES_tradnl"/>
              </w:rPr>
              <w:t xml:space="preserve"> (</w:t>
            </w:r>
            <w:proofErr w:type="spellStart"/>
            <w:r w:rsidRPr="00322FEC">
              <w:rPr>
                <w:rFonts w:eastAsia="SimSun" w:cs="Arial"/>
                <w:color w:val="000000"/>
                <w:sz w:val="18"/>
                <w:szCs w:val="18"/>
                <w:lang w:val="es-ES_tradnl"/>
              </w:rPr>
              <w:t>Main</w:t>
            </w:r>
            <w:proofErr w:type="spellEnd"/>
            <w:r w:rsidRPr="00322FEC">
              <w:rPr>
                <w:rFonts w:eastAsia="SimSun" w:cs="Arial"/>
                <w:color w:val="000000"/>
                <w:sz w:val="18"/>
                <w:szCs w:val="18"/>
                <w:lang w:val="es-ES_tradnl"/>
              </w:rPr>
              <w:t>)</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39</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260700 – 269699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w:t>
            </w:r>
          </w:p>
        </w:tc>
      </w:tr>
      <w:tr w:rsidR="00217319" w:rsidRPr="00322FEC" w:rsidTr="00852363">
        <w:trPr>
          <w:trHeight w:val="53"/>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Masvingo</w:t>
            </w:r>
            <w:proofErr w:type="spellEnd"/>
            <w:r w:rsidRPr="00322FEC">
              <w:rPr>
                <w:rFonts w:eastAsia="SimSun" w:cs="Arial"/>
                <w:color w:val="000000"/>
                <w:sz w:val="18"/>
                <w:szCs w:val="18"/>
                <w:lang w:val="es-ES_tradnl"/>
              </w:rPr>
              <w:t xml:space="preserve"> (</w:t>
            </w:r>
            <w:proofErr w:type="spellStart"/>
            <w:r w:rsidRPr="00322FEC">
              <w:rPr>
                <w:rFonts w:eastAsia="SimSun" w:cs="Arial"/>
                <w:color w:val="000000"/>
                <w:sz w:val="18"/>
                <w:szCs w:val="18"/>
                <w:lang w:val="es-ES_tradnl"/>
              </w:rPr>
              <w:t>Mucheke</w:t>
            </w:r>
            <w:proofErr w:type="spellEnd"/>
            <w:r w:rsidRPr="00322FEC">
              <w:rPr>
                <w:rFonts w:eastAsia="SimSun" w:cs="Arial"/>
                <w:color w:val="000000"/>
                <w:sz w:val="18"/>
                <w:szCs w:val="18"/>
                <w:lang w:val="es-ES_tradnl"/>
              </w:rPr>
              <w:t xml:space="preserve"> RLU)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39</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252000 – 255999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6</w:t>
            </w:r>
          </w:p>
        </w:tc>
      </w:tr>
      <w:tr w:rsidR="00217319" w:rsidRPr="00322FEC" w:rsidTr="00852363">
        <w:trPr>
          <w:trHeight w:val="173"/>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Masvingo</w:t>
            </w:r>
            <w:proofErr w:type="spellEnd"/>
            <w:r w:rsidRPr="00322FEC">
              <w:rPr>
                <w:rFonts w:eastAsia="SimSun" w:cs="Arial"/>
                <w:color w:val="000000"/>
                <w:sz w:val="18"/>
                <w:szCs w:val="18"/>
                <w:lang w:val="es-ES_tradnl"/>
              </w:rPr>
              <w:t xml:space="preserve"> EPL</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39</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7000 –7999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Mataga</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517</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Mberengwa</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518</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Ngundu</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36</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Nyaningwe</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337</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Nyika</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338</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Rutenga</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14</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Triangle</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33</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5000 – 6999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Zvishavane</w:t>
            </w:r>
            <w:proofErr w:type="spellEnd"/>
            <w:r w:rsidRPr="00322FEC">
              <w:rPr>
                <w:rFonts w:eastAsia="SimSun" w:cs="Arial"/>
                <w:color w:val="000000"/>
                <w:sz w:val="18"/>
                <w:szCs w:val="18"/>
                <w:lang w:val="es-ES_tradnl"/>
              </w:rPr>
              <w:t xml:space="preserve"> </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51</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 – 4999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w:t>
            </w:r>
          </w:p>
        </w:tc>
      </w:tr>
      <w:tr w:rsidR="00217319" w:rsidRPr="00322FEC" w:rsidTr="00852363">
        <w:trPr>
          <w:trHeight w:val="225"/>
          <w:jc w:val="center"/>
        </w:trPr>
        <w:tc>
          <w:tcPr>
            <w:tcW w:w="2146"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Zvishavane</w:t>
            </w:r>
            <w:proofErr w:type="spellEnd"/>
            <w:r w:rsidRPr="00322FEC">
              <w:rPr>
                <w:rFonts w:eastAsia="SimSun" w:cs="Arial"/>
                <w:color w:val="000000"/>
                <w:sz w:val="18"/>
                <w:szCs w:val="18"/>
                <w:lang w:val="es-ES_tradnl"/>
              </w:rPr>
              <w:t xml:space="preserve"> IMS</w:t>
            </w:r>
          </w:p>
        </w:tc>
        <w:tc>
          <w:tcPr>
            <w:tcW w:w="215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251</w:t>
            </w:r>
          </w:p>
        </w:tc>
        <w:tc>
          <w:tcPr>
            <w:tcW w:w="2923"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2355000 – 2355499</w:t>
            </w:r>
          </w:p>
        </w:tc>
        <w:tc>
          <w:tcPr>
            <w:tcW w:w="1847"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bl>
    <w:p w:rsidR="00217319" w:rsidRPr="00322FEC" w:rsidRDefault="00217319" w:rsidP="00217319">
      <w:pPr>
        <w:spacing w:after="120"/>
        <w:rPr>
          <w:rFonts w:eastAsia="SimSun" w:cs="Arial"/>
          <w:b/>
          <w:bCs/>
          <w:color w:val="000000"/>
          <w:lang w:val="es-ES_tradnl"/>
        </w:rPr>
      </w:pPr>
    </w:p>
    <w:p w:rsidR="00217319" w:rsidRPr="00322FEC" w:rsidRDefault="00217319" w:rsidP="00217319">
      <w:pPr>
        <w:rPr>
          <w:rFonts w:eastAsia="SimSun" w:cs="Arial"/>
          <w:b/>
          <w:bCs/>
          <w:color w:val="000000"/>
          <w:lang w:val="es-ES_tradnl"/>
        </w:rPr>
      </w:pPr>
      <w:r w:rsidRPr="00322FEC">
        <w:rPr>
          <w:rFonts w:eastAsia="SimSun" w:cs="Arial"/>
          <w:b/>
          <w:bCs/>
          <w:color w:val="000000"/>
          <w:lang w:val="es-ES_tradnl"/>
        </w:rPr>
        <w:br w:type="page"/>
      </w:r>
    </w:p>
    <w:p w:rsidR="00217319" w:rsidRPr="00322FEC" w:rsidRDefault="00217319" w:rsidP="00217319">
      <w:pPr>
        <w:tabs>
          <w:tab w:val="clear" w:pos="567"/>
          <w:tab w:val="left" w:pos="426"/>
        </w:tabs>
        <w:spacing w:after="240"/>
        <w:rPr>
          <w:rFonts w:eastAsia="SimSun" w:cs="Arial"/>
          <w:b/>
          <w:bCs/>
          <w:color w:val="000000"/>
          <w:lang w:val="es-ES_tradnl"/>
        </w:rPr>
      </w:pPr>
      <w:r w:rsidRPr="00322FEC">
        <w:rPr>
          <w:rFonts w:eastAsia="SimSun" w:cs="Arial"/>
          <w:b/>
          <w:bCs/>
          <w:color w:val="000000"/>
          <w:lang w:val="es-ES_tradnl"/>
        </w:rPr>
        <w:lastRenderedPageBreak/>
        <w:t>9.7.</w:t>
      </w:r>
      <w:r w:rsidRPr="00322FEC">
        <w:rPr>
          <w:rFonts w:eastAsia="SimSun" w:cs="Arial"/>
          <w:b/>
          <w:bCs/>
          <w:color w:val="000000"/>
          <w:lang w:val="es-ES_tradnl"/>
        </w:rPr>
        <w:tab/>
      </w:r>
      <w:proofErr w:type="spellStart"/>
      <w:r w:rsidRPr="00322FEC">
        <w:rPr>
          <w:rFonts w:eastAsia="SimSun" w:cs="Arial"/>
          <w:b/>
          <w:bCs/>
          <w:color w:val="000000"/>
          <w:lang w:val="es-ES_tradnl"/>
        </w:rPr>
        <w:t>Matabeleland</w:t>
      </w:r>
      <w:proofErr w:type="spellEnd"/>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24"/>
        <w:gridCol w:w="2884"/>
        <w:gridCol w:w="2066"/>
      </w:tblGrid>
      <w:tr w:rsidR="00217319" w:rsidRPr="00FB23CE" w:rsidTr="00852363">
        <w:trPr>
          <w:tblHeader/>
          <w:jc w:val="center"/>
        </w:trPr>
        <w:tc>
          <w:tcPr>
            <w:tcW w:w="2358" w:type="dxa"/>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4E6E3D">
              <w:rPr>
                <w:rFonts w:cs="Arial"/>
                <w:b/>
                <w:i/>
                <w:iCs/>
                <w:sz w:val="18"/>
                <w:szCs w:val="18"/>
                <w:lang w:val="es-ES_tradnl"/>
              </w:rPr>
              <w:t xml:space="preserve">Zona geográfica </w:t>
            </w:r>
            <w:r>
              <w:rPr>
                <w:rFonts w:cs="Arial"/>
                <w:b/>
                <w:i/>
                <w:iCs/>
                <w:sz w:val="18"/>
                <w:szCs w:val="18"/>
                <w:lang w:val="es-ES_tradnl"/>
              </w:rPr>
              <w:br/>
            </w:r>
            <w:r w:rsidRPr="004E6E3D">
              <w:rPr>
                <w:rFonts w:cs="Arial"/>
                <w:b/>
                <w:i/>
                <w:iCs/>
                <w:sz w:val="18"/>
                <w:szCs w:val="18"/>
                <w:lang w:val="es-ES_tradnl"/>
              </w:rPr>
              <w:t>(Central de conmutación)</w:t>
            </w:r>
          </w:p>
        </w:tc>
        <w:tc>
          <w:tcPr>
            <w:tcW w:w="2124" w:type="dxa"/>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322FEC">
              <w:rPr>
                <w:rFonts w:eastAsia="SimSun" w:cs="Arial"/>
                <w:b/>
                <w:bCs/>
                <w:i/>
                <w:iCs/>
                <w:color w:val="000000"/>
                <w:sz w:val="18"/>
                <w:szCs w:val="18"/>
                <w:lang w:val="es-ES_tradnl"/>
              </w:rPr>
              <w:t>Indicativo interurbano (AC) o indicativo nacional de destino (NDC)</w:t>
            </w:r>
          </w:p>
        </w:tc>
        <w:tc>
          <w:tcPr>
            <w:tcW w:w="2884" w:type="dxa"/>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Pr>
                <w:rFonts w:cs="Arial"/>
                <w:b/>
                <w:i/>
                <w:iCs/>
                <w:sz w:val="18"/>
                <w:szCs w:val="18"/>
                <w:lang w:val="es-ES_tradnl"/>
              </w:rPr>
              <w:t>Número nacional de abonado (</w:t>
            </w:r>
            <w:r w:rsidRPr="00FD69B4">
              <w:rPr>
                <w:rFonts w:cs="Arial"/>
                <w:b/>
                <w:i/>
                <w:iCs/>
                <w:sz w:val="18"/>
                <w:szCs w:val="18"/>
                <w:lang w:val="es-ES_tradnl"/>
              </w:rPr>
              <w:t>SN)</w:t>
            </w:r>
            <w:r>
              <w:rPr>
                <w:rFonts w:cs="Arial"/>
                <w:b/>
                <w:i/>
                <w:iCs/>
                <w:sz w:val="18"/>
                <w:szCs w:val="18"/>
                <w:lang w:val="es-ES_tradnl"/>
              </w:rPr>
              <w:t xml:space="preserve"> número </w:t>
            </w:r>
            <w:proofErr w:type="spellStart"/>
            <w:r>
              <w:rPr>
                <w:rFonts w:cs="Arial"/>
                <w:b/>
                <w:i/>
                <w:iCs/>
                <w:sz w:val="18"/>
                <w:szCs w:val="18"/>
                <w:lang w:val="es-ES_tradnl"/>
              </w:rPr>
              <w:t>incial</w:t>
            </w:r>
            <w:proofErr w:type="spellEnd"/>
            <w:r>
              <w:rPr>
                <w:rFonts w:cs="Arial"/>
                <w:b/>
                <w:i/>
                <w:iCs/>
                <w:sz w:val="18"/>
                <w:szCs w:val="18"/>
                <w:lang w:val="es-ES_tradnl"/>
              </w:rPr>
              <w:t xml:space="preserve"> – número final</w:t>
            </w:r>
          </w:p>
        </w:tc>
        <w:tc>
          <w:tcPr>
            <w:tcW w:w="2066" w:type="dxa"/>
            <w:vAlign w:val="center"/>
          </w:tcPr>
          <w:p w:rsidR="00217319" w:rsidRPr="00322FEC" w:rsidRDefault="00217319" w:rsidP="00852363">
            <w:pPr>
              <w:spacing w:before="40" w:after="40"/>
              <w:jc w:val="center"/>
              <w:rPr>
                <w:rFonts w:eastAsia="SimSun" w:cs="Arial"/>
                <w:i/>
                <w:iCs/>
                <w:color w:val="000000"/>
                <w:sz w:val="18"/>
                <w:szCs w:val="18"/>
                <w:highlight w:val="lightGray"/>
                <w:lang w:val="es-ES_tradnl"/>
              </w:rPr>
            </w:pPr>
            <w:r w:rsidRPr="00FD69B4">
              <w:rPr>
                <w:b/>
                <w:i/>
                <w:iCs/>
                <w:sz w:val="18"/>
                <w:szCs w:val="18"/>
                <w:lang w:val="es-ES_tradnl"/>
              </w:rPr>
              <w:t xml:space="preserve">Longitud del número </w:t>
            </w:r>
            <w:r>
              <w:rPr>
                <w:b/>
                <w:i/>
                <w:iCs/>
                <w:sz w:val="18"/>
                <w:szCs w:val="18"/>
                <w:lang w:val="es-ES_tradnl"/>
              </w:rPr>
              <w:t xml:space="preserve">nacional </w:t>
            </w:r>
            <w:r w:rsidRPr="00FD69B4">
              <w:rPr>
                <w:b/>
                <w:i/>
                <w:iCs/>
                <w:sz w:val="18"/>
                <w:szCs w:val="18"/>
                <w:lang w:val="es-ES_tradnl"/>
              </w:rPr>
              <w:t>de abonado (SN)</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Beitbridge</w:t>
            </w:r>
            <w:proofErr w:type="spellEnd"/>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286</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22000 – 23999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Binga</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15</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Dete</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18</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Esigodini</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288</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Figtree</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283</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Filabusi</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17</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Gwanda</w:t>
            </w:r>
            <w:proofErr w:type="spellEnd"/>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284</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20000 – 24999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Gwanda</w:t>
            </w:r>
            <w:proofErr w:type="spellEnd"/>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284</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29000 – 29999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Gwanda</w:t>
            </w:r>
            <w:proofErr w:type="spellEnd"/>
            <w:r w:rsidRPr="00322FEC">
              <w:rPr>
                <w:rFonts w:eastAsia="SimSun" w:cs="Arial"/>
                <w:color w:val="000000"/>
                <w:sz w:val="18"/>
                <w:szCs w:val="18"/>
                <w:lang w:val="es-ES_tradnl"/>
              </w:rPr>
              <w:t xml:space="preserve"> IMS</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284</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2890000 – 2894999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358" w:type="dxa"/>
            <w:vMerge w:val="restart"/>
            <w:vAlign w:val="center"/>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Hwange</w:t>
            </w:r>
            <w:proofErr w:type="spellEnd"/>
            <w:r w:rsidRPr="00322FEC">
              <w:rPr>
                <w:rFonts w:eastAsia="SimSun" w:cs="Arial"/>
                <w:color w:val="000000"/>
                <w:sz w:val="18"/>
                <w:szCs w:val="18"/>
                <w:lang w:val="es-ES_tradnl"/>
              </w:rPr>
              <w:t xml:space="preserve"> </w:t>
            </w:r>
          </w:p>
        </w:tc>
        <w:tc>
          <w:tcPr>
            <w:tcW w:w="2124" w:type="dxa"/>
            <w:vMerge w:val="restart"/>
            <w:vAlign w:val="center"/>
          </w:tcPr>
          <w:p w:rsidR="00217319" w:rsidRPr="00322FEC" w:rsidRDefault="00217319" w:rsidP="00852363">
            <w:pPr>
              <w:pageBreakBefore/>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281</w:t>
            </w:r>
          </w:p>
        </w:tc>
        <w:tc>
          <w:tcPr>
            <w:tcW w:w="2884" w:type="dxa"/>
          </w:tcPr>
          <w:p w:rsidR="00217319" w:rsidRPr="00322FEC" w:rsidRDefault="00217319" w:rsidP="00852363">
            <w:pPr>
              <w:pageBreakBefore/>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20000 – 20999</w:t>
            </w:r>
          </w:p>
        </w:tc>
        <w:tc>
          <w:tcPr>
            <w:tcW w:w="2066" w:type="dxa"/>
          </w:tcPr>
          <w:p w:rsidR="00217319" w:rsidRPr="00322FEC" w:rsidRDefault="00217319" w:rsidP="00852363">
            <w:pPr>
              <w:pageBreakBefore/>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358" w:type="dxa"/>
            <w:vMerge/>
          </w:tcPr>
          <w:p w:rsidR="00217319" w:rsidRPr="00322FEC" w:rsidRDefault="00217319" w:rsidP="00852363">
            <w:pPr>
              <w:spacing w:before="40" w:after="40"/>
              <w:rPr>
                <w:rFonts w:eastAsia="SimSun" w:cs="Arial"/>
                <w:color w:val="000000"/>
                <w:sz w:val="18"/>
                <w:szCs w:val="18"/>
                <w:lang w:val="es-ES_tradnl"/>
              </w:rPr>
            </w:pPr>
          </w:p>
        </w:tc>
        <w:tc>
          <w:tcPr>
            <w:tcW w:w="2124" w:type="dxa"/>
            <w:vMerge/>
          </w:tcPr>
          <w:p w:rsidR="00217319" w:rsidRPr="00322FEC" w:rsidRDefault="00217319" w:rsidP="00852363">
            <w:pPr>
              <w:spacing w:before="40" w:after="40"/>
              <w:jc w:val="center"/>
              <w:rPr>
                <w:rFonts w:eastAsia="SimSun" w:cs="Arial"/>
                <w:color w:val="000000"/>
                <w:sz w:val="18"/>
                <w:szCs w:val="18"/>
                <w:lang w:val="es-ES_tradnl"/>
              </w:rPr>
            </w:pP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22000 – 24999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358" w:type="dxa"/>
            <w:vMerge/>
          </w:tcPr>
          <w:p w:rsidR="00217319" w:rsidRPr="00322FEC" w:rsidRDefault="00217319" w:rsidP="00852363">
            <w:pPr>
              <w:spacing w:before="40" w:after="40"/>
              <w:rPr>
                <w:rFonts w:eastAsia="SimSun" w:cs="Arial"/>
                <w:color w:val="000000"/>
                <w:sz w:val="18"/>
                <w:szCs w:val="18"/>
                <w:lang w:val="es-ES_tradnl"/>
              </w:rPr>
            </w:pPr>
          </w:p>
        </w:tc>
        <w:tc>
          <w:tcPr>
            <w:tcW w:w="2124" w:type="dxa"/>
            <w:vMerge/>
          </w:tcPr>
          <w:p w:rsidR="00217319" w:rsidRPr="00322FEC" w:rsidRDefault="00217319" w:rsidP="00852363">
            <w:pPr>
              <w:spacing w:before="40" w:after="40"/>
              <w:jc w:val="center"/>
              <w:rPr>
                <w:rFonts w:eastAsia="SimSun" w:cs="Arial"/>
                <w:color w:val="000000"/>
                <w:sz w:val="18"/>
                <w:szCs w:val="18"/>
                <w:lang w:val="es-ES_tradnl"/>
              </w:rPr>
            </w:pP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28000 – 30999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358" w:type="dxa"/>
            <w:vMerge/>
          </w:tcPr>
          <w:p w:rsidR="00217319" w:rsidRPr="00322FEC" w:rsidRDefault="00217319" w:rsidP="00852363">
            <w:pPr>
              <w:spacing w:before="40" w:after="40"/>
              <w:rPr>
                <w:rFonts w:eastAsia="SimSun" w:cs="Arial"/>
                <w:color w:val="000000"/>
                <w:sz w:val="18"/>
                <w:szCs w:val="18"/>
                <w:lang w:val="es-ES_tradnl"/>
              </w:rPr>
            </w:pPr>
          </w:p>
        </w:tc>
        <w:tc>
          <w:tcPr>
            <w:tcW w:w="2124" w:type="dxa"/>
            <w:vMerge/>
          </w:tcPr>
          <w:p w:rsidR="00217319" w:rsidRPr="00322FEC" w:rsidRDefault="00217319" w:rsidP="00852363">
            <w:pPr>
              <w:spacing w:before="40" w:after="40"/>
              <w:jc w:val="center"/>
              <w:rPr>
                <w:rFonts w:eastAsia="SimSun" w:cs="Arial"/>
                <w:color w:val="000000"/>
                <w:sz w:val="18"/>
                <w:szCs w:val="18"/>
                <w:lang w:val="es-ES_tradnl"/>
              </w:rPr>
            </w:pP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32000 – 34999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Jotsholo</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289</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Kezi</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282</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Lupane</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398</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Matopos</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383</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Nyamandhlovu</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387</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Plumtree</w:t>
            </w:r>
            <w:proofErr w:type="spellEnd"/>
            <w:r w:rsidRPr="00322FEC">
              <w:rPr>
                <w:rFonts w:eastAsia="SimSun" w:cs="Arial"/>
                <w:color w:val="000000"/>
                <w:sz w:val="18"/>
                <w:szCs w:val="18"/>
                <w:lang w:val="es-ES_tradnl"/>
              </w:rPr>
              <w:t xml:space="preserve"> IMS</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219</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2805000 – 2806699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Shanagani</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50</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Tsholotsho</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287</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proofErr w:type="spellStart"/>
            <w:r w:rsidRPr="00322FEC">
              <w:rPr>
                <w:rFonts w:eastAsia="SimSun" w:cs="Arial"/>
                <w:color w:val="000000"/>
                <w:sz w:val="18"/>
                <w:szCs w:val="18"/>
                <w:lang w:val="es-ES_tradnl"/>
              </w:rPr>
              <w:t>Turkmine</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285</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r w:rsidR="00217319" w:rsidRPr="00322FEC" w:rsidTr="00852363">
        <w:trPr>
          <w:trHeight w:val="283"/>
          <w:jc w:val="center"/>
        </w:trPr>
        <w:tc>
          <w:tcPr>
            <w:tcW w:w="2358" w:type="dxa"/>
            <w:vMerge w:val="restart"/>
            <w:vAlign w:val="center"/>
          </w:tcPr>
          <w:p w:rsidR="00217319" w:rsidRPr="00322FEC" w:rsidRDefault="00217319" w:rsidP="00852363">
            <w:pPr>
              <w:spacing w:before="40" w:after="40"/>
              <w:rPr>
                <w:rFonts w:eastAsia="SimSun" w:cs="Arial"/>
                <w:color w:val="000000"/>
                <w:sz w:val="18"/>
                <w:szCs w:val="18"/>
                <w:lang w:val="es-ES_tradnl"/>
              </w:rPr>
            </w:pPr>
            <w:r w:rsidRPr="00322FEC">
              <w:rPr>
                <w:rFonts w:eastAsia="SimSun" w:cs="Arial"/>
                <w:color w:val="000000"/>
                <w:sz w:val="18"/>
                <w:szCs w:val="18"/>
                <w:lang w:val="es-ES_tradnl"/>
              </w:rPr>
              <w:t xml:space="preserve">Victoria Falls </w:t>
            </w:r>
          </w:p>
        </w:tc>
        <w:tc>
          <w:tcPr>
            <w:tcW w:w="2124" w:type="dxa"/>
            <w:vMerge w:val="restart"/>
            <w:vAlign w:val="center"/>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13</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40000 – 46999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83"/>
          <w:jc w:val="center"/>
        </w:trPr>
        <w:tc>
          <w:tcPr>
            <w:tcW w:w="2358" w:type="dxa"/>
            <w:vMerge/>
          </w:tcPr>
          <w:p w:rsidR="00217319" w:rsidRPr="00322FEC" w:rsidRDefault="00217319" w:rsidP="00852363">
            <w:pPr>
              <w:spacing w:before="40" w:after="40"/>
              <w:rPr>
                <w:rFonts w:eastAsia="SimSun" w:cs="Arial"/>
                <w:color w:val="000000"/>
                <w:sz w:val="18"/>
                <w:szCs w:val="18"/>
                <w:lang w:val="es-ES_tradnl"/>
              </w:rPr>
            </w:pPr>
          </w:p>
        </w:tc>
        <w:tc>
          <w:tcPr>
            <w:tcW w:w="2124" w:type="dxa"/>
            <w:vMerge/>
          </w:tcPr>
          <w:p w:rsidR="00217319" w:rsidRPr="00322FEC" w:rsidRDefault="00217319" w:rsidP="00852363">
            <w:pPr>
              <w:spacing w:before="40" w:after="40"/>
              <w:jc w:val="center"/>
              <w:rPr>
                <w:rFonts w:eastAsia="SimSun" w:cs="Arial"/>
                <w:color w:val="000000"/>
                <w:sz w:val="18"/>
                <w:szCs w:val="18"/>
                <w:lang w:val="es-ES_tradnl"/>
              </w:rPr>
            </w:pP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48000 – 49999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5</w:t>
            </w:r>
          </w:p>
        </w:tc>
      </w:tr>
      <w:tr w:rsidR="00217319" w:rsidRPr="00322FEC" w:rsidTr="00852363">
        <w:trPr>
          <w:trHeight w:val="228"/>
          <w:jc w:val="center"/>
        </w:trPr>
        <w:tc>
          <w:tcPr>
            <w:tcW w:w="2358" w:type="dxa"/>
          </w:tcPr>
          <w:p w:rsidR="00217319" w:rsidRPr="00322FEC" w:rsidRDefault="00217319" w:rsidP="00852363">
            <w:pPr>
              <w:spacing w:before="40" w:after="40"/>
              <w:rPr>
                <w:rFonts w:eastAsia="SimSun" w:cs="Arial"/>
                <w:color w:val="000000"/>
                <w:sz w:val="18"/>
                <w:szCs w:val="18"/>
                <w:lang w:val="es-ES_tradnl"/>
              </w:rPr>
            </w:pPr>
            <w:r w:rsidRPr="00322FEC">
              <w:rPr>
                <w:rFonts w:eastAsia="SimSun" w:cs="Arial"/>
                <w:color w:val="000000"/>
                <w:sz w:val="18"/>
                <w:szCs w:val="18"/>
                <w:lang w:val="es-ES_tradnl"/>
              </w:rPr>
              <w:t>Victoria Falls IMS</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213</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2840000 – 2847999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7</w:t>
            </w:r>
          </w:p>
        </w:tc>
      </w:tr>
      <w:tr w:rsidR="00217319" w:rsidRPr="00322FEC" w:rsidTr="00852363">
        <w:trPr>
          <w:trHeight w:val="225"/>
          <w:jc w:val="center"/>
        </w:trPr>
        <w:tc>
          <w:tcPr>
            <w:tcW w:w="2358" w:type="dxa"/>
          </w:tcPr>
          <w:p w:rsidR="00217319" w:rsidRPr="00322FEC" w:rsidRDefault="00217319" w:rsidP="00852363">
            <w:pPr>
              <w:spacing w:before="40" w:after="40"/>
              <w:rPr>
                <w:rFonts w:eastAsia="SimSun" w:cs="Arial"/>
                <w:color w:val="000000"/>
                <w:sz w:val="18"/>
                <w:szCs w:val="18"/>
                <w:lang w:val="es-ES_tradnl"/>
              </w:rPr>
            </w:pPr>
            <w:r w:rsidRPr="00322FEC">
              <w:rPr>
                <w:rFonts w:eastAsia="SimSun" w:cs="Arial"/>
                <w:color w:val="000000"/>
                <w:sz w:val="18"/>
                <w:szCs w:val="18"/>
                <w:lang w:val="es-ES_tradnl"/>
              </w:rPr>
              <w:t xml:space="preserve">West </w:t>
            </w:r>
            <w:proofErr w:type="spellStart"/>
            <w:r w:rsidRPr="00322FEC">
              <w:rPr>
                <w:rFonts w:eastAsia="SimSun" w:cs="Arial"/>
                <w:color w:val="000000"/>
                <w:sz w:val="18"/>
                <w:szCs w:val="18"/>
                <w:lang w:val="es-ES_tradnl"/>
              </w:rPr>
              <w:t>Nicholson</w:t>
            </w:r>
            <w:proofErr w:type="spellEnd"/>
            <w:r w:rsidRPr="00322FEC">
              <w:rPr>
                <w:rFonts w:eastAsia="SimSun" w:cs="Arial"/>
                <w:color w:val="000000"/>
                <w:sz w:val="18"/>
                <w:szCs w:val="18"/>
                <w:lang w:val="es-ES_tradnl"/>
              </w:rPr>
              <w:t xml:space="preserve"> </w:t>
            </w:r>
          </w:p>
        </w:tc>
        <w:tc>
          <w:tcPr>
            <w:tcW w:w="212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16</w:t>
            </w:r>
          </w:p>
        </w:tc>
        <w:tc>
          <w:tcPr>
            <w:tcW w:w="2884"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200 – 899</w:t>
            </w:r>
          </w:p>
        </w:tc>
        <w:tc>
          <w:tcPr>
            <w:tcW w:w="2066" w:type="dxa"/>
          </w:tcPr>
          <w:p w:rsidR="00217319" w:rsidRPr="00322FEC" w:rsidRDefault="00217319" w:rsidP="00852363">
            <w:pPr>
              <w:spacing w:before="40" w:after="40"/>
              <w:jc w:val="center"/>
              <w:rPr>
                <w:rFonts w:eastAsia="SimSun" w:cs="Arial"/>
                <w:color w:val="000000"/>
                <w:sz w:val="18"/>
                <w:szCs w:val="18"/>
                <w:lang w:val="es-ES_tradnl"/>
              </w:rPr>
            </w:pPr>
            <w:r w:rsidRPr="00322FEC">
              <w:rPr>
                <w:rFonts w:eastAsia="SimSun" w:cs="Arial"/>
                <w:color w:val="000000"/>
                <w:sz w:val="18"/>
                <w:szCs w:val="18"/>
                <w:lang w:val="es-ES_tradnl"/>
              </w:rPr>
              <w:t>3</w:t>
            </w:r>
          </w:p>
        </w:tc>
      </w:tr>
    </w:tbl>
    <w:p w:rsidR="00217319" w:rsidRPr="00322FEC" w:rsidRDefault="00217319" w:rsidP="00217319">
      <w:pPr>
        <w:overflowPunct/>
        <w:autoSpaceDE/>
        <w:adjustRightInd/>
        <w:spacing w:before="240" w:after="120"/>
        <w:jc w:val="left"/>
        <w:rPr>
          <w:rFonts w:asciiTheme="minorHAnsi" w:hAnsiTheme="minorHAnsi" w:cs="Arial"/>
          <w:lang w:val="es-ES_tradnl"/>
        </w:rPr>
      </w:pPr>
      <w:r w:rsidRPr="00322FEC">
        <w:rPr>
          <w:rFonts w:asciiTheme="minorHAnsi" w:hAnsiTheme="minorHAnsi" w:cs="Arial"/>
          <w:lang w:val="es-ES_tradnl"/>
        </w:rPr>
        <w:t>Contacto:</w:t>
      </w:r>
    </w:p>
    <w:p w:rsidR="00217319" w:rsidRPr="00481D39" w:rsidRDefault="008C7F1E" w:rsidP="008C7F1E">
      <w:pPr>
        <w:spacing w:before="0"/>
        <w:ind w:left="567" w:hanging="567"/>
        <w:jc w:val="left"/>
        <w:rPr>
          <w:rFonts w:asciiTheme="minorHAnsi" w:hAnsiTheme="minorHAnsi"/>
          <w:lang w:val="en-US"/>
        </w:rPr>
      </w:pPr>
      <w:r>
        <w:rPr>
          <w:rFonts w:asciiTheme="minorHAnsi" w:hAnsiTheme="minorHAnsi"/>
          <w:lang w:val="en-US"/>
        </w:rPr>
        <w:tab/>
      </w:r>
      <w:proofErr w:type="spellStart"/>
      <w:r w:rsidR="00217319" w:rsidRPr="00481D39">
        <w:rPr>
          <w:rFonts w:asciiTheme="minorHAnsi" w:hAnsiTheme="minorHAnsi"/>
          <w:lang w:val="en-US"/>
        </w:rPr>
        <w:t>Mr</w:t>
      </w:r>
      <w:proofErr w:type="spellEnd"/>
      <w:r w:rsidR="00217319" w:rsidRPr="00481D39">
        <w:rPr>
          <w:rFonts w:asciiTheme="minorHAnsi" w:hAnsiTheme="minorHAnsi"/>
          <w:lang w:val="en-US"/>
        </w:rPr>
        <w:t xml:space="preserve"> </w:t>
      </w:r>
      <w:proofErr w:type="spellStart"/>
      <w:r w:rsidR="00217319" w:rsidRPr="00481D39">
        <w:rPr>
          <w:rFonts w:asciiTheme="minorHAnsi" w:hAnsiTheme="minorHAnsi"/>
          <w:lang w:val="en-US"/>
        </w:rPr>
        <w:t>Shingirai</w:t>
      </w:r>
      <w:proofErr w:type="spellEnd"/>
      <w:r w:rsidR="00217319" w:rsidRPr="00481D39">
        <w:rPr>
          <w:rFonts w:asciiTheme="minorHAnsi" w:hAnsiTheme="minorHAnsi"/>
          <w:lang w:val="en-US"/>
        </w:rPr>
        <w:t xml:space="preserve"> </w:t>
      </w:r>
      <w:proofErr w:type="spellStart"/>
      <w:r w:rsidR="00217319" w:rsidRPr="00481D39">
        <w:rPr>
          <w:rFonts w:asciiTheme="minorHAnsi" w:hAnsiTheme="minorHAnsi"/>
          <w:lang w:val="en-US"/>
        </w:rPr>
        <w:t>Marufu</w:t>
      </w:r>
      <w:proofErr w:type="spellEnd"/>
      <w:r w:rsidR="00217319" w:rsidRPr="00481D39">
        <w:rPr>
          <w:rFonts w:asciiTheme="minorHAnsi" w:hAnsiTheme="minorHAnsi"/>
          <w:lang w:val="en-US"/>
        </w:rPr>
        <w:br/>
        <w:t>Engineer, Tel</w:t>
      </w:r>
      <w:r w:rsidR="00217319" w:rsidRPr="00481D39">
        <w:rPr>
          <w:lang w:val="en-US"/>
        </w:rPr>
        <w:t>e</w:t>
      </w:r>
      <w:r w:rsidR="00217319" w:rsidRPr="00481D39">
        <w:rPr>
          <w:rFonts w:asciiTheme="minorHAnsi" w:hAnsiTheme="minorHAnsi"/>
          <w:lang w:val="en-US"/>
        </w:rPr>
        <w:t>communications Networks &amp; Standards</w:t>
      </w:r>
      <w:r w:rsidR="00217319" w:rsidRPr="00481D39">
        <w:rPr>
          <w:rFonts w:asciiTheme="minorHAnsi" w:hAnsiTheme="minorHAnsi"/>
          <w:lang w:val="en-US"/>
        </w:rPr>
        <w:br/>
        <w:t>Postal and Telecommunications Regulatory A</w:t>
      </w:r>
      <w:r w:rsidR="00217319">
        <w:rPr>
          <w:rFonts w:asciiTheme="minorHAnsi" w:hAnsiTheme="minorHAnsi"/>
          <w:lang w:val="en-US"/>
        </w:rPr>
        <w:t>uthority of Zimbabwe</w:t>
      </w:r>
      <w:r w:rsidR="00217319" w:rsidRPr="004E6E3D">
        <w:rPr>
          <w:rFonts w:asciiTheme="minorHAnsi" w:hAnsiTheme="minorHAnsi"/>
          <w:lang w:val="en-US"/>
        </w:rPr>
        <w:t xml:space="preserve"> </w:t>
      </w:r>
      <w:r w:rsidR="00217319">
        <w:rPr>
          <w:rFonts w:asciiTheme="minorHAnsi" w:hAnsiTheme="minorHAnsi"/>
          <w:lang w:val="en-US"/>
        </w:rPr>
        <w:t>(POTRAZ)</w:t>
      </w:r>
      <w:r w:rsidR="00217319" w:rsidRPr="00481D39">
        <w:rPr>
          <w:rFonts w:asciiTheme="minorHAnsi" w:hAnsiTheme="minorHAnsi"/>
          <w:lang w:val="en-US"/>
        </w:rPr>
        <w:tab/>
      </w:r>
      <w:r w:rsidR="00217319">
        <w:rPr>
          <w:rFonts w:asciiTheme="minorHAnsi" w:hAnsiTheme="minorHAnsi"/>
          <w:lang w:val="en-US"/>
        </w:rPr>
        <w:br/>
      </w:r>
      <w:r w:rsidR="00217319" w:rsidRPr="00481D39">
        <w:rPr>
          <w:rFonts w:asciiTheme="minorHAnsi" w:hAnsiTheme="minorHAnsi"/>
          <w:lang w:val="en-US"/>
        </w:rPr>
        <w:t xml:space="preserve">Block A, Emerald </w:t>
      </w:r>
      <w:r w:rsidR="00217319">
        <w:rPr>
          <w:rFonts w:asciiTheme="minorHAnsi" w:hAnsiTheme="minorHAnsi"/>
          <w:lang w:val="en-US"/>
        </w:rPr>
        <w:t xml:space="preserve">Business </w:t>
      </w:r>
      <w:r w:rsidR="00217319" w:rsidRPr="00481D39">
        <w:rPr>
          <w:rFonts w:asciiTheme="minorHAnsi" w:hAnsiTheme="minorHAnsi"/>
          <w:lang w:val="en-US"/>
        </w:rPr>
        <w:t>Park</w:t>
      </w:r>
      <w:r w:rsidR="00217319" w:rsidRPr="00481D39">
        <w:rPr>
          <w:rFonts w:asciiTheme="minorHAnsi" w:hAnsiTheme="minorHAnsi"/>
          <w:lang w:val="en-US"/>
        </w:rPr>
        <w:br/>
        <w:t>30 The Chase</w:t>
      </w:r>
      <w:r w:rsidR="00217319">
        <w:rPr>
          <w:rFonts w:asciiTheme="minorHAnsi" w:hAnsiTheme="minorHAnsi"/>
          <w:lang w:val="en-US"/>
        </w:rPr>
        <w:t xml:space="preserve">, </w:t>
      </w:r>
      <w:r w:rsidR="00217319" w:rsidRPr="00481D39">
        <w:rPr>
          <w:rFonts w:asciiTheme="minorHAnsi" w:hAnsiTheme="minorHAnsi"/>
          <w:lang w:val="en-US"/>
        </w:rPr>
        <w:t>Mt. Pleasant</w:t>
      </w:r>
      <w:r w:rsidR="00217319">
        <w:rPr>
          <w:rFonts w:asciiTheme="minorHAnsi" w:hAnsiTheme="minorHAnsi"/>
          <w:lang w:val="en-US"/>
        </w:rPr>
        <w:br/>
        <w:t>P. O. Box MP 843</w:t>
      </w:r>
      <w:r w:rsidR="00217319">
        <w:rPr>
          <w:rFonts w:asciiTheme="minorHAnsi" w:hAnsiTheme="minorHAnsi"/>
          <w:lang w:val="en-US"/>
        </w:rPr>
        <w:br/>
      </w:r>
      <w:r w:rsidR="00217319" w:rsidRPr="00481D39">
        <w:rPr>
          <w:rFonts w:asciiTheme="minorHAnsi" w:hAnsiTheme="minorHAnsi"/>
          <w:lang w:val="en-US"/>
        </w:rPr>
        <w:t>HARARE</w:t>
      </w:r>
      <w:r w:rsidR="00217319" w:rsidRPr="00481D39">
        <w:rPr>
          <w:rFonts w:asciiTheme="minorHAnsi" w:hAnsiTheme="minorHAnsi"/>
          <w:lang w:val="en-US"/>
        </w:rPr>
        <w:br/>
        <w:t>Zimbabwe</w:t>
      </w:r>
      <w:r w:rsidR="00217319" w:rsidRPr="00481D39">
        <w:rPr>
          <w:rFonts w:asciiTheme="minorHAnsi" w:hAnsiTheme="minorHAnsi"/>
          <w:lang w:val="en-US"/>
        </w:rPr>
        <w:br/>
        <w:t>Tel:</w:t>
      </w:r>
      <w:r w:rsidR="00217319" w:rsidRPr="00481D39">
        <w:rPr>
          <w:rFonts w:asciiTheme="minorHAnsi" w:hAnsiTheme="minorHAnsi"/>
          <w:lang w:val="en-US"/>
        </w:rPr>
        <w:tab/>
        <w:t>+263 4 333032</w:t>
      </w:r>
      <w:r w:rsidR="00217319" w:rsidRPr="00481D39">
        <w:rPr>
          <w:rFonts w:asciiTheme="minorHAnsi" w:hAnsiTheme="minorHAnsi"/>
          <w:lang w:val="en-US"/>
        </w:rPr>
        <w:br/>
        <w:t>Fax:</w:t>
      </w:r>
      <w:r w:rsidR="00217319" w:rsidRPr="00481D39">
        <w:rPr>
          <w:rFonts w:asciiTheme="minorHAnsi" w:hAnsiTheme="minorHAnsi"/>
          <w:lang w:val="en-US"/>
        </w:rPr>
        <w:tab/>
        <w:t>+263 4 333041</w:t>
      </w:r>
      <w:r w:rsidR="00217319" w:rsidRPr="00481D39">
        <w:rPr>
          <w:rFonts w:asciiTheme="minorHAnsi" w:hAnsiTheme="minorHAnsi"/>
          <w:lang w:val="en-US"/>
        </w:rPr>
        <w:br/>
        <w:t>E-mail:</w:t>
      </w:r>
      <w:r w:rsidR="00217319" w:rsidRPr="00481D39">
        <w:rPr>
          <w:rFonts w:asciiTheme="minorHAnsi" w:hAnsiTheme="minorHAnsi"/>
          <w:lang w:val="en-US"/>
        </w:rPr>
        <w:tab/>
      </w:r>
      <w:hyperlink r:id="rId18" w:history="1">
        <w:r w:rsidR="00217319" w:rsidRPr="00481D39">
          <w:rPr>
            <w:rFonts w:asciiTheme="minorHAnsi" w:eastAsia="SimSun" w:hAnsiTheme="minorHAnsi"/>
            <w:lang w:val="en-US"/>
          </w:rPr>
          <w:t>smarufu@potraz.gov.zw</w:t>
        </w:r>
      </w:hyperlink>
      <w:r w:rsidR="00217319" w:rsidRPr="00481D39">
        <w:rPr>
          <w:rFonts w:asciiTheme="minorHAnsi" w:hAnsiTheme="minorHAnsi"/>
          <w:lang w:val="en-US"/>
        </w:rPr>
        <w:br/>
        <w:t>URL:</w:t>
      </w:r>
      <w:r w:rsidR="00217319" w:rsidRPr="00481D39">
        <w:rPr>
          <w:rFonts w:asciiTheme="minorHAnsi" w:hAnsiTheme="minorHAnsi"/>
          <w:lang w:val="en-US"/>
        </w:rPr>
        <w:tab/>
      </w:r>
      <w:hyperlink r:id="rId19" w:history="1">
        <w:r w:rsidR="00217319" w:rsidRPr="00481D39">
          <w:rPr>
            <w:rFonts w:asciiTheme="minorHAnsi" w:hAnsiTheme="minorHAnsi"/>
            <w:lang w:val="en-US"/>
          </w:rPr>
          <w:t>potraz.gov.zw</w:t>
        </w:r>
      </w:hyperlink>
    </w:p>
    <w:bookmarkEnd w:id="625"/>
    <w:bookmarkEnd w:id="626"/>
    <w:p w:rsidR="00217319" w:rsidRPr="00481D39" w:rsidRDefault="00217319" w:rsidP="00217319">
      <w:pPr>
        <w:rPr>
          <w:lang w:val="en-US"/>
        </w:rPr>
      </w:pPr>
    </w:p>
    <w:p w:rsidR="00FC2FFC" w:rsidRPr="00217319" w:rsidRDefault="00FC2FFC" w:rsidP="00FC2FFC">
      <w:pPr>
        <w:rPr>
          <w:lang w:val="en-US"/>
        </w:rPr>
      </w:pPr>
    </w:p>
    <w:p w:rsidR="00331878" w:rsidRPr="00217319" w:rsidRDefault="00331878">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spacing w:val="-4"/>
          <w:lang w:val="en-US"/>
        </w:rPr>
      </w:pPr>
      <w:r w:rsidRPr="00217319">
        <w:rPr>
          <w:rFonts w:asciiTheme="minorHAnsi" w:hAnsiTheme="minorHAnsi"/>
          <w:spacing w:val="-4"/>
          <w:lang w:val="en-US"/>
        </w:rPr>
        <w:br w:type="page"/>
      </w:r>
    </w:p>
    <w:p w:rsidR="00DC3C5E" w:rsidRPr="00D37118" w:rsidRDefault="00DC3C5E" w:rsidP="00DC3C5E">
      <w:pPr>
        <w:pStyle w:val="Heading2"/>
        <w:rPr>
          <w:lang w:val="es-ES_tradnl"/>
        </w:rPr>
      </w:pPr>
      <w:bookmarkStart w:id="640" w:name="_Toc329611052"/>
      <w:bookmarkStart w:id="641" w:name="_Toc331071427"/>
      <w:bookmarkStart w:id="642" w:name="_Toc332274686"/>
      <w:bookmarkStart w:id="643" w:name="_Toc334778524"/>
      <w:bookmarkStart w:id="644" w:name="_Toc336263091"/>
      <w:bookmarkStart w:id="645" w:name="_Toc337214319"/>
      <w:bookmarkStart w:id="646" w:name="_Toc338334134"/>
      <w:bookmarkStart w:id="647" w:name="_Toc340228265"/>
      <w:bookmarkStart w:id="648" w:name="_Toc341435113"/>
      <w:bookmarkStart w:id="649" w:name="_Toc342912242"/>
      <w:bookmarkStart w:id="650" w:name="_Toc343265202"/>
      <w:bookmarkStart w:id="651" w:name="_Toc345584990"/>
      <w:bookmarkStart w:id="652" w:name="_Toc346877133"/>
      <w:bookmarkStart w:id="653" w:name="_Toc348013791"/>
      <w:bookmarkStart w:id="654" w:name="_Toc349289500"/>
      <w:bookmarkStart w:id="655" w:name="_Toc350779899"/>
      <w:bookmarkStart w:id="656" w:name="_Toc351713782"/>
      <w:bookmarkStart w:id="657" w:name="_Toc353278418"/>
      <w:bookmarkStart w:id="658" w:name="_Toc354393698"/>
      <w:bookmarkStart w:id="659" w:name="_Toc355866596"/>
      <w:bookmarkStart w:id="660" w:name="_Toc357172163"/>
      <w:bookmarkStart w:id="661" w:name="_Toc358380615"/>
      <w:bookmarkStart w:id="662" w:name="_Toc359592140"/>
      <w:bookmarkStart w:id="663" w:name="_Toc361130977"/>
      <w:bookmarkStart w:id="664" w:name="_Toc361990659"/>
      <w:bookmarkStart w:id="665" w:name="_Toc363827525"/>
      <w:bookmarkStart w:id="666" w:name="_Toc364761779"/>
      <w:bookmarkStart w:id="667" w:name="_Toc366497608"/>
      <w:bookmarkStart w:id="668" w:name="_Toc367955924"/>
      <w:bookmarkStart w:id="669" w:name="_Toc369255134"/>
      <w:bookmarkStart w:id="670" w:name="_Toc370388963"/>
      <w:bookmarkStart w:id="671" w:name="_Toc371690055"/>
      <w:bookmarkStart w:id="672" w:name="_Toc373242826"/>
      <w:bookmarkStart w:id="673" w:name="_Toc374090752"/>
      <w:bookmarkStart w:id="674" w:name="_Toc374693375"/>
      <w:bookmarkStart w:id="675" w:name="_Toc377021958"/>
      <w:bookmarkStart w:id="676" w:name="_Toc378602320"/>
      <w:bookmarkStart w:id="677" w:name="_Toc379450038"/>
      <w:bookmarkStart w:id="678" w:name="_Toc380670212"/>
      <w:bookmarkStart w:id="679" w:name="_Toc381884148"/>
      <w:bookmarkStart w:id="680" w:name="_Toc383176335"/>
      <w:bookmarkStart w:id="681" w:name="_Toc384821902"/>
      <w:bookmarkStart w:id="682" w:name="_Toc385938619"/>
      <w:bookmarkStart w:id="683" w:name="_Toc389037529"/>
      <w:bookmarkStart w:id="684" w:name="_Toc390075826"/>
      <w:bookmarkStart w:id="685" w:name="_Toc391387219"/>
      <w:bookmarkStart w:id="686" w:name="_Toc392593330"/>
      <w:bookmarkStart w:id="687" w:name="_Toc393879073"/>
      <w:bookmarkStart w:id="688" w:name="_Toc395100090"/>
      <w:bookmarkStart w:id="689" w:name="_Toc396223679"/>
      <w:bookmarkStart w:id="690" w:name="_Toc397595071"/>
      <w:bookmarkStart w:id="691" w:name="_Toc399248293"/>
      <w:bookmarkStart w:id="692" w:name="_Toc400455638"/>
      <w:bookmarkStart w:id="693" w:name="_Toc401910835"/>
      <w:bookmarkStart w:id="694" w:name="_Toc403048168"/>
      <w:bookmarkStart w:id="695" w:name="_Toc404347571"/>
      <w:bookmarkStart w:id="696" w:name="_Toc405802710"/>
      <w:bookmarkStart w:id="697" w:name="_Toc406576806"/>
      <w:bookmarkStart w:id="698" w:name="_Toc408823971"/>
      <w:bookmarkStart w:id="699" w:name="_Toc410026928"/>
      <w:bookmarkStart w:id="700" w:name="_Toc410913022"/>
      <w:bookmarkStart w:id="701" w:name="_Toc415665869"/>
      <w:bookmarkStart w:id="702" w:name="_Toc417648389"/>
      <w:bookmarkStart w:id="703" w:name="_Toc418252416"/>
      <w:bookmarkStart w:id="704" w:name="_Toc418601864"/>
      <w:bookmarkStart w:id="705" w:name="_Toc421177176"/>
      <w:bookmarkStart w:id="706" w:name="_Toc422476103"/>
      <w:bookmarkStart w:id="707" w:name="_Toc423527149"/>
      <w:bookmarkStart w:id="708" w:name="_Toc424895574"/>
      <w:bookmarkStart w:id="709" w:name="_Toc428367867"/>
      <w:bookmarkStart w:id="710" w:name="_Toc429122167"/>
      <w:bookmarkStart w:id="711" w:name="_Toc430184037"/>
      <w:bookmarkStart w:id="712" w:name="_Toc434309358"/>
      <w:bookmarkStart w:id="713" w:name="_Toc435690637"/>
      <w:bookmarkStart w:id="714" w:name="_Toc437441149"/>
      <w:bookmarkStart w:id="715" w:name="_Toc437956428"/>
      <w:bookmarkStart w:id="716" w:name="_Toc439840804"/>
      <w:bookmarkStart w:id="717" w:name="_Toc442883565"/>
      <w:bookmarkStart w:id="718" w:name="_Toc443382397"/>
      <w:bookmarkStart w:id="719" w:name="_Toc447195434"/>
      <w:bookmarkStart w:id="720" w:name="_Toc451174499"/>
      <w:bookmarkStart w:id="721" w:name="_Toc452126898"/>
      <w:bookmarkStart w:id="722" w:name="_Toc453247193"/>
      <w:bookmarkStart w:id="723" w:name="_Toc455669852"/>
      <w:bookmarkStart w:id="724" w:name="_Toc458781010"/>
      <w:bookmarkStart w:id="725" w:name="_Toc463441565"/>
      <w:r w:rsidRPr="00D37118">
        <w:rPr>
          <w:lang w:val="es-ES_tradnl"/>
        </w:rPr>
        <w:lastRenderedPageBreak/>
        <w:t>Restricciones de servicio</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rsidR="00DC3C5E" w:rsidRPr="00451181" w:rsidRDefault="00DC3C5E" w:rsidP="00DC3C5E">
      <w:pPr>
        <w:jc w:val="center"/>
        <w:rPr>
          <w:lang w:val="es-ES_tradnl"/>
        </w:rPr>
      </w:pPr>
      <w:r w:rsidRPr="00451181">
        <w:rPr>
          <w:lang w:val="es-ES_tradnl"/>
        </w:rPr>
        <w:t xml:space="preserve">Véase URL: </w:t>
      </w:r>
      <w:hyperlink r:id="rId20" w:history="1">
        <w:r w:rsidRPr="00451181">
          <w:rPr>
            <w:lang w:val="es-ES_tradnl"/>
          </w:rPr>
          <w:t>www.itu.int/pub/T-SP-SR.1-2012</w:t>
        </w:r>
      </w:hyperlink>
    </w:p>
    <w:p w:rsidR="00DC3C5E" w:rsidRPr="00451181" w:rsidRDefault="00DC3C5E" w:rsidP="00DC3C5E">
      <w:pPr>
        <w:rPr>
          <w:lang w:val="es-ES_tradnl"/>
        </w:rPr>
      </w:pPr>
    </w:p>
    <w:tbl>
      <w:tblPr>
        <w:tblW w:w="0" w:type="auto"/>
        <w:tblLayout w:type="fixed"/>
        <w:tblLook w:val="0000" w:firstRow="0" w:lastRow="0" w:firstColumn="0" w:lastColumn="0" w:noHBand="0" w:noVBand="0"/>
      </w:tblPr>
      <w:tblGrid>
        <w:gridCol w:w="2620"/>
        <w:gridCol w:w="1985"/>
      </w:tblGrid>
      <w:tr w:rsidR="00DC3C5E" w:rsidRPr="006A45E8" w:rsidTr="00534AAD">
        <w:tc>
          <w:tcPr>
            <w:tcW w:w="2620" w:type="dxa"/>
            <w:vAlign w:val="center"/>
          </w:tcPr>
          <w:p w:rsidR="00DC3C5E" w:rsidRPr="00880BB6" w:rsidRDefault="00DC3C5E" w:rsidP="00534AAD">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C3C5E" w:rsidRPr="00880BB6" w:rsidRDefault="00DC3C5E" w:rsidP="00534AA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C3C5E" w:rsidRPr="006A45E8" w:rsidTr="00534AAD">
        <w:tc>
          <w:tcPr>
            <w:tcW w:w="2160" w:type="dxa"/>
          </w:tcPr>
          <w:p w:rsidR="00DC3C5E" w:rsidRPr="00880BB6" w:rsidRDefault="00DC3C5E" w:rsidP="00534AAD">
            <w:pPr>
              <w:pStyle w:val="Tabletext"/>
              <w:rPr>
                <w:sz w:val="20"/>
                <w:szCs w:val="20"/>
                <w:lang w:val="es-ES_tradnl"/>
              </w:rPr>
            </w:pPr>
            <w:r w:rsidRPr="00880BB6">
              <w:rPr>
                <w:sz w:val="20"/>
                <w:szCs w:val="20"/>
                <w:lang w:val="es-ES_tradnl"/>
              </w:rPr>
              <w:t>Seychelles</w:t>
            </w:r>
          </w:p>
        </w:tc>
        <w:tc>
          <w:tcPr>
            <w:tcW w:w="1985" w:type="dxa"/>
          </w:tcPr>
          <w:p w:rsidR="00DC3C5E" w:rsidRPr="00880BB6" w:rsidRDefault="00DC3C5E" w:rsidP="00534AA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880BB6" w:rsidRDefault="00DC3C5E" w:rsidP="00534AAD">
            <w:pPr>
              <w:pStyle w:val="Tabletext"/>
              <w:rPr>
                <w:sz w:val="20"/>
                <w:szCs w:val="20"/>
                <w:lang w:val="es-ES_tradnl"/>
              </w:rPr>
            </w:pPr>
            <w:r>
              <w:rPr>
                <w:sz w:val="20"/>
                <w:szCs w:val="20"/>
                <w:lang w:val="es-ES_tradnl"/>
              </w:rPr>
              <w:t>Eslovaquia</w:t>
            </w:r>
          </w:p>
        </w:tc>
        <w:tc>
          <w:tcPr>
            <w:tcW w:w="1985" w:type="dxa"/>
          </w:tcPr>
          <w:p w:rsidR="00DC3C5E" w:rsidRPr="00880BB6" w:rsidRDefault="00DC3C5E" w:rsidP="00534AAD">
            <w:pPr>
              <w:pStyle w:val="Tabletext"/>
              <w:rPr>
                <w:sz w:val="20"/>
                <w:szCs w:val="20"/>
                <w:lang w:val="es-ES_tradnl"/>
              </w:rPr>
            </w:pPr>
            <w:r>
              <w:rPr>
                <w:sz w:val="20"/>
                <w:szCs w:val="20"/>
                <w:lang w:val="es-ES_tradnl"/>
              </w:rPr>
              <w:t>1007 (p.12)</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FB3FA8" w:rsidRDefault="00DC3C5E" w:rsidP="00534AAD">
            <w:pPr>
              <w:pStyle w:val="Tabletext"/>
              <w:rPr>
                <w:sz w:val="20"/>
                <w:szCs w:val="20"/>
                <w:lang w:val="es-ES"/>
              </w:rPr>
            </w:pPr>
            <w:r w:rsidRPr="00FB3FA8">
              <w:rPr>
                <w:sz w:val="20"/>
                <w:szCs w:val="20"/>
                <w:lang w:val="es-ES"/>
              </w:rPr>
              <w:t>Tailandia</w:t>
            </w:r>
          </w:p>
        </w:tc>
        <w:tc>
          <w:tcPr>
            <w:tcW w:w="1985" w:type="dxa"/>
          </w:tcPr>
          <w:p w:rsidR="00DC3C5E" w:rsidRPr="00FB3FA8" w:rsidRDefault="00DC3C5E" w:rsidP="00534AAD">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sidRPr="000715E6">
              <w:rPr>
                <w:sz w:val="20"/>
                <w:szCs w:val="20"/>
                <w:lang w:val="es-ES"/>
              </w:rPr>
              <w:t>Santo Tomé y Príncipe</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Uruguay</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Hong Kong, China</w:t>
            </w:r>
          </w:p>
        </w:tc>
        <w:tc>
          <w:tcPr>
            <w:tcW w:w="1985" w:type="dxa"/>
          </w:tcPr>
          <w:p w:rsidR="00DC3C5E" w:rsidRDefault="00DC3C5E" w:rsidP="00534AAD">
            <w:pPr>
              <w:pStyle w:val="Tabletext"/>
              <w:rPr>
                <w:sz w:val="20"/>
                <w:szCs w:val="20"/>
                <w:lang w:val="es-ES_tradnl"/>
              </w:rPr>
            </w:pPr>
            <w:r>
              <w:rPr>
                <w:sz w:val="20"/>
                <w:szCs w:val="20"/>
                <w:lang w:val="es-ES_tradnl"/>
              </w:rPr>
              <w:t>1068 (p.4)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bl>
    <w:p w:rsidR="00950EEB" w:rsidRDefault="00950EEB" w:rsidP="00950EEB">
      <w:pPr>
        <w:rPr>
          <w:lang w:val="es-ES_tradnl"/>
        </w:rPr>
      </w:pPr>
    </w:p>
    <w:p w:rsidR="007F536D" w:rsidRDefault="007F536D" w:rsidP="00950EEB">
      <w:pPr>
        <w:rPr>
          <w:lang w:val="es-ES_tradnl"/>
        </w:rPr>
      </w:pPr>
    </w:p>
    <w:p w:rsidR="00950EEB" w:rsidRPr="00C9287E" w:rsidRDefault="00950EEB" w:rsidP="00950EEB">
      <w:pPr>
        <w:pStyle w:val="blanc"/>
        <w:rPr>
          <w:sz w:val="4"/>
          <w:lang w:val="es-ES_tradnl"/>
        </w:rPr>
      </w:pPr>
    </w:p>
    <w:p w:rsidR="00950EEB" w:rsidRPr="009F59EC" w:rsidRDefault="00950EEB" w:rsidP="00950EEB">
      <w:pPr>
        <w:pStyle w:val="Heading2"/>
        <w:rPr>
          <w:lang w:val="es-ES_tradnl"/>
        </w:rPr>
      </w:pPr>
      <w:bookmarkStart w:id="726" w:name="_Toc187490333"/>
      <w:bookmarkStart w:id="727" w:name="_Toc188156120"/>
      <w:bookmarkStart w:id="728" w:name="_Toc188156997"/>
      <w:bookmarkStart w:id="729" w:name="_Toc189469683"/>
      <w:bookmarkStart w:id="730" w:name="_Toc190582482"/>
      <w:bookmarkStart w:id="731" w:name="_Toc191706650"/>
      <w:bookmarkStart w:id="732" w:name="_Toc193011917"/>
      <w:bookmarkStart w:id="733" w:name="_Toc194812579"/>
      <w:bookmarkStart w:id="734" w:name="_Toc196021178"/>
      <w:bookmarkStart w:id="735" w:name="_Toc197225817"/>
      <w:bookmarkStart w:id="736" w:name="_Toc198527969"/>
      <w:bookmarkStart w:id="737" w:name="_Toc199649492"/>
      <w:bookmarkStart w:id="738" w:name="_Toc200959398"/>
      <w:bookmarkStart w:id="739" w:name="_Toc202757061"/>
      <w:bookmarkStart w:id="740" w:name="_Toc203552872"/>
      <w:bookmarkStart w:id="741" w:name="_Toc204669191"/>
      <w:bookmarkStart w:id="742" w:name="_Toc206391073"/>
      <w:bookmarkStart w:id="743" w:name="_Toc208207544"/>
      <w:bookmarkStart w:id="744" w:name="_Toc211850033"/>
      <w:bookmarkStart w:id="745" w:name="_Toc211850503"/>
      <w:bookmarkStart w:id="746" w:name="_Toc214165434"/>
      <w:bookmarkStart w:id="747" w:name="_Toc218999658"/>
      <w:bookmarkStart w:id="748" w:name="_Toc219626318"/>
      <w:bookmarkStart w:id="749" w:name="_Toc220826254"/>
      <w:bookmarkStart w:id="750" w:name="_Toc222029767"/>
      <w:bookmarkStart w:id="751" w:name="_Toc223253033"/>
      <w:bookmarkStart w:id="752" w:name="_Toc225670367"/>
      <w:bookmarkStart w:id="753" w:name="_Toc226866138"/>
      <w:bookmarkStart w:id="754" w:name="_Toc228768531"/>
      <w:bookmarkStart w:id="755" w:name="_Toc229972277"/>
      <w:bookmarkStart w:id="756" w:name="_Toc231203584"/>
      <w:bookmarkStart w:id="757" w:name="_Toc232323932"/>
      <w:bookmarkStart w:id="758" w:name="_Toc233615139"/>
      <w:bookmarkStart w:id="759" w:name="_Toc236578792"/>
      <w:bookmarkStart w:id="760" w:name="_Toc240694044"/>
      <w:bookmarkStart w:id="761" w:name="_Toc242002348"/>
      <w:bookmarkStart w:id="762" w:name="_Toc243369565"/>
      <w:bookmarkStart w:id="763" w:name="_Toc244491424"/>
      <w:bookmarkStart w:id="764" w:name="_Toc246906799"/>
      <w:bookmarkStart w:id="765" w:name="_Toc252180834"/>
      <w:bookmarkStart w:id="766" w:name="_Toc253408643"/>
      <w:bookmarkStart w:id="767" w:name="_Toc255825145"/>
      <w:bookmarkStart w:id="768" w:name="_Toc259796994"/>
      <w:bookmarkStart w:id="769" w:name="_Toc262578259"/>
      <w:bookmarkStart w:id="770" w:name="_Toc265230239"/>
      <w:bookmarkStart w:id="771" w:name="_Toc266196265"/>
      <w:bookmarkStart w:id="772" w:name="_Toc266196878"/>
      <w:bookmarkStart w:id="773" w:name="_Toc268852828"/>
      <w:bookmarkStart w:id="774" w:name="_Toc271705043"/>
      <w:bookmarkStart w:id="775" w:name="_Toc273033505"/>
      <w:bookmarkStart w:id="776" w:name="_Toc274227234"/>
      <w:bookmarkStart w:id="777" w:name="_Toc276730728"/>
      <w:bookmarkStart w:id="778" w:name="_Toc279670865"/>
      <w:bookmarkStart w:id="779" w:name="_Toc280349902"/>
      <w:bookmarkStart w:id="780" w:name="_Toc282526536"/>
      <w:bookmarkStart w:id="781" w:name="_Toc283740120"/>
      <w:bookmarkStart w:id="782" w:name="_Toc286165570"/>
      <w:bookmarkStart w:id="783" w:name="_Toc288732157"/>
      <w:bookmarkStart w:id="784" w:name="_Toc291005967"/>
      <w:bookmarkStart w:id="785" w:name="_Toc292706429"/>
      <w:bookmarkStart w:id="786" w:name="_Toc295388416"/>
      <w:bookmarkStart w:id="787" w:name="_Toc296610528"/>
      <w:bookmarkStart w:id="788" w:name="_Toc297900005"/>
      <w:bookmarkStart w:id="789" w:name="_Toc301947228"/>
      <w:bookmarkStart w:id="790" w:name="_Toc303344675"/>
      <w:bookmarkStart w:id="791" w:name="_Toc304895959"/>
      <w:bookmarkStart w:id="792" w:name="_Toc308532565"/>
      <w:bookmarkStart w:id="793" w:name="_Toc311112770"/>
      <w:bookmarkStart w:id="794" w:name="_Toc313981360"/>
      <w:bookmarkStart w:id="795" w:name="_Toc316480922"/>
      <w:bookmarkStart w:id="796" w:name="_Toc319073156"/>
      <w:bookmarkStart w:id="797" w:name="_Toc320602835"/>
      <w:bookmarkStart w:id="798" w:name="_Toc321308891"/>
      <w:bookmarkStart w:id="799" w:name="_Toc323050841"/>
      <w:bookmarkStart w:id="800" w:name="_Toc323907427"/>
      <w:bookmarkStart w:id="801" w:name="_Toc325642251"/>
      <w:bookmarkStart w:id="802" w:name="_Toc326830169"/>
      <w:bookmarkStart w:id="803" w:name="_Toc328478693"/>
      <w:bookmarkStart w:id="804" w:name="_Toc329611053"/>
      <w:bookmarkStart w:id="805" w:name="_Toc331071428"/>
      <w:bookmarkStart w:id="806" w:name="_Toc332274687"/>
      <w:bookmarkStart w:id="807" w:name="_Toc334778525"/>
      <w:bookmarkStart w:id="808" w:name="_Toc336263092"/>
      <w:bookmarkStart w:id="809" w:name="_Toc337214320"/>
      <w:bookmarkStart w:id="810" w:name="_Toc338334135"/>
      <w:bookmarkStart w:id="811" w:name="_Toc340228266"/>
      <w:bookmarkStart w:id="812" w:name="_Toc341435114"/>
      <w:bookmarkStart w:id="813" w:name="_Toc342912243"/>
      <w:bookmarkStart w:id="814" w:name="_Toc343265203"/>
      <w:bookmarkStart w:id="815" w:name="_Toc345584991"/>
      <w:bookmarkStart w:id="816" w:name="_Toc346877134"/>
      <w:bookmarkStart w:id="817" w:name="_Toc348013792"/>
      <w:bookmarkStart w:id="818" w:name="_Toc349289501"/>
      <w:bookmarkStart w:id="819" w:name="_Toc350779900"/>
      <w:bookmarkStart w:id="820" w:name="_Toc351713783"/>
      <w:bookmarkStart w:id="821" w:name="_Toc353278419"/>
      <w:bookmarkStart w:id="822" w:name="_Toc354393699"/>
      <w:bookmarkStart w:id="823" w:name="_Toc355866597"/>
      <w:bookmarkStart w:id="824" w:name="_Toc357172164"/>
      <w:bookmarkStart w:id="825" w:name="_Toc358380616"/>
      <w:bookmarkStart w:id="826" w:name="_Toc359592141"/>
      <w:bookmarkStart w:id="827" w:name="_Toc361130978"/>
      <w:bookmarkStart w:id="828" w:name="_Toc361990660"/>
      <w:bookmarkStart w:id="829" w:name="_Toc363827526"/>
      <w:bookmarkStart w:id="830" w:name="_Toc364761780"/>
      <w:bookmarkStart w:id="831" w:name="_Toc366497609"/>
      <w:bookmarkStart w:id="832" w:name="_Toc367955925"/>
      <w:bookmarkStart w:id="833" w:name="_Toc369255135"/>
      <w:bookmarkStart w:id="834" w:name="_Toc370388966"/>
      <w:bookmarkStart w:id="835" w:name="_Toc371690056"/>
      <w:bookmarkStart w:id="836" w:name="_Toc373242827"/>
      <w:bookmarkStart w:id="837" w:name="_Toc374090753"/>
      <w:bookmarkStart w:id="838" w:name="_Toc374693376"/>
      <w:bookmarkStart w:id="839" w:name="_Toc377021959"/>
      <w:bookmarkStart w:id="840" w:name="_Toc378602321"/>
      <w:bookmarkStart w:id="841" w:name="_Toc379450039"/>
      <w:bookmarkStart w:id="842" w:name="_Toc380670213"/>
      <w:bookmarkStart w:id="843" w:name="_Toc381884149"/>
      <w:bookmarkStart w:id="844" w:name="_Toc383176336"/>
      <w:bookmarkStart w:id="845" w:name="_Toc384821903"/>
      <w:bookmarkStart w:id="846" w:name="_Toc385938620"/>
      <w:bookmarkStart w:id="847" w:name="_Toc389037530"/>
      <w:bookmarkStart w:id="848" w:name="_Toc390075827"/>
      <w:bookmarkStart w:id="849" w:name="_Toc391387220"/>
      <w:bookmarkStart w:id="850" w:name="_Toc392593331"/>
      <w:bookmarkStart w:id="851" w:name="_Toc393879074"/>
      <w:bookmarkStart w:id="852" w:name="_Toc395100091"/>
      <w:bookmarkStart w:id="853" w:name="_Toc396223680"/>
      <w:bookmarkStart w:id="854" w:name="_Toc397595072"/>
      <w:bookmarkStart w:id="855" w:name="_Toc399248294"/>
      <w:bookmarkStart w:id="856" w:name="_Toc400455639"/>
      <w:bookmarkStart w:id="857" w:name="_Toc401910836"/>
      <w:bookmarkStart w:id="858" w:name="_Toc403048169"/>
      <w:bookmarkStart w:id="859" w:name="_Toc404347572"/>
      <w:bookmarkStart w:id="860" w:name="_Toc405802711"/>
      <w:bookmarkStart w:id="861" w:name="_Toc406576807"/>
      <w:bookmarkStart w:id="862" w:name="_Toc408823972"/>
      <w:bookmarkStart w:id="863" w:name="_Toc410026929"/>
      <w:bookmarkStart w:id="864" w:name="_Toc410913023"/>
      <w:bookmarkStart w:id="865" w:name="_Toc415665870"/>
      <w:bookmarkStart w:id="866" w:name="_Toc417648390"/>
      <w:bookmarkStart w:id="867" w:name="_Toc418252417"/>
      <w:bookmarkStart w:id="868" w:name="_Toc418601865"/>
      <w:bookmarkStart w:id="869" w:name="_Toc421177177"/>
      <w:bookmarkStart w:id="870" w:name="_Toc422476104"/>
      <w:bookmarkStart w:id="871" w:name="_Toc423527150"/>
      <w:bookmarkStart w:id="872" w:name="_Toc424895575"/>
      <w:bookmarkStart w:id="873" w:name="_Toc428367868"/>
      <w:bookmarkStart w:id="874" w:name="_Toc429122168"/>
      <w:bookmarkStart w:id="875" w:name="_Toc430184038"/>
      <w:bookmarkStart w:id="876" w:name="_Toc434309359"/>
      <w:bookmarkStart w:id="877" w:name="_Toc435690638"/>
      <w:bookmarkStart w:id="878" w:name="_Toc437441150"/>
      <w:bookmarkStart w:id="879" w:name="_Toc437956429"/>
      <w:bookmarkStart w:id="880" w:name="_Toc439840805"/>
      <w:bookmarkStart w:id="881" w:name="_Toc442883566"/>
      <w:bookmarkStart w:id="882" w:name="_Toc443382398"/>
      <w:bookmarkStart w:id="883" w:name="_Toc451174500"/>
      <w:bookmarkStart w:id="884" w:name="_Toc452126899"/>
      <w:bookmarkStart w:id="885" w:name="_Toc453247194"/>
      <w:bookmarkStart w:id="886" w:name="_Toc455669853"/>
      <w:bookmarkStart w:id="887" w:name="_Toc458781011"/>
      <w:bookmarkStart w:id="888" w:name="_Toc463441566"/>
      <w:r w:rsidRPr="009F59EC">
        <w:rPr>
          <w:lang w:val="es-ES_tradnl"/>
        </w:rPr>
        <w:t>Comunicaciones por intermediario (</w:t>
      </w:r>
      <w:proofErr w:type="spellStart"/>
      <w:r w:rsidRPr="009F59EC">
        <w:rPr>
          <w:lang w:val="es-ES_tradnl"/>
        </w:rPr>
        <w:t>Call</w:t>
      </w:r>
      <w:proofErr w:type="spellEnd"/>
      <w:r w:rsidRPr="009F59EC">
        <w:rPr>
          <w:lang w:val="es-ES_tradnl"/>
        </w:rPr>
        <w:t>-Back)</w:t>
      </w:r>
      <w:r w:rsidRPr="009F59EC">
        <w:rPr>
          <w:lang w:val="es-ES_tradnl"/>
        </w:rPr>
        <w:br/>
        <w:t>y procedimientos alternativos de llamada (Res. 21 Rev. PP-200</w:t>
      </w:r>
      <w:r>
        <w:rPr>
          <w:lang w:val="es-ES_tradnl"/>
        </w:rPr>
        <w:t>6</w:t>
      </w:r>
      <w:r w:rsidRPr="009F59EC">
        <w:rPr>
          <w:lang w:val="es-ES_tradnl"/>
        </w:rPr>
        <w:t>)</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rsidR="00950EEB" w:rsidRPr="009F59EC" w:rsidRDefault="00950EEB" w:rsidP="00950EE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950EEB" w:rsidRPr="009F59EC" w:rsidRDefault="00950EEB" w:rsidP="00950EEB">
      <w:pPr>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24F64" w:rsidRDefault="00724F64" w:rsidP="00B40DC8">
      <w:pPr>
        <w:pStyle w:val="Heading1"/>
        <w:ind w:left="142"/>
        <w:rPr>
          <w:lang w:val="es-ES_tradnl"/>
        </w:rPr>
      </w:pPr>
      <w:bookmarkStart w:id="889" w:name="_Toc451174501"/>
      <w:bookmarkStart w:id="890" w:name="_Toc452126900"/>
      <w:bookmarkStart w:id="891" w:name="_Toc453247195"/>
      <w:bookmarkStart w:id="892" w:name="_Toc455669854"/>
      <w:bookmarkStart w:id="893" w:name="_Toc458781012"/>
      <w:bookmarkStart w:id="894" w:name="_Toc463441567"/>
      <w:r w:rsidRPr="00B0622F">
        <w:rPr>
          <w:lang w:val="es-ES_tradnl"/>
        </w:rPr>
        <w:lastRenderedPageBreak/>
        <w:t>ENMIENDAS  A  LAS  PUBLICACIONES  DE  SERVICIO</w:t>
      </w:r>
      <w:bookmarkEnd w:id="889"/>
      <w:bookmarkEnd w:id="890"/>
      <w:bookmarkEnd w:id="891"/>
      <w:bookmarkEnd w:id="892"/>
      <w:bookmarkEnd w:id="893"/>
      <w:bookmarkEnd w:id="894"/>
    </w:p>
    <w:p w:rsidR="00B40DC8" w:rsidRPr="00812CC5" w:rsidRDefault="00B40DC8" w:rsidP="00B40DC8">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4019F6" w:rsidRDefault="004019F6" w:rsidP="004019F6">
      <w:pPr>
        <w:spacing w:after="0"/>
      </w:pPr>
    </w:p>
    <w:p w:rsidR="00852363" w:rsidRDefault="00852363" w:rsidP="004019F6">
      <w:pPr>
        <w:spacing w:after="0"/>
      </w:pPr>
    </w:p>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bl>
      <w:tblPr>
        <w:tblW w:w="9651" w:type="dxa"/>
        <w:tblCellMar>
          <w:left w:w="0" w:type="dxa"/>
          <w:right w:w="0" w:type="dxa"/>
        </w:tblCellMar>
        <w:tblLook w:val="0000" w:firstRow="0" w:lastRow="0" w:firstColumn="0" w:lastColumn="0" w:noHBand="0" w:noVBand="0"/>
      </w:tblPr>
      <w:tblGrid>
        <w:gridCol w:w="6"/>
        <w:gridCol w:w="9639"/>
        <w:gridCol w:w="6"/>
      </w:tblGrid>
      <w:tr w:rsidR="00852363" w:rsidRPr="00852363" w:rsidTr="00852363">
        <w:trPr>
          <w:trHeight w:val="279"/>
        </w:trPr>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9639"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52363" w:rsidRPr="00FB23CE" w:rsidTr="00852363">
        <w:trPr>
          <w:trHeight w:val="1016"/>
        </w:trPr>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9639" w:type="dxa"/>
          </w:tcPr>
          <w:tbl>
            <w:tblPr>
              <w:tblW w:w="0" w:type="auto"/>
              <w:tblCellMar>
                <w:left w:w="0" w:type="dxa"/>
                <w:right w:w="0" w:type="dxa"/>
              </w:tblCellMar>
              <w:tblLook w:val="0000" w:firstRow="0" w:lastRow="0" w:firstColumn="0" w:lastColumn="0" w:noHBand="0" w:noVBand="0"/>
            </w:tblPr>
            <w:tblGrid>
              <w:gridCol w:w="8925"/>
            </w:tblGrid>
            <w:tr w:rsidR="00852363" w:rsidRPr="00FB23CE" w:rsidTr="00852363">
              <w:trPr>
                <w:trHeight w:val="936"/>
              </w:trPr>
              <w:tc>
                <w:tcPr>
                  <w:tcW w:w="8925" w:type="dxa"/>
                  <w:shd w:val="clear" w:color="auto" w:fill="D3D3D3"/>
                  <w:tcMar>
                    <w:top w:w="40" w:type="dxa"/>
                    <w:left w:w="40" w:type="dxa"/>
                    <w:bottom w:w="40" w:type="dxa"/>
                    <w:right w:w="40" w:type="dxa"/>
                  </w:tcMar>
                </w:tcPr>
                <w:p w:rsidR="00852363" w:rsidRPr="00852363" w:rsidRDefault="00852363" w:rsidP="00F200C3">
                  <w:pPr>
                    <w:pStyle w:val="Heading2"/>
                    <w:rPr>
                      <w:lang w:val="es-ES_tradnl"/>
                    </w:rPr>
                  </w:pPr>
                  <w:bookmarkStart w:id="895" w:name="_Toc463441568"/>
                  <w:r w:rsidRPr="00852363">
                    <w:rPr>
                      <w:lang w:val="es-ES_tradnl"/>
                    </w:rPr>
                    <w:t xml:space="preserve">Indicativos de red para el servicio móvil (MNC) del </w:t>
                  </w:r>
                  <w:r w:rsidRPr="00852363">
                    <w:rPr>
                      <w:lang w:val="es-ES_tradnl"/>
                    </w:rPr>
                    <w:br/>
                    <w:t>plan de identificación internacional para redes públicas y suscripciones</w:t>
                  </w:r>
                  <w:r w:rsidRPr="00852363">
                    <w:rPr>
                      <w:lang w:val="es-ES_tradnl"/>
                    </w:rPr>
                    <w:br/>
                    <w:t>(Según la Recomendación UIT-T E.212 (05/2008))</w:t>
                  </w:r>
                  <w:r w:rsidRPr="00852363">
                    <w:rPr>
                      <w:lang w:val="es-ES_tradnl"/>
                    </w:rPr>
                    <w:br/>
                    <w:t>(Situación al 15 de octubre de 2015)</w:t>
                  </w:r>
                  <w:bookmarkEnd w:id="895"/>
                </w:p>
              </w:tc>
            </w:tr>
          </w:tbl>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p>
        </w:tc>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r>
      <w:tr w:rsidR="00852363" w:rsidRPr="00FB23CE" w:rsidTr="00852363">
        <w:trPr>
          <w:trHeight w:val="240"/>
        </w:trPr>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c>
          <w:tcPr>
            <w:tcW w:w="9639"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r>
      <w:tr w:rsidR="00852363" w:rsidRPr="00852363" w:rsidTr="00852363">
        <w:trPr>
          <w:trHeight w:val="394"/>
        </w:trPr>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s-ES_tradnl"/>
              </w:rPr>
            </w:pPr>
          </w:p>
        </w:tc>
        <w:tc>
          <w:tcPr>
            <w:tcW w:w="9639" w:type="dxa"/>
          </w:tcPr>
          <w:tbl>
            <w:tblPr>
              <w:tblW w:w="0" w:type="auto"/>
              <w:tblCellMar>
                <w:left w:w="0" w:type="dxa"/>
                <w:right w:w="0" w:type="dxa"/>
              </w:tblCellMar>
              <w:tblLook w:val="0000" w:firstRow="0" w:lastRow="0" w:firstColumn="0" w:lastColumn="0" w:noHBand="0" w:noVBand="0"/>
            </w:tblPr>
            <w:tblGrid>
              <w:gridCol w:w="8925"/>
            </w:tblGrid>
            <w:tr w:rsidR="00852363" w:rsidRPr="00852363" w:rsidTr="00852363">
              <w:trPr>
                <w:trHeight w:val="314"/>
              </w:trPr>
              <w:tc>
                <w:tcPr>
                  <w:tcW w:w="8925" w:type="dxa"/>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center"/>
                    <w:textAlignment w:val="auto"/>
                    <w:rPr>
                      <w:lang w:val="es-ES_tradnl"/>
                    </w:rPr>
                  </w:pPr>
                  <w:r w:rsidRPr="00852363">
                    <w:rPr>
                      <w:rFonts w:eastAsia="Arial"/>
                      <w:color w:val="000000"/>
                      <w:lang w:val="es-ES_tradnl"/>
                    </w:rPr>
                    <w:t xml:space="preserve">(Anexo al Boletín de Explotación de la UIT N.° 1086 </w:t>
                  </w:r>
                  <w:r>
                    <w:rPr>
                      <w:rFonts w:eastAsia="Arial"/>
                      <w:color w:val="000000"/>
                      <w:lang w:val="es-ES_tradnl"/>
                    </w:rPr>
                    <w:t>–</w:t>
                  </w:r>
                  <w:r w:rsidRPr="00852363">
                    <w:rPr>
                      <w:rFonts w:eastAsia="Arial"/>
                      <w:color w:val="000000"/>
                      <w:lang w:val="es-ES_tradnl"/>
                    </w:rPr>
                    <w:t xml:space="preserve"> 15.X.2015)</w:t>
                  </w:r>
                </w:p>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52363">
                    <w:rPr>
                      <w:rFonts w:eastAsia="Arial"/>
                      <w:color w:val="000000"/>
                      <w:lang w:val="en-US"/>
                    </w:rPr>
                    <w:t>(</w:t>
                  </w:r>
                  <w:proofErr w:type="spellStart"/>
                  <w:r w:rsidRPr="00852363">
                    <w:rPr>
                      <w:rFonts w:eastAsia="Arial"/>
                      <w:color w:val="000000"/>
                      <w:lang w:val="en-US"/>
                    </w:rPr>
                    <w:t>Enmienda</w:t>
                  </w:r>
                  <w:proofErr w:type="spellEnd"/>
                  <w:r w:rsidRPr="00852363">
                    <w:rPr>
                      <w:rFonts w:eastAsia="Arial"/>
                      <w:color w:val="000000"/>
                      <w:lang w:val="en-US"/>
                    </w:rPr>
                    <w:t xml:space="preserve"> </w:t>
                  </w:r>
                  <w:r w:rsidRPr="00852363">
                    <w:rPr>
                      <w:rFonts w:eastAsia="Calibri"/>
                      <w:color w:val="000000"/>
                      <w:lang w:val="en-US"/>
                    </w:rPr>
                    <w:t>N.°</w:t>
                  </w:r>
                  <w:r w:rsidRPr="00852363">
                    <w:rPr>
                      <w:rFonts w:eastAsia="Arial"/>
                      <w:color w:val="000000"/>
                      <w:lang w:val="en-US"/>
                    </w:rPr>
                    <w:t>19)</w:t>
                  </w:r>
                </w:p>
              </w:tc>
            </w:tr>
          </w:tbl>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52363" w:rsidRPr="00852363" w:rsidTr="00852363">
        <w:trPr>
          <w:trHeight w:val="200"/>
        </w:trPr>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9639"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52363" w:rsidRPr="00852363" w:rsidTr="00852363">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9639" w:type="dxa"/>
          </w:tcPr>
          <w:tbl>
            <w:tblPr>
              <w:tblW w:w="9639" w:type="dxa"/>
              <w:tblCellMar>
                <w:left w:w="0" w:type="dxa"/>
                <w:right w:w="0" w:type="dxa"/>
              </w:tblCellMar>
              <w:tblLook w:val="0000" w:firstRow="0" w:lastRow="0" w:firstColumn="0" w:lastColumn="0" w:noHBand="0" w:noVBand="0"/>
            </w:tblPr>
            <w:tblGrid>
              <w:gridCol w:w="11"/>
              <w:gridCol w:w="12"/>
              <w:gridCol w:w="9173"/>
              <w:gridCol w:w="362"/>
              <w:gridCol w:w="8"/>
              <w:gridCol w:w="25"/>
              <w:gridCol w:w="48"/>
            </w:tblGrid>
            <w:tr w:rsidR="00852363" w:rsidRPr="00852363" w:rsidTr="00852363">
              <w:trPr>
                <w:gridAfter w:val="1"/>
                <w:wAfter w:w="48" w:type="dxa"/>
                <w:trHeight w:val="178"/>
              </w:trPr>
              <w:tc>
                <w:tcPr>
                  <w:tcW w:w="11"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2"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9173"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362"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33" w:type="dxa"/>
                  <w:gridSpan w:val="2"/>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52363" w:rsidRPr="00852363" w:rsidTr="00852363">
              <w:trPr>
                <w:gridAfter w:val="1"/>
                <w:wAfter w:w="48" w:type="dxa"/>
              </w:trPr>
              <w:tc>
                <w:tcPr>
                  <w:tcW w:w="11"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2"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9535" w:type="dxa"/>
                  <w:gridSpan w:val="2"/>
                </w:tcPr>
                <w:tbl>
                  <w:tblPr>
                    <w:tblW w:w="0" w:type="auto"/>
                    <w:tblCellMar>
                      <w:left w:w="0" w:type="dxa"/>
                      <w:right w:w="0" w:type="dxa"/>
                    </w:tblCellMar>
                    <w:tblLook w:val="0000" w:firstRow="0" w:lastRow="0" w:firstColumn="0" w:lastColumn="0" w:noHBand="0" w:noVBand="0"/>
                  </w:tblPr>
                  <w:tblGrid>
                    <w:gridCol w:w="2704"/>
                    <w:gridCol w:w="1561"/>
                    <w:gridCol w:w="3535"/>
                  </w:tblGrid>
                  <w:tr w:rsidR="00852363" w:rsidRPr="00FB23CE" w:rsidTr="00852363">
                    <w:trPr>
                      <w:trHeight w:val="464"/>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lang w:val="en-US"/>
                          </w:rPr>
                        </w:pPr>
                        <w:r w:rsidRPr="00852363">
                          <w:rPr>
                            <w:rFonts w:eastAsia="Calibri"/>
                            <w:b/>
                            <w:i/>
                            <w:color w:val="000000"/>
                            <w:lang w:val="en-US"/>
                          </w:rPr>
                          <w:t xml:space="preserve">País o Zona </w:t>
                        </w:r>
                        <w:proofErr w:type="spellStart"/>
                        <w:r w:rsidRPr="00852363">
                          <w:rPr>
                            <w:rFonts w:eastAsia="Calibri"/>
                            <w:b/>
                            <w:i/>
                            <w:color w:val="000000"/>
                            <w:lang w:val="en-US"/>
                          </w:rPr>
                          <w:t>geografica</w:t>
                        </w:r>
                        <w:proofErr w:type="spellEnd"/>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lang w:val="en-US"/>
                          </w:rPr>
                        </w:pPr>
                        <w:r w:rsidRPr="00852363">
                          <w:rPr>
                            <w:rFonts w:eastAsia="Arial"/>
                            <w:b/>
                            <w:i/>
                            <w:color w:val="000000"/>
                            <w:lang w:val="en-US"/>
                          </w:rPr>
                          <w:t>MCC+MNC *</w:t>
                        </w: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lang w:val="es-ES_tradnl"/>
                          </w:rPr>
                        </w:pPr>
                        <w:r w:rsidRPr="00852363">
                          <w:rPr>
                            <w:rFonts w:eastAsia="Arial"/>
                            <w:b/>
                            <w:i/>
                            <w:color w:val="000000"/>
                            <w:lang w:val="es-ES_tradnl"/>
                          </w:rPr>
                          <w:t>Nombre de la Red/Operador</w:t>
                        </w:r>
                      </w:p>
                    </w:tc>
                  </w:tr>
                  <w:tr w:rsidR="00852363" w:rsidRPr="00852363" w:rsidTr="00852363">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b/>
                            <w:color w:val="000000"/>
                            <w:lang w:val="en-US"/>
                          </w:rPr>
                          <w:t>Australia ADD</w:t>
                        </w: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852363" w:rsidRPr="00852363" w:rsidTr="00852363">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52363">
                          <w:rPr>
                            <w:rFonts w:eastAsia="Calibri"/>
                            <w:color w:val="000000"/>
                            <w:lang w:val="en-US"/>
                          </w:rPr>
                          <w:t>505 38</w:t>
                        </w: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roofErr w:type="spellStart"/>
                        <w:r w:rsidRPr="00852363">
                          <w:rPr>
                            <w:rFonts w:eastAsia="Calibri"/>
                            <w:color w:val="000000"/>
                            <w:lang w:val="en-US"/>
                          </w:rPr>
                          <w:t>Truphone</w:t>
                        </w:r>
                        <w:proofErr w:type="spellEnd"/>
                        <w:r w:rsidRPr="00852363">
                          <w:rPr>
                            <w:rFonts w:eastAsia="Calibri"/>
                            <w:color w:val="000000"/>
                            <w:lang w:val="en-US"/>
                          </w:rPr>
                          <w:t xml:space="preserve"> Pty Ltd</w:t>
                        </w:r>
                      </w:p>
                    </w:tc>
                  </w:tr>
                  <w:tr w:rsidR="00852363" w:rsidRPr="00852363" w:rsidTr="00852363">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b/>
                            <w:color w:val="000000"/>
                            <w:lang w:val="en-US"/>
                          </w:rPr>
                          <w:t>Bahamas ADD</w:t>
                        </w: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852363" w:rsidRPr="00852363" w:rsidTr="00852363">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52363">
                          <w:rPr>
                            <w:rFonts w:eastAsia="Calibri"/>
                            <w:color w:val="000000"/>
                            <w:lang w:val="en-US"/>
                          </w:rPr>
                          <w:t>364 49</w:t>
                        </w: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NEWCO2015</w:t>
                        </w:r>
                      </w:p>
                    </w:tc>
                  </w:tr>
                  <w:tr w:rsidR="00852363" w:rsidRPr="00852363" w:rsidTr="00852363">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roofErr w:type="spellStart"/>
                        <w:r w:rsidRPr="00852363">
                          <w:rPr>
                            <w:rFonts w:eastAsia="Calibri"/>
                            <w:b/>
                            <w:color w:val="000000"/>
                            <w:lang w:val="en-US"/>
                          </w:rPr>
                          <w:t>Francia</w:t>
                        </w:r>
                        <w:proofErr w:type="spellEnd"/>
                        <w:r w:rsidRPr="00852363">
                          <w:rPr>
                            <w:rFonts w:eastAsia="Calibri"/>
                            <w:b/>
                            <w:color w:val="000000"/>
                            <w:lang w:val="en-US"/>
                          </w:rPr>
                          <w:t xml:space="preserve"> LIR</w:t>
                        </w: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852363" w:rsidRPr="00852363" w:rsidTr="00852363">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52363">
                          <w:rPr>
                            <w:rFonts w:eastAsia="Calibri"/>
                            <w:color w:val="000000"/>
                            <w:lang w:val="en-US"/>
                          </w:rPr>
                          <w:t>208 10</w:t>
                        </w: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roofErr w:type="spellStart"/>
                        <w:r w:rsidRPr="00852363">
                          <w:rPr>
                            <w:rFonts w:eastAsia="Calibri"/>
                            <w:color w:val="000000"/>
                            <w:lang w:val="en-US"/>
                          </w:rPr>
                          <w:t>Société</w:t>
                        </w:r>
                        <w:proofErr w:type="spellEnd"/>
                        <w:r w:rsidRPr="00852363">
                          <w:rPr>
                            <w:rFonts w:eastAsia="Calibri"/>
                            <w:color w:val="000000"/>
                            <w:lang w:val="en-US"/>
                          </w:rPr>
                          <w:t xml:space="preserve"> </w:t>
                        </w:r>
                        <w:proofErr w:type="spellStart"/>
                        <w:r w:rsidRPr="00852363">
                          <w:rPr>
                            <w:rFonts w:eastAsia="Calibri"/>
                            <w:color w:val="000000"/>
                            <w:lang w:val="en-US"/>
                          </w:rPr>
                          <w:t>Française</w:t>
                        </w:r>
                        <w:proofErr w:type="spellEnd"/>
                        <w:r w:rsidRPr="00852363">
                          <w:rPr>
                            <w:rFonts w:eastAsia="Calibri"/>
                            <w:color w:val="000000"/>
                            <w:lang w:val="en-US"/>
                          </w:rPr>
                          <w:t xml:space="preserve"> du </w:t>
                        </w:r>
                        <w:proofErr w:type="spellStart"/>
                        <w:r w:rsidRPr="00852363">
                          <w:rPr>
                            <w:rFonts w:eastAsia="Calibri"/>
                            <w:color w:val="000000"/>
                            <w:lang w:val="en-US"/>
                          </w:rPr>
                          <w:t>Radiotéléphone</w:t>
                        </w:r>
                        <w:proofErr w:type="spellEnd"/>
                      </w:p>
                    </w:tc>
                  </w:tr>
                  <w:tr w:rsidR="00852363" w:rsidRPr="00852363" w:rsidTr="00852363">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52363">
                          <w:rPr>
                            <w:rFonts w:eastAsia="Calibri"/>
                            <w:color w:val="000000"/>
                            <w:lang w:val="en-US"/>
                          </w:rPr>
                          <w:t>208 20</w:t>
                        </w: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Bouygues Telecom</w:t>
                        </w:r>
                      </w:p>
                    </w:tc>
                  </w:tr>
                  <w:tr w:rsidR="00852363" w:rsidRPr="00852363" w:rsidTr="00852363">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roofErr w:type="spellStart"/>
                        <w:r w:rsidRPr="00852363">
                          <w:rPr>
                            <w:rFonts w:eastAsia="Calibri"/>
                            <w:b/>
                            <w:color w:val="000000"/>
                            <w:lang w:val="en-US"/>
                          </w:rPr>
                          <w:t>Mónaco</w:t>
                        </w:r>
                        <w:proofErr w:type="spellEnd"/>
                        <w:r w:rsidRPr="00852363">
                          <w:rPr>
                            <w:rFonts w:eastAsia="Calibri"/>
                            <w:b/>
                            <w:color w:val="000000"/>
                            <w:lang w:val="en-US"/>
                          </w:rPr>
                          <w:t xml:space="preserve"> ADD</w:t>
                        </w: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852363" w:rsidRPr="00852363" w:rsidTr="00852363">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52363">
                          <w:rPr>
                            <w:rFonts w:eastAsia="Calibri"/>
                            <w:color w:val="000000"/>
                            <w:lang w:val="en-US"/>
                          </w:rPr>
                          <w:t>208 10</w:t>
                        </w: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roofErr w:type="spellStart"/>
                        <w:r w:rsidRPr="00852363">
                          <w:rPr>
                            <w:rFonts w:eastAsia="Calibri"/>
                            <w:color w:val="000000"/>
                            <w:lang w:val="en-US"/>
                          </w:rPr>
                          <w:t>Société</w:t>
                        </w:r>
                        <w:proofErr w:type="spellEnd"/>
                        <w:r w:rsidRPr="00852363">
                          <w:rPr>
                            <w:rFonts w:eastAsia="Calibri"/>
                            <w:color w:val="000000"/>
                            <w:lang w:val="en-US"/>
                          </w:rPr>
                          <w:t xml:space="preserve"> </w:t>
                        </w:r>
                        <w:proofErr w:type="spellStart"/>
                        <w:r w:rsidRPr="00852363">
                          <w:rPr>
                            <w:rFonts w:eastAsia="Calibri"/>
                            <w:color w:val="000000"/>
                            <w:lang w:val="en-US"/>
                          </w:rPr>
                          <w:t>Française</w:t>
                        </w:r>
                        <w:proofErr w:type="spellEnd"/>
                        <w:r w:rsidRPr="00852363">
                          <w:rPr>
                            <w:rFonts w:eastAsia="Calibri"/>
                            <w:color w:val="000000"/>
                            <w:lang w:val="en-US"/>
                          </w:rPr>
                          <w:t xml:space="preserve"> du </w:t>
                        </w:r>
                        <w:proofErr w:type="spellStart"/>
                        <w:r w:rsidRPr="00852363">
                          <w:rPr>
                            <w:rFonts w:eastAsia="Calibri"/>
                            <w:color w:val="000000"/>
                            <w:lang w:val="en-US"/>
                          </w:rPr>
                          <w:t>Radiotéléphone</w:t>
                        </w:r>
                        <w:proofErr w:type="spellEnd"/>
                      </w:p>
                    </w:tc>
                  </w:tr>
                  <w:tr w:rsidR="00852363" w:rsidRPr="00852363" w:rsidTr="00852363">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52363">
                          <w:rPr>
                            <w:rFonts w:eastAsia="Calibri"/>
                            <w:color w:val="000000"/>
                            <w:lang w:val="en-US"/>
                          </w:rPr>
                          <w:t>208 20</w:t>
                        </w: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Bouygues Telecom</w:t>
                        </w:r>
                      </w:p>
                    </w:tc>
                  </w:tr>
                  <w:tr w:rsidR="00852363" w:rsidRPr="00852363" w:rsidTr="00852363">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roofErr w:type="spellStart"/>
                        <w:r w:rsidRPr="00852363">
                          <w:rPr>
                            <w:rFonts w:eastAsia="Calibri"/>
                            <w:b/>
                            <w:color w:val="000000"/>
                            <w:lang w:val="en-US"/>
                          </w:rPr>
                          <w:t>Sudafricana</w:t>
                        </w:r>
                        <w:proofErr w:type="spellEnd"/>
                        <w:r w:rsidRPr="00852363">
                          <w:rPr>
                            <w:rFonts w:eastAsia="Calibri"/>
                            <w:b/>
                            <w:color w:val="000000"/>
                            <w:lang w:val="en-US"/>
                          </w:rPr>
                          <w:t xml:space="preserve"> (Rep.) ADD</w:t>
                        </w: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r>
                  <w:tr w:rsidR="00852363" w:rsidRPr="00852363" w:rsidTr="00852363">
                    <w:trPr>
                      <w:trHeight w:val="260"/>
                    </w:trPr>
                    <w:tc>
                      <w:tcPr>
                        <w:tcW w:w="2704" w:type="dxa"/>
                        <w:vMerge/>
                        <w:tcBorders>
                          <w:left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52363">
                          <w:rPr>
                            <w:rFonts w:eastAsia="Calibri"/>
                            <w:color w:val="000000"/>
                            <w:lang w:val="en-US"/>
                          </w:rPr>
                          <w:t>655 73</w:t>
                        </w: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Wireless Business Solutions (Pty) Ltd</w:t>
                        </w:r>
                      </w:p>
                    </w:tc>
                  </w:tr>
                  <w:tr w:rsidR="00852363" w:rsidRPr="00852363" w:rsidTr="00852363">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15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center"/>
                          <w:textAlignment w:val="auto"/>
                          <w:rPr>
                            <w:rFonts w:ascii="Times New Roman" w:hAnsi="Times New Roman"/>
                            <w:lang w:val="en-US"/>
                          </w:rPr>
                        </w:pPr>
                        <w:r w:rsidRPr="00852363">
                          <w:rPr>
                            <w:rFonts w:eastAsia="Calibri"/>
                            <w:color w:val="000000"/>
                            <w:lang w:val="en-US"/>
                          </w:rPr>
                          <w:t>655 74</w:t>
                        </w:r>
                      </w:p>
                    </w:tc>
                    <w:tc>
                      <w:tcPr>
                        <w:tcW w:w="35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Wireless Business Solutions (Pty) Ltd</w:t>
                        </w:r>
                      </w:p>
                    </w:tc>
                  </w:tr>
                </w:tbl>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33" w:type="dxa"/>
                  <w:gridSpan w:val="2"/>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52363" w:rsidRPr="00852363" w:rsidTr="00852363">
              <w:trPr>
                <w:trHeight w:val="207"/>
              </w:trPr>
              <w:tc>
                <w:tcPr>
                  <w:tcW w:w="11"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2"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9535" w:type="dxa"/>
                  <w:gridSpan w:val="2"/>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3" w:type="dxa"/>
                  <w:gridSpan w:val="2"/>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bl>
          <w:p w:rsidR="00852363" w:rsidRDefault="00852363"/>
          <w:p w:rsidR="00F200C3" w:rsidRDefault="00F200C3"/>
          <w:p w:rsidR="00F200C3" w:rsidRDefault="00F200C3"/>
          <w:p w:rsidR="00F200C3" w:rsidRDefault="00F200C3"/>
          <w:p w:rsidR="00F200C3" w:rsidRDefault="00F200C3"/>
          <w:p w:rsidR="00F200C3" w:rsidRDefault="00F200C3"/>
          <w:tbl>
            <w:tblPr>
              <w:tblW w:w="9639" w:type="dxa"/>
              <w:tblCellMar>
                <w:left w:w="0" w:type="dxa"/>
                <w:right w:w="0" w:type="dxa"/>
              </w:tblCellMar>
              <w:tblLook w:val="0000" w:firstRow="0" w:lastRow="0" w:firstColumn="0" w:lastColumn="0" w:noHBand="0" w:noVBand="0"/>
            </w:tblPr>
            <w:tblGrid>
              <w:gridCol w:w="11"/>
              <w:gridCol w:w="12"/>
              <w:gridCol w:w="9535"/>
              <w:gridCol w:w="8"/>
              <w:gridCol w:w="73"/>
            </w:tblGrid>
            <w:tr w:rsidR="00852363" w:rsidRPr="00852363" w:rsidTr="00852363">
              <w:tc>
                <w:tcPr>
                  <w:tcW w:w="11"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2"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9535" w:type="dxa"/>
                </w:tcPr>
                <w:p w:rsidR="00852363" w:rsidRDefault="00852363"/>
                <w:tbl>
                  <w:tblPr>
                    <w:tblW w:w="9513" w:type="dxa"/>
                    <w:tblCellMar>
                      <w:left w:w="0" w:type="dxa"/>
                      <w:right w:w="0" w:type="dxa"/>
                    </w:tblCellMar>
                    <w:tblLook w:val="0000" w:firstRow="0" w:lastRow="0" w:firstColumn="0" w:lastColumn="0" w:noHBand="0" w:noVBand="0"/>
                  </w:tblPr>
                  <w:tblGrid>
                    <w:gridCol w:w="2397"/>
                    <w:gridCol w:w="1417"/>
                    <w:gridCol w:w="2581"/>
                    <w:gridCol w:w="3118"/>
                  </w:tblGrid>
                  <w:tr w:rsidR="00852363" w:rsidRPr="00FB23CE" w:rsidTr="00852363">
                    <w:trPr>
                      <w:trHeight w:val="260"/>
                    </w:trPr>
                    <w:tc>
                      <w:tcPr>
                        <w:tcW w:w="9513" w:type="dxa"/>
                        <w:gridSpan w:val="4"/>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r w:rsidRPr="00852363">
                          <w:rPr>
                            <w:rFonts w:ascii="Arial" w:eastAsia="Arial" w:hAnsi="Arial"/>
                            <w:b/>
                            <w:color w:val="000000"/>
                            <w:lang w:val="es-ES_tradnl"/>
                          </w:rPr>
                          <w:lastRenderedPageBreak/>
                          <w:t>Utilización extraterritorial de MCC/MNC, Anexo E a la Recomendación UIT-T E.212</w:t>
                        </w:r>
                      </w:p>
                    </w:tc>
                  </w:tr>
                  <w:tr w:rsidR="00852363" w:rsidRPr="00FB23CE" w:rsidTr="00852363">
                    <w:trPr>
                      <w:trHeight w:val="260"/>
                    </w:trPr>
                    <w:tc>
                      <w:tcPr>
                        <w:tcW w:w="23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b/>
                            <w:i/>
                            <w:color w:val="000000"/>
                            <w:lang w:val="en-US"/>
                          </w:rPr>
                          <w:t xml:space="preserve">País o Zona </w:t>
                        </w:r>
                        <w:proofErr w:type="spellStart"/>
                        <w:r w:rsidRPr="00852363">
                          <w:rPr>
                            <w:rFonts w:eastAsia="Calibri"/>
                            <w:b/>
                            <w:i/>
                            <w:color w:val="000000"/>
                            <w:lang w:val="en-US"/>
                          </w:rPr>
                          <w:t>geografica</w:t>
                        </w:r>
                        <w:proofErr w:type="spellEnd"/>
                      </w:p>
                    </w:tc>
                    <w:tc>
                      <w:tcPr>
                        <w:tcW w:w="141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b/>
                            <w:i/>
                            <w:color w:val="000000"/>
                            <w:lang w:val="en-US"/>
                          </w:rPr>
                          <w:t>MCC+MNC *</w:t>
                        </w:r>
                      </w:p>
                    </w:tc>
                    <w:tc>
                      <w:tcPr>
                        <w:tcW w:w="25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b/>
                            <w:i/>
                            <w:color w:val="000000"/>
                            <w:lang w:val="en-US"/>
                          </w:rPr>
                          <w:t>MSIN Range</w:t>
                        </w:r>
                      </w:p>
                    </w:tc>
                    <w:tc>
                      <w:tcPr>
                        <w:tcW w:w="311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r w:rsidRPr="00852363">
                          <w:rPr>
                            <w:rFonts w:eastAsia="Calibri"/>
                            <w:b/>
                            <w:i/>
                            <w:color w:val="000000"/>
                            <w:lang w:val="es-ES_tradnl"/>
                          </w:rPr>
                          <w:t>Nombre de la Red/Operador</w:t>
                        </w:r>
                      </w:p>
                    </w:tc>
                  </w:tr>
                  <w:tr w:rsidR="00852363" w:rsidRPr="00852363" w:rsidTr="00852363">
                    <w:trPr>
                      <w:trHeight w:val="260"/>
                    </w:trPr>
                    <w:tc>
                      <w:tcPr>
                        <w:tcW w:w="23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spacing w:before="0" w:after="0"/>
                          <w:jc w:val="left"/>
                          <w:rPr>
                            <w:rFonts w:eastAsia="Calibri"/>
                            <w:color w:val="000000"/>
                            <w:lang w:val="es-ES"/>
                          </w:rPr>
                        </w:pPr>
                        <w:r w:rsidRPr="00852363">
                          <w:rPr>
                            <w:rFonts w:eastAsia="Calibri"/>
                            <w:color w:val="000000"/>
                            <w:lang w:val="es-ES"/>
                          </w:rPr>
                          <w:t>Francia</w:t>
                        </w:r>
                      </w:p>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sz w:val="18"/>
                            <w:szCs w:val="18"/>
                            <w:lang w:val="es-ES"/>
                          </w:rPr>
                          <w:t>(País A)</w:t>
                        </w:r>
                      </w:p>
                    </w:tc>
                    <w:tc>
                      <w:tcPr>
                        <w:tcW w:w="141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208 10</w:t>
                        </w:r>
                      </w:p>
                    </w:tc>
                    <w:tc>
                      <w:tcPr>
                        <w:tcW w:w="25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0000000000 - 2654099999; 2654200000 - 2654299999; 2654400000 - 2754099999; 2754200000 - 2754299999; 2754400000 - 9999999999</w:t>
                        </w:r>
                      </w:p>
                    </w:tc>
                    <w:tc>
                      <w:tcPr>
                        <w:tcW w:w="311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roofErr w:type="spellStart"/>
                        <w:r w:rsidRPr="00852363">
                          <w:rPr>
                            <w:rFonts w:eastAsia="Calibri"/>
                            <w:color w:val="000000"/>
                            <w:lang w:val="en-US"/>
                          </w:rPr>
                          <w:t>Société</w:t>
                        </w:r>
                        <w:proofErr w:type="spellEnd"/>
                        <w:r w:rsidRPr="00852363">
                          <w:rPr>
                            <w:rFonts w:eastAsia="Calibri"/>
                            <w:color w:val="000000"/>
                            <w:lang w:val="en-US"/>
                          </w:rPr>
                          <w:t xml:space="preserve"> </w:t>
                        </w:r>
                        <w:proofErr w:type="spellStart"/>
                        <w:r w:rsidRPr="00852363">
                          <w:rPr>
                            <w:rFonts w:eastAsia="Calibri"/>
                            <w:color w:val="000000"/>
                            <w:lang w:val="en-US"/>
                          </w:rPr>
                          <w:t>Française</w:t>
                        </w:r>
                        <w:proofErr w:type="spellEnd"/>
                        <w:r w:rsidRPr="00852363">
                          <w:rPr>
                            <w:rFonts w:eastAsia="Calibri"/>
                            <w:color w:val="000000"/>
                            <w:lang w:val="en-US"/>
                          </w:rPr>
                          <w:t xml:space="preserve"> du </w:t>
                        </w:r>
                        <w:proofErr w:type="spellStart"/>
                        <w:r w:rsidRPr="00852363">
                          <w:rPr>
                            <w:rFonts w:eastAsia="Calibri"/>
                            <w:color w:val="000000"/>
                            <w:lang w:val="en-US"/>
                          </w:rPr>
                          <w:t>Radiotéléphone</w:t>
                        </w:r>
                        <w:proofErr w:type="spellEnd"/>
                      </w:p>
                    </w:tc>
                  </w:tr>
                  <w:tr w:rsidR="00852363" w:rsidRPr="00852363" w:rsidTr="00852363">
                    <w:trPr>
                      <w:trHeight w:val="260"/>
                    </w:trPr>
                    <w:tc>
                      <w:tcPr>
                        <w:tcW w:w="23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spacing w:before="0" w:after="0"/>
                          <w:jc w:val="left"/>
                          <w:rPr>
                            <w:rFonts w:eastAsia="Calibri"/>
                            <w:color w:val="000000"/>
                            <w:lang w:val="es-ES"/>
                          </w:rPr>
                        </w:pPr>
                        <w:r w:rsidRPr="00852363">
                          <w:rPr>
                            <w:rFonts w:eastAsia="Calibri"/>
                            <w:color w:val="000000"/>
                            <w:lang w:val="es-ES"/>
                          </w:rPr>
                          <w:t>Mónaco</w:t>
                        </w:r>
                      </w:p>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r w:rsidRPr="00852363">
                          <w:rPr>
                            <w:rFonts w:eastAsia="Calibri"/>
                            <w:color w:val="000000"/>
                            <w:sz w:val="18"/>
                            <w:szCs w:val="18"/>
                            <w:lang w:val="es-ES"/>
                          </w:rPr>
                          <w:t>(País B – en el que el MCC+MNC se utilizará de manera extraterritorial)</w:t>
                        </w:r>
                      </w:p>
                    </w:tc>
                    <w:tc>
                      <w:tcPr>
                        <w:tcW w:w="141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208 10</w:t>
                        </w:r>
                      </w:p>
                    </w:tc>
                    <w:tc>
                      <w:tcPr>
                        <w:tcW w:w="25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2654100000 - 2654199999; 2654300000 - 2654399999; 2754100000 - 2754199999; 2754300000 - 2754399999</w:t>
                        </w:r>
                      </w:p>
                    </w:tc>
                    <w:tc>
                      <w:tcPr>
                        <w:tcW w:w="311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roofErr w:type="spellStart"/>
                        <w:r w:rsidRPr="00852363">
                          <w:rPr>
                            <w:rFonts w:eastAsia="Calibri"/>
                            <w:color w:val="000000"/>
                            <w:lang w:val="en-US"/>
                          </w:rPr>
                          <w:t>Société</w:t>
                        </w:r>
                        <w:proofErr w:type="spellEnd"/>
                        <w:r w:rsidRPr="00852363">
                          <w:rPr>
                            <w:rFonts w:eastAsia="Calibri"/>
                            <w:color w:val="000000"/>
                            <w:lang w:val="en-US"/>
                          </w:rPr>
                          <w:t xml:space="preserve"> </w:t>
                        </w:r>
                        <w:proofErr w:type="spellStart"/>
                        <w:r w:rsidRPr="00852363">
                          <w:rPr>
                            <w:rFonts w:eastAsia="Calibri"/>
                            <w:color w:val="000000"/>
                            <w:lang w:val="en-US"/>
                          </w:rPr>
                          <w:t>Française</w:t>
                        </w:r>
                        <w:proofErr w:type="spellEnd"/>
                        <w:r w:rsidRPr="00852363">
                          <w:rPr>
                            <w:rFonts w:eastAsia="Calibri"/>
                            <w:color w:val="000000"/>
                            <w:lang w:val="en-US"/>
                          </w:rPr>
                          <w:t xml:space="preserve"> du </w:t>
                        </w:r>
                        <w:proofErr w:type="spellStart"/>
                        <w:r w:rsidRPr="00852363">
                          <w:rPr>
                            <w:rFonts w:eastAsia="Calibri"/>
                            <w:color w:val="000000"/>
                            <w:lang w:val="en-US"/>
                          </w:rPr>
                          <w:t>Radiotéléphone</w:t>
                        </w:r>
                        <w:proofErr w:type="spellEnd"/>
                      </w:p>
                    </w:tc>
                  </w:tr>
                  <w:tr w:rsidR="00852363" w:rsidRPr="00852363" w:rsidTr="00852363">
                    <w:trPr>
                      <w:trHeight w:val="260"/>
                    </w:trPr>
                    <w:tc>
                      <w:tcPr>
                        <w:tcW w:w="23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spacing w:before="0" w:after="0"/>
                          <w:jc w:val="left"/>
                          <w:rPr>
                            <w:rFonts w:eastAsia="Calibri"/>
                            <w:color w:val="000000"/>
                            <w:lang w:val="es-ES"/>
                          </w:rPr>
                        </w:pPr>
                        <w:r w:rsidRPr="00852363">
                          <w:rPr>
                            <w:rFonts w:eastAsia="Calibri"/>
                            <w:color w:val="000000"/>
                            <w:lang w:val="es-ES"/>
                          </w:rPr>
                          <w:t>Francia</w:t>
                        </w:r>
                      </w:p>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sz w:val="18"/>
                            <w:szCs w:val="18"/>
                            <w:lang w:val="es-ES"/>
                          </w:rPr>
                          <w:t>(País A)</w:t>
                        </w:r>
                      </w:p>
                    </w:tc>
                    <w:tc>
                      <w:tcPr>
                        <w:tcW w:w="141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208 20</w:t>
                        </w:r>
                      </w:p>
                    </w:tc>
                    <w:tc>
                      <w:tcPr>
                        <w:tcW w:w="25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0000000000 - 0055499999; 0055600000 - 2007199999; 2007300000 - 9999999999</w:t>
                        </w:r>
                      </w:p>
                    </w:tc>
                    <w:tc>
                      <w:tcPr>
                        <w:tcW w:w="311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Bouygues Telecom</w:t>
                        </w:r>
                      </w:p>
                    </w:tc>
                  </w:tr>
                  <w:tr w:rsidR="00852363" w:rsidRPr="00852363" w:rsidTr="00852363">
                    <w:trPr>
                      <w:trHeight w:val="260"/>
                    </w:trPr>
                    <w:tc>
                      <w:tcPr>
                        <w:tcW w:w="23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spacing w:before="0" w:after="0"/>
                          <w:jc w:val="left"/>
                          <w:rPr>
                            <w:rFonts w:eastAsia="Calibri"/>
                            <w:color w:val="000000"/>
                            <w:lang w:val="es-ES"/>
                          </w:rPr>
                        </w:pPr>
                        <w:r w:rsidRPr="00852363">
                          <w:rPr>
                            <w:rFonts w:eastAsia="Calibri"/>
                            <w:color w:val="000000"/>
                            <w:lang w:val="es-ES"/>
                          </w:rPr>
                          <w:t>Mónaco</w:t>
                        </w:r>
                      </w:p>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s-ES_tradnl"/>
                          </w:rPr>
                        </w:pPr>
                        <w:r w:rsidRPr="00852363">
                          <w:rPr>
                            <w:rFonts w:eastAsia="Calibri"/>
                            <w:color w:val="000000"/>
                            <w:sz w:val="18"/>
                            <w:szCs w:val="18"/>
                            <w:lang w:val="es-ES"/>
                          </w:rPr>
                          <w:t>(País B – en el que el MCC+MNC se utilizará de manera extraterritorial)</w:t>
                        </w:r>
                      </w:p>
                    </w:tc>
                    <w:tc>
                      <w:tcPr>
                        <w:tcW w:w="141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208 20</w:t>
                        </w:r>
                      </w:p>
                    </w:tc>
                    <w:tc>
                      <w:tcPr>
                        <w:tcW w:w="258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0055500000 - 0055599999; 2007200000 - 2007299999</w:t>
                        </w:r>
                      </w:p>
                    </w:tc>
                    <w:tc>
                      <w:tcPr>
                        <w:tcW w:w="311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r w:rsidRPr="00852363">
                          <w:rPr>
                            <w:rFonts w:eastAsia="Calibri"/>
                            <w:color w:val="000000"/>
                            <w:lang w:val="en-US"/>
                          </w:rPr>
                          <w:t>Bouygues Telecom</w:t>
                        </w:r>
                      </w:p>
                    </w:tc>
                  </w:tr>
                </w:tbl>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8"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3"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r w:rsidR="00852363" w:rsidRPr="00852363" w:rsidTr="00852363">
              <w:trPr>
                <w:trHeight w:val="280"/>
              </w:trPr>
              <w:tc>
                <w:tcPr>
                  <w:tcW w:w="11"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12"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9535"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8"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c>
                <w:tcPr>
                  <w:tcW w:w="73"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bl>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lang w:val="en-US"/>
              </w:rPr>
            </w:pPr>
          </w:p>
        </w:tc>
        <w:tc>
          <w:tcPr>
            <w:tcW w:w="6" w:type="dxa"/>
          </w:tcPr>
          <w:p w:rsidR="00852363" w:rsidRPr="00852363" w:rsidRDefault="00852363" w:rsidP="00852363">
            <w:pPr>
              <w:tabs>
                <w:tab w:val="clear" w:pos="567"/>
                <w:tab w:val="clear" w:pos="1276"/>
                <w:tab w:val="clear" w:pos="1843"/>
                <w:tab w:val="clear" w:pos="5387"/>
                <w:tab w:val="clear" w:pos="5954"/>
              </w:tabs>
              <w:overflowPunct/>
              <w:autoSpaceDE/>
              <w:autoSpaceDN/>
              <w:adjustRightInd/>
              <w:spacing w:before="0" w:after="0"/>
              <w:jc w:val="left"/>
              <w:textAlignment w:val="auto"/>
              <w:rPr>
                <w:rFonts w:ascii="Times New Roman" w:hAnsi="Times New Roman"/>
                <w:sz w:val="2"/>
                <w:lang w:val="en-US"/>
              </w:rPr>
            </w:pPr>
          </w:p>
        </w:tc>
      </w:tr>
    </w:tbl>
    <w:p w:rsidR="00852363" w:rsidRPr="00852363" w:rsidRDefault="00852363" w:rsidP="00852363">
      <w:pPr>
        <w:tabs>
          <w:tab w:val="clear" w:pos="567"/>
          <w:tab w:val="clear" w:pos="1276"/>
          <w:tab w:val="clear" w:pos="1843"/>
          <w:tab w:val="clear" w:pos="5387"/>
          <w:tab w:val="clear" w:pos="5954"/>
        </w:tabs>
        <w:spacing w:before="0" w:after="0"/>
        <w:jc w:val="left"/>
        <w:rPr>
          <w:rFonts w:ascii="Arial" w:hAnsi="Arial"/>
          <w:sz w:val="16"/>
          <w:szCs w:val="16"/>
          <w:lang w:val="es-ES"/>
        </w:rPr>
      </w:pPr>
      <w:r w:rsidRPr="00852363">
        <w:rPr>
          <w:rFonts w:ascii="Arial" w:eastAsia="Arial" w:hAnsi="Arial"/>
          <w:color w:val="000000"/>
          <w:sz w:val="16"/>
          <w:szCs w:val="16"/>
          <w:lang w:val="es-ES"/>
        </w:rPr>
        <w:t>____________</w:t>
      </w:r>
    </w:p>
    <w:p w:rsidR="00852363" w:rsidRPr="00852363" w:rsidRDefault="00852363" w:rsidP="00852363">
      <w:pPr>
        <w:tabs>
          <w:tab w:val="clear" w:pos="567"/>
          <w:tab w:val="clear" w:pos="1276"/>
          <w:tab w:val="clear" w:pos="1843"/>
          <w:tab w:val="clear" w:pos="5387"/>
          <w:tab w:val="clear" w:pos="5954"/>
        </w:tabs>
        <w:spacing w:before="60" w:after="0"/>
        <w:jc w:val="left"/>
        <w:rPr>
          <w:rFonts w:ascii="Arial" w:hAnsi="Arial"/>
          <w:sz w:val="16"/>
          <w:szCs w:val="16"/>
          <w:lang w:val="es-ES"/>
        </w:rPr>
      </w:pPr>
      <w:r w:rsidRPr="00852363">
        <w:rPr>
          <w:rFonts w:eastAsia="Calibri"/>
          <w:color w:val="000000"/>
          <w:sz w:val="16"/>
          <w:szCs w:val="16"/>
          <w:lang w:val="es-ES"/>
        </w:rPr>
        <w:t>*</w:t>
      </w:r>
      <w:r w:rsidRPr="00852363">
        <w:rPr>
          <w:rFonts w:eastAsia="Calibri"/>
          <w:color w:val="000000"/>
          <w:sz w:val="16"/>
          <w:szCs w:val="16"/>
          <w:lang w:val="es-ES"/>
        </w:rPr>
        <w:tab/>
        <w:t xml:space="preserve">MCC: </w:t>
      </w:r>
      <w:r w:rsidRPr="00852363">
        <w:rPr>
          <w:rFonts w:eastAsia="Calibri"/>
          <w:color w:val="000000"/>
          <w:sz w:val="16"/>
          <w:szCs w:val="16"/>
          <w:lang w:val="es-ES"/>
        </w:rPr>
        <w:tab/>
        <w:t xml:space="preserve">Mobile Country </w:t>
      </w:r>
      <w:proofErr w:type="spellStart"/>
      <w:r w:rsidRPr="00852363">
        <w:rPr>
          <w:rFonts w:eastAsia="Calibri"/>
          <w:color w:val="000000"/>
          <w:sz w:val="16"/>
          <w:szCs w:val="16"/>
          <w:lang w:val="es-ES"/>
        </w:rPr>
        <w:t>Code</w:t>
      </w:r>
      <w:proofErr w:type="spellEnd"/>
      <w:r w:rsidRPr="00852363">
        <w:rPr>
          <w:rFonts w:eastAsia="Calibri"/>
          <w:color w:val="000000"/>
          <w:sz w:val="16"/>
          <w:szCs w:val="16"/>
          <w:lang w:val="es-ES"/>
        </w:rPr>
        <w:t xml:space="preserve"> / </w:t>
      </w:r>
      <w:proofErr w:type="spellStart"/>
      <w:r w:rsidRPr="00852363">
        <w:rPr>
          <w:rFonts w:eastAsia="Calibri"/>
          <w:color w:val="000000"/>
          <w:sz w:val="16"/>
          <w:szCs w:val="16"/>
          <w:lang w:val="es-ES"/>
        </w:rPr>
        <w:t>Indicatif</w:t>
      </w:r>
      <w:proofErr w:type="spellEnd"/>
      <w:r w:rsidRPr="00852363">
        <w:rPr>
          <w:rFonts w:eastAsia="Calibri"/>
          <w:color w:val="000000"/>
          <w:sz w:val="16"/>
          <w:szCs w:val="16"/>
          <w:lang w:val="es-ES"/>
        </w:rPr>
        <w:t xml:space="preserve"> de </w:t>
      </w:r>
      <w:proofErr w:type="spellStart"/>
      <w:r w:rsidRPr="00852363">
        <w:rPr>
          <w:rFonts w:eastAsia="Calibri"/>
          <w:color w:val="000000"/>
          <w:sz w:val="16"/>
          <w:szCs w:val="16"/>
          <w:lang w:val="es-ES"/>
        </w:rPr>
        <w:t>pays</w:t>
      </w:r>
      <w:proofErr w:type="spellEnd"/>
      <w:r w:rsidRPr="00852363">
        <w:rPr>
          <w:rFonts w:eastAsia="Calibri"/>
          <w:color w:val="000000"/>
          <w:sz w:val="16"/>
          <w:szCs w:val="16"/>
          <w:lang w:val="es-ES"/>
        </w:rPr>
        <w:t xml:space="preserve"> du </w:t>
      </w:r>
      <w:proofErr w:type="spellStart"/>
      <w:r w:rsidRPr="00852363">
        <w:rPr>
          <w:rFonts w:eastAsia="Calibri"/>
          <w:color w:val="000000"/>
          <w:sz w:val="16"/>
          <w:szCs w:val="16"/>
          <w:lang w:val="es-ES"/>
        </w:rPr>
        <w:t>mobile</w:t>
      </w:r>
      <w:proofErr w:type="spellEnd"/>
      <w:r w:rsidRPr="00852363">
        <w:rPr>
          <w:rFonts w:eastAsia="Calibri"/>
          <w:color w:val="000000"/>
          <w:sz w:val="16"/>
          <w:szCs w:val="16"/>
          <w:lang w:val="es-ES"/>
        </w:rPr>
        <w:t xml:space="preserve"> / Indicativo de país para el servicio móvil</w:t>
      </w:r>
    </w:p>
    <w:p w:rsidR="00852363" w:rsidRPr="00852363" w:rsidRDefault="00852363" w:rsidP="00852363">
      <w:pPr>
        <w:tabs>
          <w:tab w:val="clear" w:pos="567"/>
          <w:tab w:val="clear" w:pos="1276"/>
          <w:tab w:val="clear" w:pos="1843"/>
          <w:tab w:val="clear" w:pos="5387"/>
          <w:tab w:val="clear" w:pos="5954"/>
        </w:tabs>
        <w:spacing w:before="0" w:after="0"/>
        <w:ind w:firstLine="720"/>
        <w:jc w:val="left"/>
        <w:rPr>
          <w:rFonts w:eastAsia="Calibri"/>
          <w:color w:val="000000"/>
          <w:sz w:val="16"/>
          <w:szCs w:val="16"/>
          <w:lang w:val="es-ES"/>
        </w:rPr>
      </w:pPr>
      <w:r w:rsidRPr="00852363">
        <w:rPr>
          <w:rFonts w:eastAsia="Calibri"/>
          <w:color w:val="000000"/>
          <w:sz w:val="16"/>
          <w:szCs w:val="16"/>
          <w:lang w:val="es-ES"/>
        </w:rPr>
        <w:t xml:space="preserve">MNC: </w:t>
      </w:r>
      <w:r w:rsidRPr="00852363">
        <w:rPr>
          <w:rFonts w:eastAsia="Calibri"/>
          <w:color w:val="000000"/>
          <w:sz w:val="16"/>
          <w:szCs w:val="16"/>
          <w:lang w:val="es-ES"/>
        </w:rPr>
        <w:tab/>
        <w:t xml:space="preserve">Mobile Network </w:t>
      </w:r>
      <w:proofErr w:type="spellStart"/>
      <w:r w:rsidRPr="00852363">
        <w:rPr>
          <w:rFonts w:eastAsia="Calibri"/>
          <w:color w:val="000000"/>
          <w:sz w:val="16"/>
          <w:szCs w:val="16"/>
          <w:lang w:val="es-ES"/>
        </w:rPr>
        <w:t>Code</w:t>
      </w:r>
      <w:proofErr w:type="spellEnd"/>
      <w:r w:rsidRPr="00852363">
        <w:rPr>
          <w:rFonts w:eastAsia="Calibri"/>
          <w:color w:val="000000"/>
          <w:sz w:val="16"/>
          <w:szCs w:val="16"/>
          <w:lang w:val="es-ES"/>
        </w:rPr>
        <w:t xml:space="preserve"> / </w:t>
      </w:r>
      <w:proofErr w:type="spellStart"/>
      <w:r w:rsidRPr="00852363">
        <w:rPr>
          <w:rFonts w:eastAsia="Calibri"/>
          <w:color w:val="000000"/>
          <w:sz w:val="16"/>
          <w:szCs w:val="16"/>
          <w:lang w:val="es-ES"/>
        </w:rPr>
        <w:t>Code</w:t>
      </w:r>
      <w:proofErr w:type="spellEnd"/>
      <w:r w:rsidRPr="00852363">
        <w:rPr>
          <w:rFonts w:eastAsia="Calibri"/>
          <w:color w:val="000000"/>
          <w:sz w:val="16"/>
          <w:szCs w:val="16"/>
          <w:lang w:val="es-ES"/>
        </w:rPr>
        <w:t xml:space="preserve"> de </w:t>
      </w:r>
      <w:proofErr w:type="spellStart"/>
      <w:r w:rsidRPr="00852363">
        <w:rPr>
          <w:rFonts w:eastAsia="Calibri"/>
          <w:color w:val="000000"/>
          <w:sz w:val="16"/>
          <w:szCs w:val="16"/>
          <w:lang w:val="es-ES"/>
        </w:rPr>
        <w:t>réseau</w:t>
      </w:r>
      <w:proofErr w:type="spellEnd"/>
      <w:r w:rsidRPr="00852363">
        <w:rPr>
          <w:rFonts w:eastAsia="Calibri"/>
          <w:color w:val="000000"/>
          <w:sz w:val="16"/>
          <w:szCs w:val="16"/>
          <w:lang w:val="es-ES"/>
        </w:rPr>
        <w:t xml:space="preserve"> </w:t>
      </w:r>
      <w:proofErr w:type="spellStart"/>
      <w:r w:rsidRPr="00852363">
        <w:rPr>
          <w:rFonts w:eastAsia="Calibri"/>
          <w:color w:val="000000"/>
          <w:sz w:val="16"/>
          <w:szCs w:val="16"/>
          <w:lang w:val="es-ES"/>
        </w:rPr>
        <w:t>mobile</w:t>
      </w:r>
      <w:proofErr w:type="spellEnd"/>
      <w:r w:rsidRPr="00852363">
        <w:rPr>
          <w:rFonts w:eastAsia="Calibri"/>
          <w:color w:val="000000"/>
          <w:sz w:val="16"/>
          <w:szCs w:val="16"/>
          <w:lang w:val="es-ES"/>
        </w:rPr>
        <w:t xml:space="preserve"> / Indicativo de red para el servicio móvil</w:t>
      </w:r>
    </w:p>
    <w:p w:rsidR="00852363" w:rsidRPr="00852363" w:rsidRDefault="00852363" w:rsidP="00852363">
      <w:pPr>
        <w:tabs>
          <w:tab w:val="clear" w:pos="567"/>
          <w:tab w:val="clear" w:pos="1276"/>
          <w:tab w:val="clear" w:pos="1843"/>
          <w:tab w:val="clear" w:pos="5387"/>
          <w:tab w:val="clear" w:pos="5954"/>
        </w:tabs>
        <w:spacing w:before="0" w:after="0"/>
        <w:ind w:left="720" w:hanging="720"/>
        <w:jc w:val="left"/>
        <w:rPr>
          <w:rFonts w:eastAsia="Calibri"/>
          <w:color w:val="000000"/>
          <w:sz w:val="16"/>
          <w:szCs w:val="16"/>
          <w:lang w:val="fr-CH"/>
        </w:rPr>
      </w:pPr>
      <w:r w:rsidRPr="00852363">
        <w:rPr>
          <w:rFonts w:eastAsia="Calibri"/>
          <w:color w:val="000000"/>
          <w:sz w:val="16"/>
          <w:szCs w:val="16"/>
          <w:lang w:val="fr-CH"/>
        </w:rPr>
        <w:t>**</w:t>
      </w:r>
      <w:r w:rsidRPr="00852363">
        <w:rPr>
          <w:rFonts w:eastAsia="Calibri"/>
          <w:color w:val="000000"/>
          <w:sz w:val="16"/>
          <w:szCs w:val="16"/>
          <w:lang w:val="fr-CH"/>
        </w:rPr>
        <w:tab/>
        <w:t xml:space="preserve">MSIN: </w:t>
      </w:r>
      <w:r w:rsidRPr="00852363">
        <w:rPr>
          <w:rFonts w:eastAsia="Calibri"/>
          <w:color w:val="000000"/>
          <w:sz w:val="16"/>
          <w:szCs w:val="16"/>
          <w:lang w:val="fr-CH"/>
        </w:rPr>
        <w:tab/>
        <w:t xml:space="preserve">Mobile </w:t>
      </w:r>
      <w:proofErr w:type="spellStart"/>
      <w:r w:rsidRPr="00852363">
        <w:rPr>
          <w:rFonts w:eastAsia="Calibri"/>
          <w:color w:val="000000"/>
          <w:sz w:val="16"/>
          <w:szCs w:val="16"/>
          <w:lang w:val="fr-CH"/>
        </w:rPr>
        <w:t>Subscription</w:t>
      </w:r>
      <w:proofErr w:type="spellEnd"/>
      <w:r w:rsidRPr="00852363">
        <w:rPr>
          <w:rFonts w:eastAsia="Calibri"/>
          <w:color w:val="000000"/>
          <w:sz w:val="16"/>
          <w:szCs w:val="16"/>
          <w:lang w:val="fr-CH"/>
        </w:rPr>
        <w:t xml:space="preserve"> Identification </w:t>
      </w:r>
      <w:proofErr w:type="spellStart"/>
      <w:r w:rsidRPr="00852363">
        <w:rPr>
          <w:rFonts w:eastAsia="Calibri"/>
          <w:color w:val="000000"/>
          <w:sz w:val="16"/>
          <w:szCs w:val="16"/>
          <w:lang w:val="fr-CH"/>
        </w:rPr>
        <w:t>Number</w:t>
      </w:r>
      <w:proofErr w:type="spellEnd"/>
      <w:r w:rsidRPr="00852363">
        <w:rPr>
          <w:rFonts w:eastAsia="Calibri"/>
          <w:color w:val="000000"/>
          <w:sz w:val="16"/>
          <w:szCs w:val="16"/>
          <w:lang w:val="fr-CH"/>
        </w:rPr>
        <w:t xml:space="preserve"> / numéro d'identification d'abonnement mobile / </w:t>
      </w:r>
      <w:proofErr w:type="spellStart"/>
      <w:r w:rsidRPr="00852363">
        <w:rPr>
          <w:rFonts w:eastAsia="Calibri"/>
          <w:color w:val="000000"/>
          <w:sz w:val="16"/>
          <w:szCs w:val="16"/>
          <w:lang w:val="fr-CH"/>
        </w:rPr>
        <w:t>número</w:t>
      </w:r>
      <w:proofErr w:type="spellEnd"/>
      <w:r w:rsidRPr="00852363">
        <w:rPr>
          <w:rFonts w:eastAsia="Calibri"/>
          <w:color w:val="000000"/>
          <w:sz w:val="16"/>
          <w:szCs w:val="16"/>
          <w:lang w:val="fr-CH"/>
        </w:rPr>
        <w:t xml:space="preserve"> de</w:t>
      </w:r>
    </w:p>
    <w:p w:rsidR="00852363" w:rsidRPr="00852363" w:rsidRDefault="00852363" w:rsidP="00852363">
      <w:pPr>
        <w:tabs>
          <w:tab w:val="clear" w:pos="567"/>
          <w:tab w:val="clear" w:pos="1276"/>
          <w:tab w:val="clear" w:pos="1843"/>
          <w:tab w:val="clear" w:pos="5387"/>
          <w:tab w:val="clear" w:pos="5954"/>
        </w:tabs>
        <w:spacing w:before="0" w:after="0"/>
        <w:ind w:left="720" w:firstLine="720"/>
        <w:jc w:val="left"/>
        <w:rPr>
          <w:rFonts w:eastAsia="Calibri"/>
          <w:color w:val="000000"/>
          <w:sz w:val="16"/>
          <w:szCs w:val="16"/>
          <w:lang w:val="es-ES"/>
        </w:rPr>
      </w:pPr>
      <w:proofErr w:type="gramStart"/>
      <w:r w:rsidRPr="00852363">
        <w:rPr>
          <w:rFonts w:eastAsia="Calibri"/>
          <w:color w:val="000000"/>
          <w:sz w:val="16"/>
          <w:szCs w:val="16"/>
          <w:lang w:val="es-ES"/>
        </w:rPr>
        <w:t>identificación</w:t>
      </w:r>
      <w:proofErr w:type="gramEnd"/>
      <w:r w:rsidRPr="00852363">
        <w:rPr>
          <w:rFonts w:eastAsia="Calibri"/>
          <w:color w:val="000000"/>
          <w:sz w:val="16"/>
          <w:szCs w:val="16"/>
          <w:lang w:val="es-ES"/>
        </w:rPr>
        <w:t xml:space="preserve"> de suscripción al servicio móvil</w:t>
      </w:r>
    </w:p>
    <w:p w:rsidR="00852363" w:rsidRPr="00852363" w:rsidRDefault="00852363" w:rsidP="00852363">
      <w:pPr>
        <w:tabs>
          <w:tab w:val="clear" w:pos="567"/>
          <w:tab w:val="clear" w:pos="1276"/>
          <w:tab w:val="clear" w:pos="1843"/>
          <w:tab w:val="clear" w:pos="5387"/>
          <w:tab w:val="clear" w:pos="5954"/>
        </w:tabs>
        <w:spacing w:before="60" w:after="0"/>
        <w:jc w:val="left"/>
        <w:rPr>
          <w:rFonts w:ascii="Times New Roman" w:hAnsi="Times New Roman"/>
          <w:lang w:val="es-ES"/>
        </w:rPr>
      </w:pPr>
      <w:r w:rsidRPr="00852363">
        <w:rPr>
          <w:rFonts w:eastAsia="Calibri"/>
          <w:color w:val="000000"/>
          <w:sz w:val="16"/>
          <w:szCs w:val="16"/>
          <w:lang w:val="es-ES"/>
        </w:rPr>
        <w:t>***</w:t>
      </w:r>
      <w:r w:rsidRPr="00852363">
        <w:rPr>
          <w:rFonts w:eastAsia="Calibri"/>
          <w:color w:val="000000"/>
          <w:sz w:val="16"/>
          <w:szCs w:val="16"/>
          <w:lang w:val="es-ES"/>
        </w:rPr>
        <w:tab/>
        <w:t xml:space="preserve">Según el Anexo E a la Recomendación UIT-T E.212, la utilización extraterritorial de MCC+MNC es el término que se emplea </w:t>
      </w:r>
      <w:r w:rsidRPr="00852363">
        <w:rPr>
          <w:rFonts w:eastAsia="Calibri"/>
          <w:color w:val="000000"/>
          <w:sz w:val="16"/>
          <w:szCs w:val="16"/>
          <w:lang w:val="es-ES"/>
        </w:rPr>
        <w:tab/>
        <w:t xml:space="preserve">para describir la situación en que un MCC+MNC asignado a un operador de un país ("País A") se utiliza en otro país ("País B") </w:t>
      </w:r>
      <w:r w:rsidRPr="00852363">
        <w:rPr>
          <w:rFonts w:eastAsia="Calibri"/>
          <w:color w:val="000000"/>
          <w:sz w:val="16"/>
          <w:szCs w:val="16"/>
          <w:lang w:val="es-ES"/>
        </w:rPr>
        <w:tab/>
        <w:t>mediante una estación de base establecida en el País B.</w:t>
      </w:r>
    </w:p>
    <w:p w:rsidR="00852363" w:rsidRPr="00852363" w:rsidRDefault="00852363" w:rsidP="004019F6">
      <w:pPr>
        <w:spacing w:after="0"/>
        <w:rPr>
          <w:lang w:val="es-ES"/>
        </w:rPr>
      </w:pPr>
    </w:p>
    <w:p w:rsidR="009D0631" w:rsidRDefault="009D0631">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9D0631" w:rsidRPr="009D0631" w:rsidRDefault="009D0631" w:rsidP="009D0631">
      <w:pPr>
        <w:pStyle w:val="Heading2"/>
        <w:rPr>
          <w:lang w:val="es-ES_tradnl"/>
        </w:rPr>
      </w:pPr>
      <w:bookmarkStart w:id="896" w:name="_Toc303344679"/>
      <w:bookmarkStart w:id="897" w:name="_Toc458411211"/>
      <w:bookmarkStart w:id="898" w:name="_Toc463441569"/>
      <w:r w:rsidRPr="009D0631">
        <w:rPr>
          <w:lang w:val="es-ES_tradnl"/>
        </w:rPr>
        <w:lastRenderedPageBreak/>
        <w:t>Lista de códigos de operador de la UIT</w:t>
      </w:r>
      <w:r w:rsidRPr="009D0631">
        <w:rPr>
          <w:lang w:val="es-ES_tradnl"/>
        </w:rPr>
        <w:br/>
        <w:t>(Según la Recomendación UIT-T M.1400 (03/2013))</w:t>
      </w:r>
      <w:bookmarkEnd w:id="896"/>
      <w:r w:rsidRPr="009D0631">
        <w:rPr>
          <w:lang w:val="es-ES_tradnl"/>
        </w:rPr>
        <w:br/>
        <w:t>(Situación al 15 de septiembre de 2014)</w:t>
      </w:r>
      <w:bookmarkEnd w:id="897"/>
      <w:bookmarkEnd w:id="898"/>
    </w:p>
    <w:p w:rsidR="009D0631" w:rsidRPr="009D0631" w:rsidRDefault="009D0631" w:rsidP="009D0631">
      <w:pPr>
        <w:spacing w:before="240" w:after="0"/>
        <w:jc w:val="center"/>
        <w:rPr>
          <w:lang w:val="es-ES"/>
        </w:rPr>
      </w:pPr>
      <w:r w:rsidRPr="009D0631">
        <w:rPr>
          <w:lang w:val="es-ES"/>
        </w:rPr>
        <w:t>(</w:t>
      </w:r>
      <w:r w:rsidRPr="009D0631">
        <w:rPr>
          <w:rFonts w:eastAsia="Arial"/>
          <w:lang w:val="es-ES"/>
        </w:rPr>
        <w:t>Anexo al Boletín de Explotación de la UIT N.°</w:t>
      </w:r>
      <w:r w:rsidRPr="009D0631">
        <w:rPr>
          <w:lang w:val="es-ES"/>
        </w:rPr>
        <w:t xml:space="preserve"> 1060 – 15.IX.2014)</w:t>
      </w:r>
      <w:r w:rsidRPr="009D0631">
        <w:rPr>
          <w:lang w:val="es-ES"/>
        </w:rPr>
        <w:br/>
        <w:t>(</w:t>
      </w:r>
      <w:r w:rsidRPr="009D0631">
        <w:rPr>
          <w:rFonts w:eastAsia="Arial"/>
          <w:lang w:val="es-ES"/>
        </w:rPr>
        <w:t xml:space="preserve">Enmienda </w:t>
      </w:r>
      <w:r w:rsidRPr="009D0631">
        <w:rPr>
          <w:rFonts w:eastAsia="Calibri"/>
          <w:sz w:val="22"/>
          <w:lang w:val="es-ES"/>
        </w:rPr>
        <w:t xml:space="preserve">N.° </w:t>
      </w:r>
      <w:r w:rsidRPr="009D0631">
        <w:rPr>
          <w:lang w:val="es-ES"/>
        </w:rPr>
        <w:t>31)</w:t>
      </w:r>
    </w:p>
    <w:p w:rsidR="009D0631" w:rsidRPr="009D0631" w:rsidRDefault="009D0631" w:rsidP="009D0631">
      <w:pPr>
        <w:overflowPunct/>
        <w:spacing w:after="0"/>
        <w:textAlignment w:val="auto"/>
        <w:rPr>
          <w:rFonts w:cs="Calibri"/>
          <w:color w:val="000000"/>
          <w:szCs w:val="22"/>
          <w:lang w:val="es-ES"/>
        </w:rPr>
      </w:pPr>
    </w:p>
    <w:tbl>
      <w:tblPr>
        <w:tblW w:w="9356" w:type="dxa"/>
        <w:tblLayout w:type="fixed"/>
        <w:tblLook w:val="04A0" w:firstRow="1" w:lastRow="0" w:firstColumn="1" w:lastColumn="0" w:noHBand="0" w:noVBand="1"/>
      </w:tblPr>
      <w:tblGrid>
        <w:gridCol w:w="3544"/>
        <w:gridCol w:w="1985"/>
        <w:gridCol w:w="3827"/>
      </w:tblGrid>
      <w:tr w:rsidR="009D0631" w:rsidRPr="009D0631" w:rsidTr="00FB23CE">
        <w:trPr>
          <w:cantSplit/>
          <w:tblHeader/>
        </w:trPr>
        <w:tc>
          <w:tcPr>
            <w:tcW w:w="3544" w:type="dxa"/>
            <w:hideMark/>
          </w:tcPr>
          <w:p w:rsidR="009D0631" w:rsidRPr="009D0631" w:rsidRDefault="009D0631" w:rsidP="009D0631">
            <w:pPr>
              <w:widowControl w:val="0"/>
              <w:spacing w:before="60" w:after="0"/>
              <w:rPr>
                <w:rFonts w:asciiTheme="minorHAnsi" w:eastAsia="SimSun" w:hAnsiTheme="minorHAnsi" w:cs="Arial"/>
                <w:b/>
                <w:bCs/>
                <w:i/>
                <w:iCs/>
                <w:color w:val="000000"/>
                <w:lang w:val="es-ES"/>
              </w:rPr>
            </w:pPr>
            <w:r w:rsidRPr="009D0631">
              <w:rPr>
                <w:rFonts w:eastAsia="SimSun" w:cs="Calibri"/>
                <w:b/>
                <w:bCs/>
                <w:i/>
                <w:iCs/>
                <w:color w:val="000000"/>
                <w:lang w:val="es-ES" w:eastAsia="zh-CN"/>
              </w:rPr>
              <w:t>País o zona/código ISO</w:t>
            </w:r>
          </w:p>
        </w:tc>
        <w:tc>
          <w:tcPr>
            <w:tcW w:w="1985" w:type="dxa"/>
            <w:hideMark/>
          </w:tcPr>
          <w:p w:rsidR="009D0631" w:rsidRPr="009D0631" w:rsidRDefault="009D0631" w:rsidP="009D0631">
            <w:pPr>
              <w:widowControl w:val="0"/>
              <w:spacing w:before="60" w:after="0"/>
              <w:jc w:val="center"/>
              <w:rPr>
                <w:rFonts w:asciiTheme="minorHAnsi" w:eastAsia="SimSun" w:hAnsiTheme="minorHAnsi" w:cs="Arial"/>
                <w:b/>
                <w:bCs/>
                <w:i/>
                <w:iCs/>
                <w:color w:val="000000"/>
                <w:lang w:val="es-ES"/>
              </w:rPr>
            </w:pPr>
            <w:r w:rsidRPr="009D0631">
              <w:rPr>
                <w:rFonts w:asciiTheme="minorHAnsi" w:eastAsia="SimSun" w:hAnsiTheme="minorHAnsi" w:cs="Arial"/>
                <w:b/>
                <w:bCs/>
                <w:i/>
                <w:iCs/>
                <w:color w:val="000000"/>
                <w:lang w:val="es-ES"/>
              </w:rPr>
              <w:t>Código de empresa</w:t>
            </w:r>
          </w:p>
        </w:tc>
        <w:tc>
          <w:tcPr>
            <w:tcW w:w="3827" w:type="dxa"/>
            <w:hideMark/>
          </w:tcPr>
          <w:p w:rsidR="009D0631" w:rsidRPr="009D0631" w:rsidRDefault="009D0631" w:rsidP="009D0631">
            <w:pPr>
              <w:widowControl w:val="0"/>
              <w:spacing w:before="60" w:after="0"/>
              <w:rPr>
                <w:rFonts w:asciiTheme="minorHAnsi" w:eastAsia="SimSun" w:hAnsiTheme="minorHAnsi" w:cs="Arial"/>
                <w:b/>
                <w:bCs/>
                <w:i/>
                <w:iCs/>
                <w:color w:val="000000"/>
                <w:lang w:val="es-ES"/>
              </w:rPr>
            </w:pPr>
            <w:r w:rsidRPr="009D0631">
              <w:rPr>
                <w:rFonts w:asciiTheme="minorHAnsi" w:eastAsia="SimSun" w:hAnsiTheme="minorHAnsi" w:cs="Arial"/>
                <w:b/>
                <w:bCs/>
                <w:i/>
                <w:iCs/>
                <w:color w:val="000000"/>
                <w:lang w:val="es-ES"/>
              </w:rPr>
              <w:t>Contacto</w:t>
            </w:r>
          </w:p>
        </w:tc>
      </w:tr>
      <w:tr w:rsidR="009D0631" w:rsidRPr="009D0631" w:rsidTr="00FB23CE">
        <w:trPr>
          <w:cantSplit/>
          <w:tblHeader/>
        </w:trPr>
        <w:tc>
          <w:tcPr>
            <w:tcW w:w="3544" w:type="dxa"/>
            <w:tcBorders>
              <w:top w:val="nil"/>
              <w:left w:val="nil"/>
              <w:bottom w:val="single" w:sz="4" w:space="0" w:color="auto"/>
              <w:right w:val="nil"/>
            </w:tcBorders>
            <w:hideMark/>
          </w:tcPr>
          <w:p w:rsidR="009D0631" w:rsidRPr="009D0631" w:rsidRDefault="009D0631" w:rsidP="009D0631">
            <w:pPr>
              <w:widowControl w:val="0"/>
              <w:spacing w:after="0"/>
              <w:rPr>
                <w:rFonts w:asciiTheme="minorHAnsi" w:eastAsia="SimSun" w:hAnsiTheme="minorHAnsi" w:cs="Arial"/>
                <w:b/>
                <w:bCs/>
                <w:i/>
                <w:iCs/>
                <w:color w:val="000000"/>
                <w:lang w:val="es-ES"/>
              </w:rPr>
            </w:pPr>
            <w:r w:rsidRPr="009D0631">
              <w:rPr>
                <w:rFonts w:asciiTheme="minorHAnsi" w:eastAsia="SimSun" w:hAnsiTheme="minorHAnsi" w:cs="Arial"/>
                <w:i/>
                <w:iCs/>
                <w:lang w:val="es-ES"/>
              </w:rPr>
              <w:t xml:space="preserve">  </w:t>
            </w:r>
            <w:r w:rsidRPr="009D0631">
              <w:rPr>
                <w:rFonts w:asciiTheme="minorHAnsi" w:eastAsia="SimSun" w:hAnsiTheme="minorHAnsi" w:cs="Arial"/>
                <w:b/>
                <w:bCs/>
                <w:i/>
                <w:iCs/>
                <w:color w:val="000000"/>
                <w:lang w:val="es-ES"/>
              </w:rPr>
              <w:t>Nombre de la Empresa/Dirección</w:t>
            </w:r>
          </w:p>
        </w:tc>
        <w:tc>
          <w:tcPr>
            <w:tcW w:w="1985" w:type="dxa"/>
            <w:tcBorders>
              <w:top w:val="nil"/>
              <w:left w:val="nil"/>
              <w:bottom w:val="single" w:sz="4" w:space="0" w:color="auto"/>
              <w:right w:val="nil"/>
            </w:tcBorders>
            <w:hideMark/>
          </w:tcPr>
          <w:p w:rsidR="009D0631" w:rsidRPr="009D0631" w:rsidRDefault="009D0631" w:rsidP="009D0631">
            <w:pPr>
              <w:widowControl w:val="0"/>
              <w:spacing w:after="0"/>
              <w:jc w:val="center"/>
              <w:rPr>
                <w:rFonts w:asciiTheme="minorHAnsi" w:eastAsia="SimSun" w:hAnsiTheme="minorHAnsi" w:cs="Arial"/>
                <w:b/>
                <w:bCs/>
                <w:i/>
                <w:iCs/>
                <w:color w:val="000000"/>
                <w:lang w:val="es-ES"/>
              </w:rPr>
            </w:pPr>
            <w:r w:rsidRPr="009D0631">
              <w:rPr>
                <w:rFonts w:asciiTheme="minorHAnsi" w:eastAsia="SimSun" w:hAnsiTheme="minorHAnsi" w:cs="Arial"/>
                <w:b/>
                <w:bCs/>
                <w:i/>
                <w:iCs/>
                <w:color w:val="000000"/>
                <w:lang w:val="es-ES"/>
              </w:rPr>
              <w:t>(código de operador)</w:t>
            </w:r>
          </w:p>
        </w:tc>
        <w:tc>
          <w:tcPr>
            <w:tcW w:w="3827" w:type="dxa"/>
            <w:tcBorders>
              <w:top w:val="nil"/>
              <w:left w:val="nil"/>
              <w:bottom w:val="single" w:sz="4" w:space="0" w:color="auto"/>
              <w:right w:val="nil"/>
            </w:tcBorders>
          </w:tcPr>
          <w:p w:rsidR="009D0631" w:rsidRPr="009D0631" w:rsidRDefault="009D0631" w:rsidP="009D0631">
            <w:pPr>
              <w:widowControl w:val="0"/>
              <w:spacing w:after="0"/>
              <w:rPr>
                <w:rFonts w:asciiTheme="minorHAnsi" w:eastAsia="SimSun" w:hAnsiTheme="minorHAnsi" w:cs="Arial"/>
                <w:b/>
                <w:bCs/>
                <w:i/>
                <w:iCs/>
                <w:color w:val="000000"/>
                <w:lang w:val="es-ES"/>
              </w:rPr>
            </w:pPr>
          </w:p>
        </w:tc>
      </w:tr>
    </w:tbl>
    <w:p w:rsidR="009D0631" w:rsidRPr="009D0631" w:rsidRDefault="009D0631" w:rsidP="009D0631">
      <w:pPr>
        <w:spacing w:after="0"/>
        <w:rPr>
          <w:rFonts w:cs="Calibri"/>
          <w:color w:val="000000"/>
          <w:lang w:val="es-ES"/>
        </w:rPr>
      </w:pPr>
    </w:p>
    <w:p w:rsidR="009D0631" w:rsidRPr="009D0631" w:rsidRDefault="009D0631" w:rsidP="009D0631">
      <w:pPr>
        <w:tabs>
          <w:tab w:val="left" w:pos="3686"/>
        </w:tabs>
        <w:spacing w:after="0"/>
        <w:rPr>
          <w:rFonts w:cs="Calibri"/>
          <w:b/>
          <w:i/>
          <w:lang w:val="es-ES"/>
        </w:rPr>
      </w:pPr>
      <w:r w:rsidRPr="009D0631">
        <w:rPr>
          <w:rFonts w:eastAsia="SimSun"/>
          <w:b/>
          <w:bCs/>
          <w:i/>
          <w:iCs/>
          <w:lang w:val="es-ES"/>
        </w:rPr>
        <w:t>Alemania (República Federal de) / DEU</w:t>
      </w:r>
      <w:r w:rsidRPr="009D0631">
        <w:rPr>
          <w:rFonts w:cs="Calibri"/>
          <w:b/>
          <w:i/>
          <w:color w:val="00B050"/>
          <w:lang w:val="es-ES"/>
        </w:rPr>
        <w:tab/>
      </w:r>
      <w:r w:rsidRPr="009D0631">
        <w:rPr>
          <w:rFonts w:cs="Calibri"/>
          <w:b/>
          <w:lang w:val="es-ES"/>
        </w:rPr>
        <w:t>ADD</w:t>
      </w:r>
    </w:p>
    <w:p w:rsidR="009D0631" w:rsidRPr="009D0631" w:rsidRDefault="009D0631" w:rsidP="009D0631">
      <w:pPr>
        <w:overflowPunct/>
        <w:spacing w:after="0"/>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2410"/>
        <w:gridCol w:w="3402"/>
      </w:tblGrid>
      <w:tr w:rsidR="009D0631" w:rsidRPr="009D0631" w:rsidTr="00FB23CE">
        <w:trPr>
          <w:trHeight w:val="1014"/>
        </w:trPr>
        <w:tc>
          <w:tcPr>
            <w:tcW w:w="3544" w:type="dxa"/>
          </w:tcPr>
          <w:p w:rsidR="009D0631" w:rsidRPr="009D0631" w:rsidRDefault="009D0631" w:rsidP="009D0631">
            <w:pPr>
              <w:tabs>
                <w:tab w:val="left" w:pos="426"/>
                <w:tab w:val="left" w:pos="4140"/>
                <w:tab w:val="left" w:pos="4230"/>
              </w:tabs>
              <w:spacing w:before="0" w:after="0"/>
              <w:rPr>
                <w:rFonts w:cs="Calibri"/>
                <w:color w:val="000000"/>
              </w:rPr>
            </w:pPr>
            <w:proofErr w:type="spellStart"/>
            <w:r w:rsidRPr="009D0631">
              <w:rPr>
                <w:rFonts w:cs="Calibri"/>
                <w:color w:val="000000"/>
              </w:rPr>
              <w:t>EnoCom</w:t>
            </w:r>
            <w:proofErr w:type="spellEnd"/>
            <w:r w:rsidRPr="009D0631">
              <w:rPr>
                <w:rFonts w:cs="Calibri"/>
                <w:color w:val="000000"/>
              </w:rPr>
              <w:t xml:space="preserve"> GmbH</w:t>
            </w:r>
          </w:p>
          <w:p w:rsidR="009D0631" w:rsidRPr="009D0631" w:rsidRDefault="009D0631" w:rsidP="009D0631">
            <w:pPr>
              <w:tabs>
                <w:tab w:val="left" w:pos="426"/>
                <w:tab w:val="left" w:pos="4140"/>
                <w:tab w:val="left" w:pos="4230"/>
              </w:tabs>
              <w:spacing w:before="0" w:after="0"/>
              <w:rPr>
                <w:rFonts w:cs="Calibri"/>
                <w:color w:val="000000"/>
              </w:rPr>
            </w:pPr>
            <w:proofErr w:type="spellStart"/>
            <w:r w:rsidRPr="009D0631">
              <w:rPr>
                <w:rFonts w:cs="Calibri"/>
                <w:color w:val="000000"/>
              </w:rPr>
              <w:t>Lauterbergstr</w:t>
            </w:r>
            <w:proofErr w:type="spellEnd"/>
            <w:r w:rsidRPr="009D0631">
              <w:rPr>
                <w:rFonts w:cs="Calibri"/>
                <w:color w:val="000000"/>
              </w:rPr>
              <w:t>. 1-5</w:t>
            </w:r>
          </w:p>
          <w:p w:rsidR="009D0631" w:rsidRPr="009D0631" w:rsidRDefault="009D0631" w:rsidP="009D0631">
            <w:pPr>
              <w:tabs>
                <w:tab w:val="left" w:pos="426"/>
                <w:tab w:val="left" w:pos="4140"/>
                <w:tab w:val="left" w:pos="4230"/>
              </w:tabs>
              <w:spacing w:before="0" w:after="0"/>
              <w:rPr>
                <w:rFonts w:cstheme="minorBidi"/>
                <w:b/>
                <w:bCs/>
                <w:lang w:val="de-CH"/>
              </w:rPr>
            </w:pPr>
            <w:r w:rsidRPr="009D0631">
              <w:rPr>
                <w:rFonts w:cs="Calibri"/>
                <w:color w:val="000000"/>
              </w:rPr>
              <w:t>76137 KARLSRUHE</w:t>
            </w:r>
          </w:p>
        </w:tc>
        <w:tc>
          <w:tcPr>
            <w:tcW w:w="2410" w:type="dxa"/>
          </w:tcPr>
          <w:p w:rsidR="009D0631" w:rsidRPr="009D0631" w:rsidRDefault="009D0631" w:rsidP="009D0631">
            <w:pPr>
              <w:widowControl w:val="0"/>
              <w:spacing w:before="0" w:after="0"/>
              <w:jc w:val="center"/>
              <w:rPr>
                <w:rFonts w:eastAsia="SimSun" w:cstheme="minorBidi"/>
                <w:b/>
                <w:bCs/>
                <w:color w:val="000000"/>
              </w:rPr>
            </w:pPr>
            <w:r w:rsidRPr="009D0631">
              <w:rPr>
                <w:rFonts w:eastAsia="SimSun" w:cstheme="minorBidi"/>
                <w:b/>
                <w:bCs/>
                <w:color w:val="000000"/>
              </w:rPr>
              <w:t>ENOCOM</w:t>
            </w:r>
          </w:p>
        </w:tc>
        <w:tc>
          <w:tcPr>
            <w:tcW w:w="3402" w:type="dxa"/>
          </w:tcPr>
          <w:p w:rsidR="009D0631" w:rsidRPr="009D0631" w:rsidRDefault="009D0631" w:rsidP="009D0631">
            <w:pPr>
              <w:widowControl w:val="0"/>
              <w:spacing w:before="0" w:after="0"/>
              <w:rPr>
                <w:rFonts w:eastAsia="SimSun" w:cstheme="minorBidi"/>
                <w:color w:val="000000"/>
              </w:rPr>
            </w:pPr>
            <w:r w:rsidRPr="009D0631">
              <w:rPr>
                <w:rFonts w:cs="Calibri"/>
                <w:color w:val="000000"/>
              </w:rPr>
              <w:t xml:space="preserve">Mr Frank </w:t>
            </w:r>
            <w:proofErr w:type="spellStart"/>
            <w:r w:rsidRPr="009D0631">
              <w:rPr>
                <w:rFonts w:cs="Calibri"/>
                <w:color w:val="000000"/>
              </w:rPr>
              <w:t>Notheis</w:t>
            </w:r>
            <w:proofErr w:type="spellEnd"/>
          </w:p>
          <w:p w:rsidR="009D0631" w:rsidRPr="009D0631" w:rsidRDefault="009D0631" w:rsidP="009D0631">
            <w:pPr>
              <w:widowControl w:val="0"/>
              <w:tabs>
                <w:tab w:val="clear" w:pos="567"/>
                <w:tab w:val="left" w:pos="742"/>
              </w:tabs>
              <w:spacing w:before="0" w:after="0"/>
              <w:rPr>
                <w:rFonts w:eastAsia="SimSun" w:cstheme="minorBidi"/>
                <w:color w:val="000000"/>
              </w:rPr>
            </w:pPr>
            <w:r w:rsidRPr="009D0631">
              <w:rPr>
                <w:rFonts w:eastAsia="SimSun" w:cstheme="minorBidi"/>
                <w:color w:val="000000"/>
              </w:rPr>
              <w:t xml:space="preserve">Tel: </w:t>
            </w:r>
            <w:r w:rsidRPr="009D0631">
              <w:rPr>
                <w:rFonts w:eastAsia="SimSun" w:cstheme="minorBidi"/>
                <w:color w:val="000000"/>
              </w:rPr>
              <w:tab/>
              <w:t>+49 721 3522231</w:t>
            </w:r>
          </w:p>
          <w:p w:rsidR="009D0631" w:rsidRPr="009D0631" w:rsidRDefault="009D0631" w:rsidP="009D0631">
            <w:pPr>
              <w:widowControl w:val="0"/>
              <w:tabs>
                <w:tab w:val="clear" w:pos="567"/>
                <w:tab w:val="left" w:pos="742"/>
              </w:tabs>
              <w:spacing w:before="0" w:after="0"/>
              <w:rPr>
                <w:rFonts w:eastAsia="SimSun" w:cstheme="minorBidi"/>
                <w:color w:val="000000"/>
              </w:rPr>
            </w:pPr>
            <w:r w:rsidRPr="009D0631">
              <w:rPr>
                <w:rFonts w:eastAsia="SimSun" w:cstheme="minorBidi"/>
                <w:color w:val="000000"/>
              </w:rPr>
              <w:t xml:space="preserve">Fax: </w:t>
            </w:r>
            <w:r w:rsidRPr="009D0631">
              <w:rPr>
                <w:rFonts w:eastAsia="SimSun" w:cstheme="minorBidi"/>
                <w:color w:val="000000"/>
              </w:rPr>
              <w:tab/>
            </w:r>
            <w:r w:rsidRPr="009D0631">
              <w:rPr>
                <w:rFonts w:cs="Calibri"/>
                <w:color w:val="000000"/>
              </w:rPr>
              <w:t>+49 721 352 25 2231</w:t>
            </w:r>
          </w:p>
          <w:p w:rsidR="009D0631" w:rsidRPr="009D0631" w:rsidRDefault="009D0631" w:rsidP="009D0631">
            <w:pPr>
              <w:widowControl w:val="0"/>
              <w:tabs>
                <w:tab w:val="clear" w:pos="567"/>
                <w:tab w:val="left" w:pos="742"/>
              </w:tabs>
              <w:spacing w:before="0" w:after="0"/>
              <w:rPr>
                <w:rFonts w:eastAsia="SimSun" w:cstheme="minorBidi"/>
                <w:color w:val="000000"/>
              </w:rPr>
            </w:pPr>
            <w:r w:rsidRPr="009D0631">
              <w:rPr>
                <w:rFonts w:eastAsia="SimSun" w:cstheme="minorBidi"/>
                <w:color w:val="000000"/>
              </w:rPr>
              <w:t>E-mail:</w:t>
            </w:r>
            <w:r w:rsidRPr="009D0631">
              <w:rPr>
                <w:rFonts w:eastAsia="SimSun" w:cstheme="minorBidi"/>
                <w:color w:val="000000"/>
              </w:rPr>
              <w:tab/>
            </w:r>
            <w:r w:rsidRPr="009D0631">
              <w:rPr>
                <w:rFonts w:cs="Calibri"/>
              </w:rPr>
              <w:t>frank.notheis@enocom.de</w:t>
            </w:r>
          </w:p>
        </w:tc>
      </w:tr>
    </w:tbl>
    <w:p w:rsidR="009D0631" w:rsidRPr="009D0631" w:rsidRDefault="009D0631" w:rsidP="009D0631">
      <w:pPr>
        <w:overflowPunct/>
        <w:spacing w:after="0"/>
        <w:textAlignment w:val="auto"/>
        <w:rPr>
          <w:rFonts w:cs="Calibri"/>
          <w:color w:val="000000"/>
          <w:szCs w:val="22"/>
          <w:lang w:val="pt-BR"/>
        </w:rPr>
      </w:pPr>
    </w:p>
    <w:tbl>
      <w:tblPr>
        <w:tblW w:w="9356" w:type="dxa"/>
        <w:tblLayout w:type="fixed"/>
        <w:tblLook w:val="04A0" w:firstRow="1" w:lastRow="0" w:firstColumn="1" w:lastColumn="0" w:noHBand="0" w:noVBand="1"/>
      </w:tblPr>
      <w:tblGrid>
        <w:gridCol w:w="3544"/>
        <w:gridCol w:w="2410"/>
        <w:gridCol w:w="3402"/>
      </w:tblGrid>
      <w:tr w:rsidR="009D0631" w:rsidRPr="009D0631" w:rsidTr="00FB23CE">
        <w:trPr>
          <w:trHeight w:val="1014"/>
        </w:trPr>
        <w:tc>
          <w:tcPr>
            <w:tcW w:w="3544" w:type="dxa"/>
          </w:tcPr>
          <w:p w:rsidR="009D0631" w:rsidRPr="009D0631" w:rsidRDefault="009D0631" w:rsidP="009D0631">
            <w:pPr>
              <w:tabs>
                <w:tab w:val="left" w:pos="426"/>
                <w:tab w:val="left" w:pos="4140"/>
                <w:tab w:val="left" w:pos="4230"/>
              </w:tabs>
              <w:spacing w:before="0" w:after="0"/>
              <w:rPr>
                <w:rFonts w:cs="Calibri"/>
                <w:color w:val="000000"/>
              </w:rPr>
            </w:pPr>
            <w:proofErr w:type="spellStart"/>
            <w:r w:rsidRPr="009D0631">
              <w:rPr>
                <w:rFonts w:cs="Calibri"/>
                <w:color w:val="000000"/>
              </w:rPr>
              <w:t>Mediaport</w:t>
            </w:r>
            <w:proofErr w:type="spellEnd"/>
            <w:r w:rsidRPr="009D0631">
              <w:rPr>
                <w:rFonts w:cs="Calibri"/>
                <w:color w:val="000000"/>
              </w:rPr>
              <w:t xml:space="preserve"> GmbH</w:t>
            </w:r>
          </w:p>
          <w:p w:rsidR="009D0631" w:rsidRPr="009D0631" w:rsidRDefault="009D0631" w:rsidP="009D0631">
            <w:pPr>
              <w:tabs>
                <w:tab w:val="left" w:pos="426"/>
                <w:tab w:val="left" w:pos="4140"/>
                <w:tab w:val="left" w:pos="4230"/>
              </w:tabs>
              <w:spacing w:before="0" w:after="0"/>
              <w:rPr>
                <w:rFonts w:cs="Calibri"/>
                <w:color w:val="000000"/>
              </w:rPr>
            </w:pPr>
            <w:proofErr w:type="spellStart"/>
            <w:r w:rsidRPr="009D0631">
              <w:rPr>
                <w:rFonts w:cs="Calibri"/>
                <w:color w:val="000000"/>
              </w:rPr>
              <w:t>Medienallee</w:t>
            </w:r>
            <w:proofErr w:type="spellEnd"/>
            <w:r w:rsidRPr="009D0631">
              <w:rPr>
                <w:rFonts w:cs="Calibri"/>
                <w:color w:val="000000"/>
              </w:rPr>
              <w:t xml:space="preserve"> 24</w:t>
            </w:r>
          </w:p>
          <w:p w:rsidR="009D0631" w:rsidRPr="009D0631" w:rsidRDefault="009D0631" w:rsidP="009D0631">
            <w:pPr>
              <w:tabs>
                <w:tab w:val="left" w:pos="426"/>
                <w:tab w:val="left" w:pos="4140"/>
                <w:tab w:val="left" w:pos="4230"/>
              </w:tabs>
              <w:spacing w:before="0" w:after="0"/>
              <w:rPr>
                <w:rFonts w:cstheme="minorBidi"/>
                <w:b/>
                <w:bCs/>
              </w:rPr>
            </w:pPr>
            <w:r w:rsidRPr="009D0631">
              <w:rPr>
                <w:rFonts w:cs="Calibri"/>
                <w:color w:val="000000"/>
              </w:rPr>
              <w:t>85774 UNTERFOEHRING</w:t>
            </w:r>
          </w:p>
        </w:tc>
        <w:tc>
          <w:tcPr>
            <w:tcW w:w="2410" w:type="dxa"/>
          </w:tcPr>
          <w:p w:rsidR="009D0631" w:rsidRPr="009D0631" w:rsidRDefault="009D0631" w:rsidP="009D0631">
            <w:pPr>
              <w:widowControl w:val="0"/>
              <w:spacing w:before="0" w:after="0"/>
              <w:jc w:val="center"/>
              <w:rPr>
                <w:rFonts w:eastAsia="SimSun" w:cstheme="minorBidi"/>
                <w:b/>
                <w:bCs/>
                <w:color w:val="000000"/>
              </w:rPr>
            </w:pPr>
            <w:r w:rsidRPr="009D0631">
              <w:rPr>
                <w:rFonts w:eastAsia="SimSun" w:cstheme="minorBidi"/>
                <w:b/>
                <w:bCs/>
                <w:color w:val="000000"/>
              </w:rPr>
              <w:t>CSURF</w:t>
            </w:r>
          </w:p>
        </w:tc>
        <w:tc>
          <w:tcPr>
            <w:tcW w:w="3402" w:type="dxa"/>
          </w:tcPr>
          <w:p w:rsidR="009D0631" w:rsidRPr="009D0631" w:rsidRDefault="009D0631" w:rsidP="009D0631">
            <w:pPr>
              <w:widowControl w:val="0"/>
              <w:spacing w:before="0" w:after="0"/>
              <w:rPr>
                <w:rFonts w:eastAsia="SimSun" w:cstheme="minorBidi"/>
                <w:color w:val="000000"/>
              </w:rPr>
            </w:pPr>
            <w:r w:rsidRPr="009D0631">
              <w:rPr>
                <w:rFonts w:cs="Calibri"/>
                <w:color w:val="000000"/>
              </w:rPr>
              <w:t xml:space="preserve">Mr Marcel </w:t>
            </w:r>
            <w:proofErr w:type="spellStart"/>
            <w:r w:rsidRPr="009D0631">
              <w:rPr>
                <w:rFonts w:cs="Calibri"/>
                <w:color w:val="000000"/>
              </w:rPr>
              <w:t>Gondolf</w:t>
            </w:r>
            <w:proofErr w:type="spellEnd"/>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Tel: </w:t>
            </w:r>
            <w:r w:rsidRPr="009D0631">
              <w:rPr>
                <w:rFonts w:eastAsia="SimSun" w:cstheme="minorBidi"/>
                <w:color w:val="000000"/>
                <w:lang w:val="de-CH"/>
              </w:rPr>
              <w:tab/>
            </w:r>
            <w:r w:rsidRPr="009D0631">
              <w:rPr>
                <w:rFonts w:cs="Calibri"/>
                <w:color w:val="000000"/>
                <w:lang w:val="de-CH"/>
              </w:rPr>
              <w:t xml:space="preserve">+49 </w:t>
            </w:r>
            <w:r w:rsidRPr="009D0631">
              <w:rPr>
                <w:rFonts w:eastAsia="SimSun" w:cstheme="minorBidi"/>
                <w:color w:val="000000"/>
                <w:lang w:val="de-CH"/>
              </w:rPr>
              <w:t>8995083327</w:t>
            </w:r>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Fax: </w:t>
            </w:r>
            <w:r w:rsidRPr="009D0631">
              <w:rPr>
                <w:rFonts w:eastAsia="SimSun" w:cstheme="minorBidi"/>
                <w:color w:val="000000"/>
                <w:lang w:val="de-CH"/>
              </w:rPr>
              <w:tab/>
              <w:t>+49 8995083109</w:t>
            </w:r>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E-mail: </w:t>
            </w:r>
            <w:r w:rsidRPr="009D0631">
              <w:rPr>
                <w:rFonts w:eastAsia="SimSun" w:cstheme="minorBidi"/>
                <w:color w:val="000000"/>
                <w:lang w:val="de-CH"/>
              </w:rPr>
              <w:tab/>
              <w:t>m.gondolf</w:t>
            </w:r>
            <w:r w:rsidRPr="009D0631">
              <w:rPr>
                <w:rFonts w:cs="Calibri"/>
                <w:lang w:val="de-CH"/>
              </w:rPr>
              <w:t>@cablesurf.de</w:t>
            </w:r>
          </w:p>
        </w:tc>
      </w:tr>
    </w:tbl>
    <w:p w:rsidR="009D0631" w:rsidRPr="009D0631" w:rsidRDefault="009D0631" w:rsidP="009D0631">
      <w:pPr>
        <w:overflowPunct/>
        <w:spacing w:after="0"/>
        <w:textAlignment w:val="auto"/>
        <w:rPr>
          <w:rFonts w:cs="Calibri"/>
          <w:color w:val="000000"/>
          <w:szCs w:val="22"/>
          <w:lang w:val="pt-BR"/>
        </w:rPr>
      </w:pPr>
    </w:p>
    <w:tbl>
      <w:tblPr>
        <w:tblW w:w="9498" w:type="dxa"/>
        <w:tblLayout w:type="fixed"/>
        <w:tblLook w:val="04A0" w:firstRow="1" w:lastRow="0" w:firstColumn="1" w:lastColumn="0" w:noHBand="0" w:noVBand="1"/>
      </w:tblPr>
      <w:tblGrid>
        <w:gridCol w:w="3544"/>
        <w:gridCol w:w="2410"/>
        <w:gridCol w:w="3544"/>
      </w:tblGrid>
      <w:tr w:rsidR="009D0631" w:rsidRPr="009D0631" w:rsidTr="00FB23CE">
        <w:trPr>
          <w:trHeight w:val="1014"/>
        </w:trPr>
        <w:tc>
          <w:tcPr>
            <w:tcW w:w="3544" w:type="dxa"/>
          </w:tcPr>
          <w:p w:rsidR="009D0631" w:rsidRPr="009D0631" w:rsidRDefault="009D0631" w:rsidP="009D0631">
            <w:pPr>
              <w:tabs>
                <w:tab w:val="left" w:pos="426"/>
                <w:tab w:val="left" w:pos="4140"/>
                <w:tab w:val="left" w:pos="4230"/>
              </w:tabs>
              <w:spacing w:before="0" w:after="0"/>
              <w:rPr>
                <w:rFonts w:cs="Calibri"/>
                <w:color w:val="000000"/>
                <w:lang w:val="de-CH"/>
              </w:rPr>
            </w:pPr>
            <w:r w:rsidRPr="009D0631">
              <w:rPr>
                <w:rFonts w:cs="Calibri"/>
                <w:color w:val="000000"/>
                <w:lang w:val="de-CH"/>
              </w:rPr>
              <w:t>NGN Telecom GmbH</w:t>
            </w:r>
          </w:p>
          <w:p w:rsidR="009D0631" w:rsidRPr="009D0631" w:rsidRDefault="009D0631" w:rsidP="009D0631">
            <w:pPr>
              <w:tabs>
                <w:tab w:val="left" w:pos="426"/>
                <w:tab w:val="left" w:pos="4140"/>
                <w:tab w:val="left" w:pos="4230"/>
              </w:tabs>
              <w:spacing w:before="0" w:after="0"/>
              <w:rPr>
                <w:rFonts w:cs="Calibri"/>
                <w:color w:val="000000"/>
                <w:lang w:val="de-CH"/>
              </w:rPr>
            </w:pPr>
            <w:r w:rsidRPr="009D0631">
              <w:rPr>
                <w:rFonts w:cs="Calibri"/>
                <w:color w:val="000000"/>
                <w:lang w:val="de-CH"/>
              </w:rPr>
              <w:t>Kistlerhofstra</w:t>
            </w:r>
            <w:r w:rsidRPr="009D0631">
              <w:rPr>
                <w:rFonts w:cs="Calibri"/>
                <w:color w:val="000000"/>
              </w:rPr>
              <w:t>β</w:t>
            </w:r>
            <w:r w:rsidRPr="009D0631">
              <w:rPr>
                <w:rFonts w:cs="Calibri"/>
                <w:color w:val="000000"/>
                <w:lang w:val="de-CH"/>
              </w:rPr>
              <w:t>e 111</w:t>
            </w:r>
          </w:p>
          <w:p w:rsidR="009D0631" w:rsidRPr="009D0631" w:rsidRDefault="009D0631" w:rsidP="009D0631">
            <w:pPr>
              <w:widowControl w:val="0"/>
              <w:spacing w:before="0" w:after="0"/>
              <w:rPr>
                <w:rFonts w:cstheme="minorBidi"/>
                <w:b/>
                <w:bCs/>
                <w:lang w:val="de-CH"/>
              </w:rPr>
            </w:pPr>
            <w:r w:rsidRPr="009D0631">
              <w:rPr>
                <w:rFonts w:cs="Calibri"/>
                <w:color w:val="000000"/>
                <w:lang w:val="de-CH"/>
              </w:rPr>
              <w:t>81379 MUNICH</w:t>
            </w:r>
            <w:r w:rsidRPr="009D0631">
              <w:rPr>
                <w:rFonts w:cstheme="minorBidi"/>
                <w:b/>
                <w:bCs/>
                <w:lang w:val="de-CH"/>
              </w:rPr>
              <w:t xml:space="preserve"> </w:t>
            </w:r>
          </w:p>
        </w:tc>
        <w:tc>
          <w:tcPr>
            <w:tcW w:w="2410" w:type="dxa"/>
          </w:tcPr>
          <w:p w:rsidR="009D0631" w:rsidRPr="009D0631" w:rsidRDefault="009D0631" w:rsidP="009D0631">
            <w:pPr>
              <w:widowControl w:val="0"/>
              <w:spacing w:before="0" w:after="0"/>
              <w:jc w:val="center"/>
              <w:rPr>
                <w:rFonts w:eastAsia="SimSun" w:cstheme="minorBidi"/>
                <w:b/>
                <w:bCs/>
                <w:color w:val="000000"/>
                <w:lang w:val="de-CH"/>
              </w:rPr>
            </w:pPr>
            <w:r w:rsidRPr="009D0631">
              <w:rPr>
                <w:rFonts w:eastAsia="SimSun" w:cstheme="minorBidi"/>
                <w:b/>
                <w:bCs/>
                <w:color w:val="000000"/>
                <w:lang w:val="de-CH"/>
              </w:rPr>
              <w:t>NGN</w:t>
            </w:r>
          </w:p>
        </w:tc>
        <w:tc>
          <w:tcPr>
            <w:tcW w:w="3544" w:type="dxa"/>
          </w:tcPr>
          <w:p w:rsidR="009D0631" w:rsidRPr="009D0631" w:rsidRDefault="009D0631" w:rsidP="009D0631">
            <w:pPr>
              <w:widowControl w:val="0"/>
              <w:spacing w:before="0" w:after="0"/>
              <w:rPr>
                <w:rFonts w:eastAsia="SimSun" w:cstheme="minorBidi"/>
                <w:color w:val="000000"/>
                <w:lang w:val="en-US"/>
              </w:rPr>
            </w:pPr>
            <w:proofErr w:type="spellStart"/>
            <w:r w:rsidRPr="009D0631">
              <w:rPr>
                <w:rFonts w:cs="Calibri"/>
                <w:color w:val="000000"/>
                <w:lang w:val="en-US"/>
              </w:rPr>
              <w:t>Mr</w:t>
            </w:r>
            <w:proofErr w:type="spellEnd"/>
            <w:r w:rsidRPr="009D0631">
              <w:rPr>
                <w:rFonts w:cs="Calibri"/>
                <w:color w:val="000000"/>
                <w:lang w:val="en-US"/>
              </w:rPr>
              <w:t xml:space="preserve"> </w:t>
            </w:r>
            <w:proofErr w:type="spellStart"/>
            <w:r w:rsidRPr="009D0631">
              <w:rPr>
                <w:rFonts w:cs="Calibri"/>
                <w:color w:val="000000"/>
                <w:lang w:val="en-US"/>
              </w:rPr>
              <w:t>Gregor</w:t>
            </w:r>
            <w:proofErr w:type="spellEnd"/>
            <w:r w:rsidRPr="009D0631">
              <w:rPr>
                <w:rFonts w:cs="Calibri"/>
                <w:color w:val="000000"/>
                <w:lang w:val="en-US"/>
              </w:rPr>
              <w:t xml:space="preserve"> </w:t>
            </w:r>
            <w:proofErr w:type="spellStart"/>
            <w:r w:rsidRPr="009D0631">
              <w:rPr>
                <w:rFonts w:cs="Calibri"/>
                <w:color w:val="000000"/>
                <w:lang w:val="en-US"/>
              </w:rPr>
              <w:t>Türpe</w:t>
            </w:r>
            <w:proofErr w:type="spellEnd"/>
          </w:p>
          <w:p w:rsidR="009D0631" w:rsidRPr="009D0631" w:rsidRDefault="009D0631" w:rsidP="009D0631">
            <w:pPr>
              <w:widowControl w:val="0"/>
              <w:tabs>
                <w:tab w:val="clear" w:pos="567"/>
                <w:tab w:val="left" w:pos="742"/>
              </w:tabs>
              <w:spacing w:before="0" w:after="0"/>
              <w:rPr>
                <w:rFonts w:eastAsia="SimSun" w:cstheme="minorBidi"/>
                <w:color w:val="000000"/>
                <w:lang w:val="en-US"/>
              </w:rPr>
            </w:pPr>
            <w:r w:rsidRPr="009D0631">
              <w:rPr>
                <w:rFonts w:eastAsia="SimSun" w:cstheme="minorBidi"/>
                <w:color w:val="000000"/>
                <w:lang w:val="en-US"/>
              </w:rPr>
              <w:t xml:space="preserve">Tel: </w:t>
            </w:r>
            <w:r w:rsidRPr="009D0631">
              <w:rPr>
                <w:rFonts w:eastAsia="SimSun" w:cstheme="minorBidi"/>
                <w:color w:val="000000"/>
                <w:lang w:val="en-US"/>
              </w:rPr>
              <w:tab/>
            </w:r>
            <w:r w:rsidRPr="009D0631">
              <w:rPr>
                <w:rFonts w:cs="Calibri"/>
                <w:color w:val="000000"/>
                <w:lang w:val="en-US"/>
              </w:rPr>
              <w:t xml:space="preserve">+49 </w:t>
            </w:r>
            <w:r w:rsidRPr="009D0631">
              <w:rPr>
                <w:rFonts w:eastAsia="SimSun" w:cstheme="minorBidi"/>
                <w:color w:val="000000"/>
                <w:lang w:val="en-US"/>
              </w:rPr>
              <w:t>89 1250342 42</w:t>
            </w:r>
          </w:p>
          <w:p w:rsidR="009D0631" w:rsidRPr="009D0631" w:rsidRDefault="009D0631" w:rsidP="009D0631">
            <w:pPr>
              <w:widowControl w:val="0"/>
              <w:tabs>
                <w:tab w:val="clear" w:pos="567"/>
                <w:tab w:val="left" w:pos="742"/>
              </w:tabs>
              <w:spacing w:before="0" w:after="0"/>
              <w:rPr>
                <w:rFonts w:eastAsia="SimSun" w:cstheme="minorBidi"/>
                <w:color w:val="000000"/>
                <w:lang w:val="en-US"/>
              </w:rPr>
            </w:pPr>
            <w:r w:rsidRPr="009D0631">
              <w:rPr>
                <w:rFonts w:eastAsia="SimSun" w:cstheme="minorBidi"/>
                <w:color w:val="000000"/>
                <w:lang w:val="en-US"/>
              </w:rPr>
              <w:t xml:space="preserve">Fax: </w:t>
            </w:r>
            <w:r w:rsidRPr="009D0631">
              <w:rPr>
                <w:rFonts w:eastAsia="SimSun" w:cstheme="minorBidi"/>
                <w:color w:val="000000"/>
                <w:lang w:val="en-US"/>
              </w:rPr>
              <w:tab/>
              <w:t>+49 89 1250342 99</w:t>
            </w:r>
          </w:p>
          <w:p w:rsidR="009D0631" w:rsidRPr="009D0631" w:rsidRDefault="009D0631" w:rsidP="009D0631">
            <w:pPr>
              <w:widowControl w:val="0"/>
              <w:tabs>
                <w:tab w:val="clear" w:pos="567"/>
                <w:tab w:val="left" w:pos="742"/>
              </w:tabs>
              <w:spacing w:before="0" w:after="0"/>
              <w:rPr>
                <w:rFonts w:eastAsia="SimSun" w:cstheme="minorBidi"/>
                <w:color w:val="000000"/>
              </w:rPr>
            </w:pPr>
            <w:r w:rsidRPr="009D0631">
              <w:rPr>
                <w:rFonts w:eastAsia="SimSun" w:cstheme="minorBidi"/>
                <w:color w:val="000000"/>
                <w:lang w:val="en-US"/>
              </w:rPr>
              <w:t xml:space="preserve">E-mail: </w:t>
            </w:r>
            <w:r w:rsidRPr="009D0631">
              <w:rPr>
                <w:rFonts w:eastAsia="SimSun" w:cstheme="minorBidi"/>
                <w:color w:val="000000"/>
                <w:lang w:val="en-US"/>
              </w:rPr>
              <w:tab/>
            </w:r>
            <w:proofErr w:type="spellStart"/>
            <w:r w:rsidRPr="009D0631">
              <w:rPr>
                <w:rFonts w:eastAsia="SimSun" w:cstheme="minorBidi"/>
                <w:color w:val="000000"/>
                <w:lang w:val="en-US"/>
              </w:rPr>
              <w:t>g.tuerpe</w:t>
            </w:r>
            <w:proofErr w:type="spellEnd"/>
            <w:r w:rsidRPr="009D0631">
              <w:rPr>
                <w:rFonts w:cs="Calibri"/>
              </w:rPr>
              <w:t>@ngn-tele.com</w:t>
            </w:r>
          </w:p>
        </w:tc>
      </w:tr>
    </w:tbl>
    <w:p w:rsidR="009D0631" w:rsidRPr="009D0631" w:rsidRDefault="009D0631" w:rsidP="009D0631">
      <w:pPr>
        <w:overflowPunct/>
        <w:spacing w:after="0"/>
        <w:textAlignment w:val="auto"/>
        <w:rPr>
          <w:rFonts w:cs="Calibri"/>
          <w:color w:val="000000"/>
          <w:szCs w:val="22"/>
          <w:lang w:val="pt-BR"/>
        </w:rPr>
      </w:pPr>
    </w:p>
    <w:tbl>
      <w:tblPr>
        <w:tblW w:w="9498" w:type="dxa"/>
        <w:tblLayout w:type="fixed"/>
        <w:tblLook w:val="04A0" w:firstRow="1" w:lastRow="0" w:firstColumn="1" w:lastColumn="0" w:noHBand="0" w:noVBand="1"/>
      </w:tblPr>
      <w:tblGrid>
        <w:gridCol w:w="3544"/>
        <w:gridCol w:w="2410"/>
        <w:gridCol w:w="3544"/>
      </w:tblGrid>
      <w:tr w:rsidR="009D0631" w:rsidRPr="009D0631" w:rsidTr="00FB23CE">
        <w:trPr>
          <w:trHeight w:val="788"/>
        </w:trPr>
        <w:tc>
          <w:tcPr>
            <w:tcW w:w="3544" w:type="dxa"/>
          </w:tcPr>
          <w:p w:rsidR="009D0631" w:rsidRPr="009D0631" w:rsidRDefault="009D0631" w:rsidP="009D0631">
            <w:pPr>
              <w:tabs>
                <w:tab w:val="left" w:pos="426"/>
                <w:tab w:val="left" w:pos="4140"/>
                <w:tab w:val="left" w:pos="4230"/>
              </w:tabs>
              <w:spacing w:before="0" w:after="0"/>
              <w:rPr>
                <w:rFonts w:cs="Calibri"/>
                <w:color w:val="000000"/>
                <w:lang w:val="de-CH"/>
              </w:rPr>
            </w:pPr>
            <w:r w:rsidRPr="009D0631">
              <w:rPr>
                <w:rFonts w:cs="Calibri"/>
                <w:color w:val="000000"/>
                <w:lang w:val="de-CH"/>
              </w:rPr>
              <w:t>Stadtwerke Engen GmbH</w:t>
            </w:r>
          </w:p>
          <w:p w:rsidR="009D0631" w:rsidRPr="009D0631" w:rsidRDefault="009D0631" w:rsidP="009D0631">
            <w:pPr>
              <w:tabs>
                <w:tab w:val="left" w:pos="426"/>
                <w:tab w:val="left" w:pos="4140"/>
                <w:tab w:val="left" w:pos="4230"/>
              </w:tabs>
              <w:spacing w:before="0" w:after="0"/>
              <w:rPr>
                <w:rFonts w:cs="Calibri"/>
                <w:color w:val="000000"/>
                <w:lang w:val="de-CH"/>
              </w:rPr>
            </w:pPr>
            <w:r w:rsidRPr="009D0631">
              <w:rPr>
                <w:rFonts w:cs="Calibri"/>
                <w:color w:val="000000"/>
                <w:lang w:val="de-CH"/>
              </w:rPr>
              <w:t>Eugen-Schaedler-Strasse 3</w:t>
            </w:r>
          </w:p>
          <w:p w:rsidR="009D0631" w:rsidRPr="009D0631" w:rsidRDefault="009D0631" w:rsidP="009D0631">
            <w:pPr>
              <w:tabs>
                <w:tab w:val="left" w:pos="426"/>
                <w:tab w:val="left" w:pos="4140"/>
                <w:tab w:val="left" w:pos="4230"/>
              </w:tabs>
              <w:spacing w:before="0" w:after="0"/>
              <w:rPr>
                <w:rFonts w:cstheme="minorBidi"/>
                <w:b/>
                <w:bCs/>
                <w:lang w:val="de-CH"/>
              </w:rPr>
            </w:pPr>
            <w:r w:rsidRPr="009D0631">
              <w:rPr>
                <w:rFonts w:cs="Calibri"/>
                <w:color w:val="000000"/>
                <w:lang w:val="de-CH"/>
              </w:rPr>
              <w:t>78234 ENGEN</w:t>
            </w:r>
          </w:p>
        </w:tc>
        <w:tc>
          <w:tcPr>
            <w:tcW w:w="2410" w:type="dxa"/>
          </w:tcPr>
          <w:p w:rsidR="009D0631" w:rsidRPr="009D0631" w:rsidRDefault="009D0631" w:rsidP="009D0631">
            <w:pPr>
              <w:widowControl w:val="0"/>
              <w:spacing w:before="0" w:after="0"/>
              <w:jc w:val="center"/>
              <w:rPr>
                <w:rFonts w:eastAsia="SimSun" w:cstheme="minorBidi"/>
                <w:b/>
                <w:bCs/>
                <w:color w:val="000000"/>
                <w:lang w:val="de-CH"/>
              </w:rPr>
            </w:pPr>
            <w:r w:rsidRPr="009D0631">
              <w:rPr>
                <w:rFonts w:eastAsia="SimSun" w:cstheme="minorBidi"/>
                <w:b/>
                <w:bCs/>
                <w:color w:val="000000"/>
                <w:lang w:val="de-CH"/>
              </w:rPr>
              <w:t>SWENG</w:t>
            </w:r>
          </w:p>
        </w:tc>
        <w:tc>
          <w:tcPr>
            <w:tcW w:w="3544" w:type="dxa"/>
          </w:tcPr>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Tel: </w:t>
            </w:r>
            <w:r w:rsidRPr="009D0631">
              <w:rPr>
                <w:rFonts w:eastAsia="SimSun" w:cstheme="minorBidi"/>
                <w:color w:val="000000"/>
                <w:lang w:val="de-CH"/>
              </w:rPr>
              <w:tab/>
            </w:r>
            <w:r w:rsidRPr="009D0631">
              <w:rPr>
                <w:rFonts w:cs="Calibri"/>
                <w:color w:val="000000"/>
                <w:lang w:val="de-CH"/>
              </w:rPr>
              <w:t xml:space="preserve">+49 </w:t>
            </w:r>
            <w:r w:rsidRPr="009D0631">
              <w:rPr>
                <w:rFonts w:eastAsia="SimSun" w:cstheme="minorBidi"/>
                <w:color w:val="000000"/>
                <w:lang w:val="de-CH"/>
              </w:rPr>
              <w:t>7733 94800</w:t>
            </w:r>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Fax: </w:t>
            </w:r>
            <w:r w:rsidRPr="009D0631">
              <w:rPr>
                <w:rFonts w:eastAsia="SimSun" w:cstheme="minorBidi"/>
                <w:color w:val="000000"/>
                <w:lang w:val="de-CH"/>
              </w:rPr>
              <w:tab/>
              <w:t>+49 7733 948020</w:t>
            </w:r>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E-mail: </w:t>
            </w:r>
            <w:r w:rsidRPr="009D0631">
              <w:rPr>
                <w:rFonts w:eastAsia="SimSun" w:cstheme="minorBidi"/>
                <w:color w:val="000000"/>
                <w:lang w:val="de-CH"/>
              </w:rPr>
              <w:tab/>
              <w:t>info@</w:t>
            </w:r>
            <w:r w:rsidRPr="009D0631">
              <w:rPr>
                <w:rFonts w:cs="Calibri"/>
                <w:lang w:val="de-CH"/>
              </w:rPr>
              <w:t>stadtwerke-engen.de</w:t>
            </w:r>
          </w:p>
        </w:tc>
      </w:tr>
    </w:tbl>
    <w:p w:rsidR="009D0631" w:rsidRPr="009D0631" w:rsidRDefault="009D0631" w:rsidP="009D0631">
      <w:pPr>
        <w:overflowPunct/>
        <w:spacing w:after="0"/>
        <w:textAlignment w:val="auto"/>
        <w:rPr>
          <w:rFonts w:cs="Calibri"/>
          <w:color w:val="000000"/>
          <w:szCs w:val="22"/>
          <w:lang w:val="pt-BR"/>
        </w:rPr>
      </w:pPr>
    </w:p>
    <w:tbl>
      <w:tblPr>
        <w:tblW w:w="9639" w:type="dxa"/>
        <w:tblLayout w:type="fixed"/>
        <w:tblLook w:val="04A0" w:firstRow="1" w:lastRow="0" w:firstColumn="1" w:lastColumn="0" w:noHBand="0" w:noVBand="1"/>
      </w:tblPr>
      <w:tblGrid>
        <w:gridCol w:w="3544"/>
        <w:gridCol w:w="2410"/>
        <w:gridCol w:w="3685"/>
      </w:tblGrid>
      <w:tr w:rsidR="009D0631" w:rsidRPr="009D0631" w:rsidTr="00FB23CE">
        <w:trPr>
          <w:trHeight w:val="737"/>
        </w:trPr>
        <w:tc>
          <w:tcPr>
            <w:tcW w:w="3544" w:type="dxa"/>
          </w:tcPr>
          <w:p w:rsidR="009D0631" w:rsidRPr="009D0631" w:rsidRDefault="009D0631" w:rsidP="009D0631">
            <w:pPr>
              <w:tabs>
                <w:tab w:val="left" w:pos="426"/>
                <w:tab w:val="left" w:pos="4140"/>
                <w:tab w:val="left" w:pos="4230"/>
              </w:tabs>
              <w:spacing w:before="0" w:after="0"/>
              <w:rPr>
                <w:rFonts w:cs="Calibri"/>
                <w:color w:val="000000"/>
                <w:lang w:val="de-CH"/>
              </w:rPr>
            </w:pPr>
            <w:r w:rsidRPr="009D0631">
              <w:rPr>
                <w:rFonts w:cs="Calibri"/>
                <w:color w:val="000000"/>
                <w:lang w:val="de-CH"/>
              </w:rPr>
              <w:t>Stadtwerke Kaltenkirchen GmbH</w:t>
            </w:r>
          </w:p>
          <w:p w:rsidR="009D0631" w:rsidRPr="009D0631" w:rsidRDefault="009D0631" w:rsidP="009D0631">
            <w:pPr>
              <w:tabs>
                <w:tab w:val="left" w:pos="426"/>
                <w:tab w:val="left" w:pos="4140"/>
                <w:tab w:val="left" w:pos="4230"/>
              </w:tabs>
              <w:spacing w:before="0" w:after="0"/>
              <w:rPr>
                <w:rFonts w:cs="Calibri"/>
                <w:color w:val="000000"/>
                <w:lang w:val="de-CH"/>
              </w:rPr>
            </w:pPr>
            <w:r w:rsidRPr="009D0631">
              <w:rPr>
                <w:rFonts w:cs="Calibri"/>
                <w:color w:val="000000"/>
                <w:lang w:val="de-CH"/>
              </w:rPr>
              <w:t>Kamper Weg 38</w:t>
            </w:r>
          </w:p>
          <w:p w:rsidR="009D0631" w:rsidRPr="009D0631" w:rsidRDefault="009D0631" w:rsidP="009D0631">
            <w:pPr>
              <w:tabs>
                <w:tab w:val="left" w:pos="426"/>
                <w:tab w:val="left" w:pos="4140"/>
                <w:tab w:val="left" w:pos="4230"/>
              </w:tabs>
              <w:spacing w:before="0" w:after="0"/>
              <w:rPr>
                <w:rFonts w:cstheme="minorBidi"/>
                <w:b/>
                <w:bCs/>
                <w:lang w:val="de-CH"/>
              </w:rPr>
            </w:pPr>
            <w:r w:rsidRPr="009D0631">
              <w:rPr>
                <w:rFonts w:cs="Calibri"/>
                <w:color w:val="000000"/>
                <w:lang w:val="de-CH"/>
              </w:rPr>
              <w:t>24568 KALTENKIRCHEN</w:t>
            </w:r>
          </w:p>
        </w:tc>
        <w:tc>
          <w:tcPr>
            <w:tcW w:w="2410" w:type="dxa"/>
          </w:tcPr>
          <w:p w:rsidR="009D0631" w:rsidRPr="009D0631" w:rsidRDefault="009D0631" w:rsidP="009D0631">
            <w:pPr>
              <w:widowControl w:val="0"/>
              <w:spacing w:before="0" w:after="0"/>
              <w:jc w:val="center"/>
              <w:rPr>
                <w:rFonts w:eastAsia="SimSun" w:cstheme="minorBidi"/>
                <w:b/>
                <w:bCs/>
                <w:color w:val="000000"/>
                <w:lang w:val="de-CH"/>
              </w:rPr>
            </w:pPr>
            <w:r w:rsidRPr="009D0631">
              <w:rPr>
                <w:rFonts w:eastAsia="SimSun" w:cstheme="minorBidi"/>
                <w:b/>
                <w:bCs/>
                <w:color w:val="000000"/>
                <w:lang w:val="de-CH"/>
              </w:rPr>
              <w:t>KKCO</w:t>
            </w:r>
          </w:p>
        </w:tc>
        <w:tc>
          <w:tcPr>
            <w:tcW w:w="3685" w:type="dxa"/>
          </w:tcPr>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Tel: </w:t>
            </w:r>
            <w:r w:rsidRPr="009D0631">
              <w:rPr>
                <w:rFonts w:eastAsia="SimSun" w:cstheme="minorBidi"/>
                <w:color w:val="000000"/>
                <w:lang w:val="de-CH"/>
              </w:rPr>
              <w:tab/>
            </w:r>
            <w:r w:rsidRPr="009D0631">
              <w:rPr>
                <w:rFonts w:cs="Calibri"/>
                <w:color w:val="000000"/>
                <w:lang w:val="de-CH"/>
              </w:rPr>
              <w:t xml:space="preserve">+49 </w:t>
            </w:r>
            <w:r w:rsidRPr="009D0631">
              <w:rPr>
                <w:rFonts w:eastAsia="SimSun" w:cstheme="minorBidi"/>
                <w:color w:val="000000"/>
                <w:lang w:val="de-CH"/>
              </w:rPr>
              <w:t>4191 936 0</w:t>
            </w:r>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Fax: </w:t>
            </w:r>
            <w:r w:rsidRPr="009D0631">
              <w:rPr>
                <w:rFonts w:eastAsia="SimSun" w:cstheme="minorBidi"/>
                <w:color w:val="000000"/>
                <w:lang w:val="de-CH"/>
              </w:rPr>
              <w:tab/>
              <w:t>+49 4191 936 270</w:t>
            </w:r>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E-mail: </w:t>
            </w:r>
            <w:r w:rsidRPr="009D0631">
              <w:rPr>
                <w:rFonts w:eastAsia="SimSun" w:cstheme="minorBidi"/>
                <w:color w:val="000000"/>
                <w:lang w:val="de-CH"/>
              </w:rPr>
              <w:tab/>
              <w:t>info</w:t>
            </w:r>
            <w:r w:rsidRPr="009D0631">
              <w:rPr>
                <w:rFonts w:cs="Calibri"/>
                <w:lang w:val="de-CH"/>
              </w:rPr>
              <w:t>@kakiconnect.de</w:t>
            </w:r>
          </w:p>
        </w:tc>
      </w:tr>
    </w:tbl>
    <w:p w:rsidR="009D0631" w:rsidRPr="009D0631" w:rsidRDefault="009D0631" w:rsidP="009D0631">
      <w:pPr>
        <w:overflowPunct/>
        <w:spacing w:after="0"/>
        <w:textAlignment w:val="auto"/>
        <w:rPr>
          <w:rFonts w:cs="Calibri"/>
          <w:color w:val="000000"/>
          <w:szCs w:val="22"/>
          <w:lang w:val="pt-BR"/>
        </w:rPr>
      </w:pPr>
    </w:p>
    <w:tbl>
      <w:tblPr>
        <w:tblW w:w="9639" w:type="dxa"/>
        <w:tblLayout w:type="fixed"/>
        <w:tblLook w:val="04A0" w:firstRow="1" w:lastRow="0" w:firstColumn="1" w:lastColumn="0" w:noHBand="0" w:noVBand="1"/>
      </w:tblPr>
      <w:tblGrid>
        <w:gridCol w:w="3544"/>
        <w:gridCol w:w="2410"/>
        <w:gridCol w:w="3685"/>
      </w:tblGrid>
      <w:tr w:rsidR="009D0631" w:rsidRPr="009D0631" w:rsidTr="00FB23CE">
        <w:trPr>
          <w:trHeight w:val="883"/>
        </w:trPr>
        <w:tc>
          <w:tcPr>
            <w:tcW w:w="3544" w:type="dxa"/>
          </w:tcPr>
          <w:p w:rsidR="009D0631" w:rsidRPr="009D0631" w:rsidRDefault="009D0631" w:rsidP="009D0631">
            <w:pPr>
              <w:tabs>
                <w:tab w:val="left" w:pos="426"/>
                <w:tab w:val="left" w:pos="4140"/>
                <w:tab w:val="left" w:pos="4230"/>
              </w:tabs>
              <w:spacing w:before="0" w:after="0"/>
              <w:rPr>
                <w:rFonts w:cs="Calibri"/>
                <w:color w:val="000000"/>
                <w:lang w:val="de-CH"/>
              </w:rPr>
            </w:pPr>
            <w:r w:rsidRPr="009D0631">
              <w:rPr>
                <w:rFonts w:cs="Calibri"/>
                <w:color w:val="000000"/>
                <w:lang w:val="de-CH"/>
              </w:rPr>
              <w:t>willy.tel GmbH</w:t>
            </w:r>
          </w:p>
          <w:p w:rsidR="009D0631" w:rsidRPr="009D0631" w:rsidRDefault="009D0631" w:rsidP="009D0631">
            <w:pPr>
              <w:tabs>
                <w:tab w:val="left" w:pos="426"/>
                <w:tab w:val="left" w:pos="4140"/>
                <w:tab w:val="left" w:pos="4230"/>
              </w:tabs>
              <w:spacing w:before="0" w:after="0"/>
              <w:rPr>
                <w:rFonts w:cs="Calibri"/>
                <w:color w:val="000000"/>
                <w:lang w:val="de-CH"/>
              </w:rPr>
            </w:pPr>
            <w:r w:rsidRPr="009D0631">
              <w:rPr>
                <w:rFonts w:cs="Calibri"/>
                <w:color w:val="000000"/>
                <w:lang w:val="de-CH"/>
              </w:rPr>
              <w:t>Hinschenfelder Stieg 6</w:t>
            </w:r>
          </w:p>
          <w:p w:rsidR="009D0631" w:rsidRPr="009D0631" w:rsidRDefault="009D0631" w:rsidP="009D0631">
            <w:pPr>
              <w:tabs>
                <w:tab w:val="left" w:pos="426"/>
                <w:tab w:val="left" w:pos="4140"/>
                <w:tab w:val="left" w:pos="4230"/>
              </w:tabs>
              <w:spacing w:before="0" w:after="0"/>
              <w:rPr>
                <w:rFonts w:cstheme="minorBidi"/>
                <w:b/>
                <w:bCs/>
                <w:lang w:val="de-CH"/>
              </w:rPr>
            </w:pPr>
            <w:r w:rsidRPr="009D0631">
              <w:rPr>
                <w:rFonts w:cs="Calibri"/>
                <w:color w:val="000000"/>
                <w:lang w:val="de-CH"/>
              </w:rPr>
              <w:t>22041 HAMBURG</w:t>
            </w:r>
          </w:p>
        </w:tc>
        <w:tc>
          <w:tcPr>
            <w:tcW w:w="2410" w:type="dxa"/>
          </w:tcPr>
          <w:p w:rsidR="009D0631" w:rsidRPr="009D0631" w:rsidRDefault="009D0631" w:rsidP="009D0631">
            <w:pPr>
              <w:widowControl w:val="0"/>
              <w:spacing w:before="0" w:after="0"/>
              <w:jc w:val="center"/>
              <w:rPr>
                <w:rFonts w:eastAsia="SimSun" w:cstheme="minorBidi"/>
                <w:b/>
                <w:bCs/>
                <w:color w:val="000000"/>
                <w:lang w:val="de-CH"/>
              </w:rPr>
            </w:pPr>
            <w:r w:rsidRPr="009D0631">
              <w:rPr>
                <w:rFonts w:eastAsia="SimSun" w:cstheme="minorBidi"/>
                <w:b/>
                <w:bCs/>
                <w:color w:val="000000"/>
                <w:lang w:val="de-CH"/>
              </w:rPr>
              <w:t>WTHAM</w:t>
            </w:r>
          </w:p>
        </w:tc>
        <w:tc>
          <w:tcPr>
            <w:tcW w:w="3685" w:type="dxa"/>
          </w:tcPr>
          <w:p w:rsidR="009D0631" w:rsidRPr="009D0631" w:rsidRDefault="009D0631" w:rsidP="009D0631">
            <w:pPr>
              <w:widowControl w:val="0"/>
              <w:tabs>
                <w:tab w:val="clear" w:pos="567"/>
                <w:tab w:val="left" w:pos="742"/>
              </w:tabs>
              <w:spacing w:before="0" w:after="0"/>
              <w:rPr>
                <w:rFonts w:eastAsia="SimSun" w:cstheme="minorBidi"/>
                <w:color w:val="000000"/>
                <w:lang w:val="en-US"/>
              </w:rPr>
            </w:pPr>
            <w:proofErr w:type="spellStart"/>
            <w:r w:rsidRPr="009D0631">
              <w:rPr>
                <w:rFonts w:eastAsia="SimSun" w:cstheme="minorBidi"/>
                <w:color w:val="000000"/>
                <w:lang w:val="en-US"/>
              </w:rPr>
              <w:t>Mr</w:t>
            </w:r>
            <w:proofErr w:type="spellEnd"/>
            <w:r w:rsidRPr="009D0631">
              <w:rPr>
                <w:rFonts w:eastAsia="SimSun" w:cstheme="minorBidi"/>
                <w:color w:val="000000"/>
                <w:lang w:val="en-US"/>
              </w:rPr>
              <w:t xml:space="preserve"> Jan </w:t>
            </w:r>
            <w:proofErr w:type="spellStart"/>
            <w:r w:rsidRPr="009D0631">
              <w:rPr>
                <w:rFonts w:eastAsia="SimSun" w:cstheme="minorBidi"/>
                <w:color w:val="000000"/>
                <w:lang w:val="en-US"/>
              </w:rPr>
              <w:t>Storl</w:t>
            </w:r>
            <w:proofErr w:type="spellEnd"/>
          </w:p>
          <w:p w:rsidR="009D0631" w:rsidRPr="009D0631" w:rsidRDefault="009D0631" w:rsidP="009D0631">
            <w:pPr>
              <w:widowControl w:val="0"/>
              <w:tabs>
                <w:tab w:val="clear" w:pos="567"/>
                <w:tab w:val="left" w:pos="742"/>
              </w:tabs>
              <w:spacing w:before="0" w:after="0"/>
              <w:rPr>
                <w:rFonts w:eastAsia="SimSun" w:cstheme="minorBidi"/>
                <w:color w:val="000000"/>
                <w:lang w:val="en-US"/>
              </w:rPr>
            </w:pPr>
            <w:r w:rsidRPr="009D0631">
              <w:rPr>
                <w:rFonts w:eastAsia="SimSun" w:cstheme="minorBidi"/>
                <w:color w:val="000000"/>
                <w:lang w:val="en-US"/>
              </w:rPr>
              <w:t xml:space="preserve">Tel: </w:t>
            </w:r>
            <w:r w:rsidRPr="009D0631">
              <w:rPr>
                <w:rFonts w:eastAsia="SimSun" w:cstheme="minorBidi"/>
                <w:color w:val="000000"/>
                <w:lang w:val="en-US"/>
              </w:rPr>
              <w:tab/>
            </w:r>
            <w:r w:rsidRPr="009D0631">
              <w:rPr>
                <w:rFonts w:cs="Calibri"/>
                <w:color w:val="000000"/>
                <w:lang w:val="en-US"/>
              </w:rPr>
              <w:t xml:space="preserve">+49 </w:t>
            </w:r>
            <w:r w:rsidRPr="009D0631">
              <w:rPr>
                <w:rFonts w:eastAsia="SimSun" w:cstheme="minorBidi"/>
                <w:color w:val="000000"/>
                <w:lang w:val="en-US"/>
              </w:rPr>
              <w:t>40 696963 303</w:t>
            </w:r>
          </w:p>
          <w:p w:rsidR="009D0631" w:rsidRPr="009D0631" w:rsidRDefault="009D0631" w:rsidP="009D0631">
            <w:pPr>
              <w:widowControl w:val="0"/>
              <w:tabs>
                <w:tab w:val="clear" w:pos="567"/>
                <w:tab w:val="left" w:pos="742"/>
              </w:tabs>
              <w:spacing w:before="0" w:after="0"/>
              <w:rPr>
                <w:rFonts w:eastAsia="SimSun" w:cstheme="minorBidi"/>
                <w:color w:val="000000"/>
                <w:lang w:val="en-US"/>
              </w:rPr>
            </w:pPr>
            <w:r w:rsidRPr="009D0631">
              <w:rPr>
                <w:rFonts w:eastAsia="SimSun" w:cstheme="minorBidi"/>
                <w:color w:val="000000"/>
                <w:lang w:val="en-US"/>
              </w:rPr>
              <w:t xml:space="preserve">Fax: </w:t>
            </w:r>
            <w:r w:rsidRPr="009D0631">
              <w:rPr>
                <w:rFonts w:eastAsia="SimSun" w:cstheme="minorBidi"/>
                <w:color w:val="000000"/>
                <w:lang w:val="en-US"/>
              </w:rPr>
              <w:tab/>
              <w:t>+49 40 696963 309</w:t>
            </w:r>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E-mail: </w:t>
            </w:r>
            <w:r w:rsidRPr="009D0631">
              <w:rPr>
                <w:rFonts w:eastAsia="SimSun" w:cstheme="minorBidi"/>
                <w:color w:val="000000"/>
                <w:lang w:val="de-CH"/>
              </w:rPr>
              <w:tab/>
              <w:t>jan.storl</w:t>
            </w:r>
            <w:r w:rsidRPr="009D0631">
              <w:rPr>
                <w:rFonts w:cs="Calibri"/>
                <w:lang w:val="de-CH"/>
              </w:rPr>
              <w:t>@willytel.de</w:t>
            </w:r>
          </w:p>
        </w:tc>
      </w:tr>
    </w:tbl>
    <w:p w:rsidR="009D0631" w:rsidRPr="009D0631" w:rsidRDefault="009D0631" w:rsidP="009D0631">
      <w:pPr>
        <w:overflowPunct/>
        <w:spacing w:after="0"/>
        <w:textAlignment w:val="auto"/>
        <w:rPr>
          <w:rFonts w:cs="Calibri"/>
          <w:color w:val="000000"/>
          <w:szCs w:val="22"/>
          <w:lang w:val="pt-BR"/>
        </w:rPr>
      </w:pPr>
    </w:p>
    <w:tbl>
      <w:tblPr>
        <w:tblW w:w="9639" w:type="dxa"/>
        <w:tblLayout w:type="fixed"/>
        <w:tblLook w:val="04A0" w:firstRow="1" w:lastRow="0" w:firstColumn="1" w:lastColumn="0" w:noHBand="0" w:noVBand="1"/>
      </w:tblPr>
      <w:tblGrid>
        <w:gridCol w:w="3544"/>
        <w:gridCol w:w="2410"/>
        <w:gridCol w:w="3685"/>
      </w:tblGrid>
      <w:tr w:rsidR="009D0631" w:rsidRPr="009D0631" w:rsidTr="00FB23CE">
        <w:trPr>
          <w:trHeight w:val="871"/>
        </w:trPr>
        <w:tc>
          <w:tcPr>
            <w:tcW w:w="3544" w:type="dxa"/>
          </w:tcPr>
          <w:p w:rsidR="009D0631" w:rsidRPr="009D0631" w:rsidRDefault="009D0631" w:rsidP="009D0631">
            <w:pPr>
              <w:tabs>
                <w:tab w:val="left" w:pos="426"/>
                <w:tab w:val="left" w:pos="4140"/>
                <w:tab w:val="left" w:pos="4230"/>
              </w:tabs>
              <w:spacing w:before="0" w:after="0"/>
              <w:rPr>
                <w:rFonts w:cs="Calibri"/>
                <w:color w:val="000000"/>
                <w:lang w:val="de-CH"/>
              </w:rPr>
            </w:pPr>
            <w:r w:rsidRPr="009D0631">
              <w:rPr>
                <w:rFonts w:cs="Calibri"/>
                <w:color w:val="000000"/>
                <w:lang w:val="de-CH"/>
              </w:rPr>
              <w:t>zollernalb-data GmbH</w:t>
            </w:r>
          </w:p>
          <w:p w:rsidR="009D0631" w:rsidRPr="009D0631" w:rsidRDefault="009D0631" w:rsidP="009D0631">
            <w:pPr>
              <w:tabs>
                <w:tab w:val="left" w:pos="426"/>
                <w:tab w:val="left" w:pos="4140"/>
                <w:tab w:val="left" w:pos="4230"/>
              </w:tabs>
              <w:spacing w:before="0" w:after="0"/>
              <w:rPr>
                <w:rFonts w:cs="Calibri"/>
                <w:color w:val="000000"/>
                <w:lang w:val="de-CH"/>
              </w:rPr>
            </w:pPr>
            <w:r w:rsidRPr="009D0631">
              <w:rPr>
                <w:rFonts w:cs="Calibri"/>
                <w:color w:val="000000"/>
                <w:lang w:val="de-CH"/>
              </w:rPr>
              <w:t>Wasserwiesen 37</w:t>
            </w:r>
          </w:p>
          <w:p w:rsidR="009D0631" w:rsidRPr="009D0631" w:rsidRDefault="009D0631" w:rsidP="009D0631">
            <w:pPr>
              <w:tabs>
                <w:tab w:val="left" w:pos="426"/>
                <w:tab w:val="left" w:pos="4140"/>
                <w:tab w:val="left" w:pos="4230"/>
              </w:tabs>
              <w:spacing w:before="0" w:after="0"/>
              <w:rPr>
                <w:rFonts w:cstheme="minorBidi"/>
                <w:b/>
                <w:bCs/>
                <w:lang w:val="de-CH"/>
              </w:rPr>
            </w:pPr>
            <w:r w:rsidRPr="009D0631">
              <w:rPr>
                <w:rFonts w:cs="Calibri"/>
                <w:color w:val="000000"/>
                <w:lang w:val="de-CH"/>
              </w:rPr>
              <w:t>72336 BALINGEN</w:t>
            </w:r>
          </w:p>
        </w:tc>
        <w:tc>
          <w:tcPr>
            <w:tcW w:w="2410" w:type="dxa"/>
          </w:tcPr>
          <w:p w:rsidR="009D0631" w:rsidRPr="009D0631" w:rsidRDefault="009D0631" w:rsidP="009D0631">
            <w:pPr>
              <w:widowControl w:val="0"/>
              <w:spacing w:before="0" w:after="0"/>
              <w:jc w:val="center"/>
              <w:rPr>
                <w:rFonts w:eastAsia="SimSun" w:cstheme="minorBidi"/>
                <w:b/>
                <w:bCs/>
                <w:color w:val="000000"/>
                <w:lang w:val="de-CH"/>
              </w:rPr>
            </w:pPr>
            <w:r w:rsidRPr="009D0631">
              <w:rPr>
                <w:rFonts w:eastAsia="SimSun" w:cstheme="minorBidi"/>
                <w:b/>
                <w:bCs/>
                <w:color w:val="000000"/>
                <w:lang w:val="de-CH"/>
              </w:rPr>
              <w:t>ZDGMBH</w:t>
            </w:r>
          </w:p>
        </w:tc>
        <w:tc>
          <w:tcPr>
            <w:tcW w:w="3685" w:type="dxa"/>
          </w:tcPr>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Tel: </w:t>
            </w:r>
            <w:r w:rsidRPr="009D0631">
              <w:rPr>
                <w:rFonts w:eastAsia="SimSun" w:cstheme="minorBidi"/>
                <w:color w:val="000000"/>
                <w:lang w:val="de-CH"/>
              </w:rPr>
              <w:tab/>
            </w:r>
            <w:r w:rsidRPr="009D0631">
              <w:rPr>
                <w:rFonts w:cs="Calibri"/>
                <w:color w:val="000000"/>
                <w:lang w:val="de-CH"/>
              </w:rPr>
              <w:t>+</w:t>
            </w:r>
            <w:r w:rsidRPr="009D0631">
              <w:rPr>
                <w:rFonts w:eastAsia="SimSun" w:cstheme="minorBidi"/>
                <w:color w:val="000000"/>
                <w:lang w:val="de-CH"/>
              </w:rPr>
              <w:t>49 7433 9989 520</w:t>
            </w:r>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Fax: </w:t>
            </w:r>
            <w:r w:rsidRPr="009D0631">
              <w:rPr>
                <w:rFonts w:eastAsia="SimSun" w:cstheme="minorBidi"/>
                <w:color w:val="000000"/>
                <w:lang w:val="de-CH"/>
              </w:rPr>
              <w:tab/>
              <w:t>+49 7433 9989 529</w:t>
            </w:r>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eastAsia="SimSun" w:cstheme="minorBidi"/>
                <w:color w:val="000000"/>
                <w:lang w:val="de-CH"/>
              </w:rPr>
              <w:t xml:space="preserve">E-mail: </w:t>
            </w:r>
            <w:r w:rsidRPr="009D0631">
              <w:rPr>
                <w:rFonts w:eastAsia="SimSun" w:cstheme="minorBidi"/>
                <w:color w:val="000000"/>
                <w:lang w:val="de-CH"/>
              </w:rPr>
              <w:tab/>
              <w:t>ep</w:t>
            </w:r>
            <w:r w:rsidRPr="009D0631">
              <w:rPr>
                <w:rFonts w:cs="Calibri"/>
                <w:lang w:val="de-CH"/>
              </w:rPr>
              <w:t>@zollernalbdata.de</w:t>
            </w:r>
          </w:p>
        </w:tc>
      </w:tr>
    </w:tbl>
    <w:p w:rsidR="009D0631" w:rsidRPr="009D0631" w:rsidRDefault="009D0631" w:rsidP="009D0631">
      <w:pPr>
        <w:overflowPunct/>
        <w:spacing w:after="0"/>
        <w:textAlignment w:val="auto"/>
        <w:rPr>
          <w:rFonts w:cs="Calibri"/>
          <w:color w:val="000000"/>
          <w:szCs w:val="22"/>
          <w:lang w:val="pt-BR"/>
        </w:rPr>
      </w:pPr>
    </w:p>
    <w:p w:rsidR="009D0631" w:rsidRPr="009D0631" w:rsidRDefault="009D0631" w:rsidP="009D0631">
      <w:pPr>
        <w:tabs>
          <w:tab w:val="clear" w:pos="567"/>
          <w:tab w:val="clear" w:pos="1276"/>
          <w:tab w:val="clear" w:pos="1843"/>
          <w:tab w:val="clear" w:pos="5387"/>
          <w:tab w:val="clear" w:pos="5954"/>
        </w:tabs>
        <w:overflowPunct/>
        <w:autoSpaceDE/>
        <w:autoSpaceDN/>
        <w:adjustRightInd/>
        <w:spacing w:before="0" w:after="0"/>
        <w:jc w:val="left"/>
        <w:textAlignment w:val="auto"/>
        <w:rPr>
          <w:rFonts w:cs="Calibri"/>
          <w:color w:val="000000"/>
          <w:szCs w:val="22"/>
          <w:lang w:val="es-ES"/>
        </w:rPr>
      </w:pPr>
      <w:r w:rsidRPr="009D0631">
        <w:rPr>
          <w:rFonts w:cs="Calibri"/>
          <w:color w:val="000000"/>
          <w:szCs w:val="22"/>
          <w:lang w:val="es-ES"/>
        </w:rPr>
        <w:br w:type="page"/>
      </w:r>
    </w:p>
    <w:p w:rsidR="009D0631" w:rsidRPr="009D0631" w:rsidRDefault="009D0631" w:rsidP="009D0631">
      <w:pPr>
        <w:overflowPunct/>
        <w:spacing w:after="0"/>
        <w:textAlignment w:val="auto"/>
        <w:rPr>
          <w:rFonts w:cs="Calibri"/>
          <w:color w:val="000000"/>
          <w:szCs w:val="22"/>
          <w:lang w:val="pt-BR"/>
        </w:rPr>
      </w:pPr>
    </w:p>
    <w:tbl>
      <w:tblPr>
        <w:tblW w:w="10065" w:type="dxa"/>
        <w:tblLayout w:type="fixed"/>
        <w:tblLook w:val="04A0" w:firstRow="1" w:lastRow="0" w:firstColumn="1" w:lastColumn="0" w:noHBand="0" w:noVBand="1"/>
      </w:tblPr>
      <w:tblGrid>
        <w:gridCol w:w="3969"/>
        <w:gridCol w:w="1985"/>
        <w:gridCol w:w="4111"/>
      </w:tblGrid>
      <w:tr w:rsidR="009D0631" w:rsidRPr="009D0631" w:rsidTr="00FB23CE">
        <w:trPr>
          <w:cantSplit/>
          <w:tblHeader/>
        </w:trPr>
        <w:tc>
          <w:tcPr>
            <w:tcW w:w="3969" w:type="dxa"/>
            <w:hideMark/>
          </w:tcPr>
          <w:p w:rsidR="009D0631" w:rsidRPr="009D0631" w:rsidRDefault="009D0631" w:rsidP="009D0631">
            <w:pPr>
              <w:widowControl w:val="0"/>
              <w:spacing w:before="60" w:after="0"/>
              <w:rPr>
                <w:rFonts w:asciiTheme="minorHAnsi" w:eastAsia="SimSun" w:hAnsiTheme="minorHAnsi" w:cs="Arial"/>
                <w:b/>
                <w:bCs/>
                <w:i/>
                <w:iCs/>
                <w:color w:val="000000"/>
              </w:rPr>
            </w:pPr>
            <w:r w:rsidRPr="009D0631">
              <w:rPr>
                <w:rFonts w:asciiTheme="minorHAnsi" w:eastAsia="SimSun" w:hAnsiTheme="minorHAnsi" w:cs="Arial"/>
                <w:b/>
                <w:bCs/>
                <w:i/>
                <w:iCs/>
                <w:color w:val="000000"/>
              </w:rPr>
              <w:t>Country or area/ISO code</w:t>
            </w:r>
          </w:p>
        </w:tc>
        <w:tc>
          <w:tcPr>
            <w:tcW w:w="1985" w:type="dxa"/>
            <w:hideMark/>
          </w:tcPr>
          <w:p w:rsidR="009D0631" w:rsidRPr="009D0631" w:rsidRDefault="009D0631" w:rsidP="009D0631">
            <w:pPr>
              <w:widowControl w:val="0"/>
              <w:spacing w:before="60" w:after="0"/>
              <w:jc w:val="center"/>
              <w:rPr>
                <w:rFonts w:asciiTheme="minorHAnsi" w:eastAsia="SimSun" w:hAnsiTheme="minorHAnsi" w:cs="Arial"/>
                <w:b/>
                <w:bCs/>
                <w:i/>
                <w:iCs/>
                <w:color w:val="000000"/>
              </w:rPr>
            </w:pPr>
            <w:r w:rsidRPr="009D0631">
              <w:rPr>
                <w:rFonts w:asciiTheme="minorHAnsi" w:eastAsia="SimSun" w:hAnsiTheme="minorHAnsi" w:cs="Arial"/>
                <w:b/>
                <w:bCs/>
                <w:i/>
                <w:iCs/>
                <w:color w:val="000000"/>
              </w:rPr>
              <w:t>Company Code</w:t>
            </w:r>
          </w:p>
        </w:tc>
        <w:tc>
          <w:tcPr>
            <w:tcW w:w="4111" w:type="dxa"/>
            <w:hideMark/>
          </w:tcPr>
          <w:p w:rsidR="009D0631" w:rsidRPr="009D0631" w:rsidRDefault="009D0631" w:rsidP="009D0631">
            <w:pPr>
              <w:widowControl w:val="0"/>
              <w:spacing w:before="60" w:after="0"/>
              <w:rPr>
                <w:rFonts w:asciiTheme="minorHAnsi" w:eastAsia="SimSun" w:hAnsiTheme="minorHAnsi" w:cs="Arial"/>
                <w:b/>
                <w:bCs/>
                <w:i/>
                <w:iCs/>
                <w:color w:val="000000"/>
              </w:rPr>
            </w:pPr>
            <w:r w:rsidRPr="009D0631">
              <w:rPr>
                <w:rFonts w:asciiTheme="minorHAnsi" w:eastAsia="SimSun" w:hAnsiTheme="minorHAnsi" w:cs="Arial"/>
                <w:b/>
                <w:bCs/>
                <w:i/>
                <w:iCs/>
                <w:color w:val="000000"/>
              </w:rPr>
              <w:t>Contact</w:t>
            </w:r>
          </w:p>
        </w:tc>
      </w:tr>
      <w:tr w:rsidR="009D0631" w:rsidRPr="009D0631" w:rsidTr="00FB23CE">
        <w:trPr>
          <w:cantSplit/>
          <w:tblHeader/>
        </w:trPr>
        <w:tc>
          <w:tcPr>
            <w:tcW w:w="3969" w:type="dxa"/>
            <w:tcBorders>
              <w:top w:val="nil"/>
              <w:left w:val="nil"/>
              <w:bottom w:val="single" w:sz="4" w:space="0" w:color="auto"/>
              <w:right w:val="nil"/>
            </w:tcBorders>
            <w:hideMark/>
          </w:tcPr>
          <w:p w:rsidR="009D0631" w:rsidRPr="009D0631" w:rsidRDefault="009D0631" w:rsidP="009D0631">
            <w:pPr>
              <w:widowControl w:val="0"/>
              <w:spacing w:before="0" w:after="0"/>
              <w:rPr>
                <w:rFonts w:asciiTheme="minorHAnsi" w:eastAsia="SimSun" w:hAnsiTheme="minorHAnsi" w:cs="Arial"/>
                <w:b/>
                <w:bCs/>
                <w:i/>
                <w:iCs/>
                <w:color w:val="000000"/>
              </w:rPr>
            </w:pPr>
            <w:r w:rsidRPr="009D0631">
              <w:rPr>
                <w:rFonts w:asciiTheme="minorHAnsi" w:eastAsia="SimSun" w:hAnsiTheme="minorHAnsi" w:cs="Arial"/>
                <w:i/>
                <w:iCs/>
              </w:rPr>
              <w:t xml:space="preserve">  </w:t>
            </w:r>
            <w:r w:rsidRPr="009D0631">
              <w:rPr>
                <w:rFonts w:asciiTheme="minorHAnsi" w:eastAsia="SimSun" w:hAnsiTheme="minorHAnsi" w:cs="Arial"/>
                <w:b/>
                <w:bCs/>
                <w:i/>
                <w:iCs/>
                <w:color w:val="000000"/>
              </w:rPr>
              <w:t>Company Name/Address</w:t>
            </w:r>
          </w:p>
        </w:tc>
        <w:tc>
          <w:tcPr>
            <w:tcW w:w="1985" w:type="dxa"/>
            <w:tcBorders>
              <w:top w:val="nil"/>
              <w:left w:val="nil"/>
              <w:bottom w:val="single" w:sz="4" w:space="0" w:color="auto"/>
              <w:right w:val="nil"/>
            </w:tcBorders>
            <w:hideMark/>
          </w:tcPr>
          <w:p w:rsidR="009D0631" w:rsidRPr="009D0631" w:rsidRDefault="009D0631" w:rsidP="009D0631">
            <w:pPr>
              <w:widowControl w:val="0"/>
              <w:spacing w:before="0" w:after="0"/>
              <w:jc w:val="center"/>
              <w:rPr>
                <w:rFonts w:asciiTheme="minorHAnsi" w:eastAsia="SimSun" w:hAnsiTheme="minorHAnsi" w:cs="Arial"/>
                <w:b/>
                <w:bCs/>
                <w:i/>
                <w:iCs/>
                <w:color w:val="000000"/>
              </w:rPr>
            </w:pPr>
            <w:r w:rsidRPr="009D0631">
              <w:rPr>
                <w:rFonts w:asciiTheme="minorHAnsi" w:eastAsia="SimSun" w:hAnsiTheme="minorHAnsi" w:cs="Arial"/>
                <w:b/>
                <w:bCs/>
                <w:i/>
                <w:iCs/>
                <w:color w:val="000000"/>
              </w:rPr>
              <w:t>(carrier code)</w:t>
            </w:r>
          </w:p>
        </w:tc>
        <w:tc>
          <w:tcPr>
            <w:tcW w:w="4111" w:type="dxa"/>
            <w:tcBorders>
              <w:top w:val="nil"/>
              <w:left w:val="nil"/>
              <w:bottom w:val="single" w:sz="4" w:space="0" w:color="auto"/>
              <w:right w:val="nil"/>
            </w:tcBorders>
          </w:tcPr>
          <w:p w:rsidR="009D0631" w:rsidRPr="009D0631" w:rsidRDefault="009D0631" w:rsidP="009D0631">
            <w:pPr>
              <w:widowControl w:val="0"/>
              <w:spacing w:before="0" w:after="0"/>
              <w:rPr>
                <w:rFonts w:asciiTheme="minorHAnsi" w:eastAsia="SimSun" w:hAnsiTheme="minorHAnsi" w:cs="Arial"/>
                <w:b/>
                <w:bCs/>
                <w:i/>
                <w:iCs/>
                <w:color w:val="000000"/>
              </w:rPr>
            </w:pPr>
          </w:p>
        </w:tc>
      </w:tr>
    </w:tbl>
    <w:p w:rsidR="009D0631" w:rsidRPr="009D0631" w:rsidRDefault="009D0631" w:rsidP="009D0631">
      <w:pPr>
        <w:spacing w:after="0"/>
        <w:rPr>
          <w:rFonts w:cs="Calibri"/>
          <w:color w:val="000000"/>
        </w:rPr>
      </w:pPr>
    </w:p>
    <w:p w:rsidR="009D0631" w:rsidRPr="009D0631" w:rsidRDefault="009D0631" w:rsidP="009D0631">
      <w:pPr>
        <w:tabs>
          <w:tab w:val="left" w:pos="3686"/>
        </w:tabs>
        <w:spacing w:after="0"/>
        <w:rPr>
          <w:rFonts w:cs="Calibri"/>
          <w:b/>
          <w:i/>
        </w:rPr>
      </w:pPr>
      <w:r w:rsidRPr="009D0631">
        <w:rPr>
          <w:rFonts w:eastAsia="SimSun"/>
          <w:b/>
          <w:bCs/>
          <w:i/>
          <w:iCs/>
        </w:rPr>
        <w:t>Germany (Federal Republic of) / DEU</w:t>
      </w:r>
      <w:r w:rsidRPr="009D0631">
        <w:rPr>
          <w:rFonts w:cs="Calibri"/>
          <w:b/>
          <w:i/>
          <w:color w:val="00B050"/>
        </w:rPr>
        <w:tab/>
      </w:r>
      <w:r w:rsidRPr="009D0631">
        <w:rPr>
          <w:rFonts w:cs="Calibri"/>
          <w:b/>
        </w:rPr>
        <w:t>LIR</w:t>
      </w:r>
    </w:p>
    <w:p w:rsidR="009D0631" w:rsidRPr="009D0631" w:rsidRDefault="009D0631" w:rsidP="009D0631">
      <w:pPr>
        <w:overflowPunct/>
        <w:spacing w:after="0"/>
        <w:textAlignment w:val="auto"/>
        <w:rPr>
          <w:rFonts w:cs="Calibri"/>
          <w:color w:val="000000"/>
          <w:szCs w:val="22"/>
          <w:lang w:val="pt-BR"/>
        </w:rPr>
      </w:pPr>
    </w:p>
    <w:tbl>
      <w:tblPr>
        <w:tblW w:w="10065" w:type="dxa"/>
        <w:tblLayout w:type="fixed"/>
        <w:tblLook w:val="04A0" w:firstRow="1" w:lastRow="0" w:firstColumn="1" w:lastColumn="0" w:noHBand="0" w:noVBand="1"/>
      </w:tblPr>
      <w:tblGrid>
        <w:gridCol w:w="3969"/>
        <w:gridCol w:w="1985"/>
        <w:gridCol w:w="4111"/>
      </w:tblGrid>
      <w:tr w:rsidR="009D0631" w:rsidRPr="009D0631" w:rsidTr="00FB23CE">
        <w:tc>
          <w:tcPr>
            <w:tcW w:w="3969" w:type="dxa"/>
            <w:vAlign w:val="center"/>
          </w:tcPr>
          <w:p w:rsidR="009D0631" w:rsidRPr="009D0631" w:rsidRDefault="009D0631" w:rsidP="009D0631">
            <w:pPr>
              <w:tabs>
                <w:tab w:val="left" w:pos="426"/>
                <w:tab w:val="left" w:pos="4140"/>
                <w:tab w:val="left" w:pos="4230"/>
              </w:tabs>
              <w:spacing w:before="0" w:after="0"/>
              <w:rPr>
                <w:rFonts w:cs="Calibri"/>
                <w:color w:val="000000"/>
              </w:rPr>
            </w:pPr>
            <w:proofErr w:type="spellStart"/>
            <w:r w:rsidRPr="009D0631">
              <w:rPr>
                <w:rFonts w:cs="Calibri"/>
                <w:color w:val="000000"/>
              </w:rPr>
              <w:t>Plusnet</w:t>
            </w:r>
            <w:proofErr w:type="spellEnd"/>
            <w:r w:rsidRPr="009D0631">
              <w:rPr>
                <w:rFonts w:cs="Calibri"/>
                <w:color w:val="000000"/>
              </w:rPr>
              <w:t xml:space="preserve"> GmbH &amp; Co. KG</w:t>
            </w:r>
          </w:p>
          <w:p w:rsidR="009D0631" w:rsidRPr="009D0631" w:rsidRDefault="009D0631" w:rsidP="009D0631">
            <w:pPr>
              <w:tabs>
                <w:tab w:val="left" w:pos="426"/>
                <w:tab w:val="left" w:pos="4140"/>
                <w:tab w:val="left" w:pos="4230"/>
              </w:tabs>
              <w:spacing w:before="0" w:after="0"/>
              <w:rPr>
                <w:rFonts w:cs="Calibri"/>
                <w:color w:val="000000"/>
              </w:rPr>
            </w:pPr>
            <w:r w:rsidRPr="009D0631">
              <w:rPr>
                <w:rFonts w:cs="Calibri"/>
                <w:color w:val="000000"/>
              </w:rPr>
              <w:t>Matthias-</w:t>
            </w:r>
            <w:proofErr w:type="spellStart"/>
            <w:r w:rsidRPr="009D0631">
              <w:rPr>
                <w:rFonts w:cs="Calibri"/>
                <w:color w:val="000000"/>
              </w:rPr>
              <w:t>Brueggen</w:t>
            </w:r>
            <w:proofErr w:type="spellEnd"/>
            <w:r w:rsidRPr="009D0631">
              <w:rPr>
                <w:rFonts w:cs="Calibri"/>
                <w:color w:val="000000"/>
              </w:rPr>
              <w:t>-</w:t>
            </w:r>
            <w:proofErr w:type="spellStart"/>
            <w:r w:rsidRPr="009D0631">
              <w:rPr>
                <w:rFonts w:cs="Calibri"/>
                <w:color w:val="000000"/>
              </w:rPr>
              <w:t>Strasse</w:t>
            </w:r>
            <w:proofErr w:type="spellEnd"/>
            <w:r w:rsidRPr="009D0631">
              <w:rPr>
                <w:rFonts w:cs="Calibri"/>
                <w:color w:val="000000"/>
              </w:rPr>
              <w:t xml:space="preserve"> 55</w:t>
            </w:r>
          </w:p>
          <w:p w:rsidR="009D0631" w:rsidRPr="009D0631" w:rsidRDefault="009D0631" w:rsidP="009D0631">
            <w:pPr>
              <w:tabs>
                <w:tab w:val="left" w:pos="426"/>
                <w:tab w:val="left" w:pos="4140"/>
                <w:tab w:val="left" w:pos="4230"/>
              </w:tabs>
              <w:spacing w:before="0" w:after="0"/>
              <w:rPr>
                <w:rFonts w:cstheme="minorBidi"/>
                <w:b/>
                <w:bCs/>
                <w:lang w:val="de-CH"/>
              </w:rPr>
            </w:pPr>
            <w:r w:rsidRPr="009D0631">
              <w:rPr>
                <w:rFonts w:cs="Calibri"/>
                <w:color w:val="000000"/>
                <w:lang w:val="en-US"/>
              </w:rPr>
              <w:t>D-50829 COLOGNE</w:t>
            </w:r>
          </w:p>
        </w:tc>
        <w:tc>
          <w:tcPr>
            <w:tcW w:w="1985" w:type="dxa"/>
          </w:tcPr>
          <w:p w:rsidR="009D0631" w:rsidRPr="009D0631" w:rsidRDefault="009D0631" w:rsidP="009D0631">
            <w:pPr>
              <w:widowControl w:val="0"/>
              <w:spacing w:before="0" w:after="0"/>
              <w:jc w:val="center"/>
              <w:rPr>
                <w:rFonts w:eastAsia="SimSun" w:cstheme="minorBidi"/>
                <w:b/>
                <w:bCs/>
                <w:color w:val="000000"/>
              </w:rPr>
            </w:pPr>
            <w:r w:rsidRPr="009D0631">
              <w:rPr>
                <w:rFonts w:eastAsia="SimSun" w:cstheme="minorBidi"/>
                <w:b/>
                <w:bCs/>
                <w:color w:val="000000"/>
              </w:rPr>
              <w:t>PNET</w:t>
            </w:r>
          </w:p>
        </w:tc>
        <w:tc>
          <w:tcPr>
            <w:tcW w:w="4111" w:type="dxa"/>
          </w:tcPr>
          <w:p w:rsidR="009D0631" w:rsidRPr="009D0631" w:rsidRDefault="009D0631" w:rsidP="009D0631">
            <w:pPr>
              <w:widowControl w:val="0"/>
              <w:tabs>
                <w:tab w:val="clear" w:pos="567"/>
                <w:tab w:val="left" w:pos="742"/>
              </w:tabs>
              <w:spacing w:before="0" w:after="0"/>
              <w:rPr>
                <w:rFonts w:cs="Calibri"/>
                <w:color w:val="000000"/>
                <w:lang w:val="de-CH"/>
              </w:rPr>
            </w:pPr>
            <w:r w:rsidRPr="009D0631">
              <w:rPr>
                <w:rFonts w:eastAsia="SimSun" w:cstheme="minorBidi"/>
                <w:color w:val="000000"/>
                <w:lang w:val="de-CH"/>
              </w:rPr>
              <w:t xml:space="preserve">Tel:  </w:t>
            </w:r>
            <w:r w:rsidRPr="009D0631">
              <w:rPr>
                <w:rFonts w:eastAsia="SimSun" w:cstheme="minorBidi"/>
                <w:color w:val="000000"/>
                <w:lang w:val="de-CH"/>
              </w:rPr>
              <w:tab/>
            </w:r>
            <w:r w:rsidRPr="009D0631">
              <w:rPr>
                <w:rFonts w:cs="Calibri"/>
                <w:lang w:val="de-CH"/>
              </w:rPr>
              <w:t>+</w:t>
            </w:r>
            <w:r w:rsidRPr="009D0631">
              <w:rPr>
                <w:rFonts w:cs="Calibri"/>
                <w:color w:val="000000"/>
                <w:lang w:val="de-CH"/>
              </w:rPr>
              <w:t>49 221 669 8000</w:t>
            </w:r>
          </w:p>
          <w:p w:rsidR="009D0631" w:rsidRPr="009D0631" w:rsidRDefault="009D0631" w:rsidP="009D0631">
            <w:pPr>
              <w:widowControl w:val="0"/>
              <w:tabs>
                <w:tab w:val="clear" w:pos="567"/>
                <w:tab w:val="left" w:pos="742"/>
              </w:tabs>
              <w:spacing w:before="0" w:after="0"/>
              <w:rPr>
                <w:rFonts w:cs="Calibri"/>
                <w:color w:val="000000"/>
                <w:lang w:val="de-CH"/>
              </w:rPr>
            </w:pPr>
            <w:r w:rsidRPr="009D0631">
              <w:rPr>
                <w:rFonts w:cs="Calibri"/>
                <w:color w:val="000000"/>
                <w:lang w:val="de-CH"/>
              </w:rPr>
              <w:t xml:space="preserve">Fax:  </w:t>
            </w:r>
            <w:r w:rsidRPr="009D0631">
              <w:rPr>
                <w:rFonts w:cs="Calibri"/>
                <w:color w:val="000000"/>
                <w:lang w:val="de-CH"/>
              </w:rPr>
              <w:tab/>
              <w:t>+49 221 669 8009</w:t>
            </w:r>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cs="Calibri"/>
                <w:color w:val="000000"/>
                <w:lang w:val="de-CH"/>
              </w:rPr>
              <w:t xml:space="preserve">E-mail: </w:t>
            </w:r>
            <w:r w:rsidRPr="009D0631">
              <w:rPr>
                <w:rFonts w:cs="Calibri"/>
                <w:color w:val="000000"/>
                <w:lang w:val="de-CH"/>
              </w:rPr>
              <w:tab/>
              <w:t>info</w:t>
            </w:r>
            <w:r w:rsidRPr="009D0631">
              <w:rPr>
                <w:rFonts w:eastAsia="SimSun" w:cstheme="minorBidi"/>
                <w:color w:val="000000"/>
                <w:lang w:val="de-CH"/>
              </w:rPr>
              <w:t>@plusnet.de</w:t>
            </w:r>
          </w:p>
        </w:tc>
      </w:tr>
    </w:tbl>
    <w:p w:rsidR="009D0631" w:rsidRPr="009D0631" w:rsidRDefault="009D0631" w:rsidP="009D0631">
      <w:pPr>
        <w:overflowPunct/>
        <w:spacing w:after="0"/>
        <w:textAlignment w:val="auto"/>
        <w:rPr>
          <w:rFonts w:cs="Calibri"/>
          <w:color w:val="000000"/>
          <w:szCs w:val="22"/>
          <w:lang w:val="pt-BR"/>
        </w:rPr>
      </w:pPr>
    </w:p>
    <w:tbl>
      <w:tblPr>
        <w:tblW w:w="10065" w:type="dxa"/>
        <w:tblLayout w:type="fixed"/>
        <w:tblLook w:val="04A0" w:firstRow="1" w:lastRow="0" w:firstColumn="1" w:lastColumn="0" w:noHBand="0" w:noVBand="1"/>
      </w:tblPr>
      <w:tblGrid>
        <w:gridCol w:w="3969"/>
        <w:gridCol w:w="1985"/>
        <w:gridCol w:w="4111"/>
      </w:tblGrid>
      <w:tr w:rsidR="009D0631" w:rsidRPr="009D0631" w:rsidTr="00FB23CE">
        <w:tc>
          <w:tcPr>
            <w:tcW w:w="3969" w:type="dxa"/>
            <w:vAlign w:val="center"/>
          </w:tcPr>
          <w:p w:rsidR="009D0631" w:rsidRPr="009D0631" w:rsidRDefault="009D0631" w:rsidP="009D0631">
            <w:pPr>
              <w:tabs>
                <w:tab w:val="left" w:pos="426"/>
                <w:tab w:val="left" w:pos="4140"/>
                <w:tab w:val="left" w:pos="4230"/>
              </w:tabs>
              <w:spacing w:before="0" w:after="0"/>
              <w:rPr>
                <w:rFonts w:cs="Calibri"/>
                <w:color w:val="000000"/>
                <w:lang w:val="fr-CH"/>
              </w:rPr>
            </w:pPr>
            <w:proofErr w:type="spellStart"/>
            <w:r w:rsidRPr="009D0631">
              <w:rPr>
                <w:rFonts w:cs="Calibri"/>
                <w:color w:val="000000"/>
                <w:lang w:val="fr-CH"/>
              </w:rPr>
              <w:t>XConnect</w:t>
            </w:r>
            <w:proofErr w:type="spellEnd"/>
            <w:r w:rsidRPr="009D0631">
              <w:rPr>
                <w:rFonts w:cs="Calibri"/>
                <w:color w:val="000000"/>
                <w:lang w:val="fr-CH"/>
              </w:rPr>
              <w:t xml:space="preserve"> </w:t>
            </w:r>
            <w:proofErr w:type="spellStart"/>
            <w:r w:rsidRPr="009D0631">
              <w:rPr>
                <w:rFonts w:cs="Calibri"/>
                <w:color w:val="000000"/>
                <w:lang w:val="fr-CH"/>
              </w:rPr>
              <w:t>GmbH</w:t>
            </w:r>
            <w:proofErr w:type="spellEnd"/>
            <w:r w:rsidRPr="009D0631">
              <w:rPr>
                <w:rFonts w:cs="Calibri"/>
                <w:color w:val="000000"/>
                <w:lang w:val="fr-CH"/>
              </w:rPr>
              <w:t xml:space="preserve"> (ex </w:t>
            </w:r>
            <w:proofErr w:type="spellStart"/>
            <w:r w:rsidRPr="009D0631">
              <w:rPr>
                <w:rFonts w:cs="Calibri"/>
                <w:color w:val="000000"/>
                <w:lang w:val="fr-CH"/>
              </w:rPr>
              <w:t>Flexagon</w:t>
            </w:r>
            <w:proofErr w:type="spellEnd"/>
            <w:r w:rsidRPr="009D0631">
              <w:rPr>
                <w:rFonts w:cs="Calibri"/>
                <w:color w:val="000000"/>
                <w:lang w:val="fr-CH"/>
              </w:rPr>
              <w:t xml:space="preserve"> </w:t>
            </w:r>
            <w:proofErr w:type="spellStart"/>
            <w:r w:rsidRPr="009D0631">
              <w:rPr>
                <w:rFonts w:cs="Calibri"/>
                <w:color w:val="000000"/>
                <w:lang w:val="fr-CH"/>
              </w:rPr>
              <w:t>GmbH</w:t>
            </w:r>
            <w:proofErr w:type="spellEnd"/>
            <w:r w:rsidRPr="009D0631">
              <w:rPr>
                <w:rFonts w:cs="Calibri"/>
                <w:color w:val="000000"/>
                <w:lang w:val="fr-CH"/>
              </w:rPr>
              <w:t>)</w:t>
            </w:r>
          </w:p>
          <w:p w:rsidR="009D0631" w:rsidRPr="009D0631" w:rsidRDefault="009D0631" w:rsidP="009D0631">
            <w:pPr>
              <w:tabs>
                <w:tab w:val="left" w:pos="426"/>
                <w:tab w:val="left" w:pos="4140"/>
                <w:tab w:val="left" w:pos="4230"/>
              </w:tabs>
              <w:spacing w:before="0" w:after="0"/>
              <w:rPr>
                <w:rFonts w:cs="Calibri"/>
                <w:color w:val="000000"/>
                <w:lang w:val="fr-CH"/>
              </w:rPr>
            </w:pPr>
            <w:proofErr w:type="spellStart"/>
            <w:r w:rsidRPr="009D0631">
              <w:rPr>
                <w:rFonts w:cs="Calibri"/>
                <w:color w:val="000000"/>
                <w:lang w:val="fr-CH"/>
              </w:rPr>
              <w:t>Marsstrasse</w:t>
            </w:r>
            <w:proofErr w:type="spellEnd"/>
            <w:r w:rsidRPr="009D0631">
              <w:rPr>
                <w:rFonts w:cs="Calibri"/>
                <w:color w:val="000000"/>
                <w:lang w:val="fr-CH"/>
              </w:rPr>
              <w:t xml:space="preserve"> 21</w:t>
            </w:r>
          </w:p>
          <w:p w:rsidR="009D0631" w:rsidRPr="009D0631" w:rsidRDefault="009D0631" w:rsidP="009D0631">
            <w:pPr>
              <w:tabs>
                <w:tab w:val="left" w:pos="426"/>
                <w:tab w:val="left" w:pos="4140"/>
                <w:tab w:val="left" w:pos="4230"/>
              </w:tabs>
              <w:spacing w:before="0" w:after="0"/>
              <w:rPr>
                <w:rFonts w:cstheme="minorBidi"/>
                <w:b/>
                <w:bCs/>
                <w:lang w:val="de-CH"/>
              </w:rPr>
            </w:pPr>
            <w:r w:rsidRPr="009D0631">
              <w:rPr>
                <w:rFonts w:cs="Calibri"/>
                <w:color w:val="000000"/>
                <w:lang w:val="de-CH"/>
              </w:rPr>
              <w:t>80335 MÜNCHEN</w:t>
            </w:r>
          </w:p>
        </w:tc>
        <w:tc>
          <w:tcPr>
            <w:tcW w:w="1985" w:type="dxa"/>
          </w:tcPr>
          <w:p w:rsidR="009D0631" w:rsidRPr="009D0631" w:rsidRDefault="009D0631" w:rsidP="009D0631">
            <w:pPr>
              <w:widowControl w:val="0"/>
              <w:spacing w:before="0" w:after="0"/>
              <w:jc w:val="center"/>
              <w:rPr>
                <w:rFonts w:eastAsia="SimSun" w:cstheme="minorBidi"/>
                <w:b/>
                <w:bCs/>
                <w:color w:val="000000"/>
                <w:lang w:val="de-CH"/>
              </w:rPr>
            </w:pPr>
            <w:r w:rsidRPr="009D0631">
              <w:rPr>
                <w:rFonts w:eastAsia="SimSun" w:cstheme="minorBidi"/>
                <w:b/>
                <w:bCs/>
                <w:color w:val="000000"/>
                <w:lang w:val="de-CH"/>
              </w:rPr>
              <w:t>FLEX01</w:t>
            </w:r>
          </w:p>
        </w:tc>
        <w:tc>
          <w:tcPr>
            <w:tcW w:w="4111" w:type="dxa"/>
          </w:tcPr>
          <w:p w:rsidR="009D0631" w:rsidRPr="009D0631" w:rsidRDefault="009D0631" w:rsidP="009D0631">
            <w:pPr>
              <w:widowControl w:val="0"/>
              <w:spacing w:before="0" w:after="0"/>
              <w:rPr>
                <w:rFonts w:eastAsia="SimSun" w:cstheme="minorBidi"/>
                <w:color w:val="000000"/>
                <w:lang w:val="de-CH"/>
              </w:rPr>
            </w:pPr>
            <w:r w:rsidRPr="009D0631">
              <w:rPr>
                <w:rFonts w:cs="Calibri"/>
                <w:lang w:val="de-CH"/>
              </w:rPr>
              <w:t>Mr Elmar Koerner</w:t>
            </w:r>
          </w:p>
          <w:p w:rsidR="009D0631" w:rsidRPr="009D0631" w:rsidRDefault="009D0631" w:rsidP="009D0631">
            <w:pPr>
              <w:widowControl w:val="0"/>
              <w:tabs>
                <w:tab w:val="clear" w:pos="567"/>
                <w:tab w:val="left" w:pos="742"/>
              </w:tabs>
              <w:spacing w:before="0" w:after="0"/>
              <w:rPr>
                <w:rFonts w:cs="Calibri"/>
                <w:color w:val="000000"/>
                <w:lang w:val="de-CH"/>
              </w:rPr>
            </w:pPr>
            <w:r w:rsidRPr="009D0631">
              <w:rPr>
                <w:rFonts w:eastAsia="SimSun" w:cstheme="minorBidi"/>
                <w:color w:val="000000"/>
                <w:lang w:val="de-CH"/>
              </w:rPr>
              <w:t xml:space="preserve">Tel:  </w:t>
            </w:r>
            <w:r w:rsidRPr="009D0631">
              <w:rPr>
                <w:rFonts w:eastAsia="SimSun" w:cstheme="minorBidi"/>
                <w:color w:val="000000"/>
                <w:lang w:val="de-CH"/>
              </w:rPr>
              <w:tab/>
            </w:r>
            <w:r w:rsidRPr="009D0631">
              <w:rPr>
                <w:rFonts w:cs="Calibri"/>
                <w:lang w:val="de-CH"/>
              </w:rPr>
              <w:t>+</w:t>
            </w:r>
            <w:r w:rsidRPr="009D0631">
              <w:rPr>
                <w:rFonts w:cs="Calibri"/>
                <w:color w:val="000000"/>
                <w:lang w:val="de-CH"/>
              </w:rPr>
              <w:t>49 2421 9857 20</w:t>
            </w:r>
          </w:p>
          <w:p w:rsidR="009D0631" w:rsidRPr="009D0631" w:rsidRDefault="009D0631" w:rsidP="009D0631">
            <w:pPr>
              <w:widowControl w:val="0"/>
              <w:tabs>
                <w:tab w:val="clear" w:pos="567"/>
                <w:tab w:val="left" w:pos="742"/>
              </w:tabs>
              <w:spacing w:before="0" w:after="0"/>
              <w:rPr>
                <w:rFonts w:cs="Calibri"/>
                <w:color w:val="000000"/>
                <w:lang w:val="de-CH"/>
              </w:rPr>
            </w:pPr>
            <w:r w:rsidRPr="009D0631">
              <w:rPr>
                <w:rFonts w:cs="Calibri"/>
                <w:color w:val="000000"/>
                <w:lang w:val="de-CH"/>
              </w:rPr>
              <w:t xml:space="preserve">Fax:  </w:t>
            </w:r>
            <w:r w:rsidRPr="009D0631">
              <w:rPr>
                <w:rFonts w:cs="Calibri"/>
                <w:color w:val="000000"/>
                <w:lang w:val="de-CH"/>
              </w:rPr>
              <w:tab/>
              <w:t>+49 2421 9857 57</w:t>
            </w:r>
          </w:p>
          <w:p w:rsidR="009D0631" w:rsidRPr="009D0631" w:rsidRDefault="009D0631" w:rsidP="009D0631">
            <w:pPr>
              <w:widowControl w:val="0"/>
              <w:tabs>
                <w:tab w:val="clear" w:pos="567"/>
                <w:tab w:val="left" w:pos="742"/>
              </w:tabs>
              <w:spacing w:before="0" w:after="0"/>
              <w:rPr>
                <w:rFonts w:eastAsia="SimSun" w:cstheme="minorBidi"/>
                <w:color w:val="000000"/>
                <w:lang w:val="de-CH"/>
              </w:rPr>
            </w:pPr>
            <w:r w:rsidRPr="009D0631">
              <w:rPr>
                <w:rFonts w:cs="Calibri"/>
                <w:color w:val="000000"/>
                <w:lang w:val="de-CH"/>
              </w:rPr>
              <w:t xml:space="preserve">E-mail: </w:t>
            </w:r>
            <w:r w:rsidRPr="009D0631">
              <w:rPr>
                <w:rFonts w:cs="Calibri"/>
                <w:color w:val="000000"/>
                <w:lang w:val="de-CH"/>
              </w:rPr>
              <w:tab/>
              <w:t>e.koerner</w:t>
            </w:r>
            <w:r w:rsidRPr="009D0631">
              <w:rPr>
                <w:rFonts w:eastAsia="SimSun" w:cstheme="minorBidi"/>
                <w:color w:val="000000"/>
                <w:lang w:val="de-CH"/>
              </w:rPr>
              <w:t>@xconnect.de</w:t>
            </w:r>
          </w:p>
        </w:tc>
      </w:tr>
    </w:tbl>
    <w:p w:rsidR="009D0631" w:rsidRPr="009D0631" w:rsidRDefault="009D0631" w:rsidP="009D0631">
      <w:pPr>
        <w:overflowPunct/>
        <w:spacing w:after="0"/>
        <w:textAlignment w:val="auto"/>
        <w:rPr>
          <w:rFonts w:cs="Calibri"/>
          <w:color w:val="000000"/>
          <w:szCs w:val="22"/>
          <w:lang w:val="pt-BR"/>
        </w:rPr>
      </w:pPr>
    </w:p>
    <w:p w:rsidR="00852363" w:rsidRPr="00852363" w:rsidRDefault="00852363" w:rsidP="004019F6">
      <w:pPr>
        <w:spacing w:after="0"/>
        <w:rPr>
          <w:lang w:val="es-ES_tradnl"/>
        </w:rPr>
      </w:pPr>
    </w:p>
    <w:p w:rsidR="009D0631" w:rsidRPr="009D0631" w:rsidRDefault="009D0631" w:rsidP="009D0631">
      <w:pPr>
        <w:pStyle w:val="Heading2"/>
        <w:rPr>
          <w:lang w:val="es-ES_tradnl"/>
        </w:rPr>
      </w:pPr>
      <w:bookmarkStart w:id="899" w:name="_Toc463441570"/>
      <w:r w:rsidRPr="009D0631">
        <w:rPr>
          <w:lang w:val="es-ES_tradnl"/>
        </w:rPr>
        <w:t>Lista de códigos de puntos de señalización internacional (ISPC)</w:t>
      </w:r>
      <w:r w:rsidRPr="009D0631">
        <w:rPr>
          <w:lang w:val="es-ES_tradnl"/>
        </w:rPr>
        <w:br/>
        <w:t>(Según la Recomendación UIT-T Q.708 (03/1999))</w:t>
      </w:r>
      <w:r w:rsidRPr="009D0631">
        <w:rPr>
          <w:lang w:val="es-ES_tradnl"/>
        </w:rPr>
        <w:br/>
        <w:t>(Situación al 1 de enero de 2015)</w:t>
      </w:r>
      <w:bookmarkEnd w:id="899"/>
    </w:p>
    <w:p w:rsidR="009D0631" w:rsidRPr="009D0631" w:rsidRDefault="009D0631" w:rsidP="009D0631">
      <w:pPr>
        <w:keepNext/>
        <w:tabs>
          <w:tab w:val="clear" w:pos="1276"/>
          <w:tab w:val="clear" w:pos="1843"/>
          <w:tab w:val="clear" w:pos="5387"/>
          <w:tab w:val="clear" w:pos="5954"/>
          <w:tab w:val="right" w:pos="1021"/>
          <w:tab w:val="left" w:pos="1701"/>
          <w:tab w:val="left" w:pos="2268"/>
        </w:tabs>
        <w:spacing w:before="0" w:after="0"/>
        <w:jc w:val="center"/>
        <w:rPr>
          <w:bCs/>
          <w:lang w:val="es-ES_tradnl"/>
        </w:rPr>
      </w:pPr>
      <w:r w:rsidRPr="009D0631">
        <w:rPr>
          <w:bCs/>
          <w:lang w:val="es-ES_tradnl"/>
        </w:rPr>
        <w:t xml:space="preserve">(Anexo al Boletín de Explotación de la UIT No. 1067 </w:t>
      </w:r>
      <w:r>
        <w:rPr>
          <w:bCs/>
          <w:lang w:val="es-ES_tradnl"/>
        </w:rPr>
        <w:t>–</w:t>
      </w:r>
      <w:r w:rsidRPr="009D0631">
        <w:rPr>
          <w:bCs/>
          <w:lang w:val="es-ES_tradnl"/>
        </w:rPr>
        <w:t xml:space="preserve"> 1.I.2015)</w:t>
      </w:r>
      <w:r w:rsidRPr="009D0631">
        <w:rPr>
          <w:bCs/>
          <w:lang w:val="es-ES_tradnl"/>
        </w:rPr>
        <w:br/>
        <w:t>(Enmienda No. 40)</w:t>
      </w:r>
    </w:p>
    <w:p w:rsidR="009D0631" w:rsidRPr="009D0631" w:rsidRDefault="009D0631" w:rsidP="009D0631">
      <w:pPr>
        <w:keepNext/>
        <w:spacing w:after="0"/>
        <w:rPr>
          <w:bCs/>
          <w:lang w:val="es-ES_tradnl"/>
        </w:rPr>
      </w:pPr>
    </w:p>
    <w:tbl>
      <w:tblPr>
        <w:tblStyle w:val="TableGrid179"/>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9D0631" w:rsidRPr="00FB23CE" w:rsidTr="00FB23CE">
        <w:trPr>
          <w:cantSplit/>
          <w:trHeight w:val="227"/>
        </w:trPr>
        <w:tc>
          <w:tcPr>
            <w:tcW w:w="1818" w:type="dxa"/>
            <w:gridSpan w:val="2"/>
          </w:tcPr>
          <w:p w:rsidR="009D0631" w:rsidRPr="009D0631" w:rsidRDefault="009D0631" w:rsidP="009D0631">
            <w:pPr>
              <w:keepNext/>
              <w:tabs>
                <w:tab w:val="clear" w:pos="567"/>
                <w:tab w:val="clear" w:pos="5387"/>
                <w:tab w:val="clear" w:pos="5954"/>
              </w:tabs>
              <w:spacing w:before="60"/>
              <w:jc w:val="left"/>
              <w:rPr>
                <w:i/>
                <w:sz w:val="18"/>
                <w:lang w:val="fr-FR"/>
              </w:rPr>
            </w:pPr>
            <w:proofErr w:type="spellStart"/>
            <w:r w:rsidRPr="009D0631">
              <w:rPr>
                <w:i/>
                <w:sz w:val="18"/>
                <w:lang w:val="fr-FR"/>
              </w:rPr>
              <w:t>País</w:t>
            </w:r>
            <w:proofErr w:type="spellEnd"/>
            <w:r w:rsidRPr="009D0631">
              <w:rPr>
                <w:i/>
                <w:sz w:val="18"/>
                <w:lang w:val="fr-FR"/>
              </w:rPr>
              <w:t xml:space="preserve">/ Zona </w:t>
            </w:r>
            <w:proofErr w:type="spellStart"/>
            <w:r w:rsidRPr="009D0631">
              <w:rPr>
                <w:i/>
                <w:sz w:val="18"/>
                <w:lang w:val="fr-FR"/>
              </w:rPr>
              <w:t>geográfica</w:t>
            </w:r>
            <w:proofErr w:type="spellEnd"/>
          </w:p>
        </w:tc>
        <w:tc>
          <w:tcPr>
            <w:tcW w:w="3461" w:type="dxa"/>
            <w:vMerge w:val="restart"/>
            <w:shd w:val="clear" w:color="auto" w:fill="auto"/>
          </w:tcPr>
          <w:p w:rsidR="009D0631" w:rsidRPr="009D0631" w:rsidRDefault="009D0631" w:rsidP="009D0631">
            <w:pPr>
              <w:keepNext/>
              <w:tabs>
                <w:tab w:val="clear" w:pos="567"/>
                <w:tab w:val="clear" w:pos="5387"/>
                <w:tab w:val="clear" w:pos="5954"/>
              </w:tabs>
              <w:spacing w:before="60"/>
              <w:jc w:val="left"/>
              <w:rPr>
                <w:i/>
                <w:sz w:val="18"/>
                <w:lang w:val="es-ES_tradnl"/>
              </w:rPr>
            </w:pPr>
            <w:r w:rsidRPr="009D0631">
              <w:rPr>
                <w:i/>
                <w:sz w:val="18"/>
                <w:lang w:val="es-ES_tradnl"/>
              </w:rPr>
              <w:t>Nombre único del punto de señalización</w:t>
            </w:r>
          </w:p>
        </w:tc>
        <w:tc>
          <w:tcPr>
            <w:tcW w:w="4009" w:type="dxa"/>
            <w:vMerge w:val="restart"/>
            <w:shd w:val="clear" w:color="auto" w:fill="auto"/>
          </w:tcPr>
          <w:p w:rsidR="009D0631" w:rsidRPr="009D0631" w:rsidRDefault="009D0631" w:rsidP="009D0631">
            <w:pPr>
              <w:keepNext/>
              <w:tabs>
                <w:tab w:val="clear" w:pos="567"/>
                <w:tab w:val="clear" w:pos="5387"/>
                <w:tab w:val="clear" w:pos="5954"/>
              </w:tabs>
              <w:spacing w:before="60"/>
              <w:jc w:val="left"/>
              <w:rPr>
                <w:i/>
                <w:sz w:val="18"/>
                <w:lang w:val="es-ES_tradnl"/>
              </w:rPr>
            </w:pPr>
            <w:r w:rsidRPr="009D0631">
              <w:rPr>
                <w:i/>
                <w:sz w:val="18"/>
                <w:lang w:val="es-ES_tradnl"/>
              </w:rPr>
              <w:t>Nombre del operador del punto de señalización</w:t>
            </w:r>
          </w:p>
        </w:tc>
      </w:tr>
      <w:tr w:rsidR="009D0631" w:rsidRPr="009D0631" w:rsidTr="00FB23CE">
        <w:trPr>
          <w:cantSplit/>
          <w:trHeight w:val="227"/>
        </w:trPr>
        <w:tc>
          <w:tcPr>
            <w:tcW w:w="909" w:type="dxa"/>
          </w:tcPr>
          <w:p w:rsidR="009D0631" w:rsidRPr="009D0631" w:rsidRDefault="009D0631" w:rsidP="009D0631">
            <w:pPr>
              <w:keepNext/>
              <w:tabs>
                <w:tab w:val="clear" w:pos="567"/>
                <w:tab w:val="clear" w:pos="5387"/>
                <w:tab w:val="clear" w:pos="5954"/>
              </w:tabs>
              <w:spacing w:before="60"/>
              <w:jc w:val="left"/>
              <w:rPr>
                <w:i/>
                <w:sz w:val="18"/>
                <w:lang w:val="fr-FR"/>
              </w:rPr>
            </w:pPr>
            <w:r w:rsidRPr="009D0631">
              <w:rPr>
                <w:i/>
                <w:sz w:val="18"/>
                <w:lang w:val="fr-FR"/>
              </w:rPr>
              <w:t>ISPC</w:t>
            </w:r>
          </w:p>
        </w:tc>
        <w:tc>
          <w:tcPr>
            <w:tcW w:w="909" w:type="dxa"/>
            <w:shd w:val="clear" w:color="auto" w:fill="auto"/>
          </w:tcPr>
          <w:p w:rsidR="009D0631" w:rsidRPr="009D0631" w:rsidRDefault="009D0631" w:rsidP="009D0631">
            <w:pPr>
              <w:keepNext/>
              <w:tabs>
                <w:tab w:val="clear" w:pos="567"/>
                <w:tab w:val="clear" w:pos="5387"/>
                <w:tab w:val="clear" w:pos="5954"/>
              </w:tabs>
              <w:spacing w:before="60"/>
              <w:jc w:val="left"/>
              <w:rPr>
                <w:i/>
                <w:sz w:val="18"/>
                <w:lang w:val="fr-FR"/>
              </w:rPr>
            </w:pPr>
            <w:r w:rsidRPr="009D0631">
              <w:rPr>
                <w:i/>
                <w:sz w:val="18"/>
                <w:lang w:val="fr-FR"/>
              </w:rPr>
              <w:t>DEC</w:t>
            </w:r>
          </w:p>
        </w:tc>
        <w:tc>
          <w:tcPr>
            <w:tcW w:w="3461" w:type="dxa"/>
            <w:vMerge/>
            <w:shd w:val="clear" w:color="auto" w:fill="auto"/>
          </w:tcPr>
          <w:p w:rsidR="009D0631" w:rsidRPr="009D0631" w:rsidRDefault="009D0631" w:rsidP="009D0631">
            <w:pPr>
              <w:keepNext/>
              <w:tabs>
                <w:tab w:val="clear" w:pos="567"/>
                <w:tab w:val="clear" w:pos="5387"/>
                <w:tab w:val="clear" w:pos="5954"/>
              </w:tabs>
              <w:spacing w:before="60"/>
              <w:jc w:val="left"/>
              <w:rPr>
                <w:i/>
                <w:sz w:val="18"/>
                <w:lang w:val="fr-FR"/>
              </w:rPr>
            </w:pPr>
          </w:p>
        </w:tc>
        <w:tc>
          <w:tcPr>
            <w:tcW w:w="4009" w:type="dxa"/>
            <w:vMerge/>
            <w:shd w:val="clear" w:color="auto" w:fill="auto"/>
          </w:tcPr>
          <w:p w:rsidR="009D0631" w:rsidRPr="009D0631" w:rsidRDefault="009D0631" w:rsidP="009D0631">
            <w:pPr>
              <w:keepNext/>
              <w:tabs>
                <w:tab w:val="clear" w:pos="567"/>
                <w:tab w:val="clear" w:pos="5387"/>
                <w:tab w:val="clear" w:pos="5954"/>
              </w:tabs>
              <w:spacing w:before="60"/>
              <w:jc w:val="left"/>
              <w:rPr>
                <w:i/>
                <w:sz w:val="18"/>
                <w:lang w:val="fr-FR"/>
              </w:rPr>
            </w:pPr>
          </w:p>
        </w:tc>
      </w:tr>
      <w:tr w:rsidR="009D0631" w:rsidRPr="009D0631" w:rsidTr="00FB23CE">
        <w:trPr>
          <w:cantSplit/>
          <w:trHeight w:val="240"/>
        </w:trPr>
        <w:tc>
          <w:tcPr>
            <w:tcW w:w="9288" w:type="dxa"/>
            <w:gridSpan w:val="4"/>
            <w:shd w:val="clear" w:color="auto" w:fill="auto"/>
          </w:tcPr>
          <w:p w:rsidR="009D0631" w:rsidRPr="009D0631" w:rsidRDefault="009D0631" w:rsidP="009D0631">
            <w:pPr>
              <w:keepNext/>
              <w:tabs>
                <w:tab w:val="clear" w:pos="1276"/>
                <w:tab w:val="clear" w:pos="1843"/>
                <w:tab w:val="clear" w:pos="5387"/>
                <w:tab w:val="clear" w:pos="5954"/>
                <w:tab w:val="right" w:pos="1021"/>
                <w:tab w:val="left" w:pos="1701"/>
                <w:tab w:val="left" w:pos="2268"/>
              </w:tabs>
              <w:spacing w:before="240"/>
              <w:rPr>
                <w:b/>
              </w:rPr>
            </w:pPr>
            <w:proofErr w:type="spellStart"/>
            <w:r w:rsidRPr="009D0631">
              <w:rPr>
                <w:b/>
              </w:rPr>
              <w:t>Alemania</w:t>
            </w:r>
            <w:proofErr w:type="spellEnd"/>
            <w:r w:rsidRPr="009D0631">
              <w:rPr>
                <w:b/>
              </w:rPr>
              <w:t xml:space="preserve">    LIR</w:t>
            </w:r>
          </w:p>
        </w:tc>
      </w:tr>
      <w:tr w:rsidR="009D0631" w:rsidRPr="009D0631" w:rsidTr="00FB23CE">
        <w:trPr>
          <w:cantSplit/>
          <w:trHeight w:val="240"/>
        </w:trPr>
        <w:tc>
          <w:tcPr>
            <w:tcW w:w="909" w:type="dxa"/>
            <w:shd w:val="clear" w:color="auto" w:fill="auto"/>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r w:rsidRPr="009D0631">
              <w:rPr>
                <w:bCs/>
                <w:sz w:val="18"/>
                <w:szCs w:val="22"/>
                <w:lang w:val="fr-FR"/>
              </w:rPr>
              <w:t>2-038-0</w:t>
            </w:r>
          </w:p>
        </w:tc>
        <w:tc>
          <w:tcPr>
            <w:tcW w:w="909" w:type="dxa"/>
            <w:shd w:val="clear" w:color="auto" w:fill="auto"/>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r w:rsidRPr="009D0631">
              <w:rPr>
                <w:bCs/>
                <w:sz w:val="18"/>
                <w:szCs w:val="22"/>
                <w:lang w:val="fr-FR"/>
              </w:rPr>
              <w:t>4400</w:t>
            </w:r>
          </w:p>
        </w:tc>
        <w:tc>
          <w:tcPr>
            <w:tcW w:w="2640" w:type="dxa"/>
            <w:shd w:val="clear" w:color="auto" w:fill="auto"/>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r w:rsidRPr="009D0631">
              <w:rPr>
                <w:bCs/>
                <w:sz w:val="18"/>
                <w:szCs w:val="22"/>
                <w:lang w:val="fr-FR"/>
              </w:rPr>
              <w:t>Frankfurt</w:t>
            </w:r>
          </w:p>
        </w:tc>
        <w:tc>
          <w:tcPr>
            <w:tcW w:w="4009" w:type="dxa"/>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r w:rsidRPr="009D0631">
              <w:rPr>
                <w:bCs/>
                <w:sz w:val="18"/>
                <w:szCs w:val="22"/>
                <w:lang w:val="fr-FR"/>
              </w:rPr>
              <w:t xml:space="preserve">MTX </w:t>
            </w:r>
            <w:proofErr w:type="spellStart"/>
            <w:r w:rsidRPr="009D0631">
              <w:rPr>
                <w:bCs/>
                <w:sz w:val="18"/>
                <w:szCs w:val="22"/>
                <w:lang w:val="fr-FR"/>
              </w:rPr>
              <w:t>Connect</w:t>
            </w:r>
            <w:proofErr w:type="spellEnd"/>
            <w:r w:rsidRPr="009D0631">
              <w:rPr>
                <w:bCs/>
                <w:sz w:val="18"/>
                <w:szCs w:val="22"/>
                <w:lang w:val="fr-FR"/>
              </w:rPr>
              <w:t xml:space="preserve"> Limited</w:t>
            </w:r>
          </w:p>
        </w:tc>
      </w:tr>
      <w:tr w:rsidR="009D0631" w:rsidRPr="009D0631" w:rsidTr="00FB23CE">
        <w:trPr>
          <w:cantSplit/>
          <w:trHeight w:val="240"/>
        </w:trPr>
        <w:tc>
          <w:tcPr>
            <w:tcW w:w="9288" w:type="dxa"/>
            <w:gridSpan w:val="4"/>
            <w:shd w:val="clear" w:color="auto" w:fill="auto"/>
          </w:tcPr>
          <w:p w:rsidR="009D0631" w:rsidRPr="009D0631" w:rsidRDefault="009D0631" w:rsidP="009D0631">
            <w:pPr>
              <w:keepNext/>
              <w:tabs>
                <w:tab w:val="clear" w:pos="1276"/>
                <w:tab w:val="clear" w:pos="1843"/>
                <w:tab w:val="clear" w:pos="5387"/>
                <w:tab w:val="clear" w:pos="5954"/>
                <w:tab w:val="right" w:pos="1021"/>
                <w:tab w:val="left" w:pos="1701"/>
                <w:tab w:val="left" w:pos="2268"/>
              </w:tabs>
              <w:spacing w:before="240"/>
              <w:rPr>
                <w:b/>
              </w:rPr>
            </w:pPr>
            <w:r w:rsidRPr="009D0631">
              <w:rPr>
                <w:b/>
              </w:rPr>
              <w:t>Zimbabwe    SUP</w:t>
            </w:r>
          </w:p>
        </w:tc>
      </w:tr>
      <w:tr w:rsidR="009D0631" w:rsidRPr="009D0631" w:rsidTr="00FB23CE">
        <w:trPr>
          <w:cantSplit/>
          <w:trHeight w:val="240"/>
        </w:trPr>
        <w:tc>
          <w:tcPr>
            <w:tcW w:w="909" w:type="dxa"/>
            <w:shd w:val="clear" w:color="auto" w:fill="auto"/>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r w:rsidRPr="009D0631">
              <w:rPr>
                <w:bCs/>
                <w:sz w:val="18"/>
                <w:szCs w:val="22"/>
                <w:lang w:val="fr-FR"/>
              </w:rPr>
              <w:t>6-097-1</w:t>
            </w:r>
          </w:p>
        </w:tc>
        <w:tc>
          <w:tcPr>
            <w:tcW w:w="909" w:type="dxa"/>
            <w:shd w:val="clear" w:color="auto" w:fill="auto"/>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r w:rsidRPr="009D0631">
              <w:rPr>
                <w:bCs/>
                <w:sz w:val="18"/>
                <w:szCs w:val="22"/>
                <w:lang w:val="fr-FR"/>
              </w:rPr>
              <w:t>13065</w:t>
            </w:r>
          </w:p>
        </w:tc>
        <w:tc>
          <w:tcPr>
            <w:tcW w:w="2640" w:type="dxa"/>
            <w:shd w:val="clear" w:color="auto" w:fill="auto"/>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D0631">
              <w:rPr>
                <w:bCs/>
                <w:sz w:val="18"/>
                <w:szCs w:val="22"/>
                <w:lang w:val="fr-FR"/>
              </w:rPr>
              <w:t>Bluesat</w:t>
            </w:r>
            <w:proofErr w:type="spellEnd"/>
            <w:r w:rsidRPr="009D0631">
              <w:rPr>
                <w:bCs/>
                <w:sz w:val="18"/>
                <w:szCs w:val="22"/>
                <w:lang w:val="fr-FR"/>
              </w:rPr>
              <w:t xml:space="preserve"> Access (</w:t>
            </w:r>
            <w:proofErr w:type="spellStart"/>
            <w:r w:rsidRPr="009D0631">
              <w:rPr>
                <w:bCs/>
                <w:sz w:val="18"/>
                <w:szCs w:val="22"/>
                <w:lang w:val="fr-FR"/>
              </w:rPr>
              <w:t>Pvt</w:t>
            </w:r>
            <w:proofErr w:type="spellEnd"/>
            <w:r w:rsidRPr="009D0631">
              <w:rPr>
                <w:bCs/>
                <w:sz w:val="18"/>
                <w:szCs w:val="22"/>
                <w:lang w:val="fr-FR"/>
              </w:rPr>
              <w:t>) Ltd</w:t>
            </w:r>
          </w:p>
        </w:tc>
        <w:tc>
          <w:tcPr>
            <w:tcW w:w="4009" w:type="dxa"/>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D0631">
              <w:rPr>
                <w:bCs/>
                <w:sz w:val="18"/>
                <w:szCs w:val="22"/>
                <w:lang w:val="fr-FR"/>
              </w:rPr>
              <w:t>Bluesat</w:t>
            </w:r>
            <w:proofErr w:type="spellEnd"/>
            <w:r w:rsidRPr="009D0631">
              <w:rPr>
                <w:bCs/>
                <w:sz w:val="18"/>
                <w:szCs w:val="22"/>
                <w:lang w:val="fr-FR"/>
              </w:rPr>
              <w:t xml:space="preserve"> Access (</w:t>
            </w:r>
            <w:proofErr w:type="spellStart"/>
            <w:r w:rsidRPr="009D0631">
              <w:rPr>
                <w:bCs/>
                <w:sz w:val="18"/>
                <w:szCs w:val="22"/>
                <w:lang w:val="fr-FR"/>
              </w:rPr>
              <w:t>Pvt</w:t>
            </w:r>
            <w:proofErr w:type="spellEnd"/>
            <w:r w:rsidRPr="009D0631">
              <w:rPr>
                <w:bCs/>
                <w:sz w:val="18"/>
                <w:szCs w:val="22"/>
                <w:lang w:val="fr-FR"/>
              </w:rPr>
              <w:t>) Ltd</w:t>
            </w:r>
          </w:p>
        </w:tc>
      </w:tr>
      <w:tr w:rsidR="009D0631" w:rsidRPr="009D0631" w:rsidTr="00FB23CE">
        <w:trPr>
          <w:cantSplit/>
          <w:trHeight w:val="240"/>
        </w:trPr>
        <w:tc>
          <w:tcPr>
            <w:tcW w:w="9288" w:type="dxa"/>
            <w:gridSpan w:val="4"/>
            <w:shd w:val="clear" w:color="auto" w:fill="auto"/>
          </w:tcPr>
          <w:p w:rsidR="009D0631" w:rsidRPr="009D0631" w:rsidRDefault="009D0631" w:rsidP="009D0631">
            <w:pPr>
              <w:keepNext/>
              <w:tabs>
                <w:tab w:val="clear" w:pos="1276"/>
                <w:tab w:val="clear" w:pos="1843"/>
                <w:tab w:val="clear" w:pos="5387"/>
                <w:tab w:val="clear" w:pos="5954"/>
                <w:tab w:val="right" w:pos="1021"/>
                <w:tab w:val="left" w:pos="1701"/>
                <w:tab w:val="left" w:pos="2268"/>
              </w:tabs>
              <w:spacing w:before="240"/>
              <w:rPr>
                <w:b/>
              </w:rPr>
            </w:pPr>
            <w:r w:rsidRPr="009D0631">
              <w:rPr>
                <w:b/>
              </w:rPr>
              <w:t>Zimbabwe    ADD</w:t>
            </w:r>
          </w:p>
        </w:tc>
      </w:tr>
      <w:tr w:rsidR="009D0631" w:rsidRPr="009D0631" w:rsidTr="00FB23CE">
        <w:trPr>
          <w:cantSplit/>
          <w:trHeight w:val="240"/>
        </w:trPr>
        <w:tc>
          <w:tcPr>
            <w:tcW w:w="909" w:type="dxa"/>
            <w:shd w:val="clear" w:color="auto" w:fill="auto"/>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r w:rsidRPr="009D0631">
              <w:rPr>
                <w:bCs/>
                <w:sz w:val="18"/>
                <w:szCs w:val="22"/>
                <w:lang w:val="fr-FR"/>
              </w:rPr>
              <w:t>6-097-1</w:t>
            </w:r>
          </w:p>
        </w:tc>
        <w:tc>
          <w:tcPr>
            <w:tcW w:w="909" w:type="dxa"/>
            <w:shd w:val="clear" w:color="auto" w:fill="auto"/>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r w:rsidRPr="009D0631">
              <w:rPr>
                <w:bCs/>
                <w:sz w:val="18"/>
                <w:szCs w:val="22"/>
                <w:lang w:val="fr-FR"/>
              </w:rPr>
              <w:t>13065</w:t>
            </w:r>
          </w:p>
        </w:tc>
        <w:tc>
          <w:tcPr>
            <w:tcW w:w="2640" w:type="dxa"/>
            <w:shd w:val="clear" w:color="auto" w:fill="auto"/>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D0631">
              <w:rPr>
                <w:bCs/>
                <w:sz w:val="18"/>
                <w:szCs w:val="22"/>
                <w:lang w:val="fr-FR"/>
              </w:rPr>
              <w:t>PowerTel</w:t>
            </w:r>
            <w:proofErr w:type="spellEnd"/>
            <w:r w:rsidRPr="009D0631">
              <w:rPr>
                <w:bCs/>
                <w:sz w:val="18"/>
                <w:szCs w:val="22"/>
                <w:lang w:val="fr-FR"/>
              </w:rPr>
              <w:t xml:space="preserve"> STP1</w:t>
            </w:r>
          </w:p>
        </w:tc>
        <w:tc>
          <w:tcPr>
            <w:tcW w:w="4009" w:type="dxa"/>
          </w:tcPr>
          <w:p w:rsidR="009D0631" w:rsidRPr="009D0631" w:rsidRDefault="009D0631" w:rsidP="009D0631">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9D0631">
              <w:rPr>
                <w:bCs/>
                <w:sz w:val="18"/>
                <w:szCs w:val="22"/>
                <w:lang w:val="fr-FR"/>
              </w:rPr>
              <w:t>PowerTel</w:t>
            </w:r>
            <w:proofErr w:type="spellEnd"/>
            <w:r w:rsidRPr="009D0631">
              <w:rPr>
                <w:bCs/>
                <w:sz w:val="18"/>
                <w:szCs w:val="22"/>
                <w:lang w:val="fr-FR"/>
              </w:rPr>
              <w:t xml:space="preserve"> Communications (</w:t>
            </w:r>
            <w:proofErr w:type="spellStart"/>
            <w:r w:rsidRPr="009D0631">
              <w:rPr>
                <w:bCs/>
                <w:sz w:val="18"/>
                <w:szCs w:val="22"/>
                <w:lang w:val="fr-FR"/>
              </w:rPr>
              <w:t>Pvt</w:t>
            </w:r>
            <w:proofErr w:type="spellEnd"/>
            <w:r w:rsidRPr="009D0631">
              <w:rPr>
                <w:bCs/>
                <w:sz w:val="18"/>
                <w:szCs w:val="22"/>
                <w:lang w:val="fr-FR"/>
              </w:rPr>
              <w:t>) Ltd</w:t>
            </w:r>
          </w:p>
        </w:tc>
      </w:tr>
    </w:tbl>
    <w:p w:rsidR="009D0631" w:rsidRPr="009D0631" w:rsidRDefault="009D0631" w:rsidP="009D0631">
      <w:pPr>
        <w:tabs>
          <w:tab w:val="clear" w:pos="567"/>
          <w:tab w:val="clear" w:pos="5387"/>
          <w:tab w:val="clear" w:pos="5954"/>
          <w:tab w:val="left" w:pos="284"/>
        </w:tabs>
        <w:spacing w:before="136" w:after="0"/>
        <w:rPr>
          <w:position w:val="6"/>
          <w:sz w:val="16"/>
          <w:szCs w:val="16"/>
          <w:lang w:val="fr-FR"/>
        </w:rPr>
      </w:pPr>
      <w:r w:rsidRPr="009D0631">
        <w:rPr>
          <w:position w:val="6"/>
          <w:sz w:val="16"/>
          <w:szCs w:val="16"/>
          <w:lang w:val="fr-FR"/>
        </w:rPr>
        <w:t>____________</w:t>
      </w:r>
    </w:p>
    <w:p w:rsidR="009D0631" w:rsidRPr="009D0631" w:rsidRDefault="009D0631" w:rsidP="009D0631">
      <w:pPr>
        <w:tabs>
          <w:tab w:val="clear" w:pos="1276"/>
          <w:tab w:val="clear" w:pos="1843"/>
          <w:tab w:val="clear" w:pos="5387"/>
          <w:tab w:val="clear" w:pos="5954"/>
        </w:tabs>
        <w:spacing w:before="40" w:after="0"/>
        <w:jc w:val="left"/>
        <w:rPr>
          <w:sz w:val="16"/>
          <w:szCs w:val="16"/>
          <w:lang w:val="fr-FR"/>
        </w:rPr>
      </w:pPr>
      <w:r w:rsidRPr="009D0631">
        <w:rPr>
          <w:sz w:val="16"/>
          <w:szCs w:val="16"/>
          <w:lang w:val="fr-FR"/>
        </w:rPr>
        <w:t>ISPC:</w:t>
      </w:r>
      <w:r w:rsidRPr="009D0631">
        <w:rPr>
          <w:sz w:val="16"/>
          <w:szCs w:val="16"/>
          <w:lang w:val="fr-FR"/>
        </w:rPr>
        <w:tab/>
        <w:t xml:space="preserve">International </w:t>
      </w:r>
      <w:proofErr w:type="spellStart"/>
      <w:r w:rsidRPr="009D0631">
        <w:rPr>
          <w:sz w:val="16"/>
          <w:szCs w:val="16"/>
          <w:lang w:val="fr-FR"/>
        </w:rPr>
        <w:t>Signalling</w:t>
      </w:r>
      <w:proofErr w:type="spellEnd"/>
      <w:r w:rsidRPr="009D0631">
        <w:rPr>
          <w:sz w:val="16"/>
          <w:szCs w:val="16"/>
          <w:lang w:val="fr-FR"/>
        </w:rPr>
        <w:t xml:space="preserve"> Point Codes.</w:t>
      </w:r>
    </w:p>
    <w:p w:rsidR="009D0631" w:rsidRPr="009D0631" w:rsidRDefault="009D0631" w:rsidP="009D0631">
      <w:pPr>
        <w:tabs>
          <w:tab w:val="clear" w:pos="1276"/>
          <w:tab w:val="clear" w:pos="1843"/>
          <w:tab w:val="clear" w:pos="5387"/>
          <w:tab w:val="clear" w:pos="5954"/>
        </w:tabs>
        <w:spacing w:before="0" w:after="0"/>
        <w:jc w:val="left"/>
        <w:rPr>
          <w:sz w:val="16"/>
          <w:szCs w:val="16"/>
          <w:lang w:val="fr-FR"/>
        </w:rPr>
      </w:pPr>
      <w:r w:rsidRPr="009D0631">
        <w:rPr>
          <w:sz w:val="16"/>
          <w:szCs w:val="16"/>
          <w:lang w:val="fr-FR"/>
        </w:rPr>
        <w:tab/>
        <w:t>Codes de points sémaphores internationaux (CPSI).</w:t>
      </w:r>
    </w:p>
    <w:p w:rsidR="009D0631" w:rsidRPr="009D0631" w:rsidRDefault="009D0631" w:rsidP="009D0631">
      <w:pPr>
        <w:tabs>
          <w:tab w:val="clear" w:pos="1276"/>
          <w:tab w:val="clear" w:pos="1843"/>
          <w:tab w:val="clear" w:pos="5387"/>
          <w:tab w:val="clear" w:pos="5954"/>
        </w:tabs>
        <w:spacing w:before="0" w:after="0"/>
        <w:jc w:val="left"/>
        <w:rPr>
          <w:b/>
          <w:sz w:val="18"/>
          <w:szCs w:val="22"/>
          <w:lang w:val="es-ES"/>
        </w:rPr>
      </w:pPr>
      <w:r w:rsidRPr="009D0631">
        <w:rPr>
          <w:sz w:val="16"/>
          <w:szCs w:val="16"/>
          <w:lang w:val="fr-FR"/>
        </w:rPr>
        <w:tab/>
      </w:r>
      <w:r w:rsidRPr="009D0631">
        <w:rPr>
          <w:sz w:val="16"/>
          <w:szCs w:val="16"/>
          <w:lang w:val="es-ES"/>
        </w:rPr>
        <w:t>Códigos de puntos de señalización internacional (CPSI).</w:t>
      </w:r>
    </w:p>
    <w:p w:rsidR="009D0631" w:rsidRPr="009D0631" w:rsidRDefault="009D0631" w:rsidP="009D0631">
      <w:pPr>
        <w:spacing w:after="0"/>
        <w:rPr>
          <w:lang w:val="es-ES"/>
        </w:rPr>
      </w:pPr>
    </w:p>
    <w:p w:rsidR="00852363" w:rsidRPr="009D0631" w:rsidRDefault="00852363" w:rsidP="004019F6">
      <w:pPr>
        <w:spacing w:after="0"/>
        <w:rPr>
          <w:lang w:val="es-ES"/>
        </w:rPr>
      </w:pPr>
    </w:p>
    <w:p w:rsidR="00852363" w:rsidRPr="00852363" w:rsidRDefault="00852363" w:rsidP="004019F6">
      <w:pPr>
        <w:spacing w:after="0"/>
        <w:rPr>
          <w:lang w:val="es-ES_tradnl"/>
        </w:rPr>
      </w:pPr>
    </w:p>
    <w:p w:rsidR="003946D5" w:rsidRDefault="003946D5" w:rsidP="002B414B">
      <w:pPr>
        <w:spacing w:after="0"/>
        <w:rPr>
          <w:lang w:val="es-ES"/>
        </w:rPr>
      </w:pPr>
      <w:r>
        <w:rPr>
          <w:lang w:val="es-ES"/>
        </w:rPr>
        <w:br w:type="page"/>
      </w:r>
    </w:p>
    <w:p w:rsidR="00240437" w:rsidRPr="000B797D" w:rsidRDefault="00240437" w:rsidP="000B797D">
      <w:pPr>
        <w:pStyle w:val="Heading2"/>
        <w:rPr>
          <w:lang w:val="es-ES_tradnl"/>
        </w:rPr>
      </w:pPr>
      <w:bookmarkStart w:id="900" w:name="_Toc36876175"/>
      <w:bookmarkStart w:id="901" w:name="_Toc463441571"/>
      <w:r w:rsidRPr="000B797D">
        <w:rPr>
          <w:lang w:val="es-ES_tradnl"/>
        </w:rPr>
        <w:lastRenderedPageBreak/>
        <w:t>Plan de numeración nacional</w:t>
      </w:r>
      <w:r w:rsidRPr="000B797D">
        <w:rPr>
          <w:lang w:val="es-ES_tradnl"/>
        </w:rPr>
        <w:br/>
        <w:t>(Según la Recomendación UIT-T E. 129 (01/2013))</w:t>
      </w:r>
      <w:bookmarkEnd w:id="900"/>
      <w:bookmarkEnd w:id="901"/>
    </w:p>
    <w:p w:rsidR="00240437" w:rsidRPr="003B6FF0" w:rsidRDefault="00240437" w:rsidP="00240437">
      <w:pPr>
        <w:jc w:val="center"/>
        <w:rPr>
          <w:rFonts w:asciiTheme="minorHAnsi" w:hAnsiTheme="minorHAnsi"/>
          <w:lang w:val="es-ES"/>
        </w:rPr>
      </w:pPr>
      <w:bookmarkStart w:id="902" w:name="_Toc36876176"/>
      <w:bookmarkStart w:id="903" w:name="_Toc36875244"/>
      <w:proofErr w:type="spellStart"/>
      <w:r w:rsidRPr="003B6FF0">
        <w:rPr>
          <w:rFonts w:asciiTheme="minorHAnsi" w:hAnsiTheme="minorHAnsi"/>
          <w:lang w:val="es-ES"/>
        </w:rPr>
        <w:t>Web:</w:t>
      </w:r>
      <w:r w:rsidRPr="00A478F8">
        <w:rPr>
          <w:rFonts w:asciiTheme="minorHAnsi" w:hAnsiTheme="minorHAnsi"/>
          <w:lang w:val="es-ES"/>
        </w:rPr>
        <w:t>www.itu.int</w:t>
      </w:r>
      <w:proofErr w:type="spellEnd"/>
      <w:r w:rsidRPr="00A478F8">
        <w:rPr>
          <w:rFonts w:asciiTheme="minorHAnsi" w:hAnsiTheme="minorHAnsi"/>
          <w:lang w:val="es-ES"/>
        </w:rPr>
        <w:t>/</w:t>
      </w:r>
      <w:proofErr w:type="spellStart"/>
      <w:r w:rsidRPr="00A478F8">
        <w:rPr>
          <w:rFonts w:asciiTheme="minorHAnsi" w:hAnsiTheme="minorHAnsi"/>
          <w:lang w:val="es-ES"/>
        </w:rPr>
        <w:t>itu</w:t>
      </w:r>
      <w:proofErr w:type="spellEnd"/>
      <w:r w:rsidRPr="00A478F8">
        <w:rPr>
          <w:rFonts w:asciiTheme="minorHAnsi" w:hAnsiTheme="minorHAnsi"/>
          <w:lang w:val="es-ES"/>
        </w:rPr>
        <w:t>-t/</w:t>
      </w:r>
      <w:proofErr w:type="spellStart"/>
      <w:r w:rsidRPr="00A478F8">
        <w:rPr>
          <w:rFonts w:asciiTheme="minorHAnsi" w:hAnsiTheme="minorHAnsi"/>
          <w:lang w:val="es-ES"/>
        </w:rPr>
        <w:t>inr</w:t>
      </w:r>
      <w:proofErr w:type="spellEnd"/>
      <w:r w:rsidRPr="00A478F8">
        <w:rPr>
          <w:rFonts w:asciiTheme="minorHAnsi" w:hAnsiTheme="minorHAnsi"/>
          <w:lang w:val="es-ES"/>
        </w:rPr>
        <w:t>/</w:t>
      </w:r>
      <w:proofErr w:type="spellStart"/>
      <w:r w:rsidRPr="00A478F8">
        <w:rPr>
          <w:rFonts w:asciiTheme="minorHAnsi" w:hAnsiTheme="minorHAnsi"/>
          <w:lang w:val="es-ES"/>
        </w:rPr>
        <w:t>nnp</w:t>
      </w:r>
      <w:proofErr w:type="spellEnd"/>
      <w:r w:rsidRPr="00A478F8">
        <w:rPr>
          <w:rFonts w:asciiTheme="minorHAnsi" w:hAnsiTheme="minorHAnsi"/>
          <w:lang w:val="es-ES"/>
        </w:rPr>
        <w:t>/index.html</w:t>
      </w:r>
    </w:p>
    <w:bookmarkEnd w:id="902"/>
    <w:bookmarkEnd w:id="903"/>
    <w:p w:rsidR="009D0631" w:rsidRPr="009D0631" w:rsidRDefault="009D0631" w:rsidP="009D0631">
      <w:pPr>
        <w:rPr>
          <w:rFonts w:eastAsia="SimSun"/>
          <w:lang w:val="es-ES"/>
        </w:rPr>
      </w:pPr>
      <w:r w:rsidRPr="009D0631">
        <w:rPr>
          <w:rFonts w:eastAsia="SimSun"/>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w:t>
      </w:r>
      <w:smartTag w:uri="urn:schemas-microsoft-com:office:smarttags" w:element="PersonName">
        <w:r w:rsidRPr="009D0631">
          <w:rPr>
            <w:rFonts w:eastAsia="SimSun"/>
            <w:lang w:val="es-ES"/>
          </w:rPr>
          <w:t>m</w:t>
        </w:r>
      </w:smartTag>
      <w:r w:rsidRPr="009D0631">
        <w:rPr>
          <w:rFonts w:eastAsia="SimSun"/>
          <w:lang w:val="es-ES"/>
        </w:rPr>
        <w:t>ación, de consulta gratuita para todas las Ad</w:t>
      </w:r>
      <w:smartTag w:uri="urn:schemas-microsoft-com:office:smarttags" w:element="PersonName">
        <w:r w:rsidRPr="009D0631">
          <w:rPr>
            <w:rFonts w:eastAsia="SimSun"/>
            <w:lang w:val="es-ES"/>
          </w:rPr>
          <w:t>m</w:t>
        </w:r>
      </w:smartTag>
      <w:r w:rsidRPr="009D0631">
        <w:rPr>
          <w:rFonts w:eastAsia="SimSun"/>
          <w:lang w:val="es-ES"/>
        </w:rPr>
        <w:t>inistraciones/EER y todos los proveedores de servicios, se incorporará en la página web del UIT-T.</w:t>
      </w:r>
    </w:p>
    <w:p w:rsidR="009D0631" w:rsidRPr="009D0631" w:rsidRDefault="009D0631" w:rsidP="000B797D">
      <w:pPr>
        <w:rPr>
          <w:rFonts w:eastAsia="SimSun"/>
          <w:lang w:val="es-ES"/>
        </w:rPr>
      </w:pPr>
      <w:r w:rsidRPr="009D0631">
        <w:rPr>
          <w:rFonts w:eastAsia="SimSun"/>
          <w:lang w:val="es-ES"/>
        </w:rPr>
        <w:t>Además, se invita amablemente a las Administraciones a que, en sus páginas web sobre planes de numeración nacional o al enviar la información a UIT/TSB (e-mail: tsbtson@itu.int), utilicen el formato descrito en la Recomendación UIT-T E.129. Se recuerda, por otra parte, a las Ad</w:t>
      </w:r>
      <w:smartTag w:uri="urn:schemas-microsoft-com:office:smarttags" w:element="PersonName">
        <w:r w:rsidRPr="009D0631">
          <w:rPr>
            <w:rFonts w:eastAsia="SimSun"/>
            <w:lang w:val="es-ES"/>
          </w:rPr>
          <w:t>m</w:t>
        </w:r>
      </w:smartTag>
      <w:r w:rsidRPr="009D0631">
        <w:rPr>
          <w:rFonts w:eastAsia="SimSun"/>
          <w:lang w:val="es-ES"/>
        </w:rPr>
        <w:t>inistraciones que deberán asu</w:t>
      </w:r>
      <w:smartTag w:uri="urn:schemas-microsoft-com:office:smarttags" w:element="PersonName">
        <w:r w:rsidRPr="009D0631">
          <w:rPr>
            <w:rFonts w:eastAsia="SimSun"/>
            <w:lang w:val="es-ES"/>
          </w:rPr>
          <w:t>m</w:t>
        </w:r>
      </w:smartTag>
      <w:r w:rsidRPr="009D0631">
        <w:rPr>
          <w:rFonts w:eastAsia="SimSun"/>
          <w:lang w:val="es-ES"/>
        </w:rPr>
        <w:t>ir la responsabilidad de la oportuna puesta al día de su infor</w:t>
      </w:r>
      <w:smartTag w:uri="urn:schemas-microsoft-com:office:smarttags" w:element="PersonName">
        <w:r w:rsidRPr="009D0631">
          <w:rPr>
            <w:rFonts w:eastAsia="SimSun"/>
            <w:lang w:val="es-ES"/>
          </w:rPr>
          <w:t>m</w:t>
        </w:r>
      </w:smartTag>
      <w:r w:rsidRPr="009D0631">
        <w:rPr>
          <w:rFonts w:eastAsia="SimSun"/>
          <w:lang w:val="es-ES"/>
        </w:rPr>
        <w:t>ación.</w:t>
      </w:r>
    </w:p>
    <w:p w:rsidR="009D0631" w:rsidRPr="009D0631" w:rsidRDefault="009D0631" w:rsidP="009D0631">
      <w:pPr>
        <w:rPr>
          <w:rFonts w:eastAsia="SimSun"/>
          <w:lang w:val="es-ES"/>
        </w:rPr>
      </w:pPr>
      <w:r w:rsidRPr="009D0631">
        <w:rPr>
          <w:rFonts w:eastAsia="SimSun"/>
          <w:lang w:val="es-ES"/>
        </w:rPr>
        <w:t>El 15.VIII.2016 ha actualizado sus planes de numeración nacional de los siguientes países en las páginas web:</w:t>
      </w:r>
    </w:p>
    <w:p w:rsidR="009D0631" w:rsidRPr="009D0631" w:rsidRDefault="009D0631" w:rsidP="000B797D">
      <w:pPr>
        <w:rPr>
          <w:rFonts w:eastAsia="SimSun"/>
          <w:lang w:val="es-ES_tradnl"/>
        </w:rPr>
      </w:pPr>
    </w:p>
    <w:tbl>
      <w:tblPr>
        <w:tblW w:w="68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00"/>
        <w:gridCol w:w="3304"/>
      </w:tblGrid>
      <w:tr w:rsidR="009D0631" w:rsidRPr="009D0631" w:rsidTr="009448A7">
        <w:trPr>
          <w:jc w:val="center"/>
        </w:trPr>
        <w:tc>
          <w:tcPr>
            <w:tcW w:w="4815" w:type="dxa"/>
            <w:tcBorders>
              <w:top w:val="single" w:sz="4" w:space="0" w:color="auto"/>
              <w:bottom w:val="single" w:sz="4" w:space="0" w:color="auto"/>
              <w:right w:val="single" w:sz="4" w:space="0" w:color="auto"/>
            </w:tcBorders>
            <w:hideMark/>
          </w:tcPr>
          <w:p w:rsidR="009D0631" w:rsidRPr="009D0631" w:rsidRDefault="009D0631" w:rsidP="009D0631">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9D0631">
              <w:rPr>
                <w:rFonts w:eastAsia="SimSun"/>
                <w:i/>
                <w:iCs/>
                <w:lang w:val="en-US"/>
              </w:rPr>
              <w:t>Country</w:t>
            </w:r>
          </w:p>
        </w:tc>
        <w:tc>
          <w:tcPr>
            <w:tcW w:w="4541" w:type="dxa"/>
            <w:tcBorders>
              <w:top w:val="single" w:sz="4" w:space="0" w:color="auto"/>
              <w:left w:val="single" w:sz="4" w:space="0" w:color="auto"/>
              <w:bottom w:val="single" w:sz="4" w:space="0" w:color="auto"/>
            </w:tcBorders>
            <w:hideMark/>
          </w:tcPr>
          <w:p w:rsidR="009D0631" w:rsidRPr="009D0631" w:rsidRDefault="009D0631" w:rsidP="009D0631">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9D0631">
              <w:rPr>
                <w:rFonts w:eastAsia="SimSun"/>
                <w:i/>
                <w:iCs/>
                <w:lang w:val="fr-CH"/>
              </w:rPr>
              <w:t>Country Code (CC)</w:t>
            </w:r>
          </w:p>
        </w:tc>
      </w:tr>
      <w:tr w:rsidR="009D0631" w:rsidRPr="009D0631" w:rsidTr="009448A7">
        <w:trPr>
          <w:jc w:val="center"/>
        </w:trPr>
        <w:tc>
          <w:tcPr>
            <w:tcW w:w="4815" w:type="dxa"/>
            <w:tcBorders>
              <w:top w:val="single" w:sz="4" w:space="0" w:color="auto"/>
              <w:left w:val="single" w:sz="4" w:space="0" w:color="auto"/>
              <w:bottom w:val="single" w:sz="4" w:space="0" w:color="auto"/>
              <w:right w:val="single" w:sz="4" w:space="0" w:color="auto"/>
            </w:tcBorders>
          </w:tcPr>
          <w:p w:rsidR="009D0631" w:rsidRPr="009D0631" w:rsidRDefault="009D0631" w:rsidP="009D0631">
            <w:pPr>
              <w:tabs>
                <w:tab w:val="clear" w:pos="567"/>
                <w:tab w:val="clear" w:pos="1843"/>
                <w:tab w:val="clear" w:pos="5387"/>
                <w:tab w:val="clear" w:pos="5954"/>
              </w:tabs>
              <w:overflowPunct/>
              <w:spacing w:before="40" w:after="40"/>
              <w:jc w:val="left"/>
              <w:textAlignment w:val="auto"/>
              <w:rPr>
                <w:rFonts w:eastAsia="SimSun"/>
                <w:lang w:val="en-US"/>
              </w:rPr>
            </w:pPr>
            <w:r w:rsidRPr="009D0631">
              <w:rPr>
                <w:rFonts w:eastAsia="SimSun"/>
                <w:lang w:val="en-US"/>
              </w:rPr>
              <w:t>Burkina Faso</w:t>
            </w:r>
          </w:p>
        </w:tc>
        <w:tc>
          <w:tcPr>
            <w:tcW w:w="4541" w:type="dxa"/>
            <w:tcBorders>
              <w:top w:val="single" w:sz="4" w:space="0" w:color="auto"/>
              <w:left w:val="single" w:sz="4" w:space="0" w:color="auto"/>
              <w:bottom w:val="single" w:sz="4" w:space="0" w:color="auto"/>
              <w:right w:val="single" w:sz="4" w:space="0" w:color="auto"/>
            </w:tcBorders>
          </w:tcPr>
          <w:p w:rsidR="009D0631" w:rsidRPr="009D0631" w:rsidRDefault="009D0631" w:rsidP="000B797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D0631">
              <w:rPr>
                <w:rFonts w:eastAsia="SimSun"/>
                <w:lang w:val="en-US"/>
              </w:rPr>
              <w:t>+226</w:t>
            </w:r>
          </w:p>
        </w:tc>
      </w:tr>
      <w:tr w:rsidR="009D0631" w:rsidRPr="009D0631" w:rsidTr="009448A7">
        <w:trPr>
          <w:trHeight w:val="224"/>
          <w:jc w:val="center"/>
        </w:trPr>
        <w:tc>
          <w:tcPr>
            <w:tcW w:w="4815" w:type="dxa"/>
            <w:tcBorders>
              <w:top w:val="single" w:sz="4" w:space="0" w:color="auto"/>
              <w:left w:val="single" w:sz="4" w:space="0" w:color="auto"/>
              <w:bottom w:val="single" w:sz="4" w:space="0" w:color="auto"/>
              <w:right w:val="single" w:sz="4" w:space="0" w:color="auto"/>
            </w:tcBorders>
          </w:tcPr>
          <w:p w:rsidR="009D0631" w:rsidRPr="009D0631" w:rsidRDefault="009D0631" w:rsidP="009D0631">
            <w:pPr>
              <w:tabs>
                <w:tab w:val="clear" w:pos="567"/>
                <w:tab w:val="clear" w:pos="1843"/>
                <w:tab w:val="clear" w:pos="5387"/>
                <w:tab w:val="clear" w:pos="5954"/>
              </w:tabs>
              <w:overflowPunct/>
              <w:spacing w:before="40" w:after="40"/>
              <w:jc w:val="left"/>
              <w:textAlignment w:val="auto"/>
              <w:rPr>
                <w:rFonts w:eastAsia="SimSun"/>
                <w:lang w:val="en-US"/>
              </w:rPr>
            </w:pPr>
            <w:proofErr w:type="spellStart"/>
            <w:r w:rsidRPr="009D0631">
              <w:rPr>
                <w:rFonts w:eastAsia="SimSun"/>
                <w:lang w:val="en-US"/>
              </w:rPr>
              <w:t>Alemania</w:t>
            </w:r>
            <w:proofErr w:type="spellEnd"/>
          </w:p>
        </w:tc>
        <w:tc>
          <w:tcPr>
            <w:tcW w:w="4541" w:type="dxa"/>
            <w:tcBorders>
              <w:top w:val="single" w:sz="4" w:space="0" w:color="auto"/>
              <w:left w:val="single" w:sz="4" w:space="0" w:color="auto"/>
              <w:bottom w:val="single" w:sz="4" w:space="0" w:color="auto"/>
              <w:right w:val="single" w:sz="4" w:space="0" w:color="auto"/>
            </w:tcBorders>
          </w:tcPr>
          <w:p w:rsidR="009D0631" w:rsidRPr="009D0631" w:rsidRDefault="009D0631" w:rsidP="000B797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D0631">
              <w:rPr>
                <w:rFonts w:eastAsia="SimSun"/>
                <w:lang w:val="en-US"/>
              </w:rPr>
              <w:t>+49</w:t>
            </w:r>
          </w:p>
        </w:tc>
      </w:tr>
      <w:tr w:rsidR="009D0631" w:rsidRPr="009D0631" w:rsidTr="009448A7">
        <w:trPr>
          <w:jc w:val="center"/>
        </w:trPr>
        <w:tc>
          <w:tcPr>
            <w:tcW w:w="4815" w:type="dxa"/>
            <w:tcBorders>
              <w:top w:val="single" w:sz="4" w:space="0" w:color="auto"/>
              <w:left w:val="single" w:sz="4" w:space="0" w:color="auto"/>
              <w:bottom w:val="single" w:sz="4" w:space="0" w:color="auto"/>
              <w:right w:val="single" w:sz="4" w:space="0" w:color="auto"/>
            </w:tcBorders>
          </w:tcPr>
          <w:p w:rsidR="009D0631" w:rsidRPr="009D0631" w:rsidRDefault="009D0631" w:rsidP="009D0631">
            <w:pPr>
              <w:tabs>
                <w:tab w:val="clear" w:pos="567"/>
                <w:tab w:val="clear" w:pos="1843"/>
                <w:tab w:val="clear" w:pos="5387"/>
                <w:tab w:val="clear" w:pos="5954"/>
              </w:tabs>
              <w:overflowPunct/>
              <w:spacing w:before="40" w:after="40"/>
              <w:jc w:val="left"/>
              <w:textAlignment w:val="auto"/>
              <w:rPr>
                <w:rFonts w:eastAsia="SimSun"/>
                <w:lang w:val="en-US"/>
              </w:rPr>
            </w:pPr>
            <w:r w:rsidRPr="009D0631">
              <w:rPr>
                <w:rFonts w:eastAsia="SimSun"/>
                <w:lang w:val="en-US"/>
              </w:rPr>
              <w:t>Kenya</w:t>
            </w:r>
          </w:p>
        </w:tc>
        <w:tc>
          <w:tcPr>
            <w:tcW w:w="4541" w:type="dxa"/>
            <w:tcBorders>
              <w:top w:val="single" w:sz="4" w:space="0" w:color="auto"/>
              <w:left w:val="single" w:sz="4" w:space="0" w:color="auto"/>
              <w:bottom w:val="single" w:sz="4" w:space="0" w:color="auto"/>
              <w:right w:val="single" w:sz="4" w:space="0" w:color="auto"/>
            </w:tcBorders>
          </w:tcPr>
          <w:p w:rsidR="009D0631" w:rsidRPr="009D0631" w:rsidRDefault="009D0631" w:rsidP="000B797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D0631">
              <w:rPr>
                <w:rFonts w:eastAsia="SimSun"/>
                <w:lang w:val="en-US"/>
              </w:rPr>
              <w:t>+254</w:t>
            </w:r>
          </w:p>
        </w:tc>
      </w:tr>
      <w:tr w:rsidR="009D0631" w:rsidRPr="009D0631" w:rsidTr="009448A7">
        <w:trPr>
          <w:jc w:val="center"/>
        </w:trPr>
        <w:tc>
          <w:tcPr>
            <w:tcW w:w="4815" w:type="dxa"/>
            <w:tcBorders>
              <w:top w:val="single" w:sz="4" w:space="0" w:color="auto"/>
              <w:left w:val="single" w:sz="4" w:space="0" w:color="auto"/>
              <w:bottom w:val="single" w:sz="4" w:space="0" w:color="auto"/>
              <w:right w:val="single" w:sz="4" w:space="0" w:color="auto"/>
            </w:tcBorders>
          </w:tcPr>
          <w:p w:rsidR="009D0631" w:rsidRPr="009D0631" w:rsidRDefault="009D0631" w:rsidP="009D0631">
            <w:pPr>
              <w:tabs>
                <w:tab w:val="clear" w:pos="567"/>
                <w:tab w:val="clear" w:pos="1843"/>
                <w:tab w:val="clear" w:pos="5387"/>
                <w:tab w:val="clear" w:pos="5954"/>
              </w:tabs>
              <w:overflowPunct/>
              <w:spacing w:before="40" w:after="40"/>
              <w:jc w:val="left"/>
              <w:textAlignment w:val="auto"/>
              <w:rPr>
                <w:rFonts w:eastAsia="SimSun"/>
                <w:lang w:val="en-US"/>
              </w:rPr>
            </w:pPr>
            <w:r w:rsidRPr="009D0631">
              <w:rPr>
                <w:rFonts w:eastAsia="SimSun"/>
                <w:lang w:val="en-US"/>
              </w:rPr>
              <w:t>Kiribati</w:t>
            </w:r>
          </w:p>
        </w:tc>
        <w:tc>
          <w:tcPr>
            <w:tcW w:w="4541" w:type="dxa"/>
            <w:tcBorders>
              <w:top w:val="single" w:sz="4" w:space="0" w:color="auto"/>
              <w:left w:val="single" w:sz="4" w:space="0" w:color="auto"/>
              <w:bottom w:val="single" w:sz="4" w:space="0" w:color="auto"/>
              <w:right w:val="single" w:sz="4" w:space="0" w:color="auto"/>
            </w:tcBorders>
          </w:tcPr>
          <w:p w:rsidR="009D0631" w:rsidRPr="009D0631" w:rsidRDefault="009D0631" w:rsidP="000B797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D0631">
              <w:rPr>
                <w:rFonts w:eastAsia="SimSun"/>
                <w:lang w:val="en-US"/>
              </w:rPr>
              <w:t>+686</w:t>
            </w:r>
          </w:p>
        </w:tc>
      </w:tr>
      <w:tr w:rsidR="009D0631" w:rsidRPr="009D0631" w:rsidTr="009448A7">
        <w:trPr>
          <w:jc w:val="center"/>
        </w:trPr>
        <w:tc>
          <w:tcPr>
            <w:tcW w:w="4815" w:type="dxa"/>
            <w:tcBorders>
              <w:top w:val="single" w:sz="4" w:space="0" w:color="auto"/>
              <w:left w:val="single" w:sz="4" w:space="0" w:color="auto"/>
              <w:bottom w:val="single" w:sz="4" w:space="0" w:color="auto"/>
              <w:right w:val="single" w:sz="4" w:space="0" w:color="auto"/>
            </w:tcBorders>
          </w:tcPr>
          <w:p w:rsidR="009D0631" w:rsidRPr="009D0631" w:rsidRDefault="009D0631" w:rsidP="009D0631">
            <w:pPr>
              <w:tabs>
                <w:tab w:val="clear" w:pos="567"/>
                <w:tab w:val="clear" w:pos="1843"/>
                <w:tab w:val="clear" w:pos="5387"/>
                <w:tab w:val="clear" w:pos="5954"/>
              </w:tabs>
              <w:overflowPunct/>
              <w:spacing w:before="40" w:after="40"/>
              <w:jc w:val="left"/>
              <w:textAlignment w:val="auto"/>
              <w:rPr>
                <w:rFonts w:eastAsia="SimSun"/>
                <w:lang w:val="en-US"/>
              </w:rPr>
            </w:pPr>
            <w:proofErr w:type="spellStart"/>
            <w:r w:rsidRPr="009D0631">
              <w:rPr>
                <w:rFonts w:eastAsia="SimSun"/>
                <w:lang w:val="en-US"/>
              </w:rPr>
              <w:t>Mónaco</w:t>
            </w:r>
            <w:proofErr w:type="spellEnd"/>
          </w:p>
        </w:tc>
        <w:tc>
          <w:tcPr>
            <w:tcW w:w="4541" w:type="dxa"/>
            <w:tcBorders>
              <w:top w:val="single" w:sz="4" w:space="0" w:color="auto"/>
              <w:left w:val="single" w:sz="4" w:space="0" w:color="auto"/>
              <w:bottom w:val="single" w:sz="4" w:space="0" w:color="auto"/>
              <w:right w:val="single" w:sz="4" w:space="0" w:color="auto"/>
            </w:tcBorders>
          </w:tcPr>
          <w:p w:rsidR="009D0631" w:rsidRPr="009D0631" w:rsidRDefault="009D0631" w:rsidP="000B797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D0631">
              <w:rPr>
                <w:rFonts w:eastAsia="SimSun"/>
                <w:lang w:val="en-US"/>
              </w:rPr>
              <w:t>+377</w:t>
            </w:r>
          </w:p>
        </w:tc>
      </w:tr>
      <w:tr w:rsidR="009D0631" w:rsidRPr="009D0631" w:rsidTr="009448A7">
        <w:trPr>
          <w:jc w:val="center"/>
        </w:trPr>
        <w:tc>
          <w:tcPr>
            <w:tcW w:w="4815" w:type="dxa"/>
            <w:tcBorders>
              <w:top w:val="single" w:sz="4" w:space="0" w:color="auto"/>
              <w:left w:val="single" w:sz="4" w:space="0" w:color="auto"/>
              <w:bottom w:val="single" w:sz="4" w:space="0" w:color="auto"/>
              <w:right w:val="single" w:sz="4" w:space="0" w:color="auto"/>
            </w:tcBorders>
          </w:tcPr>
          <w:p w:rsidR="009D0631" w:rsidRPr="009D0631" w:rsidRDefault="009D0631" w:rsidP="009D0631">
            <w:pPr>
              <w:tabs>
                <w:tab w:val="clear" w:pos="567"/>
                <w:tab w:val="clear" w:pos="1843"/>
                <w:tab w:val="clear" w:pos="5387"/>
                <w:tab w:val="clear" w:pos="5954"/>
              </w:tabs>
              <w:overflowPunct/>
              <w:spacing w:before="40" w:after="40"/>
              <w:jc w:val="left"/>
              <w:textAlignment w:val="auto"/>
              <w:rPr>
                <w:rFonts w:eastAsia="SimSun"/>
                <w:lang w:val="en-US"/>
              </w:rPr>
            </w:pPr>
            <w:proofErr w:type="spellStart"/>
            <w:r w:rsidRPr="009D0631">
              <w:rPr>
                <w:rFonts w:eastAsia="SimSun"/>
                <w:lang w:val="en-US"/>
              </w:rPr>
              <w:t>Federación</w:t>
            </w:r>
            <w:proofErr w:type="spellEnd"/>
            <w:r w:rsidRPr="009D0631">
              <w:rPr>
                <w:rFonts w:eastAsia="SimSun"/>
                <w:lang w:val="en-US"/>
              </w:rPr>
              <w:t xml:space="preserve"> de </w:t>
            </w:r>
            <w:proofErr w:type="spellStart"/>
            <w:r w:rsidRPr="009D0631">
              <w:rPr>
                <w:rFonts w:eastAsia="SimSun"/>
                <w:lang w:val="en-US"/>
              </w:rPr>
              <w:t>Rusia</w:t>
            </w:r>
            <w:proofErr w:type="spellEnd"/>
          </w:p>
        </w:tc>
        <w:tc>
          <w:tcPr>
            <w:tcW w:w="4541" w:type="dxa"/>
            <w:tcBorders>
              <w:top w:val="single" w:sz="4" w:space="0" w:color="auto"/>
              <w:left w:val="single" w:sz="4" w:space="0" w:color="auto"/>
              <w:bottom w:val="single" w:sz="4" w:space="0" w:color="auto"/>
              <w:right w:val="single" w:sz="4" w:space="0" w:color="auto"/>
            </w:tcBorders>
          </w:tcPr>
          <w:p w:rsidR="009D0631" w:rsidRPr="009D0631" w:rsidRDefault="009D0631" w:rsidP="000B797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D0631">
              <w:rPr>
                <w:rFonts w:eastAsia="SimSun"/>
                <w:lang w:val="en-US"/>
              </w:rPr>
              <w:t>+7</w:t>
            </w:r>
          </w:p>
        </w:tc>
      </w:tr>
      <w:tr w:rsidR="009D0631" w:rsidRPr="009D0631" w:rsidTr="009448A7">
        <w:trPr>
          <w:jc w:val="center"/>
        </w:trPr>
        <w:tc>
          <w:tcPr>
            <w:tcW w:w="4815" w:type="dxa"/>
            <w:tcBorders>
              <w:top w:val="single" w:sz="4" w:space="0" w:color="auto"/>
              <w:left w:val="single" w:sz="4" w:space="0" w:color="auto"/>
              <w:bottom w:val="single" w:sz="4" w:space="0" w:color="auto"/>
              <w:right w:val="single" w:sz="4" w:space="0" w:color="auto"/>
            </w:tcBorders>
          </w:tcPr>
          <w:p w:rsidR="009D0631" w:rsidRPr="009D0631" w:rsidRDefault="009D0631" w:rsidP="009D0631">
            <w:pPr>
              <w:tabs>
                <w:tab w:val="clear" w:pos="567"/>
                <w:tab w:val="clear" w:pos="1843"/>
                <w:tab w:val="clear" w:pos="5387"/>
                <w:tab w:val="clear" w:pos="5954"/>
              </w:tabs>
              <w:overflowPunct/>
              <w:spacing w:before="40" w:after="40"/>
              <w:jc w:val="left"/>
              <w:textAlignment w:val="auto"/>
              <w:rPr>
                <w:rFonts w:eastAsia="SimSun"/>
                <w:lang w:val="en-US"/>
              </w:rPr>
            </w:pPr>
            <w:proofErr w:type="spellStart"/>
            <w:r w:rsidRPr="009D0631">
              <w:rPr>
                <w:rFonts w:eastAsia="SimSun"/>
                <w:lang w:val="en-US"/>
              </w:rPr>
              <w:t>Tanzanía</w:t>
            </w:r>
            <w:proofErr w:type="spellEnd"/>
          </w:p>
        </w:tc>
        <w:tc>
          <w:tcPr>
            <w:tcW w:w="4541" w:type="dxa"/>
            <w:tcBorders>
              <w:top w:val="single" w:sz="4" w:space="0" w:color="auto"/>
              <w:left w:val="single" w:sz="4" w:space="0" w:color="auto"/>
              <w:bottom w:val="single" w:sz="4" w:space="0" w:color="auto"/>
              <w:right w:val="single" w:sz="4" w:space="0" w:color="auto"/>
            </w:tcBorders>
          </w:tcPr>
          <w:p w:rsidR="009D0631" w:rsidRPr="009D0631" w:rsidRDefault="009D0631" w:rsidP="000B797D">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D0631">
              <w:rPr>
                <w:rFonts w:eastAsia="SimSun"/>
                <w:lang w:val="en-US"/>
              </w:rPr>
              <w:t>+255</w:t>
            </w:r>
          </w:p>
        </w:tc>
      </w:tr>
    </w:tbl>
    <w:p w:rsidR="009D0631" w:rsidRPr="009D0631" w:rsidRDefault="009D0631" w:rsidP="000B797D">
      <w:pPr>
        <w:rPr>
          <w:rFonts w:eastAsia="SimSun"/>
          <w:lang w:val="en-US"/>
        </w:rPr>
      </w:pPr>
    </w:p>
    <w:p w:rsidR="009D0631" w:rsidRPr="009D0631" w:rsidRDefault="009D0631" w:rsidP="000B797D">
      <w:pPr>
        <w:rPr>
          <w:rFonts w:eastAsia="SimSun"/>
          <w:lang w:val="en-US"/>
        </w:rPr>
      </w:pPr>
      <w:bookmarkStart w:id="904" w:name="_GoBack"/>
      <w:bookmarkEnd w:id="904"/>
    </w:p>
    <w:p w:rsidR="00240437" w:rsidRPr="000B797D" w:rsidRDefault="00240437" w:rsidP="000B797D">
      <w:pPr>
        <w:rPr>
          <w:rFonts w:asciiTheme="minorHAnsi" w:hAnsiTheme="minorHAnsi"/>
          <w:lang w:val="es-ES"/>
        </w:rPr>
      </w:pPr>
    </w:p>
    <w:sectPr w:rsidR="00240437" w:rsidRPr="000B797D" w:rsidSect="00E7650A">
      <w:footerReference w:type="even" r:id="rId21"/>
      <w:footerReference w:type="default" r:id="rId22"/>
      <w:headerReference w:type="first" r:id="rId23"/>
      <w:footerReference w:type="first" r:id="rId24"/>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3CE" w:rsidRDefault="00FB23CE">
      <w:r>
        <w:separator/>
      </w:r>
    </w:p>
  </w:endnote>
  <w:endnote w:type="continuationSeparator" w:id="0">
    <w:p w:rsidR="00FB23CE" w:rsidRDefault="00FB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FB23CE" w:rsidRPr="007F091C" w:rsidTr="00BE6894">
      <w:trPr>
        <w:cantSplit/>
        <w:trHeight w:val="900"/>
      </w:trPr>
      <w:tc>
        <w:tcPr>
          <w:tcW w:w="8147" w:type="dxa"/>
          <w:tcBorders>
            <w:top w:val="nil"/>
            <w:bottom w:val="nil"/>
          </w:tcBorders>
          <w:shd w:val="clear" w:color="auto" w:fill="FFFFFF"/>
          <w:vAlign w:val="center"/>
        </w:tcPr>
        <w:p w:rsidR="00FB23CE" w:rsidRDefault="00FB23CE"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B23CE" w:rsidRPr="007F091C" w:rsidRDefault="00FB23CE"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14:anchorId="38203443" wp14:editId="4681C2A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B23CE" w:rsidRDefault="00FB23CE" w:rsidP="000A7A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B23CE" w:rsidRPr="00FB23CE" w:rsidTr="003E4B09">
      <w:trPr>
        <w:cantSplit/>
        <w:jc w:val="center"/>
      </w:trPr>
      <w:tc>
        <w:tcPr>
          <w:tcW w:w="1761" w:type="dxa"/>
          <w:shd w:val="clear" w:color="auto" w:fill="4C4C4C"/>
        </w:tcPr>
        <w:p w:rsidR="00FB23CE" w:rsidRPr="007F091C" w:rsidRDefault="00FB23CE" w:rsidP="00C323FC">
          <w:pPr>
            <w:pStyle w:val="Footer"/>
            <w:spacing w:before="20" w:after="20"/>
            <w:jc w:val="left"/>
            <w:rPr>
              <w:color w:val="FFFFFF"/>
              <w:lang w:val="fr-CH"/>
            </w:rPr>
          </w:pPr>
          <w:r w:rsidRPr="007F091C">
            <w:rPr>
              <w:color w:val="FFFFFF"/>
              <w:lang w:val="es-ES_tradnl"/>
            </w:rPr>
            <w:t>  </w:t>
          </w:r>
          <w:proofErr w:type="spellStart"/>
          <w:r w:rsidRPr="00764E82">
            <w:rPr>
              <w:color w:val="FFFFFF"/>
              <w:lang w:val="es-ES_tradnl"/>
            </w:rPr>
            <w:t>N.</w:t>
          </w:r>
          <w:r w:rsidRPr="00E5656B">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448A7">
            <w:rPr>
              <w:noProof/>
              <w:color w:val="FFFFFF"/>
              <w:lang w:val="es-ES_tradnl"/>
            </w:rPr>
            <w:t>1108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448A7">
            <w:rPr>
              <w:noProof/>
              <w:color w:val="FFFFFF"/>
              <w:lang w:val="en-US"/>
            </w:rPr>
            <w:t>26</w:t>
          </w:r>
          <w:r w:rsidRPr="007F091C">
            <w:rPr>
              <w:color w:val="FFFFFF"/>
              <w:lang w:val="en-US"/>
            </w:rPr>
            <w:fldChar w:fldCharType="end"/>
          </w:r>
        </w:p>
      </w:tc>
      <w:tc>
        <w:tcPr>
          <w:tcW w:w="7292" w:type="dxa"/>
          <w:shd w:val="clear" w:color="auto" w:fill="A6A6A6"/>
        </w:tcPr>
        <w:p w:rsidR="00FB23CE" w:rsidRPr="00D76B19" w:rsidRDefault="00FB23CE" w:rsidP="00C323FC">
          <w:pPr>
            <w:pStyle w:val="Footer"/>
            <w:spacing w:before="20" w:after="20"/>
            <w:ind w:right="141"/>
            <w:jc w:val="right"/>
            <w:rPr>
              <w:color w:val="FFFFFF"/>
              <w:lang w:val="es-ES"/>
            </w:rPr>
          </w:pPr>
          <w:r w:rsidRPr="00D76B19">
            <w:rPr>
              <w:color w:val="FFFFFF"/>
              <w:lang w:val="es-ES"/>
            </w:rPr>
            <w:t>Boletín de Explotación de la UIT</w:t>
          </w:r>
        </w:p>
      </w:tc>
    </w:tr>
  </w:tbl>
  <w:p w:rsidR="00FB23CE" w:rsidRPr="00C323FC" w:rsidRDefault="00FB23CE" w:rsidP="00C323FC">
    <w:pPr>
      <w:pStyle w:val="Foote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FB23CE" w:rsidRPr="007F091C" w:rsidTr="000454B4">
      <w:trPr>
        <w:cantSplit/>
        <w:jc w:val="right"/>
      </w:trPr>
      <w:tc>
        <w:tcPr>
          <w:tcW w:w="6341" w:type="dxa"/>
          <w:shd w:val="clear" w:color="auto" w:fill="A6A6A6"/>
        </w:tcPr>
        <w:p w:rsidR="00FB23CE" w:rsidRPr="00D76B19" w:rsidRDefault="00FB23CE"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FB23CE" w:rsidRPr="007F091C" w:rsidRDefault="00FB23CE" w:rsidP="000454B4">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448A7">
            <w:rPr>
              <w:noProof/>
              <w:color w:val="FFFFFF"/>
              <w:lang w:val="es-ES_tradnl"/>
            </w:rPr>
            <w:t>1108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448A7">
            <w:rPr>
              <w:noProof/>
              <w:color w:val="FFFFFF"/>
              <w:lang w:val="en-US"/>
            </w:rPr>
            <w:t>27</w:t>
          </w:r>
          <w:r w:rsidRPr="007F091C">
            <w:rPr>
              <w:color w:val="FFFFFF"/>
              <w:lang w:val="en-US"/>
            </w:rPr>
            <w:fldChar w:fldCharType="end"/>
          </w:r>
          <w:r w:rsidRPr="007F091C">
            <w:rPr>
              <w:color w:val="FFFFFF"/>
              <w:lang w:val="es-ES_tradnl"/>
            </w:rPr>
            <w:t>  </w:t>
          </w:r>
        </w:p>
      </w:tc>
    </w:tr>
  </w:tbl>
  <w:p w:rsidR="00FB23CE" w:rsidRPr="008149B6" w:rsidRDefault="00FB23CE" w:rsidP="000454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B23CE" w:rsidRPr="007F091C" w:rsidTr="00B01C3C">
      <w:trPr>
        <w:cantSplit/>
        <w:jc w:val="right"/>
      </w:trPr>
      <w:tc>
        <w:tcPr>
          <w:tcW w:w="7378" w:type="dxa"/>
          <w:shd w:val="clear" w:color="auto" w:fill="A6A6A6"/>
        </w:tcPr>
        <w:p w:rsidR="00FB23CE" w:rsidRPr="00D76B19" w:rsidRDefault="00FB23CE"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FB23CE" w:rsidRPr="007F091C" w:rsidRDefault="00FB23CE" w:rsidP="00C51231">
          <w:pPr>
            <w:pStyle w:val="Footer"/>
            <w:spacing w:before="20" w:after="20"/>
            <w:ind w:left="142"/>
            <w:jc w:val="right"/>
            <w:rPr>
              <w:color w:val="FFFFFF"/>
              <w:lang w:val="en-US"/>
            </w:rPr>
          </w:pPr>
          <w:proofErr w:type="spellStart"/>
          <w:r w:rsidRPr="007F091C">
            <w:rPr>
              <w:color w:val="FFFFFF"/>
              <w:lang w:val="es-ES_tradnl"/>
            </w:rPr>
            <w:t>N</w:t>
          </w:r>
          <w:r>
            <w:rPr>
              <w:color w:val="FFFFFF"/>
              <w:lang w:val="es-ES_tradnl"/>
            </w:rPr>
            <w:t>.</w:t>
          </w:r>
          <w:r w:rsidRPr="007F091C">
            <w:rPr>
              <w:color w:val="FFFFFF"/>
              <w:vertAlign w:val="superscript"/>
              <w:lang w:val="es-ES_tradnl"/>
            </w:rPr>
            <w:t>o</w:t>
          </w:r>
          <w:proofErr w:type="spellEnd"/>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1108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17</w:t>
          </w:r>
          <w:r w:rsidRPr="007F091C">
            <w:rPr>
              <w:color w:val="FFFFFF"/>
              <w:lang w:val="en-US"/>
            </w:rPr>
            <w:fldChar w:fldCharType="end"/>
          </w:r>
          <w:r w:rsidRPr="007F091C">
            <w:rPr>
              <w:color w:val="FFFFFF"/>
              <w:lang w:val="es-ES_tradnl"/>
            </w:rPr>
            <w:t>  </w:t>
          </w:r>
        </w:p>
      </w:tc>
    </w:tr>
  </w:tbl>
  <w:p w:rsidR="00FB23CE" w:rsidRPr="00C51231" w:rsidRDefault="00FB23CE" w:rsidP="00C51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3CE" w:rsidRDefault="00FB23CE">
      <w:r>
        <w:separator/>
      </w:r>
    </w:p>
  </w:footnote>
  <w:footnote w:type="continuationSeparator" w:id="0">
    <w:p w:rsidR="00FB23CE" w:rsidRDefault="00FB2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CE" w:rsidRDefault="00FB2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561A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A6B9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46E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45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309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6A8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7E57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66A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A666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F0420"/>
    <w:multiLevelType w:val="hybridMultilevel"/>
    <w:tmpl w:val="5F92D1D2"/>
    <w:lvl w:ilvl="0" w:tplc="D9C299DE">
      <w:start w:val="2"/>
      <w:numFmt w:val="upperLetter"/>
      <w:lvlText w:val="%1."/>
      <w:lvlJc w:val="left"/>
      <w:pPr>
        <w:tabs>
          <w:tab w:val="num" w:pos="1440"/>
        </w:tabs>
        <w:ind w:left="1440" w:hanging="720"/>
      </w:pPr>
      <w:rPr>
        <w:rFonts w:hint="default"/>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F0078"/>
    <w:multiLevelType w:val="hybridMultilevel"/>
    <w:tmpl w:val="810ACE58"/>
    <w:styleLink w:val="Numberedparagraphs1"/>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27"/>
  </w:num>
  <w:num w:numId="4">
    <w:abstractNumId w:val="20"/>
  </w:num>
  <w:num w:numId="5">
    <w:abstractNumId w:val="13"/>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19"/>
  </w:num>
  <w:num w:numId="8">
    <w:abstractNumId w:val="3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7"/>
  </w:num>
  <w:num w:numId="20">
    <w:abstractNumId w:val="35"/>
  </w:num>
  <w:num w:numId="21">
    <w:abstractNumId w:val="29"/>
  </w:num>
  <w:num w:numId="22">
    <w:abstractNumId w:val="34"/>
  </w:num>
  <w:num w:numId="23">
    <w:abstractNumId w:val="11"/>
  </w:num>
  <w:num w:numId="24">
    <w:abstractNumId w:val="31"/>
  </w:num>
  <w:num w:numId="25">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6">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7">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8">
    <w:abstractNumId w:val="24"/>
  </w:num>
  <w:num w:numId="29">
    <w:abstractNumId w:val="14"/>
  </w:num>
  <w:num w:numId="30">
    <w:abstractNumId w:val="28"/>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3"/>
  </w:num>
  <w:num w:numId="34">
    <w:abstractNumId w:val="25"/>
  </w:num>
  <w:num w:numId="35">
    <w:abstractNumId w:val="16"/>
  </w:num>
  <w:num w:numId="36">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7">
    <w:abstractNumId w:val="18"/>
  </w:num>
  <w:num w:numId="38">
    <w:abstractNumId w:val="22"/>
  </w:num>
  <w:num w:numId="39">
    <w:abstractNumId w:val="33"/>
  </w:num>
  <w:num w:numId="40">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2733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8E9"/>
    <w:rsid w:val="00000DD5"/>
    <w:rsid w:val="00001395"/>
    <w:rsid w:val="00001936"/>
    <w:rsid w:val="000019F0"/>
    <w:rsid w:val="00001A99"/>
    <w:rsid w:val="0000206C"/>
    <w:rsid w:val="00002310"/>
    <w:rsid w:val="0000231B"/>
    <w:rsid w:val="000025F8"/>
    <w:rsid w:val="0000288C"/>
    <w:rsid w:val="00002CD2"/>
    <w:rsid w:val="00003079"/>
    <w:rsid w:val="0000378A"/>
    <w:rsid w:val="00003BA2"/>
    <w:rsid w:val="00003CF1"/>
    <w:rsid w:val="00003E34"/>
    <w:rsid w:val="000042D3"/>
    <w:rsid w:val="0000466D"/>
    <w:rsid w:val="000046B0"/>
    <w:rsid w:val="00004C59"/>
    <w:rsid w:val="00004D38"/>
    <w:rsid w:val="00004F1A"/>
    <w:rsid w:val="00004F55"/>
    <w:rsid w:val="0000525B"/>
    <w:rsid w:val="000064FD"/>
    <w:rsid w:val="00006729"/>
    <w:rsid w:val="00006C5B"/>
    <w:rsid w:val="0000704D"/>
    <w:rsid w:val="00007647"/>
    <w:rsid w:val="00007DDE"/>
    <w:rsid w:val="000102F1"/>
    <w:rsid w:val="000103B1"/>
    <w:rsid w:val="00010472"/>
    <w:rsid w:val="00010543"/>
    <w:rsid w:val="00010C6E"/>
    <w:rsid w:val="00010EF7"/>
    <w:rsid w:val="00010F24"/>
    <w:rsid w:val="000111EA"/>
    <w:rsid w:val="00011BA3"/>
    <w:rsid w:val="00011CEF"/>
    <w:rsid w:val="00011F3E"/>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310"/>
    <w:rsid w:val="00042676"/>
    <w:rsid w:val="0004347D"/>
    <w:rsid w:val="000434BF"/>
    <w:rsid w:val="0004388C"/>
    <w:rsid w:val="000439E9"/>
    <w:rsid w:val="000440D4"/>
    <w:rsid w:val="00044247"/>
    <w:rsid w:val="00044ABF"/>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F57"/>
    <w:rsid w:val="00052FD8"/>
    <w:rsid w:val="00053124"/>
    <w:rsid w:val="000532C2"/>
    <w:rsid w:val="00053EEF"/>
    <w:rsid w:val="00053FC6"/>
    <w:rsid w:val="0005431D"/>
    <w:rsid w:val="00054C2D"/>
    <w:rsid w:val="00054DB0"/>
    <w:rsid w:val="0005500A"/>
    <w:rsid w:val="00055601"/>
    <w:rsid w:val="0005571A"/>
    <w:rsid w:val="00055890"/>
    <w:rsid w:val="00055D92"/>
    <w:rsid w:val="0005623A"/>
    <w:rsid w:val="00056610"/>
    <w:rsid w:val="000567FD"/>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14D"/>
    <w:rsid w:val="0006317A"/>
    <w:rsid w:val="00063219"/>
    <w:rsid w:val="00063778"/>
    <w:rsid w:val="00064C2A"/>
    <w:rsid w:val="00064D1D"/>
    <w:rsid w:val="000651ED"/>
    <w:rsid w:val="00065575"/>
    <w:rsid w:val="00065651"/>
    <w:rsid w:val="00065B75"/>
    <w:rsid w:val="000662FA"/>
    <w:rsid w:val="0006702E"/>
    <w:rsid w:val="000679FA"/>
    <w:rsid w:val="00067BD3"/>
    <w:rsid w:val="0007072F"/>
    <w:rsid w:val="00071560"/>
    <w:rsid w:val="00071639"/>
    <w:rsid w:val="00071BAE"/>
    <w:rsid w:val="0007213E"/>
    <w:rsid w:val="00072308"/>
    <w:rsid w:val="00073829"/>
    <w:rsid w:val="00073C87"/>
    <w:rsid w:val="00074134"/>
    <w:rsid w:val="000744ED"/>
    <w:rsid w:val="00074F31"/>
    <w:rsid w:val="00075164"/>
    <w:rsid w:val="000759E4"/>
    <w:rsid w:val="00075BFE"/>
    <w:rsid w:val="000761BB"/>
    <w:rsid w:val="000761F4"/>
    <w:rsid w:val="000762B6"/>
    <w:rsid w:val="0007661B"/>
    <w:rsid w:val="00076DA4"/>
    <w:rsid w:val="0007713E"/>
    <w:rsid w:val="000773A7"/>
    <w:rsid w:val="00077C65"/>
    <w:rsid w:val="00080BA2"/>
    <w:rsid w:val="00080DAB"/>
    <w:rsid w:val="00081389"/>
    <w:rsid w:val="0008158E"/>
    <w:rsid w:val="00081984"/>
    <w:rsid w:val="00081E11"/>
    <w:rsid w:val="00082522"/>
    <w:rsid w:val="00082B6D"/>
    <w:rsid w:val="00082CDF"/>
    <w:rsid w:val="0008343E"/>
    <w:rsid w:val="0008353D"/>
    <w:rsid w:val="0008394C"/>
    <w:rsid w:val="00083A0D"/>
    <w:rsid w:val="0008406F"/>
    <w:rsid w:val="00084376"/>
    <w:rsid w:val="00084D55"/>
    <w:rsid w:val="00084F26"/>
    <w:rsid w:val="00085130"/>
    <w:rsid w:val="000854AD"/>
    <w:rsid w:val="00085FBC"/>
    <w:rsid w:val="000861F8"/>
    <w:rsid w:val="00086490"/>
    <w:rsid w:val="00086BAA"/>
    <w:rsid w:val="00086DA2"/>
    <w:rsid w:val="00087127"/>
    <w:rsid w:val="00087266"/>
    <w:rsid w:val="00090604"/>
    <w:rsid w:val="000909CA"/>
    <w:rsid w:val="000909F4"/>
    <w:rsid w:val="00090B43"/>
    <w:rsid w:val="00090BB8"/>
    <w:rsid w:val="00090C57"/>
    <w:rsid w:val="00090C97"/>
    <w:rsid w:val="00090CC7"/>
    <w:rsid w:val="00091041"/>
    <w:rsid w:val="00091679"/>
    <w:rsid w:val="000917F4"/>
    <w:rsid w:val="000918F8"/>
    <w:rsid w:val="00091E78"/>
    <w:rsid w:val="0009244C"/>
    <w:rsid w:val="00092791"/>
    <w:rsid w:val="00092A22"/>
    <w:rsid w:val="0009333A"/>
    <w:rsid w:val="000942FA"/>
    <w:rsid w:val="0009488C"/>
    <w:rsid w:val="000949BC"/>
    <w:rsid w:val="00095E71"/>
    <w:rsid w:val="0009605B"/>
    <w:rsid w:val="000965BC"/>
    <w:rsid w:val="000968C6"/>
    <w:rsid w:val="000969A6"/>
    <w:rsid w:val="0009785C"/>
    <w:rsid w:val="000978F9"/>
    <w:rsid w:val="000A027B"/>
    <w:rsid w:val="000A18CC"/>
    <w:rsid w:val="000A218F"/>
    <w:rsid w:val="000A25A8"/>
    <w:rsid w:val="000A27FE"/>
    <w:rsid w:val="000A2830"/>
    <w:rsid w:val="000A2944"/>
    <w:rsid w:val="000A2C91"/>
    <w:rsid w:val="000A2DD6"/>
    <w:rsid w:val="000A305A"/>
    <w:rsid w:val="000A3248"/>
    <w:rsid w:val="000A33AA"/>
    <w:rsid w:val="000A390F"/>
    <w:rsid w:val="000A4793"/>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0C"/>
    <w:rsid w:val="000B125E"/>
    <w:rsid w:val="000B1340"/>
    <w:rsid w:val="000B151F"/>
    <w:rsid w:val="000B2AB6"/>
    <w:rsid w:val="000B2F78"/>
    <w:rsid w:val="000B3477"/>
    <w:rsid w:val="000B3D53"/>
    <w:rsid w:val="000B41EE"/>
    <w:rsid w:val="000B4550"/>
    <w:rsid w:val="000B4CBC"/>
    <w:rsid w:val="000B4EB9"/>
    <w:rsid w:val="000B503C"/>
    <w:rsid w:val="000B57C9"/>
    <w:rsid w:val="000B5D9A"/>
    <w:rsid w:val="000B6AAE"/>
    <w:rsid w:val="000B6C1D"/>
    <w:rsid w:val="000B71BF"/>
    <w:rsid w:val="000B722A"/>
    <w:rsid w:val="000B7828"/>
    <w:rsid w:val="000B797D"/>
    <w:rsid w:val="000B7B67"/>
    <w:rsid w:val="000B7D9F"/>
    <w:rsid w:val="000B7E21"/>
    <w:rsid w:val="000C00B2"/>
    <w:rsid w:val="000C0945"/>
    <w:rsid w:val="000C0CDF"/>
    <w:rsid w:val="000C2576"/>
    <w:rsid w:val="000C28CD"/>
    <w:rsid w:val="000C2AB6"/>
    <w:rsid w:val="000C2AF4"/>
    <w:rsid w:val="000C2BAA"/>
    <w:rsid w:val="000C2E49"/>
    <w:rsid w:val="000C303C"/>
    <w:rsid w:val="000C311D"/>
    <w:rsid w:val="000C334B"/>
    <w:rsid w:val="000C4502"/>
    <w:rsid w:val="000C4790"/>
    <w:rsid w:val="000C4AF0"/>
    <w:rsid w:val="000C4E1B"/>
    <w:rsid w:val="000C5017"/>
    <w:rsid w:val="000C55FE"/>
    <w:rsid w:val="000C63AF"/>
    <w:rsid w:val="000C69EC"/>
    <w:rsid w:val="000C7086"/>
    <w:rsid w:val="000C729B"/>
    <w:rsid w:val="000C739E"/>
    <w:rsid w:val="000C7938"/>
    <w:rsid w:val="000D0362"/>
    <w:rsid w:val="000D071F"/>
    <w:rsid w:val="000D11D9"/>
    <w:rsid w:val="000D1332"/>
    <w:rsid w:val="000D174D"/>
    <w:rsid w:val="000D19C6"/>
    <w:rsid w:val="000D2595"/>
    <w:rsid w:val="000D260C"/>
    <w:rsid w:val="000D296F"/>
    <w:rsid w:val="000D345F"/>
    <w:rsid w:val="000D3734"/>
    <w:rsid w:val="000D373F"/>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D93"/>
    <w:rsid w:val="000E6E2C"/>
    <w:rsid w:val="000E761C"/>
    <w:rsid w:val="000E79C5"/>
    <w:rsid w:val="000E7A9B"/>
    <w:rsid w:val="000E7CA7"/>
    <w:rsid w:val="000E7DA9"/>
    <w:rsid w:val="000F00E0"/>
    <w:rsid w:val="000F05FD"/>
    <w:rsid w:val="000F258A"/>
    <w:rsid w:val="000F2891"/>
    <w:rsid w:val="000F28C3"/>
    <w:rsid w:val="000F2D76"/>
    <w:rsid w:val="000F3040"/>
    <w:rsid w:val="000F31D6"/>
    <w:rsid w:val="000F3C46"/>
    <w:rsid w:val="000F4005"/>
    <w:rsid w:val="000F42F3"/>
    <w:rsid w:val="000F48F8"/>
    <w:rsid w:val="000F4EDF"/>
    <w:rsid w:val="000F4EF4"/>
    <w:rsid w:val="000F4F8E"/>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D9A"/>
    <w:rsid w:val="00106F06"/>
    <w:rsid w:val="00107681"/>
    <w:rsid w:val="001076D5"/>
    <w:rsid w:val="00107916"/>
    <w:rsid w:val="00107C2E"/>
    <w:rsid w:val="00110471"/>
    <w:rsid w:val="00110BAC"/>
    <w:rsid w:val="00111479"/>
    <w:rsid w:val="0011165C"/>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241"/>
    <w:rsid w:val="001156FC"/>
    <w:rsid w:val="00116776"/>
    <w:rsid w:val="00116AFA"/>
    <w:rsid w:val="00116DC3"/>
    <w:rsid w:val="00116DD3"/>
    <w:rsid w:val="001173E1"/>
    <w:rsid w:val="00117413"/>
    <w:rsid w:val="0011754E"/>
    <w:rsid w:val="00117E64"/>
    <w:rsid w:val="0012008B"/>
    <w:rsid w:val="00120856"/>
    <w:rsid w:val="001208E1"/>
    <w:rsid w:val="00120C45"/>
    <w:rsid w:val="00120E77"/>
    <w:rsid w:val="00121203"/>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991"/>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B4"/>
    <w:rsid w:val="001332ED"/>
    <w:rsid w:val="001333D0"/>
    <w:rsid w:val="001333FF"/>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285"/>
    <w:rsid w:val="0013762A"/>
    <w:rsid w:val="00140458"/>
    <w:rsid w:val="001409D5"/>
    <w:rsid w:val="001410CD"/>
    <w:rsid w:val="00141C71"/>
    <w:rsid w:val="00141E01"/>
    <w:rsid w:val="00141E21"/>
    <w:rsid w:val="0014232A"/>
    <w:rsid w:val="0014272A"/>
    <w:rsid w:val="00142BED"/>
    <w:rsid w:val="00142DAD"/>
    <w:rsid w:val="001436C3"/>
    <w:rsid w:val="00143E5D"/>
    <w:rsid w:val="00143EFB"/>
    <w:rsid w:val="001440AE"/>
    <w:rsid w:val="00144192"/>
    <w:rsid w:val="001443A4"/>
    <w:rsid w:val="001443E5"/>
    <w:rsid w:val="00144D84"/>
    <w:rsid w:val="0014580C"/>
    <w:rsid w:val="00145DCC"/>
    <w:rsid w:val="001461E8"/>
    <w:rsid w:val="00147E74"/>
    <w:rsid w:val="0015003A"/>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E7"/>
    <w:rsid w:val="001571A2"/>
    <w:rsid w:val="00157378"/>
    <w:rsid w:val="00157D5B"/>
    <w:rsid w:val="0016036C"/>
    <w:rsid w:val="00160445"/>
    <w:rsid w:val="001618F2"/>
    <w:rsid w:val="00161F30"/>
    <w:rsid w:val="0016234C"/>
    <w:rsid w:val="00162C55"/>
    <w:rsid w:val="00162EE4"/>
    <w:rsid w:val="001632A2"/>
    <w:rsid w:val="0016332E"/>
    <w:rsid w:val="0016349B"/>
    <w:rsid w:val="0016361F"/>
    <w:rsid w:val="00163988"/>
    <w:rsid w:val="00163C95"/>
    <w:rsid w:val="00163E59"/>
    <w:rsid w:val="001645E8"/>
    <w:rsid w:val="00164A6B"/>
    <w:rsid w:val="00164D50"/>
    <w:rsid w:val="00164D84"/>
    <w:rsid w:val="00165D85"/>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4DA"/>
    <w:rsid w:val="001754DD"/>
    <w:rsid w:val="001755FC"/>
    <w:rsid w:val="00176931"/>
    <w:rsid w:val="00176BD0"/>
    <w:rsid w:val="00177346"/>
    <w:rsid w:val="00177767"/>
    <w:rsid w:val="00177930"/>
    <w:rsid w:val="001803C3"/>
    <w:rsid w:val="001807D2"/>
    <w:rsid w:val="00180F1B"/>
    <w:rsid w:val="00181406"/>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949"/>
    <w:rsid w:val="0018599E"/>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50C"/>
    <w:rsid w:val="001927A3"/>
    <w:rsid w:val="001929D2"/>
    <w:rsid w:val="00192A4F"/>
    <w:rsid w:val="00192F68"/>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5E8"/>
    <w:rsid w:val="001A171A"/>
    <w:rsid w:val="001A1896"/>
    <w:rsid w:val="001A21A5"/>
    <w:rsid w:val="001A3402"/>
    <w:rsid w:val="001A3799"/>
    <w:rsid w:val="001A391B"/>
    <w:rsid w:val="001A3A64"/>
    <w:rsid w:val="001A4E0A"/>
    <w:rsid w:val="001A52C1"/>
    <w:rsid w:val="001A56D6"/>
    <w:rsid w:val="001A58BE"/>
    <w:rsid w:val="001A5EAC"/>
    <w:rsid w:val="001A60CF"/>
    <w:rsid w:val="001A73BF"/>
    <w:rsid w:val="001A7574"/>
    <w:rsid w:val="001A7667"/>
    <w:rsid w:val="001A7BEA"/>
    <w:rsid w:val="001B097B"/>
    <w:rsid w:val="001B0D2F"/>
    <w:rsid w:val="001B0F11"/>
    <w:rsid w:val="001B11FE"/>
    <w:rsid w:val="001B1324"/>
    <w:rsid w:val="001B17C3"/>
    <w:rsid w:val="001B1C28"/>
    <w:rsid w:val="001B1E47"/>
    <w:rsid w:val="001B24ED"/>
    <w:rsid w:val="001B265B"/>
    <w:rsid w:val="001B2E0B"/>
    <w:rsid w:val="001B3080"/>
    <w:rsid w:val="001B31ED"/>
    <w:rsid w:val="001B31EE"/>
    <w:rsid w:val="001B325D"/>
    <w:rsid w:val="001B3C6A"/>
    <w:rsid w:val="001B4152"/>
    <w:rsid w:val="001B4365"/>
    <w:rsid w:val="001B4C74"/>
    <w:rsid w:val="001B59A4"/>
    <w:rsid w:val="001B5C99"/>
    <w:rsid w:val="001B6024"/>
    <w:rsid w:val="001B65A7"/>
    <w:rsid w:val="001B6830"/>
    <w:rsid w:val="001B777E"/>
    <w:rsid w:val="001B7870"/>
    <w:rsid w:val="001C00B5"/>
    <w:rsid w:val="001C0299"/>
    <w:rsid w:val="001C02FD"/>
    <w:rsid w:val="001C0536"/>
    <w:rsid w:val="001C0D20"/>
    <w:rsid w:val="001C0FA5"/>
    <w:rsid w:val="001C1823"/>
    <w:rsid w:val="001C1F7E"/>
    <w:rsid w:val="001C2059"/>
    <w:rsid w:val="001C2EAD"/>
    <w:rsid w:val="001C383A"/>
    <w:rsid w:val="001C384D"/>
    <w:rsid w:val="001C412E"/>
    <w:rsid w:val="001C4A64"/>
    <w:rsid w:val="001C5BFE"/>
    <w:rsid w:val="001C629D"/>
    <w:rsid w:val="001C677F"/>
    <w:rsid w:val="001C67B7"/>
    <w:rsid w:val="001C7BD8"/>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BEE"/>
    <w:rsid w:val="001D3E3F"/>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209C"/>
    <w:rsid w:val="001E21B7"/>
    <w:rsid w:val="001E2341"/>
    <w:rsid w:val="001E2BF2"/>
    <w:rsid w:val="001E2D97"/>
    <w:rsid w:val="001E31E1"/>
    <w:rsid w:val="001E3394"/>
    <w:rsid w:val="001E352E"/>
    <w:rsid w:val="001E3773"/>
    <w:rsid w:val="001E3804"/>
    <w:rsid w:val="001E38AF"/>
    <w:rsid w:val="001E38B1"/>
    <w:rsid w:val="001E3E1C"/>
    <w:rsid w:val="001E3E5E"/>
    <w:rsid w:val="001E4151"/>
    <w:rsid w:val="001E4B69"/>
    <w:rsid w:val="001E4FFC"/>
    <w:rsid w:val="001E5189"/>
    <w:rsid w:val="001E5569"/>
    <w:rsid w:val="001E5DD2"/>
    <w:rsid w:val="001E6771"/>
    <w:rsid w:val="001E6CF0"/>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40C3"/>
    <w:rsid w:val="001F430B"/>
    <w:rsid w:val="001F4494"/>
    <w:rsid w:val="001F4DA2"/>
    <w:rsid w:val="001F51D5"/>
    <w:rsid w:val="001F51E1"/>
    <w:rsid w:val="001F5476"/>
    <w:rsid w:val="001F54ED"/>
    <w:rsid w:val="001F56C1"/>
    <w:rsid w:val="001F62F5"/>
    <w:rsid w:val="001F672B"/>
    <w:rsid w:val="001F67E7"/>
    <w:rsid w:val="001F737B"/>
    <w:rsid w:val="001F79C3"/>
    <w:rsid w:val="001F79C6"/>
    <w:rsid w:val="002000E4"/>
    <w:rsid w:val="002005BC"/>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15D2"/>
    <w:rsid w:val="00211D33"/>
    <w:rsid w:val="00212AFE"/>
    <w:rsid w:val="00212D78"/>
    <w:rsid w:val="00214271"/>
    <w:rsid w:val="002152C6"/>
    <w:rsid w:val="002156F1"/>
    <w:rsid w:val="002157B6"/>
    <w:rsid w:val="00215A18"/>
    <w:rsid w:val="002162DA"/>
    <w:rsid w:val="002164B2"/>
    <w:rsid w:val="00217319"/>
    <w:rsid w:val="002174B9"/>
    <w:rsid w:val="00217567"/>
    <w:rsid w:val="002177CB"/>
    <w:rsid w:val="002202B5"/>
    <w:rsid w:val="002202D4"/>
    <w:rsid w:val="00220B34"/>
    <w:rsid w:val="00220C16"/>
    <w:rsid w:val="00220DE5"/>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5045"/>
    <w:rsid w:val="002256BD"/>
    <w:rsid w:val="00225C37"/>
    <w:rsid w:val="00225CD6"/>
    <w:rsid w:val="00226317"/>
    <w:rsid w:val="0022659F"/>
    <w:rsid w:val="00226ECC"/>
    <w:rsid w:val="00227A17"/>
    <w:rsid w:val="00227EAF"/>
    <w:rsid w:val="00230083"/>
    <w:rsid w:val="002308E8"/>
    <w:rsid w:val="002309C4"/>
    <w:rsid w:val="00230AC5"/>
    <w:rsid w:val="00230CB9"/>
    <w:rsid w:val="00230E36"/>
    <w:rsid w:val="0023241F"/>
    <w:rsid w:val="0023283F"/>
    <w:rsid w:val="00232BD1"/>
    <w:rsid w:val="00232C8B"/>
    <w:rsid w:val="00232D12"/>
    <w:rsid w:val="002335B8"/>
    <w:rsid w:val="00233A4C"/>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1268"/>
    <w:rsid w:val="00241545"/>
    <w:rsid w:val="002417A2"/>
    <w:rsid w:val="00242097"/>
    <w:rsid w:val="0024268E"/>
    <w:rsid w:val="00242971"/>
    <w:rsid w:val="00242B47"/>
    <w:rsid w:val="00243291"/>
    <w:rsid w:val="00243C9B"/>
    <w:rsid w:val="00243E21"/>
    <w:rsid w:val="00244493"/>
    <w:rsid w:val="00244B40"/>
    <w:rsid w:val="00244FC7"/>
    <w:rsid w:val="00245112"/>
    <w:rsid w:val="0024565F"/>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1D2"/>
    <w:rsid w:val="0025371D"/>
    <w:rsid w:val="00253870"/>
    <w:rsid w:val="002541B7"/>
    <w:rsid w:val="002545D3"/>
    <w:rsid w:val="0025479B"/>
    <w:rsid w:val="002549D5"/>
    <w:rsid w:val="00254A9D"/>
    <w:rsid w:val="00254D37"/>
    <w:rsid w:val="00254E7D"/>
    <w:rsid w:val="00255123"/>
    <w:rsid w:val="0025556C"/>
    <w:rsid w:val="00255A03"/>
    <w:rsid w:val="00255C05"/>
    <w:rsid w:val="00255D41"/>
    <w:rsid w:val="00255E9D"/>
    <w:rsid w:val="002564BF"/>
    <w:rsid w:val="00256746"/>
    <w:rsid w:val="002568EC"/>
    <w:rsid w:val="0025744D"/>
    <w:rsid w:val="002574D6"/>
    <w:rsid w:val="00257B6B"/>
    <w:rsid w:val="00257BDE"/>
    <w:rsid w:val="00257C05"/>
    <w:rsid w:val="002601AC"/>
    <w:rsid w:val="002615E6"/>
    <w:rsid w:val="0026164A"/>
    <w:rsid w:val="00261AF6"/>
    <w:rsid w:val="00261BD6"/>
    <w:rsid w:val="00262242"/>
    <w:rsid w:val="002623A9"/>
    <w:rsid w:val="0026251B"/>
    <w:rsid w:val="0026266A"/>
    <w:rsid w:val="00262687"/>
    <w:rsid w:val="002630C6"/>
    <w:rsid w:val="002634EE"/>
    <w:rsid w:val="00263D23"/>
    <w:rsid w:val="00264FF6"/>
    <w:rsid w:val="00264FF8"/>
    <w:rsid w:val="00265806"/>
    <w:rsid w:val="0026585F"/>
    <w:rsid w:val="00265867"/>
    <w:rsid w:val="00265C62"/>
    <w:rsid w:val="002662B2"/>
    <w:rsid w:val="0026680F"/>
    <w:rsid w:val="002669C3"/>
    <w:rsid w:val="00266A76"/>
    <w:rsid w:val="00267013"/>
    <w:rsid w:val="00267D01"/>
    <w:rsid w:val="00267E21"/>
    <w:rsid w:val="00267EB3"/>
    <w:rsid w:val="00270185"/>
    <w:rsid w:val="0027043E"/>
    <w:rsid w:val="00270960"/>
    <w:rsid w:val="00270C8E"/>
    <w:rsid w:val="002711E3"/>
    <w:rsid w:val="00271A31"/>
    <w:rsid w:val="002720F2"/>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841"/>
    <w:rsid w:val="00277B59"/>
    <w:rsid w:val="002801B2"/>
    <w:rsid w:val="002804F0"/>
    <w:rsid w:val="00280542"/>
    <w:rsid w:val="002812D3"/>
    <w:rsid w:val="002812E6"/>
    <w:rsid w:val="00281B50"/>
    <w:rsid w:val="00281BCB"/>
    <w:rsid w:val="00281C30"/>
    <w:rsid w:val="00282C35"/>
    <w:rsid w:val="00282FDA"/>
    <w:rsid w:val="002833DF"/>
    <w:rsid w:val="002836C7"/>
    <w:rsid w:val="002836ED"/>
    <w:rsid w:val="00283F33"/>
    <w:rsid w:val="00284228"/>
    <w:rsid w:val="00284C84"/>
    <w:rsid w:val="00284FE1"/>
    <w:rsid w:val="002858F4"/>
    <w:rsid w:val="00285A69"/>
    <w:rsid w:val="00285E8A"/>
    <w:rsid w:val="002865F5"/>
    <w:rsid w:val="0028666A"/>
    <w:rsid w:val="00286860"/>
    <w:rsid w:val="002876AA"/>
    <w:rsid w:val="00287E47"/>
    <w:rsid w:val="00287F49"/>
    <w:rsid w:val="00290020"/>
    <w:rsid w:val="002908E2"/>
    <w:rsid w:val="00290C6C"/>
    <w:rsid w:val="002917F3"/>
    <w:rsid w:val="00291BAC"/>
    <w:rsid w:val="00291C55"/>
    <w:rsid w:val="00291EEC"/>
    <w:rsid w:val="00292672"/>
    <w:rsid w:val="00292829"/>
    <w:rsid w:val="00293D43"/>
    <w:rsid w:val="00293FC4"/>
    <w:rsid w:val="002940AF"/>
    <w:rsid w:val="002943D8"/>
    <w:rsid w:val="002944B5"/>
    <w:rsid w:val="00295A80"/>
    <w:rsid w:val="00295C54"/>
    <w:rsid w:val="0029640D"/>
    <w:rsid w:val="002969F8"/>
    <w:rsid w:val="00296B9F"/>
    <w:rsid w:val="002973AC"/>
    <w:rsid w:val="002974C1"/>
    <w:rsid w:val="0029777E"/>
    <w:rsid w:val="002977E7"/>
    <w:rsid w:val="00297885"/>
    <w:rsid w:val="00297B6A"/>
    <w:rsid w:val="002A0D13"/>
    <w:rsid w:val="002A0E19"/>
    <w:rsid w:val="002A0F93"/>
    <w:rsid w:val="002A19EF"/>
    <w:rsid w:val="002A241D"/>
    <w:rsid w:val="002A247B"/>
    <w:rsid w:val="002A249E"/>
    <w:rsid w:val="002A2A44"/>
    <w:rsid w:val="002A2E7D"/>
    <w:rsid w:val="002A310C"/>
    <w:rsid w:val="002A3B00"/>
    <w:rsid w:val="002A3F40"/>
    <w:rsid w:val="002A4762"/>
    <w:rsid w:val="002A4BF8"/>
    <w:rsid w:val="002A50BD"/>
    <w:rsid w:val="002A53A6"/>
    <w:rsid w:val="002A541B"/>
    <w:rsid w:val="002A56E6"/>
    <w:rsid w:val="002A57F7"/>
    <w:rsid w:val="002A5970"/>
    <w:rsid w:val="002A5AF2"/>
    <w:rsid w:val="002A61BD"/>
    <w:rsid w:val="002A6A67"/>
    <w:rsid w:val="002A7619"/>
    <w:rsid w:val="002A7B71"/>
    <w:rsid w:val="002A7DAE"/>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378"/>
    <w:rsid w:val="002B539C"/>
    <w:rsid w:val="002B5AAE"/>
    <w:rsid w:val="002B5AB8"/>
    <w:rsid w:val="002B6847"/>
    <w:rsid w:val="002B7692"/>
    <w:rsid w:val="002B7D34"/>
    <w:rsid w:val="002C0498"/>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7DE"/>
    <w:rsid w:val="002D0886"/>
    <w:rsid w:val="002D0906"/>
    <w:rsid w:val="002D0FE0"/>
    <w:rsid w:val="002D2355"/>
    <w:rsid w:val="002D2657"/>
    <w:rsid w:val="002D26A8"/>
    <w:rsid w:val="002D29EE"/>
    <w:rsid w:val="002D36D9"/>
    <w:rsid w:val="002D382F"/>
    <w:rsid w:val="002D3927"/>
    <w:rsid w:val="002D4009"/>
    <w:rsid w:val="002D44A7"/>
    <w:rsid w:val="002D473B"/>
    <w:rsid w:val="002D510C"/>
    <w:rsid w:val="002D528C"/>
    <w:rsid w:val="002D52C8"/>
    <w:rsid w:val="002D5CBD"/>
    <w:rsid w:val="002D5D8A"/>
    <w:rsid w:val="002D6034"/>
    <w:rsid w:val="002D6364"/>
    <w:rsid w:val="002D6580"/>
    <w:rsid w:val="002D6AB6"/>
    <w:rsid w:val="002D6EE4"/>
    <w:rsid w:val="002D6EFB"/>
    <w:rsid w:val="002D735E"/>
    <w:rsid w:val="002D737B"/>
    <w:rsid w:val="002D75DF"/>
    <w:rsid w:val="002D78C4"/>
    <w:rsid w:val="002D7949"/>
    <w:rsid w:val="002D7EA6"/>
    <w:rsid w:val="002E0842"/>
    <w:rsid w:val="002E0F59"/>
    <w:rsid w:val="002E1549"/>
    <w:rsid w:val="002E1869"/>
    <w:rsid w:val="002E19BC"/>
    <w:rsid w:val="002E1A85"/>
    <w:rsid w:val="002E24A1"/>
    <w:rsid w:val="002E2712"/>
    <w:rsid w:val="002E27BE"/>
    <w:rsid w:val="002E319F"/>
    <w:rsid w:val="002E353A"/>
    <w:rsid w:val="002E37C2"/>
    <w:rsid w:val="002E3B7B"/>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71D7"/>
    <w:rsid w:val="002F7331"/>
    <w:rsid w:val="002F77F3"/>
    <w:rsid w:val="002F7BE0"/>
    <w:rsid w:val="002F7E98"/>
    <w:rsid w:val="00300D80"/>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21B2"/>
    <w:rsid w:val="0032241E"/>
    <w:rsid w:val="0032261B"/>
    <w:rsid w:val="00322650"/>
    <w:rsid w:val="003227B3"/>
    <w:rsid w:val="003227BE"/>
    <w:rsid w:val="00322C98"/>
    <w:rsid w:val="00322D58"/>
    <w:rsid w:val="00323040"/>
    <w:rsid w:val="0032309E"/>
    <w:rsid w:val="00323217"/>
    <w:rsid w:val="0032331C"/>
    <w:rsid w:val="003236A1"/>
    <w:rsid w:val="00323B11"/>
    <w:rsid w:val="003248D6"/>
    <w:rsid w:val="003253E0"/>
    <w:rsid w:val="00325D6C"/>
    <w:rsid w:val="00326023"/>
    <w:rsid w:val="003264AB"/>
    <w:rsid w:val="003269D6"/>
    <w:rsid w:val="00326C35"/>
    <w:rsid w:val="00326FBF"/>
    <w:rsid w:val="00327079"/>
    <w:rsid w:val="00327810"/>
    <w:rsid w:val="003279A5"/>
    <w:rsid w:val="003300A7"/>
    <w:rsid w:val="003303FC"/>
    <w:rsid w:val="00330E10"/>
    <w:rsid w:val="00330E81"/>
    <w:rsid w:val="00330ECF"/>
    <w:rsid w:val="003310D0"/>
    <w:rsid w:val="00331878"/>
    <w:rsid w:val="00331E8C"/>
    <w:rsid w:val="00331FC1"/>
    <w:rsid w:val="003326C2"/>
    <w:rsid w:val="00332B47"/>
    <w:rsid w:val="00332EEF"/>
    <w:rsid w:val="00332FE5"/>
    <w:rsid w:val="00334401"/>
    <w:rsid w:val="003348AE"/>
    <w:rsid w:val="00334944"/>
    <w:rsid w:val="00334C8E"/>
    <w:rsid w:val="00335420"/>
    <w:rsid w:val="003357B6"/>
    <w:rsid w:val="00335D76"/>
    <w:rsid w:val="00335EFD"/>
    <w:rsid w:val="00336531"/>
    <w:rsid w:val="00336556"/>
    <w:rsid w:val="00336E8D"/>
    <w:rsid w:val="0033729B"/>
    <w:rsid w:val="003373AA"/>
    <w:rsid w:val="0034016B"/>
    <w:rsid w:val="00340300"/>
    <w:rsid w:val="00340768"/>
    <w:rsid w:val="00340922"/>
    <w:rsid w:val="00341422"/>
    <w:rsid w:val="00341522"/>
    <w:rsid w:val="003427F2"/>
    <w:rsid w:val="00342A9E"/>
    <w:rsid w:val="00342B63"/>
    <w:rsid w:val="00342CA8"/>
    <w:rsid w:val="00342CE7"/>
    <w:rsid w:val="00343B1B"/>
    <w:rsid w:val="003446F3"/>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60B39"/>
    <w:rsid w:val="00361038"/>
    <w:rsid w:val="00361332"/>
    <w:rsid w:val="00362401"/>
    <w:rsid w:val="00362863"/>
    <w:rsid w:val="00362B8C"/>
    <w:rsid w:val="003634AB"/>
    <w:rsid w:val="00363607"/>
    <w:rsid w:val="003638A3"/>
    <w:rsid w:val="00363C82"/>
    <w:rsid w:val="00363FC3"/>
    <w:rsid w:val="003641FF"/>
    <w:rsid w:val="00364486"/>
    <w:rsid w:val="00364868"/>
    <w:rsid w:val="00364F7B"/>
    <w:rsid w:val="0036522C"/>
    <w:rsid w:val="0036562B"/>
    <w:rsid w:val="0036580E"/>
    <w:rsid w:val="00365C82"/>
    <w:rsid w:val="00365F01"/>
    <w:rsid w:val="00366410"/>
    <w:rsid w:val="00366757"/>
    <w:rsid w:val="003668E2"/>
    <w:rsid w:val="00366F83"/>
    <w:rsid w:val="003670E3"/>
    <w:rsid w:val="003670FB"/>
    <w:rsid w:val="003674C3"/>
    <w:rsid w:val="003677A5"/>
    <w:rsid w:val="00367BCC"/>
    <w:rsid w:val="00367D6B"/>
    <w:rsid w:val="00367FA8"/>
    <w:rsid w:val="003707C9"/>
    <w:rsid w:val="00370C3C"/>
    <w:rsid w:val="00370D89"/>
    <w:rsid w:val="0037160A"/>
    <w:rsid w:val="00372406"/>
    <w:rsid w:val="003727AD"/>
    <w:rsid w:val="00372A9A"/>
    <w:rsid w:val="003732FC"/>
    <w:rsid w:val="00373FDB"/>
    <w:rsid w:val="0037448E"/>
    <w:rsid w:val="003744C2"/>
    <w:rsid w:val="003744EA"/>
    <w:rsid w:val="0037561A"/>
    <w:rsid w:val="00375A29"/>
    <w:rsid w:val="00375E02"/>
    <w:rsid w:val="003760C0"/>
    <w:rsid w:val="00376C95"/>
    <w:rsid w:val="00376E32"/>
    <w:rsid w:val="003771DA"/>
    <w:rsid w:val="003773D2"/>
    <w:rsid w:val="003800DA"/>
    <w:rsid w:val="00380290"/>
    <w:rsid w:val="003805D2"/>
    <w:rsid w:val="003816EC"/>
    <w:rsid w:val="00381811"/>
    <w:rsid w:val="0038204C"/>
    <w:rsid w:val="003824A3"/>
    <w:rsid w:val="00382946"/>
    <w:rsid w:val="00382B03"/>
    <w:rsid w:val="00382E9F"/>
    <w:rsid w:val="00383170"/>
    <w:rsid w:val="00383729"/>
    <w:rsid w:val="00383973"/>
    <w:rsid w:val="003839A3"/>
    <w:rsid w:val="00383AD1"/>
    <w:rsid w:val="00385DB0"/>
    <w:rsid w:val="00385F84"/>
    <w:rsid w:val="003862B9"/>
    <w:rsid w:val="00386CA3"/>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D50"/>
    <w:rsid w:val="00392F0F"/>
    <w:rsid w:val="0039323A"/>
    <w:rsid w:val="00394462"/>
    <w:rsid w:val="003946D5"/>
    <w:rsid w:val="00395385"/>
    <w:rsid w:val="003954DF"/>
    <w:rsid w:val="00395A6D"/>
    <w:rsid w:val="00395D0B"/>
    <w:rsid w:val="00396155"/>
    <w:rsid w:val="0039616C"/>
    <w:rsid w:val="003963FF"/>
    <w:rsid w:val="00396C3F"/>
    <w:rsid w:val="00397316"/>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74"/>
    <w:rsid w:val="003D0724"/>
    <w:rsid w:val="003D0FA6"/>
    <w:rsid w:val="003D1454"/>
    <w:rsid w:val="003D1502"/>
    <w:rsid w:val="003D232B"/>
    <w:rsid w:val="003D2854"/>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B49"/>
    <w:rsid w:val="003E2F73"/>
    <w:rsid w:val="003E3259"/>
    <w:rsid w:val="003E34CC"/>
    <w:rsid w:val="003E3734"/>
    <w:rsid w:val="003E399D"/>
    <w:rsid w:val="003E39E1"/>
    <w:rsid w:val="003E3B93"/>
    <w:rsid w:val="003E3FB0"/>
    <w:rsid w:val="003E42F4"/>
    <w:rsid w:val="003E4A57"/>
    <w:rsid w:val="003E4B09"/>
    <w:rsid w:val="003E4D32"/>
    <w:rsid w:val="003E5354"/>
    <w:rsid w:val="003E5545"/>
    <w:rsid w:val="003E5554"/>
    <w:rsid w:val="003E55D7"/>
    <w:rsid w:val="003E5C90"/>
    <w:rsid w:val="003E6990"/>
    <w:rsid w:val="003E6E82"/>
    <w:rsid w:val="003E7127"/>
    <w:rsid w:val="003E723A"/>
    <w:rsid w:val="003E7DE9"/>
    <w:rsid w:val="003F0678"/>
    <w:rsid w:val="003F0708"/>
    <w:rsid w:val="003F1406"/>
    <w:rsid w:val="003F23D0"/>
    <w:rsid w:val="003F2EA4"/>
    <w:rsid w:val="003F30DB"/>
    <w:rsid w:val="003F3249"/>
    <w:rsid w:val="003F38A2"/>
    <w:rsid w:val="003F425A"/>
    <w:rsid w:val="003F4706"/>
    <w:rsid w:val="003F48ED"/>
    <w:rsid w:val="003F5290"/>
    <w:rsid w:val="003F5848"/>
    <w:rsid w:val="003F5A66"/>
    <w:rsid w:val="003F69F2"/>
    <w:rsid w:val="003F6BD8"/>
    <w:rsid w:val="003F6CDD"/>
    <w:rsid w:val="003F737E"/>
    <w:rsid w:val="003F779B"/>
    <w:rsid w:val="003F7BBF"/>
    <w:rsid w:val="003F7E86"/>
    <w:rsid w:val="004000C2"/>
    <w:rsid w:val="00400379"/>
    <w:rsid w:val="004004FD"/>
    <w:rsid w:val="00400CAD"/>
    <w:rsid w:val="00400E11"/>
    <w:rsid w:val="00400EBD"/>
    <w:rsid w:val="00401887"/>
    <w:rsid w:val="004019F6"/>
    <w:rsid w:val="00401C76"/>
    <w:rsid w:val="00401FA3"/>
    <w:rsid w:val="00403000"/>
    <w:rsid w:val="00403143"/>
    <w:rsid w:val="004037B3"/>
    <w:rsid w:val="00403987"/>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D56"/>
    <w:rsid w:val="004133EF"/>
    <w:rsid w:val="004142F1"/>
    <w:rsid w:val="004149CA"/>
    <w:rsid w:val="0041535E"/>
    <w:rsid w:val="0041549B"/>
    <w:rsid w:val="004156F8"/>
    <w:rsid w:val="0041648E"/>
    <w:rsid w:val="00416DB9"/>
    <w:rsid w:val="00417765"/>
    <w:rsid w:val="00417774"/>
    <w:rsid w:val="00417847"/>
    <w:rsid w:val="00417C52"/>
    <w:rsid w:val="00420EE9"/>
    <w:rsid w:val="00420F95"/>
    <w:rsid w:val="004211C4"/>
    <w:rsid w:val="004211CB"/>
    <w:rsid w:val="0042185F"/>
    <w:rsid w:val="00421B82"/>
    <w:rsid w:val="00422200"/>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46D"/>
    <w:rsid w:val="0043365D"/>
    <w:rsid w:val="00433D5C"/>
    <w:rsid w:val="0043450D"/>
    <w:rsid w:val="00434690"/>
    <w:rsid w:val="00434837"/>
    <w:rsid w:val="00434CBA"/>
    <w:rsid w:val="00435321"/>
    <w:rsid w:val="0043556F"/>
    <w:rsid w:val="00435595"/>
    <w:rsid w:val="00435858"/>
    <w:rsid w:val="00435C6A"/>
    <w:rsid w:val="00435FE0"/>
    <w:rsid w:val="00436004"/>
    <w:rsid w:val="00436F5C"/>
    <w:rsid w:val="004377F4"/>
    <w:rsid w:val="00437B9D"/>
    <w:rsid w:val="00437C69"/>
    <w:rsid w:val="004402A3"/>
    <w:rsid w:val="004402B8"/>
    <w:rsid w:val="004413F5"/>
    <w:rsid w:val="00441CA6"/>
    <w:rsid w:val="00441E9A"/>
    <w:rsid w:val="00441ED5"/>
    <w:rsid w:val="0044262C"/>
    <w:rsid w:val="00442AD4"/>
    <w:rsid w:val="00442FC6"/>
    <w:rsid w:val="0044300F"/>
    <w:rsid w:val="004430B3"/>
    <w:rsid w:val="004430E6"/>
    <w:rsid w:val="004436FB"/>
    <w:rsid w:val="00443B8F"/>
    <w:rsid w:val="00443D6D"/>
    <w:rsid w:val="00444B2B"/>
    <w:rsid w:val="0044535B"/>
    <w:rsid w:val="00445FB4"/>
    <w:rsid w:val="00446509"/>
    <w:rsid w:val="004476D2"/>
    <w:rsid w:val="00447980"/>
    <w:rsid w:val="00447C0F"/>
    <w:rsid w:val="00447CE5"/>
    <w:rsid w:val="004505FA"/>
    <w:rsid w:val="004506DD"/>
    <w:rsid w:val="00451181"/>
    <w:rsid w:val="00451274"/>
    <w:rsid w:val="00451709"/>
    <w:rsid w:val="004527D1"/>
    <w:rsid w:val="00452AC7"/>
    <w:rsid w:val="00452BD0"/>
    <w:rsid w:val="0045304A"/>
    <w:rsid w:val="00454B17"/>
    <w:rsid w:val="004553CA"/>
    <w:rsid w:val="00455826"/>
    <w:rsid w:val="00455FCC"/>
    <w:rsid w:val="00456591"/>
    <w:rsid w:val="00456609"/>
    <w:rsid w:val="00456D89"/>
    <w:rsid w:val="00457384"/>
    <w:rsid w:val="00457742"/>
    <w:rsid w:val="00457B32"/>
    <w:rsid w:val="00457DB0"/>
    <w:rsid w:val="00460236"/>
    <w:rsid w:val="00460415"/>
    <w:rsid w:val="00460537"/>
    <w:rsid w:val="00460662"/>
    <w:rsid w:val="00460688"/>
    <w:rsid w:val="00460AF0"/>
    <w:rsid w:val="00460B5A"/>
    <w:rsid w:val="00460DA8"/>
    <w:rsid w:val="004610E6"/>
    <w:rsid w:val="004612EB"/>
    <w:rsid w:val="00461576"/>
    <w:rsid w:val="004616A9"/>
    <w:rsid w:val="00461745"/>
    <w:rsid w:val="00461B8C"/>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F7A"/>
    <w:rsid w:val="00467163"/>
    <w:rsid w:val="00467424"/>
    <w:rsid w:val="004679AD"/>
    <w:rsid w:val="00467BFE"/>
    <w:rsid w:val="00470019"/>
    <w:rsid w:val="00470F86"/>
    <w:rsid w:val="00470F93"/>
    <w:rsid w:val="00471222"/>
    <w:rsid w:val="004713BC"/>
    <w:rsid w:val="004714D1"/>
    <w:rsid w:val="004717BF"/>
    <w:rsid w:val="004718BA"/>
    <w:rsid w:val="00471B1F"/>
    <w:rsid w:val="00472016"/>
    <w:rsid w:val="00472BE0"/>
    <w:rsid w:val="0047329A"/>
    <w:rsid w:val="00474605"/>
    <w:rsid w:val="00474668"/>
    <w:rsid w:val="004752C0"/>
    <w:rsid w:val="004753E7"/>
    <w:rsid w:val="004755D3"/>
    <w:rsid w:val="00475BF1"/>
    <w:rsid w:val="00475E52"/>
    <w:rsid w:val="00475ED3"/>
    <w:rsid w:val="00475EF4"/>
    <w:rsid w:val="0047612E"/>
    <w:rsid w:val="00476E73"/>
    <w:rsid w:val="004776AD"/>
    <w:rsid w:val="0047774D"/>
    <w:rsid w:val="0047780F"/>
    <w:rsid w:val="00477C57"/>
    <w:rsid w:val="00477D93"/>
    <w:rsid w:val="004804C0"/>
    <w:rsid w:val="004804E7"/>
    <w:rsid w:val="00480F60"/>
    <w:rsid w:val="004817E1"/>
    <w:rsid w:val="00482051"/>
    <w:rsid w:val="00482349"/>
    <w:rsid w:val="0048256D"/>
    <w:rsid w:val="00483275"/>
    <w:rsid w:val="00483303"/>
    <w:rsid w:val="004833F5"/>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622"/>
    <w:rsid w:val="00486ECE"/>
    <w:rsid w:val="00486F99"/>
    <w:rsid w:val="00490316"/>
    <w:rsid w:val="004904A7"/>
    <w:rsid w:val="0049099C"/>
    <w:rsid w:val="00490E0C"/>
    <w:rsid w:val="004913D7"/>
    <w:rsid w:val="004928F4"/>
    <w:rsid w:val="0049299C"/>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CE"/>
    <w:rsid w:val="004A7F22"/>
    <w:rsid w:val="004B0332"/>
    <w:rsid w:val="004B0B77"/>
    <w:rsid w:val="004B0FDA"/>
    <w:rsid w:val="004B152F"/>
    <w:rsid w:val="004B1BF8"/>
    <w:rsid w:val="004B231D"/>
    <w:rsid w:val="004B27EA"/>
    <w:rsid w:val="004B2840"/>
    <w:rsid w:val="004B28D8"/>
    <w:rsid w:val="004B3873"/>
    <w:rsid w:val="004B3A6F"/>
    <w:rsid w:val="004B4484"/>
    <w:rsid w:val="004B4F5A"/>
    <w:rsid w:val="004B5098"/>
    <w:rsid w:val="004B58E0"/>
    <w:rsid w:val="004B59B8"/>
    <w:rsid w:val="004B65CE"/>
    <w:rsid w:val="004B662D"/>
    <w:rsid w:val="004B6B29"/>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9BB"/>
    <w:rsid w:val="004C57B2"/>
    <w:rsid w:val="004C5DF3"/>
    <w:rsid w:val="004C6769"/>
    <w:rsid w:val="004C6775"/>
    <w:rsid w:val="004C684C"/>
    <w:rsid w:val="004C6A3A"/>
    <w:rsid w:val="004C7914"/>
    <w:rsid w:val="004C7A1F"/>
    <w:rsid w:val="004C7ABA"/>
    <w:rsid w:val="004D0507"/>
    <w:rsid w:val="004D0549"/>
    <w:rsid w:val="004D0725"/>
    <w:rsid w:val="004D08F6"/>
    <w:rsid w:val="004D0A2D"/>
    <w:rsid w:val="004D24FA"/>
    <w:rsid w:val="004D2789"/>
    <w:rsid w:val="004D2C16"/>
    <w:rsid w:val="004D361F"/>
    <w:rsid w:val="004D45F5"/>
    <w:rsid w:val="004D4C30"/>
    <w:rsid w:val="004D4C64"/>
    <w:rsid w:val="004D4F51"/>
    <w:rsid w:val="004D5AF7"/>
    <w:rsid w:val="004D5EBA"/>
    <w:rsid w:val="004D60E1"/>
    <w:rsid w:val="004D6379"/>
    <w:rsid w:val="004D66F7"/>
    <w:rsid w:val="004D6748"/>
    <w:rsid w:val="004D69A3"/>
    <w:rsid w:val="004D732C"/>
    <w:rsid w:val="004D7A95"/>
    <w:rsid w:val="004E0841"/>
    <w:rsid w:val="004E0AB3"/>
    <w:rsid w:val="004E0B6B"/>
    <w:rsid w:val="004E0F53"/>
    <w:rsid w:val="004E11F2"/>
    <w:rsid w:val="004E1ABA"/>
    <w:rsid w:val="004E1B0C"/>
    <w:rsid w:val="004E1CCE"/>
    <w:rsid w:val="004E1F57"/>
    <w:rsid w:val="004E24F4"/>
    <w:rsid w:val="004E34CD"/>
    <w:rsid w:val="004E367F"/>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4FD"/>
    <w:rsid w:val="004F06C0"/>
    <w:rsid w:val="004F0B6A"/>
    <w:rsid w:val="004F11C1"/>
    <w:rsid w:val="004F129D"/>
    <w:rsid w:val="004F12AC"/>
    <w:rsid w:val="004F1313"/>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980"/>
    <w:rsid w:val="004F4CDB"/>
    <w:rsid w:val="004F5B53"/>
    <w:rsid w:val="004F5BD9"/>
    <w:rsid w:val="004F5D19"/>
    <w:rsid w:val="004F5E93"/>
    <w:rsid w:val="004F64C7"/>
    <w:rsid w:val="004F6516"/>
    <w:rsid w:val="004F6C68"/>
    <w:rsid w:val="004F76A8"/>
    <w:rsid w:val="00500333"/>
    <w:rsid w:val="005003A4"/>
    <w:rsid w:val="00500949"/>
    <w:rsid w:val="00500953"/>
    <w:rsid w:val="005009DC"/>
    <w:rsid w:val="00500F55"/>
    <w:rsid w:val="005010EB"/>
    <w:rsid w:val="005015BE"/>
    <w:rsid w:val="00501D52"/>
    <w:rsid w:val="00501EE5"/>
    <w:rsid w:val="0050240C"/>
    <w:rsid w:val="00502669"/>
    <w:rsid w:val="00502C27"/>
    <w:rsid w:val="00503080"/>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60AE"/>
    <w:rsid w:val="005160BD"/>
    <w:rsid w:val="0051619A"/>
    <w:rsid w:val="00516372"/>
    <w:rsid w:val="005164FD"/>
    <w:rsid w:val="00516686"/>
    <w:rsid w:val="00516BFA"/>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9EB"/>
    <w:rsid w:val="00522C5D"/>
    <w:rsid w:val="0052305A"/>
    <w:rsid w:val="005233A5"/>
    <w:rsid w:val="00523A82"/>
    <w:rsid w:val="00523CBF"/>
    <w:rsid w:val="005240BF"/>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2C0A"/>
    <w:rsid w:val="00533100"/>
    <w:rsid w:val="005333BB"/>
    <w:rsid w:val="00533DAB"/>
    <w:rsid w:val="0053465E"/>
    <w:rsid w:val="00534AAD"/>
    <w:rsid w:val="0053544B"/>
    <w:rsid w:val="00535504"/>
    <w:rsid w:val="00535530"/>
    <w:rsid w:val="00535EA4"/>
    <w:rsid w:val="005362ED"/>
    <w:rsid w:val="00536825"/>
    <w:rsid w:val="00536E9A"/>
    <w:rsid w:val="005378AD"/>
    <w:rsid w:val="00537EA2"/>
    <w:rsid w:val="00540288"/>
    <w:rsid w:val="00541C0E"/>
    <w:rsid w:val="00541D4C"/>
    <w:rsid w:val="00541FBF"/>
    <w:rsid w:val="005423DF"/>
    <w:rsid w:val="00542914"/>
    <w:rsid w:val="00542AD1"/>
    <w:rsid w:val="00542F62"/>
    <w:rsid w:val="00543446"/>
    <w:rsid w:val="0054349F"/>
    <w:rsid w:val="00543C93"/>
    <w:rsid w:val="005441C9"/>
    <w:rsid w:val="0054472C"/>
    <w:rsid w:val="005448BC"/>
    <w:rsid w:val="0054499A"/>
    <w:rsid w:val="00545280"/>
    <w:rsid w:val="0054585C"/>
    <w:rsid w:val="005459AD"/>
    <w:rsid w:val="005461B5"/>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AF3"/>
    <w:rsid w:val="0055430A"/>
    <w:rsid w:val="005545B7"/>
    <w:rsid w:val="00554C2F"/>
    <w:rsid w:val="00555062"/>
    <w:rsid w:val="00555404"/>
    <w:rsid w:val="0055542A"/>
    <w:rsid w:val="00555672"/>
    <w:rsid w:val="00555885"/>
    <w:rsid w:val="0055598D"/>
    <w:rsid w:val="00555B39"/>
    <w:rsid w:val="005569FD"/>
    <w:rsid w:val="00556E2F"/>
    <w:rsid w:val="00556FEC"/>
    <w:rsid w:val="00557885"/>
    <w:rsid w:val="005578AC"/>
    <w:rsid w:val="00557A18"/>
    <w:rsid w:val="0056142E"/>
    <w:rsid w:val="00561F3D"/>
    <w:rsid w:val="005622C0"/>
    <w:rsid w:val="00562898"/>
    <w:rsid w:val="00562FDB"/>
    <w:rsid w:val="005637AC"/>
    <w:rsid w:val="00563899"/>
    <w:rsid w:val="00563C07"/>
    <w:rsid w:val="00563DD5"/>
    <w:rsid w:val="0056417E"/>
    <w:rsid w:val="00564CB2"/>
    <w:rsid w:val="0056561E"/>
    <w:rsid w:val="00565930"/>
    <w:rsid w:val="0056599D"/>
    <w:rsid w:val="00565A0B"/>
    <w:rsid w:val="00565D3C"/>
    <w:rsid w:val="00566103"/>
    <w:rsid w:val="0056648C"/>
    <w:rsid w:val="0056679F"/>
    <w:rsid w:val="005702AC"/>
    <w:rsid w:val="005702C6"/>
    <w:rsid w:val="00571593"/>
    <w:rsid w:val="00571965"/>
    <w:rsid w:val="00571DC0"/>
    <w:rsid w:val="005726A8"/>
    <w:rsid w:val="00572F3C"/>
    <w:rsid w:val="00572F4C"/>
    <w:rsid w:val="005738E2"/>
    <w:rsid w:val="00574185"/>
    <w:rsid w:val="00574199"/>
    <w:rsid w:val="00574395"/>
    <w:rsid w:val="0057443F"/>
    <w:rsid w:val="00574855"/>
    <w:rsid w:val="00574A00"/>
    <w:rsid w:val="00575186"/>
    <w:rsid w:val="0057583B"/>
    <w:rsid w:val="00575D92"/>
    <w:rsid w:val="005760F4"/>
    <w:rsid w:val="0057653D"/>
    <w:rsid w:val="0057678A"/>
    <w:rsid w:val="005769F2"/>
    <w:rsid w:val="00577862"/>
    <w:rsid w:val="00580019"/>
    <w:rsid w:val="00580394"/>
    <w:rsid w:val="005804F5"/>
    <w:rsid w:val="005804FB"/>
    <w:rsid w:val="0058100C"/>
    <w:rsid w:val="0058140D"/>
    <w:rsid w:val="005818EC"/>
    <w:rsid w:val="00582251"/>
    <w:rsid w:val="00582F9A"/>
    <w:rsid w:val="0058370D"/>
    <w:rsid w:val="00583B92"/>
    <w:rsid w:val="00584157"/>
    <w:rsid w:val="005841E8"/>
    <w:rsid w:val="005843AF"/>
    <w:rsid w:val="00584701"/>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4088"/>
    <w:rsid w:val="00594CED"/>
    <w:rsid w:val="00594D8F"/>
    <w:rsid w:val="00594F1C"/>
    <w:rsid w:val="00595258"/>
    <w:rsid w:val="00595384"/>
    <w:rsid w:val="005956ED"/>
    <w:rsid w:val="00595A24"/>
    <w:rsid w:val="00595F81"/>
    <w:rsid w:val="00596197"/>
    <w:rsid w:val="005969AF"/>
    <w:rsid w:val="00596F3E"/>
    <w:rsid w:val="00597333"/>
    <w:rsid w:val="005973BD"/>
    <w:rsid w:val="0059744B"/>
    <w:rsid w:val="005A0185"/>
    <w:rsid w:val="005A0742"/>
    <w:rsid w:val="005A18A8"/>
    <w:rsid w:val="005A1B37"/>
    <w:rsid w:val="005A254B"/>
    <w:rsid w:val="005A279C"/>
    <w:rsid w:val="005A2C43"/>
    <w:rsid w:val="005A2FE1"/>
    <w:rsid w:val="005A376D"/>
    <w:rsid w:val="005A3E48"/>
    <w:rsid w:val="005A3FB8"/>
    <w:rsid w:val="005A485C"/>
    <w:rsid w:val="005A4A01"/>
    <w:rsid w:val="005A5490"/>
    <w:rsid w:val="005A5BC2"/>
    <w:rsid w:val="005A5FE8"/>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418"/>
    <w:rsid w:val="005B2F73"/>
    <w:rsid w:val="005B30C7"/>
    <w:rsid w:val="005B38B4"/>
    <w:rsid w:val="005B38FB"/>
    <w:rsid w:val="005B3B48"/>
    <w:rsid w:val="005B3D25"/>
    <w:rsid w:val="005B3DCD"/>
    <w:rsid w:val="005B3E5E"/>
    <w:rsid w:val="005B4C58"/>
    <w:rsid w:val="005B52EC"/>
    <w:rsid w:val="005B5511"/>
    <w:rsid w:val="005B5573"/>
    <w:rsid w:val="005B5587"/>
    <w:rsid w:val="005B5D8E"/>
    <w:rsid w:val="005B6CA9"/>
    <w:rsid w:val="005B6E61"/>
    <w:rsid w:val="005B72FA"/>
    <w:rsid w:val="005B7A6E"/>
    <w:rsid w:val="005B7B90"/>
    <w:rsid w:val="005B7EF7"/>
    <w:rsid w:val="005C02F6"/>
    <w:rsid w:val="005C0AD6"/>
    <w:rsid w:val="005C0B20"/>
    <w:rsid w:val="005C0D98"/>
    <w:rsid w:val="005C0DE3"/>
    <w:rsid w:val="005C1989"/>
    <w:rsid w:val="005C2544"/>
    <w:rsid w:val="005C2676"/>
    <w:rsid w:val="005C372C"/>
    <w:rsid w:val="005C3A13"/>
    <w:rsid w:val="005C3A2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2AE0"/>
    <w:rsid w:val="005E2AFE"/>
    <w:rsid w:val="005E2DC6"/>
    <w:rsid w:val="005E3AC1"/>
    <w:rsid w:val="005E3E4F"/>
    <w:rsid w:val="005E41BA"/>
    <w:rsid w:val="005E4A01"/>
    <w:rsid w:val="005E5F8F"/>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BF"/>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D91"/>
    <w:rsid w:val="00601E68"/>
    <w:rsid w:val="00601F69"/>
    <w:rsid w:val="00602245"/>
    <w:rsid w:val="006023EA"/>
    <w:rsid w:val="00603365"/>
    <w:rsid w:val="006037B7"/>
    <w:rsid w:val="00604A6C"/>
    <w:rsid w:val="00604D88"/>
    <w:rsid w:val="0060523C"/>
    <w:rsid w:val="0060563B"/>
    <w:rsid w:val="0060569A"/>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FA8"/>
    <w:rsid w:val="006162B3"/>
    <w:rsid w:val="006162DC"/>
    <w:rsid w:val="00616508"/>
    <w:rsid w:val="00616974"/>
    <w:rsid w:val="00616BBF"/>
    <w:rsid w:val="0061719E"/>
    <w:rsid w:val="006177C3"/>
    <w:rsid w:val="00617F85"/>
    <w:rsid w:val="00617FAA"/>
    <w:rsid w:val="006202C8"/>
    <w:rsid w:val="006207CA"/>
    <w:rsid w:val="0062125E"/>
    <w:rsid w:val="00622436"/>
    <w:rsid w:val="00622AA6"/>
    <w:rsid w:val="006238E4"/>
    <w:rsid w:val="0062618F"/>
    <w:rsid w:val="006264C6"/>
    <w:rsid w:val="00626517"/>
    <w:rsid w:val="006269D3"/>
    <w:rsid w:val="00626A32"/>
    <w:rsid w:val="00626F3F"/>
    <w:rsid w:val="006270C7"/>
    <w:rsid w:val="00627224"/>
    <w:rsid w:val="00627D0D"/>
    <w:rsid w:val="00627DD6"/>
    <w:rsid w:val="0063055E"/>
    <w:rsid w:val="00630DCA"/>
    <w:rsid w:val="00630F4E"/>
    <w:rsid w:val="00631411"/>
    <w:rsid w:val="00633214"/>
    <w:rsid w:val="0063387D"/>
    <w:rsid w:val="0063388D"/>
    <w:rsid w:val="00633A83"/>
    <w:rsid w:val="00633BAB"/>
    <w:rsid w:val="00633F7B"/>
    <w:rsid w:val="006341D2"/>
    <w:rsid w:val="00634872"/>
    <w:rsid w:val="0063546D"/>
    <w:rsid w:val="00635C6F"/>
    <w:rsid w:val="00635E0B"/>
    <w:rsid w:val="00635EB2"/>
    <w:rsid w:val="00636098"/>
    <w:rsid w:val="006363EB"/>
    <w:rsid w:val="0063661E"/>
    <w:rsid w:val="00636D39"/>
    <w:rsid w:val="00636DD1"/>
    <w:rsid w:val="00637305"/>
    <w:rsid w:val="00637DA4"/>
    <w:rsid w:val="006406FB"/>
    <w:rsid w:val="00641272"/>
    <w:rsid w:val="00641815"/>
    <w:rsid w:val="0064186D"/>
    <w:rsid w:val="00641A45"/>
    <w:rsid w:val="00641F5A"/>
    <w:rsid w:val="006427D8"/>
    <w:rsid w:val="00642ADB"/>
    <w:rsid w:val="00642D15"/>
    <w:rsid w:val="006431F7"/>
    <w:rsid w:val="006436DF"/>
    <w:rsid w:val="00643A07"/>
    <w:rsid w:val="00644AA3"/>
    <w:rsid w:val="00644DE0"/>
    <w:rsid w:val="00645056"/>
    <w:rsid w:val="00645099"/>
    <w:rsid w:val="00645169"/>
    <w:rsid w:val="006452A5"/>
    <w:rsid w:val="00645567"/>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429D"/>
    <w:rsid w:val="00664C37"/>
    <w:rsid w:val="00665345"/>
    <w:rsid w:val="00665B1A"/>
    <w:rsid w:val="00665E23"/>
    <w:rsid w:val="00665EDB"/>
    <w:rsid w:val="00665F68"/>
    <w:rsid w:val="00666A88"/>
    <w:rsid w:val="006674E3"/>
    <w:rsid w:val="00667D3E"/>
    <w:rsid w:val="00670795"/>
    <w:rsid w:val="00671999"/>
    <w:rsid w:val="00671FB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C1C"/>
    <w:rsid w:val="00682D2D"/>
    <w:rsid w:val="00682D96"/>
    <w:rsid w:val="00682E61"/>
    <w:rsid w:val="0068324E"/>
    <w:rsid w:val="006832D5"/>
    <w:rsid w:val="0068371A"/>
    <w:rsid w:val="006839A7"/>
    <w:rsid w:val="00683B04"/>
    <w:rsid w:val="00684ACF"/>
    <w:rsid w:val="00684C43"/>
    <w:rsid w:val="00684F72"/>
    <w:rsid w:val="0068571C"/>
    <w:rsid w:val="006859B7"/>
    <w:rsid w:val="00685C5C"/>
    <w:rsid w:val="00685DD6"/>
    <w:rsid w:val="0068645F"/>
    <w:rsid w:val="0068667B"/>
    <w:rsid w:val="0068670C"/>
    <w:rsid w:val="00686ED7"/>
    <w:rsid w:val="0068724F"/>
    <w:rsid w:val="0068773D"/>
    <w:rsid w:val="0068792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5C41"/>
    <w:rsid w:val="0069693D"/>
    <w:rsid w:val="00696A24"/>
    <w:rsid w:val="00696ACA"/>
    <w:rsid w:val="00696E3B"/>
    <w:rsid w:val="00696F2E"/>
    <w:rsid w:val="006976B2"/>
    <w:rsid w:val="006977FB"/>
    <w:rsid w:val="00697B91"/>
    <w:rsid w:val="00697DA0"/>
    <w:rsid w:val="00697EA8"/>
    <w:rsid w:val="006A0502"/>
    <w:rsid w:val="006A0695"/>
    <w:rsid w:val="006A0B74"/>
    <w:rsid w:val="006A0DCF"/>
    <w:rsid w:val="006A14B1"/>
    <w:rsid w:val="006A15FF"/>
    <w:rsid w:val="006A21E0"/>
    <w:rsid w:val="006A2548"/>
    <w:rsid w:val="006A25A1"/>
    <w:rsid w:val="006A26EC"/>
    <w:rsid w:val="006A289E"/>
    <w:rsid w:val="006A2922"/>
    <w:rsid w:val="006A2B66"/>
    <w:rsid w:val="006A2BAE"/>
    <w:rsid w:val="006A2F0C"/>
    <w:rsid w:val="006A3013"/>
    <w:rsid w:val="006A3136"/>
    <w:rsid w:val="006A31F8"/>
    <w:rsid w:val="006A45E8"/>
    <w:rsid w:val="006A56AC"/>
    <w:rsid w:val="006A59A0"/>
    <w:rsid w:val="006A61EA"/>
    <w:rsid w:val="006A6297"/>
    <w:rsid w:val="006A670D"/>
    <w:rsid w:val="006A6D6E"/>
    <w:rsid w:val="006A73F5"/>
    <w:rsid w:val="006A7A79"/>
    <w:rsid w:val="006A7B88"/>
    <w:rsid w:val="006A7C4A"/>
    <w:rsid w:val="006A7C86"/>
    <w:rsid w:val="006A7DC5"/>
    <w:rsid w:val="006B07DB"/>
    <w:rsid w:val="006B0E12"/>
    <w:rsid w:val="006B1307"/>
    <w:rsid w:val="006B1BD3"/>
    <w:rsid w:val="006B214C"/>
    <w:rsid w:val="006B217F"/>
    <w:rsid w:val="006B2382"/>
    <w:rsid w:val="006B24C6"/>
    <w:rsid w:val="006B25A1"/>
    <w:rsid w:val="006B25EB"/>
    <w:rsid w:val="006B32A8"/>
    <w:rsid w:val="006B32EE"/>
    <w:rsid w:val="006B34F2"/>
    <w:rsid w:val="006B3635"/>
    <w:rsid w:val="006B372F"/>
    <w:rsid w:val="006B3A73"/>
    <w:rsid w:val="006B3E29"/>
    <w:rsid w:val="006B4167"/>
    <w:rsid w:val="006B440F"/>
    <w:rsid w:val="006B4606"/>
    <w:rsid w:val="006B4898"/>
    <w:rsid w:val="006B5F94"/>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E62"/>
    <w:rsid w:val="006C4706"/>
    <w:rsid w:val="006C49A3"/>
    <w:rsid w:val="006C4D9A"/>
    <w:rsid w:val="006C4FA3"/>
    <w:rsid w:val="006C5308"/>
    <w:rsid w:val="006C5B20"/>
    <w:rsid w:val="006C5C01"/>
    <w:rsid w:val="006C5D0F"/>
    <w:rsid w:val="006C605C"/>
    <w:rsid w:val="006C6505"/>
    <w:rsid w:val="006C6984"/>
    <w:rsid w:val="006C69E7"/>
    <w:rsid w:val="006C6BB2"/>
    <w:rsid w:val="006D0172"/>
    <w:rsid w:val="006D056D"/>
    <w:rsid w:val="006D06ED"/>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640"/>
    <w:rsid w:val="006D4C0B"/>
    <w:rsid w:val="006D4C96"/>
    <w:rsid w:val="006D4E42"/>
    <w:rsid w:val="006D5145"/>
    <w:rsid w:val="006D5239"/>
    <w:rsid w:val="006D5D40"/>
    <w:rsid w:val="006D62E6"/>
    <w:rsid w:val="006D68B5"/>
    <w:rsid w:val="006D6F32"/>
    <w:rsid w:val="006D73C3"/>
    <w:rsid w:val="006D76BB"/>
    <w:rsid w:val="006D783B"/>
    <w:rsid w:val="006D7EAF"/>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DD8"/>
    <w:rsid w:val="006E5F98"/>
    <w:rsid w:val="006E7437"/>
    <w:rsid w:val="006E77B1"/>
    <w:rsid w:val="006E77FD"/>
    <w:rsid w:val="006F0DB7"/>
    <w:rsid w:val="006F0DD8"/>
    <w:rsid w:val="006F1D1E"/>
    <w:rsid w:val="006F1D6C"/>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5F2D"/>
    <w:rsid w:val="006F6004"/>
    <w:rsid w:val="006F6E2B"/>
    <w:rsid w:val="006F70D6"/>
    <w:rsid w:val="006F74A6"/>
    <w:rsid w:val="006F7582"/>
    <w:rsid w:val="006F7AED"/>
    <w:rsid w:val="006F7F73"/>
    <w:rsid w:val="00700034"/>
    <w:rsid w:val="007001A5"/>
    <w:rsid w:val="00700439"/>
    <w:rsid w:val="007004D0"/>
    <w:rsid w:val="0070079D"/>
    <w:rsid w:val="007008D1"/>
    <w:rsid w:val="00700981"/>
    <w:rsid w:val="00700F2C"/>
    <w:rsid w:val="00701E12"/>
    <w:rsid w:val="007020C5"/>
    <w:rsid w:val="007020EE"/>
    <w:rsid w:val="0070258D"/>
    <w:rsid w:val="0070309B"/>
    <w:rsid w:val="00703181"/>
    <w:rsid w:val="00703381"/>
    <w:rsid w:val="00703803"/>
    <w:rsid w:val="00703FD9"/>
    <w:rsid w:val="007043B1"/>
    <w:rsid w:val="00704A0C"/>
    <w:rsid w:val="00704F80"/>
    <w:rsid w:val="00705056"/>
    <w:rsid w:val="007051C9"/>
    <w:rsid w:val="007052AF"/>
    <w:rsid w:val="00705472"/>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3334"/>
    <w:rsid w:val="00713868"/>
    <w:rsid w:val="00713B0F"/>
    <w:rsid w:val="007144C6"/>
    <w:rsid w:val="00714DA0"/>
    <w:rsid w:val="0071501F"/>
    <w:rsid w:val="0071507A"/>
    <w:rsid w:val="007152BF"/>
    <w:rsid w:val="007155CE"/>
    <w:rsid w:val="00716448"/>
    <w:rsid w:val="00716E47"/>
    <w:rsid w:val="00716EDE"/>
    <w:rsid w:val="00716EF2"/>
    <w:rsid w:val="0071718D"/>
    <w:rsid w:val="00717194"/>
    <w:rsid w:val="00717483"/>
    <w:rsid w:val="0071772A"/>
    <w:rsid w:val="00720405"/>
    <w:rsid w:val="007207D3"/>
    <w:rsid w:val="007215EF"/>
    <w:rsid w:val="007216F2"/>
    <w:rsid w:val="0072192E"/>
    <w:rsid w:val="00721AE0"/>
    <w:rsid w:val="00722378"/>
    <w:rsid w:val="00722C94"/>
    <w:rsid w:val="00722E0A"/>
    <w:rsid w:val="007231DE"/>
    <w:rsid w:val="007239D5"/>
    <w:rsid w:val="00723E4D"/>
    <w:rsid w:val="00724358"/>
    <w:rsid w:val="007243CD"/>
    <w:rsid w:val="00724F64"/>
    <w:rsid w:val="00725742"/>
    <w:rsid w:val="007258E6"/>
    <w:rsid w:val="0072731E"/>
    <w:rsid w:val="0072788A"/>
    <w:rsid w:val="00727B86"/>
    <w:rsid w:val="00732145"/>
    <w:rsid w:val="0073302A"/>
    <w:rsid w:val="00733417"/>
    <w:rsid w:val="00733B60"/>
    <w:rsid w:val="00733CE3"/>
    <w:rsid w:val="0073427C"/>
    <w:rsid w:val="00734C2C"/>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28FB"/>
    <w:rsid w:val="00742CC1"/>
    <w:rsid w:val="00742D4E"/>
    <w:rsid w:val="007443B9"/>
    <w:rsid w:val="00744416"/>
    <w:rsid w:val="00744421"/>
    <w:rsid w:val="00744D1D"/>
    <w:rsid w:val="00745290"/>
    <w:rsid w:val="00745C1E"/>
    <w:rsid w:val="0074624F"/>
    <w:rsid w:val="00746F40"/>
    <w:rsid w:val="0074717E"/>
    <w:rsid w:val="0075048B"/>
    <w:rsid w:val="00751AA1"/>
    <w:rsid w:val="00751B24"/>
    <w:rsid w:val="0075207E"/>
    <w:rsid w:val="00752261"/>
    <w:rsid w:val="007529F3"/>
    <w:rsid w:val="007533EB"/>
    <w:rsid w:val="00753464"/>
    <w:rsid w:val="00753579"/>
    <w:rsid w:val="007536AE"/>
    <w:rsid w:val="00753926"/>
    <w:rsid w:val="00754703"/>
    <w:rsid w:val="00754E35"/>
    <w:rsid w:val="00754FCD"/>
    <w:rsid w:val="00754FEB"/>
    <w:rsid w:val="00755A87"/>
    <w:rsid w:val="00755AA2"/>
    <w:rsid w:val="00755D86"/>
    <w:rsid w:val="00755D9C"/>
    <w:rsid w:val="00756F4A"/>
    <w:rsid w:val="00757014"/>
    <w:rsid w:val="00757A93"/>
    <w:rsid w:val="00757DC6"/>
    <w:rsid w:val="00757FCD"/>
    <w:rsid w:val="00760520"/>
    <w:rsid w:val="007607A3"/>
    <w:rsid w:val="0076089D"/>
    <w:rsid w:val="00761451"/>
    <w:rsid w:val="00761870"/>
    <w:rsid w:val="00761A94"/>
    <w:rsid w:val="0076288D"/>
    <w:rsid w:val="00762936"/>
    <w:rsid w:val="00762D50"/>
    <w:rsid w:val="0076312A"/>
    <w:rsid w:val="00763431"/>
    <w:rsid w:val="00763CF8"/>
    <w:rsid w:val="00764324"/>
    <w:rsid w:val="00764E19"/>
    <w:rsid w:val="00764E82"/>
    <w:rsid w:val="00764EA1"/>
    <w:rsid w:val="0076538A"/>
    <w:rsid w:val="007656F1"/>
    <w:rsid w:val="007659EE"/>
    <w:rsid w:val="00766043"/>
    <w:rsid w:val="0076644B"/>
    <w:rsid w:val="00766999"/>
    <w:rsid w:val="00766F20"/>
    <w:rsid w:val="0076718A"/>
    <w:rsid w:val="00767409"/>
    <w:rsid w:val="0076756D"/>
    <w:rsid w:val="007677B7"/>
    <w:rsid w:val="007704E3"/>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2D6"/>
    <w:rsid w:val="00773C6B"/>
    <w:rsid w:val="00773E39"/>
    <w:rsid w:val="007741B3"/>
    <w:rsid w:val="007742E6"/>
    <w:rsid w:val="00774344"/>
    <w:rsid w:val="00775068"/>
    <w:rsid w:val="007756D9"/>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14A4"/>
    <w:rsid w:val="00781C9C"/>
    <w:rsid w:val="00781FB1"/>
    <w:rsid w:val="0078204D"/>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67E"/>
    <w:rsid w:val="0078694E"/>
    <w:rsid w:val="00786EF4"/>
    <w:rsid w:val="007871C0"/>
    <w:rsid w:val="007872CE"/>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B15"/>
    <w:rsid w:val="007A0F1D"/>
    <w:rsid w:val="007A1506"/>
    <w:rsid w:val="007A2012"/>
    <w:rsid w:val="007A23A3"/>
    <w:rsid w:val="007A2E30"/>
    <w:rsid w:val="007A335D"/>
    <w:rsid w:val="007A3E01"/>
    <w:rsid w:val="007A40DA"/>
    <w:rsid w:val="007A46BA"/>
    <w:rsid w:val="007A49C2"/>
    <w:rsid w:val="007A4B3A"/>
    <w:rsid w:val="007A4CC6"/>
    <w:rsid w:val="007A518B"/>
    <w:rsid w:val="007A54C8"/>
    <w:rsid w:val="007A553C"/>
    <w:rsid w:val="007A5B32"/>
    <w:rsid w:val="007A67B5"/>
    <w:rsid w:val="007A6D0D"/>
    <w:rsid w:val="007A7683"/>
    <w:rsid w:val="007B020E"/>
    <w:rsid w:val="007B0921"/>
    <w:rsid w:val="007B1B4D"/>
    <w:rsid w:val="007B1C7C"/>
    <w:rsid w:val="007B1D85"/>
    <w:rsid w:val="007B1DEF"/>
    <w:rsid w:val="007B1F53"/>
    <w:rsid w:val="007B235D"/>
    <w:rsid w:val="007B23A1"/>
    <w:rsid w:val="007B3748"/>
    <w:rsid w:val="007B38DB"/>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DEA"/>
    <w:rsid w:val="007C0E8C"/>
    <w:rsid w:val="007C1226"/>
    <w:rsid w:val="007C16D4"/>
    <w:rsid w:val="007C1EBE"/>
    <w:rsid w:val="007C2094"/>
    <w:rsid w:val="007C254E"/>
    <w:rsid w:val="007C3086"/>
    <w:rsid w:val="007C3616"/>
    <w:rsid w:val="007C3D58"/>
    <w:rsid w:val="007C42D4"/>
    <w:rsid w:val="007C4A4B"/>
    <w:rsid w:val="007C50CE"/>
    <w:rsid w:val="007C51DA"/>
    <w:rsid w:val="007C5433"/>
    <w:rsid w:val="007C5D30"/>
    <w:rsid w:val="007C5E3E"/>
    <w:rsid w:val="007C5EDF"/>
    <w:rsid w:val="007C5FBF"/>
    <w:rsid w:val="007C64BE"/>
    <w:rsid w:val="007C662B"/>
    <w:rsid w:val="007C6E92"/>
    <w:rsid w:val="007C6F62"/>
    <w:rsid w:val="007C76CD"/>
    <w:rsid w:val="007C7B5B"/>
    <w:rsid w:val="007D040F"/>
    <w:rsid w:val="007D045A"/>
    <w:rsid w:val="007D1EDB"/>
    <w:rsid w:val="007D28CA"/>
    <w:rsid w:val="007D2ED8"/>
    <w:rsid w:val="007D3168"/>
    <w:rsid w:val="007D3315"/>
    <w:rsid w:val="007D33FD"/>
    <w:rsid w:val="007D44C7"/>
    <w:rsid w:val="007D4CD4"/>
    <w:rsid w:val="007D52C4"/>
    <w:rsid w:val="007D535D"/>
    <w:rsid w:val="007D55F9"/>
    <w:rsid w:val="007D5C58"/>
    <w:rsid w:val="007D5FF1"/>
    <w:rsid w:val="007D643C"/>
    <w:rsid w:val="007D6778"/>
    <w:rsid w:val="007D6AE8"/>
    <w:rsid w:val="007D6C7A"/>
    <w:rsid w:val="007D6CB3"/>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5B7"/>
    <w:rsid w:val="007E5A51"/>
    <w:rsid w:val="007E6652"/>
    <w:rsid w:val="007E6FBA"/>
    <w:rsid w:val="007E7086"/>
    <w:rsid w:val="007E7CFF"/>
    <w:rsid w:val="007F0129"/>
    <w:rsid w:val="007F1E1C"/>
    <w:rsid w:val="007F1EF1"/>
    <w:rsid w:val="007F21D1"/>
    <w:rsid w:val="007F280B"/>
    <w:rsid w:val="007F2D77"/>
    <w:rsid w:val="007F303C"/>
    <w:rsid w:val="007F3417"/>
    <w:rsid w:val="007F3716"/>
    <w:rsid w:val="007F3760"/>
    <w:rsid w:val="007F3AEC"/>
    <w:rsid w:val="007F3AF5"/>
    <w:rsid w:val="007F3ED5"/>
    <w:rsid w:val="007F442A"/>
    <w:rsid w:val="007F4645"/>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E9"/>
    <w:rsid w:val="00801CCB"/>
    <w:rsid w:val="008023A4"/>
    <w:rsid w:val="00802517"/>
    <w:rsid w:val="00802911"/>
    <w:rsid w:val="00802B38"/>
    <w:rsid w:val="0080372D"/>
    <w:rsid w:val="008038A5"/>
    <w:rsid w:val="00803A8E"/>
    <w:rsid w:val="00804F53"/>
    <w:rsid w:val="00806660"/>
    <w:rsid w:val="00806802"/>
    <w:rsid w:val="00806EF8"/>
    <w:rsid w:val="00807345"/>
    <w:rsid w:val="008074D4"/>
    <w:rsid w:val="008078D6"/>
    <w:rsid w:val="00807F25"/>
    <w:rsid w:val="0081011E"/>
    <w:rsid w:val="00810169"/>
    <w:rsid w:val="008107A9"/>
    <w:rsid w:val="00810827"/>
    <w:rsid w:val="008108C9"/>
    <w:rsid w:val="00811158"/>
    <w:rsid w:val="00811401"/>
    <w:rsid w:val="008118B3"/>
    <w:rsid w:val="00811A0B"/>
    <w:rsid w:val="008127C2"/>
    <w:rsid w:val="00812913"/>
    <w:rsid w:val="00812CC5"/>
    <w:rsid w:val="00812FA5"/>
    <w:rsid w:val="00813003"/>
    <w:rsid w:val="008133EF"/>
    <w:rsid w:val="008137D1"/>
    <w:rsid w:val="00813C3B"/>
    <w:rsid w:val="008142FA"/>
    <w:rsid w:val="00814418"/>
    <w:rsid w:val="00814828"/>
    <w:rsid w:val="008149B1"/>
    <w:rsid w:val="008149B6"/>
    <w:rsid w:val="00815207"/>
    <w:rsid w:val="008153A7"/>
    <w:rsid w:val="00815CDB"/>
    <w:rsid w:val="00816575"/>
    <w:rsid w:val="00817879"/>
    <w:rsid w:val="0082044C"/>
    <w:rsid w:val="00820C87"/>
    <w:rsid w:val="00820DDE"/>
    <w:rsid w:val="00821FF2"/>
    <w:rsid w:val="00822294"/>
    <w:rsid w:val="00822408"/>
    <w:rsid w:val="0082268E"/>
    <w:rsid w:val="0082297F"/>
    <w:rsid w:val="00822F29"/>
    <w:rsid w:val="0082300F"/>
    <w:rsid w:val="00823C9C"/>
    <w:rsid w:val="00823DA2"/>
    <w:rsid w:val="008240C8"/>
    <w:rsid w:val="008249C6"/>
    <w:rsid w:val="00825156"/>
    <w:rsid w:val="00825974"/>
    <w:rsid w:val="00825ADF"/>
    <w:rsid w:val="008265F0"/>
    <w:rsid w:val="00826B70"/>
    <w:rsid w:val="00826E3F"/>
    <w:rsid w:val="008275CE"/>
    <w:rsid w:val="00827E48"/>
    <w:rsid w:val="008300D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8B6"/>
    <w:rsid w:val="00840A30"/>
    <w:rsid w:val="00840CB0"/>
    <w:rsid w:val="008429B6"/>
    <w:rsid w:val="00842A62"/>
    <w:rsid w:val="00843215"/>
    <w:rsid w:val="00843E88"/>
    <w:rsid w:val="00844099"/>
    <w:rsid w:val="00844223"/>
    <w:rsid w:val="00844676"/>
    <w:rsid w:val="008446FC"/>
    <w:rsid w:val="00845434"/>
    <w:rsid w:val="00845ECC"/>
    <w:rsid w:val="008462EA"/>
    <w:rsid w:val="008469FB"/>
    <w:rsid w:val="00846D2E"/>
    <w:rsid w:val="00846E06"/>
    <w:rsid w:val="008473D4"/>
    <w:rsid w:val="00847470"/>
    <w:rsid w:val="00847920"/>
    <w:rsid w:val="00847988"/>
    <w:rsid w:val="0084799D"/>
    <w:rsid w:val="00850AA3"/>
    <w:rsid w:val="00850D16"/>
    <w:rsid w:val="008511DD"/>
    <w:rsid w:val="00851457"/>
    <w:rsid w:val="0085234F"/>
    <w:rsid w:val="00852363"/>
    <w:rsid w:val="0085295E"/>
    <w:rsid w:val="00852C99"/>
    <w:rsid w:val="008536D5"/>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601D3"/>
    <w:rsid w:val="008604DF"/>
    <w:rsid w:val="008619FF"/>
    <w:rsid w:val="00861BE5"/>
    <w:rsid w:val="00861CA4"/>
    <w:rsid w:val="008625A6"/>
    <w:rsid w:val="00862A6F"/>
    <w:rsid w:val="00862D70"/>
    <w:rsid w:val="0086322C"/>
    <w:rsid w:val="008635E9"/>
    <w:rsid w:val="0086360C"/>
    <w:rsid w:val="00863735"/>
    <w:rsid w:val="00864A2A"/>
    <w:rsid w:val="00865548"/>
    <w:rsid w:val="00865650"/>
    <w:rsid w:val="00865654"/>
    <w:rsid w:val="00865C41"/>
    <w:rsid w:val="00866407"/>
    <w:rsid w:val="00866737"/>
    <w:rsid w:val="0086706C"/>
    <w:rsid w:val="00867A7A"/>
    <w:rsid w:val="00867F24"/>
    <w:rsid w:val="008707FA"/>
    <w:rsid w:val="00870802"/>
    <w:rsid w:val="0087164E"/>
    <w:rsid w:val="00871677"/>
    <w:rsid w:val="0087195E"/>
    <w:rsid w:val="00872956"/>
    <w:rsid w:val="00872C86"/>
    <w:rsid w:val="00872FA4"/>
    <w:rsid w:val="00873765"/>
    <w:rsid w:val="0087385A"/>
    <w:rsid w:val="0087391F"/>
    <w:rsid w:val="00873CC5"/>
    <w:rsid w:val="0087449F"/>
    <w:rsid w:val="008753C7"/>
    <w:rsid w:val="0087737A"/>
    <w:rsid w:val="0087737F"/>
    <w:rsid w:val="0087788B"/>
    <w:rsid w:val="008778B8"/>
    <w:rsid w:val="00877DCF"/>
    <w:rsid w:val="00877F1B"/>
    <w:rsid w:val="00880202"/>
    <w:rsid w:val="008806D0"/>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4640"/>
    <w:rsid w:val="00894E16"/>
    <w:rsid w:val="00894EBD"/>
    <w:rsid w:val="0089687B"/>
    <w:rsid w:val="008968C8"/>
    <w:rsid w:val="00897498"/>
    <w:rsid w:val="008974F5"/>
    <w:rsid w:val="008976F3"/>
    <w:rsid w:val="00897991"/>
    <w:rsid w:val="00897A58"/>
    <w:rsid w:val="008A057D"/>
    <w:rsid w:val="008A0739"/>
    <w:rsid w:val="008A089B"/>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486"/>
    <w:rsid w:val="008B0E77"/>
    <w:rsid w:val="008B0FA5"/>
    <w:rsid w:val="008B1401"/>
    <w:rsid w:val="008B180D"/>
    <w:rsid w:val="008B1B79"/>
    <w:rsid w:val="008B1BFB"/>
    <w:rsid w:val="008B20FF"/>
    <w:rsid w:val="008B2173"/>
    <w:rsid w:val="008B2378"/>
    <w:rsid w:val="008B25F6"/>
    <w:rsid w:val="008B2906"/>
    <w:rsid w:val="008B2D34"/>
    <w:rsid w:val="008B2D95"/>
    <w:rsid w:val="008B2FEE"/>
    <w:rsid w:val="008B31A6"/>
    <w:rsid w:val="008B33AF"/>
    <w:rsid w:val="008B3533"/>
    <w:rsid w:val="008B364C"/>
    <w:rsid w:val="008B3A14"/>
    <w:rsid w:val="008B4264"/>
    <w:rsid w:val="008B49D2"/>
    <w:rsid w:val="008B4ABB"/>
    <w:rsid w:val="008B5685"/>
    <w:rsid w:val="008B5EFA"/>
    <w:rsid w:val="008B5F01"/>
    <w:rsid w:val="008B5F15"/>
    <w:rsid w:val="008B697C"/>
    <w:rsid w:val="008B7044"/>
    <w:rsid w:val="008B7226"/>
    <w:rsid w:val="008B747C"/>
    <w:rsid w:val="008B77E9"/>
    <w:rsid w:val="008B7FB4"/>
    <w:rsid w:val="008C00A6"/>
    <w:rsid w:val="008C0454"/>
    <w:rsid w:val="008C05A3"/>
    <w:rsid w:val="008C0954"/>
    <w:rsid w:val="008C1158"/>
    <w:rsid w:val="008C1510"/>
    <w:rsid w:val="008C168C"/>
    <w:rsid w:val="008C1841"/>
    <w:rsid w:val="008C1F9B"/>
    <w:rsid w:val="008C1FEF"/>
    <w:rsid w:val="008C27D2"/>
    <w:rsid w:val="008C2B60"/>
    <w:rsid w:val="008C32CE"/>
    <w:rsid w:val="008C49E6"/>
    <w:rsid w:val="008C5632"/>
    <w:rsid w:val="008C5ABE"/>
    <w:rsid w:val="008C5C61"/>
    <w:rsid w:val="008C664A"/>
    <w:rsid w:val="008C66A2"/>
    <w:rsid w:val="008C6889"/>
    <w:rsid w:val="008C6DC1"/>
    <w:rsid w:val="008C7587"/>
    <w:rsid w:val="008C7F1E"/>
    <w:rsid w:val="008D01ED"/>
    <w:rsid w:val="008D0B33"/>
    <w:rsid w:val="008D1425"/>
    <w:rsid w:val="008D1D02"/>
    <w:rsid w:val="008D23D9"/>
    <w:rsid w:val="008D3259"/>
    <w:rsid w:val="008D3BF4"/>
    <w:rsid w:val="008D4434"/>
    <w:rsid w:val="008D450A"/>
    <w:rsid w:val="008D503D"/>
    <w:rsid w:val="008D5257"/>
    <w:rsid w:val="008D56BF"/>
    <w:rsid w:val="008D5DD8"/>
    <w:rsid w:val="008D614D"/>
    <w:rsid w:val="008D693D"/>
    <w:rsid w:val="008D75E0"/>
    <w:rsid w:val="008D7EDA"/>
    <w:rsid w:val="008E06FF"/>
    <w:rsid w:val="008E0FC1"/>
    <w:rsid w:val="008E1071"/>
    <w:rsid w:val="008E11B1"/>
    <w:rsid w:val="008E14F5"/>
    <w:rsid w:val="008E179C"/>
    <w:rsid w:val="008E1A55"/>
    <w:rsid w:val="008E1C2F"/>
    <w:rsid w:val="008E25EB"/>
    <w:rsid w:val="008E286D"/>
    <w:rsid w:val="008E3313"/>
    <w:rsid w:val="008E3502"/>
    <w:rsid w:val="008E354F"/>
    <w:rsid w:val="008E3C79"/>
    <w:rsid w:val="008E3C7B"/>
    <w:rsid w:val="008E3EA7"/>
    <w:rsid w:val="008E3F09"/>
    <w:rsid w:val="008E4AB2"/>
    <w:rsid w:val="008E5879"/>
    <w:rsid w:val="008E5A77"/>
    <w:rsid w:val="008E5AA4"/>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31B2"/>
    <w:rsid w:val="008F3D7C"/>
    <w:rsid w:val="008F4027"/>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24E1"/>
    <w:rsid w:val="009028F7"/>
    <w:rsid w:val="009032B7"/>
    <w:rsid w:val="009033CE"/>
    <w:rsid w:val="0090358D"/>
    <w:rsid w:val="00903928"/>
    <w:rsid w:val="0090393B"/>
    <w:rsid w:val="00903B20"/>
    <w:rsid w:val="00903E88"/>
    <w:rsid w:val="00903F1D"/>
    <w:rsid w:val="00903FF0"/>
    <w:rsid w:val="009045F0"/>
    <w:rsid w:val="009046FB"/>
    <w:rsid w:val="009058FD"/>
    <w:rsid w:val="009060DA"/>
    <w:rsid w:val="00906EE5"/>
    <w:rsid w:val="00907189"/>
    <w:rsid w:val="00907451"/>
    <w:rsid w:val="00907604"/>
    <w:rsid w:val="009104D0"/>
    <w:rsid w:val="00910AAB"/>
    <w:rsid w:val="0091125A"/>
    <w:rsid w:val="00911407"/>
    <w:rsid w:val="009115C2"/>
    <w:rsid w:val="009118F1"/>
    <w:rsid w:val="00911974"/>
    <w:rsid w:val="009121C2"/>
    <w:rsid w:val="00912AF9"/>
    <w:rsid w:val="00912E01"/>
    <w:rsid w:val="00912EF2"/>
    <w:rsid w:val="009131FB"/>
    <w:rsid w:val="0091366D"/>
    <w:rsid w:val="00913DF5"/>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20E1"/>
    <w:rsid w:val="00922116"/>
    <w:rsid w:val="00922708"/>
    <w:rsid w:val="0092275C"/>
    <w:rsid w:val="00922CC6"/>
    <w:rsid w:val="00922F13"/>
    <w:rsid w:val="009230C2"/>
    <w:rsid w:val="00923287"/>
    <w:rsid w:val="009232D0"/>
    <w:rsid w:val="009232E1"/>
    <w:rsid w:val="00923508"/>
    <w:rsid w:val="00923658"/>
    <w:rsid w:val="009248E3"/>
    <w:rsid w:val="00924BB8"/>
    <w:rsid w:val="00924CF0"/>
    <w:rsid w:val="00924F8F"/>
    <w:rsid w:val="009254DC"/>
    <w:rsid w:val="009255C1"/>
    <w:rsid w:val="00925859"/>
    <w:rsid w:val="0092592A"/>
    <w:rsid w:val="00925C21"/>
    <w:rsid w:val="00925F88"/>
    <w:rsid w:val="00926D57"/>
    <w:rsid w:val="0092706A"/>
    <w:rsid w:val="00927177"/>
    <w:rsid w:val="0092748B"/>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A65"/>
    <w:rsid w:val="00933EF3"/>
    <w:rsid w:val="00934378"/>
    <w:rsid w:val="00934BDA"/>
    <w:rsid w:val="009350F5"/>
    <w:rsid w:val="0093584A"/>
    <w:rsid w:val="00935A29"/>
    <w:rsid w:val="00935C25"/>
    <w:rsid w:val="00937422"/>
    <w:rsid w:val="009375DC"/>
    <w:rsid w:val="0094090A"/>
    <w:rsid w:val="0094093A"/>
    <w:rsid w:val="00940BE9"/>
    <w:rsid w:val="00940C9A"/>
    <w:rsid w:val="00941083"/>
    <w:rsid w:val="00941403"/>
    <w:rsid w:val="00941A13"/>
    <w:rsid w:val="00941AA6"/>
    <w:rsid w:val="00941FF6"/>
    <w:rsid w:val="009426D6"/>
    <w:rsid w:val="00942DC4"/>
    <w:rsid w:val="00942F8C"/>
    <w:rsid w:val="0094349B"/>
    <w:rsid w:val="009439CB"/>
    <w:rsid w:val="00943C8A"/>
    <w:rsid w:val="00943F84"/>
    <w:rsid w:val="00944046"/>
    <w:rsid w:val="0094445C"/>
    <w:rsid w:val="009447E3"/>
    <w:rsid w:val="009448A7"/>
    <w:rsid w:val="009451F3"/>
    <w:rsid w:val="0094583B"/>
    <w:rsid w:val="009458D1"/>
    <w:rsid w:val="009463D3"/>
    <w:rsid w:val="00946B02"/>
    <w:rsid w:val="00946C06"/>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FE8"/>
    <w:rsid w:val="00953637"/>
    <w:rsid w:val="009536B6"/>
    <w:rsid w:val="009539E1"/>
    <w:rsid w:val="00953A07"/>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72ED"/>
    <w:rsid w:val="0096744C"/>
    <w:rsid w:val="009674E6"/>
    <w:rsid w:val="00967628"/>
    <w:rsid w:val="00967D0D"/>
    <w:rsid w:val="00970155"/>
    <w:rsid w:val="00970663"/>
    <w:rsid w:val="009706FD"/>
    <w:rsid w:val="00970CED"/>
    <w:rsid w:val="00971212"/>
    <w:rsid w:val="00971242"/>
    <w:rsid w:val="009712C9"/>
    <w:rsid w:val="00971FD6"/>
    <w:rsid w:val="0097213E"/>
    <w:rsid w:val="00972169"/>
    <w:rsid w:val="0097281C"/>
    <w:rsid w:val="009731F8"/>
    <w:rsid w:val="00973F60"/>
    <w:rsid w:val="0097414C"/>
    <w:rsid w:val="009744E6"/>
    <w:rsid w:val="009746CA"/>
    <w:rsid w:val="009747F4"/>
    <w:rsid w:val="00975A3E"/>
    <w:rsid w:val="00976191"/>
    <w:rsid w:val="00977358"/>
    <w:rsid w:val="009774A4"/>
    <w:rsid w:val="009804D7"/>
    <w:rsid w:val="00980CB9"/>
    <w:rsid w:val="009815B6"/>
    <w:rsid w:val="00981A6A"/>
    <w:rsid w:val="00981E59"/>
    <w:rsid w:val="0098287C"/>
    <w:rsid w:val="00982D5B"/>
    <w:rsid w:val="0098329C"/>
    <w:rsid w:val="009832B7"/>
    <w:rsid w:val="009836ED"/>
    <w:rsid w:val="00983771"/>
    <w:rsid w:val="00984D0B"/>
    <w:rsid w:val="0098511A"/>
    <w:rsid w:val="0098513C"/>
    <w:rsid w:val="009851E1"/>
    <w:rsid w:val="00985A86"/>
    <w:rsid w:val="00985CA8"/>
    <w:rsid w:val="00986035"/>
    <w:rsid w:val="0098620A"/>
    <w:rsid w:val="00986404"/>
    <w:rsid w:val="009864E0"/>
    <w:rsid w:val="00986D4C"/>
    <w:rsid w:val="00986EA9"/>
    <w:rsid w:val="009871EA"/>
    <w:rsid w:val="0098769B"/>
    <w:rsid w:val="0098779E"/>
    <w:rsid w:val="00987D60"/>
    <w:rsid w:val="00987DD1"/>
    <w:rsid w:val="00990AA7"/>
    <w:rsid w:val="00990E3D"/>
    <w:rsid w:val="00991458"/>
    <w:rsid w:val="00991EBD"/>
    <w:rsid w:val="00991FD6"/>
    <w:rsid w:val="00992197"/>
    <w:rsid w:val="00992485"/>
    <w:rsid w:val="00992E35"/>
    <w:rsid w:val="00992ED8"/>
    <w:rsid w:val="009933AC"/>
    <w:rsid w:val="00993F61"/>
    <w:rsid w:val="009942D7"/>
    <w:rsid w:val="00995888"/>
    <w:rsid w:val="00995ABD"/>
    <w:rsid w:val="00995CA4"/>
    <w:rsid w:val="009973E9"/>
    <w:rsid w:val="00997595"/>
    <w:rsid w:val="009A0265"/>
    <w:rsid w:val="009A04F7"/>
    <w:rsid w:val="009A0858"/>
    <w:rsid w:val="009A0E29"/>
    <w:rsid w:val="009A0EE6"/>
    <w:rsid w:val="009A101D"/>
    <w:rsid w:val="009A1C1B"/>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B0386"/>
    <w:rsid w:val="009B0671"/>
    <w:rsid w:val="009B13D0"/>
    <w:rsid w:val="009B18DD"/>
    <w:rsid w:val="009B1B2F"/>
    <w:rsid w:val="009B1ECF"/>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421"/>
    <w:rsid w:val="009C23F9"/>
    <w:rsid w:val="009C2798"/>
    <w:rsid w:val="009C295C"/>
    <w:rsid w:val="009C2C5D"/>
    <w:rsid w:val="009C2D0E"/>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644"/>
    <w:rsid w:val="009C7A77"/>
    <w:rsid w:val="009C7B57"/>
    <w:rsid w:val="009C7F5D"/>
    <w:rsid w:val="009D0029"/>
    <w:rsid w:val="009D0359"/>
    <w:rsid w:val="009D0631"/>
    <w:rsid w:val="009D0870"/>
    <w:rsid w:val="009D0EA5"/>
    <w:rsid w:val="009D0FAF"/>
    <w:rsid w:val="009D199E"/>
    <w:rsid w:val="009D1B8D"/>
    <w:rsid w:val="009D2243"/>
    <w:rsid w:val="009D3405"/>
    <w:rsid w:val="009D3426"/>
    <w:rsid w:val="009D3569"/>
    <w:rsid w:val="009D3646"/>
    <w:rsid w:val="009D36AF"/>
    <w:rsid w:val="009D3A92"/>
    <w:rsid w:val="009D3BEA"/>
    <w:rsid w:val="009D4077"/>
    <w:rsid w:val="009D539D"/>
    <w:rsid w:val="009D5837"/>
    <w:rsid w:val="009D6099"/>
    <w:rsid w:val="009D6437"/>
    <w:rsid w:val="009D66DB"/>
    <w:rsid w:val="009D697C"/>
    <w:rsid w:val="009D699D"/>
    <w:rsid w:val="009D6D90"/>
    <w:rsid w:val="009D7506"/>
    <w:rsid w:val="009E0060"/>
    <w:rsid w:val="009E0071"/>
    <w:rsid w:val="009E0460"/>
    <w:rsid w:val="009E06EA"/>
    <w:rsid w:val="009E0ADC"/>
    <w:rsid w:val="009E0F05"/>
    <w:rsid w:val="009E1053"/>
    <w:rsid w:val="009E15DA"/>
    <w:rsid w:val="009E195B"/>
    <w:rsid w:val="009E1A9E"/>
    <w:rsid w:val="009E2259"/>
    <w:rsid w:val="009E2544"/>
    <w:rsid w:val="009E2B38"/>
    <w:rsid w:val="009E2F9D"/>
    <w:rsid w:val="009E3684"/>
    <w:rsid w:val="009E452C"/>
    <w:rsid w:val="009E4FA2"/>
    <w:rsid w:val="009E4FA3"/>
    <w:rsid w:val="009E5133"/>
    <w:rsid w:val="009E5176"/>
    <w:rsid w:val="009E5BE9"/>
    <w:rsid w:val="009E602F"/>
    <w:rsid w:val="009E72E5"/>
    <w:rsid w:val="009E76CE"/>
    <w:rsid w:val="009E7D96"/>
    <w:rsid w:val="009E7DD7"/>
    <w:rsid w:val="009F09B4"/>
    <w:rsid w:val="009F124A"/>
    <w:rsid w:val="009F1DB4"/>
    <w:rsid w:val="009F2655"/>
    <w:rsid w:val="009F2707"/>
    <w:rsid w:val="009F32C0"/>
    <w:rsid w:val="009F34A2"/>
    <w:rsid w:val="009F3A1E"/>
    <w:rsid w:val="009F3E3A"/>
    <w:rsid w:val="009F4412"/>
    <w:rsid w:val="009F48DB"/>
    <w:rsid w:val="009F50FC"/>
    <w:rsid w:val="009F52A0"/>
    <w:rsid w:val="009F52BF"/>
    <w:rsid w:val="009F55D0"/>
    <w:rsid w:val="009F5B89"/>
    <w:rsid w:val="009F6474"/>
    <w:rsid w:val="009F66FB"/>
    <w:rsid w:val="009F67CB"/>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357"/>
    <w:rsid w:val="00A07D8E"/>
    <w:rsid w:val="00A07E5C"/>
    <w:rsid w:val="00A102FF"/>
    <w:rsid w:val="00A103E3"/>
    <w:rsid w:val="00A10D94"/>
    <w:rsid w:val="00A10F5A"/>
    <w:rsid w:val="00A11D0B"/>
    <w:rsid w:val="00A1205A"/>
    <w:rsid w:val="00A12E0C"/>
    <w:rsid w:val="00A13272"/>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F3"/>
    <w:rsid w:val="00A267CC"/>
    <w:rsid w:val="00A27B01"/>
    <w:rsid w:val="00A27BB0"/>
    <w:rsid w:val="00A27CC3"/>
    <w:rsid w:val="00A3057F"/>
    <w:rsid w:val="00A307BF"/>
    <w:rsid w:val="00A30AE9"/>
    <w:rsid w:val="00A31119"/>
    <w:rsid w:val="00A31194"/>
    <w:rsid w:val="00A317AF"/>
    <w:rsid w:val="00A31C8E"/>
    <w:rsid w:val="00A322D2"/>
    <w:rsid w:val="00A3267A"/>
    <w:rsid w:val="00A327C9"/>
    <w:rsid w:val="00A331B5"/>
    <w:rsid w:val="00A337B7"/>
    <w:rsid w:val="00A33AAE"/>
    <w:rsid w:val="00A342E5"/>
    <w:rsid w:val="00A34572"/>
    <w:rsid w:val="00A347C3"/>
    <w:rsid w:val="00A35017"/>
    <w:rsid w:val="00A355AC"/>
    <w:rsid w:val="00A358F9"/>
    <w:rsid w:val="00A359C1"/>
    <w:rsid w:val="00A361D7"/>
    <w:rsid w:val="00A37145"/>
    <w:rsid w:val="00A40A29"/>
    <w:rsid w:val="00A40C5B"/>
    <w:rsid w:val="00A411F9"/>
    <w:rsid w:val="00A414C6"/>
    <w:rsid w:val="00A41C60"/>
    <w:rsid w:val="00A42247"/>
    <w:rsid w:val="00A4253C"/>
    <w:rsid w:val="00A42BFB"/>
    <w:rsid w:val="00A42D94"/>
    <w:rsid w:val="00A42EEF"/>
    <w:rsid w:val="00A42F5D"/>
    <w:rsid w:val="00A435B9"/>
    <w:rsid w:val="00A436BC"/>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141C"/>
    <w:rsid w:val="00A515E2"/>
    <w:rsid w:val="00A518F0"/>
    <w:rsid w:val="00A522B1"/>
    <w:rsid w:val="00A52A9C"/>
    <w:rsid w:val="00A52D7D"/>
    <w:rsid w:val="00A5319B"/>
    <w:rsid w:val="00A533A2"/>
    <w:rsid w:val="00A53534"/>
    <w:rsid w:val="00A538F6"/>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61175"/>
    <w:rsid w:val="00A6140D"/>
    <w:rsid w:val="00A61655"/>
    <w:rsid w:val="00A61919"/>
    <w:rsid w:val="00A61AE0"/>
    <w:rsid w:val="00A61DC8"/>
    <w:rsid w:val="00A62D7A"/>
    <w:rsid w:val="00A631A9"/>
    <w:rsid w:val="00A64728"/>
    <w:rsid w:val="00A65101"/>
    <w:rsid w:val="00A65315"/>
    <w:rsid w:val="00A65542"/>
    <w:rsid w:val="00A655CB"/>
    <w:rsid w:val="00A656D7"/>
    <w:rsid w:val="00A6593E"/>
    <w:rsid w:val="00A662FF"/>
    <w:rsid w:val="00A663AE"/>
    <w:rsid w:val="00A6654C"/>
    <w:rsid w:val="00A66FCE"/>
    <w:rsid w:val="00A6733B"/>
    <w:rsid w:val="00A67617"/>
    <w:rsid w:val="00A67901"/>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46A"/>
    <w:rsid w:val="00A728DB"/>
    <w:rsid w:val="00A729E8"/>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1B08"/>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2C41"/>
    <w:rsid w:val="00A93269"/>
    <w:rsid w:val="00A93990"/>
    <w:rsid w:val="00A94E16"/>
    <w:rsid w:val="00A94FB4"/>
    <w:rsid w:val="00A95C1A"/>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B00B0"/>
    <w:rsid w:val="00AB05AB"/>
    <w:rsid w:val="00AB07FA"/>
    <w:rsid w:val="00AB0EAB"/>
    <w:rsid w:val="00AB1744"/>
    <w:rsid w:val="00AB1B0B"/>
    <w:rsid w:val="00AB1F20"/>
    <w:rsid w:val="00AB265C"/>
    <w:rsid w:val="00AB2845"/>
    <w:rsid w:val="00AB2A94"/>
    <w:rsid w:val="00AB2C0D"/>
    <w:rsid w:val="00AB2ED4"/>
    <w:rsid w:val="00AB2FB0"/>
    <w:rsid w:val="00AB3E83"/>
    <w:rsid w:val="00AB3F10"/>
    <w:rsid w:val="00AB44DC"/>
    <w:rsid w:val="00AB4E8A"/>
    <w:rsid w:val="00AB54EF"/>
    <w:rsid w:val="00AB572B"/>
    <w:rsid w:val="00AB60F3"/>
    <w:rsid w:val="00AB6A04"/>
    <w:rsid w:val="00AB6B0E"/>
    <w:rsid w:val="00AB7063"/>
    <w:rsid w:val="00AB7587"/>
    <w:rsid w:val="00AB7603"/>
    <w:rsid w:val="00AB7953"/>
    <w:rsid w:val="00AB7E20"/>
    <w:rsid w:val="00AB7FB3"/>
    <w:rsid w:val="00AC00A6"/>
    <w:rsid w:val="00AC0C4C"/>
    <w:rsid w:val="00AC1A38"/>
    <w:rsid w:val="00AC1BCA"/>
    <w:rsid w:val="00AC3914"/>
    <w:rsid w:val="00AC39BF"/>
    <w:rsid w:val="00AC4295"/>
    <w:rsid w:val="00AC42B9"/>
    <w:rsid w:val="00AC49C1"/>
    <w:rsid w:val="00AC4A63"/>
    <w:rsid w:val="00AC4A75"/>
    <w:rsid w:val="00AC4D0A"/>
    <w:rsid w:val="00AC4E8D"/>
    <w:rsid w:val="00AC57BB"/>
    <w:rsid w:val="00AC5F7B"/>
    <w:rsid w:val="00AC5FFB"/>
    <w:rsid w:val="00AC64A1"/>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E21"/>
    <w:rsid w:val="00AE6195"/>
    <w:rsid w:val="00AE6B46"/>
    <w:rsid w:val="00AE6EE9"/>
    <w:rsid w:val="00AE7170"/>
    <w:rsid w:val="00AE7884"/>
    <w:rsid w:val="00AE7A62"/>
    <w:rsid w:val="00AE7DBF"/>
    <w:rsid w:val="00AF01DF"/>
    <w:rsid w:val="00AF0406"/>
    <w:rsid w:val="00AF05A9"/>
    <w:rsid w:val="00AF0651"/>
    <w:rsid w:val="00AF07DA"/>
    <w:rsid w:val="00AF16C8"/>
    <w:rsid w:val="00AF2028"/>
    <w:rsid w:val="00AF23BB"/>
    <w:rsid w:val="00AF25D8"/>
    <w:rsid w:val="00AF2677"/>
    <w:rsid w:val="00AF345E"/>
    <w:rsid w:val="00AF37F6"/>
    <w:rsid w:val="00AF390E"/>
    <w:rsid w:val="00AF3B01"/>
    <w:rsid w:val="00AF41E9"/>
    <w:rsid w:val="00AF6106"/>
    <w:rsid w:val="00AF64F3"/>
    <w:rsid w:val="00AF696C"/>
    <w:rsid w:val="00AF6AD7"/>
    <w:rsid w:val="00AF6FB4"/>
    <w:rsid w:val="00AF7014"/>
    <w:rsid w:val="00AF7C76"/>
    <w:rsid w:val="00B001CE"/>
    <w:rsid w:val="00B00379"/>
    <w:rsid w:val="00B00417"/>
    <w:rsid w:val="00B00AE1"/>
    <w:rsid w:val="00B01C3C"/>
    <w:rsid w:val="00B0229F"/>
    <w:rsid w:val="00B02841"/>
    <w:rsid w:val="00B0285C"/>
    <w:rsid w:val="00B02B3E"/>
    <w:rsid w:val="00B02CB4"/>
    <w:rsid w:val="00B02DB6"/>
    <w:rsid w:val="00B038DD"/>
    <w:rsid w:val="00B03A11"/>
    <w:rsid w:val="00B03A80"/>
    <w:rsid w:val="00B03E7B"/>
    <w:rsid w:val="00B03E98"/>
    <w:rsid w:val="00B04AEB"/>
    <w:rsid w:val="00B04F8B"/>
    <w:rsid w:val="00B05579"/>
    <w:rsid w:val="00B0566B"/>
    <w:rsid w:val="00B057BC"/>
    <w:rsid w:val="00B05A49"/>
    <w:rsid w:val="00B05B68"/>
    <w:rsid w:val="00B05BAA"/>
    <w:rsid w:val="00B05F85"/>
    <w:rsid w:val="00B06382"/>
    <w:rsid w:val="00B069C0"/>
    <w:rsid w:val="00B070C5"/>
    <w:rsid w:val="00B0723E"/>
    <w:rsid w:val="00B076D1"/>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50EF"/>
    <w:rsid w:val="00B17494"/>
    <w:rsid w:val="00B17AE4"/>
    <w:rsid w:val="00B20193"/>
    <w:rsid w:val="00B20278"/>
    <w:rsid w:val="00B20738"/>
    <w:rsid w:val="00B20A88"/>
    <w:rsid w:val="00B20C13"/>
    <w:rsid w:val="00B20C64"/>
    <w:rsid w:val="00B20D3E"/>
    <w:rsid w:val="00B213F4"/>
    <w:rsid w:val="00B227EC"/>
    <w:rsid w:val="00B228DC"/>
    <w:rsid w:val="00B22EF6"/>
    <w:rsid w:val="00B22F47"/>
    <w:rsid w:val="00B23576"/>
    <w:rsid w:val="00B239BC"/>
    <w:rsid w:val="00B23B20"/>
    <w:rsid w:val="00B24111"/>
    <w:rsid w:val="00B2455E"/>
    <w:rsid w:val="00B247CB"/>
    <w:rsid w:val="00B25402"/>
    <w:rsid w:val="00B25686"/>
    <w:rsid w:val="00B256A4"/>
    <w:rsid w:val="00B25E80"/>
    <w:rsid w:val="00B25F01"/>
    <w:rsid w:val="00B26197"/>
    <w:rsid w:val="00B26349"/>
    <w:rsid w:val="00B279D6"/>
    <w:rsid w:val="00B27FCD"/>
    <w:rsid w:val="00B30E4C"/>
    <w:rsid w:val="00B311BA"/>
    <w:rsid w:val="00B312EF"/>
    <w:rsid w:val="00B317A4"/>
    <w:rsid w:val="00B31E4D"/>
    <w:rsid w:val="00B322FB"/>
    <w:rsid w:val="00B33001"/>
    <w:rsid w:val="00B33520"/>
    <w:rsid w:val="00B337FE"/>
    <w:rsid w:val="00B33824"/>
    <w:rsid w:val="00B33E5C"/>
    <w:rsid w:val="00B3413C"/>
    <w:rsid w:val="00B34D67"/>
    <w:rsid w:val="00B34D8F"/>
    <w:rsid w:val="00B34E1D"/>
    <w:rsid w:val="00B35298"/>
    <w:rsid w:val="00B356CB"/>
    <w:rsid w:val="00B3577A"/>
    <w:rsid w:val="00B35A5A"/>
    <w:rsid w:val="00B35B3C"/>
    <w:rsid w:val="00B35C0F"/>
    <w:rsid w:val="00B35C56"/>
    <w:rsid w:val="00B36D50"/>
    <w:rsid w:val="00B3713C"/>
    <w:rsid w:val="00B3733C"/>
    <w:rsid w:val="00B37610"/>
    <w:rsid w:val="00B37B19"/>
    <w:rsid w:val="00B37F95"/>
    <w:rsid w:val="00B40272"/>
    <w:rsid w:val="00B4082B"/>
    <w:rsid w:val="00B40DC8"/>
    <w:rsid w:val="00B412A7"/>
    <w:rsid w:val="00B41EFF"/>
    <w:rsid w:val="00B420C1"/>
    <w:rsid w:val="00B421FF"/>
    <w:rsid w:val="00B423BC"/>
    <w:rsid w:val="00B425B9"/>
    <w:rsid w:val="00B42899"/>
    <w:rsid w:val="00B42DCA"/>
    <w:rsid w:val="00B42DF3"/>
    <w:rsid w:val="00B43078"/>
    <w:rsid w:val="00B4339F"/>
    <w:rsid w:val="00B434A1"/>
    <w:rsid w:val="00B44614"/>
    <w:rsid w:val="00B44730"/>
    <w:rsid w:val="00B44FEA"/>
    <w:rsid w:val="00B451FE"/>
    <w:rsid w:val="00B4526C"/>
    <w:rsid w:val="00B45763"/>
    <w:rsid w:val="00B45B4E"/>
    <w:rsid w:val="00B45FE5"/>
    <w:rsid w:val="00B46185"/>
    <w:rsid w:val="00B468EF"/>
    <w:rsid w:val="00B46EFE"/>
    <w:rsid w:val="00B47115"/>
    <w:rsid w:val="00B47B24"/>
    <w:rsid w:val="00B5087D"/>
    <w:rsid w:val="00B509A7"/>
    <w:rsid w:val="00B51033"/>
    <w:rsid w:val="00B51666"/>
    <w:rsid w:val="00B51C32"/>
    <w:rsid w:val="00B51C72"/>
    <w:rsid w:val="00B51F12"/>
    <w:rsid w:val="00B52667"/>
    <w:rsid w:val="00B53003"/>
    <w:rsid w:val="00B5313D"/>
    <w:rsid w:val="00B5505B"/>
    <w:rsid w:val="00B55529"/>
    <w:rsid w:val="00B5552D"/>
    <w:rsid w:val="00B56027"/>
    <w:rsid w:val="00B560C4"/>
    <w:rsid w:val="00B562FB"/>
    <w:rsid w:val="00B5679A"/>
    <w:rsid w:val="00B56C5D"/>
    <w:rsid w:val="00B57482"/>
    <w:rsid w:val="00B57972"/>
    <w:rsid w:val="00B57A7A"/>
    <w:rsid w:val="00B602D0"/>
    <w:rsid w:val="00B604F5"/>
    <w:rsid w:val="00B6094F"/>
    <w:rsid w:val="00B60E87"/>
    <w:rsid w:val="00B61191"/>
    <w:rsid w:val="00B61DE2"/>
    <w:rsid w:val="00B621E2"/>
    <w:rsid w:val="00B62E1C"/>
    <w:rsid w:val="00B62E91"/>
    <w:rsid w:val="00B63530"/>
    <w:rsid w:val="00B64585"/>
    <w:rsid w:val="00B64BD3"/>
    <w:rsid w:val="00B64D0D"/>
    <w:rsid w:val="00B6576C"/>
    <w:rsid w:val="00B658B8"/>
    <w:rsid w:val="00B65AA0"/>
    <w:rsid w:val="00B66142"/>
    <w:rsid w:val="00B66685"/>
    <w:rsid w:val="00B66DA1"/>
    <w:rsid w:val="00B675C1"/>
    <w:rsid w:val="00B67B97"/>
    <w:rsid w:val="00B701F4"/>
    <w:rsid w:val="00B70AE7"/>
    <w:rsid w:val="00B70B0E"/>
    <w:rsid w:val="00B71D3A"/>
    <w:rsid w:val="00B71F0E"/>
    <w:rsid w:val="00B72059"/>
    <w:rsid w:val="00B72400"/>
    <w:rsid w:val="00B72826"/>
    <w:rsid w:val="00B72972"/>
    <w:rsid w:val="00B72F63"/>
    <w:rsid w:val="00B73219"/>
    <w:rsid w:val="00B73A67"/>
    <w:rsid w:val="00B73AE1"/>
    <w:rsid w:val="00B74575"/>
    <w:rsid w:val="00B75BEF"/>
    <w:rsid w:val="00B75E88"/>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C0C"/>
    <w:rsid w:val="00B83418"/>
    <w:rsid w:val="00B835B2"/>
    <w:rsid w:val="00B837F4"/>
    <w:rsid w:val="00B8435C"/>
    <w:rsid w:val="00B8466E"/>
    <w:rsid w:val="00B8485C"/>
    <w:rsid w:val="00B84B2E"/>
    <w:rsid w:val="00B84CA5"/>
    <w:rsid w:val="00B8501F"/>
    <w:rsid w:val="00B8522A"/>
    <w:rsid w:val="00B85C4E"/>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F07"/>
    <w:rsid w:val="00B911CC"/>
    <w:rsid w:val="00B9170E"/>
    <w:rsid w:val="00B9203B"/>
    <w:rsid w:val="00B921A8"/>
    <w:rsid w:val="00B92314"/>
    <w:rsid w:val="00B925A0"/>
    <w:rsid w:val="00B927B5"/>
    <w:rsid w:val="00B92A90"/>
    <w:rsid w:val="00B92B83"/>
    <w:rsid w:val="00B92D96"/>
    <w:rsid w:val="00B93284"/>
    <w:rsid w:val="00B932BC"/>
    <w:rsid w:val="00B938B4"/>
    <w:rsid w:val="00B93BB1"/>
    <w:rsid w:val="00B94196"/>
    <w:rsid w:val="00B944FE"/>
    <w:rsid w:val="00B946E0"/>
    <w:rsid w:val="00B94F44"/>
    <w:rsid w:val="00B954C6"/>
    <w:rsid w:val="00B957D8"/>
    <w:rsid w:val="00B95B56"/>
    <w:rsid w:val="00B95B99"/>
    <w:rsid w:val="00B96820"/>
    <w:rsid w:val="00B972B9"/>
    <w:rsid w:val="00B97E25"/>
    <w:rsid w:val="00BA0427"/>
    <w:rsid w:val="00BA049A"/>
    <w:rsid w:val="00BA1067"/>
    <w:rsid w:val="00BA17C5"/>
    <w:rsid w:val="00BA194D"/>
    <w:rsid w:val="00BA1A65"/>
    <w:rsid w:val="00BA21F8"/>
    <w:rsid w:val="00BA235F"/>
    <w:rsid w:val="00BA26A2"/>
    <w:rsid w:val="00BA2BA1"/>
    <w:rsid w:val="00BA38A2"/>
    <w:rsid w:val="00BA4202"/>
    <w:rsid w:val="00BA4616"/>
    <w:rsid w:val="00BA49CB"/>
    <w:rsid w:val="00BA5818"/>
    <w:rsid w:val="00BA5D1C"/>
    <w:rsid w:val="00BA5F3D"/>
    <w:rsid w:val="00BA617D"/>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4681"/>
    <w:rsid w:val="00BB4934"/>
    <w:rsid w:val="00BB49A6"/>
    <w:rsid w:val="00BB4BAC"/>
    <w:rsid w:val="00BB4E71"/>
    <w:rsid w:val="00BB4E9C"/>
    <w:rsid w:val="00BB5258"/>
    <w:rsid w:val="00BB5443"/>
    <w:rsid w:val="00BB5E31"/>
    <w:rsid w:val="00BB5EF2"/>
    <w:rsid w:val="00BB6040"/>
    <w:rsid w:val="00BB611D"/>
    <w:rsid w:val="00BB66D7"/>
    <w:rsid w:val="00BB6E4D"/>
    <w:rsid w:val="00BB71E4"/>
    <w:rsid w:val="00BB74DF"/>
    <w:rsid w:val="00BB7EB6"/>
    <w:rsid w:val="00BB7F2E"/>
    <w:rsid w:val="00BC02F9"/>
    <w:rsid w:val="00BC03D7"/>
    <w:rsid w:val="00BC076A"/>
    <w:rsid w:val="00BC0892"/>
    <w:rsid w:val="00BC0B86"/>
    <w:rsid w:val="00BC0F80"/>
    <w:rsid w:val="00BC1376"/>
    <w:rsid w:val="00BC137E"/>
    <w:rsid w:val="00BC1858"/>
    <w:rsid w:val="00BC1A07"/>
    <w:rsid w:val="00BC2040"/>
    <w:rsid w:val="00BC2240"/>
    <w:rsid w:val="00BC227B"/>
    <w:rsid w:val="00BC2472"/>
    <w:rsid w:val="00BC29D2"/>
    <w:rsid w:val="00BC3A35"/>
    <w:rsid w:val="00BC3F81"/>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82"/>
    <w:rsid w:val="00BD5DC4"/>
    <w:rsid w:val="00BD5EAA"/>
    <w:rsid w:val="00BD6034"/>
    <w:rsid w:val="00BD63CA"/>
    <w:rsid w:val="00BD648E"/>
    <w:rsid w:val="00BD6A26"/>
    <w:rsid w:val="00BD708B"/>
    <w:rsid w:val="00BD715B"/>
    <w:rsid w:val="00BD71BA"/>
    <w:rsid w:val="00BD7915"/>
    <w:rsid w:val="00BD79D3"/>
    <w:rsid w:val="00BD7C4F"/>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EA2"/>
    <w:rsid w:val="00BE3ED6"/>
    <w:rsid w:val="00BE42FD"/>
    <w:rsid w:val="00BE472E"/>
    <w:rsid w:val="00BE4950"/>
    <w:rsid w:val="00BE523F"/>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72E"/>
    <w:rsid w:val="00BF2E37"/>
    <w:rsid w:val="00BF2FA7"/>
    <w:rsid w:val="00BF36B6"/>
    <w:rsid w:val="00BF37E6"/>
    <w:rsid w:val="00BF38F2"/>
    <w:rsid w:val="00BF39B2"/>
    <w:rsid w:val="00BF4411"/>
    <w:rsid w:val="00BF49D0"/>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DCD"/>
    <w:rsid w:val="00C00E47"/>
    <w:rsid w:val="00C00F4D"/>
    <w:rsid w:val="00C010F8"/>
    <w:rsid w:val="00C012EB"/>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52F"/>
    <w:rsid w:val="00C1385F"/>
    <w:rsid w:val="00C13AD1"/>
    <w:rsid w:val="00C13DF4"/>
    <w:rsid w:val="00C14B9B"/>
    <w:rsid w:val="00C14BC8"/>
    <w:rsid w:val="00C1585B"/>
    <w:rsid w:val="00C1597D"/>
    <w:rsid w:val="00C15F1D"/>
    <w:rsid w:val="00C15F73"/>
    <w:rsid w:val="00C16311"/>
    <w:rsid w:val="00C16C1B"/>
    <w:rsid w:val="00C16C2A"/>
    <w:rsid w:val="00C16FC1"/>
    <w:rsid w:val="00C17144"/>
    <w:rsid w:val="00C172C8"/>
    <w:rsid w:val="00C17D36"/>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4595"/>
    <w:rsid w:val="00C24661"/>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18"/>
    <w:rsid w:val="00C31092"/>
    <w:rsid w:val="00C323FC"/>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809"/>
    <w:rsid w:val="00C55AD7"/>
    <w:rsid w:val="00C5633E"/>
    <w:rsid w:val="00C563F2"/>
    <w:rsid w:val="00C56A1B"/>
    <w:rsid w:val="00C56B35"/>
    <w:rsid w:val="00C576F7"/>
    <w:rsid w:val="00C61027"/>
    <w:rsid w:val="00C61075"/>
    <w:rsid w:val="00C611AA"/>
    <w:rsid w:val="00C617A1"/>
    <w:rsid w:val="00C61854"/>
    <w:rsid w:val="00C61E59"/>
    <w:rsid w:val="00C62C1B"/>
    <w:rsid w:val="00C630CC"/>
    <w:rsid w:val="00C63C51"/>
    <w:rsid w:val="00C64A5F"/>
    <w:rsid w:val="00C64D04"/>
    <w:rsid w:val="00C662E9"/>
    <w:rsid w:val="00C6634A"/>
    <w:rsid w:val="00C6708E"/>
    <w:rsid w:val="00C67706"/>
    <w:rsid w:val="00C70031"/>
    <w:rsid w:val="00C702CC"/>
    <w:rsid w:val="00C709B7"/>
    <w:rsid w:val="00C70C96"/>
    <w:rsid w:val="00C716B1"/>
    <w:rsid w:val="00C72620"/>
    <w:rsid w:val="00C729AB"/>
    <w:rsid w:val="00C72ACC"/>
    <w:rsid w:val="00C72C4D"/>
    <w:rsid w:val="00C73294"/>
    <w:rsid w:val="00C737C7"/>
    <w:rsid w:val="00C73D70"/>
    <w:rsid w:val="00C741FB"/>
    <w:rsid w:val="00C7439B"/>
    <w:rsid w:val="00C7454C"/>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3DB"/>
    <w:rsid w:val="00C856AC"/>
    <w:rsid w:val="00C86601"/>
    <w:rsid w:val="00C867F1"/>
    <w:rsid w:val="00C875D9"/>
    <w:rsid w:val="00C876DA"/>
    <w:rsid w:val="00C87ADC"/>
    <w:rsid w:val="00C87B94"/>
    <w:rsid w:val="00C903A3"/>
    <w:rsid w:val="00C9063C"/>
    <w:rsid w:val="00C9063D"/>
    <w:rsid w:val="00C90DF5"/>
    <w:rsid w:val="00C9224B"/>
    <w:rsid w:val="00C922F6"/>
    <w:rsid w:val="00C92334"/>
    <w:rsid w:val="00C9233B"/>
    <w:rsid w:val="00C9260B"/>
    <w:rsid w:val="00C9270B"/>
    <w:rsid w:val="00C92863"/>
    <w:rsid w:val="00C9287E"/>
    <w:rsid w:val="00C928BB"/>
    <w:rsid w:val="00C93C10"/>
    <w:rsid w:val="00C93E54"/>
    <w:rsid w:val="00C94836"/>
    <w:rsid w:val="00C94CFF"/>
    <w:rsid w:val="00C954D9"/>
    <w:rsid w:val="00C95F2A"/>
    <w:rsid w:val="00C95F54"/>
    <w:rsid w:val="00C96F1A"/>
    <w:rsid w:val="00C9732D"/>
    <w:rsid w:val="00CA03A0"/>
    <w:rsid w:val="00CA0A31"/>
    <w:rsid w:val="00CA1179"/>
    <w:rsid w:val="00CA12F5"/>
    <w:rsid w:val="00CA1871"/>
    <w:rsid w:val="00CA18DD"/>
    <w:rsid w:val="00CA1E7D"/>
    <w:rsid w:val="00CA1FAD"/>
    <w:rsid w:val="00CA219E"/>
    <w:rsid w:val="00CA23C9"/>
    <w:rsid w:val="00CA2529"/>
    <w:rsid w:val="00CA282C"/>
    <w:rsid w:val="00CA293E"/>
    <w:rsid w:val="00CA3890"/>
    <w:rsid w:val="00CA3F1E"/>
    <w:rsid w:val="00CA41C3"/>
    <w:rsid w:val="00CA4D0F"/>
    <w:rsid w:val="00CA530A"/>
    <w:rsid w:val="00CA53C1"/>
    <w:rsid w:val="00CA5AC9"/>
    <w:rsid w:val="00CA7A84"/>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E6"/>
    <w:rsid w:val="00CB5987"/>
    <w:rsid w:val="00CB5B14"/>
    <w:rsid w:val="00CB5D9C"/>
    <w:rsid w:val="00CB6239"/>
    <w:rsid w:val="00CB6522"/>
    <w:rsid w:val="00CB655D"/>
    <w:rsid w:val="00CB6BC5"/>
    <w:rsid w:val="00CC01E8"/>
    <w:rsid w:val="00CC0759"/>
    <w:rsid w:val="00CC07AA"/>
    <w:rsid w:val="00CC0BE0"/>
    <w:rsid w:val="00CC0C5F"/>
    <w:rsid w:val="00CC190E"/>
    <w:rsid w:val="00CC2143"/>
    <w:rsid w:val="00CC3052"/>
    <w:rsid w:val="00CC307B"/>
    <w:rsid w:val="00CC3087"/>
    <w:rsid w:val="00CC33BD"/>
    <w:rsid w:val="00CC342B"/>
    <w:rsid w:val="00CC39D0"/>
    <w:rsid w:val="00CC3D14"/>
    <w:rsid w:val="00CC40C7"/>
    <w:rsid w:val="00CC41D4"/>
    <w:rsid w:val="00CC44D0"/>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92E"/>
    <w:rsid w:val="00CD6D26"/>
    <w:rsid w:val="00CD78FB"/>
    <w:rsid w:val="00CE07E6"/>
    <w:rsid w:val="00CE08B4"/>
    <w:rsid w:val="00CE098B"/>
    <w:rsid w:val="00CE1126"/>
    <w:rsid w:val="00CE152B"/>
    <w:rsid w:val="00CE1C6C"/>
    <w:rsid w:val="00CE1F1C"/>
    <w:rsid w:val="00CE1F49"/>
    <w:rsid w:val="00CE209E"/>
    <w:rsid w:val="00CE2117"/>
    <w:rsid w:val="00CE26A8"/>
    <w:rsid w:val="00CE29BE"/>
    <w:rsid w:val="00CE29D4"/>
    <w:rsid w:val="00CE2E87"/>
    <w:rsid w:val="00CE30CA"/>
    <w:rsid w:val="00CE3304"/>
    <w:rsid w:val="00CE349D"/>
    <w:rsid w:val="00CE34E3"/>
    <w:rsid w:val="00CE36E6"/>
    <w:rsid w:val="00CE3BBB"/>
    <w:rsid w:val="00CE3BCC"/>
    <w:rsid w:val="00CE50F3"/>
    <w:rsid w:val="00CE51AB"/>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543B"/>
    <w:rsid w:val="00CF55E3"/>
    <w:rsid w:val="00CF5A9A"/>
    <w:rsid w:val="00CF5A9E"/>
    <w:rsid w:val="00CF5D10"/>
    <w:rsid w:val="00CF5F6C"/>
    <w:rsid w:val="00CF655D"/>
    <w:rsid w:val="00CF6BD5"/>
    <w:rsid w:val="00CF6E18"/>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2150"/>
    <w:rsid w:val="00D12467"/>
    <w:rsid w:val="00D12490"/>
    <w:rsid w:val="00D12685"/>
    <w:rsid w:val="00D1286A"/>
    <w:rsid w:val="00D1319A"/>
    <w:rsid w:val="00D13225"/>
    <w:rsid w:val="00D13451"/>
    <w:rsid w:val="00D13536"/>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2EE6"/>
    <w:rsid w:val="00D231F7"/>
    <w:rsid w:val="00D23237"/>
    <w:rsid w:val="00D233F9"/>
    <w:rsid w:val="00D234CB"/>
    <w:rsid w:val="00D23514"/>
    <w:rsid w:val="00D2377E"/>
    <w:rsid w:val="00D23ED8"/>
    <w:rsid w:val="00D24841"/>
    <w:rsid w:val="00D25092"/>
    <w:rsid w:val="00D25B91"/>
    <w:rsid w:val="00D25CB0"/>
    <w:rsid w:val="00D2610A"/>
    <w:rsid w:val="00D266E1"/>
    <w:rsid w:val="00D26A7A"/>
    <w:rsid w:val="00D2731D"/>
    <w:rsid w:val="00D27DA2"/>
    <w:rsid w:val="00D27E37"/>
    <w:rsid w:val="00D3012E"/>
    <w:rsid w:val="00D3079D"/>
    <w:rsid w:val="00D30F7F"/>
    <w:rsid w:val="00D314A0"/>
    <w:rsid w:val="00D31AB1"/>
    <w:rsid w:val="00D31B4F"/>
    <w:rsid w:val="00D31C81"/>
    <w:rsid w:val="00D32360"/>
    <w:rsid w:val="00D32AEE"/>
    <w:rsid w:val="00D3323E"/>
    <w:rsid w:val="00D332A2"/>
    <w:rsid w:val="00D33908"/>
    <w:rsid w:val="00D342E2"/>
    <w:rsid w:val="00D34CBA"/>
    <w:rsid w:val="00D35390"/>
    <w:rsid w:val="00D356D1"/>
    <w:rsid w:val="00D35779"/>
    <w:rsid w:val="00D35FE5"/>
    <w:rsid w:val="00D364E1"/>
    <w:rsid w:val="00D36D8A"/>
    <w:rsid w:val="00D37118"/>
    <w:rsid w:val="00D376AA"/>
    <w:rsid w:val="00D377B4"/>
    <w:rsid w:val="00D40998"/>
    <w:rsid w:val="00D40F29"/>
    <w:rsid w:val="00D4166C"/>
    <w:rsid w:val="00D419E1"/>
    <w:rsid w:val="00D420F3"/>
    <w:rsid w:val="00D425CF"/>
    <w:rsid w:val="00D42974"/>
    <w:rsid w:val="00D429C6"/>
    <w:rsid w:val="00D429CF"/>
    <w:rsid w:val="00D42BE3"/>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6040"/>
    <w:rsid w:val="00D46238"/>
    <w:rsid w:val="00D4661A"/>
    <w:rsid w:val="00D466FB"/>
    <w:rsid w:val="00D46912"/>
    <w:rsid w:val="00D46B2B"/>
    <w:rsid w:val="00D46D8D"/>
    <w:rsid w:val="00D50123"/>
    <w:rsid w:val="00D501BF"/>
    <w:rsid w:val="00D50295"/>
    <w:rsid w:val="00D506F5"/>
    <w:rsid w:val="00D50969"/>
    <w:rsid w:val="00D50CFC"/>
    <w:rsid w:val="00D50F4B"/>
    <w:rsid w:val="00D50F9F"/>
    <w:rsid w:val="00D50FDF"/>
    <w:rsid w:val="00D51282"/>
    <w:rsid w:val="00D51623"/>
    <w:rsid w:val="00D51760"/>
    <w:rsid w:val="00D52948"/>
    <w:rsid w:val="00D53400"/>
    <w:rsid w:val="00D53E57"/>
    <w:rsid w:val="00D54342"/>
    <w:rsid w:val="00D54680"/>
    <w:rsid w:val="00D54DEE"/>
    <w:rsid w:val="00D54E29"/>
    <w:rsid w:val="00D5522C"/>
    <w:rsid w:val="00D55806"/>
    <w:rsid w:val="00D55A78"/>
    <w:rsid w:val="00D561BB"/>
    <w:rsid w:val="00D56AFF"/>
    <w:rsid w:val="00D574F0"/>
    <w:rsid w:val="00D57EA9"/>
    <w:rsid w:val="00D6002C"/>
    <w:rsid w:val="00D610B5"/>
    <w:rsid w:val="00D61249"/>
    <w:rsid w:val="00D6135C"/>
    <w:rsid w:val="00D613B8"/>
    <w:rsid w:val="00D61C52"/>
    <w:rsid w:val="00D61DE6"/>
    <w:rsid w:val="00D61E82"/>
    <w:rsid w:val="00D62153"/>
    <w:rsid w:val="00D62752"/>
    <w:rsid w:val="00D62D97"/>
    <w:rsid w:val="00D63530"/>
    <w:rsid w:val="00D63A0E"/>
    <w:rsid w:val="00D63DF6"/>
    <w:rsid w:val="00D6441E"/>
    <w:rsid w:val="00D64586"/>
    <w:rsid w:val="00D65FB3"/>
    <w:rsid w:val="00D662AF"/>
    <w:rsid w:val="00D6653F"/>
    <w:rsid w:val="00D66E28"/>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E28"/>
    <w:rsid w:val="00D74F3A"/>
    <w:rsid w:val="00D74FBC"/>
    <w:rsid w:val="00D751C9"/>
    <w:rsid w:val="00D75D8A"/>
    <w:rsid w:val="00D75E4C"/>
    <w:rsid w:val="00D75EC4"/>
    <w:rsid w:val="00D76648"/>
    <w:rsid w:val="00D76B19"/>
    <w:rsid w:val="00D76CDC"/>
    <w:rsid w:val="00D773AE"/>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12C2"/>
    <w:rsid w:val="00D91811"/>
    <w:rsid w:val="00D918E2"/>
    <w:rsid w:val="00D926A9"/>
    <w:rsid w:val="00D92FDC"/>
    <w:rsid w:val="00D93C36"/>
    <w:rsid w:val="00D93D56"/>
    <w:rsid w:val="00D93EA8"/>
    <w:rsid w:val="00D94010"/>
    <w:rsid w:val="00D940D5"/>
    <w:rsid w:val="00D9496B"/>
    <w:rsid w:val="00D94AA0"/>
    <w:rsid w:val="00D952B9"/>
    <w:rsid w:val="00D953EB"/>
    <w:rsid w:val="00D95FA6"/>
    <w:rsid w:val="00D961BB"/>
    <w:rsid w:val="00D96413"/>
    <w:rsid w:val="00D966F2"/>
    <w:rsid w:val="00D966FC"/>
    <w:rsid w:val="00D9671F"/>
    <w:rsid w:val="00D9676F"/>
    <w:rsid w:val="00D96911"/>
    <w:rsid w:val="00D96918"/>
    <w:rsid w:val="00D974C9"/>
    <w:rsid w:val="00D97579"/>
    <w:rsid w:val="00D97B5F"/>
    <w:rsid w:val="00D97E21"/>
    <w:rsid w:val="00DA03C5"/>
    <w:rsid w:val="00DA04AD"/>
    <w:rsid w:val="00DA07AC"/>
    <w:rsid w:val="00DA0EC2"/>
    <w:rsid w:val="00DA1060"/>
    <w:rsid w:val="00DA1643"/>
    <w:rsid w:val="00DA1743"/>
    <w:rsid w:val="00DA1859"/>
    <w:rsid w:val="00DA1D92"/>
    <w:rsid w:val="00DA2076"/>
    <w:rsid w:val="00DA2367"/>
    <w:rsid w:val="00DA265F"/>
    <w:rsid w:val="00DA29DD"/>
    <w:rsid w:val="00DA3559"/>
    <w:rsid w:val="00DA4023"/>
    <w:rsid w:val="00DA4080"/>
    <w:rsid w:val="00DA46C3"/>
    <w:rsid w:val="00DA4E0C"/>
    <w:rsid w:val="00DA583D"/>
    <w:rsid w:val="00DA5ABF"/>
    <w:rsid w:val="00DA5AFE"/>
    <w:rsid w:val="00DA6911"/>
    <w:rsid w:val="00DA736E"/>
    <w:rsid w:val="00DA7472"/>
    <w:rsid w:val="00DA795B"/>
    <w:rsid w:val="00DA7A4B"/>
    <w:rsid w:val="00DA7A60"/>
    <w:rsid w:val="00DA7EFC"/>
    <w:rsid w:val="00DB013A"/>
    <w:rsid w:val="00DB031F"/>
    <w:rsid w:val="00DB0492"/>
    <w:rsid w:val="00DB067E"/>
    <w:rsid w:val="00DB0750"/>
    <w:rsid w:val="00DB14E8"/>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E72"/>
    <w:rsid w:val="00DB45C1"/>
    <w:rsid w:val="00DB48E5"/>
    <w:rsid w:val="00DB49C1"/>
    <w:rsid w:val="00DB4A46"/>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C45"/>
    <w:rsid w:val="00DC3270"/>
    <w:rsid w:val="00DC35BA"/>
    <w:rsid w:val="00DC3800"/>
    <w:rsid w:val="00DC3C5E"/>
    <w:rsid w:val="00DC3D54"/>
    <w:rsid w:val="00DC40D8"/>
    <w:rsid w:val="00DC4DB4"/>
    <w:rsid w:val="00DC4FDA"/>
    <w:rsid w:val="00DC51F8"/>
    <w:rsid w:val="00DC5348"/>
    <w:rsid w:val="00DC5E96"/>
    <w:rsid w:val="00DC62B4"/>
    <w:rsid w:val="00DC67B8"/>
    <w:rsid w:val="00DC6E6A"/>
    <w:rsid w:val="00DC7319"/>
    <w:rsid w:val="00DC73E4"/>
    <w:rsid w:val="00DC7583"/>
    <w:rsid w:val="00DD0061"/>
    <w:rsid w:val="00DD06AB"/>
    <w:rsid w:val="00DD09B7"/>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4685"/>
    <w:rsid w:val="00DD46DF"/>
    <w:rsid w:val="00DD492B"/>
    <w:rsid w:val="00DD4A59"/>
    <w:rsid w:val="00DD4AD0"/>
    <w:rsid w:val="00DD4AED"/>
    <w:rsid w:val="00DD57A8"/>
    <w:rsid w:val="00DD65DE"/>
    <w:rsid w:val="00DD666B"/>
    <w:rsid w:val="00DD69C0"/>
    <w:rsid w:val="00DD6D49"/>
    <w:rsid w:val="00DD6E2C"/>
    <w:rsid w:val="00DD6F8E"/>
    <w:rsid w:val="00DD7391"/>
    <w:rsid w:val="00DD7AD2"/>
    <w:rsid w:val="00DD7E50"/>
    <w:rsid w:val="00DE00C2"/>
    <w:rsid w:val="00DE092C"/>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14B2"/>
    <w:rsid w:val="00DF15AE"/>
    <w:rsid w:val="00DF2110"/>
    <w:rsid w:val="00DF291B"/>
    <w:rsid w:val="00DF3507"/>
    <w:rsid w:val="00DF3A0C"/>
    <w:rsid w:val="00DF3DB8"/>
    <w:rsid w:val="00DF46AF"/>
    <w:rsid w:val="00DF53BF"/>
    <w:rsid w:val="00DF5444"/>
    <w:rsid w:val="00DF549A"/>
    <w:rsid w:val="00DF608E"/>
    <w:rsid w:val="00DF63E4"/>
    <w:rsid w:val="00DF677B"/>
    <w:rsid w:val="00DF6814"/>
    <w:rsid w:val="00DF68DF"/>
    <w:rsid w:val="00DF6ED2"/>
    <w:rsid w:val="00DF727F"/>
    <w:rsid w:val="00DF7D2D"/>
    <w:rsid w:val="00DF7E0E"/>
    <w:rsid w:val="00E00900"/>
    <w:rsid w:val="00E00D06"/>
    <w:rsid w:val="00E00DE3"/>
    <w:rsid w:val="00E00DF2"/>
    <w:rsid w:val="00E0138A"/>
    <w:rsid w:val="00E0187B"/>
    <w:rsid w:val="00E01A45"/>
    <w:rsid w:val="00E01D24"/>
    <w:rsid w:val="00E023F8"/>
    <w:rsid w:val="00E02E68"/>
    <w:rsid w:val="00E03037"/>
    <w:rsid w:val="00E03389"/>
    <w:rsid w:val="00E038C6"/>
    <w:rsid w:val="00E03A56"/>
    <w:rsid w:val="00E04290"/>
    <w:rsid w:val="00E04CE3"/>
    <w:rsid w:val="00E055D9"/>
    <w:rsid w:val="00E057B2"/>
    <w:rsid w:val="00E05854"/>
    <w:rsid w:val="00E05ADE"/>
    <w:rsid w:val="00E067C3"/>
    <w:rsid w:val="00E06DE7"/>
    <w:rsid w:val="00E07169"/>
    <w:rsid w:val="00E07179"/>
    <w:rsid w:val="00E07EBC"/>
    <w:rsid w:val="00E10512"/>
    <w:rsid w:val="00E10B7C"/>
    <w:rsid w:val="00E10D9E"/>
    <w:rsid w:val="00E11AB9"/>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180"/>
    <w:rsid w:val="00E21481"/>
    <w:rsid w:val="00E21BBB"/>
    <w:rsid w:val="00E21FF6"/>
    <w:rsid w:val="00E22578"/>
    <w:rsid w:val="00E229EF"/>
    <w:rsid w:val="00E22C2D"/>
    <w:rsid w:val="00E22F3D"/>
    <w:rsid w:val="00E230A8"/>
    <w:rsid w:val="00E23432"/>
    <w:rsid w:val="00E23B7A"/>
    <w:rsid w:val="00E23CF9"/>
    <w:rsid w:val="00E23E45"/>
    <w:rsid w:val="00E240A4"/>
    <w:rsid w:val="00E24961"/>
    <w:rsid w:val="00E24AAB"/>
    <w:rsid w:val="00E250F1"/>
    <w:rsid w:val="00E25308"/>
    <w:rsid w:val="00E25F59"/>
    <w:rsid w:val="00E26319"/>
    <w:rsid w:val="00E264BE"/>
    <w:rsid w:val="00E26523"/>
    <w:rsid w:val="00E2775E"/>
    <w:rsid w:val="00E305EE"/>
    <w:rsid w:val="00E30A4D"/>
    <w:rsid w:val="00E30AD1"/>
    <w:rsid w:val="00E30B2E"/>
    <w:rsid w:val="00E31039"/>
    <w:rsid w:val="00E312D7"/>
    <w:rsid w:val="00E3198C"/>
    <w:rsid w:val="00E3249A"/>
    <w:rsid w:val="00E3268A"/>
    <w:rsid w:val="00E335F0"/>
    <w:rsid w:val="00E34341"/>
    <w:rsid w:val="00E34F26"/>
    <w:rsid w:val="00E35B4E"/>
    <w:rsid w:val="00E35C16"/>
    <w:rsid w:val="00E360BE"/>
    <w:rsid w:val="00E36227"/>
    <w:rsid w:val="00E36300"/>
    <w:rsid w:val="00E366A8"/>
    <w:rsid w:val="00E367E2"/>
    <w:rsid w:val="00E37257"/>
    <w:rsid w:val="00E37297"/>
    <w:rsid w:val="00E37CAC"/>
    <w:rsid w:val="00E37E1F"/>
    <w:rsid w:val="00E37F68"/>
    <w:rsid w:val="00E40172"/>
    <w:rsid w:val="00E406A7"/>
    <w:rsid w:val="00E40968"/>
    <w:rsid w:val="00E410CA"/>
    <w:rsid w:val="00E41294"/>
    <w:rsid w:val="00E412DD"/>
    <w:rsid w:val="00E413F7"/>
    <w:rsid w:val="00E41412"/>
    <w:rsid w:val="00E4196B"/>
    <w:rsid w:val="00E419A0"/>
    <w:rsid w:val="00E42A80"/>
    <w:rsid w:val="00E42E5A"/>
    <w:rsid w:val="00E42E9B"/>
    <w:rsid w:val="00E42EBA"/>
    <w:rsid w:val="00E42F91"/>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3D7"/>
    <w:rsid w:val="00E513FB"/>
    <w:rsid w:val="00E515CE"/>
    <w:rsid w:val="00E518D8"/>
    <w:rsid w:val="00E51B34"/>
    <w:rsid w:val="00E51E22"/>
    <w:rsid w:val="00E51FF7"/>
    <w:rsid w:val="00E520C7"/>
    <w:rsid w:val="00E52B1F"/>
    <w:rsid w:val="00E5326B"/>
    <w:rsid w:val="00E53712"/>
    <w:rsid w:val="00E53A77"/>
    <w:rsid w:val="00E53BC7"/>
    <w:rsid w:val="00E53E1C"/>
    <w:rsid w:val="00E5461C"/>
    <w:rsid w:val="00E547E0"/>
    <w:rsid w:val="00E54932"/>
    <w:rsid w:val="00E54FF3"/>
    <w:rsid w:val="00E55329"/>
    <w:rsid w:val="00E555E7"/>
    <w:rsid w:val="00E55C93"/>
    <w:rsid w:val="00E561BB"/>
    <w:rsid w:val="00E563DB"/>
    <w:rsid w:val="00E5656B"/>
    <w:rsid w:val="00E56D42"/>
    <w:rsid w:val="00E56E55"/>
    <w:rsid w:val="00E576C4"/>
    <w:rsid w:val="00E578BF"/>
    <w:rsid w:val="00E57A3B"/>
    <w:rsid w:val="00E57B9E"/>
    <w:rsid w:val="00E57ED7"/>
    <w:rsid w:val="00E60CB0"/>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3D1"/>
    <w:rsid w:val="00E728C2"/>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BAD"/>
    <w:rsid w:val="00E77C02"/>
    <w:rsid w:val="00E77F67"/>
    <w:rsid w:val="00E80037"/>
    <w:rsid w:val="00E80478"/>
    <w:rsid w:val="00E804E3"/>
    <w:rsid w:val="00E8056F"/>
    <w:rsid w:val="00E80759"/>
    <w:rsid w:val="00E813E9"/>
    <w:rsid w:val="00E814A9"/>
    <w:rsid w:val="00E8163D"/>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706F"/>
    <w:rsid w:val="00E87082"/>
    <w:rsid w:val="00E875DF"/>
    <w:rsid w:val="00E87796"/>
    <w:rsid w:val="00E87D8C"/>
    <w:rsid w:val="00E90187"/>
    <w:rsid w:val="00E905DA"/>
    <w:rsid w:val="00E90668"/>
    <w:rsid w:val="00E9118B"/>
    <w:rsid w:val="00E9145A"/>
    <w:rsid w:val="00E9198B"/>
    <w:rsid w:val="00E91B5D"/>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54CC"/>
    <w:rsid w:val="00E95880"/>
    <w:rsid w:val="00E958F8"/>
    <w:rsid w:val="00E96A34"/>
    <w:rsid w:val="00E96AAA"/>
    <w:rsid w:val="00E96DD9"/>
    <w:rsid w:val="00E96E48"/>
    <w:rsid w:val="00E97415"/>
    <w:rsid w:val="00E974DD"/>
    <w:rsid w:val="00E9780A"/>
    <w:rsid w:val="00E97DFD"/>
    <w:rsid w:val="00EA0866"/>
    <w:rsid w:val="00EA0965"/>
    <w:rsid w:val="00EA0A00"/>
    <w:rsid w:val="00EA10C0"/>
    <w:rsid w:val="00EA2FCE"/>
    <w:rsid w:val="00EA31CA"/>
    <w:rsid w:val="00EA31E4"/>
    <w:rsid w:val="00EA3303"/>
    <w:rsid w:val="00EA3DEA"/>
    <w:rsid w:val="00EA3FAF"/>
    <w:rsid w:val="00EA4491"/>
    <w:rsid w:val="00EA4653"/>
    <w:rsid w:val="00EA4A49"/>
    <w:rsid w:val="00EA5625"/>
    <w:rsid w:val="00EA5757"/>
    <w:rsid w:val="00EA5DD2"/>
    <w:rsid w:val="00EA5F7A"/>
    <w:rsid w:val="00EA62F3"/>
    <w:rsid w:val="00EA65A8"/>
    <w:rsid w:val="00EA66D5"/>
    <w:rsid w:val="00EA675A"/>
    <w:rsid w:val="00EA6BE3"/>
    <w:rsid w:val="00EA782A"/>
    <w:rsid w:val="00EA7CAD"/>
    <w:rsid w:val="00EB0B92"/>
    <w:rsid w:val="00EB1122"/>
    <w:rsid w:val="00EB154B"/>
    <w:rsid w:val="00EB1624"/>
    <w:rsid w:val="00EB22EA"/>
    <w:rsid w:val="00EB232E"/>
    <w:rsid w:val="00EB29C1"/>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B4E"/>
    <w:rsid w:val="00EC3A4B"/>
    <w:rsid w:val="00EC3EC2"/>
    <w:rsid w:val="00EC3FF8"/>
    <w:rsid w:val="00EC4048"/>
    <w:rsid w:val="00EC476E"/>
    <w:rsid w:val="00EC5656"/>
    <w:rsid w:val="00EC57EE"/>
    <w:rsid w:val="00EC602A"/>
    <w:rsid w:val="00EC6C9E"/>
    <w:rsid w:val="00EC6FE4"/>
    <w:rsid w:val="00EC7590"/>
    <w:rsid w:val="00EC774C"/>
    <w:rsid w:val="00EC7B7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600A"/>
    <w:rsid w:val="00ED66B3"/>
    <w:rsid w:val="00ED68D5"/>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F1"/>
    <w:rsid w:val="00EE49E5"/>
    <w:rsid w:val="00EE4FC0"/>
    <w:rsid w:val="00EE515E"/>
    <w:rsid w:val="00EE56A4"/>
    <w:rsid w:val="00EE577A"/>
    <w:rsid w:val="00EE5849"/>
    <w:rsid w:val="00EE599A"/>
    <w:rsid w:val="00EE6456"/>
    <w:rsid w:val="00EE6582"/>
    <w:rsid w:val="00EE67CC"/>
    <w:rsid w:val="00EE6834"/>
    <w:rsid w:val="00EE71DE"/>
    <w:rsid w:val="00EE72B9"/>
    <w:rsid w:val="00EE75C4"/>
    <w:rsid w:val="00EE7BE0"/>
    <w:rsid w:val="00EE7E93"/>
    <w:rsid w:val="00EF0675"/>
    <w:rsid w:val="00EF09DE"/>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6D9"/>
    <w:rsid w:val="00F01659"/>
    <w:rsid w:val="00F017DC"/>
    <w:rsid w:val="00F01D42"/>
    <w:rsid w:val="00F01D5A"/>
    <w:rsid w:val="00F023EF"/>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2547"/>
    <w:rsid w:val="00F12A73"/>
    <w:rsid w:val="00F12C84"/>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7472"/>
    <w:rsid w:val="00F1747A"/>
    <w:rsid w:val="00F17614"/>
    <w:rsid w:val="00F176B9"/>
    <w:rsid w:val="00F17BF7"/>
    <w:rsid w:val="00F200C3"/>
    <w:rsid w:val="00F206DB"/>
    <w:rsid w:val="00F2087F"/>
    <w:rsid w:val="00F20A3E"/>
    <w:rsid w:val="00F20C32"/>
    <w:rsid w:val="00F20C9F"/>
    <w:rsid w:val="00F20D82"/>
    <w:rsid w:val="00F20F81"/>
    <w:rsid w:val="00F216D9"/>
    <w:rsid w:val="00F21C7A"/>
    <w:rsid w:val="00F21D6F"/>
    <w:rsid w:val="00F224AE"/>
    <w:rsid w:val="00F22DEC"/>
    <w:rsid w:val="00F22E79"/>
    <w:rsid w:val="00F23394"/>
    <w:rsid w:val="00F240EB"/>
    <w:rsid w:val="00F2439A"/>
    <w:rsid w:val="00F24546"/>
    <w:rsid w:val="00F245CC"/>
    <w:rsid w:val="00F24B3E"/>
    <w:rsid w:val="00F24F23"/>
    <w:rsid w:val="00F24FDE"/>
    <w:rsid w:val="00F251AA"/>
    <w:rsid w:val="00F25A82"/>
    <w:rsid w:val="00F25D50"/>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48E7"/>
    <w:rsid w:val="00F34C8A"/>
    <w:rsid w:val="00F34E1C"/>
    <w:rsid w:val="00F34F63"/>
    <w:rsid w:val="00F35107"/>
    <w:rsid w:val="00F351E8"/>
    <w:rsid w:val="00F356B1"/>
    <w:rsid w:val="00F359B5"/>
    <w:rsid w:val="00F36459"/>
    <w:rsid w:val="00F369A5"/>
    <w:rsid w:val="00F36C4A"/>
    <w:rsid w:val="00F372FD"/>
    <w:rsid w:val="00F37BC9"/>
    <w:rsid w:val="00F37DE7"/>
    <w:rsid w:val="00F40E32"/>
    <w:rsid w:val="00F41A7B"/>
    <w:rsid w:val="00F4226E"/>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E2"/>
    <w:rsid w:val="00F5021D"/>
    <w:rsid w:val="00F50849"/>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DAF"/>
    <w:rsid w:val="00F61032"/>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B90"/>
    <w:rsid w:val="00F66500"/>
    <w:rsid w:val="00F66593"/>
    <w:rsid w:val="00F667F3"/>
    <w:rsid w:val="00F67124"/>
    <w:rsid w:val="00F6752F"/>
    <w:rsid w:val="00F675F0"/>
    <w:rsid w:val="00F67895"/>
    <w:rsid w:val="00F67AA4"/>
    <w:rsid w:val="00F67CDC"/>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F6D"/>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6"/>
    <w:rsid w:val="00F82034"/>
    <w:rsid w:val="00F8241E"/>
    <w:rsid w:val="00F82B46"/>
    <w:rsid w:val="00F83B3C"/>
    <w:rsid w:val="00F83D8A"/>
    <w:rsid w:val="00F8407E"/>
    <w:rsid w:val="00F84666"/>
    <w:rsid w:val="00F84929"/>
    <w:rsid w:val="00F84EE4"/>
    <w:rsid w:val="00F85276"/>
    <w:rsid w:val="00F85E0A"/>
    <w:rsid w:val="00F85EEE"/>
    <w:rsid w:val="00F86A06"/>
    <w:rsid w:val="00F873CA"/>
    <w:rsid w:val="00F87491"/>
    <w:rsid w:val="00F87582"/>
    <w:rsid w:val="00F87A6B"/>
    <w:rsid w:val="00F87B78"/>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F66"/>
    <w:rsid w:val="00F943CD"/>
    <w:rsid w:val="00F9483E"/>
    <w:rsid w:val="00F94FAC"/>
    <w:rsid w:val="00F95019"/>
    <w:rsid w:val="00F95AE5"/>
    <w:rsid w:val="00F95AF6"/>
    <w:rsid w:val="00F96868"/>
    <w:rsid w:val="00F96C88"/>
    <w:rsid w:val="00F96FB1"/>
    <w:rsid w:val="00F96FDE"/>
    <w:rsid w:val="00F9735F"/>
    <w:rsid w:val="00F9754E"/>
    <w:rsid w:val="00F978C1"/>
    <w:rsid w:val="00F97DBD"/>
    <w:rsid w:val="00FA02FF"/>
    <w:rsid w:val="00FA08EE"/>
    <w:rsid w:val="00FA117E"/>
    <w:rsid w:val="00FA1271"/>
    <w:rsid w:val="00FA1521"/>
    <w:rsid w:val="00FA1B52"/>
    <w:rsid w:val="00FA1CB7"/>
    <w:rsid w:val="00FA22F3"/>
    <w:rsid w:val="00FA25A8"/>
    <w:rsid w:val="00FA2613"/>
    <w:rsid w:val="00FA277D"/>
    <w:rsid w:val="00FA2F25"/>
    <w:rsid w:val="00FA31A0"/>
    <w:rsid w:val="00FA33EE"/>
    <w:rsid w:val="00FA39BE"/>
    <w:rsid w:val="00FA3DE0"/>
    <w:rsid w:val="00FA3FEC"/>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E3"/>
    <w:rsid w:val="00FB23C2"/>
    <w:rsid w:val="00FB23CD"/>
    <w:rsid w:val="00FB23CE"/>
    <w:rsid w:val="00FB2D32"/>
    <w:rsid w:val="00FB305E"/>
    <w:rsid w:val="00FB3303"/>
    <w:rsid w:val="00FB35B8"/>
    <w:rsid w:val="00FB35E6"/>
    <w:rsid w:val="00FB35F2"/>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2FFC"/>
    <w:rsid w:val="00FC3C52"/>
    <w:rsid w:val="00FC4102"/>
    <w:rsid w:val="00FC43A4"/>
    <w:rsid w:val="00FC4981"/>
    <w:rsid w:val="00FC4D98"/>
    <w:rsid w:val="00FC4D9C"/>
    <w:rsid w:val="00FC5B29"/>
    <w:rsid w:val="00FC5DE8"/>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E082D"/>
    <w:rsid w:val="00FE1897"/>
    <w:rsid w:val="00FE1C4A"/>
    <w:rsid w:val="00FE308D"/>
    <w:rsid w:val="00FE30C5"/>
    <w:rsid w:val="00FE3DD4"/>
    <w:rsid w:val="00FE446C"/>
    <w:rsid w:val="00FE58FE"/>
    <w:rsid w:val="00FE59C9"/>
    <w:rsid w:val="00FE602B"/>
    <w:rsid w:val="00FE6051"/>
    <w:rsid w:val="00FE6518"/>
    <w:rsid w:val="00FE6907"/>
    <w:rsid w:val="00FE6ACA"/>
    <w:rsid w:val="00FE6E09"/>
    <w:rsid w:val="00FE70AF"/>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33057"/>
    <o:shapelayout v:ext="edit">
      <o:idmap v:ext="edit" data="1"/>
    </o:shapelayout>
  </w:shapeDefaults>
  <w:decimalSymbol w:val="."/>
  <w:listSeparator w:val=","/>
  <w15:docId w15:val="{F1FE51E4-FB52-4C3D-A8D1-63CF8B22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uiPriority w:val="99"/>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uiPriority w:val="3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A1179"/>
  </w:style>
  <w:style w:type="numbering" w:customStyle="1" w:styleId="NoList31">
    <w:name w:val="No List31"/>
    <w:next w:val="NoList"/>
    <w:uiPriority w:val="99"/>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uiPriority w:val="9"/>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C2174F"/>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pPr>
      <w:numPr>
        <w:numId w:val="3"/>
      </w:numPr>
    </w:pPr>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smarufu@potraz.gov.z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ucc@ucc.co.u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http://www.itu.int/pub/T-SP-SR.1-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eader" Target="header1.xml"/><Relationship Id="rId10" Type="http://schemas.openxmlformats.org/officeDocument/2006/relationships/hyperlink" Target="mailto:tsbtson@itu.int" TargetMode="External"/><Relationship Id="rId19" Type="http://schemas.openxmlformats.org/officeDocument/2006/relationships/hyperlink" Target="http://www.potraz.gov.zw"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0C8B5-EEAF-4A0C-9922-608E5185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29</Pages>
  <Words>6249</Words>
  <Characters>36260</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42425</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72</cp:revision>
  <cp:lastPrinted>2016-09-15T14:27:00Z</cp:lastPrinted>
  <dcterms:created xsi:type="dcterms:W3CDTF">2016-07-27T14:10:00Z</dcterms:created>
  <dcterms:modified xsi:type="dcterms:W3CDTF">2016-10-06T12:26:00Z</dcterms:modified>
</cp:coreProperties>
</file>