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BA5E1C"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BA5E1C" w:rsidTr="00215F63">
        <w:tc>
          <w:tcPr>
            <w:tcW w:w="1507" w:type="dxa"/>
            <w:tcBorders>
              <w:top w:val="nil"/>
              <w:left w:val="single" w:sz="8" w:space="0" w:color="333333"/>
              <w:bottom w:val="nil"/>
            </w:tcBorders>
            <w:shd w:val="clear" w:color="auto" w:fill="4C4C4C"/>
            <w:vAlign w:val="center"/>
          </w:tcPr>
          <w:p w:rsidR="00BF6D6B" w:rsidRPr="00F462DE" w:rsidRDefault="00BF6D6B" w:rsidP="00CB4690">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10</w:t>
            </w:r>
            <w:r w:rsidR="00CB4690">
              <w:rPr>
                <w:rStyle w:val="Foot"/>
                <w:rFonts w:ascii="Arial" w:hAnsi="Arial" w:cs="Arial"/>
                <w:b/>
                <w:bCs/>
                <w:color w:val="FFFFFF"/>
                <w:sz w:val="28"/>
                <w:szCs w:val="28"/>
                <w:lang w:val="fr-FR"/>
              </w:rPr>
              <w:t>80</w:t>
            </w:r>
          </w:p>
        </w:tc>
        <w:tc>
          <w:tcPr>
            <w:tcW w:w="1359" w:type="dxa"/>
            <w:tcBorders>
              <w:top w:val="nil"/>
              <w:bottom w:val="nil"/>
            </w:tcBorders>
            <w:shd w:val="clear" w:color="auto" w:fill="A6A6A6"/>
            <w:vAlign w:val="center"/>
          </w:tcPr>
          <w:p w:rsidR="00BF6D6B" w:rsidRPr="004E21DC" w:rsidRDefault="00BF6D6B" w:rsidP="00BA5E1C">
            <w:pPr>
              <w:framePr w:hSpace="181" w:wrap="around" w:vAnchor="text" w:hAnchor="margin" w:xAlign="center" w:y="1"/>
              <w:jc w:val="left"/>
              <w:rPr>
                <w:rFonts w:ascii="Arial" w:hAnsi="Arial" w:cs="Arial"/>
                <w:color w:val="FFFFFF"/>
                <w:lang w:val="fr-FR"/>
              </w:rPr>
            </w:pPr>
            <w:r>
              <w:rPr>
                <w:color w:val="FFFFFF"/>
                <w:lang w:val="fr-FR"/>
              </w:rPr>
              <w:t>1</w:t>
            </w:r>
            <w:r w:rsidR="00CB4690">
              <w:rPr>
                <w:color w:val="FFFFFF"/>
                <w:lang w:val="fr-FR"/>
              </w:rPr>
              <w:t>5</w:t>
            </w:r>
            <w:r>
              <w:rPr>
                <w:color w:val="FFFFFF"/>
                <w:lang w:val="fr-FR"/>
              </w:rPr>
              <w:t>.V</w:t>
            </w:r>
            <w:r w:rsidR="00201AE8">
              <w:rPr>
                <w:color w:val="FFFFFF"/>
                <w:lang w:val="fr-FR"/>
              </w:rPr>
              <w:t>I</w:t>
            </w:r>
            <w:r>
              <w:rPr>
                <w:color w:val="FFFFFF"/>
                <w:lang w:val="fr-FR"/>
              </w:rPr>
              <w:t>I.</w:t>
            </w:r>
            <w:r w:rsidRPr="004E21DC">
              <w:rPr>
                <w:color w:val="FFFFFF"/>
                <w:lang w:val="fr-FR"/>
              </w:rPr>
              <w:t>201</w:t>
            </w:r>
            <w:r>
              <w:rPr>
                <w:color w:val="FFFFFF"/>
                <w:lang w:val="fr-FR"/>
              </w:rPr>
              <w:t>5</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CB4690">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Pr="002D135B">
              <w:rPr>
                <w:color w:val="FFFFFF"/>
                <w:lang w:val="fr-FR"/>
              </w:rPr>
              <w:t>1</w:t>
            </w:r>
            <w:r w:rsidR="00CB4690" w:rsidRPr="00CB4690">
              <w:rPr>
                <w:color w:val="FFFFFF"/>
                <w:vertAlign w:val="superscript"/>
                <w:lang w:val="fr-FR"/>
              </w:rPr>
              <w:t>er</w:t>
            </w:r>
            <w:r w:rsidRPr="002D135B">
              <w:rPr>
                <w:color w:val="FFFFFF"/>
                <w:lang w:val="fr-FR"/>
              </w:rPr>
              <w:t>.</w:t>
            </w:r>
            <w:r>
              <w:rPr>
                <w:color w:val="FFFFFF"/>
                <w:lang w:val="fr-FR"/>
              </w:rPr>
              <w:t>jui</w:t>
            </w:r>
            <w:r w:rsidR="00CB4690">
              <w:rPr>
                <w:color w:val="FFFFFF"/>
                <w:lang w:val="fr-FR"/>
              </w:rPr>
              <w:t>llet</w:t>
            </w:r>
            <w:r>
              <w:rPr>
                <w:color w:val="FFFFFF"/>
                <w:lang w:val="fr-FR"/>
              </w:rPr>
              <w:t xml:space="preserve">  2015</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Pr>
                <w:color w:val="FFFFFF"/>
                <w:spacing w:val="-4"/>
                <w:lang w:val="fr-CH"/>
              </w:rPr>
              <w:t>23</w:t>
            </w:r>
            <w:r w:rsidRPr="00971874">
              <w:rPr>
                <w:color w:val="FFFFFF"/>
                <w:spacing w:val="-4"/>
                <w:lang w:val="fr-CH"/>
              </w:rPr>
              <w:t xml:space="preserve"> (En ligne)</w:t>
            </w:r>
          </w:p>
        </w:tc>
      </w:tr>
      <w:tr w:rsidR="00BF6D6B" w:rsidRPr="00BA5E1C"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Pr="009835D8">
                <w:rPr>
                  <w:rStyle w:val="Hyperlink"/>
                  <w:b/>
                  <w:bCs/>
                  <w:sz w:val="14"/>
                  <w:szCs w:val="14"/>
                  <w:lang w:val="fr-FR"/>
                </w:rPr>
                <w:t>itumail@itu.int</w:t>
              </w:r>
            </w:hyperlink>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3" w:name="_Toc419901106"/>
            <w:bookmarkStart w:id="4" w:name="_Toc423525450"/>
            <w:bookmarkStart w:id="5" w:name="_Toc42482140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Pr="004E21DC">
                <w:rPr>
                  <w:rStyle w:val="Hyperlink"/>
                  <w:b/>
                  <w:bCs/>
                  <w:color w:val="auto"/>
                  <w:sz w:val="14"/>
                  <w:szCs w:val="14"/>
                  <w:lang w:val="fr-FR"/>
                </w:rPr>
                <w:t>tsbmail@itu.int</w:t>
              </w:r>
            </w:hyperlink>
            <w:r w:rsidRPr="004E21DC">
              <w:rPr>
                <w:b/>
                <w:bCs/>
                <w:sz w:val="14"/>
                <w:szCs w:val="14"/>
                <w:lang w:val="fr-FR"/>
              </w:rPr>
              <w:t xml:space="preserve"> / </w:t>
            </w:r>
            <w:hyperlink r:id="rId10" w:history="1">
              <w:r w:rsidRPr="00FD0981">
                <w:rPr>
                  <w:rStyle w:val="Hyperlink"/>
                  <w:rFonts w:eastAsia="SimSun" w:cs="Arial"/>
                  <w:b/>
                  <w:bCs/>
                  <w:sz w:val="14"/>
                  <w:szCs w:val="14"/>
                  <w:lang w:val="fr-FR" w:eastAsia="zh-CN"/>
                </w:rPr>
                <w:t>tsbtson@itu.int</w:t>
              </w:r>
              <w:bookmarkEnd w:id="3"/>
              <w:bookmarkEnd w:id="4"/>
              <w:bookmarkEnd w:id="5"/>
            </w:hyperlink>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6" w:name="_Toc419901107"/>
            <w:bookmarkStart w:id="7" w:name="_Toc423525451"/>
            <w:bookmarkStart w:id="8" w:name="_Toc42482140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Pr="00655049">
                <w:rPr>
                  <w:rStyle w:val="Hyperlink"/>
                  <w:b/>
                  <w:bCs/>
                  <w:sz w:val="14"/>
                  <w:szCs w:val="14"/>
                  <w:lang w:val="fr-FR"/>
                </w:rPr>
                <w:t>brmail@itu.int</w:t>
              </w:r>
              <w:bookmarkEnd w:id="6"/>
              <w:bookmarkEnd w:id="7"/>
              <w:bookmarkEnd w:id="8"/>
            </w:hyperlink>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12"/>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BF6D6B">
      <w:pPr>
        <w:keepNext/>
        <w:spacing w:before="240" w:after="60"/>
        <w:ind w:left="142"/>
        <w:jc w:val="center"/>
        <w:outlineLvl w:val="0"/>
        <w:rPr>
          <w:rFonts w:ascii="Arial" w:hAnsi="Arial" w:cs="Arial"/>
          <w:b/>
          <w:bCs/>
          <w:kern w:val="32"/>
          <w:sz w:val="32"/>
          <w:szCs w:val="32"/>
          <w:lang w:val="fr-FR"/>
        </w:rPr>
      </w:pPr>
      <w:bookmarkStart w:id="9" w:name="_Toc419901108"/>
      <w:bookmarkStart w:id="10" w:name="_Toc423525452"/>
      <w:bookmarkStart w:id="11" w:name="_Toc424821407"/>
      <w:r w:rsidRPr="00A61AFB">
        <w:rPr>
          <w:rFonts w:ascii="Arial" w:hAnsi="Arial" w:cs="Arial"/>
          <w:b/>
          <w:bCs/>
          <w:kern w:val="32"/>
          <w:sz w:val="32"/>
          <w:szCs w:val="32"/>
          <w:lang w:val="fr-FR"/>
        </w:rPr>
        <w:lastRenderedPageBreak/>
        <w:t>Table des matières</w:t>
      </w:r>
      <w:bookmarkEnd w:id="9"/>
      <w:bookmarkEnd w:id="10"/>
      <w:bookmarkEnd w:id="11"/>
    </w:p>
    <w:p w:rsidR="00BF6D6B" w:rsidRPr="00A61AFB" w:rsidRDefault="00BF6D6B" w:rsidP="00BF6D6B">
      <w:pPr>
        <w:tabs>
          <w:tab w:val="clear" w:pos="1276"/>
          <w:tab w:val="clear" w:pos="1843"/>
          <w:tab w:val="clear" w:pos="5387"/>
          <w:tab w:val="clear" w:pos="5954"/>
          <w:tab w:val="right" w:leader="dot" w:pos="8505"/>
          <w:tab w:val="right" w:pos="9072"/>
        </w:tabs>
        <w:spacing w:before="240" w:after="40"/>
        <w:ind w:hanging="1134"/>
        <w:jc w:val="right"/>
        <w:rPr>
          <w:i/>
          <w:noProof/>
          <w:szCs w:val="32"/>
          <w:lang w:val="fr-FR"/>
        </w:rPr>
      </w:pPr>
      <w:r w:rsidRPr="00A61AFB">
        <w:rPr>
          <w:i/>
          <w:noProof/>
          <w:szCs w:val="32"/>
          <w:lang w:val="fr-FR"/>
        </w:rPr>
        <w:t>Page</w:t>
      </w:r>
    </w:p>
    <w:p w:rsidR="00B14506" w:rsidRPr="00215FB9" w:rsidRDefault="00B14506" w:rsidP="00B14506">
      <w:pPr>
        <w:pStyle w:val="TOC1"/>
        <w:tabs>
          <w:tab w:val="clear" w:pos="567"/>
          <w:tab w:val="center" w:leader="dot" w:pos="8505"/>
        </w:tabs>
        <w:spacing w:after="0"/>
        <w:ind w:left="680" w:right="851" w:hanging="680"/>
        <w:rPr>
          <w:b/>
          <w:bCs/>
        </w:rPr>
      </w:pPr>
      <w:r w:rsidRPr="00215FB9">
        <w:rPr>
          <w:b/>
          <w:bCs/>
        </w:rPr>
        <w:t>Informatio</w:t>
      </w:r>
      <w:r w:rsidR="00DB1268">
        <w:rPr>
          <w:b/>
          <w:bCs/>
        </w:rPr>
        <w:t>n</w:t>
      </w:r>
      <w:r>
        <w:rPr>
          <w:b/>
          <w:bCs/>
        </w:rPr>
        <w:t xml:space="preserve"> </w:t>
      </w:r>
      <w:r w:rsidRPr="00215FB9">
        <w:rPr>
          <w:b/>
          <w:bCs/>
        </w:rPr>
        <w:t>générale</w:t>
      </w:r>
    </w:p>
    <w:p w:rsidR="00C72FA0" w:rsidRPr="00C72FA0" w:rsidRDefault="00C72FA0" w:rsidP="00DB1268">
      <w:pPr>
        <w:pStyle w:val="TOC1"/>
        <w:rPr>
          <w:rFonts w:eastAsiaTheme="minorEastAsia"/>
          <w:lang w:val="fr-CH"/>
        </w:rPr>
      </w:pPr>
      <w:r w:rsidRPr="00C72FA0">
        <w:t xml:space="preserve">Listes annexées au </w:t>
      </w:r>
      <w:r w:rsidRPr="005C40BC">
        <w:rPr>
          <w:lang w:val="fr-CH"/>
        </w:rPr>
        <w:t>Bulletin</w:t>
      </w:r>
      <w:r w:rsidRPr="00C72FA0">
        <w:t xml:space="preserve"> d'exploitation de l'UIT</w:t>
      </w:r>
      <w:r w:rsidR="005C40BC">
        <w:t xml:space="preserve">: </w:t>
      </w:r>
      <w:r w:rsidR="005C40BC" w:rsidRPr="005C40BC">
        <w:rPr>
          <w:i/>
          <w:iCs/>
        </w:rPr>
        <w:t>Note du TSB</w:t>
      </w:r>
      <w:r w:rsidRPr="00C72FA0">
        <w:rPr>
          <w:webHidden/>
          <w:lang w:val="fr-CH"/>
        </w:rPr>
        <w:tab/>
      </w:r>
      <w:r w:rsidR="005C40BC">
        <w:rPr>
          <w:webHidden/>
          <w:lang w:val="fr-CH"/>
        </w:rPr>
        <w:tab/>
      </w:r>
      <w:r w:rsidR="00DB1268">
        <w:rPr>
          <w:webHidden/>
          <w:lang w:val="fr-CH"/>
        </w:rPr>
        <w:t>3</w:t>
      </w:r>
    </w:p>
    <w:p w:rsidR="00C72FA0" w:rsidRPr="00C72FA0" w:rsidRDefault="00C72FA0" w:rsidP="00DB1268">
      <w:pPr>
        <w:pStyle w:val="TOC1"/>
        <w:rPr>
          <w:rFonts w:eastAsiaTheme="minorEastAsia"/>
          <w:lang w:val="fr-CH"/>
        </w:rPr>
      </w:pPr>
      <w:r w:rsidRPr="00C72FA0">
        <w:rPr>
          <w:lang w:val="fr-CH"/>
        </w:rPr>
        <w:t>Approbation de Recommandations UIT-T</w:t>
      </w:r>
      <w:r w:rsidRPr="00C72FA0">
        <w:rPr>
          <w:webHidden/>
          <w:lang w:val="fr-CH"/>
        </w:rPr>
        <w:tab/>
      </w:r>
      <w:r w:rsidR="005C40BC">
        <w:rPr>
          <w:webHidden/>
          <w:lang w:val="fr-CH"/>
        </w:rPr>
        <w:tab/>
      </w:r>
      <w:r w:rsidR="00DB1268">
        <w:rPr>
          <w:webHidden/>
          <w:lang w:val="fr-CH"/>
        </w:rPr>
        <w:t>4</w:t>
      </w:r>
    </w:p>
    <w:p w:rsidR="00C72FA0" w:rsidRPr="00C72FA0" w:rsidRDefault="00C72FA0" w:rsidP="00DB1268">
      <w:pPr>
        <w:pStyle w:val="TOC1"/>
        <w:rPr>
          <w:rFonts w:eastAsiaTheme="minorEastAsia"/>
          <w:lang w:val="fr-CH"/>
        </w:rPr>
      </w:pPr>
      <w:r w:rsidRPr="00C72FA0">
        <w:rPr>
          <w:lang w:val="fr-CH"/>
        </w:rPr>
        <w:t xml:space="preserve">Attribution </w:t>
      </w:r>
      <w:r w:rsidRPr="005C40BC">
        <w:rPr>
          <w:lang w:val="fr-CH"/>
        </w:rPr>
        <w:t>de</w:t>
      </w:r>
      <w:r w:rsidRPr="00C72FA0">
        <w:rPr>
          <w:lang w:val="fr-CH"/>
        </w:rPr>
        <w:t xml:space="preserve"> codes de zone/réseau sémaphore (SANC) (Recommandation UIT-T Q.708 (03/99))</w:t>
      </w:r>
      <w:r w:rsidR="005C40BC">
        <w:rPr>
          <w:lang w:val="fr-CH"/>
        </w:rPr>
        <w:t>:</w:t>
      </w:r>
      <w:r w:rsidR="00DB1268">
        <w:rPr>
          <w:lang w:val="fr-CH"/>
        </w:rPr>
        <w:t xml:space="preserve"> </w:t>
      </w:r>
      <w:r w:rsidR="00DB1268">
        <w:rPr>
          <w:lang w:val="fr-CH"/>
        </w:rPr>
        <w:br/>
      </w:r>
      <w:r w:rsidR="00DB1268" w:rsidRPr="00DB1268">
        <w:rPr>
          <w:rFonts w:asciiTheme="minorHAnsi" w:eastAsia="SimSun" w:hAnsiTheme="minorHAnsi"/>
          <w:i/>
          <w:iCs/>
          <w:lang w:val="fr-CH"/>
        </w:rPr>
        <w:t>Pérou et Pologne</w:t>
      </w:r>
      <w:r w:rsidRPr="00C72FA0">
        <w:rPr>
          <w:webHidden/>
          <w:lang w:val="fr-CH"/>
        </w:rPr>
        <w:tab/>
      </w:r>
      <w:r w:rsidR="005C40BC">
        <w:rPr>
          <w:webHidden/>
          <w:lang w:val="fr-CH"/>
        </w:rPr>
        <w:tab/>
      </w:r>
      <w:r w:rsidR="00DB1268">
        <w:rPr>
          <w:webHidden/>
          <w:lang w:val="fr-CH"/>
        </w:rPr>
        <w:t>4</w:t>
      </w:r>
    </w:p>
    <w:p w:rsidR="00C72FA0" w:rsidRPr="005C40BC" w:rsidRDefault="00C72FA0" w:rsidP="005C40BC">
      <w:pPr>
        <w:pStyle w:val="TOC1"/>
        <w:rPr>
          <w:rFonts w:eastAsiaTheme="minorEastAsia"/>
          <w:lang w:val="en-US"/>
        </w:rPr>
      </w:pPr>
      <w:r w:rsidRPr="005C40BC">
        <w:rPr>
          <w:lang w:val="en-US"/>
        </w:rPr>
        <w:t>Service téléphonique</w:t>
      </w:r>
      <w:r w:rsidR="005C40BC" w:rsidRPr="005C40BC">
        <w:rPr>
          <w:lang w:val="en-US"/>
        </w:rPr>
        <w:t>:</w:t>
      </w:r>
    </w:p>
    <w:p w:rsidR="00C72FA0" w:rsidRPr="00C72FA0" w:rsidRDefault="00C72FA0" w:rsidP="00DB1268">
      <w:pPr>
        <w:pStyle w:val="TOC2"/>
        <w:rPr>
          <w:rFonts w:eastAsiaTheme="minorEastAsia"/>
          <w:lang w:val="en-US"/>
        </w:rPr>
      </w:pPr>
      <w:r w:rsidRPr="005C40BC">
        <w:rPr>
          <w:i/>
          <w:iCs/>
          <w:lang w:val="en-US"/>
        </w:rPr>
        <w:t>Danemark</w:t>
      </w:r>
      <w:r w:rsidR="005C40BC" w:rsidRPr="005C40BC">
        <w:rPr>
          <w:i/>
          <w:iCs/>
          <w:lang w:val="en-US"/>
        </w:rPr>
        <w:t xml:space="preserve"> (Danish Business Authority, Copenhague)</w:t>
      </w:r>
      <w:r w:rsidRPr="00C72FA0">
        <w:rPr>
          <w:webHidden/>
          <w:lang w:val="en-US"/>
        </w:rPr>
        <w:tab/>
      </w:r>
      <w:r w:rsidR="005C40BC">
        <w:rPr>
          <w:webHidden/>
          <w:lang w:val="en-US"/>
        </w:rPr>
        <w:tab/>
      </w:r>
      <w:r w:rsidR="00DB1268">
        <w:rPr>
          <w:webHidden/>
          <w:lang w:val="en-US"/>
        </w:rPr>
        <w:t>5</w:t>
      </w:r>
    </w:p>
    <w:p w:rsidR="00C72FA0" w:rsidRPr="00C72FA0" w:rsidRDefault="00C72FA0" w:rsidP="00DB1268">
      <w:pPr>
        <w:pStyle w:val="TOC2"/>
        <w:rPr>
          <w:rFonts w:eastAsiaTheme="minorEastAsia"/>
          <w:lang w:val="en-US"/>
        </w:rPr>
      </w:pPr>
      <w:r w:rsidRPr="005C40BC">
        <w:rPr>
          <w:i/>
          <w:iCs/>
          <w:lang w:val="en-US"/>
        </w:rPr>
        <w:t>Myanmar</w:t>
      </w:r>
      <w:r w:rsidR="005C40BC" w:rsidRPr="005C40BC">
        <w:rPr>
          <w:i/>
          <w:iCs/>
          <w:lang w:val="en-US"/>
        </w:rPr>
        <w:t xml:space="preserve"> (</w:t>
      </w:r>
      <w:r w:rsidR="005C40BC" w:rsidRPr="005C40BC">
        <w:rPr>
          <w:rFonts w:asciiTheme="minorHAnsi" w:hAnsiTheme="minorHAnsi"/>
          <w:i/>
          <w:iCs/>
          <w:lang w:val="en-US"/>
        </w:rPr>
        <w:t>Ministry of Communications and Information Technology, Nay Pyi Taw)</w:t>
      </w:r>
      <w:r w:rsidRPr="00C72FA0">
        <w:rPr>
          <w:webHidden/>
          <w:lang w:val="en-US"/>
        </w:rPr>
        <w:tab/>
      </w:r>
      <w:r w:rsidR="005C40BC">
        <w:rPr>
          <w:webHidden/>
          <w:lang w:val="en-US"/>
        </w:rPr>
        <w:tab/>
      </w:r>
      <w:r w:rsidR="00DB1268">
        <w:rPr>
          <w:webHidden/>
          <w:lang w:val="en-US"/>
        </w:rPr>
        <w:t>6</w:t>
      </w:r>
    </w:p>
    <w:p w:rsidR="00C72FA0" w:rsidRPr="00C72FA0" w:rsidRDefault="00C72FA0" w:rsidP="005C40BC">
      <w:pPr>
        <w:pStyle w:val="TOC2"/>
        <w:rPr>
          <w:rFonts w:eastAsiaTheme="minorEastAsia"/>
          <w:lang w:val="en-US"/>
        </w:rPr>
      </w:pPr>
      <w:r w:rsidRPr="005C40BC">
        <w:rPr>
          <w:i/>
          <w:iCs/>
          <w:lang w:val="en-US"/>
        </w:rPr>
        <w:t>Trinité-et-Tobago</w:t>
      </w:r>
      <w:r w:rsidR="005C40BC" w:rsidRPr="005C40BC">
        <w:rPr>
          <w:i/>
          <w:iCs/>
          <w:lang w:val="en-US"/>
        </w:rPr>
        <w:t xml:space="preserve"> (Telecommunications Authority of Trinidad and Tobago (TATT), Barataria)</w:t>
      </w:r>
      <w:r w:rsidRPr="00C72FA0">
        <w:rPr>
          <w:webHidden/>
          <w:lang w:val="en-US"/>
        </w:rPr>
        <w:tab/>
      </w:r>
      <w:r w:rsidR="005C40BC">
        <w:rPr>
          <w:webHidden/>
          <w:lang w:val="en-US"/>
        </w:rPr>
        <w:tab/>
      </w:r>
      <w:r w:rsidRPr="00C72FA0">
        <w:rPr>
          <w:webHidden/>
          <w:lang w:val="en-US"/>
        </w:rPr>
        <w:t>11</w:t>
      </w:r>
    </w:p>
    <w:p w:rsidR="00C72FA0" w:rsidRPr="00C72FA0" w:rsidRDefault="00C72FA0" w:rsidP="00DB1268">
      <w:pPr>
        <w:pStyle w:val="TOC1"/>
        <w:rPr>
          <w:rFonts w:eastAsiaTheme="minorEastAsia"/>
          <w:lang w:val="fr-CH"/>
        </w:rPr>
      </w:pPr>
      <w:r w:rsidRPr="005C40BC">
        <w:rPr>
          <w:lang w:val="fr-CH"/>
        </w:rPr>
        <w:t>Autre</w:t>
      </w:r>
      <w:r w:rsidRPr="00C72FA0">
        <w:rPr>
          <w:lang w:val="fr-CH"/>
        </w:rPr>
        <w:t xml:space="preserve"> communication</w:t>
      </w:r>
      <w:r w:rsidR="00DB1268">
        <w:rPr>
          <w:lang w:val="fr-CH"/>
        </w:rPr>
        <w:t xml:space="preserve">: </w:t>
      </w:r>
      <w:r w:rsidR="00DB1268" w:rsidRPr="00DB1268">
        <w:rPr>
          <w:i/>
          <w:iCs/>
          <w:lang w:val="fr-CH"/>
        </w:rPr>
        <w:t>Autriche</w:t>
      </w:r>
      <w:r w:rsidRPr="00C72FA0">
        <w:rPr>
          <w:webHidden/>
          <w:lang w:val="fr-CH"/>
        </w:rPr>
        <w:tab/>
      </w:r>
      <w:r w:rsidR="005C40BC">
        <w:rPr>
          <w:webHidden/>
          <w:lang w:val="fr-CH"/>
        </w:rPr>
        <w:tab/>
      </w:r>
      <w:r w:rsidRPr="00C72FA0">
        <w:rPr>
          <w:webHidden/>
          <w:lang w:val="fr-CH"/>
        </w:rPr>
        <w:t>1</w:t>
      </w:r>
      <w:r w:rsidR="00DB1268">
        <w:rPr>
          <w:webHidden/>
          <w:lang w:val="fr-CH"/>
        </w:rPr>
        <w:t>1</w:t>
      </w:r>
    </w:p>
    <w:p w:rsidR="00C72FA0" w:rsidRPr="00C72FA0" w:rsidRDefault="00C72FA0" w:rsidP="00DB1268">
      <w:pPr>
        <w:pStyle w:val="TOC1"/>
        <w:rPr>
          <w:rFonts w:eastAsiaTheme="minorEastAsia"/>
          <w:lang w:val="fr-CH"/>
        </w:rPr>
      </w:pPr>
      <w:r w:rsidRPr="005C40BC">
        <w:rPr>
          <w:lang w:val="fr-CH"/>
        </w:rPr>
        <w:t>Restrictions</w:t>
      </w:r>
      <w:r w:rsidRPr="00C72FA0">
        <w:rPr>
          <w:lang w:val="fr-CH"/>
        </w:rPr>
        <w:t xml:space="preserve"> de service</w:t>
      </w:r>
      <w:r w:rsidRPr="00C72FA0">
        <w:rPr>
          <w:webHidden/>
          <w:lang w:val="fr-CH"/>
        </w:rPr>
        <w:tab/>
      </w:r>
      <w:r w:rsidR="005C40BC">
        <w:rPr>
          <w:webHidden/>
          <w:lang w:val="fr-CH"/>
        </w:rPr>
        <w:tab/>
      </w:r>
      <w:r w:rsidRPr="00C72FA0">
        <w:rPr>
          <w:webHidden/>
          <w:lang w:val="fr-CH"/>
        </w:rPr>
        <w:t>1</w:t>
      </w:r>
      <w:r w:rsidR="00DB1268">
        <w:rPr>
          <w:webHidden/>
          <w:lang w:val="fr-CH"/>
        </w:rPr>
        <w:t>2</w:t>
      </w:r>
    </w:p>
    <w:p w:rsidR="00C72FA0" w:rsidRPr="00C72FA0" w:rsidRDefault="00C72FA0" w:rsidP="00DB1268">
      <w:pPr>
        <w:pStyle w:val="TOC1"/>
        <w:rPr>
          <w:rFonts w:eastAsiaTheme="minorEastAsia"/>
          <w:lang w:val="fr-CH"/>
        </w:rPr>
      </w:pPr>
      <w:r w:rsidRPr="005C40BC">
        <w:rPr>
          <w:lang w:val="fr-CH"/>
        </w:rPr>
        <w:t>Systèmes</w:t>
      </w:r>
      <w:r w:rsidRPr="00C72FA0">
        <w:rPr>
          <w:lang w:val="fr-CH"/>
        </w:rPr>
        <w:t xml:space="preserve"> de rappel (Call-Back) et procédures d'appel alternatives (Rés. 21 Rév. PP-2006)</w:t>
      </w:r>
      <w:r w:rsidRPr="00C72FA0">
        <w:rPr>
          <w:webHidden/>
          <w:lang w:val="fr-CH"/>
        </w:rPr>
        <w:tab/>
      </w:r>
      <w:r w:rsidR="005C40BC">
        <w:rPr>
          <w:webHidden/>
          <w:lang w:val="fr-CH"/>
        </w:rPr>
        <w:tab/>
      </w:r>
      <w:r w:rsidRPr="00C72FA0">
        <w:rPr>
          <w:webHidden/>
          <w:lang w:val="fr-CH"/>
        </w:rPr>
        <w:t>1</w:t>
      </w:r>
      <w:r w:rsidR="00DB1268">
        <w:rPr>
          <w:webHidden/>
          <w:lang w:val="fr-CH"/>
        </w:rPr>
        <w:t>2</w:t>
      </w:r>
    </w:p>
    <w:p w:rsidR="005C40BC" w:rsidRDefault="005C40BC" w:rsidP="005C40BC">
      <w:pPr>
        <w:pStyle w:val="TOC1"/>
        <w:tabs>
          <w:tab w:val="clear" w:pos="567"/>
          <w:tab w:val="center" w:leader="dot" w:pos="8505"/>
        </w:tabs>
        <w:spacing w:after="0"/>
        <w:ind w:left="680" w:right="851" w:hanging="680"/>
        <w:rPr>
          <w:b/>
          <w:bCs/>
        </w:rPr>
      </w:pPr>
      <w:r w:rsidRPr="006D5B62">
        <w:rPr>
          <w:b/>
          <w:bCs/>
        </w:rPr>
        <w:t>Amendements aux publications de service</w:t>
      </w:r>
    </w:p>
    <w:p w:rsidR="00C72FA0" w:rsidRPr="00C72FA0" w:rsidRDefault="00C72FA0" w:rsidP="00DB1268">
      <w:pPr>
        <w:pStyle w:val="TOC1"/>
        <w:rPr>
          <w:rFonts w:eastAsiaTheme="minorEastAsia"/>
          <w:lang w:val="fr-CH"/>
        </w:rPr>
      </w:pPr>
      <w:r w:rsidRPr="00C72FA0">
        <w:rPr>
          <w:lang w:val="fr-CH"/>
        </w:rPr>
        <w:t>Nomenclature des stations côtières et des stations effectuant des services spéciaux (Liste IV)</w:t>
      </w:r>
      <w:r w:rsidRPr="00C72FA0">
        <w:rPr>
          <w:webHidden/>
          <w:lang w:val="fr-CH"/>
        </w:rPr>
        <w:tab/>
      </w:r>
      <w:r w:rsidR="005C40BC">
        <w:rPr>
          <w:webHidden/>
          <w:lang w:val="fr-CH"/>
        </w:rPr>
        <w:tab/>
      </w:r>
      <w:r w:rsidRPr="00C72FA0">
        <w:rPr>
          <w:webHidden/>
          <w:lang w:val="fr-CH"/>
        </w:rPr>
        <w:t>1</w:t>
      </w:r>
      <w:r w:rsidR="00DB1268">
        <w:rPr>
          <w:webHidden/>
          <w:lang w:val="fr-CH"/>
        </w:rPr>
        <w:t>3</w:t>
      </w:r>
    </w:p>
    <w:p w:rsidR="00C72FA0" w:rsidRPr="00C72FA0" w:rsidRDefault="00C72FA0" w:rsidP="00DB1268">
      <w:pPr>
        <w:pStyle w:val="TOC1"/>
        <w:rPr>
          <w:rFonts w:eastAsiaTheme="minorEastAsia"/>
          <w:lang w:val="fr-CH"/>
        </w:rPr>
      </w:pPr>
      <w:r w:rsidRPr="00C72FA0">
        <w:rPr>
          <w:lang w:val="fr-CH"/>
        </w:rPr>
        <w:t>Liste des numéros identificateurs d'entités émettrices pour  les cartes internationales de facturation</w:t>
      </w:r>
      <w:r w:rsidR="005C40BC">
        <w:rPr>
          <w:lang w:val="fr-CH"/>
        </w:rPr>
        <w:br/>
      </w:r>
      <w:r w:rsidRPr="00C72FA0">
        <w:rPr>
          <w:lang w:val="fr-CH"/>
        </w:rPr>
        <w:t xml:space="preserve">des </w:t>
      </w:r>
      <w:r w:rsidRPr="005C40BC">
        <w:rPr>
          <w:lang w:val="fr-CH"/>
        </w:rPr>
        <w:t>télécommunications</w:t>
      </w:r>
      <w:r w:rsidRPr="00C72FA0">
        <w:rPr>
          <w:webHidden/>
          <w:lang w:val="fr-CH"/>
        </w:rPr>
        <w:tab/>
      </w:r>
      <w:r w:rsidR="005C40BC">
        <w:rPr>
          <w:webHidden/>
          <w:lang w:val="fr-CH"/>
        </w:rPr>
        <w:tab/>
      </w:r>
      <w:r w:rsidRPr="00C72FA0">
        <w:rPr>
          <w:webHidden/>
          <w:lang w:val="fr-CH"/>
        </w:rPr>
        <w:t>1</w:t>
      </w:r>
      <w:r w:rsidR="00DB1268">
        <w:rPr>
          <w:webHidden/>
          <w:lang w:val="fr-CH"/>
        </w:rPr>
        <w:t>4</w:t>
      </w:r>
    </w:p>
    <w:p w:rsidR="00C72FA0" w:rsidRPr="005C40BC" w:rsidRDefault="00C72FA0" w:rsidP="00DB1268">
      <w:pPr>
        <w:pStyle w:val="TOC1"/>
        <w:rPr>
          <w:lang w:val="fr-CH"/>
        </w:rPr>
      </w:pPr>
      <w:r w:rsidRPr="005C40BC">
        <w:rPr>
          <w:lang w:val="fr-CH"/>
        </w:rPr>
        <w:t>Codes de réseau mobile (MNC) pour le plan d'identification international pour les réseaux publics</w:t>
      </w:r>
      <w:r w:rsidR="005C40BC">
        <w:rPr>
          <w:lang w:val="fr-CH"/>
        </w:rPr>
        <w:br/>
      </w:r>
      <w:r w:rsidRPr="005C40BC">
        <w:rPr>
          <w:lang w:val="fr-CH"/>
        </w:rPr>
        <w:t>et les abonnements</w:t>
      </w:r>
      <w:r w:rsidRPr="005C40BC">
        <w:rPr>
          <w:webHidden/>
          <w:lang w:val="fr-CH"/>
        </w:rPr>
        <w:tab/>
      </w:r>
      <w:r w:rsidR="005C40BC">
        <w:rPr>
          <w:webHidden/>
          <w:lang w:val="fr-CH"/>
        </w:rPr>
        <w:tab/>
      </w:r>
      <w:r w:rsidRPr="005C40BC">
        <w:rPr>
          <w:webHidden/>
          <w:lang w:val="fr-CH"/>
        </w:rPr>
        <w:t>1</w:t>
      </w:r>
      <w:r w:rsidR="00DB1268">
        <w:rPr>
          <w:webHidden/>
          <w:lang w:val="fr-CH"/>
        </w:rPr>
        <w:t>5</w:t>
      </w:r>
    </w:p>
    <w:p w:rsidR="00C72FA0" w:rsidRPr="005C40BC" w:rsidRDefault="00C72FA0" w:rsidP="00DB1268">
      <w:pPr>
        <w:pStyle w:val="TOC1"/>
        <w:rPr>
          <w:lang w:val="fr-CH"/>
        </w:rPr>
      </w:pPr>
      <w:r w:rsidRPr="005C40BC">
        <w:rPr>
          <w:lang w:val="fr-CH"/>
        </w:rPr>
        <w:t>Liste des codes de transporteur de l’UIT</w:t>
      </w:r>
      <w:r w:rsidRPr="005C40BC">
        <w:rPr>
          <w:webHidden/>
          <w:lang w:val="fr-CH"/>
        </w:rPr>
        <w:tab/>
      </w:r>
      <w:r w:rsidR="005C40BC" w:rsidRPr="005C40BC">
        <w:rPr>
          <w:webHidden/>
          <w:lang w:val="fr-CH"/>
        </w:rPr>
        <w:tab/>
      </w:r>
      <w:r w:rsidRPr="005C40BC">
        <w:rPr>
          <w:webHidden/>
          <w:lang w:val="fr-CH"/>
        </w:rPr>
        <w:t>1</w:t>
      </w:r>
      <w:r w:rsidR="00DB1268">
        <w:rPr>
          <w:webHidden/>
          <w:lang w:val="fr-CH"/>
        </w:rPr>
        <w:t>5</w:t>
      </w:r>
    </w:p>
    <w:p w:rsidR="00C72FA0" w:rsidRPr="005C40BC" w:rsidRDefault="00C72FA0" w:rsidP="00DB1268">
      <w:pPr>
        <w:pStyle w:val="TOC1"/>
        <w:rPr>
          <w:lang w:val="fr-CH"/>
        </w:rPr>
      </w:pPr>
      <w:r w:rsidRPr="005C40BC">
        <w:rPr>
          <w:lang w:val="fr-CH"/>
        </w:rPr>
        <w:t>Liste des codes de zone/réseau sémaphore (SANC)</w:t>
      </w:r>
      <w:r w:rsidRPr="005C40BC">
        <w:rPr>
          <w:webHidden/>
          <w:lang w:val="fr-CH"/>
        </w:rPr>
        <w:tab/>
      </w:r>
      <w:r w:rsidR="005C40BC" w:rsidRPr="005C40BC">
        <w:rPr>
          <w:webHidden/>
          <w:lang w:val="fr-CH"/>
        </w:rPr>
        <w:tab/>
      </w:r>
      <w:r w:rsidRPr="005C40BC">
        <w:rPr>
          <w:webHidden/>
          <w:lang w:val="fr-CH"/>
        </w:rPr>
        <w:t>1</w:t>
      </w:r>
      <w:r w:rsidR="00DB1268">
        <w:rPr>
          <w:webHidden/>
          <w:lang w:val="fr-CH"/>
        </w:rPr>
        <w:t>7</w:t>
      </w:r>
    </w:p>
    <w:p w:rsidR="00C72FA0" w:rsidRPr="005C40BC" w:rsidRDefault="00C72FA0" w:rsidP="00DB1268">
      <w:pPr>
        <w:pStyle w:val="TOC1"/>
        <w:rPr>
          <w:lang w:val="fr-CH"/>
        </w:rPr>
      </w:pPr>
      <w:r w:rsidRPr="005C40BC">
        <w:rPr>
          <w:lang w:val="fr-CH"/>
        </w:rPr>
        <w:t>Liste des codes de points sémaphores internationaux (ISPC)</w:t>
      </w:r>
      <w:r w:rsidRPr="005C40BC">
        <w:rPr>
          <w:webHidden/>
          <w:lang w:val="fr-CH"/>
        </w:rPr>
        <w:tab/>
      </w:r>
      <w:r w:rsidR="005C40BC" w:rsidRPr="005C40BC">
        <w:rPr>
          <w:webHidden/>
          <w:lang w:val="fr-CH"/>
        </w:rPr>
        <w:tab/>
      </w:r>
      <w:r w:rsidRPr="005C40BC">
        <w:rPr>
          <w:webHidden/>
          <w:lang w:val="fr-CH"/>
        </w:rPr>
        <w:t>1</w:t>
      </w:r>
      <w:r w:rsidR="00DB1268">
        <w:rPr>
          <w:webHidden/>
          <w:lang w:val="fr-CH"/>
        </w:rPr>
        <w:t>7</w:t>
      </w:r>
    </w:p>
    <w:p w:rsidR="00C72FA0" w:rsidRPr="00C72FA0" w:rsidRDefault="00C72FA0" w:rsidP="00DB1268">
      <w:pPr>
        <w:pStyle w:val="TOC1"/>
        <w:rPr>
          <w:rFonts w:eastAsiaTheme="minorEastAsia"/>
          <w:lang w:val="fr-CH"/>
        </w:rPr>
      </w:pPr>
      <w:r w:rsidRPr="005C40BC">
        <w:rPr>
          <w:lang w:val="en-US"/>
        </w:rPr>
        <w:t>Pla</w:t>
      </w:r>
      <w:r w:rsidRPr="00C72FA0">
        <w:t>n de numérotage national</w:t>
      </w:r>
      <w:r w:rsidRPr="00C72FA0">
        <w:rPr>
          <w:webHidden/>
          <w:lang w:val="fr-CH"/>
        </w:rPr>
        <w:tab/>
      </w:r>
      <w:r w:rsidR="005C40BC">
        <w:rPr>
          <w:webHidden/>
          <w:lang w:val="fr-CH"/>
        </w:rPr>
        <w:tab/>
      </w:r>
      <w:r w:rsidRPr="00C72FA0">
        <w:rPr>
          <w:webHidden/>
          <w:lang w:val="fr-CH"/>
        </w:rPr>
        <w:t>2</w:t>
      </w:r>
      <w:r w:rsidR="00DB1268">
        <w:rPr>
          <w:webHidden/>
          <w:lang w:val="fr-CH"/>
        </w:rPr>
        <w:t>1</w:t>
      </w:r>
    </w:p>
    <w:p w:rsidR="00CB4690" w:rsidRPr="00CB4690" w:rsidRDefault="00CB4690" w:rsidP="00CB4690">
      <w:pPr>
        <w:rPr>
          <w:rFonts w:eastAsiaTheme="minorEastAsia"/>
          <w:lang w:val="fr-CH"/>
        </w:rPr>
      </w:pPr>
    </w:p>
    <w:p w:rsidR="00BF6D6B" w:rsidRDefault="00BF6D6B" w:rsidP="00BF6D6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eastAsiaTheme="minorEastAsia" w:hAnsi="Times New Roman"/>
          <w:sz w:val="24"/>
          <w:lang w:val="fr-FR"/>
        </w:rPr>
      </w:pPr>
      <w:r>
        <w:rPr>
          <w:rFonts w:ascii="Times New Roman" w:eastAsiaTheme="minorEastAsia" w:hAnsi="Times New Roman"/>
          <w:sz w:val="24"/>
          <w:lang w:val="fr-FR"/>
        </w:rPr>
        <w:br w:type="page"/>
      </w:r>
    </w:p>
    <w:p w:rsidR="00BF6D6B" w:rsidRPr="00A61AFB" w:rsidRDefault="00BF6D6B" w:rsidP="002A1DC9">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F6D6B" w:rsidRPr="00BA5E1C" w:rsidTr="00215F6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bCs/>
                <w:i/>
                <w:iCs/>
                <w:sz w:val="18"/>
                <w:szCs w:val="18"/>
                <w:lang w:val="fr-CH"/>
              </w:rPr>
            </w:pPr>
            <w:r w:rsidRPr="00A61AFB">
              <w:rPr>
                <w:rFonts w:asciiTheme="minorHAnsi" w:eastAsia="SimSun" w:hAnsiTheme="minorHAnsi"/>
                <w:bCs/>
                <w:i/>
                <w:iCs/>
                <w:sz w:val="18"/>
                <w:szCs w:val="18"/>
                <w:lang w:val="fr-CH"/>
              </w:rPr>
              <w:t>Dates de parution des prochains Bulletins d'exploitation</w:t>
            </w:r>
            <w:r>
              <w:rPr>
                <w:rFonts w:asciiTheme="minorHAnsi" w:eastAsia="SimSun" w:hAnsiTheme="minorHAnsi"/>
                <w:bCs/>
                <w:i/>
                <w:iCs/>
                <w:sz w:val="18"/>
                <w:szCs w:val="18"/>
                <w:lang w:val="fr-CH"/>
              </w:rPr>
              <w:t>*</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imes New Roman" w:eastAsia="SimSun" w:hAnsi="Times New Roman"/>
                <w:bCs/>
                <w:sz w:val="22"/>
                <w:lang w:val="fr-CH"/>
              </w:rPr>
            </w:pPr>
            <w:r w:rsidRPr="00A61AFB">
              <w:rPr>
                <w:rFonts w:asciiTheme="minorHAnsi" w:eastAsia="SimSun" w:hAnsiTheme="minorHAnsi"/>
                <w:bCs/>
                <w:i/>
                <w:iCs/>
                <w:sz w:val="18"/>
                <w:szCs w:val="18"/>
                <w:lang w:val="fr-CH"/>
              </w:rPr>
              <w:t>Comprenant les renseignements reçus au</w:t>
            </w:r>
            <w:r w:rsidRPr="00A61AFB">
              <w:rPr>
                <w:rFonts w:asciiTheme="minorHAnsi" w:eastAsia="SimSun" w:hAnsiTheme="minorHAnsi"/>
                <w:bCs/>
                <w:sz w:val="18"/>
                <w:szCs w:val="18"/>
                <w:lang w:val="fr-CH"/>
              </w:rPr>
              <w:t>:</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1081</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1.VIII.2015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20.VII.2015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1082</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15.VIII.2015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3.VIII.2015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1083</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1.IX.2015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18.VIII.2015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1084</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15.IX.2015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1.IX.2015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1085</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17.IX.2015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1086</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15.X.2015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1087</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1.XI.2015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19.X.2015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1088</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15.XI.2015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2.XI.2015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1089</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1.XII.2015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17.XI.2015</w:t>
            </w:r>
          </w:p>
        </w:tc>
      </w:tr>
      <w:tr w:rsidR="00BF6D6B" w:rsidRPr="00A61AFB" w:rsidTr="00215F6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1090</w:t>
            </w:r>
          </w:p>
        </w:tc>
        <w:tc>
          <w:tcPr>
            <w:tcW w:w="198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15.XII.2015</w:t>
            </w:r>
          </w:p>
        </w:tc>
        <w:tc>
          <w:tcPr>
            <w:tcW w:w="2520" w:type="dxa"/>
            <w:tcBorders>
              <w:top w:val="single" w:sz="4" w:space="0" w:color="auto"/>
              <w:left w:val="single" w:sz="4" w:space="0" w:color="auto"/>
              <w:bottom w:val="single" w:sz="4" w:space="0" w:color="auto"/>
              <w:right w:val="single" w:sz="4" w:space="0" w:color="auto"/>
            </w:tcBorders>
            <w:hideMark/>
          </w:tcPr>
          <w:p w:rsidR="00BF6D6B" w:rsidRPr="00A61AFB" w:rsidRDefault="00BF6D6B" w:rsidP="00215F6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1.XII.2015</w:t>
            </w:r>
          </w:p>
        </w:tc>
      </w:tr>
    </w:tbl>
    <w:p w:rsidR="00BF6D6B" w:rsidRDefault="00BF6D6B" w:rsidP="002A1DC9">
      <w:pPr>
        <w:rPr>
          <w:lang w:val="fr-FR"/>
        </w:rPr>
      </w:pPr>
    </w:p>
    <w:p w:rsidR="00BF6D6B" w:rsidRDefault="00BF6D6B" w:rsidP="00BF6D6B">
      <w:pPr>
        <w:tabs>
          <w:tab w:val="clear" w:pos="567"/>
          <w:tab w:val="left" w:pos="252"/>
        </w:tabs>
        <w:rPr>
          <w:lang w:val="fr-FR"/>
        </w:rPr>
      </w:pPr>
      <w:r>
        <w:rPr>
          <w:lang w:val="fr-FR"/>
        </w:rPr>
        <w:t>*</w:t>
      </w:r>
      <w:r>
        <w:rPr>
          <w:lang w:val="fr-FR"/>
        </w:rPr>
        <w:tab/>
        <w:t>Ces dates concernent uniquement la version anglaise.</w:t>
      </w:r>
    </w:p>
    <w:p w:rsidR="00A61AFB" w:rsidRPr="00A61AFB" w:rsidRDefault="00A61AFB" w:rsidP="00A61AFB">
      <w:pPr>
        <w:keepNext/>
        <w:spacing w:before="0"/>
        <w:jc w:val="center"/>
        <w:outlineLvl w:val="0"/>
        <w:rPr>
          <w:rFonts w:ascii="Arial" w:hAnsi="Arial" w:cs="Arial"/>
          <w:b/>
          <w:bCs/>
          <w:kern w:val="32"/>
          <w:sz w:val="32"/>
          <w:szCs w:val="32"/>
          <w:lang w:val="fr-FR"/>
        </w:rPr>
      </w:pPr>
      <w:r w:rsidRPr="00A61AFB">
        <w:rPr>
          <w:rFonts w:ascii="Times New Roman" w:hAnsi="Times New Roman"/>
          <w:b/>
          <w:sz w:val="24"/>
          <w:lang w:val="fr-FR"/>
        </w:rPr>
        <w:br w:type="page"/>
      </w:r>
      <w:bookmarkStart w:id="12" w:name="_Toc417551655"/>
      <w:bookmarkStart w:id="13" w:name="_Toc418172323"/>
      <w:bookmarkStart w:id="14" w:name="_Toc418590386"/>
      <w:bookmarkStart w:id="15" w:name="_Toc421025955"/>
      <w:bookmarkStart w:id="16" w:name="_Toc422401203"/>
      <w:bookmarkStart w:id="17" w:name="_Toc423525453"/>
      <w:bookmarkStart w:id="18" w:name="_Toc424821408"/>
      <w:r w:rsidRPr="00A61AFB">
        <w:rPr>
          <w:rFonts w:ascii="Arial" w:hAnsi="Arial" w:cs="Arial"/>
          <w:b/>
          <w:bCs/>
          <w:kern w:val="32"/>
          <w:sz w:val="32"/>
          <w:szCs w:val="32"/>
          <w:lang w:val="fr-FR"/>
        </w:rPr>
        <w:lastRenderedPageBreak/>
        <w:t>INFORMATION GÉNÉRALE</w:t>
      </w:r>
      <w:bookmarkEnd w:id="12"/>
      <w:bookmarkEnd w:id="13"/>
      <w:bookmarkEnd w:id="14"/>
      <w:bookmarkEnd w:id="15"/>
      <w:bookmarkEnd w:id="16"/>
      <w:bookmarkEnd w:id="17"/>
      <w:bookmarkEnd w:id="18"/>
    </w:p>
    <w:p w:rsidR="00A61AFB" w:rsidRPr="00A61AFB" w:rsidRDefault="00A61AFB" w:rsidP="00A61AFB">
      <w:pPr>
        <w:keepNext/>
        <w:shd w:val="clear" w:color="auto" w:fill="D9D9D9"/>
        <w:tabs>
          <w:tab w:val="clear" w:pos="567"/>
          <w:tab w:val="clear" w:pos="1276"/>
          <w:tab w:val="clear" w:pos="1843"/>
          <w:tab w:val="clear" w:pos="5387"/>
          <w:tab w:val="clear" w:pos="5954"/>
          <w:tab w:val="left" w:pos="794"/>
          <w:tab w:val="left" w:pos="1191"/>
          <w:tab w:val="left" w:pos="1588"/>
          <w:tab w:val="left" w:pos="1985"/>
        </w:tabs>
        <w:spacing w:before="240" w:after="60"/>
        <w:jc w:val="center"/>
        <w:outlineLvl w:val="1"/>
        <w:rPr>
          <w:rFonts w:ascii="Arial" w:hAnsi="Arial" w:cs="Arial"/>
          <w:b/>
          <w:bCs/>
          <w:sz w:val="26"/>
          <w:szCs w:val="28"/>
          <w:lang w:val="fr-FR"/>
        </w:rPr>
      </w:pPr>
      <w:bookmarkStart w:id="19" w:name="_Toc417551656"/>
      <w:bookmarkStart w:id="20" w:name="_Toc418172324"/>
      <w:bookmarkStart w:id="21" w:name="_Toc418590387"/>
      <w:bookmarkStart w:id="22" w:name="_Toc421025956"/>
      <w:bookmarkStart w:id="23" w:name="_Toc422401204"/>
      <w:bookmarkStart w:id="24" w:name="_Toc423525454"/>
      <w:bookmarkStart w:id="25" w:name="_Toc424821409"/>
      <w:r w:rsidRPr="00A61AFB">
        <w:rPr>
          <w:rFonts w:ascii="Arial" w:hAnsi="Arial" w:cs="Arial"/>
          <w:b/>
          <w:bCs/>
          <w:sz w:val="26"/>
          <w:szCs w:val="28"/>
          <w:lang w:val="fr-FR"/>
        </w:rPr>
        <w:t>Listes annexées au Bulletin d'exploitation de l'UIT</w:t>
      </w:r>
      <w:bookmarkEnd w:id="19"/>
      <w:bookmarkEnd w:id="20"/>
      <w:bookmarkEnd w:id="21"/>
      <w:bookmarkEnd w:id="22"/>
      <w:bookmarkEnd w:id="23"/>
      <w:bookmarkEnd w:id="24"/>
      <w:bookmarkEnd w:id="25"/>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3E26AF" w:rsidRPr="00A61AFB" w:rsidRDefault="003E26AF" w:rsidP="003E26AF">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73</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1067</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janvier 2015)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1056</w:t>
      </w:r>
      <w:r w:rsidRPr="00A61AFB">
        <w:rPr>
          <w:rFonts w:asciiTheme="minorHAnsi" w:hAnsiTheme="minorHAnsi" w:cstheme="minorBidi"/>
          <w:lang w:val="fr-FR"/>
        </w:rPr>
        <w:tab/>
        <w:t>Codes de réseau mobile (MNC) pour le plan d'identification international pour les réseaux publics et les abonnements (Selon la Recommandation UIT-T E.212 (05/2008)) (Situation au 15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1040</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2013)</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5167DF">
      <w:pPr>
        <w:tabs>
          <w:tab w:val="clear" w:pos="5387"/>
          <w:tab w:val="clear" w:pos="5954"/>
          <w:tab w:val="left" w:pos="3780"/>
          <w:tab w:val="left" w:pos="4872"/>
          <w:tab w:val="left" w:pos="5812"/>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r>
      <w:hyperlink r:id="rId13" w:history="1">
        <w:r w:rsidRPr="00A61AFB">
          <w:rPr>
            <w:rFonts w:asciiTheme="minorHAnsi" w:hAnsiTheme="minorHAnsi" w:cstheme="minorBidi"/>
            <w:sz w:val="18"/>
            <w:szCs w:val="18"/>
            <w:lang w:val="fr-FR"/>
          </w:rPr>
          <w:t>www.itu.int/ITU-T/inr/icc/index.html</w:t>
        </w:r>
      </w:hyperlink>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hyperlink r:id="rId14" w:history="1">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hyperlink>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hyperlink r:id="rId15" w:history="1">
        <w:r w:rsidRPr="00A61AFB">
          <w:rPr>
            <w:rFonts w:asciiTheme="minorHAnsi" w:hAnsiTheme="minorHAnsi" w:cstheme="minorBidi"/>
            <w:sz w:val="18"/>
            <w:szCs w:val="18"/>
            <w:lang w:val="fr-FR"/>
          </w:rPr>
          <w:t>www.itu.int/ITU-T/inr/roa/index.html</w:t>
        </w:r>
      </w:hyperlink>
    </w:p>
    <w:p w:rsidR="00A61AFB" w:rsidRPr="00A61AFB" w:rsidRDefault="00A61AFB" w:rsidP="00A61AF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CB4690" w:rsidRPr="00981CC2" w:rsidRDefault="00CB4690" w:rsidP="00CB4690">
      <w:pPr>
        <w:pStyle w:val="Heading20"/>
        <w:spacing w:before="0"/>
        <w:rPr>
          <w:lang w:val="fr-CH"/>
        </w:rPr>
      </w:pPr>
      <w:bookmarkStart w:id="26" w:name="_Toc424821410"/>
      <w:r>
        <w:lastRenderedPageBreak/>
        <w:t xml:space="preserve">Approbation </w:t>
      </w:r>
      <w:r w:rsidRPr="00FE74F7">
        <w:t>de Recommandations UIT-T</w:t>
      </w:r>
      <w:bookmarkEnd w:id="26"/>
    </w:p>
    <w:p w:rsidR="00CB4690" w:rsidRPr="00CB4690" w:rsidRDefault="00CB4690" w:rsidP="00CB4690">
      <w:pPr>
        <w:spacing w:before="240"/>
        <w:ind w:left="567" w:hanging="567"/>
        <w:jc w:val="left"/>
        <w:rPr>
          <w:rFonts w:asciiTheme="minorHAnsi" w:hAnsiTheme="minorHAnsi" w:cs="Arial"/>
          <w:lang w:val="fr-CH"/>
        </w:rPr>
      </w:pPr>
      <w:r w:rsidRPr="00CB4690">
        <w:rPr>
          <w:rFonts w:asciiTheme="minorHAnsi" w:hAnsiTheme="minorHAnsi" w:cs="Arial"/>
          <w:lang w:val="fr-CH"/>
        </w:rPr>
        <w:t>Par AAP-60, il a été annoncé l’approbation des Recommandations UIT-T suivantes, conformément à la procédure définie dans la Recommandation UIT-T A.8:</w:t>
      </w:r>
    </w:p>
    <w:p w:rsidR="00CB4690" w:rsidRPr="00CB4690" w:rsidRDefault="00CB4690" w:rsidP="00CB4690">
      <w:pPr>
        <w:ind w:left="567" w:hanging="567"/>
        <w:jc w:val="left"/>
        <w:rPr>
          <w:rFonts w:asciiTheme="minorHAnsi" w:hAnsiTheme="minorHAnsi" w:cs="Arial"/>
          <w:lang w:val="fr-CH"/>
        </w:rPr>
      </w:pPr>
      <w:r w:rsidRPr="00CB4690">
        <w:rPr>
          <w:rFonts w:asciiTheme="minorHAnsi" w:hAnsiTheme="minorHAnsi" w:cs="Arial"/>
          <w:lang w:val="fr-CH"/>
        </w:rPr>
        <w:t>–</w:t>
      </w:r>
      <w:r>
        <w:rPr>
          <w:rFonts w:asciiTheme="minorHAnsi" w:hAnsiTheme="minorHAnsi" w:cs="Arial"/>
          <w:lang w:val="fr-CH"/>
        </w:rPr>
        <w:tab/>
      </w:r>
      <w:r w:rsidRPr="00CB4690">
        <w:rPr>
          <w:rFonts w:asciiTheme="minorHAnsi" w:hAnsiTheme="minorHAnsi" w:cs="Arial"/>
          <w:lang w:val="fr-CH"/>
        </w:rPr>
        <w:t>ITU-T G.100.1 (06/2015): Utilisation du décibel et des niveaux relatifs dans les télécommunications en bande vocale</w:t>
      </w:r>
    </w:p>
    <w:p w:rsidR="00CB4690" w:rsidRPr="00CB4690" w:rsidRDefault="00CB4690" w:rsidP="00CB4690">
      <w:pPr>
        <w:ind w:left="567" w:hanging="567"/>
        <w:jc w:val="left"/>
        <w:rPr>
          <w:rFonts w:asciiTheme="minorHAnsi" w:hAnsiTheme="minorHAnsi" w:cs="Arial"/>
          <w:lang w:val="fr-CH"/>
        </w:rPr>
      </w:pPr>
      <w:r w:rsidRPr="00CB4690">
        <w:rPr>
          <w:rFonts w:asciiTheme="minorHAnsi" w:hAnsiTheme="minorHAnsi" w:cs="Arial"/>
          <w:lang w:val="fr-CH"/>
        </w:rPr>
        <w:t>–</w:t>
      </w:r>
      <w:r>
        <w:rPr>
          <w:rFonts w:asciiTheme="minorHAnsi" w:hAnsiTheme="minorHAnsi" w:cs="Arial"/>
          <w:lang w:val="fr-CH"/>
        </w:rPr>
        <w:tab/>
      </w:r>
      <w:r w:rsidRPr="00CB4690">
        <w:rPr>
          <w:rFonts w:asciiTheme="minorHAnsi" w:hAnsiTheme="minorHAnsi" w:cs="Arial"/>
          <w:lang w:val="fr-CH"/>
        </w:rPr>
        <w:t>ITU-T G.107 (06/2015): Le modèle E: modèle de calcul utilisé en planification de la transmission</w:t>
      </w:r>
    </w:p>
    <w:p w:rsidR="00CB4690" w:rsidRPr="00CB4690" w:rsidRDefault="00CB4690" w:rsidP="00CB4690">
      <w:pPr>
        <w:ind w:left="567" w:hanging="567"/>
        <w:jc w:val="left"/>
        <w:rPr>
          <w:rFonts w:asciiTheme="minorHAnsi" w:hAnsiTheme="minorHAnsi" w:cs="Arial"/>
          <w:lang w:val="fr-CH"/>
        </w:rPr>
      </w:pPr>
      <w:r w:rsidRPr="00CB4690">
        <w:rPr>
          <w:rFonts w:asciiTheme="minorHAnsi" w:hAnsiTheme="minorHAnsi" w:cs="Arial"/>
          <w:lang w:val="fr-CH"/>
        </w:rPr>
        <w:t>–</w:t>
      </w:r>
      <w:r>
        <w:rPr>
          <w:rFonts w:asciiTheme="minorHAnsi" w:hAnsiTheme="minorHAnsi" w:cs="Arial"/>
          <w:lang w:val="fr-CH"/>
        </w:rPr>
        <w:tab/>
      </w:r>
      <w:r w:rsidRPr="00CB4690">
        <w:rPr>
          <w:rFonts w:asciiTheme="minorHAnsi" w:hAnsiTheme="minorHAnsi" w:cs="Arial"/>
          <w:lang w:val="fr-CH"/>
        </w:rPr>
        <w:t>ITU-T G.107.1 (06/2015): Modèle E large bande</w:t>
      </w:r>
    </w:p>
    <w:p w:rsidR="00CB4690" w:rsidRPr="00CB4690" w:rsidRDefault="00CB4690" w:rsidP="00CB4690">
      <w:pPr>
        <w:ind w:left="567" w:hanging="567"/>
        <w:jc w:val="left"/>
        <w:rPr>
          <w:rFonts w:asciiTheme="minorHAnsi" w:hAnsiTheme="minorHAnsi" w:cs="Arial"/>
          <w:lang w:val="fr-CH"/>
        </w:rPr>
      </w:pPr>
      <w:r w:rsidRPr="00CB4690">
        <w:rPr>
          <w:rFonts w:asciiTheme="minorHAnsi" w:hAnsiTheme="minorHAnsi" w:cs="Arial"/>
          <w:lang w:val="fr-CH"/>
        </w:rPr>
        <w:t>–</w:t>
      </w:r>
      <w:r>
        <w:rPr>
          <w:rFonts w:asciiTheme="minorHAnsi" w:hAnsiTheme="minorHAnsi" w:cs="Arial"/>
          <w:lang w:val="fr-CH"/>
        </w:rPr>
        <w:tab/>
      </w:r>
      <w:r w:rsidRPr="00CB4690">
        <w:rPr>
          <w:rFonts w:asciiTheme="minorHAnsi" w:hAnsiTheme="minorHAnsi" w:cs="Arial"/>
          <w:lang w:val="fr-CH"/>
        </w:rPr>
        <w:t xml:space="preserve">ITU-T G.1011 (06/2015): Guide de référence des méthodes d'évaluation de la qualité d'expérience </w:t>
      </w:r>
    </w:p>
    <w:p w:rsidR="00CB4690" w:rsidRPr="00CB4690" w:rsidRDefault="00CB4690" w:rsidP="00CB4690">
      <w:pPr>
        <w:ind w:left="567" w:hanging="567"/>
        <w:jc w:val="left"/>
        <w:rPr>
          <w:rFonts w:asciiTheme="minorHAnsi" w:hAnsiTheme="minorHAnsi" w:cs="Arial"/>
          <w:lang w:val="fr-CH"/>
        </w:rPr>
      </w:pPr>
      <w:r w:rsidRPr="00CB4690">
        <w:rPr>
          <w:rFonts w:asciiTheme="minorHAnsi" w:hAnsiTheme="minorHAnsi" w:cs="Arial"/>
          <w:lang w:val="fr-CH"/>
        </w:rPr>
        <w:t>–</w:t>
      </w:r>
      <w:r>
        <w:rPr>
          <w:rFonts w:asciiTheme="minorHAnsi" w:hAnsiTheme="minorHAnsi" w:cs="Arial"/>
          <w:lang w:val="fr-CH"/>
        </w:rPr>
        <w:tab/>
      </w:r>
      <w:r w:rsidRPr="00CB4690">
        <w:rPr>
          <w:rFonts w:asciiTheme="minorHAnsi" w:hAnsiTheme="minorHAnsi" w:cs="Arial"/>
          <w:lang w:val="fr-CH"/>
        </w:rPr>
        <w:t xml:space="preserve">ITU-T G.1071 (06/2015): </w:t>
      </w:r>
      <w:r w:rsidRPr="00CB4690">
        <w:rPr>
          <w:rFonts w:asciiTheme="minorHAnsi" w:hAnsiTheme="minorHAnsi" w:cs="Arial"/>
          <w:i/>
          <w:iCs/>
          <w:lang w:val="fr-CH"/>
        </w:rPr>
        <w:t>Traduction non disponible – Nouveau texte</w:t>
      </w:r>
    </w:p>
    <w:p w:rsidR="00CB4690" w:rsidRPr="00CB4690" w:rsidRDefault="00CB4690" w:rsidP="00CB4690">
      <w:pPr>
        <w:ind w:left="567" w:hanging="567"/>
        <w:jc w:val="left"/>
        <w:rPr>
          <w:rFonts w:asciiTheme="minorHAnsi" w:hAnsiTheme="minorHAnsi" w:cs="Arial"/>
          <w:lang w:val="fr-CH"/>
        </w:rPr>
      </w:pPr>
      <w:r w:rsidRPr="00CB4690">
        <w:rPr>
          <w:rFonts w:asciiTheme="minorHAnsi" w:hAnsiTheme="minorHAnsi" w:cs="Arial"/>
          <w:lang w:val="fr-CH"/>
        </w:rPr>
        <w:t>–</w:t>
      </w:r>
      <w:r>
        <w:rPr>
          <w:rFonts w:asciiTheme="minorHAnsi" w:hAnsiTheme="minorHAnsi" w:cs="Arial"/>
          <w:lang w:val="fr-CH"/>
        </w:rPr>
        <w:tab/>
      </w:r>
      <w:r w:rsidRPr="00CB4690">
        <w:rPr>
          <w:rFonts w:asciiTheme="minorHAnsi" w:hAnsiTheme="minorHAnsi" w:cs="Arial"/>
          <w:lang w:val="fr-CH"/>
        </w:rPr>
        <w:t>ITU-T P.10/G.100 (2006) Amd. 4 (06/2015)</w:t>
      </w:r>
    </w:p>
    <w:p w:rsidR="00CB4690" w:rsidRPr="00CB4690" w:rsidRDefault="00CB4690" w:rsidP="00CB4690">
      <w:pPr>
        <w:ind w:left="567" w:hanging="567"/>
        <w:jc w:val="left"/>
        <w:rPr>
          <w:rFonts w:asciiTheme="minorHAnsi" w:hAnsiTheme="minorHAnsi" w:cs="Arial"/>
          <w:lang w:val="fr-CH"/>
        </w:rPr>
      </w:pPr>
      <w:r w:rsidRPr="00CB4690">
        <w:rPr>
          <w:rFonts w:asciiTheme="minorHAnsi" w:hAnsiTheme="minorHAnsi" w:cs="Arial"/>
          <w:lang w:val="fr-CH"/>
        </w:rPr>
        <w:t>–</w:t>
      </w:r>
      <w:r>
        <w:rPr>
          <w:rFonts w:asciiTheme="minorHAnsi" w:hAnsiTheme="minorHAnsi" w:cs="Arial"/>
          <w:lang w:val="fr-CH"/>
        </w:rPr>
        <w:tab/>
      </w:r>
      <w:r w:rsidRPr="00CB4690">
        <w:rPr>
          <w:rFonts w:asciiTheme="minorHAnsi" w:hAnsiTheme="minorHAnsi" w:cs="Arial"/>
          <w:lang w:val="fr-CH"/>
        </w:rPr>
        <w:t>ITU-T P.313 (06/2015): Caractéristiques de transmission des terminaux numériques mobiles ou sans cordon</w:t>
      </w:r>
    </w:p>
    <w:p w:rsidR="00CB4690" w:rsidRPr="00CB4690" w:rsidRDefault="00CB4690" w:rsidP="00CB4690">
      <w:pPr>
        <w:ind w:left="567" w:hanging="567"/>
        <w:jc w:val="left"/>
        <w:rPr>
          <w:rFonts w:asciiTheme="minorHAnsi" w:hAnsiTheme="minorHAnsi" w:cs="Arial"/>
          <w:lang w:val="fr-CH"/>
        </w:rPr>
      </w:pPr>
      <w:r w:rsidRPr="00CB4690">
        <w:rPr>
          <w:rFonts w:asciiTheme="minorHAnsi" w:hAnsiTheme="minorHAnsi" w:cs="Arial"/>
          <w:lang w:val="fr-CH"/>
        </w:rPr>
        <w:t>–</w:t>
      </w:r>
      <w:r>
        <w:rPr>
          <w:rFonts w:asciiTheme="minorHAnsi" w:hAnsiTheme="minorHAnsi" w:cs="Arial"/>
          <w:lang w:val="fr-CH"/>
        </w:rPr>
        <w:tab/>
      </w:r>
      <w:r w:rsidRPr="00CB4690">
        <w:rPr>
          <w:rFonts w:asciiTheme="minorHAnsi" w:hAnsiTheme="minorHAnsi" w:cs="Arial"/>
          <w:lang w:val="fr-CH"/>
        </w:rPr>
        <w:t>ITU-T P.501 (2012) Amd. 3 (06/2015)</w:t>
      </w:r>
    </w:p>
    <w:p w:rsidR="00CB4690" w:rsidRPr="00CB4690" w:rsidRDefault="00CB4690" w:rsidP="00CB4690">
      <w:pPr>
        <w:ind w:left="567" w:hanging="567"/>
        <w:jc w:val="left"/>
        <w:rPr>
          <w:rFonts w:asciiTheme="minorHAnsi" w:hAnsiTheme="minorHAnsi" w:cs="Arial"/>
          <w:lang w:val="fr-CH"/>
        </w:rPr>
      </w:pPr>
      <w:r w:rsidRPr="00CB4690">
        <w:rPr>
          <w:rFonts w:asciiTheme="minorHAnsi" w:hAnsiTheme="minorHAnsi" w:cs="Arial"/>
          <w:lang w:val="fr-CH"/>
        </w:rPr>
        <w:t>–</w:t>
      </w:r>
      <w:r>
        <w:rPr>
          <w:rFonts w:asciiTheme="minorHAnsi" w:hAnsiTheme="minorHAnsi" w:cs="Arial"/>
          <w:lang w:val="fr-CH"/>
        </w:rPr>
        <w:tab/>
      </w:r>
      <w:r w:rsidRPr="00CB4690">
        <w:rPr>
          <w:rFonts w:asciiTheme="minorHAnsi" w:hAnsiTheme="minorHAnsi" w:cs="Arial"/>
          <w:lang w:val="fr-CH"/>
        </w:rPr>
        <w:t>ITU-T P.834 (06/2015): Méthode de calcul des facteurs de dégradation due à l'équipement à partir de modèles instrumentaux</w:t>
      </w:r>
    </w:p>
    <w:p w:rsidR="00CB4690" w:rsidRPr="00CB4690" w:rsidRDefault="00CB4690" w:rsidP="00CB4690">
      <w:pPr>
        <w:ind w:left="567" w:hanging="567"/>
        <w:jc w:val="left"/>
        <w:rPr>
          <w:rFonts w:asciiTheme="minorHAnsi" w:hAnsiTheme="minorHAnsi" w:cs="Arial"/>
          <w:lang w:val="fr-CH"/>
        </w:rPr>
      </w:pPr>
      <w:r w:rsidRPr="00CB4690">
        <w:rPr>
          <w:rFonts w:asciiTheme="minorHAnsi" w:hAnsiTheme="minorHAnsi" w:cs="Arial"/>
          <w:lang w:val="fr-CH"/>
        </w:rPr>
        <w:t>–</w:t>
      </w:r>
      <w:r>
        <w:rPr>
          <w:rFonts w:asciiTheme="minorHAnsi" w:hAnsiTheme="minorHAnsi" w:cs="Arial"/>
          <w:lang w:val="fr-CH"/>
        </w:rPr>
        <w:tab/>
      </w:r>
      <w:r w:rsidRPr="00CB4690">
        <w:rPr>
          <w:rFonts w:asciiTheme="minorHAnsi" w:hAnsiTheme="minorHAnsi" w:cs="Arial"/>
          <w:lang w:val="fr-CH"/>
        </w:rPr>
        <w:t>ITU-T P.834.1 (06/2015): Extension de la méthode de calcul des facteurs de dégradation due à l'équipement à partir de modèles instrumentaux pour les codecs vocaux large bande</w:t>
      </w:r>
    </w:p>
    <w:p w:rsidR="00CB4690" w:rsidRPr="00CB4690" w:rsidRDefault="00CB4690" w:rsidP="00CB4690">
      <w:pPr>
        <w:ind w:left="567" w:hanging="567"/>
        <w:jc w:val="left"/>
        <w:rPr>
          <w:rFonts w:asciiTheme="minorHAnsi" w:hAnsiTheme="minorHAnsi" w:cs="Arial"/>
          <w:lang w:val="fr-CH"/>
        </w:rPr>
      </w:pPr>
      <w:r w:rsidRPr="00CB4690">
        <w:rPr>
          <w:rFonts w:asciiTheme="minorHAnsi" w:hAnsiTheme="minorHAnsi" w:cs="Arial"/>
          <w:lang w:val="fr-CH"/>
        </w:rPr>
        <w:t>–</w:t>
      </w:r>
      <w:r>
        <w:rPr>
          <w:rFonts w:asciiTheme="minorHAnsi" w:hAnsiTheme="minorHAnsi" w:cs="Arial"/>
          <w:lang w:val="fr-CH"/>
        </w:rPr>
        <w:tab/>
      </w:r>
      <w:r w:rsidRPr="00CB4690">
        <w:rPr>
          <w:rFonts w:asciiTheme="minorHAnsi" w:hAnsiTheme="minorHAnsi" w:cs="Arial"/>
          <w:lang w:val="fr-CH"/>
        </w:rPr>
        <w:t xml:space="preserve">ITU-T P.1130 (06/2015): </w:t>
      </w:r>
      <w:r w:rsidRPr="00CB4690">
        <w:rPr>
          <w:rFonts w:asciiTheme="minorHAnsi" w:hAnsiTheme="minorHAnsi" w:cs="Arial"/>
          <w:i/>
          <w:iCs/>
          <w:lang w:val="fr-CH"/>
        </w:rPr>
        <w:t>Traduction non disponible – Nouveau texte</w:t>
      </w:r>
    </w:p>
    <w:p w:rsidR="00CB4690" w:rsidRPr="00CB4690" w:rsidRDefault="00CB4690" w:rsidP="00CB4690">
      <w:pPr>
        <w:ind w:left="567" w:hanging="567"/>
        <w:jc w:val="left"/>
        <w:rPr>
          <w:rFonts w:asciiTheme="minorHAnsi" w:hAnsiTheme="minorHAnsi" w:cs="Arial"/>
          <w:lang w:val="fr-CH"/>
        </w:rPr>
      </w:pPr>
      <w:r w:rsidRPr="00CB4690">
        <w:rPr>
          <w:rFonts w:asciiTheme="minorHAnsi" w:hAnsiTheme="minorHAnsi" w:cs="Arial"/>
          <w:lang w:val="fr-CH"/>
        </w:rPr>
        <w:t>–</w:t>
      </w:r>
      <w:r>
        <w:rPr>
          <w:rFonts w:asciiTheme="minorHAnsi" w:hAnsiTheme="minorHAnsi" w:cs="Arial"/>
          <w:lang w:val="fr-CH"/>
        </w:rPr>
        <w:tab/>
      </w:r>
      <w:r w:rsidRPr="00CB4690">
        <w:rPr>
          <w:rFonts w:asciiTheme="minorHAnsi" w:hAnsiTheme="minorHAnsi" w:cs="Arial"/>
          <w:lang w:val="fr-CH"/>
        </w:rPr>
        <w:t xml:space="preserve">ITU-T P.1140 (06/2015): </w:t>
      </w:r>
      <w:r w:rsidRPr="00CB4690">
        <w:rPr>
          <w:rFonts w:asciiTheme="minorHAnsi" w:hAnsiTheme="minorHAnsi" w:cs="Arial"/>
          <w:i/>
          <w:iCs/>
          <w:lang w:val="fr-CH"/>
        </w:rPr>
        <w:t>Traduction non disponible – Nouveau texte</w:t>
      </w:r>
    </w:p>
    <w:p w:rsidR="00CB4690" w:rsidRPr="00CB4690" w:rsidRDefault="00CB4690" w:rsidP="00CB4690">
      <w:pPr>
        <w:ind w:left="567" w:hanging="567"/>
        <w:jc w:val="left"/>
        <w:rPr>
          <w:rFonts w:asciiTheme="minorHAnsi" w:hAnsiTheme="minorHAnsi" w:cs="Arial"/>
          <w:lang w:val="fr-CH"/>
        </w:rPr>
      </w:pPr>
      <w:r w:rsidRPr="00CB4690">
        <w:rPr>
          <w:rFonts w:asciiTheme="minorHAnsi" w:hAnsiTheme="minorHAnsi" w:cs="Arial"/>
          <w:lang w:val="fr-CH"/>
        </w:rPr>
        <w:t>–</w:t>
      </w:r>
      <w:r>
        <w:rPr>
          <w:rFonts w:asciiTheme="minorHAnsi" w:hAnsiTheme="minorHAnsi" w:cs="Arial"/>
          <w:lang w:val="fr-CH"/>
        </w:rPr>
        <w:tab/>
      </w:r>
      <w:r w:rsidRPr="00CB4690">
        <w:rPr>
          <w:rFonts w:asciiTheme="minorHAnsi" w:hAnsiTheme="minorHAnsi" w:cs="Arial"/>
          <w:lang w:val="fr-CH"/>
        </w:rPr>
        <w:t xml:space="preserve">ITU-T Q.1741.9 (06/2015): </w:t>
      </w:r>
      <w:r w:rsidRPr="00CB4690">
        <w:rPr>
          <w:rFonts w:asciiTheme="minorHAnsi" w:hAnsiTheme="minorHAnsi" w:cs="Arial"/>
          <w:i/>
          <w:iCs/>
          <w:lang w:val="fr-CH"/>
        </w:rPr>
        <w:t>Traduction non disponible – Nouveau texte</w:t>
      </w:r>
    </w:p>
    <w:p w:rsidR="00CB4690" w:rsidRPr="00CB4690" w:rsidRDefault="00CB4690" w:rsidP="00CB4690">
      <w:pPr>
        <w:ind w:left="567" w:hanging="567"/>
        <w:jc w:val="left"/>
        <w:rPr>
          <w:rFonts w:asciiTheme="minorHAnsi" w:hAnsiTheme="minorHAnsi" w:cs="Arial"/>
          <w:lang w:val="fr-CH"/>
        </w:rPr>
      </w:pPr>
      <w:r w:rsidRPr="00CB4690">
        <w:rPr>
          <w:rFonts w:asciiTheme="minorHAnsi" w:hAnsiTheme="minorHAnsi" w:cs="Arial"/>
          <w:lang w:val="fr-CH"/>
        </w:rPr>
        <w:t>–</w:t>
      </w:r>
      <w:r>
        <w:rPr>
          <w:rFonts w:asciiTheme="minorHAnsi" w:hAnsiTheme="minorHAnsi" w:cs="Arial"/>
          <w:lang w:val="fr-CH"/>
        </w:rPr>
        <w:tab/>
      </w:r>
      <w:r w:rsidRPr="00CB4690">
        <w:rPr>
          <w:rFonts w:asciiTheme="minorHAnsi" w:hAnsiTheme="minorHAnsi" w:cs="Arial"/>
          <w:lang w:val="fr-CH"/>
        </w:rPr>
        <w:t xml:space="preserve">ITU-T Y.2028 (06/2015): </w:t>
      </w:r>
      <w:r w:rsidRPr="00CB4690">
        <w:rPr>
          <w:rFonts w:asciiTheme="minorHAnsi" w:hAnsiTheme="minorHAnsi" w:cs="Arial"/>
          <w:i/>
          <w:iCs/>
          <w:lang w:val="fr-CH"/>
        </w:rPr>
        <w:t>Traduction non disponible – Nouveau texte</w:t>
      </w:r>
    </w:p>
    <w:p w:rsidR="00CB4690" w:rsidRPr="00CB4690" w:rsidRDefault="00CB4690" w:rsidP="00CB4690">
      <w:pPr>
        <w:ind w:left="567" w:hanging="567"/>
        <w:jc w:val="left"/>
        <w:rPr>
          <w:rFonts w:asciiTheme="minorHAnsi" w:hAnsiTheme="minorHAnsi" w:cs="Arial"/>
          <w:lang w:val="fr-CH"/>
        </w:rPr>
      </w:pPr>
      <w:r w:rsidRPr="00CB4690">
        <w:rPr>
          <w:rFonts w:asciiTheme="minorHAnsi" w:hAnsiTheme="minorHAnsi" w:cs="Arial"/>
          <w:lang w:val="fr-CH"/>
        </w:rPr>
        <w:t>–</w:t>
      </w:r>
      <w:r>
        <w:rPr>
          <w:rFonts w:asciiTheme="minorHAnsi" w:hAnsiTheme="minorHAnsi" w:cs="Arial"/>
          <w:lang w:val="fr-CH"/>
        </w:rPr>
        <w:tab/>
      </w:r>
      <w:r w:rsidRPr="00CB4690">
        <w:rPr>
          <w:rFonts w:asciiTheme="minorHAnsi" w:hAnsiTheme="minorHAnsi" w:cs="Arial"/>
          <w:lang w:val="fr-CH"/>
        </w:rPr>
        <w:t xml:space="preserve">ITU-T Y.2029 (06/2015): </w:t>
      </w:r>
      <w:r w:rsidRPr="00CB4690">
        <w:rPr>
          <w:rFonts w:asciiTheme="minorHAnsi" w:hAnsiTheme="minorHAnsi" w:cs="Arial"/>
          <w:i/>
          <w:iCs/>
          <w:lang w:val="fr-CH"/>
        </w:rPr>
        <w:t>Traduction non disponible – Nouveau texte</w:t>
      </w:r>
    </w:p>
    <w:p w:rsidR="00EC005F" w:rsidRDefault="00EC005F" w:rsidP="00CB4690">
      <w:pPr>
        <w:rPr>
          <w:lang w:val="fr-CH"/>
        </w:rPr>
      </w:pPr>
    </w:p>
    <w:p w:rsidR="00CB4690" w:rsidRPr="00CB4690" w:rsidRDefault="00CB4690" w:rsidP="00CB4690">
      <w:pPr>
        <w:rPr>
          <w:lang w:val="fr-CH"/>
        </w:rPr>
      </w:pPr>
    </w:p>
    <w:p w:rsidR="00CB4690" w:rsidRPr="00CB4690" w:rsidRDefault="00CB4690" w:rsidP="00CB4690">
      <w:pPr>
        <w:pStyle w:val="Heading20"/>
        <w:spacing w:before="0"/>
      </w:pPr>
      <w:bookmarkStart w:id="27" w:name="_Toc424821411"/>
      <w:r w:rsidRPr="00CB4690">
        <w:t>Attribution de codes de zone/réseau sémaphore (SANC)</w:t>
      </w:r>
      <w:r w:rsidRPr="00CB4690">
        <w:br/>
        <w:t>(Recommandation UIT-T Q.708 (03/99))</w:t>
      </w:r>
      <w:bookmarkEnd w:id="27"/>
    </w:p>
    <w:p w:rsidR="00CB4690" w:rsidRPr="00CB4690" w:rsidRDefault="00CB4690" w:rsidP="00CB4690">
      <w:pPr>
        <w:keepNext/>
        <w:keepLines/>
        <w:tabs>
          <w:tab w:val="clear" w:pos="1276"/>
          <w:tab w:val="clear" w:pos="1843"/>
          <w:tab w:val="left" w:pos="1134"/>
          <w:tab w:val="left" w:pos="1560"/>
          <w:tab w:val="left" w:pos="2127"/>
        </w:tabs>
        <w:spacing w:before="360"/>
        <w:jc w:val="left"/>
        <w:outlineLvl w:val="3"/>
        <w:rPr>
          <w:rFonts w:asciiTheme="minorHAnsi" w:hAnsiTheme="minorHAnsi"/>
          <w:b/>
          <w:bCs/>
          <w:lang w:val="fr-FR"/>
        </w:rPr>
      </w:pPr>
      <w:r w:rsidRPr="00CB4690">
        <w:rPr>
          <w:rFonts w:asciiTheme="minorHAnsi" w:hAnsiTheme="minorHAnsi"/>
          <w:b/>
          <w:bCs/>
          <w:lang w:val="fr-FR"/>
        </w:rPr>
        <w:t>Note du TSB</w:t>
      </w:r>
    </w:p>
    <w:p w:rsidR="00CB4690" w:rsidRPr="00CB4690" w:rsidRDefault="00CB4690" w:rsidP="00CB4690">
      <w:pPr>
        <w:tabs>
          <w:tab w:val="clear" w:pos="1276"/>
          <w:tab w:val="clear" w:pos="1843"/>
          <w:tab w:val="left" w:pos="1134"/>
          <w:tab w:val="left" w:pos="1560"/>
          <w:tab w:val="left" w:pos="2127"/>
        </w:tabs>
        <w:ind w:firstLine="567"/>
        <w:rPr>
          <w:rFonts w:asciiTheme="minorHAnsi" w:eastAsia="SimSun" w:hAnsiTheme="minorHAnsi"/>
          <w:lang w:val="fr-FR"/>
        </w:rPr>
      </w:pPr>
      <w:r w:rsidRPr="00CB4690">
        <w:rPr>
          <w:rFonts w:asciiTheme="minorHAnsi" w:hAnsiTheme="minorHAnsi"/>
          <w:lang w:val="fr-FR"/>
        </w:rPr>
        <w:t xml:space="preserve">A la demande des Administrations du </w:t>
      </w:r>
      <w:r w:rsidRPr="00CB4690">
        <w:rPr>
          <w:rFonts w:asciiTheme="minorHAnsi" w:eastAsia="SimSun" w:hAnsiTheme="minorHAnsi"/>
          <w:lang w:val="fr-CH"/>
        </w:rPr>
        <w:t>Pérou et de la Pologne</w:t>
      </w:r>
      <w:r w:rsidRPr="00CB4690">
        <w:rPr>
          <w:rFonts w:asciiTheme="minorHAnsi" w:hAnsiTheme="minorHAnsi"/>
          <w:lang w:val="fr-FR"/>
        </w:rPr>
        <w:t>, le Directeur du TSB a attribué les codes de zone/réseau sémaphore (SANC) suivants pour être utilisés dans la partie internationale des réseaux de ces pays/zones géographiques qui appliquent le système de signalisation N 7, conformément à la Recommandation UIT-T Q.708 (03/99):</w:t>
      </w:r>
    </w:p>
    <w:p w:rsidR="00CB4690" w:rsidRPr="00CB4690" w:rsidRDefault="00CB4690" w:rsidP="00CB4690">
      <w:pPr>
        <w:rPr>
          <w:rFonts w:eastAsia="SimSun"/>
          <w:lang w:val="fr-FR"/>
        </w:rPr>
      </w:pPr>
    </w:p>
    <w:tbl>
      <w:tblPr>
        <w:tblW w:w="7620" w:type="dxa"/>
        <w:tblLayout w:type="fixed"/>
        <w:tblLook w:val="04A0" w:firstRow="1" w:lastRow="0" w:firstColumn="1" w:lastColumn="0" w:noHBand="0" w:noVBand="1"/>
      </w:tblPr>
      <w:tblGrid>
        <w:gridCol w:w="6056"/>
        <w:gridCol w:w="1564"/>
      </w:tblGrid>
      <w:tr w:rsidR="00CB4690" w:rsidRPr="00CB4690" w:rsidTr="00215F63">
        <w:tc>
          <w:tcPr>
            <w:tcW w:w="6056" w:type="dxa"/>
            <w:hideMark/>
          </w:tcPr>
          <w:p w:rsidR="00CB4690" w:rsidRPr="00CB4690" w:rsidRDefault="00CB4690" w:rsidP="00CB4690">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lang w:val="fr-FR"/>
              </w:rPr>
            </w:pPr>
            <w:r w:rsidRPr="00CB4690">
              <w:rPr>
                <w:rFonts w:asciiTheme="minorHAnsi" w:hAnsiTheme="minorHAnsi"/>
                <w:i/>
                <w:lang w:val="fr-FR"/>
              </w:rPr>
              <w:t>Pays/zone géographique ou réseau sémaphore</w:t>
            </w:r>
          </w:p>
        </w:tc>
        <w:tc>
          <w:tcPr>
            <w:tcW w:w="1564" w:type="dxa"/>
            <w:hideMark/>
          </w:tcPr>
          <w:p w:rsidR="00CB4690" w:rsidRPr="00CB4690" w:rsidRDefault="00CB4690" w:rsidP="00CB4690">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CB4690">
              <w:rPr>
                <w:rFonts w:asciiTheme="minorHAnsi" w:hAnsiTheme="minorHAnsi"/>
                <w:i/>
                <w:iCs/>
              </w:rPr>
              <w:t>SANC</w:t>
            </w:r>
          </w:p>
        </w:tc>
      </w:tr>
      <w:tr w:rsidR="00CB4690" w:rsidRPr="00CB4690" w:rsidTr="00215F63">
        <w:tc>
          <w:tcPr>
            <w:tcW w:w="6056" w:type="dxa"/>
            <w:hideMark/>
          </w:tcPr>
          <w:p w:rsidR="00CB4690" w:rsidRPr="00CB4690" w:rsidRDefault="00CB4690" w:rsidP="00CB4690">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lang w:val="fr-FR"/>
              </w:rPr>
            </w:pPr>
            <w:r w:rsidRPr="00CB4690">
              <w:rPr>
                <w:rFonts w:asciiTheme="minorHAnsi" w:eastAsia="SimSun" w:hAnsiTheme="minorHAnsi"/>
                <w:lang w:val="fr-FR"/>
              </w:rPr>
              <w:t>Pérou</w:t>
            </w:r>
          </w:p>
        </w:tc>
        <w:tc>
          <w:tcPr>
            <w:tcW w:w="1564" w:type="dxa"/>
            <w:hideMark/>
          </w:tcPr>
          <w:p w:rsidR="00CB4690" w:rsidRPr="00CB4690" w:rsidRDefault="00CB4690" w:rsidP="00CB4690">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lang w:val="fr-FR"/>
              </w:rPr>
            </w:pPr>
            <w:r w:rsidRPr="00CB4690">
              <w:rPr>
                <w:rFonts w:asciiTheme="minorHAnsi" w:hAnsiTheme="minorHAnsi"/>
                <w:lang w:val="fr-FR"/>
              </w:rPr>
              <w:t>7-161</w:t>
            </w:r>
          </w:p>
        </w:tc>
      </w:tr>
      <w:tr w:rsidR="00CB4690" w:rsidRPr="00CB4690" w:rsidTr="00215F63">
        <w:tc>
          <w:tcPr>
            <w:tcW w:w="6056" w:type="dxa"/>
            <w:hideMark/>
          </w:tcPr>
          <w:p w:rsidR="00CB4690" w:rsidRPr="00CB4690" w:rsidRDefault="00CB4690" w:rsidP="00CB4690">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asciiTheme="minorHAnsi" w:eastAsia="SimSun" w:hAnsiTheme="minorHAnsi"/>
                <w:lang w:val="fr-FR"/>
              </w:rPr>
            </w:pPr>
            <w:r w:rsidRPr="00CB4690">
              <w:rPr>
                <w:rFonts w:asciiTheme="minorHAnsi" w:eastAsia="SimSun" w:hAnsiTheme="minorHAnsi"/>
                <w:lang w:val="fr-FR"/>
              </w:rPr>
              <w:t>Pologne (République de)</w:t>
            </w:r>
          </w:p>
        </w:tc>
        <w:tc>
          <w:tcPr>
            <w:tcW w:w="1564" w:type="dxa"/>
            <w:hideMark/>
          </w:tcPr>
          <w:p w:rsidR="00CB4690" w:rsidRPr="00CB4690" w:rsidRDefault="00CB4690" w:rsidP="00CB4690">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rFonts w:asciiTheme="minorHAnsi" w:hAnsiTheme="minorHAnsi"/>
                <w:lang w:val="fr-FR"/>
              </w:rPr>
            </w:pPr>
            <w:r w:rsidRPr="00CB4690">
              <w:rPr>
                <w:rFonts w:asciiTheme="minorHAnsi" w:hAnsiTheme="minorHAnsi"/>
                <w:lang w:val="fr-FR"/>
              </w:rPr>
              <w:t>7-206</w:t>
            </w:r>
          </w:p>
        </w:tc>
      </w:tr>
    </w:tbl>
    <w:p w:rsidR="00CB4690" w:rsidRPr="00CB4690" w:rsidRDefault="00CB4690" w:rsidP="00CB4690">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lang w:val="fr-FR"/>
        </w:rPr>
      </w:pPr>
      <w:r w:rsidRPr="00CB4690">
        <w:rPr>
          <w:rFonts w:asciiTheme="minorHAnsi" w:hAnsiTheme="minorHAnsi"/>
          <w:position w:val="6"/>
          <w:sz w:val="16"/>
          <w:szCs w:val="16"/>
          <w:lang w:val="fr-FR"/>
        </w:rPr>
        <w:t>____________</w:t>
      </w:r>
    </w:p>
    <w:p w:rsidR="00D16AAA" w:rsidRPr="00A52288" w:rsidRDefault="00CB4690" w:rsidP="00CB4690">
      <w:pPr>
        <w:tabs>
          <w:tab w:val="clear" w:pos="567"/>
          <w:tab w:val="left" w:pos="672"/>
        </w:tabs>
        <w:spacing w:before="0"/>
        <w:jc w:val="left"/>
        <w:rPr>
          <w:rFonts w:asciiTheme="minorHAnsi" w:hAnsiTheme="minorHAnsi"/>
          <w:sz w:val="16"/>
          <w:szCs w:val="16"/>
          <w:lang w:val="fr-CH"/>
        </w:rPr>
      </w:pPr>
      <w:r w:rsidRPr="00CB4690">
        <w:rPr>
          <w:rFonts w:asciiTheme="minorHAnsi" w:hAnsiTheme="minorHAnsi"/>
          <w:sz w:val="16"/>
          <w:szCs w:val="16"/>
          <w:lang w:val="en-US"/>
        </w:rPr>
        <w:t>SANC:</w:t>
      </w:r>
      <w:r w:rsidRPr="00CB4690">
        <w:rPr>
          <w:rFonts w:asciiTheme="minorHAnsi" w:hAnsiTheme="minorHAnsi"/>
          <w:sz w:val="16"/>
          <w:szCs w:val="16"/>
          <w:lang w:val="en-US"/>
        </w:rPr>
        <w:tab/>
        <w:t>Signalling Area/Network Code.</w:t>
      </w:r>
      <w:r w:rsidRPr="00CB4690">
        <w:rPr>
          <w:rFonts w:asciiTheme="minorHAnsi" w:hAnsiTheme="minorHAnsi"/>
          <w:sz w:val="16"/>
          <w:szCs w:val="16"/>
          <w:lang w:val="en-US"/>
        </w:rPr>
        <w:br/>
      </w:r>
      <w:r w:rsidRPr="00A52288">
        <w:rPr>
          <w:rFonts w:asciiTheme="minorHAnsi" w:hAnsiTheme="minorHAnsi"/>
          <w:sz w:val="16"/>
          <w:szCs w:val="16"/>
          <w:lang w:val="en-US"/>
        </w:rPr>
        <w:tab/>
      </w:r>
      <w:r w:rsidRPr="00CB4690">
        <w:rPr>
          <w:rFonts w:asciiTheme="minorHAnsi" w:hAnsiTheme="minorHAnsi"/>
          <w:sz w:val="16"/>
          <w:szCs w:val="16"/>
          <w:lang w:val="fr-FR"/>
        </w:rPr>
        <w:t>Code de zone/réseau sémaphore (CZRS).</w:t>
      </w:r>
      <w:r w:rsidRPr="00CB4690">
        <w:rPr>
          <w:rFonts w:asciiTheme="minorHAnsi" w:hAnsiTheme="minorHAnsi"/>
          <w:sz w:val="16"/>
          <w:szCs w:val="16"/>
          <w:lang w:val="fr-FR"/>
        </w:rPr>
        <w:br/>
      </w:r>
      <w:r w:rsidRPr="00A52288">
        <w:rPr>
          <w:rFonts w:asciiTheme="minorHAnsi" w:hAnsiTheme="minorHAnsi"/>
          <w:sz w:val="16"/>
          <w:szCs w:val="16"/>
          <w:lang w:val="fr-CH"/>
        </w:rPr>
        <w:tab/>
        <w:t>Código de zona/red de señalización (CZRS).</w:t>
      </w:r>
    </w:p>
    <w:p w:rsidR="00D658C2" w:rsidRPr="00A52288" w:rsidRDefault="00D658C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A52288">
        <w:rPr>
          <w:rFonts w:ascii="Times New Roman" w:hAnsi="Times New Roman"/>
          <w:lang w:val="fr-CH"/>
        </w:rPr>
        <w:br w:type="page"/>
      </w:r>
    </w:p>
    <w:p w:rsidR="00D658C2" w:rsidRPr="00D658C2" w:rsidRDefault="00D658C2" w:rsidP="00D658C2">
      <w:pPr>
        <w:pStyle w:val="Heading20"/>
        <w:spacing w:before="0"/>
      </w:pPr>
      <w:bookmarkStart w:id="28" w:name="_Toc333227438"/>
      <w:bookmarkStart w:id="29" w:name="_Toc337038735"/>
      <w:bookmarkStart w:id="30" w:name="_Toc367709181"/>
      <w:bookmarkStart w:id="31" w:name="_Toc413746909"/>
      <w:bookmarkStart w:id="32" w:name="_Toc413747700"/>
      <w:bookmarkStart w:id="33" w:name="_Toc421025961"/>
      <w:bookmarkStart w:id="34" w:name="_Toc424821412"/>
      <w:r w:rsidRPr="00D658C2">
        <w:lastRenderedPageBreak/>
        <w:t>Service téléphonique</w:t>
      </w:r>
      <w:bookmarkEnd w:id="28"/>
      <w:r w:rsidRPr="00D658C2">
        <w:br/>
        <w:t>(Recommandation UIT-T E.164)</w:t>
      </w:r>
      <w:bookmarkEnd w:id="29"/>
      <w:bookmarkEnd w:id="30"/>
      <w:bookmarkEnd w:id="31"/>
      <w:bookmarkEnd w:id="32"/>
      <w:bookmarkEnd w:id="33"/>
      <w:bookmarkEnd w:id="34"/>
    </w:p>
    <w:p w:rsidR="00D658C2" w:rsidRPr="00BA5E1C" w:rsidRDefault="00D658C2" w:rsidP="00D658C2">
      <w:pPr>
        <w:jc w:val="center"/>
        <w:rPr>
          <w:lang w:val="en-US"/>
        </w:rPr>
      </w:pPr>
      <w:r w:rsidRPr="00BA5E1C">
        <w:rPr>
          <w:lang w:val="en-US"/>
        </w:rPr>
        <w:t>url: www.itu.int/itu-t/inr/nnp</w:t>
      </w:r>
    </w:p>
    <w:p w:rsidR="00D658C2" w:rsidRPr="00D658C2" w:rsidRDefault="00D658C2" w:rsidP="00D658C2">
      <w:pPr>
        <w:spacing w:before="240"/>
        <w:rPr>
          <w:rFonts w:asciiTheme="minorHAnsi" w:hAnsiTheme="minorHAnsi"/>
          <w:b/>
          <w:bCs/>
          <w:lang w:val="fr-CH"/>
        </w:rPr>
      </w:pPr>
      <w:r w:rsidRPr="00D658C2">
        <w:rPr>
          <w:rFonts w:asciiTheme="minorHAnsi" w:hAnsiTheme="minorHAnsi"/>
          <w:b/>
          <w:bCs/>
          <w:lang w:val="fr-CH"/>
        </w:rPr>
        <w:t>Danemark</w:t>
      </w:r>
      <w:r w:rsidRPr="00D658C2">
        <w:rPr>
          <w:rFonts w:asciiTheme="minorHAnsi" w:hAnsiTheme="minorHAnsi"/>
          <w:b/>
          <w:bCs/>
        </w:rPr>
        <w:fldChar w:fldCharType="begin"/>
      </w:r>
      <w:r w:rsidRPr="00D658C2">
        <w:rPr>
          <w:rFonts w:asciiTheme="minorHAnsi" w:hAnsiTheme="minorHAnsi"/>
          <w:b/>
          <w:bCs/>
          <w:lang w:val="fr-CH"/>
        </w:rPr>
        <w:instrText xml:space="preserve"> TC "</w:instrText>
      </w:r>
      <w:bookmarkStart w:id="35" w:name="_Toc421025964"/>
      <w:bookmarkStart w:id="36" w:name="_Toc424821413"/>
      <w:r w:rsidRPr="00D658C2">
        <w:rPr>
          <w:rFonts w:asciiTheme="minorHAnsi" w:hAnsiTheme="minorHAnsi"/>
          <w:b/>
          <w:bCs/>
          <w:lang w:val="fr-CH"/>
        </w:rPr>
        <w:instrText>Danemark</w:instrText>
      </w:r>
      <w:bookmarkEnd w:id="35"/>
      <w:bookmarkEnd w:id="36"/>
      <w:r w:rsidRPr="00D658C2">
        <w:rPr>
          <w:rFonts w:asciiTheme="minorHAnsi" w:hAnsiTheme="minorHAnsi"/>
          <w:b/>
          <w:bCs/>
          <w:lang w:val="fr-CH"/>
        </w:rPr>
        <w:instrText xml:space="preserve">" \f C \l "1" </w:instrText>
      </w:r>
      <w:r w:rsidRPr="00D658C2">
        <w:rPr>
          <w:rFonts w:asciiTheme="minorHAnsi" w:hAnsiTheme="minorHAnsi"/>
          <w:b/>
          <w:bCs/>
        </w:rPr>
        <w:fldChar w:fldCharType="end"/>
      </w:r>
      <w:r w:rsidRPr="00D658C2">
        <w:rPr>
          <w:rFonts w:asciiTheme="minorHAnsi" w:hAnsiTheme="minorHAnsi"/>
          <w:b/>
          <w:bCs/>
          <w:lang w:val="fr-CH"/>
        </w:rPr>
        <w:t xml:space="preserve"> (indicatif de pays +45) </w:t>
      </w:r>
    </w:p>
    <w:p w:rsidR="00D658C2" w:rsidRPr="00D658C2" w:rsidRDefault="00D658C2" w:rsidP="00D658C2">
      <w:pPr>
        <w:rPr>
          <w:rFonts w:asciiTheme="minorHAnsi" w:hAnsiTheme="minorHAnsi"/>
          <w:lang w:val="fr-CH"/>
        </w:rPr>
      </w:pPr>
      <w:r w:rsidRPr="00D658C2">
        <w:rPr>
          <w:rFonts w:asciiTheme="minorHAnsi" w:hAnsiTheme="minorHAnsi"/>
          <w:lang w:val="fr-CH"/>
        </w:rPr>
        <w:t>CORRIGENDUM* - Communication du 7.V.2015:</w:t>
      </w:r>
    </w:p>
    <w:p w:rsidR="00D658C2" w:rsidRPr="00D658C2" w:rsidRDefault="00D658C2" w:rsidP="00D658C2">
      <w:pPr>
        <w:rPr>
          <w:rFonts w:asciiTheme="minorHAnsi" w:hAnsiTheme="minorHAnsi"/>
          <w:lang w:val="fr-CH"/>
        </w:rPr>
      </w:pPr>
      <w:r w:rsidRPr="00D658C2">
        <w:rPr>
          <w:rFonts w:asciiTheme="minorHAnsi" w:hAnsiTheme="minorHAnsi"/>
          <w:lang w:val="fr-CH"/>
        </w:rPr>
        <w:t>La Danish Business Authority, Copenhague</w:t>
      </w:r>
      <w:r w:rsidRPr="00D658C2">
        <w:rPr>
          <w:rFonts w:asciiTheme="minorHAnsi" w:hAnsiTheme="minorHAnsi"/>
        </w:rPr>
        <w:fldChar w:fldCharType="begin"/>
      </w:r>
      <w:r w:rsidRPr="00D658C2">
        <w:rPr>
          <w:rFonts w:asciiTheme="minorHAnsi" w:hAnsiTheme="minorHAnsi"/>
          <w:lang w:val="fr-CH"/>
        </w:rPr>
        <w:instrText xml:space="preserve"> TC "</w:instrText>
      </w:r>
      <w:bookmarkStart w:id="37" w:name="_Toc421025965"/>
      <w:bookmarkStart w:id="38" w:name="_Toc424821414"/>
      <w:r w:rsidRPr="00D658C2">
        <w:rPr>
          <w:rFonts w:asciiTheme="minorHAnsi" w:hAnsiTheme="minorHAnsi"/>
          <w:lang w:val="fr-CH"/>
        </w:rPr>
        <w:instrText>Danish Business Authority, Copenhague</w:instrText>
      </w:r>
      <w:bookmarkEnd w:id="37"/>
      <w:bookmarkEnd w:id="38"/>
      <w:r w:rsidRPr="00D658C2">
        <w:rPr>
          <w:rFonts w:asciiTheme="minorHAnsi" w:hAnsiTheme="minorHAnsi"/>
          <w:lang w:val="fr-CH"/>
        </w:rPr>
        <w:instrText xml:space="preserve">" \f C \l "1" </w:instrText>
      </w:r>
      <w:r w:rsidRPr="00D658C2">
        <w:rPr>
          <w:rFonts w:asciiTheme="minorHAnsi" w:hAnsiTheme="minorHAnsi"/>
        </w:rPr>
        <w:fldChar w:fldCharType="end"/>
      </w:r>
      <w:r w:rsidRPr="00D658C2">
        <w:rPr>
          <w:rFonts w:asciiTheme="minorHAnsi" w:hAnsiTheme="minorHAnsi"/>
          <w:lang w:val="fr-CH"/>
        </w:rPr>
        <w:t>, annonce les modifications suivantes dans le plan de numérotage téléphonique du Danemark:</w:t>
      </w:r>
    </w:p>
    <w:p w:rsidR="00D658C2" w:rsidRPr="00D658C2" w:rsidRDefault="00D658C2" w:rsidP="00D658C2">
      <w:pPr>
        <w:rPr>
          <w:rFonts w:asciiTheme="minorHAnsi" w:hAnsiTheme="minorHAnsi"/>
        </w:rPr>
      </w:pPr>
      <w:r w:rsidRPr="00D658C2">
        <w:rPr>
          <w:rFonts w:asciiTheme="minorHAnsi" w:hAnsiTheme="minorHAnsi"/>
        </w:rPr>
        <w:t>•</w:t>
      </w:r>
      <w:r w:rsidRPr="00D658C2">
        <w:rPr>
          <w:rFonts w:asciiTheme="minorHAnsi" w:hAnsiTheme="minorHAnsi"/>
        </w:rPr>
        <w:tab/>
        <w:t>Attribution – communications M2M</w:t>
      </w:r>
    </w:p>
    <w:p w:rsidR="00D658C2" w:rsidRPr="00D658C2" w:rsidRDefault="00D658C2" w:rsidP="00D658C2">
      <w:pPr>
        <w:rPr>
          <w:rFonts w:asciiTheme="minorHAnsi" w:hAnsiTheme="minorHAnsi"/>
          <w:sz w:val="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118"/>
        <w:gridCol w:w="4749"/>
        <w:gridCol w:w="1638"/>
      </w:tblGrid>
      <w:tr w:rsidR="00D658C2" w:rsidRPr="00D658C2" w:rsidTr="00D658C2">
        <w:trPr>
          <w:jc w:val="center"/>
        </w:trPr>
        <w:tc>
          <w:tcPr>
            <w:tcW w:w="2424" w:type="dxa"/>
            <w:hideMark/>
          </w:tcPr>
          <w:p w:rsidR="00D658C2" w:rsidRPr="00D658C2" w:rsidRDefault="00D658C2" w:rsidP="00D658C2">
            <w:pPr>
              <w:spacing w:before="80" w:after="80"/>
              <w:jc w:val="center"/>
              <w:rPr>
                <w:rFonts w:asciiTheme="minorHAnsi" w:hAnsiTheme="minorHAnsi"/>
                <w:i/>
                <w:iCs/>
                <w:sz w:val="18"/>
                <w:szCs w:val="18"/>
              </w:rPr>
            </w:pPr>
            <w:r w:rsidRPr="00D658C2">
              <w:rPr>
                <w:rFonts w:asciiTheme="minorHAnsi" w:hAnsiTheme="minorHAnsi"/>
                <w:i/>
                <w:iCs/>
                <w:sz w:val="18"/>
                <w:szCs w:val="18"/>
              </w:rPr>
              <w:t>Opérateur</w:t>
            </w:r>
          </w:p>
        </w:tc>
        <w:tc>
          <w:tcPr>
            <w:tcW w:w="5458" w:type="dxa"/>
            <w:hideMark/>
          </w:tcPr>
          <w:p w:rsidR="00D658C2" w:rsidRPr="00D658C2" w:rsidRDefault="00D658C2" w:rsidP="00D658C2">
            <w:pPr>
              <w:spacing w:before="80" w:after="80"/>
              <w:jc w:val="center"/>
              <w:rPr>
                <w:rFonts w:asciiTheme="minorHAnsi" w:hAnsiTheme="minorHAnsi"/>
                <w:i/>
                <w:iCs/>
                <w:sz w:val="18"/>
                <w:szCs w:val="18"/>
              </w:rPr>
            </w:pPr>
            <w:r w:rsidRPr="00D658C2">
              <w:rPr>
                <w:rFonts w:asciiTheme="minorHAnsi" w:hAnsiTheme="minorHAnsi"/>
                <w:i/>
                <w:iCs/>
                <w:sz w:val="18"/>
                <w:szCs w:val="18"/>
              </w:rPr>
              <w:t>Série de numéros*</w:t>
            </w:r>
          </w:p>
        </w:tc>
        <w:tc>
          <w:tcPr>
            <w:tcW w:w="1869" w:type="dxa"/>
            <w:hideMark/>
          </w:tcPr>
          <w:p w:rsidR="00D658C2" w:rsidRPr="00D658C2" w:rsidRDefault="00D658C2" w:rsidP="00D658C2">
            <w:pPr>
              <w:spacing w:before="80" w:after="80"/>
              <w:jc w:val="center"/>
              <w:rPr>
                <w:rFonts w:asciiTheme="minorHAnsi" w:hAnsiTheme="minorHAnsi"/>
                <w:i/>
                <w:iCs/>
                <w:sz w:val="18"/>
                <w:szCs w:val="18"/>
              </w:rPr>
            </w:pPr>
            <w:r w:rsidRPr="00D658C2">
              <w:rPr>
                <w:rFonts w:asciiTheme="minorHAnsi" w:hAnsiTheme="minorHAnsi"/>
                <w:i/>
                <w:iCs/>
                <w:sz w:val="18"/>
                <w:szCs w:val="18"/>
              </w:rPr>
              <w:t>Date d'attribution</w:t>
            </w:r>
          </w:p>
        </w:tc>
      </w:tr>
      <w:tr w:rsidR="00D658C2" w:rsidRPr="00D658C2" w:rsidTr="00D658C2">
        <w:trPr>
          <w:jc w:val="center"/>
        </w:trPr>
        <w:tc>
          <w:tcPr>
            <w:tcW w:w="2424" w:type="dxa"/>
          </w:tcPr>
          <w:p w:rsidR="00D658C2" w:rsidRPr="00D658C2" w:rsidRDefault="00D658C2" w:rsidP="00D658C2">
            <w:pPr>
              <w:spacing w:before="80" w:after="80"/>
              <w:rPr>
                <w:rFonts w:asciiTheme="minorHAnsi" w:hAnsiTheme="minorHAnsi"/>
                <w:sz w:val="18"/>
                <w:szCs w:val="18"/>
              </w:rPr>
            </w:pPr>
            <w:r w:rsidRPr="00D658C2">
              <w:rPr>
                <w:rFonts w:asciiTheme="minorHAnsi" w:hAnsiTheme="minorHAnsi"/>
                <w:sz w:val="18"/>
                <w:szCs w:val="18"/>
              </w:rPr>
              <w:t>Greenwave Systems ApS</w:t>
            </w:r>
          </w:p>
        </w:tc>
        <w:tc>
          <w:tcPr>
            <w:tcW w:w="5458" w:type="dxa"/>
          </w:tcPr>
          <w:p w:rsidR="00D658C2" w:rsidRPr="00D658C2" w:rsidRDefault="00D658C2" w:rsidP="00D658C2">
            <w:pPr>
              <w:spacing w:before="80" w:after="80"/>
              <w:rPr>
                <w:rFonts w:asciiTheme="minorHAnsi" w:hAnsiTheme="minorHAnsi"/>
                <w:sz w:val="18"/>
                <w:szCs w:val="18"/>
              </w:rPr>
            </w:pPr>
            <w:r w:rsidRPr="00D658C2">
              <w:rPr>
                <w:rFonts w:asciiTheme="minorHAnsi" w:hAnsiTheme="minorHAnsi"/>
                <w:sz w:val="18"/>
                <w:szCs w:val="18"/>
              </w:rPr>
              <w:t>37100101ijkl</w:t>
            </w:r>
          </w:p>
        </w:tc>
        <w:tc>
          <w:tcPr>
            <w:tcW w:w="1869" w:type="dxa"/>
          </w:tcPr>
          <w:p w:rsidR="00D658C2" w:rsidRPr="00D658C2" w:rsidRDefault="00D658C2" w:rsidP="00D658C2">
            <w:pPr>
              <w:spacing w:before="80" w:after="80"/>
              <w:rPr>
                <w:rFonts w:asciiTheme="minorHAnsi" w:hAnsiTheme="minorHAnsi"/>
                <w:sz w:val="18"/>
                <w:szCs w:val="18"/>
              </w:rPr>
            </w:pPr>
            <w:r w:rsidRPr="00D658C2">
              <w:rPr>
                <w:rFonts w:asciiTheme="minorHAnsi" w:hAnsiTheme="minorHAnsi"/>
                <w:sz w:val="18"/>
                <w:szCs w:val="18"/>
              </w:rPr>
              <w:t>28.IV.2015</w:t>
            </w:r>
          </w:p>
        </w:tc>
      </w:tr>
    </w:tbl>
    <w:p w:rsidR="00D658C2" w:rsidRPr="00D658C2" w:rsidRDefault="00D658C2" w:rsidP="00D658C2"/>
    <w:p w:rsidR="00D658C2" w:rsidRPr="00D658C2" w:rsidRDefault="00D658C2" w:rsidP="00D658C2">
      <w:pPr>
        <w:spacing w:before="0"/>
        <w:rPr>
          <w:lang w:val="fr-CH"/>
        </w:rPr>
      </w:pPr>
      <w:r w:rsidRPr="00D658C2">
        <w:rPr>
          <w:lang w:val="fr-CH"/>
        </w:rPr>
        <w:t>*</w:t>
      </w:r>
      <w:r>
        <w:rPr>
          <w:lang w:val="fr-CH"/>
        </w:rPr>
        <w:tab/>
      </w:r>
      <w:r w:rsidRPr="00D658C2">
        <w:rPr>
          <w:lang w:val="fr-CH"/>
        </w:rPr>
        <w:t>Cette annonce annule et remplace celle publiée dans le Bulletin d’exploitation de l’UIT N° 1077 du 1.VI.2015, page 8, pour Greenwave Systems ApS.</w:t>
      </w:r>
    </w:p>
    <w:p w:rsidR="00BA5E1C" w:rsidRDefault="00BA5E1C" w:rsidP="00DB1268">
      <w:pPr>
        <w:spacing w:before="200"/>
        <w:rPr>
          <w:lang w:val="fr-CH"/>
        </w:rPr>
      </w:pPr>
    </w:p>
    <w:p w:rsidR="00D658C2" w:rsidRPr="00D658C2" w:rsidRDefault="00D658C2" w:rsidP="00DB1268">
      <w:pPr>
        <w:spacing w:before="200"/>
        <w:rPr>
          <w:lang w:val="fr-CH"/>
        </w:rPr>
      </w:pPr>
      <w:r w:rsidRPr="00D658C2">
        <w:rPr>
          <w:lang w:val="fr-CH"/>
        </w:rPr>
        <w:t>Communication du 26.VI.2015:</w:t>
      </w:r>
    </w:p>
    <w:p w:rsidR="00D658C2" w:rsidRPr="00D658C2" w:rsidRDefault="00D658C2" w:rsidP="00D658C2">
      <w:pPr>
        <w:rPr>
          <w:rFonts w:asciiTheme="minorHAnsi" w:hAnsiTheme="minorHAnsi"/>
          <w:lang w:val="fr-CH"/>
        </w:rPr>
      </w:pPr>
      <w:r w:rsidRPr="00D658C2">
        <w:rPr>
          <w:rFonts w:asciiTheme="minorHAnsi" w:hAnsiTheme="minorHAnsi"/>
          <w:lang w:val="fr-CH"/>
        </w:rPr>
        <w:t>La Danish Business Authority, Copenhague</w:t>
      </w:r>
      <w:r w:rsidRPr="00D658C2">
        <w:rPr>
          <w:rFonts w:asciiTheme="minorHAnsi" w:hAnsiTheme="minorHAnsi"/>
        </w:rPr>
        <w:fldChar w:fldCharType="begin"/>
      </w:r>
      <w:r w:rsidRPr="00D658C2">
        <w:rPr>
          <w:rFonts w:asciiTheme="minorHAnsi" w:hAnsiTheme="minorHAnsi"/>
          <w:lang w:val="fr-CH"/>
        </w:rPr>
        <w:instrText xml:space="preserve"> TC "</w:instrText>
      </w:r>
      <w:bookmarkStart w:id="39" w:name="_Toc424821415"/>
      <w:r w:rsidRPr="00D658C2">
        <w:rPr>
          <w:rFonts w:asciiTheme="minorHAnsi" w:hAnsiTheme="minorHAnsi"/>
          <w:lang w:val="fr-CH"/>
        </w:rPr>
        <w:instrText>Danish Business Authority, Copenhague</w:instrText>
      </w:r>
      <w:bookmarkEnd w:id="39"/>
      <w:r w:rsidRPr="00D658C2">
        <w:rPr>
          <w:rFonts w:asciiTheme="minorHAnsi" w:hAnsiTheme="minorHAnsi"/>
          <w:lang w:val="fr-CH"/>
        </w:rPr>
        <w:instrText xml:space="preserve">" \f C \l "1" </w:instrText>
      </w:r>
      <w:r w:rsidRPr="00D658C2">
        <w:rPr>
          <w:rFonts w:asciiTheme="minorHAnsi" w:hAnsiTheme="minorHAnsi"/>
        </w:rPr>
        <w:fldChar w:fldCharType="end"/>
      </w:r>
      <w:r w:rsidRPr="00D658C2">
        <w:rPr>
          <w:rFonts w:asciiTheme="minorHAnsi" w:hAnsiTheme="minorHAnsi"/>
          <w:lang w:val="fr-CH"/>
        </w:rPr>
        <w:t>, annonce les modifications suivantes dans le plan de numérotage téléphonique du Danemark:</w:t>
      </w:r>
    </w:p>
    <w:p w:rsidR="00D658C2" w:rsidRPr="00D658C2" w:rsidRDefault="00D658C2" w:rsidP="00D658C2">
      <w:r w:rsidRPr="00D658C2">
        <w:t>•</w:t>
      </w:r>
      <w:r w:rsidRPr="00D658C2">
        <w:tab/>
        <w:t>Attribution – services de communications mobiles</w:t>
      </w:r>
    </w:p>
    <w:p w:rsidR="00D658C2" w:rsidRPr="00D658C2" w:rsidRDefault="00D658C2" w:rsidP="00D658C2">
      <w:pPr>
        <w:rPr>
          <w:rFonts w:asciiTheme="minorHAnsi" w:hAnsiTheme="minorHAnsi"/>
          <w:sz w:val="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264"/>
        <w:gridCol w:w="5079"/>
        <w:gridCol w:w="1729"/>
      </w:tblGrid>
      <w:tr w:rsidR="00D658C2" w:rsidRPr="00D658C2" w:rsidTr="00215F63">
        <w:trPr>
          <w:trHeight w:val="227"/>
          <w:jc w:val="center"/>
        </w:trPr>
        <w:tc>
          <w:tcPr>
            <w:tcW w:w="1248" w:type="pct"/>
          </w:tcPr>
          <w:p w:rsidR="00D658C2" w:rsidRPr="00D658C2" w:rsidRDefault="00D658C2" w:rsidP="00D658C2">
            <w:pPr>
              <w:spacing w:before="80" w:after="80"/>
              <w:jc w:val="center"/>
              <w:rPr>
                <w:rFonts w:asciiTheme="minorHAnsi" w:hAnsiTheme="minorHAnsi"/>
                <w:i/>
                <w:iCs/>
                <w:sz w:val="18"/>
                <w:szCs w:val="18"/>
              </w:rPr>
            </w:pPr>
            <w:r w:rsidRPr="00D658C2">
              <w:rPr>
                <w:rFonts w:asciiTheme="minorHAnsi" w:hAnsiTheme="minorHAnsi"/>
                <w:i/>
                <w:iCs/>
                <w:sz w:val="18"/>
                <w:szCs w:val="18"/>
              </w:rPr>
              <w:t>Opérateur</w:t>
            </w:r>
          </w:p>
        </w:tc>
        <w:tc>
          <w:tcPr>
            <w:tcW w:w="2799" w:type="pct"/>
          </w:tcPr>
          <w:p w:rsidR="00D658C2" w:rsidRPr="00D658C2" w:rsidRDefault="00D658C2" w:rsidP="00D658C2">
            <w:pPr>
              <w:spacing w:before="80" w:after="80"/>
              <w:jc w:val="center"/>
              <w:rPr>
                <w:rFonts w:asciiTheme="minorHAnsi" w:hAnsiTheme="minorHAnsi"/>
                <w:i/>
                <w:iCs/>
                <w:sz w:val="18"/>
                <w:szCs w:val="18"/>
              </w:rPr>
            </w:pPr>
            <w:r w:rsidRPr="00D658C2">
              <w:rPr>
                <w:rFonts w:asciiTheme="minorHAnsi" w:hAnsiTheme="minorHAnsi"/>
                <w:i/>
                <w:iCs/>
                <w:sz w:val="18"/>
                <w:szCs w:val="18"/>
              </w:rPr>
              <w:t>Séries de numéros</w:t>
            </w:r>
          </w:p>
        </w:tc>
        <w:tc>
          <w:tcPr>
            <w:tcW w:w="953" w:type="pct"/>
          </w:tcPr>
          <w:p w:rsidR="00D658C2" w:rsidRPr="00D658C2" w:rsidRDefault="00D658C2" w:rsidP="00D658C2">
            <w:pPr>
              <w:spacing w:before="80" w:after="80"/>
              <w:jc w:val="center"/>
              <w:rPr>
                <w:rFonts w:asciiTheme="minorHAnsi" w:hAnsiTheme="minorHAnsi"/>
                <w:i/>
                <w:iCs/>
                <w:sz w:val="18"/>
                <w:szCs w:val="18"/>
              </w:rPr>
            </w:pPr>
            <w:r w:rsidRPr="00D658C2">
              <w:rPr>
                <w:rFonts w:asciiTheme="minorHAnsi" w:hAnsiTheme="minorHAnsi"/>
                <w:i/>
                <w:iCs/>
                <w:sz w:val="18"/>
                <w:szCs w:val="18"/>
              </w:rPr>
              <w:t>Date d'attribution</w:t>
            </w:r>
          </w:p>
        </w:tc>
      </w:tr>
      <w:tr w:rsidR="00D658C2" w:rsidRPr="00D658C2" w:rsidTr="00215F63">
        <w:trPr>
          <w:trHeight w:val="227"/>
          <w:jc w:val="center"/>
        </w:trPr>
        <w:tc>
          <w:tcPr>
            <w:tcW w:w="1248" w:type="pct"/>
          </w:tcPr>
          <w:p w:rsidR="00D658C2" w:rsidRPr="00D658C2" w:rsidRDefault="00D658C2" w:rsidP="00D658C2">
            <w:pPr>
              <w:spacing w:before="60" w:after="60"/>
              <w:rPr>
                <w:rFonts w:asciiTheme="minorHAnsi" w:hAnsiTheme="minorHAnsi"/>
                <w:sz w:val="18"/>
                <w:szCs w:val="18"/>
              </w:rPr>
            </w:pPr>
            <w:r w:rsidRPr="00D658C2">
              <w:rPr>
                <w:rFonts w:asciiTheme="minorHAnsi" w:hAnsiTheme="minorHAnsi"/>
                <w:sz w:val="18"/>
                <w:szCs w:val="18"/>
              </w:rPr>
              <w:t>Telenor Connexion AB</w:t>
            </w:r>
          </w:p>
        </w:tc>
        <w:tc>
          <w:tcPr>
            <w:tcW w:w="2799" w:type="pct"/>
          </w:tcPr>
          <w:p w:rsidR="00D658C2" w:rsidRPr="00D658C2" w:rsidRDefault="00D658C2" w:rsidP="00D658C2">
            <w:pPr>
              <w:spacing w:before="60" w:after="60"/>
              <w:rPr>
                <w:rFonts w:asciiTheme="minorHAnsi" w:hAnsiTheme="minorHAnsi"/>
                <w:sz w:val="18"/>
                <w:szCs w:val="18"/>
              </w:rPr>
            </w:pPr>
            <w:r w:rsidRPr="00D658C2">
              <w:rPr>
                <w:rFonts w:asciiTheme="minorHAnsi" w:hAnsiTheme="minorHAnsi"/>
                <w:sz w:val="18"/>
                <w:szCs w:val="18"/>
              </w:rPr>
              <w:t>9276efgh</w:t>
            </w:r>
            <w:r>
              <w:rPr>
                <w:rFonts w:asciiTheme="minorHAnsi" w:hAnsiTheme="minorHAnsi"/>
                <w:sz w:val="18"/>
                <w:szCs w:val="18"/>
              </w:rPr>
              <w:br/>
            </w:r>
            <w:r w:rsidRPr="00D658C2">
              <w:rPr>
                <w:rFonts w:asciiTheme="minorHAnsi" w:hAnsiTheme="minorHAnsi"/>
                <w:sz w:val="18"/>
                <w:szCs w:val="18"/>
              </w:rPr>
              <w:t>9277efgh</w:t>
            </w:r>
            <w:r>
              <w:rPr>
                <w:rFonts w:asciiTheme="minorHAnsi" w:hAnsiTheme="minorHAnsi"/>
                <w:sz w:val="18"/>
                <w:szCs w:val="18"/>
              </w:rPr>
              <w:br/>
            </w:r>
            <w:r w:rsidRPr="00D658C2">
              <w:rPr>
                <w:rFonts w:asciiTheme="minorHAnsi" w:hAnsiTheme="minorHAnsi"/>
                <w:sz w:val="18"/>
                <w:szCs w:val="18"/>
              </w:rPr>
              <w:t>9278efgh</w:t>
            </w:r>
            <w:r>
              <w:rPr>
                <w:rFonts w:asciiTheme="minorHAnsi" w:hAnsiTheme="minorHAnsi"/>
                <w:sz w:val="18"/>
                <w:szCs w:val="18"/>
              </w:rPr>
              <w:br/>
            </w:r>
            <w:r w:rsidRPr="00D658C2">
              <w:rPr>
                <w:rFonts w:asciiTheme="minorHAnsi" w:hAnsiTheme="minorHAnsi"/>
                <w:sz w:val="18"/>
                <w:szCs w:val="18"/>
              </w:rPr>
              <w:t>9279efgh</w:t>
            </w:r>
          </w:p>
        </w:tc>
        <w:tc>
          <w:tcPr>
            <w:tcW w:w="953" w:type="pct"/>
          </w:tcPr>
          <w:p w:rsidR="00D658C2" w:rsidRPr="00D658C2" w:rsidRDefault="00D658C2" w:rsidP="00D658C2">
            <w:pPr>
              <w:spacing w:before="60" w:after="60"/>
              <w:rPr>
                <w:rFonts w:asciiTheme="minorHAnsi" w:hAnsiTheme="minorHAnsi"/>
                <w:sz w:val="18"/>
                <w:szCs w:val="18"/>
              </w:rPr>
            </w:pPr>
            <w:r w:rsidRPr="00D658C2">
              <w:rPr>
                <w:rFonts w:asciiTheme="minorHAnsi" w:hAnsiTheme="minorHAnsi"/>
                <w:sz w:val="18"/>
                <w:szCs w:val="18"/>
              </w:rPr>
              <w:t>18.VI.2015</w:t>
            </w:r>
          </w:p>
        </w:tc>
      </w:tr>
      <w:tr w:rsidR="00D658C2" w:rsidRPr="00D658C2" w:rsidTr="00215F63">
        <w:trPr>
          <w:trHeight w:val="227"/>
          <w:jc w:val="center"/>
        </w:trPr>
        <w:tc>
          <w:tcPr>
            <w:tcW w:w="1248" w:type="pct"/>
          </w:tcPr>
          <w:p w:rsidR="00D658C2" w:rsidRPr="00D658C2" w:rsidRDefault="00D658C2" w:rsidP="00D658C2">
            <w:pPr>
              <w:spacing w:before="60" w:after="60"/>
              <w:rPr>
                <w:rFonts w:asciiTheme="minorHAnsi" w:hAnsiTheme="minorHAnsi"/>
                <w:sz w:val="18"/>
                <w:szCs w:val="18"/>
              </w:rPr>
            </w:pPr>
            <w:r w:rsidRPr="00D658C2">
              <w:rPr>
                <w:rFonts w:asciiTheme="minorHAnsi" w:hAnsiTheme="minorHAnsi"/>
                <w:sz w:val="18"/>
                <w:szCs w:val="18"/>
              </w:rPr>
              <w:t>Naka AG</w:t>
            </w:r>
          </w:p>
        </w:tc>
        <w:tc>
          <w:tcPr>
            <w:tcW w:w="2799" w:type="pct"/>
          </w:tcPr>
          <w:p w:rsidR="00D658C2" w:rsidRPr="00D658C2" w:rsidRDefault="00D658C2" w:rsidP="00D658C2">
            <w:pPr>
              <w:spacing w:before="60" w:after="60"/>
              <w:rPr>
                <w:rFonts w:asciiTheme="minorHAnsi" w:hAnsiTheme="minorHAnsi"/>
                <w:sz w:val="18"/>
                <w:szCs w:val="18"/>
              </w:rPr>
            </w:pPr>
            <w:r w:rsidRPr="00D658C2">
              <w:rPr>
                <w:rFonts w:asciiTheme="minorHAnsi" w:hAnsiTheme="minorHAnsi"/>
                <w:sz w:val="18"/>
                <w:szCs w:val="18"/>
              </w:rPr>
              <w:t>9271efgh</w:t>
            </w:r>
          </w:p>
        </w:tc>
        <w:tc>
          <w:tcPr>
            <w:tcW w:w="953" w:type="pct"/>
          </w:tcPr>
          <w:p w:rsidR="00D658C2" w:rsidRPr="00D658C2" w:rsidRDefault="00D658C2" w:rsidP="00D658C2">
            <w:pPr>
              <w:spacing w:before="60" w:after="60"/>
              <w:rPr>
                <w:rFonts w:asciiTheme="minorHAnsi" w:hAnsiTheme="minorHAnsi"/>
                <w:sz w:val="18"/>
                <w:szCs w:val="18"/>
              </w:rPr>
            </w:pPr>
            <w:r w:rsidRPr="00D658C2">
              <w:rPr>
                <w:rFonts w:asciiTheme="minorHAnsi" w:hAnsiTheme="minorHAnsi"/>
                <w:sz w:val="18"/>
                <w:szCs w:val="18"/>
              </w:rPr>
              <w:t>25.VI.2015</w:t>
            </w:r>
          </w:p>
        </w:tc>
      </w:tr>
    </w:tbl>
    <w:p w:rsidR="00D658C2" w:rsidRPr="00D658C2" w:rsidRDefault="00D658C2" w:rsidP="00D658C2">
      <w:pPr>
        <w:rPr>
          <w:rFonts w:asciiTheme="minorHAnsi" w:hAnsiTheme="minorHAnsi"/>
          <w:sz w:val="8"/>
        </w:rPr>
      </w:pPr>
    </w:p>
    <w:p w:rsidR="00D658C2" w:rsidRPr="00D658C2" w:rsidRDefault="00D658C2" w:rsidP="00D658C2">
      <w:r w:rsidRPr="00D658C2">
        <w:t>Contact:</w:t>
      </w:r>
    </w:p>
    <w:p w:rsidR="00D658C2" w:rsidRPr="00D658C2" w:rsidRDefault="00D658C2" w:rsidP="00D658C2">
      <w:pPr>
        <w:ind w:left="567" w:hanging="567"/>
        <w:jc w:val="left"/>
        <w:rPr>
          <w:rFonts w:asciiTheme="minorHAnsi" w:hAnsiTheme="minorHAnsi"/>
        </w:rPr>
      </w:pPr>
      <w:r w:rsidRPr="00D658C2">
        <w:rPr>
          <w:rFonts w:asciiTheme="minorHAnsi" w:hAnsiTheme="minorHAnsi"/>
        </w:rPr>
        <w:tab/>
        <w:t>Danish Business Authority</w:t>
      </w:r>
      <w:r w:rsidRPr="00D658C2">
        <w:rPr>
          <w:rFonts w:asciiTheme="minorHAnsi" w:hAnsiTheme="minorHAnsi"/>
        </w:rPr>
        <w:br/>
        <w:t>Dahlerups Pakhus</w:t>
      </w:r>
      <w:r w:rsidRPr="00D658C2">
        <w:rPr>
          <w:rFonts w:asciiTheme="minorHAnsi" w:hAnsiTheme="minorHAnsi"/>
        </w:rPr>
        <w:br/>
        <w:t>Langelinie Allé 17</w:t>
      </w:r>
      <w:r w:rsidRPr="00D658C2">
        <w:rPr>
          <w:rFonts w:asciiTheme="minorHAnsi" w:hAnsiTheme="minorHAnsi"/>
        </w:rPr>
        <w:br/>
        <w:t>DK-2100 COPENHAGUE</w:t>
      </w:r>
      <w:r w:rsidRPr="00D658C2">
        <w:rPr>
          <w:rFonts w:asciiTheme="minorHAnsi" w:hAnsiTheme="minorHAnsi"/>
        </w:rPr>
        <w:br/>
        <w:t>Danemark</w:t>
      </w:r>
      <w:r w:rsidRPr="00D658C2">
        <w:rPr>
          <w:rFonts w:asciiTheme="minorHAnsi" w:hAnsiTheme="minorHAnsi"/>
        </w:rPr>
        <w:br/>
        <w:t>Tél:</w:t>
      </w:r>
      <w:r w:rsidRPr="00D658C2">
        <w:rPr>
          <w:rFonts w:asciiTheme="minorHAnsi" w:hAnsiTheme="minorHAnsi"/>
        </w:rPr>
        <w:tab/>
        <w:t xml:space="preserve">+45 35 29 10 00 </w:t>
      </w:r>
      <w:r w:rsidRPr="00D658C2">
        <w:rPr>
          <w:rFonts w:asciiTheme="minorHAnsi" w:hAnsiTheme="minorHAnsi"/>
        </w:rPr>
        <w:br/>
        <w:t>Fax:</w:t>
      </w:r>
      <w:r w:rsidRPr="00D658C2">
        <w:rPr>
          <w:rFonts w:asciiTheme="minorHAnsi" w:hAnsiTheme="minorHAnsi"/>
        </w:rPr>
        <w:tab/>
        <w:t xml:space="preserve">+45 35 46 60 01 </w:t>
      </w:r>
      <w:r w:rsidRPr="00D658C2">
        <w:rPr>
          <w:rFonts w:asciiTheme="minorHAnsi" w:hAnsiTheme="minorHAnsi"/>
        </w:rPr>
        <w:br/>
        <w:t>E-mail:</w:t>
      </w:r>
      <w:r w:rsidRPr="00D658C2">
        <w:rPr>
          <w:rFonts w:asciiTheme="minorHAnsi" w:hAnsiTheme="minorHAnsi"/>
        </w:rPr>
        <w:tab/>
        <w:t xml:space="preserve">erst@erst.dk </w:t>
      </w:r>
      <w:r w:rsidRPr="00D658C2">
        <w:rPr>
          <w:rFonts w:asciiTheme="minorHAnsi" w:hAnsiTheme="minorHAnsi"/>
        </w:rPr>
        <w:br/>
        <w:t>URL:</w:t>
      </w:r>
      <w:r w:rsidRPr="00D658C2">
        <w:rPr>
          <w:rFonts w:asciiTheme="minorHAnsi" w:hAnsiTheme="minorHAnsi"/>
        </w:rPr>
        <w:tab/>
        <w:t xml:space="preserve">www.erst.dk </w:t>
      </w:r>
      <w:bookmarkStart w:id="40" w:name="dtmis_Start"/>
      <w:bookmarkStart w:id="41" w:name="dtmis_Underskriver"/>
      <w:bookmarkEnd w:id="40"/>
      <w:bookmarkEnd w:id="41"/>
    </w:p>
    <w:p w:rsidR="00D658C2" w:rsidRPr="00A52288" w:rsidRDefault="00D658C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lang w:val="en-US"/>
        </w:rPr>
      </w:pPr>
      <w:bookmarkStart w:id="42" w:name="_Toc520005842"/>
      <w:r w:rsidRPr="00A52288">
        <w:rPr>
          <w:rFonts w:asciiTheme="minorHAnsi" w:hAnsiTheme="minorHAnsi"/>
          <w:b/>
          <w:bCs/>
          <w:lang w:val="en-US"/>
        </w:rPr>
        <w:br w:type="page"/>
      </w:r>
    </w:p>
    <w:p w:rsidR="00D658C2" w:rsidRPr="00D658C2" w:rsidRDefault="00D658C2" w:rsidP="00D658C2">
      <w:pPr>
        <w:rPr>
          <w:rFonts w:asciiTheme="minorHAnsi" w:hAnsiTheme="minorHAnsi"/>
          <w:b/>
          <w:bCs/>
          <w:lang w:val="fr-CH"/>
        </w:rPr>
      </w:pPr>
      <w:r w:rsidRPr="00D658C2">
        <w:rPr>
          <w:rFonts w:asciiTheme="minorHAnsi" w:hAnsiTheme="minorHAnsi"/>
          <w:b/>
          <w:bCs/>
          <w:lang w:val="fr-CH"/>
        </w:rPr>
        <w:lastRenderedPageBreak/>
        <w:t>Myanmar</w:t>
      </w:r>
      <w:r>
        <w:rPr>
          <w:rFonts w:asciiTheme="minorHAnsi" w:hAnsiTheme="minorHAnsi"/>
          <w:b/>
          <w:bCs/>
          <w:lang w:val="fr-CH"/>
        </w:rPr>
        <w:fldChar w:fldCharType="begin"/>
      </w:r>
      <w:r w:rsidRPr="00A52288">
        <w:rPr>
          <w:lang w:val="fr-CH"/>
        </w:rPr>
        <w:instrText xml:space="preserve"> TC "</w:instrText>
      </w:r>
      <w:bookmarkStart w:id="43" w:name="_Toc424821416"/>
      <w:r w:rsidRPr="005B07BE">
        <w:rPr>
          <w:rFonts w:asciiTheme="minorHAnsi" w:hAnsiTheme="minorHAnsi"/>
          <w:b/>
          <w:bCs/>
          <w:lang w:val="fr-CH"/>
        </w:rPr>
        <w:instrText>Myanmar</w:instrText>
      </w:r>
      <w:bookmarkEnd w:id="43"/>
      <w:r w:rsidRPr="00A52288">
        <w:rPr>
          <w:lang w:val="fr-CH"/>
        </w:rPr>
        <w:instrText xml:space="preserve">" \f C \l "1" </w:instrText>
      </w:r>
      <w:r>
        <w:rPr>
          <w:rFonts w:asciiTheme="minorHAnsi" w:hAnsiTheme="minorHAnsi"/>
          <w:b/>
          <w:bCs/>
          <w:lang w:val="fr-CH"/>
        </w:rPr>
        <w:fldChar w:fldCharType="end"/>
      </w:r>
      <w:r w:rsidRPr="00D658C2">
        <w:rPr>
          <w:rFonts w:asciiTheme="minorHAnsi" w:hAnsiTheme="minorHAnsi"/>
          <w:b/>
          <w:bCs/>
          <w:lang w:val="fr-CH"/>
        </w:rPr>
        <w:t xml:space="preserve"> (indicatif de pays +95)</w:t>
      </w:r>
    </w:p>
    <w:p w:rsidR="00D658C2" w:rsidRPr="00D658C2" w:rsidRDefault="00D658C2" w:rsidP="00D658C2">
      <w:pPr>
        <w:spacing w:before="0"/>
        <w:rPr>
          <w:rFonts w:asciiTheme="minorHAnsi" w:hAnsiTheme="minorHAnsi"/>
          <w:lang w:val="fr-CH"/>
        </w:rPr>
      </w:pPr>
      <w:r w:rsidRPr="00D658C2">
        <w:rPr>
          <w:rFonts w:asciiTheme="minorHAnsi" w:hAnsiTheme="minorHAnsi"/>
          <w:lang w:val="fr-CH"/>
        </w:rPr>
        <w:t>Communication du 29.VI.2015:</w:t>
      </w:r>
    </w:p>
    <w:p w:rsidR="00D658C2" w:rsidRPr="00D658C2" w:rsidRDefault="00D658C2" w:rsidP="00D658C2">
      <w:pPr>
        <w:rPr>
          <w:rFonts w:asciiTheme="minorHAnsi" w:eastAsia="SimSun" w:hAnsiTheme="minorHAnsi"/>
          <w:lang w:val="fr-CH"/>
        </w:rPr>
      </w:pPr>
      <w:r w:rsidRPr="00D658C2">
        <w:rPr>
          <w:rFonts w:asciiTheme="minorHAnsi" w:hAnsiTheme="minorHAnsi"/>
          <w:lang w:val="fr-CH"/>
        </w:rPr>
        <w:t xml:space="preserve">Le </w:t>
      </w:r>
      <w:r w:rsidRPr="00D658C2">
        <w:rPr>
          <w:rFonts w:asciiTheme="minorHAnsi" w:hAnsiTheme="minorHAnsi"/>
          <w:i/>
          <w:iCs/>
          <w:lang w:val="fr-CH"/>
        </w:rPr>
        <w:t>Ministry of Communications and Information Technology, Nay Pyi Taw</w:t>
      </w:r>
      <w:r w:rsidRPr="00D658C2">
        <w:rPr>
          <w:rFonts w:asciiTheme="minorHAnsi" w:hAnsiTheme="minorHAnsi"/>
          <w:lang w:val="fr-CH"/>
        </w:rPr>
        <w:t xml:space="preserve">, annonce la mise à jour suivante du </w:t>
      </w:r>
      <w:r w:rsidRPr="00D658C2">
        <w:rPr>
          <w:rFonts w:asciiTheme="minorHAnsi" w:eastAsia="SimSun" w:hAnsiTheme="minorHAnsi"/>
          <w:lang w:val="fr-CH"/>
        </w:rPr>
        <w:t>plan de numérotage téléphonique de Myanmar:</w:t>
      </w:r>
    </w:p>
    <w:p w:rsidR="00D658C2" w:rsidRPr="00D658C2" w:rsidRDefault="00D658C2" w:rsidP="00D658C2">
      <w:pPr>
        <w:jc w:val="center"/>
        <w:rPr>
          <w:rFonts w:asciiTheme="minorHAnsi" w:eastAsia="SimSun" w:hAnsiTheme="minorHAnsi"/>
          <w:b/>
          <w:bCs/>
        </w:rPr>
      </w:pPr>
      <w:r w:rsidRPr="00D658C2">
        <w:rPr>
          <w:rFonts w:asciiTheme="minorHAnsi" w:eastAsia="SimSun" w:hAnsiTheme="minorHAnsi"/>
          <w:b/>
          <w:bCs/>
        </w:rPr>
        <w:t>Numéros associés aux centraux</w:t>
      </w:r>
    </w:p>
    <w:p w:rsidR="00D658C2" w:rsidRPr="00D658C2" w:rsidRDefault="00D658C2" w:rsidP="00D658C2">
      <w:pPr>
        <w:rPr>
          <w:rFonts w:asciiTheme="minorHAnsi" w:eastAsia="SimSun" w:hAnsiTheme="minorHAnsi"/>
          <w:sz w:val="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202"/>
        <w:gridCol w:w="1935"/>
        <w:gridCol w:w="2679"/>
        <w:gridCol w:w="1524"/>
        <w:gridCol w:w="1154"/>
      </w:tblGrid>
      <w:tr w:rsidR="00D658C2" w:rsidRPr="00215F63" w:rsidTr="00215F63">
        <w:trPr>
          <w:trHeight w:val="300"/>
          <w:tblHeader/>
          <w:jc w:val="center"/>
        </w:trPr>
        <w:tc>
          <w:tcPr>
            <w:tcW w:w="578" w:type="dxa"/>
            <w:shd w:val="clear" w:color="auto" w:fill="auto"/>
            <w:noWrap/>
            <w:vAlign w:val="center"/>
            <w:hideMark/>
          </w:tcPr>
          <w:p w:rsidR="00D658C2" w:rsidRPr="00215F63" w:rsidRDefault="00D658C2" w:rsidP="00215F63">
            <w:pPr>
              <w:jc w:val="center"/>
              <w:rPr>
                <w:rFonts w:asciiTheme="minorHAnsi" w:eastAsia="SimSun" w:hAnsiTheme="minorHAnsi"/>
                <w:b/>
                <w:bCs/>
                <w:sz w:val="18"/>
                <w:szCs w:val="18"/>
              </w:rPr>
            </w:pPr>
            <w:r w:rsidRPr="00215F63">
              <w:rPr>
                <w:rFonts w:asciiTheme="minorHAnsi" w:eastAsia="SimSun" w:hAnsiTheme="minorHAnsi"/>
                <w:b/>
                <w:bCs/>
                <w:sz w:val="18"/>
                <w:szCs w:val="18"/>
              </w:rPr>
              <w:t>N°</w:t>
            </w:r>
          </w:p>
        </w:tc>
        <w:tc>
          <w:tcPr>
            <w:tcW w:w="1202" w:type="dxa"/>
            <w:shd w:val="clear" w:color="auto" w:fill="auto"/>
            <w:noWrap/>
            <w:vAlign w:val="center"/>
            <w:hideMark/>
          </w:tcPr>
          <w:p w:rsidR="00D658C2" w:rsidRPr="00215F63" w:rsidRDefault="00D658C2" w:rsidP="00215F63">
            <w:pPr>
              <w:jc w:val="center"/>
              <w:rPr>
                <w:rFonts w:asciiTheme="minorHAnsi" w:eastAsia="SimSun" w:hAnsiTheme="minorHAnsi"/>
                <w:b/>
                <w:bCs/>
                <w:sz w:val="18"/>
                <w:szCs w:val="18"/>
              </w:rPr>
            </w:pPr>
            <w:r w:rsidRPr="00215F63">
              <w:rPr>
                <w:rFonts w:asciiTheme="minorHAnsi" w:eastAsia="SimSun" w:hAnsiTheme="minorHAnsi"/>
                <w:b/>
                <w:bCs/>
                <w:sz w:val="18"/>
                <w:szCs w:val="18"/>
              </w:rPr>
              <w:t>Indicatif interurbain</w:t>
            </w:r>
          </w:p>
        </w:tc>
        <w:tc>
          <w:tcPr>
            <w:tcW w:w="1935" w:type="dxa"/>
            <w:shd w:val="clear" w:color="auto" w:fill="auto"/>
            <w:noWrap/>
            <w:vAlign w:val="center"/>
            <w:hideMark/>
          </w:tcPr>
          <w:p w:rsidR="00D658C2" w:rsidRPr="00215F63" w:rsidRDefault="00D658C2" w:rsidP="00215F63">
            <w:pPr>
              <w:jc w:val="center"/>
              <w:rPr>
                <w:rFonts w:asciiTheme="minorHAnsi" w:eastAsia="SimSun" w:hAnsiTheme="minorHAnsi"/>
                <w:b/>
                <w:bCs/>
                <w:sz w:val="18"/>
                <w:szCs w:val="18"/>
              </w:rPr>
            </w:pPr>
            <w:r w:rsidRPr="00215F63">
              <w:rPr>
                <w:rFonts w:asciiTheme="minorHAnsi" w:eastAsia="SimSun" w:hAnsiTheme="minorHAnsi"/>
                <w:b/>
                <w:bCs/>
                <w:sz w:val="18"/>
                <w:szCs w:val="18"/>
              </w:rPr>
              <w:t>Série de numéros</w:t>
            </w:r>
          </w:p>
        </w:tc>
        <w:tc>
          <w:tcPr>
            <w:tcW w:w="2679" w:type="dxa"/>
            <w:shd w:val="clear" w:color="auto" w:fill="auto"/>
            <w:noWrap/>
            <w:vAlign w:val="center"/>
            <w:hideMark/>
          </w:tcPr>
          <w:p w:rsidR="00D658C2" w:rsidRPr="00215F63" w:rsidRDefault="00D658C2" w:rsidP="00215F63">
            <w:pPr>
              <w:jc w:val="center"/>
              <w:rPr>
                <w:rFonts w:asciiTheme="minorHAnsi" w:eastAsia="SimSun" w:hAnsiTheme="minorHAnsi"/>
                <w:b/>
                <w:bCs/>
                <w:sz w:val="18"/>
                <w:szCs w:val="18"/>
              </w:rPr>
            </w:pPr>
            <w:r w:rsidRPr="00215F63">
              <w:rPr>
                <w:rFonts w:asciiTheme="minorHAnsi" w:eastAsia="SimSun" w:hAnsiTheme="minorHAnsi"/>
                <w:b/>
                <w:bCs/>
                <w:sz w:val="18"/>
                <w:szCs w:val="18"/>
              </w:rPr>
              <w:t>Zone</w:t>
            </w:r>
          </w:p>
        </w:tc>
        <w:tc>
          <w:tcPr>
            <w:tcW w:w="1524" w:type="dxa"/>
            <w:shd w:val="clear" w:color="auto" w:fill="auto"/>
            <w:noWrap/>
            <w:vAlign w:val="center"/>
            <w:hideMark/>
          </w:tcPr>
          <w:p w:rsidR="00D658C2" w:rsidRPr="00215F63" w:rsidRDefault="00D658C2" w:rsidP="00215F63">
            <w:pPr>
              <w:jc w:val="center"/>
              <w:rPr>
                <w:rFonts w:asciiTheme="minorHAnsi" w:eastAsia="SimSun" w:hAnsiTheme="minorHAnsi"/>
                <w:b/>
                <w:bCs/>
                <w:sz w:val="18"/>
                <w:szCs w:val="18"/>
              </w:rPr>
            </w:pPr>
            <w:r w:rsidRPr="00215F63">
              <w:rPr>
                <w:rFonts w:asciiTheme="minorHAnsi" w:eastAsia="SimSun" w:hAnsiTheme="minorHAnsi"/>
                <w:b/>
                <w:bCs/>
                <w:sz w:val="18"/>
                <w:szCs w:val="18"/>
              </w:rPr>
              <w:t>Type de</w:t>
            </w:r>
            <w:r w:rsidRPr="00215F63">
              <w:rPr>
                <w:rFonts w:asciiTheme="minorHAnsi" w:eastAsia="SimSun" w:hAnsiTheme="minorHAnsi"/>
                <w:b/>
                <w:bCs/>
                <w:sz w:val="18"/>
                <w:szCs w:val="18"/>
              </w:rPr>
              <w:br/>
              <w:t>central</w:t>
            </w:r>
          </w:p>
        </w:tc>
        <w:tc>
          <w:tcPr>
            <w:tcW w:w="1154" w:type="dxa"/>
            <w:shd w:val="clear" w:color="auto" w:fill="auto"/>
            <w:noWrap/>
            <w:vAlign w:val="center"/>
            <w:hideMark/>
          </w:tcPr>
          <w:p w:rsidR="00D658C2" w:rsidRPr="00215F63" w:rsidRDefault="00D658C2" w:rsidP="00215F63">
            <w:pPr>
              <w:jc w:val="center"/>
              <w:rPr>
                <w:rFonts w:asciiTheme="minorHAnsi" w:eastAsia="SimSun" w:hAnsiTheme="minorHAnsi"/>
                <w:b/>
                <w:bCs/>
                <w:sz w:val="18"/>
                <w:szCs w:val="18"/>
              </w:rPr>
            </w:pPr>
            <w:r w:rsidRPr="00215F63">
              <w:rPr>
                <w:rFonts w:asciiTheme="minorHAnsi" w:eastAsia="SimSun" w:hAnsiTheme="minorHAnsi"/>
                <w:b/>
                <w:bCs/>
                <w:sz w:val="18"/>
                <w:szCs w:val="18"/>
              </w:rPr>
              <w:t>Longueur du numéro</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214000~217999</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YANGON WEST-3</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NEAX- 61</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240000~256999</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MAUNGTAULAY-3</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DMS-100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3</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258xxxx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Dagon (Este)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264xxx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KAWHMU</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265xxx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KUNCHANKONE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268xxx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SEIKKYEE KHANAUNGTO</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269xxx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DALA</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610000~614999</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SHWEPYITHAR</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S-12</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620xxx-621xxx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HMA WBI a HWA WBI</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10</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333xxxx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Satellite MPT</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VoIP</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11</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625xxx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INNDAI</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DMS-10RSU</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12</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27000~27199</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MANDALAY AIR PORT</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13</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4000xxx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YAE YWA/MANMYANMAR PLAZA</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IAD/ NGN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14</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5152000~5154999</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PYIGYIDAGUN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UA5000(MSAN)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15</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5178000~5178499</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YADANAPON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UA5000(MSAN)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16</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5152000~5154999</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PYIGYIDAGUN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UA5000(MSAN)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17</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40xxx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Ngwe Saung</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TWD-09</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18</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47xxx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Pyi Sa Lu</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19</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84xxx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Pyi Sa Lu</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20</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43</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2027xxx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PONNARKYUN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21</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43</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2028xxx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PAUKTAW</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22</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43</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565xx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Palatwa</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23</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43</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59xxx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Yatyaetaung</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24</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43</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80xxx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AMM</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25</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43</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649xxx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Rambree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26</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43</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663xxx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GWA</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27</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44</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38xxx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Innpin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28</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45</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48xxx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Kyaik Lat</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TWD-09</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29</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46</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2240xxx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Kyaung Kone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Keymile 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30</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46</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60xxx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Nga Thaing Chaung</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31</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46</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65xxx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Ahtaung</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32</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220xxxx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Bago</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ZTE 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33</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221xxxx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Bago</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ZTE 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lastRenderedPageBreak/>
              <w:t>34</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2222xxx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Bago</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ZTE 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35</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2223xxx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Bago</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ZTE 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36</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2224xxx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Otharmyyothit</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ZTE 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37</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2230x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Otharmyyothit</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ZTE 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38</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50xxx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NyaungLayPin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39</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2746xxx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Thanatpin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Keymile 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40</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2759xxx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Pyundazar</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Keymile 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41</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53</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58xxx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Inn Ma</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SOC-8000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42</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53</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62xxx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The Gone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 XM</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43</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54</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2760x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Kyaukdagar</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KeyMileMSAN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44</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54</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2860xxx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Kyaukdagar</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KeyMileMSAN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45</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54</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72xxx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Myothla</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46</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57</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69xxx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Teinzeik</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47</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58</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2070xxx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Phapon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 XM</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48</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58</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55xxx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Thingan Nyinaung</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SOC-800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49</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59</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31xxx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Palaut</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50</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59</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55xxx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Tanintharyi</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51</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50xxx~52xxx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Kyaukpadaung</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52</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60xxx~61xxx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Nyaungu</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ZTE</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53</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65xxx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Pagan Myothit</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54</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66xxx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Sint Gu</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Integrate</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55</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200xx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CHAUK</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TWD-09</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56</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2462x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Nyaungu</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57</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2464x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Pagan Myothit</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58</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21xxx ,23xxx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Pakokku</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DMS-10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59</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30xxx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YESAGYO</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60</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53xxx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Gantgaw</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 XM</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61</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64</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23xxx~27xxx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Meikhtila</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ZTE</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62</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64</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48xxx~49xxx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Pyawbwe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 XM</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63</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64</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2035xxx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Meikhtila Pyithayar</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64</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65</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2027xxx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Saytoketayar</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KY-1000XM</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65</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65</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25xxxx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Ngaphae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66</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66</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2062xxx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Kume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67</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67</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21xxx~27xxx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PYINMANA</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DMS-100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68</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67</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520000~521000</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Kyi Taung Kan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69</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67</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522xxx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Pob Ba Thiri New Town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70</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67</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525xxx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Industrial Zone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TL6500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71</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67</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550xxxx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NPT Council</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TL6500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lastRenderedPageBreak/>
              <w:t>72</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67</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8100xxx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DEKHINATHIRI</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TL6500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73</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67</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8102xxx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Shwekyarpin Gem Museum</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TL6500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74</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67</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8103xxx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Wanatheiddi Stadium</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TL6500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75</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67</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8104xxx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Khayay Housing</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TL6500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76</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67</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8105xxx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State Guest House(Rsu-2)</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TL6500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77</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67</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8106xxx~8107xxx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State Guest House(Rsu-1)</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TL6500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78</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67</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8108xxx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Thapyaygone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TL6500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79</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67</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81078xx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Naypyitaw Insdutrial zone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80</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67</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88xxxxx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Napypyitaw Presidents house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ASB NGN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69</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21xxx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Aunglan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FETEX-50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82</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70</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82xxx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Kanpalat</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83</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2032xxx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Ohbotaung</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KY-1000XM</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84</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24xxx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Monywa Thanlar</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TL6500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85</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28xxx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 xml:space="preserve">Monywa Hiway </w:t>
            </w:r>
            <w:r w:rsidRPr="00215F63">
              <w:rPr>
                <w:rFonts w:asciiTheme="minorHAnsi" w:eastAsia="SimSun" w:hAnsiTheme="minorHAnsi"/>
                <w:sz w:val="18"/>
                <w:szCs w:val="18"/>
              </w:rPr>
              <w:t>bus station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UNIREM</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86</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73xxx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Yinmarpin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87</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43xxx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Myaung</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SOC-8000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88</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70xxx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Serlin Gyi</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89</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23xxx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Sagaing</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TL6500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90</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73</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42xxx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Mawleit</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91</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73</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44xxx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Kalaywa</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92</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73</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246xxx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Home Malin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93</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73</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248xxx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Khanti</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94</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75</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35xxx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Kyauk Myaung</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JSY-2000-06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95</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2121xxx~2125xxx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Taunggyi Host</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ZTE NGN 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96</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2127xxx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Ayetharyar(Industrial Zone)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ZTE NGN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97</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2820xxx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Moenae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KY-1000XM</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98</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30xxxx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PINLON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 XM</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99</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31xxxx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Lwei lin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 XM</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100</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41xxxx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Naungtayar</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101</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45xxx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Shwe Nyaung</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KY-1000XM</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102</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46xxx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HOPONE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103</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48xxx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Site Khaung</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104</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50xxx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Kalaw</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TWD-09</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105</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68xxx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Ywar Ngan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TWD-09</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106</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81</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85xxx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KARLI</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107</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47xxx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MINETIN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108</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48xxx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Mabane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109</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65xxx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TARMOENYE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lastRenderedPageBreak/>
              <w:t>110</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75xxx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OHMMTHEE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111</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82</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89xxx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Namtsam</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112</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83</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2070xxx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PHASAUNG</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KY-1000XM</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113</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83</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24xxx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Loikaw-2</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TWD-09</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114</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83</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45xxx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Phruhso</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KXTDA600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115</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83</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50xxx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Baw La Khe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KXTDA600</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116</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84</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40xxx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MINELAR</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TWD-06</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117</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84</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74xxx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Minekhote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EPABX</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118</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85</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2050xxx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ANEE SAKHAN</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MSAN</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9</w:t>
            </w:r>
          </w:p>
        </w:tc>
      </w:tr>
      <w:tr w:rsidR="00D658C2" w:rsidRPr="00215F63" w:rsidTr="00215F63">
        <w:trPr>
          <w:trHeight w:val="300"/>
          <w:jc w:val="center"/>
        </w:trPr>
        <w:tc>
          <w:tcPr>
            <w:tcW w:w="578"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119</w:t>
            </w:r>
          </w:p>
        </w:tc>
        <w:tc>
          <w:tcPr>
            <w:tcW w:w="1202"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86</w:t>
            </w:r>
          </w:p>
        </w:tc>
        <w:tc>
          <w:tcPr>
            <w:tcW w:w="1935"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45xxx</w:t>
            </w:r>
          </w:p>
        </w:tc>
        <w:tc>
          <w:tcPr>
            <w:tcW w:w="2679"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Moemate</w:t>
            </w:r>
          </w:p>
        </w:tc>
        <w:tc>
          <w:tcPr>
            <w:tcW w:w="152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KY-1000XM</w:t>
            </w:r>
          </w:p>
        </w:tc>
        <w:tc>
          <w:tcPr>
            <w:tcW w:w="1154" w:type="dxa"/>
            <w:shd w:val="clear" w:color="auto" w:fill="auto"/>
            <w:noWrap/>
            <w:vAlign w:val="center"/>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7</w:t>
            </w:r>
          </w:p>
        </w:tc>
      </w:tr>
    </w:tbl>
    <w:p w:rsidR="00215F63" w:rsidRDefault="00215F63" w:rsidP="00D658C2">
      <w:pPr>
        <w:rPr>
          <w:rFonts w:asciiTheme="minorHAnsi" w:hAnsiTheme="minorHAnsi"/>
          <w:lang w:val="fr-CH"/>
        </w:rPr>
      </w:pPr>
    </w:p>
    <w:p w:rsidR="00D658C2" w:rsidRPr="00215F63" w:rsidRDefault="00D658C2" w:rsidP="00D658C2">
      <w:pPr>
        <w:rPr>
          <w:rFonts w:asciiTheme="minorHAnsi" w:hAnsiTheme="minorHAnsi"/>
          <w:b/>
          <w:bCs/>
          <w:lang w:val="fr-CH"/>
        </w:rPr>
      </w:pPr>
      <w:r w:rsidRPr="00215F63">
        <w:rPr>
          <w:rFonts w:asciiTheme="minorHAnsi" w:hAnsiTheme="minorHAnsi"/>
          <w:b/>
          <w:bCs/>
          <w:lang w:val="fr-CH"/>
        </w:rPr>
        <w:t>Numéros pour les services mobiles</w:t>
      </w:r>
    </w:p>
    <w:p w:rsidR="00D658C2" w:rsidRPr="00215F63" w:rsidRDefault="00D658C2" w:rsidP="00215F63">
      <w:pPr>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2"/>
        <w:gridCol w:w="1211"/>
        <w:gridCol w:w="1273"/>
        <w:gridCol w:w="1545"/>
        <w:gridCol w:w="1480"/>
        <w:gridCol w:w="1071"/>
      </w:tblGrid>
      <w:tr w:rsidR="00D658C2" w:rsidRPr="00215F63" w:rsidTr="00215F63">
        <w:trPr>
          <w:cantSplit/>
          <w:trHeight w:val="20"/>
          <w:tblHeader/>
          <w:jc w:val="center"/>
        </w:trPr>
        <w:tc>
          <w:tcPr>
            <w:tcW w:w="2645" w:type="dxa"/>
            <w:vAlign w:val="center"/>
          </w:tcPr>
          <w:p w:rsidR="00D658C2" w:rsidRPr="00215F63" w:rsidRDefault="00D658C2" w:rsidP="00215F63">
            <w:pPr>
              <w:spacing w:before="60" w:after="60"/>
              <w:jc w:val="center"/>
              <w:rPr>
                <w:rFonts w:asciiTheme="minorHAnsi" w:hAnsiTheme="minorHAnsi"/>
                <w:b/>
                <w:bCs/>
                <w:sz w:val="18"/>
                <w:szCs w:val="18"/>
              </w:rPr>
            </w:pPr>
            <w:r w:rsidRPr="00215F63">
              <w:rPr>
                <w:rFonts w:asciiTheme="minorHAnsi" w:hAnsiTheme="minorHAnsi"/>
                <w:b/>
                <w:bCs/>
                <w:sz w:val="18"/>
                <w:szCs w:val="18"/>
              </w:rPr>
              <w:t>HLR</w:t>
            </w:r>
          </w:p>
        </w:tc>
        <w:tc>
          <w:tcPr>
            <w:tcW w:w="1277" w:type="dxa"/>
            <w:vAlign w:val="center"/>
          </w:tcPr>
          <w:p w:rsidR="00D658C2" w:rsidRPr="00215F63" w:rsidRDefault="00D658C2" w:rsidP="00215F63">
            <w:pPr>
              <w:spacing w:before="60" w:after="60"/>
              <w:jc w:val="center"/>
              <w:rPr>
                <w:rFonts w:asciiTheme="minorHAnsi" w:hAnsiTheme="minorHAnsi"/>
                <w:b/>
                <w:bCs/>
                <w:sz w:val="18"/>
                <w:szCs w:val="18"/>
              </w:rPr>
            </w:pPr>
            <w:r w:rsidRPr="00215F63">
              <w:rPr>
                <w:rFonts w:asciiTheme="minorHAnsi" w:hAnsiTheme="minorHAnsi"/>
                <w:b/>
                <w:bCs/>
                <w:sz w:val="18"/>
                <w:szCs w:val="18"/>
              </w:rPr>
              <w:t>Indicatif de pays</w:t>
            </w:r>
          </w:p>
        </w:tc>
        <w:tc>
          <w:tcPr>
            <w:tcW w:w="1344" w:type="dxa"/>
            <w:vAlign w:val="center"/>
          </w:tcPr>
          <w:p w:rsidR="00D658C2" w:rsidRPr="00215F63" w:rsidRDefault="00D658C2" w:rsidP="00215F63">
            <w:pPr>
              <w:spacing w:before="60" w:after="60"/>
              <w:jc w:val="center"/>
              <w:rPr>
                <w:rFonts w:asciiTheme="minorHAnsi" w:hAnsiTheme="minorHAnsi"/>
                <w:b/>
                <w:bCs/>
                <w:sz w:val="18"/>
                <w:szCs w:val="18"/>
              </w:rPr>
            </w:pPr>
            <w:r w:rsidRPr="00215F63">
              <w:rPr>
                <w:rFonts w:asciiTheme="minorHAnsi" w:hAnsiTheme="minorHAnsi"/>
                <w:b/>
                <w:bCs/>
                <w:sz w:val="18"/>
                <w:szCs w:val="18"/>
              </w:rPr>
              <w:t>Indicatif de zone</w:t>
            </w:r>
          </w:p>
        </w:tc>
        <w:tc>
          <w:tcPr>
            <w:tcW w:w="1634" w:type="dxa"/>
            <w:vAlign w:val="center"/>
          </w:tcPr>
          <w:p w:rsidR="00D658C2" w:rsidRPr="00215F63" w:rsidRDefault="00D658C2" w:rsidP="00215F63">
            <w:pPr>
              <w:spacing w:before="60" w:after="60"/>
              <w:jc w:val="center"/>
              <w:rPr>
                <w:rFonts w:asciiTheme="minorHAnsi" w:hAnsiTheme="minorHAnsi"/>
                <w:b/>
                <w:bCs/>
                <w:sz w:val="18"/>
                <w:szCs w:val="18"/>
              </w:rPr>
            </w:pPr>
            <w:r w:rsidRPr="00215F63">
              <w:rPr>
                <w:rFonts w:asciiTheme="minorHAnsi" w:hAnsiTheme="minorHAnsi"/>
                <w:b/>
                <w:bCs/>
                <w:sz w:val="18"/>
                <w:szCs w:val="18"/>
              </w:rPr>
              <w:t>Numéros</w:t>
            </w:r>
          </w:p>
        </w:tc>
        <w:tc>
          <w:tcPr>
            <w:tcW w:w="1565" w:type="dxa"/>
            <w:vAlign w:val="center"/>
          </w:tcPr>
          <w:p w:rsidR="00D658C2" w:rsidRPr="00215F63" w:rsidRDefault="00D658C2" w:rsidP="00215F63">
            <w:pPr>
              <w:spacing w:before="60" w:after="60"/>
              <w:jc w:val="center"/>
              <w:rPr>
                <w:rFonts w:asciiTheme="minorHAnsi" w:hAnsiTheme="minorHAnsi"/>
                <w:b/>
                <w:bCs/>
                <w:sz w:val="18"/>
                <w:szCs w:val="18"/>
              </w:rPr>
            </w:pPr>
            <w:r w:rsidRPr="00215F63">
              <w:rPr>
                <w:rFonts w:asciiTheme="minorHAnsi" w:hAnsiTheme="minorHAnsi"/>
                <w:b/>
                <w:bCs/>
                <w:sz w:val="18"/>
                <w:szCs w:val="18"/>
              </w:rPr>
              <w:t>Système</w:t>
            </w:r>
          </w:p>
        </w:tc>
        <w:tc>
          <w:tcPr>
            <w:tcW w:w="1128" w:type="dxa"/>
            <w:vAlign w:val="center"/>
          </w:tcPr>
          <w:p w:rsidR="00D658C2" w:rsidRPr="00215F63" w:rsidRDefault="00D658C2" w:rsidP="00215F63">
            <w:pPr>
              <w:spacing w:before="60" w:after="60"/>
              <w:jc w:val="center"/>
              <w:rPr>
                <w:rFonts w:asciiTheme="minorHAnsi" w:hAnsiTheme="minorHAnsi"/>
                <w:b/>
                <w:bCs/>
                <w:sz w:val="18"/>
                <w:szCs w:val="18"/>
              </w:rPr>
            </w:pPr>
            <w:r w:rsidRPr="00215F63">
              <w:rPr>
                <w:rFonts w:asciiTheme="minorHAnsi" w:hAnsiTheme="minorHAnsi"/>
                <w:b/>
                <w:bCs/>
                <w:sz w:val="18"/>
                <w:szCs w:val="18"/>
              </w:rPr>
              <w:t>Nombre de chiffres</w:t>
            </w:r>
          </w:p>
        </w:tc>
      </w:tr>
      <w:tr w:rsidR="00D658C2" w:rsidRPr="00215F63" w:rsidTr="00215F63">
        <w:trPr>
          <w:cantSplit/>
          <w:trHeight w:val="20"/>
          <w:jc w:val="center"/>
        </w:trPr>
        <w:tc>
          <w:tcPr>
            <w:tcW w:w="2645" w:type="dxa"/>
            <w:vMerge w:val="restart"/>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Yangon ZTE GSM / WCDMA</w:t>
            </w:r>
          </w:p>
        </w:tc>
        <w:tc>
          <w:tcPr>
            <w:tcW w:w="1277" w:type="dxa"/>
            <w:vMerge w:val="restart"/>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95</w:t>
            </w:r>
          </w:p>
        </w:tc>
        <w:tc>
          <w:tcPr>
            <w:tcW w:w="1344" w:type="dxa"/>
            <w:vMerge w:val="restart"/>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9</w:t>
            </w: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55XXXXX</w:t>
            </w:r>
          </w:p>
        </w:tc>
        <w:tc>
          <w:tcPr>
            <w:tcW w:w="1565"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WCDMA</w:t>
            </w:r>
          </w:p>
        </w:tc>
        <w:tc>
          <w:tcPr>
            <w:tcW w:w="1128" w:type="dxa"/>
            <w:vMerge w:val="restart"/>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7</w:t>
            </w: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51XXXXX</w:t>
            </w:r>
          </w:p>
        </w:tc>
        <w:tc>
          <w:tcPr>
            <w:tcW w:w="1565" w:type="dxa"/>
            <w:vMerge w:val="restart"/>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GSM</w:t>
            </w: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426XXXXXX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restart"/>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9</w:t>
            </w:r>
          </w:p>
        </w:tc>
      </w:tr>
      <w:tr w:rsidR="00D658C2" w:rsidRPr="00215F63" w:rsidTr="00215F63">
        <w:trPr>
          <w:cantSplit/>
          <w:trHeight w:val="20"/>
          <w:jc w:val="center"/>
        </w:trPr>
        <w:tc>
          <w:tcPr>
            <w:tcW w:w="2645" w:type="dxa"/>
            <w:vMerge/>
            <w:tcBorders>
              <w:bottom w:val="single" w:sz="4" w:space="0" w:color="auto"/>
            </w:tcBorders>
            <w:vAlign w:val="center"/>
          </w:tcPr>
          <w:p w:rsidR="00D658C2" w:rsidRPr="00215F63" w:rsidRDefault="00D658C2" w:rsidP="00215F63">
            <w:pPr>
              <w:spacing w:before="60" w:after="60"/>
              <w:rPr>
                <w:rFonts w:asciiTheme="minorHAnsi" w:hAnsiTheme="minorHAnsi"/>
                <w:sz w:val="18"/>
                <w:szCs w:val="18"/>
              </w:rPr>
            </w:pPr>
          </w:p>
        </w:tc>
        <w:tc>
          <w:tcPr>
            <w:tcW w:w="1277" w:type="dxa"/>
            <w:vMerge/>
            <w:tcBorders>
              <w:bottom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tcBorders>
              <w:bottom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p>
        </w:tc>
        <w:tc>
          <w:tcPr>
            <w:tcW w:w="1634" w:type="dxa"/>
            <w:tcBorders>
              <w:bottom w:val="single" w:sz="4" w:space="0" w:color="auto"/>
            </w:tcBorders>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427XXXXXX</w:t>
            </w:r>
          </w:p>
        </w:tc>
        <w:tc>
          <w:tcPr>
            <w:tcW w:w="1565" w:type="dxa"/>
            <w:vMerge/>
            <w:tcBorders>
              <w:bottom w:val="single" w:sz="4" w:space="0" w:color="auto"/>
            </w:tcBorders>
            <w:vAlign w:val="center"/>
          </w:tcPr>
          <w:p w:rsidR="00D658C2" w:rsidRPr="00215F63" w:rsidRDefault="00D658C2" w:rsidP="00215F63">
            <w:pPr>
              <w:spacing w:before="60" w:after="60"/>
              <w:rPr>
                <w:rFonts w:asciiTheme="minorHAnsi" w:hAnsiTheme="minorHAnsi"/>
                <w:sz w:val="18"/>
                <w:szCs w:val="18"/>
              </w:rPr>
            </w:pPr>
          </w:p>
        </w:tc>
        <w:tc>
          <w:tcPr>
            <w:tcW w:w="1128" w:type="dxa"/>
            <w:vMerge/>
            <w:tcBorders>
              <w:bottom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tcBorders>
              <w:top w:val="single" w:sz="4" w:space="0" w:color="auto"/>
              <w:left w:val="nil"/>
              <w:bottom w:val="single" w:sz="4" w:space="0" w:color="auto"/>
              <w:right w:val="nil"/>
            </w:tcBorders>
            <w:vAlign w:val="center"/>
          </w:tcPr>
          <w:p w:rsidR="00D658C2" w:rsidRPr="00215F63" w:rsidRDefault="00D658C2" w:rsidP="00215F63">
            <w:pPr>
              <w:spacing w:before="60" w:after="60"/>
              <w:rPr>
                <w:rFonts w:asciiTheme="minorHAnsi" w:hAnsiTheme="minorHAnsi"/>
                <w:sz w:val="18"/>
                <w:szCs w:val="18"/>
              </w:rPr>
            </w:pPr>
          </w:p>
        </w:tc>
        <w:tc>
          <w:tcPr>
            <w:tcW w:w="1277" w:type="dxa"/>
            <w:tcBorders>
              <w:top w:val="single" w:sz="4" w:space="0" w:color="auto"/>
              <w:left w:val="nil"/>
              <w:bottom w:val="single" w:sz="4" w:space="0" w:color="auto"/>
              <w:right w:val="nil"/>
            </w:tcBorders>
            <w:vAlign w:val="center"/>
          </w:tcPr>
          <w:p w:rsidR="00D658C2" w:rsidRPr="00215F63" w:rsidRDefault="00D658C2" w:rsidP="00215F63">
            <w:pPr>
              <w:spacing w:before="60" w:after="60"/>
              <w:jc w:val="center"/>
              <w:rPr>
                <w:rFonts w:asciiTheme="minorHAnsi" w:hAnsiTheme="minorHAnsi"/>
                <w:sz w:val="18"/>
                <w:szCs w:val="18"/>
              </w:rPr>
            </w:pPr>
          </w:p>
        </w:tc>
        <w:tc>
          <w:tcPr>
            <w:tcW w:w="1344" w:type="dxa"/>
            <w:tcBorders>
              <w:top w:val="single" w:sz="4" w:space="0" w:color="auto"/>
              <w:left w:val="nil"/>
              <w:bottom w:val="single" w:sz="4" w:space="0" w:color="auto"/>
              <w:right w:val="nil"/>
            </w:tcBorders>
            <w:vAlign w:val="center"/>
          </w:tcPr>
          <w:p w:rsidR="00D658C2" w:rsidRPr="00215F63" w:rsidRDefault="00D658C2" w:rsidP="00215F63">
            <w:pPr>
              <w:spacing w:before="60" w:after="60"/>
              <w:jc w:val="center"/>
              <w:rPr>
                <w:rFonts w:asciiTheme="minorHAnsi" w:hAnsiTheme="minorHAnsi"/>
                <w:sz w:val="18"/>
                <w:szCs w:val="18"/>
              </w:rPr>
            </w:pPr>
          </w:p>
        </w:tc>
        <w:tc>
          <w:tcPr>
            <w:tcW w:w="1634" w:type="dxa"/>
            <w:tcBorders>
              <w:top w:val="single" w:sz="4" w:space="0" w:color="auto"/>
              <w:left w:val="nil"/>
              <w:bottom w:val="single" w:sz="4" w:space="0" w:color="auto"/>
              <w:right w:val="nil"/>
            </w:tcBorders>
            <w:vAlign w:val="center"/>
          </w:tcPr>
          <w:p w:rsidR="00D658C2" w:rsidRPr="00215F63" w:rsidRDefault="00D658C2" w:rsidP="00215F63">
            <w:pPr>
              <w:spacing w:before="60" w:after="60"/>
              <w:rPr>
                <w:rFonts w:asciiTheme="minorHAnsi" w:hAnsiTheme="minorHAnsi"/>
                <w:sz w:val="18"/>
                <w:szCs w:val="18"/>
              </w:rPr>
            </w:pPr>
          </w:p>
        </w:tc>
        <w:tc>
          <w:tcPr>
            <w:tcW w:w="1565" w:type="dxa"/>
            <w:tcBorders>
              <w:top w:val="single" w:sz="4" w:space="0" w:color="auto"/>
              <w:left w:val="nil"/>
              <w:bottom w:val="single" w:sz="4" w:space="0" w:color="auto"/>
              <w:right w:val="nil"/>
            </w:tcBorders>
            <w:vAlign w:val="center"/>
          </w:tcPr>
          <w:p w:rsidR="00D658C2" w:rsidRPr="00215F63" w:rsidRDefault="00D658C2" w:rsidP="00215F63">
            <w:pPr>
              <w:spacing w:before="60" w:after="60"/>
              <w:rPr>
                <w:rFonts w:asciiTheme="minorHAnsi" w:hAnsiTheme="minorHAnsi"/>
                <w:sz w:val="18"/>
                <w:szCs w:val="18"/>
              </w:rPr>
            </w:pPr>
          </w:p>
        </w:tc>
        <w:tc>
          <w:tcPr>
            <w:tcW w:w="1128" w:type="dxa"/>
            <w:tcBorders>
              <w:top w:val="single" w:sz="4" w:space="0" w:color="auto"/>
              <w:left w:val="nil"/>
              <w:bottom w:val="single" w:sz="4" w:space="0" w:color="auto"/>
              <w:right w:val="nil"/>
            </w:tcBorders>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restart"/>
            <w:tcBorders>
              <w:top w:val="single" w:sz="4" w:space="0" w:color="auto"/>
            </w:tcBorders>
            <w:vAlign w:val="center"/>
          </w:tcPr>
          <w:p w:rsidR="00D658C2" w:rsidRPr="00215F63" w:rsidRDefault="00D658C2" w:rsidP="00215F63">
            <w:pPr>
              <w:spacing w:before="60" w:after="60"/>
              <w:jc w:val="left"/>
              <w:rPr>
                <w:rFonts w:asciiTheme="minorHAnsi" w:hAnsiTheme="minorHAnsi"/>
                <w:sz w:val="18"/>
                <w:szCs w:val="18"/>
              </w:rPr>
            </w:pPr>
            <w:r w:rsidRPr="00215F63">
              <w:rPr>
                <w:rFonts w:asciiTheme="minorHAnsi" w:hAnsiTheme="minorHAnsi"/>
                <w:sz w:val="18"/>
                <w:szCs w:val="18"/>
              </w:rPr>
              <w:t>Yangon on Huawei GSM /</w:t>
            </w:r>
            <w:r w:rsidRPr="00215F63">
              <w:rPr>
                <w:rFonts w:asciiTheme="minorHAnsi" w:hAnsiTheme="minorHAnsi"/>
                <w:sz w:val="18"/>
                <w:szCs w:val="18"/>
              </w:rPr>
              <w:br/>
              <w:t>WCDMA</w:t>
            </w:r>
          </w:p>
        </w:tc>
        <w:tc>
          <w:tcPr>
            <w:tcW w:w="1277" w:type="dxa"/>
            <w:vMerge w:val="restart"/>
            <w:tcBorders>
              <w:top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95</w:t>
            </w:r>
          </w:p>
        </w:tc>
        <w:tc>
          <w:tcPr>
            <w:tcW w:w="1344" w:type="dxa"/>
            <w:vMerge w:val="restart"/>
            <w:tcBorders>
              <w:top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9</w:t>
            </w:r>
          </w:p>
        </w:tc>
        <w:tc>
          <w:tcPr>
            <w:tcW w:w="1634" w:type="dxa"/>
            <w:tcBorders>
              <w:top w:val="single" w:sz="4" w:space="0" w:color="auto"/>
            </w:tcBorders>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250XXXXXX</w:t>
            </w:r>
          </w:p>
        </w:tc>
        <w:tc>
          <w:tcPr>
            <w:tcW w:w="1565" w:type="dxa"/>
            <w:vMerge w:val="restart"/>
            <w:tcBorders>
              <w:top w:val="single" w:sz="4" w:space="0" w:color="auto"/>
            </w:tcBorders>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GSM</w:t>
            </w:r>
          </w:p>
        </w:tc>
        <w:tc>
          <w:tcPr>
            <w:tcW w:w="1128" w:type="dxa"/>
            <w:vMerge w:val="restart"/>
            <w:tcBorders>
              <w:top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9</w:t>
            </w: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251XXXXXX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252XXXXXX</w:t>
            </w:r>
          </w:p>
        </w:tc>
        <w:tc>
          <w:tcPr>
            <w:tcW w:w="1565" w:type="dxa"/>
            <w:vMerge w:val="restart"/>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WCDMA</w:t>
            </w: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253XXXXXX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254XXXXXX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260XXXXXX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261XXXXXX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262XXXXXX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263XXXXXX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tcBorders>
              <w:bottom w:val="single" w:sz="4" w:space="0" w:color="auto"/>
            </w:tcBorders>
            <w:vAlign w:val="center"/>
          </w:tcPr>
          <w:p w:rsidR="00D658C2" w:rsidRPr="00215F63" w:rsidRDefault="00D658C2" w:rsidP="00215F63">
            <w:pPr>
              <w:spacing w:before="60" w:after="60"/>
              <w:rPr>
                <w:rFonts w:asciiTheme="minorHAnsi" w:hAnsiTheme="minorHAnsi"/>
                <w:sz w:val="18"/>
                <w:szCs w:val="18"/>
              </w:rPr>
            </w:pPr>
          </w:p>
        </w:tc>
        <w:tc>
          <w:tcPr>
            <w:tcW w:w="1277" w:type="dxa"/>
            <w:vMerge/>
            <w:tcBorders>
              <w:bottom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tcBorders>
              <w:bottom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p>
        </w:tc>
        <w:tc>
          <w:tcPr>
            <w:tcW w:w="1634" w:type="dxa"/>
            <w:tcBorders>
              <w:bottom w:val="single" w:sz="4" w:space="0" w:color="auto"/>
            </w:tcBorders>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264XXXXXX</w:t>
            </w:r>
          </w:p>
        </w:tc>
        <w:tc>
          <w:tcPr>
            <w:tcW w:w="1565" w:type="dxa"/>
            <w:vMerge/>
            <w:tcBorders>
              <w:bottom w:val="single" w:sz="4" w:space="0" w:color="auto"/>
            </w:tcBorders>
            <w:vAlign w:val="center"/>
          </w:tcPr>
          <w:p w:rsidR="00D658C2" w:rsidRPr="00215F63" w:rsidRDefault="00D658C2" w:rsidP="00215F63">
            <w:pPr>
              <w:spacing w:before="60" w:after="60"/>
              <w:rPr>
                <w:rFonts w:asciiTheme="minorHAnsi" w:hAnsiTheme="minorHAnsi"/>
                <w:sz w:val="18"/>
                <w:szCs w:val="18"/>
              </w:rPr>
            </w:pPr>
          </w:p>
        </w:tc>
        <w:tc>
          <w:tcPr>
            <w:tcW w:w="1128" w:type="dxa"/>
            <w:vMerge/>
            <w:tcBorders>
              <w:bottom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tcBorders>
              <w:left w:val="nil"/>
              <w:right w:val="nil"/>
            </w:tcBorders>
            <w:vAlign w:val="center"/>
          </w:tcPr>
          <w:p w:rsidR="00D658C2" w:rsidRPr="00215F63" w:rsidRDefault="00D658C2" w:rsidP="00215F63">
            <w:pPr>
              <w:spacing w:before="60" w:after="60"/>
              <w:rPr>
                <w:rFonts w:asciiTheme="minorHAnsi" w:hAnsiTheme="minorHAnsi"/>
                <w:sz w:val="18"/>
                <w:szCs w:val="18"/>
              </w:rPr>
            </w:pPr>
          </w:p>
        </w:tc>
        <w:tc>
          <w:tcPr>
            <w:tcW w:w="1277" w:type="dxa"/>
            <w:tcBorders>
              <w:left w:val="nil"/>
              <w:right w:val="nil"/>
            </w:tcBorders>
            <w:vAlign w:val="center"/>
          </w:tcPr>
          <w:p w:rsidR="00D658C2" w:rsidRPr="00215F63" w:rsidRDefault="00D658C2" w:rsidP="00215F63">
            <w:pPr>
              <w:spacing w:before="60" w:after="60"/>
              <w:jc w:val="center"/>
              <w:rPr>
                <w:rFonts w:asciiTheme="minorHAnsi" w:hAnsiTheme="minorHAnsi"/>
                <w:sz w:val="18"/>
                <w:szCs w:val="18"/>
              </w:rPr>
            </w:pPr>
          </w:p>
        </w:tc>
        <w:tc>
          <w:tcPr>
            <w:tcW w:w="1344" w:type="dxa"/>
            <w:tcBorders>
              <w:left w:val="nil"/>
              <w:right w:val="nil"/>
            </w:tcBorders>
            <w:vAlign w:val="center"/>
          </w:tcPr>
          <w:p w:rsidR="00D658C2" w:rsidRPr="00215F63" w:rsidRDefault="00D658C2" w:rsidP="00215F63">
            <w:pPr>
              <w:spacing w:before="60" w:after="60"/>
              <w:jc w:val="center"/>
              <w:rPr>
                <w:rFonts w:asciiTheme="minorHAnsi" w:hAnsiTheme="minorHAnsi"/>
                <w:sz w:val="18"/>
                <w:szCs w:val="18"/>
              </w:rPr>
            </w:pPr>
          </w:p>
        </w:tc>
        <w:tc>
          <w:tcPr>
            <w:tcW w:w="1634" w:type="dxa"/>
            <w:tcBorders>
              <w:left w:val="nil"/>
              <w:right w:val="nil"/>
            </w:tcBorders>
            <w:vAlign w:val="center"/>
          </w:tcPr>
          <w:p w:rsidR="00D658C2" w:rsidRPr="00215F63" w:rsidRDefault="00D658C2" w:rsidP="00215F63">
            <w:pPr>
              <w:spacing w:before="60" w:after="60"/>
              <w:rPr>
                <w:rFonts w:asciiTheme="minorHAnsi" w:hAnsiTheme="minorHAnsi"/>
                <w:sz w:val="18"/>
                <w:szCs w:val="18"/>
              </w:rPr>
            </w:pPr>
          </w:p>
        </w:tc>
        <w:tc>
          <w:tcPr>
            <w:tcW w:w="1565" w:type="dxa"/>
            <w:tcBorders>
              <w:left w:val="nil"/>
              <w:right w:val="nil"/>
            </w:tcBorders>
            <w:vAlign w:val="center"/>
          </w:tcPr>
          <w:p w:rsidR="00D658C2" w:rsidRPr="00215F63" w:rsidRDefault="00D658C2" w:rsidP="00215F63">
            <w:pPr>
              <w:spacing w:before="60" w:after="60"/>
              <w:rPr>
                <w:rFonts w:asciiTheme="minorHAnsi" w:hAnsiTheme="minorHAnsi"/>
                <w:sz w:val="18"/>
                <w:szCs w:val="18"/>
              </w:rPr>
            </w:pPr>
          </w:p>
        </w:tc>
        <w:tc>
          <w:tcPr>
            <w:tcW w:w="1128" w:type="dxa"/>
            <w:tcBorders>
              <w:left w:val="nil"/>
              <w:right w:val="nil"/>
            </w:tcBorders>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restart"/>
            <w:vAlign w:val="center"/>
          </w:tcPr>
          <w:p w:rsidR="00D658C2" w:rsidRPr="00215F63" w:rsidRDefault="00D658C2" w:rsidP="00215F63">
            <w:pPr>
              <w:spacing w:before="60" w:after="60"/>
              <w:jc w:val="left"/>
              <w:rPr>
                <w:rFonts w:asciiTheme="minorHAnsi" w:hAnsiTheme="minorHAnsi"/>
                <w:sz w:val="18"/>
                <w:szCs w:val="18"/>
              </w:rPr>
            </w:pPr>
            <w:r w:rsidRPr="00215F63">
              <w:rPr>
                <w:rFonts w:asciiTheme="minorHAnsi" w:hAnsiTheme="minorHAnsi"/>
                <w:sz w:val="18"/>
                <w:szCs w:val="18"/>
              </w:rPr>
              <w:t>Yangon on ASB GSM /</w:t>
            </w:r>
            <w:r w:rsidRPr="00215F63">
              <w:rPr>
                <w:rFonts w:asciiTheme="minorHAnsi" w:hAnsiTheme="minorHAnsi"/>
                <w:sz w:val="18"/>
                <w:szCs w:val="18"/>
              </w:rPr>
              <w:br/>
              <w:t>WCDMA</w:t>
            </w:r>
          </w:p>
        </w:tc>
        <w:tc>
          <w:tcPr>
            <w:tcW w:w="1277" w:type="dxa"/>
            <w:vMerge w:val="restart"/>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95</w:t>
            </w:r>
          </w:p>
        </w:tc>
        <w:tc>
          <w:tcPr>
            <w:tcW w:w="1344" w:type="dxa"/>
            <w:vMerge w:val="restart"/>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9</w:t>
            </w: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2557XXXXX</w:t>
            </w:r>
          </w:p>
        </w:tc>
        <w:tc>
          <w:tcPr>
            <w:tcW w:w="1565" w:type="dxa"/>
            <w:vMerge w:val="restart"/>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GSM</w:t>
            </w:r>
          </w:p>
        </w:tc>
        <w:tc>
          <w:tcPr>
            <w:tcW w:w="1128" w:type="dxa"/>
            <w:vMerge w:val="restart"/>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9</w:t>
            </w: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2559XXXXX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tcBorders>
              <w:bottom w:val="single" w:sz="4" w:space="0" w:color="auto"/>
            </w:tcBorders>
            <w:vAlign w:val="center"/>
          </w:tcPr>
          <w:p w:rsidR="00D658C2" w:rsidRPr="00215F63" w:rsidRDefault="00D658C2" w:rsidP="00215F63">
            <w:pPr>
              <w:spacing w:before="60" w:after="60"/>
              <w:rPr>
                <w:rFonts w:asciiTheme="minorHAnsi" w:hAnsiTheme="minorHAnsi"/>
                <w:sz w:val="18"/>
                <w:szCs w:val="18"/>
              </w:rPr>
            </w:pPr>
          </w:p>
        </w:tc>
        <w:tc>
          <w:tcPr>
            <w:tcW w:w="1277" w:type="dxa"/>
            <w:vMerge/>
            <w:tcBorders>
              <w:bottom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tcBorders>
              <w:bottom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p>
        </w:tc>
        <w:tc>
          <w:tcPr>
            <w:tcW w:w="1634" w:type="dxa"/>
            <w:tcBorders>
              <w:bottom w:val="single" w:sz="4" w:space="0" w:color="auto"/>
            </w:tcBorders>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2558XXXXX</w:t>
            </w:r>
          </w:p>
        </w:tc>
        <w:tc>
          <w:tcPr>
            <w:tcW w:w="1565" w:type="dxa"/>
            <w:tcBorders>
              <w:bottom w:val="single" w:sz="4" w:space="0" w:color="auto"/>
            </w:tcBorders>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WCDMA</w:t>
            </w:r>
          </w:p>
        </w:tc>
        <w:tc>
          <w:tcPr>
            <w:tcW w:w="1128" w:type="dxa"/>
            <w:vMerge/>
            <w:tcBorders>
              <w:bottom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tcBorders>
              <w:left w:val="nil"/>
              <w:right w:val="nil"/>
            </w:tcBorders>
            <w:vAlign w:val="center"/>
          </w:tcPr>
          <w:p w:rsidR="00D658C2" w:rsidRPr="00215F63" w:rsidRDefault="00D658C2" w:rsidP="00DB1268">
            <w:pPr>
              <w:keepNext/>
              <w:keepLines/>
              <w:spacing w:before="60" w:after="60"/>
              <w:rPr>
                <w:rFonts w:asciiTheme="minorHAnsi" w:hAnsiTheme="minorHAnsi"/>
                <w:sz w:val="18"/>
                <w:szCs w:val="18"/>
              </w:rPr>
            </w:pPr>
          </w:p>
        </w:tc>
        <w:tc>
          <w:tcPr>
            <w:tcW w:w="1277" w:type="dxa"/>
            <w:tcBorders>
              <w:left w:val="nil"/>
              <w:right w:val="nil"/>
            </w:tcBorders>
            <w:vAlign w:val="center"/>
          </w:tcPr>
          <w:p w:rsidR="00D658C2" w:rsidRPr="00215F63" w:rsidRDefault="00D658C2" w:rsidP="00DB1268">
            <w:pPr>
              <w:keepNext/>
              <w:keepLines/>
              <w:spacing w:before="60" w:after="60"/>
              <w:jc w:val="center"/>
              <w:rPr>
                <w:rFonts w:asciiTheme="minorHAnsi" w:hAnsiTheme="minorHAnsi"/>
                <w:sz w:val="18"/>
                <w:szCs w:val="18"/>
              </w:rPr>
            </w:pPr>
          </w:p>
        </w:tc>
        <w:tc>
          <w:tcPr>
            <w:tcW w:w="1344" w:type="dxa"/>
            <w:tcBorders>
              <w:left w:val="nil"/>
              <w:right w:val="nil"/>
            </w:tcBorders>
            <w:vAlign w:val="center"/>
          </w:tcPr>
          <w:p w:rsidR="00D658C2" w:rsidRPr="00215F63" w:rsidRDefault="00D658C2" w:rsidP="00DB1268">
            <w:pPr>
              <w:keepNext/>
              <w:keepLines/>
              <w:spacing w:before="60" w:after="60"/>
              <w:jc w:val="center"/>
              <w:rPr>
                <w:rFonts w:asciiTheme="minorHAnsi" w:hAnsiTheme="minorHAnsi"/>
                <w:sz w:val="18"/>
                <w:szCs w:val="18"/>
              </w:rPr>
            </w:pPr>
          </w:p>
        </w:tc>
        <w:tc>
          <w:tcPr>
            <w:tcW w:w="1634" w:type="dxa"/>
            <w:tcBorders>
              <w:left w:val="nil"/>
              <w:right w:val="nil"/>
            </w:tcBorders>
            <w:vAlign w:val="center"/>
          </w:tcPr>
          <w:p w:rsidR="00D658C2" w:rsidRPr="00215F63" w:rsidRDefault="00D658C2" w:rsidP="00DB1268">
            <w:pPr>
              <w:keepNext/>
              <w:keepLines/>
              <w:spacing w:before="60" w:after="60"/>
              <w:rPr>
                <w:rFonts w:asciiTheme="minorHAnsi" w:hAnsiTheme="minorHAnsi"/>
                <w:sz w:val="18"/>
                <w:szCs w:val="18"/>
              </w:rPr>
            </w:pPr>
          </w:p>
        </w:tc>
        <w:tc>
          <w:tcPr>
            <w:tcW w:w="1565" w:type="dxa"/>
            <w:tcBorders>
              <w:left w:val="nil"/>
              <w:right w:val="nil"/>
            </w:tcBorders>
            <w:vAlign w:val="center"/>
          </w:tcPr>
          <w:p w:rsidR="00D658C2" w:rsidRPr="00215F63" w:rsidRDefault="00D658C2" w:rsidP="00DB1268">
            <w:pPr>
              <w:keepNext/>
              <w:keepLines/>
              <w:spacing w:before="60" w:after="60"/>
              <w:rPr>
                <w:rFonts w:asciiTheme="minorHAnsi" w:hAnsiTheme="minorHAnsi"/>
                <w:sz w:val="18"/>
                <w:szCs w:val="18"/>
              </w:rPr>
            </w:pPr>
          </w:p>
        </w:tc>
        <w:tc>
          <w:tcPr>
            <w:tcW w:w="1128" w:type="dxa"/>
            <w:tcBorders>
              <w:left w:val="nil"/>
              <w:right w:val="nil"/>
            </w:tcBorders>
            <w:vAlign w:val="center"/>
          </w:tcPr>
          <w:p w:rsidR="00D658C2" w:rsidRPr="00215F63" w:rsidRDefault="00D658C2" w:rsidP="00DB1268">
            <w:pPr>
              <w:keepNext/>
              <w:keepLines/>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restart"/>
            <w:vAlign w:val="center"/>
          </w:tcPr>
          <w:p w:rsidR="00D658C2" w:rsidRPr="00215F63" w:rsidRDefault="00D658C2" w:rsidP="00DB1268">
            <w:pPr>
              <w:keepNext/>
              <w:keepLines/>
              <w:spacing w:before="60" w:after="60"/>
              <w:rPr>
                <w:rFonts w:asciiTheme="minorHAnsi" w:hAnsiTheme="minorHAnsi"/>
                <w:sz w:val="18"/>
                <w:szCs w:val="18"/>
              </w:rPr>
            </w:pPr>
            <w:r w:rsidRPr="00215F63">
              <w:rPr>
                <w:rFonts w:asciiTheme="minorHAnsi" w:hAnsiTheme="minorHAnsi"/>
                <w:sz w:val="18"/>
                <w:szCs w:val="18"/>
              </w:rPr>
              <w:t>Mandalay ZTE GSM/WCDMA</w:t>
            </w:r>
          </w:p>
        </w:tc>
        <w:tc>
          <w:tcPr>
            <w:tcW w:w="1277" w:type="dxa"/>
            <w:vMerge w:val="restart"/>
            <w:vAlign w:val="center"/>
          </w:tcPr>
          <w:p w:rsidR="00D658C2" w:rsidRPr="00215F63" w:rsidRDefault="00D658C2" w:rsidP="00DB1268">
            <w:pPr>
              <w:keepNext/>
              <w:keepLines/>
              <w:spacing w:before="60" w:after="60"/>
              <w:jc w:val="center"/>
              <w:rPr>
                <w:rFonts w:asciiTheme="minorHAnsi" w:hAnsiTheme="minorHAnsi"/>
                <w:sz w:val="18"/>
                <w:szCs w:val="18"/>
              </w:rPr>
            </w:pPr>
            <w:r w:rsidRPr="00215F63">
              <w:rPr>
                <w:rFonts w:asciiTheme="minorHAnsi" w:hAnsiTheme="minorHAnsi"/>
                <w:sz w:val="18"/>
                <w:szCs w:val="18"/>
              </w:rPr>
              <w:t>95</w:t>
            </w:r>
          </w:p>
        </w:tc>
        <w:tc>
          <w:tcPr>
            <w:tcW w:w="1344" w:type="dxa"/>
            <w:vMerge w:val="restart"/>
            <w:vAlign w:val="center"/>
          </w:tcPr>
          <w:p w:rsidR="00D658C2" w:rsidRPr="00215F63" w:rsidRDefault="00D658C2" w:rsidP="00DB1268">
            <w:pPr>
              <w:keepNext/>
              <w:keepLines/>
              <w:spacing w:before="60" w:after="60"/>
              <w:jc w:val="center"/>
              <w:rPr>
                <w:rFonts w:asciiTheme="minorHAnsi" w:hAnsiTheme="minorHAnsi"/>
                <w:sz w:val="18"/>
                <w:szCs w:val="18"/>
              </w:rPr>
            </w:pPr>
            <w:r w:rsidRPr="00215F63">
              <w:rPr>
                <w:rFonts w:asciiTheme="minorHAnsi" w:hAnsiTheme="minorHAnsi"/>
                <w:sz w:val="18"/>
                <w:szCs w:val="18"/>
              </w:rPr>
              <w:t>9</w:t>
            </w:r>
          </w:p>
        </w:tc>
        <w:tc>
          <w:tcPr>
            <w:tcW w:w="1634" w:type="dxa"/>
            <w:vAlign w:val="center"/>
          </w:tcPr>
          <w:p w:rsidR="00D658C2" w:rsidRPr="00215F63" w:rsidRDefault="00D658C2" w:rsidP="00DB1268">
            <w:pPr>
              <w:keepNext/>
              <w:keepLines/>
              <w:spacing w:before="60" w:after="60"/>
              <w:rPr>
                <w:rFonts w:asciiTheme="minorHAnsi" w:hAnsiTheme="minorHAnsi"/>
                <w:sz w:val="18"/>
                <w:szCs w:val="18"/>
              </w:rPr>
            </w:pPr>
            <w:r w:rsidRPr="00215F63">
              <w:rPr>
                <w:rFonts w:asciiTheme="minorHAnsi" w:hAnsiTheme="minorHAnsi"/>
                <w:sz w:val="18"/>
                <w:szCs w:val="18"/>
              </w:rPr>
              <w:t>256XXXXXX</w:t>
            </w:r>
          </w:p>
        </w:tc>
        <w:tc>
          <w:tcPr>
            <w:tcW w:w="1565" w:type="dxa"/>
            <w:vAlign w:val="center"/>
          </w:tcPr>
          <w:p w:rsidR="00D658C2" w:rsidRPr="00215F63" w:rsidRDefault="00D658C2" w:rsidP="00DB1268">
            <w:pPr>
              <w:keepNext/>
              <w:keepLines/>
              <w:spacing w:before="60" w:after="60"/>
              <w:rPr>
                <w:rFonts w:asciiTheme="minorHAnsi" w:hAnsiTheme="minorHAnsi"/>
                <w:sz w:val="18"/>
                <w:szCs w:val="18"/>
              </w:rPr>
            </w:pPr>
            <w:r w:rsidRPr="00215F63">
              <w:rPr>
                <w:rFonts w:asciiTheme="minorHAnsi" w:hAnsiTheme="minorHAnsi"/>
                <w:sz w:val="18"/>
                <w:szCs w:val="18"/>
              </w:rPr>
              <w:t>GSM</w:t>
            </w:r>
          </w:p>
        </w:tc>
        <w:tc>
          <w:tcPr>
            <w:tcW w:w="1128" w:type="dxa"/>
            <w:vMerge w:val="restart"/>
            <w:vAlign w:val="center"/>
          </w:tcPr>
          <w:p w:rsidR="00D658C2" w:rsidRPr="00215F63" w:rsidRDefault="00D658C2" w:rsidP="00DB1268">
            <w:pPr>
              <w:keepNext/>
              <w:keepLines/>
              <w:spacing w:before="60" w:after="60"/>
              <w:jc w:val="center"/>
              <w:rPr>
                <w:rFonts w:asciiTheme="minorHAnsi" w:hAnsiTheme="minorHAnsi"/>
                <w:sz w:val="18"/>
                <w:szCs w:val="18"/>
              </w:rPr>
            </w:pPr>
            <w:r w:rsidRPr="00215F63">
              <w:rPr>
                <w:rFonts w:asciiTheme="minorHAnsi" w:hAnsiTheme="minorHAnsi"/>
                <w:sz w:val="18"/>
                <w:szCs w:val="18"/>
              </w:rPr>
              <w:t>9</w:t>
            </w:r>
          </w:p>
        </w:tc>
      </w:tr>
      <w:tr w:rsidR="00D658C2" w:rsidRPr="00215F63" w:rsidTr="00215F63">
        <w:trPr>
          <w:cantSplit/>
          <w:trHeight w:val="20"/>
          <w:jc w:val="center"/>
        </w:trPr>
        <w:tc>
          <w:tcPr>
            <w:tcW w:w="2645" w:type="dxa"/>
            <w:vMerge/>
            <w:vAlign w:val="center"/>
          </w:tcPr>
          <w:p w:rsidR="00D658C2" w:rsidRPr="00215F63" w:rsidRDefault="00D658C2" w:rsidP="00DB1268">
            <w:pPr>
              <w:keepNext/>
              <w:keepLines/>
              <w:spacing w:before="60" w:after="60"/>
              <w:rPr>
                <w:rFonts w:asciiTheme="minorHAnsi" w:hAnsiTheme="minorHAnsi"/>
                <w:sz w:val="18"/>
                <w:szCs w:val="18"/>
              </w:rPr>
            </w:pPr>
          </w:p>
        </w:tc>
        <w:tc>
          <w:tcPr>
            <w:tcW w:w="1277" w:type="dxa"/>
            <w:vMerge/>
            <w:vAlign w:val="center"/>
          </w:tcPr>
          <w:p w:rsidR="00D658C2" w:rsidRPr="00215F63" w:rsidRDefault="00D658C2" w:rsidP="00DB1268">
            <w:pPr>
              <w:keepNext/>
              <w:keepLines/>
              <w:spacing w:before="60" w:after="60"/>
              <w:jc w:val="center"/>
              <w:rPr>
                <w:rFonts w:asciiTheme="minorHAnsi" w:hAnsiTheme="minorHAnsi"/>
                <w:sz w:val="18"/>
                <w:szCs w:val="18"/>
              </w:rPr>
            </w:pPr>
          </w:p>
        </w:tc>
        <w:tc>
          <w:tcPr>
            <w:tcW w:w="1344" w:type="dxa"/>
            <w:vMerge/>
            <w:vAlign w:val="center"/>
          </w:tcPr>
          <w:p w:rsidR="00D658C2" w:rsidRPr="00215F63" w:rsidRDefault="00D658C2" w:rsidP="00DB1268">
            <w:pPr>
              <w:keepNext/>
              <w:keepLines/>
              <w:spacing w:before="60" w:after="60"/>
              <w:jc w:val="center"/>
              <w:rPr>
                <w:rFonts w:asciiTheme="minorHAnsi" w:hAnsiTheme="minorHAnsi"/>
                <w:sz w:val="18"/>
                <w:szCs w:val="18"/>
              </w:rPr>
            </w:pPr>
          </w:p>
        </w:tc>
        <w:tc>
          <w:tcPr>
            <w:tcW w:w="1634" w:type="dxa"/>
            <w:vAlign w:val="center"/>
          </w:tcPr>
          <w:p w:rsidR="00D658C2" w:rsidRPr="00215F63" w:rsidRDefault="00D658C2" w:rsidP="00DB1268">
            <w:pPr>
              <w:keepNext/>
              <w:keepLines/>
              <w:spacing w:before="60" w:after="60"/>
              <w:rPr>
                <w:rFonts w:asciiTheme="minorHAnsi" w:hAnsiTheme="minorHAnsi"/>
                <w:sz w:val="18"/>
                <w:szCs w:val="18"/>
              </w:rPr>
            </w:pPr>
            <w:r w:rsidRPr="00215F63">
              <w:rPr>
                <w:rFonts w:asciiTheme="minorHAnsi" w:hAnsiTheme="minorHAnsi"/>
                <w:sz w:val="18"/>
                <w:szCs w:val="18"/>
              </w:rPr>
              <w:t>257XXXXXX</w:t>
            </w:r>
          </w:p>
        </w:tc>
        <w:tc>
          <w:tcPr>
            <w:tcW w:w="1565" w:type="dxa"/>
            <w:vMerge w:val="restart"/>
            <w:vAlign w:val="center"/>
          </w:tcPr>
          <w:p w:rsidR="00D658C2" w:rsidRPr="00215F63" w:rsidRDefault="00D658C2" w:rsidP="00DB1268">
            <w:pPr>
              <w:keepNext/>
              <w:keepLines/>
              <w:spacing w:before="60" w:after="60"/>
              <w:rPr>
                <w:rFonts w:asciiTheme="minorHAnsi" w:hAnsiTheme="minorHAnsi"/>
                <w:sz w:val="18"/>
                <w:szCs w:val="18"/>
              </w:rPr>
            </w:pPr>
            <w:r w:rsidRPr="00215F63">
              <w:rPr>
                <w:rFonts w:asciiTheme="minorHAnsi" w:hAnsiTheme="minorHAnsi"/>
                <w:sz w:val="18"/>
                <w:szCs w:val="18"/>
              </w:rPr>
              <w:t>WCDMA</w:t>
            </w:r>
          </w:p>
        </w:tc>
        <w:tc>
          <w:tcPr>
            <w:tcW w:w="1128" w:type="dxa"/>
            <w:vMerge/>
            <w:vAlign w:val="center"/>
          </w:tcPr>
          <w:p w:rsidR="00D658C2" w:rsidRPr="00215F63" w:rsidRDefault="00D658C2" w:rsidP="00DB1268">
            <w:pPr>
              <w:keepNext/>
              <w:keepLines/>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DB1268">
            <w:pPr>
              <w:keepNext/>
              <w:keepLines/>
              <w:spacing w:before="60" w:after="60"/>
              <w:rPr>
                <w:rFonts w:asciiTheme="minorHAnsi" w:hAnsiTheme="minorHAnsi"/>
                <w:sz w:val="18"/>
                <w:szCs w:val="18"/>
              </w:rPr>
            </w:pPr>
          </w:p>
        </w:tc>
        <w:tc>
          <w:tcPr>
            <w:tcW w:w="1277" w:type="dxa"/>
            <w:vMerge/>
            <w:vAlign w:val="center"/>
          </w:tcPr>
          <w:p w:rsidR="00D658C2" w:rsidRPr="00215F63" w:rsidRDefault="00D658C2" w:rsidP="00DB1268">
            <w:pPr>
              <w:keepNext/>
              <w:keepLines/>
              <w:spacing w:before="60" w:after="60"/>
              <w:jc w:val="center"/>
              <w:rPr>
                <w:rFonts w:asciiTheme="minorHAnsi" w:hAnsiTheme="minorHAnsi"/>
                <w:sz w:val="18"/>
                <w:szCs w:val="18"/>
              </w:rPr>
            </w:pPr>
          </w:p>
        </w:tc>
        <w:tc>
          <w:tcPr>
            <w:tcW w:w="1344" w:type="dxa"/>
            <w:vMerge/>
            <w:vAlign w:val="center"/>
          </w:tcPr>
          <w:p w:rsidR="00D658C2" w:rsidRPr="00215F63" w:rsidRDefault="00D658C2" w:rsidP="00DB1268">
            <w:pPr>
              <w:keepNext/>
              <w:keepLines/>
              <w:spacing w:before="60" w:after="60"/>
              <w:jc w:val="center"/>
              <w:rPr>
                <w:rFonts w:asciiTheme="minorHAnsi" w:hAnsiTheme="minorHAnsi"/>
                <w:sz w:val="18"/>
                <w:szCs w:val="18"/>
              </w:rPr>
            </w:pPr>
          </w:p>
        </w:tc>
        <w:tc>
          <w:tcPr>
            <w:tcW w:w="1634" w:type="dxa"/>
            <w:vAlign w:val="center"/>
          </w:tcPr>
          <w:p w:rsidR="00D658C2" w:rsidRPr="00215F63" w:rsidRDefault="00D658C2" w:rsidP="00DB1268">
            <w:pPr>
              <w:keepNext/>
              <w:keepLines/>
              <w:spacing w:before="60" w:after="60"/>
              <w:rPr>
                <w:rFonts w:asciiTheme="minorHAnsi" w:hAnsiTheme="minorHAnsi"/>
                <w:sz w:val="18"/>
                <w:szCs w:val="18"/>
              </w:rPr>
            </w:pPr>
            <w:r w:rsidRPr="00215F63">
              <w:rPr>
                <w:rFonts w:asciiTheme="minorHAnsi" w:hAnsiTheme="minorHAnsi"/>
                <w:sz w:val="18"/>
                <w:szCs w:val="18"/>
              </w:rPr>
              <w:t>258XXXXXX</w:t>
            </w:r>
          </w:p>
        </w:tc>
        <w:tc>
          <w:tcPr>
            <w:tcW w:w="1565" w:type="dxa"/>
            <w:vMerge/>
            <w:vAlign w:val="center"/>
          </w:tcPr>
          <w:p w:rsidR="00D658C2" w:rsidRPr="00215F63" w:rsidRDefault="00D658C2" w:rsidP="00DB1268">
            <w:pPr>
              <w:keepNext/>
              <w:keepLines/>
              <w:spacing w:before="60" w:after="60"/>
              <w:rPr>
                <w:rFonts w:asciiTheme="minorHAnsi" w:hAnsiTheme="minorHAnsi"/>
                <w:sz w:val="18"/>
                <w:szCs w:val="18"/>
              </w:rPr>
            </w:pPr>
          </w:p>
        </w:tc>
        <w:tc>
          <w:tcPr>
            <w:tcW w:w="1128" w:type="dxa"/>
            <w:vMerge/>
            <w:vAlign w:val="center"/>
          </w:tcPr>
          <w:p w:rsidR="00D658C2" w:rsidRPr="00215F63" w:rsidRDefault="00D658C2" w:rsidP="00DB1268">
            <w:pPr>
              <w:keepNext/>
              <w:keepLines/>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DB1268">
            <w:pPr>
              <w:keepNext/>
              <w:keepLines/>
              <w:spacing w:before="60" w:after="60"/>
              <w:rPr>
                <w:rFonts w:asciiTheme="minorHAnsi" w:hAnsiTheme="minorHAnsi"/>
                <w:sz w:val="18"/>
                <w:szCs w:val="18"/>
              </w:rPr>
            </w:pPr>
          </w:p>
        </w:tc>
        <w:tc>
          <w:tcPr>
            <w:tcW w:w="1277" w:type="dxa"/>
            <w:vMerge/>
            <w:vAlign w:val="center"/>
          </w:tcPr>
          <w:p w:rsidR="00D658C2" w:rsidRPr="00215F63" w:rsidRDefault="00D658C2" w:rsidP="00DB1268">
            <w:pPr>
              <w:keepNext/>
              <w:keepLines/>
              <w:spacing w:before="60" w:after="60"/>
              <w:jc w:val="center"/>
              <w:rPr>
                <w:rFonts w:asciiTheme="minorHAnsi" w:hAnsiTheme="minorHAnsi"/>
                <w:sz w:val="18"/>
                <w:szCs w:val="18"/>
              </w:rPr>
            </w:pPr>
          </w:p>
        </w:tc>
        <w:tc>
          <w:tcPr>
            <w:tcW w:w="1344" w:type="dxa"/>
            <w:vMerge/>
            <w:vAlign w:val="center"/>
          </w:tcPr>
          <w:p w:rsidR="00D658C2" w:rsidRPr="00215F63" w:rsidRDefault="00D658C2" w:rsidP="00DB1268">
            <w:pPr>
              <w:keepNext/>
              <w:keepLines/>
              <w:spacing w:before="60" w:after="60"/>
              <w:jc w:val="center"/>
              <w:rPr>
                <w:rFonts w:asciiTheme="minorHAnsi" w:hAnsiTheme="minorHAnsi"/>
                <w:sz w:val="18"/>
                <w:szCs w:val="18"/>
              </w:rPr>
            </w:pPr>
          </w:p>
        </w:tc>
        <w:tc>
          <w:tcPr>
            <w:tcW w:w="1634" w:type="dxa"/>
            <w:vAlign w:val="center"/>
          </w:tcPr>
          <w:p w:rsidR="00D658C2" w:rsidRPr="00215F63" w:rsidRDefault="00D658C2" w:rsidP="00DB1268">
            <w:pPr>
              <w:keepNext/>
              <w:keepLines/>
              <w:spacing w:before="60" w:after="60"/>
              <w:rPr>
                <w:rFonts w:asciiTheme="minorHAnsi" w:hAnsiTheme="minorHAnsi"/>
                <w:sz w:val="18"/>
                <w:szCs w:val="18"/>
              </w:rPr>
            </w:pPr>
            <w:r w:rsidRPr="00215F63">
              <w:rPr>
                <w:rFonts w:asciiTheme="minorHAnsi" w:hAnsiTheme="minorHAnsi"/>
                <w:sz w:val="18"/>
                <w:szCs w:val="18"/>
              </w:rPr>
              <w:t>259XXXXXX</w:t>
            </w:r>
          </w:p>
        </w:tc>
        <w:tc>
          <w:tcPr>
            <w:tcW w:w="1565" w:type="dxa"/>
            <w:vMerge/>
            <w:vAlign w:val="center"/>
          </w:tcPr>
          <w:p w:rsidR="00D658C2" w:rsidRPr="00215F63" w:rsidRDefault="00D658C2" w:rsidP="00DB1268">
            <w:pPr>
              <w:keepNext/>
              <w:keepLines/>
              <w:spacing w:before="60" w:after="60"/>
              <w:rPr>
                <w:rFonts w:asciiTheme="minorHAnsi" w:hAnsiTheme="minorHAnsi"/>
                <w:sz w:val="18"/>
                <w:szCs w:val="18"/>
              </w:rPr>
            </w:pPr>
          </w:p>
        </w:tc>
        <w:tc>
          <w:tcPr>
            <w:tcW w:w="1128" w:type="dxa"/>
            <w:vMerge/>
            <w:vAlign w:val="center"/>
          </w:tcPr>
          <w:p w:rsidR="00D658C2" w:rsidRPr="00215F63" w:rsidRDefault="00D658C2" w:rsidP="00DB1268">
            <w:pPr>
              <w:keepNext/>
              <w:keepLines/>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tcBorders>
              <w:bottom w:val="single" w:sz="4" w:space="0" w:color="auto"/>
            </w:tcBorders>
            <w:vAlign w:val="center"/>
          </w:tcPr>
          <w:p w:rsidR="00D658C2" w:rsidRPr="00215F63" w:rsidRDefault="00D658C2" w:rsidP="00DB1268">
            <w:pPr>
              <w:keepNext/>
              <w:keepLines/>
              <w:spacing w:before="60" w:after="60"/>
              <w:rPr>
                <w:rFonts w:asciiTheme="minorHAnsi" w:hAnsiTheme="minorHAnsi"/>
                <w:sz w:val="18"/>
                <w:szCs w:val="18"/>
              </w:rPr>
            </w:pPr>
          </w:p>
        </w:tc>
        <w:tc>
          <w:tcPr>
            <w:tcW w:w="1277" w:type="dxa"/>
            <w:vMerge/>
            <w:tcBorders>
              <w:bottom w:val="single" w:sz="4" w:space="0" w:color="auto"/>
            </w:tcBorders>
            <w:vAlign w:val="center"/>
          </w:tcPr>
          <w:p w:rsidR="00D658C2" w:rsidRPr="00215F63" w:rsidRDefault="00D658C2" w:rsidP="00DB1268">
            <w:pPr>
              <w:keepNext/>
              <w:keepLines/>
              <w:spacing w:before="60" w:after="60"/>
              <w:jc w:val="center"/>
              <w:rPr>
                <w:rFonts w:asciiTheme="minorHAnsi" w:hAnsiTheme="minorHAnsi"/>
                <w:sz w:val="18"/>
                <w:szCs w:val="18"/>
              </w:rPr>
            </w:pPr>
          </w:p>
        </w:tc>
        <w:tc>
          <w:tcPr>
            <w:tcW w:w="1344" w:type="dxa"/>
            <w:vMerge/>
            <w:tcBorders>
              <w:bottom w:val="single" w:sz="4" w:space="0" w:color="auto"/>
            </w:tcBorders>
            <w:vAlign w:val="center"/>
          </w:tcPr>
          <w:p w:rsidR="00D658C2" w:rsidRPr="00215F63" w:rsidRDefault="00D658C2" w:rsidP="00DB1268">
            <w:pPr>
              <w:keepNext/>
              <w:keepLines/>
              <w:spacing w:before="60" w:after="60"/>
              <w:jc w:val="center"/>
              <w:rPr>
                <w:rFonts w:asciiTheme="minorHAnsi" w:hAnsiTheme="minorHAnsi"/>
                <w:sz w:val="18"/>
                <w:szCs w:val="18"/>
              </w:rPr>
            </w:pPr>
          </w:p>
        </w:tc>
        <w:tc>
          <w:tcPr>
            <w:tcW w:w="1634" w:type="dxa"/>
            <w:tcBorders>
              <w:bottom w:val="single" w:sz="4" w:space="0" w:color="auto"/>
            </w:tcBorders>
            <w:vAlign w:val="center"/>
          </w:tcPr>
          <w:p w:rsidR="00D658C2" w:rsidRPr="00215F63" w:rsidRDefault="00D658C2" w:rsidP="00DB1268">
            <w:pPr>
              <w:keepNext/>
              <w:keepLines/>
              <w:spacing w:before="60" w:after="60"/>
              <w:rPr>
                <w:rFonts w:asciiTheme="minorHAnsi" w:hAnsiTheme="minorHAnsi"/>
                <w:sz w:val="18"/>
                <w:szCs w:val="18"/>
              </w:rPr>
            </w:pPr>
            <w:r w:rsidRPr="00215F63">
              <w:rPr>
                <w:rFonts w:asciiTheme="minorHAnsi" w:hAnsiTheme="minorHAnsi"/>
                <w:sz w:val="18"/>
                <w:szCs w:val="18"/>
              </w:rPr>
              <w:t>265XXXXXX</w:t>
            </w:r>
          </w:p>
        </w:tc>
        <w:tc>
          <w:tcPr>
            <w:tcW w:w="1565" w:type="dxa"/>
            <w:vMerge/>
            <w:tcBorders>
              <w:bottom w:val="single" w:sz="4" w:space="0" w:color="auto"/>
            </w:tcBorders>
            <w:vAlign w:val="center"/>
          </w:tcPr>
          <w:p w:rsidR="00D658C2" w:rsidRPr="00215F63" w:rsidRDefault="00D658C2" w:rsidP="00DB1268">
            <w:pPr>
              <w:keepNext/>
              <w:keepLines/>
              <w:spacing w:before="60" w:after="60"/>
              <w:rPr>
                <w:rFonts w:asciiTheme="minorHAnsi" w:hAnsiTheme="minorHAnsi"/>
                <w:sz w:val="18"/>
                <w:szCs w:val="18"/>
              </w:rPr>
            </w:pPr>
          </w:p>
        </w:tc>
        <w:tc>
          <w:tcPr>
            <w:tcW w:w="1128" w:type="dxa"/>
            <w:vMerge/>
            <w:tcBorders>
              <w:bottom w:val="single" w:sz="4" w:space="0" w:color="auto"/>
            </w:tcBorders>
            <w:vAlign w:val="center"/>
          </w:tcPr>
          <w:p w:rsidR="00D658C2" w:rsidRPr="00215F63" w:rsidRDefault="00D658C2" w:rsidP="00DB1268">
            <w:pPr>
              <w:keepNext/>
              <w:keepLines/>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tcBorders>
              <w:left w:val="nil"/>
              <w:right w:val="nil"/>
            </w:tcBorders>
            <w:vAlign w:val="center"/>
          </w:tcPr>
          <w:p w:rsidR="00D658C2" w:rsidRPr="00215F63" w:rsidRDefault="00D658C2" w:rsidP="00DB1268">
            <w:pPr>
              <w:keepNext/>
              <w:keepLines/>
              <w:spacing w:before="60" w:after="60"/>
              <w:rPr>
                <w:rFonts w:asciiTheme="minorHAnsi" w:hAnsiTheme="minorHAnsi"/>
                <w:sz w:val="18"/>
                <w:szCs w:val="18"/>
              </w:rPr>
            </w:pPr>
          </w:p>
        </w:tc>
        <w:tc>
          <w:tcPr>
            <w:tcW w:w="1277" w:type="dxa"/>
            <w:tcBorders>
              <w:left w:val="nil"/>
              <w:right w:val="nil"/>
            </w:tcBorders>
            <w:vAlign w:val="center"/>
          </w:tcPr>
          <w:p w:rsidR="00D658C2" w:rsidRPr="00215F63" w:rsidRDefault="00D658C2" w:rsidP="00DB1268">
            <w:pPr>
              <w:keepNext/>
              <w:keepLines/>
              <w:spacing w:before="60" w:after="60"/>
              <w:jc w:val="center"/>
              <w:rPr>
                <w:rFonts w:asciiTheme="minorHAnsi" w:hAnsiTheme="minorHAnsi"/>
                <w:sz w:val="18"/>
                <w:szCs w:val="18"/>
              </w:rPr>
            </w:pPr>
          </w:p>
        </w:tc>
        <w:tc>
          <w:tcPr>
            <w:tcW w:w="1344" w:type="dxa"/>
            <w:tcBorders>
              <w:left w:val="nil"/>
              <w:right w:val="nil"/>
            </w:tcBorders>
            <w:vAlign w:val="center"/>
          </w:tcPr>
          <w:p w:rsidR="00D658C2" w:rsidRPr="00215F63" w:rsidRDefault="00D658C2" w:rsidP="00DB1268">
            <w:pPr>
              <w:keepNext/>
              <w:keepLines/>
              <w:spacing w:before="60" w:after="60"/>
              <w:jc w:val="center"/>
              <w:rPr>
                <w:rFonts w:asciiTheme="minorHAnsi" w:hAnsiTheme="minorHAnsi"/>
                <w:sz w:val="18"/>
                <w:szCs w:val="18"/>
              </w:rPr>
            </w:pPr>
          </w:p>
        </w:tc>
        <w:tc>
          <w:tcPr>
            <w:tcW w:w="1634" w:type="dxa"/>
            <w:tcBorders>
              <w:left w:val="nil"/>
              <w:right w:val="nil"/>
            </w:tcBorders>
            <w:vAlign w:val="center"/>
          </w:tcPr>
          <w:p w:rsidR="00D658C2" w:rsidRPr="00215F63" w:rsidRDefault="00D658C2" w:rsidP="00DB1268">
            <w:pPr>
              <w:keepNext/>
              <w:keepLines/>
              <w:spacing w:before="60" w:after="60"/>
              <w:rPr>
                <w:rFonts w:asciiTheme="minorHAnsi" w:hAnsiTheme="minorHAnsi"/>
                <w:sz w:val="18"/>
                <w:szCs w:val="18"/>
              </w:rPr>
            </w:pPr>
          </w:p>
        </w:tc>
        <w:tc>
          <w:tcPr>
            <w:tcW w:w="1565" w:type="dxa"/>
            <w:tcBorders>
              <w:left w:val="nil"/>
              <w:right w:val="nil"/>
            </w:tcBorders>
            <w:vAlign w:val="center"/>
          </w:tcPr>
          <w:p w:rsidR="00D658C2" w:rsidRPr="00215F63" w:rsidRDefault="00D658C2" w:rsidP="00DB1268">
            <w:pPr>
              <w:keepNext/>
              <w:keepLines/>
              <w:spacing w:before="60" w:after="60"/>
              <w:rPr>
                <w:rFonts w:asciiTheme="minorHAnsi" w:hAnsiTheme="minorHAnsi"/>
                <w:sz w:val="18"/>
                <w:szCs w:val="18"/>
              </w:rPr>
            </w:pPr>
          </w:p>
        </w:tc>
        <w:tc>
          <w:tcPr>
            <w:tcW w:w="1128" w:type="dxa"/>
            <w:tcBorders>
              <w:left w:val="nil"/>
              <w:right w:val="nil"/>
            </w:tcBorders>
            <w:vAlign w:val="center"/>
          </w:tcPr>
          <w:p w:rsidR="00D658C2" w:rsidRPr="00215F63" w:rsidRDefault="00D658C2" w:rsidP="00DB1268">
            <w:pPr>
              <w:keepNext/>
              <w:keepLines/>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restart"/>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Yangon CDMA 450 Mhz</w:t>
            </w:r>
          </w:p>
        </w:tc>
        <w:tc>
          <w:tcPr>
            <w:tcW w:w="1277" w:type="dxa"/>
            <w:vMerge w:val="restart"/>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95</w:t>
            </w:r>
          </w:p>
        </w:tc>
        <w:tc>
          <w:tcPr>
            <w:tcW w:w="1344" w:type="dxa"/>
            <w:vMerge w:val="restart"/>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9</w:t>
            </w: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81XXXXX</w:t>
            </w:r>
          </w:p>
        </w:tc>
        <w:tc>
          <w:tcPr>
            <w:tcW w:w="1565" w:type="dxa"/>
            <w:vMerge w:val="restart"/>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CDMA 2000 1X</w:t>
            </w:r>
          </w:p>
        </w:tc>
        <w:tc>
          <w:tcPr>
            <w:tcW w:w="1128" w:type="dxa"/>
            <w:vMerge w:val="restart"/>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7</w:t>
            </w: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83XXXXX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84XXXXX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85XXXXX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86XXXXX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87XXXXX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tcBorders>
              <w:bottom w:val="single" w:sz="4" w:space="0" w:color="auto"/>
            </w:tcBorders>
            <w:vAlign w:val="center"/>
          </w:tcPr>
          <w:p w:rsidR="00D658C2" w:rsidRPr="00215F63" w:rsidRDefault="00D658C2" w:rsidP="00215F63">
            <w:pPr>
              <w:spacing w:before="60" w:after="60"/>
              <w:rPr>
                <w:rFonts w:asciiTheme="minorHAnsi" w:hAnsiTheme="minorHAnsi"/>
                <w:sz w:val="18"/>
                <w:szCs w:val="18"/>
              </w:rPr>
            </w:pPr>
          </w:p>
        </w:tc>
        <w:tc>
          <w:tcPr>
            <w:tcW w:w="1277" w:type="dxa"/>
            <w:vMerge/>
            <w:tcBorders>
              <w:bottom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tcBorders>
              <w:bottom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p>
        </w:tc>
        <w:tc>
          <w:tcPr>
            <w:tcW w:w="1634" w:type="dxa"/>
            <w:tcBorders>
              <w:bottom w:val="single" w:sz="4" w:space="0" w:color="auto"/>
            </w:tcBorders>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89XXXXX</w:t>
            </w:r>
          </w:p>
        </w:tc>
        <w:tc>
          <w:tcPr>
            <w:tcW w:w="1565" w:type="dxa"/>
            <w:vMerge/>
            <w:tcBorders>
              <w:bottom w:val="single" w:sz="4" w:space="0" w:color="auto"/>
            </w:tcBorders>
            <w:vAlign w:val="center"/>
          </w:tcPr>
          <w:p w:rsidR="00D658C2" w:rsidRPr="00215F63" w:rsidRDefault="00D658C2" w:rsidP="00215F63">
            <w:pPr>
              <w:spacing w:before="60" w:after="60"/>
              <w:rPr>
                <w:rFonts w:asciiTheme="minorHAnsi" w:hAnsiTheme="minorHAnsi"/>
                <w:sz w:val="18"/>
                <w:szCs w:val="18"/>
              </w:rPr>
            </w:pPr>
          </w:p>
        </w:tc>
        <w:tc>
          <w:tcPr>
            <w:tcW w:w="1128" w:type="dxa"/>
            <w:vMerge/>
            <w:tcBorders>
              <w:bottom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tcBorders>
              <w:left w:val="nil"/>
              <w:right w:val="nil"/>
            </w:tcBorders>
            <w:vAlign w:val="center"/>
          </w:tcPr>
          <w:p w:rsidR="00D658C2" w:rsidRPr="00215F63" w:rsidRDefault="00D658C2" w:rsidP="00215F63">
            <w:pPr>
              <w:spacing w:before="60" w:after="60"/>
              <w:rPr>
                <w:rFonts w:asciiTheme="minorHAnsi" w:hAnsiTheme="minorHAnsi"/>
                <w:sz w:val="18"/>
                <w:szCs w:val="18"/>
              </w:rPr>
            </w:pPr>
          </w:p>
        </w:tc>
        <w:tc>
          <w:tcPr>
            <w:tcW w:w="1277" w:type="dxa"/>
            <w:tcBorders>
              <w:left w:val="nil"/>
              <w:right w:val="nil"/>
            </w:tcBorders>
            <w:vAlign w:val="center"/>
          </w:tcPr>
          <w:p w:rsidR="00D658C2" w:rsidRPr="00215F63" w:rsidRDefault="00D658C2" w:rsidP="00215F63">
            <w:pPr>
              <w:spacing w:before="60" w:after="60"/>
              <w:jc w:val="center"/>
              <w:rPr>
                <w:rFonts w:asciiTheme="minorHAnsi" w:hAnsiTheme="minorHAnsi"/>
                <w:sz w:val="18"/>
                <w:szCs w:val="18"/>
              </w:rPr>
            </w:pPr>
          </w:p>
        </w:tc>
        <w:tc>
          <w:tcPr>
            <w:tcW w:w="1344" w:type="dxa"/>
            <w:tcBorders>
              <w:left w:val="nil"/>
              <w:right w:val="nil"/>
            </w:tcBorders>
            <w:vAlign w:val="center"/>
          </w:tcPr>
          <w:p w:rsidR="00D658C2" w:rsidRPr="00215F63" w:rsidRDefault="00D658C2" w:rsidP="00215F63">
            <w:pPr>
              <w:spacing w:before="60" w:after="60"/>
              <w:jc w:val="center"/>
              <w:rPr>
                <w:rFonts w:asciiTheme="minorHAnsi" w:hAnsiTheme="minorHAnsi"/>
                <w:sz w:val="18"/>
                <w:szCs w:val="18"/>
              </w:rPr>
            </w:pPr>
          </w:p>
        </w:tc>
        <w:tc>
          <w:tcPr>
            <w:tcW w:w="1634" w:type="dxa"/>
            <w:tcBorders>
              <w:left w:val="nil"/>
              <w:right w:val="nil"/>
            </w:tcBorders>
            <w:vAlign w:val="center"/>
          </w:tcPr>
          <w:p w:rsidR="00D658C2" w:rsidRPr="00215F63" w:rsidRDefault="00D658C2" w:rsidP="00215F63">
            <w:pPr>
              <w:spacing w:before="60" w:after="60"/>
              <w:rPr>
                <w:rFonts w:asciiTheme="minorHAnsi" w:hAnsiTheme="minorHAnsi"/>
                <w:sz w:val="18"/>
                <w:szCs w:val="18"/>
              </w:rPr>
            </w:pPr>
          </w:p>
        </w:tc>
        <w:tc>
          <w:tcPr>
            <w:tcW w:w="1565" w:type="dxa"/>
            <w:tcBorders>
              <w:left w:val="nil"/>
              <w:right w:val="nil"/>
            </w:tcBorders>
            <w:vAlign w:val="center"/>
          </w:tcPr>
          <w:p w:rsidR="00D658C2" w:rsidRPr="00215F63" w:rsidRDefault="00D658C2" w:rsidP="00215F63">
            <w:pPr>
              <w:spacing w:before="60" w:after="60"/>
              <w:rPr>
                <w:rFonts w:asciiTheme="minorHAnsi" w:hAnsiTheme="minorHAnsi"/>
                <w:sz w:val="18"/>
                <w:szCs w:val="18"/>
              </w:rPr>
            </w:pPr>
          </w:p>
        </w:tc>
        <w:tc>
          <w:tcPr>
            <w:tcW w:w="1128" w:type="dxa"/>
            <w:tcBorders>
              <w:left w:val="nil"/>
              <w:right w:val="nil"/>
            </w:tcBorders>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restart"/>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Mandalay CDMA 450 Mhz</w:t>
            </w:r>
          </w:p>
        </w:tc>
        <w:tc>
          <w:tcPr>
            <w:tcW w:w="1277" w:type="dxa"/>
            <w:vMerge w:val="restart"/>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95</w:t>
            </w:r>
          </w:p>
        </w:tc>
        <w:tc>
          <w:tcPr>
            <w:tcW w:w="1344" w:type="dxa"/>
            <w:vMerge w:val="restart"/>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9</w:t>
            </w: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63XXXXX</w:t>
            </w:r>
          </w:p>
        </w:tc>
        <w:tc>
          <w:tcPr>
            <w:tcW w:w="1565" w:type="dxa"/>
            <w:vMerge w:val="restart"/>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CDMA 20001X</w:t>
            </w:r>
          </w:p>
        </w:tc>
        <w:tc>
          <w:tcPr>
            <w:tcW w:w="1128" w:type="dxa"/>
            <w:vMerge w:val="restart"/>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7</w:t>
            </w: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64XXXXX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65XXXXX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66XXXXX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67XXXXX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tcBorders>
              <w:bottom w:val="single" w:sz="4" w:space="0" w:color="auto"/>
            </w:tcBorders>
            <w:vAlign w:val="center"/>
          </w:tcPr>
          <w:p w:rsidR="00D658C2" w:rsidRPr="00215F63" w:rsidRDefault="00D658C2" w:rsidP="00215F63">
            <w:pPr>
              <w:spacing w:before="60" w:after="60"/>
              <w:rPr>
                <w:rFonts w:asciiTheme="minorHAnsi" w:hAnsiTheme="minorHAnsi"/>
                <w:sz w:val="18"/>
                <w:szCs w:val="18"/>
              </w:rPr>
            </w:pPr>
          </w:p>
        </w:tc>
        <w:tc>
          <w:tcPr>
            <w:tcW w:w="1277" w:type="dxa"/>
            <w:vMerge/>
            <w:tcBorders>
              <w:bottom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tcBorders>
              <w:bottom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p>
        </w:tc>
        <w:tc>
          <w:tcPr>
            <w:tcW w:w="1634" w:type="dxa"/>
            <w:tcBorders>
              <w:bottom w:val="single" w:sz="4" w:space="0" w:color="auto"/>
            </w:tcBorders>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68XXXXX</w:t>
            </w:r>
          </w:p>
        </w:tc>
        <w:tc>
          <w:tcPr>
            <w:tcW w:w="1565" w:type="dxa"/>
            <w:vMerge/>
            <w:tcBorders>
              <w:bottom w:val="single" w:sz="4" w:space="0" w:color="auto"/>
            </w:tcBorders>
            <w:vAlign w:val="center"/>
          </w:tcPr>
          <w:p w:rsidR="00D658C2" w:rsidRPr="00215F63" w:rsidRDefault="00D658C2" w:rsidP="00215F63">
            <w:pPr>
              <w:spacing w:before="60" w:after="60"/>
              <w:rPr>
                <w:rFonts w:asciiTheme="minorHAnsi" w:hAnsiTheme="minorHAnsi"/>
                <w:sz w:val="18"/>
                <w:szCs w:val="18"/>
              </w:rPr>
            </w:pPr>
          </w:p>
        </w:tc>
        <w:tc>
          <w:tcPr>
            <w:tcW w:w="1128" w:type="dxa"/>
            <w:vMerge/>
            <w:tcBorders>
              <w:bottom w:val="single" w:sz="4" w:space="0" w:color="auto"/>
            </w:tcBorders>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tcBorders>
              <w:left w:val="nil"/>
              <w:right w:val="nil"/>
            </w:tcBorders>
            <w:vAlign w:val="center"/>
          </w:tcPr>
          <w:p w:rsidR="00D658C2" w:rsidRPr="00215F63" w:rsidRDefault="00D658C2" w:rsidP="00215F63">
            <w:pPr>
              <w:spacing w:before="60" w:after="60"/>
              <w:rPr>
                <w:rFonts w:asciiTheme="minorHAnsi" w:hAnsiTheme="minorHAnsi"/>
                <w:sz w:val="18"/>
                <w:szCs w:val="18"/>
              </w:rPr>
            </w:pPr>
          </w:p>
        </w:tc>
        <w:tc>
          <w:tcPr>
            <w:tcW w:w="1277" w:type="dxa"/>
            <w:tcBorders>
              <w:left w:val="nil"/>
              <w:right w:val="nil"/>
            </w:tcBorders>
            <w:vAlign w:val="center"/>
          </w:tcPr>
          <w:p w:rsidR="00D658C2" w:rsidRPr="00215F63" w:rsidRDefault="00D658C2" w:rsidP="00215F63">
            <w:pPr>
              <w:spacing w:before="60" w:after="60"/>
              <w:jc w:val="center"/>
              <w:rPr>
                <w:rFonts w:asciiTheme="minorHAnsi" w:hAnsiTheme="minorHAnsi"/>
                <w:sz w:val="18"/>
                <w:szCs w:val="18"/>
              </w:rPr>
            </w:pPr>
          </w:p>
        </w:tc>
        <w:tc>
          <w:tcPr>
            <w:tcW w:w="1344" w:type="dxa"/>
            <w:tcBorders>
              <w:left w:val="nil"/>
              <w:right w:val="nil"/>
            </w:tcBorders>
            <w:vAlign w:val="center"/>
          </w:tcPr>
          <w:p w:rsidR="00D658C2" w:rsidRPr="00215F63" w:rsidRDefault="00D658C2" w:rsidP="00215F63">
            <w:pPr>
              <w:spacing w:before="60" w:after="60"/>
              <w:jc w:val="center"/>
              <w:rPr>
                <w:rFonts w:asciiTheme="minorHAnsi" w:hAnsiTheme="minorHAnsi"/>
                <w:sz w:val="18"/>
                <w:szCs w:val="18"/>
              </w:rPr>
            </w:pPr>
          </w:p>
        </w:tc>
        <w:tc>
          <w:tcPr>
            <w:tcW w:w="1634" w:type="dxa"/>
            <w:tcBorders>
              <w:left w:val="nil"/>
              <w:right w:val="nil"/>
            </w:tcBorders>
            <w:vAlign w:val="center"/>
          </w:tcPr>
          <w:p w:rsidR="00D658C2" w:rsidRPr="00215F63" w:rsidRDefault="00D658C2" w:rsidP="00215F63">
            <w:pPr>
              <w:spacing w:before="60" w:after="60"/>
              <w:rPr>
                <w:rFonts w:asciiTheme="minorHAnsi" w:hAnsiTheme="minorHAnsi"/>
                <w:sz w:val="18"/>
                <w:szCs w:val="18"/>
              </w:rPr>
            </w:pPr>
          </w:p>
        </w:tc>
        <w:tc>
          <w:tcPr>
            <w:tcW w:w="1565" w:type="dxa"/>
            <w:tcBorders>
              <w:left w:val="nil"/>
              <w:right w:val="nil"/>
            </w:tcBorders>
            <w:vAlign w:val="center"/>
          </w:tcPr>
          <w:p w:rsidR="00D658C2" w:rsidRPr="00215F63" w:rsidRDefault="00D658C2" w:rsidP="00215F63">
            <w:pPr>
              <w:spacing w:before="60" w:after="60"/>
              <w:rPr>
                <w:rFonts w:asciiTheme="minorHAnsi" w:hAnsiTheme="minorHAnsi"/>
                <w:sz w:val="18"/>
                <w:szCs w:val="18"/>
              </w:rPr>
            </w:pPr>
          </w:p>
        </w:tc>
        <w:tc>
          <w:tcPr>
            <w:tcW w:w="1128" w:type="dxa"/>
            <w:tcBorders>
              <w:left w:val="nil"/>
              <w:right w:val="nil"/>
            </w:tcBorders>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restart"/>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MEC Tel CDMA 800 Mhz</w:t>
            </w:r>
          </w:p>
        </w:tc>
        <w:tc>
          <w:tcPr>
            <w:tcW w:w="1277" w:type="dxa"/>
            <w:vMerge w:val="restart"/>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95</w:t>
            </w:r>
          </w:p>
        </w:tc>
        <w:tc>
          <w:tcPr>
            <w:tcW w:w="1344" w:type="dxa"/>
            <w:vMerge w:val="restart"/>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9</w:t>
            </w: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30XXXXXX</w:t>
            </w:r>
          </w:p>
        </w:tc>
        <w:tc>
          <w:tcPr>
            <w:tcW w:w="1565" w:type="dxa"/>
            <w:vMerge w:val="restart"/>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CDMA 2000 1X</w:t>
            </w:r>
          </w:p>
        </w:tc>
        <w:tc>
          <w:tcPr>
            <w:tcW w:w="1128" w:type="dxa"/>
            <w:vMerge w:val="restart"/>
            <w:vAlign w:val="center"/>
          </w:tcPr>
          <w:p w:rsidR="00D658C2" w:rsidRPr="00215F63" w:rsidRDefault="00D658C2" w:rsidP="00215F63">
            <w:pPr>
              <w:spacing w:before="60" w:after="60"/>
              <w:jc w:val="center"/>
              <w:rPr>
                <w:rFonts w:asciiTheme="minorHAnsi" w:hAnsiTheme="minorHAnsi"/>
                <w:sz w:val="18"/>
                <w:szCs w:val="18"/>
              </w:rPr>
            </w:pPr>
            <w:r w:rsidRPr="00215F63">
              <w:rPr>
                <w:rFonts w:asciiTheme="minorHAnsi" w:hAnsiTheme="minorHAnsi"/>
                <w:sz w:val="18"/>
                <w:szCs w:val="18"/>
              </w:rPr>
              <w:t>8</w:t>
            </w: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31XXXXXX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32XXXXXX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33XXXXXX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tr w:rsidR="00D658C2" w:rsidRPr="00215F63" w:rsidTr="00215F63">
        <w:trPr>
          <w:cantSplit/>
          <w:trHeight w:val="20"/>
          <w:jc w:val="center"/>
        </w:trPr>
        <w:tc>
          <w:tcPr>
            <w:tcW w:w="2645" w:type="dxa"/>
            <w:vMerge/>
            <w:vAlign w:val="center"/>
          </w:tcPr>
          <w:p w:rsidR="00D658C2" w:rsidRPr="00215F63" w:rsidRDefault="00D658C2" w:rsidP="00215F63">
            <w:pPr>
              <w:spacing w:before="60" w:after="60"/>
              <w:rPr>
                <w:rFonts w:asciiTheme="minorHAnsi" w:hAnsiTheme="minorHAnsi"/>
                <w:sz w:val="18"/>
                <w:szCs w:val="18"/>
              </w:rPr>
            </w:pPr>
          </w:p>
        </w:tc>
        <w:tc>
          <w:tcPr>
            <w:tcW w:w="1277" w:type="dxa"/>
            <w:vMerge/>
            <w:vAlign w:val="center"/>
          </w:tcPr>
          <w:p w:rsidR="00D658C2" w:rsidRPr="00215F63" w:rsidRDefault="00D658C2" w:rsidP="00215F63">
            <w:pPr>
              <w:spacing w:before="60" w:after="60"/>
              <w:jc w:val="center"/>
              <w:rPr>
                <w:rFonts w:asciiTheme="minorHAnsi" w:hAnsiTheme="minorHAnsi"/>
                <w:sz w:val="18"/>
                <w:szCs w:val="18"/>
              </w:rPr>
            </w:pPr>
          </w:p>
        </w:tc>
        <w:tc>
          <w:tcPr>
            <w:tcW w:w="1344" w:type="dxa"/>
            <w:vMerge/>
            <w:vAlign w:val="center"/>
          </w:tcPr>
          <w:p w:rsidR="00D658C2" w:rsidRPr="00215F63" w:rsidRDefault="00D658C2" w:rsidP="00215F63">
            <w:pPr>
              <w:spacing w:before="60" w:after="60"/>
              <w:jc w:val="center"/>
              <w:rPr>
                <w:rFonts w:asciiTheme="minorHAnsi" w:hAnsiTheme="minorHAnsi"/>
                <w:sz w:val="18"/>
                <w:szCs w:val="18"/>
              </w:rPr>
            </w:pPr>
          </w:p>
        </w:tc>
        <w:tc>
          <w:tcPr>
            <w:tcW w:w="1634" w:type="dxa"/>
            <w:vAlign w:val="center"/>
          </w:tcPr>
          <w:p w:rsidR="00D658C2" w:rsidRPr="00215F63" w:rsidRDefault="00D658C2" w:rsidP="00215F63">
            <w:pPr>
              <w:spacing w:before="60" w:after="60"/>
              <w:rPr>
                <w:rFonts w:asciiTheme="minorHAnsi" w:hAnsiTheme="minorHAnsi"/>
                <w:sz w:val="18"/>
                <w:szCs w:val="18"/>
              </w:rPr>
            </w:pPr>
            <w:r w:rsidRPr="00215F63">
              <w:rPr>
                <w:rFonts w:asciiTheme="minorHAnsi" w:hAnsiTheme="minorHAnsi"/>
                <w:sz w:val="18"/>
                <w:szCs w:val="18"/>
              </w:rPr>
              <w:t>36XXXXXX</w:t>
            </w:r>
          </w:p>
        </w:tc>
        <w:tc>
          <w:tcPr>
            <w:tcW w:w="1565" w:type="dxa"/>
            <w:vMerge/>
            <w:vAlign w:val="center"/>
          </w:tcPr>
          <w:p w:rsidR="00D658C2" w:rsidRPr="00215F63" w:rsidRDefault="00D658C2" w:rsidP="00215F63">
            <w:pPr>
              <w:spacing w:before="60" w:after="60"/>
              <w:rPr>
                <w:rFonts w:asciiTheme="minorHAnsi" w:hAnsiTheme="minorHAnsi"/>
                <w:sz w:val="18"/>
                <w:szCs w:val="18"/>
              </w:rPr>
            </w:pPr>
          </w:p>
        </w:tc>
        <w:tc>
          <w:tcPr>
            <w:tcW w:w="1128" w:type="dxa"/>
            <w:vMerge/>
            <w:vAlign w:val="center"/>
          </w:tcPr>
          <w:p w:rsidR="00D658C2" w:rsidRPr="00215F63" w:rsidRDefault="00D658C2" w:rsidP="00215F63">
            <w:pPr>
              <w:spacing w:before="60" w:after="60"/>
              <w:jc w:val="center"/>
              <w:rPr>
                <w:rFonts w:asciiTheme="minorHAnsi" w:hAnsiTheme="minorHAnsi"/>
                <w:sz w:val="18"/>
                <w:szCs w:val="18"/>
              </w:rPr>
            </w:pPr>
          </w:p>
        </w:tc>
      </w:tr>
      <w:bookmarkEnd w:id="42"/>
    </w:tbl>
    <w:p w:rsidR="00D658C2" w:rsidRPr="00D658C2" w:rsidRDefault="00D658C2" w:rsidP="00D658C2">
      <w:pPr>
        <w:rPr>
          <w:rFonts w:asciiTheme="minorHAnsi" w:eastAsiaTheme="minorEastAsia" w:hAnsiTheme="minorHAnsi"/>
        </w:rPr>
      </w:pPr>
    </w:p>
    <w:p w:rsidR="00D658C2" w:rsidRPr="00D658C2" w:rsidRDefault="00D658C2" w:rsidP="00D658C2">
      <w:pPr>
        <w:rPr>
          <w:rFonts w:asciiTheme="minorHAnsi" w:eastAsiaTheme="minorEastAsia" w:hAnsiTheme="minorHAnsi"/>
        </w:rPr>
      </w:pPr>
      <w:r w:rsidRPr="00D658C2">
        <w:rPr>
          <w:rFonts w:asciiTheme="minorHAnsi" w:eastAsiaTheme="minorEastAsia" w:hAnsiTheme="minorHAnsi"/>
        </w:rPr>
        <w:t>Contact:</w:t>
      </w:r>
    </w:p>
    <w:p w:rsidR="00D658C2" w:rsidRPr="00D658C2" w:rsidRDefault="00D658C2" w:rsidP="00215F63">
      <w:pPr>
        <w:ind w:left="567" w:hanging="567"/>
        <w:jc w:val="left"/>
        <w:rPr>
          <w:rFonts w:asciiTheme="minorHAnsi" w:eastAsiaTheme="minorEastAsia" w:hAnsiTheme="minorHAnsi"/>
        </w:rPr>
      </w:pPr>
      <w:r w:rsidRPr="00D658C2">
        <w:rPr>
          <w:rFonts w:asciiTheme="minorHAnsi" w:eastAsiaTheme="minorEastAsia" w:hAnsiTheme="minorHAnsi"/>
        </w:rPr>
        <w:tab/>
      </w:r>
      <w:r w:rsidRPr="00D658C2">
        <w:rPr>
          <w:rFonts w:asciiTheme="minorHAnsi" w:hAnsiTheme="minorHAnsi"/>
        </w:rPr>
        <w:t>Ministry of Communications and Information Technology</w:t>
      </w:r>
      <w:r w:rsidRPr="00D658C2">
        <w:rPr>
          <w:rFonts w:asciiTheme="minorHAnsi" w:hAnsiTheme="minorHAnsi"/>
        </w:rPr>
        <w:br/>
        <w:t>Posts and Telecommunications Department (PTD)</w:t>
      </w:r>
      <w:r w:rsidRPr="00D658C2">
        <w:rPr>
          <w:rFonts w:asciiTheme="minorHAnsi" w:hAnsiTheme="minorHAnsi"/>
        </w:rPr>
        <w:br/>
        <w:t>Building No. 2,</w:t>
      </w:r>
      <w:r w:rsidRPr="00D658C2">
        <w:rPr>
          <w:rFonts w:asciiTheme="minorHAnsi" w:hAnsiTheme="minorHAnsi"/>
        </w:rPr>
        <w:br/>
        <w:t>Special Development Zone</w:t>
      </w:r>
      <w:r w:rsidRPr="00D658C2">
        <w:rPr>
          <w:rFonts w:asciiTheme="minorHAnsi" w:hAnsiTheme="minorHAnsi"/>
        </w:rPr>
        <w:br/>
        <w:t xml:space="preserve">NAY PYI TAW </w:t>
      </w:r>
      <w:r w:rsidRPr="00D658C2">
        <w:rPr>
          <w:rFonts w:asciiTheme="minorHAnsi" w:hAnsiTheme="minorHAnsi"/>
        </w:rPr>
        <w:br/>
        <w:t>Myanmar</w:t>
      </w:r>
      <w:r w:rsidRPr="00D658C2">
        <w:rPr>
          <w:rFonts w:asciiTheme="minorHAnsi" w:hAnsiTheme="minorHAnsi"/>
        </w:rPr>
        <w:br/>
      </w:r>
      <w:r w:rsidRPr="00D658C2">
        <w:rPr>
          <w:rFonts w:asciiTheme="minorHAnsi" w:eastAsiaTheme="minorEastAsia" w:hAnsiTheme="minorHAnsi"/>
        </w:rPr>
        <w:t>Tél:</w:t>
      </w:r>
      <w:r w:rsidRPr="00D658C2">
        <w:rPr>
          <w:rFonts w:asciiTheme="minorHAnsi" w:eastAsiaTheme="minorEastAsia" w:hAnsiTheme="minorHAnsi"/>
        </w:rPr>
        <w:tab/>
        <w:t>+95 67 407 225</w:t>
      </w:r>
      <w:r w:rsidRPr="00D658C2">
        <w:rPr>
          <w:rFonts w:asciiTheme="minorHAnsi" w:eastAsiaTheme="minorEastAsia" w:hAnsiTheme="minorHAnsi"/>
        </w:rPr>
        <w:br/>
        <w:t>Fax:</w:t>
      </w:r>
      <w:r w:rsidRPr="00D658C2">
        <w:rPr>
          <w:rFonts w:asciiTheme="minorHAnsi" w:eastAsiaTheme="minorEastAsia" w:hAnsiTheme="minorHAnsi"/>
        </w:rPr>
        <w:tab/>
        <w:t>+95 67 407 216</w:t>
      </w:r>
      <w:r w:rsidRPr="00D658C2">
        <w:rPr>
          <w:rFonts w:asciiTheme="minorHAnsi" w:eastAsiaTheme="minorEastAsia" w:hAnsiTheme="minorHAnsi"/>
        </w:rPr>
        <w:br/>
        <w:t>E-mail:</w:t>
      </w:r>
      <w:r w:rsidRPr="00D658C2">
        <w:rPr>
          <w:rFonts w:asciiTheme="minorHAnsi" w:eastAsiaTheme="minorEastAsia" w:hAnsiTheme="minorHAnsi"/>
        </w:rPr>
        <w:tab/>
        <w:t>dg.ptd@mptmail.net.mm</w:t>
      </w:r>
    </w:p>
    <w:p w:rsidR="00D658C2" w:rsidRPr="00215F63" w:rsidRDefault="00D658C2" w:rsidP="00DB1268">
      <w:pPr>
        <w:pageBreakBefore/>
        <w:spacing w:before="240"/>
        <w:rPr>
          <w:rFonts w:asciiTheme="minorHAnsi" w:hAnsiTheme="minorHAnsi"/>
          <w:b/>
          <w:bCs/>
          <w:lang w:val="fr-CH"/>
        </w:rPr>
      </w:pPr>
      <w:r w:rsidRPr="00215F63">
        <w:rPr>
          <w:rFonts w:asciiTheme="minorHAnsi" w:hAnsiTheme="minorHAnsi"/>
          <w:b/>
          <w:bCs/>
          <w:lang w:val="fr-CH"/>
        </w:rPr>
        <w:lastRenderedPageBreak/>
        <w:t>Trinité-et-Tobago</w:t>
      </w:r>
      <w:r w:rsidRPr="00215F63">
        <w:rPr>
          <w:rFonts w:asciiTheme="minorHAnsi" w:hAnsiTheme="minorHAnsi"/>
          <w:b/>
          <w:bCs/>
        </w:rPr>
        <w:fldChar w:fldCharType="begin"/>
      </w:r>
      <w:r w:rsidRPr="00215F63">
        <w:rPr>
          <w:rFonts w:asciiTheme="minorHAnsi" w:hAnsiTheme="minorHAnsi"/>
          <w:b/>
          <w:bCs/>
          <w:lang w:val="fr-CH"/>
        </w:rPr>
        <w:instrText xml:space="preserve"> TC "</w:instrText>
      </w:r>
      <w:bookmarkStart w:id="44" w:name="_Toc418590399"/>
      <w:bookmarkStart w:id="45" w:name="_Toc424821417"/>
      <w:r w:rsidRPr="00215F63">
        <w:rPr>
          <w:rFonts w:asciiTheme="minorHAnsi" w:hAnsiTheme="minorHAnsi"/>
          <w:b/>
          <w:bCs/>
          <w:lang w:val="fr-CH"/>
        </w:rPr>
        <w:instrText>Trinité-et-Tobago</w:instrText>
      </w:r>
      <w:bookmarkEnd w:id="44"/>
      <w:bookmarkEnd w:id="45"/>
      <w:r w:rsidRPr="00215F63">
        <w:rPr>
          <w:rFonts w:asciiTheme="minorHAnsi" w:hAnsiTheme="minorHAnsi"/>
          <w:b/>
          <w:bCs/>
          <w:lang w:val="fr-CH"/>
        </w:rPr>
        <w:instrText xml:space="preserve">" \f C \l "1" </w:instrText>
      </w:r>
      <w:r w:rsidRPr="00215F63">
        <w:rPr>
          <w:rFonts w:asciiTheme="minorHAnsi" w:hAnsiTheme="minorHAnsi"/>
          <w:b/>
          <w:bCs/>
        </w:rPr>
        <w:fldChar w:fldCharType="end"/>
      </w:r>
      <w:r w:rsidRPr="00215F63">
        <w:rPr>
          <w:rFonts w:asciiTheme="minorHAnsi" w:hAnsiTheme="minorHAnsi"/>
          <w:b/>
          <w:bCs/>
          <w:lang w:val="fr-CH"/>
        </w:rPr>
        <w:t xml:space="preserve"> (indicatif de pays +1 868)</w:t>
      </w:r>
    </w:p>
    <w:p w:rsidR="00D658C2" w:rsidRPr="00DB1268" w:rsidRDefault="00D658C2" w:rsidP="00215F63">
      <w:pPr>
        <w:spacing w:before="0"/>
        <w:rPr>
          <w:rFonts w:asciiTheme="minorHAnsi" w:hAnsiTheme="minorHAnsi"/>
          <w:lang w:val="fr-CH"/>
        </w:rPr>
      </w:pPr>
      <w:r w:rsidRPr="00DB1268">
        <w:rPr>
          <w:rFonts w:asciiTheme="minorHAnsi" w:hAnsiTheme="minorHAnsi"/>
          <w:lang w:val="fr-CH"/>
        </w:rPr>
        <w:t>Communication du 25.VI.2015:</w:t>
      </w:r>
    </w:p>
    <w:p w:rsidR="00D658C2" w:rsidRPr="00D658C2" w:rsidRDefault="00D658C2" w:rsidP="00D658C2">
      <w:pPr>
        <w:rPr>
          <w:rFonts w:asciiTheme="minorHAnsi" w:hAnsiTheme="minorHAnsi"/>
          <w:lang w:val="fr-CH"/>
        </w:rPr>
      </w:pPr>
      <w:r w:rsidRPr="00D658C2">
        <w:rPr>
          <w:rFonts w:asciiTheme="minorHAnsi" w:hAnsiTheme="minorHAnsi"/>
          <w:lang w:val="fr-CH"/>
        </w:rPr>
        <w:t xml:space="preserve">La </w:t>
      </w:r>
      <w:r w:rsidRPr="00DB1268">
        <w:rPr>
          <w:rFonts w:asciiTheme="minorHAnsi" w:hAnsiTheme="minorHAnsi"/>
          <w:i/>
          <w:iCs/>
          <w:lang w:val="fr-CH"/>
        </w:rPr>
        <w:t>Telecommunications Authority of Trinidad and Tobago (TATT)</w:t>
      </w:r>
      <w:r w:rsidRPr="00D658C2">
        <w:rPr>
          <w:rFonts w:asciiTheme="minorHAnsi" w:hAnsiTheme="minorHAnsi"/>
          <w:lang w:val="fr-CH"/>
        </w:rPr>
        <w:t>, Barataria</w:t>
      </w:r>
      <w:r w:rsidRPr="00D658C2">
        <w:rPr>
          <w:rFonts w:asciiTheme="minorHAnsi" w:hAnsiTheme="minorHAnsi"/>
        </w:rPr>
        <w:fldChar w:fldCharType="begin"/>
      </w:r>
      <w:r w:rsidRPr="00D658C2">
        <w:rPr>
          <w:rFonts w:asciiTheme="minorHAnsi" w:hAnsiTheme="minorHAnsi"/>
          <w:lang w:val="fr-CH"/>
        </w:rPr>
        <w:instrText xml:space="preserve"> TC "</w:instrText>
      </w:r>
      <w:bookmarkStart w:id="46" w:name="_Toc418590400"/>
      <w:bookmarkStart w:id="47" w:name="_Toc424821418"/>
      <w:r w:rsidRPr="00D658C2">
        <w:rPr>
          <w:rFonts w:asciiTheme="minorHAnsi" w:hAnsiTheme="minorHAnsi"/>
          <w:lang w:val="fr-CH"/>
        </w:rPr>
        <w:instrText>Telecommunications Authority of Trinidad and Tobago (TATT), Barataria</w:instrText>
      </w:r>
      <w:bookmarkEnd w:id="46"/>
      <w:bookmarkEnd w:id="47"/>
      <w:r w:rsidRPr="00D658C2">
        <w:rPr>
          <w:rFonts w:asciiTheme="minorHAnsi" w:hAnsiTheme="minorHAnsi"/>
          <w:lang w:val="fr-CH"/>
        </w:rPr>
        <w:instrText xml:space="preserve">" \f C \l "1" </w:instrText>
      </w:r>
      <w:r w:rsidRPr="00D658C2">
        <w:rPr>
          <w:rFonts w:asciiTheme="minorHAnsi" w:hAnsiTheme="minorHAnsi"/>
        </w:rPr>
        <w:fldChar w:fldCharType="end"/>
      </w:r>
      <w:r w:rsidRPr="00D658C2">
        <w:rPr>
          <w:rFonts w:asciiTheme="minorHAnsi" w:hAnsiTheme="minorHAnsi"/>
          <w:lang w:val="fr-CH"/>
        </w:rPr>
        <w:t>, annonce que les indicatifs de central (NXX) suivants ont été attribués à des opérateurs, dans le cadre du plan de numérotage de l'Amérique du Nord (NPA – 868), pour Trinité-et-Tobago.</w:t>
      </w:r>
    </w:p>
    <w:p w:rsidR="00D658C2" w:rsidRPr="00D658C2" w:rsidRDefault="00D658C2" w:rsidP="00D658C2">
      <w:pPr>
        <w:rPr>
          <w:rFonts w:asciiTheme="minorHAnsi" w:hAnsiTheme="minorHAnsi"/>
        </w:rPr>
      </w:pPr>
      <w:r w:rsidRPr="00D658C2">
        <w:rPr>
          <w:rFonts w:asciiTheme="minorHAnsi" w:hAnsiTheme="minorHAnsi"/>
        </w:rPr>
        <w:t>•</w:t>
      </w:r>
      <w:r w:rsidRPr="00D658C2">
        <w:rPr>
          <w:rFonts w:asciiTheme="minorHAnsi" w:hAnsiTheme="minorHAnsi"/>
        </w:rPr>
        <w:tab/>
        <w:t>Réseau fixe</w:t>
      </w:r>
    </w:p>
    <w:p w:rsidR="00D658C2" w:rsidRPr="00D658C2" w:rsidRDefault="00D658C2" w:rsidP="00D658C2">
      <w:pPr>
        <w:rPr>
          <w:rFonts w:asciiTheme="minorHAnsi" w:hAnsiTheme="minorHAnsi"/>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84"/>
        <w:gridCol w:w="2306"/>
        <w:gridCol w:w="2182"/>
      </w:tblGrid>
      <w:tr w:rsidR="00D658C2" w:rsidRPr="00215F63" w:rsidTr="00DB1268">
        <w:trPr>
          <w:tblHeader/>
          <w:jc w:val="center"/>
        </w:trPr>
        <w:tc>
          <w:tcPr>
            <w:tcW w:w="4503" w:type="dxa"/>
            <w:vAlign w:val="center"/>
            <w:hideMark/>
          </w:tcPr>
          <w:p w:rsidR="00D658C2" w:rsidRPr="00215F63" w:rsidRDefault="00D658C2" w:rsidP="00215F63">
            <w:pPr>
              <w:jc w:val="center"/>
              <w:rPr>
                <w:rFonts w:asciiTheme="minorHAnsi" w:hAnsiTheme="minorHAnsi"/>
                <w:i/>
                <w:iCs/>
                <w:sz w:val="18"/>
                <w:szCs w:val="18"/>
              </w:rPr>
            </w:pPr>
            <w:r w:rsidRPr="00215F63">
              <w:rPr>
                <w:rFonts w:asciiTheme="minorHAnsi" w:hAnsiTheme="minorHAnsi"/>
                <w:i/>
                <w:iCs/>
                <w:sz w:val="18"/>
                <w:szCs w:val="18"/>
              </w:rPr>
              <w:t>Nom de l'opérateur</w:t>
            </w:r>
          </w:p>
        </w:tc>
        <w:tc>
          <w:tcPr>
            <w:tcW w:w="2265" w:type="dxa"/>
            <w:vAlign w:val="center"/>
            <w:hideMark/>
          </w:tcPr>
          <w:p w:rsidR="00D658C2" w:rsidRPr="00215F63" w:rsidRDefault="00D658C2" w:rsidP="00215F63">
            <w:pPr>
              <w:jc w:val="center"/>
              <w:rPr>
                <w:rFonts w:asciiTheme="minorHAnsi" w:hAnsiTheme="minorHAnsi"/>
                <w:i/>
                <w:iCs/>
                <w:sz w:val="18"/>
                <w:szCs w:val="18"/>
              </w:rPr>
            </w:pPr>
            <w:r w:rsidRPr="00215F63">
              <w:rPr>
                <w:rFonts w:asciiTheme="minorHAnsi" w:hAnsiTheme="minorHAnsi"/>
                <w:i/>
                <w:iCs/>
                <w:sz w:val="18"/>
                <w:szCs w:val="18"/>
              </w:rPr>
              <w:t xml:space="preserve">Indicatif de central </w:t>
            </w:r>
            <w:r w:rsidRPr="00215F63">
              <w:rPr>
                <w:rFonts w:asciiTheme="minorHAnsi" w:hAnsiTheme="minorHAnsi"/>
                <w:i/>
                <w:iCs/>
                <w:sz w:val="18"/>
                <w:szCs w:val="18"/>
              </w:rPr>
              <w:br/>
              <w:t>(NXX)</w:t>
            </w:r>
          </w:p>
        </w:tc>
        <w:tc>
          <w:tcPr>
            <w:tcW w:w="2143" w:type="dxa"/>
            <w:vAlign w:val="center"/>
            <w:hideMark/>
          </w:tcPr>
          <w:p w:rsidR="00D658C2" w:rsidRPr="00215F63" w:rsidRDefault="00D658C2" w:rsidP="00215F63">
            <w:pPr>
              <w:jc w:val="center"/>
              <w:rPr>
                <w:rFonts w:asciiTheme="minorHAnsi" w:hAnsiTheme="minorHAnsi"/>
                <w:i/>
                <w:iCs/>
                <w:sz w:val="18"/>
                <w:szCs w:val="18"/>
              </w:rPr>
            </w:pPr>
            <w:r w:rsidRPr="00215F63">
              <w:rPr>
                <w:rFonts w:asciiTheme="minorHAnsi" w:hAnsiTheme="minorHAnsi"/>
                <w:i/>
                <w:iCs/>
                <w:sz w:val="18"/>
                <w:szCs w:val="18"/>
              </w:rPr>
              <w:t>Service</w:t>
            </w:r>
          </w:p>
        </w:tc>
      </w:tr>
      <w:tr w:rsidR="00D658C2" w:rsidRPr="00215F63" w:rsidTr="00DB1268">
        <w:trPr>
          <w:trHeight w:val="953"/>
          <w:jc w:val="center"/>
        </w:trPr>
        <w:tc>
          <w:tcPr>
            <w:tcW w:w="4503" w:type="dxa"/>
            <w:hideMark/>
          </w:tcPr>
          <w:p w:rsidR="00D658C2" w:rsidRPr="00215F63" w:rsidRDefault="00D658C2" w:rsidP="00D658C2">
            <w:pPr>
              <w:rPr>
                <w:rFonts w:asciiTheme="minorHAnsi" w:hAnsiTheme="minorHAnsi"/>
                <w:sz w:val="18"/>
                <w:szCs w:val="18"/>
                <w:lang w:val="fr-CH"/>
              </w:rPr>
            </w:pPr>
            <w:r w:rsidRPr="00215F63">
              <w:rPr>
                <w:rFonts w:asciiTheme="minorHAnsi" w:hAnsiTheme="minorHAnsi"/>
                <w:sz w:val="18"/>
                <w:szCs w:val="18"/>
                <w:lang w:val="fr-CH"/>
              </w:rPr>
              <w:t>Digicel (Trinité-et-Tobago) Limited</w:t>
            </w:r>
          </w:p>
        </w:tc>
        <w:tc>
          <w:tcPr>
            <w:tcW w:w="2265" w:type="dxa"/>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232, 233, 234, 235</w:t>
            </w:r>
          </w:p>
        </w:tc>
        <w:tc>
          <w:tcPr>
            <w:tcW w:w="2143" w:type="dxa"/>
            <w:hideMark/>
          </w:tcPr>
          <w:p w:rsidR="00D658C2" w:rsidRPr="00215F63" w:rsidRDefault="00D658C2" w:rsidP="00D658C2">
            <w:pPr>
              <w:rPr>
                <w:rFonts w:asciiTheme="minorHAnsi" w:hAnsiTheme="minorHAnsi"/>
                <w:sz w:val="18"/>
                <w:szCs w:val="18"/>
              </w:rPr>
            </w:pPr>
            <w:r w:rsidRPr="00215F63">
              <w:rPr>
                <w:rFonts w:asciiTheme="minorHAnsi" w:hAnsiTheme="minorHAnsi"/>
                <w:sz w:val="18"/>
                <w:szCs w:val="18"/>
              </w:rPr>
              <w:t>Fixe</w:t>
            </w:r>
          </w:p>
        </w:tc>
      </w:tr>
    </w:tbl>
    <w:p w:rsidR="00D658C2" w:rsidRPr="00215F63" w:rsidRDefault="00D658C2" w:rsidP="00215F63">
      <w:pPr>
        <w:rPr>
          <w:sz w:val="8"/>
        </w:rPr>
      </w:pPr>
    </w:p>
    <w:p w:rsidR="00D658C2" w:rsidRPr="00D658C2" w:rsidRDefault="00D658C2" w:rsidP="00215F63">
      <w:pPr>
        <w:tabs>
          <w:tab w:val="clear" w:pos="5387"/>
          <w:tab w:val="left" w:pos="3556"/>
        </w:tabs>
        <w:rPr>
          <w:rFonts w:asciiTheme="minorHAnsi" w:hAnsiTheme="minorHAnsi"/>
          <w:lang w:val="fr-CH"/>
        </w:rPr>
      </w:pPr>
      <w:r w:rsidRPr="00D658C2">
        <w:rPr>
          <w:rFonts w:asciiTheme="minorHAnsi" w:hAnsiTheme="minorHAnsi"/>
          <w:lang w:val="fr-CH"/>
        </w:rPr>
        <w:t>Format international de numérotation:</w:t>
      </w:r>
      <w:r w:rsidRPr="00D658C2">
        <w:rPr>
          <w:rFonts w:asciiTheme="minorHAnsi" w:hAnsiTheme="minorHAnsi"/>
          <w:lang w:val="fr-CH"/>
        </w:rPr>
        <w:tab/>
        <w:t>+1 868 NXX XXXX</w:t>
      </w:r>
    </w:p>
    <w:p w:rsidR="00D658C2" w:rsidRPr="00215F63" w:rsidRDefault="00D658C2" w:rsidP="00215F63">
      <w:pPr>
        <w:tabs>
          <w:tab w:val="clear" w:pos="5387"/>
          <w:tab w:val="left" w:pos="3556"/>
        </w:tabs>
        <w:ind w:left="3556" w:hanging="3556"/>
        <w:jc w:val="left"/>
        <w:rPr>
          <w:rFonts w:asciiTheme="minorHAnsi" w:hAnsiTheme="minorHAnsi"/>
          <w:lang w:val="fr-CH"/>
        </w:rPr>
      </w:pPr>
      <w:r w:rsidRPr="00D658C2">
        <w:rPr>
          <w:rFonts w:asciiTheme="minorHAnsi" w:hAnsiTheme="minorHAnsi"/>
          <w:lang w:val="fr-CH"/>
        </w:rPr>
        <w:t>Format international de numérotation:</w:t>
      </w:r>
      <w:r w:rsidRPr="00D658C2">
        <w:rPr>
          <w:rFonts w:asciiTheme="minorHAnsi" w:hAnsiTheme="minorHAnsi"/>
          <w:lang w:val="fr-CH"/>
        </w:rPr>
        <w:tab/>
        <w:t>+1 868 232 XXXX</w:t>
      </w:r>
      <w:r w:rsidR="00215F63">
        <w:rPr>
          <w:rFonts w:asciiTheme="minorHAnsi" w:hAnsiTheme="minorHAnsi"/>
          <w:lang w:val="fr-CH"/>
        </w:rPr>
        <w:br/>
      </w:r>
      <w:r w:rsidRPr="00D658C2">
        <w:rPr>
          <w:rFonts w:asciiTheme="minorHAnsi" w:hAnsiTheme="minorHAnsi"/>
          <w:lang w:val="fr-CH"/>
        </w:rPr>
        <w:t>+1 868 233 XXXX</w:t>
      </w:r>
      <w:r w:rsidR="00215F63">
        <w:rPr>
          <w:rFonts w:asciiTheme="minorHAnsi" w:hAnsiTheme="minorHAnsi"/>
          <w:lang w:val="fr-CH"/>
        </w:rPr>
        <w:br/>
      </w:r>
      <w:r w:rsidRPr="00215F63">
        <w:rPr>
          <w:rFonts w:asciiTheme="minorHAnsi" w:hAnsiTheme="minorHAnsi"/>
          <w:lang w:val="fr-CH"/>
        </w:rPr>
        <w:t>+1 868 234 XXXX</w:t>
      </w:r>
      <w:r w:rsidR="00215F63" w:rsidRPr="00215F63">
        <w:rPr>
          <w:rFonts w:asciiTheme="minorHAnsi" w:hAnsiTheme="minorHAnsi"/>
          <w:lang w:val="fr-CH"/>
        </w:rPr>
        <w:br/>
      </w:r>
      <w:r w:rsidRPr="00215F63">
        <w:rPr>
          <w:rFonts w:asciiTheme="minorHAnsi" w:hAnsiTheme="minorHAnsi"/>
          <w:lang w:val="fr-CH"/>
        </w:rPr>
        <w:t>+1 868 235 XXXX</w:t>
      </w:r>
    </w:p>
    <w:p w:rsidR="00D658C2" w:rsidRPr="00DB1268" w:rsidRDefault="00D658C2" w:rsidP="00215F63">
      <w:pPr>
        <w:rPr>
          <w:lang w:val="en-US"/>
        </w:rPr>
      </w:pPr>
      <w:r w:rsidRPr="00DB1268">
        <w:rPr>
          <w:lang w:val="en-US"/>
        </w:rPr>
        <w:t>Contact:</w:t>
      </w:r>
    </w:p>
    <w:p w:rsidR="00CB4690" w:rsidRPr="00D658C2" w:rsidRDefault="00215F63" w:rsidP="00215F63">
      <w:pPr>
        <w:ind w:left="567" w:hanging="567"/>
        <w:jc w:val="left"/>
        <w:rPr>
          <w:lang w:val="en-US"/>
        </w:rPr>
      </w:pPr>
      <w:r>
        <w:tab/>
      </w:r>
      <w:r w:rsidR="00D658C2" w:rsidRPr="00D658C2">
        <w:t>M. Chris Seecheran</w:t>
      </w:r>
      <w:r w:rsidR="00D658C2" w:rsidRPr="00D658C2">
        <w:br/>
        <w:t>Chief Executive Officer</w:t>
      </w:r>
      <w:r w:rsidR="00D658C2" w:rsidRPr="00D658C2">
        <w:br/>
        <w:t>Telecommunications Authority of Trinidad and Tobago (TATT)</w:t>
      </w:r>
      <w:r w:rsidR="00D658C2" w:rsidRPr="00D658C2">
        <w:br/>
        <w:t>5, Eight Avenue Extension, off Twelfth Street</w:t>
      </w:r>
      <w:r w:rsidR="00D658C2" w:rsidRPr="00D658C2">
        <w:br/>
        <w:t>BARATARIA</w:t>
      </w:r>
      <w:r w:rsidR="00D658C2" w:rsidRPr="00D658C2">
        <w:br/>
        <w:t>Trinité-et-Tobago</w:t>
      </w:r>
      <w:r w:rsidR="00D658C2" w:rsidRPr="00D658C2">
        <w:br/>
        <w:t>Tél.:</w:t>
      </w:r>
      <w:r w:rsidR="00D658C2" w:rsidRPr="00D658C2">
        <w:tab/>
        <w:t xml:space="preserve">+1 868 675 8288 </w:t>
      </w:r>
      <w:r w:rsidR="00D658C2" w:rsidRPr="00D658C2">
        <w:br/>
        <w:t>Fax:</w:t>
      </w:r>
      <w:r w:rsidR="00D658C2" w:rsidRPr="00D658C2">
        <w:tab/>
        <w:t>+1 868 674 1055</w:t>
      </w:r>
      <w:r w:rsidR="00D658C2" w:rsidRPr="00D658C2">
        <w:br/>
        <w:t>E-mail:</w:t>
      </w:r>
      <w:r w:rsidR="00D658C2" w:rsidRPr="00D658C2">
        <w:tab/>
      </w:r>
      <w:hyperlink r:id="rId16" w:history="1">
        <w:r w:rsidR="00D658C2" w:rsidRPr="00D658C2">
          <w:t>info@tatt.org.tt</w:t>
        </w:r>
      </w:hyperlink>
      <w:r w:rsidR="00D658C2" w:rsidRPr="00D658C2">
        <w:br/>
        <w:t>URL:</w:t>
      </w:r>
      <w:r w:rsidR="00D658C2" w:rsidRPr="00D658C2">
        <w:tab/>
      </w:r>
      <w:hyperlink r:id="rId17" w:history="1">
        <w:r w:rsidR="00D658C2" w:rsidRPr="00D658C2">
          <w:t>www.tatt.org.tt</w:t>
        </w:r>
      </w:hyperlink>
    </w:p>
    <w:p w:rsidR="00CB4690" w:rsidRDefault="00CB4690" w:rsidP="00215F63">
      <w:pPr>
        <w:rPr>
          <w:lang w:val="en-US"/>
        </w:rPr>
      </w:pPr>
    </w:p>
    <w:p w:rsidR="00215F63" w:rsidRPr="00D658C2" w:rsidRDefault="00215F63" w:rsidP="00215F63">
      <w:pPr>
        <w:rPr>
          <w:lang w:val="en-US"/>
        </w:rPr>
      </w:pPr>
    </w:p>
    <w:p w:rsidR="00215F63" w:rsidRPr="00DB1268" w:rsidRDefault="00215F63" w:rsidP="00215F63">
      <w:pPr>
        <w:pStyle w:val="Heading20"/>
        <w:spacing w:before="0"/>
        <w:rPr>
          <w:lang w:val="fr-CH"/>
        </w:rPr>
      </w:pPr>
      <w:bookmarkStart w:id="48" w:name="_Toc424821419"/>
      <w:r w:rsidRPr="00DB1268">
        <w:rPr>
          <w:lang w:val="fr-CH"/>
        </w:rPr>
        <w:t>Autre communication</w:t>
      </w:r>
      <w:bookmarkEnd w:id="48"/>
    </w:p>
    <w:p w:rsidR="00215F63" w:rsidRPr="00215F63" w:rsidRDefault="00215F63" w:rsidP="00215F63">
      <w:pPr>
        <w:jc w:val="left"/>
        <w:rPr>
          <w:rFonts w:asciiTheme="minorHAnsi" w:hAnsiTheme="minorHAnsi"/>
          <w:b/>
          <w:bCs/>
          <w:lang w:val="fr-FR"/>
        </w:rPr>
      </w:pPr>
      <w:r w:rsidRPr="00215F63">
        <w:rPr>
          <w:rFonts w:asciiTheme="minorHAnsi" w:hAnsiTheme="minorHAnsi"/>
          <w:b/>
          <w:bCs/>
          <w:lang w:val="fr-FR"/>
        </w:rPr>
        <w:t>Autriche</w:t>
      </w:r>
    </w:p>
    <w:p w:rsidR="00215F63" w:rsidRPr="00215F63" w:rsidRDefault="00215F63" w:rsidP="00215F63">
      <w:pPr>
        <w:spacing w:before="0"/>
        <w:jc w:val="left"/>
        <w:rPr>
          <w:rFonts w:asciiTheme="minorHAnsi" w:hAnsiTheme="minorHAnsi"/>
          <w:lang w:val="fr-FR"/>
        </w:rPr>
      </w:pPr>
      <w:r w:rsidRPr="00215F63">
        <w:rPr>
          <w:rFonts w:asciiTheme="minorHAnsi" w:hAnsiTheme="minorHAnsi"/>
          <w:lang w:val="fr-FR"/>
        </w:rPr>
        <w:t xml:space="preserve">Communication du </w:t>
      </w:r>
      <w:r w:rsidRPr="00215F63">
        <w:rPr>
          <w:rFonts w:asciiTheme="minorHAnsi" w:hAnsiTheme="minorHAnsi"/>
          <w:lang w:val="fr-CH"/>
        </w:rPr>
        <w:t>25.VI.2015:</w:t>
      </w:r>
    </w:p>
    <w:p w:rsidR="00215F63" w:rsidRPr="00215F63" w:rsidRDefault="00215F63" w:rsidP="00215F63">
      <w:pPr>
        <w:jc w:val="left"/>
        <w:rPr>
          <w:rFonts w:asciiTheme="minorHAnsi" w:hAnsiTheme="minorHAnsi"/>
          <w:lang w:val="fr-FR"/>
        </w:rPr>
      </w:pPr>
      <w:r w:rsidRPr="00215F63">
        <w:rPr>
          <w:rFonts w:asciiTheme="minorHAnsi" w:hAnsiTheme="minorHAnsi"/>
          <w:lang w:val="fr-FR"/>
        </w:rPr>
        <w:t xml:space="preserve">A l'occasion du 20e anniversaire des Jours des Radioamateurs à Altlengbach, l'Administration autrichienne autorise une station d'amateur autrichienne à utiliser l'indicatif d’appel spécial </w:t>
      </w:r>
      <w:r w:rsidRPr="00215F63">
        <w:rPr>
          <w:rFonts w:asciiTheme="minorHAnsi" w:hAnsiTheme="minorHAnsi"/>
          <w:b/>
          <w:bCs/>
          <w:lang w:val="fr-FR"/>
        </w:rPr>
        <w:t>OE20AAT</w:t>
      </w:r>
      <w:r w:rsidRPr="00215F63">
        <w:rPr>
          <w:rFonts w:asciiTheme="minorHAnsi" w:hAnsiTheme="minorHAnsi"/>
          <w:lang w:val="fr-FR"/>
        </w:rPr>
        <w:t xml:space="preserve"> pendant la période comprise entre le 20 et le 24 août 2015.</w:t>
      </w:r>
    </w:p>
    <w:p w:rsidR="00D658C2" w:rsidRPr="00215F63" w:rsidRDefault="00D658C2" w:rsidP="00CB4690">
      <w:pPr>
        <w:jc w:val="left"/>
        <w:rPr>
          <w:rFonts w:asciiTheme="minorHAnsi" w:hAnsiTheme="minorHAnsi"/>
          <w:lang w:val="fr-FR"/>
        </w:rPr>
      </w:pPr>
    </w:p>
    <w:p w:rsidR="00CB4690" w:rsidRPr="00215F63" w:rsidRDefault="00CB4690" w:rsidP="00CB4690">
      <w:pPr>
        <w:jc w:val="left"/>
        <w:rPr>
          <w:rFonts w:ascii="Times New Roman" w:hAnsi="Times New Roman"/>
          <w:lang w:val="fr-CH"/>
        </w:rPr>
      </w:pPr>
    </w:p>
    <w:p w:rsidR="00CB4690" w:rsidRPr="00215F63" w:rsidRDefault="00CB4690" w:rsidP="00CB4690">
      <w:pPr>
        <w:jc w:val="left"/>
        <w:rPr>
          <w:rFonts w:cs="Arial"/>
          <w:bCs/>
          <w:lang w:val="fr-CH"/>
        </w:rPr>
        <w:sectPr w:rsidR="00CB4690" w:rsidRPr="00215F63" w:rsidSect="00BE3A08">
          <w:footerReference w:type="even" r:id="rId18"/>
          <w:footerReference w:type="default" r:id="rId19"/>
          <w:footerReference w:type="first" r:id="rId20"/>
          <w:type w:val="continuous"/>
          <w:pgSz w:w="11901" w:h="16840" w:code="9"/>
          <w:pgMar w:top="1134" w:right="1418" w:bottom="1701" w:left="1418" w:header="720" w:footer="720" w:gutter="0"/>
          <w:paperSrc w:first="15" w:other="15"/>
          <w:cols w:space="720"/>
          <w:titlePg/>
          <w:docGrid w:linePitch="360"/>
        </w:sectPr>
      </w:pPr>
    </w:p>
    <w:p w:rsidR="00055472" w:rsidRPr="00215F63" w:rsidRDefault="00055472"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p>
    <w:p w:rsidR="00A61AFB" w:rsidRPr="00DB1268" w:rsidRDefault="00A61AFB" w:rsidP="00C83C51">
      <w:pPr>
        <w:pStyle w:val="Heading20"/>
        <w:spacing w:before="0"/>
        <w:rPr>
          <w:lang w:val="fr-CH"/>
        </w:rPr>
      </w:pPr>
      <w:bookmarkStart w:id="49" w:name="_Toc417551684"/>
      <w:bookmarkStart w:id="50" w:name="_Toc418172334"/>
      <w:bookmarkStart w:id="51" w:name="_Toc418590416"/>
      <w:bookmarkStart w:id="52" w:name="_Toc421025977"/>
      <w:bookmarkStart w:id="53" w:name="_Toc422401214"/>
      <w:bookmarkStart w:id="54" w:name="_Toc423525459"/>
      <w:bookmarkStart w:id="55" w:name="_Toc424821420"/>
      <w:r w:rsidRPr="00DB1268">
        <w:rPr>
          <w:lang w:val="fr-CH"/>
        </w:rPr>
        <w:t>Restrictions de service</w:t>
      </w:r>
      <w:bookmarkEnd w:id="49"/>
      <w:bookmarkEnd w:id="50"/>
      <w:bookmarkEnd w:id="51"/>
      <w:bookmarkEnd w:id="52"/>
      <w:bookmarkEnd w:id="53"/>
      <w:bookmarkEnd w:id="54"/>
      <w:bookmarkEnd w:id="55"/>
    </w:p>
    <w:p w:rsidR="00A61AFB" w:rsidRPr="00DB1268"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A61AFB" w:rsidRPr="00A61AFB" w:rsidRDefault="00A61AFB" w:rsidP="00A61AFB">
      <w:pPr>
        <w:jc w:val="center"/>
        <w:rPr>
          <w:rFonts w:ascii="Times New Roman" w:hAnsi="Times New Roman"/>
          <w:sz w:val="24"/>
          <w:lang w:val="fr-FR"/>
        </w:rPr>
      </w:pPr>
      <w:r w:rsidRPr="00A61AFB">
        <w:rPr>
          <w:lang w:val="fr-CH"/>
        </w:rPr>
        <w:t xml:space="preserve">Voir URL: </w:t>
      </w:r>
      <w:hyperlink r:id="rId21" w:history="1">
        <w:r w:rsidRPr="00A61AFB">
          <w:rPr>
            <w:lang w:val="fr-CH"/>
          </w:rPr>
          <w:t>www.itu.int/pub/T-SP-SR.1-2012</w:t>
        </w:r>
      </w:hyperlink>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tbl>
      <w:tblPr>
        <w:tblW w:w="0" w:type="auto"/>
        <w:tblLayout w:type="fixed"/>
        <w:tblLook w:val="0000" w:firstRow="0" w:lastRow="0" w:firstColumn="0" w:lastColumn="0" w:noHBand="0" w:noVBand="0"/>
      </w:tblPr>
      <w:tblGrid>
        <w:gridCol w:w="2904"/>
        <w:gridCol w:w="1985"/>
      </w:tblGrid>
      <w:tr w:rsidR="00A61AFB" w:rsidRPr="00A61AFB" w:rsidTr="00A61AFB">
        <w:tc>
          <w:tcPr>
            <w:tcW w:w="2904"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Pays/zone géographique</w:t>
            </w:r>
          </w:p>
        </w:tc>
        <w:tc>
          <w:tcPr>
            <w:tcW w:w="1985"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Seychelles</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1006 (p.13)</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Slovaquie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1007 (p.12)</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Cs/>
                <w:lang w:val="fr-FR"/>
              </w:rPr>
            </w:pPr>
            <w:r w:rsidRPr="00A61AFB">
              <w:rPr>
                <w:rFonts w:asciiTheme="minorHAnsi" w:hAnsiTheme="minorHAnsi"/>
                <w:bCs/>
                <w:lang w:val="fr-FR"/>
              </w:rPr>
              <w:t>Thaïlande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1034 (p.5)</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Sao Tomé-et-Principe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Uruguay</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Hong Kong, Chine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1068 (p.4)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C83C51" w:rsidRDefault="00A61AFB" w:rsidP="00C83C51">
      <w:pPr>
        <w:pStyle w:val="Heading20"/>
        <w:spacing w:before="0"/>
      </w:pPr>
      <w:bookmarkStart w:id="56" w:name="_Toc417551685"/>
      <w:bookmarkStart w:id="57" w:name="_Toc418172335"/>
      <w:bookmarkStart w:id="58" w:name="_Toc418590417"/>
      <w:bookmarkStart w:id="59" w:name="_Toc421025978"/>
      <w:bookmarkStart w:id="60" w:name="_Toc422401215"/>
      <w:bookmarkStart w:id="61" w:name="_Toc423525460"/>
      <w:bookmarkStart w:id="62" w:name="_Toc424821421"/>
      <w:r w:rsidRPr="00C83C51">
        <w:t>Systèmes de rappel (Call-Back)</w:t>
      </w:r>
      <w:r w:rsidRPr="00C83C51">
        <w:br/>
        <w:t>et procédures d'appel alternatives (Rés. 21 Rév. PP-2006)</w:t>
      </w:r>
      <w:bookmarkEnd w:id="56"/>
      <w:bookmarkEnd w:id="57"/>
      <w:bookmarkEnd w:id="58"/>
      <w:bookmarkEnd w:id="59"/>
      <w:bookmarkEnd w:id="60"/>
      <w:bookmarkEnd w:id="61"/>
      <w:bookmarkEnd w:id="62"/>
    </w:p>
    <w:p w:rsidR="00A61AFB" w:rsidRPr="00A61AFB" w:rsidRDefault="00A61AFB" w:rsidP="00A61AFB">
      <w:pPr>
        <w:jc w:val="center"/>
        <w:rPr>
          <w:rFonts w:ascii="Times New Roman" w:hAnsi="Times New Roman"/>
          <w:sz w:val="24"/>
          <w:lang w:val="fr-CH"/>
        </w:rPr>
      </w:pPr>
      <w:r w:rsidRPr="00A61AFB">
        <w:rPr>
          <w:rFonts w:asciiTheme="minorHAnsi" w:hAnsiTheme="minorHAnsi"/>
          <w:lang w:val="fr-CH"/>
        </w:rPr>
        <w:t>Voir URL: www.itu.int/pub/T-SP-PP.RES.21-2011/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r w:rsidRPr="00A61AFB">
        <w:rPr>
          <w:rFonts w:ascii="Times New Roman" w:hAnsi="Times New Roman"/>
          <w:sz w:val="24"/>
          <w:lang w:val="fr-CH"/>
        </w:rPr>
        <w:br w:type="page"/>
      </w:r>
    </w:p>
    <w:p w:rsidR="00A61AFB" w:rsidRPr="002826D5" w:rsidRDefault="00A61AFB" w:rsidP="00A61AFB">
      <w:pPr>
        <w:keepNext/>
        <w:keepLines/>
        <w:tabs>
          <w:tab w:val="clear" w:pos="567"/>
          <w:tab w:val="clear" w:pos="1276"/>
          <w:tab w:val="clear" w:pos="1843"/>
          <w:tab w:val="clear" w:pos="5387"/>
          <w:tab w:val="clear" w:pos="5954"/>
          <w:tab w:val="left" w:pos="794"/>
          <w:tab w:val="left" w:pos="1191"/>
          <w:tab w:val="left" w:pos="1588"/>
          <w:tab w:val="left" w:pos="1985"/>
        </w:tabs>
        <w:spacing w:before="0"/>
        <w:ind w:left="142" w:hanging="794"/>
        <w:jc w:val="center"/>
        <w:outlineLvl w:val="0"/>
        <w:rPr>
          <w:rFonts w:asciiTheme="minorBidi" w:hAnsiTheme="minorBidi" w:cstheme="minorBidi"/>
          <w:b/>
          <w:sz w:val="32"/>
          <w:szCs w:val="32"/>
          <w:lang w:val="fr-FR"/>
        </w:rPr>
      </w:pPr>
      <w:bookmarkStart w:id="63" w:name="_Toc417551686"/>
      <w:bookmarkStart w:id="64" w:name="_Toc418172336"/>
      <w:bookmarkStart w:id="65" w:name="_Toc418590418"/>
      <w:bookmarkStart w:id="66" w:name="_Toc421025979"/>
      <w:bookmarkStart w:id="67" w:name="_Toc422401216"/>
      <w:bookmarkStart w:id="68" w:name="_Toc423525461"/>
      <w:bookmarkStart w:id="69" w:name="_Toc424821422"/>
      <w:r w:rsidRPr="002826D5">
        <w:rPr>
          <w:rFonts w:asciiTheme="minorBidi" w:hAnsiTheme="minorBidi" w:cstheme="minorBidi"/>
          <w:b/>
          <w:sz w:val="32"/>
          <w:szCs w:val="32"/>
          <w:lang w:val="fr-FR"/>
        </w:rPr>
        <w:lastRenderedPageBreak/>
        <w:t>AMENDEMENTS AUX PUBLICATIONS DE SERVICE</w:t>
      </w:r>
      <w:bookmarkEnd w:id="63"/>
      <w:bookmarkEnd w:id="64"/>
      <w:bookmarkEnd w:id="65"/>
      <w:bookmarkEnd w:id="66"/>
      <w:bookmarkEnd w:id="67"/>
      <w:bookmarkEnd w:id="68"/>
      <w:bookmarkEnd w:id="69"/>
    </w:p>
    <w:p w:rsidR="00A61AFB" w:rsidRPr="002826D5" w:rsidRDefault="00A61AFB" w:rsidP="00A61AFB">
      <w:pPr>
        <w:tabs>
          <w:tab w:val="clear" w:pos="1276"/>
          <w:tab w:val="clear" w:pos="1843"/>
          <w:tab w:val="clear" w:pos="5387"/>
          <w:tab w:val="clear" w:pos="5954"/>
          <w:tab w:val="right" w:pos="1021"/>
          <w:tab w:val="left" w:pos="1701"/>
          <w:tab w:val="left" w:pos="2268"/>
        </w:tabs>
        <w:spacing w:before="24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ADD</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Insérer</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PAR</w:t>
            </w:r>
          </w:p>
        </w:tc>
        <w:tc>
          <w:tcPr>
            <w:tcW w:w="1251"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paragraphe</w:t>
            </w:r>
          </w:p>
        </w:tc>
      </w:tr>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COL</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Colonne</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REP</w:t>
            </w:r>
          </w:p>
        </w:tc>
        <w:tc>
          <w:tcPr>
            <w:tcW w:w="1251"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remplacer</w:t>
            </w:r>
          </w:p>
        </w:tc>
      </w:tr>
      <w:tr w:rsidR="002826D5"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LIR</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Lire</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SUP</w:t>
            </w:r>
          </w:p>
        </w:tc>
        <w:tc>
          <w:tcPr>
            <w:tcW w:w="1251"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supprimer</w:t>
            </w:r>
          </w:p>
        </w:tc>
      </w:tr>
      <w:tr w:rsidR="00A61AFB" w:rsidRPr="002826D5" w:rsidTr="00A61AFB">
        <w:tc>
          <w:tcPr>
            <w:tcW w:w="590" w:type="dxa"/>
          </w:tcPr>
          <w:p w:rsidR="00A61AFB" w:rsidRPr="002826D5" w:rsidRDefault="00A61AFB" w:rsidP="00A61AFB">
            <w:pPr>
              <w:tabs>
                <w:tab w:val="clear" w:pos="567"/>
                <w:tab w:val="clear" w:pos="5387"/>
                <w:tab w:val="clear" w:pos="5954"/>
              </w:tabs>
              <w:spacing w:before="0"/>
              <w:jc w:val="left"/>
              <w:rPr>
                <w:b/>
                <w:lang w:val="en-US"/>
              </w:rPr>
            </w:pPr>
            <w:r w:rsidRPr="002826D5">
              <w:rPr>
                <w:b/>
                <w:lang w:val="en-US"/>
              </w:rPr>
              <w:t>P</w:t>
            </w:r>
          </w:p>
        </w:tc>
        <w:tc>
          <w:tcPr>
            <w:tcW w:w="1079" w:type="dxa"/>
          </w:tcPr>
          <w:p w:rsidR="00A61AFB" w:rsidRPr="002826D5" w:rsidRDefault="00A61AFB" w:rsidP="00A61AFB">
            <w:pPr>
              <w:tabs>
                <w:tab w:val="clear" w:pos="567"/>
                <w:tab w:val="clear" w:pos="5387"/>
                <w:tab w:val="clear" w:pos="5954"/>
              </w:tabs>
              <w:spacing w:before="0"/>
              <w:jc w:val="left"/>
              <w:rPr>
                <w:bCs/>
                <w:lang w:val="en-US"/>
              </w:rPr>
            </w:pPr>
            <w:r w:rsidRPr="002826D5">
              <w:rPr>
                <w:bCs/>
                <w:lang w:val="en-US"/>
              </w:rPr>
              <w:t>page(s)</w:t>
            </w:r>
          </w:p>
        </w:tc>
        <w:tc>
          <w:tcPr>
            <w:tcW w:w="1077" w:type="dxa"/>
          </w:tcPr>
          <w:p w:rsidR="00A61AFB" w:rsidRPr="002826D5" w:rsidRDefault="00A61AFB" w:rsidP="00A61AFB">
            <w:pPr>
              <w:tabs>
                <w:tab w:val="clear" w:pos="567"/>
                <w:tab w:val="clear" w:pos="5387"/>
                <w:tab w:val="clear" w:pos="5954"/>
              </w:tabs>
              <w:spacing w:before="0"/>
              <w:jc w:val="left"/>
              <w:rPr>
                <w:bCs/>
                <w:lang w:val="en-US"/>
              </w:rPr>
            </w:pPr>
          </w:p>
        </w:tc>
        <w:tc>
          <w:tcPr>
            <w:tcW w:w="557" w:type="dxa"/>
          </w:tcPr>
          <w:p w:rsidR="00A61AFB" w:rsidRPr="002826D5" w:rsidRDefault="00A61AFB" w:rsidP="00A61AFB">
            <w:pPr>
              <w:tabs>
                <w:tab w:val="clear" w:pos="567"/>
                <w:tab w:val="clear" w:pos="5387"/>
                <w:tab w:val="clear" w:pos="5954"/>
              </w:tabs>
              <w:spacing w:before="0"/>
              <w:jc w:val="left"/>
              <w:rPr>
                <w:b/>
                <w:lang w:val="en-US"/>
              </w:rPr>
            </w:pPr>
          </w:p>
        </w:tc>
        <w:tc>
          <w:tcPr>
            <w:tcW w:w="1251" w:type="dxa"/>
          </w:tcPr>
          <w:p w:rsidR="00A61AFB" w:rsidRPr="002826D5" w:rsidRDefault="00A61AFB" w:rsidP="00A61AFB">
            <w:pPr>
              <w:tabs>
                <w:tab w:val="clear" w:pos="567"/>
                <w:tab w:val="clear" w:pos="5387"/>
                <w:tab w:val="clear" w:pos="5954"/>
              </w:tabs>
              <w:spacing w:before="0"/>
              <w:jc w:val="left"/>
              <w:rPr>
                <w:bCs/>
                <w:lang w:val="en-US"/>
              </w:rPr>
            </w:pPr>
          </w:p>
        </w:tc>
      </w:tr>
    </w:tbl>
    <w:p w:rsidR="00215F63" w:rsidRDefault="00215F63" w:rsidP="00215F63">
      <w:pPr>
        <w:rPr>
          <w:lang w:val="en-US"/>
        </w:rPr>
      </w:pPr>
    </w:p>
    <w:p w:rsidR="00BC0705" w:rsidRDefault="00BC0705" w:rsidP="00215F63">
      <w:pPr>
        <w:rPr>
          <w:lang w:val="en-US"/>
        </w:rPr>
      </w:pPr>
    </w:p>
    <w:p w:rsidR="00BC0705" w:rsidRDefault="00BC0705" w:rsidP="00215F63">
      <w:pPr>
        <w:rPr>
          <w:lang w:val="en-US"/>
        </w:rPr>
      </w:pPr>
    </w:p>
    <w:p w:rsidR="00215F63" w:rsidRPr="006A0AC4" w:rsidRDefault="00215F63" w:rsidP="00215F63">
      <w:pPr>
        <w:pStyle w:val="Heading20"/>
        <w:spacing w:before="240"/>
      </w:pPr>
      <w:bookmarkStart w:id="70" w:name="_Toc368662565"/>
      <w:bookmarkStart w:id="71" w:name="_Toc424821423"/>
      <w:r w:rsidRPr="00277FA0">
        <w:t>Nomenclature des stations côtières et des stations</w:t>
      </w:r>
      <w:r>
        <w:br/>
      </w:r>
      <w:r w:rsidRPr="00277FA0">
        <w:t>effectuant des services spéciaux</w:t>
      </w:r>
      <w:bookmarkEnd w:id="70"/>
      <w:r>
        <w:br/>
      </w:r>
      <w:bookmarkStart w:id="72" w:name="_Toc368662566"/>
      <w:r w:rsidRPr="00277FA0">
        <w:t>(Liste IV)</w:t>
      </w:r>
      <w:bookmarkEnd w:id="72"/>
      <w:r>
        <w:br/>
      </w:r>
      <w:r>
        <w:br/>
        <w:t>Édition de 2013</w:t>
      </w:r>
      <w:r>
        <w:br/>
      </w:r>
      <w:r>
        <w:br/>
        <w:t>(Amendement N</w:t>
      </w:r>
      <w:r w:rsidRPr="00215F63">
        <w:t>o</w:t>
      </w:r>
      <w:r w:rsidRPr="006A0AC4">
        <w:t xml:space="preserve"> </w:t>
      </w:r>
      <w:r>
        <w:t>6</w:t>
      </w:r>
      <w:r w:rsidRPr="006A0AC4">
        <w:t>)</w:t>
      </w:r>
      <w:bookmarkEnd w:id="71"/>
    </w:p>
    <w:p w:rsidR="00215F63" w:rsidRPr="00215F63" w:rsidRDefault="00215F63" w:rsidP="00215F63">
      <w:pPr>
        <w:rPr>
          <w:rFonts w:asciiTheme="minorHAnsi" w:hAnsiTheme="minorHAnsi"/>
          <w:lang w:val="fr-FR"/>
        </w:rPr>
      </w:pPr>
    </w:p>
    <w:p w:rsidR="00215F63" w:rsidRPr="00215F63" w:rsidRDefault="00215F63" w:rsidP="00215F6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asciiTheme="minorHAnsi" w:eastAsia="SimSun" w:hAnsiTheme="minorHAnsi" w:cs="Calibri"/>
          <w:b/>
          <w:bCs/>
          <w:lang w:val="fr-CH"/>
        </w:rPr>
      </w:pPr>
      <w:r w:rsidRPr="00215F63">
        <w:rPr>
          <w:rFonts w:asciiTheme="minorHAnsi" w:eastAsia="SimSun" w:hAnsiTheme="minorHAnsi" w:cs="Calibri"/>
          <w:b/>
          <w:bCs/>
          <w:lang w:val="fr-CH"/>
        </w:rPr>
        <w:t>ROU</w:t>
      </w:r>
      <w:r w:rsidRPr="00215F63">
        <w:rPr>
          <w:rFonts w:asciiTheme="minorHAnsi" w:eastAsia="SimSun" w:hAnsiTheme="minorHAnsi" w:cs="Calibri"/>
          <w:b/>
          <w:bCs/>
          <w:lang w:val="fr-CH"/>
        </w:rPr>
        <w:tab/>
        <w:t>Roumanie</w:t>
      </w:r>
    </w:p>
    <w:p w:rsidR="00215F63" w:rsidRPr="00215F63" w:rsidRDefault="00215F63" w:rsidP="00215F63">
      <w:pPr>
        <w:keepNext/>
        <w:tabs>
          <w:tab w:val="clear" w:pos="567"/>
          <w:tab w:val="clear" w:pos="1276"/>
          <w:tab w:val="clear" w:pos="1843"/>
          <w:tab w:val="clear" w:pos="5387"/>
          <w:tab w:val="clear" w:pos="5954"/>
          <w:tab w:val="left" w:pos="794"/>
          <w:tab w:val="left" w:pos="993"/>
        </w:tabs>
        <w:spacing w:before="240" w:after="60" w:line="199" w:lineRule="exact"/>
        <w:rPr>
          <w:rFonts w:asciiTheme="minorHAnsi" w:eastAsia="SimSun" w:hAnsiTheme="minorHAnsi" w:cs="Calibri"/>
          <w:b/>
          <w:bCs/>
          <w:lang w:val="it-IT"/>
        </w:rPr>
      </w:pPr>
      <w:r w:rsidRPr="00215F63">
        <w:rPr>
          <w:rFonts w:asciiTheme="minorHAnsi" w:eastAsia="SimSun" w:hAnsiTheme="minorHAnsi" w:cs="Calibri"/>
          <w:lang w:val="it-IT"/>
        </w:rPr>
        <w:t>Note A*</w:t>
      </w:r>
      <w:r w:rsidRPr="00215F63">
        <w:rPr>
          <w:rFonts w:asciiTheme="minorHAnsi" w:eastAsia="SimSun" w:hAnsiTheme="minorHAnsi" w:cs="Calibri"/>
          <w:position w:val="-3"/>
          <w:sz w:val="14"/>
          <w:lang w:val="it-IT"/>
        </w:rPr>
        <w:tab/>
      </w:r>
      <w:r w:rsidRPr="00215F63">
        <w:rPr>
          <w:rFonts w:asciiTheme="minorHAnsi" w:eastAsia="SimSun" w:hAnsiTheme="minorHAnsi" w:cs="Calibri"/>
          <w:b/>
          <w:bCs/>
          <w:lang w:val="it-IT"/>
        </w:rPr>
        <w:t>LIR</w:t>
      </w:r>
    </w:p>
    <w:p w:rsidR="00215F63" w:rsidRPr="00215F63" w:rsidRDefault="00215F63" w:rsidP="00215F63">
      <w:pPr>
        <w:pStyle w:val="NoteText"/>
        <w:jc w:val="left"/>
        <w:rPr>
          <w:lang w:val="it-IT"/>
        </w:rPr>
      </w:pPr>
      <w:r w:rsidRPr="00215F63">
        <w:rPr>
          <w:lang w:val="it-IT"/>
        </w:rPr>
        <w:t>A</w:t>
      </w:r>
      <w:r w:rsidRPr="00215F63">
        <w:rPr>
          <w:lang w:val="it-IT"/>
        </w:rPr>
        <w:tab/>
        <w:t xml:space="preserve">Accounting authority: Compania Nationala de Radiocomunicatii Navale, RADIONAV S.A. CONSTANTA, </w:t>
      </w:r>
      <w:r w:rsidRPr="00215F63">
        <w:rPr>
          <w:lang w:val="it-IT"/>
        </w:rPr>
        <w:br/>
      </w:r>
      <w:r w:rsidRPr="00215F63">
        <w:rPr>
          <w:lang w:val="it-IT"/>
        </w:rPr>
        <w:tab/>
        <w:t>Head office: 3, Ecluzei Str., 907015 Agigea, Jud. Constanta, Romania.</w:t>
      </w:r>
    </w:p>
    <w:p w:rsidR="00215F63" w:rsidRPr="00215F63" w:rsidRDefault="00215F63" w:rsidP="00215F63">
      <w:pPr>
        <w:pStyle w:val="Contact"/>
        <w:rPr>
          <w:rFonts w:asciiTheme="minorHAnsi" w:hAnsiTheme="minorHAnsi"/>
          <w:lang w:val="pt-BR"/>
        </w:rPr>
      </w:pPr>
      <w:r w:rsidRPr="00215F63">
        <w:rPr>
          <w:rFonts w:asciiTheme="minorHAnsi" w:hAnsiTheme="minorHAnsi"/>
          <w:lang w:val="it-IT"/>
        </w:rPr>
        <w:tab/>
      </w:r>
      <w:r w:rsidRPr="00215F63">
        <w:rPr>
          <w:rFonts w:asciiTheme="minorHAnsi" w:hAnsiTheme="minorHAnsi"/>
          <w:lang w:val="pt-BR"/>
        </w:rPr>
        <w:t>FAX:</w:t>
      </w:r>
      <w:r w:rsidRPr="00215F63">
        <w:rPr>
          <w:rFonts w:asciiTheme="minorHAnsi" w:hAnsiTheme="minorHAnsi"/>
          <w:lang w:val="pt-BR"/>
        </w:rPr>
        <w:tab/>
      </w:r>
      <w:r w:rsidRPr="00215F63">
        <w:rPr>
          <w:rFonts w:asciiTheme="minorHAnsi" w:hAnsiTheme="minorHAnsi"/>
          <w:lang w:val="pt-BR"/>
        </w:rPr>
        <w:tab/>
        <w:t>+40 241 737 103</w:t>
      </w:r>
      <w:r w:rsidRPr="00215F63">
        <w:rPr>
          <w:rFonts w:asciiTheme="minorHAnsi" w:hAnsiTheme="minorHAnsi"/>
          <w:lang w:val="pt-BR"/>
        </w:rPr>
        <w:br/>
      </w:r>
      <w:r w:rsidRPr="00215F63">
        <w:rPr>
          <w:rFonts w:asciiTheme="minorHAnsi" w:hAnsiTheme="minorHAnsi"/>
          <w:lang w:val="pt-BR"/>
        </w:rPr>
        <w:tab/>
        <w:t xml:space="preserve">E-mail: </w:t>
      </w:r>
      <w:r w:rsidRPr="00215F63">
        <w:rPr>
          <w:rFonts w:asciiTheme="minorHAnsi" w:hAnsiTheme="minorHAnsi"/>
          <w:lang w:val="pt-BR"/>
        </w:rPr>
        <w:tab/>
        <w:t>office@constanta-radio.ro</w:t>
      </w:r>
    </w:p>
    <w:p w:rsidR="00215F63" w:rsidRPr="00215F63" w:rsidRDefault="00215F63" w:rsidP="00215F63">
      <w:pPr>
        <w:tabs>
          <w:tab w:val="left" w:pos="284"/>
        </w:tabs>
        <w:spacing w:before="240" w:after="60"/>
        <w:rPr>
          <w:rFonts w:asciiTheme="minorHAnsi" w:hAnsiTheme="minorHAnsi" w:cs="Calibri"/>
          <w:sz w:val="18"/>
          <w:lang w:val="fr-CH"/>
        </w:rPr>
      </w:pPr>
      <w:r w:rsidRPr="00215F63">
        <w:rPr>
          <w:rFonts w:asciiTheme="minorHAnsi" w:hAnsiTheme="minorHAnsi" w:cs="Calibri"/>
          <w:sz w:val="18"/>
          <w:lang w:val="fr-CH"/>
        </w:rPr>
        <w:t>____________</w:t>
      </w:r>
    </w:p>
    <w:p w:rsidR="00215F63" w:rsidRDefault="00215F63" w:rsidP="00215F63">
      <w:pPr>
        <w:tabs>
          <w:tab w:val="left" w:pos="284"/>
        </w:tabs>
        <w:spacing w:before="0"/>
        <w:ind w:left="284" w:hanging="284"/>
        <w:rPr>
          <w:rFonts w:asciiTheme="minorHAnsi" w:hAnsiTheme="minorHAnsi" w:cs="Calibri"/>
          <w:b/>
          <w:bCs/>
          <w:sz w:val="16"/>
          <w:szCs w:val="16"/>
          <w:lang w:val="fr-CH"/>
        </w:rPr>
      </w:pPr>
      <w:r w:rsidRPr="00215F63">
        <w:rPr>
          <w:rFonts w:asciiTheme="minorHAnsi" w:hAnsiTheme="minorHAnsi" w:cs="Calibri"/>
          <w:sz w:val="16"/>
          <w:szCs w:val="16"/>
          <w:lang w:val="fr-CH"/>
        </w:rPr>
        <w:t>*</w:t>
      </w:r>
      <w:r w:rsidRPr="00215F63">
        <w:rPr>
          <w:rFonts w:asciiTheme="minorHAnsi" w:hAnsiTheme="minorHAnsi" w:cs="Calibri"/>
          <w:b/>
          <w:bCs/>
          <w:sz w:val="24"/>
          <w:szCs w:val="24"/>
          <w:lang w:val="fr-CH"/>
        </w:rPr>
        <w:tab/>
      </w:r>
      <w:r w:rsidRPr="00215F63">
        <w:rPr>
          <w:rFonts w:asciiTheme="minorHAnsi" w:hAnsiTheme="minorHAnsi" w:cs="Calibri"/>
          <w:b/>
          <w:bCs/>
          <w:sz w:val="16"/>
          <w:szCs w:val="16"/>
          <w:lang w:val="fr-CH"/>
        </w:rPr>
        <w:t>Toutes les notes de la Liste IV sont publiées uniquement en anglais. Par conséquent, cet amendement est disponible en anglais seulement.</w:t>
      </w:r>
    </w:p>
    <w:p w:rsidR="00BC0705" w:rsidRDefault="00BC070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b/>
          <w:bCs/>
          <w:sz w:val="16"/>
          <w:szCs w:val="16"/>
          <w:lang w:val="fr-CH"/>
        </w:rPr>
      </w:pPr>
      <w:r>
        <w:rPr>
          <w:rFonts w:asciiTheme="minorHAnsi" w:hAnsiTheme="minorHAnsi" w:cs="Calibri"/>
          <w:b/>
          <w:bCs/>
          <w:sz w:val="16"/>
          <w:szCs w:val="16"/>
          <w:lang w:val="fr-CH"/>
        </w:rPr>
        <w:br w:type="page"/>
      </w:r>
    </w:p>
    <w:p w:rsidR="00215F63" w:rsidRPr="00215F63" w:rsidRDefault="00215F63" w:rsidP="00215F63">
      <w:pPr>
        <w:pStyle w:val="Heading20"/>
        <w:spacing w:before="240"/>
      </w:pPr>
      <w:bookmarkStart w:id="73" w:name="_Toc424821424"/>
      <w:r w:rsidRPr="00215F63">
        <w:lastRenderedPageBreak/>
        <w:t xml:space="preserve">Liste des numéros identificateurs d'entités émettrices pour </w:t>
      </w:r>
      <w:r w:rsidRPr="00215F63">
        <w:br/>
        <w:t>les cartes internationales de facturation des télécommunications</w:t>
      </w:r>
      <w:r w:rsidRPr="00215F63">
        <w:br/>
        <w:t>(selon la Recommandation UIT-T E.118 (05/2006))</w:t>
      </w:r>
      <w:r w:rsidRPr="00215F63">
        <w:br/>
        <w:t>(Situation au 15 Novembre 2013)</w:t>
      </w:r>
      <w:bookmarkEnd w:id="73"/>
    </w:p>
    <w:p w:rsidR="00215F63" w:rsidRPr="00215F63" w:rsidRDefault="00215F63" w:rsidP="00215F63">
      <w:pPr>
        <w:tabs>
          <w:tab w:val="left" w:pos="720"/>
        </w:tabs>
        <w:spacing w:before="240"/>
        <w:jc w:val="center"/>
        <w:rPr>
          <w:lang w:val="fr-CH"/>
        </w:rPr>
      </w:pPr>
      <w:r w:rsidRPr="00215F63">
        <w:rPr>
          <w:lang w:val="fr-CH"/>
        </w:rPr>
        <w:t>(Annexe au Bulletin d'exploitation de l'UIT N° 1040 –</w:t>
      </w:r>
      <w:r>
        <w:rPr>
          <w:lang w:val="fr-CH"/>
        </w:rPr>
        <w:t> </w:t>
      </w:r>
      <w:r w:rsidRPr="00215F63">
        <w:rPr>
          <w:lang w:val="fr-CH"/>
        </w:rPr>
        <w:t>15.XI.2013)</w:t>
      </w:r>
      <w:r w:rsidRPr="00215F63">
        <w:rPr>
          <w:lang w:val="fr-CH"/>
        </w:rPr>
        <w:br/>
        <w:t>(Amendement N° 27)</w:t>
      </w:r>
    </w:p>
    <w:p w:rsidR="00215F63" w:rsidRPr="00215F63" w:rsidRDefault="00215F63" w:rsidP="00215F63">
      <w:pPr>
        <w:tabs>
          <w:tab w:val="left" w:pos="1560"/>
          <w:tab w:val="left" w:pos="4140"/>
          <w:tab w:val="left" w:pos="4230"/>
        </w:tabs>
        <w:spacing w:before="0" w:after="80"/>
        <w:jc w:val="left"/>
        <w:rPr>
          <w:rFonts w:asciiTheme="minorHAnsi" w:hAnsiTheme="minorHAnsi" w:cs="Arial"/>
          <w:b/>
          <w:bCs/>
          <w:lang w:val="fr-FR"/>
        </w:rPr>
      </w:pPr>
    </w:p>
    <w:p w:rsidR="00215F63" w:rsidRPr="00215F63" w:rsidRDefault="00215F63" w:rsidP="00215F63">
      <w:pPr>
        <w:tabs>
          <w:tab w:val="left" w:pos="1560"/>
          <w:tab w:val="left" w:pos="4140"/>
          <w:tab w:val="left" w:pos="4230"/>
        </w:tabs>
        <w:spacing w:before="0" w:after="80"/>
        <w:jc w:val="left"/>
        <w:rPr>
          <w:rFonts w:asciiTheme="minorHAnsi" w:hAnsiTheme="minorHAnsi" w:cs="Arial"/>
        </w:rPr>
      </w:pPr>
      <w:r w:rsidRPr="00215F63">
        <w:rPr>
          <w:rFonts w:asciiTheme="minorHAnsi" w:hAnsiTheme="minorHAnsi" w:cs="Arial"/>
          <w:b/>
          <w:bCs/>
        </w:rPr>
        <w:t xml:space="preserve">Azerbaïdjan     </w:t>
      </w:r>
      <w:r w:rsidRPr="00215F63">
        <w:rPr>
          <w:rFonts w:asciiTheme="minorHAnsi" w:hAnsiTheme="minorHAnsi" w:cs="Arial"/>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4"/>
        <w:gridCol w:w="2398"/>
        <w:gridCol w:w="1340"/>
        <w:gridCol w:w="2564"/>
        <w:gridCol w:w="1306"/>
      </w:tblGrid>
      <w:tr w:rsidR="00215F63" w:rsidRPr="00BA5E1C" w:rsidTr="008D7F46">
        <w:trPr>
          <w:jc w:val="center"/>
        </w:trPr>
        <w:tc>
          <w:tcPr>
            <w:tcW w:w="1552" w:type="dxa"/>
            <w:tcBorders>
              <w:top w:val="single" w:sz="6" w:space="0" w:color="auto"/>
              <w:left w:val="single" w:sz="6" w:space="0" w:color="auto"/>
              <w:bottom w:val="single" w:sz="6" w:space="0" w:color="auto"/>
              <w:right w:val="single" w:sz="6" w:space="0" w:color="auto"/>
            </w:tcBorders>
            <w:vAlign w:val="center"/>
          </w:tcPr>
          <w:p w:rsidR="00215F63" w:rsidRPr="00215F63" w:rsidRDefault="00215F63" w:rsidP="00215F63">
            <w:pPr>
              <w:pStyle w:val="TableHead1"/>
              <w:rPr>
                <w:rFonts w:cs="Arial"/>
                <w:szCs w:val="18"/>
                <w:lang w:val="fr-FR"/>
              </w:rPr>
            </w:pPr>
            <w:r w:rsidRPr="00215F63">
              <w:rPr>
                <w:rFonts w:cs="Arial"/>
                <w:szCs w:val="18"/>
                <w:lang w:val="fr-FR"/>
              </w:rPr>
              <w:t>Pays/zone géographique</w:t>
            </w:r>
          </w:p>
        </w:tc>
        <w:tc>
          <w:tcPr>
            <w:tcW w:w="2551" w:type="dxa"/>
            <w:tcBorders>
              <w:top w:val="single" w:sz="6" w:space="0" w:color="auto"/>
              <w:left w:val="single" w:sz="6" w:space="0" w:color="auto"/>
              <w:bottom w:val="single" w:sz="6" w:space="0" w:color="auto"/>
              <w:right w:val="single" w:sz="6" w:space="0" w:color="auto"/>
            </w:tcBorders>
            <w:vAlign w:val="center"/>
          </w:tcPr>
          <w:p w:rsidR="00215F63" w:rsidRPr="00215F63" w:rsidRDefault="00215F63" w:rsidP="00215F63">
            <w:pPr>
              <w:pStyle w:val="TableHead1"/>
              <w:rPr>
                <w:rFonts w:cs="Arial"/>
                <w:szCs w:val="18"/>
                <w:lang w:val="fr-FR"/>
              </w:rPr>
            </w:pPr>
            <w:r w:rsidRPr="00215F63">
              <w:rPr>
                <w:rFonts w:cs="Arial"/>
                <w:szCs w:val="18"/>
                <w:lang w:val="fr-FR"/>
              </w:rPr>
              <w:t>Nom de la compagnie/</w:t>
            </w:r>
            <w:r w:rsidRPr="00215F63">
              <w:rPr>
                <w:rFonts w:cs="Arial"/>
                <w:szCs w:val="18"/>
                <w:lang w:val="fr-FR"/>
              </w:rPr>
              <w:br/>
              <w:t>Adresse</w:t>
            </w:r>
          </w:p>
        </w:tc>
        <w:tc>
          <w:tcPr>
            <w:tcW w:w="1418" w:type="dxa"/>
            <w:tcBorders>
              <w:top w:val="single" w:sz="6" w:space="0" w:color="auto"/>
              <w:left w:val="single" w:sz="6" w:space="0" w:color="auto"/>
              <w:bottom w:val="single" w:sz="6" w:space="0" w:color="auto"/>
              <w:right w:val="single" w:sz="6" w:space="0" w:color="auto"/>
            </w:tcBorders>
            <w:vAlign w:val="center"/>
          </w:tcPr>
          <w:p w:rsidR="00215F63" w:rsidRPr="00215F63" w:rsidRDefault="00215F63" w:rsidP="00215F63">
            <w:pPr>
              <w:pStyle w:val="TableHead1"/>
              <w:rPr>
                <w:rFonts w:cs="Arial"/>
                <w:szCs w:val="18"/>
                <w:lang w:val="fr-FR"/>
              </w:rPr>
            </w:pPr>
            <w:r w:rsidRPr="00215F63">
              <w:rPr>
                <w:rFonts w:cs="Arial"/>
                <w:szCs w:val="18"/>
                <w:lang w:val="fr-FR"/>
              </w:rPr>
              <w:t>Identification d’entité émettrice</w:t>
            </w:r>
          </w:p>
        </w:tc>
        <w:tc>
          <w:tcPr>
            <w:tcW w:w="2729" w:type="dxa"/>
            <w:tcBorders>
              <w:top w:val="single" w:sz="6" w:space="0" w:color="auto"/>
              <w:left w:val="single" w:sz="6" w:space="0" w:color="auto"/>
              <w:bottom w:val="single" w:sz="6" w:space="0" w:color="auto"/>
              <w:right w:val="single" w:sz="6" w:space="0" w:color="auto"/>
            </w:tcBorders>
            <w:vAlign w:val="center"/>
          </w:tcPr>
          <w:p w:rsidR="00215F63" w:rsidRPr="00215F63" w:rsidRDefault="00215F63" w:rsidP="00215F63">
            <w:pPr>
              <w:pStyle w:val="TableHead1"/>
              <w:rPr>
                <w:rFonts w:cs="Arial"/>
                <w:szCs w:val="18"/>
                <w:lang w:val="fr-FR"/>
              </w:rPr>
            </w:pPr>
            <w:r w:rsidRPr="00215F63">
              <w:rPr>
                <w:rFonts w:cs="Arial"/>
                <w:szCs w:val="18"/>
                <w:lang w:val="fr-FR"/>
              </w:rPr>
              <w:t>Contact</w:t>
            </w:r>
          </w:p>
        </w:tc>
        <w:tc>
          <w:tcPr>
            <w:tcW w:w="1382" w:type="dxa"/>
            <w:tcBorders>
              <w:top w:val="single" w:sz="6" w:space="0" w:color="auto"/>
              <w:left w:val="single" w:sz="6" w:space="0" w:color="auto"/>
              <w:bottom w:val="single" w:sz="6" w:space="0" w:color="auto"/>
              <w:right w:val="single" w:sz="6" w:space="0" w:color="auto"/>
            </w:tcBorders>
            <w:vAlign w:val="center"/>
          </w:tcPr>
          <w:p w:rsidR="00215F63" w:rsidRPr="00215F63" w:rsidRDefault="00215F63" w:rsidP="00C67FC9">
            <w:pPr>
              <w:pStyle w:val="TableHead1"/>
              <w:rPr>
                <w:rFonts w:cs="Arial"/>
                <w:szCs w:val="18"/>
                <w:lang w:val="fr-FR"/>
              </w:rPr>
            </w:pPr>
            <w:r w:rsidRPr="00215F63">
              <w:rPr>
                <w:rFonts w:cs="Arial"/>
                <w:szCs w:val="18"/>
                <w:lang w:val="fr-FR"/>
              </w:rPr>
              <w:t>Date de mise en application</w:t>
            </w:r>
          </w:p>
        </w:tc>
      </w:tr>
      <w:tr w:rsidR="00215F63" w:rsidRPr="00C67FC9" w:rsidTr="008D7F46">
        <w:trPr>
          <w:jc w:val="center"/>
        </w:trPr>
        <w:tc>
          <w:tcPr>
            <w:tcW w:w="1552" w:type="dxa"/>
            <w:tcBorders>
              <w:top w:val="single" w:sz="6" w:space="0" w:color="auto"/>
              <w:left w:val="single" w:sz="6" w:space="0" w:color="auto"/>
              <w:bottom w:val="single" w:sz="6" w:space="0" w:color="auto"/>
              <w:right w:val="single" w:sz="6" w:space="0" w:color="auto"/>
            </w:tcBorders>
          </w:tcPr>
          <w:p w:rsidR="00215F63" w:rsidRPr="00215F63" w:rsidRDefault="00215F63" w:rsidP="00215F63">
            <w:pPr>
              <w:tabs>
                <w:tab w:val="left" w:pos="426"/>
                <w:tab w:val="left" w:pos="4140"/>
                <w:tab w:val="left" w:pos="4230"/>
              </w:tabs>
              <w:spacing w:before="40" w:after="40"/>
              <w:jc w:val="left"/>
              <w:rPr>
                <w:rFonts w:asciiTheme="minorHAnsi" w:hAnsiTheme="minorHAnsi" w:cs="Arial"/>
                <w:sz w:val="18"/>
                <w:szCs w:val="18"/>
              </w:rPr>
            </w:pPr>
            <w:r w:rsidRPr="00215F63">
              <w:rPr>
                <w:rFonts w:asciiTheme="minorHAnsi" w:hAnsiTheme="minorHAnsi" w:cs="Arial"/>
                <w:sz w:val="18"/>
                <w:szCs w:val="18"/>
              </w:rPr>
              <w:t>Azerbaïdjan</w:t>
            </w:r>
          </w:p>
        </w:tc>
        <w:tc>
          <w:tcPr>
            <w:tcW w:w="2551" w:type="dxa"/>
            <w:tcBorders>
              <w:top w:val="single" w:sz="6" w:space="0" w:color="auto"/>
              <w:left w:val="single" w:sz="6" w:space="0" w:color="auto"/>
              <w:bottom w:val="single" w:sz="6" w:space="0" w:color="auto"/>
              <w:right w:val="single" w:sz="6" w:space="0" w:color="auto"/>
            </w:tcBorders>
          </w:tcPr>
          <w:p w:rsidR="00215F63" w:rsidRPr="00215F63" w:rsidRDefault="00215F63" w:rsidP="00215F63">
            <w:pPr>
              <w:overflowPunct/>
              <w:autoSpaceDE/>
              <w:autoSpaceDN/>
              <w:adjustRightInd/>
              <w:spacing w:before="40" w:after="40"/>
              <w:jc w:val="left"/>
              <w:rPr>
                <w:rFonts w:asciiTheme="minorHAnsi" w:hAnsiTheme="minorHAnsi" w:cs="Arial"/>
                <w:sz w:val="18"/>
                <w:szCs w:val="18"/>
                <w:lang w:val="pt-BR"/>
              </w:rPr>
            </w:pPr>
            <w:r w:rsidRPr="00215F63">
              <w:rPr>
                <w:rFonts w:asciiTheme="minorHAnsi" w:hAnsiTheme="minorHAnsi" w:cs="Arial"/>
                <w:b/>
                <w:bCs/>
                <w:sz w:val="18"/>
                <w:szCs w:val="18"/>
              </w:rPr>
              <w:t>“Nakhtel” LLC</w:t>
            </w:r>
            <w:r>
              <w:rPr>
                <w:rFonts w:asciiTheme="minorHAnsi" w:hAnsiTheme="minorHAnsi" w:cs="Arial"/>
                <w:b/>
                <w:bCs/>
                <w:sz w:val="18"/>
                <w:szCs w:val="18"/>
              </w:rPr>
              <w:br/>
            </w:r>
            <w:r w:rsidRPr="00215F63">
              <w:rPr>
                <w:rFonts w:asciiTheme="minorHAnsi" w:hAnsiTheme="minorHAnsi"/>
                <w:sz w:val="18"/>
                <w:szCs w:val="18"/>
              </w:rPr>
              <w:t>1, Ataturk str.,</w:t>
            </w:r>
            <w:r>
              <w:rPr>
                <w:rFonts w:asciiTheme="minorHAnsi" w:hAnsiTheme="minorHAnsi"/>
                <w:sz w:val="18"/>
                <w:szCs w:val="18"/>
              </w:rPr>
              <w:br/>
            </w:r>
            <w:r w:rsidRPr="00215F63">
              <w:rPr>
                <w:rFonts w:asciiTheme="minorHAnsi" w:hAnsiTheme="minorHAnsi"/>
                <w:sz w:val="18"/>
                <w:szCs w:val="18"/>
              </w:rPr>
              <w:t>NAKHCHIVAN</w:t>
            </w:r>
            <w:r>
              <w:rPr>
                <w:rFonts w:asciiTheme="minorHAnsi" w:hAnsiTheme="minorHAnsi"/>
                <w:sz w:val="18"/>
                <w:szCs w:val="18"/>
              </w:rPr>
              <w:br/>
            </w:r>
            <w:r w:rsidRPr="00215F63">
              <w:rPr>
                <w:rFonts w:asciiTheme="minorHAnsi" w:hAnsiTheme="minorHAnsi"/>
                <w:sz w:val="18"/>
                <w:szCs w:val="18"/>
              </w:rPr>
              <w:t>Az7000</w:t>
            </w:r>
          </w:p>
        </w:tc>
        <w:tc>
          <w:tcPr>
            <w:tcW w:w="1418" w:type="dxa"/>
            <w:tcBorders>
              <w:top w:val="single" w:sz="6" w:space="0" w:color="auto"/>
              <w:left w:val="single" w:sz="6" w:space="0" w:color="auto"/>
              <w:bottom w:val="single" w:sz="6" w:space="0" w:color="auto"/>
              <w:right w:val="single" w:sz="6" w:space="0" w:color="auto"/>
            </w:tcBorders>
          </w:tcPr>
          <w:p w:rsidR="00215F63" w:rsidRPr="00215F63" w:rsidRDefault="00215F63" w:rsidP="00215F63">
            <w:pPr>
              <w:tabs>
                <w:tab w:val="left" w:pos="426"/>
                <w:tab w:val="left" w:pos="4140"/>
                <w:tab w:val="left" w:pos="4230"/>
              </w:tabs>
              <w:spacing w:before="40" w:after="40"/>
              <w:jc w:val="center"/>
              <w:rPr>
                <w:rFonts w:asciiTheme="minorHAnsi" w:hAnsiTheme="minorHAnsi" w:cs="Arial"/>
                <w:b/>
                <w:sz w:val="18"/>
                <w:szCs w:val="18"/>
              </w:rPr>
            </w:pPr>
            <w:r w:rsidRPr="00215F63">
              <w:rPr>
                <w:rFonts w:asciiTheme="minorHAnsi" w:hAnsiTheme="minorHAnsi" w:cs="Arial"/>
                <w:b/>
                <w:sz w:val="18"/>
                <w:szCs w:val="18"/>
              </w:rPr>
              <w:t>89 994 06</w:t>
            </w:r>
          </w:p>
        </w:tc>
        <w:tc>
          <w:tcPr>
            <w:tcW w:w="2729" w:type="dxa"/>
            <w:tcBorders>
              <w:top w:val="single" w:sz="6" w:space="0" w:color="auto"/>
              <w:left w:val="single" w:sz="6" w:space="0" w:color="auto"/>
              <w:bottom w:val="single" w:sz="6" w:space="0" w:color="auto"/>
              <w:right w:val="single" w:sz="6" w:space="0" w:color="auto"/>
            </w:tcBorders>
          </w:tcPr>
          <w:p w:rsidR="00215F63" w:rsidRPr="00215F63" w:rsidRDefault="00215F63" w:rsidP="00C67FC9">
            <w:pPr>
              <w:tabs>
                <w:tab w:val="clear" w:pos="567"/>
                <w:tab w:val="left" w:pos="632"/>
                <w:tab w:val="left" w:pos="4140"/>
                <w:tab w:val="left" w:pos="4230"/>
              </w:tabs>
              <w:spacing w:before="40" w:after="40"/>
              <w:jc w:val="left"/>
              <w:rPr>
                <w:rFonts w:asciiTheme="minorHAnsi" w:hAnsiTheme="minorHAnsi" w:cs="Arial"/>
                <w:sz w:val="18"/>
                <w:szCs w:val="18"/>
                <w:lang w:val="pt-BR"/>
              </w:rPr>
            </w:pPr>
            <w:r w:rsidRPr="00C67FC9">
              <w:rPr>
                <w:rFonts w:asciiTheme="minorHAnsi" w:hAnsiTheme="minorHAnsi"/>
                <w:sz w:val="18"/>
                <w:szCs w:val="18"/>
                <w:lang w:val="en-US"/>
              </w:rPr>
              <w:t>Mr Nazim Jafarly</w:t>
            </w:r>
            <w:r w:rsidRPr="00C67FC9">
              <w:rPr>
                <w:rFonts w:asciiTheme="minorHAnsi" w:hAnsiTheme="minorHAnsi"/>
                <w:sz w:val="18"/>
                <w:szCs w:val="18"/>
                <w:lang w:val="en-US"/>
              </w:rPr>
              <w:br/>
            </w:r>
            <w:r w:rsidRPr="00C67FC9">
              <w:rPr>
                <w:rFonts w:asciiTheme="minorHAnsi" w:hAnsiTheme="minorHAnsi" w:cs="Arial"/>
                <w:sz w:val="18"/>
                <w:szCs w:val="18"/>
                <w:lang w:val="en-US"/>
              </w:rPr>
              <w:t>“Nakhtel” LLC</w:t>
            </w:r>
            <w:r w:rsidRPr="00C67FC9">
              <w:rPr>
                <w:rFonts w:asciiTheme="minorHAnsi" w:hAnsiTheme="minorHAnsi" w:cs="Arial"/>
                <w:sz w:val="18"/>
                <w:szCs w:val="18"/>
                <w:lang w:val="en-US"/>
              </w:rPr>
              <w:br/>
            </w:r>
            <w:r w:rsidRPr="00C67FC9">
              <w:rPr>
                <w:rFonts w:asciiTheme="minorHAnsi" w:hAnsiTheme="minorHAnsi"/>
                <w:sz w:val="18"/>
                <w:szCs w:val="18"/>
                <w:lang w:val="en-US"/>
              </w:rPr>
              <w:t>1, Ataturk str.,</w:t>
            </w:r>
            <w:r w:rsidRPr="00C67FC9">
              <w:rPr>
                <w:rFonts w:asciiTheme="minorHAnsi" w:hAnsiTheme="minorHAnsi"/>
                <w:sz w:val="18"/>
                <w:szCs w:val="18"/>
                <w:lang w:val="en-US"/>
              </w:rPr>
              <w:br/>
              <w:t>NAKHCHIVAN</w:t>
            </w:r>
            <w:r w:rsidRPr="00C67FC9">
              <w:rPr>
                <w:rFonts w:asciiTheme="minorHAnsi" w:hAnsiTheme="minorHAnsi"/>
                <w:sz w:val="18"/>
                <w:szCs w:val="18"/>
                <w:lang w:val="en-US"/>
              </w:rPr>
              <w:br/>
              <w:t>Az7000</w:t>
            </w:r>
            <w:r w:rsidRPr="00C67FC9">
              <w:rPr>
                <w:rFonts w:asciiTheme="minorHAnsi" w:hAnsiTheme="minorHAnsi"/>
                <w:sz w:val="18"/>
                <w:szCs w:val="18"/>
                <w:lang w:val="en-US"/>
              </w:rPr>
              <w:br/>
            </w:r>
            <w:r w:rsidRPr="00215F63">
              <w:rPr>
                <w:rFonts w:asciiTheme="minorHAnsi" w:hAnsiTheme="minorHAnsi" w:cs="Arial"/>
                <w:sz w:val="18"/>
                <w:szCs w:val="18"/>
                <w:lang w:val="pt-BR"/>
              </w:rPr>
              <w:t>Tel:</w:t>
            </w:r>
            <w:r w:rsidR="00C67FC9">
              <w:rPr>
                <w:rFonts w:asciiTheme="minorHAnsi" w:hAnsiTheme="minorHAnsi" w:cs="Arial"/>
                <w:sz w:val="18"/>
                <w:szCs w:val="18"/>
                <w:lang w:val="pt-BR"/>
              </w:rPr>
              <w:tab/>
            </w:r>
            <w:r w:rsidRPr="00215F63">
              <w:rPr>
                <w:rFonts w:asciiTheme="minorHAnsi" w:hAnsiTheme="minorHAnsi" w:cs="Arial"/>
                <w:sz w:val="18"/>
                <w:szCs w:val="18"/>
                <w:lang w:val="pt-BR"/>
              </w:rPr>
              <w:t>+994 36 5452024</w:t>
            </w:r>
            <w:r>
              <w:rPr>
                <w:rFonts w:asciiTheme="minorHAnsi" w:hAnsiTheme="minorHAnsi" w:cs="Arial"/>
                <w:sz w:val="18"/>
                <w:szCs w:val="18"/>
                <w:lang w:val="pt-BR"/>
              </w:rPr>
              <w:br/>
            </w:r>
            <w:r w:rsidRPr="00215F63">
              <w:rPr>
                <w:rFonts w:asciiTheme="minorHAnsi" w:hAnsiTheme="minorHAnsi" w:cs="Arial"/>
                <w:sz w:val="18"/>
                <w:szCs w:val="18"/>
                <w:lang w:val="pt-BR"/>
              </w:rPr>
              <w:t>Fax:</w:t>
            </w:r>
            <w:r w:rsidR="00C67FC9">
              <w:rPr>
                <w:rFonts w:asciiTheme="minorHAnsi" w:hAnsiTheme="minorHAnsi" w:cs="Arial"/>
                <w:sz w:val="18"/>
                <w:szCs w:val="18"/>
                <w:lang w:val="pt-BR"/>
              </w:rPr>
              <w:tab/>
            </w:r>
            <w:r w:rsidRPr="00215F63">
              <w:rPr>
                <w:rFonts w:asciiTheme="minorHAnsi" w:hAnsiTheme="minorHAnsi" w:cs="Arial"/>
                <w:sz w:val="18"/>
                <w:szCs w:val="18"/>
                <w:lang w:val="pt-BR"/>
              </w:rPr>
              <w:t>+994 36 5452024</w:t>
            </w:r>
            <w:r>
              <w:rPr>
                <w:rFonts w:asciiTheme="minorHAnsi" w:hAnsiTheme="minorHAnsi" w:cs="Arial"/>
                <w:sz w:val="18"/>
                <w:szCs w:val="18"/>
                <w:lang w:val="pt-BR"/>
              </w:rPr>
              <w:br/>
            </w:r>
            <w:r w:rsidRPr="00215F63">
              <w:rPr>
                <w:rFonts w:asciiTheme="minorHAnsi" w:hAnsiTheme="minorHAnsi" w:cs="Arial"/>
                <w:sz w:val="18"/>
                <w:szCs w:val="18"/>
                <w:lang w:val="pt-BR"/>
              </w:rPr>
              <w:t>E-mail:</w:t>
            </w:r>
            <w:r w:rsidR="00C67FC9">
              <w:rPr>
                <w:rFonts w:asciiTheme="minorHAnsi" w:hAnsiTheme="minorHAnsi" w:cs="Arial"/>
                <w:sz w:val="18"/>
                <w:szCs w:val="18"/>
                <w:lang w:val="pt-BR"/>
              </w:rPr>
              <w:tab/>
            </w:r>
            <w:r w:rsidRPr="00215F63">
              <w:rPr>
                <w:rFonts w:asciiTheme="minorHAnsi" w:hAnsiTheme="minorHAnsi" w:cs="Arial"/>
                <w:sz w:val="18"/>
                <w:szCs w:val="18"/>
                <w:lang w:val="pt-BR"/>
              </w:rPr>
              <w:t>rytn@nakhchivan.az</w:t>
            </w:r>
          </w:p>
        </w:tc>
        <w:tc>
          <w:tcPr>
            <w:tcW w:w="1382" w:type="dxa"/>
            <w:tcBorders>
              <w:top w:val="single" w:sz="6" w:space="0" w:color="auto"/>
              <w:left w:val="single" w:sz="6" w:space="0" w:color="auto"/>
              <w:bottom w:val="single" w:sz="6" w:space="0" w:color="auto"/>
              <w:right w:val="single" w:sz="6" w:space="0" w:color="auto"/>
            </w:tcBorders>
          </w:tcPr>
          <w:p w:rsidR="00215F63" w:rsidRPr="00C67FC9" w:rsidRDefault="00215F63" w:rsidP="00215F63">
            <w:pPr>
              <w:tabs>
                <w:tab w:val="left" w:pos="426"/>
                <w:tab w:val="left" w:pos="4140"/>
                <w:tab w:val="left" w:pos="4230"/>
              </w:tabs>
              <w:spacing w:before="40" w:after="40"/>
              <w:jc w:val="center"/>
              <w:rPr>
                <w:rFonts w:asciiTheme="minorHAnsi" w:hAnsiTheme="minorHAnsi" w:cs="Arial"/>
                <w:bCs/>
                <w:sz w:val="18"/>
                <w:szCs w:val="18"/>
                <w:lang w:val="fr-CH"/>
              </w:rPr>
            </w:pPr>
            <w:r w:rsidRPr="00C67FC9">
              <w:rPr>
                <w:rFonts w:asciiTheme="minorHAnsi" w:hAnsiTheme="minorHAnsi" w:cs="Arial"/>
                <w:bCs/>
                <w:sz w:val="18"/>
                <w:szCs w:val="18"/>
                <w:lang w:val="fr-CH"/>
              </w:rPr>
              <w:t>11.VI.2015</w:t>
            </w:r>
          </w:p>
        </w:tc>
      </w:tr>
    </w:tbl>
    <w:p w:rsidR="00215F63" w:rsidRPr="00C67FC9" w:rsidRDefault="00215F63" w:rsidP="000A239E">
      <w:pPr>
        <w:rPr>
          <w:lang w:val="fr-CH"/>
        </w:rPr>
      </w:pPr>
    </w:p>
    <w:p w:rsidR="00215F63" w:rsidRPr="00C67FC9" w:rsidRDefault="00215F63" w:rsidP="00215F63">
      <w:pPr>
        <w:tabs>
          <w:tab w:val="left" w:pos="1560"/>
          <w:tab w:val="left" w:pos="4140"/>
          <w:tab w:val="left" w:pos="4230"/>
        </w:tabs>
        <w:spacing w:before="0" w:after="80"/>
        <w:jc w:val="left"/>
        <w:rPr>
          <w:rFonts w:asciiTheme="minorHAnsi" w:hAnsiTheme="minorHAnsi" w:cs="Arial"/>
          <w:lang w:val="fr-CH"/>
        </w:rPr>
      </w:pPr>
      <w:r w:rsidRPr="00C67FC9">
        <w:rPr>
          <w:rFonts w:asciiTheme="minorHAnsi" w:hAnsiTheme="minorHAnsi" w:cs="Arial"/>
          <w:b/>
          <w:bCs/>
          <w:lang w:val="fr-CH"/>
        </w:rPr>
        <w:t>Rép. tchèque</w:t>
      </w:r>
      <w:r w:rsidR="000A239E">
        <w:rPr>
          <w:rFonts w:asciiTheme="minorHAnsi" w:hAnsiTheme="minorHAnsi" w:cs="Arial"/>
          <w:b/>
          <w:bCs/>
        </w:rPr>
        <w:fldChar w:fldCharType="begin"/>
      </w:r>
      <w:r w:rsidR="000A239E" w:rsidRPr="00C67FC9">
        <w:rPr>
          <w:lang w:val="fr-CH"/>
        </w:rPr>
        <w:instrText xml:space="preserve"> TC "</w:instrText>
      </w:r>
      <w:bookmarkStart w:id="74" w:name="_Toc424821425"/>
      <w:r w:rsidR="000A239E" w:rsidRPr="00C67FC9">
        <w:rPr>
          <w:rFonts w:asciiTheme="minorHAnsi" w:hAnsiTheme="minorHAnsi" w:cs="Arial"/>
          <w:b/>
          <w:bCs/>
          <w:lang w:val="fr-CH"/>
        </w:rPr>
        <w:instrText>Rép. tchèque</w:instrText>
      </w:r>
      <w:bookmarkEnd w:id="74"/>
      <w:r w:rsidR="000A239E" w:rsidRPr="00C67FC9">
        <w:rPr>
          <w:lang w:val="fr-CH"/>
        </w:rPr>
        <w:instrText xml:space="preserve">" \f C \l "1" </w:instrText>
      </w:r>
      <w:r w:rsidR="000A239E">
        <w:rPr>
          <w:rFonts w:asciiTheme="minorHAnsi" w:hAnsiTheme="minorHAnsi" w:cs="Arial"/>
          <w:b/>
          <w:bCs/>
        </w:rPr>
        <w:fldChar w:fldCharType="end"/>
      </w:r>
      <w:r w:rsidRPr="00C67FC9">
        <w:rPr>
          <w:rFonts w:asciiTheme="minorHAnsi" w:hAnsiTheme="minorHAnsi" w:cs="Arial"/>
          <w:b/>
          <w:i/>
          <w:lang w:val="fr-CH"/>
        </w:rPr>
        <w:t xml:space="preserve">    </w:t>
      </w:r>
      <w:r w:rsidRPr="00C67FC9">
        <w:rPr>
          <w:rFonts w:asciiTheme="minorHAnsi" w:hAnsiTheme="minorHAnsi" w:cs="Arial"/>
          <w:lang w:val="fr-CH"/>
        </w:rPr>
        <w:t xml:space="preserve"> </w:t>
      </w:r>
      <w:r w:rsidRPr="00C67FC9">
        <w:rPr>
          <w:rFonts w:asciiTheme="minorHAnsi" w:hAnsiTheme="minorHAnsi" w:cs="Arial"/>
          <w:b/>
          <w:lang w:val="fr-CH"/>
        </w:rPr>
        <w:t>SUP</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6"/>
        <w:gridCol w:w="2439"/>
        <w:gridCol w:w="1196"/>
        <w:gridCol w:w="2834"/>
        <w:gridCol w:w="1177"/>
      </w:tblGrid>
      <w:tr w:rsidR="00215F63" w:rsidRPr="00215F63" w:rsidTr="008D7F46">
        <w:trPr>
          <w:jc w:val="center"/>
        </w:trPr>
        <w:tc>
          <w:tcPr>
            <w:tcW w:w="1464" w:type="dxa"/>
            <w:tcBorders>
              <w:top w:val="single" w:sz="6" w:space="0" w:color="auto"/>
              <w:left w:val="single" w:sz="6" w:space="0" w:color="auto"/>
              <w:bottom w:val="single" w:sz="6" w:space="0" w:color="auto"/>
              <w:right w:val="single" w:sz="6" w:space="0" w:color="auto"/>
            </w:tcBorders>
            <w:vAlign w:val="center"/>
          </w:tcPr>
          <w:p w:rsidR="00215F63" w:rsidRPr="000A239E" w:rsidRDefault="00215F63" w:rsidP="00215F63">
            <w:pPr>
              <w:pStyle w:val="TableHead1"/>
              <w:rPr>
                <w:rFonts w:cs="Arial"/>
                <w:szCs w:val="18"/>
                <w:lang w:val="fr-FR"/>
              </w:rPr>
            </w:pPr>
            <w:r w:rsidRPr="000A239E">
              <w:rPr>
                <w:rFonts w:cs="Arial"/>
                <w:szCs w:val="18"/>
                <w:lang w:val="fr-FR"/>
              </w:rPr>
              <w:t>Pays/zone géographique</w:t>
            </w:r>
          </w:p>
        </w:tc>
        <w:tc>
          <w:tcPr>
            <w:tcW w:w="2509" w:type="dxa"/>
            <w:tcBorders>
              <w:top w:val="single" w:sz="6" w:space="0" w:color="auto"/>
              <w:left w:val="single" w:sz="6" w:space="0" w:color="auto"/>
              <w:bottom w:val="single" w:sz="6" w:space="0" w:color="auto"/>
              <w:right w:val="single" w:sz="6" w:space="0" w:color="auto"/>
            </w:tcBorders>
            <w:vAlign w:val="center"/>
          </w:tcPr>
          <w:p w:rsidR="00215F63" w:rsidRPr="000A239E" w:rsidRDefault="00215F63" w:rsidP="00215F63">
            <w:pPr>
              <w:pStyle w:val="TableHead1"/>
              <w:rPr>
                <w:rFonts w:cs="Arial"/>
                <w:szCs w:val="18"/>
                <w:lang w:val="fr-FR"/>
              </w:rPr>
            </w:pPr>
            <w:r w:rsidRPr="000A239E">
              <w:rPr>
                <w:rFonts w:cs="Arial"/>
                <w:szCs w:val="18"/>
                <w:lang w:val="fr-FR"/>
              </w:rPr>
              <w:t>Nom de la compagnie/</w:t>
            </w:r>
            <w:r w:rsidRPr="000A239E">
              <w:rPr>
                <w:rFonts w:cs="Arial"/>
                <w:szCs w:val="18"/>
                <w:lang w:val="fr-FR"/>
              </w:rPr>
              <w:br/>
              <w:t>Adresse</w:t>
            </w:r>
          </w:p>
        </w:tc>
        <w:tc>
          <w:tcPr>
            <w:tcW w:w="1227" w:type="dxa"/>
            <w:tcBorders>
              <w:top w:val="single" w:sz="6" w:space="0" w:color="auto"/>
              <w:left w:val="single" w:sz="6" w:space="0" w:color="auto"/>
              <w:bottom w:val="single" w:sz="6" w:space="0" w:color="auto"/>
              <w:right w:val="single" w:sz="6" w:space="0" w:color="auto"/>
            </w:tcBorders>
            <w:vAlign w:val="center"/>
          </w:tcPr>
          <w:p w:rsidR="00215F63" w:rsidRPr="000A239E" w:rsidRDefault="00215F63" w:rsidP="00215F63">
            <w:pPr>
              <w:pStyle w:val="TableHead1"/>
              <w:rPr>
                <w:rFonts w:cs="Arial"/>
                <w:szCs w:val="18"/>
                <w:lang w:val="fr-FR"/>
              </w:rPr>
            </w:pPr>
            <w:r w:rsidRPr="000A239E">
              <w:rPr>
                <w:rFonts w:cs="Arial"/>
                <w:szCs w:val="18"/>
                <w:lang w:val="fr-FR"/>
              </w:rPr>
              <w:t>Identification d’entité émettrice</w:t>
            </w:r>
          </w:p>
        </w:tc>
        <w:tc>
          <w:tcPr>
            <w:tcW w:w="2917" w:type="dxa"/>
            <w:tcBorders>
              <w:top w:val="single" w:sz="6" w:space="0" w:color="auto"/>
              <w:left w:val="single" w:sz="6" w:space="0" w:color="auto"/>
              <w:bottom w:val="single" w:sz="6" w:space="0" w:color="auto"/>
              <w:right w:val="single" w:sz="6" w:space="0" w:color="auto"/>
            </w:tcBorders>
            <w:vAlign w:val="center"/>
          </w:tcPr>
          <w:p w:rsidR="00215F63" w:rsidRPr="000A239E" w:rsidRDefault="00215F63" w:rsidP="00215F63">
            <w:pPr>
              <w:pStyle w:val="TableHead1"/>
              <w:rPr>
                <w:rFonts w:cs="Arial"/>
                <w:szCs w:val="18"/>
                <w:lang w:val="fr-FR"/>
              </w:rPr>
            </w:pPr>
            <w:r w:rsidRPr="000A239E">
              <w:rPr>
                <w:rFonts w:cs="Arial"/>
                <w:szCs w:val="18"/>
                <w:lang w:val="fr-FR"/>
              </w:rPr>
              <w:t>Contact</w:t>
            </w:r>
          </w:p>
        </w:tc>
        <w:tc>
          <w:tcPr>
            <w:tcW w:w="1207" w:type="dxa"/>
            <w:tcBorders>
              <w:top w:val="single" w:sz="6" w:space="0" w:color="auto"/>
              <w:left w:val="single" w:sz="6" w:space="0" w:color="auto"/>
              <w:bottom w:val="single" w:sz="6" w:space="0" w:color="auto"/>
              <w:right w:val="single" w:sz="6" w:space="0" w:color="auto"/>
            </w:tcBorders>
            <w:vAlign w:val="center"/>
          </w:tcPr>
          <w:p w:rsidR="00215F63" w:rsidRPr="000A239E" w:rsidRDefault="00215F63" w:rsidP="00215F63">
            <w:pPr>
              <w:pStyle w:val="TableHead1"/>
              <w:rPr>
                <w:rFonts w:cs="Arial"/>
                <w:szCs w:val="18"/>
                <w:lang w:val="fr-FR"/>
              </w:rPr>
            </w:pPr>
            <w:r w:rsidRPr="000A239E">
              <w:rPr>
                <w:rFonts w:cs="Arial"/>
                <w:szCs w:val="18"/>
                <w:lang w:val="fr-FR"/>
              </w:rPr>
              <w:t>Date d’</w:t>
            </w:r>
            <w:r w:rsidRPr="000A239E">
              <w:rPr>
                <w:szCs w:val="18"/>
                <w:lang w:val="fr-FR"/>
              </w:rPr>
              <w:t>annulation</w:t>
            </w:r>
          </w:p>
        </w:tc>
      </w:tr>
      <w:tr w:rsidR="00215F63" w:rsidRPr="00C67FC9" w:rsidTr="008D7F46">
        <w:trPr>
          <w:jc w:val="center"/>
        </w:trPr>
        <w:tc>
          <w:tcPr>
            <w:tcW w:w="1464" w:type="dxa"/>
            <w:tcBorders>
              <w:top w:val="single" w:sz="6" w:space="0" w:color="auto"/>
              <w:left w:val="single" w:sz="6" w:space="0" w:color="auto"/>
              <w:bottom w:val="single" w:sz="6" w:space="0" w:color="auto"/>
              <w:right w:val="single" w:sz="6" w:space="0" w:color="auto"/>
            </w:tcBorders>
          </w:tcPr>
          <w:p w:rsidR="00215F63" w:rsidRPr="000A239E" w:rsidRDefault="00215F63" w:rsidP="000A239E">
            <w:pPr>
              <w:tabs>
                <w:tab w:val="left" w:pos="426"/>
                <w:tab w:val="left" w:pos="4140"/>
                <w:tab w:val="left" w:pos="4230"/>
              </w:tabs>
              <w:spacing w:before="60" w:after="60"/>
              <w:jc w:val="left"/>
              <w:rPr>
                <w:rFonts w:asciiTheme="minorHAnsi" w:hAnsiTheme="minorHAnsi" w:cs="Arial"/>
                <w:sz w:val="18"/>
                <w:szCs w:val="18"/>
              </w:rPr>
            </w:pPr>
            <w:r w:rsidRPr="000A239E">
              <w:rPr>
                <w:rFonts w:asciiTheme="minorHAnsi" w:hAnsiTheme="minorHAnsi" w:cs="Arial"/>
                <w:sz w:val="18"/>
                <w:szCs w:val="18"/>
              </w:rPr>
              <w:t>Rép. tchèque</w:t>
            </w:r>
          </w:p>
        </w:tc>
        <w:tc>
          <w:tcPr>
            <w:tcW w:w="2509" w:type="dxa"/>
            <w:tcBorders>
              <w:top w:val="single" w:sz="6" w:space="0" w:color="auto"/>
              <w:left w:val="single" w:sz="6" w:space="0" w:color="auto"/>
              <w:bottom w:val="single" w:sz="6" w:space="0" w:color="auto"/>
              <w:right w:val="single" w:sz="6" w:space="0" w:color="auto"/>
            </w:tcBorders>
          </w:tcPr>
          <w:p w:rsidR="00215F63" w:rsidRPr="000A239E" w:rsidRDefault="00215F63" w:rsidP="000A239E">
            <w:pPr>
              <w:overflowPunct/>
              <w:autoSpaceDE/>
              <w:autoSpaceDN/>
              <w:adjustRightInd/>
              <w:spacing w:before="60" w:after="60"/>
              <w:jc w:val="left"/>
              <w:rPr>
                <w:rFonts w:asciiTheme="minorHAnsi" w:hAnsiTheme="minorHAnsi" w:cs="Arial"/>
                <w:sz w:val="18"/>
                <w:szCs w:val="18"/>
                <w:lang w:val="pt-BR"/>
              </w:rPr>
            </w:pPr>
            <w:r w:rsidRPr="000A239E">
              <w:rPr>
                <w:rFonts w:asciiTheme="minorHAnsi" w:hAnsiTheme="minorHAnsi" w:cs="Arial"/>
                <w:b/>
                <w:bCs/>
                <w:sz w:val="18"/>
                <w:szCs w:val="18"/>
                <w:lang w:val="de-CH"/>
              </w:rPr>
              <w:t>Travel Telekommunikation s.r.o.</w:t>
            </w:r>
            <w:r w:rsidR="000A239E">
              <w:rPr>
                <w:rFonts w:asciiTheme="minorHAnsi" w:hAnsiTheme="minorHAnsi" w:cs="Arial"/>
                <w:b/>
                <w:bCs/>
                <w:sz w:val="18"/>
                <w:szCs w:val="18"/>
                <w:lang w:val="de-CH"/>
              </w:rPr>
              <w:br/>
            </w:r>
            <w:r w:rsidRPr="000A239E">
              <w:rPr>
                <w:rFonts w:asciiTheme="minorHAnsi" w:hAnsiTheme="minorHAnsi"/>
                <w:sz w:val="18"/>
                <w:szCs w:val="18"/>
              </w:rPr>
              <w:t>Delnicka 213/12</w:t>
            </w:r>
            <w:r w:rsidR="000A239E">
              <w:rPr>
                <w:rFonts w:asciiTheme="minorHAnsi" w:hAnsiTheme="minorHAnsi"/>
                <w:sz w:val="18"/>
                <w:szCs w:val="18"/>
              </w:rPr>
              <w:br/>
            </w:r>
            <w:r w:rsidRPr="000A239E">
              <w:rPr>
                <w:rFonts w:asciiTheme="minorHAnsi" w:hAnsiTheme="minorHAnsi"/>
                <w:sz w:val="18"/>
                <w:szCs w:val="18"/>
              </w:rPr>
              <w:t>PRAHA 7</w:t>
            </w:r>
          </w:p>
        </w:tc>
        <w:tc>
          <w:tcPr>
            <w:tcW w:w="1227" w:type="dxa"/>
            <w:tcBorders>
              <w:top w:val="single" w:sz="6" w:space="0" w:color="auto"/>
              <w:left w:val="single" w:sz="6" w:space="0" w:color="auto"/>
              <w:bottom w:val="single" w:sz="6" w:space="0" w:color="auto"/>
              <w:right w:val="single" w:sz="6" w:space="0" w:color="auto"/>
            </w:tcBorders>
          </w:tcPr>
          <w:p w:rsidR="00215F63" w:rsidRPr="000A239E" w:rsidRDefault="00215F63" w:rsidP="000A239E">
            <w:pPr>
              <w:tabs>
                <w:tab w:val="left" w:pos="426"/>
                <w:tab w:val="left" w:pos="4140"/>
                <w:tab w:val="left" w:pos="4230"/>
              </w:tabs>
              <w:spacing w:before="60" w:after="60"/>
              <w:jc w:val="center"/>
              <w:rPr>
                <w:rFonts w:asciiTheme="minorHAnsi" w:hAnsiTheme="minorHAnsi" w:cs="Arial"/>
                <w:b/>
                <w:sz w:val="18"/>
                <w:szCs w:val="18"/>
              </w:rPr>
            </w:pPr>
            <w:r w:rsidRPr="000A239E">
              <w:rPr>
                <w:rFonts w:asciiTheme="minorHAnsi" w:hAnsiTheme="minorHAnsi" w:cs="Arial"/>
                <w:b/>
                <w:sz w:val="18"/>
                <w:szCs w:val="18"/>
              </w:rPr>
              <w:t>89 420 07</w:t>
            </w:r>
          </w:p>
        </w:tc>
        <w:tc>
          <w:tcPr>
            <w:tcW w:w="2917" w:type="dxa"/>
            <w:tcBorders>
              <w:top w:val="single" w:sz="6" w:space="0" w:color="auto"/>
              <w:left w:val="single" w:sz="6" w:space="0" w:color="auto"/>
              <w:bottom w:val="single" w:sz="6" w:space="0" w:color="auto"/>
              <w:right w:val="single" w:sz="6" w:space="0" w:color="auto"/>
            </w:tcBorders>
          </w:tcPr>
          <w:p w:rsidR="00215F63" w:rsidRPr="000A239E" w:rsidRDefault="00215F63" w:rsidP="00C67FC9">
            <w:pPr>
              <w:tabs>
                <w:tab w:val="clear" w:pos="567"/>
                <w:tab w:val="left" w:pos="703"/>
                <w:tab w:val="left" w:pos="4140"/>
                <w:tab w:val="left" w:pos="4230"/>
              </w:tabs>
              <w:spacing w:before="60" w:after="60"/>
              <w:jc w:val="left"/>
              <w:rPr>
                <w:rFonts w:asciiTheme="minorHAnsi" w:hAnsiTheme="minorHAnsi" w:cs="Arial"/>
                <w:sz w:val="18"/>
                <w:szCs w:val="18"/>
                <w:lang w:val="pt-BR"/>
              </w:rPr>
            </w:pPr>
            <w:r w:rsidRPr="000A239E">
              <w:rPr>
                <w:rFonts w:asciiTheme="minorHAnsi" w:hAnsiTheme="minorHAnsi"/>
                <w:sz w:val="18"/>
                <w:szCs w:val="18"/>
                <w:lang w:val="de-CH"/>
              </w:rPr>
              <w:t>Mr Sergii Kostenko</w:t>
            </w:r>
            <w:r w:rsidR="000A239E">
              <w:rPr>
                <w:rFonts w:asciiTheme="minorHAnsi" w:hAnsiTheme="minorHAnsi"/>
                <w:sz w:val="18"/>
                <w:szCs w:val="18"/>
                <w:lang w:val="de-CH"/>
              </w:rPr>
              <w:br/>
            </w:r>
            <w:r w:rsidRPr="000A239E">
              <w:rPr>
                <w:rFonts w:asciiTheme="minorHAnsi" w:hAnsiTheme="minorHAnsi"/>
                <w:sz w:val="18"/>
                <w:szCs w:val="18"/>
                <w:lang w:val="de-CH"/>
              </w:rPr>
              <w:t>Travel Telekommunikation s.r.o.</w:t>
            </w:r>
            <w:r w:rsidR="000A239E">
              <w:rPr>
                <w:rFonts w:asciiTheme="minorHAnsi" w:hAnsiTheme="minorHAnsi"/>
                <w:sz w:val="18"/>
                <w:szCs w:val="18"/>
                <w:lang w:val="de-CH"/>
              </w:rPr>
              <w:br/>
            </w:r>
            <w:r w:rsidRPr="000A239E">
              <w:rPr>
                <w:rFonts w:asciiTheme="minorHAnsi" w:hAnsiTheme="minorHAnsi"/>
                <w:sz w:val="18"/>
                <w:szCs w:val="18"/>
                <w:lang w:val="pt-BR"/>
              </w:rPr>
              <w:t>Delnicka 213/12</w:t>
            </w:r>
            <w:r w:rsidR="000A239E">
              <w:rPr>
                <w:rFonts w:asciiTheme="minorHAnsi" w:hAnsiTheme="minorHAnsi"/>
                <w:sz w:val="18"/>
                <w:szCs w:val="18"/>
                <w:lang w:val="pt-BR"/>
              </w:rPr>
              <w:br/>
            </w:r>
            <w:r w:rsidRPr="000A239E">
              <w:rPr>
                <w:rFonts w:asciiTheme="minorHAnsi" w:hAnsiTheme="minorHAnsi"/>
                <w:sz w:val="18"/>
                <w:szCs w:val="18"/>
                <w:lang w:val="pt-BR"/>
              </w:rPr>
              <w:t>PRAHA 7</w:t>
            </w:r>
            <w:r w:rsidR="000A239E">
              <w:rPr>
                <w:rFonts w:asciiTheme="minorHAnsi" w:hAnsiTheme="minorHAnsi"/>
                <w:sz w:val="18"/>
                <w:szCs w:val="18"/>
                <w:lang w:val="pt-BR"/>
              </w:rPr>
              <w:br/>
            </w:r>
            <w:r w:rsidRPr="000A239E">
              <w:rPr>
                <w:rFonts w:asciiTheme="minorHAnsi" w:hAnsiTheme="minorHAnsi" w:cs="Arial"/>
                <w:sz w:val="18"/>
                <w:szCs w:val="18"/>
                <w:lang w:val="pt-BR"/>
              </w:rPr>
              <w:t xml:space="preserve">Tel: </w:t>
            </w:r>
            <w:r w:rsidR="00C67FC9">
              <w:rPr>
                <w:rFonts w:asciiTheme="minorHAnsi" w:hAnsiTheme="minorHAnsi" w:cs="Arial"/>
                <w:sz w:val="18"/>
                <w:szCs w:val="18"/>
                <w:lang w:val="pt-BR"/>
              </w:rPr>
              <w:tab/>
            </w:r>
            <w:r w:rsidRPr="000A239E">
              <w:rPr>
                <w:rFonts w:asciiTheme="minorHAnsi" w:hAnsiTheme="minorHAnsi" w:cs="Arial"/>
                <w:sz w:val="18"/>
                <w:szCs w:val="18"/>
                <w:lang w:val="pt-BR"/>
              </w:rPr>
              <w:t>+420 266 793 595</w:t>
            </w:r>
            <w:r w:rsidR="000A239E">
              <w:rPr>
                <w:rFonts w:asciiTheme="minorHAnsi" w:hAnsiTheme="minorHAnsi" w:cs="Arial"/>
                <w:sz w:val="18"/>
                <w:szCs w:val="18"/>
                <w:lang w:val="pt-BR"/>
              </w:rPr>
              <w:br/>
            </w:r>
            <w:r w:rsidRPr="000A239E">
              <w:rPr>
                <w:rFonts w:asciiTheme="minorHAnsi" w:hAnsiTheme="minorHAnsi" w:cs="Arial"/>
                <w:sz w:val="18"/>
                <w:szCs w:val="18"/>
                <w:lang w:val="pt-BR"/>
              </w:rPr>
              <w:t xml:space="preserve">Fax: </w:t>
            </w:r>
            <w:r w:rsidR="00C67FC9">
              <w:rPr>
                <w:rFonts w:asciiTheme="minorHAnsi" w:hAnsiTheme="minorHAnsi" w:cs="Arial"/>
                <w:sz w:val="18"/>
                <w:szCs w:val="18"/>
                <w:lang w:val="pt-BR"/>
              </w:rPr>
              <w:tab/>
            </w:r>
            <w:r w:rsidRPr="000A239E">
              <w:rPr>
                <w:rFonts w:asciiTheme="minorHAnsi" w:hAnsiTheme="minorHAnsi" w:cs="Arial"/>
                <w:sz w:val="18"/>
                <w:szCs w:val="18"/>
                <w:lang w:val="pt-BR"/>
              </w:rPr>
              <w:t>+420 266 793 596</w:t>
            </w:r>
            <w:r w:rsidR="000A239E">
              <w:rPr>
                <w:rFonts w:asciiTheme="minorHAnsi" w:hAnsiTheme="minorHAnsi" w:cs="Arial"/>
                <w:sz w:val="18"/>
                <w:szCs w:val="18"/>
                <w:lang w:val="pt-BR"/>
              </w:rPr>
              <w:br/>
            </w:r>
            <w:r w:rsidRPr="000A239E">
              <w:rPr>
                <w:rFonts w:asciiTheme="minorHAnsi" w:hAnsiTheme="minorHAnsi" w:cs="Arial"/>
                <w:sz w:val="18"/>
                <w:szCs w:val="18"/>
                <w:lang w:val="pt-BR"/>
              </w:rPr>
              <w:t>E-mail:</w:t>
            </w:r>
            <w:r w:rsidR="00C67FC9">
              <w:rPr>
                <w:rFonts w:asciiTheme="minorHAnsi" w:hAnsiTheme="minorHAnsi" w:cs="Arial"/>
                <w:sz w:val="18"/>
                <w:szCs w:val="18"/>
                <w:lang w:val="pt-BR"/>
              </w:rPr>
              <w:tab/>
            </w:r>
            <w:r w:rsidRPr="000A239E">
              <w:rPr>
                <w:rFonts w:asciiTheme="minorHAnsi" w:hAnsiTheme="minorHAnsi" w:cs="Arial"/>
                <w:sz w:val="18"/>
                <w:szCs w:val="18"/>
                <w:lang w:val="pt-BR"/>
              </w:rPr>
              <w:t>skostenko@traveltele.net</w:t>
            </w:r>
          </w:p>
        </w:tc>
        <w:tc>
          <w:tcPr>
            <w:tcW w:w="1207" w:type="dxa"/>
            <w:tcBorders>
              <w:top w:val="single" w:sz="6" w:space="0" w:color="auto"/>
              <w:left w:val="single" w:sz="6" w:space="0" w:color="auto"/>
              <w:bottom w:val="single" w:sz="6" w:space="0" w:color="auto"/>
              <w:right w:val="single" w:sz="6" w:space="0" w:color="auto"/>
            </w:tcBorders>
          </w:tcPr>
          <w:p w:rsidR="00215F63" w:rsidRPr="00C67FC9" w:rsidRDefault="00215F63" w:rsidP="000A239E">
            <w:pPr>
              <w:tabs>
                <w:tab w:val="left" w:pos="426"/>
                <w:tab w:val="left" w:pos="4140"/>
                <w:tab w:val="left" w:pos="4230"/>
              </w:tabs>
              <w:spacing w:before="60" w:after="60"/>
              <w:jc w:val="center"/>
              <w:rPr>
                <w:rFonts w:asciiTheme="minorHAnsi" w:hAnsiTheme="minorHAnsi" w:cs="Arial"/>
                <w:bCs/>
                <w:sz w:val="18"/>
                <w:szCs w:val="18"/>
                <w:lang w:val="fr-CH"/>
              </w:rPr>
            </w:pPr>
            <w:r w:rsidRPr="00C67FC9">
              <w:rPr>
                <w:rFonts w:asciiTheme="minorHAnsi" w:hAnsiTheme="minorHAnsi" w:cs="Arial"/>
                <w:bCs/>
                <w:sz w:val="18"/>
                <w:szCs w:val="18"/>
                <w:lang w:val="fr-CH"/>
              </w:rPr>
              <w:t>15.VI.2015</w:t>
            </w:r>
          </w:p>
        </w:tc>
      </w:tr>
    </w:tbl>
    <w:p w:rsidR="00215F63" w:rsidRDefault="00215F63" w:rsidP="00C67FC9">
      <w:pPr>
        <w:rPr>
          <w:lang w:val="fr-CH"/>
        </w:rPr>
      </w:pPr>
    </w:p>
    <w:p w:rsidR="008D7F46" w:rsidRPr="00E35CEE" w:rsidRDefault="008D7F46" w:rsidP="008D7F46">
      <w:pPr>
        <w:pStyle w:val="EmptyLayoutCell"/>
        <w:tabs>
          <w:tab w:val="left" w:pos="110"/>
          <w:tab w:val="left" w:pos="8384"/>
        </w:tabs>
        <w:rPr>
          <w:lang w:val="fr-CH"/>
        </w:rPr>
      </w:pPr>
      <w:r w:rsidRPr="00E35CEE">
        <w:rPr>
          <w:lang w:val="fr-CH"/>
        </w:rPr>
        <w:tab/>
      </w:r>
      <w:r w:rsidRPr="00E35CEE">
        <w:rPr>
          <w:lang w:val="fr-CH"/>
        </w:rPr>
        <w:tab/>
      </w:r>
    </w:p>
    <w:p w:rsidR="008D7F46" w:rsidRDefault="008D7F46" w:rsidP="002B2451">
      <w:pPr>
        <w:rPr>
          <w:lang w:val="fr-CH"/>
        </w:rPr>
      </w:pPr>
    </w:p>
    <w:p w:rsidR="00BC0705" w:rsidRDefault="00BC070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BC0705" w:rsidRPr="008D7F46" w:rsidRDefault="00BC0705" w:rsidP="002B2451">
      <w:pPr>
        <w:rPr>
          <w:lang w:val="fr-CH"/>
        </w:rPr>
      </w:pPr>
    </w:p>
    <w:p w:rsidR="008D7F46" w:rsidRPr="008D7F46" w:rsidRDefault="008D7F46" w:rsidP="003E7D3B">
      <w:pPr>
        <w:pStyle w:val="Heading20"/>
        <w:spacing w:before="240"/>
      </w:pPr>
      <w:r w:rsidRPr="008D7F46">
        <w:rPr>
          <w:rFonts w:ascii="Times New Roman" w:hAnsi="Times New Roman"/>
          <w:sz w:val="2"/>
          <w:lang w:val="fr-CH"/>
        </w:rPr>
        <w:tab/>
      </w:r>
      <w:bookmarkStart w:id="75" w:name="_Toc424821426"/>
      <w:r w:rsidRPr="008D7F46">
        <w:t>Codes de réseau mobile (MNC) pour le plan d'identification international</w:t>
      </w:r>
      <w:r w:rsidR="003E7D3B">
        <w:t xml:space="preserve"> </w:t>
      </w:r>
      <w:r w:rsidRPr="008D7F46">
        <w:t xml:space="preserve">pour les réseaux publics et les abonnements </w:t>
      </w:r>
      <w:r w:rsidRPr="008D7F46">
        <w:br/>
        <w:t xml:space="preserve">(Selon la Recommandation UIT-T E.212 (05/2008)) </w:t>
      </w:r>
      <w:r w:rsidRPr="008D7F46">
        <w:br/>
        <w:t>(Situation au 15 juillet 2014)</w:t>
      </w:r>
      <w:bookmarkEnd w:id="75"/>
    </w:p>
    <w:p w:rsidR="008D7F46" w:rsidRPr="008D7F46" w:rsidRDefault="008D7F46" w:rsidP="008D7F46">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CH"/>
        </w:rPr>
      </w:pPr>
      <w:r w:rsidRPr="008D7F46">
        <w:rPr>
          <w:rFonts w:ascii="Times New Roman" w:hAnsi="Times New Roman"/>
          <w:lang w:val="fr-CH"/>
        </w:rPr>
        <w:tab/>
      </w:r>
    </w:p>
    <w:p w:rsidR="008D7F46" w:rsidRPr="008D7F46" w:rsidRDefault="008D7F46" w:rsidP="008D7F46">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CH"/>
        </w:rPr>
      </w:pPr>
      <w:r w:rsidRPr="008D7F46">
        <w:rPr>
          <w:rFonts w:ascii="Times New Roman" w:hAnsi="Times New Roman"/>
          <w:sz w:val="2"/>
          <w:lang w:val="fr-CH"/>
        </w:rPr>
        <w:tab/>
      </w:r>
      <w:r w:rsidRPr="008D7F46">
        <w:rPr>
          <w:rFonts w:ascii="Times New Roman" w:hAnsi="Times New Roman"/>
          <w:sz w:val="2"/>
          <w:lang w:val="fr-CH"/>
        </w:rPr>
        <w:tab/>
      </w:r>
    </w:p>
    <w:p w:rsidR="008D7F46" w:rsidRPr="008D7F46" w:rsidRDefault="008D7F46" w:rsidP="008D7F4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CH"/>
        </w:rPr>
      </w:pPr>
      <w:r w:rsidRPr="008D7F46">
        <w:rPr>
          <w:rFonts w:ascii="Times New Roman" w:hAnsi="Times New Roman"/>
          <w:sz w:val="2"/>
          <w:lang w:val="fr-CH"/>
        </w:rPr>
        <w:tab/>
      </w:r>
      <w:r w:rsidRPr="008D7F46">
        <w:rPr>
          <w:rFonts w:ascii="Arial" w:eastAsia="Arial" w:hAnsi="Arial"/>
          <w:color w:val="000000"/>
          <w:lang w:val="fr-CH"/>
        </w:rPr>
        <w:t xml:space="preserve">(Annexe au Bulletin d'exploitation de l'UIT </w:t>
      </w:r>
      <w:r w:rsidRPr="008D7F46">
        <w:rPr>
          <w:rFonts w:eastAsia="Calibri"/>
          <w:color w:val="000000"/>
          <w:sz w:val="22"/>
          <w:lang w:val="fr-CH"/>
        </w:rPr>
        <w:t>N°</w:t>
      </w:r>
      <w:r w:rsidRPr="008D7F46">
        <w:rPr>
          <w:rFonts w:ascii="Arial" w:eastAsia="Arial" w:hAnsi="Arial"/>
          <w:color w:val="000000"/>
          <w:lang w:val="fr-CH"/>
        </w:rPr>
        <w:t xml:space="preserve"> 1056 - 15.VII.2014)</w:t>
      </w:r>
    </w:p>
    <w:p w:rsidR="008D7F46" w:rsidRPr="008D7F46" w:rsidRDefault="008D7F46" w:rsidP="003E7D3B">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imes New Roman" w:hAnsi="Times New Roman"/>
          <w:lang w:val="fr-CH"/>
        </w:rPr>
      </w:pPr>
      <w:r w:rsidRPr="008D7F46">
        <w:rPr>
          <w:rFonts w:ascii="Arial" w:eastAsia="Arial" w:hAnsi="Arial"/>
          <w:color w:val="000000"/>
          <w:lang w:val="fr-CH"/>
        </w:rPr>
        <w:t xml:space="preserve">(Amendement </w:t>
      </w:r>
      <w:r w:rsidRPr="008D7F46">
        <w:rPr>
          <w:rFonts w:eastAsia="Calibri"/>
          <w:color w:val="000000"/>
          <w:sz w:val="22"/>
          <w:lang w:val="fr-CH"/>
        </w:rPr>
        <w:t xml:space="preserve">N° </w:t>
      </w:r>
      <w:r w:rsidRPr="008D7F46">
        <w:rPr>
          <w:rFonts w:ascii="Arial" w:eastAsia="Arial" w:hAnsi="Arial"/>
          <w:color w:val="000000"/>
          <w:lang w:val="fr-CH"/>
        </w:rPr>
        <w:t>21)</w:t>
      </w:r>
    </w:p>
    <w:p w:rsidR="008D7F46" w:rsidRPr="008D7F46" w:rsidRDefault="008D7F46" w:rsidP="008D7F46">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CH"/>
        </w:rPr>
      </w:pPr>
      <w:r w:rsidRPr="008D7F46">
        <w:rPr>
          <w:rFonts w:ascii="Times New Roman" w:hAnsi="Times New Roman"/>
          <w:lang w:val="fr-CH"/>
        </w:rPr>
        <w:tab/>
      </w:r>
    </w:p>
    <w:p w:rsidR="008D7F46" w:rsidRPr="008D7F46" w:rsidRDefault="008D7F46" w:rsidP="008D7F46">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CH"/>
        </w:rPr>
      </w:pPr>
      <w:r w:rsidRPr="008D7F46">
        <w:rPr>
          <w:rFonts w:ascii="Times New Roman" w:hAnsi="Times New Roman"/>
          <w:sz w:val="2"/>
          <w:lang w:val="fr-CH"/>
        </w:rPr>
        <w:tab/>
      </w:r>
      <w:r w:rsidRPr="008D7F46">
        <w:rPr>
          <w:rFonts w:ascii="Times New Roman" w:hAnsi="Times New Roman"/>
          <w:sz w:val="2"/>
          <w:lang w:val="fr-CH"/>
        </w:rPr>
        <w:tab/>
      </w:r>
    </w:p>
    <w:p w:rsidR="008D7F46" w:rsidRPr="008D7F46" w:rsidRDefault="008D7F46" w:rsidP="008D7F46">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fr-CH"/>
        </w:rPr>
      </w:pPr>
      <w:r w:rsidRPr="008D7F46">
        <w:rPr>
          <w:rFonts w:ascii="Times New Roman" w:hAnsi="Times New Roman"/>
          <w:sz w:val="2"/>
          <w:lang w:val="fr-CH"/>
        </w:rPr>
        <w:tab/>
      </w:r>
      <w:r w:rsidRPr="008D7F46">
        <w:rPr>
          <w:rFonts w:ascii="Times New Roman" w:hAnsi="Times New Roman"/>
          <w:sz w:val="2"/>
          <w:lang w:val="fr-CH"/>
        </w:rPr>
        <w:tab/>
      </w:r>
      <w:r w:rsidRPr="008D7F46">
        <w:rPr>
          <w:rFonts w:ascii="Times New Roman" w:hAnsi="Times New Roman"/>
          <w:sz w:val="2"/>
          <w:lang w:val="fr-CH"/>
        </w:rPr>
        <w:tab/>
      </w:r>
      <w:r w:rsidRPr="008D7F46">
        <w:rPr>
          <w:rFonts w:ascii="Times New Roman" w:hAnsi="Times New Roman"/>
          <w:sz w:val="2"/>
          <w:lang w:val="fr-CH"/>
        </w:rPr>
        <w:tab/>
      </w:r>
    </w:p>
    <w:p w:rsidR="008D7F46" w:rsidRPr="008D7F46" w:rsidRDefault="008D7F46" w:rsidP="00326CB7">
      <w:pPr>
        <w:tabs>
          <w:tab w:val="clear" w:pos="567"/>
          <w:tab w:val="clear" w:pos="1276"/>
          <w:tab w:val="clear" w:pos="1843"/>
          <w:tab w:val="clear" w:pos="5387"/>
          <w:tab w:val="clear" w:pos="5954"/>
          <w:tab w:val="left" w:pos="2747"/>
          <w:tab w:val="left" w:pos="4363"/>
        </w:tabs>
        <w:overflowPunct/>
        <w:autoSpaceDE/>
        <w:autoSpaceDN/>
        <w:adjustRightInd/>
        <w:spacing w:before="240"/>
        <w:ind w:left="50"/>
        <w:jc w:val="left"/>
        <w:textAlignment w:val="auto"/>
        <w:rPr>
          <w:rFonts w:ascii="Times New Roman" w:hAnsi="Times New Roman"/>
          <w:lang w:val="fr-CH"/>
        </w:rPr>
      </w:pPr>
      <w:r w:rsidRPr="008D7F46">
        <w:rPr>
          <w:rFonts w:eastAsia="Calibri"/>
          <w:b/>
          <w:i/>
          <w:color w:val="000000"/>
          <w:sz w:val="22"/>
          <w:lang w:val="fr-CH"/>
        </w:rPr>
        <w:t>Pays ou Zone géographique</w:t>
      </w:r>
      <w:r w:rsidRPr="008D7F46">
        <w:rPr>
          <w:rFonts w:ascii="Times New Roman" w:hAnsi="Times New Roman"/>
          <w:lang w:val="fr-CH"/>
        </w:rPr>
        <w:tab/>
      </w:r>
      <w:r w:rsidRPr="008D7F46">
        <w:rPr>
          <w:rFonts w:eastAsia="Calibri"/>
          <w:b/>
          <w:i/>
          <w:color w:val="000000"/>
          <w:lang w:val="fr-CH"/>
        </w:rPr>
        <w:t>MCC+MNC *</w:t>
      </w:r>
      <w:r w:rsidRPr="008D7F46">
        <w:rPr>
          <w:rFonts w:ascii="Times New Roman" w:hAnsi="Times New Roman"/>
          <w:lang w:val="fr-CH"/>
        </w:rPr>
        <w:tab/>
      </w:r>
      <w:r w:rsidRPr="008D7F46">
        <w:rPr>
          <w:rFonts w:eastAsia="Calibri"/>
          <w:b/>
          <w:i/>
          <w:color w:val="000000"/>
          <w:lang w:val="fr-CH"/>
        </w:rPr>
        <w:t>Nom de Réseau/Opérateur</w:t>
      </w:r>
    </w:p>
    <w:p w:rsidR="008D7F46" w:rsidRPr="008D7F46" w:rsidRDefault="008D7F46" w:rsidP="00326CB7">
      <w:pPr>
        <w:tabs>
          <w:tab w:val="clear" w:pos="567"/>
          <w:tab w:val="clear" w:pos="1276"/>
          <w:tab w:val="clear" w:pos="1843"/>
          <w:tab w:val="clear" w:pos="5387"/>
          <w:tab w:val="clear" w:pos="5954"/>
          <w:tab w:val="left" w:pos="2747"/>
          <w:tab w:val="left" w:pos="4363"/>
        </w:tabs>
        <w:overflowPunct/>
        <w:autoSpaceDE/>
        <w:autoSpaceDN/>
        <w:adjustRightInd/>
        <w:spacing w:before="240"/>
        <w:ind w:left="50"/>
        <w:jc w:val="left"/>
        <w:textAlignment w:val="auto"/>
        <w:rPr>
          <w:rFonts w:ascii="Times New Roman" w:hAnsi="Times New Roman"/>
          <w:lang w:val="en-US"/>
        </w:rPr>
      </w:pPr>
      <w:r w:rsidRPr="008D7F46">
        <w:rPr>
          <w:rFonts w:eastAsia="Calibri"/>
          <w:b/>
          <w:color w:val="000000"/>
          <w:lang w:val="en-US"/>
        </w:rPr>
        <w:t xml:space="preserve">Azerbaïdjan </w:t>
      </w:r>
      <w:r w:rsidR="00326CB7">
        <w:rPr>
          <w:rFonts w:eastAsia="Calibri"/>
          <w:b/>
          <w:color w:val="000000"/>
          <w:lang w:val="en-US"/>
        </w:rPr>
        <w:t xml:space="preserve">    </w:t>
      </w:r>
      <w:r w:rsidRPr="008D7F46">
        <w:rPr>
          <w:rFonts w:eastAsia="Calibri"/>
          <w:b/>
          <w:color w:val="000000"/>
          <w:lang w:val="en-US"/>
        </w:rPr>
        <w:t>ADD</w:t>
      </w:r>
    </w:p>
    <w:p w:rsidR="008D7F46" w:rsidRPr="008D7F46" w:rsidRDefault="008D7F46" w:rsidP="008D7F46">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en-US"/>
        </w:rPr>
      </w:pPr>
      <w:r w:rsidRPr="008D7F46">
        <w:rPr>
          <w:rFonts w:ascii="Times New Roman" w:hAnsi="Times New Roman"/>
          <w:lang w:val="en-US"/>
        </w:rPr>
        <w:tab/>
      </w:r>
      <w:r w:rsidRPr="008D7F46">
        <w:rPr>
          <w:rFonts w:eastAsia="Calibri"/>
          <w:color w:val="000000"/>
          <w:lang w:val="en-US"/>
        </w:rPr>
        <w:t>400 06</w:t>
      </w:r>
      <w:r w:rsidRPr="008D7F46">
        <w:rPr>
          <w:rFonts w:ascii="Times New Roman" w:hAnsi="Times New Roman"/>
          <w:lang w:val="en-US"/>
        </w:rPr>
        <w:tab/>
      </w:r>
      <w:r w:rsidRPr="008D7F46">
        <w:rPr>
          <w:rFonts w:eastAsia="Calibri"/>
          <w:color w:val="000000"/>
          <w:lang w:val="en-US"/>
        </w:rPr>
        <w:t>"Nakhtel" LLC</w:t>
      </w:r>
    </w:p>
    <w:p w:rsidR="008D7F46" w:rsidRPr="008D7F46" w:rsidRDefault="008D7F46" w:rsidP="00326CB7">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en-US"/>
        </w:rPr>
      </w:pPr>
      <w:r w:rsidRPr="008D7F46">
        <w:rPr>
          <w:rFonts w:eastAsia="Calibri"/>
          <w:b/>
          <w:color w:val="000000"/>
          <w:lang w:val="en-US"/>
        </w:rPr>
        <w:t xml:space="preserve">Danemark </w:t>
      </w:r>
      <w:r w:rsidR="00326CB7">
        <w:rPr>
          <w:rFonts w:eastAsia="Calibri"/>
          <w:b/>
          <w:color w:val="000000"/>
          <w:lang w:val="en-US"/>
        </w:rPr>
        <w:t xml:space="preserve">    </w:t>
      </w:r>
      <w:r w:rsidRPr="008D7F46">
        <w:rPr>
          <w:rFonts w:eastAsia="Calibri"/>
          <w:b/>
          <w:color w:val="000000"/>
          <w:lang w:val="en-US"/>
        </w:rPr>
        <w:t>ADD</w:t>
      </w:r>
    </w:p>
    <w:p w:rsidR="008D7F46" w:rsidRPr="008D7F46" w:rsidRDefault="008D7F46" w:rsidP="008D7F46">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en-US"/>
        </w:rPr>
      </w:pPr>
      <w:r w:rsidRPr="008D7F46">
        <w:rPr>
          <w:rFonts w:ascii="Times New Roman" w:hAnsi="Times New Roman"/>
          <w:lang w:val="en-US"/>
        </w:rPr>
        <w:tab/>
      </w:r>
      <w:r w:rsidRPr="008D7F46">
        <w:rPr>
          <w:rFonts w:eastAsia="Calibri"/>
          <w:color w:val="000000"/>
          <w:lang w:val="en-US"/>
        </w:rPr>
        <w:t>238 17</w:t>
      </w:r>
      <w:r w:rsidRPr="008D7F46">
        <w:rPr>
          <w:rFonts w:ascii="Times New Roman" w:hAnsi="Times New Roman"/>
          <w:lang w:val="en-US"/>
        </w:rPr>
        <w:tab/>
      </w:r>
      <w:r w:rsidRPr="008D7F46">
        <w:rPr>
          <w:rFonts w:eastAsia="Calibri"/>
          <w:color w:val="000000"/>
          <w:lang w:val="en-US"/>
        </w:rPr>
        <w:t>Naka AG</w:t>
      </w:r>
    </w:p>
    <w:p w:rsidR="008D7F46" w:rsidRPr="008D7F46" w:rsidRDefault="008D7F46" w:rsidP="00326CB7">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en-US"/>
        </w:rPr>
      </w:pPr>
      <w:r w:rsidRPr="008D7F46">
        <w:rPr>
          <w:rFonts w:eastAsia="Calibri"/>
          <w:b/>
          <w:color w:val="000000"/>
          <w:lang w:val="en-US"/>
        </w:rPr>
        <w:t xml:space="preserve">Espagne </w:t>
      </w:r>
      <w:r w:rsidR="00326CB7">
        <w:rPr>
          <w:rFonts w:eastAsia="Calibri"/>
          <w:b/>
          <w:color w:val="000000"/>
          <w:lang w:val="en-US"/>
        </w:rPr>
        <w:t xml:space="preserve">    </w:t>
      </w:r>
      <w:r w:rsidRPr="008D7F46">
        <w:rPr>
          <w:rFonts w:eastAsia="Calibri"/>
          <w:b/>
          <w:color w:val="000000"/>
          <w:lang w:val="en-US"/>
        </w:rPr>
        <w:t>ADD</w:t>
      </w:r>
    </w:p>
    <w:p w:rsidR="008D7F46" w:rsidRPr="008D7F46" w:rsidRDefault="008D7F46" w:rsidP="008D7F46">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en-US"/>
        </w:rPr>
      </w:pPr>
      <w:r w:rsidRPr="008D7F46">
        <w:rPr>
          <w:rFonts w:ascii="Times New Roman" w:hAnsi="Times New Roman"/>
          <w:lang w:val="en-US"/>
        </w:rPr>
        <w:tab/>
      </w:r>
      <w:r w:rsidRPr="008D7F46">
        <w:rPr>
          <w:rFonts w:eastAsia="Calibri"/>
          <w:color w:val="000000"/>
          <w:lang w:val="en-US"/>
        </w:rPr>
        <w:t>214 33</w:t>
      </w:r>
      <w:r w:rsidRPr="008D7F46">
        <w:rPr>
          <w:rFonts w:ascii="Times New Roman" w:hAnsi="Times New Roman"/>
          <w:lang w:val="en-US"/>
        </w:rPr>
        <w:tab/>
      </w:r>
      <w:r w:rsidRPr="008D7F46">
        <w:rPr>
          <w:rFonts w:eastAsia="Calibri"/>
          <w:color w:val="000000"/>
          <w:lang w:val="en-US"/>
        </w:rPr>
        <w:t>EURONA WIRELESS TELECOM, S.A.</w:t>
      </w:r>
    </w:p>
    <w:p w:rsidR="008D7F46" w:rsidRPr="008D7F46" w:rsidRDefault="008D7F46" w:rsidP="00326CB7">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en-US"/>
        </w:rPr>
      </w:pPr>
      <w:r w:rsidRPr="008D7F46">
        <w:rPr>
          <w:rFonts w:eastAsia="Calibri"/>
          <w:b/>
          <w:color w:val="000000"/>
          <w:lang w:val="en-US"/>
        </w:rPr>
        <w:t xml:space="preserve">Rép. tchèque </w:t>
      </w:r>
      <w:r w:rsidR="00326CB7">
        <w:rPr>
          <w:rFonts w:eastAsia="Calibri"/>
          <w:b/>
          <w:color w:val="000000"/>
          <w:lang w:val="en-US"/>
        </w:rPr>
        <w:t xml:space="preserve">    </w:t>
      </w:r>
      <w:r w:rsidRPr="008D7F46">
        <w:rPr>
          <w:rFonts w:eastAsia="Calibri"/>
          <w:b/>
          <w:color w:val="000000"/>
          <w:lang w:val="en-US"/>
        </w:rPr>
        <w:t>SUP</w:t>
      </w:r>
    </w:p>
    <w:p w:rsidR="008D7F46" w:rsidRPr="00BA5E1C" w:rsidRDefault="008D7F46" w:rsidP="008D7F46">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en-US"/>
        </w:rPr>
      </w:pPr>
      <w:r w:rsidRPr="008D7F46">
        <w:rPr>
          <w:rFonts w:ascii="Times New Roman" w:hAnsi="Times New Roman"/>
          <w:lang w:val="en-US"/>
        </w:rPr>
        <w:tab/>
      </w:r>
      <w:r w:rsidRPr="00BA5E1C">
        <w:rPr>
          <w:rFonts w:eastAsia="Calibri"/>
          <w:color w:val="000000"/>
          <w:lang w:val="en-US"/>
        </w:rPr>
        <w:t>230 05</w:t>
      </w:r>
      <w:r w:rsidRPr="00BA5E1C">
        <w:rPr>
          <w:rFonts w:ascii="Times New Roman" w:hAnsi="Times New Roman"/>
          <w:lang w:val="en-US"/>
        </w:rPr>
        <w:tab/>
      </w:r>
      <w:r w:rsidRPr="00BA5E1C">
        <w:rPr>
          <w:rFonts w:eastAsia="Calibri"/>
          <w:color w:val="000000"/>
          <w:lang w:val="en-US"/>
        </w:rPr>
        <w:t>Travel Telekommunikation, s.r.o.</w:t>
      </w:r>
    </w:p>
    <w:p w:rsidR="008D7F46" w:rsidRPr="00BA5E1C" w:rsidRDefault="008D7F46" w:rsidP="00326CB7">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en-US"/>
        </w:rPr>
      </w:pPr>
      <w:r w:rsidRPr="00BA5E1C">
        <w:rPr>
          <w:rFonts w:eastAsia="Calibri"/>
          <w:b/>
          <w:color w:val="000000"/>
          <w:lang w:val="en-US"/>
        </w:rPr>
        <w:t xml:space="preserve">Rép. tchèque </w:t>
      </w:r>
      <w:r w:rsidR="00326CB7" w:rsidRPr="00BA5E1C">
        <w:rPr>
          <w:rFonts w:eastAsia="Calibri"/>
          <w:b/>
          <w:color w:val="000000"/>
          <w:lang w:val="en-US"/>
        </w:rPr>
        <w:t xml:space="preserve">    </w:t>
      </w:r>
      <w:r w:rsidRPr="00BA5E1C">
        <w:rPr>
          <w:rFonts w:eastAsia="Calibri"/>
          <w:b/>
          <w:color w:val="000000"/>
          <w:lang w:val="en-US"/>
        </w:rPr>
        <w:t>ADD</w:t>
      </w:r>
    </w:p>
    <w:p w:rsidR="008D7F46" w:rsidRPr="008D7F46" w:rsidRDefault="008D7F46" w:rsidP="008D7F46">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en-US"/>
        </w:rPr>
      </w:pPr>
      <w:r w:rsidRPr="00BA5E1C">
        <w:rPr>
          <w:rFonts w:ascii="Times New Roman" w:hAnsi="Times New Roman"/>
          <w:lang w:val="en-US"/>
        </w:rPr>
        <w:tab/>
      </w:r>
      <w:r w:rsidRPr="008D7F46">
        <w:rPr>
          <w:rFonts w:eastAsia="Calibri"/>
          <w:color w:val="000000"/>
          <w:lang w:val="en-US"/>
        </w:rPr>
        <w:t>230 09</w:t>
      </w:r>
      <w:r w:rsidRPr="008D7F46">
        <w:rPr>
          <w:rFonts w:ascii="Times New Roman" w:hAnsi="Times New Roman"/>
          <w:lang w:val="en-US"/>
        </w:rPr>
        <w:tab/>
      </w:r>
      <w:r w:rsidRPr="008D7F46">
        <w:rPr>
          <w:rFonts w:eastAsia="Calibri"/>
          <w:color w:val="000000"/>
          <w:lang w:val="en-US"/>
        </w:rPr>
        <w:t>Mundio Distribution Czech Republic s.r.o.</w:t>
      </w:r>
    </w:p>
    <w:p w:rsidR="008D7F46" w:rsidRPr="008D7F46" w:rsidRDefault="008D7F46" w:rsidP="00326CB7">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fr-CH"/>
        </w:rPr>
      </w:pPr>
      <w:r w:rsidRPr="008D7F46">
        <w:rPr>
          <w:rFonts w:eastAsia="Calibri"/>
          <w:b/>
          <w:color w:val="000000"/>
          <w:lang w:val="fr-CH"/>
        </w:rPr>
        <w:t xml:space="preserve">Suisse </w:t>
      </w:r>
      <w:r w:rsidR="00326CB7">
        <w:rPr>
          <w:rFonts w:eastAsia="Calibri"/>
          <w:b/>
          <w:color w:val="000000"/>
          <w:lang w:val="fr-CH"/>
        </w:rPr>
        <w:t xml:space="preserve">    </w:t>
      </w:r>
      <w:r w:rsidRPr="008D7F46">
        <w:rPr>
          <w:rFonts w:eastAsia="Calibri"/>
          <w:b/>
          <w:color w:val="000000"/>
          <w:lang w:val="fr-CH"/>
        </w:rPr>
        <w:t>LIR</w:t>
      </w:r>
    </w:p>
    <w:p w:rsidR="008D7F46" w:rsidRPr="008D7F46" w:rsidRDefault="008D7F46" w:rsidP="008D7F46">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fr-CH"/>
        </w:rPr>
      </w:pPr>
      <w:r w:rsidRPr="008D7F46">
        <w:rPr>
          <w:rFonts w:ascii="Times New Roman" w:hAnsi="Times New Roman"/>
          <w:lang w:val="fr-CH"/>
        </w:rPr>
        <w:tab/>
      </w:r>
      <w:r w:rsidRPr="008D7F46">
        <w:rPr>
          <w:rFonts w:eastAsia="Calibri"/>
          <w:color w:val="000000"/>
          <w:lang w:val="fr-CH"/>
        </w:rPr>
        <w:t>228 03</w:t>
      </w:r>
      <w:r w:rsidRPr="008D7F46">
        <w:rPr>
          <w:rFonts w:ascii="Times New Roman" w:hAnsi="Times New Roman"/>
          <w:lang w:val="fr-CH"/>
        </w:rPr>
        <w:tab/>
      </w:r>
      <w:r w:rsidRPr="008D7F46">
        <w:rPr>
          <w:rFonts w:eastAsia="Calibri"/>
          <w:color w:val="000000"/>
          <w:lang w:val="fr-CH"/>
        </w:rPr>
        <w:t>Salt Mobile SA</w:t>
      </w:r>
    </w:p>
    <w:p w:rsidR="008D7F46" w:rsidRPr="008D7F46" w:rsidRDefault="008D7F46" w:rsidP="008D7F46">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fr-CH"/>
        </w:rPr>
      </w:pPr>
      <w:r w:rsidRPr="008D7F46">
        <w:rPr>
          <w:rFonts w:ascii="Times New Roman" w:hAnsi="Times New Roman"/>
          <w:lang w:val="fr-CH"/>
        </w:rPr>
        <w:tab/>
      </w:r>
      <w:r w:rsidRPr="008D7F46">
        <w:rPr>
          <w:rFonts w:eastAsia="Calibri"/>
          <w:color w:val="000000"/>
          <w:lang w:val="fr-CH"/>
        </w:rPr>
        <w:t>228 08</w:t>
      </w:r>
      <w:r w:rsidRPr="008D7F46">
        <w:rPr>
          <w:rFonts w:ascii="Times New Roman" w:hAnsi="Times New Roman"/>
          <w:lang w:val="fr-CH"/>
        </w:rPr>
        <w:tab/>
      </w:r>
      <w:r w:rsidRPr="008D7F46">
        <w:rPr>
          <w:rFonts w:eastAsia="Calibri"/>
          <w:color w:val="000000"/>
          <w:lang w:val="fr-CH"/>
        </w:rPr>
        <w:t>TelCommunication Services AG</w:t>
      </w:r>
    </w:p>
    <w:p w:rsidR="008D7F46" w:rsidRPr="008D7F46" w:rsidRDefault="008D7F46" w:rsidP="00326CB7">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fr-CH"/>
        </w:rPr>
      </w:pPr>
      <w:r w:rsidRPr="008D7F46">
        <w:rPr>
          <w:rFonts w:eastAsia="Calibri"/>
          <w:b/>
          <w:color w:val="000000"/>
          <w:lang w:val="fr-CH"/>
        </w:rPr>
        <w:t xml:space="preserve">Wallis-et-Futuna </w:t>
      </w:r>
      <w:r w:rsidR="00326CB7">
        <w:rPr>
          <w:rFonts w:eastAsia="Calibri"/>
          <w:b/>
          <w:color w:val="000000"/>
          <w:lang w:val="fr-CH"/>
        </w:rPr>
        <w:t xml:space="preserve">    </w:t>
      </w:r>
      <w:r w:rsidRPr="008D7F46">
        <w:rPr>
          <w:rFonts w:eastAsia="Calibri"/>
          <w:b/>
          <w:color w:val="000000"/>
          <w:lang w:val="fr-CH"/>
        </w:rPr>
        <w:t>ADD</w:t>
      </w:r>
    </w:p>
    <w:p w:rsidR="008D7F46" w:rsidRPr="008D7F46" w:rsidRDefault="008D7F46" w:rsidP="008D7F46">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fr-CH"/>
        </w:rPr>
      </w:pPr>
      <w:r w:rsidRPr="008D7F46">
        <w:rPr>
          <w:rFonts w:ascii="Times New Roman" w:hAnsi="Times New Roman"/>
          <w:lang w:val="fr-CH"/>
        </w:rPr>
        <w:tab/>
      </w:r>
      <w:r w:rsidRPr="008D7F46">
        <w:rPr>
          <w:rFonts w:eastAsia="Calibri"/>
          <w:color w:val="000000"/>
          <w:lang w:val="fr-CH"/>
        </w:rPr>
        <w:t>543 01</w:t>
      </w:r>
      <w:r w:rsidRPr="008D7F46">
        <w:rPr>
          <w:rFonts w:ascii="Times New Roman" w:hAnsi="Times New Roman"/>
          <w:lang w:val="fr-CH"/>
        </w:rPr>
        <w:tab/>
      </w:r>
      <w:r w:rsidRPr="008D7F46">
        <w:rPr>
          <w:rFonts w:eastAsia="Calibri"/>
          <w:color w:val="000000"/>
          <w:lang w:val="fr-CH"/>
        </w:rPr>
        <w:t>Manuia</w:t>
      </w:r>
    </w:p>
    <w:p w:rsidR="008D7F46" w:rsidRPr="008D7F46" w:rsidRDefault="008D7F46" w:rsidP="008D7F46">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fr-CH"/>
        </w:rPr>
      </w:pPr>
      <w:r w:rsidRPr="008D7F46">
        <w:rPr>
          <w:rFonts w:ascii="Times New Roman" w:hAnsi="Times New Roman"/>
          <w:lang w:val="fr-CH"/>
        </w:rPr>
        <w:tab/>
      </w:r>
      <w:r w:rsidRPr="008D7F46">
        <w:rPr>
          <w:rFonts w:ascii="Times New Roman" w:hAnsi="Times New Roman"/>
          <w:sz w:val="2"/>
          <w:lang w:val="fr-CH"/>
        </w:rPr>
        <w:tab/>
      </w:r>
    </w:p>
    <w:p w:rsidR="008D7F46" w:rsidRPr="008D7F46" w:rsidRDefault="008D7F46" w:rsidP="008D7F46">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fr-CH"/>
        </w:rPr>
      </w:pPr>
      <w:r w:rsidRPr="008D7F46">
        <w:rPr>
          <w:rFonts w:ascii="Times New Roman" w:hAnsi="Times New Roman"/>
          <w:sz w:val="2"/>
          <w:lang w:val="fr-CH"/>
        </w:rPr>
        <w:tab/>
      </w:r>
      <w:r w:rsidRPr="008D7F46">
        <w:rPr>
          <w:rFonts w:ascii="Times New Roman" w:hAnsi="Times New Roman"/>
          <w:sz w:val="2"/>
          <w:lang w:val="fr-CH"/>
        </w:rPr>
        <w:tab/>
      </w:r>
      <w:r w:rsidRPr="008D7F46">
        <w:rPr>
          <w:rFonts w:ascii="Times New Roman" w:hAnsi="Times New Roman"/>
          <w:sz w:val="2"/>
          <w:lang w:val="fr-CH"/>
        </w:rPr>
        <w:tab/>
      </w:r>
    </w:p>
    <w:p w:rsidR="008D7F46" w:rsidRPr="008D7F46" w:rsidRDefault="008D7F46" w:rsidP="008D7F4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8D7F46">
        <w:rPr>
          <w:rFonts w:ascii="Arial" w:eastAsia="Arial" w:hAnsi="Arial"/>
          <w:color w:val="000000"/>
          <w:sz w:val="16"/>
          <w:lang w:val="fr-CH"/>
        </w:rPr>
        <w:t>____________</w:t>
      </w:r>
    </w:p>
    <w:p w:rsidR="008D7F46" w:rsidRPr="008D7F46" w:rsidRDefault="008D7F46" w:rsidP="008D7F4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r w:rsidRPr="008D7F46">
        <w:rPr>
          <w:rFonts w:eastAsia="Calibri"/>
          <w:color w:val="000000"/>
          <w:sz w:val="16"/>
          <w:lang w:val="fr-CH"/>
        </w:rPr>
        <w:t>*</w:t>
      </w:r>
      <w:r w:rsidRPr="008D7F46">
        <w:rPr>
          <w:rFonts w:eastAsia="Calibri"/>
          <w:color w:val="000000"/>
          <w:sz w:val="18"/>
          <w:lang w:val="fr-CH"/>
        </w:rPr>
        <w:t>      MCC:  Mobile Country Code / Indicatif de pays du mobile / Indicativo de país para el servicio móvil</w:t>
      </w:r>
    </w:p>
    <w:p w:rsidR="008D7F46" w:rsidRPr="008D7F46" w:rsidRDefault="008D7F46" w:rsidP="008D7F46">
      <w:pPr>
        <w:tabs>
          <w:tab w:val="clear" w:pos="567"/>
          <w:tab w:val="clear" w:pos="1276"/>
          <w:tab w:val="clear" w:pos="1843"/>
          <w:tab w:val="clear" w:pos="5387"/>
          <w:tab w:val="clear" w:pos="5954"/>
        </w:tabs>
        <w:overflowPunct/>
        <w:autoSpaceDE/>
        <w:autoSpaceDN/>
        <w:adjustRightInd/>
        <w:spacing w:before="0"/>
        <w:ind w:left="40"/>
        <w:jc w:val="left"/>
        <w:textAlignment w:val="auto"/>
        <w:rPr>
          <w:rFonts w:ascii="Times New Roman" w:hAnsi="Times New Roman"/>
          <w:lang w:val="fr-CH"/>
        </w:rPr>
      </w:pPr>
      <w:r w:rsidRPr="008D7F46">
        <w:rPr>
          <w:rFonts w:eastAsia="Calibri"/>
          <w:color w:val="000000"/>
          <w:sz w:val="18"/>
          <w:lang w:val="fr-CH"/>
        </w:rPr>
        <w:t>        MNC:  Mobile Network Code / Code de réseau mobile / Indicativo de red para el servicio móvil</w:t>
      </w:r>
    </w:p>
    <w:p w:rsidR="008D7F46" w:rsidRPr="008D7F46" w:rsidRDefault="008D7F46" w:rsidP="008D7F46">
      <w:pPr>
        <w:tabs>
          <w:tab w:val="clear" w:pos="567"/>
          <w:tab w:val="clear" w:pos="1276"/>
          <w:tab w:val="clear" w:pos="1843"/>
          <w:tab w:val="clear" w:pos="5387"/>
          <w:tab w:val="clear" w:pos="5954"/>
          <w:tab w:val="left" w:pos="211"/>
          <w:tab w:val="left" w:pos="8011"/>
        </w:tabs>
        <w:overflowPunct/>
        <w:autoSpaceDE/>
        <w:autoSpaceDN/>
        <w:adjustRightInd/>
        <w:spacing w:before="0"/>
        <w:jc w:val="left"/>
        <w:textAlignment w:val="auto"/>
        <w:rPr>
          <w:rFonts w:ascii="Times New Roman" w:hAnsi="Times New Roman"/>
          <w:sz w:val="2"/>
          <w:lang w:val="fr-CH"/>
        </w:rPr>
      </w:pPr>
      <w:r w:rsidRPr="008D7F46">
        <w:rPr>
          <w:rFonts w:ascii="Times New Roman" w:hAnsi="Times New Roman"/>
          <w:lang w:val="fr-CH"/>
        </w:rPr>
        <w:tab/>
      </w:r>
    </w:p>
    <w:p w:rsidR="00965A54" w:rsidRDefault="00965A5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p>
    <w:p w:rsidR="002B2451" w:rsidRDefault="002B2451" w:rsidP="002B2451">
      <w:pPr>
        <w:pStyle w:val="Heading20"/>
        <w:spacing w:before="240"/>
      </w:pPr>
      <w:bookmarkStart w:id="76" w:name="_Toc424821427"/>
      <w:r>
        <w:rPr>
          <w:lang w:val="fr-CH"/>
        </w:rPr>
        <w:t>Liste des codes de transporteur de l’UIT</w:t>
      </w:r>
      <w:r>
        <w:rPr>
          <w:lang w:val="fr-CH"/>
        </w:rPr>
        <w:br/>
        <w:t>(Selon la Recommandation UIT-T M.1400 (</w:t>
      </w:r>
      <w:r>
        <w:t>(03/2013</w:t>
      </w:r>
      <w:r>
        <w:rPr>
          <w:lang w:val="fr-CH"/>
        </w:rPr>
        <w:t>))</w:t>
      </w:r>
      <w:r>
        <w:rPr>
          <w:lang w:val="fr-CH"/>
        </w:rPr>
        <w:br/>
        <w:t>(Situation au 15 septembre 2014)</w:t>
      </w:r>
      <w:bookmarkEnd w:id="76"/>
    </w:p>
    <w:p w:rsidR="002B2451" w:rsidRPr="00975087" w:rsidRDefault="002B2451" w:rsidP="00BC0705">
      <w:pPr>
        <w:keepNext/>
        <w:tabs>
          <w:tab w:val="right" w:pos="1021"/>
          <w:tab w:val="left" w:pos="1701"/>
          <w:tab w:val="left" w:pos="2268"/>
        </w:tabs>
        <w:spacing w:before="0"/>
        <w:jc w:val="center"/>
        <w:rPr>
          <w:rFonts w:asciiTheme="minorHAnsi" w:hAnsiTheme="minorHAnsi"/>
          <w:lang w:val="fr-CH"/>
        </w:rPr>
      </w:pPr>
      <w:r w:rsidRPr="00975087">
        <w:rPr>
          <w:rFonts w:asciiTheme="minorHAnsi" w:hAnsiTheme="minorHAnsi"/>
          <w:lang w:val="fr-CH"/>
        </w:rPr>
        <w:t>(Annexe au Bulletin d'exploitation de l'UIT N° 1060 – 15.IX.2014)</w:t>
      </w:r>
      <w:r w:rsidRPr="00975087">
        <w:rPr>
          <w:rFonts w:asciiTheme="minorHAnsi" w:hAnsiTheme="minorHAnsi"/>
          <w:lang w:val="fr-CH"/>
        </w:rPr>
        <w:br/>
        <w:t>(Amendement N° 12)</w:t>
      </w:r>
    </w:p>
    <w:p w:rsidR="002B2451" w:rsidRPr="002B2451" w:rsidRDefault="002B2451" w:rsidP="002B2451">
      <w:pPr>
        <w:keepNext/>
        <w:tabs>
          <w:tab w:val="right" w:pos="1021"/>
          <w:tab w:val="left" w:pos="1701"/>
          <w:tab w:val="left" w:pos="2268"/>
        </w:tabs>
        <w:jc w:val="center"/>
        <w:rPr>
          <w:rFonts w:asciiTheme="minorHAnsi" w:hAnsiTheme="minorHAnsi"/>
          <w:sz w:val="8"/>
          <w:lang w:val="fr-CH"/>
        </w:rPr>
      </w:pPr>
    </w:p>
    <w:tbl>
      <w:tblPr>
        <w:tblW w:w="9072" w:type="dxa"/>
        <w:tblInd w:w="108" w:type="dxa"/>
        <w:tblLook w:val="04A0" w:firstRow="1" w:lastRow="0" w:firstColumn="1" w:lastColumn="0" w:noHBand="0" w:noVBand="1"/>
      </w:tblPr>
      <w:tblGrid>
        <w:gridCol w:w="5432"/>
        <w:gridCol w:w="3640"/>
      </w:tblGrid>
      <w:tr w:rsidR="002B2451" w:rsidRPr="002B2451" w:rsidTr="00BA5E1C">
        <w:tc>
          <w:tcPr>
            <w:tcW w:w="5432" w:type="dxa"/>
            <w:hideMark/>
          </w:tcPr>
          <w:p w:rsidR="002B2451" w:rsidRPr="002B2451" w:rsidRDefault="002B2451" w:rsidP="00BA5E1C">
            <w:pPr>
              <w:widowControl w:val="0"/>
              <w:tabs>
                <w:tab w:val="left" w:pos="3354"/>
              </w:tabs>
              <w:spacing w:before="40" w:after="40" w:line="276" w:lineRule="auto"/>
              <w:ind w:hanging="90"/>
              <w:rPr>
                <w:rFonts w:asciiTheme="minorHAnsi" w:hAnsiTheme="minorHAnsi" w:cs="Arial"/>
                <w:b/>
                <w:bCs/>
                <w:i/>
                <w:iCs/>
                <w:lang w:val="fr-FR"/>
              </w:rPr>
            </w:pPr>
            <w:r w:rsidRPr="002B2451">
              <w:rPr>
                <w:rFonts w:asciiTheme="minorHAnsi" w:hAnsiTheme="minorHAnsi" w:cs="Arial"/>
                <w:b/>
                <w:bCs/>
                <w:i/>
                <w:iCs/>
                <w:lang w:val="fr-FR"/>
              </w:rPr>
              <w:t>Pays ou zone/code ISO</w:t>
            </w:r>
            <w:r w:rsidRPr="002B2451">
              <w:rPr>
                <w:rFonts w:asciiTheme="minorHAnsi" w:hAnsiTheme="minorHAnsi" w:cs="Arial"/>
                <w:b/>
                <w:bCs/>
                <w:i/>
                <w:iCs/>
                <w:lang w:val="fr-FR"/>
              </w:rPr>
              <w:tab/>
            </w:r>
          </w:p>
        </w:tc>
        <w:tc>
          <w:tcPr>
            <w:tcW w:w="3640" w:type="dxa"/>
            <w:hideMark/>
          </w:tcPr>
          <w:p w:rsidR="002B2451" w:rsidRPr="002B2451" w:rsidRDefault="002B2451" w:rsidP="00BA5E1C">
            <w:pPr>
              <w:widowControl w:val="0"/>
              <w:tabs>
                <w:tab w:val="left" w:pos="662"/>
              </w:tabs>
              <w:spacing w:before="40" w:after="40" w:line="276" w:lineRule="auto"/>
              <w:rPr>
                <w:rFonts w:asciiTheme="minorHAnsi" w:hAnsiTheme="minorHAnsi" w:cs="Arial"/>
                <w:b/>
                <w:bCs/>
                <w:i/>
                <w:iCs/>
              </w:rPr>
            </w:pPr>
            <w:r w:rsidRPr="002B2451">
              <w:rPr>
                <w:rFonts w:asciiTheme="minorHAnsi" w:hAnsiTheme="minorHAnsi" w:cs="Arial"/>
                <w:b/>
                <w:bCs/>
                <w:i/>
                <w:iCs/>
                <w:lang w:val="fr-FR"/>
              </w:rPr>
              <w:tab/>
            </w:r>
          </w:p>
        </w:tc>
      </w:tr>
      <w:tr w:rsidR="00BA5E1C" w:rsidRPr="00BA5E1C" w:rsidTr="00BA5E1C">
        <w:tc>
          <w:tcPr>
            <w:tcW w:w="5432" w:type="dxa"/>
            <w:tcBorders>
              <w:bottom w:val="single" w:sz="6" w:space="0" w:color="auto"/>
            </w:tcBorders>
            <w:hideMark/>
          </w:tcPr>
          <w:p w:rsidR="00BA5E1C" w:rsidRPr="002B2451" w:rsidRDefault="00BA5E1C" w:rsidP="00BA5E1C">
            <w:pPr>
              <w:widowControl w:val="0"/>
              <w:tabs>
                <w:tab w:val="clear" w:pos="5387"/>
                <w:tab w:val="left" w:pos="3470"/>
              </w:tabs>
              <w:spacing w:before="71" w:line="276" w:lineRule="auto"/>
              <w:rPr>
                <w:rFonts w:asciiTheme="minorHAnsi" w:eastAsia="SimSun" w:hAnsiTheme="minorHAnsi" w:cs="Arial"/>
                <w:b/>
                <w:bCs/>
                <w:i/>
                <w:iCs/>
                <w:lang w:val="fr-FR"/>
              </w:rPr>
            </w:pPr>
            <w:r w:rsidRPr="002B2451">
              <w:rPr>
                <w:rFonts w:asciiTheme="minorHAnsi" w:hAnsiTheme="minorHAnsi" w:cs="Arial"/>
                <w:b/>
                <w:bCs/>
                <w:i/>
                <w:iCs/>
                <w:lang w:val="fr-FR"/>
              </w:rPr>
              <w:t>Nom de la société/Adresse</w:t>
            </w:r>
            <w:r>
              <w:rPr>
                <w:rFonts w:asciiTheme="minorHAnsi" w:hAnsiTheme="minorHAnsi" w:cs="Arial"/>
                <w:b/>
                <w:bCs/>
                <w:i/>
                <w:iCs/>
                <w:lang w:val="fr-FR"/>
              </w:rPr>
              <w:tab/>
            </w:r>
            <w:r w:rsidRPr="002B2451">
              <w:rPr>
                <w:rFonts w:asciiTheme="minorHAnsi" w:hAnsiTheme="minorHAnsi" w:cs="Arial"/>
                <w:b/>
                <w:bCs/>
                <w:i/>
                <w:iCs/>
                <w:lang w:val="fr-FR"/>
              </w:rPr>
              <w:t>Code de la Société</w:t>
            </w:r>
          </w:p>
        </w:tc>
        <w:tc>
          <w:tcPr>
            <w:tcW w:w="3640" w:type="dxa"/>
            <w:tcBorders>
              <w:bottom w:val="single" w:sz="6" w:space="0" w:color="auto"/>
            </w:tcBorders>
          </w:tcPr>
          <w:p w:rsidR="00BA5E1C" w:rsidRPr="002B2451" w:rsidRDefault="00BA5E1C" w:rsidP="00C72FA0">
            <w:pPr>
              <w:widowControl w:val="0"/>
              <w:spacing w:before="71" w:line="276" w:lineRule="auto"/>
              <w:rPr>
                <w:rFonts w:asciiTheme="minorHAnsi" w:eastAsia="SimSun" w:hAnsiTheme="minorHAnsi" w:cs="Arial"/>
                <w:b/>
                <w:bCs/>
                <w:i/>
                <w:iCs/>
                <w:lang w:val="fr-FR"/>
              </w:rPr>
            </w:pPr>
            <w:r w:rsidRPr="002B2451">
              <w:rPr>
                <w:rFonts w:asciiTheme="minorHAnsi" w:hAnsiTheme="minorHAnsi" w:cs="Arial"/>
                <w:b/>
                <w:bCs/>
                <w:i/>
                <w:iCs/>
              </w:rPr>
              <w:t>Contact</w:t>
            </w:r>
            <w:bookmarkStart w:id="77" w:name="_GoBack"/>
            <w:bookmarkEnd w:id="77"/>
          </w:p>
        </w:tc>
      </w:tr>
    </w:tbl>
    <w:p w:rsidR="002B2451" w:rsidRPr="002B2451" w:rsidRDefault="002B2451" w:rsidP="002B2451">
      <w:pPr>
        <w:spacing w:before="0"/>
        <w:rPr>
          <w:rFonts w:asciiTheme="minorHAnsi" w:hAnsiTheme="minorHAnsi" w:cs="Calibri"/>
          <w:color w:val="000000"/>
          <w:lang w:val="fr-FR"/>
        </w:rPr>
      </w:pPr>
    </w:p>
    <w:p w:rsidR="002B2451" w:rsidRPr="002B2451" w:rsidRDefault="002B2451" w:rsidP="002B2451">
      <w:pPr>
        <w:rPr>
          <w:rFonts w:asciiTheme="minorHAnsi" w:hAnsiTheme="minorHAnsi" w:cs="Calibri"/>
          <w:color w:val="000000"/>
          <w:lang w:val="fr-FR"/>
        </w:rPr>
      </w:pPr>
      <w:r w:rsidRPr="002B2451">
        <w:rPr>
          <w:rFonts w:asciiTheme="minorHAnsi" w:eastAsia="SimSun" w:hAnsiTheme="minorHAnsi" w:cs="Arial"/>
          <w:b/>
          <w:bCs/>
          <w:i/>
          <w:iCs/>
          <w:color w:val="000000"/>
          <w:lang w:val="fr-FR"/>
        </w:rPr>
        <w:t xml:space="preserve">Allemagne (République fédérale d') / DEU     </w:t>
      </w:r>
      <w:r w:rsidRPr="002B2451">
        <w:rPr>
          <w:rFonts w:asciiTheme="minorHAnsi" w:eastAsia="SimSun" w:hAnsiTheme="minorHAnsi" w:cs="Arial"/>
          <w:b/>
          <w:bCs/>
          <w:color w:val="000000"/>
          <w:lang w:val="fr-FR"/>
        </w:rPr>
        <w:t>ADD</w:t>
      </w:r>
    </w:p>
    <w:p w:rsidR="002B2451" w:rsidRPr="002B2451" w:rsidRDefault="002B2451" w:rsidP="002B2451">
      <w:pPr>
        <w:rPr>
          <w:rFonts w:asciiTheme="minorHAnsi" w:hAnsiTheme="minorHAnsi" w:cs="Calibri"/>
          <w:color w:val="000000"/>
          <w:lang w:val="fr-FR"/>
        </w:rPr>
      </w:pPr>
    </w:p>
    <w:tbl>
      <w:tblPr>
        <w:tblW w:w="9072" w:type="dxa"/>
        <w:tblLayout w:type="fixed"/>
        <w:tblLook w:val="04A0" w:firstRow="1" w:lastRow="0" w:firstColumn="1" w:lastColumn="0" w:noHBand="0" w:noVBand="1"/>
      </w:tblPr>
      <w:tblGrid>
        <w:gridCol w:w="3845"/>
        <w:gridCol w:w="1542"/>
        <w:gridCol w:w="3685"/>
      </w:tblGrid>
      <w:tr w:rsidR="002B2451" w:rsidRPr="00BA5E1C" w:rsidTr="002B2451">
        <w:tc>
          <w:tcPr>
            <w:tcW w:w="3845" w:type="dxa"/>
          </w:tcPr>
          <w:p w:rsidR="002B2451" w:rsidRPr="002B2451" w:rsidRDefault="002B2451" w:rsidP="00C72FA0">
            <w:pPr>
              <w:widowControl w:val="0"/>
              <w:spacing w:before="71"/>
              <w:rPr>
                <w:rFonts w:asciiTheme="minorHAnsi" w:eastAsia="SimSun" w:hAnsiTheme="minorHAnsi" w:cs="Arial"/>
                <w:b/>
                <w:bCs/>
                <w:i/>
                <w:iCs/>
                <w:color w:val="000000"/>
                <w:lang w:val="fr-FR"/>
              </w:rPr>
            </w:pPr>
            <w:r w:rsidRPr="002B2451">
              <w:rPr>
                <w:rFonts w:asciiTheme="minorHAnsi" w:eastAsia="SimSun" w:hAnsiTheme="minorHAnsi" w:cs="Arial"/>
                <w:b/>
                <w:bCs/>
                <w:i/>
                <w:iCs/>
                <w:color w:val="000000"/>
                <w:lang w:val="fr-FR"/>
              </w:rPr>
              <w:t>Allemagne (République fédérale d')  / DEU</w:t>
            </w:r>
          </w:p>
        </w:tc>
        <w:tc>
          <w:tcPr>
            <w:tcW w:w="1542" w:type="dxa"/>
          </w:tcPr>
          <w:p w:rsidR="002B2451" w:rsidRPr="002B2451" w:rsidRDefault="002B2451" w:rsidP="00C72FA0">
            <w:pPr>
              <w:widowControl w:val="0"/>
              <w:spacing w:before="71"/>
              <w:jc w:val="center"/>
              <w:rPr>
                <w:rFonts w:asciiTheme="minorHAnsi" w:eastAsia="SimSun" w:hAnsiTheme="minorHAnsi" w:cs="Arial"/>
                <w:b/>
                <w:bCs/>
                <w:i/>
                <w:iCs/>
                <w:color w:val="000000"/>
                <w:lang w:val="fr-FR"/>
              </w:rPr>
            </w:pPr>
          </w:p>
        </w:tc>
        <w:tc>
          <w:tcPr>
            <w:tcW w:w="3685" w:type="dxa"/>
          </w:tcPr>
          <w:p w:rsidR="002B2451" w:rsidRPr="002B2451" w:rsidRDefault="002B2451" w:rsidP="002B2451">
            <w:pPr>
              <w:widowControl w:val="0"/>
              <w:spacing w:before="71"/>
              <w:ind w:right="-57"/>
              <w:rPr>
                <w:rFonts w:asciiTheme="minorHAnsi" w:eastAsia="SimSun" w:hAnsiTheme="minorHAnsi" w:cs="Arial"/>
                <w:b/>
                <w:bCs/>
                <w:i/>
                <w:iCs/>
                <w:color w:val="000000"/>
                <w:lang w:val="fr-FR"/>
              </w:rPr>
            </w:pPr>
          </w:p>
        </w:tc>
      </w:tr>
      <w:tr w:rsidR="002B2451" w:rsidRPr="002B2451" w:rsidTr="002B2451">
        <w:tc>
          <w:tcPr>
            <w:tcW w:w="3845" w:type="dxa"/>
          </w:tcPr>
          <w:p w:rsidR="002B2451" w:rsidRPr="00BA5E1C" w:rsidRDefault="002B2451" w:rsidP="00C72FA0">
            <w:pPr>
              <w:tabs>
                <w:tab w:val="left" w:pos="426"/>
                <w:tab w:val="left" w:pos="4140"/>
                <w:tab w:val="left" w:pos="4230"/>
              </w:tabs>
              <w:rPr>
                <w:rFonts w:asciiTheme="minorHAnsi" w:hAnsiTheme="minorHAnsi" w:cstheme="minorBidi"/>
                <w:lang w:val="fr-CH"/>
              </w:rPr>
            </w:pPr>
            <w:r w:rsidRPr="00BA5E1C">
              <w:rPr>
                <w:rFonts w:asciiTheme="minorHAnsi" w:eastAsia="SimSun" w:hAnsiTheme="minorHAnsi" w:cstheme="minorBidi"/>
                <w:color w:val="000000"/>
                <w:lang w:val="fr-CH"/>
              </w:rPr>
              <w:t>E.Net GmbH &amp; Co.KG</w:t>
            </w:r>
          </w:p>
        </w:tc>
        <w:tc>
          <w:tcPr>
            <w:tcW w:w="1542" w:type="dxa"/>
          </w:tcPr>
          <w:p w:rsidR="002B2451" w:rsidRPr="00BA5E1C" w:rsidRDefault="002B2451" w:rsidP="00C72FA0">
            <w:pPr>
              <w:widowControl w:val="0"/>
              <w:jc w:val="center"/>
              <w:rPr>
                <w:rFonts w:asciiTheme="minorHAnsi" w:eastAsia="SimSun" w:hAnsiTheme="minorHAnsi" w:cstheme="minorBidi"/>
                <w:b/>
                <w:bCs/>
                <w:color w:val="000000"/>
                <w:lang w:val="fr-CH"/>
              </w:rPr>
            </w:pPr>
            <w:r w:rsidRPr="00BA5E1C">
              <w:rPr>
                <w:rFonts w:asciiTheme="minorHAnsi" w:eastAsia="SimSun" w:hAnsiTheme="minorHAnsi" w:cstheme="minorBidi"/>
                <w:b/>
                <w:bCs/>
                <w:color w:val="000000"/>
                <w:lang w:val="fr-CH"/>
              </w:rPr>
              <w:t>ENET</w:t>
            </w:r>
          </w:p>
        </w:tc>
        <w:tc>
          <w:tcPr>
            <w:tcW w:w="3685" w:type="dxa"/>
          </w:tcPr>
          <w:p w:rsidR="002B2451" w:rsidRPr="002B2451" w:rsidRDefault="002B2451" w:rsidP="002B2451">
            <w:pPr>
              <w:widowControl w:val="0"/>
              <w:tabs>
                <w:tab w:val="clear" w:pos="567"/>
                <w:tab w:val="left" w:pos="63"/>
              </w:tabs>
              <w:ind w:right="-57"/>
              <w:rPr>
                <w:rFonts w:asciiTheme="minorHAnsi" w:eastAsia="SimSun" w:hAnsiTheme="minorHAnsi" w:cstheme="minorBidi"/>
                <w:b/>
                <w:bCs/>
                <w:color w:val="000000"/>
              </w:rPr>
            </w:pPr>
            <w:r w:rsidRPr="002B2451">
              <w:rPr>
                <w:rFonts w:asciiTheme="minorHAnsi" w:eastAsia="SimSun" w:hAnsiTheme="minorHAnsi" w:cstheme="minorBidi"/>
                <w:color w:val="000000"/>
                <w:lang w:val="fr-FR"/>
              </w:rPr>
              <w:tab/>
              <w:t>Mr. Ruediger Mueller</w:t>
            </w:r>
          </w:p>
        </w:tc>
      </w:tr>
      <w:tr w:rsidR="002B2451" w:rsidRPr="002B2451" w:rsidTr="002B2451">
        <w:tc>
          <w:tcPr>
            <w:tcW w:w="3845" w:type="dxa"/>
          </w:tcPr>
          <w:p w:rsidR="002B2451" w:rsidRPr="002B2451" w:rsidRDefault="002B2451" w:rsidP="00C72FA0">
            <w:pPr>
              <w:widowControl w:val="0"/>
              <w:spacing w:before="71"/>
              <w:ind w:left="720" w:hanging="720"/>
              <w:rPr>
                <w:rFonts w:asciiTheme="minorHAnsi" w:eastAsia="SimSun" w:hAnsiTheme="minorHAnsi" w:cstheme="minorBidi"/>
                <w:color w:val="000000"/>
                <w:lang w:val="fr-FR"/>
              </w:rPr>
            </w:pPr>
            <w:r w:rsidRPr="002B2451">
              <w:rPr>
                <w:rFonts w:asciiTheme="minorHAnsi" w:eastAsia="SimSun" w:hAnsiTheme="minorHAnsi" w:cstheme="minorBidi"/>
                <w:color w:val="000000"/>
                <w:lang w:val="fr-FR"/>
              </w:rPr>
              <w:tab/>
              <w:t>Westerstrasse 50 - 54</w:t>
            </w:r>
          </w:p>
        </w:tc>
        <w:tc>
          <w:tcPr>
            <w:tcW w:w="1542" w:type="dxa"/>
          </w:tcPr>
          <w:p w:rsidR="002B2451" w:rsidRPr="002B2451" w:rsidRDefault="002B2451" w:rsidP="00C72FA0">
            <w:pPr>
              <w:widowControl w:val="0"/>
              <w:spacing w:before="71"/>
              <w:jc w:val="center"/>
              <w:rPr>
                <w:rFonts w:asciiTheme="minorHAnsi" w:eastAsia="SimSun" w:hAnsiTheme="minorHAnsi" w:cstheme="minorBidi"/>
                <w:color w:val="000000"/>
                <w:lang w:val="fr-FR"/>
              </w:rPr>
            </w:pPr>
          </w:p>
        </w:tc>
        <w:tc>
          <w:tcPr>
            <w:tcW w:w="3685" w:type="dxa"/>
          </w:tcPr>
          <w:p w:rsidR="002B2451" w:rsidRPr="002B2451" w:rsidRDefault="002B2451" w:rsidP="002B2451">
            <w:pPr>
              <w:widowControl w:val="0"/>
              <w:tabs>
                <w:tab w:val="clear" w:pos="567"/>
                <w:tab w:val="clear" w:pos="1276"/>
                <w:tab w:val="left" w:pos="63"/>
                <w:tab w:val="left" w:pos="706"/>
              </w:tabs>
              <w:spacing w:before="71"/>
              <w:ind w:right="-57"/>
              <w:rPr>
                <w:rFonts w:asciiTheme="minorHAnsi" w:eastAsia="SimSun" w:hAnsiTheme="minorHAnsi" w:cstheme="minorBidi"/>
                <w:color w:val="000000"/>
                <w:lang w:val="fr-CH"/>
              </w:rPr>
            </w:pPr>
            <w:r w:rsidRPr="002B2451">
              <w:rPr>
                <w:rFonts w:asciiTheme="minorHAnsi" w:eastAsia="SimSun" w:hAnsiTheme="minorHAnsi" w:cstheme="minorBidi"/>
                <w:color w:val="000000"/>
                <w:lang w:val="fr-CH"/>
              </w:rPr>
              <w:tab/>
            </w:r>
            <w:r w:rsidRPr="002B2451">
              <w:rPr>
                <w:rFonts w:asciiTheme="minorHAnsi" w:eastAsia="SimSun" w:hAnsiTheme="minorHAnsi" w:cstheme="minorBidi"/>
                <w:lang w:val="fr-CH"/>
              </w:rPr>
              <w:t>Tel.:</w:t>
            </w:r>
            <w:r w:rsidRPr="002B2451">
              <w:rPr>
                <w:rFonts w:asciiTheme="minorHAnsi" w:eastAsiaTheme="minorEastAsia" w:hAnsiTheme="minorHAnsi" w:cstheme="minorBidi"/>
                <w:lang w:val="fr-CH" w:eastAsia="zh-CN"/>
              </w:rPr>
              <w:t xml:space="preserve"> </w:t>
            </w:r>
            <w:r w:rsidRPr="002B2451">
              <w:rPr>
                <w:rFonts w:asciiTheme="minorHAnsi" w:eastAsiaTheme="minorEastAsia" w:hAnsiTheme="minorHAnsi" w:cstheme="minorBidi"/>
                <w:lang w:val="fr-CH" w:eastAsia="zh-CN"/>
              </w:rPr>
              <w:tab/>
              <w:t>+49 4121 645 133</w:t>
            </w:r>
          </w:p>
        </w:tc>
      </w:tr>
      <w:tr w:rsidR="002B2451" w:rsidRPr="002B2451" w:rsidTr="002B2451">
        <w:tc>
          <w:tcPr>
            <w:tcW w:w="3845" w:type="dxa"/>
          </w:tcPr>
          <w:p w:rsidR="002B2451" w:rsidRPr="002B2451" w:rsidRDefault="002B2451" w:rsidP="00C72FA0">
            <w:pPr>
              <w:widowControl w:val="0"/>
              <w:spacing w:before="71"/>
              <w:rPr>
                <w:rFonts w:asciiTheme="minorHAnsi" w:eastAsia="SimSun" w:hAnsiTheme="minorHAnsi" w:cstheme="minorBidi"/>
                <w:lang w:val="fr-CH"/>
              </w:rPr>
            </w:pPr>
            <w:r w:rsidRPr="002B2451">
              <w:rPr>
                <w:rFonts w:asciiTheme="minorHAnsi" w:eastAsia="SimSun" w:hAnsiTheme="minorHAnsi" w:cstheme="minorBidi"/>
                <w:color w:val="000000"/>
                <w:lang w:val="fr-CH"/>
              </w:rPr>
              <w:tab/>
            </w:r>
            <w:r w:rsidRPr="002B2451">
              <w:rPr>
                <w:rFonts w:asciiTheme="minorHAnsi" w:eastAsia="SimSun" w:hAnsiTheme="minorHAnsi" w:cstheme="minorBidi"/>
                <w:lang w:val="fr-CH"/>
              </w:rPr>
              <w:t>25336 ELMSHORN</w:t>
            </w:r>
          </w:p>
        </w:tc>
        <w:tc>
          <w:tcPr>
            <w:tcW w:w="1542" w:type="dxa"/>
          </w:tcPr>
          <w:p w:rsidR="002B2451" w:rsidRPr="002B2451" w:rsidRDefault="002B2451" w:rsidP="00C72FA0">
            <w:pPr>
              <w:widowControl w:val="0"/>
              <w:spacing w:before="71"/>
              <w:jc w:val="center"/>
              <w:rPr>
                <w:rFonts w:asciiTheme="minorHAnsi" w:eastAsia="SimSun" w:hAnsiTheme="minorHAnsi" w:cstheme="minorBidi"/>
                <w:color w:val="000000"/>
                <w:lang w:val="fr-CH"/>
              </w:rPr>
            </w:pPr>
          </w:p>
        </w:tc>
        <w:tc>
          <w:tcPr>
            <w:tcW w:w="3685" w:type="dxa"/>
          </w:tcPr>
          <w:p w:rsidR="002B2451" w:rsidRPr="002B2451" w:rsidRDefault="002B2451" w:rsidP="002B2451">
            <w:pPr>
              <w:widowControl w:val="0"/>
              <w:tabs>
                <w:tab w:val="clear" w:pos="567"/>
                <w:tab w:val="clear" w:pos="1276"/>
                <w:tab w:val="left" w:pos="63"/>
                <w:tab w:val="left" w:pos="706"/>
              </w:tabs>
              <w:spacing w:before="71"/>
              <w:ind w:right="-57"/>
              <w:rPr>
                <w:rFonts w:asciiTheme="minorHAnsi" w:eastAsiaTheme="minorEastAsia" w:hAnsiTheme="minorHAnsi" w:cstheme="minorBidi"/>
                <w:lang w:val="fr-CH" w:eastAsia="zh-CN"/>
              </w:rPr>
            </w:pPr>
            <w:r w:rsidRPr="002B2451">
              <w:rPr>
                <w:rFonts w:asciiTheme="minorHAnsi" w:eastAsia="SimSun" w:hAnsiTheme="minorHAnsi" w:cstheme="minorBidi"/>
                <w:color w:val="000000"/>
                <w:lang w:val="fr-CH"/>
              </w:rPr>
              <w:tab/>
              <w:t>Fax:</w:t>
            </w:r>
            <w:r w:rsidRPr="002B2451">
              <w:rPr>
                <w:rFonts w:asciiTheme="minorHAnsi" w:eastAsiaTheme="minorEastAsia" w:hAnsiTheme="minorHAnsi" w:cstheme="minorBidi"/>
                <w:lang w:val="fr-CH" w:eastAsia="zh-CN"/>
              </w:rPr>
              <w:t xml:space="preserve"> </w:t>
            </w:r>
            <w:r>
              <w:rPr>
                <w:rFonts w:asciiTheme="minorHAnsi" w:eastAsiaTheme="minorEastAsia" w:hAnsiTheme="minorHAnsi" w:cstheme="minorBidi"/>
                <w:lang w:val="fr-CH" w:eastAsia="zh-CN"/>
              </w:rPr>
              <w:tab/>
            </w:r>
            <w:r w:rsidRPr="002B2451">
              <w:rPr>
                <w:rFonts w:asciiTheme="minorHAnsi" w:eastAsiaTheme="minorEastAsia" w:hAnsiTheme="minorHAnsi" w:cstheme="minorBidi"/>
                <w:lang w:val="fr-CH" w:eastAsia="zh-CN"/>
              </w:rPr>
              <w:t>+49 4121 645 300</w:t>
            </w:r>
          </w:p>
        </w:tc>
      </w:tr>
      <w:tr w:rsidR="002B2451" w:rsidRPr="00BA5E1C" w:rsidTr="002B2451">
        <w:trPr>
          <w:trHeight w:val="259"/>
        </w:trPr>
        <w:tc>
          <w:tcPr>
            <w:tcW w:w="3845" w:type="dxa"/>
          </w:tcPr>
          <w:p w:rsidR="002B2451" w:rsidRPr="002B2451" w:rsidRDefault="002B2451" w:rsidP="00C72FA0">
            <w:pPr>
              <w:widowControl w:val="0"/>
              <w:spacing w:before="71"/>
              <w:rPr>
                <w:rFonts w:asciiTheme="minorHAnsi" w:eastAsia="SimSun" w:hAnsiTheme="minorHAnsi" w:cstheme="minorBidi"/>
                <w:color w:val="000000"/>
                <w:lang w:val="fr-CH"/>
              </w:rPr>
            </w:pPr>
          </w:p>
        </w:tc>
        <w:tc>
          <w:tcPr>
            <w:tcW w:w="1542" w:type="dxa"/>
          </w:tcPr>
          <w:p w:rsidR="002B2451" w:rsidRPr="002B2451" w:rsidRDefault="002B2451" w:rsidP="00C72FA0">
            <w:pPr>
              <w:widowControl w:val="0"/>
              <w:spacing w:before="71"/>
              <w:rPr>
                <w:rFonts w:asciiTheme="minorHAnsi" w:eastAsia="SimSun" w:hAnsiTheme="minorHAnsi" w:cstheme="minorBidi"/>
                <w:color w:val="000000"/>
                <w:lang w:val="fr-CH"/>
              </w:rPr>
            </w:pPr>
          </w:p>
        </w:tc>
        <w:tc>
          <w:tcPr>
            <w:tcW w:w="3685" w:type="dxa"/>
          </w:tcPr>
          <w:p w:rsidR="002B2451" w:rsidRPr="002B2451" w:rsidRDefault="002B2451" w:rsidP="002B2451">
            <w:pPr>
              <w:widowControl w:val="0"/>
              <w:tabs>
                <w:tab w:val="clear" w:pos="567"/>
                <w:tab w:val="clear" w:pos="1276"/>
                <w:tab w:val="left" w:pos="63"/>
                <w:tab w:val="left" w:pos="706"/>
              </w:tabs>
              <w:spacing w:before="71"/>
              <w:ind w:right="-57"/>
              <w:rPr>
                <w:rFonts w:asciiTheme="minorHAnsi" w:eastAsia="SimSun" w:hAnsiTheme="minorHAnsi" w:cstheme="minorBidi"/>
                <w:color w:val="000000"/>
                <w:lang w:val="pt-BR"/>
              </w:rPr>
            </w:pPr>
            <w:r w:rsidRPr="002B2451">
              <w:rPr>
                <w:rFonts w:asciiTheme="minorHAnsi" w:eastAsia="SimSun" w:hAnsiTheme="minorHAnsi" w:cstheme="minorBidi"/>
                <w:color w:val="000000"/>
                <w:lang w:val="pt-BR"/>
              </w:rPr>
              <w:tab/>
              <w:t>E-mail:</w:t>
            </w:r>
            <w:r>
              <w:rPr>
                <w:rFonts w:asciiTheme="minorHAnsi" w:eastAsia="SimSun" w:hAnsiTheme="minorHAnsi" w:cstheme="minorBidi"/>
                <w:color w:val="000000"/>
                <w:lang w:val="pt-BR"/>
              </w:rPr>
              <w:tab/>
            </w:r>
            <w:r w:rsidRPr="002B2451">
              <w:rPr>
                <w:rFonts w:asciiTheme="minorHAnsi" w:eastAsiaTheme="minorEastAsia" w:hAnsiTheme="minorHAnsi" w:cstheme="minorBidi"/>
                <w:lang w:val="pt-BR" w:eastAsia="zh-CN"/>
              </w:rPr>
              <w:t>mueller@stadtwerke-elmshorn.de</w:t>
            </w:r>
          </w:p>
        </w:tc>
      </w:tr>
    </w:tbl>
    <w:p w:rsidR="00BC0705" w:rsidRDefault="00BC0705" w:rsidP="002B2451">
      <w:pPr>
        <w:rPr>
          <w:rFonts w:asciiTheme="minorHAnsi" w:hAnsiTheme="minorHAnsi" w:cs="Calibri"/>
          <w:color w:val="000000"/>
          <w:lang w:val="pt-BR"/>
        </w:rPr>
      </w:pPr>
    </w:p>
    <w:p w:rsidR="00BC0705" w:rsidRDefault="00BC070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color w:val="000000"/>
          <w:lang w:val="pt-BR"/>
        </w:rPr>
      </w:pPr>
      <w:r>
        <w:rPr>
          <w:rFonts w:asciiTheme="minorHAnsi" w:hAnsiTheme="minorHAnsi" w:cs="Calibri"/>
          <w:color w:val="000000"/>
          <w:lang w:val="pt-BR"/>
        </w:rPr>
        <w:br w:type="page"/>
      </w:r>
    </w:p>
    <w:p w:rsidR="002B2451" w:rsidRPr="002B2451" w:rsidRDefault="002B2451" w:rsidP="002B2451">
      <w:pPr>
        <w:rPr>
          <w:rFonts w:asciiTheme="minorHAnsi" w:hAnsiTheme="minorHAnsi" w:cs="Calibri"/>
          <w:color w:val="000000"/>
          <w:lang w:val="pt-BR"/>
        </w:rPr>
      </w:pPr>
    </w:p>
    <w:tbl>
      <w:tblPr>
        <w:tblW w:w="10605" w:type="dxa"/>
        <w:tblLayout w:type="fixed"/>
        <w:tblLook w:val="04A0" w:firstRow="1" w:lastRow="0" w:firstColumn="1" w:lastColumn="0" w:noHBand="0" w:noVBand="1"/>
      </w:tblPr>
      <w:tblGrid>
        <w:gridCol w:w="4111"/>
        <w:gridCol w:w="1293"/>
        <w:gridCol w:w="5201"/>
      </w:tblGrid>
      <w:tr w:rsidR="002B2451" w:rsidRPr="00BA5E1C" w:rsidTr="002B2451">
        <w:tc>
          <w:tcPr>
            <w:tcW w:w="4111" w:type="dxa"/>
            <w:hideMark/>
          </w:tcPr>
          <w:p w:rsidR="002B2451" w:rsidRPr="002B2451" w:rsidRDefault="002B2451" w:rsidP="00C72FA0">
            <w:pPr>
              <w:widowControl w:val="0"/>
              <w:spacing w:before="71" w:line="276" w:lineRule="auto"/>
              <w:rPr>
                <w:rFonts w:asciiTheme="minorHAnsi" w:eastAsia="SimSun" w:hAnsiTheme="minorHAnsi" w:cs="Arial"/>
                <w:b/>
                <w:bCs/>
                <w:i/>
                <w:iCs/>
                <w:color w:val="000000"/>
                <w:lang w:val="fr-FR"/>
              </w:rPr>
            </w:pPr>
            <w:r w:rsidRPr="002B2451">
              <w:rPr>
                <w:rFonts w:asciiTheme="minorHAnsi" w:eastAsia="SimSun" w:hAnsiTheme="minorHAnsi" w:cs="Arial"/>
                <w:b/>
                <w:bCs/>
                <w:i/>
                <w:iCs/>
                <w:color w:val="000000"/>
                <w:lang w:val="fr-FR"/>
              </w:rPr>
              <w:t>Allemagne (République fédérale d')  / DEU</w:t>
            </w:r>
          </w:p>
        </w:tc>
        <w:tc>
          <w:tcPr>
            <w:tcW w:w="1293" w:type="dxa"/>
          </w:tcPr>
          <w:p w:rsidR="002B2451" w:rsidRPr="002B2451" w:rsidRDefault="002B2451" w:rsidP="00C72FA0">
            <w:pPr>
              <w:widowControl w:val="0"/>
              <w:spacing w:before="71" w:line="276" w:lineRule="auto"/>
              <w:jc w:val="center"/>
              <w:rPr>
                <w:rFonts w:asciiTheme="minorHAnsi" w:eastAsia="SimSun" w:hAnsiTheme="minorHAnsi" w:cs="Arial"/>
                <w:b/>
                <w:bCs/>
                <w:i/>
                <w:iCs/>
                <w:color w:val="000000"/>
                <w:lang w:val="fr-FR"/>
              </w:rPr>
            </w:pPr>
          </w:p>
        </w:tc>
        <w:tc>
          <w:tcPr>
            <w:tcW w:w="5201" w:type="dxa"/>
          </w:tcPr>
          <w:p w:rsidR="002B2451" w:rsidRPr="002B2451" w:rsidRDefault="002B2451" w:rsidP="00C72FA0">
            <w:pPr>
              <w:widowControl w:val="0"/>
              <w:spacing w:before="71" w:line="276" w:lineRule="auto"/>
              <w:rPr>
                <w:rFonts w:asciiTheme="minorHAnsi" w:eastAsia="SimSun" w:hAnsiTheme="minorHAnsi" w:cs="Arial"/>
                <w:b/>
                <w:bCs/>
                <w:i/>
                <w:iCs/>
                <w:color w:val="000000"/>
                <w:lang w:val="fr-FR"/>
              </w:rPr>
            </w:pPr>
          </w:p>
        </w:tc>
      </w:tr>
      <w:tr w:rsidR="002B2451" w:rsidRPr="002B2451" w:rsidTr="002B2451">
        <w:tc>
          <w:tcPr>
            <w:tcW w:w="4111" w:type="dxa"/>
          </w:tcPr>
          <w:p w:rsidR="002B2451" w:rsidRPr="002B2451" w:rsidRDefault="002B2451" w:rsidP="00C72FA0">
            <w:pPr>
              <w:tabs>
                <w:tab w:val="left" w:pos="426"/>
                <w:tab w:val="left" w:pos="4140"/>
                <w:tab w:val="left" w:pos="4230"/>
              </w:tabs>
              <w:rPr>
                <w:rFonts w:asciiTheme="minorHAnsi" w:hAnsiTheme="minorHAnsi" w:cstheme="minorBidi"/>
                <w:lang w:val="de-CH"/>
              </w:rPr>
            </w:pPr>
            <w:r w:rsidRPr="002B2451">
              <w:rPr>
                <w:rFonts w:asciiTheme="minorHAnsi" w:eastAsia="SimSun" w:hAnsiTheme="minorHAnsi" w:cstheme="minorBidi"/>
                <w:color w:val="000000"/>
                <w:lang w:val="de-CH"/>
              </w:rPr>
              <w:t>HeLi NET Telekommunikation GmbH &amp; Co.KG</w:t>
            </w:r>
          </w:p>
        </w:tc>
        <w:tc>
          <w:tcPr>
            <w:tcW w:w="1293" w:type="dxa"/>
            <w:hideMark/>
          </w:tcPr>
          <w:p w:rsidR="002B2451" w:rsidRPr="002B2451" w:rsidRDefault="002B2451" w:rsidP="00C72FA0">
            <w:pPr>
              <w:widowControl w:val="0"/>
              <w:jc w:val="center"/>
              <w:rPr>
                <w:rFonts w:asciiTheme="minorHAnsi" w:eastAsia="SimSun" w:hAnsiTheme="minorHAnsi" w:cstheme="minorBidi"/>
                <w:b/>
                <w:bCs/>
                <w:color w:val="000000"/>
                <w:lang w:val="fr-CH"/>
              </w:rPr>
            </w:pPr>
            <w:r w:rsidRPr="002B2451">
              <w:rPr>
                <w:rFonts w:asciiTheme="minorHAnsi" w:eastAsia="SimSun" w:hAnsiTheme="minorHAnsi" w:cstheme="minorBidi"/>
                <w:b/>
                <w:bCs/>
                <w:color w:val="000000"/>
                <w:lang w:val="fr-CH"/>
              </w:rPr>
              <w:t>HELI01</w:t>
            </w:r>
          </w:p>
        </w:tc>
        <w:tc>
          <w:tcPr>
            <w:tcW w:w="5201" w:type="dxa"/>
          </w:tcPr>
          <w:p w:rsidR="002B2451" w:rsidRPr="002B2451" w:rsidRDefault="002B2451" w:rsidP="002B2451">
            <w:pPr>
              <w:widowControl w:val="0"/>
              <w:tabs>
                <w:tab w:val="clear" w:pos="567"/>
                <w:tab w:val="left" w:pos="63"/>
              </w:tabs>
              <w:ind w:right="-57"/>
              <w:rPr>
                <w:rFonts w:asciiTheme="minorHAnsi" w:eastAsia="SimSun" w:hAnsiTheme="minorHAnsi" w:cstheme="minorBidi"/>
                <w:b/>
                <w:bCs/>
                <w:color w:val="000000"/>
                <w:lang w:val="fr-CH"/>
              </w:rPr>
            </w:pPr>
            <w:r w:rsidRPr="002B2451">
              <w:rPr>
                <w:rFonts w:asciiTheme="minorHAnsi" w:eastAsia="SimSun" w:hAnsiTheme="minorHAnsi" w:cstheme="minorBidi"/>
                <w:color w:val="000000"/>
                <w:lang w:val="fr-FR"/>
              </w:rPr>
              <w:tab/>
              <w:t xml:space="preserve">Mr. </w:t>
            </w:r>
            <w:r w:rsidRPr="002B2451">
              <w:rPr>
                <w:rFonts w:asciiTheme="minorHAnsi" w:eastAsia="SimSun" w:hAnsiTheme="minorHAnsi" w:cstheme="minorBidi"/>
                <w:color w:val="000000"/>
                <w:lang w:val="fr-CH"/>
              </w:rPr>
              <w:t>Markus</w:t>
            </w:r>
            <w:r w:rsidRPr="002B2451">
              <w:rPr>
                <w:rFonts w:asciiTheme="minorHAnsi" w:eastAsia="SimSun" w:hAnsiTheme="minorHAnsi" w:cstheme="minorBidi"/>
                <w:color w:val="000000"/>
                <w:lang w:val="fr-FR"/>
              </w:rPr>
              <w:t xml:space="preserve"> Huesken</w:t>
            </w:r>
          </w:p>
        </w:tc>
      </w:tr>
      <w:tr w:rsidR="002B2451" w:rsidRPr="002B2451" w:rsidTr="002B2451">
        <w:tc>
          <w:tcPr>
            <w:tcW w:w="4111" w:type="dxa"/>
          </w:tcPr>
          <w:p w:rsidR="002B2451" w:rsidRPr="002B2451" w:rsidRDefault="002B2451" w:rsidP="00C72FA0">
            <w:pPr>
              <w:widowControl w:val="0"/>
              <w:spacing w:before="71"/>
              <w:ind w:left="720" w:hanging="720"/>
              <w:rPr>
                <w:rFonts w:asciiTheme="minorHAnsi" w:eastAsia="SimSun" w:hAnsiTheme="minorHAnsi" w:cstheme="minorBidi"/>
                <w:color w:val="000000"/>
                <w:lang w:val="fr-FR"/>
              </w:rPr>
            </w:pPr>
            <w:r w:rsidRPr="002B2451">
              <w:rPr>
                <w:rFonts w:asciiTheme="minorHAnsi" w:eastAsia="SimSun" w:hAnsiTheme="minorHAnsi" w:cstheme="minorBidi"/>
                <w:color w:val="000000"/>
                <w:lang w:val="fr-FR"/>
              </w:rPr>
              <w:tab/>
              <w:t>Hafenstrasse 80 - 82</w:t>
            </w:r>
          </w:p>
        </w:tc>
        <w:tc>
          <w:tcPr>
            <w:tcW w:w="1293" w:type="dxa"/>
          </w:tcPr>
          <w:p w:rsidR="002B2451" w:rsidRPr="002B2451" w:rsidRDefault="002B2451" w:rsidP="00C72FA0">
            <w:pPr>
              <w:widowControl w:val="0"/>
              <w:spacing w:before="71"/>
              <w:jc w:val="center"/>
              <w:rPr>
                <w:rFonts w:asciiTheme="minorHAnsi" w:eastAsia="SimSun" w:hAnsiTheme="minorHAnsi" w:cstheme="minorBidi"/>
                <w:color w:val="000000"/>
                <w:lang w:val="fr-FR"/>
              </w:rPr>
            </w:pPr>
          </w:p>
        </w:tc>
        <w:tc>
          <w:tcPr>
            <w:tcW w:w="5201" w:type="dxa"/>
          </w:tcPr>
          <w:p w:rsidR="002B2451" w:rsidRPr="002B2451" w:rsidRDefault="002B2451" w:rsidP="002B2451">
            <w:pPr>
              <w:widowControl w:val="0"/>
              <w:tabs>
                <w:tab w:val="clear" w:pos="567"/>
                <w:tab w:val="clear" w:pos="1276"/>
                <w:tab w:val="left" w:pos="63"/>
                <w:tab w:val="left" w:pos="759"/>
              </w:tabs>
              <w:spacing w:before="71"/>
              <w:ind w:right="-57"/>
              <w:rPr>
                <w:rFonts w:asciiTheme="minorHAnsi" w:eastAsia="SimSun" w:hAnsiTheme="minorHAnsi" w:cstheme="minorBidi"/>
                <w:color w:val="000000"/>
                <w:lang w:val="fr-CH"/>
              </w:rPr>
            </w:pPr>
            <w:r w:rsidRPr="002B2451">
              <w:rPr>
                <w:rFonts w:asciiTheme="minorHAnsi" w:eastAsia="SimSun" w:hAnsiTheme="minorHAnsi" w:cstheme="minorBidi"/>
                <w:color w:val="000000"/>
                <w:lang w:val="fr-CH"/>
              </w:rPr>
              <w:tab/>
            </w:r>
            <w:r w:rsidRPr="002B2451">
              <w:rPr>
                <w:rFonts w:asciiTheme="minorHAnsi" w:eastAsia="SimSun" w:hAnsiTheme="minorHAnsi" w:cstheme="minorBidi"/>
                <w:lang w:val="fr-CH"/>
              </w:rPr>
              <w:t>Tel.:</w:t>
            </w:r>
            <w:r w:rsidRPr="002B2451">
              <w:rPr>
                <w:rFonts w:asciiTheme="minorHAnsi" w:eastAsiaTheme="minorEastAsia" w:hAnsiTheme="minorHAnsi" w:cstheme="minorBidi"/>
                <w:lang w:val="fr-CH" w:eastAsia="zh-CN"/>
              </w:rPr>
              <w:t xml:space="preserve"> </w:t>
            </w:r>
            <w:r w:rsidRPr="002B2451">
              <w:rPr>
                <w:rFonts w:asciiTheme="minorHAnsi" w:eastAsiaTheme="minorEastAsia" w:hAnsiTheme="minorHAnsi" w:cstheme="minorBidi"/>
                <w:lang w:val="fr-CH" w:eastAsia="zh-CN"/>
              </w:rPr>
              <w:tab/>
              <w:t>+49 2381 8744 101</w:t>
            </w:r>
          </w:p>
        </w:tc>
      </w:tr>
      <w:tr w:rsidR="002B2451" w:rsidRPr="002B2451" w:rsidTr="002B2451">
        <w:tc>
          <w:tcPr>
            <w:tcW w:w="4111" w:type="dxa"/>
          </w:tcPr>
          <w:p w:rsidR="002B2451" w:rsidRPr="002B2451" w:rsidRDefault="002B2451" w:rsidP="00C72FA0">
            <w:pPr>
              <w:widowControl w:val="0"/>
              <w:spacing w:before="71"/>
              <w:rPr>
                <w:rFonts w:asciiTheme="minorHAnsi" w:eastAsia="SimSun" w:hAnsiTheme="minorHAnsi" w:cstheme="minorBidi"/>
                <w:lang w:val="fr-CH"/>
              </w:rPr>
            </w:pPr>
            <w:r w:rsidRPr="002B2451">
              <w:rPr>
                <w:rFonts w:asciiTheme="minorHAnsi" w:eastAsia="SimSun" w:hAnsiTheme="minorHAnsi" w:cstheme="minorBidi"/>
                <w:color w:val="000000"/>
                <w:lang w:val="fr-CH"/>
              </w:rPr>
              <w:tab/>
            </w:r>
            <w:r w:rsidRPr="002B2451">
              <w:rPr>
                <w:rFonts w:asciiTheme="minorHAnsi" w:eastAsia="SimSun" w:hAnsiTheme="minorHAnsi" w:cstheme="minorBidi"/>
                <w:lang w:val="fr-CH"/>
              </w:rPr>
              <w:t>59067 HAMM</w:t>
            </w:r>
          </w:p>
        </w:tc>
        <w:tc>
          <w:tcPr>
            <w:tcW w:w="1293" w:type="dxa"/>
          </w:tcPr>
          <w:p w:rsidR="002B2451" w:rsidRPr="002B2451" w:rsidRDefault="002B2451" w:rsidP="00C72FA0">
            <w:pPr>
              <w:widowControl w:val="0"/>
              <w:spacing w:before="71"/>
              <w:jc w:val="center"/>
              <w:rPr>
                <w:rFonts w:asciiTheme="minorHAnsi" w:eastAsia="SimSun" w:hAnsiTheme="minorHAnsi" w:cstheme="minorBidi"/>
                <w:color w:val="000000"/>
                <w:lang w:val="fr-CH"/>
              </w:rPr>
            </w:pPr>
          </w:p>
        </w:tc>
        <w:tc>
          <w:tcPr>
            <w:tcW w:w="5201" w:type="dxa"/>
          </w:tcPr>
          <w:p w:rsidR="002B2451" w:rsidRPr="002B2451" w:rsidRDefault="002B2451" w:rsidP="002B2451">
            <w:pPr>
              <w:widowControl w:val="0"/>
              <w:tabs>
                <w:tab w:val="clear" w:pos="567"/>
                <w:tab w:val="clear" w:pos="1276"/>
                <w:tab w:val="left" w:pos="63"/>
                <w:tab w:val="left" w:pos="759"/>
              </w:tabs>
              <w:spacing w:before="71"/>
              <w:ind w:right="-57"/>
              <w:rPr>
                <w:rFonts w:asciiTheme="minorHAnsi" w:eastAsiaTheme="minorEastAsia" w:hAnsiTheme="minorHAnsi" w:cstheme="minorBidi"/>
                <w:lang w:val="fr-CH" w:eastAsia="zh-CN"/>
              </w:rPr>
            </w:pPr>
            <w:r w:rsidRPr="002B2451">
              <w:rPr>
                <w:rFonts w:asciiTheme="minorHAnsi" w:eastAsia="SimSun" w:hAnsiTheme="minorHAnsi" w:cstheme="minorBidi"/>
                <w:color w:val="000000"/>
                <w:lang w:val="fr-CH"/>
              </w:rPr>
              <w:tab/>
              <w:t>Fax:</w:t>
            </w:r>
            <w:r w:rsidRPr="002B2451">
              <w:rPr>
                <w:rFonts w:asciiTheme="minorHAnsi" w:eastAsiaTheme="minorEastAsia" w:hAnsiTheme="minorHAnsi" w:cstheme="minorBidi"/>
                <w:lang w:val="fr-CH" w:eastAsia="zh-CN"/>
              </w:rPr>
              <w:t xml:space="preserve"> </w:t>
            </w:r>
            <w:r>
              <w:rPr>
                <w:rFonts w:asciiTheme="minorHAnsi" w:eastAsiaTheme="minorEastAsia" w:hAnsiTheme="minorHAnsi" w:cstheme="minorBidi"/>
                <w:lang w:val="fr-CH" w:eastAsia="zh-CN"/>
              </w:rPr>
              <w:tab/>
            </w:r>
            <w:r w:rsidRPr="002B2451">
              <w:rPr>
                <w:rFonts w:asciiTheme="minorHAnsi" w:eastAsiaTheme="minorEastAsia" w:hAnsiTheme="minorHAnsi" w:cstheme="minorBidi"/>
                <w:lang w:val="fr-CH" w:eastAsia="zh-CN"/>
              </w:rPr>
              <w:t>+</w:t>
            </w:r>
            <w:r w:rsidRPr="002B2451">
              <w:rPr>
                <w:rFonts w:asciiTheme="minorHAnsi" w:eastAsia="SimSun" w:hAnsiTheme="minorHAnsi" w:cstheme="minorBidi"/>
                <w:color w:val="000000"/>
                <w:lang w:val="fr-CH"/>
              </w:rPr>
              <w:t>49</w:t>
            </w:r>
            <w:r w:rsidRPr="002B2451">
              <w:rPr>
                <w:rFonts w:asciiTheme="minorHAnsi" w:eastAsiaTheme="minorEastAsia" w:hAnsiTheme="minorHAnsi" w:cstheme="minorBidi"/>
                <w:lang w:val="fr-CH" w:eastAsia="zh-CN"/>
              </w:rPr>
              <w:t xml:space="preserve"> 2381 8744 651</w:t>
            </w:r>
          </w:p>
        </w:tc>
      </w:tr>
      <w:tr w:rsidR="002B2451" w:rsidRPr="00BA5E1C" w:rsidTr="002B2451">
        <w:trPr>
          <w:trHeight w:val="259"/>
        </w:trPr>
        <w:tc>
          <w:tcPr>
            <w:tcW w:w="4111" w:type="dxa"/>
          </w:tcPr>
          <w:p w:rsidR="002B2451" w:rsidRPr="002B2451" w:rsidRDefault="002B2451" w:rsidP="00C72FA0">
            <w:pPr>
              <w:widowControl w:val="0"/>
              <w:spacing w:before="71"/>
              <w:rPr>
                <w:rFonts w:asciiTheme="minorHAnsi" w:eastAsia="SimSun" w:hAnsiTheme="minorHAnsi" w:cstheme="minorBidi"/>
                <w:color w:val="000000"/>
                <w:lang w:val="fr-CH"/>
              </w:rPr>
            </w:pPr>
          </w:p>
        </w:tc>
        <w:tc>
          <w:tcPr>
            <w:tcW w:w="1293" w:type="dxa"/>
          </w:tcPr>
          <w:p w:rsidR="002B2451" w:rsidRPr="002B2451" w:rsidRDefault="002B2451" w:rsidP="00C72FA0">
            <w:pPr>
              <w:widowControl w:val="0"/>
              <w:spacing w:before="71"/>
              <w:rPr>
                <w:rFonts w:asciiTheme="minorHAnsi" w:eastAsia="SimSun" w:hAnsiTheme="minorHAnsi" w:cstheme="minorBidi"/>
                <w:color w:val="000000"/>
                <w:lang w:val="fr-CH"/>
              </w:rPr>
            </w:pPr>
          </w:p>
        </w:tc>
        <w:tc>
          <w:tcPr>
            <w:tcW w:w="5201" w:type="dxa"/>
          </w:tcPr>
          <w:p w:rsidR="002B2451" w:rsidRPr="002B2451" w:rsidRDefault="002B2451" w:rsidP="002B2451">
            <w:pPr>
              <w:widowControl w:val="0"/>
              <w:tabs>
                <w:tab w:val="clear" w:pos="567"/>
                <w:tab w:val="clear" w:pos="1276"/>
                <w:tab w:val="left" w:pos="63"/>
                <w:tab w:val="left" w:pos="759"/>
              </w:tabs>
              <w:spacing w:before="71"/>
              <w:ind w:right="-57"/>
              <w:rPr>
                <w:rFonts w:asciiTheme="minorHAnsi" w:eastAsia="SimSun" w:hAnsiTheme="minorHAnsi" w:cstheme="minorBidi"/>
                <w:color w:val="000000"/>
                <w:lang w:val="pt-BR"/>
              </w:rPr>
            </w:pPr>
            <w:r w:rsidRPr="002B2451">
              <w:rPr>
                <w:rFonts w:asciiTheme="minorHAnsi" w:eastAsia="SimSun" w:hAnsiTheme="minorHAnsi" w:cstheme="minorBidi"/>
                <w:color w:val="000000"/>
                <w:lang w:val="pt-BR"/>
              </w:rPr>
              <w:tab/>
              <w:t>E-mail:</w:t>
            </w:r>
            <w:r>
              <w:rPr>
                <w:rFonts w:asciiTheme="minorHAnsi" w:eastAsia="SimSun" w:hAnsiTheme="minorHAnsi" w:cstheme="minorBidi"/>
                <w:color w:val="000000"/>
                <w:lang w:val="pt-BR"/>
              </w:rPr>
              <w:tab/>
            </w:r>
            <w:r w:rsidRPr="002B2451">
              <w:rPr>
                <w:rFonts w:asciiTheme="minorHAnsi" w:eastAsiaTheme="minorEastAsia" w:hAnsiTheme="minorHAnsi" w:cstheme="minorBidi"/>
                <w:lang w:val="fr-CH" w:eastAsia="zh-CN"/>
              </w:rPr>
              <w:t>huesken</w:t>
            </w:r>
            <w:r w:rsidRPr="002B2451">
              <w:rPr>
                <w:rFonts w:asciiTheme="minorHAnsi" w:eastAsiaTheme="minorEastAsia" w:hAnsiTheme="minorHAnsi" w:cstheme="minorBidi"/>
                <w:lang w:val="pt-BR" w:eastAsia="zh-CN"/>
              </w:rPr>
              <w:t>@helinet.de</w:t>
            </w:r>
          </w:p>
        </w:tc>
      </w:tr>
    </w:tbl>
    <w:p w:rsidR="002B2451" w:rsidRPr="002B2451" w:rsidRDefault="002B2451" w:rsidP="002B2451">
      <w:pPr>
        <w:rPr>
          <w:rFonts w:asciiTheme="minorHAnsi" w:hAnsiTheme="minorHAnsi" w:cs="Calibri"/>
          <w:color w:val="000000"/>
          <w:lang w:val="fr-CH"/>
        </w:rPr>
      </w:pPr>
    </w:p>
    <w:tbl>
      <w:tblPr>
        <w:tblW w:w="10605" w:type="dxa"/>
        <w:tblLayout w:type="fixed"/>
        <w:tblLook w:val="04A0" w:firstRow="1" w:lastRow="0" w:firstColumn="1" w:lastColumn="0" w:noHBand="0" w:noVBand="1"/>
      </w:tblPr>
      <w:tblGrid>
        <w:gridCol w:w="4111"/>
        <w:gridCol w:w="1276"/>
        <w:gridCol w:w="5218"/>
      </w:tblGrid>
      <w:tr w:rsidR="002B2451" w:rsidRPr="00BA5E1C" w:rsidTr="002B2451">
        <w:tc>
          <w:tcPr>
            <w:tcW w:w="4111" w:type="dxa"/>
            <w:hideMark/>
          </w:tcPr>
          <w:p w:rsidR="002B2451" w:rsidRPr="002B2451" w:rsidRDefault="002B2451" w:rsidP="00C72FA0">
            <w:pPr>
              <w:widowControl w:val="0"/>
              <w:spacing w:before="71" w:line="276" w:lineRule="auto"/>
              <w:rPr>
                <w:rFonts w:asciiTheme="minorHAnsi" w:eastAsia="SimSun" w:hAnsiTheme="minorHAnsi" w:cs="Arial"/>
                <w:b/>
                <w:bCs/>
                <w:i/>
                <w:iCs/>
                <w:color w:val="000000"/>
                <w:lang w:val="fr-FR"/>
              </w:rPr>
            </w:pPr>
            <w:r w:rsidRPr="002B2451">
              <w:rPr>
                <w:rFonts w:asciiTheme="minorHAnsi" w:eastAsia="SimSun" w:hAnsiTheme="minorHAnsi" w:cs="Arial"/>
                <w:b/>
                <w:bCs/>
                <w:i/>
                <w:iCs/>
                <w:color w:val="000000"/>
                <w:lang w:val="fr-FR"/>
              </w:rPr>
              <w:t>Allemagne (République fédérale d')  / DEU</w:t>
            </w:r>
          </w:p>
        </w:tc>
        <w:tc>
          <w:tcPr>
            <w:tcW w:w="1276" w:type="dxa"/>
          </w:tcPr>
          <w:p w:rsidR="002B2451" w:rsidRPr="002B2451" w:rsidRDefault="002B2451" w:rsidP="00C72FA0">
            <w:pPr>
              <w:widowControl w:val="0"/>
              <w:spacing w:before="71" w:line="276" w:lineRule="auto"/>
              <w:jc w:val="center"/>
              <w:rPr>
                <w:rFonts w:asciiTheme="minorHAnsi" w:eastAsia="SimSun" w:hAnsiTheme="minorHAnsi" w:cs="Arial"/>
                <w:b/>
                <w:bCs/>
                <w:i/>
                <w:iCs/>
                <w:color w:val="000000"/>
                <w:lang w:val="fr-FR"/>
              </w:rPr>
            </w:pPr>
          </w:p>
        </w:tc>
        <w:tc>
          <w:tcPr>
            <w:tcW w:w="5218" w:type="dxa"/>
          </w:tcPr>
          <w:p w:rsidR="002B2451" w:rsidRPr="002B2451" w:rsidRDefault="002B2451" w:rsidP="00C72FA0">
            <w:pPr>
              <w:widowControl w:val="0"/>
              <w:spacing w:before="71" w:line="276" w:lineRule="auto"/>
              <w:rPr>
                <w:rFonts w:asciiTheme="minorHAnsi" w:eastAsia="SimSun" w:hAnsiTheme="minorHAnsi" w:cs="Arial"/>
                <w:b/>
                <w:bCs/>
                <w:i/>
                <w:iCs/>
                <w:color w:val="000000"/>
                <w:lang w:val="fr-FR"/>
              </w:rPr>
            </w:pPr>
          </w:p>
        </w:tc>
      </w:tr>
      <w:tr w:rsidR="002B2451" w:rsidRPr="002B2451" w:rsidTr="002B2451">
        <w:tc>
          <w:tcPr>
            <w:tcW w:w="4111" w:type="dxa"/>
          </w:tcPr>
          <w:p w:rsidR="002B2451" w:rsidRPr="002B2451" w:rsidRDefault="002B2451" w:rsidP="00C72FA0">
            <w:pPr>
              <w:tabs>
                <w:tab w:val="left" w:pos="426"/>
                <w:tab w:val="left" w:pos="4140"/>
                <w:tab w:val="left" w:pos="4230"/>
              </w:tabs>
              <w:rPr>
                <w:rFonts w:asciiTheme="minorHAnsi" w:hAnsiTheme="minorHAnsi" w:cstheme="minorBidi"/>
              </w:rPr>
            </w:pPr>
            <w:r w:rsidRPr="002B2451">
              <w:rPr>
                <w:rFonts w:asciiTheme="minorHAnsi" w:eastAsia="SimSun" w:hAnsiTheme="minorHAnsi" w:cstheme="minorBidi"/>
                <w:color w:val="000000"/>
                <w:lang w:val="fr-CH"/>
              </w:rPr>
              <w:t>Operator Te</w:t>
            </w:r>
            <w:r w:rsidRPr="002B2451">
              <w:rPr>
                <w:rFonts w:asciiTheme="minorHAnsi" w:eastAsia="SimSun" w:hAnsiTheme="minorHAnsi" w:cstheme="minorBidi"/>
                <w:color w:val="000000"/>
              </w:rPr>
              <w:t>lekommunikation International AG</w:t>
            </w:r>
          </w:p>
        </w:tc>
        <w:tc>
          <w:tcPr>
            <w:tcW w:w="1276" w:type="dxa"/>
            <w:hideMark/>
          </w:tcPr>
          <w:p w:rsidR="002B2451" w:rsidRPr="002B2451" w:rsidRDefault="002B2451" w:rsidP="00C72FA0">
            <w:pPr>
              <w:widowControl w:val="0"/>
              <w:jc w:val="center"/>
              <w:rPr>
                <w:rFonts w:asciiTheme="minorHAnsi" w:eastAsia="SimSun" w:hAnsiTheme="minorHAnsi" w:cstheme="minorBidi"/>
                <w:b/>
                <w:bCs/>
                <w:color w:val="000000"/>
              </w:rPr>
            </w:pPr>
            <w:r w:rsidRPr="002B2451">
              <w:rPr>
                <w:rFonts w:asciiTheme="minorHAnsi" w:eastAsia="SimSun" w:hAnsiTheme="minorHAnsi" w:cstheme="minorBidi"/>
                <w:b/>
                <w:bCs/>
                <w:color w:val="000000"/>
              </w:rPr>
              <w:t>OPAG</w:t>
            </w:r>
          </w:p>
        </w:tc>
        <w:tc>
          <w:tcPr>
            <w:tcW w:w="5218" w:type="dxa"/>
          </w:tcPr>
          <w:p w:rsidR="002B2451" w:rsidRPr="002B2451" w:rsidRDefault="002B2451" w:rsidP="002B2451">
            <w:pPr>
              <w:widowControl w:val="0"/>
              <w:tabs>
                <w:tab w:val="clear" w:pos="567"/>
                <w:tab w:val="left" w:pos="63"/>
              </w:tabs>
              <w:ind w:right="-57"/>
              <w:rPr>
                <w:rFonts w:asciiTheme="minorHAnsi" w:eastAsia="SimSun" w:hAnsiTheme="minorHAnsi" w:cstheme="minorBidi"/>
                <w:b/>
                <w:bCs/>
                <w:color w:val="000000"/>
              </w:rPr>
            </w:pPr>
            <w:r w:rsidRPr="002B2451">
              <w:rPr>
                <w:rFonts w:asciiTheme="minorHAnsi" w:eastAsia="SimSun" w:hAnsiTheme="minorHAnsi" w:cstheme="minorBidi"/>
                <w:color w:val="000000"/>
                <w:lang w:val="fr-FR"/>
              </w:rPr>
              <w:tab/>
              <w:t>Mr. Dirk Opfinger</w:t>
            </w:r>
          </w:p>
        </w:tc>
      </w:tr>
      <w:tr w:rsidR="002B2451" w:rsidRPr="002B2451" w:rsidTr="002B2451">
        <w:tc>
          <w:tcPr>
            <w:tcW w:w="4111" w:type="dxa"/>
          </w:tcPr>
          <w:p w:rsidR="002B2451" w:rsidRPr="002B2451" w:rsidRDefault="002B2451" w:rsidP="00C72FA0">
            <w:pPr>
              <w:widowControl w:val="0"/>
              <w:spacing w:before="71"/>
              <w:ind w:left="720" w:hanging="720"/>
              <w:rPr>
                <w:rFonts w:asciiTheme="minorHAnsi" w:eastAsia="SimSun" w:hAnsiTheme="minorHAnsi" w:cstheme="minorBidi"/>
                <w:color w:val="000000"/>
                <w:lang w:val="fr-FR"/>
              </w:rPr>
            </w:pPr>
            <w:r w:rsidRPr="002B2451">
              <w:rPr>
                <w:rFonts w:asciiTheme="minorHAnsi" w:eastAsia="SimSun" w:hAnsiTheme="minorHAnsi" w:cstheme="minorBidi"/>
                <w:color w:val="000000"/>
                <w:lang w:val="fr-FR"/>
              </w:rPr>
              <w:tab/>
              <w:t>Am Weinhaus 6</w:t>
            </w:r>
          </w:p>
        </w:tc>
        <w:tc>
          <w:tcPr>
            <w:tcW w:w="1276" w:type="dxa"/>
          </w:tcPr>
          <w:p w:rsidR="002B2451" w:rsidRPr="002B2451" w:rsidRDefault="002B2451" w:rsidP="00C72FA0">
            <w:pPr>
              <w:widowControl w:val="0"/>
              <w:spacing w:before="71"/>
              <w:jc w:val="center"/>
              <w:rPr>
                <w:rFonts w:asciiTheme="minorHAnsi" w:eastAsia="SimSun" w:hAnsiTheme="minorHAnsi" w:cstheme="minorBidi"/>
                <w:color w:val="000000"/>
                <w:lang w:val="fr-FR"/>
              </w:rPr>
            </w:pPr>
          </w:p>
        </w:tc>
        <w:tc>
          <w:tcPr>
            <w:tcW w:w="5218" w:type="dxa"/>
          </w:tcPr>
          <w:p w:rsidR="002B2451" w:rsidRPr="002B2451" w:rsidRDefault="002B2451" w:rsidP="002B2451">
            <w:pPr>
              <w:widowControl w:val="0"/>
              <w:tabs>
                <w:tab w:val="clear" w:pos="567"/>
                <w:tab w:val="clear" w:pos="1276"/>
                <w:tab w:val="left" w:pos="63"/>
                <w:tab w:val="left" w:pos="759"/>
              </w:tabs>
              <w:spacing w:before="71"/>
              <w:ind w:right="-57"/>
              <w:rPr>
                <w:rFonts w:asciiTheme="minorHAnsi" w:eastAsia="SimSun" w:hAnsiTheme="minorHAnsi" w:cstheme="minorBidi"/>
                <w:color w:val="000000"/>
                <w:lang w:val="fr-CH"/>
              </w:rPr>
            </w:pPr>
            <w:r w:rsidRPr="002B2451">
              <w:rPr>
                <w:rFonts w:asciiTheme="minorHAnsi" w:eastAsia="SimSun" w:hAnsiTheme="minorHAnsi" w:cstheme="minorBidi"/>
                <w:color w:val="000000"/>
                <w:lang w:val="fr-CH"/>
              </w:rPr>
              <w:tab/>
            </w:r>
            <w:r w:rsidRPr="002B2451">
              <w:rPr>
                <w:rFonts w:asciiTheme="minorHAnsi" w:eastAsia="SimSun" w:hAnsiTheme="minorHAnsi" w:cstheme="minorBidi"/>
                <w:lang w:val="fr-CH"/>
              </w:rPr>
              <w:t>Tel.:</w:t>
            </w:r>
            <w:r w:rsidRPr="002B2451">
              <w:rPr>
                <w:rFonts w:asciiTheme="minorHAnsi" w:eastAsiaTheme="minorEastAsia" w:hAnsiTheme="minorHAnsi" w:cstheme="minorBidi"/>
                <w:lang w:val="fr-CH" w:eastAsia="zh-CN"/>
              </w:rPr>
              <w:t xml:space="preserve"> </w:t>
            </w:r>
            <w:r w:rsidRPr="002B2451">
              <w:rPr>
                <w:rFonts w:asciiTheme="minorHAnsi" w:eastAsiaTheme="minorEastAsia" w:hAnsiTheme="minorHAnsi" w:cstheme="minorBidi"/>
                <w:lang w:val="fr-CH" w:eastAsia="zh-CN"/>
              </w:rPr>
              <w:tab/>
              <w:t>+49 2102 5658 501</w:t>
            </w:r>
          </w:p>
        </w:tc>
      </w:tr>
      <w:tr w:rsidR="002B2451" w:rsidRPr="002B2451" w:rsidTr="002B2451">
        <w:tc>
          <w:tcPr>
            <w:tcW w:w="4111" w:type="dxa"/>
          </w:tcPr>
          <w:p w:rsidR="002B2451" w:rsidRPr="002B2451" w:rsidRDefault="002B2451" w:rsidP="00C72FA0">
            <w:pPr>
              <w:widowControl w:val="0"/>
              <w:spacing w:before="71"/>
              <w:rPr>
                <w:rFonts w:asciiTheme="minorHAnsi" w:eastAsia="SimSun" w:hAnsiTheme="minorHAnsi" w:cstheme="minorBidi"/>
                <w:lang w:val="fr-CH"/>
              </w:rPr>
            </w:pPr>
            <w:r w:rsidRPr="002B2451">
              <w:rPr>
                <w:rFonts w:asciiTheme="minorHAnsi" w:eastAsia="SimSun" w:hAnsiTheme="minorHAnsi" w:cstheme="minorBidi"/>
                <w:color w:val="000000"/>
                <w:lang w:val="fr-CH"/>
              </w:rPr>
              <w:tab/>
            </w:r>
            <w:r w:rsidRPr="002B2451">
              <w:rPr>
                <w:rFonts w:asciiTheme="minorHAnsi" w:eastAsia="SimSun" w:hAnsiTheme="minorHAnsi" w:cstheme="minorBidi"/>
                <w:lang w:val="fr-CH"/>
              </w:rPr>
              <w:t>40882 RATINGEN</w:t>
            </w:r>
          </w:p>
        </w:tc>
        <w:tc>
          <w:tcPr>
            <w:tcW w:w="1276" w:type="dxa"/>
          </w:tcPr>
          <w:p w:rsidR="002B2451" w:rsidRPr="002B2451" w:rsidRDefault="002B2451" w:rsidP="00C72FA0">
            <w:pPr>
              <w:widowControl w:val="0"/>
              <w:spacing w:before="71"/>
              <w:jc w:val="center"/>
              <w:rPr>
                <w:rFonts w:asciiTheme="minorHAnsi" w:eastAsia="SimSun" w:hAnsiTheme="minorHAnsi" w:cstheme="minorBidi"/>
                <w:color w:val="000000"/>
                <w:lang w:val="fr-CH"/>
              </w:rPr>
            </w:pPr>
          </w:p>
        </w:tc>
        <w:tc>
          <w:tcPr>
            <w:tcW w:w="5218" w:type="dxa"/>
          </w:tcPr>
          <w:p w:rsidR="002B2451" w:rsidRPr="002B2451" w:rsidRDefault="002B2451" w:rsidP="002B2451">
            <w:pPr>
              <w:widowControl w:val="0"/>
              <w:tabs>
                <w:tab w:val="clear" w:pos="567"/>
                <w:tab w:val="clear" w:pos="1276"/>
                <w:tab w:val="left" w:pos="63"/>
                <w:tab w:val="left" w:pos="759"/>
              </w:tabs>
              <w:spacing w:before="71"/>
              <w:ind w:right="-57"/>
              <w:rPr>
                <w:rFonts w:asciiTheme="minorHAnsi" w:eastAsiaTheme="minorEastAsia" w:hAnsiTheme="minorHAnsi" w:cstheme="minorBidi"/>
                <w:lang w:val="fr-CH" w:eastAsia="zh-CN"/>
              </w:rPr>
            </w:pPr>
            <w:r w:rsidRPr="002B2451">
              <w:rPr>
                <w:rFonts w:asciiTheme="minorHAnsi" w:eastAsia="SimSun" w:hAnsiTheme="minorHAnsi" w:cstheme="minorBidi"/>
                <w:color w:val="000000"/>
                <w:lang w:val="fr-CH"/>
              </w:rPr>
              <w:tab/>
              <w:t>Fax:</w:t>
            </w:r>
            <w:r w:rsidRPr="002B2451">
              <w:rPr>
                <w:rFonts w:asciiTheme="minorHAnsi" w:eastAsiaTheme="minorEastAsia" w:hAnsiTheme="minorHAnsi" w:cstheme="minorBidi"/>
                <w:lang w:val="fr-CH" w:eastAsia="zh-CN"/>
              </w:rPr>
              <w:t xml:space="preserve"> </w:t>
            </w:r>
            <w:r>
              <w:rPr>
                <w:rFonts w:asciiTheme="minorHAnsi" w:eastAsiaTheme="minorEastAsia" w:hAnsiTheme="minorHAnsi" w:cstheme="minorBidi"/>
                <w:lang w:val="fr-CH" w:eastAsia="zh-CN"/>
              </w:rPr>
              <w:tab/>
            </w:r>
            <w:r w:rsidRPr="002B2451">
              <w:rPr>
                <w:rFonts w:asciiTheme="minorHAnsi" w:eastAsiaTheme="minorEastAsia" w:hAnsiTheme="minorHAnsi" w:cstheme="minorBidi"/>
                <w:lang w:val="fr-CH" w:eastAsia="zh-CN"/>
              </w:rPr>
              <w:t>+49 2102 5658 9501</w:t>
            </w:r>
          </w:p>
        </w:tc>
      </w:tr>
      <w:tr w:rsidR="002B2451" w:rsidRPr="002B2451" w:rsidTr="002B2451">
        <w:trPr>
          <w:trHeight w:val="259"/>
        </w:trPr>
        <w:tc>
          <w:tcPr>
            <w:tcW w:w="4111" w:type="dxa"/>
          </w:tcPr>
          <w:p w:rsidR="002B2451" w:rsidRPr="002B2451" w:rsidRDefault="002B2451" w:rsidP="00C72FA0">
            <w:pPr>
              <w:widowControl w:val="0"/>
              <w:spacing w:before="71"/>
              <w:rPr>
                <w:rFonts w:asciiTheme="minorHAnsi" w:eastAsia="SimSun" w:hAnsiTheme="minorHAnsi" w:cstheme="minorBidi"/>
                <w:color w:val="000000"/>
                <w:lang w:val="fr-CH"/>
              </w:rPr>
            </w:pPr>
          </w:p>
        </w:tc>
        <w:tc>
          <w:tcPr>
            <w:tcW w:w="1276" w:type="dxa"/>
          </w:tcPr>
          <w:p w:rsidR="002B2451" w:rsidRPr="002B2451" w:rsidRDefault="002B2451" w:rsidP="00C72FA0">
            <w:pPr>
              <w:widowControl w:val="0"/>
              <w:spacing w:before="71"/>
              <w:rPr>
                <w:rFonts w:asciiTheme="minorHAnsi" w:eastAsia="SimSun" w:hAnsiTheme="minorHAnsi" w:cstheme="minorBidi"/>
                <w:color w:val="000000"/>
                <w:lang w:val="fr-CH"/>
              </w:rPr>
            </w:pPr>
          </w:p>
        </w:tc>
        <w:tc>
          <w:tcPr>
            <w:tcW w:w="5218" w:type="dxa"/>
          </w:tcPr>
          <w:p w:rsidR="002B2451" w:rsidRPr="002B2451" w:rsidRDefault="002B2451" w:rsidP="002B2451">
            <w:pPr>
              <w:widowControl w:val="0"/>
              <w:tabs>
                <w:tab w:val="clear" w:pos="567"/>
                <w:tab w:val="clear" w:pos="1276"/>
                <w:tab w:val="left" w:pos="63"/>
                <w:tab w:val="left" w:pos="759"/>
              </w:tabs>
              <w:spacing w:before="71"/>
              <w:ind w:right="-57"/>
              <w:rPr>
                <w:rFonts w:asciiTheme="minorHAnsi" w:eastAsia="SimSun" w:hAnsiTheme="minorHAnsi" w:cstheme="minorBidi"/>
                <w:color w:val="000000"/>
                <w:lang w:val="pt-BR"/>
              </w:rPr>
            </w:pPr>
            <w:r w:rsidRPr="002B2451">
              <w:rPr>
                <w:rFonts w:asciiTheme="minorHAnsi" w:eastAsia="SimSun" w:hAnsiTheme="minorHAnsi" w:cstheme="minorBidi"/>
                <w:color w:val="000000"/>
                <w:lang w:val="pt-BR"/>
              </w:rPr>
              <w:tab/>
              <w:t xml:space="preserve">E-mail: </w:t>
            </w:r>
            <w:r>
              <w:rPr>
                <w:rFonts w:asciiTheme="minorHAnsi" w:eastAsia="SimSun" w:hAnsiTheme="minorHAnsi" w:cstheme="minorBidi"/>
                <w:color w:val="000000"/>
                <w:lang w:val="pt-BR"/>
              </w:rPr>
              <w:tab/>
            </w:r>
            <w:r w:rsidRPr="002B2451">
              <w:rPr>
                <w:rFonts w:asciiTheme="minorHAnsi" w:eastAsia="SimSun" w:hAnsiTheme="minorHAnsi" w:cstheme="minorBidi"/>
                <w:color w:val="000000"/>
                <w:lang w:val="pt-BR"/>
              </w:rPr>
              <w:t>d.</w:t>
            </w:r>
            <w:r w:rsidRPr="002B2451">
              <w:rPr>
                <w:rFonts w:asciiTheme="minorHAnsi" w:eastAsiaTheme="minorEastAsia" w:hAnsiTheme="minorHAnsi" w:cstheme="minorBidi"/>
                <w:lang w:val="fr-CH" w:eastAsia="zh-CN"/>
              </w:rPr>
              <w:t>opfinger</w:t>
            </w:r>
            <w:r w:rsidRPr="002B2451">
              <w:rPr>
                <w:rFonts w:asciiTheme="minorHAnsi" w:eastAsia="SimSun" w:hAnsiTheme="minorHAnsi" w:cstheme="minorBidi"/>
                <w:color w:val="000000"/>
                <w:lang w:val="pt-BR"/>
              </w:rPr>
              <w:t>@operator.de</w:t>
            </w:r>
          </w:p>
        </w:tc>
      </w:tr>
    </w:tbl>
    <w:p w:rsidR="002B2451" w:rsidRPr="002B2451" w:rsidRDefault="002B2451" w:rsidP="002B2451">
      <w:pPr>
        <w:rPr>
          <w:rFonts w:asciiTheme="minorHAnsi" w:hAnsiTheme="minorHAnsi" w:cs="Calibri"/>
          <w:color w:val="000000"/>
          <w:lang w:val="fr-CH"/>
        </w:rPr>
      </w:pPr>
    </w:p>
    <w:tbl>
      <w:tblPr>
        <w:tblW w:w="10605" w:type="dxa"/>
        <w:tblLayout w:type="fixed"/>
        <w:tblLook w:val="04A0" w:firstRow="1" w:lastRow="0" w:firstColumn="1" w:lastColumn="0" w:noHBand="0" w:noVBand="1"/>
      </w:tblPr>
      <w:tblGrid>
        <w:gridCol w:w="4111"/>
        <w:gridCol w:w="1276"/>
        <w:gridCol w:w="5218"/>
      </w:tblGrid>
      <w:tr w:rsidR="002B2451" w:rsidRPr="00BA5E1C" w:rsidTr="002B2451">
        <w:tc>
          <w:tcPr>
            <w:tcW w:w="4111" w:type="dxa"/>
            <w:hideMark/>
          </w:tcPr>
          <w:p w:rsidR="002B2451" w:rsidRPr="002B2451" w:rsidRDefault="002B2451" w:rsidP="00C72FA0">
            <w:pPr>
              <w:widowControl w:val="0"/>
              <w:spacing w:before="71" w:line="276" w:lineRule="auto"/>
              <w:rPr>
                <w:rFonts w:asciiTheme="minorHAnsi" w:eastAsia="SimSun" w:hAnsiTheme="minorHAnsi" w:cs="Arial"/>
                <w:b/>
                <w:bCs/>
                <w:i/>
                <w:iCs/>
                <w:color w:val="000000"/>
                <w:lang w:val="fr-FR"/>
              </w:rPr>
            </w:pPr>
            <w:r w:rsidRPr="002B2451">
              <w:rPr>
                <w:rFonts w:asciiTheme="minorHAnsi" w:eastAsia="SimSun" w:hAnsiTheme="minorHAnsi" w:cs="Arial"/>
                <w:b/>
                <w:bCs/>
                <w:i/>
                <w:iCs/>
                <w:color w:val="000000"/>
                <w:lang w:val="fr-FR"/>
              </w:rPr>
              <w:t>Allemagne (République fédérale d')  / DEU</w:t>
            </w:r>
          </w:p>
        </w:tc>
        <w:tc>
          <w:tcPr>
            <w:tcW w:w="1276" w:type="dxa"/>
          </w:tcPr>
          <w:p w:rsidR="002B2451" w:rsidRPr="002B2451" w:rsidRDefault="002B2451" w:rsidP="00C72FA0">
            <w:pPr>
              <w:widowControl w:val="0"/>
              <w:spacing w:before="71" w:line="276" w:lineRule="auto"/>
              <w:jc w:val="center"/>
              <w:rPr>
                <w:rFonts w:asciiTheme="minorHAnsi" w:eastAsia="SimSun" w:hAnsiTheme="minorHAnsi" w:cs="Arial"/>
                <w:b/>
                <w:bCs/>
                <w:i/>
                <w:iCs/>
                <w:color w:val="000000"/>
                <w:lang w:val="fr-FR"/>
              </w:rPr>
            </w:pPr>
          </w:p>
        </w:tc>
        <w:tc>
          <w:tcPr>
            <w:tcW w:w="5218" w:type="dxa"/>
          </w:tcPr>
          <w:p w:rsidR="002B2451" w:rsidRPr="002B2451" w:rsidRDefault="002B2451" w:rsidP="00C72FA0">
            <w:pPr>
              <w:widowControl w:val="0"/>
              <w:spacing w:before="71" w:line="276" w:lineRule="auto"/>
              <w:rPr>
                <w:rFonts w:asciiTheme="minorHAnsi" w:eastAsia="SimSun" w:hAnsiTheme="minorHAnsi" w:cs="Arial"/>
                <w:b/>
                <w:bCs/>
                <w:i/>
                <w:iCs/>
                <w:color w:val="000000"/>
                <w:lang w:val="fr-FR"/>
              </w:rPr>
            </w:pPr>
          </w:p>
        </w:tc>
      </w:tr>
      <w:tr w:rsidR="002B2451" w:rsidRPr="002B2451" w:rsidTr="002B2451">
        <w:tc>
          <w:tcPr>
            <w:tcW w:w="4111" w:type="dxa"/>
          </w:tcPr>
          <w:p w:rsidR="002B2451" w:rsidRPr="002B2451" w:rsidRDefault="002B2451" w:rsidP="00C72FA0">
            <w:pPr>
              <w:tabs>
                <w:tab w:val="left" w:pos="426"/>
                <w:tab w:val="left" w:pos="4140"/>
                <w:tab w:val="left" w:pos="4230"/>
              </w:tabs>
              <w:rPr>
                <w:rFonts w:asciiTheme="minorHAnsi" w:hAnsiTheme="minorHAnsi" w:cstheme="minorBidi"/>
                <w:lang w:val="fr-CH"/>
              </w:rPr>
            </w:pPr>
            <w:r w:rsidRPr="002B2451">
              <w:rPr>
                <w:rFonts w:asciiTheme="minorHAnsi" w:hAnsiTheme="minorHAnsi" w:cstheme="minorBidi"/>
                <w:lang w:val="fr-CH"/>
              </w:rPr>
              <w:t>Teleport GmbH</w:t>
            </w:r>
          </w:p>
        </w:tc>
        <w:tc>
          <w:tcPr>
            <w:tcW w:w="1276" w:type="dxa"/>
            <w:hideMark/>
          </w:tcPr>
          <w:p w:rsidR="002B2451" w:rsidRPr="002B2451" w:rsidRDefault="002B2451" w:rsidP="00C72FA0">
            <w:pPr>
              <w:widowControl w:val="0"/>
              <w:jc w:val="center"/>
              <w:rPr>
                <w:rFonts w:asciiTheme="minorHAnsi" w:eastAsia="SimSun" w:hAnsiTheme="minorHAnsi" w:cstheme="minorBidi"/>
                <w:b/>
                <w:bCs/>
                <w:color w:val="000000"/>
                <w:lang w:val="fr-CH"/>
              </w:rPr>
            </w:pPr>
            <w:r w:rsidRPr="002B2451">
              <w:rPr>
                <w:rFonts w:asciiTheme="minorHAnsi" w:eastAsia="SimSun" w:hAnsiTheme="minorHAnsi" w:cstheme="minorBidi"/>
                <w:b/>
                <w:bCs/>
                <w:color w:val="000000"/>
                <w:lang w:val="fr-CH"/>
              </w:rPr>
              <w:t>TSA</w:t>
            </w:r>
          </w:p>
        </w:tc>
        <w:tc>
          <w:tcPr>
            <w:tcW w:w="5218" w:type="dxa"/>
          </w:tcPr>
          <w:p w:rsidR="002B2451" w:rsidRPr="002B2451" w:rsidRDefault="002B2451" w:rsidP="002B2451">
            <w:pPr>
              <w:widowControl w:val="0"/>
              <w:tabs>
                <w:tab w:val="clear" w:pos="567"/>
                <w:tab w:val="left" w:pos="63"/>
              </w:tabs>
              <w:ind w:right="-57"/>
              <w:rPr>
                <w:rFonts w:asciiTheme="minorHAnsi" w:eastAsia="SimSun" w:hAnsiTheme="minorHAnsi" w:cstheme="minorBidi"/>
                <w:b/>
                <w:bCs/>
                <w:color w:val="000000"/>
                <w:lang w:val="fr-CH"/>
              </w:rPr>
            </w:pPr>
            <w:r w:rsidRPr="002B2451">
              <w:rPr>
                <w:rFonts w:asciiTheme="minorHAnsi" w:eastAsia="SimSun" w:hAnsiTheme="minorHAnsi" w:cstheme="minorBidi"/>
                <w:color w:val="000000"/>
                <w:lang w:val="fr-FR"/>
              </w:rPr>
              <w:tab/>
              <w:t xml:space="preserve">Mr. Marco </w:t>
            </w:r>
            <w:r w:rsidRPr="002B2451">
              <w:rPr>
                <w:rFonts w:asciiTheme="minorHAnsi" w:eastAsiaTheme="minorEastAsia" w:hAnsiTheme="minorHAnsi" w:cstheme="minorBidi"/>
                <w:lang w:val="fr-CH" w:eastAsia="zh-CN"/>
              </w:rPr>
              <w:t>Langhof</w:t>
            </w:r>
          </w:p>
        </w:tc>
      </w:tr>
      <w:tr w:rsidR="002B2451" w:rsidRPr="002B2451" w:rsidTr="002B2451">
        <w:tc>
          <w:tcPr>
            <w:tcW w:w="4111" w:type="dxa"/>
          </w:tcPr>
          <w:p w:rsidR="002B2451" w:rsidRPr="002B2451" w:rsidRDefault="002B2451" w:rsidP="00C72FA0">
            <w:pPr>
              <w:widowControl w:val="0"/>
              <w:spacing w:before="71"/>
              <w:ind w:left="720" w:hanging="720"/>
              <w:rPr>
                <w:rFonts w:asciiTheme="minorHAnsi" w:eastAsia="SimSun" w:hAnsiTheme="minorHAnsi" w:cstheme="minorBidi"/>
                <w:color w:val="000000"/>
                <w:lang w:val="fr-FR"/>
              </w:rPr>
            </w:pPr>
            <w:r w:rsidRPr="002B2451">
              <w:rPr>
                <w:rFonts w:asciiTheme="minorHAnsi" w:eastAsia="SimSun" w:hAnsiTheme="minorHAnsi" w:cstheme="minorBidi"/>
                <w:color w:val="000000"/>
                <w:lang w:val="fr-FR"/>
              </w:rPr>
              <w:tab/>
              <w:t>Breiteweg 147</w:t>
            </w:r>
          </w:p>
        </w:tc>
        <w:tc>
          <w:tcPr>
            <w:tcW w:w="1276" w:type="dxa"/>
          </w:tcPr>
          <w:p w:rsidR="002B2451" w:rsidRPr="002B2451" w:rsidRDefault="002B2451" w:rsidP="00C72FA0">
            <w:pPr>
              <w:widowControl w:val="0"/>
              <w:spacing w:before="71"/>
              <w:jc w:val="center"/>
              <w:rPr>
                <w:rFonts w:asciiTheme="minorHAnsi" w:eastAsia="SimSun" w:hAnsiTheme="minorHAnsi" w:cstheme="minorBidi"/>
                <w:color w:val="000000"/>
                <w:lang w:val="fr-FR"/>
              </w:rPr>
            </w:pPr>
          </w:p>
        </w:tc>
        <w:tc>
          <w:tcPr>
            <w:tcW w:w="5218" w:type="dxa"/>
          </w:tcPr>
          <w:p w:rsidR="002B2451" w:rsidRPr="002B2451" w:rsidRDefault="002B2451" w:rsidP="002B2451">
            <w:pPr>
              <w:widowControl w:val="0"/>
              <w:tabs>
                <w:tab w:val="clear" w:pos="567"/>
                <w:tab w:val="clear" w:pos="1276"/>
                <w:tab w:val="left" w:pos="63"/>
                <w:tab w:val="left" w:pos="759"/>
              </w:tabs>
              <w:spacing w:before="71"/>
              <w:ind w:right="-57"/>
              <w:rPr>
                <w:rFonts w:asciiTheme="minorHAnsi" w:eastAsia="SimSun" w:hAnsiTheme="minorHAnsi" w:cstheme="minorBidi"/>
                <w:color w:val="000000"/>
                <w:lang w:val="fr-CH"/>
              </w:rPr>
            </w:pPr>
            <w:r w:rsidRPr="002B2451">
              <w:rPr>
                <w:rFonts w:asciiTheme="minorHAnsi" w:eastAsia="SimSun" w:hAnsiTheme="minorHAnsi" w:cstheme="minorBidi"/>
                <w:color w:val="000000"/>
                <w:lang w:val="fr-CH"/>
              </w:rPr>
              <w:tab/>
            </w:r>
            <w:r w:rsidRPr="002B2451">
              <w:rPr>
                <w:rFonts w:asciiTheme="minorHAnsi" w:eastAsia="SimSun" w:hAnsiTheme="minorHAnsi" w:cstheme="minorBidi"/>
                <w:lang w:val="fr-CH"/>
              </w:rPr>
              <w:t>Tel.:</w:t>
            </w:r>
            <w:r>
              <w:rPr>
                <w:rFonts w:asciiTheme="minorHAnsi" w:eastAsia="SimSun" w:hAnsiTheme="minorHAnsi" w:cstheme="minorBidi"/>
                <w:lang w:val="fr-CH"/>
              </w:rPr>
              <w:tab/>
            </w:r>
            <w:r w:rsidRPr="002B2451">
              <w:rPr>
                <w:rFonts w:asciiTheme="minorHAnsi" w:eastAsiaTheme="minorEastAsia" w:hAnsiTheme="minorHAnsi" w:cstheme="minorBidi"/>
                <w:lang w:val="fr-CH" w:eastAsia="zh-CN"/>
              </w:rPr>
              <w:t>+49 39203 82567</w:t>
            </w:r>
          </w:p>
        </w:tc>
      </w:tr>
      <w:tr w:rsidR="002B2451" w:rsidRPr="002B2451" w:rsidTr="002B2451">
        <w:tc>
          <w:tcPr>
            <w:tcW w:w="4111" w:type="dxa"/>
          </w:tcPr>
          <w:p w:rsidR="002B2451" w:rsidRPr="002B2451" w:rsidRDefault="002B2451" w:rsidP="00C72FA0">
            <w:pPr>
              <w:widowControl w:val="0"/>
              <w:spacing w:before="71"/>
              <w:rPr>
                <w:rFonts w:asciiTheme="minorHAnsi" w:eastAsia="SimSun" w:hAnsiTheme="minorHAnsi" w:cstheme="minorBidi"/>
                <w:lang w:val="es-ES_tradnl"/>
              </w:rPr>
            </w:pPr>
            <w:r w:rsidRPr="002B2451">
              <w:rPr>
                <w:rFonts w:asciiTheme="minorHAnsi" w:eastAsia="SimSun" w:hAnsiTheme="minorHAnsi" w:cstheme="minorBidi"/>
                <w:color w:val="000000"/>
                <w:lang w:val="fr-CH"/>
              </w:rPr>
              <w:tab/>
              <w:t>3</w:t>
            </w:r>
            <w:r w:rsidRPr="002B2451">
              <w:rPr>
                <w:rFonts w:asciiTheme="minorHAnsi" w:eastAsia="SimSun" w:hAnsiTheme="minorHAnsi" w:cstheme="minorBidi"/>
                <w:color w:val="000000"/>
                <w:lang w:val="es-ES_tradnl"/>
              </w:rPr>
              <w:t>9179 BARLEBEN</w:t>
            </w:r>
          </w:p>
        </w:tc>
        <w:tc>
          <w:tcPr>
            <w:tcW w:w="1276" w:type="dxa"/>
          </w:tcPr>
          <w:p w:rsidR="002B2451" w:rsidRPr="002B2451" w:rsidRDefault="002B2451" w:rsidP="00C72FA0">
            <w:pPr>
              <w:widowControl w:val="0"/>
              <w:spacing w:before="71"/>
              <w:jc w:val="center"/>
              <w:rPr>
                <w:rFonts w:asciiTheme="minorHAnsi" w:eastAsia="SimSun" w:hAnsiTheme="minorHAnsi" w:cstheme="minorBidi"/>
                <w:color w:val="000000"/>
                <w:lang w:val="es-ES_tradnl"/>
              </w:rPr>
            </w:pPr>
          </w:p>
        </w:tc>
        <w:tc>
          <w:tcPr>
            <w:tcW w:w="5218" w:type="dxa"/>
          </w:tcPr>
          <w:p w:rsidR="002B2451" w:rsidRPr="002B2451" w:rsidRDefault="002B2451" w:rsidP="002B2451">
            <w:pPr>
              <w:widowControl w:val="0"/>
              <w:tabs>
                <w:tab w:val="clear" w:pos="567"/>
                <w:tab w:val="clear" w:pos="1276"/>
                <w:tab w:val="left" w:pos="63"/>
                <w:tab w:val="left" w:pos="759"/>
              </w:tabs>
              <w:spacing w:before="71"/>
              <w:ind w:right="-57"/>
              <w:rPr>
                <w:rFonts w:asciiTheme="minorHAnsi" w:eastAsiaTheme="minorEastAsia" w:hAnsiTheme="minorHAnsi" w:cstheme="minorBidi"/>
                <w:lang w:val="fr-CH" w:eastAsia="zh-CN"/>
              </w:rPr>
            </w:pPr>
            <w:r w:rsidRPr="002B2451">
              <w:rPr>
                <w:rFonts w:asciiTheme="minorHAnsi" w:eastAsia="SimSun" w:hAnsiTheme="minorHAnsi" w:cstheme="minorBidi"/>
                <w:color w:val="000000"/>
                <w:lang w:val="fr-CH"/>
              </w:rPr>
              <w:tab/>
              <w:t>Fax:</w:t>
            </w:r>
            <w:r w:rsidRPr="002B2451">
              <w:rPr>
                <w:rFonts w:asciiTheme="minorHAnsi" w:eastAsiaTheme="minorEastAsia" w:hAnsiTheme="minorHAnsi" w:cstheme="minorBidi"/>
                <w:lang w:val="fr-CH" w:eastAsia="zh-CN"/>
              </w:rPr>
              <w:t xml:space="preserve"> </w:t>
            </w:r>
            <w:r w:rsidRPr="002B2451">
              <w:rPr>
                <w:rFonts w:asciiTheme="minorHAnsi" w:eastAsiaTheme="minorEastAsia" w:hAnsiTheme="minorHAnsi" w:cstheme="minorBidi"/>
                <w:lang w:val="fr-CH" w:eastAsia="zh-CN"/>
              </w:rPr>
              <w:tab/>
              <w:t>+49 39203 82550</w:t>
            </w:r>
          </w:p>
        </w:tc>
      </w:tr>
      <w:tr w:rsidR="002B2451" w:rsidRPr="002B2451" w:rsidTr="002B2451">
        <w:trPr>
          <w:trHeight w:val="259"/>
        </w:trPr>
        <w:tc>
          <w:tcPr>
            <w:tcW w:w="4111" w:type="dxa"/>
          </w:tcPr>
          <w:p w:rsidR="002B2451" w:rsidRPr="002B2451" w:rsidRDefault="002B2451" w:rsidP="00C72FA0">
            <w:pPr>
              <w:widowControl w:val="0"/>
              <w:spacing w:before="71"/>
              <w:rPr>
                <w:rFonts w:asciiTheme="minorHAnsi" w:eastAsia="SimSun" w:hAnsiTheme="minorHAnsi" w:cstheme="minorBidi"/>
                <w:color w:val="000000"/>
                <w:lang w:val="fr-CH"/>
              </w:rPr>
            </w:pPr>
          </w:p>
        </w:tc>
        <w:tc>
          <w:tcPr>
            <w:tcW w:w="1276" w:type="dxa"/>
          </w:tcPr>
          <w:p w:rsidR="002B2451" w:rsidRPr="002B2451" w:rsidRDefault="002B2451" w:rsidP="00C72FA0">
            <w:pPr>
              <w:widowControl w:val="0"/>
              <w:spacing w:before="71"/>
              <w:rPr>
                <w:rFonts w:asciiTheme="minorHAnsi" w:eastAsia="SimSun" w:hAnsiTheme="minorHAnsi" w:cstheme="minorBidi"/>
                <w:color w:val="000000"/>
                <w:lang w:val="fr-CH"/>
              </w:rPr>
            </w:pPr>
          </w:p>
        </w:tc>
        <w:tc>
          <w:tcPr>
            <w:tcW w:w="5218" w:type="dxa"/>
          </w:tcPr>
          <w:p w:rsidR="002B2451" w:rsidRPr="002B2451" w:rsidRDefault="002B2451" w:rsidP="002B2451">
            <w:pPr>
              <w:widowControl w:val="0"/>
              <w:tabs>
                <w:tab w:val="clear" w:pos="567"/>
                <w:tab w:val="clear" w:pos="1276"/>
                <w:tab w:val="left" w:pos="63"/>
                <w:tab w:val="left" w:pos="759"/>
              </w:tabs>
              <w:spacing w:before="71"/>
              <w:ind w:right="-57"/>
              <w:rPr>
                <w:rFonts w:asciiTheme="minorHAnsi" w:eastAsia="SimSun" w:hAnsiTheme="minorHAnsi" w:cstheme="minorBidi"/>
                <w:color w:val="000000"/>
                <w:lang w:val="pt-BR"/>
              </w:rPr>
            </w:pPr>
            <w:r w:rsidRPr="002B2451">
              <w:rPr>
                <w:rFonts w:asciiTheme="minorHAnsi" w:eastAsia="SimSun" w:hAnsiTheme="minorHAnsi" w:cstheme="minorBidi"/>
                <w:color w:val="000000"/>
                <w:lang w:val="pt-BR"/>
              </w:rPr>
              <w:tab/>
              <w:t xml:space="preserve">E-mail: </w:t>
            </w:r>
            <w:r>
              <w:rPr>
                <w:rFonts w:asciiTheme="minorHAnsi" w:eastAsia="SimSun" w:hAnsiTheme="minorHAnsi" w:cstheme="minorBidi"/>
                <w:color w:val="000000"/>
                <w:lang w:val="pt-BR"/>
              </w:rPr>
              <w:tab/>
            </w:r>
            <w:r w:rsidRPr="002B2451">
              <w:rPr>
                <w:rFonts w:asciiTheme="minorHAnsi" w:eastAsiaTheme="minorEastAsia" w:hAnsiTheme="minorHAnsi" w:cstheme="minorBidi"/>
                <w:lang w:val="fr-CH" w:eastAsia="zh-CN"/>
              </w:rPr>
              <w:t>kontakt</w:t>
            </w:r>
            <w:r w:rsidRPr="002B2451">
              <w:rPr>
                <w:rFonts w:asciiTheme="minorHAnsi" w:eastAsia="SimSun" w:hAnsiTheme="minorHAnsi" w:cstheme="minorBidi"/>
                <w:color w:val="000000"/>
                <w:lang w:val="pt-BR"/>
              </w:rPr>
              <w:t>@teleport.de</w:t>
            </w:r>
          </w:p>
        </w:tc>
      </w:tr>
    </w:tbl>
    <w:p w:rsidR="002B2451" w:rsidRPr="002B2451" w:rsidRDefault="002B2451" w:rsidP="002B2451">
      <w:pPr>
        <w:rPr>
          <w:rFonts w:asciiTheme="minorHAnsi" w:hAnsiTheme="minorHAnsi" w:cs="Calibri"/>
          <w:color w:val="000000"/>
          <w:lang w:val="fr-CH"/>
        </w:rPr>
      </w:pPr>
    </w:p>
    <w:tbl>
      <w:tblPr>
        <w:tblW w:w="10605" w:type="dxa"/>
        <w:tblLayout w:type="fixed"/>
        <w:tblLook w:val="04A0" w:firstRow="1" w:lastRow="0" w:firstColumn="1" w:lastColumn="0" w:noHBand="0" w:noVBand="1"/>
      </w:tblPr>
      <w:tblGrid>
        <w:gridCol w:w="4130"/>
        <w:gridCol w:w="1288"/>
        <w:gridCol w:w="5187"/>
      </w:tblGrid>
      <w:tr w:rsidR="002B2451" w:rsidRPr="00BA5E1C" w:rsidTr="002B2451">
        <w:tc>
          <w:tcPr>
            <w:tcW w:w="4130" w:type="dxa"/>
            <w:hideMark/>
          </w:tcPr>
          <w:p w:rsidR="002B2451" w:rsidRPr="002B2451" w:rsidRDefault="002B2451" w:rsidP="00C72FA0">
            <w:pPr>
              <w:widowControl w:val="0"/>
              <w:spacing w:before="71" w:line="276" w:lineRule="auto"/>
              <w:rPr>
                <w:rFonts w:asciiTheme="minorHAnsi" w:eastAsia="SimSun" w:hAnsiTheme="minorHAnsi" w:cs="Arial"/>
                <w:b/>
                <w:bCs/>
                <w:i/>
                <w:iCs/>
                <w:color w:val="000000"/>
                <w:lang w:val="fr-FR"/>
              </w:rPr>
            </w:pPr>
            <w:r w:rsidRPr="002B2451">
              <w:rPr>
                <w:rFonts w:asciiTheme="minorHAnsi" w:eastAsia="SimSun" w:hAnsiTheme="minorHAnsi" w:cs="Arial"/>
                <w:b/>
                <w:bCs/>
                <w:i/>
                <w:iCs/>
                <w:color w:val="000000"/>
                <w:lang w:val="fr-FR"/>
              </w:rPr>
              <w:t>Allemagne (République fédérale d')  / DEU</w:t>
            </w:r>
          </w:p>
        </w:tc>
        <w:tc>
          <w:tcPr>
            <w:tcW w:w="1288" w:type="dxa"/>
          </w:tcPr>
          <w:p w:rsidR="002B2451" w:rsidRPr="002B2451" w:rsidRDefault="002B2451" w:rsidP="00C72FA0">
            <w:pPr>
              <w:widowControl w:val="0"/>
              <w:spacing w:before="71" w:line="276" w:lineRule="auto"/>
              <w:jc w:val="center"/>
              <w:rPr>
                <w:rFonts w:asciiTheme="minorHAnsi" w:eastAsia="SimSun" w:hAnsiTheme="minorHAnsi" w:cs="Arial"/>
                <w:b/>
                <w:bCs/>
                <w:i/>
                <w:iCs/>
                <w:color w:val="000000"/>
                <w:lang w:val="fr-FR"/>
              </w:rPr>
            </w:pPr>
          </w:p>
        </w:tc>
        <w:tc>
          <w:tcPr>
            <w:tcW w:w="5187" w:type="dxa"/>
          </w:tcPr>
          <w:p w:rsidR="002B2451" w:rsidRPr="002B2451" w:rsidRDefault="002B2451" w:rsidP="00C72FA0">
            <w:pPr>
              <w:widowControl w:val="0"/>
              <w:spacing w:before="71" w:line="276" w:lineRule="auto"/>
              <w:rPr>
                <w:rFonts w:asciiTheme="minorHAnsi" w:eastAsia="SimSun" w:hAnsiTheme="minorHAnsi" w:cs="Arial"/>
                <w:b/>
                <w:bCs/>
                <w:i/>
                <w:iCs/>
                <w:color w:val="000000"/>
                <w:lang w:val="fr-FR"/>
              </w:rPr>
            </w:pPr>
          </w:p>
        </w:tc>
      </w:tr>
      <w:tr w:rsidR="002B2451" w:rsidRPr="002B2451" w:rsidTr="002B2451">
        <w:tc>
          <w:tcPr>
            <w:tcW w:w="4130" w:type="dxa"/>
          </w:tcPr>
          <w:p w:rsidR="002B2451" w:rsidRPr="002B2451" w:rsidRDefault="002B2451" w:rsidP="00C72FA0">
            <w:pPr>
              <w:tabs>
                <w:tab w:val="left" w:pos="426"/>
                <w:tab w:val="left" w:pos="4140"/>
                <w:tab w:val="left" w:pos="4230"/>
              </w:tabs>
              <w:rPr>
                <w:rFonts w:asciiTheme="minorHAnsi" w:hAnsiTheme="minorHAnsi" w:cstheme="minorBidi"/>
                <w:lang w:val="fr-CH"/>
              </w:rPr>
            </w:pPr>
            <w:r w:rsidRPr="002B2451">
              <w:rPr>
                <w:rFonts w:asciiTheme="minorHAnsi" w:hAnsiTheme="minorHAnsi" w:cstheme="minorBidi"/>
                <w:lang w:val="fr-CH"/>
              </w:rPr>
              <w:t>HLKomm Telekommunikations GmbH</w:t>
            </w:r>
          </w:p>
        </w:tc>
        <w:tc>
          <w:tcPr>
            <w:tcW w:w="1288" w:type="dxa"/>
            <w:hideMark/>
          </w:tcPr>
          <w:p w:rsidR="002B2451" w:rsidRPr="002B2451" w:rsidRDefault="002B2451" w:rsidP="00C72FA0">
            <w:pPr>
              <w:widowControl w:val="0"/>
              <w:jc w:val="center"/>
              <w:rPr>
                <w:rFonts w:asciiTheme="minorHAnsi" w:eastAsia="SimSun" w:hAnsiTheme="minorHAnsi" w:cstheme="minorBidi"/>
                <w:b/>
                <w:bCs/>
                <w:color w:val="000000"/>
                <w:lang w:val="fr-CH"/>
              </w:rPr>
            </w:pPr>
            <w:r w:rsidRPr="002B2451">
              <w:rPr>
                <w:rFonts w:asciiTheme="minorHAnsi" w:eastAsia="SimSun" w:hAnsiTheme="minorHAnsi" w:cstheme="minorBidi"/>
                <w:b/>
                <w:bCs/>
                <w:color w:val="000000"/>
                <w:lang w:val="fr-CH"/>
              </w:rPr>
              <w:t>HLK</w:t>
            </w:r>
          </w:p>
        </w:tc>
        <w:tc>
          <w:tcPr>
            <w:tcW w:w="5187" w:type="dxa"/>
          </w:tcPr>
          <w:p w:rsidR="002B2451" w:rsidRPr="002B2451" w:rsidRDefault="002B2451" w:rsidP="002B2451">
            <w:pPr>
              <w:widowControl w:val="0"/>
              <w:tabs>
                <w:tab w:val="clear" w:pos="567"/>
                <w:tab w:val="left" w:pos="63"/>
              </w:tabs>
              <w:ind w:right="-57"/>
              <w:rPr>
                <w:rFonts w:asciiTheme="minorHAnsi" w:eastAsia="SimSun" w:hAnsiTheme="minorHAnsi" w:cstheme="minorBidi"/>
                <w:b/>
                <w:bCs/>
                <w:color w:val="000000"/>
              </w:rPr>
            </w:pPr>
            <w:r w:rsidRPr="002B2451">
              <w:rPr>
                <w:rFonts w:asciiTheme="minorHAnsi" w:eastAsia="SimSun" w:hAnsiTheme="minorHAnsi" w:cstheme="minorBidi"/>
                <w:color w:val="000000"/>
                <w:lang w:val="fr-FR"/>
              </w:rPr>
              <w:tab/>
              <w:t>Mr. Werner Rahn</w:t>
            </w:r>
          </w:p>
        </w:tc>
      </w:tr>
      <w:tr w:rsidR="002B2451" w:rsidRPr="002B2451" w:rsidTr="002B2451">
        <w:tc>
          <w:tcPr>
            <w:tcW w:w="4130" w:type="dxa"/>
          </w:tcPr>
          <w:p w:rsidR="002B2451" w:rsidRPr="002B2451" w:rsidRDefault="002B2451" w:rsidP="00C72FA0">
            <w:pPr>
              <w:widowControl w:val="0"/>
              <w:spacing w:before="71"/>
              <w:ind w:left="720" w:hanging="720"/>
              <w:rPr>
                <w:rFonts w:asciiTheme="minorHAnsi" w:eastAsia="SimSun" w:hAnsiTheme="minorHAnsi" w:cstheme="minorBidi"/>
                <w:color w:val="000000"/>
                <w:lang w:val="fr-FR"/>
              </w:rPr>
            </w:pPr>
            <w:r w:rsidRPr="002B2451">
              <w:rPr>
                <w:rFonts w:asciiTheme="minorHAnsi" w:eastAsia="SimSun" w:hAnsiTheme="minorHAnsi" w:cstheme="minorBidi"/>
                <w:color w:val="000000"/>
                <w:lang w:val="fr-FR"/>
              </w:rPr>
              <w:tab/>
              <w:t>Nonnenmuehlgasse 1</w:t>
            </w:r>
          </w:p>
        </w:tc>
        <w:tc>
          <w:tcPr>
            <w:tcW w:w="1288" w:type="dxa"/>
          </w:tcPr>
          <w:p w:rsidR="002B2451" w:rsidRPr="002B2451" w:rsidRDefault="002B2451" w:rsidP="00C72FA0">
            <w:pPr>
              <w:widowControl w:val="0"/>
              <w:spacing w:before="71"/>
              <w:jc w:val="center"/>
              <w:rPr>
                <w:rFonts w:asciiTheme="minorHAnsi" w:eastAsia="SimSun" w:hAnsiTheme="minorHAnsi" w:cstheme="minorBidi"/>
                <w:color w:val="000000"/>
                <w:lang w:val="fr-FR"/>
              </w:rPr>
            </w:pPr>
          </w:p>
        </w:tc>
        <w:tc>
          <w:tcPr>
            <w:tcW w:w="5187" w:type="dxa"/>
          </w:tcPr>
          <w:p w:rsidR="002B2451" w:rsidRPr="002B2451" w:rsidRDefault="002B2451" w:rsidP="002B2451">
            <w:pPr>
              <w:widowControl w:val="0"/>
              <w:tabs>
                <w:tab w:val="clear" w:pos="567"/>
                <w:tab w:val="clear" w:pos="1276"/>
                <w:tab w:val="left" w:pos="63"/>
                <w:tab w:val="left" w:pos="759"/>
              </w:tabs>
              <w:spacing w:before="71"/>
              <w:ind w:right="-57"/>
              <w:rPr>
                <w:rFonts w:asciiTheme="minorHAnsi" w:eastAsia="SimSun" w:hAnsiTheme="minorHAnsi" w:cstheme="minorBidi"/>
                <w:color w:val="000000"/>
                <w:lang w:val="fr-CH"/>
              </w:rPr>
            </w:pPr>
            <w:r w:rsidRPr="002B2451">
              <w:rPr>
                <w:rFonts w:asciiTheme="minorHAnsi" w:eastAsia="SimSun" w:hAnsiTheme="minorHAnsi" w:cstheme="minorBidi"/>
                <w:color w:val="000000"/>
                <w:lang w:val="fr-CH"/>
              </w:rPr>
              <w:tab/>
            </w:r>
            <w:r w:rsidRPr="002B2451">
              <w:rPr>
                <w:rFonts w:asciiTheme="minorHAnsi" w:eastAsia="SimSun" w:hAnsiTheme="minorHAnsi" w:cstheme="minorBidi"/>
                <w:lang w:val="fr-CH"/>
              </w:rPr>
              <w:t>Tel.:</w:t>
            </w:r>
            <w:r w:rsidRPr="002B2451">
              <w:rPr>
                <w:rFonts w:asciiTheme="minorHAnsi" w:eastAsiaTheme="minorEastAsia" w:hAnsiTheme="minorHAnsi" w:cstheme="minorBidi"/>
                <w:lang w:val="fr-CH" w:eastAsia="zh-CN"/>
              </w:rPr>
              <w:t xml:space="preserve"> </w:t>
            </w:r>
            <w:r w:rsidRPr="002B2451">
              <w:rPr>
                <w:rFonts w:asciiTheme="minorHAnsi" w:eastAsiaTheme="minorEastAsia" w:hAnsiTheme="minorHAnsi" w:cstheme="minorBidi"/>
                <w:lang w:val="fr-CH" w:eastAsia="zh-CN"/>
              </w:rPr>
              <w:tab/>
              <w:t>+49 341 8697 126</w:t>
            </w:r>
          </w:p>
        </w:tc>
      </w:tr>
      <w:tr w:rsidR="002B2451" w:rsidRPr="002B2451" w:rsidTr="002B2451">
        <w:tc>
          <w:tcPr>
            <w:tcW w:w="4130" w:type="dxa"/>
          </w:tcPr>
          <w:p w:rsidR="002B2451" w:rsidRPr="002B2451" w:rsidRDefault="002B2451" w:rsidP="00C72FA0">
            <w:pPr>
              <w:widowControl w:val="0"/>
              <w:spacing w:before="71"/>
              <w:rPr>
                <w:rFonts w:asciiTheme="minorHAnsi" w:eastAsia="SimSun" w:hAnsiTheme="minorHAnsi" w:cstheme="minorBidi"/>
                <w:lang w:val="fr-CH"/>
              </w:rPr>
            </w:pPr>
            <w:r w:rsidRPr="002B2451">
              <w:rPr>
                <w:rFonts w:asciiTheme="minorHAnsi" w:eastAsia="SimSun" w:hAnsiTheme="minorHAnsi" w:cstheme="minorBidi"/>
                <w:color w:val="000000"/>
                <w:lang w:val="fr-CH"/>
              </w:rPr>
              <w:tab/>
              <w:t>04107 LEIPZIG</w:t>
            </w:r>
          </w:p>
        </w:tc>
        <w:tc>
          <w:tcPr>
            <w:tcW w:w="1288" w:type="dxa"/>
          </w:tcPr>
          <w:p w:rsidR="002B2451" w:rsidRPr="002B2451" w:rsidRDefault="002B2451" w:rsidP="00C72FA0">
            <w:pPr>
              <w:widowControl w:val="0"/>
              <w:spacing w:before="71"/>
              <w:jc w:val="center"/>
              <w:rPr>
                <w:rFonts w:asciiTheme="minorHAnsi" w:eastAsia="SimSun" w:hAnsiTheme="minorHAnsi" w:cstheme="minorBidi"/>
                <w:color w:val="000000"/>
                <w:lang w:val="fr-CH"/>
              </w:rPr>
            </w:pPr>
          </w:p>
        </w:tc>
        <w:tc>
          <w:tcPr>
            <w:tcW w:w="5187" w:type="dxa"/>
          </w:tcPr>
          <w:p w:rsidR="002B2451" w:rsidRPr="002B2451" w:rsidRDefault="002B2451" w:rsidP="002B2451">
            <w:pPr>
              <w:widowControl w:val="0"/>
              <w:tabs>
                <w:tab w:val="clear" w:pos="567"/>
                <w:tab w:val="clear" w:pos="1276"/>
                <w:tab w:val="left" w:pos="63"/>
                <w:tab w:val="left" w:pos="759"/>
              </w:tabs>
              <w:spacing w:before="71"/>
              <w:ind w:right="-57"/>
              <w:rPr>
                <w:rFonts w:asciiTheme="minorHAnsi" w:eastAsiaTheme="minorEastAsia" w:hAnsiTheme="minorHAnsi" w:cstheme="minorBidi"/>
                <w:lang w:val="fr-CH" w:eastAsia="zh-CN"/>
              </w:rPr>
            </w:pPr>
            <w:r w:rsidRPr="002B2451">
              <w:rPr>
                <w:rFonts w:asciiTheme="minorHAnsi" w:eastAsia="SimSun" w:hAnsiTheme="minorHAnsi" w:cstheme="minorBidi"/>
                <w:color w:val="000000"/>
                <w:lang w:val="fr-CH"/>
              </w:rPr>
              <w:tab/>
              <w:t>Fax:</w:t>
            </w:r>
            <w:r w:rsidRPr="002B2451">
              <w:rPr>
                <w:rFonts w:asciiTheme="minorHAnsi" w:eastAsiaTheme="minorEastAsia" w:hAnsiTheme="minorHAnsi" w:cstheme="minorBidi"/>
                <w:lang w:val="fr-CH" w:eastAsia="zh-CN"/>
              </w:rPr>
              <w:t xml:space="preserve"> </w:t>
            </w:r>
            <w:r>
              <w:rPr>
                <w:rFonts w:asciiTheme="minorHAnsi" w:eastAsiaTheme="minorEastAsia" w:hAnsiTheme="minorHAnsi" w:cstheme="minorBidi"/>
                <w:lang w:val="fr-CH" w:eastAsia="zh-CN"/>
              </w:rPr>
              <w:tab/>
            </w:r>
            <w:r w:rsidRPr="002B2451">
              <w:rPr>
                <w:rFonts w:asciiTheme="minorHAnsi" w:eastAsiaTheme="minorEastAsia" w:hAnsiTheme="minorHAnsi" w:cstheme="minorBidi"/>
                <w:lang w:val="fr-CH" w:eastAsia="zh-CN"/>
              </w:rPr>
              <w:t>+49 341 35590122</w:t>
            </w:r>
          </w:p>
        </w:tc>
      </w:tr>
      <w:tr w:rsidR="002B2451" w:rsidRPr="00BA5E1C" w:rsidTr="002B2451">
        <w:trPr>
          <w:trHeight w:val="259"/>
        </w:trPr>
        <w:tc>
          <w:tcPr>
            <w:tcW w:w="4130" w:type="dxa"/>
          </w:tcPr>
          <w:p w:rsidR="002B2451" w:rsidRPr="002B2451" w:rsidRDefault="002B2451" w:rsidP="00C72FA0">
            <w:pPr>
              <w:widowControl w:val="0"/>
              <w:spacing w:before="71"/>
              <w:rPr>
                <w:rFonts w:asciiTheme="minorHAnsi" w:eastAsia="SimSun" w:hAnsiTheme="minorHAnsi" w:cstheme="minorBidi"/>
                <w:color w:val="000000"/>
                <w:lang w:val="fr-CH"/>
              </w:rPr>
            </w:pPr>
          </w:p>
        </w:tc>
        <w:tc>
          <w:tcPr>
            <w:tcW w:w="1288" w:type="dxa"/>
          </w:tcPr>
          <w:p w:rsidR="002B2451" w:rsidRPr="002B2451" w:rsidRDefault="002B2451" w:rsidP="00C72FA0">
            <w:pPr>
              <w:widowControl w:val="0"/>
              <w:spacing w:before="71"/>
              <w:rPr>
                <w:rFonts w:asciiTheme="minorHAnsi" w:eastAsia="SimSun" w:hAnsiTheme="minorHAnsi" w:cstheme="minorBidi"/>
                <w:color w:val="000000"/>
                <w:lang w:val="fr-CH"/>
              </w:rPr>
            </w:pPr>
          </w:p>
        </w:tc>
        <w:tc>
          <w:tcPr>
            <w:tcW w:w="5187" w:type="dxa"/>
          </w:tcPr>
          <w:p w:rsidR="002B2451" w:rsidRPr="002B2451" w:rsidRDefault="002B2451" w:rsidP="002B2451">
            <w:pPr>
              <w:widowControl w:val="0"/>
              <w:tabs>
                <w:tab w:val="clear" w:pos="567"/>
                <w:tab w:val="clear" w:pos="1276"/>
                <w:tab w:val="left" w:pos="63"/>
                <w:tab w:val="left" w:pos="759"/>
              </w:tabs>
              <w:spacing w:before="71"/>
              <w:ind w:right="-57"/>
              <w:rPr>
                <w:rFonts w:asciiTheme="minorHAnsi" w:eastAsia="SimSun" w:hAnsiTheme="minorHAnsi" w:cstheme="minorBidi"/>
                <w:color w:val="000000"/>
                <w:lang w:val="pt-BR"/>
              </w:rPr>
            </w:pPr>
            <w:r w:rsidRPr="002B2451">
              <w:rPr>
                <w:rFonts w:asciiTheme="minorHAnsi" w:eastAsia="SimSun" w:hAnsiTheme="minorHAnsi" w:cstheme="minorBidi"/>
                <w:color w:val="000000"/>
                <w:lang w:val="pt-BR"/>
              </w:rPr>
              <w:tab/>
              <w:t>E-mail:</w:t>
            </w:r>
            <w:r>
              <w:rPr>
                <w:rFonts w:asciiTheme="minorHAnsi" w:eastAsia="SimSun" w:hAnsiTheme="minorHAnsi" w:cstheme="minorBidi"/>
                <w:color w:val="000000"/>
                <w:lang w:val="pt-BR"/>
              </w:rPr>
              <w:tab/>
            </w:r>
            <w:r w:rsidRPr="002B2451">
              <w:rPr>
                <w:rFonts w:asciiTheme="minorHAnsi" w:eastAsiaTheme="minorEastAsia" w:hAnsiTheme="minorHAnsi" w:cstheme="minorBidi"/>
                <w:lang w:val="fr-CH" w:eastAsia="zh-CN"/>
              </w:rPr>
              <w:t>werner</w:t>
            </w:r>
            <w:r w:rsidRPr="002B2451">
              <w:rPr>
                <w:rFonts w:asciiTheme="minorHAnsi" w:eastAsia="SimSun" w:hAnsiTheme="minorHAnsi" w:cstheme="minorBidi"/>
                <w:color w:val="000000"/>
                <w:lang w:val="pt-BR"/>
              </w:rPr>
              <w:t>.rahn@hlkomm.de</w:t>
            </w:r>
          </w:p>
        </w:tc>
      </w:tr>
    </w:tbl>
    <w:p w:rsidR="002B2451" w:rsidRPr="002B2451" w:rsidRDefault="002B2451" w:rsidP="002B2451">
      <w:pPr>
        <w:rPr>
          <w:rFonts w:asciiTheme="minorHAnsi" w:hAnsiTheme="minorHAnsi" w:cs="Calibri"/>
          <w:color w:val="000000"/>
          <w:lang w:val="fr-FR"/>
        </w:rPr>
      </w:pPr>
      <w:r w:rsidRPr="002B2451">
        <w:rPr>
          <w:rFonts w:asciiTheme="minorHAnsi" w:eastAsia="SimSun" w:hAnsiTheme="minorHAnsi" w:cs="Arial"/>
          <w:b/>
          <w:bCs/>
          <w:i/>
          <w:iCs/>
          <w:color w:val="000000"/>
          <w:lang w:val="fr-FR"/>
        </w:rPr>
        <w:t>Allemagne (République fédérale d') / DEU</w:t>
      </w:r>
      <w:r>
        <w:rPr>
          <w:rFonts w:asciiTheme="minorHAnsi" w:eastAsia="SimSun" w:hAnsiTheme="minorHAnsi" w:cs="Arial"/>
          <w:b/>
          <w:bCs/>
          <w:i/>
          <w:iCs/>
          <w:color w:val="000000"/>
          <w:lang w:val="fr-FR"/>
        </w:rPr>
        <w:t xml:space="preserve">    </w:t>
      </w:r>
      <w:r w:rsidRPr="002B2451">
        <w:rPr>
          <w:rFonts w:asciiTheme="minorHAnsi" w:eastAsia="SimSun" w:hAnsiTheme="minorHAnsi" w:cs="Arial"/>
          <w:b/>
          <w:bCs/>
          <w:color w:val="000000"/>
          <w:lang w:val="fr-FR"/>
        </w:rPr>
        <w:t>LIR</w:t>
      </w:r>
    </w:p>
    <w:p w:rsidR="002B2451" w:rsidRPr="002B2451" w:rsidRDefault="002B2451" w:rsidP="002B2451">
      <w:pPr>
        <w:rPr>
          <w:rFonts w:asciiTheme="minorHAnsi" w:hAnsiTheme="minorHAnsi" w:cs="Calibri"/>
          <w:color w:val="000000"/>
          <w:sz w:val="8"/>
          <w:lang w:val="fr-FR"/>
        </w:rPr>
      </w:pPr>
    </w:p>
    <w:tbl>
      <w:tblPr>
        <w:tblW w:w="10605" w:type="dxa"/>
        <w:tblLayout w:type="fixed"/>
        <w:tblLook w:val="04A0" w:firstRow="1" w:lastRow="0" w:firstColumn="1" w:lastColumn="0" w:noHBand="0" w:noVBand="1"/>
      </w:tblPr>
      <w:tblGrid>
        <w:gridCol w:w="4111"/>
        <w:gridCol w:w="1276"/>
        <w:gridCol w:w="5218"/>
      </w:tblGrid>
      <w:tr w:rsidR="002B2451" w:rsidRPr="00BA5E1C" w:rsidTr="00BC0705">
        <w:tc>
          <w:tcPr>
            <w:tcW w:w="4111" w:type="dxa"/>
            <w:hideMark/>
          </w:tcPr>
          <w:p w:rsidR="002B2451" w:rsidRPr="002B2451" w:rsidRDefault="002B2451" w:rsidP="00C72FA0">
            <w:pPr>
              <w:widowControl w:val="0"/>
              <w:spacing w:before="71" w:line="276" w:lineRule="auto"/>
              <w:rPr>
                <w:rFonts w:asciiTheme="minorHAnsi" w:eastAsia="SimSun" w:hAnsiTheme="minorHAnsi" w:cs="Arial"/>
                <w:b/>
                <w:bCs/>
                <w:i/>
                <w:iCs/>
                <w:color w:val="000000"/>
                <w:lang w:val="fr-FR"/>
              </w:rPr>
            </w:pPr>
            <w:r w:rsidRPr="002B2451">
              <w:rPr>
                <w:rFonts w:asciiTheme="minorHAnsi" w:eastAsia="SimSun" w:hAnsiTheme="minorHAnsi" w:cs="Arial"/>
                <w:b/>
                <w:bCs/>
                <w:i/>
                <w:iCs/>
                <w:color w:val="000000"/>
                <w:lang w:val="fr-FR"/>
              </w:rPr>
              <w:t>Allemagne (République fédérale d')  / DEU</w:t>
            </w:r>
          </w:p>
        </w:tc>
        <w:tc>
          <w:tcPr>
            <w:tcW w:w="1276" w:type="dxa"/>
          </w:tcPr>
          <w:p w:rsidR="002B2451" w:rsidRPr="002B2451" w:rsidRDefault="002B2451" w:rsidP="00C72FA0">
            <w:pPr>
              <w:widowControl w:val="0"/>
              <w:spacing w:before="71" w:line="276" w:lineRule="auto"/>
              <w:jc w:val="center"/>
              <w:rPr>
                <w:rFonts w:asciiTheme="minorHAnsi" w:eastAsia="SimSun" w:hAnsiTheme="minorHAnsi" w:cs="Arial"/>
                <w:b/>
                <w:bCs/>
                <w:i/>
                <w:iCs/>
                <w:color w:val="000000"/>
                <w:lang w:val="fr-FR"/>
              </w:rPr>
            </w:pPr>
          </w:p>
        </w:tc>
        <w:tc>
          <w:tcPr>
            <w:tcW w:w="5218" w:type="dxa"/>
          </w:tcPr>
          <w:p w:rsidR="002B2451" w:rsidRPr="002B2451" w:rsidRDefault="002B2451" w:rsidP="00C72FA0">
            <w:pPr>
              <w:widowControl w:val="0"/>
              <w:spacing w:before="71" w:line="276" w:lineRule="auto"/>
              <w:rPr>
                <w:rFonts w:asciiTheme="minorHAnsi" w:eastAsia="SimSun" w:hAnsiTheme="minorHAnsi" w:cs="Arial"/>
                <w:b/>
                <w:bCs/>
                <w:i/>
                <w:iCs/>
                <w:color w:val="000000"/>
                <w:lang w:val="fr-FR"/>
              </w:rPr>
            </w:pPr>
          </w:p>
        </w:tc>
      </w:tr>
      <w:tr w:rsidR="002B2451" w:rsidRPr="002B2451" w:rsidTr="00BC0705">
        <w:tc>
          <w:tcPr>
            <w:tcW w:w="4111" w:type="dxa"/>
          </w:tcPr>
          <w:p w:rsidR="002B2451" w:rsidRPr="002B2451" w:rsidRDefault="002B2451" w:rsidP="00C72FA0">
            <w:pPr>
              <w:tabs>
                <w:tab w:val="left" w:pos="426"/>
                <w:tab w:val="left" w:pos="4140"/>
                <w:tab w:val="left" w:pos="4230"/>
              </w:tabs>
              <w:rPr>
                <w:rFonts w:asciiTheme="minorHAnsi" w:hAnsiTheme="minorHAnsi" w:cstheme="minorBidi"/>
                <w:lang w:val="fr-CH"/>
              </w:rPr>
            </w:pPr>
            <w:r w:rsidRPr="002B2451">
              <w:rPr>
                <w:rFonts w:asciiTheme="minorHAnsi" w:eastAsia="SimSun" w:hAnsiTheme="minorHAnsi" w:cstheme="minorBidi"/>
                <w:b/>
                <w:bCs/>
                <w:color w:val="000000"/>
                <w:lang w:val="fr-CH"/>
              </w:rPr>
              <w:tab/>
            </w:r>
            <w:r w:rsidRPr="002B2451">
              <w:rPr>
                <w:rFonts w:asciiTheme="minorHAnsi" w:hAnsiTheme="minorHAnsi" w:cstheme="minorBidi"/>
                <w:lang w:val="fr-CH"/>
              </w:rPr>
              <w:t>Stadtwerke Wedel GmbH</w:t>
            </w:r>
          </w:p>
        </w:tc>
        <w:tc>
          <w:tcPr>
            <w:tcW w:w="1276" w:type="dxa"/>
            <w:hideMark/>
          </w:tcPr>
          <w:p w:rsidR="002B2451" w:rsidRPr="002B2451" w:rsidRDefault="002B2451" w:rsidP="00C72FA0">
            <w:pPr>
              <w:widowControl w:val="0"/>
              <w:jc w:val="center"/>
              <w:rPr>
                <w:rFonts w:asciiTheme="minorHAnsi" w:eastAsia="SimSun" w:hAnsiTheme="minorHAnsi" w:cstheme="minorBidi"/>
                <w:b/>
                <w:bCs/>
                <w:color w:val="000000"/>
                <w:lang w:val="fr-CH"/>
              </w:rPr>
            </w:pPr>
            <w:r w:rsidRPr="002B2451">
              <w:rPr>
                <w:rFonts w:asciiTheme="minorHAnsi" w:eastAsia="SimSun" w:hAnsiTheme="minorHAnsi" w:cstheme="minorBidi"/>
                <w:b/>
                <w:bCs/>
                <w:color w:val="000000"/>
                <w:lang w:val="fr-CH"/>
              </w:rPr>
              <w:t>STW150</w:t>
            </w:r>
          </w:p>
        </w:tc>
        <w:tc>
          <w:tcPr>
            <w:tcW w:w="5218" w:type="dxa"/>
          </w:tcPr>
          <w:p w:rsidR="002B2451" w:rsidRPr="002B2451" w:rsidRDefault="002B2451" w:rsidP="002B2451">
            <w:pPr>
              <w:widowControl w:val="0"/>
              <w:tabs>
                <w:tab w:val="clear" w:pos="567"/>
                <w:tab w:val="left" w:pos="63"/>
              </w:tabs>
              <w:ind w:right="-57"/>
              <w:rPr>
                <w:rFonts w:asciiTheme="minorHAnsi" w:eastAsia="SimSun" w:hAnsiTheme="minorHAnsi" w:cstheme="minorBidi"/>
                <w:b/>
                <w:bCs/>
                <w:color w:val="000000"/>
              </w:rPr>
            </w:pPr>
            <w:r w:rsidRPr="002B2451">
              <w:rPr>
                <w:rFonts w:asciiTheme="minorHAnsi" w:eastAsia="SimSun" w:hAnsiTheme="minorHAnsi" w:cstheme="minorBidi"/>
                <w:color w:val="000000"/>
                <w:lang w:val="fr-FR"/>
              </w:rPr>
              <w:tab/>
            </w:r>
            <w:r w:rsidRPr="002B2451">
              <w:rPr>
                <w:rFonts w:asciiTheme="minorHAnsi" w:hAnsiTheme="minorHAnsi" w:cstheme="minorBidi"/>
                <w:lang w:val="fr-CH"/>
              </w:rPr>
              <w:t>Ms</w:t>
            </w:r>
            <w:r w:rsidRPr="002B2451">
              <w:rPr>
                <w:rFonts w:asciiTheme="minorHAnsi" w:hAnsiTheme="minorHAnsi" w:cstheme="minorBidi"/>
                <w:lang w:val="es-ES"/>
              </w:rPr>
              <w:t>. Heike Witzel</w:t>
            </w:r>
          </w:p>
        </w:tc>
      </w:tr>
      <w:tr w:rsidR="002B2451" w:rsidRPr="002B2451" w:rsidTr="00BC0705">
        <w:tc>
          <w:tcPr>
            <w:tcW w:w="4111" w:type="dxa"/>
          </w:tcPr>
          <w:p w:rsidR="002B2451" w:rsidRPr="002B2451" w:rsidRDefault="002B2451" w:rsidP="00C72FA0">
            <w:pPr>
              <w:widowControl w:val="0"/>
              <w:spacing w:before="71"/>
              <w:ind w:left="720" w:hanging="720"/>
              <w:rPr>
                <w:rFonts w:asciiTheme="minorHAnsi" w:eastAsia="SimSun" w:hAnsiTheme="minorHAnsi" w:cs="Calibri"/>
                <w:color w:val="000000"/>
                <w:lang w:val="fr-FR"/>
              </w:rPr>
            </w:pPr>
            <w:r w:rsidRPr="002B2451">
              <w:rPr>
                <w:rFonts w:asciiTheme="minorHAnsi" w:eastAsia="SimSun" w:hAnsiTheme="minorHAnsi" w:cstheme="minorBidi"/>
                <w:color w:val="000000"/>
                <w:lang w:val="fr-FR"/>
              </w:rPr>
              <w:tab/>
              <w:t>Feldstraβe 150</w:t>
            </w:r>
          </w:p>
        </w:tc>
        <w:tc>
          <w:tcPr>
            <w:tcW w:w="1276" w:type="dxa"/>
          </w:tcPr>
          <w:p w:rsidR="002B2451" w:rsidRPr="002B2451" w:rsidRDefault="002B2451" w:rsidP="00C72FA0">
            <w:pPr>
              <w:widowControl w:val="0"/>
              <w:spacing w:before="71"/>
              <w:jc w:val="center"/>
              <w:rPr>
                <w:rFonts w:asciiTheme="minorHAnsi" w:eastAsia="SimSun" w:hAnsiTheme="minorHAnsi" w:cstheme="minorBidi"/>
                <w:color w:val="000000"/>
                <w:lang w:val="fr-FR"/>
              </w:rPr>
            </w:pPr>
          </w:p>
        </w:tc>
        <w:tc>
          <w:tcPr>
            <w:tcW w:w="5218" w:type="dxa"/>
          </w:tcPr>
          <w:p w:rsidR="002B2451" w:rsidRPr="002B2451" w:rsidRDefault="002B2451" w:rsidP="002B2451">
            <w:pPr>
              <w:widowControl w:val="0"/>
              <w:tabs>
                <w:tab w:val="clear" w:pos="567"/>
                <w:tab w:val="clear" w:pos="1276"/>
                <w:tab w:val="left" w:pos="63"/>
                <w:tab w:val="left" w:pos="759"/>
              </w:tabs>
              <w:spacing w:before="71"/>
              <w:ind w:right="-57"/>
              <w:rPr>
                <w:rFonts w:asciiTheme="minorHAnsi" w:eastAsia="SimSun" w:hAnsiTheme="minorHAnsi" w:cstheme="minorBidi"/>
                <w:color w:val="000000"/>
                <w:lang w:val="fr-CH"/>
              </w:rPr>
            </w:pPr>
            <w:r w:rsidRPr="002B2451">
              <w:rPr>
                <w:rFonts w:asciiTheme="minorHAnsi" w:eastAsia="SimSun" w:hAnsiTheme="minorHAnsi" w:cstheme="minorBidi"/>
                <w:color w:val="000000"/>
                <w:lang w:val="fr-FR"/>
              </w:rPr>
              <w:tab/>
            </w:r>
            <w:r w:rsidRPr="002B2451">
              <w:rPr>
                <w:rFonts w:asciiTheme="minorHAnsi" w:eastAsia="SimSun" w:hAnsiTheme="minorHAnsi" w:cs="Calibri"/>
                <w:lang w:val="fr-CH"/>
              </w:rPr>
              <w:t>Tel:</w:t>
            </w:r>
            <w:r w:rsidRPr="002B2451">
              <w:rPr>
                <w:rFonts w:asciiTheme="minorHAnsi" w:eastAsiaTheme="minorEastAsia" w:hAnsiTheme="minorHAnsi" w:cs="Arial"/>
                <w:lang w:val="fr-CH" w:eastAsia="zh-CN"/>
              </w:rPr>
              <w:t xml:space="preserve"> </w:t>
            </w:r>
            <w:r w:rsidRPr="002B2451">
              <w:rPr>
                <w:rFonts w:asciiTheme="minorHAnsi" w:eastAsiaTheme="minorEastAsia" w:hAnsiTheme="minorHAnsi" w:cs="Arial"/>
                <w:lang w:val="fr-CH" w:eastAsia="zh-CN"/>
              </w:rPr>
              <w:tab/>
              <w:t xml:space="preserve">+49 </w:t>
            </w:r>
            <w:r w:rsidRPr="002B2451">
              <w:rPr>
                <w:rFonts w:asciiTheme="minorHAnsi" w:eastAsiaTheme="minorEastAsia" w:hAnsiTheme="minorHAnsi" w:cstheme="minorBidi"/>
                <w:lang w:val="fr-CH" w:eastAsia="zh-CN"/>
              </w:rPr>
              <w:t>4103</w:t>
            </w:r>
            <w:r w:rsidRPr="002B2451">
              <w:rPr>
                <w:rFonts w:asciiTheme="minorHAnsi" w:eastAsiaTheme="minorEastAsia" w:hAnsiTheme="minorHAnsi" w:cs="Arial"/>
                <w:lang w:val="fr-CH" w:eastAsia="zh-CN"/>
              </w:rPr>
              <w:t xml:space="preserve"> 805 0</w:t>
            </w:r>
          </w:p>
        </w:tc>
      </w:tr>
      <w:tr w:rsidR="002B2451" w:rsidRPr="002B2451" w:rsidTr="00BC0705">
        <w:tc>
          <w:tcPr>
            <w:tcW w:w="4111" w:type="dxa"/>
          </w:tcPr>
          <w:p w:rsidR="002B2451" w:rsidRPr="002B2451" w:rsidRDefault="002B2451" w:rsidP="00C72FA0">
            <w:pPr>
              <w:widowControl w:val="0"/>
              <w:spacing w:before="71"/>
              <w:rPr>
                <w:rFonts w:asciiTheme="minorHAnsi" w:eastAsia="SimSun" w:hAnsiTheme="minorHAnsi" w:cs="Calibri"/>
                <w:lang w:val="fr-CH"/>
              </w:rPr>
            </w:pPr>
            <w:r w:rsidRPr="002B2451">
              <w:rPr>
                <w:rFonts w:asciiTheme="minorHAnsi" w:eastAsia="SimSun" w:hAnsiTheme="minorHAnsi" w:cstheme="minorBidi"/>
                <w:color w:val="000000"/>
                <w:lang w:val="fr-CH"/>
              </w:rPr>
              <w:tab/>
            </w:r>
            <w:r w:rsidRPr="002B2451">
              <w:rPr>
                <w:rFonts w:asciiTheme="minorHAnsi" w:eastAsia="SimSun" w:hAnsiTheme="minorHAnsi" w:cs="Calibri"/>
                <w:lang w:val="fr-CH"/>
              </w:rPr>
              <w:t>22880 WEDEL</w:t>
            </w:r>
          </w:p>
        </w:tc>
        <w:tc>
          <w:tcPr>
            <w:tcW w:w="1276" w:type="dxa"/>
          </w:tcPr>
          <w:p w:rsidR="002B2451" w:rsidRPr="002B2451" w:rsidRDefault="002B2451" w:rsidP="00C72FA0">
            <w:pPr>
              <w:widowControl w:val="0"/>
              <w:spacing w:before="71"/>
              <w:jc w:val="center"/>
              <w:rPr>
                <w:rFonts w:asciiTheme="minorHAnsi" w:eastAsia="SimSun" w:hAnsiTheme="minorHAnsi" w:cstheme="minorBidi"/>
                <w:color w:val="000000"/>
                <w:lang w:val="fr-CH"/>
              </w:rPr>
            </w:pPr>
          </w:p>
        </w:tc>
        <w:tc>
          <w:tcPr>
            <w:tcW w:w="5218" w:type="dxa"/>
          </w:tcPr>
          <w:p w:rsidR="002B2451" w:rsidRPr="002B2451" w:rsidRDefault="002B2451" w:rsidP="002B2451">
            <w:pPr>
              <w:widowControl w:val="0"/>
              <w:tabs>
                <w:tab w:val="clear" w:pos="567"/>
                <w:tab w:val="clear" w:pos="1276"/>
                <w:tab w:val="left" w:pos="63"/>
                <w:tab w:val="left" w:pos="759"/>
              </w:tabs>
              <w:spacing w:before="71"/>
              <w:ind w:right="-57"/>
              <w:rPr>
                <w:rFonts w:asciiTheme="minorHAnsi" w:eastAsiaTheme="minorEastAsia" w:hAnsiTheme="minorHAnsi" w:cs="Calibri"/>
                <w:lang w:val="fr-CH" w:eastAsia="zh-CN"/>
              </w:rPr>
            </w:pPr>
            <w:r w:rsidRPr="002B2451">
              <w:rPr>
                <w:rFonts w:asciiTheme="minorHAnsi" w:eastAsia="SimSun" w:hAnsiTheme="minorHAnsi" w:cstheme="minorBidi"/>
                <w:color w:val="000000"/>
                <w:lang w:val="fr-CH"/>
              </w:rPr>
              <w:tab/>
            </w:r>
            <w:r w:rsidRPr="002B2451">
              <w:rPr>
                <w:rFonts w:asciiTheme="minorHAnsi" w:eastAsia="SimSun" w:hAnsiTheme="minorHAnsi" w:cs="Calibri"/>
                <w:color w:val="000000"/>
                <w:lang w:val="fr-CH"/>
              </w:rPr>
              <w:t>Fax:</w:t>
            </w:r>
            <w:r w:rsidRPr="002B2451">
              <w:rPr>
                <w:rFonts w:asciiTheme="minorHAnsi" w:eastAsiaTheme="minorEastAsia" w:hAnsiTheme="minorHAnsi" w:cs="Calibri"/>
                <w:lang w:val="fr-CH" w:eastAsia="zh-CN"/>
              </w:rPr>
              <w:t xml:space="preserve"> </w:t>
            </w:r>
            <w:r>
              <w:rPr>
                <w:rFonts w:asciiTheme="minorHAnsi" w:eastAsiaTheme="minorEastAsia" w:hAnsiTheme="minorHAnsi" w:cs="Calibri"/>
                <w:lang w:val="fr-CH" w:eastAsia="zh-CN"/>
              </w:rPr>
              <w:tab/>
            </w:r>
            <w:r w:rsidRPr="002B2451">
              <w:rPr>
                <w:rFonts w:asciiTheme="minorHAnsi" w:eastAsiaTheme="minorEastAsia" w:hAnsiTheme="minorHAnsi" w:cs="Calibri"/>
                <w:lang w:val="fr-CH" w:eastAsia="zh-CN"/>
              </w:rPr>
              <w:t>+</w:t>
            </w:r>
            <w:r w:rsidRPr="002B2451">
              <w:rPr>
                <w:rFonts w:asciiTheme="minorHAnsi" w:eastAsiaTheme="minorEastAsia" w:hAnsiTheme="minorHAnsi" w:cstheme="minorBidi"/>
                <w:lang w:val="fr-CH" w:eastAsia="zh-CN"/>
              </w:rPr>
              <w:t>49</w:t>
            </w:r>
            <w:r w:rsidRPr="002B2451">
              <w:rPr>
                <w:rFonts w:asciiTheme="minorHAnsi" w:eastAsiaTheme="minorEastAsia" w:hAnsiTheme="minorHAnsi" w:cs="Calibri"/>
                <w:lang w:val="fr-CH" w:eastAsia="zh-CN"/>
              </w:rPr>
              <w:t xml:space="preserve"> 4103 805 100</w:t>
            </w:r>
          </w:p>
        </w:tc>
      </w:tr>
      <w:tr w:rsidR="002B2451" w:rsidRPr="00BA5E1C" w:rsidTr="00BC0705">
        <w:trPr>
          <w:trHeight w:val="259"/>
        </w:trPr>
        <w:tc>
          <w:tcPr>
            <w:tcW w:w="4111" w:type="dxa"/>
          </w:tcPr>
          <w:p w:rsidR="002B2451" w:rsidRPr="002B2451" w:rsidRDefault="002B2451" w:rsidP="00C72FA0">
            <w:pPr>
              <w:widowControl w:val="0"/>
              <w:spacing w:before="71"/>
              <w:rPr>
                <w:rFonts w:asciiTheme="minorHAnsi" w:eastAsia="SimSun" w:hAnsiTheme="minorHAnsi" w:cstheme="minorBidi"/>
                <w:color w:val="000000"/>
                <w:lang w:val="fr-CH"/>
              </w:rPr>
            </w:pPr>
          </w:p>
        </w:tc>
        <w:tc>
          <w:tcPr>
            <w:tcW w:w="1276" w:type="dxa"/>
          </w:tcPr>
          <w:p w:rsidR="002B2451" w:rsidRPr="002B2451" w:rsidRDefault="002B2451" w:rsidP="00C72FA0">
            <w:pPr>
              <w:widowControl w:val="0"/>
              <w:spacing w:before="71"/>
              <w:rPr>
                <w:rFonts w:asciiTheme="minorHAnsi" w:eastAsia="SimSun" w:hAnsiTheme="minorHAnsi" w:cstheme="minorBidi"/>
                <w:color w:val="000000"/>
                <w:lang w:val="fr-CH"/>
              </w:rPr>
            </w:pPr>
          </w:p>
        </w:tc>
        <w:tc>
          <w:tcPr>
            <w:tcW w:w="5218" w:type="dxa"/>
          </w:tcPr>
          <w:p w:rsidR="002B2451" w:rsidRPr="002B2451" w:rsidRDefault="002B2451" w:rsidP="002B2451">
            <w:pPr>
              <w:widowControl w:val="0"/>
              <w:tabs>
                <w:tab w:val="clear" w:pos="567"/>
                <w:tab w:val="clear" w:pos="1276"/>
                <w:tab w:val="left" w:pos="63"/>
                <w:tab w:val="left" w:pos="759"/>
              </w:tabs>
              <w:spacing w:before="71"/>
              <w:ind w:right="-57"/>
              <w:rPr>
                <w:rFonts w:asciiTheme="minorHAnsi" w:eastAsia="SimSun" w:hAnsiTheme="minorHAnsi" w:cstheme="minorBidi"/>
                <w:color w:val="000000"/>
                <w:lang w:val="pt-BR"/>
              </w:rPr>
            </w:pPr>
            <w:r w:rsidRPr="002B2451">
              <w:rPr>
                <w:rFonts w:asciiTheme="minorHAnsi" w:eastAsia="SimSun" w:hAnsiTheme="minorHAnsi" w:cstheme="minorBidi"/>
                <w:color w:val="000000"/>
                <w:lang w:val="pt-BR"/>
              </w:rPr>
              <w:tab/>
            </w:r>
            <w:r w:rsidRPr="002B2451">
              <w:rPr>
                <w:rFonts w:asciiTheme="minorHAnsi" w:eastAsia="SimSun" w:hAnsiTheme="minorHAnsi" w:cs="Calibri"/>
                <w:color w:val="000000"/>
                <w:lang w:val="pt-BR"/>
              </w:rPr>
              <w:t>E-</w:t>
            </w:r>
            <w:r w:rsidRPr="002B2451">
              <w:rPr>
                <w:rFonts w:asciiTheme="minorHAnsi" w:eastAsiaTheme="minorEastAsia" w:hAnsiTheme="minorHAnsi" w:cstheme="minorBidi"/>
                <w:lang w:val="fr-CH" w:eastAsia="zh-CN"/>
              </w:rPr>
              <w:t>mail</w:t>
            </w:r>
            <w:r w:rsidRPr="002B2451">
              <w:rPr>
                <w:rFonts w:asciiTheme="minorHAnsi" w:eastAsia="SimSun" w:hAnsiTheme="minorHAnsi" w:cs="Calibri"/>
                <w:color w:val="000000"/>
                <w:lang w:val="pt-BR"/>
              </w:rPr>
              <w:t>:</w:t>
            </w:r>
            <w:r>
              <w:rPr>
                <w:rFonts w:asciiTheme="minorHAnsi" w:eastAsia="SimSun" w:hAnsiTheme="minorHAnsi" w:cs="Calibri"/>
                <w:color w:val="000000"/>
                <w:lang w:val="pt-BR"/>
              </w:rPr>
              <w:tab/>
            </w:r>
            <w:r w:rsidRPr="002B2451">
              <w:rPr>
                <w:rFonts w:asciiTheme="minorHAnsi" w:eastAsiaTheme="minorEastAsia" w:hAnsiTheme="minorHAnsi" w:cs="Calibri"/>
                <w:lang w:val="pt-BR" w:eastAsia="zh-CN"/>
              </w:rPr>
              <w:t>h.witzel@stadtwerke-wedel.de</w:t>
            </w:r>
          </w:p>
        </w:tc>
      </w:tr>
    </w:tbl>
    <w:p w:rsidR="006B1A01" w:rsidRDefault="006B1A01" w:rsidP="005C4DDC">
      <w:pPr>
        <w:rPr>
          <w:rFonts w:eastAsia="SimSun"/>
          <w:lang w:val="fr-CH"/>
        </w:rPr>
      </w:pPr>
    </w:p>
    <w:p w:rsidR="00BC0705" w:rsidRDefault="00BC070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rPr>
      </w:pPr>
      <w:r>
        <w:rPr>
          <w:rFonts w:eastAsia="SimSun"/>
          <w:lang w:val="fr-CH"/>
        </w:rPr>
        <w:br w:type="page"/>
      </w:r>
    </w:p>
    <w:p w:rsidR="00B8408C" w:rsidRPr="00542D9D" w:rsidRDefault="00B8408C" w:rsidP="00B8408C">
      <w:pPr>
        <w:pStyle w:val="Heading20"/>
      </w:pPr>
      <w:bookmarkStart w:id="78" w:name="_Toc424821428"/>
      <w:r w:rsidRPr="008149B6">
        <w:lastRenderedPageBreak/>
        <w:t>Liste des codes de zone/réseau sémaphore (SANC)</w:t>
      </w:r>
      <w:r w:rsidRPr="008149B6">
        <w:br/>
        <w:t>(Complément à la Recommandation UIT-T Q.708 (03/1999))</w:t>
      </w:r>
      <w:r w:rsidRPr="008149B6">
        <w:br/>
        <w:t>(Situation au 15 décembre 2014)</w:t>
      </w:r>
      <w:bookmarkEnd w:id="78"/>
    </w:p>
    <w:p w:rsidR="00B8408C" w:rsidRPr="00E72CB2" w:rsidRDefault="00B8408C" w:rsidP="00BC0705">
      <w:pPr>
        <w:pStyle w:val="Heading70"/>
        <w:keepNext/>
        <w:spacing w:before="0"/>
        <w:rPr>
          <w:lang w:val="fr-CH"/>
        </w:rPr>
      </w:pPr>
      <w:r w:rsidRPr="00E72CB2">
        <w:rPr>
          <w:lang w:val="fr-CH"/>
        </w:rPr>
        <w:t>(Annexe au Bulletin d'exploitation de l'UIT N</w:t>
      </w:r>
      <w:r w:rsidR="00BC0705">
        <w:rPr>
          <w:lang w:val="fr-CH"/>
        </w:rPr>
        <w:t>°</w:t>
      </w:r>
      <w:r w:rsidRPr="00E72CB2">
        <w:rPr>
          <w:lang w:val="fr-CH"/>
        </w:rPr>
        <w:t xml:space="preserve">. 1066 </w:t>
      </w:r>
      <w:r w:rsidR="00BC0705">
        <w:rPr>
          <w:lang w:val="fr-CH"/>
        </w:rPr>
        <w:t>–</w:t>
      </w:r>
      <w:r w:rsidRPr="00E72CB2">
        <w:rPr>
          <w:lang w:val="fr-CH"/>
        </w:rPr>
        <w:t xml:space="preserve"> 15.XII.2014)</w:t>
      </w:r>
      <w:r w:rsidRPr="00E72CB2">
        <w:rPr>
          <w:lang w:val="fr-CH"/>
        </w:rPr>
        <w:br/>
        <w:t>(Amendement N</w:t>
      </w:r>
      <w:r w:rsidR="00BC0705">
        <w:rPr>
          <w:lang w:val="fr-CH"/>
        </w:rPr>
        <w:t>°</w:t>
      </w:r>
      <w:r w:rsidRPr="00E72CB2">
        <w:rPr>
          <w:lang w:val="fr-CH"/>
        </w:rPr>
        <w:t>. 6)</w:t>
      </w:r>
    </w:p>
    <w:p w:rsidR="00B8408C" w:rsidRPr="00B8408C" w:rsidRDefault="00B8408C" w:rsidP="00B8408C">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B8408C" w:rsidRPr="00B8408C" w:rsidTr="00C72FA0">
        <w:trPr>
          <w:trHeight w:val="240"/>
        </w:trPr>
        <w:tc>
          <w:tcPr>
            <w:tcW w:w="9288" w:type="dxa"/>
            <w:gridSpan w:val="3"/>
            <w:shd w:val="clear" w:color="auto" w:fill="auto"/>
          </w:tcPr>
          <w:p w:rsidR="00B8408C" w:rsidRPr="00B8408C" w:rsidRDefault="00B8408C" w:rsidP="00B8408C">
            <w:pPr>
              <w:keepNext/>
              <w:tabs>
                <w:tab w:val="clear" w:pos="1276"/>
                <w:tab w:val="clear" w:pos="1843"/>
                <w:tab w:val="clear" w:pos="5387"/>
                <w:tab w:val="clear" w:pos="5954"/>
                <w:tab w:val="right" w:pos="1021"/>
                <w:tab w:val="left" w:pos="1701"/>
                <w:tab w:val="left" w:pos="2268"/>
              </w:tabs>
              <w:spacing w:before="240"/>
              <w:rPr>
                <w:b/>
              </w:rPr>
            </w:pPr>
            <w:r w:rsidRPr="00B8408C">
              <w:rPr>
                <w:b/>
              </w:rPr>
              <w:t>Ordre numérique    ADD</w:t>
            </w:r>
          </w:p>
        </w:tc>
      </w:tr>
      <w:tr w:rsidR="00B8408C" w:rsidRPr="00B8408C" w:rsidTr="00C72FA0">
        <w:trPr>
          <w:trHeight w:val="240"/>
        </w:trPr>
        <w:tc>
          <w:tcPr>
            <w:tcW w:w="909" w:type="dxa"/>
            <w:shd w:val="clear" w:color="auto" w:fill="auto"/>
          </w:tcPr>
          <w:p w:rsidR="00B8408C" w:rsidRPr="00B8408C" w:rsidRDefault="00B8408C" w:rsidP="00B8408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B8408C" w:rsidRPr="00B8408C" w:rsidRDefault="00B8408C" w:rsidP="00B8408C">
            <w:pPr>
              <w:tabs>
                <w:tab w:val="clear" w:pos="567"/>
                <w:tab w:val="clear" w:pos="1276"/>
                <w:tab w:val="clear" w:pos="1843"/>
                <w:tab w:val="clear" w:pos="5387"/>
                <w:tab w:val="clear" w:pos="5954"/>
                <w:tab w:val="right" w:pos="454"/>
              </w:tabs>
              <w:spacing w:before="40" w:after="40"/>
              <w:jc w:val="left"/>
              <w:rPr>
                <w:bCs/>
                <w:sz w:val="18"/>
                <w:szCs w:val="22"/>
                <w:lang w:val="fr-FR"/>
              </w:rPr>
            </w:pPr>
            <w:r w:rsidRPr="00B8408C">
              <w:rPr>
                <w:bCs/>
                <w:sz w:val="18"/>
                <w:szCs w:val="22"/>
                <w:lang w:val="fr-FR"/>
              </w:rPr>
              <w:t>7-161</w:t>
            </w:r>
          </w:p>
        </w:tc>
        <w:tc>
          <w:tcPr>
            <w:tcW w:w="7470" w:type="dxa"/>
            <w:shd w:val="clear" w:color="auto" w:fill="auto"/>
          </w:tcPr>
          <w:p w:rsidR="00B8408C" w:rsidRPr="00B8408C" w:rsidRDefault="00B8408C" w:rsidP="00B8408C">
            <w:pPr>
              <w:tabs>
                <w:tab w:val="clear" w:pos="567"/>
                <w:tab w:val="clear" w:pos="1276"/>
                <w:tab w:val="clear" w:pos="1843"/>
                <w:tab w:val="clear" w:pos="5387"/>
                <w:tab w:val="clear" w:pos="5954"/>
                <w:tab w:val="right" w:pos="454"/>
              </w:tabs>
              <w:spacing w:before="40" w:after="40"/>
              <w:jc w:val="left"/>
              <w:rPr>
                <w:bCs/>
                <w:sz w:val="18"/>
                <w:szCs w:val="22"/>
                <w:lang w:val="fr-FR"/>
              </w:rPr>
            </w:pPr>
            <w:r w:rsidRPr="00B8408C">
              <w:rPr>
                <w:bCs/>
                <w:sz w:val="18"/>
                <w:szCs w:val="22"/>
                <w:lang w:val="fr-FR"/>
              </w:rPr>
              <w:t>Pérou</w:t>
            </w:r>
          </w:p>
        </w:tc>
      </w:tr>
      <w:tr w:rsidR="00B8408C" w:rsidRPr="00B8408C" w:rsidTr="00C72FA0">
        <w:trPr>
          <w:trHeight w:val="240"/>
        </w:trPr>
        <w:tc>
          <w:tcPr>
            <w:tcW w:w="909" w:type="dxa"/>
            <w:shd w:val="clear" w:color="auto" w:fill="auto"/>
          </w:tcPr>
          <w:p w:rsidR="00B8408C" w:rsidRPr="00B8408C" w:rsidRDefault="00B8408C" w:rsidP="00B8408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B8408C" w:rsidRPr="00B8408C" w:rsidRDefault="00B8408C" w:rsidP="00B8408C">
            <w:pPr>
              <w:tabs>
                <w:tab w:val="clear" w:pos="567"/>
                <w:tab w:val="clear" w:pos="1276"/>
                <w:tab w:val="clear" w:pos="1843"/>
                <w:tab w:val="clear" w:pos="5387"/>
                <w:tab w:val="clear" w:pos="5954"/>
                <w:tab w:val="right" w:pos="454"/>
              </w:tabs>
              <w:spacing w:before="40" w:after="40"/>
              <w:jc w:val="left"/>
              <w:rPr>
                <w:bCs/>
                <w:sz w:val="18"/>
                <w:szCs w:val="22"/>
                <w:lang w:val="fr-FR"/>
              </w:rPr>
            </w:pPr>
            <w:r w:rsidRPr="00B8408C">
              <w:rPr>
                <w:bCs/>
                <w:sz w:val="18"/>
                <w:szCs w:val="22"/>
                <w:lang w:val="fr-FR"/>
              </w:rPr>
              <w:t>7-206</w:t>
            </w:r>
          </w:p>
        </w:tc>
        <w:tc>
          <w:tcPr>
            <w:tcW w:w="7470" w:type="dxa"/>
            <w:shd w:val="clear" w:color="auto" w:fill="auto"/>
          </w:tcPr>
          <w:p w:rsidR="00B8408C" w:rsidRPr="00B8408C" w:rsidRDefault="00B8408C" w:rsidP="00B8408C">
            <w:pPr>
              <w:tabs>
                <w:tab w:val="clear" w:pos="567"/>
                <w:tab w:val="clear" w:pos="1276"/>
                <w:tab w:val="clear" w:pos="1843"/>
                <w:tab w:val="clear" w:pos="5387"/>
                <w:tab w:val="clear" w:pos="5954"/>
                <w:tab w:val="right" w:pos="454"/>
              </w:tabs>
              <w:spacing w:before="40" w:after="40"/>
              <w:jc w:val="left"/>
              <w:rPr>
                <w:bCs/>
                <w:sz w:val="18"/>
                <w:szCs w:val="22"/>
                <w:lang w:val="fr-FR"/>
              </w:rPr>
            </w:pPr>
            <w:r w:rsidRPr="00B8408C">
              <w:rPr>
                <w:bCs/>
                <w:sz w:val="18"/>
                <w:szCs w:val="22"/>
                <w:lang w:val="fr-FR"/>
              </w:rPr>
              <w:t>Pologne (République de)</w:t>
            </w:r>
          </w:p>
        </w:tc>
      </w:tr>
    </w:tbl>
    <w:p w:rsidR="00B8408C" w:rsidRPr="00B8408C" w:rsidRDefault="00B8408C" w:rsidP="00B8408C">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B8408C" w:rsidRPr="00B8408C" w:rsidTr="00C72FA0">
        <w:trPr>
          <w:trHeight w:val="240"/>
        </w:trPr>
        <w:tc>
          <w:tcPr>
            <w:tcW w:w="9288" w:type="dxa"/>
            <w:gridSpan w:val="3"/>
            <w:shd w:val="clear" w:color="auto" w:fill="auto"/>
          </w:tcPr>
          <w:p w:rsidR="00B8408C" w:rsidRPr="00B8408C" w:rsidRDefault="00B8408C" w:rsidP="00B8408C">
            <w:pPr>
              <w:keepNext/>
              <w:tabs>
                <w:tab w:val="clear" w:pos="1276"/>
                <w:tab w:val="clear" w:pos="1843"/>
                <w:tab w:val="clear" w:pos="5387"/>
                <w:tab w:val="clear" w:pos="5954"/>
                <w:tab w:val="right" w:pos="1021"/>
                <w:tab w:val="left" w:pos="1701"/>
                <w:tab w:val="left" w:pos="2268"/>
              </w:tabs>
              <w:spacing w:before="240"/>
              <w:rPr>
                <w:b/>
              </w:rPr>
            </w:pPr>
            <w:r w:rsidRPr="00B8408C">
              <w:rPr>
                <w:b/>
              </w:rPr>
              <w:t>Ordre alphabétique    ADD</w:t>
            </w:r>
          </w:p>
        </w:tc>
      </w:tr>
      <w:tr w:rsidR="00B8408C" w:rsidRPr="00B8408C" w:rsidTr="00C72FA0">
        <w:trPr>
          <w:trHeight w:val="240"/>
        </w:trPr>
        <w:tc>
          <w:tcPr>
            <w:tcW w:w="909" w:type="dxa"/>
            <w:shd w:val="clear" w:color="auto" w:fill="auto"/>
          </w:tcPr>
          <w:p w:rsidR="00B8408C" w:rsidRPr="00B8408C" w:rsidRDefault="00B8408C" w:rsidP="00B8408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B8408C" w:rsidRPr="00B8408C" w:rsidRDefault="00B8408C" w:rsidP="00B8408C">
            <w:pPr>
              <w:tabs>
                <w:tab w:val="clear" w:pos="567"/>
                <w:tab w:val="clear" w:pos="1276"/>
                <w:tab w:val="clear" w:pos="1843"/>
                <w:tab w:val="clear" w:pos="5387"/>
                <w:tab w:val="clear" w:pos="5954"/>
                <w:tab w:val="right" w:pos="454"/>
              </w:tabs>
              <w:spacing w:before="40" w:after="40"/>
              <w:jc w:val="left"/>
              <w:rPr>
                <w:bCs/>
                <w:sz w:val="18"/>
                <w:szCs w:val="22"/>
                <w:lang w:val="fr-FR"/>
              </w:rPr>
            </w:pPr>
            <w:r w:rsidRPr="00B8408C">
              <w:rPr>
                <w:bCs/>
                <w:sz w:val="18"/>
                <w:szCs w:val="22"/>
                <w:lang w:val="fr-FR"/>
              </w:rPr>
              <w:t>7-161</w:t>
            </w:r>
          </w:p>
        </w:tc>
        <w:tc>
          <w:tcPr>
            <w:tcW w:w="7470" w:type="dxa"/>
            <w:shd w:val="clear" w:color="auto" w:fill="auto"/>
          </w:tcPr>
          <w:p w:rsidR="00B8408C" w:rsidRPr="00B8408C" w:rsidRDefault="00B8408C" w:rsidP="00B8408C">
            <w:pPr>
              <w:tabs>
                <w:tab w:val="clear" w:pos="567"/>
                <w:tab w:val="clear" w:pos="1276"/>
                <w:tab w:val="clear" w:pos="1843"/>
                <w:tab w:val="clear" w:pos="5387"/>
                <w:tab w:val="clear" w:pos="5954"/>
                <w:tab w:val="right" w:pos="454"/>
              </w:tabs>
              <w:spacing w:before="40" w:after="40"/>
              <w:jc w:val="left"/>
              <w:rPr>
                <w:bCs/>
                <w:sz w:val="18"/>
                <w:szCs w:val="22"/>
                <w:lang w:val="fr-FR"/>
              </w:rPr>
            </w:pPr>
            <w:r w:rsidRPr="00B8408C">
              <w:rPr>
                <w:bCs/>
                <w:sz w:val="18"/>
                <w:szCs w:val="22"/>
                <w:lang w:val="fr-FR"/>
              </w:rPr>
              <w:t>Pérou</w:t>
            </w:r>
          </w:p>
        </w:tc>
      </w:tr>
      <w:tr w:rsidR="00B8408C" w:rsidRPr="00B8408C" w:rsidTr="00C72FA0">
        <w:trPr>
          <w:trHeight w:val="240"/>
        </w:trPr>
        <w:tc>
          <w:tcPr>
            <w:tcW w:w="909" w:type="dxa"/>
            <w:shd w:val="clear" w:color="auto" w:fill="auto"/>
          </w:tcPr>
          <w:p w:rsidR="00B8408C" w:rsidRPr="00B8408C" w:rsidRDefault="00B8408C" w:rsidP="00B8408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B8408C" w:rsidRPr="00B8408C" w:rsidRDefault="00B8408C" w:rsidP="00B8408C">
            <w:pPr>
              <w:tabs>
                <w:tab w:val="clear" w:pos="567"/>
                <w:tab w:val="clear" w:pos="1276"/>
                <w:tab w:val="clear" w:pos="1843"/>
                <w:tab w:val="clear" w:pos="5387"/>
                <w:tab w:val="clear" w:pos="5954"/>
                <w:tab w:val="right" w:pos="454"/>
              </w:tabs>
              <w:spacing w:before="40" w:after="40"/>
              <w:jc w:val="left"/>
              <w:rPr>
                <w:bCs/>
                <w:sz w:val="18"/>
                <w:szCs w:val="22"/>
                <w:lang w:val="fr-FR"/>
              </w:rPr>
            </w:pPr>
            <w:r w:rsidRPr="00B8408C">
              <w:rPr>
                <w:bCs/>
                <w:sz w:val="18"/>
                <w:szCs w:val="22"/>
                <w:lang w:val="fr-FR"/>
              </w:rPr>
              <w:t>7-206</w:t>
            </w:r>
          </w:p>
        </w:tc>
        <w:tc>
          <w:tcPr>
            <w:tcW w:w="7470" w:type="dxa"/>
            <w:shd w:val="clear" w:color="auto" w:fill="auto"/>
          </w:tcPr>
          <w:p w:rsidR="00B8408C" w:rsidRPr="00B8408C" w:rsidRDefault="00B8408C" w:rsidP="00B8408C">
            <w:pPr>
              <w:tabs>
                <w:tab w:val="clear" w:pos="567"/>
                <w:tab w:val="clear" w:pos="1276"/>
                <w:tab w:val="clear" w:pos="1843"/>
                <w:tab w:val="clear" w:pos="5387"/>
                <w:tab w:val="clear" w:pos="5954"/>
                <w:tab w:val="right" w:pos="454"/>
              </w:tabs>
              <w:spacing w:before="40" w:after="40"/>
              <w:jc w:val="left"/>
              <w:rPr>
                <w:bCs/>
                <w:sz w:val="18"/>
                <w:szCs w:val="22"/>
                <w:lang w:val="fr-FR"/>
              </w:rPr>
            </w:pPr>
            <w:r w:rsidRPr="00B8408C">
              <w:rPr>
                <w:bCs/>
                <w:sz w:val="18"/>
                <w:szCs w:val="22"/>
                <w:lang w:val="fr-FR"/>
              </w:rPr>
              <w:t>Pologne (République de)</w:t>
            </w:r>
          </w:p>
        </w:tc>
      </w:tr>
    </w:tbl>
    <w:p w:rsidR="00B8408C" w:rsidRPr="00B8408C" w:rsidRDefault="00B8408C" w:rsidP="00B8408C">
      <w:pPr>
        <w:tabs>
          <w:tab w:val="clear" w:pos="567"/>
          <w:tab w:val="clear" w:pos="5387"/>
          <w:tab w:val="clear" w:pos="5954"/>
          <w:tab w:val="left" w:pos="284"/>
        </w:tabs>
        <w:spacing w:before="136"/>
        <w:rPr>
          <w:position w:val="6"/>
          <w:sz w:val="16"/>
          <w:szCs w:val="16"/>
          <w:lang w:val="fr-FR"/>
        </w:rPr>
      </w:pPr>
      <w:r w:rsidRPr="00B8408C">
        <w:rPr>
          <w:position w:val="6"/>
          <w:sz w:val="16"/>
          <w:szCs w:val="16"/>
          <w:lang w:val="fr-FR"/>
        </w:rPr>
        <w:t>____________</w:t>
      </w:r>
    </w:p>
    <w:p w:rsidR="00B8408C" w:rsidRPr="00B8408C" w:rsidRDefault="00B8408C" w:rsidP="00B8408C">
      <w:pPr>
        <w:tabs>
          <w:tab w:val="clear" w:pos="1276"/>
          <w:tab w:val="clear" w:pos="1843"/>
          <w:tab w:val="clear" w:pos="5387"/>
          <w:tab w:val="clear" w:pos="5954"/>
        </w:tabs>
        <w:spacing w:before="40"/>
        <w:jc w:val="left"/>
        <w:rPr>
          <w:sz w:val="16"/>
          <w:szCs w:val="16"/>
        </w:rPr>
      </w:pPr>
      <w:r w:rsidRPr="00B8408C">
        <w:rPr>
          <w:sz w:val="16"/>
          <w:szCs w:val="16"/>
        </w:rPr>
        <w:t>SANC:</w:t>
      </w:r>
      <w:r w:rsidRPr="00B8408C">
        <w:rPr>
          <w:sz w:val="16"/>
          <w:szCs w:val="16"/>
        </w:rPr>
        <w:tab/>
        <w:t>Signalling Area/Network Code.</w:t>
      </w:r>
    </w:p>
    <w:p w:rsidR="00B8408C" w:rsidRPr="00B8408C" w:rsidRDefault="00B8408C" w:rsidP="00B8408C">
      <w:pPr>
        <w:tabs>
          <w:tab w:val="clear" w:pos="1276"/>
          <w:tab w:val="clear" w:pos="1843"/>
          <w:tab w:val="clear" w:pos="5387"/>
          <w:tab w:val="clear" w:pos="5954"/>
        </w:tabs>
        <w:spacing w:before="0"/>
        <w:jc w:val="left"/>
        <w:rPr>
          <w:sz w:val="16"/>
          <w:szCs w:val="16"/>
          <w:lang w:val="fr-FR"/>
        </w:rPr>
      </w:pPr>
      <w:r w:rsidRPr="00B8408C">
        <w:rPr>
          <w:sz w:val="16"/>
          <w:szCs w:val="16"/>
        </w:rPr>
        <w:tab/>
      </w:r>
      <w:r w:rsidRPr="00B8408C">
        <w:rPr>
          <w:sz w:val="16"/>
          <w:szCs w:val="16"/>
          <w:lang w:val="fr-FR"/>
        </w:rPr>
        <w:t>Code de zone/réseau sémaphore (CZRS).</w:t>
      </w:r>
    </w:p>
    <w:p w:rsidR="00B8408C" w:rsidRPr="00B8408C" w:rsidRDefault="00B8408C" w:rsidP="00B8408C">
      <w:pPr>
        <w:tabs>
          <w:tab w:val="clear" w:pos="1276"/>
          <w:tab w:val="clear" w:pos="1843"/>
          <w:tab w:val="clear" w:pos="5387"/>
          <w:tab w:val="clear" w:pos="5954"/>
        </w:tabs>
        <w:spacing w:before="0"/>
        <w:jc w:val="left"/>
        <w:rPr>
          <w:b/>
          <w:sz w:val="18"/>
          <w:szCs w:val="22"/>
          <w:lang w:val="es-ES"/>
        </w:rPr>
      </w:pPr>
      <w:r w:rsidRPr="00B8408C">
        <w:rPr>
          <w:sz w:val="16"/>
          <w:szCs w:val="16"/>
          <w:lang w:val="fr-FR"/>
        </w:rPr>
        <w:tab/>
      </w:r>
      <w:r w:rsidRPr="00B8408C">
        <w:rPr>
          <w:sz w:val="16"/>
          <w:szCs w:val="16"/>
          <w:lang w:val="es-ES"/>
        </w:rPr>
        <w:t>Código de zona/red de señalización (CZRS).</w:t>
      </w:r>
    </w:p>
    <w:p w:rsidR="002B2451" w:rsidRPr="00B8408C" w:rsidRDefault="002B2451" w:rsidP="005C4DDC">
      <w:pPr>
        <w:rPr>
          <w:rFonts w:eastAsia="SimSun"/>
          <w:lang w:val="es-ES"/>
        </w:rPr>
      </w:pPr>
    </w:p>
    <w:p w:rsidR="00BC0705" w:rsidRPr="00BC0705" w:rsidRDefault="00BC0705" w:rsidP="00BC0705">
      <w:pPr>
        <w:keepNext/>
        <w:shd w:val="clear" w:color="auto" w:fill="D9D9D9"/>
        <w:spacing w:before="360" w:after="60"/>
        <w:jc w:val="center"/>
        <w:outlineLvl w:val="1"/>
        <w:rPr>
          <w:rFonts w:ascii="Arial" w:hAnsi="Arial" w:cs="Arial"/>
          <w:b/>
          <w:bCs/>
          <w:sz w:val="26"/>
          <w:szCs w:val="28"/>
          <w:lang w:val="fr-FR"/>
        </w:rPr>
      </w:pPr>
      <w:bookmarkStart w:id="79" w:name="_Toc424821429"/>
      <w:r w:rsidRPr="00BC0705">
        <w:rPr>
          <w:rFonts w:ascii="Arial" w:hAnsi="Arial" w:cs="Arial"/>
          <w:b/>
          <w:bCs/>
          <w:sz w:val="26"/>
          <w:szCs w:val="28"/>
          <w:lang w:val="fr-FR"/>
        </w:rPr>
        <w:t>Liste des codes de points sémaphores internationaux (ISPC)</w:t>
      </w:r>
      <w:r w:rsidRPr="00BC0705">
        <w:rPr>
          <w:rFonts w:ascii="Arial" w:hAnsi="Arial" w:cs="Arial"/>
          <w:b/>
          <w:bCs/>
          <w:sz w:val="26"/>
          <w:szCs w:val="28"/>
          <w:lang w:val="fr-FR"/>
        </w:rPr>
        <w:br/>
        <w:t>(Selon la Recommandation UIT-T Q.708 (03/1999))</w:t>
      </w:r>
      <w:r w:rsidRPr="00BC0705">
        <w:rPr>
          <w:rFonts w:ascii="Arial" w:hAnsi="Arial" w:cs="Arial"/>
          <w:b/>
          <w:bCs/>
          <w:sz w:val="26"/>
          <w:szCs w:val="28"/>
          <w:lang w:val="fr-FR"/>
        </w:rPr>
        <w:br/>
        <w:t>(Situation au 1 janvier 2015)</w:t>
      </w:r>
      <w:bookmarkEnd w:id="79"/>
    </w:p>
    <w:p w:rsidR="00BC0705" w:rsidRPr="00BC0705" w:rsidRDefault="00BC0705" w:rsidP="00BC0705">
      <w:pPr>
        <w:keepNext/>
        <w:tabs>
          <w:tab w:val="clear" w:pos="1276"/>
          <w:tab w:val="clear" w:pos="1843"/>
          <w:tab w:val="clear" w:pos="5387"/>
          <w:tab w:val="clear" w:pos="5954"/>
          <w:tab w:val="right" w:pos="1021"/>
          <w:tab w:val="left" w:pos="1701"/>
          <w:tab w:val="left" w:pos="2268"/>
        </w:tabs>
        <w:spacing w:before="0"/>
        <w:jc w:val="center"/>
        <w:rPr>
          <w:lang w:val="fr-CH"/>
        </w:rPr>
      </w:pPr>
      <w:r w:rsidRPr="00BC0705">
        <w:rPr>
          <w:lang w:val="fr-CH"/>
        </w:rPr>
        <w:t>(Annexe au Bulletin d'exploitation de l'UIT N</w:t>
      </w:r>
      <w:r>
        <w:rPr>
          <w:lang w:val="fr-CH"/>
        </w:rPr>
        <w:t>°</w:t>
      </w:r>
      <w:r w:rsidRPr="00BC0705">
        <w:rPr>
          <w:lang w:val="fr-CH"/>
        </w:rPr>
        <w:t xml:space="preserve">. 1067 </w:t>
      </w:r>
      <w:r>
        <w:rPr>
          <w:lang w:val="fr-CH"/>
        </w:rPr>
        <w:t>–</w:t>
      </w:r>
      <w:r w:rsidRPr="00BC0705">
        <w:rPr>
          <w:lang w:val="fr-CH"/>
        </w:rPr>
        <w:t xml:space="preserve"> 1.I.2015)</w:t>
      </w:r>
      <w:r w:rsidRPr="00BC0705">
        <w:rPr>
          <w:lang w:val="fr-CH"/>
        </w:rPr>
        <w:br/>
        <w:t>(Amendement N</w:t>
      </w:r>
      <w:r>
        <w:rPr>
          <w:lang w:val="fr-CH"/>
        </w:rPr>
        <w:t>°</w:t>
      </w:r>
      <w:r w:rsidRPr="00BC0705">
        <w:rPr>
          <w:lang w:val="fr-CH"/>
        </w:rPr>
        <w:t>. 12)</w:t>
      </w:r>
    </w:p>
    <w:p w:rsidR="00BC0705" w:rsidRPr="00BC0705" w:rsidRDefault="00BC0705" w:rsidP="00BC0705">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BC0705" w:rsidRPr="00BA5E1C" w:rsidTr="00BC0705">
        <w:trPr>
          <w:cantSplit/>
          <w:trHeight w:val="227"/>
        </w:trPr>
        <w:tc>
          <w:tcPr>
            <w:tcW w:w="1818" w:type="dxa"/>
            <w:gridSpan w:val="2"/>
          </w:tcPr>
          <w:p w:rsidR="00BC0705" w:rsidRPr="00BC0705" w:rsidRDefault="00BC0705" w:rsidP="00BC0705">
            <w:pPr>
              <w:keepNext/>
              <w:tabs>
                <w:tab w:val="clear" w:pos="567"/>
                <w:tab w:val="clear" w:pos="5387"/>
                <w:tab w:val="clear" w:pos="5954"/>
              </w:tabs>
              <w:spacing w:before="60" w:after="60"/>
              <w:jc w:val="left"/>
              <w:rPr>
                <w:i/>
                <w:sz w:val="18"/>
                <w:lang w:val="fr-FR"/>
              </w:rPr>
            </w:pPr>
            <w:r w:rsidRPr="00BC0705">
              <w:rPr>
                <w:i/>
                <w:sz w:val="18"/>
                <w:lang w:val="fr-FR"/>
              </w:rPr>
              <w:t>Pays/ Zone Géographique</w:t>
            </w:r>
          </w:p>
        </w:tc>
        <w:tc>
          <w:tcPr>
            <w:tcW w:w="3461" w:type="dxa"/>
            <w:vMerge w:val="restart"/>
            <w:shd w:val="clear" w:color="auto" w:fill="auto"/>
          </w:tcPr>
          <w:p w:rsidR="00BC0705" w:rsidRPr="00BC0705" w:rsidRDefault="00BC0705" w:rsidP="00BC0705">
            <w:pPr>
              <w:keepNext/>
              <w:tabs>
                <w:tab w:val="clear" w:pos="567"/>
                <w:tab w:val="clear" w:pos="5387"/>
                <w:tab w:val="clear" w:pos="5954"/>
              </w:tabs>
              <w:spacing w:before="60" w:after="60"/>
              <w:jc w:val="left"/>
              <w:rPr>
                <w:i/>
                <w:sz w:val="18"/>
                <w:lang w:val="fr-FR"/>
              </w:rPr>
            </w:pPr>
            <w:r w:rsidRPr="00BC0705">
              <w:rPr>
                <w:i/>
                <w:sz w:val="18"/>
                <w:lang w:val="fr-FR"/>
              </w:rPr>
              <w:t>Nom unique du point sémaphore</w:t>
            </w:r>
          </w:p>
        </w:tc>
        <w:tc>
          <w:tcPr>
            <w:tcW w:w="4009" w:type="dxa"/>
            <w:vMerge w:val="restart"/>
            <w:shd w:val="clear" w:color="auto" w:fill="auto"/>
          </w:tcPr>
          <w:p w:rsidR="00BC0705" w:rsidRPr="00BC0705" w:rsidRDefault="00BC0705" w:rsidP="00BC0705">
            <w:pPr>
              <w:keepNext/>
              <w:tabs>
                <w:tab w:val="clear" w:pos="567"/>
                <w:tab w:val="clear" w:pos="5387"/>
                <w:tab w:val="clear" w:pos="5954"/>
              </w:tabs>
              <w:spacing w:before="60" w:after="60"/>
              <w:jc w:val="left"/>
              <w:rPr>
                <w:i/>
                <w:sz w:val="18"/>
                <w:lang w:val="fr-FR"/>
              </w:rPr>
            </w:pPr>
            <w:r w:rsidRPr="00BC0705">
              <w:rPr>
                <w:i/>
                <w:sz w:val="18"/>
                <w:lang w:val="fr-FR"/>
              </w:rPr>
              <w:t>Nom de l'opérateur du point sémaphore</w:t>
            </w:r>
          </w:p>
        </w:tc>
      </w:tr>
      <w:tr w:rsidR="00BC0705" w:rsidRPr="00BC0705" w:rsidTr="00BC0705">
        <w:trPr>
          <w:cantSplit/>
          <w:trHeight w:val="227"/>
        </w:trPr>
        <w:tc>
          <w:tcPr>
            <w:tcW w:w="909" w:type="dxa"/>
            <w:tcBorders>
              <w:bottom w:val="single" w:sz="4" w:space="0" w:color="auto"/>
            </w:tcBorders>
          </w:tcPr>
          <w:p w:rsidR="00BC0705" w:rsidRPr="00BC0705" w:rsidRDefault="00BC0705" w:rsidP="00BC0705">
            <w:pPr>
              <w:keepNext/>
              <w:tabs>
                <w:tab w:val="clear" w:pos="567"/>
                <w:tab w:val="clear" w:pos="5387"/>
                <w:tab w:val="clear" w:pos="5954"/>
              </w:tabs>
              <w:spacing w:before="60" w:after="60"/>
              <w:jc w:val="left"/>
              <w:rPr>
                <w:i/>
                <w:sz w:val="18"/>
                <w:lang w:val="fr-FR"/>
              </w:rPr>
            </w:pPr>
            <w:r w:rsidRPr="00BC0705">
              <w:rPr>
                <w:i/>
                <w:sz w:val="18"/>
                <w:lang w:val="fr-FR"/>
              </w:rPr>
              <w:t>ISPC</w:t>
            </w:r>
          </w:p>
        </w:tc>
        <w:tc>
          <w:tcPr>
            <w:tcW w:w="909" w:type="dxa"/>
            <w:tcBorders>
              <w:bottom w:val="single" w:sz="4" w:space="0" w:color="auto"/>
            </w:tcBorders>
            <w:shd w:val="clear" w:color="auto" w:fill="auto"/>
          </w:tcPr>
          <w:p w:rsidR="00BC0705" w:rsidRPr="00BC0705" w:rsidRDefault="00BC0705" w:rsidP="00BC0705">
            <w:pPr>
              <w:keepNext/>
              <w:tabs>
                <w:tab w:val="clear" w:pos="567"/>
                <w:tab w:val="clear" w:pos="5387"/>
                <w:tab w:val="clear" w:pos="5954"/>
              </w:tabs>
              <w:spacing w:before="60" w:after="60"/>
              <w:jc w:val="left"/>
              <w:rPr>
                <w:i/>
                <w:sz w:val="18"/>
                <w:lang w:val="fr-FR"/>
              </w:rPr>
            </w:pPr>
            <w:r w:rsidRPr="00BC0705">
              <w:rPr>
                <w:i/>
                <w:sz w:val="18"/>
                <w:lang w:val="fr-FR"/>
              </w:rPr>
              <w:t>DEC</w:t>
            </w:r>
          </w:p>
        </w:tc>
        <w:tc>
          <w:tcPr>
            <w:tcW w:w="3461" w:type="dxa"/>
            <w:vMerge/>
            <w:tcBorders>
              <w:bottom w:val="single" w:sz="4" w:space="0" w:color="auto"/>
            </w:tcBorders>
            <w:shd w:val="clear" w:color="auto" w:fill="auto"/>
          </w:tcPr>
          <w:p w:rsidR="00BC0705" w:rsidRPr="00BC0705" w:rsidRDefault="00BC0705" w:rsidP="00BC0705">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rsidR="00BC0705" w:rsidRPr="00BC0705" w:rsidRDefault="00BC0705" w:rsidP="00BC0705">
            <w:pPr>
              <w:keepNext/>
              <w:tabs>
                <w:tab w:val="clear" w:pos="567"/>
                <w:tab w:val="clear" w:pos="5387"/>
                <w:tab w:val="clear" w:pos="5954"/>
              </w:tabs>
              <w:spacing w:before="60" w:after="60"/>
              <w:jc w:val="left"/>
              <w:rPr>
                <w:i/>
                <w:sz w:val="18"/>
                <w:lang w:val="fr-FR"/>
              </w:rPr>
            </w:pPr>
          </w:p>
        </w:tc>
      </w:tr>
      <w:tr w:rsidR="00BC0705" w:rsidRPr="00BC0705" w:rsidTr="00BC0705">
        <w:trPr>
          <w:cantSplit/>
          <w:trHeight w:val="240"/>
        </w:trPr>
        <w:tc>
          <w:tcPr>
            <w:tcW w:w="9288" w:type="dxa"/>
            <w:gridSpan w:val="4"/>
            <w:tcBorders>
              <w:top w:val="single" w:sz="4" w:space="0" w:color="auto"/>
            </w:tcBorders>
            <w:shd w:val="clear" w:color="auto" w:fill="auto"/>
          </w:tcPr>
          <w:p w:rsidR="00BC0705" w:rsidRPr="00BC0705" w:rsidRDefault="00BC0705" w:rsidP="00BC0705">
            <w:pPr>
              <w:keepNext/>
              <w:tabs>
                <w:tab w:val="clear" w:pos="1276"/>
                <w:tab w:val="clear" w:pos="1843"/>
                <w:tab w:val="clear" w:pos="5387"/>
                <w:tab w:val="clear" w:pos="5954"/>
                <w:tab w:val="right" w:pos="1021"/>
                <w:tab w:val="left" w:pos="1701"/>
                <w:tab w:val="left" w:pos="2268"/>
              </w:tabs>
              <w:spacing w:before="240"/>
              <w:rPr>
                <w:b/>
              </w:rPr>
            </w:pPr>
            <w:r w:rsidRPr="00BC0705">
              <w:rPr>
                <w:b/>
              </w:rPr>
              <w:t>Allemagne    ADD</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2-248-6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6086</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AlpTelco-Archway-02</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AlpTelco e.K.</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2-249-2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6090</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Duesseldorf HNS Mobilfunk</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HNS GmbH</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2-250-0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6096</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Frankfurt</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SIA Zigma Telecom</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2-250-1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6097</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Frankfurt</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Hansa Telecom SIA</w:t>
            </w:r>
          </w:p>
        </w:tc>
      </w:tr>
      <w:tr w:rsidR="00BC0705" w:rsidRPr="00BC0705" w:rsidTr="00BC0705">
        <w:trPr>
          <w:cantSplit/>
          <w:trHeight w:val="240"/>
        </w:trPr>
        <w:tc>
          <w:tcPr>
            <w:tcW w:w="9288" w:type="dxa"/>
            <w:gridSpan w:val="4"/>
            <w:shd w:val="clear" w:color="auto" w:fill="auto"/>
          </w:tcPr>
          <w:p w:rsidR="00BC0705" w:rsidRPr="00BC0705" w:rsidRDefault="00BC0705" w:rsidP="00BC0705">
            <w:pPr>
              <w:keepNext/>
              <w:tabs>
                <w:tab w:val="clear" w:pos="1276"/>
                <w:tab w:val="clear" w:pos="1843"/>
                <w:tab w:val="clear" w:pos="5387"/>
                <w:tab w:val="clear" w:pos="5954"/>
                <w:tab w:val="right" w:pos="1021"/>
                <w:tab w:val="left" w:pos="1701"/>
                <w:tab w:val="left" w:pos="2268"/>
              </w:tabs>
              <w:spacing w:before="240"/>
              <w:rPr>
                <w:b/>
              </w:rPr>
            </w:pPr>
            <w:r w:rsidRPr="00BC0705">
              <w:rPr>
                <w:b/>
              </w:rPr>
              <w:t>Pérou    SUP</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7-033-3</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14603</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Miraflores FL-1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Full Line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7-037-2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14634</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rPr>
            </w:pPr>
            <w:r w:rsidRPr="00BC0705">
              <w:rPr>
                <w:bCs/>
                <w:sz w:val="18"/>
                <w:szCs w:val="22"/>
              </w:rPr>
              <w:t>SKY TELECOM PERÚ S.A.C</w:t>
            </w:r>
          </w:p>
        </w:tc>
      </w:tr>
      <w:tr w:rsidR="00BC0705" w:rsidRPr="00BC0705" w:rsidTr="00BC0705">
        <w:trPr>
          <w:cantSplit/>
          <w:trHeight w:val="240"/>
        </w:trPr>
        <w:tc>
          <w:tcPr>
            <w:tcW w:w="9288" w:type="dxa"/>
            <w:gridSpan w:val="4"/>
            <w:shd w:val="clear" w:color="auto" w:fill="auto"/>
          </w:tcPr>
          <w:p w:rsidR="00BC0705" w:rsidRPr="00BC0705" w:rsidRDefault="00BC0705" w:rsidP="00BC0705">
            <w:pPr>
              <w:keepNext/>
              <w:tabs>
                <w:tab w:val="clear" w:pos="1276"/>
                <w:tab w:val="clear" w:pos="1843"/>
                <w:tab w:val="clear" w:pos="5387"/>
                <w:tab w:val="clear" w:pos="5954"/>
                <w:tab w:val="right" w:pos="1021"/>
                <w:tab w:val="left" w:pos="1701"/>
                <w:tab w:val="left" w:pos="2268"/>
              </w:tabs>
              <w:spacing w:before="240"/>
              <w:rPr>
                <w:b/>
              </w:rPr>
            </w:pPr>
            <w:r w:rsidRPr="00BC0705">
              <w:rPr>
                <w:b/>
              </w:rPr>
              <w:t>Pérou    ADD</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7-033-3</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14603</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Entel Perú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7-037-2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14634</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Entel Perú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7-160-0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15616</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Viettel Perú S.A.C.</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7-160-1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15617</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Viettel Perú S.A.C.</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7-160-2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15618</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Entel Perú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7-160-3</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15619</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Entel Perú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lastRenderedPageBreak/>
              <w:t>7-160-4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15620</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Entel Perú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7-160-5</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15621</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Entel Perú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7-160-6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15622</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0705">
              <w:rPr>
                <w:bCs/>
                <w:sz w:val="18"/>
                <w:szCs w:val="22"/>
                <w:lang w:val="es-ES_tradnl"/>
              </w:rPr>
              <w:t>América Móvil Perú S.A.C.</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7-160-7</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15623</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0705">
              <w:rPr>
                <w:bCs/>
                <w:sz w:val="18"/>
                <w:szCs w:val="22"/>
                <w:lang w:val="es-ES_tradnl"/>
              </w:rPr>
              <w:t>América Móvil Perú S.A.C.</w:t>
            </w:r>
          </w:p>
        </w:tc>
      </w:tr>
      <w:tr w:rsidR="00BC0705" w:rsidRPr="00BC0705" w:rsidTr="00BC0705">
        <w:trPr>
          <w:cantSplit/>
          <w:trHeight w:val="240"/>
        </w:trPr>
        <w:tc>
          <w:tcPr>
            <w:tcW w:w="9288" w:type="dxa"/>
            <w:gridSpan w:val="4"/>
            <w:shd w:val="clear" w:color="auto" w:fill="auto"/>
          </w:tcPr>
          <w:p w:rsidR="00BC0705" w:rsidRPr="00BC0705" w:rsidRDefault="00BC0705" w:rsidP="00BC0705">
            <w:pPr>
              <w:keepNext/>
              <w:tabs>
                <w:tab w:val="clear" w:pos="1276"/>
                <w:tab w:val="clear" w:pos="1843"/>
                <w:tab w:val="clear" w:pos="5387"/>
                <w:tab w:val="clear" w:pos="5954"/>
                <w:tab w:val="right" w:pos="1021"/>
                <w:tab w:val="left" w:pos="1701"/>
                <w:tab w:val="left" w:pos="2268"/>
              </w:tabs>
              <w:spacing w:before="240"/>
              <w:rPr>
                <w:b/>
              </w:rPr>
            </w:pPr>
            <w:r w:rsidRPr="00BC0705">
              <w:rPr>
                <w:b/>
              </w:rPr>
              <w:t>Pérou    LIR</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7-032-0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14592</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 N1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0705">
              <w:rPr>
                <w:bCs/>
                <w:sz w:val="18"/>
                <w:szCs w:val="22"/>
                <w:lang w:val="es-ES_tradnl"/>
              </w:rPr>
              <w:t>Telefónica del Perú S.A.A.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7-032-4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14596</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La Victoria T2000-1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0705">
              <w:rPr>
                <w:bCs/>
                <w:sz w:val="18"/>
                <w:szCs w:val="22"/>
                <w:lang w:val="es-ES_tradnl"/>
              </w:rPr>
              <w:t>Telefónica del Perú S.A.A.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7-032-6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14598</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San Isidro GV-1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rPr>
            </w:pPr>
            <w:r w:rsidRPr="00BC0705">
              <w:rPr>
                <w:bCs/>
                <w:sz w:val="18"/>
                <w:szCs w:val="22"/>
              </w:rPr>
              <w:t>Gilat To Home Perú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7-033-1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14601</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San Isidro GC-1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Gamacom S.A.C.</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7-033-4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14604</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0705">
              <w:rPr>
                <w:bCs/>
                <w:sz w:val="18"/>
                <w:szCs w:val="22"/>
                <w:lang w:val="es-ES_tradnl"/>
              </w:rPr>
              <w:t>Telefónica del Perú S.A.A.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7-033-5</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14605</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San Isidro BE-1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Biper Express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7-034-1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14609</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Surco CG-1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0705">
              <w:rPr>
                <w:bCs/>
                <w:sz w:val="18"/>
                <w:szCs w:val="22"/>
                <w:lang w:val="es-ES_tradnl"/>
              </w:rPr>
              <w:t>Telefónica del Perú S.A.A.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7-034-2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14610</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San Borja CO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0705">
              <w:rPr>
                <w:bCs/>
                <w:sz w:val="18"/>
                <w:szCs w:val="22"/>
                <w:lang w:val="es-ES_tradnl"/>
              </w:rPr>
              <w:t>Telefónica del Perú S.A.A.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7-034-3</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14611</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San Borja IIP-1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0705">
              <w:rPr>
                <w:bCs/>
                <w:sz w:val="18"/>
                <w:szCs w:val="22"/>
                <w:lang w:val="es-ES_tradnl"/>
              </w:rPr>
              <w:t>Telefónica del Perú S.A.A.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7-034-4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14612</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Surco AII-1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0705">
              <w:rPr>
                <w:bCs/>
                <w:sz w:val="18"/>
                <w:szCs w:val="22"/>
                <w:lang w:val="es-ES_tradnl"/>
              </w:rPr>
              <w:t>Telefónica del Perú S.A.A.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7-034-6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14614</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Ate JT-1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0705">
              <w:rPr>
                <w:bCs/>
                <w:sz w:val="18"/>
                <w:szCs w:val="22"/>
                <w:lang w:val="es-ES_tradnl"/>
              </w:rPr>
              <w:t>Telefónica del Perú S.A.A.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7-035-1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14617</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San Borja BP-1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0705">
              <w:rPr>
                <w:bCs/>
                <w:sz w:val="18"/>
                <w:szCs w:val="22"/>
                <w:lang w:val="es-ES_tradnl"/>
              </w:rPr>
              <w:t>Telefónica del Perú S.A.A.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7-035-2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14618</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La Victoria BP-2</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0705">
              <w:rPr>
                <w:bCs/>
                <w:sz w:val="18"/>
                <w:szCs w:val="22"/>
                <w:lang w:val="es-ES_tradnl"/>
              </w:rPr>
              <w:t>Telefónica del Perú S.A.A.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7-035-3</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14619</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La Victoria BP-3</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0705">
              <w:rPr>
                <w:bCs/>
                <w:sz w:val="18"/>
                <w:szCs w:val="22"/>
                <w:lang w:val="es-ES_tradnl"/>
              </w:rPr>
              <w:t>Telefónica del Perú S.A.A.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7-037-4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14636</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Entel Perú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7-037-7</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14639</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rPr>
            </w:pPr>
            <w:r w:rsidRPr="00BC0705">
              <w:rPr>
                <w:bCs/>
                <w:sz w:val="18"/>
                <w:szCs w:val="22"/>
              </w:rPr>
              <w:t>TE.SA.M. Perú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7-038-0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14640</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0705">
              <w:rPr>
                <w:bCs/>
                <w:sz w:val="18"/>
                <w:szCs w:val="22"/>
                <w:lang w:val="es-ES_tradnl"/>
              </w:rPr>
              <w:t>LA. &amp; C. SISTEMAS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7-039-0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14648</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Entel Perú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7-039-1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14649</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Entel Perú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7-039-2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14650</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Lima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Entel Perú S.A.</w:t>
            </w:r>
          </w:p>
        </w:tc>
      </w:tr>
      <w:tr w:rsidR="00BC0705" w:rsidRPr="00BC0705" w:rsidTr="00BC0705">
        <w:trPr>
          <w:cantSplit/>
          <w:trHeight w:val="240"/>
        </w:trPr>
        <w:tc>
          <w:tcPr>
            <w:tcW w:w="9288" w:type="dxa"/>
            <w:gridSpan w:val="4"/>
            <w:shd w:val="clear" w:color="auto" w:fill="auto"/>
          </w:tcPr>
          <w:p w:rsidR="00BC0705" w:rsidRPr="00BC0705" w:rsidRDefault="00BC0705" w:rsidP="00BC0705">
            <w:pPr>
              <w:keepNext/>
              <w:tabs>
                <w:tab w:val="clear" w:pos="1276"/>
                <w:tab w:val="clear" w:pos="1843"/>
                <w:tab w:val="clear" w:pos="5387"/>
                <w:tab w:val="clear" w:pos="5954"/>
                <w:tab w:val="right" w:pos="1021"/>
                <w:tab w:val="left" w:pos="1701"/>
                <w:tab w:val="left" w:pos="2268"/>
              </w:tabs>
              <w:spacing w:before="240"/>
              <w:rPr>
                <w:b/>
              </w:rPr>
            </w:pPr>
            <w:r w:rsidRPr="00BC0705">
              <w:rPr>
                <w:b/>
              </w:rPr>
              <w:t>Pologne    SUP</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2-120-6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5062</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Warszawa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Polska Telefonia Cyfrowa Sp. Z.o.o. (PTC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3-251-0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8152</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Warszawa I</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Dlugie Rozmowy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3-253-1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8169</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Warszawa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MNI Telecom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5-253-6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12270</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Warszawa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Polska Telefonia Cyfrowa Sp. Z.o.o. (PTC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7-244-7</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16295</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Piaseczno</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Arbit Sp. Z.o.o.</w:t>
            </w:r>
          </w:p>
        </w:tc>
      </w:tr>
      <w:tr w:rsidR="00BC0705" w:rsidRPr="00BC0705" w:rsidTr="00BC0705">
        <w:trPr>
          <w:cantSplit/>
          <w:trHeight w:val="240"/>
        </w:trPr>
        <w:tc>
          <w:tcPr>
            <w:tcW w:w="9288" w:type="dxa"/>
            <w:gridSpan w:val="4"/>
            <w:shd w:val="clear" w:color="auto" w:fill="auto"/>
          </w:tcPr>
          <w:p w:rsidR="00BC0705" w:rsidRPr="00BC0705" w:rsidRDefault="00BC0705" w:rsidP="00BC0705">
            <w:pPr>
              <w:keepNext/>
              <w:tabs>
                <w:tab w:val="clear" w:pos="1276"/>
                <w:tab w:val="clear" w:pos="1843"/>
                <w:tab w:val="clear" w:pos="5387"/>
                <w:tab w:val="clear" w:pos="5954"/>
                <w:tab w:val="right" w:pos="1021"/>
                <w:tab w:val="left" w:pos="1701"/>
                <w:tab w:val="left" w:pos="2268"/>
              </w:tabs>
              <w:spacing w:before="240"/>
              <w:rPr>
                <w:b/>
              </w:rPr>
            </w:pPr>
            <w:r w:rsidRPr="00BC0705">
              <w:rPr>
                <w:b/>
              </w:rPr>
              <w:t>Pologne    ADD</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2-120-6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5062</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POL WAW 3</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POLKOMTEL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3-251-0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8152</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JAW</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Sp. z o.o.</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3-251-5</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8157</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PLK WAW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PKP Polskie Linie Kolejowe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3-251-6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8158</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PLK WAW 2</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PKP Polskie Linie Kolejowe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3-251-7</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8159</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PLK WAW 3</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PKP Polskie Linie Kolejowe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3-253-1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8169</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WAW 4</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5-229-0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12072</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POL POZ 4</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POLKOMTEL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5-229-1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12073</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POL WAW 5</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POLKOMTEL Sp. z o.o.</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5-229-2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12074</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EZP WAW 3</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EZ PHONE MOBILE Sp. z o.o.</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5-229-3</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12075</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EZP WAW 4</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EZ PHONE MOBILE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5-253-6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12270</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POL WAW 4</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POLKOMTEL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6-236-4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14180</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OPL WAW 8</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Orange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lastRenderedPageBreak/>
              <w:t>6-236-5</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14181</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OPL WAW 9</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Orange Polska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6-236-6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14182</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EZP WAW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EZ PHONE MOBILE Sp. z o.o.</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6-236-7</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14183</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EZP WAW 2</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EZ PHONE MOBILE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7-244-7</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16295</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POL POZ 3</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POLKOMTEL Sp. z o.o.</w:t>
            </w:r>
          </w:p>
        </w:tc>
      </w:tr>
      <w:tr w:rsidR="00BC0705" w:rsidRPr="00BC0705" w:rsidTr="00BC0705">
        <w:trPr>
          <w:cantSplit/>
          <w:trHeight w:val="240"/>
        </w:trPr>
        <w:tc>
          <w:tcPr>
            <w:tcW w:w="9288" w:type="dxa"/>
            <w:gridSpan w:val="4"/>
            <w:shd w:val="clear" w:color="auto" w:fill="auto"/>
          </w:tcPr>
          <w:p w:rsidR="00BC0705" w:rsidRPr="00BC0705" w:rsidRDefault="00BC0705" w:rsidP="00BC0705">
            <w:pPr>
              <w:keepNext/>
              <w:tabs>
                <w:tab w:val="clear" w:pos="1276"/>
                <w:tab w:val="clear" w:pos="1843"/>
                <w:tab w:val="clear" w:pos="5387"/>
                <w:tab w:val="clear" w:pos="5954"/>
                <w:tab w:val="right" w:pos="1021"/>
                <w:tab w:val="left" w:pos="1701"/>
                <w:tab w:val="left" w:pos="2268"/>
              </w:tabs>
              <w:spacing w:before="240"/>
              <w:rPr>
                <w:b/>
              </w:rPr>
            </w:pPr>
            <w:r w:rsidRPr="00BC0705">
              <w:rPr>
                <w:b/>
              </w:rPr>
              <w:t>Pologne    LIR</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2-120-0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5056</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OPL WAW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Orange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2-120-1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5057</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OPL KAT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Orange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2-120-2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5058</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OPL POZ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Orange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2-120-3</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5059</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OPL KAT 2</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Orange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2-120-4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5060</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OPL POZ 2</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Orange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2-120-5</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5061</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POL WAW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POLKOMTEL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2-120-7</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5063</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NOR WAW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NORDISK POLSKA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2-134-0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5168</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OPL WAW 2</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Orange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2-134-1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5169</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MDT WAW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MediaTel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2-134-2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5170</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TMP WAW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2-134-3</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5171</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NET WAW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Netia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2-134-4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5172</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NET KAT</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Netia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2-134-5</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5173</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EXA WAW</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EXATEL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2-134-6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5174</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EXA KAT</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EXATEL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2-134-7</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5175</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OPL WAW 3</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Orange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3-251-1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8153</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TNO WAW</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Telekomunikacja Novum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3-251-2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8154</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TMP WAW 2</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3-251-3</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8155</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POL KAT</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POLKOMTEL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3-251-4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8156</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EXA MOR</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EXATEL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3-253-0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8168</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WAW 3</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3-253-2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8170</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SFE WAW</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SFERIA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3-253-3</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8171</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ETE WAW</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pt-BR"/>
              </w:rPr>
            </w:pPr>
            <w:r w:rsidRPr="00BC0705">
              <w:rPr>
                <w:bCs/>
                <w:sz w:val="18"/>
                <w:szCs w:val="22"/>
                <w:lang w:val="pt-BR"/>
              </w:rPr>
              <w:t>E-Telko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3-253-4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8172</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OPL WAW 4</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Orange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3-253-5</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8173</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OPL KAT 3</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Orange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3-253-6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8174</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WAW 5</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3-253-7</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8175</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TKT WAW</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TK Telekom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4-250-0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10192</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MPL OMA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Multimedia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4-250-1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10193</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OPL WAW 5</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Orange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4-250-2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10194</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AER WAW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Aero 2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4-250-3</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10195</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MNI WAW</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pt-BR"/>
              </w:rPr>
            </w:pPr>
            <w:r w:rsidRPr="00BC0705">
              <w:rPr>
                <w:bCs/>
                <w:sz w:val="18"/>
                <w:szCs w:val="22"/>
                <w:lang w:val="pt-BR"/>
              </w:rPr>
              <w:t>MNI Centrum Usług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4-250-4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10196</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BTP WAW</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rPr>
            </w:pPr>
            <w:r w:rsidRPr="00BC0705">
              <w:rPr>
                <w:bCs/>
                <w:sz w:val="18"/>
                <w:szCs w:val="22"/>
              </w:rPr>
              <w:t>BT Poland Sp. z o.o.</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4-250-5</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10197</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TMP WAW 3</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4-250-6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10198</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POL POZ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POLKOMTEL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4-250-7</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10199</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AER WAW 2</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Aero 2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5-253-0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12264</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NOR WAW 2</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NORDISK POLSKA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5-253-1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12265</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EXA GDA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EXATEL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5-253-2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12266</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EXA POZ</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EXATEL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5-253-3</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12267</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POL WAW 2</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POLKOMTEL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5-253-4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12268</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NET WAW 2</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Netia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5-253-5</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12269</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TDG ZGA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0705">
              <w:rPr>
                <w:bCs/>
                <w:sz w:val="18"/>
                <w:szCs w:val="22"/>
                <w:lang w:val="es-ES_tradnl"/>
              </w:rPr>
              <w:t>Telefonia Dialog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5-253-7</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12271</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GLC WAW</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GlobeCom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lastRenderedPageBreak/>
              <w:t>6-236-0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14176</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TMP WAW 7</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POLSKA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6-236-1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14177</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TMP WAW 8</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POLSKA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6-236-2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14178</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TMP KOM 2</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POLSKA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6-236-3</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14179</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TMP KOM 3</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7-244-0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16288</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OPL WAW 7</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Orange Polska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7-244-1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16289</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TMP WAW 6</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POLSKA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7-244-2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16290</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TMP KOM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7-244-3</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16291</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WAW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7-244-4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16292</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WAW 2</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7-244-5</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16293</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KAT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7-244-6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16294</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KAT 2</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Sp. z o.o.</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7-246-0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16304</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TMP WAW 4</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7-246-1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16305</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POL POZ 2</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POLKOMTEL Sp. z o.o.</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7-246-2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16306</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TMP WAW 5</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POLSKA S.A.</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7-246-3</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16307</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GAL WAW</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BC0705">
              <w:rPr>
                <w:bCs/>
                <w:sz w:val="18"/>
                <w:szCs w:val="22"/>
                <w:lang w:val="es-ES_tradnl"/>
              </w:rPr>
              <w:t>Galena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7-246-4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16308</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OPL WAW 6</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Orange Polska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7-246-5</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16309</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AMD WAW</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AMD Telecom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7-246-6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16310</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WAW 6</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P4 Sp. z o.o.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7-246-7</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16311</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AER WAW 3</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Aero 2 Sp. z o.o.</w:t>
            </w:r>
          </w:p>
        </w:tc>
      </w:tr>
      <w:tr w:rsidR="00BC0705" w:rsidRPr="00BC0705" w:rsidTr="00BC0705">
        <w:trPr>
          <w:cantSplit/>
          <w:trHeight w:val="240"/>
        </w:trPr>
        <w:tc>
          <w:tcPr>
            <w:tcW w:w="9288" w:type="dxa"/>
            <w:gridSpan w:val="4"/>
            <w:shd w:val="clear" w:color="auto" w:fill="auto"/>
          </w:tcPr>
          <w:p w:rsidR="00BC0705" w:rsidRPr="00BC0705" w:rsidRDefault="00BC0705" w:rsidP="00BC0705">
            <w:pPr>
              <w:keepNext/>
              <w:tabs>
                <w:tab w:val="clear" w:pos="1276"/>
                <w:tab w:val="clear" w:pos="1843"/>
                <w:tab w:val="clear" w:pos="5387"/>
                <w:tab w:val="clear" w:pos="5954"/>
                <w:tab w:val="right" w:pos="1021"/>
                <w:tab w:val="left" w:pos="1701"/>
                <w:tab w:val="left" w:pos="2268"/>
              </w:tabs>
              <w:spacing w:before="240"/>
              <w:rPr>
                <w:b/>
              </w:rPr>
            </w:pPr>
            <w:r w:rsidRPr="00BC0705">
              <w:rPr>
                <w:b/>
              </w:rPr>
              <w:t>Rép. tchèque    SUP</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2-060-0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4576</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MGW PRC 1-1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Czech Republic a.s.</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2-060-2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4578</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MGW PRC 2</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Czech Republic a.s.</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2-228-7</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5927</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MGWPRK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Czech Republic a.s.</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2-229-3</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5931</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Travel Telekommunikation</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Travel Telekommunikation s.r.o.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2-230-0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5936</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Pragonet Praha CZ</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rPr>
            </w:pPr>
            <w:r w:rsidRPr="00BC0705">
              <w:rPr>
                <w:bCs/>
                <w:sz w:val="18"/>
                <w:szCs w:val="22"/>
              </w:rPr>
              <w:t>T-Systems Czech Republic, a.s.</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2-230-2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5938</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Brno A</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Czech Republic a.s.</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2-231-0</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5944</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MSC Praha F</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Czech Republic a.s.</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2-231-1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5945</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MSC Praha G</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Czech Republic a.s.</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2-231-2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5946</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MGW PRK 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Czech Republic a.s.</w:t>
            </w:r>
          </w:p>
        </w:tc>
      </w:tr>
      <w:tr w:rsidR="00BC0705" w:rsidRPr="00BC0705" w:rsidTr="00BC0705">
        <w:trPr>
          <w:cantSplit/>
          <w:trHeight w:val="240"/>
        </w:trPr>
        <w:tc>
          <w:tcPr>
            <w:tcW w:w="9288" w:type="dxa"/>
            <w:gridSpan w:val="4"/>
            <w:shd w:val="clear" w:color="auto" w:fill="auto"/>
          </w:tcPr>
          <w:p w:rsidR="00BC0705" w:rsidRPr="00BC0705" w:rsidRDefault="00BC0705" w:rsidP="00BC0705">
            <w:pPr>
              <w:keepNext/>
              <w:tabs>
                <w:tab w:val="clear" w:pos="1276"/>
                <w:tab w:val="clear" w:pos="1843"/>
                <w:tab w:val="clear" w:pos="5387"/>
                <w:tab w:val="clear" w:pos="5954"/>
                <w:tab w:val="right" w:pos="1021"/>
                <w:tab w:val="left" w:pos="1701"/>
                <w:tab w:val="left" w:pos="2268"/>
              </w:tabs>
              <w:spacing w:before="240"/>
              <w:rPr>
                <w:b/>
              </w:rPr>
            </w:pPr>
            <w:r w:rsidRPr="00BC0705">
              <w:rPr>
                <w:b/>
              </w:rPr>
              <w:t>Rép. tchèque    LIR</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2-060-4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4580</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SZDC</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Sprava zeleznicni dopravni cesty, st org.</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2-060-5</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4581</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Ceznet Praha CZ</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rPr>
            </w:pPr>
            <w:r w:rsidRPr="00BC0705">
              <w:rPr>
                <w:bCs/>
                <w:sz w:val="18"/>
                <w:szCs w:val="22"/>
              </w:rPr>
              <w:t>Telco pro Service, a.s.</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2-060-6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4582</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SZDC CZ</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Sprava zeleznicni dopravni cesty, st org.</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2-060-7</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4583</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Voinet CZ</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J.S.tel s.r.o</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2-228-1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5921</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Praha, SA-STP</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Česká telekomunikační infrastruktura a.s.</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2-228-2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5922</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Brno, SA STP</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Česká telekomunikační infrastruktura a.s.</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2-228-5</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5925</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SZDC</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Sprava zeleznicni dopravni cesty, st org.</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2-228-6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5926</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CEZnet Praha CZ</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rPr>
            </w:pPr>
            <w:r w:rsidRPr="00BC0705">
              <w:rPr>
                <w:bCs/>
                <w:sz w:val="18"/>
                <w:szCs w:val="22"/>
              </w:rPr>
              <w:t>Telco pro Service, a.s.</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2-229-1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5929</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Praha, International exchange</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Česká telekomunikační infrastruktura a.s.</w:t>
            </w:r>
          </w:p>
        </w:tc>
      </w:tr>
      <w:tr w:rsidR="00BC0705" w:rsidRPr="00BA5E1C"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2-229-2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5930</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Brno, International exchange</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de-CH"/>
              </w:rPr>
            </w:pPr>
            <w:r w:rsidRPr="00BC0705">
              <w:rPr>
                <w:bCs/>
                <w:sz w:val="18"/>
                <w:szCs w:val="22"/>
                <w:lang w:val="de-CH"/>
              </w:rPr>
              <w:t>Česká telekomunikační infrastruktura a.s.</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2-229-4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5932</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Praha CS</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Czech Republic a.s.</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2-229-5</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5933</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Brno CS</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Czech Republic a.s.</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2-229-6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5934</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VNPT-ISPC1</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MOBIFONE Global Europe, s.r.o.</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2-229-7</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5935</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GTSCS2K</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T-Mobile Czech Republic a.s.</w:t>
            </w:r>
          </w:p>
        </w:tc>
      </w:tr>
      <w:tr w:rsidR="00BC0705" w:rsidRPr="00BC0705" w:rsidTr="00BC0705">
        <w:trPr>
          <w:cantSplit/>
          <w:trHeight w:val="240"/>
        </w:trPr>
        <w:tc>
          <w:tcPr>
            <w:tcW w:w="9288" w:type="dxa"/>
            <w:gridSpan w:val="4"/>
            <w:shd w:val="clear" w:color="auto" w:fill="auto"/>
          </w:tcPr>
          <w:p w:rsidR="00BC0705" w:rsidRPr="00BC0705" w:rsidRDefault="00BC0705" w:rsidP="00BC0705">
            <w:pPr>
              <w:keepNext/>
              <w:tabs>
                <w:tab w:val="clear" w:pos="1276"/>
                <w:tab w:val="clear" w:pos="1843"/>
                <w:tab w:val="clear" w:pos="5387"/>
                <w:tab w:val="clear" w:pos="5954"/>
                <w:tab w:val="right" w:pos="1021"/>
                <w:tab w:val="left" w:pos="1701"/>
                <w:tab w:val="left" w:pos="2268"/>
              </w:tabs>
              <w:spacing w:before="240"/>
              <w:rPr>
                <w:b/>
              </w:rPr>
            </w:pPr>
            <w:r w:rsidRPr="00BC0705">
              <w:rPr>
                <w:b/>
              </w:rPr>
              <w:lastRenderedPageBreak/>
              <w:t>Suisse    SUP</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2-055-1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4537</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Zürich</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Calltrade Carrier Services AG</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2-055-5</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4541</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Altendorf</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Calltrade Carrier Services AG</w:t>
            </w:r>
          </w:p>
        </w:tc>
      </w:tr>
      <w:tr w:rsidR="00BC0705" w:rsidRPr="00BC0705" w:rsidTr="00BC0705">
        <w:trPr>
          <w:cantSplit/>
          <w:trHeight w:val="240"/>
        </w:trPr>
        <w:tc>
          <w:tcPr>
            <w:tcW w:w="9288" w:type="dxa"/>
            <w:gridSpan w:val="4"/>
            <w:shd w:val="clear" w:color="auto" w:fill="auto"/>
          </w:tcPr>
          <w:p w:rsidR="00BC0705" w:rsidRPr="00BC0705" w:rsidRDefault="00BC0705" w:rsidP="00BC0705">
            <w:pPr>
              <w:keepNext/>
              <w:tabs>
                <w:tab w:val="clear" w:pos="1276"/>
                <w:tab w:val="clear" w:pos="1843"/>
                <w:tab w:val="clear" w:pos="5387"/>
                <w:tab w:val="clear" w:pos="5954"/>
                <w:tab w:val="right" w:pos="1021"/>
                <w:tab w:val="left" w:pos="1701"/>
                <w:tab w:val="left" w:pos="2268"/>
              </w:tabs>
              <w:spacing w:before="240"/>
              <w:rPr>
                <w:b/>
              </w:rPr>
            </w:pPr>
            <w:r w:rsidRPr="00BC0705">
              <w:rPr>
                <w:b/>
              </w:rPr>
              <w:t>Suisse    ADD</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7-228-4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16164</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Zürich</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Global Message Services AG</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7-228-5</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16165</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Zürich</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Datatrade Managed AG</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7-228-6</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16166</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Equinix</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Datatrade Managed AG</w:t>
            </w:r>
          </w:p>
        </w:tc>
      </w:tr>
      <w:tr w:rsidR="00BC0705" w:rsidRPr="00BC0705" w:rsidTr="00BC0705">
        <w:trPr>
          <w:cantSplit/>
          <w:trHeight w:val="240"/>
        </w:trPr>
        <w:tc>
          <w:tcPr>
            <w:tcW w:w="9288" w:type="dxa"/>
            <w:gridSpan w:val="4"/>
            <w:shd w:val="clear" w:color="auto" w:fill="auto"/>
          </w:tcPr>
          <w:p w:rsidR="00BC0705" w:rsidRPr="00BC0705" w:rsidRDefault="00BC0705" w:rsidP="00BC0705">
            <w:pPr>
              <w:keepNext/>
              <w:tabs>
                <w:tab w:val="clear" w:pos="1276"/>
                <w:tab w:val="clear" w:pos="1843"/>
                <w:tab w:val="clear" w:pos="5387"/>
                <w:tab w:val="clear" w:pos="5954"/>
                <w:tab w:val="right" w:pos="1021"/>
                <w:tab w:val="left" w:pos="1701"/>
                <w:tab w:val="left" w:pos="2268"/>
              </w:tabs>
              <w:spacing w:before="240"/>
              <w:rPr>
                <w:b/>
              </w:rPr>
            </w:pPr>
            <w:r w:rsidRPr="00BC0705">
              <w:rPr>
                <w:b/>
              </w:rPr>
              <w:t>Suisse    LIR</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2-053-1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4521</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Renens VD</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Salt Mobile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2-053-7</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4527</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Renens VD</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Salt Mobile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2-054-1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4529</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Crissier</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Salt Mobile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2-054-2</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4530</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Zürich</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Salt Mobile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2-055-7</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4543</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RenensVD</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Salt Mobile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2-061-1</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4585</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Renens VD</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Salt Mobile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5-246-4</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12212</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Renens VD</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Salt Mobile SA</w:t>
            </w:r>
          </w:p>
        </w:tc>
      </w:tr>
      <w:tr w:rsidR="00BC0705" w:rsidRPr="00BC0705" w:rsidTr="00BC0705">
        <w:trPr>
          <w:cantSplit/>
          <w:trHeight w:val="240"/>
        </w:trPr>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5-246-5</w:t>
            </w:r>
          </w:p>
        </w:tc>
        <w:tc>
          <w:tcPr>
            <w:tcW w:w="909"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12213</w:t>
            </w:r>
          </w:p>
        </w:tc>
        <w:tc>
          <w:tcPr>
            <w:tcW w:w="2640" w:type="dxa"/>
            <w:shd w:val="clear" w:color="auto" w:fill="auto"/>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Renens VD</w:t>
            </w:r>
          </w:p>
        </w:tc>
        <w:tc>
          <w:tcPr>
            <w:tcW w:w="4009" w:type="dxa"/>
          </w:tcPr>
          <w:p w:rsidR="00BC0705" w:rsidRPr="00BC0705" w:rsidRDefault="00BC0705" w:rsidP="00BC0705">
            <w:pPr>
              <w:tabs>
                <w:tab w:val="clear" w:pos="567"/>
                <w:tab w:val="clear" w:pos="1276"/>
                <w:tab w:val="clear" w:pos="1843"/>
                <w:tab w:val="clear" w:pos="5387"/>
                <w:tab w:val="clear" w:pos="5954"/>
                <w:tab w:val="right" w:pos="454"/>
              </w:tabs>
              <w:spacing w:before="40" w:after="40"/>
              <w:jc w:val="left"/>
              <w:rPr>
                <w:bCs/>
                <w:sz w:val="18"/>
                <w:szCs w:val="22"/>
                <w:lang w:val="fr-FR"/>
              </w:rPr>
            </w:pPr>
            <w:r w:rsidRPr="00BC0705">
              <w:rPr>
                <w:bCs/>
                <w:sz w:val="18"/>
                <w:szCs w:val="22"/>
                <w:lang w:val="fr-FR"/>
              </w:rPr>
              <w:t>Salt Mobile SA</w:t>
            </w:r>
          </w:p>
        </w:tc>
      </w:tr>
    </w:tbl>
    <w:p w:rsidR="00BC0705" w:rsidRPr="00BC0705" w:rsidRDefault="00BC0705" w:rsidP="00BC0705">
      <w:pPr>
        <w:tabs>
          <w:tab w:val="clear" w:pos="567"/>
          <w:tab w:val="clear" w:pos="5387"/>
          <w:tab w:val="clear" w:pos="5954"/>
          <w:tab w:val="left" w:pos="284"/>
        </w:tabs>
        <w:spacing w:before="136"/>
        <w:rPr>
          <w:position w:val="6"/>
          <w:sz w:val="16"/>
          <w:szCs w:val="16"/>
          <w:lang w:val="fr-FR"/>
        </w:rPr>
      </w:pPr>
      <w:r w:rsidRPr="00BC0705">
        <w:rPr>
          <w:position w:val="6"/>
          <w:sz w:val="16"/>
          <w:szCs w:val="16"/>
          <w:lang w:val="fr-FR"/>
        </w:rPr>
        <w:t>____________</w:t>
      </w:r>
    </w:p>
    <w:p w:rsidR="002B2451" w:rsidRPr="00DB1268" w:rsidRDefault="00BC0705" w:rsidP="00BC0705">
      <w:pPr>
        <w:tabs>
          <w:tab w:val="clear" w:pos="1276"/>
          <w:tab w:val="clear" w:pos="1843"/>
          <w:tab w:val="clear" w:pos="5387"/>
          <w:tab w:val="clear" w:pos="5954"/>
        </w:tabs>
        <w:spacing w:before="40"/>
        <w:jc w:val="left"/>
        <w:rPr>
          <w:sz w:val="16"/>
          <w:szCs w:val="16"/>
          <w:lang w:val="fr-CH"/>
        </w:rPr>
      </w:pPr>
      <w:r w:rsidRPr="00BC0705">
        <w:rPr>
          <w:sz w:val="16"/>
          <w:szCs w:val="16"/>
          <w:lang w:val="fr-FR"/>
        </w:rPr>
        <w:t>ISPC:</w:t>
      </w:r>
      <w:r w:rsidRPr="00BC0705">
        <w:rPr>
          <w:sz w:val="16"/>
          <w:szCs w:val="16"/>
          <w:lang w:val="fr-FR"/>
        </w:rPr>
        <w:tab/>
        <w:t>International Signalling Point Codes.</w:t>
      </w:r>
      <w:r>
        <w:rPr>
          <w:sz w:val="16"/>
          <w:szCs w:val="16"/>
          <w:lang w:val="fr-FR"/>
        </w:rPr>
        <w:br/>
      </w:r>
      <w:r w:rsidRPr="00BC0705">
        <w:rPr>
          <w:sz w:val="16"/>
          <w:szCs w:val="16"/>
          <w:lang w:val="fr-FR"/>
        </w:rPr>
        <w:tab/>
        <w:t>Codes de points sémaphores internationaux (CPSI).</w:t>
      </w:r>
      <w:r>
        <w:rPr>
          <w:sz w:val="16"/>
          <w:szCs w:val="16"/>
          <w:lang w:val="fr-FR"/>
        </w:rPr>
        <w:br/>
      </w:r>
      <w:r w:rsidRPr="00BC0705">
        <w:rPr>
          <w:sz w:val="16"/>
          <w:szCs w:val="16"/>
          <w:lang w:val="fr-CH"/>
        </w:rPr>
        <w:tab/>
      </w:r>
      <w:r w:rsidRPr="00DB1268">
        <w:rPr>
          <w:sz w:val="16"/>
          <w:szCs w:val="16"/>
          <w:lang w:val="fr-CH"/>
        </w:rPr>
        <w:t>Códigos de puntos de señalización internacional (CPSI).</w:t>
      </w:r>
    </w:p>
    <w:p w:rsidR="00BC0705" w:rsidRPr="00DB1268" w:rsidRDefault="00BC0705" w:rsidP="00BC0705">
      <w:pPr>
        <w:rPr>
          <w:rFonts w:eastAsia="SimSun"/>
          <w:lang w:val="fr-CH"/>
        </w:rPr>
      </w:pPr>
    </w:p>
    <w:p w:rsidR="00BC0705" w:rsidRPr="00BC0705" w:rsidRDefault="00BC0705" w:rsidP="00BC0705">
      <w:pPr>
        <w:keepNext/>
        <w:shd w:val="clear" w:color="auto" w:fill="D9D9D9"/>
        <w:spacing w:before="360" w:after="60"/>
        <w:jc w:val="center"/>
        <w:outlineLvl w:val="1"/>
        <w:rPr>
          <w:rFonts w:ascii="Arial" w:hAnsi="Arial" w:cs="Arial"/>
          <w:b/>
          <w:bCs/>
          <w:sz w:val="26"/>
          <w:szCs w:val="28"/>
          <w:lang w:val="fr-FR"/>
        </w:rPr>
      </w:pPr>
      <w:bookmarkStart w:id="80" w:name="_Toc424821430"/>
      <w:r w:rsidRPr="00BC0705">
        <w:rPr>
          <w:rFonts w:ascii="Arial" w:hAnsi="Arial" w:cs="Arial"/>
          <w:b/>
          <w:bCs/>
          <w:sz w:val="26"/>
          <w:szCs w:val="28"/>
          <w:lang w:val="fr-FR"/>
        </w:rPr>
        <w:t>Plan de nu</w:t>
      </w:r>
      <w:smartTag w:uri="urn:schemas-microsoft-com:office:smarttags" w:element="PersonName">
        <w:r w:rsidRPr="00BC0705">
          <w:rPr>
            <w:rFonts w:ascii="Arial" w:hAnsi="Arial" w:cs="Arial"/>
            <w:b/>
            <w:bCs/>
            <w:sz w:val="26"/>
            <w:szCs w:val="28"/>
            <w:lang w:val="fr-FR"/>
          </w:rPr>
          <w:t>m</w:t>
        </w:r>
      </w:smartTag>
      <w:r w:rsidRPr="00BC0705">
        <w:rPr>
          <w:rFonts w:ascii="Arial" w:hAnsi="Arial" w:cs="Arial"/>
          <w:b/>
          <w:bCs/>
          <w:sz w:val="26"/>
          <w:szCs w:val="28"/>
          <w:lang w:val="fr-FR"/>
        </w:rPr>
        <w:t>érotage national</w:t>
      </w:r>
      <w:r w:rsidRPr="00BC0705">
        <w:rPr>
          <w:rFonts w:ascii="Arial" w:hAnsi="Arial" w:cs="Arial"/>
          <w:b/>
          <w:bCs/>
          <w:sz w:val="26"/>
          <w:szCs w:val="28"/>
          <w:lang w:val="fr-FR"/>
        </w:rPr>
        <w:br/>
        <w:t>(Selon la Reco</w:t>
      </w:r>
      <w:smartTag w:uri="urn:schemas-microsoft-com:office:smarttags" w:element="PersonName">
        <w:r w:rsidRPr="00BC0705">
          <w:rPr>
            <w:rFonts w:ascii="Arial" w:hAnsi="Arial" w:cs="Arial"/>
            <w:b/>
            <w:bCs/>
            <w:sz w:val="26"/>
            <w:szCs w:val="28"/>
            <w:lang w:val="fr-FR"/>
          </w:rPr>
          <w:t>m</w:t>
        </w:r>
        <w:smartTag w:uri="urn:schemas-microsoft-com:office:smarttags" w:element="PersonName"/>
        <w:r w:rsidRPr="00BC0705">
          <w:rPr>
            <w:rFonts w:ascii="Arial" w:hAnsi="Arial" w:cs="Arial"/>
            <w:b/>
            <w:bCs/>
            <w:sz w:val="26"/>
            <w:szCs w:val="28"/>
            <w:lang w:val="fr-FR"/>
          </w:rPr>
          <w:t>m</w:t>
        </w:r>
      </w:smartTag>
      <w:r w:rsidRPr="00BC0705">
        <w:rPr>
          <w:rFonts w:ascii="Arial" w:hAnsi="Arial" w:cs="Arial"/>
          <w:b/>
          <w:bCs/>
          <w:sz w:val="26"/>
          <w:szCs w:val="28"/>
          <w:lang w:val="fr-FR"/>
        </w:rPr>
        <w:t>andation UIT-T E.129 (01/2013))</w:t>
      </w:r>
      <w:bookmarkEnd w:id="80"/>
    </w:p>
    <w:p w:rsidR="00BC0705" w:rsidRPr="00BC0705" w:rsidRDefault="00BC0705" w:rsidP="00BC0705">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BC0705">
        <w:rPr>
          <w:lang w:val="fr-FR"/>
        </w:rPr>
        <w:t>Web:</w:t>
      </w:r>
      <w:hyperlink r:id="rId22" w:history="1">
        <w:r w:rsidRPr="00BC0705">
          <w:rPr>
            <w:lang w:val="fr-FR"/>
          </w:rPr>
          <w:t>www.itu.int/itu-t/inr/nnp/index.html</w:t>
        </w:r>
      </w:hyperlink>
    </w:p>
    <w:p w:rsidR="00BC0705" w:rsidRPr="00BC0705" w:rsidRDefault="00BC0705" w:rsidP="00BC0705">
      <w:pPr>
        <w:tabs>
          <w:tab w:val="clear" w:pos="1276"/>
          <w:tab w:val="clear" w:pos="1843"/>
          <w:tab w:val="clear" w:pos="5387"/>
          <w:tab w:val="clear" w:pos="5954"/>
        </w:tabs>
        <w:spacing w:before="240"/>
        <w:rPr>
          <w:rFonts w:asciiTheme="minorHAnsi" w:eastAsia="SimSun" w:hAnsiTheme="minorHAnsi" w:cs="Arial"/>
          <w:lang w:val="fr-FR"/>
        </w:rPr>
      </w:pPr>
      <w:r w:rsidRPr="00BC0705">
        <w:rPr>
          <w:rFonts w:asciiTheme="minorHAnsi" w:eastAsia="SimSun"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BC0705">
          <w:rPr>
            <w:rFonts w:asciiTheme="minorHAnsi" w:eastAsia="SimSun" w:hAnsiTheme="minorHAnsi" w:cs="Arial"/>
            <w:lang w:val="fr-FR"/>
          </w:rPr>
          <w:t>m</w:t>
        </w:r>
      </w:smartTag>
      <w:r w:rsidRPr="00BC0705">
        <w:rPr>
          <w:rFonts w:asciiTheme="minorHAnsi" w:eastAsia="SimSun" w:hAnsiTheme="minorHAnsi" w:cs="Arial"/>
          <w:lang w:val="fr-FR"/>
        </w:rPr>
        <w:t xml:space="preserve">ents, qui seront </w:t>
      </w:r>
      <w:smartTag w:uri="urn:schemas-microsoft-com:office:smarttags" w:element="PersonName">
        <w:r w:rsidRPr="00BC0705">
          <w:rPr>
            <w:rFonts w:asciiTheme="minorHAnsi" w:eastAsia="SimSun" w:hAnsiTheme="minorHAnsi" w:cs="Arial"/>
            <w:lang w:val="fr-FR"/>
          </w:rPr>
          <w:t>m</w:t>
        </w:r>
      </w:smartTag>
      <w:r w:rsidRPr="00BC0705">
        <w:rPr>
          <w:rFonts w:asciiTheme="minorHAnsi" w:eastAsia="SimSun" w:hAnsiTheme="minorHAnsi" w:cs="Arial"/>
          <w:lang w:val="fr-FR"/>
        </w:rPr>
        <w:t>is gratuite</w:t>
      </w:r>
      <w:smartTag w:uri="urn:schemas-microsoft-com:office:smarttags" w:element="PersonName">
        <w:r w:rsidRPr="00BC0705">
          <w:rPr>
            <w:rFonts w:asciiTheme="minorHAnsi" w:eastAsia="SimSun" w:hAnsiTheme="minorHAnsi" w:cs="Arial"/>
            <w:lang w:val="fr-FR"/>
          </w:rPr>
          <w:t>m</w:t>
        </w:r>
      </w:smartTag>
      <w:r w:rsidRPr="00BC0705">
        <w:rPr>
          <w:rFonts w:asciiTheme="minorHAnsi" w:eastAsia="SimSun" w:hAnsiTheme="minorHAnsi" w:cs="Arial"/>
          <w:lang w:val="fr-FR"/>
        </w:rPr>
        <w:t>ent à la disposition de toutes les Ad</w:t>
      </w:r>
      <w:smartTag w:uri="urn:schemas-microsoft-com:office:smarttags" w:element="PersonName">
        <w:r w:rsidRPr="00BC0705">
          <w:rPr>
            <w:rFonts w:asciiTheme="minorHAnsi" w:eastAsia="SimSun" w:hAnsiTheme="minorHAnsi" w:cs="Arial"/>
            <w:lang w:val="fr-FR"/>
          </w:rPr>
          <w:t>m</w:t>
        </w:r>
      </w:smartTag>
      <w:r w:rsidRPr="00BC0705">
        <w:rPr>
          <w:rFonts w:asciiTheme="minorHAnsi" w:eastAsia="SimSun" w:hAnsiTheme="minorHAnsi" w:cs="Arial"/>
          <w:lang w:val="fr-FR"/>
        </w:rPr>
        <w:t>inistrations/ER et des prestataires de services, seront postés sur le site web de l’UIT-T.</w:t>
      </w:r>
    </w:p>
    <w:p w:rsidR="00BC0705" w:rsidRPr="00BC0705" w:rsidRDefault="00BC0705" w:rsidP="00BC0705">
      <w:pPr>
        <w:rPr>
          <w:rFonts w:eastAsia="SimSun"/>
          <w:lang w:val="fr-FR"/>
        </w:rPr>
      </w:pPr>
      <w:r w:rsidRPr="00BC0705">
        <w:rPr>
          <w:rFonts w:eastAsia="SimSun"/>
          <w:lang w:val="fr-FR"/>
        </w:rPr>
        <w:t xml:space="preserve">Pour leur site web sur le numérotage ou l’envoi de leurs informations à l’UIT/TSB (e-mail: tsbtson@itu.int), les Administrations sont priées de bien vouloir utiliser le format tel que décrit dans la Recommandation UIT-T E.129. Il leur est rappelé qu’elles seront responsables de la </w:t>
      </w:r>
      <w:smartTag w:uri="urn:schemas-microsoft-com:office:smarttags" w:element="PersonName">
        <w:r w:rsidRPr="00BC0705">
          <w:rPr>
            <w:rFonts w:eastAsia="SimSun"/>
            <w:lang w:val="fr-FR"/>
          </w:rPr>
          <w:t>m</w:t>
        </w:r>
      </w:smartTag>
      <w:r w:rsidRPr="00BC0705">
        <w:rPr>
          <w:rFonts w:eastAsia="SimSun"/>
          <w:lang w:val="fr-FR"/>
        </w:rPr>
        <w:t>ise à jour de ces infor</w:t>
      </w:r>
      <w:smartTag w:uri="urn:schemas-microsoft-com:office:smarttags" w:element="PersonName">
        <w:r w:rsidRPr="00BC0705">
          <w:rPr>
            <w:rFonts w:eastAsia="SimSun"/>
            <w:lang w:val="fr-FR"/>
          </w:rPr>
          <w:t>m</w:t>
        </w:r>
      </w:smartTag>
      <w:r w:rsidRPr="00BC0705">
        <w:rPr>
          <w:rFonts w:eastAsia="SimSun"/>
          <w:lang w:val="fr-FR"/>
        </w:rPr>
        <w:t xml:space="preserve">ations dans les </w:t>
      </w:r>
      <w:smartTag w:uri="urn:schemas-microsoft-com:office:smarttags" w:element="PersonName">
        <w:r w:rsidRPr="00BC0705">
          <w:rPr>
            <w:rFonts w:eastAsia="SimSun"/>
            <w:lang w:val="fr-FR"/>
          </w:rPr>
          <w:t>m</w:t>
        </w:r>
      </w:smartTag>
      <w:r w:rsidRPr="00BC0705">
        <w:rPr>
          <w:rFonts w:eastAsia="SimSun"/>
          <w:lang w:val="fr-FR"/>
        </w:rPr>
        <w:t>eilleurs délais.</w:t>
      </w:r>
    </w:p>
    <w:p w:rsidR="00BC0705" w:rsidRPr="00BC0705" w:rsidRDefault="00BC0705" w:rsidP="00BC0705">
      <w:pPr>
        <w:rPr>
          <w:rFonts w:eastAsia="SimSun"/>
          <w:lang w:val="fr-FR"/>
        </w:rPr>
      </w:pPr>
      <w:r w:rsidRPr="00BC0705">
        <w:rPr>
          <w:rFonts w:eastAsia="SimSun"/>
          <w:lang w:val="fr-FR"/>
        </w:rPr>
        <w:t>Le 15.VI.2015, les pays suivants ont actualisé leur plan de numérotage national sur le site:</w:t>
      </w:r>
    </w:p>
    <w:p w:rsidR="00BC0705" w:rsidRPr="00BC0705" w:rsidRDefault="00BC0705" w:rsidP="00BC070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BC0705" w:rsidRPr="00BC0705" w:rsidTr="00BC0705">
        <w:trPr>
          <w:jc w:val="center"/>
        </w:trPr>
        <w:tc>
          <w:tcPr>
            <w:tcW w:w="3917" w:type="dxa"/>
            <w:tcBorders>
              <w:top w:val="single" w:sz="4" w:space="0" w:color="auto"/>
              <w:bottom w:val="single" w:sz="4" w:space="0" w:color="auto"/>
              <w:right w:val="single" w:sz="4" w:space="0" w:color="auto"/>
            </w:tcBorders>
            <w:hideMark/>
          </w:tcPr>
          <w:p w:rsidR="00BC0705" w:rsidRPr="00BC0705" w:rsidRDefault="00BC0705" w:rsidP="00BC0705">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fr-FR"/>
              </w:rPr>
            </w:pPr>
            <w:r w:rsidRPr="00BC0705">
              <w:rPr>
                <w:rFonts w:asciiTheme="minorHAnsi" w:eastAsia="SimSun" w:hAnsiTheme="minorHAnsi"/>
                <w:i/>
                <w:iCs/>
                <w:lang w:val="fr-FR"/>
              </w:rPr>
              <w:t>Pays</w:t>
            </w:r>
          </w:p>
        </w:tc>
        <w:tc>
          <w:tcPr>
            <w:tcW w:w="2916" w:type="dxa"/>
            <w:tcBorders>
              <w:top w:val="single" w:sz="4" w:space="0" w:color="auto"/>
              <w:left w:val="single" w:sz="4" w:space="0" w:color="auto"/>
              <w:bottom w:val="single" w:sz="4" w:space="0" w:color="auto"/>
            </w:tcBorders>
            <w:hideMark/>
          </w:tcPr>
          <w:p w:rsidR="00BC0705" w:rsidRPr="00BC0705" w:rsidRDefault="00BC0705" w:rsidP="00BC0705">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lang w:val="fr-FR"/>
              </w:rPr>
            </w:pPr>
            <w:r w:rsidRPr="00BC0705">
              <w:rPr>
                <w:rFonts w:asciiTheme="minorHAnsi" w:eastAsia="SimSun" w:hAnsiTheme="minorHAnsi" w:cs="Arial"/>
                <w:i/>
                <w:iCs/>
                <w:lang w:val="fr-FR" w:eastAsia="zh-CN"/>
              </w:rPr>
              <w:t>Indicatif de pays</w:t>
            </w:r>
            <w:r w:rsidRPr="00BC0705">
              <w:rPr>
                <w:rFonts w:asciiTheme="minorHAnsi" w:eastAsia="SimSun" w:hAnsiTheme="minorHAnsi"/>
                <w:i/>
                <w:iCs/>
                <w:lang w:val="fr-FR"/>
              </w:rPr>
              <w:t xml:space="preserve"> (CC)</w:t>
            </w:r>
          </w:p>
        </w:tc>
      </w:tr>
      <w:tr w:rsidR="00BC0705" w:rsidRPr="00BC0705" w:rsidTr="00BC0705">
        <w:trPr>
          <w:jc w:val="center"/>
        </w:trPr>
        <w:tc>
          <w:tcPr>
            <w:tcW w:w="3917" w:type="dxa"/>
            <w:tcBorders>
              <w:top w:val="single" w:sz="4" w:space="0" w:color="auto"/>
              <w:left w:val="single" w:sz="4" w:space="0" w:color="auto"/>
              <w:bottom w:val="single" w:sz="4" w:space="0" w:color="auto"/>
              <w:right w:val="single" w:sz="4" w:space="0" w:color="auto"/>
            </w:tcBorders>
          </w:tcPr>
          <w:p w:rsidR="00BC0705" w:rsidRPr="00BC0705" w:rsidRDefault="00BC0705" w:rsidP="00BC0705">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lang w:val="fr-FR"/>
              </w:rPr>
            </w:pPr>
            <w:r w:rsidRPr="00BC0705">
              <w:rPr>
                <w:rFonts w:asciiTheme="minorHAnsi" w:eastAsia="SimSun" w:hAnsiTheme="minorHAnsi"/>
                <w:lang w:val="fr-FR"/>
              </w:rPr>
              <w:t>Israël</w:t>
            </w:r>
          </w:p>
        </w:tc>
        <w:tc>
          <w:tcPr>
            <w:tcW w:w="2916" w:type="dxa"/>
            <w:tcBorders>
              <w:top w:val="single" w:sz="4" w:space="0" w:color="auto"/>
              <w:left w:val="single" w:sz="4" w:space="0" w:color="auto"/>
              <w:bottom w:val="single" w:sz="4" w:space="0" w:color="auto"/>
              <w:right w:val="single" w:sz="4" w:space="0" w:color="auto"/>
            </w:tcBorders>
          </w:tcPr>
          <w:p w:rsidR="00BC0705" w:rsidRPr="00BC0705" w:rsidRDefault="00BC0705" w:rsidP="00BC0705">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BC0705">
              <w:rPr>
                <w:rFonts w:asciiTheme="minorHAnsi" w:eastAsia="SimSun" w:hAnsiTheme="minorHAnsi"/>
                <w:lang w:val="en-US"/>
              </w:rPr>
              <w:t>+972</w:t>
            </w:r>
          </w:p>
        </w:tc>
      </w:tr>
      <w:tr w:rsidR="00BC0705" w:rsidRPr="00BC0705" w:rsidTr="00BC0705">
        <w:trPr>
          <w:jc w:val="center"/>
        </w:trPr>
        <w:tc>
          <w:tcPr>
            <w:tcW w:w="3917" w:type="dxa"/>
            <w:tcBorders>
              <w:top w:val="single" w:sz="4" w:space="0" w:color="auto"/>
              <w:left w:val="single" w:sz="4" w:space="0" w:color="auto"/>
              <w:bottom w:val="single" w:sz="4" w:space="0" w:color="auto"/>
              <w:right w:val="single" w:sz="4" w:space="0" w:color="auto"/>
            </w:tcBorders>
          </w:tcPr>
          <w:p w:rsidR="00BC0705" w:rsidRPr="00BC0705" w:rsidRDefault="00BC0705" w:rsidP="00BC0705">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lang w:val="fr-FR"/>
              </w:rPr>
            </w:pPr>
            <w:r w:rsidRPr="00BC0705">
              <w:rPr>
                <w:rFonts w:asciiTheme="minorHAnsi" w:eastAsia="SimSun" w:hAnsiTheme="minorHAnsi"/>
                <w:lang w:val="fr-FR"/>
              </w:rPr>
              <w:t>Mexique</w:t>
            </w:r>
          </w:p>
        </w:tc>
        <w:tc>
          <w:tcPr>
            <w:tcW w:w="2916" w:type="dxa"/>
            <w:tcBorders>
              <w:top w:val="single" w:sz="4" w:space="0" w:color="auto"/>
              <w:left w:val="single" w:sz="4" w:space="0" w:color="auto"/>
              <w:bottom w:val="single" w:sz="4" w:space="0" w:color="auto"/>
              <w:right w:val="single" w:sz="4" w:space="0" w:color="auto"/>
            </w:tcBorders>
          </w:tcPr>
          <w:p w:rsidR="00BC0705" w:rsidRPr="00BC0705" w:rsidRDefault="00BC0705" w:rsidP="00BC0705">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BC0705">
              <w:rPr>
                <w:rFonts w:asciiTheme="minorHAnsi" w:eastAsia="SimSun" w:hAnsiTheme="minorHAnsi"/>
                <w:lang w:val="en-US"/>
              </w:rPr>
              <w:t>+52</w:t>
            </w:r>
          </w:p>
        </w:tc>
      </w:tr>
      <w:tr w:rsidR="00BC0705" w:rsidRPr="00BC0705" w:rsidTr="00BC0705">
        <w:trPr>
          <w:jc w:val="center"/>
        </w:trPr>
        <w:tc>
          <w:tcPr>
            <w:tcW w:w="3917" w:type="dxa"/>
            <w:tcBorders>
              <w:top w:val="single" w:sz="4" w:space="0" w:color="auto"/>
              <w:left w:val="single" w:sz="4" w:space="0" w:color="auto"/>
              <w:bottom w:val="single" w:sz="4" w:space="0" w:color="auto"/>
              <w:right w:val="single" w:sz="4" w:space="0" w:color="auto"/>
            </w:tcBorders>
          </w:tcPr>
          <w:p w:rsidR="00BC0705" w:rsidRPr="00BC0705" w:rsidRDefault="00BC0705" w:rsidP="00BC0705">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lang w:val="fr-FR"/>
              </w:rPr>
            </w:pPr>
            <w:r w:rsidRPr="00BC0705">
              <w:rPr>
                <w:rFonts w:asciiTheme="minorHAnsi" w:eastAsia="SimSun" w:hAnsiTheme="minorHAnsi"/>
                <w:lang w:val="fr-FR"/>
              </w:rPr>
              <w:t>Pologne</w:t>
            </w:r>
          </w:p>
        </w:tc>
        <w:tc>
          <w:tcPr>
            <w:tcW w:w="2916" w:type="dxa"/>
            <w:tcBorders>
              <w:top w:val="single" w:sz="4" w:space="0" w:color="auto"/>
              <w:left w:val="single" w:sz="4" w:space="0" w:color="auto"/>
              <w:bottom w:val="single" w:sz="4" w:space="0" w:color="auto"/>
              <w:right w:val="single" w:sz="4" w:space="0" w:color="auto"/>
            </w:tcBorders>
          </w:tcPr>
          <w:p w:rsidR="00BC0705" w:rsidRPr="00BC0705" w:rsidRDefault="00BC0705" w:rsidP="00BC0705">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lang w:val="en-US"/>
              </w:rPr>
            </w:pPr>
            <w:r w:rsidRPr="00BC0705">
              <w:rPr>
                <w:rFonts w:asciiTheme="minorHAnsi" w:eastAsia="SimSun" w:hAnsiTheme="minorHAnsi"/>
                <w:lang w:val="en-US"/>
              </w:rPr>
              <w:t>+48</w:t>
            </w:r>
          </w:p>
        </w:tc>
      </w:tr>
    </w:tbl>
    <w:p w:rsidR="00BC0705" w:rsidRPr="00BC0705" w:rsidRDefault="00BC0705" w:rsidP="00BC070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lang w:val="fr-FR"/>
        </w:rPr>
      </w:pPr>
    </w:p>
    <w:p w:rsidR="00D93474" w:rsidRPr="002826D5" w:rsidRDefault="00D93474"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
        </w:rPr>
        <w:sectPr w:rsidR="00D93474" w:rsidRPr="002826D5" w:rsidSect="009D4941">
          <w:footerReference w:type="even" r:id="rId23"/>
          <w:footerReference w:type="default" r:id="rId24"/>
          <w:footerReference w:type="first" r:id="rId25"/>
          <w:pgSz w:w="11901" w:h="16840" w:code="9"/>
          <w:pgMar w:top="1134" w:right="1418" w:bottom="1701" w:left="1418" w:header="720" w:footer="720" w:gutter="0"/>
          <w:paperSrc w:first="15" w:other="15"/>
          <w:cols w:space="720"/>
          <w:docGrid w:linePitch="360"/>
        </w:sectPr>
      </w:pPr>
    </w:p>
    <w:p w:rsidR="00965A54" w:rsidRPr="002826D5" w:rsidRDefault="00965A54" w:rsidP="00C72FA0">
      <w:pPr>
        <w:rPr>
          <w:rFonts w:cs="Arial"/>
          <w:lang w:val="fr-FR"/>
        </w:rPr>
      </w:pPr>
    </w:p>
    <w:sectPr w:rsidR="00965A54" w:rsidRPr="002826D5" w:rsidSect="0097699F">
      <w:headerReference w:type="even" r:id="rId26"/>
      <w:footerReference w:type="even" r:id="rId27"/>
      <w:footerReference w:type="default" r:id="rId28"/>
      <w:pgSz w:w="11907" w:h="16840" w:code="9"/>
      <w:pgMar w:top="1134" w:right="1701" w:bottom="1701" w:left="1701" w:header="482"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FA0" w:rsidRDefault="00C72FA0">
      <w:r>
        <w:separator/>
      </w:r>
    </w:p>
  </w:endnote>
  <w:endnote w:type="continuationSeparator" w:id="0">
    <w:p w:rsidR="00C72FA0" w:rsidRDefault="00C7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sap">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Times New Roman"/>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72FA0" w:rsidRPr="007F091C" w:rsidTr="008149B6">
      <w:trPr>
        <w:cantSplit/>
        <w:trHeight w:val="900"/>
      </w:trPr>
      <w:tc>
        <w:tcPr>
          <w:tcW w:w="8147" w:type="dxa"/>
          <w:tcBorders>
            <w:top w:val="nil"/>
            <w:bottom w:val="nil"/>
          </w:tcBorders>
          <w:shd w:val="clear" w:color="auto" w:fill="FFFFFF"/>
          <w:vAlign w:val="center"/>
        </w:tcPr>
        <w:p w:rsidR="00C72FA0" w:rsidRDefault="00C72FA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C72FA0" w:rsidRPr="007F091C" w:rsidRDefault="00C72FA0"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72FA0" w:rsidRDefault="00C72FA0"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72FA0" w:rsidRPr="007F091C" w:rsidTr="00921455">
      <w:trPr>
        <w:cantSplit/>
        <w:jc w:val="center"/>
      </w:trPr>
      <w:tc>
        <w:tcPr>
          <w:tcW w:w="1761" w:type="dxa"/>
          <w:shd w:val="clear" w:color="auto" w:fill="4C4C4C"/>
        </w:tcPr>
        <w:p w:rsidR="00C72FA0" w:rsidRPr="007F091C" w:rsidRDefault="00C72FA0"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A5E1C">
            <w:rPr>
              <w:noProof/>
              <w:color w:val="FFFFFF"/>
              <w:lang w:val="es-ES_tradnl"/>
            </w:rPr>
            <w:t>1080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A5E1C">
            <w:rPr>
              <w:noProof/>
              <w:color w:val="FFFFFF"/>
              <w:lang w:val="en-US"/>
            </w:rPr>
            <w:t>8</w:t>
          </w:r>
          <w:r w:rsidRPr="007F091C">
            <w:rPr>
              <w:color w:val="FFFFFF"/>
              <w:lang w:val="en-US"/>
            </w:rPr>
            <w:fldChar w:fldCharType="end"/>
          </w:r>
        </w:p>
      </w:tc>
      <w:tc>
        <w:tcPr>
          <w:tcW w:w="7292" w:type="dxa"/>
          <w:shd w:val="clear" w:color="auto" w:fill="A6A6A6"/>
        </w:tcPr>
        <w:p w:rsidR="00C72FA0" w:rsidRPr="007F091C" w:rsidRDefault="00C72FA0"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C72FA0" w:rsidRDefault="00C72F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72FA0" w:rsidRPr="007F091C" w:rsidTr="00921455">
      <w:trPr>
        <w:cantSplit/>
        <w:jc w:val="right"/>
      </w:trPr>
      <w:tc>
        <w:tcPr>
          <w:tcW w:w="7378" w:type="dxa"/>
          <w:shd w:val="clear" w:color="auto" w:fill="A6A6A6"/>
        </w:tcPr>
        <w:p w:rsidR="00C72FA0" w:rsidRPr="007F091C" w:rsidRDefault="00C72FA0"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C72FA0" w:rsidRPr="007F091C" w:rsidRDefault="00C72FA0"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A5E1C">
            <w:rPr>
              <w:noProof/>
              <w:color w:val="FFFFFF"/>
              <w:lang w:val="es-ES_tradnl"/>
            </w:rPr>
            <w:t>1080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A5E1C">
            <w:rPr>
              <w:noProof/>
              <w:color w:val="FFFFFF"/>
              <w:lang w:val="en-US"/>
            </w:rPr>
            <w:t>9</w:t>
          </w:r>
          <w:r w:rsidRPr="007F091C">
            <w:rPr>
              <w:color w:val="FFFFFF"/>
              <w:lang w:val="en-US"/>
            </w:rPr>
            <w:fldChar w:fldCharType="end"/>
          </w:r>
          <w:r w:rsidRPr="007F091C">
            <w:rPr>
              <w:color w:val="FFFFFF"/>
              <w:lang w:val="es-ES_tradnl"/>
            </w:rPr>
            <w:t>  </w:t>
          </w:r>
        </w:p>
      </w:tc>
    </w:tr>
  </w:tbl>
  <w:p w:rsidR="00C72FA0" w:rsidRDefault="00C72FA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72FA0" w:rsidRPr="007F091C" w:rsidTr="000D70F7">
      <w:trPr>
        <w:cantSplit/>
        <w:jc w:val="right"/>
      </w:trPr>
      <w:tc>
        <w:tcPr>
          <w:tcW w:w="7378" w:type="dxa"/>
          <w:shd w:val="clear" w:color="auto" w:fill="A6A6A6"/>
        </w:tcPr>
        <w:p w:rsidR="00C72FA0" w:rsidRPr="007F091C" w:rsidRDefault="00C72FA0"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C72FA0" w:rsidRPr="007F091C" w:rsidRDefault="00C72FA0"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1080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w:t>
          </w:r>
          <w:r w:rsidRPr="007F091C">
            <w:rPr>
              <w:color w:val="FFFFFF"/>
              <w:lang w:val="en-US"/>
            </w:rPr>
            <w:fldChar w:fldCharType="end"/>
          </w:r>
          <w:r w:rsidRPr="007F091C">
            <w:rPr>
              <w:color w:val="FFFFFF"/>
              <w:lang w:val="es-ES_tradnl"/>
            </w:rPr>
            <w:t>  </w:t>
          </w:r>
        </w:p>
      </w:tc>
    </w:tr>
  </w:tbl>
  <w:p w:rsidR="00C72FA0" w:rsidRDefault="00C72FA0" w:rsidP="000D70F7">
    <w:pPr>
      <w:pStyle w:val="Footer"/>
    </w:pPr>
  </w:p>
  <w:p w:rsidR="00C72FA0" w:rsidRDefault="00C72FA0"/>
  <w:p w:rsidR="00C72FA0" w:rsidRDefault="00C72FA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72FA0" w:rsidRPr="007F091C" w:rsidTr="00921455">
      <w:trPr>
        <w:cantSplit/>
        <w:jc w:val="center"/>
      </w:trPr>
      <w:tc>
        <w:tcPr>
          <w:tcW w:w="1761" w:type="dxa"/>
          <w:shd w:val="clear" w:color="auto" w:fill="4C4C4C"/>
        </w:tcPr>
        <w:p w:rsidR="00C72FA0" w:rsidRPr="007F091C" w:rsidRDefault="00C72FA0"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A5E1C">
            <w:rPr>
              <w:noProof/>
              <w:color w:val="FFFFFF"/>
              <w:lang w:val="es-ES_tradnl"/>
            </w:rPr>
            <w:t>1080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A5E1C">
            <w:rPr>
              <w:noProof/>
              <w:color w:val="FFFFFF"/>
              <w:lang w:val="en-US"/>
            </w:rPr>
            <w:t>16</w:t>
          </w:r>
          <w:r w:rsidRPr="007F091C">
            <w:rPr>
              <w:color w:val="FFFFFF"/>
              <w:lang w:val="en-US"/>
            </w:rPr>
            <w:fldChar w:fldCharType="end"/>
          </w:r>
        </w:p>
      </w:tc>
      <w:tc>
        <w:tcPr>
          <w:tcW w:w="7292" w:type="dxa"/>
          <w:shd w:val="clear" w:color="auto" w:fill="A6A6A6"/>
        </w:tcPr>
        <w:p w:rsidR="00C72FA0" w:rsidRPr="007F091C" w:rsidRDefault="00C72FA0"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C72FA0" w:rsidRDefault="00C72FA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72FA0" w:rsidRPr="007F091C" w:rsidTr="00921455">
      <w:trPr>
        <w:cantSplit/>
        <w:jc w:val="right"/>
      </w:trPr>
      <w:tc>
        <w:tcPr>
          <w:tcW w:w="7378" w:type="dxa"/>
          <w:shd w:val="clear" w:color="auto" w:fill="A6A6A6"/>
        </w:tcPr>
        <w:p w:rsidR="00C72FA0" w:rsidRPr="007F091C" w:rsidRDefault="00C72FA0"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C72FA0" w:rsidRPr="007F091C" w:rsidRDefault="00C72FA0"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A5E1C">
            <w:rPr>
              <w:noProof/>
              <w:color w:val="FFFFFF"/>
              <w:lang w:val="es-ES_tradnl"/>
            </w:rPr>
            <w:t>1080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A5E1C">
            <w:rPr>
              <w:noProof/>
              <w:color w:val="FFFFFF"/>
              <w:lang w:val="en-US"/>
            </w:rPr>
            <w:t>15</w:t>
          </w:r>
          <w:r w:rsidRPr="007F091C">
            <w:rPr>
              <w:color w:val="FFFFFF"/>
              <w:lang w:val="en-US"/>
            </w:rPr>
            <w:fldChar w:fldCharType="end"/>
          </w:r>
          <w:r w:rsidRPr="007F091C">
            <w:rPr>
              <w:color w:val="FFFFFF"/>
              <w:lang w:val="es-ES_tradnl"/>
            </w:rPr>
            <w:t>  </w:t>
          </w:r>
        </w:p>
      </w:tc>
    </w:tr>
  </w:tbl>
  <w:p w:rsidR="00C72FA0" w:rsidRDefault="00C72FA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72FA0" w:rsidRPr="007F091C" w:rsidTr="000D70F7">
      <w:trPr>
        <w:cantSplit/>
        <w:jc w:val="right"/>
      </w:trPr>
      <w:tc>
        <w:tcPr>
          <w:tcW w:w="7378" w:type="dxa"/>
          <w:shd w:val="clear" w:color="auto" w:fill="A6A6A6"/>
        </w:tcPr>
        <w:p w:rsidR="00C72FA0" w:rsidRPr="007F091C" w:rsidRDefault="00C72FA0"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C72FA0" w:rsidRPr="007F091C" w:rsidRDefault="00C72FA0"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1080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24</w:t>
          </w:r>
          <w:r w:rsidRPr="007F091C">
            <w:rPr>
              <w:color w:val="FFFFFF"/>
              <w:lang w:val="en-US"/>
            </w:rPr>
            <w:fldChar w:fldCharType="end"/>
          </w:r>
          <w:r w:rsidRPr="007F091C">
            <w:rPr>
              <w:color w:val="FFFFFF"/>
              <w:lang w:val="es-ES_tradnl"/>
            </w:rPr>
            <w:t>  </w:t>
          </w:r>
        </w:p>
      </w:tc>
    </w:tr>
  </w:tbl>
  <w:p w:rsidR="00C72FA0" w:rsidRDefault="00C72FA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72FA0" w:rsidRPr="007F091C" w:rsidTr="002D135B">
      <w:trPr>
        <w:cantSplit/>
        <w:jc w:val="center"/>
      </w:trPr>
      <w:tc>
        <w:tcPr>
          <w:tcW w:w="1761" w:type="dxa"/>
          <w:shd w:val="clear" w:color="auto" w:fill="4C4C4C"/>
        </w:tcPr>
        <w:p w:rsidR="00C72FA0" w:rsidRPr="007F091C" w:rsidRDefault="00C72FA0"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A5E1C">
            <w:rPr>
              <w:noProof/>
              <w:color w:val="FFFFFF"/>
              <w:lang w:val="es-ES_tradnl"/>
            </w:rPr>
            <w:t>1080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A5E1C">
            <w:rPr>
              <w:noProof/>
              <w:color w:val="FFFFFF"/>
              <w:lang w:val="en-US"/>
            </w:rPr>
            <w:t>22</w:t>
          </w:r>
          <w:r w:rsidRPr="007F091C">
            <w:rPr>
              <w:color w:val="FFFFFF"/>
              <w:lang w:val="en-US"/>
            </w:rPr>
            <w:fldChar w:fldCharType="end"/>
          </w:r>
        </w:p>
      </w:tc>
      <w:tc>
        <w:tcPr>
          <w:tcW w:w="7292" w:type="dxa"/>
          <w:shd w:val="clear" w:color="auto" w:fill="A6A6A6"/>
        </w:tcPr>
        <w:p w:rsidR="00C72FA0" w:rsidRPr="007F091C" w:rsidRDefault="00C72FA0"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C72FA0" w:rsidRDefault="00C72FA0" w:rsidP="009D4941">
    <w:pPr>
      <w:rPr>
        <w:lang w:val="es-ES_tradnl"/>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72FA0" w:rsidRPr="007F091C" w:rsidTr="002D135B">
      <w:trPr>
        <w:cantSplit/>
        <w:jc w:val="right"/>
      </w:trPr>
      <w:tc>
        <w:tcPr>
          <w:tcW w:w="7378" w:type="dxa"/>
          <w:shd w:val="clear" w:color="auto" w:fill="A6A6A6"/>
        </w:tcPr>
        <w:p w:rsidR="00C72FA0" w:rsidRPr="007F091C" w:rsidRDefault="00C72FA0"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C72FA0" w:rsidRPr="007F091C" w:rsidRDefault="00C72FA0"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B1268">
            <w:rPr>
              <w:noProof/>
              <w:color w:val="FFFFFF"/>
              <w:lang w:val="es-ES_tradnl"/>
            </w:rPr>
            <w:t>1080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B1268">
            <w:rPr>
              <w:noProof/>
              <w:color w:val="FFFFFF"/>
              <w:lang w:val="en-US"/>
            </w:rPr>
            <w:t>23</w:t>
          </w:r>
          <w:r w:rsidRPr="007F091C">
            <w:rPr>
              <w:color w:val="FFFFFF"/>
              <w:lang w:val="en-US"/>
            </w:rPr>
            <w:fldChar w:fldCharType="end"/>
          </w:r>
          <w:r w:rsidRPr="007F091C">
            <w:rPr>
              <w:color w:val="FFFFFF"/>
              <w:lang w:val="es-ES_tradnl"/>
            </w:rPr>
            <w:t>  </w:t>
          </w:r>
        </w:p>
      </w:tc>
    </w:tr>
  </w:tbl>
  <w:p w:rsidR="00C72FA0" w:rsidRPr="009D4941" w:rsidRDefault="00C72FA0"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FA0" w:rsidRDefault="00C72FA0">
      <w:r>
        <w:separator/>
      </w:r>
    </w:p>
  </w:footnote>
  <w:footnote w:type="continuationSeparator" w:id="0">
    <w:p w:rsidR="00C72FA0" w:rsidRDefault="00C72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FA0" w:rsidRDefault="00C72FA0">
    <w:pPr>
      <w:pStyle w:val="Header"/>
      <w:rPr>
        <w:lang w:val="fr-FR"/>
      </w:rPr>
    </w:pPr>
  </w:p>
  <w:p w:rsidR="00C72FA0" w:rsidRDefault="00C72F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12AE0C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CF7E8BC4"/>
    <w:lvl w:ilvl="0">
      <w:numFmt w:val="bullet"/>
      <w:lvlText w:val="*"/>
      <w:lvlJc w:val="left"/>
    </w:lvl>
  </w:abstractNum>
  <w:abstractNum w:abstractNumId="3" w15:restartNumberingAfterBreak="0">
    <w:nsid w:val="076B4366"/>
    <w:multiLevelType w:val="hybridMultilevel"/>
    <w:tmpl w:val="42040D2C"/>
    <w:lvl w:ilvl="0" w:tplc="04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82776EC"/>
    <w:multiLevelType w:val="hybridMultilevel"/>
    <w:tmpl w:val="7CC04CD4"/>
    <w:lvl w:ilvl="0" w:tplc="3C306E1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A7EB5"/>
    <w:multiLevelType w:val="hybridMultilevel"/>
    <w:tmpl w:val="490CE3DA"/>
    <w:lvl w:ilvl="0" w:tplc="D5FCD5DA">
      <w:start w:val="20"/>
      <w:numFmt w:val="bullet"/>
      <w:lvlText w:val=""/>
      <w:lvlJc w:val="left"/>
      <w:pPr>
        <w:ind w:left="1080" w:hanging="360"/>
      </w:pPr>
      <w:rPr>
        <w:rFonts w:ascii="Symbol" w:eastAsia="Asap" w:hAnsi="Symbol" w:cs="Asap" w:hint="default"/>
      </w:rPr>
    </w:lvl>
    <w:lvl w:ilvl="1" w:tplc="080A0005">
      <w:start w:val="1"/>
      <w:numFmt w:val="bullet"/>
      <w:lvlText w:val=""/>
      <w:lvlJc w:val="left"/>
      <w:pPr>
        <w:ind w:left="1800" w:hanging="360"/>
      </w:pPr>
      <w:rPr>
        <w:rFonts w:ascii="Wingdings" w:hAnsi="Wingdings"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7" w15:restartNumberingAfterBreak="0">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2848112A"/>
    <w:multiLevelType w:val="hybridMultilevel"/>
    <w:tmpl w:val="E1F29460"/>
    <w:lvl w:ilvl="0" w:tplc="9DBA73B2">
      <w:start w:val="278"/>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302C3692"/>
    <w:multiLevelType w:val="hybridMultilevel"/>
    <w:tmpl w:val="EFCE6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7D5720"/>
    <w:multiLevelType w:val="hybridMultilevel"/>
    <w:tmpl w:val="7130C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21"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1350C"/>
    <w:multiLevelType w:val="hybridMultilevel"/>
    <w:tmpl w:val="FA3A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DB3BA7"/>
    <w:multiLevelType w:val="hybridMultilevel"/>
    <w:tmpl w:val="26A2620A"/>
    <w:lvl w:ilvl="0" w:tplc="A3BE307A">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033D0"/>
    <w:multiLevelType w:val="hybridMultilevel"/>
    <w:tmpl w:val="E9B6B3A0"/>
    <w:lvl w:ilvl="0" w:tplc="9A0C2312">
      <w:start w:val="29"/>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BF6347C"/>
    <w:multiLevelType w:val="hybridMultilevel"/>
    <w:tmpl w:val="3D36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15:restartNumberingAfterBreak="0">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F523D45"/>
    <w:multiLevelType w:val="hybridMultilevel"/>
    <w:tmpl w:val="9B3E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4"/>
  </w:num>
  <w:num w:numId="4">
    <w:abstractNumId w:val="8"/>
  </w:num>
  <w:num w:numId="5">
    <w:abstractNumId w:val="25"/>
  </w:num>
  <w:num w:numId="6">
    <w:abstractNumId w:val="2"/>
    <w:lvlOverride w:ilvl="0">
      <w:lvl w:ilvl="0">
        <w:start w:val="1"/>
        <w:numFmt w:val="bullet"/>
        <w:lvlText w:val=""/>
        <w:legacy w:legacy="1" w:legacySpace="120" w:legacyIndent="360"/>
        <w:lvlJc w:val="left"/>
        <w:pPr>
          <w:ind w:left="786" w:hanging="360"/>
        </w:pPr>
        <w:rPr>
          <w:rFonts w:ascii="Symbol" w:hAnsi="Symbol" w:hint="default"/>
        </w:rPr>
      </w:lvl>
    </w:lvlOverride>
  </w:num>
  <w:num w:numId="7">
    <w:abstractNumId w:val="2"/>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2"/>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13"/>
  </w:num>
  <w:num w:numId="10">
    <w:abstractNumId w:val="32"/>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6"/>
  </w:num>
  <w:num w:numId="16">
    <w:abstractNumId w:val="27"/>
  </w:num>
  <w:num w:numId="17">
    <w:abstractNumId w:val="19"/>
  </w:num>
  <w:num w:numId="18">
    <w:abstractNumId w:val="11"/>
  </w:num>
  <w:num w:numId="19">
    <w:abstractNumId w:val="9"/>
  </w:num>
  <w:num w:numId="20">
    <w:abstractNumId w:val="20"/>
  </w:num>
  <w:num w:numId="21">
    <w:abstractNumId w:val="23"/>
  </w:num>
  <w:num w:numId="22">
    <w:abstractNumId w:val="31"/>
  </w:num>
  <w:num w:numId="23">
    <w:abstractNumId w:val="10"/>
  </w:num>
  <w:num w:numId="24">
    <w:abstractNumId w:val="28"/>
  </w:num>
  <w:num w:numId="25">
    <w:abstractNumId w:val="2"/>
    <w:lvlOverride w:ilvl="0">
      <w:lvl w:ilvl="0">
        <w:start w:val="1"/>
        <w:numFmt w:val="bullet"/>
        <w:lvlText w:val=""/>
        <w:legacy w:legacy="1" w:legacySpace="120" w:legacyIndent="360"/>
        <w:lvlJc w:val="left"/>
        <w:pPr>
          <w:ind w:left="720" w:hanging="360"/>
        </w:pPr>
        <w:rPr>
          <w:rFonts w:ascii="Symbol" w:hAnsi="Symbol" w:hint="default"/>
        </w:rPr>
      </w:lvl>
    </w:lvlOverride>
  </w:num>
  <w:num w:numId="26">
    <w:abstractNumId w:val="12"/>
  </w:num>
  <w:num w:numId="27">
    <w:abstractNumId w:val="17"/>
  </w:num>
  <w:num w:numId="28">
    <w:abstractNumId w:val="15"/>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9"/>
  </w:num>
  <w:num w:numId="32">
    <w:abstractNumId w:val="4"/>
  </w:num>
  <w:num w:numId="33">
    <w:abstractNumId w:val="26"/>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2"/>
  </w:num>
  <w:num w:numId="37">
    <w:abstractNumId w:val="1"/>
  </w:num>
  <w:num w:numId="38">
    <w:abstractNumId w:val="18"/>
  </w:num>
  <w:num w:numId="39">
    <w:abstractNumId w:val="5"/>
  </w:num>
  <w:num w:numId="40">
    <w:abstractNumId w:val="16"/>
  </w:num>
  <w:num w:numId="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0167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491"/>
    <w:rsid w:val="000376C6"/>
    <w:rsid w:val="00037A75"/>
    <w:rsid w:val="00037D27"/>
    <w:rsid w:val="00037F3C"/>
    <w:rsid w:val="000401ED"/>
    <w:rsid w:val="00040D15"/>
    <w:rsid w:val="00041158"/>
    <w:rsid w:val="0004187E"/>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3DE8"/>
    <w:rsid w:val="000540B0"/>
    <w:rsid w:val="000546E8"/>
    <w:rsid w:val="00054863"/>
    <w:rsid w:val="00055054"/>
    <w:rsid w:val="000551AE"/>
    <w:rsid w:val="000553A5"/>
    <w:rsid w:val="00055472"/>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460"/>
    <w:rsid w:val="0007394A"/>
    <w:rsid w:val="00073EFF"/>
    <w:rsid w:val="00074855"/>
    <w:rsid w:val="00074A46"/>
    <w:rsid w:val="00074B61"/>
    <w:rsid w:val="00074C59"/>
    <w:rsid w:val="00074D9B"/>
    <w:rsid w:val="000754A8"/>
    <w:rsid w:val="00075DF2"/>
    <w:rsid w:val="00075FF1"/>
    <w:rsid w:val="00076197"/>
    <w:rsid w:val="000761EA"/>
    <w:rsid w:val="00076CDF"/>
    <w:rsid w:val="0007737B"/>
    <w:rsid w:val="00077452"/>
    <w:rsid w:val="00077851"/>
    <w:rsid w:val="00077FEE"/>
    <w:rsid w:val="000802C5"/>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3F6B"/>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204"/>
    <w:rsid w:val="00097305"/>
    <w:rsid w:val="00097795"/>
    <w:rsid w:val="00097AE8"/>
    <w:rsid w:val="00097C5F"/>
    <w:rsid w:val="00097F44"/>
    <w:rsid w:val="000A063B"/>
    <w:rsid w:val="000A0BDD"/>
    <w:rsid w:val="000A1185"/>
    <w:rsid w:val="000A13A7"/>
    <w:rsid w:val="000A176B"/>
    <w:rsid w:val="000A239E"/>
    <w:rsid w:val="000A253F"/>
    <w:rsid w:val="000A257B"/>
    <w:rsid w:val="000A25DC"/>
    <w:rsid w:val="000A27F5"/>
    <w:rsid w:val="000A300C"/>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2FC"/>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F0"/>
    <w:rsid w:val="00117637"/>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80C"/>
    <w:rsid w:val="0019787E"/>
    <w:rsid w:val="00197A01"/>
    <w:rsid w:val="001A00F5"/>
    <w:rsid w:val="001A01B9"/>
    <w:rsid w:val="001A0297"/>
    <w:rsid w:val="001A0973"/>
    <w:rsid w:val="001A0B6F"/>
    <w:rsid w:val="001A1153"/>
    <w:rsid w:val="001A127F"/>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C16"/>
    <w:rsid w:val="001C1D1B"/>
    <w:rsid w:val="001C1E28"/>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D7652"/>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AE8"/>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41FC"/>
    <w:rsid w:val="002145CC"/>
    <w:rsid w:val="002147F5"/>
    <w:rsid w:val="00214873"/>
    <w:rsid w:val="00214C92"/>
    <w:rsid w:val="00214EE4"/>
    <w:rsid w:val="00215561"/>
    <w:rsid w:val="00215601"/>
    <w:rsid w:val="00215916"/>
    <w:rsid w:val="002159F6"/>
    <w:rsid w:val="00215F63"/>
    <w:rsid w:val="00215FB9"/>
    <w:rsid w:val="0021604C"/>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18DE"/>
    <w:rsid w:val="00262138"/>
    <w:rsid w:val="00262148"/>
    <w:rsid w:val="00262160"/>
    <w:rsid w:val="002621F5"/>
    <w:rsid w:val="0026222C"/>
    <w:rsid w:val="00262370"/>
    <w:rsid w:val="002623E3"/>
    <w:rsid w:val="002626DC"/>
    <w:rsid w:val="0026291E"/>
    <w:rsid w:val="00263098"/>
    <w:rsid w:val="0026344D"/>
    <w:rsid w:val="00263AD6"/>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E50"/>
    <w:rsid w:val="002719E1"/>
    <w:rsid w:val="00271EF1"/>
    <w:rsid w:val="00272365"/>
    <w:rsid w:val="00272521"/>
    <w:rsid w:val="00272537"/>
    <w:rsid w:val="00272D00"/>
    <w:rsid w:val="00273030"/>
    <w:rsid w:val="00273213"/>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A07D7"/>
    <w:rsid w:val="002A092D"/>
    <w:rsid w:val="002A0AF5"/>
    <w:rsid w:val="002A0F27"/>
    <w:rsid w:val="002A17D2"/>
    <w:rsid w:val="002A189F"/>
    <w:rsid w:val="002A1CF3"/>
    <w:rsid w:val="002A1DC9"/>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B0F"/>
    <w:rsid w:val="002A77BB"/>
    <w:rsid w:val="002A7C94"/>
    <w:rsid w:val="002B0E4B"/>
    <w:rsid w:val="002B1499"/>
    <w:rsid w:val="002B1A6A"/>
    <w:rsid w:val="002B1EC8"/>
    <w:rsid w:val="002B2451"/>
    <w:rsid w:val="002B2AEC"/>
    <w:rsid w:val="002B33AE"/>
    <w:rsid w:val="002B3779"/>
    <w:rsid w:val="002B3ABC"/>
    <w:rsid w:val="002B3B6D"/>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6258"/>
    <w:rsid w:val="002C641A"/>
    <w:rsid w:val="002C651B"/>
    <w:rsid w:val="002C65AC"/>
    <w:rsid w:val="002C6BBB"/>
    <w:rsid w:val="002C6EE8"/>
    <w:rsid w:val="002C6FD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E747A"/>
    <w:rsid w:val="002E75DC"/>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0F2B"/>
    <w:rsid w:val="00351227"/>
    <w:rsid w:val="00351755"/>
    <w:rsid w:val="00351B1A"/>
    <w:rsid w:val="00351C31"/>
    <w:rsid w:val="00351E99"/>
    <w:rsid w:val="00351EC7"/>
    <w:rsid w:val="00351EE6"/>
    <w:rsid w:val="00351EF7"/>
    <w:rsid w:val="00352263"/>
    <w:rsid w:val="0035245B"/>
    <w:rsid w:val="003527A0"/>
    <w:rsid w:val="00352A0B"/>
    <w:rsid w:val="00352BA8"/>
    <w:rsid w:val="00352E50"/>
    <w:rsid w:val="003530F9"/>
    <w:rsid w:val="00353370"/>
    <w:rsid w:val="0035408A"/>
    <w:rsid w:val="003542E0"/>
    <w:rsid w:val="0035459E"/>
    <w:rsid w:val="003545E1"/>
    <w:rsid w:val="00354BF4"/>
    <w:rsid w:val="00354FCE"/>
    <w:rsid w:val="00355385"/>
    <w:rsid w:val="00355572"/>
    <w:rsid w:val="00355D04"/>
    <w:rsid w:val="003560CE"/>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26AF"/>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E7D3B"/>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505"/>
    <w:rsid w:val="003F69F0"/>
    <w:rsid w:val="003F6BB4"/>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AE6"/>
    <w:rsid w:val="00421B24"/>
    <w:rsid w:val="00421DAC"/>
    <w:rsid w:val="00422282"/>
    <w:rsid w:val="00422363"/>
    <w:rsid w:val="004229A1"/>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957"/>
    <w:rsid w:val="00464AF6"/>
    <w:rsid w:val="00464D14"/>
    <w:rsid w:val="00464EA4"/>
    <w:rsid w:val="004652FB"/>
    <w:rsid w:val="0046543D"/>
    <w:rsid w:val="00465441"/>
    <w:rsid w:val="00465488"/>
    <w:rsid w:val="00465735"/>
    <w:rsid w:val="0046573F"/>
    <w:rsid w:val="00465A70"/>
    <w:rsid w:val="00465B8C"/>
    <w:rsid w:val="00465BBD"/>
    <w:rsid w:val="004668BB"/>
    <w:rsid w:val="004669C6"/>
    <w:rsid w:val="00466CA4"/>
    <w:rsid w:val="00466E06"/>
    <w:rsid w:val="00467308"/>
    <w:rsid w:val="00467BAB"/>
    <w:rsid w:val="00467C9F"/>
    <w:rsid w:val="00467E78"/>
    <w:rsid w:val="0047067A"/>
    <w:rsid w:val="00470B50"/>
    <w:rsid w:val="00470BC0"/>
    <w:rsid w:val="00470E3F"/>
    <w:rsid w:val="00471175"/>
    <w:rsid w:val="004718BA"/>
    <w:rsid w:val="00471957"/>
    <w:rsid w:val="00471B3F"/>
    <w:rsid w:val="004725BF"/>
    <w:rsid w:val="00472929"/>
    <w:rsid w:val="00472CFA"/>
    <w:rsid w:val="00472D9E"/>
    <w:rsid w:val="004738E5"/>
    <w:rsid w:val="00473E22"/>
    <w:rsid w:val="0047441B"/>
    <w:rsid w:val="004746C3"/>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522"/>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3CEC"/>
    <w:rsid w:val="004F40CE"/>
    <w:rsid w:val="004F41E6"/>
    <w:rsid w:val="004F42C1"/>
    <w:rsid w:val="004F51E3"/>
    <w:rsid w:val="004F5AA4"/>
    <w:rsid w:val="004F5ADE"/>
    <w:rsid w:val="004F5E14"/>
    <w:rsid w:val="004F5E3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E44"/>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61E"/>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F5C"/>
    <w:rsid w:val="00623429"/>
    <w:rsid w:val="0062363C"/>
    <w:rsid w:val="00623D60"/>
    <w:rsid w:val="00623EB9"/>
    <w:rsid w:val="0062471F"/>
    <w:rsid w:val="0062475F"/>
    <w:rsid w:val="006249E2"/>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5142"/>
    <w:rsid w:val="006453A2"/>
    <w:rsid w:val="006454A3"/>
    <w:rsid w:val="00645CA5"/>
    <w:rsid w:val="00645E1E"/>
    <w:rsid w:val="00646217"/>
    <w:rsid w:val="0064698C"/>
    <w:rsid w:val="00646BF2"/>
    <w:rsid w:val="00646CD4"/>
    <w:rsid w:val="00646E63"/>
    <w:rsid w:val="00646EE8"/>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0867"/>
    <w:rsid w:val="0066232D"/>
    <w:rsid w:val="00662581"/>
    <w:rsid w:val="00662AFE"/>
    <w:rsid w:val="00662CA5"/>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494"/>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515"/>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F20"/>
    <w:rsid w:val="006B50B5"/>
    <w:rsid w:val="006B6197"/>
    <w:rsid w:val="006B65F8"/>
    <w:rsid w:val="006B6704"/>
    <w:rsid w:val="006B7131"/>
    <w:rsid w:val="006B7294"/>
    <w:rsid w:val="006B7C30"/>
    <w:rsid w:val="006B7CC1"/>
    <w:rsid w:val="006B7D3E"/>
    <w:rsid w:val="006B7F18"/>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1D1E"/>
    <w:rsid w:val="00742185"/>
    <w:rsid w:val="00742515"/>
    <w:rsid w:val="0074256C"/>
    <w:rsid w:val="00742769"/>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3D3"/>
    <w:rsid w:val="007624F3"/>
    <w:rsid w:val="007625E5"/>
    <w:rsid w:val="00762E3F"/>
    <w:rsid w:val="00763184"/>
    <w:rsid w:val="007631D9"/>
    <w:rsid w:val="0076325B"/>
    <w:rsid w:val="0076390C"/>
    <w:rsid w:val="007640D5"/>
    <w:rsid w:val="00764260"/>
    <w:rsid w:val="0076456D"/>
    <w:rsid w:val="00764A22"/>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6114"/>
    <w:rsid w:val="00787AFA"/>
    <w:rsid w:val="007902B1"/>
    <w:rsid w:val="007903CE"/>
    <w:rsid w:val="007904C2"/>
    <w:rsid w:val="007916B1"/>
    <w:rsid w:val="007916EA"/>
    <w:rsid w:val="007928B4"/>
    <w:rsid w:val="00792CD0"/>
    <w:rsid w:val="00793459"/>
    <w:rsid w:val="007945EE"/>
    <w:rsid w:val="00794A7C"/>
    <w:rsid w:val="00794F7B"/>
    <w:rsid w:val="0079504E"/>
    <w:rsid w:val="007961F8"/>
    <w:rsid w:val="00796356"/>
    <w:rsid w:val="00796972"/>
    <w:rsid w:val="0079697E"/>
    <w:rsid w:val="00797396"/>
    <w:rsid w:val="007978BE"/>
    <w:rsid w:val="00797FAF"/>
    <w:rsid w:val="007A0466"/>
    <w:rsid w:val="007A04B6"/>
    <w:rsid w:val="007A07DB"/>
    <w:rsid w:val="007A08FB"/>
    <w:rsid w:val="007A0EF7"/>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7E9"/>
    <w:rsid w:val="007B784A"/>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D0"/>
    <w:rsid w:val="00834181"/>
    <w:rsid w:val="00834475"/>
    <w:rsid w:val="0083485F"/>
    <w:rsid w:val="00835280"/>
    <w:rsid w:val="008352C8"/>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1F61"/>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8F0"/>
    <w:rsid w:val="008F5E04"/>
    <w:rsid w:val="008F62F4"/>
    <w:rsid w:val="008F6E9A"/>
    <w:rsid w:val="008F7022"/>
    <w:rsid w:val="008F70B9"/>
    <w:rsid w:val="008F7257"/>
    <w:rsid w:val="008F77C4"/>
    <w:rsid w:val="008F7ADB"/>
    <w:rsid w:val="008F7D1C"/>
    <w:rsid w:val="0090014C"/>
    <w:rsid w:val="00900650"/>
    <w:rsid w:val="00900854"/>
    <w:rsid w:val="00901447"/>
    <w:rsid w:val="00901709"/>
    <w:rsid w:val="00901D8B"/>
    <w:rsid w:val="009029E9"/>
    <w:rsid w:val="009030A8"/>
    <w:rsid w:val="009031E1"/>
    <w:rsid w:val="00903643"/>
    <w:rsid w:val="00903BCD"/>
    <w:rsid w:val="00903DB4"/>
    <w:rsid w:val="00903F86"/>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7B1"/>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3CE"/>
    <w:rsid w:val="00A4522B"/>
    <w:rsid w:val="00A4555E"/>
    <w:rsid w:val="00A45ABA"/>
    <w:rsid w:val="00A46556"/>
    <w:rsid w:val="00A468BB"/>
    <w:rsid w:val="00A46C12"/>
    <w:rsid w:val="00A4725E"/>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9DF"/>
    <w:rsid w:val="00AD6E5D"/>
    <w:rsid w:val="00AD7272"/>
    <w:rsid w:val="00AD7C27"/>
    <w:rsid w:val="00AE027E"/>
    <w:rsid w:val="00AE08C2"/>
    <w:rsid w:val="00AE0AB4"/>
    <w:rsid w:val="00AE0FAC"/>
    <w:rsid w:val="00AE1A2A"/>
    <w:rsid w:val="00AE24F4"/>
    <w:rsid w:val="00AE25C4"/>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495B"/>
    <w:rsid w:val="00B44A07"/>
    <w:rsid w:val="00B44B63"/>
    <w:rsid w:val="00B4532D"/>
    <w:rsid w:val="00B45357"/>
    <w:rsid w:val="00B45CF5"/>
    <w:rsid w:val="00B46C3C"/>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A72"/>
    <w:rsid w:val="00B53BE4"/>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08C"/>
    <w:rsid w:val="00B843E2"/>
    <w:rsid w:val="00B84A08"/>
    <w:rsid w:val="00B84A36"/>
    <w:rsid w:val="00B84FD1"/>
    <w:rsid w:val="00B85BEB"/>
    <w:rsid w:val="00B8609F"/>
    <w:rsid w:val="00B8694D"/>
    <w:rsid w:val="00B87BBB"/>
    <w:rsid w:val="00B87C91"/>
    <w:rsid w:val="00B900BD"/>
    <w:rsid w:val="00B901CE"/>
    <w:rsid w:val="00B90A53"/>
    <w:rsid w:val="00B90D31"/>
    <w:rsid w:val="00B90F07"/>
    <w:rsid w:val="00B9132D"/>
    <w:rsid w:val="00B9176A"/>
    <w:rsid w:val="00B91A85"/>
    <w:rsid w:val="00B91C9F"/>
    <w:rsid w:val="00B9200C"/>
    <w:rsid w:val="00B924D9"/>
    <w:rsid w:val="00B925C9"/>
    <w:rsid w:val="00B92742"/>
    <w:rsid w:val="00B929A1"/>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1B38"/>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5E1C"/>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9B"/>
    <w:rsid w:val="00C11FFD"/>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7149"/>
    <w:rsid w:val="00C17230"/>
    <w:rsid w:val="00C17FF6"/>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63B"/>
    <w:rsid w:val="00C53BCC"/>
    <w:rsid w:val="00C53E3B"/>
    <w:rsid w:val="00C54A54"/>
    <w:rsid w:val="00C54B4F"/>
    <w:rsid w:val="00C54BF8"/>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60D"/>
    <w:rsid w:val="00C67FC9"/>
    <w:rsid w:val="00C67FD0"/>
    <w:rsid w:val="00C7026F"/>
    <w:rsid w:val="00C7039C"/>
    <w:rsid w:val="00C7102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66C9"/>
    <w:rsid w:val="00C76A56"/>
    <w:rsid w:val="00C77683"/>
    <w:rsid w:val="00C777E2"/>
    <w:rsid w:val="00C77840"/>
    <w:rsid w:val="00C77E1D"/>
    <w:rsid w:val="00C80B55"/>
    <w:rsid w:val="00C81002"/>
    <w:rsid w:val="00C810CF"/>
    <w:rsid w:val="00C81BA6"/>
    <w:rsid w:val="00C81E8E"/>
    <w:rsid w:val="00C826EA"/>
    <w:rsid w:val="00C82C00"/>
    <w:rsid w:val="00C82D2A"/>
    <w:rsid w:val="00C82ECC"/>
    <w:rsid w:val="00C83055"/>
    <w:rsid w:val="00C83C51"/>
    <w:rsid w:val="00C83CA0"/>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298"/>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5676"/>
    <w:rsid w:val="00CF56DE"/>
    <w:rsid w:val="00CF5A0C"/>
    <w:rsid w:val="00CF5AD1"/>
    <w:rsid w:val="00CF5B07"/>
    <w:rsid w:val="00CF5B3E"/>
    <w:rsid w:val="00CF617D"/>
    <w:rsid w:val="00CF6ADF"/>
    <w:rsid w:val="00CF6EC2"/>
    <w:rsid w:val="00CF71CB"/>
    <w:rsid w:val="00CF77A5"/>
    <w:rsid w:val="00D0081D"/>
    <w:rsid w:val="00D00837"/>
    <w:rsid w:val="00D00F3C"/>
    <w:rsid w:val="00D010B7"/>
    <w:rsid w:val="00D012A0"/>
    <w:rsid w:val="00D013D6"/>
    <w:rsid w:val="00D01797"/>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67C"/>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4857"/>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8C2"/>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0D82"/>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80055"/>
    <w:rsid w:val="00D80147"/>
    <w:rsid w:val="00D804E4"/>
    <w:rsid w:val="00D80720"/>
    <w:rsid w:val="00D80AAF"/>
    <w:rsid w:val="00D80BB0"/>
    <w:rsid w:val="00D8170C"/>
    <w:rsid w:val="00D81A68"/>
    <w:rsid w:val="00D823B2"/>
    <w:rsid w:val="00D82565"/>
    <w:rsid w:val="00D828EF"/>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F0"/>
    <w:rsid w:val="00DB1268"/>
    <w:rsid w:val="00DB1C91"/>
    <w:rsid w:val="00DB2592"/>
    <w:rsid w:val="00DB2D0F"/>
    <w:rsid w:val="00DB34A7"/>
    <w:rsid w:val="00DB358E"/>
    <w:rsid w:val="00DB3711"/>
    <w:rsid w:val="00DB38C2"/>
    <w:rsid w:val="00DB3A62"/>
    <w:rsid w:val="00DB4AF4"/>
    <w:rsid w:val="00DB519D"/>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5AF0"/>
    <w:rsid w:val="00DE5DAD"/>
    <w:rsid w:val="00DE6430"/>
    <w:rsid w:val="00DE6804"/>
    <w:rsid w:val="00DE6BC7"/>
    <w:rsid w:val="00DE7374"/>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E74"/>
    <w:rsid w:val="00E132CB"/>
    <w:rsid w:val="00E137D6"/>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8A9"/>
    <w:rsid w:val="00E21E4B"/>
    <w:rsid w:val="00E2243F"/>
    <w:rsid w:val="00E225A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BED"/>
    <w:rsid w:val="00F32D5C"/>
    <w:rsid w:val="00F331C1"/>
    <w:rsid w:val="00F3329A"/>
    <w:rsid w:val="00F332AC"/>
    <w:rsid w:val="00F33D4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124"/>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D26"/>
    <w:rsid w:val="00F95DC2"/>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A6C"/>
    <w:rsid w:val="00FA3C75"/>
    <w:rsid w:val="00FA4105"/>
    <w:rsid w:val="00FA4C8D"/>
    <w:rsid w:val="00FA533F"/>
    <w:rsid w:val="00FA57AC"/>
    <w:rsid w:val="00FA5966"/>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33A"/>
    <w:rsid w:val="00FF45F3"/>
    <w:rsid w:val="00FF4910"/>
    <w:rsid w:val="00FF4A70"/>
    <w:rsid w:val="00FF50BD"/>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16705"/>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5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41"/>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footer" Target="footer2.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pub/T-SP-SR.1-201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tatt.org.tt"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info@tatt.org.tt"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hyperlink" Target="mailto:tsbtson@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itu.int/itu-t/inr/nnp/index.html" TargetMode="External"/><Relationship Id="rId27" Type="http://schemas.openxmlformats.org/officeDocument/2006/relationships/footer" Target="footer8.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02618-ED5D-44D1-B021-FE230E05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2185</TotalTime>
  <Pages>22</Pages>
  <Words>4764</Words>
  <Characters>27157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31858</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99</cp:revision>
  <cp:lastPrinted>2015-07-08T14:43:00Z</cp:lastPrinted>
  <dcterms:created xsi:type="dcterms:W3CDTF">2015-04-07T14:24:00Z</dcterms:created>
  <dcterms:modified xsi:type="dcterms:W3CDTF">2015-07-23T12:38:00Z</dcterms:modified>
</cp:coreProperties>
</file>