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rsidP="008E3AED">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210D50"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210D50" w:rsidTr="00660867">
        <w:tc>
          <w:tcPr>
            <w:tcW w:w="1507" w:type="dxa"/>
            <w:tcBorders>
              <w:top w:val="nil"/>
              <w:left w:val="single" w:sz="8" w:space="0" w:color="333333"/>
              <w:bottom w:val="nil"/>
            </w:tcBorders>
            <w:shd w:val="clear" w:color="auto" w:fill="4C4C4C"/>
            <w:vAlign w:val="center"/>
          </w:tcPr>
          <w:p w:rsidR="00F462DE" w:rsidRPr="00F462DE" w:rsidRDefault="008149B6" w:rsidP="0097699F">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083F6B">
              <w:rPr>
                <w:rStyle w:val="Foot"/>
                <w:rFonts w:ascii="Arial" w:hAnsi="Arial" w:cs="Arial"/>
                <w:b/>
                <w:bCs/>
                <w:color w:val="FFFFFF"/>
                <w:sz w:val="28"/>
                <w:szCs w:val="28"/>
                <w:lang w:val="fr-FR"/>
              </w:rPr>
              <w:t>7</w:t>
            </w:r>
            <w:r w:rsidR="0097699F">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rsidR="008149B6" w:rsidRPr="004E21DC" w:rsidRDefault="007D6C31" w:rsidP="00297A04">
            <w:pPr>
              <w:framePr w:hSpace="181" w:wrap="around" w:vAnchor="text" w:hAnchor="margin" w:xAlign="center" w:y="1"/>
              <w:jc w:val="left"/>
              <w:rPr>
                <w:rFonts w:ascii="Arial" w:hAnsi="Arial" w:cs="Arial"/>
                <w:color w:val="FFFFFF"/>
                <w:lang w:val="fr-FR"/>
              </w:rPr>
            </w:pPr>
            <w:r>
              <w:rPr>
                <w:color w:val="FFFFFF"/>
                <w:lang w:val="fr-FR"/>
              </w:rPr>
              <w:t>1</w:t>
            </w:r>
            <w:r w:rsidR="001B2622">
              <w:rPr>
                <w:color w:val="FFFFFF"/>
                <w:lang w:val="fr-FR"/>
              </w:rPr>
              <w:t>.</w:t>
            </w:r>
            <w:r w:rsidR="00AA2B49">
              <w:rPr>
                <w:color w:val="FFFFFF"/>
                <w:lang w:val="fr-FR"/>
              </w:rPr>
              <w:t>I</w:t>
            </w:r>
            <w:r w:rsidR="00297A04">
              <w:rPr>
                <w:color w:val="FFFFFF"/>
                <w:lang w:val="fr-FR"/>
              </w:rPr>
              <w:t>V</w:t>
            </w:r>
            <w:r w:rsidR="001B2622">
              <w:rPr>
                <w:color w:val="FFFFFF"/>
                <w:lang w:val="fr-FR"/>
              </w:rPr>
              <w:t>.</w:t>
            </w:r>
            <w:r w:rsidR="008149B6" w:rsidRPr="004E21DC">
              <w:rPr>
                <w:color w:val="FFFFFF"/>
                <w:lang w:val="fr-FR"/>
              </w:rPr>
              <w:t>20</w:t>
            </w:r>
            <w:r w:rsidR="00923508" w:rsidRPr="004E21DC">
              <w:rPr>
                <w:color w:val="FFFFFF"/>
                <w:lang w:val="fr-FR"/>
              </w:rPr>
              <w:t>1</w:t>
            </w:r>
            <w:r w:rsidR="00C55747">
              <w:rPr>
                <w:color w:val="FFFFFF"/>
                <w:lang w:val="fr-FR"/>
              </w:rPr>
              <w:t>5</w:t>
            </w:r>
          </w:p>
        </w:tc>
        <w:tc>
          <w:tcPr>
            <w:tcW w:w="6314" w:type="dxa"/>
            <w:gridSpan w:val="2"/>
            <w:tcBorders>
              <w:top w:val="nil"/>
              <w:bottom w:val="nil"/>
              <w:right w:val="single" w:sz="8" w:space="0" w:color="333333"/>
            </w:tcBorders>
            <w:shd w:val="clear" w:color="auto" w:fill="A6A6A6"/>
            <w:vAlign w:val="center"/>
          </w:tcPr>
          <w:p w:rsidR="008149B6" w:rsidRPr="004E21DC" w:rsidRDefault="008149B6" w:rsidP="00DA0063">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DA0063">
              <w:rPr>
                <w:color w:val="FFFFFF"/>
                <w:lang w:val="fr-FR"/>
              </w:rPr>
              <w:t>31</w:t>
            </w:r>
            <w:r w:rsidR="003F3A73">
              <w:rPr>
                <w:color w:val="FFFFFF"/>
                <w:lang w:val="fr-FR"/>
              </w:rPr>
              <w:t xml:space="preserve"> </w:t>
            </w:r>
            <w:r w:rsidR="00A61AFB">
              <w:rPr>
                <w:color w:val="FFFFFF"/>
                <w:lang w:val="fr-FR"/>
              </w:rPr>
              <w:t>mars</w:t>
            </w:r>
            <w:r w:rsidR="00BE3A08">
              <w:rPr>
                <w:color w:val="FFFFFF"/>
                <w:lang w:val="fr-FR"/>
              </w:rPr>
              <w:t xml:space="preserve"> </w:t>
            </w:r>
            <w:r w:rsidR="002674F1">
              <w:rPr>
                <w:color w:val="FFFFFF"/>
                <w:lang w:val="fr-FR"/>
              </w:rPr>
              <w:t>201</w:t>
            </w:r>
            <w:r w:rsidR="00097204">
              <w:rPr>
                <w:color w:val="FFFFFF"/>
                <w:lang w:val="fr-FR"/>
              </w:rPr>
              <w:t>5</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w:t>
            </w:r>
            <w:r w:rsidR="00A61AFB">
              <w:rPr>
                <w:color w:val="FFFFFF"/>
                <w:spacing w:val="-4"/>
                <w:lang w:val="fr-CH"/>
              </w:rPr>
              <w:t>23</w:t>
            </w:r>
            <w:r w:rsidR="00232D3F" w:rsidRPr="00971874">
              <w:rPr>
                <w:color w:val="FFFFFF"/>
                <w:spacing w:val="-4"/>
                <w:lang w:val="fr-CH"/>
              </w:rPr>
              <w:t xml:space="preserve"> (En ligne)</w:t>
            </w:r>
          </w:p>
        </w:tc>
      </w:tr>
      <w:tr w:rsidR="008149B6" w:rsidRPr="00210D50"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bookmarkStart w:id="81" w:name="_Toc402878798"/>
            <w:bookmarkStart w:id="82" w:name="_Toc404261163"/>
            <w:bookmarkStart w:id="83" w:name="_Toc405384006"/>
            <w:bookmarkStart w:id="84" w:name="_Toc406492471"/>
            <w:bookmarkStart w:id="85" w:name="_Toc408561705"/>
            <w:bookmarkStart w:id="86" w:name="_Toc409617594"/>
            <w:bookmarkStart w:id="87" w:name="_Toc410897898"/>
            <w:bookmarkStart w:id="88" w:name="_Toc417551651"/>
            <w:bookmarkStart w:id="89" w:name="_Toc418172319"/>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90" w:name="_Toc280291886"/>
            <w:bookmarkStart w:id="91" w:name="_Toc295307437"/>
            <w:bookmarkStart w:id="92" w:name="_Toc296609647"/>
            <w:bookmarkStart w:id="93" w:name="_Toc308428444"/>
            <w:bookmarkStart w:id="94" w:name="_Toc320521817"/>
            <w:bookmarkStart w:id="95" w:name="_Toc321316329"/>
            <w:bookmarkStart w:id="96" w:name="_Toc323905021"/>
            <w:bookmarkStart w:id="97" w:name="_Toc332269370"/>
            <w:bookmarkStart w:id="98" w:name="_Toc334776837"/>
            <w:bookmarkStart w:id="99" w:name="_Toc335833873"/>
            <w:bookmarkStart w:id="100" w:name="_Toc337038725"/>
            <w:bookmarkStart w:id="101" w:name="_Toc338755358"/>
            <w:bookmarkStart w:id="102" w:name="_Toc340221541"/>
            <w:bookmarkStart w:id="103" w:name="_Toc341703960"/>
            <w:bookmarkStart w:id="104" w:name="_Toc342556197"/>
            <w:bookmarkStart w:id="105" w:name="_Toc343245979"/>
            <w:bookmarkStart w:id="106" w:name="_Toc345575500"/>
            <w:bookmarkStart w:id="107" w:name="_Toc346875810"/>
            <w:bookmarkStart w:id="108" w:name="_Toc347855860"/>
            <w:bookmarkStart w:id="109" w:name="_Toc349049863"/>
            <w:bookmarkStart w:id="110" w:name="_Toc350413723"/>
            <w:bookmarkStart w:id="111" w:name="_Toc351541846"/>
            <w:bookmarkStart w:id="112" w:name="_Toc352922996"/>
            <w:bookmarkStart w:id="113" w:name="_Toc354044103"/>
            <w:bookmarkStart w:id="114" w:name="_Toc355617977"/>
            <w:bookmarkStart w:id="115" w:name="_Toc357151580"/>
            <w:bookmarkStart w:id="116" w:name="_Toc358117955"/>
            <w:bookmarkStart w:id="117" w:name="_Toc359486970"/>
            <w:bookmarkStart w:id="118" w:name="_Toc360694793"/>
            <w:bookmarkStart w:id="119" w:name="_Toc361835252"/>
            <w:bookmarkStart w:id="120" w:name="_Toc363550093"/>
            <w:bookmarkStart w:id="121" w:name="_Toc364430645"/>
            <w:bookmarkStart w:id="122" w:name="_Toc366073889"/>
            <w:bookmarkStart w:id="123" w:name="_Toc367709174"/>
            <w:bookmarkStart w:id="124" w:name="_Toc368662527"/>
            <w:bookmarkStart w:id="125" w:name="_Toc370372468"/>
            <w:bookmarkStart w:id="126" w:name="_Toc371513924"/>
            <w:bookmarkStart w:id="127" w:name="_Toc372883235"/>
            <w:bookmarkStart w:id="128" w:name="_Toc373830651"/>
            <w:bookmarkStart w:id="129" w:name="_Toc374689907"/>
            <w:bookmarkStart w:id="130" w:name="_Toc375575811"/>
            <w:bookmarkStart w:id="131" w:name="_Toc378239575"/>
            <w:bookmarkStart w:id="132" w:name="_Toc379374209"/>
            <w:bookmarkStart w:id="133" w:name="_Toc380572989"/>
            <w:bookmarkStart w:id="134" w:name="_Toc381693542"/>
            <w:bookmarkStart w:id="135" w:name="_Toc383180467"/>
            <w:bookmarkStart w:id="136" w:name="_Toc384366762"/>
            <w:bookmarkStart w:id="137" w:name="_Toc385404865"/>
            <w:bookmarkStart w:id="138" w:name="_Toc388863467"/>
            <w:bookmarkStart w:id="139" w:name="_Toc389637788"/>
            <w:bookmarkStart w:id="140" w:name="_Toc391043434"/>
            <w:bookmarkStart w:id="141" w:name="_Toc391043586"/>
            <w:bookmarkStart w:id="142" w:name="_Toc392081555"/>
            <w:bookmarkStart w:id="143" w:name="_Toc393789295"/>
            <w:bookmarkStart w:id="144" w:name="_Toc395001013"/>
            <w:bookmarkStart w:id="145" w:name="_Toc396212448"/>
            <w:bookmarkStart w:id="146" w:name="_Toc397521625"/>
            <w:bookmarkStart w:id="147" w:name="_Toc398891055"/>
            <w:bookmarkStart w:id="148" w:name="_Toc400462290"/>
            <w:bookmarkStart w:id="149" w:name="_Toc401671227"/>
            <w:bookmarkStart w:id="150" w:name="_Toc402878799"/>
            <w:bookmarkStart w:id="151" w:name="_Toc404261164"/>
            <w:bookmarkStart w:id="152" w:name="_Toc405384007"/>
            <w:bookmarkStart w:id="153" w:name="_Toc406492472"/>
            <w:bookmarkStart w:id="154" w:name="_Toc408561706"/>
            <w:bookmarkStart w:id="155" w:name="_Toc409617595"/>
            <w:bookmarkStart w:id="156" w:name="_Toc410897899"/>
            <w:bookmarkStart w:id="157" w:name="_Toc417551652"/>
            <w:bookmarkStart w:id="158" w:name="_Toc418172320"/>
            <w:bookmarkStart w:id="15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hyperlink>
            <w:bookmarkEnd w:id="15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60" w:name="_Toc280291887"/>
            <w:bookmarkStart w:id="161" w:name="_Toc295307438"/>
            <w:bookmarkStart w:id="162" w:name="_Toc296609648"/>
            <w:bookmarkStart w:id="163" w:name="_Toc308428445"/>
            <w:bookmarkStart w:id="164" w:name="_Toc320521818"/>
            <w:bookmarkStart w:id="165" w:name="_Toc321316330"/>
            <w:bookmarkStart w:id="166" w:name="_Toc323905022"/>
            <w:bookmarkStart w:id="167" w:name="_Toc332269371"/>
            <w:bookmarkStart w:id="168" w:name="_Toc334776838"/>
            <w:bookmarkStart w:id="169" w:name="_Toc335833874"/>
            <w:bookmarkStart w:id="170" w:name="_Toc337038726"/>
            <w:bookmarkStart w:id="171" w:name="_Toc338755359"/>
            <w:bookmarkStart w:id="172" w:name="_Toc340221542"/>
            <w:bookmarkStart w:id="173" w:name="_Toc341703961"/>
            <w:bookmarkStart w:id="174" w:name="_Toc342556198"/>
            <w:bookmarkStart w:id="175" w:name="_Toc343245980"/>
            <w:bookmarkStart w:id="176" w:name="_Toc345575501"/>
            <w:bookmarkStart w:id="177" w:name="_Toc346875811"/>
            <w:bookmarkStart w:id="178" w:name="_Toc347855861"/>
            <w:bookmarkStart w:id="179" w:name="_Toc349049864"/>
            <w:bookmarkStart w:id="180" w:name="_Toc350413724"/>
            <w:bookmarkStart w:id="181" w:name="_Toc351541847"/>
            <w:bookmarkStart w:id="182" w:name="_Toc352922997"/>
            <w:bookmarkStart w:id="183" w:name="_Toc354044104"/>
            <w:bookmarkStart w:id="184" w:name="_Toc355617978"/>
            <w:bookmarkStart w:id="185" w:name="_Toc357151581"/>
            <w:bookmarkStart w:id="186" w:name="_Toc358117956"/>
            <w:bookmarkStart w:id="187" w:name="_Toc359486971"/>
            <w:bookmarkStart w:id="188" w:name="_Toc360694794"/>
            <w:bookmarkStart w:id="189" w:name="_Toc361835253"/>
            <w:bookmarkStart w:id="190" w:name="_Toc363550094"/>
            <w:bookmarkStart w:id="191" w:name="_Toc364430646"/>
            <w:bookmarkStart w:id="192" w:name="_Toc366073890"/>
            <w:bookmarkStart w:id="193" w:name="_Toc367709175"/>
            <w:bookmarkStart w:id="194" w:name="_Toc368662528"/>
            <w:bookmarkStart w:id="195" w:name="_Toc370372469"/>
            <w:bookmarkStart w:id="196" w:name="_Toc371513925"/>
            <w:bookmarkStart w:id="197" w:name="_Toc372883236"/>
            <w:bookmarkStart w:id="198" w:name="_Toc373830652"/>
            <w:bookmarkStart w:id="199" w:name="_Toc374689908"/>
            <w:bookmarkStart w:id="200" w:name="_Toc375575812"/>
            <w:bookmarkStart w:id="201" w:name="_Toc378239576"/>
            <w:bookmarkStart w:id="202" w:name="_Toc379374210"/>
            <w:bookmarkStart w:id="203" w:name="_Toc380572990"/>
            <w:bookmarkStart w:id="204" w:name="_Toc381693543"/>
            <w:bookmarkStart w:id="205" w:name="_Toc383180468"/>
            <w:bookmarkStart w:id="206" w:name="_Toc384366763"/>
            <w:bookmarkStart w:id="207" w:name="_Toc385404866"/>
            <w:bookmarkStart w:id="208" w:name="_Toc388863468"/>
            <w:bookmarkStart w:id="209" w:name="_Toc389637789"/>
            <w:bookmarkStart w:id="210" w:name="_Toc391043435"/>
            <w:bookmarkStart w:id="211" w:name="_Toc391043587"/>
            <w:bookmarkStart w:id="212" w:name="_Toc392081556"/>
            <w:bookmarkStart w:id="213" w:name="_Toc393789296"/>
            <w:bookmarkStart w:id="214" w:name="_Toc395001014"/>
            <w:bookmarkStart w:id="215" w:name="_Toc396212449"/>
            <w:bookmarkStart w:id="216" w:name="_Toc397521626"/>
            <w:bookmarkStart w:id="217" w:name="_Toc398891056"/>
            <w:bookmarkStart w:id="218" w:name="_Toc400462291"/>
            <w:bookmarkStart w:id="219" w:name="_Toc401671228"/>
            <w:bookmarkStart w:id="220" w:name="_Toc402878800"/>
            <w:bookmarkStart w:id="221" w:name="_Toc404261165"/>
            <w:bookmarkStart w:id="222" w:name="_Toc405384008"/>
            <w:bookmarkStart w:id="223" w:name="_Toc406492473"/>
            <w:bookmarkStart w:id="224" w:name="_Toc408561707"/>
            <w:bookmarkStart w:id="225" w:name="_Toc409617596"/>
            <w:bookmarkStart w:id="226" w:name="_Toc410897900"/>
            <w:bookmarkStart w:id="227" w:name="_Toc417551653"/>
            <w:bookmarkStart w:id="228" w:name="_Toc418172321"/>
            <w:bookmarkStart w:id="229"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hyperlink>
            <w:bookmarkEnd w:id="229"/>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A61AFB" w:rsidRPr="00A61AFB" w:rsidRDefault="00A61AFB" w:rsidP="00A61AFB">
      <w:pPr>
        <w:keepNext/>
        <w:spacing w:before="240" w:after="60"/>
        <w:ind w:left="142"/>
        <w:jc w:val="center"/>
        <w:outlineLvl w:val="0"/>
        <w:rPr>
          <w:rFonts w:ascii="Arial" w:hAnsi="Arial" w:cs="Arial"/>
          <w:b/>
          <w:bCs/>
          <w:kern w:val="32"/>
          <w:sz w:val="32"/>
          <w:szCs w:val="32"/>
          <w:lang w:val="fr-FR"/>
        </w:rPr>
      </w:pPr>
      <w:bookmarkStart w:id="230" w:name="_Toc417551654"/>
      <w:bookmarkStart w:id="231" w:name="_Toc418172322"/>
      <w:r w:rsidRPr="00A61AFB">
        <w:rPr>
          <w:rFonts w:ascii="Arial" w:hAnsi="Arial" w:cs="Arial"/>
          <w:b/>
          <w:bCs/>
          <w:kern w:val="32"/>
          <w:sz w:val="32"/>
          <w:szCs w:val="32"/>
          <w:lang w:val="fr-FR"/>
        </w:rPr>
        <w:lastRenderedPageBreak/>
        <w:t>Table des matières</w:t>
      </w:r>
      <w:bookmarkEnd w:id="230"/>
      <w:bookmarkEnd w:id="231"/>
    </w:p>
    <w:p w:rsidR="00A61AFB" w:rsidRPr="00A61AFB" w:rsidRDefault="00A61AFB" w:rsidP="00A61AF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A61AFB" w:rsidRPr="00215FB9" w:rsidRDefault="00A61AFB" w:rsidP="005167DF">
      <w:pPr>
        <w:pStyle w:val="TOC1"/>
        <w:tabs>
          <w:tab w:val="clear" w:pos="567"/>
          <w:tab w:val="center" w:leader="dot" w:pos="8505"/>
        </w:tabs>
        <w:spacing w:after="0"/>
        <w:ind w:left="680" w:right="851" w:hanging="680"/>
        <w:rPr>
          <w:b/>
          <w:bCs/>
        </w:rPr>
      </w:pPr>
      <w:r w:rsidRPr="00215FB9">
        <w:rPr>
          <w:b/>
          <w:bCs/>
        </w:rPr>
        <w:t>Information générale</w:t>
      </w:r>
    </w:p>
    <w:p w:rsidR="00A61AFB" w:rsidRPr="00215FB9" w:rsidRDefault="00A61AFB" w:rsidP="005167DF">
      <w:pPr>
        <w:pStyle w:val="TOC1"/>
        <w:tabs>
          <w:tab w:val="clear" w:pos="567"/>
          <w:tab w:val="center" w:leader="dot" w:pos="8505"/>
        </w:tabs>
        <w:spacing w:after="0"/>
        <w:ind w:left="680" w:right="851" w:hanging="680"/>
      </w:pPr>
      <w:r w:rsidRPr="00215FB9">
        <w:t>Listes annexées au Bulletin d'exploitation de l'UIT</w:t>
      </w:r>
      <w:r w:rsidR="005167DF" w:rsidRPr="00215FB9">
        <w:tab/>
      </w:r>
      <w:r w:rsidR="005167DF" w:rsidRPr="00215FB9">
        <w:tab/>
        <w:t>3</w:t>
      </w:r>
    </w:p>
    <w:p w:rsidR="00A61AFB" w:rsidRPr="00215FB9" w:rsidRDefault="00A61AFB" w:rsidP="005167DF">
      <w:pPr>
        <w:pStyle w:val="TOC1"/>
        <w:tabs>
          <w:tab w:val="clear" w:pos="567"/>
          <w:tab w:val="center" w:leader="dot" w:pos="8505"/>
        </w:tabs>
        <w:spacing w:after="0"/>
        <w:ind w:left="680" w:right="851" w:hanging="680"/>
      </w:pPr>
      <w:r w:rsidRPr="00215FB9">
        <w:t>Approbation de Recommandations UIT-T</w:t>
      </w:r>
      <w:r w:rsidR="005167DF" w:rsidRPr="00215FB9">
        <w:tab/>
      </w:r>
      <w:r w:rsidR="005167DF" w:rsidRPr="00215FB9">
        <w:tab/>
        <w:t>4</w:t>
      </w:r>
    </w:p>
    <w:p w:rsidR="00683494" w:rsidRDefault="00683494" w:rsidP="00683494">
      <w:pPr>
        <w:pStyle w:val="TOC1"/>
        <w:rPr>
          <w:rFonts w:asciiTheme="minorHAnsi" w:eastAsiaTheme="minorEastAsia" w:hAnsiTheme="minorHAnsi" w:cstheme="minorBidi"/>
          <w:sz w:val="22"/>
          <w:szCs w:val="22"/>
          <w:lang w:val="en-US" w:eastAsia="zh-CN"/>
        </w:rPr>
      </w:pPr>
      <w:r>
        <w:fldChar w:fldCharType="begin"/>
      </w:r>
      <w:r>
        <w:instrText xml:space="preserve"> TOC \o "1-3" \f \h \z \u </w:instrText>
      </w:r>
      <w:r>
        <w:fldChar w:fldCharType="separate"/>
      </w:r>
      <w:hyperlink w:anchor="_Toc418172326" w:history="1">
        <w:r w:rsidRPr="003E580B">
          <w:rPr>
            <w:rStyle w:val="Hyperlink"/>
            <w:lang w:val="fr-CH"/>
          </w:rPr>
          <w:t xml:space="preserve">Plan de numérotage des télécommunications publiques </w:t>
        </w:r>
        <w:r w:rsidRPr="003E580B">
          <w:rPr>
            <w:rStyle w:val="Hyperlink"/>
          </w:rPr>
          <w:t xml:space="preserve">internationales </w:t>
        </w:r>
        <w:r w:rsidRPr="003E580B">
          <w:rPr>
            <w:rStyle w:val="Hyperlink"/>
            <w:lang w:val="fr-CH"/>
          </w:rPr>
          <w:t>(Recommandation UIT-T E.164 (11/2010)) et Plan d'identification international pour les réseaux publics et les abonnements  (Recommandation UIT-T E.212 (05/2008))</w:t>
        </w:r>
        <w:r>
          <w:rPr>
            <w:webHidden/>
          </w:rPr>
          <w:tab/>
        </w:r>
        <w:r>
          <w:rPr>
            <w:webHidden/>
          </w:rPr>
          <w:tab/>
        </w:r>
        <w:r>
          <w:rPr>
            <w:webHidden/>
          </w:rPr>
          <w:fldChar w:fldCharType="begin"/>
        </w:r>
        <w:r>
          <w:rPr>
            <w:webHidden/>
          </w:rPr>
          <w:instrText xml:space="preserve"> PAGEREF _Toc418172326 \h </w:instrText>
        </w:r>
        <w:r>
          <w:rPr>
            <w:webHidden/>
          </w:rPr>
        </w:r>
        <w:r>
          <w:rPr>
            <w:webHidden/>
          </w:rPr>
          <w:fldChar w:fldCharType="separate"/>
        </w:r>
        <w:r w:rsidR="00DB0C94">
          <w:rPr>
            <w:webHidden/>
          </w:rPr>
          <w:t>4</w:t>
        </w:r>
        <w:r>
          <w:rPr>
            <w:webHidden/>
          </w:rPr>
          <w:fldChar w:fldCharType="end"/>
        </w:r>
      </w:hyperlink>
    </w:p>
    <w:p w:rsidR="00683494" w:rsidRDefault="00210D50" w:rsidP="00683494">
      <w:pPr>
        <w:pStyle w:val="TOC1"/>
        <w:tabs>
          <w:tab w:val="clear" w:pos="567"/>
          <w:tab w:val="center" w:leader="dot" w:pos="8505"/>
        </w:tabs>
        <w:spacing w:after="0"/>
        <w:ind w:left="680" w:right="851" w:hanging="680"/>
        <w:rPr>
          <w:rFonts w:asciiTheme="minorHAnsi" w:eastAsiaTheme="minorEastAsia" w:hAnsiTheme="minorHAnsi" w:cstheme="minorBidi"/>
          <w:sz w:val="22"/>
          <w:szCs w:val="22"/>
          <w:lang w:val="en-US" w:eastAsia="zh-CN"/>
        </w:rPr>
      </w:pPr>
      <w:hyperlink w:anchor="_Toc418172327" w:history="1">
        <w:r w:rsidR="00683494" w:rsidRPr="00683494">
          <w:t>Attribution</w:t>
        </w:r>
        <w:r w:rsidR="00683494" w:rsidRPr="003E580B">
          <w:rPr>
            <w:rStyle w:val="Hyperlink"/>
          </w:rPr>
          <w:t xml:space="preserve"> de codes de zone/réseau sémaphore (SANC) (Recommandation UIT-T Q.708 (03/99))</w:t>
        </w:r>
        <w:r w:rsidR="00683494">
          <w:rPr>
            <w:webHidden/>
          </w:rPr>
          <w:tab/>
        </w:r>
        <w:r w:rsidR="00683494">
          <w:rPr>
            <w:webHidden/>
          </w:rPr>
          <w:tab/>
        </w:r>
        <w:r w:rsidR="00683494">
          <w:rPr>
            <w:webHidden/>
          </w:rPr>
          <w:fldChar w:fldCharType="begin"/>
        </w:r>
        <w:r w:rsidR="00683494">
          <w:rPr>
            <w:webHidden/>
          </w:rPr>
          <w:instrText xml:space="preserve"> PAGEREF _Toc418172327 \h </w:instrText>
        </w:r>
        <w:r w:rsidR="00683494">
          <w:rPr>
            <w:webHidden/>
          </w:rPr>
        </w:r>
        <w:r w:rsidR="00683494">
          <w:rPr>
            <w:webHidden/>
          </w:rPr>
          <w:fldChar w:fldCharType="separate"/>
        </w:r>
        <w:r w:rsidR="00DB0C94">
          <w:rPr>
            <w:webHidden/>
          </w:rPr>
          <w:t>5</w:t>
        </w:r>
        <w:r w:rsidR="00683494">
          <w:rPr>
            <w:webHidden/>
          </w:rPr>
          <w:fldChar w:fldCharType="end"/>
        </w:r>
      </w:hyperlink>
    </w:p>
    <w:p w:rsidR="00683494" w:rsidRDefault="00210D50" w:rsidP="00683494">
      <w:pPr>
        <w:pStyle w:val="TOC1"/>
        <w:tabs>
          <w:tab w:val="clear" w:pos="567"/>
          <w:tab w:val="center" w:leader="dot" w:pos="8505"/>
        </w:tabs>
        <w:spacing w:after="0"/>
        <w:ind w:left="680" w:right="851" w:hanging="680"/>
        <w:rPr>
          <w:rFonts w:asciiTheme="minorHAnsi" w:eastAsiaTheme="minorEastAsia" w:hAnsiTheme="minorHAnsi" w:cstheme="minorBidi"/>
          <w:sz w:val="22"/>
          <w:szCs w:val="22"/>
          <w:lang w:val="en-US" w:eastAsia="zh-CN"/>
        </w:rPr>
      </w:pPr>
      <w:hyperlink w:anchor="_Toc418172328" w:history="1">
        <w:r w:rsidR="00683494" w:rsidRPr="00683494">
          <w:t>Service</w:t>
        </w:r>
        <w:r w:rsidR="00683494" w:rsidRPr="003E580B">
          <w:rPr>
            <w:rStyle w:val="Hyperlink"/>
          </w:rPr>
          <w:t xml:space="preserve"> téléphonique</w:t>
        </w:r>
      </w:hyperlink>
      <w:r w:rsidR="00683494">
        <w:rPr>
          <w:rStyle w:val="Hyperlink"/>
        </w:rPr>
        <w:t>:</w:t>
      </w:r>
    </w:p>
    <w:p w:rsidR="00683494" w:rsidRDefault="00210D50" w:rsidP="00683494">
      <w:pPr>
        <w:pStyle w:val="TOC2"/>
        <w:rPr>
          <w:rFonts w:asciiTheme="minorHAnsi" w:eastAsiaTheme="minorEastAsia" w:hAnsiTheme="minorHAnsi" w:cstheme="minorBidi"/>
          <w:noProof/>
          <w:sz w:val="22"/>
          <w:szCs w:val="22"/>
          <w:lang w:val="en-US" w:eastAsia="zh-CN"/>
        </w:rPr>
      </w:pPr>
      <w:hyperlink w:anchor="_Toc418172329" w:history="1">
        <w:r w:rsidR="00683494" w:rsidRPr="00683494">
          <w:rPr>
            <w:rStyle w:val="Hyperlink"/>
            <w:i/>
            <w:iCs/>
            <w:noProof/>
            <w:lang w:val="fr-FR"/>
          </w:rPr>
          <w:t>Danemark</w:t>
        </w:r>
        <w:r w:rsidR="00683494" w:rsidRPr="00683494">
          <w:rPr>
            <w:i/>
            <w:iCs/>
          </w:rPr>
          <w:t xml:space="preserve"> (Danish Business Authority, Copenhagen)</w:t>
        </w:r>
        <w:r w:rsidR="00683494">
          <w:rPr>
            <w:noProof/>
            <w:webHidden/>
          </w:rPr>
          <w:tab/>
        </w:r>
        <w:r w:rsidR="00683494">
          <w:rPr>
            <w:noProof/>
            <w:webHidden/>
          </w:rPr>
          <w:tab/>
        </w:r>
        <w:r w:rsidR="00683494">
          <w:rPr>
            <w:noProof/>
            <w:webHidden/>
          </w:rPr>
          <w:fldChar w:fldCharType="begin"/>
        </w:r>
        <w:r w:rsidR="00683494">
          <w:rPr>
            <w:noProof/>
            <w:webHidden/>
          </w:rPr>
          <w:instrText xml:space="preserve"> PAGEREF _Toc418172329 \h </w:instrText>
        </w:r>
        <w:r w:rsidR="00683494">
          <w:rPr>
            <w:noProof/>
            <w:webHidden/>
          </w:rPr>
        </w:r>
        <w:r w:rsidR="00683494">
          <w:rPr>
            <w:webHidden/>
          </w:rPr>
          <w:fldChar w:fldCharType="separate"/>
        </w:r>
        <w:r w:rsidR="00DB0C94">
          <w:rPr>
            <w:noProof/>
            <w:webHidden/>
          </w:rPr>
          <w:t>5</w:t>
        </w:r>
        <w:r w:rsidR="00683494">
          <w:rPr>
            <w:noProof/>
            <w:webHidden/>
          </w:rPr>
          <w:fldChar w:fldCharType="end"/>
        </w:r>
      </w:hyperlink>
    </w:p>
    <w:p w:rsidR="00683494" w:rsidRDefault="00210D50" w:rsidP="00683494">
      <w:pPr>
        <w:pStyle w:val="TOC1"/>
        <w:tabs>
          <w:tab w:val="clear" w:pos="567"/>
          <w:tab w:val="center" w:leader="dot" w:pos="8505"/>
        </w:tabs>
        <w:spacing w:after="0"/>
        <w:ind w:left="680" w:right="851" w:hanging="680"/>
        <w:rPr>
          <w:rFonts w:asciiTheme="minorHAnsi" w:eastAsiaTheme="minorEastAsia" w:hAnsiTheme="minorHAnsi" w:cstheme="minorBidi"/>
          <w:sz w:val="22"/>
          <w:szCs w:val="22"/>
          <w:lang w:val="en-US" w:eastAsia="zh-CN"/>
        </w:rPr>
      </w:pPr>
      <w:hyperlink w:anchor="_Toc418172332" w:history="1">
        <w:r w:rsidR="00683494" w:rsidRPr="003E580B">
          <w:rPr>
            <w:rStyle w:val="Hyperlink"/>
          </w:rPr>
          <w:t xml:space="preserve">Autre </w:t>
        </w:r>
        <w:r w:rsidR="00683494" w:rsidRPr="00683494">
          <w:t>communication</w:t>
        </w:r>
        <w:r w:rsidR="00683494">
          <w:t>:</w:t>
        </w:r>
        <w:r w:rsidR="00683494" w:rsidRPr="00683494">
          <w:t xml:space="preserve"> </w:t>
        </w:r>
        <w:r w:rsidR="00683494" w:rsidRPr="00683494">
          <w:rPr>
            <w:i/>
            <w:iCs/>
          </w:rPr>
          <w:t>Autriche</w:t>
        </w:r>
        <w:r w:rsidR="00683494">
          <w:rPr>
            <w:webHidden/>
          </w:rPr>
          <w:tab/>
        </w:r>
        <w:r w:rsidR="00683494">
          <w:rPr>
            <w:webHidden/>
          </w:rPr>
          <w:tab/>
        </w:r>
        <w:r w:rsidR="00683494">
          <w:rPr>
            <w:webHidden/>
          </w:rPr>
          <w:fldChar w:fldCharType="begin"/>
        </w:r>
        <w:r w:rsidR="00683494">
          <w:rPr>
            <w:webHidden/>
          </w:rPr>
          <w:instrText xml:space="preserve"> PAGEREF _Toc418172332 \h </w:instrText>
        </w:r>
        <w:r w:rsidR="00683494">
          <w:rPr>
            <w:webHidden/>
          </w:rPr>
        </w:r>
        <w:r w:rsidR="00683494">
          <w:rPr>
            <w:webHidden/>
          </w:rPr>
          <w:fldChar w:fldCharType="separate"/>
        </w:r>
        <w:r w:rsidR="00DB0C94">
          <w:rPr>
            <w:webHidden/>
          </w:rPr>
          <w:t>6</w:t>
        </w:r>
        <w:r w:rsidR="00683494">
          <w:rPr>
            <w:webHidden/>
          </w:rPr>
          <w:fldChar w:fldCharType="end"/>
        </w:r>
      </w:hyperlink>
    </w:p>
    <w:p w:rsidR="00683494" w:rsidRDefault="00210D50" w:rsidP="00683494">
      <w:pPr>
        <w:pStyle w:val="TOC1"/>
        <w:tabs>
          <w:tab w:val="clear" w:pos="567"/>
          <w:tab w:val="center" w:leader="dot" w:pos="8505"/>
        </w:tabs>
        <w:spacing w:after="0"/>
        <w:ind w:left="680" w:right="851" w:hanging="680"/>
        <w:rPr>
          <w:rFonts w:asciiTheme="minorHAnsi" w:eastAsiaTheme="minorEastAsia" w:hAnsiTheme="minorHAnsi" w:cstheme="minorBidi"/>
          <w:sz w:val="22"/>
          <w:szCs w:val="22"/>
          <w:lang w:val="en-US" w:eastAsia="zh-CN"/>
        </w:rPr>
      </w:pPr>
      <w:hyperlink w:anchor="_Toc418172334" w:history="1">
        <w:r w:rsidR="00683494" w:rsidRPr="003E580B">
          <w:rPr>
            <w:rStyle w:val="Hyperlink"/>
            <w:lang w:val="en-US"/>
          </w:rPr>
          <w:t>Restrictio</w:t>
        </w:r>
        <w:r w:rsidR="00683494" w:rsidRPr="003E580B">
          <w:rPr>
            <w:rStyle w:val="Hyperlink"/>
          </w:rPr>
          <w:t>ns de service</w:t>
        </w:r>
        <w:r w:rsidR="00683494">
          <w:rPr>
            <w:webHidden/>
          </w:rPr>
          <w:tab/>
        </w:r>
        <w:r w:rsidR="00683494">
          <w:rPr>
            <w:webHidden/>
          </w:rPr>
          <w:tab/>
        </w:r>
        <w:r w:rsidR="00683494">
          <w:rPr>
            <w:webHidden/>
          </w:rPr>
          <w:fldChar w:fldCharType="begin"/>
        </w:r>
        <w:r w:rsidR="00683494">
          <w:rPr>
            <w:webHidden/>
          </w:rPr>
          <w:instrText xml:space="preserve"> PAGEREF _Toc418172334 \h </w:instrText>
        </w:r>
        <w:r w:rsidR="00683494">
          <w:rPr>
            <w:webHidden/>
          </w:rPr>
        </w:r>
        <w:r w:rsidR="00683494">
          <w:rPr>
            <w:webHidden/>
          </w:rPr>
          <w:fldChar w:fldCharType="separate"/>
        </w:r>
        <w:r w:rsidR="00DB0C94">
          <w:rPr>
            <w:webHidden/>
          </w:rPr>
          <w:t>7</w:t>
        </w:r>
        <w:r w:rsidR="00683494">
          <w:rPr>
            <w:webHidden/>
          </w:rPr>
          <w:fldChar w:fldCharType="end"/>
        </w:r>
      </w:hyperlink>
    </w:p>
    <w:p w:rsidR="00683494" w:rsidRDefault="00210D50" w:rsidP="00683494">
      <w:pPr>
        <w:pStyle w:val="TOC1"/>
        <w:tabs>
          <w:tab w:val="clear" w:pos="567"/>
          <w:tab w:val="center" w:leader="dot" w:pos="8505"/>
        </w:tabs>
        <w:spacing w:after="0"/>
        <w:ind w:left="680" w:right="851" w:hanging="680"/>
        <w:rPr>
          <w:rFonts w:asciiTheme="minorHAnsi" w:eastAsiaTheme="minorEastAsia" w:hAnsiTheme="minorHAnsi" w:cstheme="minorBidi"/>
          <w:sz w:val="22"/>
          <w:szCs w:val="22"/>
          <w:lang w:val="en-US" w:eastAsia="zh-CN"/>
        </w:rPr>
      </w:pPr>
      <w:hyperlink w:anchor="_Toc418172335" w:history="1">
        <w:r w:rsidR="00683494" w:rsidRPr="003E580B">
          <w:rPr>
            <w:rStyle w:val="Hyperlink"/>
          </w:rPr>
          <w:t>Systèmes de rappel (Call-Back) et procédures d'appel alternatives (Rés. 21 Rév. PP-2006)</w:t>
        </w:r>
        <w:r w:rsidR="00683494">
          <w:rPr>
            <w:webHidden/>
          </w:rPr>
          <w:tab/>
        </w:r>
        <w:r w:rsidR="00683494">
          <w:rPr>
            <w:webHidden/>
          </w:rPr>
          <w:tab/>
        </w:r>
        <w:r w:rsidR="00683494">
          <w:rPr>
            <w:webHidden/>
          </w:rPr>
          <w:fldChar w:fldCharType="begin"/>
        </w:r>
        <w:r w:rsidR="00683494">
          <w:rPr>
            <w:webHidden/>
          </w:rPr>
          <w:instrText xml:space="preserve"> PAGEREF _Toc418172335 \h </w:instrText>
        </w:r>
        <w:r w:rsidR="00683494">
          <w:rPr>
            <w:webHidden/>
          </w:rPr>
        </w:r>
        <w:r w:rsidR="00683494">
          <w:rPr>
            <w:webHidden/>
          </w:rPr>
          <w:fldChar w:fldCharType="separate"/>
        </w:r>
        <w:r w:rsidR="00DB0C94">
          <w:rPr>
            <w:webHidden/>
          </w:rPr>
          <w:t>7</w:t>
        </w:r>
        <w:r w:rsidR="00683494">
          <w:rPr>
            <w:webHidden/>
          </w:rPr>
          <w:fldChar w:fldCharType="end"/>
        </w:r>
      </w:hyperlink>
    </w:p>
    <w:p w:rsidR="00683494" w:rsidRPr="00215FB9" w:rsidRDefault="00210D50" w:rsidP="00683494">
      <w:pPr>
        <w:pStyle w:val="TOC1"/>
        <w:tabs>
          <w:tab w:val="clear" w:pos="567"/>
          <w:tab w:val="center" w:leader="dot" w:pos="8505"/>
        </w:tabs>
        <w:spacing w:after="0"/>
        <w:ind w:left="680" w:right="851" w:hanging="680"/>
        <w:rPr>
          <w:b/>
          <w:bCs/>
        </w:rPr>
      </w:pPr>
      <w:hyperlink w:anchor="_Toc415662246" w:history="1">
        <w:r w:rsidR="00683494" w:rsidRPr="00215FB9">
          <w:rPr>
            <w:b/>
            <w:bCs/>
          </w:rPr>
          <w:t>Amendements aux publications de service</w:t>
        </w:r>
      </w:hyperlink>
    </w:p>
    <w:p w:rsidR="00683494" w:rsidRDefault="00210D50" w:rsidP="00683494">
      <w:pPr>
        <w:pStyle w:val="TOC1"/>
        <w:rPr>
          <w:rFonts w:asciiTheme="minorHAnsi" w:eastAsiaTheme="minorEastAsia" w:hAnsiTheme="minorHAnsi" w:cstheme="minorBidi"/>
          <w:sz w:val="22"/>
          <w:szCs w:val="22"/>
          <w:lang w:val="en-US" w:eastAsia="zh-CN"/>
        </w:rPr>
      </w:pPr>
      <w:hyperlink w:anchor="_Toc418172337" w:history="1">
        <w:r w:rsidR="00683494" w:rsidRPr="003E580B">
          <w:rPr>
            <w:rStyle w:val="Hyperlink"/>
          </w:rPr>
          <w:t xml:space="preserve">Liste des </w:t>
        </w:r>
        <w:r w:rsidR="00683494" w:rsidRPr="00683494">
          <w:rPr>
            <w:rStyle w:val="Hyperlink"/>
            <w:lang w:val="fr-CH"/>
          </w:rPr>
          <w:t>numéros</w:t>
        </w:r>
        <w:r w:rsidR="00683494" w:rsidRPr="003E580B">
          <w:rPr>
            <w:rStyle w:val="Hyperlink"/>
          </w:rPr>
          <w:t xml:space="preserve"> identificateurs d'entités émettrices pour  les cartes internationales de facturation</w:t>
        </w:r>
        <w:r w:rsidR="00683494">
          <w:rPr>
            <w:rStyle w:val="Hyperlink"/>
          </w:rPr>
          <w:br/>
        </w:r>
        <w:r w:rsidR="00683494" w:rsidRPr="003E580B">
          <w:rPr>
            <w:rStyle w:val="Hyperlink"/>
          </w:rPr>
          <w:t>des télécommunications</w:t>
        </w:r>
        <w:r w:rsidR="00683494">
          <w:rPr>
            <w:webHidden/>
          </w:rPr>
          <w:tab/>
        </w:r>
        <w:r w:rsidR="00683494">
          <w:rPr>
            <w:webHidden/>
          </w:rPr>
          <w:tab/>
        </w:r>
        <w:r w:rsidR="00683494">
          <w:rPr>
            <w:webHidden/>
          </w:rPr>
          <w:fldChar w:fldCharType="begin"/>
        </w:r>
        <w:r w:rsidR="00683494">
          <w:rPr>
            <w:webHidden/>
          </w:rPr>
          <w:instrText xml:space="preserve"> PAGEREF _Toc418172337 \h </w:instrText>
        </w:r>
        <w:r w:rsidR="00683494">
          <w:rPr>
            <w:webHidden/>
          </w:rPr>
        </w:r>
        <w:r w:rsidR="00683494">
          <w:rPr>
            <w:webHidden/>
          </w:rPr>
          <w:fldChar w:fldCharType="separate"/>
        </w:r>
        <w:r w:rsidR="00DB0C94">
          <w:rPr>
            <w:webHidden/>
          </w:rPr>
          <w:t>8</w:t>
        </w:r>
        <w:r w:rsidR="00683494">
          <w:rPr>
            <w:webHidden/>
          </w:rPr>
          <w:fldChar w:fldCharType="end"/>
        </w:r>
      </w:hyperlink>
    </w:p>
    <w:p w:rsidR="00683494" w:rsidRDefault="00210D50" w:rsidP="00683494">
      <w:pPr>
        <w:pStyle w:val="TOC1"/>
        <w:rPr>
          <w:rFonts w:asciiTheme="minorHAnsi" w:eastAsiaTheme="minorEastAsia" w:hAnsiTheme="minorHAnsi" w:cstheme="minorBidi"/>
          <w:sz w:val="22"/>
          <w:szCs w:val="22"/>
          <w:lang w:val="en-US" w:eastAsia="zh-CN"/>
        </w:rPr>
      </w:pPr>
      <w:hyperlink w:anchor="_Toc418172340" w:history="1">
        <w:r w:rsidR="00683494" w:rsidRPr="003E580B">
          <w:rPr>
            <w:rStyle w:val="Hyperlink"/>
          </w:rPr>
          <w:t>Liste des codes de zone/réseau sémaphore (SANC)</w:t>
        </w:r>
        <w:r w:rsidR="00683494">
          <w:rPr>
            <w:webHidden/>
          </w:rPr>
          <w:tab/>
        </w:r>
        <w:r w:rsidR="00683494">
          <w:rPr>
            <w:webHidden/>
          </w:rPr>
          <w:tab/>
        </w:r>
        <w:r w:rsidR="00683494">
          <w:rPr>
            <w:webHidden/>
          </w:rPr>
          <w:fldChar w:fldCharType="begin"/>
        </w:r>
        <w:r w:rsidR="00683494">
          <w:rPr>
            <w:webHidden/>
          </w:rPr>
          <w:instrText xml:space="preserve"> PAGEREF _Toc418172340 \h </w:instrText>
        </w:r>
        <w:r w:rsidR="00683494">
          <w:rPr>
            <w:webHidden/>
          </w:rPr>
        </w:r>
        <w:r w:rsidR="00683494">
          <w:rPr>
            <w:webHidden/>
          </w:rPr>
          <w:fldChar w:fldCharType="separate"/>
        </w:r>
        <w:r w:rsidR="00DB0C94">
          <w:rPr>
            <w:webHidden/>
          </w:rPr>
          <w:t>9</w:t>
        </w:r>
        <w:r w:rsidR="00683494">
          <w:rPr>
            <w:webHidden/>
          </w:rPr>
          <w:fldChar w:fldCharType="end"/>
        </w:r>
      </w:hyperlink>
    </w:p>
    <w:p w:rsidR="00683494" w:rsidRDefault="00210D50" w:rsidP="00683494">
      <w:pPr>
        <w:pStyle w:val="TOC1"/>
        <w:rPr>
          <w:rFonts w:asciiTheme="minorHAnsi" w:eastAsiaTheme="minorEastAsia" w:hAnsiTheme="minorHAnsi" w:cstheme="minorBidi"/>
          <w:sz w:val="22"/>
          <w:szCs w:val="22"/>
          <w:lang w:val="en-US" w:eastAsia="zh-CN"/>
        </w:rPr>
      </w:pPr>
      <w:hyperlink w:anchor="_Toc418172341" w:history="1">
        <w:r w:rsidR="00683494" w:rsidRPr="003E580B">
          <w:rPr>
            <w:rStyle w:val="Hyperlink"/>
            <w:lang w:val="fr-CH"/>
          </w:rPr>
          <w:t>Liste des codes de transporteur de l’UIT</w:t>
        </w:r>
        <w:r w:rsidR="00683494">
          <w:rPr>
            <w:webHidden/>
          </w:rPr>
          <w:tab/>
        </w:r>
        <w:r w:rsidR="00683494">
          <w:rPr>
            <w:webHidden/>
          </w:rPr>
          <w:tab/>
        </w:r>
        <w:r w:rsidR="00683494">
          <w:rPr>
            <w:webHidden/>
          </w:rPr>
          <w:fldChar w:fldCharType="begin"/>
        </w:r>
        <w:r w:rsidR="00683494">
          <w:rPr>
            <w:webHidden/>
          </w:rPr>
          <w:instrText xml:space="preserve"> PAGEREF _Toc418172341 \h </w:instrText>
        </w:r>
        <w:r w:rsidR="00683494">
          <w:rPr>
            <w:webHidden/>
          </w:rPr>
        </w:r>
        <w:r w:rsidR="00683494">
          <w:rPr>
            <w:webHidden/>
          </w:rPr>
          <w:fldChar w:fldCharType="separate"/>
        </w:r>
        <w:r w:rsidR="00DB0C94">
          <w:rPr>
            <w:webHidden/>
          </w:rPr>
          <w:t>10</w:t>
        </w:r>
        <w:r w:rsidR="00683494">
          <w:rPr>
            <w:webHidden/>
          </w:rPr>
          <w:fldChar w:fldCharType="end"/>
        </w:r>
      </w:hyperlink>
    </w:p>
    <w:p w:rsidR="00683494" w:rsidRDefault="00210D50" w:rsidP="00683494">
      <w:pPr>
        <w:pStyle w:val="TOC1"/>
        <w:rPr>
          <w:rFonts w:asciiTheme="minorHAnsi" w:eastAsiaTheme="minorEastAsia" w:hAnsiTheme="minorHAnsi" w:cstheme="minorBidi"/>
          <w:sz w:val="22"/>
          <w:szCs w:val="22"/>
          <w:lang w:val="en-US" w:eastAsia="zh-CN"/>
        </w:rPr>
      </w:pPr>
      <w:hyperlink w:anchor="_Toc418172342" w:history="1">
        <w:r w:rsidR="00683494" w:rsidRPr="003E580B">
          <w:rPr>
            <w:rStyle w:val="Hyperlink"/>
          </w:rPr>
          <w:t>Liste des codes de points sémaphores internation</w:t>
        </w:r>
        <w:r w:rsidR="00683494">
          <w:rPr>
            <w:rStyle w:val="Hyperlink"/>
          </w:rPr>
          <w:t>aux (ISPC)</w:t>
        </w:r>
        <w:r w:rsidR="00683494">
          <w:rPr>
            <w:webHidden/>
          </w:rPr>
          <w:tab/>
        </w:r>
        <w:r w:rsidR="00683494">
          <w:rPr>
            <w:webHidden/>
          </w:rPr>
          <w:tab/>
        </w:r>
        <w:r w:rsidR="00683494">
          <w:rPr>
            <w:webHidden/>
          </w:rPr>
          <w:fldChar w:fldCharType="begin"/>
        </w:r>
        <w:r w:rsidR="00683494">
          <w:rPr>
            <w:webHidden/>
          </w:rPr>
          <w:instrText xml:space="preserve"> PAGEREF _Toc418172342 \h </w:instrText>
        </w:r>
        <w:r w:rsidR="00683494">
          <w:rPr>
            <w:webHidden/>
          </w:rPr>
        </w:r>
        <w:r w:rsidR="00683494">
          <w:rPr>
            <w:webHidden/>
          </w:rPr>
          <w:fldChar w:fldCharType="separate"/>
        </w:r>
        <w:r w:rsidR="00DB0C94">
          <w:rPr>
            <w:webHidden/>
          </w:rPr>
          <w:t>11</w:t>
        </w:r>
        <w:r w:rsidR="00683494">
          <w:rPr>
            <w:webHidden/>
          </w:rPr>
          <w:fldChar w:fldCharType="end"/>
        </w:r>
      </w:hyperlink>
    </w:p>
    <w:p w:rsidR="00683494" w:rsidRDefault="00210D50" w:rsidP="00683494">
      <w:pPr>
        <w:pStyle w:val="TOC1"/>
        <w:rPr>
          <w:rFonts w:asciiTheme="minorHAnsi" w:eastAsiaTheme="minorEastAsia" w:hAnsiTheme="minorHAnsi" w:cstheme="minorBidi"/>
          <w:sz w:val="22"/>
          <w:szCs w:val="22"/>
          <w:lang w:val="en-US" w:eastAsia="zh-CN"/>
        </w:rPr>
      </w:pPr>
      <w:hyperlink w:anchor="_Toc418172343" w:history="1">
        <w:r w:rsidR="00683494" w:rsidRPr="003E580B">
          <w:rPr>
            <w:rStyle w:val="Hyperlink"/>
          </w:rPr>
          <w:t xml:space="preserve">Plan de </w:t>
        </w:r>
        <w:r w:rsidR="00683494" w:rsidRPr="00683494">
          <w:rPr>
            <w:rStyle w:val="Hyperlink"/>
          </w:rPr>
          <w:t>numérotage</w:t>
        </w:r>
        <w:r w:rsidR="00683494" w:rsidRPr="003E580B">
          <w:rPr>
            <w:rStyle w:val="Hyperlink"/>
          </w:rPr>
          <w:t xml:space="preserve"> national</w:t>
        </w:r>
        <w:r w:rsidR="00683494">
          <w:rPr>
            <w:webHidden/>
          </w:rPr>
          <w:tab/>
        </w:r>
        <w:r w:rsidR="00683494">
          <w:rPr>
            <w:webHidden/>
          </w:rPr>
          <w:tab/>
        </w:r>
        <w:r w:rsidR="00683494">
          <w:rPr>
            <w:webHidden/>
          </w:rPr>
          <w:fldChar w:fldCharType="begin"/>
        </w:r>
        <w:r w:rsidR="00683494">
          <w:rPr>
            <w:webHidden/>
          </w:rPr>
          <w:instrText xml:space="preserve"> PAGEREF _Toc418172343 \h </w:instrText>
        </w:r>
        <w:r w:rsidR="00683494">
          <w:rPr>
            <w:webHidden/>
          </w:rPr>
        </w:r>
        <w:r w:rsidR="00683494">
          <w:rPr>
            <w:webHidden/>
          </w:rPr>
          <w:fldChar w:fldCharType="separate"/>
        </w:r>
        <w:r w:rsidR="00DB0C94">
          <w:rPr>
            <w:webHidden/>
          </w:rPr>
          <w:t>11</w:t>
        </w:r>
        <w:r w:rsidR="00683494">
          <w:rPr>
            <w:webHidden/>
          </w:rPr>
          <w:fldChar w:fldCharType="end"/>
        </w:r>
      </w:hyperlink>
    </w:p>
    <w:p w:rsidR="00215FB9" w:rsidRPr="00215FB9" w:rsidRDefault="00683494" w:rsidP="00683494">
      <w:pPr>
        <w:rPr>
          <w:rFonts w:eastAsiaTheme="minorEastAsia"/>
          <w:lang w:val="fr-CH"/>
        </w:rPr>
      </w:pPr>
      <w:r>
        <w:fldChar w:fldCharType="end"/>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eastAsiaTheme="minorEastAsia" w:hAnsi="Times New Roman"/>
          <w:sz w:val="24"/>
          <w:lang w:val="fr-FR"/>
        </w:rPr>
      </w:pPr>
    </w:p>
    <w:p w:rsidR="006F11F1" w:rsidRDefault="006F11F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r>
        <w:rPr>
          <w:rFonts w:ascii="Times New Roman" w:eastAsiaTheme="minorEastAsia" w:hAnsi="Times New Roman"/>
          <w:sz w:val="24"/>
          <w:lang w:val="fr-FR"/>
        </w:rPr>
        <w:br w:type="page"/>
      </w:r>
    </w:p>
    <w:p w:rsidR="00D93165" w:rsidRPr="00A61AFB" w:rsidRDefault="00D93165"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eastAsiaTheme="minorEastAsia" w:hAnsi="Times New Roman"/>
          <w:sz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61AFB" w:rsidRPr="00210D50" w:rsidTr="00D9347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Comprenant les renseignements reçus au</w:t>
            </w:r>
            <w:r w:rsidRPr="00A61AFB">
              <w:rPr>
                <w:rFonts w:asciiTheme="minorHAnsi" w:eastAsia="SimSun" w:hAnsiTheme="minorHAnsi"/>
                <w:bCs/>
                <w:sz w:val="18"/>
                <w:szCs w:val="18"/>
                <w:lang w:val="fr-CH"/>
              </w:rPr>
              <w:t>:</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1075</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17.IV.2015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1076</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15.V.2015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1077</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18.V.2015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1078</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15.VI.2015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1079</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1.VII.2015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17.VI.2015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1080</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15.VII.2015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1.VII.2015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1081</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1.VIII.2015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20.VII.2015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1082</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15.VIII.2015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3.VIII.2015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1083</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1.IX.2015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18.VIII.2015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1084</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15.IX.2015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1.IX.2015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1085</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17.IX.2015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19.X.2015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2.XI.2015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17.XI.2015</w:t>
            </w:r>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15.XII.2015</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r>
    </w:tbl>
    <w:p w:rsidR="00A61AFB" w:rsidRPr="00A61AFB" w:rsidRDefault="00A61AFB" w:rsidP="00A61AFB">
      <w:pPr>
        <w:keepNext/>
        <w:spacing w:before="0"/>
        <w:jc w:val="center"/>
        <w:outlineLvl w:val="0"/>
        <w:rPr>
          <w:rFonts w:ascii="Times New Roman" w:hAnsi="Times New Roman"/>
          <w:b/>
          <w:sz w:val="24"/>
          <w:lang w:val="fr-FR"/>
        </w:rPr>
      </w:pPr>
    </w:p>
    <w:p w:rsidR="00A61AFB" w:rsidRPr="00A61AFB" w:rsidRDefault="00A61AFB" w:rsidP="00A61AFB">
      <w:pPr>
        <w:keepNext/>
        <w:spacing w:before="0"/>
        <w:jc w:val="center"/>
        <w:outlineLvl w:val="0"/>
        <w:rPr>
          <w:rFonts w:ascii="Arial" w:hAnsi="Arial" w:cs="Arial"/>
          <w:b/>
          <w:bCs/>
          <w:kern w:val="32"/>
          <w:sz w:val="32"/>
          <w:szCs w:val="32"/>
          <w:lang w:val="fr-FR"/>
        </w:rPr>
      </w:pPr>
      <w:r w:rsidRPr="00A61AFB">
        <w:rPr>
          <w:rFonts w:ascii="Times New Roman" w:hAnsi="Times New Roman"/>
          <w:b/>
          <w:sz w:val="24"/>
          <w:lang w:val="fr-FR"/>
        </w:rPr>
        <w:br w:type="page"/>
      </w:r>
      <w:bookmarkStart w:id="232" w:name="_Toc417551655"/>
      <w:bookmarkStart w:id="233" w:name="_Toc418172323"/>
      <w:r w:rsidRPr="00A61AFB">
        <w:rPr>
          <w:rFonts w:ascii="Arial" w:hAnsi="Arial" w:cs="Arial"/>
          <w:b/>
          <w:bCs/>
          <w:kern w:val="32"/>
          <w:sz w:val="32"/>
          <w:szCs w:val="32"/>
          <w:lang w:val="fr-FR"/>
        </w:rPr>
        <w:lastRenderedPageBreak/>
        <w:t>INFORMATION GÉNÉRALE</w:t>
      </w:r>
      <w:bookmarkEnd w:id="232"/>
      <w:bookmarkEnd w:id="233"/>
    </w:p>
    <w:p w:rsidR="00A61AFB" w:rsidRPr="00A61AFB" w:rsidRDefault="00A61AFB" w:rsidP="00A61AFB">
      <w:pPr>
        <w:keepNext/>
        <w:shd w:val="clear" w:color="auto" w:fill="D9D9D9"/>
        <w:tabs>
          <w:tab w:val="clear" w:pos="567"/>
          <w:tab w:val="clear" w:pos="1276"/>
          <w:tab w:val="clear" w:pos="1843"/>
          <w:tab w:val="clear" w:pos="5387"/>
          <w:tab w:val="clear" w:pos="5954"/>
          <w:tab w:val="left" w:pos="794"/>
          <w:tab w:val="left" w:pos="1191"/>
          <w:tab w:val="left" w:pos="1588"/>
          <w:tab w:val="left" w:pos="1985"/>
        </w:tabs>
        <w:spacing w:before="240" w:after="60"/>
        <w:jc w:val="center"/>
        <w:outlineLvl w:val="1"/>
        <w:rPr>
          <w:rFonts w:ascii="Arial" w:hAnsi="Arial" w:cs="Arial"/>
          <w:b/>
          <w:bCs/>
          <w:sz w:val="26"/>
          <w:szCs w:val="28"/>
          <w:lang w:val="fr-FR"/>
        </w:rPr>
      </w:pPr>
      <w:bookmarkStart w:id="234" w:name="_Toc417551656"/>
      <w:bookmarkStart w:id="235" w:name="_Toc418172324"/>
      <w:r w:rsidRPr="00A61AFB">
        <w:rPr>
          <w:rFonts w:ascii="Arial" w:hAnsi="Arial" w:cs="Arial"/>
          <w:b/>
          <w:bCs/>
          <w:sz w:val="26"/>
          <w:szCs w:val="28"/>
          <w:lang w:val="fr-FR"/>
        </w:rPr>
        <w:t>Listes annexées au Bulletin d'exploitation de l'UIT</w:t>
      </w:r>
      <w:bookmarkEnd w:id="234"/>
      <w:bookmarkEnd w:id="235"/>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3"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4"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5"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DA0063" w:rsidRPr="00DA0063" w:rsidRDefault="00DA0063" w:rsidP="00DA0063">
      <w:pPr>
        <w:pStyle w:val="Heading20"/>
        <w:spacing w:before="240"/>
        <w:rPr>
          <w:lang w:val="fr-CH"/>
        </w:rPr>
      </w:pPr>
      <w:bookmarkStart w:id="236" w:name="_Toc418172325"/>
      <w:r w:rsidRPr="00DA0063">
        <w:lastRenderedPageBreak/>
        <w:t>Approbation de Recommandations UIT-T</w:t>
      </w:r>
      <w:bookmarkEnd w:id="236"/>
    </w:p>
    <w:p w:rsidR="00DA0063" w:rsidRPr="00DA0063" w:rsidRDefault="00DA0063" w:rsidP="00DA0063">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lang w:val="fr-CH" w:eastAsia="zh-CN"/>
        </w:rPr>
      </w:pPr>
      <w:r w:rsidRPr="00DA0063">
        <w:rPr>
          <w:lang w:val="fr-CH" w:eastAsia="zh-CN"/>
        </w:rPr>
        <w:t>Par AAP-54, il a été annoncé l’approbation des Recommandations UIT-T suivantes, conformément à la procédure définie dans la Recommandation UIT-T A.8:</w:t>
      </w:r>
    </w:p>
    <w:p w:rsidR="00DA0063" w:rsidRPr="00DA0063" w:rsidRDefault="00DA0063" w:rsidP="00DA0063">
      <w:pPr>
        <w:tabs>
          <w:tab w:val="clear" w:pos="567"/>
          <w:tab w:val="clear" w:pos="1276"/>
          <w:tab w:val="clear" w:pos="1843"/>
          <w:tab w:val="clear" w:pos="5387"/>
          <w:tab w:val="clear" w:pos="5954"/>
          <w:tab w:val="left" w:pos="504"/>
        </w:tabs>
        <w:overflowPunct/>
        <w:autoSpaceDE/>
        <w:autoSpaceDN/>
        <w:adjustRightInd/>
        <w:spacing w:before="100" w:beforeAutospacing="1" w:after="100" w:afterAutospacing="1"/>
        <w:jc w:val="left"/>
        <w:textAlignment w:val="auto"/>
        <w:rPr>
          <w:lang w:val="fr-CH" w:eastAsia="zh-CN"/>
        </w:rPr>
      </w:pPr>
      <w:r>
        <w:rPr>
          <w:lang w:val="fr-CH" w:eastAsia="zh-CN"/>
        </w:rPr>
        <w:t>–</w:t>
      </w:r>
      <w:r>
        <w:rPr>
          <w:lang w:val="fr-CH" w:eastAsia="zh-CN"/>
        </w:rPr>
        <w:tab/>
      </w:r>
      <w:r w:rsidRPr="00DA0063">
        <w:rPr>
          <w:lang w:val="fr-CH" w:eastAsia="zh-CN"/>
        </w:rPr>
        <w:t xml:space="preserve">ITU-T Y.2068 (03/2015): </w:t>
      </w:r>
      <w:r w:rsidRPr="00DA0063">
        <w:rPr>
          <w:i/>
          <w:iCs/>
          <w:lang w:val="fr-CH" w:eastAsia="zh-CN"/>
        </w:rPr>
        <w:t>Traduction non disponible – Nouveau texte</w:t>
      </w:r>
    </w:p>
    <w:p w:rsidR="00A26D08" w:rsidRPr="00DA0063" w:rsidRDefault="00A26D08" w:rsidP="00A26D08">
      <w:pPr>
        <w:ind w:left="567" w:hanging="567"/>
        <w:jc w:val="left"/>
        <w:rPr>
          <w:rFonts w:eastAsia="SimSun"/>
          <w:lang w:val="fr-CH"/>
        </w:rPr>
      </w:pPr>
    </w:p>
    <w:p w:rsidR="00DA0063" w:rsidRPr="00481048" w:rsidRDefault="00DA0063" w:rsidP="00DA0063">
      <w:pPr>
        <w:pStyle w:val="Heading20"/>
        <w:spacing w:before="0"/>
        <w:rPr>
          <w:lang w:val="fr-CH"/>
        </w:rPr>
      </w:pPr>
      <w:bookmarkStart w:id="237" w:name="_Toc304892160"/>
      <w:bookmarkStart w:id="238" w:name="_Toc418172326"/>
      <w:r w:rsidRPr="00481048">
        <w:rPr>
          <w:lang w:val="fr-CH"/>
        </w:rPr>
        <w:t xml:space="preserve">Plan de numérotage des télécommunications publiques </w:t>
      </w:r>
      <w:r w:rsidRPr="005015A5">
        <w:t>internationales</w:t>
      </w:r>
      <w:r>
        <w:br/>
      </w:r>
      <w:r w:rsidRPr="00481048">
        <w:rPr>
          <w:lang w:val="fr-CH"/>
        </w:rPr>
        <w:t>(Recomm</w:t>
      </w:r>
      <w:r>
        <w:rPr>
          <w:lang w:val="fr-CH"/>
        </w:rPr>
        <w:t>a</w:t>
      </w:r>
      <w:r w:rsidRPr="00481048">
        <w:rPr>
          <w:lang w:val="fr-CH"/>
        </w:rPr>
        <w:t xml:space="preserve">ndation </w:t>
      </w:r>
      <w:r>
        <w:rPr>
          <w:lang w:val="fr-CH"/>
        </w:rPr>
        <w:t>UIT</w:t>
      </w:r>
      <w:r w:rsidRPr="00481048">
        <w:rPr>
          <w:lang w:val="fr-CH"/>
        </w:rPr>
        <w:t xml:space="preserve">-T E.164 (11/2010)) </w:t>
      </w:r>
      <w:r w:rsidRPr="00481048">
        <w:rPr>
          <w:lang w:val="fr-CH"/>
        </w:rPr>
        <w:br/>
      </w:r>
      <w:r>
        <w:rPr>
          <w:lang w:val="fr-CH"/>
        </w:rPr>
        <w:t>et</w:t>
      </w:r>
      <w:r w:rsidRPr="00481048">
        <w:rPr>
          <w:lang w:val="fr-CH"/>
        </w:rPr>
        <w:t xml:space="preserve"> Plan d</w:t>
      </w:r>
      <w:r>
        <w:rPr>
          <w:lang w:val="fr-CH"/>
        </w:rPr>
        <w:t>'</w:t>
      </w:r>
      <w:r w:rsidRPr="00481048">
        <w:rPr>
          <w:lang w:val="fr-CH"/>
        </w:rPr>
        <w:t xml:space="preserve">identification international </w:t>
      </w:r>
      <w:r>
        <w:rPr>
          <w:lang w:val="fr-CH"/>
        </w:rPr>
        <w:t xml:space="preserve">pour les réseaux publics et les </w:t>
      </w:r>
      <w:r w:rsidRPr="00481048">
        <w:rPr>
          <w:lang w:val="fr-CH"/>
        </w:rPr>
        <w:t>abonnements</w:t>
      </w:r>
      <w:r>
        <w:rPr>
          <w:lang w:val="fr-CH"/>
        </w:rPr>
        <w:t xml:space="preserve"> </w:t>
      </w:r>
      <w:r w:rsidRPr="00481048">
        <w:rPr>
          <w:lang w:val="fr-CH"/>
        </w:rPr>
        <w:br/>
        <w:t>(Recomm</w:t>
      </w:r>
      <w:r>
        <w:rPr>
          <w:lang w:val="fr-CH"/>
        </w:rPr>
        <w:t>a</w:t>
      </w:r>
      <w:r w:rsidRPr="00481048">
        <w:rPr>
          <w:lang w:val="fr-CH"/>
        </w:rPr>
        <w:t xml:space="preserve">ndation </w:t>
      </w:r>
      <w:r>
        <w:rPr>
          <w:lang w:val="fr-CH"/>
        </w:rPr>
        <w:t>UIT</w:t>
      </w:r>
      <w:r w:rsidRPr="00481048">
        <w:rPr>
          <w:lang w:val="fr-CH"/>
        </w:rPr>
        <w:t>-T E.212 (05/2008))</w:t>
      </w:r>
      <w:bookmarkEnd w:id="237"/>
      <w:bookmarkEnd w:id="238"/>
    </w:p>
    <w:p w:rsidR="00DA0063" w:rsidRPr="00481048" w:rsidRDefault="00DA0063" w:rsidP="00DA0063">
      <w:pPr>
        <w:spacing w:before="360" w:after="120"/>
        <w:rPr>
          <w:lang w:val="fr-CH"/>
        </w:rPr>
      </w:pPr>
      <w:r w:rsidRPr="00481048">
        <w:rPr>
          <w:b/>
          <w:lang w:val="fr-CH"/>
        </w:rPr>
        <w:t xml:space="preserve">Note </w:t>
      </w:r>
      <w:r>
        <w:rPr>
          <w:b/>
          <w:lang w:val="fr-CH"/>
        </w:rPr>
        <w:t xml:space="preserve">du </w:t>
      </w:r>
      <w:r w:rsidRPr="00481048">
        <w:rPr>
          <w:b/>
          <w:lang w:val="fr-CH"/>
        </w:rPr>
        <w:t>TSB</w:t>
      </w:r>
    </w:p>
    <w:p w:rsidR="00DA0063" w:rsidRPr="00481048" w:rsidRDefault="00DA0063" w:rsidP="00DA0063">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lang w:val="fr-CH" w:eastAsia="zh-CN"/>
        </w:rPr>
      </w:pPr>
      <w:r>
        <w:rPr>
          <w:rFonts w:eastAsia="SimSun"/>
          <w:lang w:val="fr-CH" w:eastAsia="zh-CN"/>
        </w:rPr>
        <w:t xml:space="preserve">La Commission d'études 2 de l'UIT-T a examiné la question de l'accessibilité des ressources partagées/non géographiques </w:t>
      </w:r>
      <w:r w:rsidRPr="00481048">
        <w:rPr>
          <w:rFonts w:eastAsia="SimSun"/>
          <w:lang w:val="fr-CH" w:eastAsia="zh-CN"/>
        </w:rPr>
        <w:t>sp</w:t>
      </w:r>
      <w:r>
        <w:rPr>
          <w:rFonts w:eastAsia="SimSun"/>
          <w:lang w:val="fr-CH" w:eastAsia="zh-CN"/>
        </w:rPr>
        <w:t>écifiées</w:t>
      </w:r>
      <w:r w:rsidRPr="00481048">
        <w:rPr>
          <w:rFonts w:eastAsia="SimSun"/>
          <w:lang w:val="fr-CH" w:eastAsia="zh-CN"/>
        </w:rPr>
        <w:t xml:space="preserve"> </w:t>
      </w:r>
      <w:r>
        <w:rPr>
          <w:rFonts w:eastAsia="SimSun"/>
          <w:lang w:val="fr-CH" w:eastAsia="zh-CN"/>
        </w:rPr>
        <w:t xml:space="preserve">dans les </w:t>
      </w:r>
      <w:r w:rsidRPr="00481048">
        <w:rPr>
          <w:rFonts w:eastAsia="SimSun"/>
          <w:lang w:val="fr-CH" w:eastAsia="zh-CN"/>
        </w:rPr>
        <w:t>Recomm</w:t>
      </w:r>
      <w:r>
        <w:rPr>
          <w:rFonts w:eastAsia="SimSun"/>
          <w:lang w:val="fr-CH" w:eastAsia="zh-CN"/>
        </w:rPr>
        <w:t>a</w:t>
      </w:r>
      <w:r w:rsidRPr="00481048">
        <w:rPr>
          <w:rFonts w:eastAsia="SimSun"/>
          <w:lang w:val="fr-CH" w:eastAsia="zh-CN"/>
        </w:rPr>
        <w:t>ndation</w:t>
      </w:r>
      <w:r>
        <w:rPr>
          <w:rFonts w:eastAsia="SimSun"/>
          <w:lang w:val="fr-CH" w:eastAsia="zh-CN"/>
        </w:rPr>
        <w:t>s</w:t>
      </w:r>
      <w:r w:rsidRPr="00481048">
        <w:rPr>
          <w:rFonts w:eastAsia="SimSun"/>
          <w:lang w:val="fr-CH" w:eastAsia="zh-CN"/>
        </w:rPr>
        <w:t xml:space="preserve"> </w:t>
      </w:r>
      <w:r>
        <w:rPr>
          <w:rFonts w:eastAsia="SimSun"/>
          <w:lang w:val="fr-CH" w:eastAsia="zh-CN"/>
        </w:rPr>
        <w:t>UIT</w:t>
      </w:r>
      <w:r w:rsidRPr="00481048">
        <w:rPr>
          <w:rFonts w:eastAsia="SimSun"/>
          <w:lang w:val="fr-CH" w:eastAsia="zh-CN"/>
        </w:rPr>
        <w:t xml:space="preserve">-T E.164 </w:t>
      </w:r>
      <w:r>
        <w:rPr>
          <w:rFonts w:eastAsia="SimSun"/>
          <w:lang w:val="fr-CH" w:eastAsia="zh-CN"/>
        </w:rPr>
        <w:t xml:space="preserve">et </w:t>
      </w:r>
      <w:r w:rsidRPr="00481048">
        <w:rPr>
          <w:rFonts w:eastAsia="SimSun"/>
          <w:lang w:val="fr-CH" w:eastAsia="zh-CN"/>
        </w:rPr>
        <w:t xml:space="preserve">E.212 </w:t>
      </w:r>
      <w:r>
        <w:rPr>
          <w:rFonts w:eastAsia="SimSun"/>
          <w:lang w:val="fr-CH" w:eastAsia="zh-CN"/>
        </w:rPr>
        <w:t>et il a été décidé d'attirer l'</w:t>
      </w:r>
      <w:r w:rsidRPr="00481048">
        <w:rPr>
          <w:rFonts w:eastAsia="SimSun"/>
          <w:lang w:val="fr-CH" w:eastAsia="zh-CN"/>
        </w:rPr>
        <w:t xml:space="preserve">attention </w:t>
      </w:r>
      <w:r>
        <w:rPr>
          <w:rFonts w:eastAsia="SimSun"/>
          <w:lang w:val="fr-CH" w:eastAsia="zh-CN"/>
        </w:rPr>
        <w:t>des Etats Membres</w:t>
      </w:r>
      <w:r w:rsidRPr="00481048">
        <w:rPr>
          <w:rFonts w:eastAsia="SimSun"/>
          <w:lang w:val="fr-CH" w:eastAsia="zh-CN"/>
        </w:rPr>
        <w:t xml:space="preserve">, </w:t>
      </w:r>
      <w:r>
        <w:rPr>
          <w:rFonts w:eastAsia="SimSun"/>
          <w:lang w:val="fr-CH" w:eastAsia="zh-CN"/>
        </w:rPr>
        <w:t xml:space="preserve">des Membres de Secteur et des opérateurs sur le statut de ces </w:t>
      </w:r>
      <w:r w:rsidRPr="00481048">
        <w:rPr>
          <w:rFonts w:eastAsia="SimSun"/>
          <w:lang w:val="fr-CH" w:eastAsia="zh-CN"/>
        </w:rPr>
        <w:t>re</w:t>
      </w:r>
      <w:r>
        <w:rPr>
          <w:rFonts w:eastAsia="SimSun"/>
          <w:lang w:val="fr-CH" w:eastAsia="zh-CN"/>
        </w:rPr>
        <w:t>s</w:t>
      </w:r>
      <w:r w:rsidRPr="00481048">
        <w:rPr>
          <w:rFonts w:eastAsia="SimSun"/>
          <w:lang w:val="fr-CH" w:eastAsia="zh-CN"/>
        </w:rPr>
        <w:t>sources.</w:t>
      </w:r>
    </w:p>
    <w:p w:rsidR="00DA0063" w:rsidRPr="00481048" w:rsidRDefault="00DA0063" w:rsidP="00DA0063">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lang w:val="fr-CH" w:eastAsia="zh-CN"/>
        </w:rPr>
      </w:pPr>
      <w:r>
        <w:rPr>
          <w:rFonts w:eastAsia="SimSun"/>
          <w:lang w:val="fr-CH" w:eastAsia="zh-CN"/>
        </w:rPr>
        <w:t xml:space="preserve">Des indicatifs de pays partagés et non géographiques </w:t>
      </w:r>
      <w:r w:rsidRPr="00481048">
        <w:rPr>
          <w:rFonts w:eastAsia="SimSun"/>
          <w:lang w:val="fr-CH" w:eastAsia="zh-CN"/>
        </w:rPr>
        <w:t>(</w:t>
      </w:r>
      <w:r>
        <w:rPr>
          <w:rFonts w:eastAsia="SimSun"/>
          <w:lang w:val="fr-CH" w:eastAsia="zh-CN"/>
        </w:rPr>
        <w:t xml:space="preserve">indicatifs de pays </w:t>
      </w:r>
      <w:r w:rsidRPr="00481048">
        <w:rPr>
          <w:rFonts w:eastAsia="SimSun"/>
          <w:lang w:val="fr-CH" w:eastAsia="zh-CN"/>
        </w:rPr>
        <w:t xml:space="preserve">E.164 882/883, </w:t>
      </w:r>
      <w:r>
        <w:rPr>
          <w:rFonts w:eastAsia="SimSun"/>
          <w:lang w:val="fr-CH" w:eastAsia="zh-CN"/>
        </w:rPr>
        <w:t xml:space="preserve">indicatif de pays pour les services mobiles </w:t>
      </w:r>
      <w:r w:rsidRPr="00481048">
        <w:rPr>
          <w:rFonts w:eastAsia="SimSun"/>
          <w:lang w:val="fr-CH" w:eastAsia="zh-CN"/>
        </w:rPr>
        <w:t xml:space="preserve">E.212 901) </w:t>
      </w:r>
      <w:r>
        <w:rPr>
          <w:rFonts w:eastAsia="SimSun"/>
          <w:lang w:val="fr-CH" w:eastAsia="zh-CN"/>
        </w:rPr>
        <w:t>sont attribués depuis plusieurs années</w:t>
      </w:r>
      <w:r w:rsidRPr="00481048">
        <w:rPr>
          <w:rFonts w:eastAsia="SimSun"/>
          <w:lang w:val="fr-CH" w:eastAsia="zh-CN"/>
        </w:rPr>
        <w:t xml:space="preserve">. </w:t>
      </w:r>
      <w:r>
        <w:rPr>
          <w:rFonts w:eastAsia="SimSun"/>
          <w:lang w:val="fr-CH" w:eastAsia="zh-CN"/>
        </w:rPr>
        <w:t>Malheureusement</w:t>
      </w:r>
      <w:r w:rsidRPr="00481048">
        <w:rPr>
          <w:rFonts w:eastAsia="SimSun"/>
          <w:lang w:val="fr-CH" w:eastAsia="zh-CN"/>
        </w:rPr>
        <w:t xml:space="preserve">, </w:t>
      </w:r>
      <w:r>
        <w:rPr>
          <w:rFonts w:eastAsia="SimSun"/>
          <w:lang w:val="fr-CH" w:eastAsia="zh-CN"/>
        </w:rPr>
        <w:t>les séries de numéros commençant par ces indicatifs ne sont pas toujours accessibles et il s'avère que l'indicatif de pays pour les services mobiles </w:t>
      </w:r>
      <w:r w:rsidRPr="00481048">
        <w:rPr>
          <w:rFonts w:eastAsia="SimSun"/>
          <w:lang w:val="fr-CH" w:eastAsia="zh-CN"/>
        </w:rPr>
        <w:t xml:space="preserve">901 </w:t>
      </w:r>
      <w:r>
        <w:rPr>
          <w:rFonts w:eastAsia="SimSun"/>
          <w:lang w:val="fr-CH" w:eastAsia="zh-CN"/>
        </w:rPr>
        <w:t xml:space="preserve">et les indicatifs de pays </w:t>
      </w:r>
      <w:r w:rsidRPr="00481048">
        <w:rPr>
          <w:rFonts w:eastAsia="SimSun"/>
          <w:lang w:val="fr-CH" w:eastAsia="zh-CN"/>
        </w:rPr>
        <w:t xml:space="preserve">E.164 882/883 </w:t>
      </w:r>
      <w:r>
        <w:rPr>
          <w:rFonts w:eastAsia="SimSun"/>
          <w:lang w:val="fr-CH" w:eastAsia="zh-CN"/>
        </w:rPr>
        <w:t>sont plus difficiles à utiliser que les ressources géographiques</w:t>
      </w:r>
      <w:r w:rsidRPr="00481048">
        <w:rPr>
          <w:rFonts w:eastAsia="SimSun"/>
          <w:lang w:val="fr-CH" w:eastAsia="zh-CN"/>
        </w:rPr>
        <w:t>.</w:t>
      </w:r>
    </w:p>
    <w:p w:rsidR="00DA0063" w:rsidRPr="00481048" w:rsidRDefault="00DA0063" w:rsidP="00DA0063">
      <w:pPr>
        <w:rPr>
          <w:rFonts w:eastAsia="SimSun"/>
          <w:lang w:val="fr-CH" w:eastAsia="zh-CN"/>
        </w:rPr>
      </w:pPr>
      <w:r>
        <w:rPr>
          <w:rFonts w:eastAsia="SimSun"/>
          <w:lang w:val="fr-CH" w:eastAsia="zh-CN"/>
        </w:rPr>
        <w:t>L'utilisation de séries dédiées de numéros non géographiques/d'identification présente un certain nombre d'avantages, par exemple</w:t>
      </w:r>
      <w:r w:rsidRPr="00481048">
        <w:rPr>
          <w:rFonts w:eastAsia="SimSun"/>
          <w:lang w:val="fr-CH" w:eastAsia="zh-CN"/>
        </w:rPr>
        <w:t>:</w:t>
      </w:r>
    </w:p>
    <w:p w:rsidR="00DA0063" w:rsidRPr="005A0FF1" w:rsidRDefault="00DA0063" w:rsidP="00DA0063">
      <w:pPr>
        <w:pStyle w:val="enumlev1"/>
        <w:ind w:left="567" w:hanging="567"/>
        <w:rPr>
          <w:rFonts w:eastAsia="SimSun"/>
          <w:lang w:val="fr-CH"/>
        </w:rPr>
      </w:pPr>
      <w:r w:rsidRPr="005A0FF1">
        <w:rPr>
          <w:lang w:val="fr-CH"/>
        </w:rPr>
        <w:t>–</w:t>
      </w:r>
      <w:r w:rsidRPr="005A0FF1">
        <w:rPr>
          <w:rFonts w:eastAsia="SimSun"/>
          <w:lang w:val="fr-CH"/>
        </w:rPr>
        <w:tab/>
        <w:t>elle permet d'éviter la multiplication des séries de numéros dans chacun des pays dans lesquels le service est déployé et, par conséquent, l'épuisement des ressources;</w:t>
      </w:r>
    </w:p>
    <w:p w:rsidR="00DA0063" w:rsidRPr="00481048" w:rsidRDefault="00DA0063" w:rsidP="00DA0063">
      <w:pPr>
        <w:pStyle w:val="enumlev1"/>
        <w:rPr>
          <w:rFonts w:eastAsia="SimSun"/>
          <w:lang w:val="fr-CH"/>
        </w:rPr>
      </w:pPr>
      <w:r w:rsidRPr="005836AD">
        <w:rPr>
          <w:rFonts w:eastAsia="SimSun"/>
          <w:lang w:val="fr-CH"/>
        </w:rPr>
        <w:t>–</w:t>
      </w:r>
      <w:r>
        <w:rPr>
          <w:rFonts w:eastAsia="SimSun"/>
          <w:lang w:val="fr-CH"/>
        </w:rPr>
        <w:tab/>
        <w:t>davantage de ressources de numérotage nationales sont laissées disponibles;</w:t>
      </w:r>
    </w:p>
    <w:p w:rsidR="00DA0063" w:rsidRPr="00481048" w:rsidRDefault="00DA0063" w:rsidP="00DA0063">
      <w:pPr>
        <w:pStyle w:val="enumlev1"/>
        <w:rPr>
          <w:rFonts w:eastAsia="SimSun"/>
          <w:lang w:val="fr-CH"/>
        </w:rPr>
      </w:pPr>
      <w:r w:rsidRPr="005836AD">
        <w:rPr>
          <w:rFonts w:eastAsia="SimSun"/>
          <w:lang w:val="fr-CH"/>
        </w:rPr>
        <w:t>–</w:t>
      </w:r>
      <w:r>
        <w:rPr>
          <w:rFonts w:eastAsia="SimSun"/>
          <w:lang w:val="fr-CH"/>
        </w:rPr>
        <w:tab/>
        <w:t>elle offre par exemple plus de transparence</w:t>
      </w:r>
      <w:r w:rsidRPr="00481048">
        <w:rPr>
          <w:rFonts w:eastAsia="SimSun"/>
          <w:lang w:val="fr-CH"/>
        </w:rPr>
        <w:t xml:space="preserve"> </w:t>
      </w:r>
      <w:r>
        <w:rPr>
          <w:rFonts w:eastAsia="SimSun"/>
          <w:lang w:val="fr-CH"/>
        </w:rPr>
        <w:t>aux réseaux/pays visités pour l'identification des services M2M.</w:t>
      </w:r>
    </w:p>
    <w:p w:rsidR="00DA0063" w:rsidRPr="00481048" w:rsidRDefault="00DA0063" w:rsidP="00DA0063">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lang w:val="fr-CH" w:eastAsia="zh-CN"/>
        </w:rPr>
      </w:pPr>
      <w:r>
        <w:rPr>
          <w:rFonts w:eastAsia="SimSun"/>
          <w:lang w:val="fr-CH" w:eastAsia="zh-CN"/>
        </w:rPr>
        <w:t>Par conséquent</w:t>
      </w:r>
      <w:r w:rsidRPr="00481048">
        <w:rPr>
          <w:rFonts w:eastAsia="SimSun"/>
          <w:lang w:val="fr-CH" w:eastAsia="zh-CN"/>
        </w:rPr>
        <w:t xml:space="preserve">, </w:t>
      </w:r>
      <w:r>
        <w:rPr>
          <w:rFonts w:eastAsia="SimSun"/>
          <w:lang w:val="fr-CH" w:eastAsia="zh-CN"/>
        </w:rPr>
        <w:t>il est nécessaire de faire mieux connaître la disponibilité de ces ressources de numérotage</w:t>
      </w:r>
      <w:r w:rsidRPr="00481048">
        <w:rPr>
          <w:rFonts w:eastAsia="SimSun"/>
          <w:lang w:val="fr-CH" w:eastAsia="zh-CN"/>
        </w:rPr>
        <w:t>/</w:t>
      </w:r>
      <w:r>
        <w:rPr>
          <w:rFonts w:eastAsia="SimSun"/>
          <w:lang w:val="fr-CH" w:eastAsia="zh-CN"/>
        </w:rPr>
        <w:t>d'</w:t>
      </w:r>
      <w:r w:rsidRPr="00481048">
        <w:rPr>
          <w:rFonts w:eastAsia="SimSun"/>
          <w:lang w:val="fr-CH" w:eastAsia="zh-CN"/>
        </w:rPr>
        <w:t xml:space="preserve">identification </w:t>
      </w:r>
      <w:r>
        <w:rPr>
          <w:rFonts w:eastAsia="SimSun"/>
          <w:lang w:val="fr-CH" w:eastAsia="zh-CN"/>
        </w:rPr>
        <w:t xml:space="preserve">aux </w:t>
      </w:r>
      <w:r w:rsidRPr="00481048">
        <w:rPr>
          <w:rFonts w:eastAsia="SimSun"/>
          <w:lang w:val="fr-CH" w:eastAsia="zh-CN"/>
        </w:rPr>
        <w:t>op</w:t>
      </w:r>
      <w:r>
        <w:rPr>
          <w:rFonts w:eastAsia="SimSun"/>
          <w:lang w:val="fr-CH" w:eastAsia="zh-CN"/>
        </w:rPr>
        <w:t>érateu</w:t>
      </w:r>
      <w:r w:rsidRPr="00481048">
        <w:rPr>
          <w:rFonts w:eastAsia="SimSun"/>
          <w:lang w:val="fr-CH" w:eastAsia="zh-CN"/>
        </w:rPr>
        <w:t xml:space="preserve">rs </w:t>
      </w:r>
      <w:r>
        <w:rPr>
          <w:rFonts w:eastAsia="SimSun"/>
          <w:lang w:val="fr-CH" w:eastAsia="zh-CN"/>
        </w:rPr>
        <w:t xml:space="preserve">qui prévoient, par exemple, des déploiements à grande échelle de services </w:t>
      </w:r>
      <w:r w:rsidRPr="00481048">
        <w:rPr>
          <w:rFonts w:eastAsia="SimSun"/>
          <w:lang w:val="fr-CH" w:eastAsia="zh-CN"/>
        </w:rPr>
        <w:t xml:space="preserve">M2M </w:t>
      </w:r>
      <w:r>
        <w:rPr>
          <w:rFonts w:eastAsia="SimSun"/>
          <w:lang w:val="fr-CH" w:eastAsia="zh-CN"/>
        </w:rPr>
        <w:t xml:space="preserve">ou d'autres </w:t>
      </w:r>
      <w:r w:rsidRPr="00481048">
        <w:rPr>
          <w:rFonts w:eastAsia="SimSun"/>
          <w:lang w:val="fr-CH" w:eastAsia="zh-CN"/>
        </w:rPr>
        <w:t>services</w:t>
      </w:r>
      <w:r>
        <w:rPr>
          <w:rFonts w:eastAsia="SimSun"/>
          <w:lang w:val="fr-CH" w:eastAsia="zh-CN"/>
        </w:rPr>
        <w:t xml:space="preserve"> mondiaux.</w:t>
      </w:r>
      <w:r w:rsidRPr="00481048">
        <w:rPr>
          <w:rFonts w:eastAsia="SimSun"/>
          <w:lang w:val="fr-CH" w:eastAsia="zh-CN"/>
        </w:rPr>
        <w:t xml:space="preserve"> </w:t>
      </w:r>
    </w:p>
    <w:p w:rsidR="00DA0063" w:rsidRPr="00481048" w:rsidRDefault="00DA0063" w:rsidP="00DA0063">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lang w:val="fr-CH" w:eastAsia="zh-CN"/>
        </w:rPr>
      </w:pPr>
      <w:r>
        <w:rPr>
          <w:rFonts w:eastAsia="SimSun"/>
          <w:lang w:val="fr-CH" w:eastAsia="zh-CN"/>
        </w:rPr>
        <w:t>Les Etats Membres</w:t>
      </w:r>
      <w:r w:rsidRPr="00481048">
        <w:rPr>
          <w:rFonts w:eastAsia="SimSun"/>
          <w:lang w:val="fr-CH" w:eastAsia="zh-CN"/>
        </w:rPr>
        <w:t xml:space="preserve">, </w:t>
      </w:r>
      <w:r>
        <w:rPr>
          <w:rFonts w:eastAsia="SimSun"/>
          <w:lang w:val="fr-CH" w:eastAsia="zh-CN"/>
        </w:rPr>
        <w:t xml:space="preserve">les Membres de Secteur et les </w:t>
      </w:r>
      <w:r w:rsidRPr="00481048">
        <w:rPr>
          <w:rFonts w:eastAsia="SimSun"/>
          <w:lang w:val="fr-CH" w:eastAsia="zh-CN"/>
        </w:rPr>
        <w:t>op</w:t>
      </w:r>
      <w:r>
        <w:rPr>
          <w:rFonts w:eastAsia="SimSun"/>
          <w:lang w:val="fr-CH" w:eastAsia="zh-CN"/>
        </w:rPr>
        <w:t>érateu</w:t>
      </w:r>
      <w:r w:rsidRPr="00481048">
        <w:rPr>
          <w:rFonts w:eastAsia="SimSun"/>
          <w:lang w:val="fr-CH" w:eastAsia="zh-CN"/>
        </w:rPr>
        <w:t xml:space="preserve">rs </w:t>
      </w:r>
      <w:r>
        <w:rPr>
          <w:rFonts w:eastAsia="SimSun"/>
          <w:lang w:val="fr-CH" w:eastAsia="zh-CN"/>
        </w:rPr>
        <w:t>sont donc encouragés à faciliter l'ouverture et l'utilisation d'indicatifs de pays E.164 et d'indicatifs de pays pour les services mobiles (MCC) partagés et non géographiques, sous réserve des réglementations et exigences nationales applicables</w:t>
      </w:r>
      <w:r w:rsidRPr="00481048">
        <w:rPr>
          <w:rFonts w:eastAsia="SimSun"/>
          <w:lang w:val="fr-CH" w:eastAsia="zh-CN"/>
        </w:rPr>
        <w:t xml:space="preserve">, </w:t>
      </w:r>
      <w:r>
        <w:rPr>
          <w:rFonts w:eastAsia="SimSun"/>
          <w:lang w:val="fr-CH" w:eastAsia="zh-CN"/>
        </w:rPr>
        <w:t>des accords commerciaux</w:t>
      </w:r>
      <w:r w:rsidRPr="00481048">
        <w:rPr>
          <w:rFonts w:eastAsia="SimSun"/>
          <w:lang w:val="fr-CH" w:eastAsia="zh-CN"/>
        </w:rPr>
        <w:t xml:space="preserve"> </w:t>
      </w:r>
      <w:r>
        <w:rPr>
          <w:rFonts w:eastAsia="SimSun"/>
          <w:lang w:val="fr-CH" w:eastAsia="zh-CN"/>
        </w:rPr>
        <w:t>et des Recommandations UIT-T correspondantes</w:t>
      </w:r>
      <w:r w:rsidRPr="00481048">
        <w:rPr>
          <w:rFonts w:eastAsia="SimSun"/>
          <w:lang w:val="fr-CH" w:eastAsia="zh-CN"/>
        </w:rPr>
        <w:t xml:space="preserve">. </w:t>
      </w:r>
      <w:r>
        <w:rPr>
          <w:rFonts w:eastAsia="SimSun"/>
          <w:lang w:val="fr-CH" w:eastAsia="zh-CN"/>
        </w:rPr>
        <w:t>Par exe</w:t>
      </w:r>
      <w:r w:rsidRPr="00481048">
        <w:rPr>
          <w:rFonts w:eastAsia="SimSun"/>
          <w:lang w:val="fr-CH" w:eastAsia="zh-CN"/>
        </w:rPr>
        <w:t xml:space="preserve">mple, </w:t>
      </w:r>
      <w:r>
        <w:rPr>
          <w:rFonts w:eastAsia="SimSun"/>
          <w:lang w:val="fr-CH" w:eastAsia="zh-CN"/>
        </w:rPr>
        <w:t xml:space="preserve">les Etats Membres peuvent suivre les annonces relatives aux attributions publiées dans le Bulletin d'exploitation de l'UIT et rediffuser ces </w:t>
      </w:r>
      <w:r w:rsidRPr="00481048">
        <w:rPr>
          <w:rFonts w:eastAsia="SimSun"/>
          <w:lang w:val="fr-CH" w:eastAsia="zh-CN"/>
        </w:rPr>
        <w:t>information</w:t>
      </w:r>
      <w:r>
        <w:rPr>
          <w:rFonts w:eastAsia="SimSun"/>
          <w:lang w:val="fr-CH" w:eastAsia="zh-CN"/>
        </w:rPr>
        <w:t>s</w:t>
      </w:r>
      <w:r w:rsidRPr="00481048">
        <w:rPr>
          <w:rFonts w:eastAsia="SimSun"/>
          <w:lang w:val="fr-CH" w:eastAsia="zh-CN"/>
        </w:rPr>
        <w:t xml:space="preserve"> </w:t>
      </w:r>
      <w:r>
        <w:rPr>
          <w:rFonts w:eastAsia="SimSun"/>
          <w:lang w:val="fr-CH" w:eastAsia="zh-CN"/>
        </w:rPr>
        <w:t xml:space="preserve">sur le plan national selon qu'il conviendra </w:t>
      </w:r>
      <w:r w:rsidRPr="00481048">
        <w:rPr>
          <w:rFonts w:eastAsia="SimSun"/>
          <w:lang w:val="fr-CH" w:eastAsia="zh-CN"/>
        </w:rPr>
        <w:t>(</w:t>
      </w:r>
      <w:r>
        <w:rPr>
          <w:rFonts w:eastAsia="SimSun"/>
          <w:lang w:val="fr-CH" w:eastAsia="zh-CN"/>
        </w:rPr>
        <w:t>par exemple sur les sites web des plans de numérotage nationaux</w:t>
      </w:r>
      <w:r w:rsidRPr="00481048">
        <w:rPr>
          <w:rFonts w:eastAsia="SimSun"/>
          <w:lang w:val="fr-CH" w:eastAsia="zh-CN"/>
        </w:rPr>
        <w:t>).</w:t>
      </w:r>
    </w:p>
    <w:p w:rsidR="00DA0063" w:rsidRPr="00481048" w:rsidRDefault="00DA0063" w:rsidP="00DA006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Pr>
          <w:rFonts w:eastAsia="SimSun"/>
          <w:lang w:val="fr-CH" w:eastAsia="zh-CN"/>
        </w:rPr>
        <w:t>Le statut</w:t>
      </w:r>
      <w:r w:rsidRPr="00481048">
        <w:rPr>
          <w:rFonts w:eastAsia="SimSun"/>
          <w:lang w:val="fr-CH" w:eastAsia="zh-CN"/>
        </w:rPr>
        <w:t xml:space="preserve"> </w:t>
      </w:r>
      <w:r>
        <w:rPr>
          <w:rFonts w:eastAsia="SimSun"/>
          <w:lang w:val="fr-CH" w:eastAsia="zh-CN"/>
        </w:rPr>
        <w:t xml:space="preserve">des MCC (indicatifs de pays pour les services mobiles) partagés et des </w:t>
      </w:r>
      <w:r w:rsidRPr="00481048">
        <w:rPr>
          <w:rFonts w:eastAsia="SimSun"/>
          <w:lang w:val="fr-CH" w:eastAsia="zh-CN"/>
        </w:rPr>
        <w:t>MNC</w:t>
      </w:r>
      <w:r>
        <w:rPr>
          <w:rFonts w:eastAsia="SimSun"/>
          <w:lang w:val="fr-CH" w:eastAsia="zh-CN"/>
        </w:rPr>
        <w:t xml:space="preserve"> (codes de réseau mobile</w:t>
      </w:r>
      <w:r w:rsidRPr="00481048">
        <w:rPr>
          <w:rFonts w:eastAsia="SimSun"/>
          <w:lang w:val="fr-CH" w:eastAsia="zh-CN"/>
        </w:rPr>
        <w:t xml:space="preserve">) </w:t>
      </w:r>
      <w:r>
        <w:rPr>
          <w:rFonts w:eastAsia="SimSun"/>
          <w:lang w:val="fr-CH" w:eastAsia="zh-CN"/>
        </w:rPr>
        <w:t>associés UIT</w:t>
      </w:r>
      <w:r w:rsidRPr="00481048">
        <w:rPr>
          <w:rFonts w:eastAsia="SimSun"/>
          <w:lang w:val="fr-CH" w:eastAsia="zh-CN"/>
        </w:rPr>
        <w:t xml:space="preserve">-T E.212 </w:t>
      </w:r>
      <w:r>
        <w:rPr>
          <w:rFonts w:eastAsia="SimSun"/>
          <w:lang w:val="fr-CH" w:eastAsia="zh-CN"/>
        </w:rPr>
        <w:t>qui sont réservés ou attribués est disponible à l'adresse</w:t>
      </w:r>
      <w:r w:rsidRPr="00481048">
        <w:rPr>
          <w:rFonts w:eastAsia="SimSun"/>
          <w:lang w:val="fr-CH" w:eastAsia="zh-CN"/>
        </w:rPr>
        <w:t>:</w:t>
      </w:r>
    </w:p>
    <w:p w:rsidR="00DA0063" w:rsidRPr="00481048" w:rsidRDefault="00210D50" w:rsidP="00DA006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hyperlink r:id="rId16" w:history="1">
        <w:r w:rsidR="00DA0063" w:rsidRPr="00481048">
          <w:rPr>
            <w:rFonts w:eastAsia="SimSun"/>
            <w:color w:val="0563C1"/>
            <w:u w:val="single"/>
            <w:lang w:val="fr-CH" w:eastAsia="zh-CN"/>
          </w:rPr>
          <w:t>http://www.itu.int/net/ITU-T/inrdb/e212_901.aspx</w:t>
        </w:r>
      </w:hyperlink>
      <w:r w:rsidR="00DA0063" w:rsidRPr="005A0FF1">
        <w:rPr>
          <w:rFonts w:eastAsia="SimSun"/>
          <w:lang w:val="fr-CH" w:eastAsia="zh-CN"/>
        </w:rPr>
        <w:t>.</w:t>
      </w:r>
      <w:r w:rsidR="00DA0063" w:rsidRPr="00481048">
        <w:rPr>
          <w:rFonts w:eastAsia="SimSun"/>
          <w:lang w:val="fr-CH" w:eastAsia="zh-CN"/>
        </w:rPr>
        <w:t xml:space="preserve"> </w:t>
      </w:r>
    </w:p>
    <w:p w:rsidR="00DA0063" w:rsidRPr="00481048" w:rsidRDefault="00DA0063" w:rsidP="00DA0063">
      <w:pPr>
        <w:tabs>
          <w:tab w:val="clear" w:pos="567"/>
          <w:tab w:val="clear" w:pos="1276"/>
          <w:tab w:val="clear" w:pos="1843"/>
          <w:tab w:val="clear" w:pos="5387"/>
          <w:tab w:val="clear" w:pos="5954"/>
        </w:tabs>
        <w:overflowPunct/>
        <w:autoSpaceDE/>
        <w:autoSpaceDN/>
        <w:adjustRightInd/>
        <w:jc w:val="left"/>
        <w:textAlignment w:val="auto"/>
        <w:rPr>
          <w:rFonts w:eastAsia="SimSun"/>
          <w:lang w:val="fr-CH" w:eastAsia="zh-CN"/>
        </w:rPr>
      </w:pPr>
      <w:r>
        <w:rPr>
          <w:rFonts w:eastAsia="SimSun"/>
          <w:lang w:val="fr-CH" w:eastAsia="zh-CN"/>
        </w:rPr>
        <w:t xml:space="preserve">La </w:t>
      </w:r>
      <w:r w:rsidRPr="00481048">
        <w:rPr>
          <w:rFonts w:eastAsia="SimSun"/>
          <w:lang w:val="fr-CH" w:eastAsia="zh-CN"/>
        </w:rPr>
        <w:t>list</w:t>
      </w:r>
      <w:r>
        <w:rPr>
          <w:rFonts w:eastAsia="SimSun"/>
          <w:lang w:val="fr-CH" w:eastAsia="zh-CN"/>
        </w:rPr>
        <w:t>e</w:t>
      </w:r>
      <w:r w:rsidRPr="00481048">
        <w:rPr>
          <w:rFonts w:eastAsia="SimSun"/>
          <w:lang w:val="fr-CH" w:eastAsia="zh-CN"/>
        </w:rPr>
        <w:t xml:space="preserve"> </w:t>
      </w:r>
      <w:r>
        <w:rPr>
          <w:rFonts w:eastAsia="SimSun"/>
          <w:lang w:val="fr-CH" w:eastAsia="zh-CN"/>
        </w:rPr>
        <w:t>des codes attribués pour les services mondiaux et les réseaux après les indicatifs UIT</w:t>
      </w:r>
      <w:r w:rsidRPr="00481048">
        <w:rPr>
          <w:rFonts w:eastAsia="SimSun"/>
          <w:lang w:val="fr-CH" w:eastAsia="zh-CN"/>
        </w:rPr>
        <w:t>-T E.164 881,</w:t>
      </w:r>
      <w:r>
        <w:rPr>
          <w:rFonts w:eastAsia="SimSun"/>
          <w:lang w:val="fr-CH" w:eastAsia="zh-CN"/>
        </w:rPr>
        <w:t xml:space="preserve"> </w:t>
      </w:r>
      <w:r w:rsidRPr="00481048">
        <w:rPr>
          <w:rFonts w:eastAsia="SimSun"/>
          <w:lang w:val="fr-CH" w:eastAsia="zh-CN"/>
        </w:rPr>
        <w:t xml:space="preserve">882 </w:t>
      </w:r>
      <w:r>
        <w:rPr>
          <w:rFonts w:eastAsia="SimSun"/>
          <w:lang w:val="fr-CH" w:eastAsia="zh-CN"/>
        </w:rPr>
        <w:t xml:space="preserve">et </w:t>
      </w:r>
      <w:r w:rsidRPr="00481048">
        <w:rPr>
          <w:rFonts w:eastAsia="SimSun"/>
          <w:lang w:val="fr-CH" w:eastAsia="zh-CN"/>
        </w:rPr>
        <w:t xml:space="preserve">883, </w:t>
      </w:r>
      <w:r>
        <w:rPr>
          <w:rFonts w:eastAsia="SimSun"/>
          <w:lang w:val="fr-CH" w:eastAsia="zh-CN"/>
        </w:rPr>
        <w:t xml:space="preserve">conformément à la </w:t>
      </w:r>
      <w:r w:rsidRPr="00481048">
        <w:rPr>
          <w:rFonts w:eastAsia="SimSun"/>
          <w:lang w:val="fr-CH" w:eastAsia="zh-CN"/>
        </w:rPr>
        <w:t>Recomm</w:t>
      </w:r>
      <w:r>
        <w:rPr>
          <w:rFonts w:eastAsia="SimSun"/>
          <w:lang w:val="fr-CH" w:eastAsia="zh-CN"/>
        </w:rPr>
        <w:t>a</w:t>
      </w:r>
      <w:r w:rsidRPr="00481048">
        <w:rPr>
          <w:rFonts w:eastAsia="SimSun"/>
          <w:lang w:val="fr-CH" w:eastAsia="zh-CN"/>
        </w:rPr>
        <w:t xml:space="preserve">ndation </w:t>
      </w:r>
      <w:r>
        <w:rPr>
          <w:rFonts w:eastAsia="SimSun"/>
          <w:lang w:val="fr-CH" w:eastAsia="zh-CN"/>
        </w:rPr>
        <w:t>UIT</w:t>
      </w:r>
      <w:r w:rsidRPr="00481048">
        <w:rPr>
          <w:rFonts w:eastAsia="SimSun"/>
          <w:lang w:val="fr-CH" w:eastAsia="zh-CN"/>
        </w:rPr>
        <w:t>-T E.164.1</w:t>
      </w:r>
      <w:r>
        <w:rPr>
          <w:rFonts w:eastAsia="SimSun"/>
          <w:lang w:val="fr-CH" w:eastAsia="zh-CN"/>
        </w:rPr>
        <w:t>, est disponible à l'adresse</w:t>
      </w:r>
      <w:r w:rsidRPr="00481048">
        <w:rPr>
          <w:rFonts w:eastAsia="SimSun"/>
          <w:lang w:val="fr-CH" w:eastAsia="zh-CN"/>
        </w:rPr>
        <w:t>:</w:t>
      </w:r>
    </w:p>
    <w:p w:rsidR="00DA0063" w:rsidRPr="00481048" w:rsidRDefault="00210D50" w:rsidP="00DA006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hyperlink r:id="rId17" w:history="1">
        <w:r w:rsidR="00DA0063" w:rsidRPr="00481048">
          <w:rPr>
            <w:rFonts w:eastAsia="SimSun"/>
            <w:color w:val="0563C1"/>
            <w:u w:val="single"/>
            <w:lang w:val="fr-CH" w:eastAsia="zh-CN"/>
          </w:rPr>
          <w:t>http://www.itu.int/net/itu-t/inrdb/e164_intlsharedcc.aspx?cc=881,882,883</w:t>
        </w:r>
      </w:hyperlink>
      <w:r w:rsidR="00DA0063" w:rsidRPr="005A0FF1">
        <w:rPr>
          <w:rFonts w:eastAsia="SimSun"/>
          <w:lang w:val="fr-CH" w:eastAsia="zh-CN"/>
        </w:rPr>
        <w:t>.</w:t>
      </w:r>
    </w:p>
    <w:p w:rsidR="00DA0063" w:rsidRDefault="00DA006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DA0063" w:rsidRPr="00DA0063" w:rsidRDefault="00DA0063" w:rsidP="00DA0063">
      <w:pPr>
        <w:pStyle w:val="Heading20"/>
        <w:spacing w:before="240"/>
      </w:pPr>
      <w:bookmarkStart w:id="239" w:name="_Toc418172327"/>
      <w:r w:rsidRPr="00DA0063">
        <w:lastRenderedPageBreak/>
        <w:t>Attribution de codes de zone/réseau sémaphore (SANC)</w:t>
      </w:r>
      <w:r w:rsidRPr="00DA0063">
        <w:br/>
        <w:t>(Recommandation UIT-T Q.708 (03/99))</w:t>
      </w:r>
      <w:bookmarkEnd w:id="239"/>
    </w:p>
    <w:p w:rsidR="00DA0063" w:rsidRPr="00DA0063" w:rsidRDefault="00DA0063" w:rsidP="00DA0063">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r w:rsidRPr="00DA0063">
        <w:rPr>
          <w:rFonts w:asciiTheme="minorHAnsi" w:hAnsiTheme="minorHAnsi"/>
          <w:b/>
          <w:bCs/>
          <w:lang w:val="fr-FR"/>
        </w:rPr>
        <w:t>Note du TSB</w:t>
      </w:r>
    </w:p>
    <w:p w:rsidR="00DA0063" w:rsidRPr="00DA0063" w:rsidRDefault="00DA0063" w:rsidP="00DA0063">
      <w:pPr>
        <w:tabs>
          <w:tab w:val="clear" w:pos="1276"/>
          <w:tab w:val="clear" w:pos="1843"/>
          <w:tab w:val="left" w:pos="1134"/>
          <w:tab w:val="left" w:pos="1560"/>
          <w:tab w:val="left" w:pos="2127"/>
        </w:tabs>
        <w:ind w:firstLine="567"/>
        <w:rPr>
          <w:rFonts w:asciiTheme="minorHAnsi" w:eastAsia="SimSun" w:hAnsiTheme="minorHAnsi"/>
          <w:lang w:val="fr-FR"/>
        </w:rPr>
      </w:pPr>
      <w:r w:rsidRPr="00DA0063">
        <w:rPr>
          <w:rFonts w:asciiTheme="minorHAnsi" w:hAnsiTheme="minorHAnsi"/>
          <w:lang w:val="fr-FR"/>
        </w:rPr>
        <w:t xml:space="preserve">A la demande de la </w:t>
      </w:r>
      <w:r w:rsidRPr="00DA0063">
        <w:rPr>
          <w:rFonts w:asciiTheme="minorHAnsi" w:eastAsia="SimSun" w:hAnsiTheme="minorHAnsi"/>
          <w:lang w:val="fr-CH"/>
        </w:rPr>
        <w:t>République socialiste du Viet Nam</w:t>
      </w:r>
      <w:r w:rsidRPr="00DA0063">
        <w:rPr>
          <w:rFonts w:asciiTheme="minorHAnsi" w:hAnsiTheme="minorHAnsi"/>
          <w:lang w:val="fr-FR"/>
        </w:rPr>
        <w:t>, le Directeur du TSB a attribué le code de zone/réseau sémaphore (SANC) suivant pour être utilisé dans la partie internationale du réseau de ce pays/zone géographique qui applique le système de signalisation N 7, conformément à la Recommandation UIT-T Q.708 (03/99):</w:t>
      </w:r>
    </w:p>
    <w:p w:rsidR="00DA0063" w:rsidRPr="00DA0063" w:rsidRDefault="00DA0063" w:rsidP="00DA0063">
      <w:pPr>
        <w:tabs>
          <w:tab w:val="clear" w:pos="1276"/>
          <w:tab w:val="clear" w:pos="1843"/>
          <w:tab w:val="left" w:pos="1134"/>
          <w:tab w:val="left" w:pos="1560"/>
          <w:tab w:val="left" w:pos="2127"/>
        </w:tabs>
        <w:spacing w:before="0"/>
        <w:ind w:firstLine="567"/>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DA0063" w:rsidRPr="00DA0063" w:rsidTr="00001855">
        <w:tc>
          <w:tcPr>
            <w:tcW w:w="6056" w:type="dxa"/>
            <w:hideMark/>
          </w:tcPr>
          <w:p w:rsidR="00DA0063" w:rsidRPr="00DA0063" w:rsidRDefault="00DA0063" w:rsidP="00DA0063">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DA0063">
              <w:rPr>
                <w:rFonts w:asciiTheme="minorHAnsi" w:hAnsiTheme="minorHAnsi"/>
                <w:i/>
                <w:lang w:val="fr-FR"/>
              </w:rPr>
              <w:t>Pays/zone géographique ou réseau sémaphore</w:t>
            </w:r>
          </w:p>
        </w:tc>
        <w:tc>
          <w:tcPr>
            <w:tcW w:w="1564" w:type="dxa"/>
            <w:hideMark/>
          </w:tcPr>
          <w:p w:rsidR="00DA0063" w:rsidRPr="00DA0063" w:rsidRDefault="00DA0063" w:rsidP="00DA0063">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DA0063">
              <w:rPr>
                <w:rFonts w:asciiTheme="minorHAnsi" w:hAnsiTheme="minorHAnsi"/>
                <w:i/>
                <w:iCs/>
              </w:rPr>
              <w:t>SANC</w:t>
            </w:r>
          </w:p>
        </w:tc>
      </w:tr>
      <w:tr w:rsidR="00DA0063" w:rsidRPr="00DA0063" w:rsidTr="00001855">
        <w:tc>
          <w:tcPr>
            <w:tcW w:w="6056" w:type="dxa"/>
            <w:hideMark/>
          </w:tcPr>
          <w:p w:rsidR="00DA0063" w:rsidRPr="00DA0063" w:rsidRDefault="00DA0063" w:rsidP="00DA0063">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lang w:val="fr-CH"/>
              </w:rPr>
            </w:pPr>
            <w:r w:rsidRPr="00DA0063">
              <w:rPr>
                <w:rFonts w:asciiTheme="minorHAnsi" w:eastAsia="SimSun" w:hAnsiTheme="minorHAnsi"/>
                <w:lang w:val="fr-CH"/>
              </w:rPr>
              <w:t>Viet Nam (République socialiste du)</w:t>
            </w:r>
          </w:p>
        </w:tc>
        <w:tc>
          <w:tcPr>
            <w:tcW w:w="1564" w:type="dxa"/>
            <w:hideMark/>
          </w:tcPr>
          <w:p w:rsidR="00DA0063" w:rsidRPr="00DA0063" w:rsidRDefault="00DA0063" w:rsidP="00DA0063">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DA0063">
              <w:rPr>
                <w:rFonts w:asciiTheme="minorHAnsi" w:hAnsiTheme="minorHAnsi"/>
              </w:rPr>
              <w:t>4-206</w:t>
            </w:r>
          </w:p>
        </w:tc>
      </w:tr>
    </w:tbl>
    <w:p w:rsidR="00DA0063" w:rsidRPr="00DA0063" w:rsidRDefault="00DA0063" w:rsidP="00DA0063">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DA0063">
        <w:rPr>
          <w:rFonts w:asciiTheme="minorHAnsi" w:hAnsiTheme="minorHAnsi"/>
          <w:position w:val="6"/>
          <w:sz w:val="16"/>
          <w:szCs w:val="16"/>
          <w:lang w:val="fr-FR"/>
        </w:rPr>
        <w:t>____________</w:t>
      </w:r>
    </w:p>
    <w:p w:rsidR="00DA0063" w:rsidRPr="00DA0063" w:rsidRDefault="00DA0063" w:rsidP="00DA0063">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fr-FR"/>
        </w:rPr>
      </w:pPr>
      <w:r w:rsidRPr="00DA0063">
        <w:rPr>
          <w:rFonts w:asciiTheme="minorHAnsi" w:hAnsiTheme="minorHAnsi"/>
          <w:sz w:val="16"/>
          <w:szCs w:val="16"/>
          <w:lang w:val="en-US"/>
        </w:rPr>
        <w:t>SANC:</w:t>
      </w:r>
      <w:r w:rsidRPr="00DA0063">
        <w:rPr>
          <w:rFonts w:asciiTheme="minorHAnsi" w:hAnsiTheme="minorHAnsi"/>
          <w:sz w:val="16"/>
          <w:szCs w:val="16"/>
          <w:lang w:val="en-US"/>
        </w:rPr>
        <w:tab/>
        <w:t>Signalling Area/Network Code.</w:t>
      </w:r>
      <w:r w:rsidRPr="00DA0063">
        <w:rPr>
          <w:rFonts w:asciiTheme="minorHAnsi" w:hAnsiTheme="minorHAnsi"/>
          <w:sz w:val="16"/>
          <w:szCs w:val="16"/>
          <w:lang w:val="en-US"/>
        </w:rPr>
        <w:br/>
      </w:r>
      <w:r w:rsidRPr="00DA0063">
        <w:rPr>
          <w:rFonts w:asciiTheme="minorHAnsi" w:hAnsiTheme="minorHAnsi"/>
          <w:sz w:val="16"/>
          <w:szCs w:val="16"/>
          <w:lang w:val="fr-FR"/>
        </w:rPr>
        <w:t>Code de zone/réseau sémaphore (CZRS).</w:t>
      </w:r>
      <w:r w:rsidRPr="00DA0063">
        <w:rPr>
          <w:rFonts w:asciiTheme="minorHAnsi" w:hAnsiTheme="minorHAnsi"/>
          <w:sz w:val="16"/>
          <w:szCs w:val="16"/>
          <w:lang w:val="fr-FR"/>
        </w:rPr>
        <w:br/>
        <w:t>Código de zona/red de señalización (CZRS).</w:t>
      </w:r>
    </w:p>
    <w:p w:rsidR="00187E21" w:rsidRPr="00623D60" w:rsidRDefault="00187E21" w:rsidP="00623D60">
      <w:pPr>
        <w:rPr>
          <w:rFonts w:eastAsia="SimSun"/>
          <w:lang w:val="fr-FR"/>
        </w:rPr>
      </w:pPr>
    </w:p>
    <w:p w:rsidR="00623D60" w:rsidRPr="00623D60" w:rsidRDefault="00623D60" w:rsidP="00623D60">
      <w:pPr>
        <w:pStyle w:val="Heading20"/>
        <w:spacing w:before="0"/>
      </w:pPr>
      <w:bookmarkStart w:id="240" w:name="_Toc418172328"/>
      <w:r w:rsidRPr="00623D60">
        <w:t>Service téléphonique</w:t>
      </w:r>
      <w:r w:rsidRPr="00623D60">
        <w:br/>
        <w:t>(Recommandation UIT-T E.164)</w:t>
      </w:r>
      <w:bookmarkEnd w:id="240"/>
    </w:p>
    <w:p w:rsidR="00623D60" w:rsidRPr="00B810D3" w:rsidRDefault="00623D60" w:rsidP="00623D60">
      <w:pPr>
        <w:tabs>
          <w:tab w:val="clear" w:pos="1276"/>
          <w:tab w:val="clear" w:pos="1843"/>
          <w:tab w:val="left" w:pos="1560"/>
          <w:tab w:val="left" w:pos="2127"/>
        </w:tabs>
        <w:spacing w:before="0" w:after="120"/>
        <w:jc w:val="center"/>
        <w:textAlignment w:val="auto"/>
        <w:outlineLvl w:val="3"/>
        <w:rPr>
          <w:rFonts w:ascii="Arial" w:hAnsi="Arial" w:cs="Arial"/>
          <w:b/>
          <w:lang w:val="fr-FR"/>
        </w:rPr>
      </w:pPr>
      <w:r w:rsidRPr="00B810D3">
        <w:rPr>
          <w:rFonts w:eastAsia="SimSun" w:cs="Calibri"/>
          <w:sz w:val="22"/>
          <w:szCs w:val="22"/>
          <w:lang w:val="fr-FR"/>
        </w:rPr>
        <w:t xml:space="preserve">url: </w:t>
      </w:r>
      <w:hyperlink r:id="rId18" w:history="1">
        <w:r w:rsidRPr="00B810D3">
          <w:rPr>
            <w:rFonts w:eastAsia="SimSun" w:cs="Calibri"/>
            <w:sz w:val="22"/>
            <w:szCs w:val="22"/>
            <w:lang w:val="fr-FR"/>
          </w:rPr>
          <w:t>www.itu.int/itu-t/inr/nnp</w:t>
        </w:r>
      </w:hyperlink>
    </w:p>
    <w:p w:rsidR="00623D60" w:rsidRPr="00623D60" w:rsidRDefault="00623D60" w:rsidP="00623D60">
      <w:pPr>
        <w:tabs>
          <w:tab w:val="clear" w:pos="1276"/>
          <w:tab w:val="clear" w:pos="1843"/>
          <w:tab w:val="left" w:pos="1560"/>
          <w:tab w:val="left" w:pos="2127"/>
        </w:tabs>
        <w:spacing w:before="240"/>
        <w:jc w:val="left"/>
        <w:textAlignment w:val="auto"/>
        <w:outlineLvl w:val="3"/>
        <w:rPr>
          <w:rFonts w:asciiTheme="minorHAnsi" w:hAnsiTheme="minorHAnsi" w:cs="Arial"/>
          <w:b/>
          <w:lang w:val="fr-FR"/>
        </w:rPr>
      </w:pPr>
      <w:r w:rsidRPr="00623D60">
        <w:rPr>
          <w:rFonts w:asciiTheme="minorHAnsi" w:hAnsiTheme="minorHAnsi" w:cs="Arial"/>
          <w:b/>
          <w:lang w:val="fr-FR"/>
        </w:rPr>
        <w:t>Danemark</w:t>
      </w:r>
      <w:r>
        <w:rPr>
          <w:rFonts w:asciiTheme="minorHAnsi" w:hAnsiTheme="minorHAnsi" w:cs="Arial"/>
          <w:b/>
          <w:lang w:val="fr-FR"/>
        </w:rPr>
        <w:fldChar w:fldCharType="begin"/>
      </w:r>
      <w:r w:rsidRPr="00623D60">
        <w:rPr>
          <w:lang w:val="fr-CH"/>
        </w:rPr>
        <w:instrText xml:space="preserve"> TC "</w:instrText>
      </w:r>
      <w:bookmarkStart w:id="241" w:name="_Toc418172329"/>
      <w:r w:rsidRPr="00623D60">
        <w:rPr>
          <w:rFonts w:asciiTheme="minorHAnsi" w:hAnsiTheme="minorHAnsi" w:cs="Arial"/>
          <w:b/>
          <w:lang w:val="fr-FR"/>
        </w:rPr>
        <w:instrText>Danemark</w:instrText>
      </w:r>
      <w:bookmarkEnd w:id="241"/>
      <w:r w:rsidRPr="00623D60">
        <w:rPr>
          <w:lang w:val="fr-CH"/>
        </w:rPr>
        <w:instrText xml:space="preserve">" \f C \l "1" </w:instrText>
      </w:r>
      <w:r>
        <w:rPr>
          <w:rFonts w:asciiTheme="minorHAnsi" w:hAnsiTheme="minorHAnsi" w:cs="Arial"/>
          <w:b/>
          <w:lang w:val="fr-FR"/>
        </w:rPr>
        <w:fldChar w:fldCharType="end"/>
      </w:r>
      <w:r w:rsidRPr="00623D60">
        <w:rPr>
          <w:rFonts w:asciiTheme="minorHAnsi" w:hAnsiTheme="minorHAnsi" w:cs="Arial"/>
          <w:b/>
          <w:lang w:val="fr-FR"/>
        </w:rPr>
        <w:t xml:space="preserve"> (indicatif de pays +45)</w:t>
      </w:r>
    </w:p>
    <w:p w:rsidR="00623D60" w:rsidRPr="00623D60" w:rsidRDefault="00623D60" w:rsidP="00623D60">
      <w:pPr>
        <w:tabs>
          <w:tab w:val="clear" w:pos="1276"/>
          <w:tab w:val="clear" w:pos="1843"/>
          <w:tab w:val="left" w:pos="1560"/>
          <w:tab w:val="left" w:pos="2127"/>
        </w:tabs>
        <w:spacing w:before="0" w:after="120"/>
        <w:jc w:val="left"/>
        <w:textAlignment w:val="auto"/>
        <w:outlineLvl w:val="3"/>
        <w:rPr>
          <w:rFonts w:asciiTheme="minorHAnsi" w:hAnsiTheme="minorHAnsi" w:cs="Arial"/>
          <w:lang w:val="fr-FR"/>
        </w:rPr>
      </w:pPr>
      <w:r w:rsidRPr="00623D60">
        <w:rPr>
          <w:rFonts w:asciiTheme="minorHAnsi" w:hAnsiTheme="minorHAnsi" w:cs="Arial"/>
          <w:lang w:val="fr-FR"/>
        </w:rPr>
        <w:t>Communications du 24.III.2015:</w:t>
      </w:r>
    </w:p>
    <w:p w:rsidR="00623D60" w:rsidRPr="00623D60" w:rsidRDefault="00623D60" w:rsidP="00623D60">
      <w:pPr>
        <w:tabs>
          <w:tab w:val="clear" w:pos="1276"/>
          <w:tab w:val="clear" w:pos="1843"/>
          <w:tab w:val="left" w:pos="1560"/>
          <w:tab w:val="left" w:pos="2127"/>
        </w:tabs>
        <w:spacing w:before="0" w:after="120"/>
        <w:jc w:val="left"/>
        <w:textAlignment w:val="auto"/>
        <w:outlineLvl w:val="3"/>
        <w:rPr>
          <w:rFonts w:asciiTheme="minorHAnsi" w:hAnsiTheme="minorHAnsi" w:cs="Arial"/>
          <w:bCs/>
          <w:lang w:val="fr-FR"/>
        </w:rPr>
      </w:pPr>
      <w:r w:rsidRPr="00623D60">
        <w:rPr>
          <w:rFonts w:asciiTheme="minorHAnsi" w:hAnsiTheme="minorHAnsi" w:cs="Arial"/>
          <w:lang w:val="fr-FR"/>
        </w:rPr>
        <w:t>La</w:t>
      </w:r>
      <w:r w:rsidRPr="00623D60">
        <w:rPr>
          <w:rFonts w:asciiTheme="minorHAnsi" w:hAnsiTheme="minorHAnsi" w:cs="Arial"/>
          <w:b/>
          <w:lang w:val="fr-FR"/>
        </w:rPr>
        <w:t xml:space="preserve"> </w:t>
      </w:r>
      <w:r w:rsidRPr="00623D60">
        <w:rPr>
          <w:rFonts w:asciiTheme="minorHAnsi" w:hAnsiTheme="minorHAnsi" w:cs="Arial"/>
          <w:i/>
          <w:lang w:val="fr-FR"/>
        </w:rPr>
        <w:t>Danish Business Authority</w:t>
      </w:r>
      <w:r w:rsidRPr="00623D60">
        <w:rPr>
          <w:rFonts w:asciiTheme="minorHAnsi" w:hAnsiTheme="minorHAnsi" w:cs="Arial"/>
          <w:lang w:val="fr-FR"/>
        </w:rPr>
        <w:t>, Copenhagen</w:t>
      </w:r>
      <w:r>
        <w:rPr>
          <w:rFonts w:asciiTheme="minorHAnsi" w:hAnsiTheme="minorHAnsi" w:cs="Arial"/>
          <w:lang w:val="fr-FR"/>
        </w:rPr>
        <w:fldChar w:fldCharType="begin"/>
      </w:r>
      <w:r w:rsidRPr="00623D60">
        <w:rPr>
          <w:lang w:val="fr-CH"/>
        </w:rPr>
        <w:instrText xml:space="preserve"> TC "</w:instrText>
      </w:r>
      <w:bookmarkStart w:id="242" w:name="_Toc418172330"/>
      <w:r w:rsidRPr="00623D60">
        <w:rPr>
          <w:rFonts w:asciiTheme="minorHAnsi" w:hAnsiTheme="minorHAnsi" w:cs="Arial"/>
          <w:i/>
          <w:lang w:val="fr-FR"/>
        </w:rPr>
        <w:instrText>Danish Business Authority</w:instrText>
      </w:r>
      <w:r w:rsidRPr="00623D60">
        <w:rPr>
          <w:rFonts w:asciiTheme="minorHAnsi" w:hAnsiTheme="minorHAnsi" w:cs="Arial"/>
          <w:lang w:val="fr-FR"/>
        </w:rPr>
        <w:instrText>, Copenhagen</w:instrText>
      </w:r>
      <w:bookmarkEnd w:id="242"/>
      <w:r w:rsidRPr="00623D60">
        <w:rPr>
          <w:lang w:val="fr-CH"/>
        </w:rPr>
        <w:instrText xml:space="preserve">" \f C \l "1" </w:instrText>
      </w:r>
      <w:r>
        <w:rPr>
          <w:rFonts w:asciiTheme="minorHAnsi" w:hAnsiTheme="minorHAnsi" w:cs="Arial"/>
          <w:lang w:val="fr-FR"/>
        </w:rPr>
        <w:fldChar w:fldCharType="end"/>
      </w:r>
      <w:r w:rsidRPr="00623D60">
        <w:rPr>
          <w:rFonts w:asciiTheme="minorHAnsi" w:hAnsiTheme="minorHAnsi" w:cs="Arial"/>
          <w:b/>
          <w:lang w:val="fr-FR"/>
        </w:rPr>
        <w:t xml:space="preserve">, </w:t>
      </w:r>
      <w:r w:rsidRPr="00623D60">
        <w:rPr>
          <w:rFonts w:asciiTheme="minorHAnsi" w:hAnsiTheme="minorHAnsi" w:cs="Arial"/>
          <w:lang w:val="fr-CH"/>
        </w:rPr>
        <w:t>annonce les modifications suivantes dans le plan de numérotation téléphonique du Danemark:</w:t>
      </w:r>
    </w:p>
    <w:p w:rsidR="00623D60" w:rsidRDefault="00623D60" w:rsidP="00623D60">
      <w:pPr>
        <w:rPr>
          <w:lang w:val="fr-FR"/>
        </w:rPr>
      </w:pPr>
      <w:r>
        <w:rPr>
          <w:lang w:val="fr-FR"/>
        </w:rPr>
        <w:t>•</w:t>
      </w:r>
      <w:r>
        <w:rPr>
          <w:lang w:val="fr-FR"/>
        </w:rPr>
        <w:tab/>
      </w:r>
      <w:r w:rsidRPr="00623D60">
        <w:rPr>
          <w:lang w:val="fr-FR"/>
        </w:rPr>
        <w:t>attribution – service de communication fixe</w:t>
      </w:r>
    </w:p>
    <w:p w:rsidR="00BB488C" w:rsidRPr="00BB488C" w:rsidRDefault="00BB488C" w:rsidP="00623D60">
      <w:pPr>
        <w:rPr>
          <w:sz w:val="8"/>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623D60" w:rsidRPr="00623D60" w:rsidTr="00BB488C">
        <w:trPr>
          <w:jc w:val="center"/>
        </w:trPr>
        <w:tc>
          <w:tcPr>
            <w:tcW w:w="2356"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tabs>
                <w:tab w:val="clear" w:pos="567"/>
                <w:tab w:val="clear" w:pos="1276"/>
                <w:tab w:val="clear" w:pos="1843"/>
                <w:tab w:val="clear" w:pos="5387"/>
                <w:tab w:val="clear" w:pos="5954"/>
                <w:tab w:val="left" w:pos="794"/>
                <w:tab w:val="left" w:pos="1191"/>
                <w:tab w:val="left" w:pos="1588"/>
                <w:tab w:val="left" w:pos="1985"/>
              </w:tabs>
              <w:spacing w:before="80" w:after="80"/>
              <w:jc w:val="center"/>
              <w:textAlignment w:val="auto"/>
              <w:rPr>
                <w:rFonts w:asciiTheme="minorHAnsi" w:hAnsiTheme="minorHAnsi" w:cs="Arial"/>
                <w:i/>
                <w:sz w:val="18"/>
                <w:szCs w:val="18"/>
                <w:lang w:val="en-US"/>
              </w:rPr>
            </w:pPr>
            <w:r w:rsidRPr="00623D60">
              <w:rPr>
                <w:rFonts w:asciiTheme="minorHAnsi" w:hAnsiTheme="minorHAnsi" w:cs="Arial"/>
                <w:i/>
                <w:sz w:val="18"/>
                <w:szCs w:val="18"/>
                <w:lang w:val="en-US"/>
              </w:rPr>
              <w:t>Opérateur</w:t>
            </w:r>
          </w:p>
        </w:tc>
        <w:tc>
          <w:tcPr>
            <w:tcW w:w="5299"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tabs>
                <w:tab w:val="clear" w:pos="567"/>
                <w:tab w:val="clear" w:pos="1276"/>
                <w:tab w:val="clear" w:pos="1843"/>
                <w:tab w:val="clear" w:pos="5387"/>
                <w:tab w:val="clear" w:pos="5954"/>
                <w:tab w:val="left" w:pos="794"/>
                <w:tab w:val="left" w:pos="1191"/>
                <w:tab w:val="left" w:pos="1588"/>
                <w:tab w:val="left" w:pos="1985"/>
              </w:tabs>
              <w:spacing w:before="80" w:after="80"/>
              <w:jc w:val="center"/>
              <w:textAlignment w:val="auto"/>
              <w:rPr>
                <w:rFonts w:asciiTheme="minorHAnsi" w:hAnsiTheme="minorHAnsi" w:cs="Arial"/>
                <w:sz w:val="18"/>
                <w:szCs w:val="18"/>
                <w:lang w:val="en-US"/>
              </w:rPr>
            </w:pPr>
            <w:r w:rsidRPr="00623D60">
              <w:rPr>
                <w:rFonts w:asciiTheme="minorHAnsi" w:hAnsiTheme="minorHAnsi" w:cs="Arial"/>
                <w:bCs/>
                <w:i/>
                <w:sz w:val="18"/>
                <w:szCs w:val="18"/>
              </w:rPr>
              <w:t>Séries de numéros</w:t>
            </w:r>
          </w:p>
        </w:tc>
        <w:tc>
          <w:tcPr>
            <w:tcW w:w="1817"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80" w:after="80"/>
              <w:jc w:val="center"/>
              <w:textAlignment w:val="auto"/>
              <w:rPr>
                <w:rFonts w:asciiTheme="minorHAnsi" w:hAnsiTheme="minorHAnsi" w:cs="Arial"/>
                <w:i/>
                <w:sz w:val="18"/>
                <w:szCs w:val="18"/>
                <w:lang w:val="en-US"/>
              </w:rPr>
            </w:pPr>
            <w:r w:rsidRPr="00623D60">
              <w:rPr>
                <w:rFonts w:asciiTheme="minorHAnsi" w:hAnsiTheme="minorHAnsi" w:cs="Arial"/>
                <w:i/>
                <w:sz w:val="18"/>
                <w:szCs w:val="18"/>
                <w:lang w:val="en-US"/>
              </w:rPr>
              <w:t>Date d’attribution</w:t>
            </w:r>
          </w:p>
        </w:tc>
      </w:tr>
      <w:tr w:rsidR="00623D60" w:rsidRPr="00623D60" w:rsidTr="00BB488C">
        <w:trPr>
          <w:jc w:val="center"/>
        </w:trPr>
        <w:tc>
          <w:tcPr>
            <w:tcW w:w="2356" w:type="dxa"/>
            <w:tcBorders>
              <w:top w:val="single" w:sz="4" w:space="0" w:color="auto"/>
              <w:left w:val="single" w:sz="4" w:space="0" w:color="auto"/>
              <w:bottom w:val="single" w:sz="4" w:space="0" w:color="auto"/>
              <w:right w:val="single" w:sz="4" w:space="0" w:color="auto"/>
            </w:tcBorders>
            <w:vAlign w:val="center"/>
            <w:hideMark/>
          </w:tcPr>
          <w:p w:rsidR="00623D60" w:rsidRPr="00623D60" w:rsidRDefault="00623D60" w:rsidP="00BB488C">
            <w:pPr>
              <w:numPr>
                <w:ilvl w:val="12"/>
                <w:numId w:val="0"/>
              </w:numPr>
              <w:tabs>
                <w:tab w:val="clear" w:pos="567"/>
                <w:tab w:val="clear" w:pos="1276"/>
                <w:tab w:val="clear" w:pos="1843"/>
                <w:tab w:val="clear" w:pos="5387"/>
                <w:tab w:val="clear" w:pos="5954"/>
                <w:tab w:val="left" w:pos="720"/>
                <w:tab w:val="left" w:pos="794"/>
                <w:tab w:val="left" w:pos="1191"/>
                <w:tab w:val="left" w:pos="1588"/>
                <w:tab w:val="left" w:pos="1985"/>
              </w:tabs>
              <w:spacing w:before="60" w:after="60"/>
              <w:jc w:val="left"/>
              <w:textAlignment w:val="auto"/>
              <w:rPr>
                <w:rFonts w:asciiTheme="minorHAnsi" w:hAnsiTheme="minorHAnsi" w:cs="Arial"/>
                <w:sz w:val="18"/>
                <w:szCs w:val="18"/>
                <w:lang w:val="en-US"/>
              </w:rPr>
            </w:pPr>
            <w:r w:rsidRPr="00623D60">
              <w:rPr>
                <w:rFonts w:asciiTheme="minorHAnsi" w:hAnsiTheme="minorHAnsi" w:cs="Arial"/>
                <w:sz w:val="18"/>
                <w:szCs w:val="18"/>
                <w:lang w:val="en-US"/>
              </w:rPr>
              <w:t>PlusTEL ApS</w:t>
            </w:r>
          </w:p>
        </w:tc>
        <w:tc>
          <w:tcPr>
            <w:tcW w:w="5299" w:type="dxa"/>
            <w:tcBorders>
              <w:top w:val="single" w:sz="4" w:space="0" w:color="auto"/>
              <w:left w:val="single" w:sz="4" w:space="0" w:color="auto"/>
              <w:bottom w:val="single" w:sz="4" w:space="0" w:color="auto"/>
              <w:right w:val="single" w:sz="4" w:space="0" w:color="auto"/>
            </w:tcBorders>
            <w:vAlign w:val="center"/>
            <w:hideMark/>
          </w:tcPr>
          <w:p w:rsidR="00623D60" w:rsidRPr="00623D60" w:rsidRDefault="00623D60" w:rsidP="00BB488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rPr>
                <w:rFonts w:asciiTheme="minorHAnsi" w:hAnsiTheme="minorHAnsi" w:cs="Arial"/>
                <w:spacing w:val="2"/>
                <w:kern w:val="26"/>
                <w:sz w:val="18"/>
                <w:szCs w:val="18"/>
                <w:lang w:val="da-DK" w:eastAsia="da-DK"/>
              </w:rPr>
            </w:pPr>
            <w:r w:rsidRPr="00623D60">
              <w:rPr>
                <w:rFonts w:asciiTheme="minorHAnsi" w:hAnsiTheme="minorHAnsi" w:cs="Arial"/>
                <w:spacing w:val="2"/>
                <w:kern w:val="26"/>
                <w:sz w:val="18"/>
                <w:szCs w:val="18"/>
                <w:lang w:val="da-DK" w:eastAsia="da-DK"/>
              </w:rPr>
              <w:t>69881fgh</w:t>
            </w:r>
          </w:p>
        </w:tc>
        <w:tc>
          <w:tcPr>
            <w:tcW w:w="1817" w:type="dxa"/>
            <w:tcBorders>
              <w:top w:val="single" w:sz="4" w:space="0" w:color="auto"/>
              <w:left w:val="single" w:sz="4" w:space="0" w:color="auto"/>
              <w:bottom w:val="single" w:sz="4" w:space="0" w:color="auto"/>
              <w:right w:val="single" w:sz="4" w:space="0" w:color="auto"/>
            </w:tcBorders>
            <w:vAlign w:val="center"/>
            <w:hideMark/>
          </w:tcPr>
          <w:p w:rsidR="00623D60" w:rsidRPr="00623D60" w:rsidRDefault="00623D60" w:rsidP="00BB488C">
            <w:pPr>
              <w:numPr>
                <w:ilvl w:val="12"/>
                <w:numId w:val="0"/>
              </w:numPr>
              <w:tabs>
                <w:tab w:val="clear" w:pos="567"/>
                <w:tab w:val="clear" w:pos="1276"/>
                <w:tab w:val="clear" w:pos="1843"/>
                <w:tab w:val="clear" w:pos="5387"/>
                <w:tab w:val="clear" w:pos="5954"/>
                <w:tab w:val="left" w:pos="720"/>
                <w:tab w:val="left" w:pos="794"/>
                <w:tab w:val="left" w:pos="1191"/>
                <w:tab w:val="left" w:pos="1588"/>
                <w:tab w:val="left" w:pos="1985"/>
              </w:tabs>
              <w:spacing w:before="60" w:after="60" w:line="276" w:lineRule="auto"/>
              <w:jc w:val="center"/>
              <w:textAlignment w:val="auto"/>
              <w:rPr>
                <w:rFonts w:asciiTheme="minorHAnsi" w:hAnsiTheme="minorHAnsi" w:cs="Arial"/>
                <w:sz w:val="18"/>
                <w:szCs w:val="18"/>
                <w:lang w:val="en-US"/>
              </w:rPr>
            </w:pPr>
            <w:r w:rsidRPr="00623D60">
              <w:rPr>
                <w:rFonts w:asciiTheme="minorHAnsi" w:hAnsiTheme="minorHAnsi" w:cs="Arial"/>
                <w:sz w:val="18"/>
                <w:szCs w:val="18"/>
                <w:lang w:val="en-US"/>
              </w:rPr>
              <w:t>18.III.2015</w:t>
            </w:r>
          </w:p>
        </w:tc>
      </w:tr>
    </w:tbl>
    <w:p w:rsidR="00623D60" w:rsidRPr="00623D60" w:rsidRDefault="00623D60" w:rsidP="00623D60">
      <w:pPr>
        <w:tabs>
          <w:tab w:val="clear" w:pos="567"/>
          <w:tab w:val="clear" w:pos="1276"/>
          <w:tab w:val="clear" w:pos="1843"/>
          <w:tab w:val="clear" w:pos="5387"/>
          <w:tab w:val="clear" w:pos="5954"/>
          <w:tab w:val="left" w:pos="1800"/>
          <w:tab w:val="left" w:pos="1985"/>
        </w:tabs>
        <w:spacing w:before="0"/>
        <w:ind w:left="1080" w:hanging="1080"/>
        <w:jc w:val="left"/>
        <w:textAlignment w:val="auto"/>
        <w:rPr>
          <w:rFonts w:asciiTheme="minorHAnsi" w:hAnsiTheme="minorHAnsi" w:cs="Arial"/>
          <w:lang w:val="en-US"/>
        </w:rPr>
      </w:pPr>
    </w:p>
    <w:p w:rsidR="00623D60" w:rsidRDefault="00BB488C" w:rsidP="00BB488C">
      <w:pPr>
        <w:rPr>
          <w:lang w:val="fr-FR"/>
        </w:rPr>
      </w:pPr>
      <w:r>
        <w:rPr>
          <w:lang w:val="fr-FR"/>
        </w:rPr>
        <w:t>•</w:t>
      </w:r>
      <w:r>
        <w:rPr>
          <w:lang w:val="fr-FR"/>
        </w:rPr>
        <w:tab/>
      </w:r>
      <w:r w:rsidR="00623D60" w:rsidRPr="00623D60">
        <w:rPr>
          <w:lang w:val="fr-FR"/>
        </w:rPr>
        <w:t>attribution– communication de machine à machine (M2M)</w:t>
      </w:r>
    </w:p>
    <w:p w:rsidR="00BB488C" w:rsidRPr="00623D60" w:rsidRDefault="00BB488C" w:rsidP="00BB488C">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623D60" w:rsidRPr="00623D60" w:rsidTr="00BB488C">
        <w:trPr>
          <w:jc w:val="center"/>
        </w:trPr>
        <w:tc>
          <w:tcPr>
            <w:tcW w:w="2356"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tabs>
                <w:tab w:val="clear" w:pos="567"/>
                <w:tab w:val="clear" w:pos="1276"/>
                <w:tab w:val="clear" w:pos="1843"/>
                <w:tab w:val="clear" w:pos="5387"/>
                <w:tab w:val="clear" w:pos="5954"/>
                <w:tab w:val="left" w:pos="794"/>
                <w:tab w:val="left" w:pos="1191"/>
                <w:tab w:val="left" w:pos="1588"/>
                <w:tab w:val="left" w:pos="1985"/>
              </w:tabs>
              <w:spacing w:before="80" w:after="80"/>
              <w:jc w:val="center"/>
              <w:textAlignment w:val="auto"/>
              <w:rPr>
                <w:rFonts w:asciiTheme="minorHAnsi" w:hAnsiTheme="minorHAnsi" w:cs="Arial"/>
                <w:i/>
                <w:sz w:val="18"/>
                <w:szCs w:val="18"/>
                <w:lang w:val="en-US"/>
              </w:rPr>
            </w:pPr>
            <w:r w:rsidRPr="00623D60">
              <w:rPr>
                <w:rFonts w:asciiTheme="minorHAnsi" w:hAnsiTheme="minorHAnsi" w:cs="Arial"/>
                <w:i/>
                <w:sz w:val="18"/>
                <w:szCs w:val="18"/>
                <w:lang w:val="en-US"/>
              </w:rPr>
              <w:t>Opérateur</w:t>
            </w:r>
          </w:p>
        </w:tc>
        <w:tc>
          <w:tcPr>
            <w:tcW w:w="5299"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tabs>
                <w:tab w:val="clear" w:pos="567"/>
                <w:tab w:val="clear" w:pos="1276"/>
                <w:tab w:val="clear" w:pos="1843"/>
                <w:tab w:val="clear" w:pos="5387"/>
                <w:tab w:val="clear" w:pos="5954"/>
                <w:tab w:val="left" w:pos="794"/>
                <w:tab w:val="left" w:pos="1191"/>
                <w:tab w:val="left" w:pos="1588"/>
                <w:tab w:val="left" w:pos="1985"/>
              </w:tabs>
              <w:spacing w:before="80" w:after="80"/>
              <w:jc w:val="center"/>
              <w:textAlignment w:val="auto"/>
              <w:rPr>
                <w:rFonts w:asciiTheme="minorHAnsi" w:hAnsiTheme="minorHAnsi" w:cs="Arial"/>
                <w:i/>
                <w:sz w:val="18"/>
                <w:szCs w:val="18"/>
                <w:lang w:val="en-US"/>
              </w:rPr>
            </w:pPr>
            <w:r w:rsidRPr="00623D60">
              <w:rPr>
                <w:rFonts w:asciiTheme="minorHAnsi" w:hAnsiTheme="minorHAnsi" w:cs="Arial"/>
                <w:i/>
                <w:sz w:val="18"/>
                <w:szCs w:val="18"/>
                <w:lang w:val="en-US"/>
              </w:rPr>
              <w:t>Séries de numéros</w:t>
            </w:r>
          </w:p>
        </w:tc>
        <w:tc>
          <w:tcPr>
            <w:tcW w:w="1817"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80" w:after="80"/>
              <w:jc w:val="center"/>
              <w:textAlignment w:val="auto"/>
              <w:rPr>
                <w:rFonts w:asciiTheme="minorHAnsi" w:hAnsiTheme="minorHAnsi" w:cs="Arial"/>
                <w:i/>
                <w:sz w:val="18"/>
                <w:szCs w:val="18"/>
                <w:lang w:val="en-US"/>
              </w:rPr>
            </w:pPr>
            <w:r w:rsidRPr="00623D60">
              <w:rPr>
                <w:rFonts w:asciiTheme="minorHAnsi" w:hAnsiTheme="minorHAnsi" w:cs="Arial"/>
                <w:i/>
                <w:sz w:val="18"/>
                <w:szCs w:val="18"/>
                <w:lang w:val="en-US"/>
              </w:rPr>
              <w:t>Date d’attribution</w:t>
            </w:r>
          </w:p>
        </w:tc>
      </w:tr>
      <w:tr w:rsidR="00623D60" w:rsidRPr="00623D60" w:rsidTr="00BB488C">
        <w:trPr>
          <w:jc w:val="center"/>
        </w:trPr>
        <w:tc>
          <w:tcPr>
            <w:tcW w:w="2356" w:type="dxa"/>
            <w:tcBorders>
              <w:top w:val="single" w:sz="4" w:space="0" w:color="auto"/>
              <w:left w:val="single" w:sz="4" w:space="0" w:color="auto"/>
              <w:bottom w:val="single" w:sz="4" w:space="0" w:color="auto"/>
              <w:right w:val="single" w:sz="4" w:space="0" w:color="auto"/>
            </w:tcBorders>
            <w:vAlign w:val="center"/>
            <w:hideMark/>
          </w:tcPr>
          <w:p w:rsidR="00623D60" w:rsidRPr="00623D60" w:rsidRDefault="00623D60" w:rsidP="00BB488C">
            <w:pPr>
              <w:numPr>
                <w:ilvl w:val="12"/>
                <w:numId w:val="0"/>
              </w:numPr>
              <w:tabs>
                <w:tab w:val="clear" w:pos="567"/>
                <w:tab w:val="clear" w:pos="1276"/>
                <w:tab w:val="clear" w:pos="1843"/>
                <w:tab w:val="clear" w:pos="5387"/>
                <w:tab w:val="clear" w:pos="5954"/>
                <w:tab w:val="left" w:pos="720"/>
                <w:tab w:val="left" w:pos="794"/>
                <w:tab w:val="left" w:pos="1191"/>
                <w:tab w:val="left" w:pos="1588"/>
                <w:tab w:val="left" w:pos="1985"/>
              </w:tabs>
              <w:spacing w:before="40" w:after="40"/>
              <w:jc w:val="left"/>
              <w:textAlignment w:val="auto"/>
              <w:rPr>
                <w:rFonts w:asciiTheme="minorHAnsi" w:hAnsiTheme="minorHAnsi" w:cs="Arial"/>
                <w:sz w:val="18"/>
                <w:szCs w:val="18"/>
                <w:lang w:val="en-US"/>
              </w:rPr>
            </w:pPr>
            <w:r w:rsidRPr="00623D60">
              <w:rPr>
                <w:rFonts w:asciiTheme="minorHAnsi" w:hAnsiTheme="minorHAnsi" w:cs="Arial"/>
                <w:sz w:val="18"/>
                <w:szCs w:val="18"/>
                <w:lang w:val="en-US"/>
              </w:rPr>
              <w:t>TDC A/S</w:t>
            </w:r>
          </w:p>
        </w:tc>
        <w:tc>
          <w:tcPr>
            <w:tcW w:w="5299" w:type="dxa"/>
            <w:tcBorders>
              <w:top w:val="single" w:sz="4" w:space="0" w:color="auto"/>
              <w:left w:val="single" w:sz="4" w:space="0" w:color="auto"/>
              <w:bottom w:val="single" w:sz="4" w:space="0" w:color="auto"/>
              <w:right w:val="single" w:sz="4" w:space="0" w:color="auto"/>
            </w:tcBorders>
            <w:vAlign w:val="center"/>
            <w:hideMark/>
          </w:tcPr>
          <w:p w:rsidR="00623D60" w:rsidRPr="00623D60" w:rsidRDefault="00623D60" w:rsidP="00BB488C">
            <w:pPr>
              <w:tabs>
                <w:tab w:val="clear" w:pos="567"/>
                <w:tab w:val="clear" w:pos="1276"/>
                <w:tab w:val="clear" w:pos="1843"/>
                <w:tab w:val="clear" w:pos="5387"/>
                <w:tab w:val="clear" w:pos="5954"/>
              </w:tabs>
              <w:overflowPunct/>
              <w:autoSpaceDE/>
              <w:autoSpaceDN/>
              <w:adjustRightInd/>
              <w:spacing w:before="40" w:after="40" w:line="260" w:lineRule="atLeast"/>
              <w:jc w:val="left"/>
              <w:textAlignment w:val="auto"/>
              <w:rPr>
                <w:rFonts w:asciiTheme="minorHAnsi" w:hAnsiTheme="minorHAnsi" w:cs="Arial"/>
                <w:spacing w:val="2"/>
                <w:kern w:val="26"/>
                <w:sz w:val="18"/>
                <w:szCs w:val="18"/>
                <w:lang w:val="da-DK" w:eastAsia="da-DK"/>
              </w:rPr>
            </w:pPr>
            <w:r w:rsidRPr="00623D60">
              <w:rPr>
                <w:rFonts w:asciiTheme="minorHAnsi" w:hAnsiTheme="minorHAnsi" w:cs="Arial"/>
                <w:spacing w:val="2"/>
                <w:kern w:val="26"/>
                <w:sz w:val="18"/>
                <w:szCs w:val="18"/>
                <w:lang w:val="da-DK" w:eastAsia="da-DK"/>
              </w:rPr>
              <w:t>37100100ijkl</w:t>
            </w:r>
          </w:p>
        </w:tc>
        <w:tc>
          <w:tcPr>
            <w:tcW w:w="1817" w:type="dxa"/>
            <w:tcBorders>
              <w:top w:val="single" w:sz="4" w:space="0" w:color="auto"/>
              <w:left w:val="single" w:sz="4" w:space="0" w:color="auto"/>
              <w:bottom w:val="single" w:sz="4" w:space="0" w:color="auto"/>
              <w:right w:val="single" w:sz="4" w:space="0" w:color="auto"/>
            </w:tcBorders>
            <w:vAlign w:val="center"/>
            <w:hideMark/>
          </w:tcPr>
          <w:p w:rsidR="00623D60" w:rsidRPr="00623D60" w:rsidRDefault="00623D60" w:rsidP="00BB488C">
            <w:pPr>
              <w:numPr>
                <w:ilvl w:val="12"/>
                <w:numId w:val="0"/>
              </w:numPr>
              <w:tabs>
                <w:tab w:val="clear" w:pos="567"/>
                <w:tab w:val="clear" w:pos="1276"/>
                <w:tab w:val="clear" w:pos="1843"/>
                <w:tab w:val="clear" w:pos="5387"/>
                <w:tab w:val="clear" w:pos="5954"/>
                <w:tab w:val="left" w:pos="720"/>
                <w:tab w:val="left" w:pos="794"/>
                <w:tab w:val="left" w:pos="1191"/>
                <w:tab w:val="left" w:pos="1588"/>
                <w:tab w:val="left" w:pos="1985"/>
              </w:tabs>
              <w:spacing w:before="40" w:after="40" w:line="276" w:lineRule="auto"/>
              <w:jc w:val="center"/>
              <w:textAlignment w:val="auto"/>
              <w:rPr>
                <w:rFonts w:asciiTheme="minorHAnsi" w:hAnsiTheme="minorHAnsi" w:cs="Arial"/>
                <w:sz w:val="18"/>
                <w:szCs w:val="18"/>
                <w:lang w:val="en-US"/>
              </w:rPr>
            </w:pPr>
            <w:r w:rsidRPr="00623D60">
              <w:rPr>
                <w:rFonts w:asciiTheme="minorHAnsi" w:hAnsiTheme="minorHAnsi" w:cs="Arial"/>
                <w:sz w:val="18"/>
                <w:szCs w:val="18"/>
                <w:lang w:val="en-US"/>
              </w:rPr>
              <w:t>1.IV.2015</w:t>
            </w:r>
          </w:p>
        </w:tc>
      </w:tr>
    </w:tbl>
    <w:p w:rsidR="00623D60" w:rsidRPr="00623D60" w:rsidRDefault="00623D60" w:rsidP="00623D60">
      <w:pPr>
        <w:tabs>
          <w:tab w:val="clear" w:pos="567"/>
          <w:tab w:val="clear" w:pos="1276"/>
          <w:tab w:val="clear" w:pos="1843"/>
          <w:tab w:val="clear" w:pos="5387"/>
          <w:tab w:val="clear" w:pos="5954"/>
          <w:tab w:val="left" w:pos="1800"/>
          <w:tab w:val="left" w:pos="1985"/>
        </w:tabs>
        <w:spacing w:before="0"/>
        <w:ind w:left="1080" w:hanging="1080"/>
        <w:jc w:val="left"/>
        <w:textAlignment w:val="auto"/>
        <w:rPr>
          <w:rFonts w:asciiTheme="minorHAnsi" w:hAnsiTheme="minorHAnsi" w:cs="Arial"/>
          <w:lang w:val="en-US"/>
        </w:rPr>
      </w:pPr>
    </w:p>
    <w:p w:rsidR="00623D60" w:rsidRPr="00623D60" w:rsidRDefault="00623D60" w:rsidP="00623D60">
      <w:pPr>
        <w:tabs>
          <w:tab w:val="clear" w:pos="1276"/>
          <w:tab w:val="clear" w:pos="1843"/>
          <w:tab w:val="left" w:pos="1560"/>
          <w:tab w:val="left" w:pos="2127"/>
        </w:tabs>
        <w:spacing w:before="0" w:after="120"/>
        <w:jc w:val="left"/>
        <w:textAlignment w:val="auto"/>
        <w:outlineLvl w:val="3"/>
        <w:rPr>
          <w:rFonts w:asciiTheme="minorHAnsi" w:hAnsiTheme="minorHAnsi" w:cs="Arial"/>
          <w:lang w:val="en-US"/>
        </w:rPr>
      </w:pPr>
      <w:r w:rsidRPr="00623D60">
        <w:rPr>
          <w:rFonts w:asciiTheme="minorHAnsi" w:hAnsiTheme="minorHAnsi" w:cs="Arial"/>
          <w:lang w:val="en-US"/>
        </w:rPr>
        <w:t>C</w:t>
      </w:r>
      <w:r w:rsidRPr="00BB488C">
        <w:rPr>
          <w:lang w:val="en-US"/>
        </w:rPr>
        <w:t>o</w:t>
      </w:r>
      <w:r w:rsidRPr="00623D60">
        <w:rPr>
          <w:rFonts w:asciiTheme="minorHAnsi" w:hAnsiTheme="minorHAnsi" w:cs="Arial"/>
          <w:lang w:val="en-US"/>
        </w:rPr>
        <w:t>mmunications du 27.III.2015:</w:t>
      </w:r>
    </w:p>
    <w:p w:rsidR="00623D60" w:rsidRPr="00623D60" w:rsidRDefault="00623D60" w:rsidP="00623D60">
      <w:pPr>
        <w:tabs>
          <w:tab w:val="clear" w:pos="1276"/>
          <w:tab w:val="clear" w:pos="1843"/>
          <w:tab w:val="left" w:pos="1560"/>
          <w:tab w:val="left" w:pos="2127"/>
        </w:tabs>
        <w:spacing w:before="0" w:after="120"/>
        <w:jc w:val="left"/>
        <w:textAlignment w:val="auto"/>
        <w:outlineLvl w:val="3"/>
        <w:rPr>
          <w:rFonts w:asciiTheme="minorHAnsi" w:hAnsiTheme="minorHAnsi" w:cs="Arial"/>
          <w:bCs/>
          <w:lang w:val="fr-FR"/>
        </w:rPr>
      </w:pPr>
      <w:r w:rsidRPr="00623D60">
        <w:rPr>
          <w:rFonts w:asciiTheme="minorHAnsi" w:hAnsiTheme="minorHAnsi" w:cs="Arial"/>
          <w:lang w:val="fr-FR"/>
        </w:rPr>
        <w:t>La</w:t>
      </w:r>
      <w:r w:rsidRPr="00623D60">
        <w:rPr>
          <w:rFonts w:asciiTheme="minorHAnsi" w:hAnsiTheme="minorHAnsi" w:cs="Arial"/>
          <w:b/>
          <w:lang w:val="fr-FR"/>
        </w:rPr>
        <w:t xml:space="preserve"> </w:t>
      </w:r>
      <w:r w:rsidRPr="00623D60">
        <w:rPr>
          <w:rFonts w:asciiTheme="minorHAnsi" w:hAnsiTheme="minorHAnsi" w:cs="Arial"/>
          <w:i/>
          <w:lang w:val="fr-FR"/>
        </w:rPr>
        <w:t>Danish Business Authority</w:t>
      </w:r>
      <w:r w:rsidRPr="00623D60">
        <w:rPr>
          <w:rFonts w:asciiTheme="minorHAnsi" w:hAnsiTheme="minorHAnsi" w:cs="Arial"/>
          <w:lang w:val="fr-FR"/>
        </w:rPr>
        <w:t>, Copenhagen</w:t>
      </w:r>
      <w:r w:rsidR="00BB488C">
        <w:rPr>
          <w:rFonts w:asciiTheme="minorHAnsi" w:hAnsiTheme="minorHAnsi" w:cs="Arial"/>
          <w:lang w:val="fr-FR"/>
        </w:rPr>
        <w:fldChar w:fldCharType="begin"/>
      </w:r>
      <w:r w:rsidR="00BB488C">
        <w:instrText xml:space="preserve"> TC "</w:instrText>
      </w:r>
      <w:bookmarkStart w:id="243" w:name="_Toc418172331"/>
      <w:r w:rsidR="00BB488C" w:rsidRPr="00623D60">
        <w:rPr>
          <w:rFonts w:asciiTheme="minorHAnsi" w:hAnsiTheme="minorHAnsi" w:cs="Arial"/>
          <w:i/>
          <w:lang w:val="fr-FR"/>
        </w:rPr>
        <w:instrText>Danish Business Authority</w:instrText>
      </w:r>
      <w:r w:rsidR="00BB488C" w:rsidRPr="00623D60">
        <w:rPr>
          <w:rFonts w:asciiTheme="minorHAnsi" w:hAnsiTheme="minorHAnsi" w:cs="Arial"/>
          <w:lang w:val="fr-FR"/>
        </w:rPr>
        <w:instrText>, Copenhagen</w:instrText>
      </w:r>
      <w:bookmarkEnd w:id="243"/>
      <w:r w:rsidR="00BB488C">
        <w:instrText xml:space="preserve">" \f C \l "1" </w:instrText>
      </w:r>
      <w:r w:rsidR="00BB488C">
        <w:rPr>
          <w:rFonts w:asciiTheme="minorHAnsi" w:hAnsiTheme="minorHAnsi" w:cs="Arial"/>
          <w:lang w:val="fr-FR"/>
        </w:rPr>
        <w:fldChar w:fldCharType="end"/>
      </w:r>
      <w:r w:rsidRPr="00623D60">
        <w:rPr>
          <w:rFonts w:asciiTheme="minorHAnsi" w:hAnsiTheme="minorHAnsi" w:cs="Arial"/>
          <w:b/>
          <w:lang w:val="fr-FR"/>
        </w:rPr>
        <w:t xml:space="preserve">, </w:t>
      </w:r>
      <w:r w:rsidRPr="00623D60">
        <w:rPr>
          <w:rFonts w:asciiTheme="minorHAnsi" w:hAnsiTheme="minorHAnsi" w:cs="Arial"/>
          <w:lang w:val="fr-CH"/>
        </w:rPr>
        <w:t>annonce les modifications suivantes dans le plan de numérotation téléphonique du Danemark:</w:t>
      </w:r>
    </w:p>
    <w:p w:rsidR="00623D60" w:rsidRPr="00210D50" w:rsidRDefault="00BB488C" w:rsidP="00210D50">
      <w:pPr>
        <w:rPr>
          <w:lang w:val="fr-FR"/>
        </w:rPr>
      </w:pPr>
      <w:r>
        <w:rPr>
          <w:lang w:val="fr-FR"/>
        </w:rPr>
        <w:t>•</w:t>
      </w:r>
      <w:r>
        <w:rPr>
          <w:lang w:val="fr-FR"/>
        </w:rPr>
        <w:tab/>
      </w:r>
      <w:r w:rsidR="00210D50" w:rsidRPr="00210D50">
        <w:rPr>
          <w:rFonts w:asciiTheme="minorHAnsi" w:hAnsiTheme="minorHAnsi" w:cs="Arial"/>
          <w:iCs/>
          <w:lang w:val="fr-CH"/>
        </w:rPr>
        <w:t>attribution</w:t>
      </w:r>
      <w:r w:rsidR="00623D60" w:rsidRPr="00210D50">
        <w:rPr>
          <w:lang w:val="fr-FR"/>
        </w:rPr>
        <w:t xml:space="preserve"> – service de communication mobile</w:t>
      </w:r>
    </w:p>
    <w:p w:rsidR="00BB488C" w:rsidRPr="00623D60" w:rsidRDefault="00BB488C" w:rsidP="00BB488C">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623D60" w:rsidRPr="00623D60" w:rsidTr="00BB488C">
        <w:trPr>
          <w:jc w:val="center"/>
        </w:trPr>
        <w:tc>
          <w:tcPr>
            <w:tcW w:w="2356"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tabs>
                <w:tab w:val="clear" w:pos="567"/>
                <w:tab w:val="clear" w:pos="1276"/>
                <w:tab w:val="clear" w:pos="1843"/>
                <w:tab w:val="clear" w:pos="5387"/>
                <w:tab w:val="clear" w:pos="5954"/>
                <w:tab w:val="left" w:pos="794"/>
                <w:tab w:val="left" w:pos="1191"/>
                <w:tab w:val="left" w:pos="1588"/>
                <w:tab w:val="left" w:pos="1985"/>
              </w:tabs>
              <w:spacing w:before="80" w:after="80"/>
              <w:ind w:left="720"/>
              <w:jc w:val="center"/>
              <w:textAlignment w:val="auto"/>
              <w:rPr>
                <w:rFonts w:asciiTheme="minorHAnsi" w:hAnsiTheme="minorHAnsi" w:cs="Arial"/>
                <w:i/>
                <w:sz w:val="18"/>
                <w:szCs w:val="18"/>
                <w:lang w:val="fr-CH"/>
              </w:rPr>
            </w:pPr>
            <w:r w:rsidRPr="00623D60">
              <w:rPr>
                <w:rFonts w:asciiTheme="minorHAnsi" w:hAnsiTheme="minorHAnsi" w:cs="Arial"/>
                <w:i/>
                <w:sz w:val="18"/>
                <w:szCs w:val="18"/>
                <w:lang w:val="fr-CH"/>
              </w:rPr>
              <w:t>Opérateur</w:t>
            </w:r>
          </w:p>
        </w:tc>
        <w:tc>
          <w:tcPr>
            <w:tcW w:w="5299"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tabs>
                <w:tab w:val="clear" w:pos="567"/>
                <w:tab w:val="clear" w:pos="1276"/>
                <w:tab w:val="clear" w:pos="1843"/>
                <w:tab w:val="clear" w:pos="5387"/>
                <w:tab w:val="clear" w:pos="5954"/>
                <w:tab w:val="left" w:pos="794"/>
                <w:tab w:val="left" w:pos="1191"/>
                <w:tab w:val="left" w:pos="1588"/>
                <w:tab w:val="left" w:pos="1985"/>
              </w:tabs>
              <w:spacing w:before="80" w:after="80"/>
              <w:ind w:left="720"/>
              <w:jc w:val="center"/>
              <w:textAlignment w:val="auto"/>
              <w:rPr>
                <w:rFonts w:asciiTheme="minorHAnsi" w:hAnsiTheme="minorHAnsi" w:cs="Arial"/>
                <w:sz w:val="18"/>
                <w:szCs w:val="18"/>
                <w:lang w:val="fr-CH"/>
              </w:rPr>
            </w:pPr>
            <w:r w:rsidRPr="00623D60">
              <w:rPr>
                <w:rFonts w:asciiTheme="minorHAnsi" w:hAnsiTheme="minorHAnsi" w:cs="Arial"/>
                <w:bCs/>
                <w:i/>
                <w:sz w:val="18"/>
                <w:szCs w:val="18"/>
                <w:lang w:val="fr-CH"/>
              </w:rPr>
              <w:t>Séries de numéros</w:t>
            </w:r>
          </w:p>
        </w:tc>
        <w:tc>
          <w:tcPr>
            <w:tcW w:w="1817" w:type="dxa"/>
            <w:tcBorders>
              <w:top w:val="single" w:sz="4" w:space="0" w:color="auto"/>
              <w:left w:val="single" w:sz="4" w:space="0" w:color="auto"/>
              <w:bottom w:val="single" w:sz="4" w:space="0" w:color="auto"/>
              <w:right w:val="single" w:sz="4" w:space="0" w:color="auto"/>
            </w:tcBorders>
            <w:hideMark/>
          </w:tcPr>
          <w:p w:rsidR="00623D60" w:rsidRPr="00623D60" w:rsidRDefault="00210D50" w:rsidP="00BB488C">
            <w:pPr>
              <w:numPr>
                <w:ilvl w:val="12"/>
                <w:numId w:val="0"/>
              </w:numPr>
              <w:tabs>
                <w:tab w:val="clear" w:pos="567"/>
                <w:tab w:val="clear" w:pos="1276"/>
                <w:tab w:val="clear" w:pos="1843"/>
                <w:tab w:val="clear" w:pos="5387"/>
                <w:tab w:val="clear" w:pos="5954"/>
                <w:tab w:val="left" w:pos="720"/>
                <w:tab w:val="left" w:pos="794"/>
                <w:tab w:val="left" w:pos="1191"/>
                <w:tab w:val="left" w:pos="1588"/>
                <w:tab w:val="left" w:pos="1985"/>
              </w:tabs>
              <w:spacing w:before="80" w:after="80"/>
              <w:jc w:val="center"/>
              <w:textAlignment w:val="auto"/>
              <w:rPr>
                <w:rFonts w:asciiTheme="minorHAnsi" w:hAnsiTheme="minorHAnsi" w:cs="Arial"/>
                <w:i/>
                <w:sz w:val="18"/>
                <w:szCs w:val="18"/>
                <w:lang w:val="fr-CH"/>
              </w:rPr>
            </w:pPr>
            <w:r w:rsidRPr="00623D60">
              <w:rPr>
                <w:rFonts w:asciiTheme="minorHAnsi" w:hAnsiTheme="minorHAnsi" w:cs="Arial"/>
                <w:i/>
                <w:sz w:val="18"/>
                <w:szCs w:val="18"/>
                <w:lang w:val="en-US"/>
              </w:rPr>
              <w:t>Date d’attribution</w:t>
            </w:r>
          </w:p>
        </w:tc>
      </w:tr>
      <w:tr w:rsidR="00623D60" w:rsidRPr="00623D60" w:rsidTr="00BB488C">
        <w:trPr>
          <w:jc w:val="center"/>
        </w:trPr>
        <w:tc>
          <w:tcPr>
            <w:tcW w:w="2356"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numPr>
                <w:ilvl w:val="12"/>
                <w:numId w:val="0"/>
              </w:numPr>
              <w:tabs>
                <w:tab w:val="clear" w:pos="567"/>
                <w:tab w:val="clear" w:pos="1276"/>
                <w:tab w:val="clear" w:pos="1843"/>
                <w:tab w:val="clear" w:pos="5387"/>
                <w:tab w:val="clear" w:pos="5954"/>
                <w:tab w:val="left" w:pos="720"/>
                <w:tab w:val="left" w:pos="794"/>
                <w:tab w:val="left" w:pos="1191"/>
                <w:tab w:val="left" w:pos="1588"/>
                <w:tab w:val="left" w:pos="1985"/>
              </w:tabs>
              <w:spacing w:before="40" w:after="40"/>
              <w:jc w:val="left"/>
              <w:textAlignment w:val="auto"/>
              <w:rPr>
                <w:rFonts w:asciiTheme="minorHAnsi" w:hAnsiTheme="minorHAnsi" w:cs="Arial"/>
                <w:sz w:val="18"/>
                <w:szCs w:val="18"/>
                <w:lang w:val="fr-CH"/>
              </w:rPr>
            </w:pPr>
            <w:r w:rsidRPr="00623D60">
              <w:rPr>
                <w:rFonts w:asciiTheme="minorHAnsi" w:hAnsiTheme="minorHAnsi" w:cs="Arial"/>
                <w:sz w:val="18"/>
                <w:szCs w:val="18"/>
                <w:lang w:val="fr-CH"/>
              </w:rPr>
              <w:t>Tismi BV</w:t>
            </w:r>
          </w:p>
        </w:tc>
        <w:tc>
          <w:tcPr>
            <w:tcW w:w="5299"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tabs>
                <w:tab w:val="clear" w:pos="567"/>
                <w:tab w:val="clear" w:pos="1276"/>
                <w:tab w:val="clear" w:pos="1843"/>
                <w:tab w:val="clear" w:pos="5387"/>
                <w:tab w:val="clear" w:pos="5954"/>
              </w:tabs>
              <w:overflowPunct/>
              <w:autoSpaceDE/>
              <w:autoSpaceDN/>
              <w:adjustRightInd/>
              <w:spacing w:before="40" w:after="40" w:line="260" w:lineRule="atLeast"/>
              <w:jc w:val="left"/>
              <w:textAlignment w:val="auto"/>
              <w:rPr>
                <w:rFonts w:asciiTheme="minorHAnsi" w:hAnsiTheme="minorHAnsi" w:cs="Arial"/>
                <w:spacing w:val="2"/>
                <w:kern w:val="26"/>
                <w:sz w:val="18"/>
                <w:szCs w:val="18"/>
                <w:lang w:val="da-DK" w:eastAsia="da-DK"/>
              </w:rPr>
            </w:pPr>
            <w:r w:rsidRPr="00623D60">
              <w:rPr>
                <w:rFonts w:asciiTheme="minorHAnsi" w:hAnsiTheme="minorHAnsi" w:cs="Arial"/>
                <w:spacing w:val="2"/>
                <w:kern w:val="26"/>
                <w:sz w:val="18"/>
                <w:szCs w:val="18"/>
                <w:lang w:val="da-DK" w:eastAsia="da-DK"/>
              </w:rPr>
              <w:t>9120efgh</w:t>
            </w:r>
          </w:p>
        </w:tc>
        <w:tc>
          <w:tcPr>
            <w:tcW w:w="1817" w:type="dxa"/>
            <w:tcBorders>
              <w:top w:val="single" w:sz="4" w:space="0" w:color="auto"/>
              <w:left w:val="single" w:sz="4" w:space="0" w:color="auto"/>
              <w:bottom w:val="single" w:sz="4" w:space="0" w:color="auto"/>
              <w:right w:val="single" w:sz="4" w:space="0" w:color="auto"/>
            </w:tcBorders>
            <w:hideMark/>
          </w:tcPr>
          <w:p w:rsidR="00623D60" w:rsidRPr="00623D60" w:rsidRDefault="00623D60" w:rsidP="00BB488C">
            <w:pPr>
              <w:numPr>
                <w:ilvl w:val="12"/>
                <w:numId w:val="0"/>
              </w:numPr>
              <w:tabs>
                <w:tab w:val="clear" w:pos="567"/>
                <w:tab w:val="clear" w:pos="1276"/>
                <w:tab w:val="clear" w:pos="1843"/>
                <w:tab w:val="clear" w:pos="5387"/>
                <w:tab w:val="clear" w:pos="5954"/>
                <w:tab w:val="left" w:pos="720"/>
                <w:tab w:val="left" w:pos="794"/>
                <w:tab w:val="left" w:pos="1191"/>
                <w:tab w:val="left" w:pos="1588"/>
                <w:tab w:val="left" w:pos="1985"/>
              </w:tabs>
              <w:spacing w:before="40" w:after="40" w:line="276" w:lineRule="auto"/>
              <w:jc w:val="center"/>
              <w:textAlignment w:val="auto"/>
              <w:rPr>
                <w:rFonts w:asciiTheme="minorHAnsi" w:hAnsiTheme="minorHAnsi" w:cs="Arial"/>
                <w:sz w:val="18"/>
                <w:szCs w:val="18"/>
                <w:lang w:val="fr-CH"/>
              </w:rPr>
            </w:pPr>
            <w:r w:rsidRPr="00623D60">
              <w:rPr>
                <w:rFonts w:asciiTheme="minorHAnsi" w:hAnsiTheme="minorHAnsi" w:cs="Arial"/>
                <w:sz w:val="18"/>
                <w:szCs w:val="18"/>
                <w:lang w:val="fr-CH"/>
              </w:rPr>
              <w:t>1.IV.2015</w:t>
            </w:r>
          </w:p>
        </w:tc>
      </w:tr>
    </w:tbl>
    <w:p w:rsidR="00623D60" w:rsidRPr="00623D60" w:rsidRDefault="00623D60" w:rsidP="00BB488C">
      <w:pPr>
        <w:rPr>
          <w:lang w:val="fr-CH"/>
        </w:rPr>
      </w:pPr>
    </w:p>
    <w:p w:rsidR="00BB488C" w:rsidRDefault="00BB488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CH"/>
        </w:rPr>
      </w:pPr>
      <w:r>
        <w:rPr>
          <w:rFonts w:asciiTheme="minorHAnsi" w:hAnsiTheme="minorHAnsi" w:cs="Arial"/>
          <w:lang w:val="fr-CH"/>
        </w:rPr>
        <w:br w:type="page"/>
      </w:r>
    </w:p>
    <w:p w:rsidR="00623D60" w:rsidRPr="00623D60" w:rsidRDefault="00623D60" w:rsidP="00BB488C">
      <w:pPr>
        <w:tabs>
          <w:tab w:val="clear" w:pos="567"/>
          <w:tab w:val="clear" w:pos="1276"/>
          <w:tab w:val="clear" w:pos="1843"/>
          <w:tab w:val="clear" w:pos="5387"/>
          <w:tab w:val="clear" w:pos="5954"/>
          <w:tab w:val="left" w:pos="1800"/>
          <w:tab w:val="left" w:pos="1985"/>
        </w:tabs>
        <w:spacing w:before="0"/>
        <w:ind w:left="1080" w:hanging="1080"/>
        <w:jc w:val="left"/>
        <w:textAlignment w:val="auto"/>
        <w:rPr>
          <w:rFonts w:asciiTheme="minorHAnsi" w:hAnsiTheme="minorHAnsi" w:cs="Arial"/>
          <w:lang w:val="fr-CH"/>
        </w:rPr>
      </w:pPr>
      <w:r w:rsidRPr="00623D60">
        <w:rPr>
          <w:rFonts w:asciiTheme="minorHAnsi" w:hAnsiTheme="minorHAnsi" w:cs="Arial"/>
          <w:lang w:val="fr-CH"/>
        </w:rPr>
        <w:lastRenderedPageBreak/>
        <w:t>Contact:</w:t>
      </w:r>
    </w:p>
    <w:p w:rsidR="00623D60" w:rsidRPr="00623D60" w:rsidRDefault="00623D60" w:rsidP="00BB488C">
      <w:pPr>
        <w:ind w:left="567" w:hanging="567"/>
        <w:jc w:val="left"/>
        <w:rPr>
          <w:rFonts w:asciiTheme="minorHAnsi" w:hAnsiTheme="minorHAnsi" w:cs="Arial"/>
          <w:lang w:val="de-CH"/>
        </w:rPr>
      </w:pPr>
      <w:r w:rsidRPr="00B810D3">
        <w:rPr>
          <w:lang w:val="en-US"/>
        </w:rPr>
        <w:tab/>
      </w:r>
      <w:r w:rsidRPr="00BB488C">
        <w:rPr>
          <w:lang w:val="en-US"/>
        </w:rPr>
        <w:t>Danish Business Authority</w:t>
      </w:r>
      <w:r w:rsidRPr="00BB488C">
        <w:rPr>
          <w:lang w:val="en-US"/>
        </w:rPr>
        <w:br/>
        <w:t>Dahlerups Pak</w:t>
      </w:r>
      <w:bookmarkStart w:id="244" w:name="_GoBack"/>
      <w:bookmarkEnd w:id="244"/>
      <w:r w:rsidRPr="00BB488C">
        <w:rPr>
          <w:lang w:val="en-US"/>
        </w:rPr>
        <w:t>h</w:t>
      </w:r>
      <w:r w:rsidRPr="00623D60">
        <w:t>us</w:t>
      </w:r>
      <w:r w:rsidR="00BB488C">
        <w:br/>
      </w:r>
      <w:r w:rsidRPr="00623D60">
        <w:rPr>
          <w:rFonts w:asciiTheme="minorHAnsi" w:hAnsiTheme="minorHAnsi" w:cs="Arial"/>
          <w:lang w:val="en-US"/>
        </w:rPr>
        <w:t>Langelinie Allé 17</w:t>
      </w:r>
      <w:r w:rsidR="00BB488C">
        <w:rPr>
          <w:rFonts w:asciiTheme="minorHAnsi" w:hAnsiTheme="minorHAnsi" w:cs="Arial"/>
          <w:lang w:val="en-US"/>
        </w:rPr>
        <w:br/>
      </w:r>
      <w:r w:rsidRPr="00623D60">
        <w:rPr>
          <w:rFonts w:asciiTheme="minorHAnsi" w:hAnsiTheme="minorHAnsi" w:cs="Arial"/>
          <w:lang w:val="de-CH"/>
        </w:rPr>
        <w:t>DK-2100 COPENHAGEN</w:t>
      </w:r>
      <w:r w:rsidR="00BB488C">
        <w:rPr>
          <w:rFonts w:asciiTheme="minorHAnsi" w:hAnsiTheme="minorHAnsi" w:cs="Arial"/>
          <w:lang w:val="de-CH"/>
        </w:rPr>
        <w:br/>
      </w:r>
      <w:r w:rsidRPr="00623D60">
        <w:rPr>
          <w:rFonts w:asciiTheme="minorHAnsi" w:hAnsiTheme="minorHAnsi" w:cs="Arial"/>
          <w:lang w:val="de-CH"/>
        </w:rPr>
        <w:t>Danemark</w:t>
      </w:r>
      <w:r w:rsidRPr="00623D60">
        <w:rPr>
          <w:rFonts w:asciiTheme="minorHAnsi" w:hAnsiTheme="minorHAnsi" w:cs="Arial"/>
          <w:lang w:val="de-CH"/>
        </w:rPr>
        <w:br/>
        <w:t>Tél:</w:t>
      </w:r>
      <w:r w:rsidRPr="00623D60">
        <w:rPr>
          <w:rFonts w:asciiTheme="minorHAnsi" w:hAnsiTheme="minorHAnsi" w:cs="Arial"/>
          <w:lang w:val="de-CH"/>
        </w:rPr>
        <w:tab/>
        <w:t xml:space="preserve">+45 35 29 10 00 </w:t>
      </w:r>
      <w:r w:rsidRPr="00623D60">
        <w:rPr>
          <w:rFonts w:asciiTheme="minorHAnsi" w:hAnsiTheme="minorHAnsi" w:cs="Arial"/>
          <w:lang w:val="de-CH"/>
        </w:rPr>
        <w:br/>
        <w:t>Fax:</w:t>
      </w:r>
      <w:r w:rsidRPr="00623D60">
        <w:rPr>
          <w:rFonts w:asciiTheme="minorHAnsi" w:hAnsiTheme="minorHAnsi" w:cs="Arial"/>
          <w:lang w:val="de-CH"/>
        </w:rPr>
        <w:tab/>
        <w:t xml:space="preserve">+45 35 46 60 01 </w:t>
      </w:r>
      <w:r w:rsidRPr="00623D60">
        <w:rPr>
          <w:rFonts w:asciiTheme="minorHAnsi" w:hAnsiTheme="minorHAnsi" w:cs="Arial"/>
          <w:lang w:val="de-CH"/>
        </w:rPr>
        <w:br/>
        <w:t>E-mail:</w:t>
      </w:r>
      <w:r w:rsidRPr="00623D60">
        <w:rPr>
          <w:rFonts w:asciiTheme="minorHAnsi" w:hAnsiTheme="minorHAnsi" w:cs="Arial"/>
          <w:lang w:val="de-CH"/>
        </w:rPr>
        <w:tab/>
        <w:t xml:space="preserve">erst@erst.dk </w:t>
      </w:r>
      <w:r w:rsidRPr="00623D60">
        <w:rPr>
          <w:rFonts w:asciiTheme="minorHAnsi" w:hAnsiTheme="minorHAnsi" w:cs="Arial"/>
          <w:lang w:val="de-CH"/>
        </w:rPr>
        <w:br/>
        <w:t>URL:</w:t>
      </w:r>
      <w:r w:rsidRPr="00623D60">
        <w:rPr>
          <w:rFonts w:asciiTheme="minorHAnsi" w:hAnsiTheme="minorHAnsi" w:cs="Arial"/>
          <w:lang w:val="de-CH"/>
        </w:rPr>
        <w:tab/>
        <w:t xml:space="preserve">www.erst.dk </w:t>
      </w:r>
    </w:p>
    <w:p w:rsidR="00DA0063" w:rsidRPr="00623D60" w:rsidRDefault="00DA0063" w:rsidP="00A26D08">
      <w:pPr>
        <w:ind w:left="567" w:hanging="567"/>
        <w:jc w:val="left"/>
        <w:rPr>
          <w:rFonts w:eastAsia="SimSun"/>
          <w:lang w:val="de-CH"/>
        </w:rPr>
      </w:pPr>
    </w:p>
    <w:p w:rsidR="00BB488C" w:rsidRPr="0097699F" w:rsidRDefault="00BB488C" w:rsidP="00BB488C">
      <w:pPr>
        <w:pStyle w:val="Heading20"/>
        <w:spacing w:before="240"/>
      </w:pPr>
      <w:bookmarkStart w:id="245" w:name="_Toc418172332"/>
      <w:r w:rsidRPr="0097699F">
        <w:t>Autre communication</w:t>
      </w:r>
      <w:bookmarkEnd w:id="245"/>
    </w:p>
    <w:p w:rsidR="00BB488C" w:rsidRPr="0097699F" w:rsidRDefault="00BB488C" w:rsidP="00BB488C">
      <w:pPr>
        <w:tabs>
          <w:tab w:val="clear" w:pos="1276"/>
          <w:tab w:val="clear" w:pos="1843"/>
          <w:tab w:val="left" w:pos="1134"/>
          <w:tab w:val="left" w:pos="1560"/>
          <w:tab w:val="left" w:pos="2127"/>
        </w:tabs>
        <w:spacing w:before="360"/>
        <w:jc w:val="left"/>
        <w:outlineLvl w:val="3"/>
        <w:rPr>
          <w:b/>
          <w:bCs/>
          <w:lang w:val="fr-FR"/>
        </w:rPr>
      </w:pPr>
      <w:r w:rsidRPr="0097699F">
        <w:rPr>
          <w:b/>
          <w:bCs/>
          <w:lang w:val="fr-FR"/>
        </w:rPr>
        <w:t>Autriche</w:t>
      </w:r>
      <w:r>
        <w:rPr>
          <w:b/>
          <w:bCs/>
          <w:lang w:val="fr-FR"/>
        </w:rPr>
        <w:fldChar w:fldCharType="begin"/>
      </w:r>
      <w:r w:rsidRPr="00BB488C">
        <w:rPr>
          <w:lang w:val="fr-CH"/>
        </w:rPr>
        <w:instrText xml:space="preserve"> TC "</w:instrText>
      </w:r>
      <w:bookmarkStart w:id="246" w:name="_Toc418172333"/>
      <w:r w:rsidRPr="0097699F">
        <w:rPr>
          <w:b/>
          <w:bCs/>
          <w:lang w:val="fr-FR"/>
        </w:rPr>
        <w:instrText>Autriche</w:instrText>
      </w:r>
      <w:bookmarkEnd w:id="246"/>
      <w:r w:rsidRPr="00BB488C">
        <w:rPr>
          <w:lang w:val="fr-CH"/>
        </w:rPr>
        <w:instrText xml:space="preserve">" \f C \l "1" </w:instrText>
      </w:r>
      <w:r>
        <w:rPr>
          <w:b/>
          <w:bCs/>
          <w:lang w:val="fr-FR"/>
        </w:rPr>
        <w:fldChar w:fldCharType="end"/>
      </w:r>
    </w:p>
    <w:p w:rsidR="00BB488C" w:rsidRPr="0097699F" w:rsidRDefault="00BB488C" w:rsidP="00BB488C">
      <w:pPr>
        <w:tabs>
          <w:tab w:val="clear" w:pos="1276"/>
          <w:tab w:val="clear" w:pos="1843"/>
          <w:tab w:val="left" w:pos="1134"/>
          <w:tab w:val="left" w:pos="1560"/>
          <w:tab w:val="left" w:pos="2127"/>
        </w:tabs>
        <w:spacing w:before="40"/>
        <w:outlineLvl w:val="4"/>
        <w:rPr>
          <w:szCs w:val="18"/>
          <w:lang w:val="fr-FR"/>
        </w:rPr>
      </w:pPr>
      <w:r w:rsidRPr="0097699F">
        <w:rPr>
          <w:szCs w:val="18"/>
          <w:lang w:val="fr-FR"/>
        </w:rPr>
        <w:t xml:space="preserve">Communication du </w:t>
      </w:r>
      <w:r w:rsidRPr="0097699F">
        <w:rPr>
          <w:szCs w:val="18"/>
          <w:lang w:val="fr-CH"/>
        </w:rPr>
        <w:t>02.IV.2015</w:t>
      </w:r>
      <w:r w:rsidRPr="0097699F">
        <w:rPr>
          <w:szCs w:val="18"/>
          <w:lang w:val="fr-FR"/>
        </w:rPr>
        <w:t>:</w:t>
      </w:r>
    </w:p>
    <w:p w:rsidR="00BB488C" w:rsidRPr="0097699F" w:rsidRDefault="00BB488C" w:rsidP="00BB488C">
      <w:pPr>
        <w:rPr>
          <w:lang w:val="fr-CH"/>
        </w:rPr>
      </w:pPr>
      <w:r w:rsidRPr="0097699F">
        <w:rPr>
          <w:lang w:val="fr-FR"/>
        </w:rPr>
        <w:t xml:space="preserve">A l'occasion de la "Coupe du monde de surf 2015 - Podersdorf", l'Administration autrichienne autorise une station d'amateur autrichienne à utiliser l'indicatif d’appel spécial </w:t>
      </w:r>
      <w:r w:rsidRPr="0097699F">
        <w:rPr>
          <w:b/>
          <w:bCs/>
          <w:lang w:val="fr-CH"/>
        </w:rPr>
        <w:t>OE2015WCUP</w:t>
      </w:r>
      <w:r w:rsidRPr="0097699F">
        <w:rPr>
          <w:lang w:val="fr-FR"/>
        </w:rPr>
        <w:t xml:space="preserve"> pendant la période comprise entre le </w:t>
      </w:r>
      <w:r w:rsidRPr="0097699F">
        <w:rPr>
          <w:lang w:val="fr-CH"/>
        </w:rPr>
        <w:t>18 avril et le 4 mai 2015.</w:t>
      </w:r>
    </w:p>
    <w:p w:rsidR="00DA0063" w:rsidRPr="00BB488C" w:rsidRDefault="00DA0063" w:rsidP="00A26D08">
      <w:pPr>
        <w:ind w:left="567" w:hanging="567"/>
        <w:jc w:val="left"/>
        <w:rPr>
          <w:rFonts w:eastAsia="SimSun"/>
          <w:lang w:val="fr-CH"/>
        </w:rPr>
      </w:pPr>
    </w:p>
    <w:p w:rsidR="00A61AFB" w:rsidRPr="00BB488C"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BB488C">
        <w:rPr>
          <w:rFonts w:ascii="Times New Roman" w:hAnsi="Times New Roman"/>
          <w:sz w:val="24"/>
          <w:lang w:val="fr-CH"/>
        </w:rPr>
        <w:br w:type="page"/>
      </w:r>
    </w:p>
    <w:p w:rsidR="00A61AFB" w:rsidRPr="00C83C51" w:rsidRDefault="00A61AFB" w:rsidP="00C83C51">
      <w:pPr>
        <w:pStyle w:val="Heading20"/>
        <w:spacing w:before="0"/>
      </w:pPr>
      <w:bookmarkStart w:id="247" w:name="_Toc417551684"/>
      <w:bookmarkStart w:id="248" w:name="_Toc418172334"/>
      <w:r w:rsidRPr="00B810D3">
        <w:rPr>
          <w:lang w:val="fr-CH"/>
        </w:rPr>
        <w:lastRenderedPageBreak/>
        <w:t>Restrictio</w:t>
      </w:r>
      <w:r w:rsidRPr="00C83C51">
        <w:t>ns de service</w:t>
      </w:r>
      <w:bookmarkEnd w:id="247"/>
      <w:bookmarkEnd w:id="248"/>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URL: </w:t>
      </w:r>
      <w:hyperlink r:id="rId19"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Pays/zone géographique</w:t>
            </w:r>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Seychelles</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Slovaquie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Cs/>
                <w:lang w:val="fr-FR"/>
              </w:rPr>
            </w:pPr>
            <w:r w:rsidRPr="00A61AFB">
              <w:rPr>
                <w:rFonts w:asciiTheme="minorHAnsi" w:hAnsiTheme="minorHAnsi"/>
                <w:bCs/>
                <w:lang w:val="fr-FR"/>
              </w:rPr>
              <w:t>Thaïlande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Sao Tomé-et-Principe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Uruguay</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Hong Kong, Chine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C83C51" w:rsidRDefault="00A61AFB" w:rsidP="00C83C51">
      <w:pPr>
        <w:pStyle w:val="Heading20"/>
        <w:spacing w:before="0"/>
      </w:pPr>
      <w:bookmarkStart w:id="249" w:name="_Toc417551685"/>
      <w:bookmarkStart w:id="250" w:name="_Toc418172335"/>
      <w:r w:rsidRPr="00C83C51">
        <w:t>Systèmes de rappel (Call-Back)</w:t>
      </w:r>
      <w:r w:rsidRPr="00C83C51">
        <w:br/>
        <w:t>et procédures d'appel alternatives (Rés. 21 Rév. PP-2006)</w:t>
      </w:r>
      <w:bookmarkEnd w:id="249"/>
      <w:bookmarkEnd w:id="250"/>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A61AFB" w:rsidRDefault="00A61AFB" w:rsidP="00A61AFB">
      <w:pPr>
        <w:keepNext/>
        <w:keepLines/>
        <w:tabs>
          <w:tab w:val="clear" w:pos="567"/>
          <w:tab w:val="clear" w:pos="1276"/>
          <w:tab w:val="clear" w:pos="1843"/>
          <w:tab w:val="clear" w:pos="5387"/>
          <w:tab w:val="clear" w:pos="5954"/>
          <w:tab w:val="left" w:pos="794"/>
          <w:tab w:val="left" w:pos="1191"/>
          <w:tab w:val="left" w:pos="1588"/>
          <w:tab w:val="left" w:pos="1985"/>
        </w:tabs>
        <w:spacing w:before="0"/>
        <w:ind w:left="142" w:hanging="794"/>
        <w:jc w:val="center"/>
        <w:outlineLvl w:val="0"/>
        <w:rPr>
          <w:rFonts w:asciiTheme="minorBidi" w:hAnsiTheme="minorBidi" w:cstheme="minorBidi"/>
          <w:b/>
          <w:sz w:val="32"/>
          <w:szCs w:val="32"/>
          <w:lang w:val="fr-FR"/>
        </w:rPr>
      </w:pPr>
      <w:bookmarkStart w:id="251" w:name="_Toc417551686"/>
      <w:bookmarkStart w:id="252" w:name="_Toc418172336"/>
      <w:r w:rsidRPr="00A61AFB">
        <w:rPr>
          <w:rFonts w:asciiTheme="minorBidi" w:hAnsiTheme="minorBidi" w:cstheme="minorBidi"/>
          <w:b/>
          <w:sz w:val="32"/>
          <w:szCs w:val="32"/>
          <w:lang w:val="fr-FR"/>
        </w:rPr>
        <w:lastRenderedPageBreak/>
        <w:t>AMENDEMENTS AUX PUBLICATIONS DE SERVICE</w:t>
      </w:r>
      <w:bookmarkEnd w:id="251"/>
      <w:bookmarkEnd w:id="252"/>
    </w:p>
    <w:p w:rsidR="00A61AFB" w:rsidRPr="00A61AFB"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A61AF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ADD</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Insérer</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PAR</w:t>
            </w:r>
          </w:p>
        </w:tc>
        <w:tc>
          <w:tcPr>
            <w:tcW w:w="1251"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paragraphe</w:t>
            </w:r>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COL</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Colonne</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REP</w:t>
            </w:r>
          </w:p>
        </w:tc>
        <w:tc>
          <w:tcPr>
            <w:tcW w:w="1251"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remplacer</w:t>
            </w:r>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LIR</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Lire</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SUP</w:t>
            </w:r>
          </w:p>
        </w:tc>
        <w:tc>
          <w:tcPr>
            <w:tcW w:w="1251"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supprimer</w:t>
            </w:r>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P</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page(s)</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p>
        </w:tc>
        <w:tc>
          <w:tcPr>
            <w:tcW w:w="1251" w:type="dxa"/>
          </w:tcPr>
          <w:p w:rsidR="00A61AFB" w:rsidRPr="00A61AFB" w:rsidRDefault="00A61AFB" w:rsidP="00A61AFB">
            <w:pPr>
              <w:tabs>
                <w:tab w:val="clear" w:pos="567"/>
                <w:tab w:val="clear" w:pos="5387"/>
                <w:tab w:val="clear" w:pos="5954"/>
              </w:tabs>
              <w:spacing w:before="0"/>
              <w:jc w:val="left"/>
              <w:rPr>
                <w:bCs/>
                <w:lang w:val="en-US"/>
              </w:rPr>
            </w:pPr>
          </w:p>
        </w:tc>
      </w:tr>
    </w:tbl>
    <w:p w:rsidR="00A61AFB" w:rsidRDefault="00A61AFB" w:rsidP="00A61AFB">
      <w:pPr>
        <w:tabs>
          <w:tab w:val="clear" w:pos="567"/>
          <w:tab w:val="clear" w:pos="1276"/>
          <w:tab w:val="clear" w:pos="1843"/>
          <w:tab w:val="clear" w:pos="5387"/>
          <w:tab w:val="clear" w:pos="5954"/>
          <w:tab w:val="left" w:pos="252"/>
          <w:tab w:val="left" w:pos="1191"/>
          <w:tab w:val="left" w:pos="1588"/>
          <w:tab w:val="left" w:pos="1985"/>
        </w:tabs>
        <w:jc w:val="left"/>
        <w:rPr>
          <w:rFonts w:ascii="Times New Roman" w:hAnsi="Times New Roman"/>
          <w:sz w:val="24"/>
          <w:lang w:val="en-US"/>
        </w:rPr>
      </w:pPr>
    </w:p>
    <w:p w:rsidR="00BB488C" w:rsidRPr="00BB488C" w:rsidRDefault="00BB488C" w:rsidP="00BB488C">
      <w:pPr>
        <w:pStyle w:val="Heading20"/>
        <w:spacing w:before="0"/>
      </w:pPr>
      <w:bookmarkStart w:id="253" w:name="_Toc418172337"/>
      <w:r w:rsidRPr="00BB488C">
        <w:t xml:space="preserve">Liste des numéros identificateurs d'entités émettrices pour </w:t>
      </w:r>
      <w:r w:rsidRPr="00BB488C">
        <w:br/>
        <w:t>les cartes internationales de facturation des télécommunications</w:t>
      </w:r>
      <w:r w:rsidRPr="00BB488C">
        <w:br/>
        <w:t>(selon la Recommandation UIT-T E.118 (05/2006))</w:t>
      </w:r>
      <w:r w:rsidRPr="00BB488C">
        <w:br/>
        <w:t>(Situation au 15 Novembre 2013)</w:t>
      </w:r>
      <w:bookmarkEnd w:id="253"/>
    </w:p>
    <w:p w:rsidR="00BB488C" w:rsidRPr="00340E36" w:rsidRDefault="00BB488C" w:rsidP="00BB488C">
      <w:pPr>
        <w:tabs>
          <w:tab w:val="left" w:pos="720"/>
        </w:tabs>
        <w:spacing w:before="0"/>
        <w:jc w:val="center"/>
        <w:rPr>
          <w:rFonts w:cs="Arial"/>
          <w:lang w:val="fr-FR"/>
        </w:rPr>
      </w:pPr>
      <w:r w:rsidRPr="00340E36">
        <w:rPr>
          <w:rFonts w:cs="Arial"/>
          <w:lang w:val="fr-FR"/>
        </w:rPr>
        <w:t>(Annexe au Bulletin d'exploitation de l'UIT N° 1040</w:t>
      </w:r>
      <w:r>
        <w:rPr>
          <w:rFonts w:cs="Arial"/>
          <w:lang w:val="fr-FR"/>
        </w:rPr>
        <w:t xml:space="preserve"> – 15.XI.2013)</w:t>
      </w:r>
      <w:r>
        <w:rPr>
          <w:rFonts w:cs="Arial"/>
          <w:lang w:val="fr-FR"/>
        </w:rPr>
        <w:br/>
        <w:t>(Amendement N° 22</w:t>
      </w:r>
      <w:r w:rsidRPr="00340E36">
        <w:rPr>
          <w:rFonts w:cs="Arial"/>
          <w:lang w:val="fr-FR"/>
        </w:rPr>
        <w:t>)</w:t>
      </w:r>
    </w:p>
    <w:p w:rsidR="00BB488C" w:rsidRPr="00BB488C" w:rsidRDefault="00BB488C" w:rsidP="00BB488C">
      <w:pPr>
        <w:tabs>
          <w:tab w:val="clear" w:pos="1276"/>
          <w:tab w:val="clear" w:pos="1843"/>
          <w:tab w:val="clear" w:pos="5387"/>
          <w:tab w:val="clear" w:pos="5954"/>
          <w:tab w:val="left" w:pos="1560"/>
          <w:tab w:val="left" w:pos="4140"/>
          <w:tab w:val="left" w:pos="4230"/>
        </w:tabs>
        <w:spacing w:before="0" w:after="80"/>
        <w:jc w:val="left"/>
        <w:textAlignment w:val="auto"/>
        <w:rPr>
          <w:rFonts w:cs="Arial"/>
        </w:rPr>
      </w:pPr>
      <w:r w:rsidRPr="00BB488C">
        <w:rPr>
          <w:rFonts w:cs="Arial"/>
          <w:b/>
          <w:bCs/>
          <w:lang w:val="fr-FR"/>
        </w:rPr>
        <w:t>Malta</w:t>
      </w:r>
      <w:r>
        <w:rPr>
          <w:rFonts w:cs="Arial"/>
          <w:b/>
          <w:bCs/>
          <w:lang w:val="fr-FR"/>
        </w:rPr>
        <w:fldChar w:fldCharType="begin"/>
      </w:r>
      <w:r>
        <w:instrText xml:space="preserve"> TC "</w:instrText>
      </w:r>
      <w:bookmarkStart w:id="254" w:name="_Toc418172338"/>
      <w:r w:rsidRPr="00BB488C">
        <w:rPr>
          <w:rFonts w:cs="Arial"/>
          <w:b/>
          <w:bCs/>
          <w:lang w:val="fr-FR"/>
        </w:rPr>
        <w:instrText>Malta</w:instrText>
      </w:r>
      <w:bookmarkEnd w:id="254"/>
      <w:r>
        <w:instrText xml:space="preserve">" \f C \l "1" </w:instrText>
      </w:r>
      <w:r>
        <w:rPr>
          <w:rFonts w:cs="Arial"/>
          <w:b/>
          <w:bCs/>
          <w:lang w:val="fr-FR"/>
        </w:rPr>
        <w:fldChar w:fldCharType="end"/>
      </w:r>
      <w:r w:rsidRPr="00BB488C">
        <w:rPr>
          <w:rFonts w:cs="Arial"/>
          <w:b/>
          <w:i/>
        </w:rPr>
        <w:t xml:space="preserve">    </w:t>
      </w:r>
      <w:r w:rsidRPr="00BB488C">
        <w:rPr>
          <w:rFonts w:cs="Arial"/>
        </w:rPr>
        <w:t xml:space="preserve"> </w:t>
      </w:r>
      <w:r w:rsidRPr="00BB488C">
        <w:rPr>
          <w:rFonts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6"/>
        <w:gridCol w:w="2238"/>
        <w:gridCol w:w="1183"/>
        <w:gridCol w:w="2987"/>
        <w:gridCol w:w="1118"/>
      </w:tblGrid>
      <w:tr w:rsidR="00BB488C" w:rsidRPr="00210D50" w:rsidTr="007D1EBC">
        <w:trPr>
          <w:jc w:val="center"/>
        </w:trPr>
        <w:tc>
          <w:tcPr>
            <w:tcW w:w="1546"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Pays/zone géographique</w:t>
            </w:r>
          </w:p>
        </w:tc>
        <w:tc>
          <w:tcPr>
            <w:tcW w:w="2238"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Nom de la compagnie/</w:t>
            </w:r>
            <w:r w:rsidRPr="00BB488C">
              <w:rPr>
                <w:rFonts w:asciiTheme="minorHAnsi" w:hAnsiTheme="minorHAnsi" w:cs="Arial"/>
                <w:i/>
                <w:sz w:val="18"/>
                <w:szCs w:val="18"/>
                <w:lang w:val="fr-FR"/>
              </w:rPr>
              <w:br/>
              <w:t>Adresse</w:t>
            </w:r>
          </w:p>
        </w:tc>
        <w:tc>
          <w:tcPr>
            <w:tcW w:w="1183"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Identification d’entité émettrice</w:t>
            </w:r>
          </w:p>
        </w:tc>
        <w:tc>
          <w:tcPr>
            <w:tcW w:w="2987"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Contact</w:t>
            </w:r>
          </w:p>
        </w:tc>
        <w:tc>
          <w:tcPr>
            <w:tcW w:w="1118"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 xml:space="preserve">Date de </w:t>
            </w:r>
            <w:r w:rsidRPr="00BB488C">
              <w:rPr>
                <w:rFonts w:asciiTheme="minorHAnsi" w:hAnsiTheme="minorHAnsi" w:cs="Arial"/>
                <w:i/>
                <w:sz w:val="18"/>
                <w:szCs w:val="18"/>
                <w:lang w:val="fr-FR"/>
              </w:rPr>
              <w:br/>
              <w:t>mise en application</w:t>
            </w:r>
          </w:p>
        </w:tc>
      </w:tr>
      <w:tr w:rsidR="00BB488C" w:rsidRPr="00BB488C" w:rsidTr="007D1EBC">
        <w:trPr>
          <w:jc w:val="center"/>
        </w:trPr>
        <w:tc>
          <w:tcPr>
            <w:tcW w:w="1546" w:type="dxa"/>
            <w:tcBorders>
              <w:top w:val="single" w:sz="6" w:space="0" w:color="auto"/>
              <w:left w:val="single" w:sz="6" w:space="0" w:color="auto"/>
              <w:bottom w:val="single" w:sz="6" w:space="0" w:color="auto"/>
              <w:right w:val="single" w:sz="6" w:space="0" w:color="auto"/>
            </w:tcBorders>
            <w:hideMark/>
          </w:tcPr>
          <w:p w:rsidR="00BB488C" w:rsidRPr="00BB488C" w:rsidRDefault="00BB488C" w:rsidP="007D1EBC">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sz w:val="18"/>
                <w:szCs w:val="18"/>
              </w:rPr>
            </w:pPr>
            <w:r w:rsidRPr="00BB488C">
              <w:rPr>
                <w:rFonts w:asciiTheme="minorHAnsi" w:hAnsiTheme="minorHAnsi" w:cs="Arial"/>
                <w:sz w:val="18"/>
                <w:szCs w:val="18"/>
              </w:rPr>
              <w:t>Malta</w:t>
            </w:r>
          </w:p>
        </w:tc>
        <w:tc>
          <w:tcPr>
            <w:tcW w:w="2238"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sz w:val="18"/>
                <w:szCs w:val="18"/>
                <w:lang w:val="pt-BR"/>
              </w:rPr>
            </w:pPr>
            <w:r w:rsidRPr="00BB488C">
              <w:rPr>
                <w:rFonts w:asciiTheme="minorHAnsi" w:hAnsiTheme="minorHAnsi" w:cs="Arial"/>
                <w:b/>
                <w:bCs/>
                <w:sz w:val="18"/>
                <w:szCs w:val="18"/>
                <w:lang w:val="fr-CH"/>
              </w:rPr>
              <w:t>Yom Ltd.</w:t>
            </w:r>
            <w:r w:rsidRPr="00BB488C">
              <w:rPr>
                <w:rFonts w:asciiTheme="minorHAnsi" w:hAnsiTheme="minorHAnsi" w:cs="Arial"/>
                <w:b/>
                <w:bCs/>
                <w:sz w:val="18"/>
                <w:szCs w:val="18"/>
                <w:lang w:val="fr-CH"/>
              </w:rPr>
              <w:br/>
            </w:r>
            <w:r w:rsidRPr="00BB488C">
              <w:rPr>
                <w:rFonts w:asciiTheme="minorHAnsi" w:hAnsiTheme="minorHAnsi" w:cs="Arial"/>
                <w:sz w:val="18"/>
                <w:szCs w:val="18"/>
                <w:lang w:val="fr-CH"/>
              </w:rPr>
              <w:t>60, G Cali street, Suite 6,</w:t>
            </w:r>
            <w:r w:rsidRPr="00BB488C">
              <w:rPr>
                <w:rFonts w:asciiTheme="minorHAnsi" w:hAnsiTheme="minorHAnsi" w:cs="Arial"/>
                <w:sz w:val="18"/>
                <w:szCs w:val="18"/>
                <w:lang w:val="fr-CH"/>
              </w:rPr>
              <w:br/>
            </w:r>
            <w:r w:rsidRPr="00BB488C">
              <w:rPr>
                <w:rFonts w:asciiTheme="minorHAnsi" w:hAnsiTheme="minorHAnsi" w:cs="Arial"/>
                <w:sz w:val="18"/>
                <w:szCs w:val="18"/>
                <w:lang w:val="pt-BR"/>
              </w:rPr>
              <w:t>Ta’ Xbiex, XBX 1424</w:t>
            </w:r>
          </w:p>
        </w:tc>
        <w:tc>
          <w:tcPr>
            <w:tcW w:w="1183"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center"/>
              <w:textAlignment w:val="auto"/>
              <w:rPr>
                <w:rFonts w:asciiTheme="minorHAnsi" w:hAnsiTheme="minorHAnsi" w:cs="Arial"/>
                <w:b/>
                <w:sz w:val="18"/>
                <w:szCs w:val="18"/>
                <w:lang w:val="en-US"/>
              </w:rPr>
            </w:pPr>
            <w:r w:rsidRPr="00BB488C">
              <w:rPr>
                <w:rFonts w:asciiTheme="minorHAnsi" w:hAnsiTheme="minorHAnsi" w:cs="Arial"/>
                <w:b/>
                <w:sz w:val="18"/>
                <w:szCs w:val="18"/>
                <w:lang w:val="en-US"/>
              </w:rPr>
              <w:t>89 356 11</w:t>
            </w:r>
          </w:p>
        </w:tc>
        <w:tc>
          <w:tcPr>
            <w:tcW w:w="2987"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627"/>
                <w:tab w:val="left" w:pos="794"/>
                <w:tab w:val="left" w:pos="1191"/>
                <w:tab w:val="left" w:pos="1588"/>
                <w:tab w:val="left" w:pos="1985"/>
                <w:tab w:val="left" w:pos="4140"/>
                <w:tab w:val="left" w:pos="4230"/>
              </w:tabs>
              <w:spacing w:before="60" w:after="60"/>
              <w:jc w:val="left"/>
              <w:textAlignment w:val="auto"/>
              <w:rPr>
                <w:rFonts w:asciiTheme="minorHAnsi" w:hAnsiTheme="minorHAnsi" w:cs="Arial"/>
                <w:sz w:val="18"/>
                <w:szCs w:val="18"/>
                <w:lang w:val="en-US"/>
              </w:rPr>
            </w:pPr>
            <w:r w:rsidRPr="00BB488C">
              <w:rPr>
                <w:rFonts w:asciiTheme="minorHAnsi" w:hAnsiTheme="minorHAnsi" w:cs="Arial"/>
                <w:sz w:val="18"/>
                <w:szCs w:val="18"/>
                <w:lang w:val="en-US"/>
              </w:rPr>
              <w:t>Mr Antoine Bartolo</w:t>
            </w:r>
            <w:r w:rsidRPr="00BB488C">
              <w:rPr>
                <w:rFonts w:asciiTheme="minorHAnsi" w:hAnsiTheme="minorHAnsi" w:cs="Arial"/>
                <w:sz w:val="18"/>
                <w:szCs w:val="18"/>
                <w:lang w:val="en-US"/>
              </w:rPr>
              <w:br/>
              <w:t>Yom Ltd.</w:t>
            </w:r>
            <w:r w:rsidRPr="00BB488C">
              <w:rPr>
                <w:rFonts w:asciiTheme="minorHAnsi" w:hAnsiTheme="minorHAnsi" w:cs="Arial"/>
                <w:sz w:val="18"/>
                <w:szCs w:val="18"/>
                <w:lang w:val="en-US"/>
              </w:rPr>
              <w:br/>
              <w:t>12/M1 Tigne Place, Tigne street,</w:t>
            </w:r>
            <w:r w:rsidRPr="00BB488C">
              <w:rPr>
                <w:rFonts w:asciiTheme="minorHAnsi" w:hAnsiTheme="minorHAnsi" w:cs="Arial"/>
                <w:sz w:val="18"/>
                <w:szCs w:val="18"/>
                <w:lang w:val="en-US"/>
              </w:rPr>
              <w:br/>
              <w:t>Sliema SLM 3173</w:t>
            </w:r>
            <w:r w:rsidRPr="00BB488C">
              <w:rPr>
                <w:rFonts w:asciiTheme="minorHAnsi" w:hAnsiTheme="minorHAnsi" w:cs="Arial"/>
                <w:sz w:val="18"/>
                <w:szCs w:val="18"/>
                <w:lang w:val="en-US"/>
              </w:rPr>
              <w:br/>
              <w:t>Tel:</w:t>
            </w:r>
            <w:r w:rsidRPr="00BB488C">
              <w:rPr>
                <w:rFonts w:asciiTheme="minorHAnsi" w:hAnsiTheme="minorHAnsi" w:cs="Arial"/>
                <w:sz w:val="18"/>
                <w:szCs w:val="18"/>
                <w:lang w:val="en-US"/>
              </w:rPr>
              <w:tab/>
              <w:t xml:space="preserve"> +356 2704 1264</w:t>
            </w:r>
            <w:r w:rsidRPr="00BB488C">
              <w:rPr>
                <w:rFonts w:asciiTheme="minorHAnsi" w:hAnsiTheme="minorHAnsi" w:cs="Arial"/>
                <w:sz w:val="18"/>
                <w:szCs w:val="18"/>
                <w:lang w:val="en-US"/>
              </w:rPr>
              <w:br/>
              <w:t>E-mail:</w:t>
            </w:r>
            <w:r w:rsidRPr="00BB488C">
              <w:rPr>
                <w:rFonts w:asciiTheme="minorHAnsi" w:hAnsiTheme="minorHAnsi" w:cs="Arial"/>
                <w:sz w:val="18"/>
                <w:szCs w:val="18"/>
                <w:lang w:val="en-US"/>
              </w:rPr>
              <w:tab/>
              <w:t>info@worldfone.mobi</w:t>
            </w:r>
          </w:p>
        </w:tc>
        <w:tc>
          <w:tcPr>
            <w:tcW w:w="1118"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center"/>
              <w:textAlignment w:val="auto"/>
              <w:rPr>
                <w:rFonts w:asciiTheme="minorHAnsi" w:hAnsiTheme="minorHAnsi" w:cs="Arial"/>
                <w:bCs/>
                <w:sz w:val="18"/>
                <w:szCs w:val="18"/>
                <w:lang w:val="en-US"/>
              </w:rPr>
            </w:pPr>
            <w:r w:rsidRPr="00BB488C">
              <w:rPr>
                <w:rFonts w:asciiTheme="minorHAnsi" w:hAnsiTheme="minorHAnsi" w:cs="Arial"/>
                <w:bCs/>
                <w:sz w:val="18"/>
                <w:szCs w:val="18"/>
                <w:lang w:val="en-US"/>
              </w:rPr>
              <w:t>16.III.2015</w:t>
            </w:r>
          </w:p>
        </w:tc>
      </w:tr>
    </w:tbl>
    <w:p w:rsidR="00BB488C" w:rsidRPr="00BB488C" w:rsidRDefault="00BB488C" w:rsidP="00BB488C">
      <w:pPr>
        <w:tabs>
          <w:tab w:val="clear" w:pos="1276"/>
          <w:tab w:val="clear" w:pos="1843"/>
          <w:tab w:val="clear" w:pos="5387"/>
          <w:tab w:val="clear" w:pos="5954"/>
          <w:tab w:val="left" w:pos="1560"/>
          <w:tab w:val="left" w:pos="4140"/>
          <w:tab w:val="left" w:pos="4230"/>
        </w:tabs>
        <w:spacing w:before="0" w:after="80"/>
        <w:jc w:val="left"/>
        <w:textAlignment w:val="auto"/>
        <w:rPr>
          <w:rFonts w:ascii="Arial" w:hAnsi="Arial" w:cs="Arial"/>
          <w:b/>
          <w:bCs/>
        </w:rPr>
      </w:pPr>
    </w:p>
    <w:p w:rsidR="00BB488C" w:rsidRPr="007D1EBC" w:rsidRDefault="00BB488C" w:rsidP="00BB488C">
      <w:pPr>
        <w:tabs>
          <w:tab w:val="clear" w:pos="1276"/>
          <w:tab w:val="clear" w:pos="1843"/>
          <w:tab w:val="clear" w:pos="5387"/>
          <w:tab w:val="clear" w:pos="5954"/>
          <w:tab w:val="left" w:pos="1560"/>
          <w:tab w:val="left" w:pos="4140"/>
          <w:tab w:val="left" w:pos="4230"/>
        </w:tabs>
        <w:spacing w:before="0" w:after="80"/>
        <w:jc w:val="left"/>
        <w:textAlignment w:val="auto"/>
        <w:rPr>
          <w:b/>
          <w:bCs/>
        </w:rPr>
      </w:pPr>
      <w:r w:rsidRPr="007D1EBC">
        <w:rPr>
          <w:b/>
          <w:bCs/>
        </w:rPr>
        <w:t>Luxembourg</w:t>
      </w:r>
      <w:r w:rsidR="007D1EBC">
        <w:rPr>
          <w:b/>
          <w:bCs/>
        </w:rPr>
        <w:fldChar w:fldCharType="begin"/>
      </w:r>
      <w:r w:rsidR="007D1EBC">
        <w:instrText xml:space="preserve"> TC "</w:instrText>
      </w:r>
      <w:bookmarkStart w:id="255" w:name="_Toc418172339"/>
      <w:r w:rsidR="007D1EBC" w:rsidRPr="00CE40D6">
        <w:rPr>
          <w:b/>
          <w:bCs/>
        </w:rPr>
        <w:instrText>Luxembourg</w:instrText>
      </w:r>
      <w:bookmarkEnd w:id="255"/>
      <w:r w:rsidR="007D1EBC">
        <w:instrText xml:space="preserve">" \f C \l "1" </w:instrText>
      </w:r>
      <w:r w:rsidR="007D1EBC">
        <w:rPr>
          <w:b/>
          <w:bCs/>
        </w:rPr>
        <w:fldChar w:fldCharType="end"/>
      </w:r>
      <w:r w:rsidRPr="007D1EBC">
        <w:rPr>
          <w:b/>
          <w:bCs/>
        </w:rPr>
        <w:t xml:space="preserve">     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6"/>
        <w:gridCol w:w="2306"/>
        <w:gridCol w:w="1192"/>
        <w:gridCol w:w="3023"/>
        <w:gridCol w:w="1115"/>
      </w:tblGrid>
      <w:tr w:rsidR="00BB488C" w:rsidRPr="00210D50" w:rsidTr="007D1EBC">
        <w:trPr>
          <w:jc w:val="center"/>
        </w:trPr>
        <w:tc>
          <w:tcPr>
            <w:tcW w:w="1436"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Pays/zone géographique</w:t>
            </w:r>
          </w:p>
        </w:tc>
        <w:tc>
          <w:tcPr>
            <w:tcW w:w="2306"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Nom de la compagnie/</w:t>
            </w:r>
            <w:r w:rsidRPr="00BB488C">
              <w:rPr>
                <w:rFonts w:asciiTheme="minorHAnsi" w:hAnsiTheme="minorHAnsi" w:cs="Arial"/>
                <w:i/>
                <w:sz w:val="18"/>
                <w:szCs w:val="18"/>
                <w:lang w:val="fr-FR"/>
              </w:rPr>
              <w:br/>
              <w:t>Adresse</w:t>
            </w:r>
          </w:p>
        </w:tc>
        <w:tc>
          <w:tcPr>
            <w:tcW w:w="1192"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Identification d’entité émettrice</w:t>
            </w:r>
          </w:p>
        </w:tc>
        <w:tc>
          <w:tcPr>
            <w:tcW w:w="3023"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Contact</w:t>
            </w:r>
          </w:p>
        </w:tc>
        <w:tc>
          <w:tcPr>
            <w:tcW w:w="1115"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 xml:space="preserve">Date de </w:t>
            </w:r>
            <w:r w:rsidRPr="00BB488C">
              <w:rPr>
                <w:rFonts w:asciiTheme="minorHAnsi" w:hAnsiTheme="minorHAnsi" w:cs="Arial"/>
                <w:i/>
                <w:sz w:val="18"/>
                <w:szCs w:val="18"/>
                <w:lang w:val="fr-FR"/>
              </w:rPr>
              <w:br/>
              <w:t>mise en application</w:t>
            </w:r>
          </w:p>
        </w:tc>
      </w:tr>
      <w:tr w:rsidR="00BB488C" w:rsidRPr="00BB488C" w:rsidTr="007D1EBC">
        <w:trPr>
          <w:jc w:val="center"/>
        </w:trPr>
        <w:tc>
          <w:tcPr>
            <w:tcW w:w="1436"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left"/>
              <w:textAlignment w:val="auto"/>
              <w:rPr>
                <w:rFonts w:asciiTheme="minorHAnsi" w:hAnsiTheme="minorHAnsi" w:cs="Arial"/>
                <w:sz w:val="18"/>
                <w:szCs w:val="18"/>
                <w:lang w:val="fr-CH"/>
              </w:rPr>
            </w:pPr>
            <w:r w:rsidRPr="00BB488C">
              <w:rPr>
                <w:rFonts w:asciiTheme="minorHAnsi" w:hAnsiTheme="minorHAnsi" w:cs="Arial"/>
                <w:sz w:val="18"/>
                <w:szCs w:val="18"/>
                <w:lang w:val="fr-CH"/>
              </w:rPr>
              <w:t>Luxembourg</w:t>
            </w:r>
          </w:p>
        </w:tc>
        <w:tc>
          <w:tcPr>
            <w:tcW w:w="2306"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794"/>
                <w:tab w:val="left" w:pos="1191"/>
                <w:tab w:val="left" w:pos="1588"/>
                <w:tab w:val="left" w:pos="1985"/>
              </w:tabs>
              <w:spacing w:before="60" w:after="60"/>
              <w:jc w:val="left"/>
              <w:textAlignment w:val="auto"/>
              <w:rPr>
                <w:rFonts w:asciiTheme="minorHAnsi" w:hAnsiTheme="minorHAnsi" w:cs="Arial"/>
                <w:sz w:val="18"/>
                <w:szCs w:val="18"/>
                <w:lang w:val="fr-CH"/>
              </w:rPr>
            </w:pPr>
            <w:r w:rsidRPr="00BB488C">
              <w:rPr>
                <w:rFonts w:asciiTheme="minorHAnsi" w:hAnsiTheme="minorHAnsi" w:cs="Arial"/>
                <w:b/>
                <w:bCs/>
                <w:sz w:val="18"/>
                <w:szCs w:val="18"/>
                <w:lang w:val="fr-CH"/>
              </w:rPr>
              <w:t>e-LUX Mobile Telecommunication Services S.A.</w:t>
            </w:r>
            <w:r w:rsidRPr="00BB488C">
              <w:rPr>
                <w:rFonts w:asciiTheme="minorHAnsi" w:hAnsiTheme="minorHAnsi" w:cs="Arial"/>
                <w:b/>
                <w:bCs/>
                <w:sz w:val="18"/>
                <w:szCs w:val="18"/>
                <w:lang w:val="fr-CH"/>
              </w:rPr>
              <w:br/>
            </w:r>
            <w:r w:rsidRPr="00BB488C">
              <w:rPr>
                <w:rFonts w:asciiTheme="minorHAnsi" w:hAnsiTheme="minorHAnsi" w:cs="Arial"/>
                <w:sz w:val="18"/>
                <w:szCs w:val="18"/>
                <w:lang w:val="fr-CH"/>
              </w:rPr>
              <w:t>21, Avenue Monterey</w:t>
            </w:r>
            <w:r w:rsidRPr="00BB488C">
              <w:rPr>
                <w:rFonts w:asciiTheme="minorHAnsi" w:hAnsiTheme="minorHAnsi" w:cs="Arial"/>
                <w:sz w:val="18"/>
                <w:szCs w:val="18"/>
                <w:lang w:val="fr-CH"/>
              </w:rPr>
              <w:br/>
              <w:t xml:space="preserve">L-2163 Luxembourg </w:t>
            </w:r>
          </w:p>
        </w:tc>
        <w:tc>
          <w:tcPr>
            <w:tcW w:w="1192"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center"/>
              <w:textAlignment w:val="auto"/>
              <w:rPr>
                <w:rFonts w:asciiTheme="minorHAnsi" w:hAnsiTheme="minorHAnsi" w:cs="Arial"/>
                <w:b/>
                <w:sz w:val="18"/>
                <w:szCs w:val="18"/>
                <w:lang w:val="fr-CH"/>
              </w:rPr>
            </w:pPr>
            <w:r w:rsidRPr="00BB488C">
              <w:rPr>
                <w:rFonts w:asciiTheme="minorHAnsi" w:hAnsiTheme="minorHAnsi" w:cs="Arial"/>
                <w:b/>
                <w:sz w:val="18"/>
                <w:szCs w:val="18"/>
                <w:lang w:val="fr-CH"/>
              </w:rPr>
              <w:t>89 352 81</w:t>
            </w:r>
          </w:p>
        </w:tc>
        <w:tc>
          <w:tcPr>
            <w:tcW w:w="3023"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627"/>
                <w:tab w:val="left" w:pos="1191"/>
                <w:tab w:val="left" w:pos="1588"/>
                <w:tab w:val="left" w:pos="1985"/>
              </w:tabs>
              <w:spacing w:before="60" w:after="60"/>
              <w:jc w:val="left"/>
              <w:textAlignment w:val="auto"/>
              <w:rPr>
                <w:rFonts w:asciiTheme="minorHAnsi" w:hAnsiTheme="minorHAnsi" w:cs="Arial"/>
                <w:sz w:val="18"/>
                <w:szCs w:val="18"/>
                <w:lang w:val="pt-BR"/>
              </w:rPr>
            </w:pPr>
            <w:r w:rsidRPr="00BB488C">
              <w:rPr>
                <w:rFonts w:asciiTheme="minorHAnsi" w:hAnsiTheme="minorHAnsi" w:cs="Arial"/>
                <w:sz w:val="18"/>
                <w:szCs w:val="18"/>
                <w:lang w:val="fr-CH"/>
              </w:rPr>
              <w:t>Mr Ibrahim Tolga Sönmezalp</w:t>
            </w:r>
            <w:r w:rsidRPr="00BB488C">
              <w:rPr>
                <w:rFonts w:asciiTheme="minorHAnsi" w:hAnsiTheme="minorHAnsi" w:cs="Arial"/>
                <w:sz w:val="18"/>
                <w:szCs w:val="18"/>
                <w:lang w:val="fr-CH"/>
              </w:rPr>
              <w:br/>
              <w:t>Mr Hassane Diabate</w:t>
            </w:r>
            <w:r w:rsidRPr="00BB488C">
              <w:rPr>
                <w:rFonts w:asciiTheme="minorHAnsi" w:hAnsiTheme="minorHAnsi" w:cs="Arial"/>
                <w:sz w:val="18"/>
                <w:szCs w:val="18"/>
                <w:lang w:val="fr-CH"/>
              </w:rPr>
              <w:br/>
              <w:t>e-LUX Mobile Telecommunication</w:t>
            </w:r>
            <w:r w:rsidRPr="00BB488C">
              <w:rPr>
                <w:rFonts w:asciiTheme="minorHAnsi" w:hAnsiTheme="minorHAnsi" w:cs="Arial"/>
                <w:sz w:val="18"/>
                <w:szCs w:val="18"/>
                <w:lang w:val="fr-CH"/>
              </w:rPr>
              <w:br/>
              <w:t>Services S.A.</w:t>
            </w:r>
            <w:r w:rsidRPr="00BB488C">
              <w:rPr>
                <w:rFonts w:asciiTheme="minorHAnsi" w:hAnsiTheme="minorHAnsi" w:cs="Arial"/>
                <w:sz w:val="18"/>
                <w:szCs w:val="18"/>
                <w:lang w:val="fr-CH"/>
              </w:rPr>
              <w:br/>
              <w:t>21, Avenue Monterey</w:t>
            </w:r>
            <w:r w:rsidRPr="00BB488C">
              <w:rPr>
                <w:rFonts w:asciiTheme="minorHAnsi" w:hAnsiTheme="minorHAnsi" w:cs="Arial"/>
                <w:sz w:val="18"/>
                <w:szCs w:val="18"/>
                <w:lang w:val="fr-CH"/>
              </w:rPr>
              <w:br/>
              <w:t xml:space="preserve">L-2163 Luxembourg </w:t>
            </w:r>
            <w:r w:rsidRPr="00BB488C">
              <w:rPr>
                <w:rFonts w:asciiTheme="minorHAnsi" w:hAnsiTheme="minorHAnsi" w:cs="Arial"/>
                <w:sz w:val="18"/>
                <w:szCs w:val="18"/>
                <w:lang w:val="fr-CH"/>
              </w:rPr>
              <w:br/>
            </w:r>
            <w:r w:rsidRPr="00BB488C">
              <w:rPr>
                <w:rFonts w:asciiTheme="minorHAnsi" w:hAnsiTheme="minorHAnsi" w:cs="Arial"/>
                <w:sz w:val="18"/>
                <w:szCs w:val="18"/>
                <w:lang w:val="pt-BR"/>
              </w:rPr>
              <w:t xml:space="preserve">Tel: </w:t>
            </w:r>
            <w:r w:rsidRPr="00BB488C">
              <w:rPr>
                <w:rFonts w:asciiTheme="minorHAnsi" w:hAnsiTheme="minorHAnsi" w:cs="Arial"/>
                <w:sz w:val="18"/>
                <w:szCs w:val="18"/>
                <w:lang w:val="pt-BR"/>
              </w:rPr>
              <w:tab/>
              <w:t xml:space="preserve">+90 5337745491/+352 </w:t>
            </w:r>
            <w:r w:rsidR="007D1EBC">
              <w:rPr>
                <w:rFonts w:asciiTheme="minorHAnsi" w:hAnsiTheme="minorHAnsi" w:cs="Arial"/>
                <w:sz w:val="18"/>
                <w:szCs w:val="18"/>
                <w:lang w:val="pt-BR"/>
              </w:rPr>
              <w:tab/>
            </w:r>
            <w:r w:rsidRPr="00BB488C">
              <w:rPr>
                <w:rFonts w:asciiTheme="minorHAnsi" w:hAnsiTheme="minorHAnsi" w:cs="Arial"/>
                <w:sz w:val="18"/>
                <w:szCs w:val="18"/>
                <w:lang w:val="pt-BR"/>
              </w:rPr>
              <w:t>26201543</w:t>
            </w:r>
            <w:r w:rsidRPr="00BB488C">
              <w:rPr>
                <w:rFonts w:asciiTheme="minorHAnsi" w:hAnsiTheme="minorHAnsi" w:cs="Arial"/>
                <w:sz w:val="18"/>
                <w:szCs w:val="18"/>
                <w:lang w:val="pt-BR"/>
              </w:rPr>
              <w:br/>
              <w:t xml:space="preserve">Fax: </w:t>
            </w:r>
            <w:r w:rsidRPr="00BB488C">
              <w:rPr>
                <w:rFonts w:asciiTheme="minorHAnsi" w:hAnsiTheme="minorHAnsi" w:cs="Arial"/>
                <w:sz w:val="18"/>
                <w:szCs w:val="18"/>
                <w:lang w:val="pt-BR"/>
              </w:rPr>
              <w:tab/>
              <w:t>+352 27858987</w:t>
            </w:r>
            <w:r w:rsidRPr="00BB488C">
              <w:rPr>
                <w:rFonts w:asciiTheme="minorHAnsi" w:hAnsiTheme="minorHAnsi" w:cs="Arial"/>
                <w:sz w:val="18"/>
                <w:szCs w:val="18"/>
                <w:lang w:val="pt-BR"/>
              </w:rPr>
              <w:br/>
              <w:t>E-mail:</w:t>
            </w:r>
            <w:r w:rsidRPr="00BB488C">
              <w:rPr>
                <w:rFonts w:asciiTheme="minorHAnsi" w:hAnsiTheme="minorHAnsi" w:cs="Arial"/>
                <w:sz w:val="18"/>
                <w:szCs w:val="18"/>
                <w:lang w:val="pt-BR"/>
              </w:rPr>
              <w:tab/>
            </w:r>
            <w:hyperlink r:id="rId20" w:history="1">
              <w:r w:rsidRPr="00BB488C">
                <w:rPr>
                  <w:rFonts w:asciiTheme="minorHAnsi" w:hAnsiTheme="minorHAnsi" w:cs="Calibri"/>
                  <w:sz w:val="18"/>
                  <w:szCs w:val="18"/>
                  <w:lang w:val="pt-BR"/>
                </w:rPr>
                <w:t>sonmezalp@yahoo.com</w:t>
              </w:r>
            </w:hyperlink>
            <w:r w:rsidRPr="00BB488C">
              <w:rPr>
                <w:rFonts w:asciiTheme="minorHAnsi" w:hAnsiTheme="minorHAnsi" w:cs="Calibri"/>
                <w:sz w:val="18"/>
                <w:szCs w:val="18"/>
                <w:lang w:val="fr-CH"/>
              </w:rPr>
              <w:t xml:space="preserve">; </w:t>
            </w:r>
            <w:r w:rsidRPr="00BB488C">
              <w:rPr>
                <w:rFonts w:asciiTheme="minorHAnsi" w:hAnsiTheme="minorHAnsi" w:cs="Arial"/>
                <w:sz w:val="18"/>
                <w:szCs w:val="18"/>
                <w:lang w:val="pt-BR"/>
              </w:rPr>
              <w:tab/>
              <w:t>hdiabate@caldia.lu</w:t>
            </w:r>
          </w:p>
        </w:tc>
        <w:tc>
          <w:tcPr>
            <w:tcW w:w="1115"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center"/>
              <w:textAlignment w:val="auto"/>
              <w:rPr>
                <w:rFonts w:asciiTheme="minorHAnsi" w:hAnsiTheme="minorHAnsi" w:cs="Arial"/>
                <w:bCs/>
                <w:sz w:val="18"/>
                <w:szCs w:val="18"/>
                <w:lang w:val="fr-CH"/>
              </w:rPr>
            </w:pPr>
            <w:r w:rsidRPr="00BB488C">
              <w:rPr>
                <w:rFonts w:asciiTheme="minorHAnsi" w:hAnsiTheme="minorHAnsi" w:cs="Arial"/>
                <w:bCs/>
                <w:sz w:val="18"/>
                <w:szCs w:val="18"/>
                <w:lang w:val="fr-CH"/>
              </w:rPr>
              <w:t>1.IV.2015</w:t>
            </w:r>
          </w:p>
        </w:tc>
      </w:tr>
    </w:tbl>
    <w:p w:rsidR="00BB488C" w:rsidRPr="00BB488C" w:rsidRDefault="00BB488C" w:rsidP="007D1EBC">
      <w:pPr>
        <w:rPr>
          <w:lang w:val="fr-CH"/>
        </w:rPr>
      </w:pPr>
    </w:p>
    <w:p w:rsidR="007D1EBC" w:rsidRDefault="007D1EBC">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Pr>
          <w:b/>
          <w:bCs/>
          <w:lang w:val="fr-CH"/>
        </w:rPr>
        <w:br w:type="page"/>
      </w:r>
    </w:p>
    <w:p w:rsidR="00BB488C" w:rsidRPr="007D1EBC" w:rsidRDefault="00BB488C" w:rsidP="00BB488C">
      <w:pPr>
        <w:tabs>
          <w:tab w:val="clear" w:pos="1276"/>
          <w:tab w:val="clear" w:pos="1843"/>
          <w:tab w:val="clear" w:pos="5387"/>
          <w:tab w:val="clear" w:pos="5954"/>
          <w:tab w:val="left" w:pos="1560"/>
          <w:tab w:val="left" w:pos="4140"/>
          <w:tab w:val="left" w:pos="4230"/>
        </w:tabs>
        <w:spacing w:before="0" w:after="80"/>
        <w:jc w:val="left"/>
        <w:textAlignment w:val="auto"/>
        <w:rPr>
          <w:b/>
          <w:bCs/>
          <w:lang w:val="fr-CH"/>
        </w:rPr>
      </w:pPr>
      <w:r w:rsidRPr="007D1EBC">
        <w:rPr>
          <w:b/>
          <w:bCs/>
          <w:lang w:val="fr-CH"/>
        </w:rPr>
        <w:lastRenderedPageBreak/>
        <w:t>Roumanie   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3"/>
        <w:gridCol w:w="2387"/>
        <w:gridCol w:w="1170"/>
        <w:gridCol w:w="2943"/>
        <w:gridCol w:w="1209"/>
      </w:tblGrid>
      <w:tr w:rsidR="00BB488C" w:rsidRPr="00210D50" w:rsidTr="007D1EBC">
        <w:trPr>
          <w:jc w:val="center"/>
        </w:trPr>
        <w:tc>
          <w:tcPr>
            <w:tcW w:w="1363"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Pays/zone géographique</w:t>
            </w:r>
          </w:p>
        </w:tc>
        <w:tc>
          <w:tcPr>
            <w:tcW w:w="2387"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Nom de la compagnie/</w:t>
            </w:r>
            <w:r w:rsidRPr="00BB488C">
              <w:rPr>
                <w:rFonts w:asciiTheme="minorHAnsi" w:hAnsiTheme="minorHAnsi" w:cs="Arial"/>
                <w:i/>
                <w:sz w:val="18"/>
                <w:szCs w:val="18"/>
                <w:lang w:val="fr-FR"/>
              </w:rPr>
              <w:br/>
              <w:t>Adresse</w:t>
            </w:r>
          </w:p>
        </w:tc>
        <w:tc>
          <w:tcPr>
            <w:tcW w:w="1170"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Identification d’entité émettrice</w:t>
            </w:r>
          </w:p>
        </w:tc>
        <w:tc>
          <w:tcPr>
            <w:tcW w:w="2943"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Contact</w:t>
            </w:r>
          </w:p>
        </w:tc>
        <w:tc>
          <w:tcPr>
            <w:tcW w:w="1209" w:type="dxa"/>
            <w:tcBorders>
              <w:top w:val="single" w:sz="6" w:space="0" w:color="auto"/>
              <w:left w:val="single" w:sz="6" w:space="0" w:color="auto"/>
              <w:bottom w:val="single" w:sz="6" w:space="0" w:color="auto"/>
              <w:right w:val="single" w:sz="6" w:space="0" w:color="auto"/>
            </w:tcBorders>
            <w:vAlign w:val="center"/>
            <w:hideMark/>
          </w:tcPr>
          <w:p w:rsidR="00BB488C" w:rsidRPr="00BB488C" w:rsidRDefault="00BB488C" w:rsidP="007D1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80"/>
              <w:jc w:val="center"/>
              <w:textAlignment w:val="auto"/>
              <w:rPr>
                <w:rFonts w:asciiTheme="minorHAnsi" w:hAnsiTheme="minorHAnsi" w:cs="Arial"/>
                <w:i/>
                <w:sz w:val="18"/>
                <w:szCs w:val="18"/>
                <w:lang w:val="fr-FR"/>
              </w:rPr>
            </w:pPr>
            <w:r w:rsidRPr="00BB488C">
              <w:rPr>
                <w:rFonts w:asciiTheme="minorHAnsi" w:hAnsiTheme="minorHAnsi" w:cs="Arial"/>
                <w:i/>
                <w:sz w:val="18"/>
                <w:szCs w:val="18"/>
                <w:lang w:val="fr-FR"/>
              </w:rPr>
              <w:t xml:space="preserve">Date de </w:t>
            </w:r>
            <w:r w:rsidRPr="00BB488C">
              <w:rPr>
                <w:rFonts w:asciiTheme="minorHAnsi" w:hAnsiTheme="minorHAnsi" w:cs="Arial"/>
                <w:i/>
                <w:sz w:val="18"/>
                <w:szCs w:val="18"/>
                <w:lang w:val="fr-FR"/>
              </w:rPr>
              <w:br/>
              <w:t>mise en application</w:t>
            </w:r>
          </w:p>
        </w:tc>
      </w:tr>
      <w:tr w:rsidR="00BB488C" w:rsidRPr="00BB488C" w:rsidTr="007D1EBC">
        <w:trPr>
          <w:jc w:val="center"/>
        </w:trPr>
        <w:tc>
          <w:tcPr>
            <w:tcW w:w="1363"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rPr>
            </w:pPr>
            <w:r w:rsidRPr="00BB488C">
              <w:rPr>
                <w:rFonts w:asciiTheme="minorHAnsi" w:hAnsiTheme="minorHAnsi" w:cs="Arial"/>
                <w:sz w:val="18"/>
                <w:szCs w:val="18"/>
              </w:rPr>
              <w:t>Roumanie</w:t>
            </w:r>
          </w:p>
        </w:tc>
        <w:tc>
          <w:tcPr>
            <w:tcW w:w="2387"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left"/>
              <w:textAlignment w:val="auto"/>
              <w:rPr>
                <w:rFonts w:asciiTheme="minorHAnsi" w:hAnsiTheme="minorHAnsi" w:cs="Arial"/>
                <w:sz w:val="18"/>
                <w:szCs w:val="18"/>
                <w:lang w:val="pt-BR"/>
              </w:rPr>
            </w:pPr>
            <w:r w:rsidRPr="00BB488C">
              <w:rPr>
                <w:rFonts w:asciiTheme="minorHAnsi" w:hAnsiTheme="minorHAnsi" w:cs="Arial"/>
                <w:b/>
                <w:bCs/>
                <w:sz w:val="18"/>
                <w:szCs w:val="18"/>
                <w:lang w:val="fr-CH"/>
              </w:rPr>
              <w:t>2K TELECOM</w:t>
            </w:r>
            <w:r w:rsidRPr="00BB488C">
              <w:rPr>
                <w:rFonts w:asciiTheme="minorHAnsi" w:hAnsiTheme="minorHAnsi" w:cs="Arial"/>
                <w:b/>
                <w:bCs/>
                <w:sz w:val="18"/>
                <w:szCs w:val="18"/>
                <w:lang w:val="fr-CH"/>
              </w:rPr>
              <w:br/>
            </w:r>
            <w:r w:rsidRPr="00BB488C">
              <w:rPr>
                <w:rFonts w:asciiTheme="minorHAnsi" w:hAnsiTheme="minorHAnsi" w:cs="Arial"/>
                <w:sz w:val="18"/>
                <w:szCs w:val="18"/>
                <w:lang w:val="pt-BR"/>
              </w:rPr>
              <w:t>Mihai Bravu 10,</w:t>
            </w:r>
            <w:r w:rsidRPr="00BB488C">
              <w:rPr>
                <w:rFonts w:asciiTheme="minorHAnsi" w:hAnsiTheme="minorHAnsi" w:cs="Arial"/>
                <w:sz w:val="18"/>
                <w:szCs w:val="18"/>
                <w:lang w:val="pt-BR"/>
              </w:rPr>
              <w:br/>
              <w:t>Ploiesti, Prahova, 100550</w:t>
            </w:r>
          </w:p>
        </w:tc>
        <w:tc>
          <w:tcPr>
            <w:tcW w:w="1170"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center"/>
              <w:textAlignment w:val="auto"/>
              <w:rPr>
                <w:rFonts w:asciiTheme="minorHAnsi" w:hAnsiTheme="minorHAnsi" w:cs="Arial"/>
                <w:b/>
                <w:sz w:val="18"/>
                <w:szCs w:val="18"/>
                <w:lang w:val="en-US"/>
              </w:rPr>
            </w:pPr>
            <w:r w:rsidRPr="00BB488C">
              <w:rPr>
                <w:rFonts w:asciiTheme="minorHAnsi" w:hAnsiTheme="minorHAnsi" w:cs="Arial"/>
                <w:b/>
                <w:sz w:val="18"/>
                <w:szCs w:val="18"/>
                <w:lang w:val="en-US"/>
              </w:rPr>
              <w:t>89 40 15</w:t>
            </w:r>
          </w:p>
        </w:tc>
        <w:tc>
          <w:tcPr>
            <w:tcW w:w="2943"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638"/>
                <w:tab w:val="left" w:pos="794"/>
                <w:tab w:val="left" w:pos="1191"/>
                <w:tab w:val="left" w:pos="1588"/>
                <w:tab w:val="left" w:pos="1985"/>
                <w:tab w:val="left" w:pos="4140"/>
                <w:tab w:val="left" w:pos="4230"/>
              </w:tabs>
              <w:spacing w:before="60" w:after="60"/>
              <w:jc w:val="left"/>
              <w:textAlignment w:val="auto"/>
              <w:rPr>
                <w:rFonts w:asciiTheme="minorHAnsi" w:hAnsiTheme="minorHAnsi" w:cs="Arial"/>
                <w:sz w:val="18"/>
                <w:szCs w:val="18"/>
                <w:lang w:val="pt-BR"/>
              </w:rPr>
            </w:pPr>
            <w:r w:rsidRPr="00BB488C">
              <w:rPr>
                <w:rFonts w:asciiTheme="minorHAnsi" w:hAnsiTheme="minorHAnsi" w:cs="Arial"/>
                <w:sz w:val="18"/>
                <w:szCs w:val="18"/>
                <w:lang w:val="en-US"/>
              </w:rPr>
              <w:t>Mr Tiberiu Gîndu</w:t>
            </w:r>
            <w:r w:rsidRPr="00BB488C">
              <w:rPr>
                <w:rFonts w:asciiTheme="minorHAnsi" w:hAnsiTheme="minorHAnsi" w:cs="Arial"/>
                <w:sz w:val="18"/>
                <w:szCs w:val="18"/>
                <w:lang w:val="en-US"/>
              </w:rPr>
              <w:br/>
              <w:t>2K Telecom</w:t>
            </w:r>
            <w:r w:rsidRPr="00BB488C">
              <w:rPr>
                <w:rFonts w:asciiTheme="minorHAnsi" w:hAnsiTheme="minorHAnsi" w:cs="Arial"/>
                <w:sz w:val="18"/>
                <w:szCs w:val="18"/>
                <w:lang w:val="en-US"/>
              </w:rPr>
              <w:br/>
              <w:t xml:space="preserve">Avitech Building, </w:t>
            </w:r>
            <w:r w:rsidRPr="00BB488C">
              <w:rPr>
                <w:rFonts w:asciiTheme="minorHAnsi" w:hAnsiTheme="minorHAnsi" w:cs="Arial"/>
                <w:sz w:val="18"/>
                <w:szCs w:val="18"/>
                <w:lang w:val="en-US"/>
              </w:rPr>
              <w:br/>
              <w:t xml:space="preserve">Sos. </w:t>
            </w:r>
            <w:r w:rsidRPr="00BB488C">
              <w:rPr>
                <w:rFonts w:asciiTheme="minorHAnsi" w:hAnsiTheme="minorHAnsi" w:cs="Arial"/>
                <w:sz w:val="18"/>
                <w:szCs w:val="18"/>
                <w:lang w:val="fr-CH"/>
              </w:rPr>
              <w:t xml:space="preserve">Pipera-Tunari nr. 1/VI, et. 8, </w:t>
            </w:r>
            <w:r w:rsidRPr="00BB488C">
              <w:rPr>
                <w:rFonts w:asciiTheme="minorHAnsi" w:hAnsiTheme="minorHAnsi" w:cs="Arial"/>
                <w:sz w:val="18"/>
                <w:szCs w:val="18"/>
                <w:lang w:val="fr-CH"/>
              </w:rPr>
              <w:br/>
              <w:t xml:space="preserve">Voluntari, ILFOV, </w:t>
            </w:r>
            <w:r w:rsidRPr="00BB488C">
              <w:rPr>
                <w:rFonts w:asciiTheme="minorHAnsi" w:hAnsiTheme="minorHAnsi" w:cs="Arial"/>
                <w:sz w:val="18"/>
                <w:szCs w:val="18"/>
                <w:lang w:val="pt-BR"/>
              </w:rPr>
              <w:t>077190</w:t>
            </w:r>
            <w:r w:rsidRPr="00BB488C">
              <w:rPr>
                <w:rFonts w:asciiTheme="minorHAnsi" w:hAnsiTheme="minorHAnsi" w:cs="Arial"/>
                <w:sz w:val="18"/>
                <w:szCs w:val="18"/>
                <w:lang w:val="pt-BR"/>
              </w:rPr>
              <w:br/>
              <w:t xml:space="preserve">Tel: </w:t>
            </w:r>
            <w:r w:rsidRPr="00BB488C">
              <w:rPr>
                <w:rFonts w:asciiTheme="minorHAnsi" w:hAnsiTheme="minorHAnsi" w:cs="Arial"/>
                <w:sz w:val="18"/>
                <w:szCs w:val="18"/>
                <w:lang w:val="pt-BR"/>
              </w:rPr>
              <w:tab/>
              <w:t>+4021 344 8400</w:t>
            </w:r>
            <w:r w:rsidRPr="00BB488C">
              <w:rPr>
                <w:rFonts w:asciiTheme="minorHAnsi" w:hAnsiTheme="minorHAnsi" w:cs="Arial"/>
                <w:sz w:val="18"/>
                <w:szCs w:val="18"/>
                <w:lang w:val="pt-BR"/>
              </w:rPr>
              <w:br/>
              <w:t xml:space="preserve">Fax: </w:t>
            </w:r>
            <w:r w:rsidRPr="00BB488C">
              <w:rPr>
                <w:rFonts w:asciiTheme="minorHAnsi" w:hAnsiTheme="minorHAnsi" w:cs="Arial"/>
                <w:sz w:val="18"/>
                <w:szCs w:val="18"/>
                <w:lang w:val="pt-BR"/>
              </w:rPr>
              <w:tab/>
              <w:t>+4021 344 8402</w:t>
            </w:r>
            <w:r w:rsidRPr="00BB488C">
              <w:rPr>
                <w:rFonts w:asciiTheme="minorHAnsi" w:hAnsiTheme="minorHAnsi" w:cs="Arial"/>
                <w:sz w:val="18"/>
                <w:szCs w:val="18"/>
                <w:lang w:val="pt-BR"/>
              </w:rPr>
              <w:br/>
              <w:t>E-mail:</w:t>
            </w:r>
            <w:r w:rsidRPr="00BB488C">
              <w:rPr>
                <w:rFonts w:asciiTheme="minorHAnsi" w:hAnsiTheme="minorHAnsi" w:cs="Arial"/>
                <w:sz w:val="18"/>
                <w:szCs w:val="18"/>
                <w:lang w:val="pt-BR"/>
              </w:rPr>
              <w:tab/>
              <w:t>tiberiu.gindu@2ktelecom.ro</w:t>
            </w:r>
          </w:p>
        </w:tc>
        <w:tc>
          <w:tcPr>
            <w:tcW w:w="1209" w:type="dxa"/>
            <w:tcBorders>
              <w:top w:val="single" w:sz="6" w:space="0" w:color="auto"/>
              <w:left w:val="single" w:sz="6" w:space="0" w:color="auto"/>
              <w:bottom w:val="single" w:sz="6" w:space="0" w:color="auto"/>
              <w:right w:val="single" w:sz="6" w:space="0" w:color="auto"/>
            </w:tcBorders>
          </w:tcPr>
          <w:p w:rsidR="00BB488C" w:rsidRPr="00BB488C" w:rsidRDefault="00BB488C" w:rsidP="007D1EB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60" w:after="60"/>
              <w:jc w:val="center"/>
              <w:textAlignment w:val="auto"/>
              <w:rPr>
                <w:rFonts w:asciiTheme="minorHAnsi" w:hAnsiTheme="minorHAnsi" w:cs="Arial"/>
                <w:bCs/>
                <w:sz w:val="18"/>
                <w:szCs w:val="18"/>
                <w:lang w:val="en-US"/>
              </w:rPr>
            </w:pPr>
            <w:r w:rsidRPr="00BB488C">
              <w:rPr>
                <w:rFonts w:asciiTheme="minorHAnsi" w:hAnsiTheme="minorHAnsi" w:cs="Arial"/>
                <w:bCs/>
                <w:sz w:val="18"/>
                <w:szCs w:val="18"/>
                <w:lang w:val="en-US"/>
              </w:rPr>
              <w:t>1.III.2015</w:t>
            </w:r>
          </w:p>
        </w:tc>
      </w:tr>
    </w:tbl>
    <w:p w:rsidR="00BB488C" w:rsidRDefault="00BB488C" w:rsidP="007D1EBC">
      <w:pPr>
        <w:rPr>
          <w:lang w:val="en-US"/>
        </w:rPr>
      </w:pPr>
    </w:p>
    <w:p w:rsidR="005C4DDC" w:rsidRDefault="005C4DDC" w:rsidP="007D1EBC">
      <w:pPr>
        <w:rPr>
          <w:lang w:val="en-US"/>
        </w:rPr>
      </w:pPr>
    </w:p>
    <w:p w:rsidR="005C4DDC" w:rsidRPr="00BB488C" w:rsidRDefault="005C4DDC" w:rsidP="007D1EBC">
      <w:pPr>
        <w:rPr>
          <w:lang w:val="en-US"/>
        </w:rPr>
      </w:pPr>
    </w:p>
    <w:p w:rsidR="007D1EBC" w:rsidRPr="00542D9D" w:rsidRDefault="007D1EBC" w:rsidP="007D1EBC">
      <w:pPr>
        <w:pStyle w:val="Heading20"/>
      </w:pPr>
      <w:bookmarkStart w:id="256" w:name="_Toc418172340"/>
      <w:r w:rsidRPr="008149B6">
        <w:t>Liste des codes de zone/réseau sémaphore (SANC)</w:t>
      </w:r>
      <w:r w:rsidRPr="008149B6">
        <w:br/>
        <w:t>(Complément à la Recommandation UIT-T Q.708 (03/1999))</w:t>
      </w:r>
      <w:r w:rsidRPr="008149B6">
        <w:br/>
        <w:t>(Situation au 15 décembre 2014)</w:t>
      </w:r>
      <w:bookmarkEnd w:id="256"/>
    </w:p>
    <w:p w:rsidR="007D1EBC" w:rsidRPr="00336486" w:rsidRDefault="007D1EBC" w:rsidP="00001855">
      <w:pPr>
        <w:pStyle w:val="Heading70"/>
        <w:keepNext/>
        <w:spacing w:before="0"/>
        <w:rPr>
          <w:lang w:val="fr-CH"/>
        </w:rPr>
      </w:pPr>
      <w:r w:rsidRPr="00336486">
        <w:rPr>
          <w:lang w:val="fr-CH"/>
        </w:rPr>
        <w:t xml:space="preserve">(Annexe au Bulletin d'exploitation de l'UIT No. 1066 </w:t>
      </w:r>
      <w:r>
        <w:rPr>
          <w:lang w:val="fr-CH"/>
        </w:rPr>
        <w:t>–</w:t>
      </w:r>
      <w:r w:rsidRPr="00336486">
        <w:rPr>
          <w:lang w:val="fr-CH"/>
        </w:rPr>
        <w:t xml:space="preserve"> 15.XII.2014)</w:t>
      </w:r>
      <w:r w:rsidRPr="00336486">
        <w:rPr>
          <w:lang w:val="fr-CH"/>
        </w:rPr>
        <w:br/>
        <w:t>(Amendement No. 3)</w:t>
      </w:r>
    </w:p>
    <w:p w:rsidR="007D1EBC" w:rsidRPr="007D1EBC" w:rsidRDefault="007D1EBC" w:rsidP="007D1EB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D1EBC" w:rsidRPr="007D1EBC" w:rsidTr="00001855">
        <w:trPr>
          <w:trHeight w:val="240"/>
        </w:trPr>
        <w:tc>
          <w:tcPr>
            <w:tcW w:w="9288" w:type="dxa"/>
            <w:gridSpan w:val="3"/>
            <w:shd w:val="clear" w:color="auto" w:fill="auto"/>
          </w:tcPr>
          <w:p w:rsidR="007D1EBC" w:rsidRPr="007D1EBC" w:rsidRDefault="007D1EBC" w:rsidP="007D1EBC">
            <w:pPr>
              <w:keepNext/>
              <w:tabs>
                <w:tab w:val="clear" w:pos="1276"/>
                <w:tab w:val="clear" w:pos="1843"/>
                <w:tab w:val="clear" w:pos="5387"/>
                <w:tab w:val="clear" w:pos="5954"/>
                <w:tab w:val="right" w:pos="1021"/>
                <w:tab w:val="left" w:pos="1701"/>
                <w:tab w:val="left" w:pos="2268"/>
              </w:tabs>
              <w:spacing w:before="240"/>
              <w:rPr>
                <w:b/>
              </w:rPr>
            </w:pPr>
            <w:r w:rsidRPr="007D1EBC">
              <w:rPr>
                <w:b/>
              </w:rPr>
              <w:t>Ordre numérique    ADD</w:t>
            </w:r>
          </w:p>
        </w:tc>
      </w:tr>
      <w:tr w:rsidR="007D1EBC" w:rsidRPr="00210D50" w:rsidTr="00001855">
        <w:trPr>
          <w:trHeight w:val="240"/>
        </w:trPr>
        <w:tc>
          <w:tcPr>
            <w:tcW w:w="909" w:type="dxa"/>
            <w:shd w:val="clear" w:color="auto" w:fill="auto"/>
          </w:tcPr>
          <w:p w:rsidR="007D1EBC" w:rsidRPr="007D1EBC" w:rsidRDefault="007D1EBC" w:rsidP="007D1EB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D1EBC" w:rsidRPr="007D1EBC" w:rsidRDefault="007D1EBC" w:rsidP="007D1EBC">
            <w:pPr>
              <w:tabs>
                <w:tab w:val="clear" w:pos="567"/>
                <w:tab w:val="clear" w:pos="1276"/>
                <w:tab w:val="clear" w:pos="1843"/>
                <w:tab w:val="clear" w:pos="5387"/>
                <w:tab w:val="clear" w:pos="5954"/>
                <w:tab w:val="right" w:pos="454"/>
              </w:tabs>
              <w:spacing w:before="40" w:after="40"/>
              <w:jc w:val="left"/>
              <w:rPr>
                <w:bCs/>
                <w:sz w:val="18"/>
                <w:szCs w:val="22"/>
                <w:lang w:val="fr-FR"/>
              </w:rPr>
            </w:pPr>
            <w:r w:rsidRPr="007D1EBC">
              <w:rPr>
                <w:bCs/>
                <w:sz w:val="18"/>
                <w:szCs w:val="22"/>
                <w:lang w:val="fr-FR"/>
              </w:rPr>
              <w:t>4-206</w:t>
            </w:r>
          </w:p>
        </w:tc>
        <w:tc>
          <w:tcPr>
            <w:tcW w:w="7470" w:type="dxa"/>
            <w:shd w:val="clear" w:color="auto" w:fill="auto"/>
          </w:tcPr>
          <w:p w:rsidR="007D1EBC" w:rsidRPr="007D1EBC" w:rsidRDefault="007D1EBC" w:rsidP="007D1EBC">
            <w:pPr>
              <w:tabs>
                <w:tab w:val="clear" w:pos="567"/>
                <w:tab w:val="clear" w:pos="1276"/>
                <w:tab w:val="clear" w:pos="1843"/>
                <w:tab w:val="clear" w:pos="5387"/>
                <w:tab w:val="clear" w:pos="5954"/>
                <w:tab w:val="right" w:pos="454"/>
              </w:tabs>
              <w:spacing w:before="40" w:after="40"/>
              <w:jc w:val="left"/>
              <w:rPr>
                <w:bCs/>
                <w:sz w:val="18"/>
                <w:szCs w:val="22"/>
                <w:lang w:val="fr-FR"/>
              </w:rPr>
            </w:pPr>
            <w:r w:rsidRPr="007D1EBC">
              <w:rPr>
                <w:bCs/>
                <w:sz w:val="18"/>
                <w:szCs w:val="22"/>
                <w:lang w:val="fr-FR"/>
              </w:rPr>
              <w:t>Viet Nam (République socialiste du)</w:t>
            </w:r>
          </w:p>
        </w:tc>
      </w:tr>
    </w:tbl>
    <w:p w:rsidR="007D1EBC" w:rsidRPr="007D1EBC" w:rsidRDefault="007D1EBC" w:rsidP="007D1EB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D1EBC" w:rsidRPr="007D1EBC" w:rsidTr="00001855">
        <w:trPr>
          <w:trHeight w:val="240"/>
        </w:trPr>
        <w:tc>
          <w:tcPr>
            <w:tcW w:w="9288" w:type="dxa"/>
            <w:gridSpan w:val="3"/>
            <w:shd w:val="clear" w:color="auto" w:fill="auto"/>
          </w:tcPr>
          <w:p w:rsidR="007D1EBC" w:rsidRPr="007D1EBC" w:rsidRDefault="007D1EBC" w:rsidP="007D1EBC">
            <w:pPr>
              <w:keepNext/>
              <w:tabs>
                <w:tab w:val="clear" w:pos="1276"/>
                <w:tab w:val="clear" w:pos="1843"/>
                <w:tab w:val="clear" w:pos="5387"/>
                <w:tab w:val="clear" w:pos="5954"/>
                <w:tab w:val="right" w:pos="1021"/>
                <w:tab w:val="left" w:pos="1701"/>
                <w:tab w:val="left" w:pos="2268"/>
              </w:tabs>
              <w:spacing w:before="240"/>
              <w:rPr>
                <w:b/>
              </w:rPr>
            </w:pPr>
            <w:r w:rsidRPr="007D1EBC">
              <w:rPr>
                <w:b/>
              </w:rPr>
              <w:t>Ordre alphabétique    ADD</w:t>
            </w:r>
          </w:p>
        </w:tc>
      </w:tr>
      <w:tr w:rsidR="007D1EBC" w:rsidRPr="00210D50" w:rsidTr="00001855">
        <w:trPr>
          <w:trHeight w:val="240"/>
        </w:trPr>
        <w:tc>
          <w:tcPr>
            <w:tcW w:w="909" w:type="dxa"/>
            <w:shd w:val="clear" w:color="auto" w:fill="auto"/>
          </w:tcPr>
          <w:p w:rsidR="007D1EBC" w:rsidRPr="007D1EBC" w:rsidRDefault="007D1EBC" w:rsidP="007D1EB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D1EBC" w:rsidRPr="007D1EBC" w:rsidRDefault="007D1EBC" w:rsidP="007D1EBC">
            <w:pPr>
              <w:tabs>
                <w:tab w:val="clear" w:pos="567"/>
                <w:tab w:val="clear" w:pos="1276"/>
                <w:tab w:val="clear" w:pos="1843"/>
                <w:tab w:val="clear" w:pos="5387"/>
                <w:tab w:val="clear" w:pos="5954"/>
                <w:tab w:val="right" w:pos="454"/>
              </w:tabs>
              <w:spacing w:before="40" w:after="40"/>
              <w:jc w:val="left"/>
              <w:rPr>
                <w:bCs/>
                <w:sz w:val="18"/>
                <w:szCs w:val="22"/>
                <w:lang w:val="fr-FR"/>
              </w:rPr>
            </w:pPr>
            <w:r w:rsidRPr="007D1EBC">
              <w:rPr>
                <w:bCs/>
                <w:sz w:val="18"/>
                <w:szCs w:val="22"/>
                <w:lang w:val="fr-FR"/>
              </w:rPr>
              <w:t>4-206</w:t>
            </w:r>
          </w:p>
        </w:tc>
        <w:tc>
          <w:tcPr>
            <w:tcW w:w="7470" w:type="dxa"/>
            <w:shd w:val="clear" w:color="auto" w:fill="auto"/>
          </w:tcPr>
          <w:p w:rsidR="007D1EBC" w:rsidRPr="007D1EBC" w:rsidRDefault="007D1EBC" w:rsidP="007D1EBC">
            <w:pPr>
              <w:tabs>
                <w:tab w:val="clear" w:pos="567"/>
                <w:tab w:val="clear" w:pos="1276"/>
                <w:tab w:val="clear" w:pos="1843"/>
                <w:tab w:val="clear" w:pos="5387"/>
                <w:tab w:val="clear" w:pos="5954"/>
                <w:tab w:val="right" w:pos="454"/>
              </w:tabs>
              <w:spacing w:before="40" w:after="40"/>
              <w:jc w:val="left"/>
              <w:rPr>
                <w:bCs/>
                <w:sz w:val="18"/>
                <w:szCs w:val="22"/>
                <w:lang w:val="fr-FR"/>
              </w:rPr>
            </w:pPr>
            <w:r w:rsidRPr="007D1EBC">
              <w:rPr>
                <w:bCs/>
                <w:sz w:val="18"/>
                <w:szCs w:val="22"/>
                <w:lang w:val="fr-FR"/>
              </w:rPr>
              <w:t>Viet Nam (République socialiste du)</w:t>
            </w:r>
          </w:p>
        </w:tc>
      </w:tr>
    </w:tbl>
    <w:p w:rsidR="007D1EBC" w:rsidRPr="007D1EBC" w:rsidRDefault="007D1EBC" w:rsidP="007D1EBC">
      <w:pPr>
        <w:tabs>
          <w:tab w:val="clear" w:pos="567"/>
          <w:tab w:val="clear" w:pos="5387"/>
          <w:tab w:val="clear" w:pos="5954"/>
          <w:tab w:val="left" w:pos="284"/>
        </w:tabs>
        <w:spacing w:before="136"/>
        <w:rPr>
          <w:position w:val="6"/>
          <w:sz w:val="16"/>
          <w:szCs w:val="16"/>
          <w:lang w:val="en-US"/>
        </w:rPr>
      </w:pPr>
      <w:r w:rsidRPr="007D1EBC">
        <w:rPr>
          <w:position w:val="6"/>
          <w:sz w:val="16"/>
          <w:szCs w:val="16"/>
          <w:lang w:val="en-US"/>
        </w:rPr>
        <w:t>____________</w:t>
      </w:r>
    </w:p>
    <w:p w:rsidR="007D1EBC" w:rsidRPr="007D1EBC" w:rsidRDefault="007D1EBC" w:rsidP="007D1EBC">
      <w:pPr>
        <w:tabs>
          <w:tab w:val="clear" w:pos="1276"/>
          <w:tab w:val="clear" w:pos="1843"/>
          <w:tab w:val="clear" w:pos="5387"/>
          <w:tab w:val="clear" w:pos="5954"/>
        </w:tabs>
        <w:spacing w:before="40"/>
        <w:jc w:val="left"/>
        <w:rPr>
          <w:sz w:val="16"/>
          <w:szCs w:val="16"/>
          <w:lang w:val="en-US"/>
        </w:rPr>
      </w:pPr>
      <w:r w:rsidRPr="007D1EBC">
        <w:rPr>
          <w:sz w:val="16"/>
          <w:szCs w:val="16"/>
          <w:lang w:val="en-US"/>
        </w:rPr>
        <w:t>SANC:</w:t>
      </w:r>
      <w:r w:rsidRPr="007D1EBC">
        <w:rPr>
          <w:sz w:val="16"/>
          <w:szCs w:val="16"/>
          <w:lang w:val="en-US"/>
        </w:rPr>
        <w:tab/>
        <w:t>Signalling Area/Network Code.</w:t>
      </w:r>
    </w:p>
    <w:p w:rsidR="007D1EBC" w:rsidRPr="007D1EBC" w:rsidRDefault="007D1EBC" w:rsidP="007D1EBC">
      <w:pPr>
        <w:tabs>
          <w:tab w:val="clear" w:pos="1276"/>
          <w:tab w:val="clear" w:pos="1843"/>
          <w:tab w:val="clear" w:pos="5387"/>
          <w:tab w:val="clear" w:pos="5954"/>
        </w:tabs>
        <w:spacing w:before="0"/>
        <w:jc w:val="left"/>
        <w:rPr>
          <w:sz w:val="16"/>
          <w:szCs w:val="16"/>
          <w:lang w:val="fr-FR"/>
        </w:rPr>
      </w:pPr>
      <w:r w:rsidRPr="007D1EBC">
        <w:rPr>
          <w:sz w:val="16"/>
          <w:szCs w:val="16"/>
          <w:lang w:val="en-US"/>
        </w:rPr>
        <w:tab/>
      </w:r>
      <w:r w:rsidRPr="007D1EBC">
        <w:rPr>
          <w:sz w:val="16"/>
          <w:szCs w:val="16"/>
          <w:lang w:val="fr-FR"/>
        </w:rPr>
        <w:t>Code de zone/réseau sémaphore (CZRS).</w:t>
      </w:r>
    </w:p>
    <w:p w:rsidR="007D1EBC" w:rsidRPr="007D1EBC" w:rsidRDefault="007D1EBC" w:rsidP="007D1EBC">
      <w:pPr>
        <w:tabs>
          <w:tab w:val="clear" w:pos="1276"/>
          <w:tab w:val="clear" w:pos="1843"/>
          <w:tab w:val="clear" w:pos="5387"/>
          <w:tab w:val="clear" w:pos="5954"/>
        </w:tabs>
        <w:spacing w:before="0"/>
        <w:jc w:val="left"/>
        <w:rPr>
          <w:b/>
          <w:sz w:val="18"/>
          <w:szCs w:val="22"/>
          <w:lang w:val="es-ES"/>
        </w:rPr>
      </w:pPr>
      <w:r w:rsidRPr="007D1EBC">
        <w:rPr>
          <w:sz w:val="16"/>
          <w:szCs w:val="16"/>
          <w:lang w:val="fr-FR"/>
        </w:rPr>
        <w:tab/>
      </w:r>
      <w:r w:rsidRPr="007D1EBC">
        <w:rPr>
          <w:sz w:val="16"/>
          <w:szCs w:val="16"/>
          <w:lang w:val="es-ES"/>
        </w:rPr>
        <w:t>Código de zona/red de señalización (CZRS).</w:t>
      </w:r>
    </w:p>
    <w:p w:rsidR="005C4DDC" w:rsidRDefault="005C4DD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06EA9" w:rsidRDefault="00506EA9" w:rsidP="00506EA9">
      <w:pPr>
        <w:pStyle w:val="Heading20"/>
        <w:spacing w:before="240"/>
      </w:pPr>
      <w:bookmarkStart w:id="257" w:name="_Toc418172341"/>
      <w:r>
        <w:rPr>
          <w:lang w:val="fr-CH"/>
        </w:rPr>
        <w:lastRenderedPageBreak/>
        <w:t>Liste des codes de transporteur de l’UIT</w:t>
      </w:r>
      <w:r>
        <w:rPr>
          <w:lang w:val="fr-CH"/>
        </w:rPr>
        <w:br/>
        <w:t>(Selon la Recommandation UIT-T M.1400 (</w:t>
      </w:r>
      <w:r>
        <w:t>(03/2013</w:t>
      </w:r>
      <w:r>
        <w:rPr>
          <w:lang w:val="fr-CH"/>
        </w:rPr>
        <w:t>))</w:t>
      </w:r>
      <w:r>
        <w:rPr>
          <w:lang w:val="fr-CH"/>
        </w:rPr>
        <w:br/>
        <w:t>(Situation au 15 septembre 2014)</w:t>
      </w:r>
      <w:bookmarkEnd w:id="257"/>
    </w:p>
    <w:p w:rsidR="00506EA9" w:rsidRDefault="00506EA9" w:rsidP="00001855">
      <w:pPr>
        <w:keepNext/>
        <w:tabs>
          <w:tab w:val="right" w:pos="1021"/>
          <w:tab w:val="left" w:pos="1701"/>
          <w:tab w:val="left" w:pos="2268"/>
        </w:tabs>
        <w:spacing w:before="0"/>
        <w:jc w:val="center"/>
        <w:rPr>
          <w:lang w:val="fr-CH"/>
        </w:rPr>
      </w:pPr>
      <w:r>
        <w:rPr>
          <w:lang w:val="fr-CH"/>
        </w:rPr>
        <w:t>(Annexe au Bulletin d'exploitation de l'UIT N° 1060 – 15.IX.2014)</w:t>
      </w:r>
      <w:r>
        <w:rPr>
          <w:lang w:val="fr-CH"/>
        </w:rPr>
        <w:br/>
        <w:t>(Amendement N° 10)</w:t>
      </w:r>
    </w:p>
    <w:p w:rsidR="00506EA9" w:rsidRPr="00001855" w:rsidRDefault="00506EA9" w:rsidP="00001855">
      <w:pPr>
        <w:rPr>
          <w:lang w:val="fr-CH"/>
        </w:rPr>
      </w:pPr>
    </w:p>
    <w:tbl>
      <w:tblPr>
        <w:tblW w:w="9072" w:type="dxa"/>
        <w:jc w:val="center"/>
        <w:tblLook w:val="04A0" w:firstRow="1" w:lastRow="0" w:firstColumn="1" w:lastColumn="0" w:noHBand="0" w:noVBand="1"/>
      </w:tblPr>
      <w:tblGrid>
        <w:gridCol w:w="4004"/>
        <w:gridCol w:w="1529"/>
        <w:gridCol w:w="3539"/>
      </w:tblGrid>
      <w:tr w:rsidR="00506EA9" w:rsidRPr="00001855" w:rsidTr="00B810D3">
        <w:trPr>
          <w:jc w:val="center"/>
        </w:trPr>
        <w:tc>
          <w:tcPr>
            <w:tcW w:w="5533" w:type="dxa"/>
            <w:gridSpan w:val="2"/>
            <w:hideMark/>
          </w:tcPr>
          <w:p w:rsidR="00506EA9" w:rsidRPr="00001855" w:rsidRDefault="00506EA9" w:rsidP="00B810D3">
            <w:pPr>
              <w:widowControl w:val="0"/>
              <w:tabs>
                <w:tab w:val="clear" w:pos="1843"/>
                <w:tab w:val="left" w:pos="3704"/>
                <w:tab w:val="left" w:pos="4678"/>
              </w:tabs>
              <w:spacing w:before="40" w:after="40" w:line="276" w:lineRule="auto"/>
              <w:ind w:hanging="90"/>
              <w:rPr>
                <w:rFonts w:asciiTheme="minorHAnsi" w:hAnsiTheme="minorHAnsi" w:cs="Arial"/>
                <w:b/>
                <w:bCs/>
                <w:i/>
                <w:iCs/>
                <w:lang w:val="fr-FR"/>
              </w:rPr>
            </w:pPr>
            <w:r w:rsidRPr="00001855">
              <w:rPr>
                <w:rFonts w:asciiTheme="minorHAnsi" w:hAnsiTheme="minorHAnsi" w:cs="Arial"/>
                <w:b/>
                <w:bCs/>
                <w:i/>
                <w:iCs/>
                <w:lang w:val="fr-FR"/>
              </w:rPr>
              <w:t>Pays ou zone/code ISO</w:t>
            </w:r>
            <w:r w:rsidRPr="00001855">
              <w:rPr>
                <w:rFonts w:asciiTheme="minorHAnsi" w:hAnsiTheme="minorHAnsi" w:cs="Arial"/>
                <w:b/>
                <w:bCs/>
                <w:i/>
                <w:iCs/>
                <w:lang w:val="fr-FR"/>
              </w:rPr>
              <w:tab/>
              <w:t>Code de la Société</w:t>
            </w:r>
          </w:p>
        </w:tc>
        <w:tc>
          <w:tcPr>
            <w:tcW w:w="3539" w:type="dxa"/>
            <w:hideMark/>
          </w:tcPr>
          <w:p w:rsidR="00506EA9" w:rsidRPr="00001855" w:rsidRDefault="00B810D3" w:rsidP="00B810D3">
            <w:pPr>
              <w:widowControl w:val="0"/>
              <w:tabs>
                <w:tab w:val="clear" w:pos="567"/>
                <w:tab w:val="left" w:pos="600"/>
              </w:tabs>
              <w:spacing w:before="40" w:after="40" w:line="276" w:lineRule="auto"/>
              <w:rPr>
                <w:rFonts w:asciiTheme="minorHAnsi" w:hAnsiTheme="minorHAnsi" w:cs="Arial"/>
                <w:b/>
                <w:bCs/>
                <w:i/>
                <w:iCs/>
              </w:rPr>
            </w:pPr>
            <w:r w:rsidRPr="00210D50">
              <w:rPr>
                <w:rFonts w:asciiTheme="minorHAnsi" w:hAnsiTheme="minorHAnsi" w:cs="Arial"/>
                <w:b/>
                <w:bCs/>
                <w:i/>
                <w:iCs/>
                <w:lang w:val="fr-CH"/>
              </w:rPr>
              <w:tab/>
            </w:r>
            <w:r w:rsidR="00506EA9" w:rsidRPr="00001855">
              <w:rPr>
                <w:rFonts w:asciiTheme="minorHAnsi" w:hAnsiTheme="minorHAnsi" w:cs="Arial"/>
                <w:b/>
                <w:bCs/>
                <w:i/>
                <w:iCs/>
              </w:rPr>
              <w:t>Contact</w:t>
            </w:r>
          </w:p>
        </w:tc>
      </w:tr>
      <w:tr w:rsidR="00506EA9" w:rsidRPr="00210D50" w:rsidTr="00B810D3">
        <w:trPr>
          <w:jc w:val="center"/>
        </w:trPr>
        <w:tc>
          <w:tcPr>
            <w:tcW w:w="4004" w:type="dxa"/>
            <w:hideMark/>
          </w:tcPr>
          <w:p w:rsidR="00506EA9" w:rsidRPr="00001855" w:rsidRDefault="00506EA9" w:rsidP="00001855">
            <w:pPr>
              <w:widowControl w:val="0"/>
              <w:spacing w:before="71" w:line="276" w:lineRule="auto"/>
              <w:rPr>
                <w:rFonts w:asciiTheme="minorHAnsi" w:eastAsia="SimSun" w:hAnsiTheme="minorHAnsi" w:cs="Arial"/>
                <w:b/>
                <w:bCs/>
                <w:i/>
                <w:iCs/>
                <w:lang w:val="fr-CH"/>
              </w:rPr>
            </w:pPr>
            <w:r w:rsidRPr="00001855">
              <w:rPr>
                <w:rFonts w:asciiTheme="minorHAnsi" w:hAnsiTheme="minorHAnsi" w:cs="Arial"/>
                <w:b/>
                <w:bCs/>
                <w:i/>
                <w:iCs/>
                <w:lang w:val="fr-FR"/>
              </w:rPr>
              <w:t>Nom de la société/Adresse</w:t>
            </w:r>
          </w:p>
        </w:tc>
        <w:tc>
          <w:tcPr>
            <w:tcW w:w="1529" w:type="dxa"/>
          </w:tcPr>
          <w:p w:rsidR="00506EA9" w:rsidRPr="00001855" w:rsidRDefault="00506EA9" w:rsidP="00001855">
            <w:pPr>
              <w:widowControl w:val="0"/>
              <w:spacing w:before="71" w:line="276" w:lineRule="auto"/>
              <w:rPr>
                <w:rFonts w:asciiTheme="minorHAnsi" w:eastAsia="SimSun" w:hAnsiTheme="minorHAnsi" w:cs="Arial"/>
                <w:b/>
                <w:bCs/>
                <w:i/>
                <w:iCs/>
                <w:lang w:val="fr-FR"/>
              </w:rPr>
            </w:pPr>
          </w:p>
        </w:tc>
        <w:tc>
          <w:tcPr>
            <w:tcW w:w="3539" w:type="dxa"/>
          </w:tcPr>
          <w:p w:rsidR="00506EA9" w:rsidRPr="00001855" w:rsidRDefault="00506EA9" w:rsidP="00001855">
            <w:pPr>
              <w:widowControl w:val="0"/>
              <w:spacing w:before="71" w:line="276" w:lineRule="auto"/>
              <w:rPr>
                <w:rFonts w:asciiTheme="minorHAnsi" w:eastAsia="SimSun" w:hAnsiTheme="minorHAnsi" w:cs="Arial"/>
                <w:b/>
                <w:bCs/>
                <w:i/>
                <w:iCs/>
                <w:lang w:val="fr-FR"/>
              </w:rPr>
            </w:pPr>
          </w:p>
        </w:tc>
      </w:tr>
    </w:tbl>
    <w:p w:rsidR="00506EA9" w:rsidRPr="00001855" w:rsidRDefault="00506EA9" w:rsidP="00001855">
      <w:pPr>
        <w:rPr>
          <w:lang w:val="fr-FR"/>
        </w:rPr>
      </w:pPr>
    </w:p>
    <w:p w:rsidR="00506EA9" w:rsidRPr="00001855" w:rsidRDefault="00506EA9" w:rsidP="00001855">
      <w:pPr>
        <w:rPr>
          <w:rFonts w:asciiTheme="minorHAnsi" w:hAnsiTheme="minorHAnsi" w:cs="Calibri"/>
          <w:color w:val="000000"/>
          <w:sz w:val="24"/>
          <w:szCs w:val="24"/>
          <w:lang w:val="fr-FR"/>
        </w:rPr>
      </w:pPr>
      <w:r w:rsidRPr="00001855">
        <w:rPr>
          <w:rFonts w:asciiTheme="minorHAnsi" w:eastAsia="SimSun" w:hAnsiTheme="minorHAnsi" w:cs="Arial"/>
          <w:b/>
          <w:bCs/>
          <w:i/>
          <w:iCs/>
          <w:color w:val="000000"/>
          <w:lang w:val="fr-FR"/>
        </w:rPr>
        <w:t>Allemagne (République fédérale d') / DEU</w:t>
      </w:r>
      <w:r w:rsidR="00001855">
        <w:rPr>
          <w:rFonts w:asciiTheme="minorHAnsi" w:eastAsia="SimSun" w:hAnsiTheme="minorHAnsi" w:cs="Arial"/>
          <w:b/>
          <w:bCs/>
          <w:i/>
          <w:iCs/>
          <w:color w:val="000000"/>
          <w:lang w:val="fr-FR"/>
        </w:rPr>
        <w:t xml:space="preserve">    </w:t>
      </w:r>
      <w:r w:rsidRPr="00001855">
        <w:rPr>
          <w:rFonts w:asciiTheme="minorHAnsi" w:eastAsia="SimSun" w:hAnsiTheme="minorHAnsi" w:cs="Arial"/>
          <w:b/>
          <w:bCs/>
          <w:i/>
          <w:iCs/>
          <w:color w:val="000000"/>
          <w:lang w:val="fr-FR"/>
        </w:rPr>
        <w:t>ADD</w:t>
      </w:r>
    </w:p>
    <w:p w:rsidR="00506EA9" w:rsidRPr="00001855" w:rsidRDefault="00506EA9" w:rsidP="00506EA9">
      <w:pPr>
        <w:rPr>
          <w:rFonts w:asciiTheme="minorHAnsi" w:hAnsiTheme="minorHAnsi" w:cs="Calibri"/>
          <w:color w:val="000000"/>
          <w:sz w:val="24"/>
          <w:szCs w:val="24"/>
          <w:lang w:val="fr-FR"/>
        </w:rPr>
      </w:pPr>
    </w:p>
    <w:tbl>
      <w:tblPr>
        <w:tblW w:w="9072" w:type="dxa"/>
        <w:jc w:val="center"/>
        <w:tblLayout w:type="fixed"/>
        <w:tblLook w:val="04A0" w:firstRow="1" w:lastRow="0" w:firstColumn="1" w:lastColumn="0" w:noHBand="0" w:noVBand="1"/>
      </w:tblPr>
      <w:tblGrid>
        <w:gridCol w:w="3845"/>
        <w:gridCol w:w="1262"/>
        <w:gridCol w:w="3965"/>
      </w:tblGrid>
      <w:tr w:rsidR="00506EA9" w:rsidRPr="00210D50" w:rsidTr="00001855">
        <w:trPr>
          <w:jc w:val="center"/>
        </w:trPr>
        <w:tc>
          <w:tcPr>
            <w:tcW w:w="3845" w:type="dxa"/>
          </w:tcPr>
          <w:p w:rsidR="00506EA9" w:rsidRPr="00001855" w:rsidRDefault="00506EA9" w:rsidP="00001855">
            <w:pPr>
              <w:widowControl w:val="0"/>
              <w:spacing w:before="71"/>
              <w:rPr>
                <w:rFonts w:asciiTheme="minorHAnsi" w:eastAsia="SimSun" w:hAnsiTheme="minorHAnsi" w:cs="Arial"/>
                <w:b/>
                <w:bCs/>
                <w:i/>
                <w:iCs/>
                <w:color w:val="000000"/>
                <w:lang w:val="fr-FR"/>
              </w:rPr>
            </w:pPr>
            <w:r w:rsidRPr="00001855">
              <w:rPr>
                <w:rFonts w:asciiTheme="minorHAnsi" w:eastAsia="SimSun" w:hAnsiTheme="minorHAnsi" w:cs="Arial"/>
                <w:b/>
                <w:bCs/>
                <w:i/>
                <w:iCs/>
                <w:color w:val="000000"/>
                <w:lang w:val="fr-FR"/>
              </w:rPr>
              <w:t>Allemagne (République fédérale d')  / DEU</w:t>
            </w:r>
          </w:p>
        </w:tc>
        <w:tc>
          <w:tcPr>
            <w:tcW w:w="1262" w:type="dxa"/>
          </w:tcPr>
          <w:p w:rsidR="00506EA9" w:rsidRPr="00001855" w:rsidRDefault="00506EA9" w:rsidP="00001855">
            <w:pPr>
              <w:widowControl w:val="0"/>
              <w:spacing w:before="71"/>
              <w:jc w:val="center"/>
              <w:rPr>
                <w:rFonts w:asciiTheme="minorHAnsi" w:eastAsia="SimSun" w:hAnsiTheme="minorHAnsi" w:cs="Arial"/>
                <w:b/>
                <w:bCs/>
                <w:i/>
                <w:iCs/>
                <w:color w:val="000000"/>
                <w:lang w:val="fr-FR"/>
              </w:rPr>
            </w:pPr>
          </w:p>
        </w:tc>
        <w:tc>
          <w:tcPr>
            <w:tcW w:w="3965" w:type="dxa"/>
          </w:tcPr>
          <w:p w:rsidR="00506EA9" w:rsidRPr="00001855" w:rsidRDefault="00506EA9" w:rsidP="00001855">
            <w:pPr>
              <w:widowControl w:val="0"/>
              <w:spacing w:before="71"/>
              <w:rPr>
                <w:rFonts w:asciiTheme="minorHAnsi" w:eastAsia="SimSun" w:hAnsiTheme="minorHAnsi" w:cs="Arial"/>
                <w:b/>
                <w:bCs/>
                <w:i/>
                <w:iCs/>
                <w:color w:val="000000"/>
                <w:lang w:val="fr-FR"/>
              </w:rPr>
            </w:pPr>
          </w:p>
        </w:tc>
      </w:tr>
      <w:tr w:rsidR="00506EA9" w:rsidRPr="00001855" w:rsidTr="00001855">
        <w:trPr>
          <w:jc w:val="center"/>
        </w:trPr>
        <w:tc>
          <w:tcPr>
            <w:tcW w:w="3845" w:type="dxa"/>
          </w:tcPr>
          <w:p w:rsidR="00506EA9" w:rsidRPr="00001855" w:rsidRDefault="00506EA9" w:rsidP="00001855">
            <w:pPr>
              <w:tabs>
                <w:tab w:val="clear" w:pos="567"/>
                <w:tab w:val="left" w:pos="72"/>
                <w:tab w:val="left" w:pos="214"/>
                <w:tab w:val="left" w:pos="4140"/>
                <w:tab w:val="left" w:pos="4230"/>
              </w:tabs>
              <w:jc w:val="left"/>
              <w:rPr>
                <w:rFonts w:asciiTheme="minorHAnsi" w:hAnsiTheme="minorHAnsi" w:cstheme="minorBidi"/>
                <w:szCs w:val="22"/>
              </w:rPr>
            </w:pPr>
            <w:r w:rsidRPr="00001855">
              <w:rPr>
                <w:rFonts w:asciiTheme="minorHAnsi" w:eastAsia="SimSun" w:hAnsiTheme="minorHAnsi" w:cstheme="minorBidi"/>
                <w:b/>
                <w:bCs/>
                <w:color w:val="000000"/>
                <w:lang w:val="fr-CH"/>
              </w:rPr>
              <w:tab/>
            </w:r>
            <w:r w:rsidRPr="00001855">
              <w:rPr>
                <w:rFonts w:asciiTheme="minorHAnsi" w:hAnsiTheme="minorHAnsi" w:cstheme="minorBidi"/>
                <w:szCs w:val="22"/>
              </w:rPr>
              <w:t>Lightup Network Solutions GmbH &amp; Co.KG</w:t>
            </w:r>
          </w:p>
        </w:tc>
        <w:tc>
          <w:tcPr>
            <w:tcW w:w="1262" w:type="dxa"/>
          </w:tcPr>
          <w:p w:rsidR="00506EA9" w:rsidRPr="00001855" w:rsidRDefault="00506EA9" w:rsidP="00001855">
            <w:pPr>
              <w:widowControl w:val="0"/>
              <w:jc w:val="center"/>
              <w:rPr>
                <w:rFonts w:asciiTheme="minorHAnsi" w:eastAsia="SimSun" w:hAnsiTheme="minorHAnsi" w:cstheme="minorBidi"/>
                <w:b/>
                <w:bCs/>
                <w:color w:val="000000"/>
              </w:rPr>
            </w:pPr>
            <w:r w:rsidRPr="00001855">
              <w:rPr>
                <w:rFonts w:asciiTheme="minorHAnsi" w:eastAsia="SimSun" w:hAnsiTheme="minorHAnsi" w:cstheme="minorBidi"/>
                <w:b/>
                <w:bCs/>
                <w:color w:val="000000"/>
              </w:rPr>
              <w:t>LNS</w:t>
            </w:r>
          </w:p>
        </w:tc>
        <w:tc>
          <w:tcPr>
            <w:tcW w:w="3965" w:type="dxa"/>
          </w:tcPr>
          <w:p w:rsidR="00506EA9" w:rsidRPr="00001855" w:rsidRDefault="00506EA9" w:rsidP="00001855">
            <w:pPr>
              <w:widowControl w:val="0"/>
              <w:tabs>
                <w:tab w:val="left" w:pos="157"/>
              </w:tabs>
              <w:rPr>
                <w:rFonts w:asciiTheme="minorHAnsi" w:eastAsia="SimSun" w:hAnsiTheme="minorHAnsi" w:cstheme="minorBidi"/>
                <w:b/>
                <w:bCs/>
                <w:color w:val="000000"/>
              </w:rPr>
            </w:pPr>
            <w:r w:rsidRPr="00001855">
              <w:rPr>
                <w:rFonts w:asciiTheme="minorHAnsi" w:hAnsiTheme="minorHAnsi" w:cstheme="minorBidi"/>
                <w:szCs w:val="22"/>
              </w:rPr>
              <w:t>Mr. Markus Stalder</w:t>
            </w:r>
          </w:p>
        </w:tc>
      </w:tr>
      <w:tr w:rsidR="00506EA9" w:rsidRPr="00001855" w:rsidTr="00001855">
        <w:trPr>
          <w:jc w:val="center"/>
        </w:trPr>
        <w:tc>
          <w:tcPr>
            <w:tcW w:w="3845" w:type="dxa"/>
          </w:tcPr>
          <w:p w:rsidR="00506EA9" w:rsidRPr="00001855" w:rsidRDefault="00506EA9" w:rsidP="00001855">
            <w:pPr>
              <w:widowControl w:val="0"/>
              <w:tabs>
                <w:tab w:val="clear" w:pos="567"/>
                <w:tab w:val="left" w:pos="214"/>
              </w:tabs>
              <w:spacing w:before="71"/>
              <w:ind w:left="720" w:hanging="720"/>
              <w:rPr>
                <w:rFonts w:asciiTheme="minorHAnsi" w:eastAsia="SimSun" w:hAnsiTheme="minorHAnsi" w:cs="Calibri"/>
                <w:color w:val="000000"/>
                <w:szCs w:val="22"/>
              </w:rPr>
            </w:pPr>
            <w:r w:rsidRPr="00001855">
              <w:rPr>
                <w:rFonts w:asciiTheme="minorHAnsi" w:eastAsia="SimSun" w:hAnsiTheme="minorHAnsi" w:cstheme="minorBidi"/>
                <w:color w:val="000000"/>
              </w:rPr>
              <w:tab/>
              <w:t>Wiesenhuettenplatz 26</w:t>
            </w:r>
          </w:p>
        </w:tc>
        <w:tc>
          <w:tcPr>
            <w:tcW w:w="1262" w:type="dxa"/>
          </w:tcPr>
          <w:p w:rsidR="00506EA9" w:rsidRPr="00001855" w:rsidRDefault="00506EA9" w:rsidP="00001855">
            <w:pPr>
              <w:widowControl w:val="0"/>
              <w:spacing w:before="71"/>
              <w:jc w:val="center"/>
              <w:rPr>
                <w:rFonts w:asciiTheme="minorHAnsi" w:eastAsia="SimSun" w:hAnsiTheme="minorHAnsi" w:cstheme="minorBidi"/>
                <w:color w:val="000000"/>
                <w:lang w:val="fr-FR"/>
              </w:rPr>
            </w:pPr>
          </w:p>
        </w:tc>
        <w:tc>
          <w:tcPr>
            <w:tcW w:w="3965" w:type="dxa"/>
          </w:tcPr>
          <w:p w:rsidR="00506EA9" w:rsidRPr="00001855" w:rsidRDefault="00506EA9" w:rsidP="00001855">
            <w:pPr>
              <w:widowControl w:val="0"/>
              <w:tabs>
                <w:tab w:val="clear" w:pos="567"/>
                <w:tab w:val="clear" w:pos="1276"/>
                <w:tab w:val="clear" w:pos="1843"/>
                <w:tab w:val="left" w:pos="728"/>
              </w:tabs>
              <w:spacing w:before="71"/>
              <w:rPr>
                <w:rFonts w:asciiTheme="minorHAnsi" w:eastAsia="SimSun" w:hAnsiTheme="minorHAnsi" w:cstheme="minorBidi"/>
                <w:color w:val="000000"/>
                <w:lang w:val="fr-CH"/>
              </w:rPr>
            </w:pPr>
            <w:r w:rsidRPr="00001855">
              <w:rPr>
                <w:rFonts w:asciiTheme="minorHAnsi" w:eastAsia="SimSun" w:hAnsiTheme="minorHAnsi" w:cs="Calibri"/>
                <w:szCs w:val="22"/>
                <w:lang w:val="fr-CH"/>
              </w:rPr>
              <w:t>Tel:</w:t>
            </w:r>
            <w:r w:rsidR="00001855" w:rsidRPr="00001855">
              <w:rPr>
                <w:rFonts w:asciiTheme="minorHAnsi" w:eastAsia="SimSun" w:hAnsiTheme="minorHAnsi" w:cs="Calibri"/>
                <w:szCs w:val="22"/>
                <w:lang w:val="fr-CH"/>
              </w:rPr>
              <w:tab/>
            </w:r>
            <w:r w:rsidRPr="00001855">
              <w:rPr>
                <w:rFonts w:asciiTheme="minorHAnsi" w:eastAsiaTheme="minorEastAsia" w:hAnsiTheme="minorHAnsi" w:cs="Calibri"/>
                <w:szCs w:val="22"/>
                <w:lang w:val="fr-CH" w:eastAsia="zh-CN"/>
              </w:rPr>
              <w:t>+49 69 9624456 0</w:t>
            </w:r>
          </w:p>
        </w:tc>
      </w:tr>
      <w:tr w:rsidR="00506EA9" w:rsidRPr="00001855" w:rsidTr="00001855">
        <w:trPr>
          <w:jc w:val="center"/>
        </w:trPr>
        <w:tc>
          <w:tcPr>
            <w:tcW w:w="3845" w:type="dxa"/>
          </w:tcPr>
          <w:p w:rsidR="00506EA9" w:rsidRPr="00001855" w:rsidRDefault="00506EA9" w:rsidP="00001855">
            <w:pPr>
              <w:widowControl w:val="0"/>
              <w:tabs>
                <w:tab w:val="clear" w:pos="567"/>
                <w:tab w:val="left" w:pos="214"/>
              </w:tabs>
              <w:spacing w:before="71"/>
              <w:rPr>
                <w:rFonts w:asciiTheme="minorHAnsi" w:eastAsia="SimSun" w:hAnsiTheme="minorHAnsi" w:cs="Calibri"/>
                <w:szCs w:val="22"/>
                <w:lang w:val="fr-CH"/>
              </w:rPr>
            </w:pPr>
            <w:r w:rsidRPr="00001855">
              <w:rPr>
                <w:rFonts w:asciiTheme="minorHAnsi" w:eastAsia="SimSun" w:hAnsiTheme="minorHAnsi" w:cstheme="minorBidi"/>
                <w:color w:val="000000"/>
                <w:lang w:val="fr-CH"/>
              </w:rPr>
              <w:tab/>
            </w:r>
            <w:r w:rsidRPr="00001855">
              <w:rPr>
                <w:rFonts w:asciiTheme="minorHAnsi" w:eastAsia="SimSun" w:hAnsiTheme="minorHAnsi" w:cs="Calibri"/>
                <w:szCs w:val="22"/>
                <w:lang w:val="fr-CH"/>
              </w:rPr>
              <w:t>60329 FRANKFURT</w:t>
            </w:r>
          </w:p>
        </w:tc>
        <w:tc>
          <w:tcPr>
            <w:tcW w:w="1262" w:type="dxa"/>
          </w:tcPr>
          <w:p w:rsidR="00506EA9" w:rsidRPr="00001855" w:rsidRDefault="00506EA9" w:rsidP="00001855">
            <w:pPr>
              <w:widowControl w:val="0"/>
              <w:spacing w:before="71"/>
              <w:jc w:val="center"/>
              <w:rPr>
                <w:rFonts w:asciiTheme="minorHAnsi" w:eastAsia="SimSun" w:hAnsiTheme="minorHAnsi" w:cstheme="minorBidi"/>
                <w:color w:val="000000"/>
                <w:lang w:val="fr-CH"/>
              </w:rPr>
            </w:pPr>
          </w:p>
        </w:tc>
        <w:tc>
          <w:tcPr>
            <w:tcW w:w="3965" w:type="dxa"/>
          </w:tcPr>
          <w:p w:rsidR="00506EA9" w:rsidRPr="00001855" w:rsidRDefault="00506EA9" w:rsidP="00001855">
            <w:pPr>
              <w:widowControl w:val="0"/>
              <w:tabs>
                <w:tab w:val="clear" w:pos="567"/>
                <w:tab w:val="clear" w:pos="1276"/>
                <w:tab w:val="clear" w:pos="1843"/>
                <w:tab w:val="left" w:pos="728"/>
              </w:tabs>
              <w:spacing w:before="71"/>
              <w:rPr>
                <w:rFonts w:asciiTheme="minorHAnsi" w:eastAsiaTheme="minorEastAsia" w:hAnsiTheme="minorHAnsi" w:cs="Calibri"/>
                <w:szCs w:val="22"/>
                <w:lang w:val="fr-CH" w:eastAsia="zh-CN"/>
              </w:rPr>
            </w:pPr>
            <w:r w:rsidRPr="00001855">
              <w:rPr>
                <w:rFonts w:asciiTheme="minorHAnsi" w:eastAsia="SimSun" w:hAnsiTheme="minorHAnsi" w:cs="Calibri"/>
                <w:color w:val="000000"/>
                <w:szCs w:val="22"/>
                <w:lang w:val="fr-CH"/>
              </w:rPr>
              <w:t>Fax:</w:t>
            </w:r>
            <w:r w:rsidR="00001855">
              <w:rPr>
                <w:rFonts w:asciiTheme="minorHAnsi" w:eastAsia="SimSun" w:hAnsiTheme="minorHAnsi" w:cs="Calibri"/>
                <w:color w:val="000000"/>
                <w:szCs w:val="22"/>
                <w:lang w:val="fr-CH"/>
              </w:rPr>
              <w:tab/>
            </w:r>
            <w:r w:rsidRPr="00001855">
              <w:rPr>
                <w:rFonts w:asciiTheme="minorHAnsi" w:eastAsiaTheme="minorEastAsia" w:hAnsiTheme="minorHAnsi" w:cs="Calibri"/>
                <w:szCs w:val="22"/>
                <w:lang w:val="fr-CH" w:eastAsia="zh-CN"/>
              </w:rPr>
              <w:t>+49 69 9624456 20</w:t>
            </w:r>
          </w:p>
        </w:tc>
      </w:tr>
      <w:tr w:rsidR="00506EA9" w:rsidRPr="00210D50" w:rsidTr="00001855">
        <w:trPr>
          <w:trHeight w:val="259"/>
          <w:jc w:val="center"/>
        </w:trPr>
        <w:tc>
          <w:tcPr>
            <w:tcW w:w="3845" w:type="dxa"/>
          </w:tcPr>
          <w:p w:rsidR="00506EA9" w:rsidRPr="00001855" w:rsidRDefault="00506EA9" w:rsidP="00001855">
            <w:pPr>
              <w:widowControl w:val="0"/>
              <w:spacing w:before="71"/>
              <w:rPr>
                <w:rFonts w:asciiTheme="minorHAnsi" w:eastAsia="SimSun" w:hAnsiTheme="minorHAnsi" w:cstheme="minorBidi"/>
                <w:color w:val="000000"/>
                <w:lang w:val="fr-CH"/>
              </w:rPr>
            </w:pPr>
          </w:p>
        </w:tc>
        <w:tc>
          <w:tcPr>
            <w:tcW w:w="1262" w:type="dxa"/>
          </w:tcPr>
          <w:p w:rsidR="00506EA9" w:rsidRPr="00001855" w:rsidRDefault="00506EA9" w:rsidP="00001855">
            <w:pPr>
              <w:widowControl w:val="0"/>
              <w:spacing w:before="71"/>
              <w:rPr>
                <w:rFonts w:asciiTheme="minorHAnsi" w:eastAsia="SimSun" w:hAnsiTheme="minorHAnsi" w:cstheme="minorBidi"/>
                <w:color w:val="000000"/>
                <w:lang w:val="fr-CH"/>
              </w:rPr>
            </w:pPr>
          </w:p>
        </w:tc>
        <w:tc>
          <w:tcPr>
            <w:tcW w:w="3965" w:type="dxa"/>
          </w:tcPr>
          <w:p w:rsidR="00506EA9" w:rsidRPr="00001855" w:rsidRDefault="00506EA9" w:rsidP="00B810D3">
            <w:pPr>
              <w:widowControl w:val="0"/>
              <w:tabs>
                <w:tab w:val="clear" w:pos="567"/>
                <w:tab w:val="clear" w:pos="1276"/>
                <w:tab w:val="clear" w:pos="1843"/>
                <w:tab w:val="left" w:pos="728"/>
              </w:tabs>
              <w:spacing w:before="71"/>
              <w:rPr>
                <w:rFonts w:asciiTheme="minorHAnsi" w:eastAsia="SimSun" w:hAnsiTheme="minorHAnsi" w:cstheme="minorBidi"/>
                <w:color w:val="000000"/>
                <w:lang w:val="fr-CH"/>
              </w:rPr>
            </w:pPr>
            <w:r w:rsidRPr="00001855">
              <w:rPr>
                <w:rFonts w:asciiTheme="minorHAnsi" w:eastAsia="SimSun" w:hAnsiTheme="minorHAnsi" w:cs="Calibri"/>
                <w:color w:val="000000"/>
                <w:szCs w:val="22"/>
                <w:lang w:val="fr-CH"/>
              </w:rPr>
              <w:t>E-mail:</w:t>
            </w:r>
            <w:r w:rsidRPr="00001855">
              <w:rPr>
                <w:rFonts w:asciiTheme="minorHAnsi" w:eastAsia="SimSun" w:hAnsiTheme="minorHAnsi" w:cs="Calibri"/>
                <w:color w:val="000000"/>
                <w:szCs w:val="22"/>
                <w:lang w:val="fr-CH"/>
              </w:rPr>
              <w:tab/>
            </w:r>
            <w:r w:rsidRPr="00001855">
              <w:rPr>
                <w:rFonts w:asciiTheme="minorHAnsi" w:eastAsiaTheme="minorEastAsia" w:hAnsiTheme="minorHAnsi" w:cs="Calibri"/>
                <w:szCs w:val="22"/>
                <w:lang w:val="fr-CH" w:eastAsia="zh-CN"/>
              </w:rPr>
              <w:t>info@lightupnet.de</w:t>
            </w:r>
          </w:p>
        </w:tc>
      </w:tr>
    </w:tbl>
    <w:p w:rsidR="00506EA9" w:rsidRPr="00001855" w:rsidRDefault="00506EA9" w:rsidP="00506EA9">
      <w:pPr>
        <w:rPr>
          <w:rFonts w:asciiTheme="minorHAnsi" w:hAnsiTheme="minorHAnsi" w:cs="Calibri"/>
          <w:color w:val="000000"/>
          <w:sz w:val="24"/>
          <w:szCs w:val="24"/>
          <w:lang w:val="fr-CH"/>
        </w:rPr>
      </w:pPr>
    </w:p>
    <w:tbl>
      <w:tblPr>
        <w:tblW w:w="9145" w:type="dxa"/>
        <w:jc w:val="center"/>
        <w:tblLayout w:type="fixed"/>
        <w:tblLook w:val="04A0" w:firstRow="1" w:lastRow="0" w:firstColumn="1" w:lastColumn="0" w:noHBand="0" w:noVBand="1"/>
      </w:tblPr>
      <w:tblGrid>
        <w:gridCol w:w="3842"/>
        <w:gridCol w:w="1370"/>
        <w:gridCol w:w="3933"/>
      </w:tblGrid>
      <w:tr w:rsidR="00506EA9" w:rsidRPr="00210D50" w:rsidTr="00B810D3">
        <w:trPr>
          <w:jc w:val="center"/>
        </w:trPr>
        <w:tc>
          <w:tcPr>
            <w:tcW w:w="3842" w:type="dxa"/>
            <w:hideMark/>
          </w:tcPr>
          <w:p w:rsidR="00506EA9" w:rsidRPr="00001855" w:rsidRDefault="00506EA9" w:rsidP="00001855">
            <w:pPr>
              <w:widowControl w:val="0"/>
              <w:spacing w:before="71" w:line="276" w:lineRule="auto"/>
              <w:rPr>
                <w:rFonts w:asciiTheme="minorHAnsi" w:eastAsia="SimSun" w:hAnsiTheme="minorHAnsi" w:cs="Arial"/>
                <w:b/>
                <w:bCs/>
                <w:i/>
                <w:iCs/>
                <w:color w:val="000000"/>
                <w:lang w:val="fr-FR"/>
              </w:rPr>
            </w:pPr>
            <w:r w:rsidRPr="00001855">
              <w:rPr>
                <w:rFonts w:asciiTheme="minorHAnsi" w:eastAsia="SimSun" w:hAnsiTheme="minorHAnsi" w:cs="Arial"/>
                <w:b/>
                <w:bCs/>
                <w:i/>
                <w:iCs/>
                <w:color w:val="000000"/>
                <w:lang w:val="fr-FR"/>
              </w:rPr>
              <w:t>Allemagne (République fédérale d')  / DEU</w:t>
            </w:r>
          </w:p>
        </w:tc>
        <w:tc>
          <w:tcPr>
            <w:tcW w:w="1370" w:type="dxa"/>
          </w:tcPr>
          <w:p w:rsidR="00506EA9" w:rsidRPr="00001855" w:rsidRDefault="00506EA9" w:rsidP="00001855">
            <w:pPr>
              <w:widowControl w:val="0"/>
              <w:spacing w:before="71" w:line="276" w:lineRule="auto"/>
              <w:jc w:val="center"/>
              <w:rPr>
                <w:rFonts w:asciiTheme="minorHAnsi" w:eastAsia="SimSun" w:hAnsiTheme="minorHAnsi" w:cs="Arial"/>
                <w:b/>
                <w:bCs/>
                <w:i/>
                <w:iCs/>
                <w:color w:val="000000"/>
                <w:lang w:val="fr-FR"/>
              </w:rPr>
            </w:pPr>
          </w:p>
        </w:tc>
        <w:tc>
          <w:tcPr>
            <w:tcW w:w="3933" w:type="dxa"/>
          </w:tcPr>
          <w:p w:rsidR="00506EA9" w:rsidRPr="00001855" w:rsidRDefault="00506EA9" w:rsidP="00001855">
            <w:pPr>
              <w:widowControl w:val="0"/>
              <w:spacing w:before="71" w:line="276" w:lineRule="auto"/>
              <w:rPr>
                <w:rFonts w:asciiTheme="minorHAnsi" w:eastAsia="SimSun" w:hAnsiTheme="minorHAnsi" w:cs="Arial"/>
                <w:b/>
                <w:bCs/>
                <w:i/>
                <w:iCs/>
                <w:color w:val="000000"/>
                <w:lang w:val="fr-FR"/>
              </w:rPr>
            </w:pPr>
          </w:p>
        </w:tc>
      </w:tr>
      <w:tr w:rsidR="00506EA9" w:rsidRPr="00001855" w:rsidTr="00B810D3">
        <w:trPr>
          <w:jc w:val="center"/>
        </w:trPr>
        <w:tc>
          <w:tcPr>
            <w:tcW w:w="3842" w:type="dxa"/>
          </w:tcPr>
          <w:p w:rsidR="00506EA9" w:rsidRPr="00001855" w:rsidRDefault="00506EA9" w:rsidP="00001855">
            <w:pPr>
              <w:tabs>
                <w:tab w:val="clear" w:pos="567"/>
                <w:tab w:val="left" w:pos="72"/>
                <w:tab w:val="left" w:pos="214"/>
                <w:tab w:val="left" w:pos="4140"/>
                <w:tab w:val="left" w:pos="4230"/>
              </w:tabs>
              <w:jc w:val="left"/>
              <w:rPr>
                <w:rFonts w:asciiTheme="minorHAnsi" w:hAnsiTheme="minorHAnsi" w:cstheme="minorBidi"/>
                <w:szCs w:val="22"/>
              </w:rPr>
            </w:pPr>
            <w:r w:rsidRPr="00001855">
              <w:rPr>
                <w:rFonts w:asciiTheme="minorHAnsi" w:eastAsia="SimSun" w:hAnsiTheme="minorHAnsi" w:cstheme="minorBidi"/>
                <w:b/>
                <w:bCs/>
                <w:color w:val="000000"/>
                <w:lang w:val="fr-CH"/>
              </w:rPr>
              <w:tab/>
            </w:r>
            <w:r w:rsidRPr="00001855">
              <w:rPr>
                <w:rFonts w:asciiTheme="minorHAnsi" w:hAnsiTheme="minorHAnsi" w:cstheme="minorBidi"/>
                <w:szCs w:val="22"/>
                <w:lang w:val="fr-CH"/>
              </w:rPr>
              <w:t>OnePho</w:t>
            </w:r>
            <w:r w:rsidRPr="00001855">
              <w:rPr>
                <w:rFonts w:asciiTheme="minorHAnsi" w:hAnsiTheme="minorHAnsi" w:cstheme="minorBidi"/>
                <w:szCs w:val="22"/>
              </w:rPr>
              <w:t>ne Deutschland GmbH</w:t>
            </w:r>
          </w:p>
        </w:tc>
        <w:tc>
          <w:tcPr>
            <w:tcW w:w="1370" w:type="dxa"/>
            <w:hideMark/>
          </w:tcPr>
          <w:p w:rsidR="00506EA9" w:rsidRPr="00001855" w:rsidRDefault="00506EA9" w:rsidP="00001855">
            <w:pPr>
              <w:widowControl w:val="0"/>
              <w:spacing w:line="276" w:lineRule="auto"/>
              <w:jc w:val="center"/>
              <w:rPr>
                <w:rFonts w:asciiTheme="minorHAnsi" w:eastAsia="SimSun" w:hAnsiTheme="minorHAnsi" w:cstheme="minorBidi"/>
                <w:b/>
                <w:bCs/>
                <w:color w:val="000000"/>
              </w:rPr>
            </w:pPr>
            <w:r w:rsidRPr="00001855">
              <w:rPr>
                <w:rFonts w:asciiTheme="minorHAnsi" w:eastAsia="SimSun" w:hAnsiTheme="minorHAnsi" w:cstheme="minorBidi"/>
                <w:b/>
                <w:bCs/>
                <w:color w:val="000000"/>
              </w:rPr>
              <w:t>VOICEW</w:t>
            </w:r>
          </w:p>
        </w:tc>
        <w:tc>
          <w:tcPr>
            <w:tcW w:w="3933" w:type="dxa"/>
          </w:tcPr>
          <w:p w:rsidR="00506EA9" w:rsidRPr="00001855" w:rsidRDefault="00506EA9" w:rsidP="00001855">
            <w:pPr>
              <w:widowControl w:val="0"/>
              <w:tabs>
                <w:tab w:val="left" w:pos="204"/>
              </w:tabs>
              <w:rPr>
                <w:rFonts w:asciiTheme="minorHAnsi" w:eastAsia="SimSun" w:hAnsiTheme="minorHAnsi" w:cstheme="minorBidi"/>
                <w:b/>
                <w:bCs/>
                <w:color w:val="000000"/>
              </w:rPr>
            </w:pPr>
            <w:r w:rsidRPr="00001855">
              <w:rPr>
                <w:rFonts w:asciiTheme="minorHAnsi" w:hAnsiTheme="minorHAnsi" w:cstheme="minorBidi"/>
                <w:szCs w:val="22"/>
              </w:rPr>
              <w:t>Mr. Christian Wetekam</w:t>
            </w:r>
          </w:p>
        </w:tc>
      </w:tr>
      <w:tr w:rsidR="00506EA9" w:rsidRPr="00001855" w:rsidTr="00B810D3">
        <w:trPr>
          <w:jc w:val="center"/>
        </w:trPr>
        <w:tc>
          <w:tcPr>
            <w:tcW w:w="3842" w:type="dxa"/>
          </w:tcPr>
          <w:p w:rsidR="00506EA9" w:rsidRPr="00001855" w:rsidRDefault="00506EA9" w:rsidP="00001855">
            <w:pPr>
              <w:widowControl w:val="0"/>
              <w:tabs>
                <w:tab w:val="clear" w:pos="567"/>
                <w:tab w:val="left" w:pos="214"/>
              </w:tabs>
              <w:spacing w:before="71"/>
              <w:ind w:left="720" w:hanging="720"/>
              <w:rPr>
                <w:rFonts w:asciiTheme="minorHAnsi" w:eastAsia="SimSun" w:hAnsiTheme="minorHAnsi" w:cs="Calibri"/>
                <w:color w:val="000000"/>
                <w:szCs w:val="22"/>
              </w:rPr>
            </w:pPr>
            <w:r w:rsidRPr="00001855">
              <w:rPr>
                <w:rFonts w:asciiTheme="minorHAnsi" w:eastAsia="SimSun" w:hAnsiTheme="minorHAnsi" w:cstheme="minorBidi"/>
                <w:color w:val="000000"/>
              </w:rPr>
              <w:tab/>
              <w:t>Duesseldorfer Strasse 16</w:t>
            </w:r>
          </w:p>
        </w:tc>
        <w:tc>
          <w:tcPr>
            <w:tcW w:w="1370" w:type="dxa"/>
          </w:tcPr>
          <w:p w:rsidR="00506EA9" w:rsidRPr="00001855" w:rsidRDefault="00506EA9" w:rsidP="00001855">
            <w:pPr>
              <w:widowControl w:val="0"/>
              <w:spacing w:before="71" w:line="276" w:lineRule="auto"/>
              <w:jc w:val="center"/>
              <w:rPr>
                <w:rFonts w:asciiTheme="minorHAnsi" w:eastAsia="SimSun" w:hAnsiTheme="minorHAnsi" w:cstheme="minorBidi"/>
                <w:color w:val="000000"/>
                <w:lang w:val="fr-FR"/>
              </w:rPr>
            </w:pPr>
          </w:p>
        </w:tc>
        <w:tc>
          <w:tcPr>
            <w:tcW w:w="3933" w:type="dxa"/>
          </w:tcPr>
          <w:p w:rsidR="00506EA9" w:rsidRPr="00001855" w:rsidRDefault="00506EA9" w:rsidP="00001855">
            <w:pPr>
              <w:widowControl w:val="0"/>
              <w:tabs>
                <w:tab w:val="clear" w:pos="567"/>
                <w:tab w:val="left" w:pos="739"/>
              </w:tabs>
              <w:spacing w:before="71"/>
              <w:rPr>
                <w:rFonts w:asciiTheme="minorHAnsi" w:eastAsia="SimSun" w:hAnsiTheme="minorHAnsi" w:cstheme="minorBidi"/>
                <w:color w:val="000000"/>
              </w:rPr>
            </w:pPr>
            <w:r w:rsidRPr="00001855">
              <w:rPr>
                <w:rFonts w:asciiTheme="minorHAnsi" w:eastAsia="SimSun" w:hAnsiTheme="minorHAnsi" w:cs="Calibri"/>
                <w:szCs w:val="22"/>
              </w:rPr>
              <w:t>Tel:</w:t>
            </w:r>
            <w:r w:rsidRPr="00001855">
              <w:rPr>
                <w:rFonts w:asciiTheme="minorHAnsi" w:eastAsia="SimSun" w:hAnsiTheme="minorHAnsi" w:cs="Calibri"/>
                <w:szCs w:val="22"/>
              </w:rPr>
              <w:tab/>
            </w:r>
            <w:r w:rsidRPr="00001855">
              <w:rPr>
                <w:rFonts w:asciiTheme="minorHAnsi" w:eastAsiaTheme="minorEastAsia" w:hAnsiTheme="minorHAnsi" w:cs="Calibri"/>
                <w:szCs w:val="22"/>
                <w:lang w:eastAsia="zh-CN"/>
              </w:rPr>
              <w:t>+49 211 5423 5008</w:t>
            </w:r>
          </w:p>
        </w:tc>
      </w:tr>
      <w:tr w:rsidR="00506EA9" w:rsidRPr="00001855" w:rsidTr="00B810D3">
        <w:trPr>
          <w:jc w:val="center"/>
        </w:trPr>
        <w:tc>
          <w:tcPr>
            <w:tcW w:w="3842" w:type="dxa"/>
          </w:tcPr>
          <w:p w:rsidR="00506EA9" w:rsidRPr="00001855" w:rsidRDefault="00506EA9" w:rsidP="00001855">
            <w:pPr>
              <w:widowControl w:val="0"/>
              <w:tabs>
                <w:tab w:val="clear" w:pos="567"/>
                <w:tab w:val="left" w:pos="214"/>
              </w:tabs>
              <w:spacing w:before="71"/>
              <w:ind w:left="720" w:hanging="720"/>
              <w:rPr>
                <w:rFonts w:asciiTheme="minorHAnsi" w:eastAsia="SimSun" w:hAnsiTheme="minorHAnsi" w:cs="Calibri"/>
                <w:szCs w:val="22"/>
              </w:rPr>
            </w:pPr>
            <w:r w:rsidRPr="00001855">
              <w:rPr>
                <w:rFonts w:asciiTheme="minorHAnsi" w:eastAsia="SimSun" w:hAnsiTheme="minorHAnsi" w:cstheme="minorBidi"/>
                <w:color w:val="000000"/>
              </w:rPr>
              <w:tab/>
            </w:r>
            <w:r w:rsidRPr="00001855">
              <w:rPr>
                <w:rFonts w:asciiTheme="minorHAnsi" w:eastAsia="SimSun" w:hAnsiTheme="minorHAnsi" w:cs="Calibri"/>
                <w:szCs w:val="22"/>
              </w:rPr>
              <w:t>40699 ERKRATH</w:t>
            </w:r>
          </w:p>
        </w:tc>
        <w:tc>
          <w:tcPr>
            <w:tcW w:w="1370" w:type="dxa"/>
          </w:tcPr>
          <w:p w:rsidR="00506EA9" w:rsidRPr="00001855" w:rsidRDefault="00506EA9" w:rsidP="00001855">
            <w:pPr>
              <w:widowControl w:val="0"/>
              <w:spacing w:before="71" w:line="276" w:lineRule="auto"/>
              <w:jc w:val="center"/>
              <w:rPr>
                <w:rFonts w:asciiTheme="minorHAnsi" w:eastAsia="SimSun" w:hAnsiTheme="minorHAnsi" w:cstheme="minorBidi"/>
                <w:color w:val="000000"/>
              </w:rPr>
            </w:pPr>
          </w:p>
        </w:tc>
        <w:tc>
          <w:tcPr>
            <w:tcW w:w="3933" w:type="dxa"/>
          </w:tcPr>
          <w:p w:rsidR="00506EA9" w:rsidRPr="00001855" w:rsidRDefault="00506EA9" w:rsidP="00001855">
            <w:pPr>
              <w:widowControl w:val="0"/>
              <w:tabs>
                <w:tab w:val="clear" w:pos="567"/>
                <w:tab w:val="left" w:pos="739"/>
              </w:tabs>
              <w:spacing w:before="71"/>
              <w:rPr>
                <w:rFonts w:asciiTheme="minorHAnsi" w:eastAsiaTheme="minorEastAsia" w:hAnsiTheme="minorHAnsi" w:cs="Calibri"/>
                <w:szCs w:val="22"/>
                <w:lang w:eastAsia="zh-CN"/>
              </w:rPr>
            </w:pPr>
            <w:r w:rsidRPr="00001855">
              <w:rPr>
                <w:rFonts w:asciiTheme="minorHAnsi" w:eastAsia="SimSun" w:hAnsiTheme="minorHAnsi" w:cs="Calibri"/>
                <w:color w:val="000000"/>
                <w:szCs w:val="22"/>
              </w:rPr>
              <w:t>Fax:</w:t>
            </w:r>
            <w:r w:rsidRPr="00001855">
              <w:rPr>
                <w:rFonts w:asciiTheme="minorHAnsi" w:eastAsiaTheme="minorEastAsia" w:hAnsiTheme="minorHAnsi" w:cs="Calibri"/>
                <w:szCs w:val="22"/>
                <w:lang w:eastAsia="zh-CN"/>
              </w:rPr>
              <w:t xml:space="preserve"> </w:t>
            </w:r>
            <w:r w:rsidRPr="00001855">
              <w:rPr>
                <w:rFonts w:asciiTheme="minorHAnsi" w:eastAsiaTheme="minorEastAsia" w:hAnsiTheme="minorHAnsi" w:cs="Calibri"/>
                <w:szCs w:val="22"/>
                <w:lang w:eastAsia="zh-CN"/>
              </w:rPr>
              <w:tab/>
              <w:t>+49 211 5423 5099</w:t>
            </w:r>
          </w:p>
        </w:tc>
      </w:tr>
      <w:tr w:rsidR="00506EA9" w:rsidRPr="00001855" w:rsidTr="00B810D3">
        <w:trPr>
          <w:trHeight w:val="259"/>
          <w:jc w:val="center"/>
        </w:trPr>
        <w:tc>
          <w:tcPr>
            <w:tcW w:w="3842" w:type="dxa"/>
          </w:tcPr>
          <w:p w:rsidR="00506EA9" w:rsidRPr="00001855" w:rsidRDefault="00506EA9" w:rsidP="00001855">
            <w:pPr>
              <w:widowControl w:val="0"/>
              <w:spacing w:before="71" w:line="276" w:lineRule="auto"/>
              <w:rPr>
                <w:rFonts w:asciiTheme="minorHAnsi" w:eastAsia="SimSun" w:hAnsiTheme="minorHAnsi" w:cstheme="minorBidi"/>
                <w:color w:val="000000"/>
              </w:rPr>
            </w:pPr>
          </w:p>
        </w:tc>
        <w:tc>
          <w:tcPr>
            <w:tcW w:w="1370" w:type="dxa"/>
          </w:tcPr>
          <w:p w:rsidR="00506EA9" w:rsidRPr="00001855" w:rsidRDefault="00506EA9" w:rsidP="00001855">
            <w:pPr>
              <w:widowControl w:val="0"/>
              <w:spacing w:before="71" w:line="276" w:lineRule="auto"/>
              <w:rPr>
                <w:rFonts w:asciiTheme="minorHAnsi" w:eastAsia="SimSun" w:hAnsiTheme="minorHAnsi" w:cstheme="minorBidi"/>
                <w:color w:val="000000"/>
              </w:rPr>
            </w:pPr>
          </w:p>
        </w:tc>
        <w:tc>
          <w:tcPr>
            <w:tcW w:w="3933" w:type="dxa"/>
          </w:tcPr>
          <w:p w:rsidR="00506EA9" w:rsidRPr="00001855" w:rsidRDefault="00506EA9" w:rsidP="00001855">
            <w:pPr>
              <w:widowControl w:val="0"/>
              <w:tabs>
                <w:tab w:val="clear" w:pos="567"/>
                <w:tab w:val="left" w:pos="739"/>
              </w:tabs>
              <w:spacing w:before="71"/>
              <w:rPr>
                <w:rFonts w:asciiTheme="minorHAnsi" w:eastAsia="SimSun" w:hAnsiTheme="minorHAnsi" w:cstheme="minorBidi"/>
                <w:color w:val="000000"/>
                <w:lang w:val="pt-BR"/>
              </w:rPr>
            </w:pPr>
            <w:r w:rsidRPr="00001855">
              <w:rPr>
                <w:rFonts w:asciiTheme="minorHAnsi" w:eastAsia="SimSun" w:hAnsiTheme="minorHAnsi" w:cs="Calibri"/>
                <w:color w:val="000000"/>
                <w:szCs w:val="22"/>
                <w:lang w:val="pt-BR"/>
              </w:rPr>
              <w:t>E-mail:</w:t>
            </w:r>
            <w:r w:rsidRPr="00001855">
              <w:rPr>
                <w:rFonts w:asciiTheme="minorHAnsi" w:eastAsia="SimSun" w:hAnsiTheme="minorHAnsi" w:cs="Calibri"/>
                <w:color w:val="000000"/>
                <w:szCs w:val="22"/>
                <w:lang w:val="pt-BR"/>
              </w:rPr>
              <w:tab/>
            </w:r>
            <w:r w:rsidRPr="00001855">
              <w:rPr>
                <w:rFonts w:asciiTheme="minorHAnsi" w:eastAsiaTheme="minorEastAsia" w:hAnsiTheme="minorHAnsi" w:cs="Calibri"/>
                <w:szCs w:val="22"/>
                <w:lang w:eastAsia="zh-CN"/>
              </w:rPr>
              <w:t>christian</w:t>
            </w:r>
            <w:r w:rsidRPr="00001855">
              <w:rPr>
                <w:rFonts w:asciiTheme="minorHAnsi" w:eastAsiaTheme="minorEastAsia" w:hAnsiTheme="minorHAnsi" w:cs="Calibri"/>
                <w:szCs w:val="22"/>
                <w:lang w:val="pt-BR" w:eastAsia="zh-CN"/>
              </w:rPr>
              <w:t>.wetekam@onephone.de</w:t>
            </w:r>
          </w:p>
        </w:tc>
      </w:tr>
    </w:tbl>
    <w:p w:rsidR="00506EA9" w:rsidRPr="00001855" w:rsidRDefault="00506EA9" w:rsidP="00506EA9">
      <w:pPr>
        <w:rPr>
          <w:rFonts w:asciiTheme="minorHAnsi" w:hAnsiTheme="minorHAnsi" w:cs="Calibri"/>
          <w:color w:val="000000"/>
          <w:sz w:val="24"/>
          <w:szCs w:val="24"/>
        </w:rPr>
      </w:pPr>
    </w:p>
    <w:tbl>
      <w:tblPr>
        <w:tblW w:w="9072" w:type="dxa"/>
        <w:jc w:val="center"/>
        <w:tblLayout w:type="fixed"/>
        <w:tblLook w:val="04A0" w:firstRow="1" w:lastRow="0" w:firstColumn="1" w:lastColumn="0" w:noHBand="0" w:noVBand="1"/>
      </w:tblPr>
      <w:tblGrid>
        <w:gridCol w:w="3842"/>
        <w:gridCol w:w="1370"/>
        <w:gridCol w:w="3860"/>
      </w:tblGrid>
      <w:tr w:rsidR="00506EA9" w:rsidRPr="00210D50" w:rsidTr="00B810D3">
        <w:trPr>
          <w:jc w:val="center"/>
        </w:trPr>
        <w:tc>
          <w:tcPr>
            <w:tcW w:w="3842" w:type="dxa"/>
            <w:hideMark/>
          </w:tcPr>
          <w:p w:rsidR="00506EA9" w:rsidRPr="00001855" w:rsidRDefault="00506EA9" w:rsidP="00001855">
            <w:pPr>
              <w:widowControl w:val="0"/>
              <w:spacing w:before="71" w:line="276" w:lineRule="auto"/>
              <w:rPr>
                <w:rFonts w:asciiTheme="minorHAnsi" w:eastAsia="SimSun" w:hAnsiTheme="minorHAnsi" w:cs="Arial"/>
                <w:b/>
                <w:bCs/>
                <w:i/>
                <w:iCs/>
                <w:color w:val="000000"/>
                <w:lang w:val="fr-FR"/>
              </w:rPr>
            </w:pPr>
            <w:r w:rsidRPr="00001855">
              <w:rPr>
                <w:rFonts w:asciiTheme="minorHAnsi" w:eastAsia="SimSun" w:hAnsiTheme="minorHAnsi" w:cs="Arial"/>
                <w:b/>
                <w:bCs/>
                <w:i/>
                <w:iCs/>
                <w:color w:val="000000"/>
                <w:lang w:val="fr-FR"/>
              </w:rPr>
              <w:t>Allemagne (République fédérale d')  / DEU</w:t>
            </w:r>
          </w:p>
        </w:tc>
        <w:tc>
          <w:tcPr>
            <w:tcW w:w="1370" w:type="dxa"/>
          </w:tcPr>
          <w:p w:rsidR="00506EA9" w:rsidRPr="00001855" w:rsidRDefault="00506EA9" w:rsidP="00001855">
            <w:pPr>
              <w:widowControl w:val="0"/>
              <w:spacing w:before="71" w:line="276" w:lineRule="auto"/>
              <w:jc w:val="center"/>
              <w:rPr>
                <w:rFonts w:asciiTheme="minorHAnsi" w:eastAsia="SimSun" w:hAnsiTheme="minorHAnsi" w:cs="Arial"/>
                <w:b/>
                <w:bCs/>
                <w:i/>
                <w:iCs/>
                <w:color w:val="000000"/>
                <w:lang w:val="fr-FR"/>
              </w:rPr>
            </w:pPr>
          </w:p>
        </w:tc>
        <w:tc>
          <w:tcPr>
            <w:tcW w:w="3860" w:type="dxa"/>
          </w:tcPr>
          <w:p w:rsidR="00506EA9" w:rsidRPr="00001855" w:rsidRDefault="00506EA9" w:rsidP="00001855">
            <w:pPr>
              <w:widowControl w:val="0"/>
              <w:spacing w:before="71" w:line="276" w:lineRule="auto"/>
              <w:rPr>
                <w:rFonts w:asciiTheme="minorHAnsi" w:eastAsia="SimSun" w:hAnsiTheme="minorHAnsi" w:cs="Arial"/>
                <w:b/>
                <w:bCs/>
                <w:i/>
                <w:iCs/>
                <w:color w:val="000000"/>
                <w:lang w:val="fr-FR"/>
              </w:rPr>
            </w:pPr>
          </w:p>
        </w:tc>
      </w:tr>
      <w:tr w:rsidR="00506EA9" w:rsidRPr="00001855" w:rsidTr="00B810D3">
        <w:trPr>
          <w:jc w:val="center"/>
        </w:trPr>
        <w:tc>
          <w:tcPr>
            <w:tcW w:w="3842" w:type="dxa"/>
          </w:tcPr>
          <w:p w:rsidR="00506EA9" w:rsidRPr="00001855" w:rsidRDefault="00506EA9" w:rsidP="00001855">
            <w:pPr>
              <w:tabs>
                <w:tab w:val="clear" w:pos="567"/>
                <w:tab w:val="left" w:pos="72"/>
                <w:tab w:val="left" w:pos="214"/>
                <w:tab w:val="left" w:pos="4140"/>
                <w:tab w:val="left" w:pos="4230"/>
              </w:tabs>
              <w:jc w:val="left"/>
              <w:rPr>
                <w:rFonts w:asciiTheme="minorHAnsi" w:hAnsiTheme="minorHAnsi" w:cstheme="minorBidi"/>
                <w:szCs w:val="22"/>
              </w:rPr>
            </w:pPr>
            <w:r w:rsidRPr="00001855">
              <w:rPr>
                <w:rFonts w:asciiTheme="minorHAnsi" w:eastAsia="SimSun" w:hAnsiTheme="minorHAnsi" w:cstheme="minorBidi"/>
                <w:b/>
                <w:bCs/>
                <w:color w:val="000000"/>
                <w:lang w:val="fr-CH"/>
              </w:rPr>
              <w:tab/>
            </w:r>
            <w:r w:rsidRPr="00001855">
              <w:rPr>
                <w:rFonts w:asciiTheme="minorHAnsi" w:hAnsiTheme="minorHAnsi" w:cstheme="minorBidi"/>
                <w:szCs w:val="22"/>
              </w:rPr>
              <w:t>PfalzConnect GmbH</w:t>
            </w:r>
          </w:p>
        </w:tc>
        <w:tc>
          <w:tcPr>
            <w:tcW w:w="1370" w:type="dxa"/>
            <w:hideMark/>
          </w:tcPr>
          <w:p w:rsidR="00506EA9" w:rsidRPr="00001855" w:rsidRDefault="00506EA9" w:rsidP="00001855">
            <w:pPr>
              <w:widowControl w:val="0"/>
              <w:spacing w:line="276" w:lineRule="auto"/>
              <w:jc w:val="center"/>
              <w:rPr>
                <w:rFonts w:asciiTheme="minorHAnsi" w:eastAsia="SimSun" w:hAnsiTheme="minorHAnsi" w:cstheme="minorBidi"/>
                <w:b/>
                <w:bCs/>
                <w:color w:val="000000"/>
              </w:rPr>
            </w:pPr>
            <w:r w:rsidRPr="00001855">
              <w:rPr>
                <w:rFonts w:asciiTheme="minorHAnsi" w:eastAsia="SimSun" w:hAnsiTheme="minorHAnsi" w:cstheme="minorBidi"/>
                <w:b/>
                <w:bCs/>
                <w:color w:val="000000"/>
              </w:rPr>
              <w:t>PFALZC</w:t>
            </w:r>
          </w:p>
        </w:tc>
        <w:tc>
          <w:tcPr>
            <w:tcW w:w="3860" w:type="dxa"/>
          </w:tcPr>
          <w:p w:rsidR="00506EA9" w:rsidRPr="00001855" w:rsidRDefault="00506EA9" w:rsidP="00001855">
            <w:pPr>
              <w:widowControl w:val="0"/>
              <w:tabs>
                <w:tab w:val="left" w:pos="312"/>
              </w:tabs>
              <w:rPr>
                <w:rFonts w:asciiTheme="minorHAnsi" w:eastAsia="SimSun" w:hAnsiTheme="minorHAnsi" w:cstheme="minorBidi"/>
                <w:b/>
                <w:bCs/>
                <w:color w:val="000000"/>
              </w:rPr>
            </w:pPr>
            <w:r w:rsidRPr="00001855">
              <w:rPr>
                <w:rFonts w:asciiTheme="minorHAnsi" w:hAnsiTheme="minorHAnsi" w:cstheme="minorBidi"/>
                <w:szCs w:val="22"/>
              </w:rPr>
              <w:t>Mr. Christian Studt</w:t>
            </w:r>
          </w:p>
        </w:tc>
      </w:tr>
      <w:tr w:rsidR="00506EA9" w:rsidRPr="00001855" w:rsidTr="00B810D3">
        <w:trPr>
          <w:jc w:val="center"/>
        </w:trPr>
        <w:tc>
          <w:tcPr>
            <w:tcW w:w="3842" w:type="dxa"/>
          </w:tcPr>
          <w:p w:rsidR="00506EA9" w:rsidRPr="00001855" w:rsidRDefault="00506EA9" w:rsidP="00001855">
            <w:pPr>
              <w:widowControl w:val="0"/>
              <w:tabs>
                <w:tab w:val="clear" w:pos="567"/>
                <w:tab w:val="left" w:pos="214"/>
              </w:tabs>
              <w:spacing w:before="71"/>
              <w:ind w:left="720" w:hanging="720"/>
              <w:rPr>
                <w:rFonts w:asciiTheme="minorHAnsi" w:eastAsia="SimSun" w:hAnsiTheme="minorHAnsi" w:cs="Calibri"/>
                <w:color w:val="000000"/>
                <w:szCs w:val="22"/>
              </w:rPr>
            </w:pPr>
            <w:r w:rsidRPr="00001855">
              <w:rPr>
                <w:rFonts w:asciiTheme="minorHAnsi" w:eastAsia="SimSun" w:hAnsiTheme="minorHAnsi" w:cstheme="minorBidi"/>
                <w:color w:val="000000"/>
              </w:rPr>
              <w:tab/>
              <w:t>In der Wann 1</w:t>
            </w:r>
          </w:p>
        </w:tc>
        <w:tc>
          <w:tcPr>
            <w:tcW w:w="1370" w:type="dxa"/>
          </w:tcPr>
          <w:p w:rsidR="00506EA9" w:rsidRPr="00001855" w:rsidRDefault="00506EA9" w:rsidP="00001855">
            <w:pPr>
              <w:widowControl w:val="0"/>
              <w:spacing w:before="71" w:line="276" w:lineRule="auto"/>
              <w:jc w:val="center"/>
              <w:rPr>
                <w:rFonts w:asciiTheme="minorHAnsi" w:eastAsia="SimSun" w:hAnsiTheme="minorHAnsi" w:cstheme="minorBidi"/>
                <w:color w:val="000000"/>
                <w:lang w:val="fr-FR"/>
              </w:rPr>
            </w:pPr>
          </w:p>
        </w:tc>
        <w:tc>
          <w:tcPr>
            <w:tcW w:w="3860" w:type="dxa"/>
          </w:tcPr>
          <w:p w:rsidR="00506EA9" w:rsidRPr="00001855" w:rsidRDefault="00506EA9" w:rsidP="00B810D3">
            <w:pPr>
              <w:widowControl w:val="0"/>
              <w:tabs>
                <w:tab w:val="clear" w:pos="567"/>
                <w:tab w:val="left" w:pos="731"/>
                <w:tab w:val="left" w:pos="1026"/>
              </w:tabs>
              <w:spacing w:before="71"/>
              <w:rPr>
                <w:rFonts w:asciiTheme="minorHAnsi" w:eastAsia="SimSun" w:hAnsiTheme="minorHAnsi" w:cstheme="minorBidi"/>
                <w:color w:val="000000"/>
                <w:lang w:val="fr-CH"/>
              </w:rPr>
            </w:pPr>
            <w:r w:rsidRPr="00001855">
              <w:rPr>
                <w:rFonts w:asciiTheme="minorHAnsi" w:eastAsia="SimSun" w:hAnsiTheme="minorHAnsi" w:cs="Calibri"/>
                <w:szCs w:val="22"/>
                <w:lang w:val="fr-CH"/>
              </w:rPr>
              <w:t>Tel:</w:t>
            </w:r>
            <w:r w:rsidRPr="00001855">
              <w:rPr>
                <w:rFonts w:asciiTheme="minorHAnsi" w:eastAsiaTheme="minorEastAsia" w:hAnsiTheme="minorHAnsi" w:cs="Arial"/>
                <w:sz w:val="23"/>
                <w:szCs w:val="23"/>
                <w:lang w:val="fr-CH" w:eastAsia="zh-CN"/>
              </w:rPr>
              <w:t xml:space="preserve"> </w:t>
            </w:r>
            <w:r w:rsidRPr="00001855">
              <w:rPr>
                <w:rFonts w:asciiTheme="minorHAnsi" w:eastAsiaTheme="minorEastAsia" w:hAnsiTheme="minorHAnsi" w:cs="Arial"/>
                <w:sz w:val="23"/>
                <w:szCs w:val="23"/>
                <w:lang w:val="fr-CH" w:eastAsia="zh-CN"/>
              </w:rPr>
              <w:tab/>
            </w:r>
            <w:r w:rsidRPr="00001855">
              <w:rPr>
                <w:rFonts w:asciiTheme="minorHAnsi" w:eastAsiaTheme="minorEastAsia" w:hAnsiTheme="minorHAnsi" w:cs="Calibri"/>
                <w:szCs w:val="22"/>
                <w:lang w:val="fr-CH" w:eastAsia="zh-CN"/>
              </w:rPr>
              <w:t xml:space="preserve">+49 </w:t>
            </w:r>
            <w:r w:rsidRPr="00001855">
              <w:rPr>
                <w:rFonts w:asciiTheme="minorHAnsi" w:eastAsiaTheme="minorEastAsia" w:hAnsiTheme="minorHAnsi" w:cs="Calibri"/>
                <w:szCs w:val="22"/>
                <w:lang w:val="pt-BR" w:eastAsia="zh-CN"/>
              </w:rPr>
              <w:t>6753</w:t>
            </w:r>
            <w:r w:rsidRPr="00001855">
              <w:rPr>
                <w:rFonts w:asciiTheme="minorHAnsi" w:eastAsiaTheme="minorEastAsia" w:hAnsiTheme="minorHAnsi" w:cs="Calibri"/>
                <w:szCs w:val="22"/>
                <w:lang w:val="fr-CH" w:eastAsia="zh-CN"/>
              </w:rPr>
              <w:t xml:space="preserve"> 120899 0</w:t>
            </w:r>
          </w:p>
        </w:tc>
      </w:tr>
      <w:tr w:rsidR="00506EA9" w:rsidRPr="00001855" w:rsidTr="00B810D3">
        <w:trPr>
          <w:jc w:val="center"/>
        </w:trPr>
        <w:tc>
          <w:tcPr>
            <w:tcW w:w="3842" w:type="dxa"/>
          </w:tcPr>
          <w:p w:rsidR="00506EA9" w:rsidRPr="00001855" w:rsidRDefault="00506EA9" w:rsidP="00001855">
            <w:pPr>
              <w:widowControl w:val="0"/>
              <w:tabs>
                <w:tab w:val="clear" w:pos="567"/>
                <w:tab w:val="left" w:pos="214"/>
              </w:tabs>
              <w:spacing w:before="71"/>
              <w:ind w:left="720" w:hanging="720"/>
              <w:rPr>
                <w:rFonts w:asciiTheme="minorHAnsi" w:eastAsia="SimSun" w:hAnsiTheme="minorHAnsi" w:cs="Calibri"/>
                <w:szCs w:val="22"/>
                <w:lang w:val="fr-CH"/>
              </w:rPr>
            </w:pPr>
            <w:r w:rsidRPr="00001855">
              <w:rPr>
                <w:rFonts w:asciiTheme="minorHAnsi" w:eastAsia="SimSun" w:hAnsiTheme="minorHAnsi" w:cstheme="minorBidi"/>
                <w:color w:val="000000"/>
                <w:lang w:val="fr-CH"/>
              </w:rPr>
              <w:tab/>
            </w:r>
            <w:r w:rsidRPr="00001855">
              <w:rPr>
                <w:rFonts w:asciiTheme="minorHAnsi" w:eastAsia="SimSun" w:hAnsiTheme="minorHAnsi" w:cs="Calibri"/>
                <w:szCs w:val="22"/>
                <w:lang w:val="fr-CH"/>
              </w:rPr>
              <w:t xml:space="preserve">67744 </w:t>
            </w:r>
            <w:r w:rsidRPr="00001855">
              <w:rPr>
                <w:rFonts w:asciiTheme="minorHAnsi" w:eastAsia="SimSun" w:hAnsiTheme="minorHAnsi" w:cstheme="minorBidi"/>
                <w:color w:val="000000"/>
              </w:rPr>
              <w:t>LOELLBACH</w:t>
            </w:r>
          </w:p>
        </w:tc>
        <w:tc>
          <w:tcPr>
            <w:tcW w:w="1370" w:type="dxa"/>
          </w:tcPr>
          <w:p w:rsidR="00506EA9" w:rsidRPr="00001855" w:rsidRDefault="00506EA9" w:rsidP="00001855">
            <w:pPr>
              <w:widowControl w:val="0"/>
              <w:spacing w:before="71" w:line="276" w:lineRule="auto"/>
              <w:jc w:val="center"/>
              <w:rPr>
                <w:rFonts w:asciiTheme="minorHAnsi" w:eastAsia="SimSun" w:hAnsiTheme="minorHAnsi" w:cstheme="minorBidi"/>
                <w:color w:val="000000"/>
              </w:rPr>
            </w:pPr>
          </w:p>
        </w:tc>
        <w:tc>
          <w:tcPr>
            <w:tcW w:w="3860" w:type="dxa"/>
          </w:tcPr>
          <w:p w:rsidR="00506EA9" w:rsidRPr="00001855" w:rsidRDefault="00506EA9" w:rsidP="00B810D3">
            <w:pPr>
              <w:widowControl w:val="0"/>
              <w:tabs>
                <w:tab w:val="clear" w:pos="567"/>
                <w:tab w:val="left" w:pos="731"/>
                <w:tab w:val="left" w:pos="1026"/>
              </w:tabs>
              <w:spacing w:before="71"/>
              <w:rPr>
                <w:rFonts w:asciiTheme="minorHAnsi" w:eastAsiaTheme="minorEastAsia" w:hAnsiTheme="minorHAnsi" w:cs="Calibri"/>
                <w:szCs w:val="22"/>
                <w:lang w:val="fr-CH" w:eastAsia="zh-CN"/>
              </w:rPr>
            </w:pPr>
            <w:r w:rsidRPr="00001855">
              <w:rPr>
                <w:rFonts w:asciiTheme="minorHAnsi" w:eastAsia="SimSun" w:hAnsiTheme="minorHAnsi" w:cs="Calibri"/>
                <w:color w:val="000000"/>
                <w:szCs w:val="22"/>
                <w:lang w:val="fr-CH"/>
              </w:rPr>
              <w:t>Fax:</w:t>
            </w:r>
            <w:r w:rsidRPr="00001855">
              <w:rPr>
                <w:rFonts w:asciiTheme="minorHAnsi" w:eastAsiaTheme="minorEastAsia" w:hAnsiTheme="minorHAnsi" w:cs="Calibri"/>
                <w:szCs w:val="22"/>
                <w:lang w:val="fr-CH" w:eastAsia="zh-CN"/>
              </w:rPr>
              <w:t xml:space="preserve"> </w:t>
            </w:r>
            <w:r w:rsidRPr="00001855">
              <w:rPr>
                <w:rFonts w:asciiTheme="minorHAnsi" w:eastAsiaTheme="minorEastAsia" w:hAnsiTheme="minorHAnsi" w:cs="Calibri"/>
                <w:szCs w:val="22"/>
                <w:lang w:val="fr-CH" w:eastAsia="zh-CN"/>
              </w:rPr>
              <w:tab/>
              <w:t>+49 6753 120899 9</w:t>
            </w:r>
          </w:p>
        </w:tc>
      </w:tr>
      <w:tr w:rsidR="00506EA9" w:rsidRPr="00B810D3" w:rsidTr="00B810D3">
        <w:trPr>
          <w:trHeight w:val="259"/>
          <w:jc w:val="center"/>
        </w:trPr>
        <w:tc>
          <w:tcPr>
            <w:tcW w:w="3842" w:type="dxa"/>
          </w:tcPr>
          <w:p w:rsidR="00506EA9" w:rsidRPr="00001855" w:rsidRDefault="00506EA9" w:rsidP="00001855">
            <w:pPr>
              <w:widowControl w:val="0"/>
              <w:spacing w:before="71" w:line="276" w:lineRule="auto"/>
              <w:rPr>
                <w:rFonts w:asciiTheme="minorHAnsi" w:eastAsia="SimSun" w:hAnsiTheme="minorHAnsi" w:cstheme="minorBidi"/>
                <w:color w:val="000000"/>
              </w:rPr>
            </w:pPr>
          </w:p>
        </w:tc>
        <w:tc>
          <w:tcPr>
            <w:tcW w:w="1370" w:type="dxa"/>
          </w:tcPr>
          <w:p w:rsidR="00506EA9" w:rsidRPr="00001855" w:rsidRDefault="00506EA9" w:rsidP="00001855">
            <w:pPr>
              <w:widowControl w:val="0"/>
              <w:spacing w:before="71" w:line="276" w:lineRule="auto"/>
              <w:rPr>
                <w:rFonts w:asciiTheme="minorHAnsi" w:eastAsia="SimSun" w:hAnsiTheme="minorHAnsi" w:cstheme="minorBidi"/>
                <w:color w:val="000000"/>
              </w:rPr>
            </w:pPr>
          </w:p>
        </w:tc>
        <w:tc>
          <w:tcPr>
            <w:tcW w:w="3860" w:type="dxa"/>
          </w:tcPr>
          <w:p w:rsidR="00506EA9" w:rsidRPr="00001855" w:rsidRDefault="00506EA9" w:rsidP="00B810D3">
            <w:pPr>
              <w:widowControl w:val="0"/>
              <w:tabs>
                <w:tab w:val="clear" w:pos="567"/>
                <w:tab w:val="left" w:pos="739"/>
              </w:tabs>
              <w:spacing w:before="71"/>
              <w:rPr>
                <w:rFonts w:asciiTheme="minorHAnsi" w:eastAsia="SimSun" w:hAnsiTheme="minorHAnsi" w:cstheme="minorBidi"/>
                <w:color w:val="000000"/>
                <w:lang w:val="pt-BR"/>
              </w:rPr>
            </w:pPr>
            <w:r w:rsidRPr="00001855">
              <w:rPr>
                <w:rFonts w:asciiTheme="minorHAnsi" w:eastAsia="SimSun" w:hAnsiTheme="minorHAnsi" w:cs="Calibri"/>
                <w:color w:val="000000"/>
                <w:szCs w:val="22"/>
                <w:lang w:val="pt-BR"/>
              </w:rPr>
              <w:t>E-mail:</w:t>
            </w:r>
            <w:r w:rsidR="00B810D3">
              <w:rPr>
                <w:rFonts w:asciiTheme="minorHAnsi" w:eastAsia="SimSun" w:hAnsiTheme="minorHAnsi" w:cs="Calibri"/>
                <w:color w:val="000000"/>
                <w:szCs w:val="22"/>
                <w:lang w:val="pt-BR"/>
              </w:rPr>
              <w:tab/>
            </w:r>
            <w:r w:rsidRPr="00001855">
              <w:rPr>
                <w:rFonts w:asciiTheme="minorHAnsi" w:eastAsiaTheme="minorEastAsia" w:hAnsiTheme="minorHAnsi" w:cs="Calibri"/>
                <w:szCs w:val="22"/>
                <w:lang w:val="pt-BR" w:eastAsia="zh-CN"/>
              </w:rPr>
              <w:t>studt@pfalzconnect.de</w:t>
            </w:r>
          </w:p>
        </w:tc>
      </w:tr>
    </w:tbl>
    <w:p w:rsidR="00506EA9" w:rsidRPr="00001855" w:rsidRDefault="00506EA9" w:rsidP="00001855">
      <w:pPr>
        <w:overflowPunct/>
        <w:rPr>
          <w:rFonts w:asciiTheme="minorHAnsi" w:hAnsiTheme="minorHAnsi" w:cs="Calibri"/>
          <w:color w:val="000000"/>
          <w:sz w:val="24"/>
          <w:szCs w:val="24"/>
          <w:lang w:val="pt-BR"/>
        </w:rPr>
      </w:pPr>
    </w:p>
    <w:p w:rsidR="00506EA9" w:rsidRPr="00001855" w:rsidRDefault="00506EA9" w:rsidP="00506EA9">
      <w:pPr>
        <w:overflowPunct/>
        <w:autoSpaceDE/>
        <w:autoSpaceDN/>
        <w:adjustRightInd/>
        <w:spacing w:after="200" w:line="276" w:lineRule="auto"/>
        <w:textAlignment w:val="auto"/>
        <w:rPr>
          <w:rFonts w:asciiTheme="minorHAnsi" w:hAnsiTheme="minorHAnsi" w:cs="Calibri"/>
          <w:b/>
          <w:i/>
          <w:sz w:val="24"/>
          <w:szCs w:val="24"/>
          <w:lang w:val="fr-CH"/>
        </w:rPr>
      </w:pPr>
      <w:r w:rsidRPr="00001855">
        <w:rPr>
          <w:rFonts w:asciiTheme="minorHAnsi" w:eastAsia="SimSun" w:hAnsiTheme="minorHAnsi"/>
          <w:b/>
          <w:bCs/>
          <w:i/>
          <w:iCs/>
          <w:lang w:val="fr-CH"/>
        </w:rPr>
        <w:t>Luxembourg / LUX</w:t>
      </w:r>
      <w:r w:rsidRPr="00001855">
        <w:rPr>
          <w:rFonts w:asciiTheme="minorHAnsi" w:hAnsiTheme="minorHAnsi" w:cs="Calibri"/>
          <w:b/>
          <w:i/>
          <w:color w:val="00B050"/>
          <w:sz w:val="24"/>
          <w:szCs w:val="24"/>
          <w:lang w:val="fr-CH"/>
        </w:rPr>
        <w:tab/>
      </w:r>
      <w:r w:rsidRPr="00001855">
        <w:rPr>
          <w:rFonts w:asciiTheme="minorHAnsi" w:hAnsiTheme="minorHAnsi" w:cs="Calibri"/>
          <w:b/>
          <w:szCs w:val="22"/>
          <w:lang w:val="fr-CH"/>
        </w:rPr>
        <w:t>ADD</w:t>
      </w:r>
    </w:p>
    <w:tbl>
      <w:tblPr>
        <w:tblW w:w="9072" w:type="dxa"/>
        <w:jc w:val="center"/>
        <w:tblLayout w:type="fixed"/>
        <w:tblLook w:val="04A0" w:firstRow="1" w:lastRow="0" w:firstColumn="1" w:lastColumn="0" w:noHBand="0" w:noVBand="1"/>
      </w:tblPr>
      <w:tblGrid>
        <w:gridCol w:w="4013"/>
        <w:gridCol w:w="1171"/>
        <w:gridCol w:w="3888"/>
      </w:tblGrid>
      <w:tr w:rsidR="00506EA9" w:rsidRPr="00B810D3" w:rsidTr="00B810D3">
        <w:trPr>
          <w:jc w:val="center"/>
        </w:trPr>
        <w:tc>
          <w:tcPr>
            <w:tcW w:w="4013" w:type="dxa"/>
          </w:tcPr>
          <w:p w:rsidR="00506EA9" w:rsidRPr="00001855" w:rsidRDefault="00506EA9" w:rsidP="00001855">
            <w:pPr>
              <w:widowControl w:val="0"/>
              <w:spacing w:before="71"/>
              <w:rPr>
                <w:rFonts w:asciiTheme="minorHAnsi" w:eastAsia="SimSun" w:hAnsiTheme="minorHAnsi" w:cs="Arial"/>
                <w:b/>
                <w:bCs/>
                <w:i/>
                <w:iCs/>
                <w:color w:val="000000"/>
                <w:lang w:val="fr-CH"/>
              </w:rPr>
            </w:pPr>
            <w:r w:rsidRPr="00001855">
              <w:rPr>
                <w:rFonts w:asciiTheme="minorHAnsi" w:eastAsia="SimSun" w:hAnsiTheme="minorHAnsi"/>
                <w:b/>
                <w:bCs/>
                <w:i/>
                <w:iCs/>
                <w:lang w:val="fr-CH"/>
              </w:rPr>
              <w:t>Luxembourg / LUX</w:t>
            </w:r>
          </w:p>
        </w:tc>
        <w:tc>
          <w:tcPr>
            <w:tcW w:w="1171" w:type="dxa"/>
          </w:tcPr>
          <w:p w:rsidR="00506EA9" w:rsidRPr="00001855" w:rsidRDefault="00506EA9" w:rsidP="00001855">
            <w:pPr>
              <w:widowControl w:val="0"/>
              <w:spacing w:before="71"/>
              <w:jc w:val="center"/>
              <w:rPr>
                <w:rFonts w:asciiTheme="minorHAnsi" w:eastAsia="SimSun" w:hAnsiTheme="minorHAnsi" w:cs="Arial"/>
                <w:b/>
                <w:bCs/>
                <w:i/>
                <w:iCs/>
                <w:color w:val="000000"/>
                <w:lang w:val="fr-CH"/>
              </w:rPr>
            </w:pPr>
          </w:p>
        </w:tc>
        <w:tc>
          <w:tcPr>
            <w:tcW w:w="3888" w:type="dxa"/>
          </w:tcPr>
          <w:p w:rsidR="00506EA9" w:rsidRPr="00001855" w:rsidRDefault="00506EA9" w:rsidP="00001855">
            <w:pPr>
              <w:widowControl w:val="0"/>
              <w:spacing w:before="71"/>
              <w:rPr>
                <w:rFonts w:asciiTheme="minorHAnsi" w:eastAsia="SimSun" w:hAnsiTheme="minorHAnsi" w:cs="Arial"/>
                <w:b/>
                <w:bCs/>
                <w:i/>
                <w:iCs/>
                <w:color w:val="000000"/>
                <w:lang w:val="fr-CH"/>
              </w:rPr>
            </w:pPr>
          </w:p>
        </w:tc>
      </w:tr>
      <w:tr w:rsidR="00506EA9" w:rsidRPr="00001855" w:rsidTr="00B810D3">
        <w:trPr>
          <w:jc w:val="center"/>
        </w:trPr>
        <w:tc>
          <w:tcPr>
            <w:tcW w:w="4013" w:type="dxa"/>
          </w:tcPr>
          <w:p w:rsidR="00506EA9" w:rsidRPr="00001855" w:rsidRDefault="00506EA9" w:rsidP="00001855">
            <w:pPr>
              <w:tabs>
                <w:tab w:val="clear" w:pos="567"/>
                <w:tab w:val="left" w:pos="72"/>
                <w:tab w:val="left" w:pos="214"/>
                <w:tab w:val="left" w:pos="4140"/>
                <w:tab w:val="left" w:pos="4230"/>
              </w:tabs>
              <w:jc w:val="left"/>
              <w:rPr>
                <w:rFonts w:asciiTheme="minorHAnsi" w:hAnsiTheme="minorHAnsi" w:cstheme="minorHAnsi"/>
                <w:szCs w:val="22"/>
                <w:lang w:val="fr-CH"/>
              </w:rPr>
            </w:pPr>
            <w:r w:rsidRPr="00001855">
              <w:rPr>
                <w:rFonts w:asciiTheme="minorHAnsi" w:eastAsia="SimSun" w:hAnsiTheme="minorHAnsi" w:cstheme="minorHAnsi"/>
                <w:b/>
                <w:bCs/>
                <w:color w:val="000000"/>
                <w:szCs w:val="22"/>
                <w:lang w:val="fr-CH"/>
              </w:rPr>
              <w:tab/>
            </w:r>
            <w:r w:rsidRPr="00001855">
              <w:rPr>
                <w:rFonts w:asciiTheme="minorHAnsi" w:eastAsia="SimSun" w:hAnsiTheme="minorHAnsi" w:cstheme="minorHAnsi"/>
                <w:color w:val="000000"/>
                <w:szCs w:val="22"/>
                <w:lang w:val="fr-CH"/>
              </w:rPr>
              <w:t>e-LUX M</w:t>
            </w:r>
            <w:r w:rsidRPr="00001855">
              <w:rPr>
                <w:rFonts w:asciiTheme="minorHAnsi" w:hAnsiTheme="minorHAnsi" w:cstheme="minorHAnsi"/>
                <w:szCs w:val="22"/>
                <w:lang w:val="fr-CH"/>
              </w:rPr>
              <w:t>obile Telecommunication</w:t>
            </w:r>
            <w:r w:rsidRPr="00001855">
              <w:rPr>
                <w:rFonts w:asciiTheme="minorHAnsi" w:hAnsiTheme="minorHAnsi" w:cstheme="minorHAnsi"/>
                <w:szCs w:val="22"/>
                <w:lang w:val="fr-CH"/>
              </w:rPr>
              <w:br/>
            </w:r>
            <w:r w:rsidRPr="00001855">
              <w:rPr>
                <w:rFonts w:asciiTheme="minorHAnsi" w:hAnsiTheme="minorHAnsi" w:cstheme="minorHAnsi"/>
                <w:szCs w:val="22"/>
                <w:lang w:val="fr-CH"/>
              </w:rPr>
              <w:tab/>
              <w:t xml:space="preserve">    Services S.A.</w:t>
            </w:r>
          </w:p>
        </w:tc>
        <w:tc>
          <w:tcPr>
            <w:tcW w:w="1171" w:type="dxa"/>
          </w:tcPr>
          <w:p w:rsidR="00506EA9" w:rsidRPr="00001855" w:rsidRDefault="00506EA9" w:rsidP="00001855">
            <w:pPr>
              <w:widowControl w:val="0"/>
              <w:jc w:val="center"/>
              <w:rPr>
                <w:rFonts w:asciiTheme="minorHAnsi" w:eastAsia="SimSun" w:hAnsiTheme="minorHAnsi" w:cstheme="minorBidi"/>
                <w:b/>
                <w:bCs/>
                <w:color w:val="000000"/>
                <w:lang w:val="fr-CH"/>
              </w:rPr>
            </w:pPr>
            <w:r w:rsidRPr="00001855">
              <w:rPr>
                <w:rFonts w:asciiTheme="minorHAnsi" w:eastAsia="SimSun" w:hAnsiTheme="minorHAnsi" w:cstheme="minorBidi"/>
                <w:b/>
                <w:bCs/>
                <w:color w:val="000000"/>
                <w:lang w:val="fr-CH"/>
              </w:rPr>
              <w:t>ELUX</w:t>
            </w:r>
          </w:p>
        </w:tc>
        <w:tc>
          <w:tcPr>
            <w:tcW w:w="3888" w:type="dxa"/>
          </w:tcPr>
          <w:p w:rsidR="00506EA9" w:rsidRPr="00001855" w:rsidRDefault="00506EA9" w:rsidP="00001855">
            <w:pPr>
              <w:widowControl w:val="0"/>
              <w:tabs>
                <w:tab w:val="left" w:pos="0"/>
              </w:tabs>
              <w:jc w:val="left"/>
              <w:rPr>
                <w:rFonts w:asciiTheme="minorHAnsi" w:eastAsia="SimSun" w:hAnsiTheme="minorHAnsi" w:cstheme="minorBidi"/>
                <w:b/>
                <w:bCs/>
                <w:color w:val="000000"/>
              </w:rPr>
            </w:pPr>
            <w:r w:rsidRPr="00001855">
              <w:rPr>
                <w:rFonts w:asciiTheme="minorHAnsi" w:eastAsia="SimSun" w:hAnsiTheme="minorHAnsi" w:cstheme="minorBidi"/>
                <w:color w:val="000000"/>
                <w:lang w:val="pt-BR"/>
              </w:rPr>
              <w:t xml:space="preserve">Mr. </w:t>
            </w:r>
            <w:r w:rsidRPr="00210D50">
              <w:rPr>
                <w:rFonts w:asciiTheme="minorHAnsi" w:hAnsiTheme="minorHAnsi"/>
                <w:lang w:val="en-US"/>
              </w:rPr>
              <w:t>Ibrahim Tolga Sönmezalp</w:t>
            </w:r>
            <w:r w:rsidRPr="00210D50">
              <w:rPr>
                <w:rFonts w:asciiTheme="minorHAnsi" w:hAnsiTheme="minorHAnsi"/>
                <w:lang w:val="en-US"/>
              </w:rPr>
              <w:br/>
            </w:r>
            <w:r w:rsidRPr="00001855">
              <w:rPr>
                <w:rFonts w:asciiTheme="minorHAnsi" w:hAnsiTheme="minorHAnsi"/>
              </w:rPr>
              <w:t>Mr. Hassane Diabate</w:t>
            </w:r>
          </w:p>
        </w:tc>
      </w:tr>
      <w:tr w:rsidR="00506EA9" w:rsidRPr="00001855" w:rsidTr="00B810D3">
        <w:trPr>
          <w:jc w:val="center"/>
        </w:trPr>
        <w:tc>
          <w:tcPr>
            <w:tcW w:w="4013" w:type="dxa"/>
          </w:tcPr>
          <w:p w:rsidR="00506EA9" w:rsidRPr="00001855" w:rsidRDefault="00506EA9" w:rsidP="00001855">
            <w:pPr>
              <w:widowControl w:val="0"/>
              <w:tabs>
                <w:tab w:val="clear" w:pos="567"/>
                <w:tab w:val="left" w:pos="214"/>
              </w:tabs>
              <w:spacing w:before="71"/>
              <w:ind w:left="720" w:hanging="720"/>
              <w:rPr>
                <w:rFonts w:asciiTheme="minorHAnsi" w:eastAsia="SimSun" w:hAnsiTheme="minorHAnsi" w:cstheme="minorHAnsi"/>
                <w:color w:val="000000"/>
                <w:szCs w:val="22"/>
                <w:lang w:val="fr-FR"/>
              </w:rPr>
            </w:pPr>
            <w:r w:rsidRPr="00001855">
              <w:rPr>
                <w:rFonts w:asciiTheme="minorHAnsi" w:eastAsia="SimSun" w:hAnsiTheme="minorHAnsi" w:cstheme="minorHAnsi"/>
                <w:color w:val="000000"/>
                <w:szCs w:val="22"/>
              </w:rPr>
              <w:tab/>
            </w:r>
            <w:r w:rsidRPr="00001855">
              <w:rPr>
                <w:rFonts w:asciiTheme="minorHAnsi" w:eastAsia="SimSun" w:hAnsiTheme="minorHAnsi" w:cs="Arial"/>
                <w:lang w:val="fr-FR"/>
              </w:rPr>
              <w:t xml:space="preserve">21, </w:t>
            </w:r>
            <w:r w:rsidRPr="00001855">
              <w:rPr>
                <w:rFonts w:asciiTheme="minorHAnsi" w:eastAsia="SimSun" w:hAnsiTheme="minorHAnsi" w:cstheme="minorBidi"/>
                <w:color w:val="000000"/>
              </w:rPr>
              <w:t>Avenue</w:t>
            </w:r>
            <w:r w:rsidRPr="00001855">
              <w:rPr>
                <w:rFonts w:asciiTheme="minorHAnsi" w:eastAsia="SimSun" w:hAnsiTheme="minorHAnsi" w:cs="Arial"/>
                <w:lang w:val="fr-FR"/>
              </w:rPr>
              <w:t xml:space="preserve"> Monterey</w:t>
            </w:r>
          </w:p>
        </w:tc>
        <w:tc>
          <w:tcPr>
            <w:tcW w:w="1171" w:type="dxa"/>
          </w:tcPr>
          <w:p w:rsidR="00506EA9" w:rsidRPr="00001855" w:rsidRDefault="00506EA9" w:rsidP="00001855">
            <w:pPr>
              <w:widowControl w:val="0"/>
              <w:spacing w:before="71"/>
              <w:jc w:val="center"/>
              <w:rPr>
                <w:rFonts w:asciiTheme="minorHAnsi" w:eastAsia="SimSun" w:hAnsiTheme="minorHAnsi" w:cstheme="minorBidi"/>
                <w:color w:val="000000"/>
                <w:lang w:val="fr-FR"/>
              </w:rPr>
            </w:pPr>
          </w:p>
        </w:tc>
        <w:tc>
          <w:tcPr>
            <w:tcW w:w="3888" w:type="dxa"/>
          </w:tcPr>
          <w:p w:rsidR="00506EA9" w:rsidRPr="00001855" w:rsidRDefault="00506EA9" w:rsidP="00B810D3">
            <w:pPr>
              <w:widowControl w:val="0"/>
              <w:tabs>
                <w:tab w:val="clear" w:pos="567"/>
                <w:tab w:val="left" w:pos="0"/>
                <w:tab w:val="left" w:pos="773"/>
              </w:tabs>
              <w:spacing w:before="71"/>
              <w:rPr>
                <w:rFonts w:asciiTheme="minorHAnsi" w:eastAsia="SimSun" w:hAnsiTheme="minorHAnsi" w:cstheme="minorBidi"/>
                <w:color w:val="000000"/>
                <w:lang w:val="fr-CH"/>
              </w:rPr>
            </w:pPr>
            <w:r w:rsidRPr="00001855">
              <w:rPr>
                <w:rFonts w:asciiTheme="minorHAnsi" w:eastAsia="SimSun" w:hAnsiTheme="minorHAnsi" w:cs="Calibri"/>
                <w:szCs w:val="22"/>
                <w:lang w:val="fr-CH"/>
              </w:rPr>
              <w:t>Tel</w:t>
            </w:r>
            <w:r w:rsidRPr="00001855">
              <w:rPr>
                <w:rFonts w:asciiTheme="minorHAnsi" w:eastAsia="SimSun" w:hAnsiTheme="minorHAnsi" w:cstheme="minorHAnsi"/>
                <w:szCs w:val="22"/>
                <w:lang w:val="fr-CH"/>
              </w:rPr>
              <w:t>:</w:t>
            </w:r>
            <w:r w:rsidRPr="00001855">
              <w:rPr>
                <w:rFonts w:asciiTheme="minorHAnsi" w:eastAsiaTheme="minorEastAsia" w:hAnsiTheme="minorHAnsi" w:cstheme="minorHAnsi"/>
                <w:szCs w:val="22"/>
                <w:lang w:val="fr-CH" w:eastAsia="zh-CN"/>
              </w:rPr>
              <w:tab/>
            </w:r>
            <w:r w:rsidRPr="00001855">
              <w:rPr>
                <w:rFonts w:asciiTheme="minorHAnsi" w:hAnsiTheme="minorHAnsi"/>
                <w:lang w:val="pt-BR"/>
              </w:rPr>
              <w:t>+90 5337745491/+352 26201543</w:t>
            </w:r>
          </w:p>
        </w:tc>
      </w:tr>
      <w:tr w:rsidR="00506EA9" w:rsidRPr="00001855" w:rsidTr="00B810D3">
        <w:trPr>
          <w:jc w:val="center"/>
        </w:trPr>
        <w:tc>
          <w:tcPr>
            <w:tcW w:w="4013" w:type="dxa"/>
          </w:tcPr>
          <w:p w:rsidR="00506EA9" w:rsidRPr="00001855" w:rsidRDefault="00506EA9" w:rsidP="00001855">
            <w:pPr>
              <w:widowControl w:val="0"/>
              <w:tabs>
                <w:tab w:val="clear" w:pos="567"/>
                <w:tab w:val="left" w:pos="214"/>
              </w:tabs>
              <w:spacing w:before="71"/>
              <w:ind w:left="720" w:hanging="720"/>
              <w:rPr>
                <w:rFonts w:asciiTheme="minorHAnsi" w:eastAsia="SimSun" w:hAnsiTheme="minorHAnsi" w:cstheme="minorHAnsi"/>
                <w:szCs w:val="22"/>
                <w:lang w:val="fr-CH"/>
              </w:rPr>
            </w:pPr>
            <w:r w:rsidRPr="00001855">
              <w:rPr>
                <w:rFonts w:asciiTheme="minorHAnsi" w:eastAsia="SimSun" w:hAnsiTheme="minorHAnsi" w:cstheme="minorHAnsi"/>
                <w:color w:val="000000"/>
                <w:szCs w:val="22"/>
                <w:lang w:val="fr-CH"/>
              </w:rPr>
              <w:tab/>
            </w:r>
            <w:r w:rsidRPr="00001855">
              <w:rPr>
                <w:rFonts w:asciiTheme="minorHAnsi" w:eastAsia="SimSun" w:hAnsiTheme="minorHAnsi" w:cs="Arial"/>
                <w:lang w:val="fr-FR"/>
              </w:rPr>
              <w:t xml:space="preserve">L-2163 </w:t>
            </w:r>
            <w:r w:rsidRPr="00001855">
              <w:rPr>
                <w:rFonts w:asciiTheme="minorHAnsi" w:eastAsia="SimSun" w:hAnsiTheme="minorHAnsi" w:cstheme="minorBidi"/>
                <w:color w:val="000000"/>
              </w:rPr>
              <w:t>Luxembourg</w:t>
            </w:r>
          </w:p>
        </w:tc>
        <w:tc>
          <w:tcPr>
            <w:tcW w:w="1171" w:type="dxa"/>
          </w:tcPr>
          <w:p w:rsidR="00506EA9" w:rsidRPr="00001855" w:rsidRDefault="00506EA9" w:rsidP="00001855">
            <w:pPr>
              <w:widowControl w:val="0"/>
              <w:spacing w:before="71"/>
              <w:jc w:val="center"/>
              <w:rPr>
                <w:rFonts w:asciiTheme="minorHAnsi" w:eastAsia="SimSun" w:hAnsiTheme="minorHAnsi" w:cstheme="minorBidi"/>
                <w:color w:val="000000"/>
                <w:lang w:val="fr-CH"/>
              </w:rPr>
            </w:pPr>
          </w:p>
        </w:tc>
        <w:tc>
          <w:tcPr>
            <w:tcW w:w="3888" w:type="dxa"/>
          </w:tcPr>
          <w:p w:rsidR="00506EA9" w:rsidRPr="00001855" w:rsidRDefault="00506EA9" w:rsidP="00B810D3">
            <w:pPr>
              <w:widowControl w:val="0"/>
              <w:tabs>
                <w:tab w:val="clear" w:pos="567"/>
                <w:tab w:val="left" w:pos="0"/>
                <w:tab w:val="left" w:pos="773"/>
              </w:tabs>
              <w:spacing w:before="71"/>
              <w:rPr>
                <w:rFonts w:asciiTheme="minorHAnsi" w:eastAsiaTheme="minorEastAsia" w:hAnsiTheme="minorHAnsi" w:cs="Calibri"/>
                <w:szCs w:val="22"/>
                <w:lang w:val="fr-CH" w:eastAsia="zh-CN"/>
              </w:rPr>
            </w:pPr>
            <w:r w:rsidRPr="00001855">
              <w:rPr>
                <w:rFonts w:asciiTheme="minorHAnsi" w:eastAsia="SimSun" w:hAnsiTheme="minorHAnsi" w:cs="Calibri"/>
                <w:color w:val="000000"/>
                <w:szCs w:val="22"/>
                <w:lang w:val="fr-CH"/>
              </w:rPr>
              <w:t>Fax:</w:t>
            </w:r>
            <w:r w:rsidRPr="00001855">
              <w:rPr>
                <w:rFonts w:asciiTheme="minorHAnsi" w:eastAsia="SimSun" w:hAnsiTheme="minorHAnsi" w:cs="Calibri"/>
                <w:color w:val="000000"/>
                <w:szCs w:val="22"/>
                <w:lang w:val="fr-CH"/>
              </w:rPr>
              <w:tab/>
            </w:r>
            <w:r w:rsidRPr="00001855">
              <w:rPr>
                <w:rFonts w:asciiTheme="minorHAnsi" w:hAnsiTheme="minorHAnsi"/>
                <w:lang w:val="pt-BR"/>
              </w:rPr>
              <w:t>+352 27858987</w:t>
            </w:r>
          </w:p>
        </w:tc>
      </w:tr>
      <w:tr w:rsidR="00506EA9" w:rsidRPr="00210D50" w:rsidTr="00B810D3">
        <w:trPr>
          <w:jc w:val="center"/>
        </w:trPr>
        <w:tc>
          <w:tcPr>
            <w:tcW w:w="4013" w:type="dxa"/>
          </w:tcPr>
          <w:p w:rsidR="00506EA9" w:rsidRPr="00001855" w:rsidRDefault="00506EA9" w:rsidP="00001855">
            <w:pPr>
              <w:widowControl w:val="0"/>
              <w:spacing w:before="71"/>
              <w:rPr>
                <w:rFonts w:asciiTheme="minorHAnsi" w:eastAsia="SimSun" w:hAnsiTheme="minorHAnsi" w:cstheme="minorHAnsi"/>
                <w:color w:val="000000"/>
                <w:szCs w:val="22"/>
                <w:lang w:val="fr-CH"/>
              </w:rPr>
            </w:pPr>
            <w:r w:rsidRPr="00001855">
              <w:rPr>
                <w:rFonts w:asciiTheme="minorHAnsi" w:hAnsiTheme="minorHAnsi" w:cstheme="minorHAnsi"/>
                <w:szCs w:val="22"/>
                <w:lang w:val="fr-CH"/>
              </w:rPr>
              <w:tab/>
            </w:r>
          </w:p>
        </w:tc>
        <w:tc>
          <w:tcPr>
            <w:tcW w:w="1171" w:type="dxa"/>
          </w:tcPr>
          <w:p w:rsidR="00506EA9" w:rsidRPr="00001855" w:rsidRDefault="00506EA9" w:rsidP="00001855">
            <w:pPr>
              <w:widowControl w:val="0"/>
              <w:spacing w:before="71"/>
              <w:rPr>
                <w:rFonts w:asciiTheme="minorHAnsi" w:eastAsia="SimSun" w:hAnsiTheme="minorHAnsi" w:cstheme="minorBidi"/>
                <w:color w:val="000000"/>
                <w:lang w:val="fr-CH"/>
              </w:rPr>
            </w:pPr>
          </w:p>
        </w:tc>
        <w:tc>
          <w:tcPr>
            <w:tcW w:w="3888" w:type="dxa"/>
          </w:tcPr>
          <w:p w:rsidR="00506EA9" w:rsidRPr="00001855" w:rsidRDefault="00506EA9" w:rsidP="00B810D3">
            <w:pPr>
              <w:widowControl w:val="0"/>
              <w:tabs>
                <w:tab w:val="clear" w:pos="567"/>
                <w:tab w:val="left" w:pos="0"/>
                <w:tab w:val="left" w:pos="773"/>
              </w:tabs>
              <w:spacing w:before="71"/>
              <w:rPr>
                <w:rFonts w:asciiTheme="minorHAnsi" w:eastAsia="SimSun" w:hAnsiTheme="minorHAnsi"/>
                <w:lang w:val="fr-CH"/>
              </w:rPr>
            </w:pPr>
            <w:r w:rsidRPr="00001855">
              <w:rPr>
                <w:rFonts w:asciiTheme="minorHAnsi" w:eastAsia="SimSun" w:hAnsiTheme="minorHAnsi"/>
                <w:lang w:val="fr-CH"/>
              </w:rPr>
              <w:t>E-mail:</w:t>
            </w:r>
            <w:r w:rsidRPr="00001855">
              <w:rPr>
                <w:rFonts w:asciiTheme="minorHAnsi" w:eastAsia="SimSun" w:hAnsiTheme="minorHAnsi"/>
                <w:lang w:val="fr-CH"/>
              </w:rPr>
              <w:tab/>
            </w:r>
            <w:hyperlink r:id="rId21" w:history="1">
              <w:r w:rsidRPr="00001855">
                <w:rPr>
                  <w:rFonts w:asciiTheme="minorHAnsi" w:hAnsiTheme="minorHAnsi"/>
                  <w:lang w:val="fr-CH"/>
                </w:rPr>
                <w:t>sonmezalp@yahoo.com</w:t>
              </w:r>
            </w:hyperlink>
            <w:r w:rsidRPr="00001855">
              <w:rPr>
                <w:rFonts w:asciiTheme="minorHAnsi" w:hAnsiTheme="minorHAnsi"/>
                <w:lang w:val="fr-CH"/>
              </w:rPr>
              <w:t xml:space="preserve">; </w:t>
            </w:r>
            <w:r w:rsidRPr="00001855">
              <w:rPr>
                <w:rFonts w:asciiTheme="minorHAnsi" w:hAnsiTheme="minorHAnsi"/>
                <w:lang w:val="fr-CH"/>
              </w:rPr>
              <w:tab/>
              <w:t>hdiabate@caldia.lu</w:t>
            </w:r>
          </w:p>
        </w:tc>
      </w:tr>
      <w:tr w:rsidR="00506EA9" w:rsidRPr="00210D50" w:rsidTr="00B810D3">
        <w:trPr>
          <w:jc w:val="center"/>
        </w:trPr>
        <w:tc>
          <w:tcPr>
            <w:tcW w:w="4013" w:type="dxa"/>
          </w:tcPr>
          <w:p w:rsidR="00506EA9" w:rsidRPr="00001855" w:rsidRDefault="00506EA9" w:rsidP="00001855">
            <w:pPr>
              <w:widowControl w:val="0"/>
              <w:spacing w:before="71"/>
              <w:rPr>
                <w:rFonts w:asciiTheme="minorHAnsi" w:eastAsia="SimSun" w:hAnsiTheme="minorHAnsi" w:cstheme="minorHAnsi"/>
                <w:color w:val="000000"/>
                <w:szCs w:val="22"/>
                <w:lang w:val="fr-CH"/>
              </w:rPr>
            </w:pPr>
            <w:r w:rsidRPr="00001855">
              <w:rPr>
                <w:rFonts w:asciiTheme="minorHAnsi" w:eastAsia="SimSun" w:hAnsiTheme="minorHAnsi" w:cstheme="minorHAnsi"/>
                <w:color w:val="000000"/>
                <w:szCs w:val="22"/>
                <w:lang w:val="fr-CH"/>
              </w:rPr>
              <w:tab/>
            </w:r>
          </w:p>
        </w:tc>
        <w:tc>
          <w:tcPr>
            <w:tcW w:w="1171" w:type="dxa"/>
          </w:tcPr>
          <w:p w:rsidR="00506EA9" w:rsidRPr="00001855" w:rsidRDefault="00506EA9" w:rsidP="00001855">
            <w:pPr>
              <w:widowControl w:val="0"/>
              <w:spacing w:before="71"/>
              <w:rPr>
                <w:rFonts w:asciiTheme="minorHAnsi" w:eastAsia="SimSun" w:hAnsiTheme="minorHAnsi" w:cstheme="minorBidi"/>
                <w:color w:val="000000"/>
                <w:lang w:val="fr-CH"/>
              </w:rPr>
            </w:pPr>
          </w:p>
        </w:tc>
        <w:tc>
          <w:tcPr>
            <w:tcW w:w="3888" w:type="dxa"/>
          </w:tcPr>
          <w:p w:rsidR="00506EA9" w:rsidRPr="00001855" w:rsidRDefault="00506EA9" w:rsidP="00001855">
            <w:pPr>
              <w:widowControl w:val="0"/>
              <w:spacing w:before="71"/>
              <w:rPr>
                <w:rFonts w:asciiTheme="minorHAnsi" w:eastAsia="SimSun" w:hAnsiTheme="minorHAnsi" w:cstheme="minorBidi"/>
                <w:color w:val="000000"/>
                <w:lang w:val="fr-CH"/>
              </w:rPr>
            </w:pPr>
          </w:p>
        </w:tc>
      </w:tr>
    </w:tbl>
    <w:p w:rsidR="00506EA9" w:rsidRPr="00001855" w:rsidRDefault="00506EA9" w:rsidP="00506EA9">
      <w:pPr>
        <w:rPr>
          <w:rFonts w:asciiTheme="minorHAnsi" w:hAnsiTheme="minorHAnsi"/>
          <w:lang w:val="pt-BR"/>
        </w:rPr>
      </w:pPr>
    </w:p>
    <w:p w:rsidR="005C4DDC" w:rsidRDefault="005C4DDC">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rsidR="005C4DDC" w:rsidRPr="00542D9D" w:rsidRDefault="005C4DDC" w:rsidP="005C4DDC">
      <w:pPr>
        <w:pStyle w:val="Heading20"/>
      </w:pPr>
      <w:bookmarkStart w:id="258" w:name="_Toc418172342"/>
      <w:r w:rsidRPr="008149B6">
        <w:lastRenderedPageBreak/>
        <w:t>Liste des codes de points sémaphores internationaux (ISPC)</w:t>
      </w:r>
      <w:r w:rsidRPr="008149B6">
        <w:br/>
        <w:t>(Selon la Recommandation UIT-T Q.708 (03/1999))</w:t>
      </w:r>
      <w:r w:rsidRPr="008149B6">
        <w:br/>
        <w:t>(Situation au 1 janvier 2015)</w:t>
      </w:r>
      <w:bookmarkEnd w:id="258"/>
    </w:p>
    <w:p w:rsidR="005C4DDC" w:rsidRDefault="005C4DDC" w:rsidP="005C4DDC">
      <w:pPr>
        <w:pStyle w:val="Heading70"/>
        <w:keepNext/>
        <w:spacing w:before="0"/>
        <w:rPr>
          <w:lang w:val="fr-CH"/>
        </w:rPr>
      </w:pPr>
      <w:r w:rsidRPr="009864E5">
        <w:rPr>
          <w:lang w:val="fr-CH"/>
        </w:rPr>
        <w:t>(Annexe au Bulletin d'exploitation de l'UIT No. 1067 - 1.I.2015)</w:t>
      </w:r>
      <w:r w:rsidRPr="009864E5">
        <w:rPr>
          <w:lang w:val="fr-CH"/>
        </w:rPr>
        <w:br/>
        <w:t>(Amendement No. 6)</w:t>
      </w:r>
    </w:p>
    <w:p w:rsidR="005C4DDC" w:rsidRPr="009864E5" w:rsidRDefault="005C4DDC" w:rsidP="005C4DDC">
      <w:pPr>
        <w:rPr>
          <w:lang w:val="fr-CH"/>
        </w:rPr>
      </w:pPr>
    </w:p>
    <w:tbl>
      <w:tblPr>
        <w:tblStyle w:val="TableGrid"/>
        <w:tblW w:w="92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C4DDC" w:rsidRPr="00210D50" w:rsidTr="005C4DDC">
        <w:trPr>
          <w:cantSplit/>
          <w:trHeight w:val="227"/>
        </w:trPr>
        <w:tc>
          <w:tcPr>
            <w:tcW w:w="1818" w:type="dxa"/>
            <w:gridSpan w:val="2"/>
          </w:tcPr>
          <w:p w:rsidR="005C4DDC" w:rsidRPr="005C4DDC" w:rsidRDefault="005C4DDC" w:rsidP="005C4DDC">
            <w:pPr>
              <w:keepNext/>
              <w:tabs>
                <w:tab w:val="clear" w:pos="567"/>
                <w:tab w:val="clear" w:pos="5387"/>
                <w:tab w:val="clear" w:pos="5954"/>
              </w:tabs>
              <w:spacing w:before="60" w:after="60"/>
              <w:jc w:val="left"/>
              <w:rPr>
                <w:i/>
                <w:sz w:val="18"/>
                <w:lang w:val="fr-FR"/>
              </w:rPr>
            </w:pPr>
            <w:r w:rsidRPr="005C4DDC">
              <w:rPr>
                <w:i/>
                <w:sz w:val="18"/>
                <w:lang w:val="fr-FR"/>
              </w:rPr>
              <w:t>Pays/ Zone Géographique</w:t>
            </w:r>
          </w:p>
        </w:tc>
        <w:tc>
          <w:tcPr>
            <w:tcW w:w="3461" w:type="dxa"/>
            <w:vMerge w:val="restart"/>
            <w:shd w:val="clear" w:color="auto" w:fill="auto"/>
          </w:tcPr>
          <w:p w:rsidR="005C4DDC" w:rsidRPr="005C4DDC" w:rsidRDefault="005C4DDC" w:rsidP="005C4DDC">
            <w:pPr>
              <w:keepNext/>
              <w:tabs>
                <w:tab w:val="clear" w:pos="567"/>
                <w:tab w:val="clear" w:pos="5387"/>
                <w:tab w:val="clear" w:pos="5954"/>
              </w:tabs>
              <w:spacing w:before="60" w:after="60"/>
              <w:jc w:val="left"/>
              <w:rPr>
                <w:i/>
                <w:sz w:val="18"/>
                <w:lang w:val="fr-FR"/>
              </w:rPr>
            </w:pPr>
            <w:r w:rsidRPr="005C4DDC">
              <w:rPr>
                <w:i/>
                <w:sz w:val="18"/>
                <w:lang w:val="fr-FR"/>
              </w:rPr>
              <w:t>Nom unique du point sémaphore</w:t>
            </w:r>
          </w:p>
        </w:tc>
        <w:tc>
          <w:tcPr>
            <w:tcW w:w="4009" w:type="dxa"/>
            <w:vMerge w:val="restart"/>
            <w:shd w:val="clear" w:color="auto" w:fill="auto"/>
          </w:tcPr>
          <w:p w:rsidR="005C4DDC" w:rsidRPr="005C4DDC" w:rsidRDefault="005C4DDC" w:rsidP="005C4DDC">
            <w:pPr>
              <w:keepNext/>
              <w:tabs>
                <w:tab w:val="clear" w:pos="567"/>
                <w:tab w:val="clear" w:pos="5387"/>
                <w:tab w:val="clear" w:pos="5954"/>
              </w:tabs>
              <w:spacing w:before="60" w:after="60"/>
              <w:jc w:val="left"/>
              <w:rPr>
                <w:i/>
                <w:sz w:val="18"/>
                <w:lang w:val="fr-FR"/>
              </w:rPr>
            </w:pPr>
            <w:r w:rsidRPr="005C4DDC">
              <w:rPr>
                <w:i/>
                <w:sz w:val="18"/>
                <w:lang w:val="fr-FR"/>
              </w:rPr>
              <w:t>Nom de l'opérateur du point sémaphore</w:t>
            </w:r>
          </w:p>
        </w:tc>
      </w:tr>
      <w:tr w:rsidR="005C4DDC" w:rsidRPr="005C4DDC" w:rsidTr="005C4DDC">
        <w:trPr>
          <w:cantSplit/>
          <w:trHeight w:val="227"/>
        </w:trPr>
        <w:tc>
          <w:tcPr>
            <w:tcW w:w="909" w:type="dxa"/>
          </w:tcPr>
          <w:p w:rsidR="005C4DDC" w:rsidRPr="005C4DDC" w:rsidRDefault="005C4DDC" w:rsidP="005C4DDC">
            <w:pPr>
              <w:keepNext/>
              <w:tabs>
                <w:tab w:val="clear" w:pos="567"/>
                <w:tab w:val="clear" w:pos="5387"/>
                <w:tab w:val="clear" w:pos="5954"/>
              </w:tabs>
              <w:spacing w:before="60" w:after="60"/>
              <w:jc w:val="left"/>
              <w:rPr>
                <w:i/>
                <w:sz w:val="18"/>
                <w:lang w:val="fr-FR"/>
              </w:rPr>
            </w:pPr>
            <w:r w:rsidRPr="005C4DDC">
              <w:rPr>
                <w:i/>
                <w:sz w:val="18"/>
                <w:lang w:val="fr-FR"/>
              </w:rPr>
              <w:t>ISPC</w:t>
            </w:r>
          </w:p>
        </w:tc>
        <w:tc>
          <w:tcPr>
            <w:tcW w:w="909" w:type="dxa"/>
            <w:shd w:val="clear" w:color="auto" w:fill="auto"/>
          </w:tcPr>
          <w:p w:rsidR="005C4DDC" w:rsidRPr="005C4DDC" w:rsidRDefault="005C4DDC" w:rsidP="005C4DDC">
            <w:pPr>
              <w:keepNext/>
              <w:tabs>
                <w:tab w:val="clear" w:pos="567"/>
                <w:tab w:val="clear" w:pos="5387"/>
                <w:tab w:val="clear" w:pos="5954"/>
              </w:tabs>
              <w:spacing w:before="60" w:after="60"/>
              <w:jc w:val="left"/>
              <w:rPr>
                <w:i/>
                <w:sz w:val="18"/>
                <w:lang w:val="fr-FR"/>
              </w:rPr>
            </w:pPr>
            <w:r w:rsidRPr="005C4DDC">
              <w:rPr>
                <w:i/>
                <w:sz w:val="18"/>
                <w:lang w:val="fr-FR"/>
              </w:rPr>
              <w:t>DEC</w:t>
            </w:r>
          </w:p>
        </w:tc>
        <w:tc>
          <w:tcPr>
            <w:tcW w:w="3461" w:type="dxa"/>
            <w:vMerge/>
            <w:shd w:val="clear" w:color="auto" w:fill="auto"/>
          </w:tcPr>
          <w:p w:rsidR="005C4DDC" w:rsidRPr="005C4DDC" w:rsidRDefault="005C4DDC" w:rsidP="005C4DD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C4DDC" w:rsidRPr="005C4DDC" w:rsidRDefault="005C4DDC" w:rsidP="005C4DDC">
            <w:pPr>
              <w:keepNext/>
              <w:tabs>
                <w:tab w:val="clear" w:pos="567"/>
                <w:tab w:val="clear" w:pos="5387"/>
                <w:tab w:val="clear" w:pos="5954"/>
              </w:tabs>
              <w:spacing w:before="60" w:after="60"/>
              <w:jc w:val="left"/>
              <w:rPr>
                <w:i/>
                <w:sz w:val="18"/>
                <w:lang w:val="fr-FR"/>
              </w:rPr>
            </w:pPr>
          </w:p>
        </w:tc>
      </w:tr>
      <w:tr w:rsidR="005C4DDC" w:rsidRPr="005C4DDC" w:rsidTr="005C4DDC">
        <w:trPr>
          <w:cantSplit/>
          <w:trHeight w:val="240"/>
        </w:trPr>
        <w:tc>
          <w:tcPr>
            <w:tcW w:w="9288" w:type="dxa"/>
            <w:gridSpan w:val="4"/>
            <w:shd w:val="clear" w:color="auto" w:fill="auto"/>
          </w:tcPr>
          <w:p w:rsidR="005C4DDC" w:rsidRPr="005C4DDC" w:rsidRDefault="005C4DDC" w:rsidP="005C4DDC">
            <w:pPr>
              <w:keepNext/>
              <w:tabs>
                <w:tab w:val="clear" w:pos="1276"/>
                <w:tab w:val="clear" w:pos="1843"/>
                <w:tab w:val="clear" w:pos="5387"/>
                <w:tab w:val="clear" w:pos="5954"/>
                <w:tab w:val="right" w:pos="1021"/>
                <w:tab w:val="left" w:pos="1701"/>
                <w:tab w:val="left" w:pos="2268"/>
              </w:tabs>
              <w:spacing w:before="240"/>
              <w:rPr>
                <w:b/>
              </w:rPr>
            </w:pPr>
            <w:r w:rsidRPr="005C4DDC">
              <w:rPr>
                <w:b/>
              </w:rPr>
              <w:t>Etats-Unis    ADD</w:t>
            </w:r>
          </w:p>
        </w:tc>
      </w:tr>
      <w:tr w:rsidR="005C4DDC" w:rsidRPr="005C4DDC" w:rsidTr="005C4DDC">
        <w:trPr>
          <w:cantSplit/>
          <w:trHeight w:val="240"/>
        </w:trPr>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3-048-5</w:t>
            </w:r>
          </w:p>
        </w:tc>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6533</w:t>
            </w:r>
          </w:p>
        </w:tc>
        <w:tc>
          <w:tcPr>
            <w:tcW w:w="3461"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Westmont, IL</w:t>
            </w:r>
          </w:p>
        </w:tc>
        <w:tc>
          <w:tcPr>
            <w:tcW w:w="4009" w:type="dxa"/>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NetNumber, Inc.</w:t>
            </w:r>
          </w:p>
        </w:tc>
      </w:tr>
      <w:tr w:rsidR="005C4DDC" w:rsidRPr="005C4DDC" w:rsidTr="005C4DDC">
        <w:trPr>
          <w:cantSplit/>
          <w:trHeight w:val="240"/>
        </w:trPr>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3-195-3</w:t>
            </w:r>
          </w:p>
        </w:tc>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7707</w:t>
            </w:r>
          </w:p>
        </w:tc>
        <w:tc>
          <w:tcPr>
            <w:tcW w:w="3461"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Billerica, MA</w:t>
            </w:r>
          </w:p>
        </w:tc>
        <w:tc>
          <w:tcPr>
            <w:tcW w:w="4009" w:type="dxa"/>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NetNumber, Inc.</w:t>
            </w:r>
          </w:p>
        </w:tc>
      </w:tr>
      <w:tr w:rsidR="005C4DDC" w:rsidRPr="005C4DDC" w:rsidTr="005C4DDC">
        <w:trPr>
          <w:cantSplit/>
          <w:trHeight w:val="240"/>
        </w:trPr>
        <w:tc>
          <w:tcPr>
            <w:tcW w:w="9288" w:type="dxa"/>
            <w:gridSpan w:val="4"/>
            <w:shd w:val="clear" w:color="auto" w:fill="auto"/>
          </w:tcPr>
          <w:p w:rsidR="005C4DDC" w:rsidRPr="005C4DDC" w:rsidRDefault="005C4DDC" w:rsidP="005C4DDC">
            <w:pPr>
              <w:keepNext/>
              <w:tabs>
                <w:tab w:val="clear" w:pos="1276"/>
                <w:tab w:val="clear" w:pos="1843"/>
                <w:tab w:val="clear" w:pos="5387"/>
                <w:tab w:val="clear" w:pos="5954"/>
                <w:tab w:val="right" w:pos="1021"/>
                <w:tab w:val="left" w:pos="1701"/>
                <w:tab w:val="left" w:pos="2268"/>
              </w:tabs>
              <w:spacing w:before="240"/>
              <w:rPr>
                <w:b/>
              </w:rPr>
            </w:pPr>
            <w:r w:rsidRPr="005C4DDC">
              <w:rPr>
                <w:b/>
              </w:rPr>
              <w:t>Hongrie    SUP</w:t>
            </w:r>
          </w:p>
        </w:tc>
      </w:tr>
      <w:tr w:rsidR="005C4DDC" w:rsidRPr="005C4DDC" w:rsidTr="005C4DDC">
        <w:trPr>
          <w:cantSplit/>
          <w:trHeight w:val="240"/>
        </w:trPr>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4-243-2</w:t>
            </w:r>
          </w:p>
        </w:tc>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10138</w:t>
            </w:r>
          </w:p>
        </w:tc>
        <w:tc>
          <w:tcPr>
            <w:tcW w:w="3461"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VFH-INT-STP1</w:t>
            </w:r>
          </w:p>
        </w:tc>
        <w:tc>
          <w:tcPr>
            <w:tcW w:w="4009" w:type="dxa"/>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Vodafone Hungary Ltd</w:t>
            </w:r>
          </w:p>
        </w:tc>
      </w:tr>
      <w:tr w:rsidR="005C4DDC" w:rsidRPr="005C4DDC" w:rsidTr="005C4DDC">
        <w:trPr>
          <w:cantSplit/>
          <w:trHeight w:val="240"/>
        </w:trPr>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4-243-3</w:t>
            </w:r>
          </w:p>
        </w:tc>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10139</w:t>
            </w:r>
          </w:p>
        </w:tc>
        <w:tc>
          <w:tcPr>
            <w:tcW w:w="3461"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VFH-INT-STP4</w:t>
            </w:r>
          </w:p>
        </w:tc>
        <w:tc>
          <w:tcPr>
            <w:tcW w:w="4009" w:type="dxa"/>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Vodafone Hungary Ltd</w:t>
            </w:r>
          </w:p>
        </w:tc>
      </w:tr>
      <w:tr w:rsidR="005C4DDC" w:rsidRPr="005C4DDC" w:rsidTr="005C4DDC">
        <w:trPr>
          <w:cantSplit/>
          <w:trHeight w:val="240"/>
        </w:trPr>
        <w:tc>
          <w:tcPr>
            <w:tcW w:w="9288" w:type="dxa"/>
            <w:gridSpan w:val="4"/>
            <w:shd w:val="clear" w:color="auto" w:fill="auto"/>
          </w:tcPr>
          <w:p w:rsidR="005C4DDC" w:rsidRPr="005C4DDC" w:rsidRDefault="005C4DDC" w:rsidP="005C4DDC">
            <w:pPr>
              <w:keepNext/>
              <w:tabs>
                <w:tab w:val="clear" w:pos="1276"/>
                <w:tab w:val="clear" w:pos="1843"/>
                <w:tab w:val="clear" w:pos="5387"/>
                <w:tab w:val="clear" w:pos="5954"/>
                <w:tab w:val="right" w:pos="1021"/>
                <w:tab w:val="left" w:pos="1701"/>
                <w:tab w:val="left" w:pos="2268"/>
              </w:tabs>
              <w:spacing w:before="240"/>
              <w:rPr>
                <w:b/>
              </w:rPr>
            </w:pPr>
            <w:r w:rsidRPr="005C4DDC">
              <w:rPr>
                <w:b/>
              </w:rPr>
              <w:t>Jordanie    SUP</w:t>
            </w:r>
          </w:p>
        </w:tc>
      </w:tr>
      <w:tr w:rsidR="005C4DDC" w:rsidRPr="005C4DDC" w:rsidTr="005C4DDC">
        <w:trPr>
          <w:cantSplit/>
          <w:trHeight w:val="240"/>
        </w:trPr>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4-031-4</w:t>
            </w:r>
          </w:p>
        </w:tc>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8444</w:t>
            </w:r>
          </w:p>
        </w:tc>
        <w:tc>
          <w:tcPr>
            <w:tcW w:w="3461"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Digital Destinations Telecom</w:t>
            </w:r>
          </w:p>
        </w:tc>
      </w:tr>
      <w:tr w:rsidR="005C4DDC" w:rsidRPr="005C4DDC" w:rsidTr="005C4DDC">
        <w:trPr>
          <w:cantSplit/>
          <w:trHeight w:val="240"/>
        </w:trPr>
        <w:tc>
          <w:tcPr>
            <w:tcW w:w="9288" w:type="dxa"/>
            <w:gridSpan w:val="4"/>
            <w:shd w:val="clear" w:color="auto" w:fill="auto"/>
          </w:tcPr>
          <w:p w:rsidR="005C4DDC" w:rsidRPr="005C4DDC" w:rsidRDefault="005C4DDC" w:rsidP="005C4DDC">
            <w:pPr>
              <w:keepNext/>
              <w:tabs>
                <w:tab w:val="clear" w:pos="1276"/>
                <w:tab w:val="clear" w:pos="1843"/>
                <w:tab w:val="clear" w:pos="5387"/>
                <w:tab w:val="clear" w:pos="5954"/>
                <w:tab w:val="right" w:pos="1021"/>
                <w:tab w:val="left" w:pos="1701"/>
                <w:tab w:val="left" w:pos="2268"/>
              </w:tabs>
              <w:spacing w:before="240"/>
              <w:rPr>
                <w:b/>
              </w:rPr>
            </w:pPr>
            <w:r w:rsidRPr="005C4DDC">
              <w:rPr>
                <w:b/>
              </w:rPr>
              <w:t>Sudafricaine (Rép.)    ADD</w:t>
            </w:r>
          </w:p>
        </w:tc>
      </w:tr>
      <w:tr w:rsidR="005C4DDC" w:rsidRPr="005C4DDC" w:rsidTr="005C4DDC">
        <w:trPr>
          <w:cantSplit/>
          <w:trHeight w:val="240"/>
        </w:trPr>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6-113-3</w:t>
            </w:r>
          </w:p>
        </w:tc>
        <w:tc>
          <w:tcPr>
            <w:tcW w:w="909"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13195</w:t>
            </w:r>
          </w:p>
        </w:tc>
        <w:tc>
          <w:tcPr>
            <w:tcW w:w="3461" w:type="dxa"/>
            <w:shd w:val="clear" w:color="auto" w:fill="auto"/>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SMSPortal-0</w:t>
            </w:r>
          </w:p>
        </w:tc>
        <w:tc>
          <w:tcPr>
            <w:tcW w:w="4009" w:type="dxa"/>
          </w:tcPr>
          <w:p w:rsidR="005C4DDC" w:rsidRPr="005C4DDC" w:rsidRDefault="005C4DDC" w:rsidP="005C4DDC">
            <w:pPr>
              <w:tabs>
                <w:tab w:val="clear" w:pos="567"/>
                <w:tab w:val="clear" w:pos="1276"/>
                <w:tab w:val="clear" w:pos="1843"/>
                <w:tab w:val="clear" w:pos="5387"/>
                <w:tab w:val="clear" w:pos="5954"/>
                <w:tab w:val="right" w:pos="454"/>
              </w:tabs>
              <w:spacing w:before="40" w:after="40"/>
              <w:jc w:val="left"/>
              <w:rPr>
                <w:bCs/>
                <w:sz w:val="18"/>
                <w:szCs w:val="22"/>
                <w:lang w:val="fr-FR"/>
              </w:rPr>
            </w:pPr>
            <w:r w:rsidRPr="005C4DDC">
              <w:rPr>
                <w:bCs/>
                <w:sz w:val="18"/>
                <w:szCs w:val="22"/>
                <w:lang w:val="fr-FR"/>
              </w:rPr>
              <w:t>SMS Portal (Pty) Ltd</w:t>
            </w:r>
          </w:p>
        </w:tc>
      </w:tr>
    </w:tbl>
    <w:p w:rsidR="005C4DDC" w:rsidRPr="005C4DDC" w:rsidRDefault="005C4DDC" w:rsidP="005C4DDC">
      <w:pPr>
        <w:tabs>
          <w:tab w:val="clear" w:pos="567"/>
          <w:tab w:val="clear" w:pos="5387"/>
          <w:tab w:val="clear" w:pos="5954"/>
          <w:tab w:val="left" w:pos="284"/>
        </w:tabs>
        <w:spacing w:before="136"/>
        <w:rPr>
          <w:position w:val="6"/>
          <w:sz w:val="16"/>
          <w:szCs w:val="16"/>
          <w:lang w:val="fr-FR"/>
        </w:rPr>
      </w:pPr>
      <w:r w:rsidRPr="005C4DDC">
        <w:rPr>
          <w:position w:val="6"/>
          <w:sz w:val="16"/>
          <w:szCs w:val="16"/>
          <w:lang w:val="fr-FR"/>
        </w:rPr>
        <w:t>____________</w:t>
      </w:r>
    </w:p>
    <w:p w:rsidR="005C4DDC" w:rsidRPr="005C4DDC" w:rsidRDefault="005C4DDC" w:rsidP="005C4DDC">
      <w:pPr>
        <w:tabs>
          <w:tab w:val="clear" w:pos="1276"/>
          <w:tab w:val="clear" w:pos="1843"/>
          <w:tab w:val="clear" w:pos="5387"/>
          <w:tab w:val="clear" w:pos="5954"/>
        </w:tabs>
        <w:spacing w:before="40"/>
        <w:jc w:val="left"/>
        <w:rPr>
          <w:sz w:val="16"/>
          <w:szCs w:val="16"/>
          <w:lang w:val="fr-FR"/>
        </w:rPr>
      </w:pPr>
      <w:r w:rsidRPr="005C4DDC">
        <w:rPr>
          <w:sz w:val="16"/>
          <w:szCs w:val="16"/>
          <w:lang w:val="fr-FR"/>
        </w:rPr>
        <w:t>ISPC:</w:t>
      </w:r>
      <w:r w:rsidRPr="005C4DDC">
        <w:rPr>
          <w:sz w:val="16"/>
          <w:szCs w:val="16"/>
          <w:lang w:val="fr-FR"/>
        </w:rPr>
        <w:tab/>
        <w:t>International Signalling Point Codes.</w:t>
      </w:r>
    </w:p>
    <w:p w:rsidR="005C4DDC" w:rsidRPr="005C4DDC" w:rsidRDefault="005C4DDC" w:rsidP="005C4DDC">
      <w:pPr>
        <w:tabs>
          <w:tab w:val="clear" w:pos="1276"/>
          <w:tab w:val="clear" w:pos="1843"/>
          <w:tab w:val="clear" w:pos="5387"/>
          <w:tab w:val="clear" w:pos="5954"/>
        </w:tabs>
        <w:spacing w:before="0"/>
        <w:jc w:val="left"/>
        <w:rPr>
          <w:sz w:val="16"/>
          <w:szCs w:val="16"/>
          <w:lang w:val="fr-FR"/>
        </w:rPr>
      </w:pPr>
      <w:r w:rsidRPr="005C4DDC">
        <w:rPr>
          <w:sz w:val="16"/>
          <w:szCs w:val="16"/>
          <w:lang w:val="fr-FR"/>
        </w:rPr>
        <w:tab/>
        <w:t>Codes de points sémaphores internationaux (CPSI).</w:t>
      </w:r>
    </w:p>
    <w:p w:rsidR="005C4DDC" w:rsidRDefault="005C4DDC" w:rsidP="005C4DDC">
      <w:pPr>
        <w:tabs>
          <w:tab w:val="clear" w:pos="1276"/>
          <w:tab w:val="clear" w:pos="1843"/>
          <w:tab w:val="clear" w:pos="5387"/>
          <w:tab w:val="clear" w:pos="5954"/>
        </w:tabs>
        <w:spacing w:before="0"/>
        <w:jc w:val="left"/>
        <w:rPr>
          <w:sz w:val="16"/>
          <w:szCs w:val="16"/>
          <w:lang w:val="es-ES"/>
        </w:rPr>
      </w:pPr>
      <w:r w:rsidRPr="005C4DDC">
        <w:rPr>
          <w:sz w:val="16"/>
          <w:szCs w:val="16"/>
          <w:lang w:val="fr-FR"/>
        </w:rPr>
        <w:tab/>
      </w:r>
      <w:r w:rsidRPr="005C4DDC">
        <w:rPr>
          <w:sz w:val="16"/>
          <w:szCs w:val="16"/>
          <w:lang w:val="es-ES"/>
        </w:rPr>
        <w:t>Códigos de puntos de señalización internacional (CPSI).</w:t>
      </w:r>
    </w:p>
    <w:p w:rsidR="004F5E14" w:rsidRDefault="004F5E14" w:rsidP="004F5E14">
      <w:pPr>
        <w:rPr>
          <w:lang w:val="es-ES"/>
        </w:rPr>
      </w:pPr>
    </w:p>
    <w:p w:rsidR="004F5E14" w:rsidRPr="005C4DDC" w:rsidRDefault="004F5E14" w:rsidP="004F5E14">
      <w:pPr>
        <w:rPr>
          <w:b/>
          <w:sz w:val="18"/>
          <w:szCs w:val="22"/>
          <w:lang w:val="es-ES"/>
        </w:rPr>
      </w:pPr>
    </w:p>
    <w:p w:rsidR="005C4DDC" w:rsidRPr="005C4DDC" w:rsidRDefault="005C4DDC" w:rsidP="005C4DDC">
      <w:pPr>
        <w:pStyle w:val="Heading20"/>
      </w:pPr>
      <w:bookmarkStart w:id="259" w:name="_Toc418172343"/>
      <w:r w:rsidRPr="005C4DDC">
        <w:t>Plan de numérotage national</w:t>
      </w:r>
      <w:r w:rsidRPr="005C4DDC">
        <w:br/>
        <w:t>(Selon la Recommandation UIT-T E.129 (01/2013))</w:t>
      </w:r>
      <w:bookmarkEnd w:id="259"/>
    </w:p>
    <w:p w:rsidR="005C4DDC" w:rsidRPr="005C4DDC" w:rsidRDefault="005C4DDC" w:rsidP="005C4DDC">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5C4DDC">
        <w:rPr>
          <w:lang w:val="fr-FR"/>
        </w:rPr>
        <w:t>Web:</w:t>
      </w:r>
      <w:hyperlink r:id="rId22" w:history="1">
        <w:r w:rsidRPr="005C4DDC">
          <w:rPr>
            <w:lang w:val="fr-FR"/>
          </w:rPr>
          <w:t>www.itu.int/itu-t/inr/nnp/index.html</w:t>
        </w:r>
      </w:hyperlink>
    </w:p>
    <w:p w:rsidR="005C4DDC" w:rsidRPr="005C4DDC" w:rsidRDefault="005C4DDC" w:rsidP="005C4DDC">
      <w:pPr>
        <w:rPr>
          <w:rFonts w:eastAsia="SimSun" w:cs="Arial"/>
          <w:lang w:val="fr-FR"/>
        </w:rPr>
      </w:pPr>
      <w:r w:rsidRPr="005C4DDC">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5C4DDC" w:rsidRPr="005C4DDC" w:rsidRDefault="005C4DDC" w:rsidP="005C4DDC">
      <w:pPr>
        <w:rPr>
          <w:rFonts w:eastAsia="SimSun" w:cs="Arial"/>
          <w:lang w:val="fr-FR"/>
        </w:rPr>
      </w:pPr>
      <w:r w:rsidRPr="005C4DDC">
        <w:rPr>
          <w:rFonts w:eastAsia="SimSun"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5C4DDC" w:rsidRPr="005C4DDC" w:rsidRDefault="005C4DDC" w:rsidP="005C4DDC">
      <w:pPr>
        <w:rPr>
          <w:rFonts w:eastAsia="SimSun" w:cs="Arial"/>
          <w:lang w:val="fr-FR"/>
        </w:rPr>
      </w:pPr>
      <w:r w:rsidRPr="005C4DDC">
        <w:rPr>
          <w:rFonts w:eastAsia="SimSun" w:cs="Arial"/>
          <w:lang w:val="fr-FR"/>
        </w:rPr>
        <w:t>Le 15.III.2015, les pays suivants ont actualisé leur plan de numérotage national sur le site:</w:t>
      </w:r>
    </w:p>
    <w:p w:rsidR="005C4DDC" w:rsidRPr="005C4DDC" w:rsidRDefault="005C4DDC" w:rsidP="005C4DDC">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5C4DDC" w:rsidRPr="005C4DDC" w:rsidTr="005C4DDC">
        <w:trPr>
          <w:jc w:val="center"/>
        </w:trPr>
        <w:tc>
          <w:tcPr>
            <w:tcW w:w="3917" w:type="dxa"/>
            <w:tcBorders>
              <w:top w:val="single" w:sz="4" w:space="0" w:color="auto"/>
              <w:bottom w:val="single" w:sz="4" w:space="0" w:color="auto"/>
              <w:right w:val="single" w:sz="4" w:space="0" w:color="auto"/>
            </w:tcBorders>
            <w:hideMark/>
          </w:tcPr>
          <w:p w:rsidR="005C4DDC" w:rsidRPr="005C4DDC" w:rsidRDefault="005C4DDC" w:rsidP="005C4DDC">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5C4DDC">
              <w:rPr>
                <w:rFonts w:asciiTheme="minorHAnsi" w:eastAsia="SimSun" w:hAnsiTheme="minorHAnsi"/>
                <w:i/>
                <w:iCs/>
                <w:sz w:val="18"/>
                <w:szCs w:val="18"/>
                <w:lang w:val="en-US"/>
              </w:rPr>
              <w:t>Pays</w:t>
            </w:r>
          </w:p>
        </w:tc>
        <w:tc>
          <w:tcPr>
            <w:tcW w:w="2916" w:type="dxa"/>
            <w:tcBorders>
              <w:top w:val="single" w:sz="4" w:space="0" w:color="auto"/>
              <w:left w:val="single" w:sz="4" w:space="0" w:color="auto"/>
              <w:bottom w:val="single" w:sz="4" w:space="0" w:color="auto"/>
            </w:tcBorders>
            <w:hideMark/>
          </w:tcPr>
          <w:p w:rsidR="005C4DDC" w:rsidRPr="005C4DDC" w:rsidRDefault="005C4DDC" w:rsidP="005C4DDC">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r w:rsidRPr="005C4DDC">
              <w:rPr>
                <w:rFonts w:asciiTheme="minorHAnsi" w:eastAsia="SimSun" w:hAnsiTheme="minorHAnsi" w:cs="Arial"/>
                <w:i/>
                <w:iCs/>
                <w:sz w:val="18"/>
                <w:szCs w:val="18"/>
                <w:lang w:val="en-US" w:eastAsia="zh-CN"/>
              </w:rPr>
              <w:t>Indicatif de pays</w:t>
            </w:r>
            <w:r w:rsidRPr="005C4DDC">
              <w:rPr>
                <w:rFonts w:asciiTheme="minorHAnsi" w:eastAsia="SimSun" w:hAnsiTheme="minorHAnsi"/>
                <w:i/>
                <w:iCs/>
                <w:sz w:val="18"/>
                <w:szCs w:val="18"/>
                <w:lang w:val="fr-CH"/>
              </w:rPr>
              <w:t xml:space="preserve"> (CC)</w:t>
            </w:r>
          </w:p>
        </w:tc>
      </w:tr>
      <w:tr w:rsidR="005C4DDC" w:rsidRPr="005C4DDC" w:rsidTr="005C4DDC">
        <w:trPr>
          <w:jc w:val="center"/>
        </w:trPr>
        <w:tc>
          <w:tcPr>
            <w:tcW w:w="3917" w:type="dxa"/>
            <w:tcBorders>
              <w:top w:val="single" w:sz="4" w:space="0" w:color="auto"/>
              <w:left w:val="single" w:sz="4" w:space="0" w:color="auto"/>
              <w:bottom w:val="single" w:sz="4" w:space="0" w:color="auto"/>
              <w:right w:val="single" w:sz="4" w:space="0" w:color="auto"/>
            </w:tcBorders>
          </w:tcPr>
          <w:p w:rsidR="005C4DDC" w:rsidRPr="005C4DDC" w:rsidRDefault="005C4DDC" w:rsidP="005C4DDC">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5C4DDC">
              <w:rPr>
                <w:rFonts w:asciiTheme="minorHAnsi" w:eastAsia="SimSun" w:hAnsiTheme="minorHAnsi"/>
                <w:sz w:val="18"/>
                <w:szCs w:val="18"/>
                <w:lang w:val="en-US"/>
              </w:rPr>
              <w:t>Koweït</w:t>
            </w:r>
          </w:p>
        </w:tc>
        <w:tc>
          <w:tcPr>
            <w:tcW w:w="2916" w:type="dxa"/>
            <w:tcBorders>
              <w:top w:val="single" w:sz="4" w:space="0" w:color="auto"/>
              <w:left w:val="single" w:sz="4" w:space="0" w:color="auto"/>
              <w:bottom w:val="single" w:sz="4" w:space="0" w:color="auto"/>
              <w:right w:val="single" w:sz="4" w:space="0" w:color="auto"/>
            </w:tcBorders>
          </w:tcPr>
          <w:p w:rsidR="005C4DDC" w:rsidRPr="005C4DDC" w:rsidRDefault="005C4DDC" w:rsidP="005C4DDC">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5C4DDC">
              <w:rPr>
                <w:rFonts w:asciiTheme="minorHAnsi" w:eastAsia="SimSun" w:hAnsiTheme="minorHAnsi"/>
                <w:sz w:val="18"/>
                <w:szCs w:val="18"/>
                <w:lang w:val="en-US"/>
              </w:rPr>
              <w:t>+965</w:t>
            </w:r>
          </w:p>
        </w:tc>
      </w:tr>
      <w:tr w:rsidR="005C4DDC" w:rsidRPr="005C4DDC" w:rsidTr="005C4DDC">
        <w:trPr>
          <w:jc w:val="center"/>
        </w:trPr>
        <w:tc>
          <w:tcPr>
            <w:tcW w:w="3917" w:type="dxa"/>
            <w:tcBorders>
              <w:top w:val="single" w:sz="4" w:space="0" w:color="auto"/>
              <w:left w:val="single" w:sz="4" w:space="0" w:color="auto"/>
              <w:bottom w:val="single" w:sz="4" w:space="0" w:color="auto"/>
              <w:right w:val="single" w:sz="4" w:space="0" w:color="auto"/>
            </w:tcBorders>
          </w:tcPr>
          <w:p w:rsidR="005C4DDC" w:rsidRPr="005C4DDC" w:rsidRDefault="005C4DDC" w:rsidP="005C4DDC">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5C4DDC">
              <w:rPr>
                <w:rFonts w:asciiTheme="minorHAnsi" w:eastAsia="SimSun" w:hAnsiTheme="minorHAnsi"/>
                <w:sz w:val="18"/>
                <w:szCs w:val="18"/>
                <w:lang w:val="en-US"/>
              </w:rPr>
              <w:t>Zimbabwe</w:t>
            </w:r>
          </w:p>
        </w:tc>
        <w:tc>
          <w:tcPr>
            <w:tcW w:w="2916" w:type="dxa"/>
            <w:tcBorders>
              <w:top w:val="single" w:sz="4" w:space="0" w:color="auto"/>
              <w:left w:val="single" w:sz="4" w:space="0" w:color="auto"/>
              <w:bottom w:val="single" w:sz="4" w:space="0" w:color="auto"/>
              <w:right w:val="single" w:sz="4" w:space="0" w:color="auto"/>
            </w:tcBorders>
          </w:tcPr>
          <w:p w:rsidR="005C4DDC" w:rsidRPr="005C4DDC" w:rsidRDefault="005C4DDC" w:rsidP="005C4DDC">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5C4DDC">
              <w:rPr>
                <w:rFonts w:asciiTheme="minorHAnsi" w:eastAsia="SimSun" w:hAnsiTheme="minorHAnsi"/>
                <w:sz w:val="18"/>
                <w:szCs w:val="18"/>
                <w:lang w:val="en-US"/>
              </w:rPr>
              <w:t>+263</w:t>
            </w:r>
          </w:p>
        </w:tc>
      </w:tr>
    </w:tbl>
    <w:p w:rsidR="005C4DDC" w:rsidRPr="005C4DDC" w:rsidRDefault="005C4DDC" w:rsidP="005C4DDC">
      <w:pPr>
        <w:rPr>
          <w:rFonts w:eastAsia="SimSun"/>
          <w:lang w:val="es-ES"/>
        </w:rPr>
      </w:pPr>
    </w:p>
    <w:p w:rsidR="00D93474" w:rsidRPr="005C4DDC" w:rsidRDefault="00D93474"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D93474" w:rsidRPr="005C4DDC" w:rsidSect="00BE3A08">
          <w:footerReference w:type="even" r:id="rId23"/>
          <w:footerReference w:type="default" r:id="rId24"/>
          <w:footerReference w:type="first" r:id="rId25"/>
          <w:type w:val="continuous"/>
          <w:pgSz w:w="11901" w:h="16840" w:code="9"/>
          <w:pgMar w:top="1134" w:right="1418" w:bottom="1701" w:left="1418" w:header="720" w:footer="720" w:gutter="0"/>
          <w:paperSrc w:first="15" w:other="15"/>
          <w:cols w:space="720"/>
          <w:titlePg/>
          <w:docGrid w:linePitch="360"/>
        </w:sectPr>
      </w:pPr>
    </w:p>
    <w:p w:rsidR="00273213" w:rsidRPr="005C4DDC" w:rsidRDefault="00273213" w:rsidP="0097699F">
      <w:pPr>
        <w:rPr>
          <w:rFonts w:asciiTheme="minorHAnsi" w:hAnsiTheme="minorHAnsi"/>
          <w:lang w:val="es-ES_tradnl"/>
        </w:rPr>
      </w:pPr>
    </w:p>
    <w:sectPr w:rsidR="00273213" w:rsidRPr="005C4DDC" w:rsidSect="0097699F">
      <w:headerReference w:type="even" r:id="rId26"/>
      <w:footerReference w:type="even" r:id="rId27"/>
      <w:footerReference w:type="default" r:id="rId28"/>
      <w:pgSz w:w="11907" w:h="16840" w:code="9"/>
      <w:pgMar w:top="1134" w:right="1701" w:bottom="1701" w:left="1701"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50" w:rsidRDefault="00210D50">
      <w:r>
        <w:separator/>
      </w:r>
    </w:p>
  </w:endnote>
  <w:endnote w:type="continuationSeparator" w:id="0">
    <w:p w:rsidR="00210D50" w:rsidRDefault="0021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10D50" w:rsidRPr="007F091C" w:rsidTr="008149B6">
      <w:trPr>
        <w:cantSplit/>
        <w:trHeight w:val="900"/>
      </w:trPr>
      <w:tc>
        <w:tcPr>
          <w:tcW w:w="8147" w:type="dxa"/>
          <w:tcBorders>
            <w:top w:val="nil"/>
            <w:bottom w:val="nil"/>
          </w:tcBorders>
          <w:shd w:val="clear" w:color="auto" w:fill="FFFFFF"/>
          <w:vAlign w:val="center"/>
        </w:tcPr>
        <w:p w:rsidR="00210D50" w:rsidRDefault="00210D5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10D50" w:rsidRPr="007F091C" w:rsidRDefault="00210D5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10D50" w:rsidRDefault="00210D5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10D50" w:rsidRPr="007F091C" w:rsidTr="00921455">
      <w:trPr>
        <w:cantSplit/>
        <w:jc w:val="center"/>
      </w:trPr>
      <w:tc>
        <w:tcPr>
          <w:tcW w:w="1761" w:type="dxa"/>
          <w:shd w:val="clear" w:color="auto" w:fill="4C4C4C"/>
        </w:tcPr>
        <w:p w:rsidR="00210D50" w:rsidRPr="007F091C" w:rsidRDefault="00210D50"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B0C94">
            <w:rPr>
              <w:noProof/>
              <w:color w:val="FFFFFF"/>
              <w:lang w:val="es-ES_tradnl"/>
            </w:rPr>
            <w:t>1074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B0C94">
            <w:rPr>
              <w:noProof/>
              <w:color w:val="FFFFFF"/>
              <w:lang w:val="en-US"/>
            </w:rPr>
            <w:t>10</w:t>
          </w:r>
          <w:r w:rsidRPr="007F091C">
            <w:rPr>
              <w:color w:val="FFFFFF"/>
              <w:lang w:val="en-US"/>
            </w:rPr>
            <w:fldChar w:fldCharType="end"/>
          </w:r>
        </w:p>
      </w:tc>
      <w:tc>
        <w:tcPr>
          <w:tcW w:w="7292" w:type="dxa"/>
          <w:shd w:val="clear" w:color="auto" w:fill="A6A6A6"/>
        </w:tcPr>
        <w:p w:rsidR="00210D50" w:rsidRPr="007F091C" w:rsidRDefault="00210D50"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10D50" w:rsidRDefault="00210D50" w:rsidP="00AE4CB1"/>
  <w:p w:rsidR="00210D50" w:rsidRDefault="00210D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10D50" w:rsidRPr="007F091C" w:rsidTr="00921455">
      <w:trPr>
        <w:cantSplit/>
        <w:jc w:val="right"/>
      </w:trPr>
      <w:tc>
        <w:tcPr>
          <w:tcW w:w="7378" w:type="dxa"/>
          <w:shd w:val="clear" w:color="auto" w:fill="A6A6A6"/>
        </w:tcPr>
        <w:p w:rsidR="00210D50" w:rsidRPr="007F091C" w:rsidRDefault="00210D50"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10D50" w:rsidRPr="007F091C" w:rsidRDefault="00210D50"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B0C94">
            <w:rPr>
              <w:noProof/>
              <w:color w:val="FFFFFF"/>
              <w:lang w:val="es-ES_tradnl"/>
            </w:rPr>
            <w:t>1074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B0C94">
            <w:rPr>
              <w:noProof/>
              <w:color w:val="FFFFFF"/>
              <w:lang w:val="en-US"/>
            </w:rPr>
            <w:t>11</w:t>
          </w:r>
          <w:r w:rsidRPr="007F091C">
            <w:rPr>
              <w:color w:val="FFFFFF"/>
              <w:lang w:val="en-US"/>
            </w:rPr>
            <w:fldChar w:fldCharType="end"/>
          </w:r>
          <w:r w:rsidRPr="007F091C">
            <w:rPr>
              <w:color w:val="FFFFFF"/>
              <w:lang w:val="es-ES_tradnl"/>
            </w:rPr>
            <w:t>  </w:t>
          </w:r>
        </w:p>
      </w:tc>
    </w:tr>
  </w:tbl>
  <w:p w:rsidR="00210D50" w:rsidRDefault="00210D50"/>
  <w:p w:rsidR="00210D50" w:rsidRDefault="00210D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10D50" w:rsidRPr="007F091C" w:rsidTr="000D70F7">
      <w:trPr>
        <w:cantSplit/>
        <w:jc w:val="right"/>
      </w:trPr>
      <w:tc>
        <w:tcPr>
          <w:tcW w:w="7378" w:type="dxa"/>
          <w:shd w:val="clear" w:color="auto" w:fill="A6A6A6"/>
        </w:tcPr>
        <w:p w:rsidR="00210D50" w:rsidRPr="007F091C" w:rsidRDefault="00210D50"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10D50" w:rsidRPr="007F091C" w:rsidRDefault="00210D50"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B0C94">
            <w:rPr>
              <w:noProof/>
              <w:color w:val="FFFFFF"/>
              <w:lang w:val="es-ES_tradnl"/>
            </w:rPr>
            <w:t>1074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210D50" w:rsidRDefault="00210D50" w:rsidP="000D70F7">
    <w:pPr>
      <w:pStyle w:val="Footer"/>
    </w:pPr>
  </w:p>
  <w:p w:rsidR="00210D50" w:rsidRDefault="00210D50"/>
  <w:p w:rsidR="00210D50" w:rsidRDefault="00210D5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jc w:val="center"/>
      <w:tblLayout w:type="fixed"/>
      <w:tblCellMar>
        <w:left w:w="0" w:type="dxa"/>
        <w:right w:w="0" w:type="dxa"/>
      </w:tblCellMar>
      <w:tblLook w:val="0000" w:firstRow="0" w:lastRow="0" w:firstColumn="0" w:lastColumn="0" w:noHBand="0" w:noVBand="0"/>
    </w:tblPr>
    <w:tblGrid>
      <w:gridCol w:w="1701"/>
      <w:gridCol w:w="6804"/>
    </w:tblGrid>
    <w:tr w:rsidR="00210D50">
      <w:trPr>
        <w:cantSplit/>
        <w:jc w:val="center"/>
      </w:trPr>
      <w:tc>
        <w:tcPr>
          <w:tcW w:w="1701" w:type="dxa"/>
          <w:tcBorders>
            <w:top w:val="single" w:sz="6" w:space="0" w:color="auto"/>
            <w:left w:val="single" w:sz="6" w:space="0" w:color="auto"/>
            <w:bottom w:val="single" w:sz="6" w:space="0" w:color="auto"/>
            <w:right w:val="single" w:sz="6" w:space="0" w:color="auto"/>
          </w:tcBorders>
          <w:shd w:val="clear" w:color="auto" w:fill="E0E0E0"/>
        </w:tcPr>
        <w:p w:rsidR="00210D50" w:rsidRDefault="00210D50">
          <w:pPr>
            <w:pStyle w:val="Footer"/>
            <w:spacing w:before="20" w:after="20"/>
            <w:jc w:val="left"/>
            <w:rPr>
              <w:lang w:val="en-US"/>
            </w:rPr>
          </w:pPr>
          <w:r w:rsidRPr="00E23BF6">
            <w:rPr>
              <w:lang w:val="en-US"/>
            </w:rPr>
            <w:t xml:space="preserve">  No. </w:t>
          </w:r>
          <w:r>
            <w:rPr>
              <w:lang w:val="es-ES_tradnl"/>
            </w:rPr>
            <w:fldChar w:fldCharType="begin"/>
          </w:r>
          <w:r w:rsidRPr="00E23BF6">
            <w:rPr>
              <w:lang w:val="en-US"/>
            </w:rPr>
            <w:instrText>styleref Foot</w:instrText>
          </w:r>
          <w:r>
            <w:rPr>
              <w:lang w:val="es-ES_tradnl"/>
            </w:rPr>
            <w:fldChar w:fldCharType="separate"/>
          </w:r>
          <w:r w:rsidR="00DB0C94">
            <w:rPr>
              <w:noProof/>
              <w:lang w:val="es-ES_tradnl"/>
            </w:rPr>
            <w:t>1074</w:t>
          </w:r>
          <w:r>
            <w:rPr>
              <w:lang w:val="es-ES_tradnl"/>
            </w:rPr>
            <w:fldChar w:fldCharType="end"/>
          </w:r>
          <w:r>
            <w:rPr>
              <w:lang w:val="en-US"/>
            </w:rPr>
            <w:t xml:space="preserve"> – </w:t>
          </w:r>
          <w:r>
            <w:rPr>
              <w:lang w:val="en-US"/>
            </w:rPr>
            <w:fldChar w:fldCharType="begin"/>
          </w:r>
          <w:r>
            <w:rPr>
              <w:lang w:val="en-US"/>
            </w:rPr>
            <w:instrText>PAGE</w:instrText>
          </w:r>
          <w:r>
            <w:rPr>
              <w:lang w:val="en-US"/>
            </w:rPr>
            <w:fldChar w:fldCharType="separate"/>
          </w:r>
          <w:r w:rsidR="00DB0C94">
            <w:rPr>
              <w:noProof/>
              <w:lang w:val="en-US"/>
            </w:rPr>
            <w:t>12</w:t>
          </w:r>
          <w:r>
            <w:rPr>
              <w:lang w:val="en-US"/>
            </w:rPr>
            <w:fldChar w:fldCharType="end"/>
          </w:r>
        </w:p>
      </w:tc>
      <w:tc>
        <w:tcPr>
          <w:tcW w:w="6804" w:type="dxa"/>
          <w:tcBorders>
            <w:top w:val="nil"/>
            <w:left w:val="single" w:sz="6" w:space="0" w:color="auto"/>
            <w:bottom w:val="single" w:sz="6" w:space="0" w:color="auto"/>
            <w:right w:val="nil"/>
          </w:tcBorders>
        </w:tcPr>
        <w:p w:rsidR="00210D50" w:rsidRDefault="00210D50">
          <w:pPr>
            <w:pStyle w:val="Footer"/>
            <w:spacing w:before="20" w:after="20"/>
            <w:jc w:val="right"/>
            <w:rPr>
              <w:lang w:val="es-ES_tradnl"/>
            </w:rPr>
          </w:pPr>
          <w:r>
            <w:rPr>
              <w:lang w:val="en-US"/>
            </w:rPr>
            <w:t>ITU Operational Bulletin</w:t>
          </w:r>
        </w:p>
      </w:tc>
    </w:tr>
  </w:tbl>
  <w:p w:rsidR="00210D50" w:rsidRDefault="00210D50">
    <w:pPr>
      <w:pStyle w:val="Footer"/>
      <w:tabs>
        <w:tab w:val="left" w:pos="3119"/>
        <w:tab w:val="left" w:pos="8789"/>
      </w:tabs>
      <w:jc w:val="right"/>
      <w:rPr>
        <w:sz w:val="8"/>
        <w:szCs w:val="8"/>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D50" w:rsidRPr="006B1F9C" w:rsidRDefault="00210D50" w:rsidP="00001855">
    <w:pPr>
      <w:pStyle w:val="Footer"/>
      <w:tabs>
        <w:tab w:val="right" w:pos="8505"/>
      </w:tabs>
    </w:pPr>
    <w:r w:rsidRPr="00C92940">
      <w:fldChar w:fldCharType="begin"/>
    </w:r>
    <w:r w:rsidRPr="00C92940">
      <w:instrText xml:space="preserve">filename </w:instrText>
    </w:r>
    <w:r w:rsidRPr="00C92940">
      <w:fldChar w:fldCharType="separate"/>
    </w:r>
    <w:r w:rsidR="00DB0C94">
      <w:rPr>
        <w:noProof/>
      </w:rPr>
      <w:t>1074-F.docx</w:t>
    </w:r>
    <w:r w:rsidRPr="00C92940">
      <w:fldChar w:fldCharType="end"/>
    </w:r>
    <w:r>
      <w:tab/>
    </w:r>
    <w:r>
      <w:fldChar w:fldCharType="begin"/>
    </w:r>
    <w:r>
      <w:instrText xml:space="preserve"> DATE \@ "dd/MM/yyyy" </w:instrText>
    </w:r>
    <w:r>
      <w:fldChar w:fldCharType="separate"/>
    </w:r>
    <w:r w:rsidR="00DB0C94">
      <w:rPr>
        <w:noProof/>
      </w:rPr>
      <w:t>07/05/2015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50" w:rsidRDefault="00210D50">
      <w:r>
        <w:separator/>
      </w:r>
    </w:p>
  </w:footnote>
  <w:footnote w:type="continuationSeparator" w:id="0">
    <w:p w:rsidR="00210D50" w:rsidRDefault="00210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D50" w:rsidRDefault="00210D50">
    <w:pPr>
      <w:pStyle w:val="Header"/>
      <w:rPr>
        <w:lang w:val="fr-FR"/>
      </w:rPr>
    </w:pPr>
  </w:p>
  <w:p w:rsidR="00210D50" w:rsidRDefault="00210D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4">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6">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1"/>
  </w:num>
  <w:num w:numId="4">
    <w:abstractNumId w:val="5"/>
  </w:num>
  <w:num w:numId="5">
    <w:abstractNumId w:val="19"/>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0"/>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
  </w:num>
  <w:num w:numId="16">
    <w:abstractNumId w:val="21"/>
  </w:num>
  <w:num w:numId="17">
    <w:abstractNumId w:val="14"/>
  </w:num>
  <w:num w:numId="18">
    <w:abstractNumId w:val="8"/>
  </w:num>
  <w:num w:numId="19">
    <w:abstractNumId w:val="6"/>
  </w:num>
  <w:num w:numId="20">
    <w:abstractNumId w:val="15"/>
  </w:num>
  <w:num w:numId="21">
    <w:abstractNumId w:val="17"/>
  </w:num>
  <w:num w:numId="22">
    <w:abstractNumId w:val="25"/>
  </w:num>
  <w:num w:numId="23">
    <w:abstractNumId w:val="7"/>
  </w:num>
  <w:num w:numId="24">
    <w:abstractNumId w:val="22"/>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9"/>
  </w:num>
  <w:num w:numId="27">
    <w:abstractNumId w:val="13"/>
  </w:num>
  <w:num w:numId="28">
    <w:abstractNumId w:val="1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3"/>
  </w:num>
  <w:num w:numId="32">
    <w:abstractNumId w:val="2"/>
  </w:num>
  <w:num w:numId="33">
    <w:abstractNumId w:val="2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75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3BB"/>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D50"/>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B9"/>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A6A"/>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411"/>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82D"/>
    <w:rsid w:val="005C4DDC"/>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54A"/>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12"/>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1D9"/>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99F"/>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55E"/>
    <w:rsid w:val="00A45ABA"/>
    <w:rsid w:val="00A46556"/>
    <w:rsid w:val="00A468BB"/>
    <w:rsid w:val="00A46C12"/>
    <w:rsid w:val="00A4725E"/>
    <w:rsid w:val="00A50EDD"/>
    <w:rsid w:val="00A511C2"/>
    <w:rsid w:val="00A511E4"/>
    <w:rsid w:val="00A517AA"/>
    <w:rsid w:val="00A51C4C"/>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04F"/>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0D3"/>
    <w:rsid w:val="00B813E4"/>
    <w:rsid w:val="00B83230"/>
    <w:rsid w:val="00B83AFF"/>
    <w:rsid w:val="00B83D90"/>
    <w:rsid w:val="00B83DA4"/>
    <w:rsid w:val="00B83E8A"/>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19E7"/>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94"/>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DF799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09C1"/>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75745"/>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itu.int/itu-t/inr/nn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onmezalp@yahoo.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net/itu-t/inrdb/e164_intlsharedcc.aspx?cc=881,882,883"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net/ITU-T/inrdb/e212_901.aspx" TargetMode="External"/><Relationship Id="rId20" Type="http://schemas.openxmlformats.org/officeDocument/2006/relationships/hyperlink" Target="mailto:sonmezalp@yaho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itu-t/inr/nnp/index.html" TargetMode="External"/><Relationship Id="rId27" Type="http://schemas.openxmlformats.org/officeDocument/2006/relationships/footer" Target="foot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A3A7-3CFA-4015-ABF7-6B6F7B2D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12</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19144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35</cp:revision>
  <cp:lastPrinted>2015-05-07T08:36:00Z</cp:lastPrinted>
  <dcterms:created xsi:type="dcterms:W3CDTF">2015-04-07T14:24:00Z</dcterms:created>
  <dcterms:modified xsi:type="dcterms:W3CDTF">2015-05-07T09:01:00Z</dcterms:modified>
</cp:coreProperties>
</file>