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D426F6">
      <w:pPr>
        <w:rPr>
          <w:rFonts w:ascii="Arial" w:hAnsi="Arial" w:cs="Arial"/>
          <w:lang w:val="en-US"/>
        </w:rPr>
      </w:pPr>
      <w:r>
        <w:rPr>
          <w:rFonts w:ascii="Arial" w:hAnsi="Arial" w:cs="Arial"/>
          <w:lang w:val="en-US"/>
        </w:rPr>
        <w:t xml:space="preserve"> </w:t>
      </w: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C1233F">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2A580A">
              <w:rPr>
                <w:rStyle w:val="Foot"/>
                <w:rFonts w:ascii="Arial" w:hAnsi="Arial" w:cs="Arial"/>
                <w:b/>
                <w:bCs/>
                <w:color w:val="FFFFFF" w:themeColor="background1"/>
                <w:sz w:val="28"/>
                <w:szCs w:val="28"/>
                <w:lang w:val="fr-FR"/>
              </w:rPr>
              <w:t>7</w:t>
            </w:r>
            <w:r w:rsidR="00C1233F">
              <w:rPr>
                <w:rStyle w:val="Foot"/>
                <w:rFonts w:ascii="Arial" w:hAnsi="Arial" w:cs="Arial"/>
                <w:b/>
                <w:bCs/>
                <w:color w:val="FFFFFF" w:themeColor="background1"/>
                <w:sz w:val="28"/>
                <w:szCs w:val="28"/>
                <w:lang w:val="fr-FR"/>
              </w:rPr>
              <w:t>2</w:t>
            </w:r>
          </w:p>
        </w:tc>
        <w:tc>
          <w:tcPr>
            <w:tcW w:w="1477" w:type="dxa"/>
            <w:tcBorders>
              <w:top w:val="nil"/>
              <w:bottom w:val="nil"/>
            </w:tcBorders>
            <w:shd w:val="clear" w:color="auto" w:fill="A6A6A6"/>
            <w:vAlign w:val="center"/>
          </w:tcPr>
          <w:p w:rsidR="00AD284D" w:rsidRPr="00451D79" w:rsidRDefault="00F81773" w:rsidP="00D73D69">
            <w:pPr>
              <w:framePr w:hSpace="181" w:wrap="around" w:vAnchor="text" w:hAnchor="margin" w:xAlign="center" w:y="1"/>
              <w:jc w:val="left"/>
              <w:rPr>
                <w:color w:val="FFFFFF" w:themeColor="background1"/>
                <w:lang w:val="en-US"/>
              </w:rPr>
            </w:pPr>
            <w:r w:rsidRPr="00451D79">
              <w:rPr>
                <w:color w:val="FFFFFF" w:themeColor="background1"/>
                <w:lang w:val="en-US"/>
              </w:rPr>
              <w:t>1</w:t>
            </w:r>
            <w:r w:rsidR="00F50DFB">
              <w:rPr>
                <w:color w:val="FFFFFF" w:themeColor="background1"/>
                <w:lang w:val="en-US"/>
              </w:rPr>
              <w:t>5</w:t>
            </w:r>
            <w:r w:rsidR="00197D93" w:rsidRPr="00451D79">
              <w:rPr>
                <w:color w:val="FFFFFF" w:themeColor="background1"/>
                <w:lang w:val="en-US"/>
              </w:rPr>
              <w:t>.</w:t>
            </w:r>
            <w:r w:rsidR="00451D79" w:rsidRPr="00451D79">
              <w:rPr>
                <w:color w:val="FFFFFF" w:themeColor="background1"/>
                <w:lang w:val="en-US"/>
              </w:rPr>
              <w:t xml:space="preserve"> </w:t>
            </w:r>
            <w:r w:rsidR="006320D9">
              <w:rPr>
                <w:color w:val="FFFFFF" w:themeColor="background1"/>
                <w:lang w:val="en-US"/>
              </w:rPr>
              <w:t>I</w:t>
            </w:r>
            <w:r w:rsidR="00D73D69">
              <w:rPr>
                <w:color w:val="FFFFFF" w:themeColor="background1"/>
                <w:lang w:val="en-US"/>
              </w:rPr>
              <w:t>I</w:t>
            </w:r>
            <w:r w:rsidR="00161444">
              <w:rPr>
                <w:color w:val="FFFFFF" w:themeColor="background1"/>
                <w:lang w:val="en-US"/>
              </w:rPr>
              <w:t>I</w:t>
            </w:r>
            <w:r w:rsidR="00E572F7">
              <w:rPr>
                <w:color w:val="FFFFFF" w:themeColor="background1"/>
                <w:lang w:val="en-US"/>
              </w:rPr>
              <w:t>.</w:t>
            </w:r>
            <w:r w:rsidR="00AD284D" w:rsidRPr="00451D79">
              <w:rPr>
                <w:color w:val="FFFFFF" w:themeColor="background1"/>
                <w:lang w:val="en-US"/>
              </w:rPr>
              <w:t xml:space="preserve"> 201</w:t>
            </w:r>
            <w:r w:rsidR="009E6B08">
              <w:rPr>
                <w:color w:val="FFFFFF" w:themeColor="background1"/>
                <w:lang w:val="en-US"/>
              </w:rPr>
              <w:t>5</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C1233F">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C1233F">
              <w:rPr>
                <w:color w:val="FFFFFF" w:themeColor="background1"/>
                <w:lang w:val="en-US"/>
              </w:rPr>
              <w:t>2</w:t>
            </w:r>
            <w:r w:rsidR="00E67963" w:rsidRPr="00D21C24">
              <w:rPr>
                <w:color w:val="FFFFFF" w:themeColor="background1"/>
                <w:lang w:val="en-US"/>
              </w:rPr>
              <w:t xml:space="preserve"> </w:t>
            </w:r>
            <w:r w:rsidR="00C1233F">
              <w:rPr>
                <w:color w:val="FFFFFF" w:themeColor="background1"/>
                <w:lang w:val="en-US"/>
              </w:rPr>
              <w:t>March</w:t>
            </w:r>
            <w:r w:rsidRPr="00D21C24">
              <w:rPr>
                <w:color w:val="FFFFFF" w:themeColor="background1"/>
                <w:lang w:val="en-US"/>
              </w:rPr>
              <w:t xml:space="preserve"> 20</w:t>
            </w:r>
            <w:r w:rsidR="00923508" w:rsidRPr="00D21C24">
              <w:rPr>
                <w:color w:val="FFFFFF" w:themeColor="background1"/>
                <w:lang w:val="en-US"/>
              </w:rPr>
              <w:t>1</w:t>
            </w:r>
            <w:r w:rsidR="00AA2D7C">
              <w:rPr>
                <w:color w:val="FFFFFF" w:themeColor="background1"/>
                <w:lang w:val="en-US"/>
              </w:rPr>
              <w:t>5</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586523"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2122164"/>
            <w:bookmarkStart w:id="96" w:name="_Toc413416110"/>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97" w:name="_Toc273023317"/>
            <w:bookmarkStart w:id="98" w:name="_Toc292704947"/>
            <w:bookmarkStart w:id="99" w:name="_Toc295387892"/>
            <w:bookmarkStart w:id="100" w:name="_Toc296675475"/>
            <w:bookmarkStart w:id="101" w:name="_Toc301945286"/>
            <w:bookmarkStart w:id="102" w:name="_Toc308530333"/>
            <w:bookmarkStart w:id="103" w:name="_Toc321233386"/>
            <w:bookmarkStart w:id="104" w:name="_Toc321311657"/>
            <w:bookmarkStart w:id="105" w:name="_Toc321820537"/>
            <w:bookmarkStart w:id="106" w:name="_Toc323035703"/>
            <w:bookmarkStart w:id="107" w:name="_Toc323904371"/>
            <w:bookmarkStart w:id="108" w:name="_Toc332272643"/>
            <w:bookmarkStart w:id="109" w:name="_Toc334776189"/>
            <w:bookmarkStart w:id="110" w:name="_Toc335901496"/>
            <w:bookmarkStart w:id="111" w:name="_Toc337110330"/>
            <w:bookmarkStart w:id="112" w:name="_Toc338779370"/>
            <w:bookmarkStart w:id="113" w:name="_Toc340225510"/>
            <w:bookmarkStart w:id="114" w:name="_Toc341451209"/>
            <w:bookmarkStart w:id="115" w:name="_Toc342912836"/>
            <w:bookmarkStart w:id="116" w:name="_Toc343262673"/>
            <w:bookmarkStart w:id="117" w:name="_Toc345579824"/>
            <w:bookmarkStart w:id="118" w:name="_Toc346885929"/>
            <w:bookmarkStart w:id="119" w:name="_Toc347929577"/>
            <w:bookmarkStart w:id="120" w:name="_Toc349288245"/>
            <w:bookmarkStart w:id="121" w:name="_Toc350415575"/>
            <w:bookmarkStart w:id="122" w:name="_Toc351549873"/>
            <w:bookmarkStart w:id="123" w:name="_Toc352940473"/>
            <w:bookmarkStart w:id="124" w:name="_Toc354053818"/>
            <w:bookmarkStart w:id="125" w:name="_Toc355708833"/>
            <w:bookmarkStart w:id="126" w:name="_Toc357001926"/>
            <w:bookmarkStart w:id="127" w:name="_Toc358192557"/>
            <w:bookmarkStart w:id="128" w:name="_Toc359489410"/>
            <w:bookmarkStart w:id="129" w:name="_Toc360696813"/>
            <w:bookmarkStart w:id="130" w:name="_Toc361921546"/>
            <w:bookmarkStart w:id="131" w:name="_Toc363741383"/>
            <w:bookmarkStart w:id="132" w:name="_Toc364672332"/>
            <w:bookmarkStart w:id="133" w:name="_Toc366157672"/>
            <w:bookmarkStart w:id="134" w:name="_Toc367715511"/>
            <w:bookmarkStart w:id="135" w:name="_Toc369007673"/>
            <w:bookmarkStart w:id="136" w:name="_Toc369007853"/>
            <w:bookmarkStart w:id="137" w:name="_Toc370373460"/>
            <w:bookmarkStart w:id="138" w:name="_Toc371588836"/>
            <w:bookmarkStart w:id="139" w:name="_Toc373157809"/>
            <w:bookmarkStart w:id="140" w:name="_Toc374006622"/>
            <w:bookmarkStart w:id="141" w:name="_Toc374692680"/>
            <w:bookmarkStart w:id="142" w:name="_Toc374692757"/>
            <w:bookmarkStart w:id="143" w:name="_Toc377026487"/>
            <w:bookmarkStart w:id="144" w:name="_Toc378322702"/>
            <w:bookmarkStart w:id="145" w:name="_Toc379440360"/>
            <w:bookmarkStart w:id="146" w:name="_Toc380582885"/>
            <w:bookmarkStart w:id="147" w:name="_Toc381784215"/>
            <w:bookmarkStart w:id="148" w:name="_Toc383182294"/>
            <w:bookmarkStart w:id="149" w:name="_Toc384625680"/>
            <w:bookmarkStart w:id="150" w:name="_Toc385496779"/>
            <w:bookmarkStart w:id="151" w:name="_Toc388946303"/>
            <w:bookmarkStart w:id="152" w:name="_Toc388947550"/>
            <w:bookmarkStart w:id="153" w:name="_Toc389730865"/>
            <w:bookmarkStart w:id="154" w:name="_Toc391386062"/>
            <w:bookmarkStart w:id="155" w:name="_Toc392235866"/>
            <w:bookmarkStart w:id="156" w:name="_Toc393713405"/>
            <w:bookmarkStart w:id="157" w:name="_Toc393714453"/>
            <w:bookmarkStart w:id="158" w:name="_Toc393715457"/>
            <w:bookmarkStart w:id="159" w:name="_Toc395100442"/>
            <w:bookmarkStart w:id="160" w:name="_Toc396212798"/>
            <w:bookmarkStart w:id="161" w:name="_Toc397517635"/>
            <w:bookmarkStart w:id="162" w:name="_Toc399160619"/>
            <w:bookmarkStart w:id="163" w:name="_Toc400374863"/>
            <w:bookmarkStart w:id="164" w:name="_Toc401757899"/>
            <w:bookmarkStart w:id="165" w:name="_Toc402967088"/>
            <w:bookmarkStart w:id="166" w:name="_Toc404332301"/>
            <w:bookmarkStart w:id="167" w:name="_Toc405386767"/>
            <w:bookmarkStart w:id="168" w:name="_Toc406508000"/>
            <w:bookmarkStart w:id="169" w:name="_Toc408576620"/>
            <w:bookmarkStart w:id="170" w:name="_Toc409708219"/>
            <w:bookmarkStart w:id="171" w:name="_Toc410904529"/>
            <w:bookmarkStart w:id="172" w:name="_Toc412122165"/>
            <w:bookmarkStart w:id="173" w:name="_Toc413416111"/>
            <w:bookmarkStart w:id="174"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hyperlink>
            <w:bookmarkEnd w:id="174"/>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75" w:name="_Toc268773997"/>
            <w:bookmarkStart w:id="176" w:name="_Toc273023318"/>
            <w:bookmarkStart w:id="177" w:name="_Toc292704948"/>
            <w:bookmarkStart w:id="178" w:name="_Toc295387893"/>
            <w:bookmarkStart w:id="179" w:name="_Toc296675476"/>
            <w:bookmarkStart w:id="180" w:name="_Toc301945287"/>
            <w:bookmarkStart w:id="181" w:name="_Toc308530334"/>
            <w:bookmarkStart w:id="182" w:name="_Toc321233387"/>
            <w:bookmarkStart w:id="183" w:name="_Toc321311658"/>
            <w:bookmarkStart w:id="184" w:name="_Toc321820538"/>
            <w:bookmarkStart w:id="185" w:name="_Toc323035704"/>
            <w:bookmarkStart w:id="186" w:name="_Toc323904372"/>
            <w:bookmarkStart w:id="187" w:name="_Toc332272644"/>
            <w:bookmarkStart w:id="188" w:name="_Toc334776190"/>
            <w:bookmarkStart w:id="189" w:name="_Toc335901497"/>
            <w:bookmarkStart w:id="190" w:name="_Toc337110331"/>
            <w:bookmarkStart w:id="191" w:name="_Toc338779371"/>
            <w:bookmarkStart w:id="192" w:name="_Toc340225511"/>
            <w:bookmarkStart w:id="193" w:name="_Toc341451210"/>
            <w:bookmarkStart w:id="194" w:name="_Toc342912837"/>
            <w:bookmarkStart w:id="195" w:name="_Toc343262674"/>
            <w:bookmarkStart w:id="196" w:name="_Toc345579825"/>
            <w:bookmarkStart w:id="197" w:name="_Toc346885930"/>
            <w:bookmarkStart w:id="198" w:name="_Toc347929578"/>
            <w:bookmarkStart w:id="199" w:name="_Toc349288246"/>
            <w:bookmarkStart w:id="200" w:name="_Toc350415576"/>
            <w:bookmarkStart w:id="201" w:name="_Toc351549874"/>
            <w:bookmarkStart w:id="202" w:name="_Toc352940474"/>
            <w:bookmarkStart w:id="203" w:name="_Toc354053819"/>
            <w:bookmarkStart w:id="204" w:name="_Toc355708834"/>
            <w:bookmarkStart w:id="205" w:name="_Toc357001927"/>
            <w:bookmarkStart w:id="206" w:name="_Toc358192558"/>
            <w:bookmarkStart w:id="207" w:name="_Toc359489411"/>
            <w:bookmarkStart w:id="208" w:name="_Toc360696814"/>
            <w:bookmarkStart w:id="209" w:name="_Toc361921547"/>
            <w:bookmarkStart w:id="210" w:name="_Toc363741384"/>
            <w:bookmarkStart w:id="211" w:name="_Toc364672333"/>
            <w:bookmarkStart w:id="212" w:name="_Toc366157673"/>
            <w:bookmarkStart w:id="213" w:name="_Toc367715512"/>
            <w:bookmarkStart w:id="214" w:name="_Toc369007674"/>
            <w:bookmarkStart w:id="215" w:name="_Toc369007854"/>
            <w:bookmarkStart w:id="216" w:name="_Toc370373461"/>
            <w:bookmarkStart w:id="217" w:name="_Toc371588837"/>
            <w:bookmarkStart w:id="218" w:name="_Toc373157810"/>
            <w:bookmarkStart w:id="219" w:name="_Toc374006623"/>
            <w:bookmarkStart w:id="220" w:name="_Toc374692681"/>
            <w:bookmarkStart w:id="221" w:name="_Toc374692758"/>
            <w:bookmarkStart w:id="222" w:name="_Toc377026488"/>
            <w:bookmarkStart w:id="223" w:name="_Toc378322703"/>
            <w:bookmarkStart w:id="224" w:name="_Toc379440361"/>
            <w:bookmarkStart w:id="225" w:name="_Toc380582886"/>
            <w:bookmarkStart w:id="226" w:name="_Toc381784216"/>
            <w:bookmarkStart w:id="227" w:name="_Toc383182295"/>
            <w:bookmarkStart w:id="228" w:name="_Toc384625681"/>
            <w:bookmarkStart w:id="229" w:name="_Toc385496780"/>
            <w:bookmarkStart w:id="230" w:name="_Toc388946304"/>
            <w:bookmarkStart w:id="231" w:name="_Toc388947551"/>
            <w:bookmarkStart w:id="232" w:name="_Toc389730866"/>
            <w:bookmarkStart w:id="233" w:name="_Toc391386063"/>
            <w:bookmarkStart w:id="234" w:name="_Toc392235867"/>
            <w:bookmarkStart w:id="235" w:name="_Toc393713406"/>
            <w:bookmarkStart w:id="236" w:name="_Toc393714454"/>
            <w:bookmarkStart w:id="237" w:name="_Toc393715458"/>
            <w:bookmarkStart w:id="238" w:name="_Toc395100443"/>
            <w:bookmarkStart w:id="239" w:name="_Toc396212799"/>
            <w:bookmarkStart w:id="240" w:name="_Toc397517636"/>
            <w:bookmarkStart w:id="241" w:name="_Toc399160620"/>
            <w:bookmarkStart w:id="242" w:name="_Toc400374864"/>
            <w:bookmarkStart w:id="243" w:name="_Toc401757900"/>
            <w:bookmarkStart w:id="244" w:name="_Toc402967089"/>
            <w:bookmarkStart w:id="245" w:name="_Toc404332302"/>
            <w:bookmarkStart w:id="246" w:name="_Toc405386768"/>
            <w:bookmarkStart w:id="247" w:name="_Toc406508001"/>
            <w:bookmarkStart w:id="248" w:name="_Toc408576621"/>
            <w:bookmarkStart w:id="249" w:name="_Toc409708220"/>
            <w:bookmarkStart w:id="250" w:name="_Toc410904530"/>
            <w:bookmarkStart w:id="251" w:name="_Toc412122166"/>
            <w:bookmarkStart w:id="252" w:name="_Toc413416112"/>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253" w:name="_Toc253407140"/>
      <w:bookmarkStart w:id="254" w:name="_Toc259783103"/>
      <w:bookmarkStart w:id="255" w:name="_Toc266181232"/>
      <w:bookmarkStart w:id="256" w:name="_Toc268773998"/>
      <w:bookmarkStart w:id="257" w:name="_Toc271700475"/>
      <w:bookmarkStart w:id="258" w:name="_Toc273023319"/>
      <w:bookmarkStart w:id="259" w:name="_Toc274223813"/>
      <w:bookmarkStart w:id="260" w:name="_Toc276717161"/>
      <w:bookmarkStart w:id="261" w:name="_Toc279669134"/>
      <w:bookmarkStart w:id="262" w:name="_Toc280349204"/>
      <w:bookmarkStart w:id="263" w:name="_Toc282526036"/>
      <w:bookmarkStart w:id="264" w:name="_Toc283737193"/>
      <w:bookmarkStart w:id="265" w:name="_Toc286218710"/>
      <w:bookmarkStart w:id="266" w:name="_Toc288660267"/>
      <w:bookmarkStart w:id="267" w:name="_Toc291005377"/>
      <w:bookmarkStart w:id="268" w:name="_Toc292704949"/>
      <w:bookmarkStart w:id="269" w:name="_Toc295387894"/>
      <w:bookmarkStart w:id="270" w:name="_Toc296675477"/>
      <w:bookmarkStart w:id="271" w:name="_Toc297804716"/>
      <w:bookmarkStart w:id="272" w:name="_Toc301945288"/>
      <w:bookmarkStart w:id="273" w:name="_Toc303344247"/>
      <w:bookmarkStart w:id="274" w:name="_Toc304892153"/>
      <w:bookmarkStart w:id="275" w:name="_Toc308530335"/>
      <w:bookmarkStart w:id="276" w:name="_Toc311103641"/>
      <w:bookmarkStart w:id="277" w:name="_Toc313973311"/>
      <w:bookmarkStart w:id="278" w:name="_Toc316479951"/>
      <w:bookmarkStart w:id="279" w:name="_Toc318964997"/>
      <w:bookmarkStart w:id="280" w:name="_Toc320536953"/>
      <w:bookmarkStart w:id="281" w:name="_Toc321233388"/>
      <w:bookmarkStart w:id="282" w:name="_Toc321311659"/>
      <w:bookmarkStart w:id="283" w:name="_Toc321820539"/>
      <w:bookmarkStart w:id="284" w:name="_Toc323035705"/>
      <w:bookmarkStart w:id="285" w:name="_Toc323904373"/>
      <w:bookmarkStart w:id="286" w:name="_Toc332272645"/>
      <w:bookmarkStart w:id="287" w:name="_Toc334776191"/>
      <w:bookmarkStart w:id="288" w:name="_Toc335901498"/>
      <w:bookmarkStart w:id="289" w:name="_Toc337110332"/>
      <w:bookmarkStart w:id="290" w:name="_Toc338779372"/>
      <w:bookmarkStart w:id="291" w:name="_Toc340225512"/>
      <w:bookmarkStart w:id="292" w:name="_Toc341451211"/>
      <w:bookmarkStart w:id="293" w:name="_Toc342912838"/>
      <w:bookmarkStart w:id="294" w:name="_Toc343262675"/>
      <w:bookmarkStart w:id="295" w:name="_Toc345579826"/>
      <w:bookmarkStart w:id="296" w:name="_Toc346885931"/>
      <w:bookmarkStart w:id="297" w:name="_Toc347929579"/>
      <w:bookmarkStart w:id="298" w:name="_Toc349288247"/>
      <w:bookmarkStart w:id="299" w:name="_Toc350415577"/>
      <w:bookmarkStart w:id="300" w:name="_Toc351549875"/>
      <w:bookmarkStart w:id="301" w:name="_Toc352940475"/>
      <w:bookmarkStart w:id="302" w:name="_Toc354053820"/>
      <w:bookmarkStart w:id="303" w:name="_Toc355708835"/>
      <w:bookmarkStart w:id="304" w:name="_Toc357001928"/>
      <w:bookmarkStart w:id="305" w:name="_Toc358192559"/>
      <w:bookmarkStart w:id="306" w:name="_Toc359489412"/>
      <w:bookmarkStart w:id="307" w:name="_Toc360696815"/>
      <w:bookmarkStart w:id="308" w:name="_Toc361921548"/>
      <w:bookmarkStart w:id="309" w:name="_Toc363741385"/>
      <w:bookmarkStart w:id="310" w:name="_Toc364672334"/>
      <w:bookmarkStart w:id="311" w:name="_Toc366157674"/>
      <w:bookmarkStart w:id="312" w:name="_Toc367715513"/>
      <w:bookmarkStart w:id="313" w:name="_Toc369007675"/>
      <w:bookmarkStart w:id="314" w:name="_Toc369007855"/>
      <w:bookmarkStart w:id="315" w:name="_Toc370373462"/>
      <w:bookmarkStart w:id="316" w:name="_Toc371588838"/>
      <w:bookmarkStart w:id="317" w:name="_Toc373157811"/>
      <w:bookmarkStart w:id="318" w:name="_Toc374006624"/>
      <w:bookmarkStart w:id="319" w:name="_Toc374692682"/>
      <w:bookmarkStart w:id="320" w:name="_Toc374692759"/>
      <w:bookmarkStart w:id="321" w:name="_Toc377026489"/>
      <w:bookmarkStart w:id="322" w:name="_Toc378322704"/>
      <w:bookmarkStart w:id="323" w:name="_Toc379440362"/>
      <w:bookmarkStart w:id="324" w:name="_Toc380582887"/>
      <w:bookmarkStart w:id="325" w:name="_Toc381784217"/>
      <w:bookmarkStart w:id="326" w:name="_Toc383182296"/>
      <w:bookmarkStart w:id="327" w:name="_Toc384625682"/>
      <w:bookmarkStart w:id="328" w:name="_Toc385496781"/>
      <w:bookmarkStart w:id="329" w:name="_Toc388946305"/>
      <w:bookmarkStart w:id="330" w:name="_Toc388947552"/>
      <w:bookmarkStart w:id="331" w:name="_Toc389730867"/>
      <w:bookmarkStart w:id="332" w:name="_Toc391386064"/>
      <w:bookmarkStart w:id="333" w:name="_Toc392235868"/>
      <w:bookmarkStart w:id="334" w:name="_Toc393713407"/>
      <w:bookmarkStart w:id="335" w:name="_Toc393714455"/>
      <w:bookmarkStart w:id="336" w:name="_Toc393715459"/>
      <w:bookmarkStart w:id="337" w:name="_Toc395100444"/>
      <w:bookmarkStart w:id="338" w:name="_Toc396212800"/>
      <w:bookmarkStart w:id="339" w:name="_Toc397517637"/>
      <w:bookmarkStart w:id="340" w:name="_Toc399160621"/>
      <w:bookmarkStart w:id="341" w:name="_Toc400374865"/>
      <w:bookmarkStart w:id="342" w:name="_Toc401757901"/>
      <w:bookmarkStart w:id="343" w:name="_Toc402967090"/>
      <w:bookmarkStart w:id="344" w:name="_Toc404332303"/>
      <w:bookmarkStart w:id="345" w:name="_Toc405386769"/>
      <w:bookmarkStart w:id="346" w:name="_Toc406508002"/>
      <w:bookmarkStart w:id="347" w:name="_Toc408576622"/>
      <w:bookmarkStart w:id="348" w:name="_Toc409708221"/>
      <w:bookmarkStart w:id="349" w:name="_Toc410904531"/>
      <w:bookmarkStart w:id="350" w:name="_Toc412122167"/>
      <w:bookmarkStart w:id="351" w:name="_Toc413416113"/>
      <w:r w:rsidRPr="001C4F41">
        <w:rPr>
          <w:lang w:val="en-US"/>
        </w:rPr>
        <w:lastRenderedPageBreak/>
        <w:t>Table</w:t>
      </w:r>
      <w:r w:rsidR="005427B9">
        <w:rPr>
          <w:lang w:val="en-US"/>
        </w:rPr>
        <w:t xml:space="preserve"> </w:t>
      </w:r>
      <w:r w:rsidRPr="001C4F41">
        <w:rPr>
          <w:lang w:val="en-US"/>
        </w:rPr>
        <w:t>of Contents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3347" w:rsidRDefault="00785BEA" w:rsidP="001B17FC">
      <w:pPr>
        <w:pStyle w:val="TOC1"/>
        <w:rPr>
          <w:rFonts w:asciiTheme="minorHAnsi" w:eastAsiaTheme="minorEastAsia" w:hAnsiTheme="minorHAnsi" w:cstheme="minorBidi"/>
          <w:sz w:val="22"/>
          <w:szCs w:val="22"/>
          <w:lang w:val="en-US" w:eastAsia="zh-CN"/>
        </w:rPr>
      </w:pPr>
      <w:r w:rsidRPr="00974BFE">
        <w:rPr>
          <w:b/>
          <w:bCs/>
          <w:lang w:val="en-US"/>
        </w:rPr>
        <w:t>General</w:t>
      </w:r>
      <w:r w:rsidR="00DB2C23" w:rsidRPr="00974BFE">
        <w:rPr>
          <w:b/>
          <w:bCs/>
          <w:lang w:val="en-US"/>
        </w:rPr>
        <w:t xml:space="preserve"> </w:t>
      </w:r>
      <w:r w:rsidRPr="00974BFE">
        <w:rPr>
          <w:b/>
          <w:bCs/>
          <w:lang w:val="en-US"/>
        </w:rPr>
        <w:t>information</w:t>
      </w:r>
      <w:r w:rsidR="00783347">
        <w:rPr>
          <w:rFonts w:eastAsiaTheme="minorEastAsia"/>
          <w:lang w:val="en-US"/>
        </w:rPr>
        <w:fldChar w:fldCharType="begin"/>
      </w:r>
      <w:r w:rsidR="00783347">
        <w:rPr>
          <w:rFonts w:eastAsiaTheme="minorEastAsia"/>
          <w:lang w:val="en-US"/>
        </w:rPr>
        <w:instrText xml:space="preserve"> TOC \o "1-3" \f \h \z \u </w:instrText>
      </w:r>
      <w:r w:rsidR="00783347">
        <w:rPr>
          <w:rFonts w:eastAsiaTheme="minorEastAsia"/>
          <w:lang w:val="en-US"/>
        </w:rPr>
        <w:fldChar w:fldCharType="separate"/>
      </w:r>
    </w:p>
    <w:p w:rsidR="00783347" w:rsidRPr="00783347" w:rsidRDefault="00586972" w:rsidP="00783347">
      <w:pPr>
        <w:pStyle w:val="TOC1"/>
        <w:tabs>
          <w:tab w:val="clear" w:pos="567"/>
          <w:tab w:val="center" w:leader="dot" w:pos="8505"/>
          <w:tab w:val="right" w:pos="9072"/>
        </w:tabs>
        <w:rPr>
          <w:rFonts w:asciiTheme="minorHAnsi" w:eastAsiaTheme="minorEastAsia" w:hAnsiTheme="minorHAnsi" w:cstheme="minorBidi"/>
          <w:szCs w:val="20"/>
          <w:lang w:val="en-US" w:eastAsia="zh-CN"/>
        </w:rPr>
      </w:pPr>
      <w:hyperlink w:anchor="_Toc413416115" w:history="1">
        <w:r w:rsidR="00783347" w:rsidRPr="00783347">
          <w:rPr>
            <w:rFonts w:asciiTheme="minorHAnsi" w:eastAsiaTheme="minorEastAsia" w:hAnsiTheme="minorHAnsi" w:cstheme="minorBidi"/>
            <w:szCs w:val="20"/>
            <w:lang w:val="en-US" w:eastAsia="zh-CN"/>
          </w:rPr>
          <w:t>Lists annexed to the ITU Operational Bulletin</w:t>
        </w:r>
        <w:r w:rsidR="00783347">
          <w:rPr>
            <w:rFonts w:asciiTheme="minorHAnsi" w:eastAsiaTheme="minorEastAsia" w:hAnsiTheme="minorHAnsi" w:cstheme="minorBidi"/>
            <w:szCs w:val="20"/>
            <w:lang w:val="en-US" w:eastAsia="zh-CN"/>
          </w:rPr>
          <w:tab/>
        </w:r>
        <w:r w:rsidR="00783347">
          <w:rPr>
            <w:rFonts w:asciiTheme="minorHAnsi" w:eastAsiaTheme="minorEastAsia" w:hAnsiTheme="minorHAnsi" w:cstheme="minorBidi"/>
            <w:szCs w:val="20"/>
            <w:lang w:val="en-US" w:eastAsia="zh-CN"/>
          </w:rPr>
          <w:tab/>
        </w:r>
        <w:r w:rsidR="00783347" w:rsidRPr="00783347">
          <w:rPr>
            <w:rFonts w:asciiTheme="minorHAnsi" w:eastAsiaTheme="minorEastAsia" w:hAnsiTheme="minorHAnsi" w:cstheme="minorBidi"/>
            <w:webHidden/>
            <w:szCs w:val="20"/>
            <w:lang w:val="en-US" w:eastAsia="zh-CN"/>
          </w:rPr>
          <w:fldChar w:fldCharType="begin"/>
        </w:r>
        <w:r w:rsidR="00783347" w:rsidRPr="00783347">
          <w:rPr>
            <w:rFonts w:asciiTheme="minorHAnsi" w:eastAsiaTheme="minorEastAsia" w:hAnsiTheme="minorHAnsi" w:cstheme="minorBidi"/>
            <w:webHidden/>
            <w:szCs w:val="20"/>
            <w:lang w:val="en-US" w:eastAsia="zh-CN"/>
          </w:rPr>
          <w:instrText xml:space="preserve"> PAGEREF _Toc413416115 \h </w:instrText>
        </w:r>
        <w:r w:rsidR="00783347" w:rsidRPr="00783347">
          <w:rPr>
            <w:rFonts w:asciiTheme="minorHAnsi" w:eastAsiaTheme="minorEastAsia" w:hAnsiTheme="minorHAnsi" w:cstheme="minorBidi"/>
            <w:webHidden/>
            <w:szCs w:val="20"/>
            <w:lang w:val="en-US" w:eastAsia="zh-CN"/>
          </w:rPr>
        </w:r>
        <w:r w:rsidR="00783347" w:rsidRPr="00783347">
          <w:rPr>
            <w:rFonts w:asciiTheme="minorHAnsi" w:eastAsiaTheme="minorEastAsia" w:hAnsiTheme="minorHAnsi" w:cstheme="minorBidi"/>
            <w:webHidden/>
            <w:szCs w:val="20"/>
            <w:lang w:val="en-US" w:eastAsia="zh-CN"/>
          </w:rPr>
          <w:fldChar w:fldCharType="separate"/>
        </w:r>
        <w:r w:rsidR="00165AB6">
          <w:rPr>
            <w:rFonts w:asciiTheme="minorHAnsi" w:eastAsiaTheme="minorEastAsia" w:hAnsiTheme="minorHAnsi" w:cstheme="minorBidi"/>
            <w:webHidden/>
            <w:szCs w:val="20"/>
            <w:lang w:val="en-US" w:eastAsia="zh-CN"/>
          </w:rPr>
          <w:t>3</w:t>
        </w:r>
        <w:r w:rsidR="00783347" w:rsidRPr="00783347">
          <w:rPr>
            <w:rFonts w:asciiTheme="minorHAnsi" w:eastAsiaTheme="minorEastAsia" w:hAnsiTheme="minorHAnsi" w:cstheme="minorBidi"/>
            <w:webHidden/>
            <w:szCs w:val="20"/>
            <w:lang w:val="en-US" w:eastAsia="zh-CN"/>
          </w:rPr>
          <w:fldChar w:fldCharType="end"/>
        </w:r>
      </w:hyperlink>
    </w:p>
    <w:p w:rsidR="00783347" w:rsidRPr="00783347" w:rsidRDefault="00586972" w:rsidP="00783347">
      <w:pPr>
        <w:pStyle w:val="TOC1"/>
        <w:tabs>
          <w:tab w:val="clear" w:pos="567"/>
          <w:tab w:val="center" w:leader="dot" w:pos="8505"/>
          <w:tab w:val="right" w:pos="9072"/>
        </w:tabs>
        <w:rPr>
          <w:rFonts w:asciiTheme="minorHAnsi" w:eastAsiaTheme="minorEastAsia" w:hAnsiTheme="minorHAnsi" w:cstheme="minorBidi"/>
          <w:szCs w:val="20"/>
          <w:lang w:val="en-US" w:eastAsia="zh-CN"/>
        </w:rPr>
      </w:pPr>
      <w:hyperlink w:anchor="_Toc413416116" w:history="1">
        <w:r w:rsidR="00783347" w:rsidRPr="00783347">
          <w:rPr>
            <w:rFonts w:asciiTheme="minorHAnsi" w:eastAsiaTheme="minorEastAsia" w:hAnsiTheme="minorHAnsi" w:cstheme="minorBidi"/>
            <w:szCs w:val="20"/>
            <w:lang w:val="en-US" w:eastAsia="zh-CN"/>
          </w:rPr>
          <w:t>Approval</w:t>
        </w:r>
        <w:r w:rsidR="00783347" w:rsidRPr="00783347">
          <w:rPr>
            <w:rStyle w:val="Hyperlink"/>
            <w:rFonts w:asciiTheme="minorHAnsi" w:hAnsiTheme="minorHAnsi"/>
            <w:szCs w:val="20"/>
          </w:rPr>
          <w:t xml:space="preserve"> of ITU-T Recommendations</w:t>
        </w:r>
        <w:r w:rsidR="00783347" w:rsidRPr="00783347">
          <w:rPr>
            <w:rFonts w:asciiTheme="minorHAnsi" w:hAnsiTheme="minorHAnsi"/>
            <w:webHidden/>
            <w:szCs w:val="20"/>
          </w:rPr>
          <w:tab/>
        </w:r>
        <w:r w:rsidR="00783347">
          <w:rPr>
            <w:rFonts w:asciiTheme="minorHAnsi" w:hAnsiTheme="minorHAnsi"/>
            <w:webHidden/>
            <w:szCs w:val="20"/>
          </w:rPr>
          <w:tab/>
        </w:r>
        <w:r w:rsidR="00783347" w:rsidRPr="00783347">
          <w:rPr>
            <w:rFonts w:asciiTheme="minorHAnsi" w:hAnsiTheme="minorHAnsi"/>
            <w:webHidden/>
            <w:szCs w:val="20"/>
          </w:rPr>
          <w:fldChar w:fldCharType="begin"/>
        </w:r>
        <w:r w:rsidR="00783347" w:rsidRPr="00783347">
          <w:rPr>
            <w:rFonts w:asciiTheme="minorHAnsi" w:hAnsiTheme="minorHAnsi"/>
            <w:webHidden/>
            <w:szCs w:val="20"/>
          </w:rPr>
          <w:instrText xml:space="preserve"> PAGEREF _Toc413416116 \h </w:instrText>
        </w:r>
        <w:r w:rsidR="00783347" w:rsidRPr="00783347">
          <w:rPr>
            <w:rFonts w:asciiTheme="minorHAnsi" w:hAnsiTheme="minorHAnsi"/>
            <w:webHidden/>
            <w:szCs w:val="20"/>
          </w:rPr>
        </w:r>
        <w:r w:rsidR="00783347" w:rsidRPr="00783347">
          <w:rPr>
            <w:rFonts w:asciiTheme="minorHAnsi" w:hAnsiTheme="minorHAnsi"/>
            <w:webHidden/>
            <w:szCs w:val="20"/>
          </w:rPr>
          <w:fldChar w:fldCharType="separate"/>
        </w:r>
        <w:r w:rsidR="00165AB6">
          <w:rPr>
            <w:rFonts w:asciiTheme="minorHAnsi" w:hAnsiTheme="minorHAnsi"/>
            <w:webHidden/>
            <w:szCs w:val="20"/>
          </w:rPr>
          <w:t>4</w:t>
        </w:r>
        <w:r w:rsidR="00783347" w:rsidRPr="00783347">
          <w:rPr>
            <w:rFonts w:asciiTheme="minorHAnsi" w:hAnsiTheme="minorHAnsi"/>
            <w:webHidden/>
            <w:szCs w:val="20"/>
          </w:rPr>
          <w:fldChar w:fldCharType="end"/>
        </w:r>
      </w:hyperlink>
    </w:p>
    <w:p w:rsidR="00783347" w:rsidRPr="00783347" w:rsidRDefault="00586972" w:rsidP="00F50DFB">
      <w:pPr>
        <w:pStyle w:val="TOC1"/>
        <w:tabs>
          <w:tab w:val="clear" w:pos="567"/>
          <w:tab w:val="center" w:leader="dot" w:pos="8505"/>
          <w:tab w:val="right" w:pos="9072"/>
        </w:tabs>
        <w:rPr>
          <w:rFonts w:asciiTheme="minorHAnsi" w:eastAsiaTheme="minorEastAsia" w:hAnsiTheme="minorHAnsi" w:cstheme="minorBidi"/>
          <w:szCs w:val="20"/>
          <w:lang w:val="en-US" w:eastAsia="zh-CN"/>
        </w:rPr>
      </w:pPr>
      <w:hyperlink w:anchor="_Toc413416117" w:history="1">
        <w:r w:rsidR="00783347" w:rsidRPr="00783347">
          <w:rPr>
            <w:rFonts w:asciiTheme="minorHAnsi" w:eastAsiaTheme="minorEastAsia" w:hAnsiTheme="minorHAnsi" w:cstheme="minorBidi"/>
            <w:szCs w:val="20"/>
            <w:lang w:val="en-US" w:eastAsia="zh-CN"/>
          </w:rPr>
          <w:t>Telephone</w:t>
        </w:r>
        <w:r w:rsidR="00783347" w:rsidRPr="00783347">
          <w:rPr>
            <w:rStyle w:val="Hyperlink"/>
            <w:rFonts w:asciiTheme="minorHAnsi" w:hAnsiTheme="minorHAnsi"/>
            <w:szCs w:val="20"/>
          </w:rPr>
          <w:t xml:space="preserve"> Service</w:t>
        </w:r>
      </w:hyperlink>
      <w:r w:rsidR="001B17FC" w:rsidRPr="001B17FC">
        <w:t>:</w:t>
      </w:r>
    </w:p>
    <w:p w:rsidR="00783347" w:rsidRDefault="00586972" w:rsidP="001B17FC">
      <w:pPr>
        <w:pStyle w:val="TOC2"/>
        <w:tabs>
          <w:tab w:val="clear" w:pos="567"/>
          <w:tab w:val="center" w:leader="dot" w:pos="8505"/>
          <w:tab w:val="right" w:pos="9072"/>
        </w:tabs>
        <w:rPr>
          <w:rFonts w:asciiTheme="minorHAnsi" w:eastAsiaTheme="minorEastAsia" w:hAnsiTheme="minorHAnsi" w:cstheme="minorBidi"/>
          <w:noProof/>
          <w:sz w:val="22"/>
          <w:szCs w:val="22"/>
          <w:lang w:val="en-US" w:eastAsia="zh-CN"/>
        </w:rPr>
      </w:pPr>
      <w:hyperlink w:anchor="_Toc413416118" w:history="1">
        <w:r w:rsidR="00783347" w:rsidRPr="001B17FC">
          <w:rPr>
            <w:rStyle w:val="Hyperlink"/>
            <w:rFonts w:cs="Arial"/>
            <w:i/>
            <w:noProof/>
            <w:lang w:val="en-US"/>
          </w:rPr>
          <w:t>Denmark</w:t>
        </w:r>
        <w:r w:rsidR="001B17FC" w:rsidRPr="001B17FC">
          <w:rPr>
            <w:rStyle w:val="Hyperlink"/>
            <w:rFonts w:cs="Arial"/>
            <w:i/>
          </w:rPr>
          <w:t xml:space="preserve"> (Danish Business Authority, Copenhagen)</w:t>
        </w:r>
        <w:r w:rsidR="00783347">
          <w:rPr>
            <w:noProof/>
            <w:webHidden/>
          </w:rPr>
          <w:tab/>
        </w:r>
        <w:r w:rsidR="001B17FC">
          <w:rPr>
            <w:noProof/>
            <w:webHidden/>
          </w:rPr>
          <w:tab/>
        </w:r>
        <w:r w:rsidR="00783347">
          <w:rPr>
            <w:noProof/>
            <w:webHidden/>
          </w:rPr>
          <w:fldChar w:fldCharType="begin"/>
        </w:r>
        <w:r w:rsidR="00783347">
          <w:rPr>
            <w:noProof/>
            <w:webHidden/>
          </w:rPr>
          <w:instrText xml:space="preserve"> PAGEREF _Toc413416118 \h </w:instrText>
        </w:r>
        <w:r w:rsidR="00783347">
          <w:rPr>
            <w:noProof/>
            <w:webHidden/>
          </w:rPr>
        </w:r>
        <w:r w:rsidR="00783347">
          <w:rPr>
            <w:webHidden/>
          </w:rPr>
          <w:fldChar w:fldCharType="separate"/>
        </w:r>
        <w:r w:rsidR="00165AB6">
          <w:rPr>
            <w:noProof/>
            <w:webHidden/>
          </w:rPr>
          <w:t>4</w:t>
        </w:r>
        <w:r w:rsidR="00783347">
          <w:rPr>
            <w:noProof/>
            <w:webHidden/>
          </w:rPr>
          <w:fldChar w:fldCharType="end"/>
        </w:r>
      </w:hyperlink>
    </w:p>
    <w:p w:rsidR="00783347" w:rsidRDefault="00586972" w:rsidP="001B17FC">
      <w:pPr>
        <w:pStyle w:val="TOC2"/>
        <w:tabs>
          <w:tab w:val="clear" w:pos="567"/>
          <w:tab w:val="center" w:leader="dot" w:pos="8505"/>
          <w:tab w:val="right" w:pos="9072"/>
        </w:tabs>
        <w:rPr>
          <w:rFonts w:asciiTheme="minorHAnsi" w:eastAsiaTheme="minorEastAsia" w:hAnsiTheme="minorHAnsi" w:cstheme="minorBidi"/>
          <w:noProof/>
          <w:sz w:val="22"/>
          <w:szCs w:val="22"/>
          <w:lang w:val="en-US" w:eastAsia="zh-CN"/>
        </w:rPr>
      </w:pPr>
      <w:hyperlink w:anchor="_Toc413416122" w:history="1">
        <w:r w:rsidR="00783347" w:rsidRPr="001B17FC">
          <w:rPr>
            <w:rStyle w:val="Hyperlink"/>
            <w:rFonts w:cs="Arial"/>
            <w:i/>
            <w:lang w:val="en-US"/>
          </w:rPr>
          <w:t>Kuwait</w:t>
        </w:r>
        <w:r w:rsidR="001B17FC">
          <w:rPr>
            <w:rStyle w:val="Hyperlink"/>
            <w:rFonts w:cs="Arial"/>
            <w:i/>
            <w:lang w:val="en-US"/>
          </w:rPr>
          <w:t xml:space="preserve"> (</w:t>
        </w:r>
        <w:r w:rsidR="001B17FC" w:rsidRPr="001B17FC">
          <w:rPr>
            <w:rStyle w:val="Hyperlink"/>
            <w:rFonts w:cs="Arial"/>
            <w:i/>
            <w:lang w:val="en-US"/>
          </w:rPr>
          <w:t>Ministry of Communications (MOC), Safat</w:t>
        </w:r>
        <w:r w:rsidR="001B17FC">
          <w:rPr>
            <w:rStyle w:val="Hyperlink"/>
            <w:rFonts w:cs="Arial"/>
            <w:i/>
            <w:lang w:val="en-US"/>
          </w:rPr>
          <w:t>)</w:t>
        </w:r>
        <w:r w:rsidR="00783347">
          <w:rPr>
            <w:noProof/>
            <w:webHidden/>
          </w:rPr>
          <w:tab/>
        </w:r>
        <w:r w:rsidR="001B17FC">
          <w:rPr>
            <w:noProof/>
            <w:webHidden/>
          </w:rPr>
          <w:tab/>
        </w:r>
        <w:r w:rsidR="00783347">
          <w:rPr>
            <w:noProof/>
            <w:webHidden/>
          </w:rPr>
          <w:fldChar w:fldCharType="begin"/>
        </w:r>
        <w:r w:rsidR="00783347">
          <w:rPr>
            <w:noProof/>
            <w:webHidden/>
          </w:rPr>
          <w:instrText xml:space="preserve"> PAGEREF _Toc413416122 \h </w:instrText>
        </w:r>
        <w:r w:rsidR="00783347">
          <w:rPr>
            <w:noProof/>
            <w:webHidden/>
          </w:rPr>
        </w:r>
        <w:r w:rsidR="00783347">
          <w:rPr>
            <w:webHidden/>
          </w:rPr>
          <w:fldChar w:fldCharType="separate"/>
        </w:r>
        <w:r w:rsidR="00165AB6">
          <w:rPr>
            <w:noProof/>
            <w:webHidden/>
          </w:rPr>
          <w:t>6</w:t>
        </w:r>
        <w:r w:rsidR="00783347">
          <w:rPr>
            <w:noProof/>
            <w:webHidden/>
          </w:rPr>
          <w:fldChar w:fldCharType="end"/>
        </w:r>
      </w:hyperlink>
    </w:p>
    <w:p w:rsidR="00783347" w:rsidRDefault="00586972" w:rsidP="001B17FC">
      <w:pPr>
        <w:pStyle w:val="TOC2"/>
        <w:tabs>
          <w:tab w:val="clear" w:pos="567"/>
          <w:tab w:val="center" w:leader="dot" w:pos="8505"/>
          <w:tab w:val="right" w:pos="9072"/>
        </w:tabs>
        <w:rPr>
          <w:rFonts w:asciiTheme="minorHAnsi" w:eastAsiaTheme="minorEastAsia" w:hAnsiTheme="minorHAnsi" w:cstheme="minorBidi"/>
          <w:noProof/>
          <w:sz w:val="22"/>
          <w:szCs w:val="22"/>
          <w:lang w:val="en-US" w:eastAsia="zh-CN"/>
        </w:rPr>
      </w:pPr>
      <w:hyperlink w:anchor="_Toc413416124" w:history="1">
        <w:r w:rsidR="00783347" w:rsidRPr="001B17FC">
          <w:rPr>
            <w:rStyle w:val="Hyperlink"/>
            <w:rFonts w:cs="Arial"/>
            <w:i/>
            <w:lang w:val="en-US"/>
          </w:rPr>
          <w:t>Zimbabwe</w:t>
        </w:r>
        <w:r w:rsidR="001B17FC">
          <w:rPr>
            <w:rStyle w:val="Hyperlink"/>
            <w:rFonts w:cs="Arial"/>
            <w:i/>
            <w:lang w:val="en-US"/>
          </w:rPr>
          <w:t xml:space="preserve"> (</w:t>
        </w:r>
        <w:r w:rsidR="001B17FC" w:rsidRPr="001B17FC">
          <w:rPr>
            <w:rStyle w:val="Hyperlink"/>
            <w:rFonts w:cs="Arial"/>
            <w:i/>
            <w:lang w:val="en-US"/>
          </w:rPr>
          <w:t>Postal and Telecommunications Regulatory Authority of Zimbabwe (POTRAZ), Harare</w:t>
        </w:r>
        <w:r w:rsidR="001B17FC">
          <w:rPr>
            <w:rStyle w:val="Hyperlink"/>
            <w:rFonts w:cs="Arial"/>
            <w:i/>
            <w:lang w:val="en-US"/>
          </w:rPr>
          <w:t>)</w:t>
        </w:r>
        <w:r w:rsidR="00783347">
          <w:rPr>
            <w:noProof/>
            <w:webHidden/>
          </w:rPr>
          <w:tab/>
        </w:r>
        <w:r w:rsidR="001B17FC">
          <w:rPr>
            <w:noProof/>
            <w:webHidden/>
          </w:rPr>
          <w:tab/>
        </w:r>
        <w:r w:rsidR="00783347">
          <w:rPr>
            <w:noProof/>
            <w:webHidden/>
          </w:rPr>
          <w:fldChar w:fldCharType="begin"/>
        </w:r>
        <w:r w:rsidR="00783347">
          <w:rPr>
            <w:noProof/>
            <w:webHidden/>
          </w:rPr>
          <w:instrText xml:space="preserve"> PAGEREF _Toc413416124 \h </w:instrText>
        </w:r>
        <w:r w:rsidR="00783347">
          <w:rPr>
            <w:noProof/>
            <w:webHidden/>
          </w:rPr>
        </w:r>
        <w:r w:rsidR="00783347">
          <w:rPr>
            <w:webHidden/>
          </w:rPr>
          <w:fldChar w:fldCharType="separate"/>
        </w:r>
        <w:r w:rsidR="00165AB6">
          <w:rPr>
            <w:noProof/>
            <w:webHidden/>
          </w:rPr>
          <w:t>6</w:t>
        </w:r>
        <w:r w:rsidR="00783347">
          <w:rPr>
            <w:noProof/>
            <w:webHidden/>
          </w:rPr>
          <w:fldChar w:fldCharType="end"/>
        </w:r>
      </w:hyperlink>
    </w:p>
    <w:p w:rsidR="00783347" w:rsidRDefault="00586972" w:rsidP="001B17FC">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413416126" w:history="1">
        <w:r w:rsidR="00783347" w:rsidRPr="001B17FC">
          <w:rPr>
            <w:rFonts w:asciiTheme="minorHAnsi" w:eastAsiaTheme="minorEastAsia" w:hAnsiTheme="minorHAnsi" w:cstheme="minorBidi"/>
            <w:szCs w:val="20"/>
            <w:lang w:val="en-US" w:eastAsia="zh-CN"/>
          </w:rPr>
          <w:t>Service</w:t>
        </w:r>
        <w:r w:rsidR="00783347" w:rsidRPr="00932D8A">
          <w:rPr>
            <w:rStyle w:val="Hyperlink"/>
            <w:lang w:val="en-US"/>
          </w:rPr>
          <w:t xml:space="preserve"> Restrictions</w:t>
        </w:r>
        <w:r w:rsidR="00783347">
          <w:rPr>
            <w:webHidden/>
          </w:rPr>
          <w:tab/>
        </w:r>
        <w:r w:rsidR="001B17FC">
          <w:rPr>
            <w:webHidden/>
          </w:rPr>
          <w:tab/>
        </w:r>
        <w:r w:rsidR="00783347">
          <w:rPr>
            <w:webHidden/>
          </w:rPr>
          <w:fldChar w:fldCharType="begin"/>
        </w:r>
        <w:r w:rsidR="00783347">
          <w:rPr>
            <w:webHidden/>
          </w:rPr>
          <w:instrText xml:space="preserve"> PAGEREF _Toc413416126 \h </w:instrText>
        </w:r>
        <w:r w:rsidR="00783347">
          <w:rPr>
            <w:webHidden/>
          </w:rPr>
        </w:r>
        <w:r w:rsidR="00783347">
          <w:rPr>
            <w:webHidden/>
          </w:rPr>
          <w:fldChar w:fldCharType="separate"/>
        </w:r>
        <w:r w:rsidR="00165AB6">
          <w:rPr>
            <w:webHidden/>
          </w:rPr>
          <w:t>17</w:t>
        </w:r>
        <w:r w:rsidR="00783347">
          <w:rPr>
            <w:webHidden/>
          </w:rPr>
          <w:fldChar w:fldCharType="end"/>
        </w:r>
      </w:hyperlink>
    </w:p>
    <w:p w:rsidR="00783347" w:rsidRDefault="00586972" w:rsidP="001B17FC">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413416127" w:history="1">
        <w:r w:rsidR="00783347" w:rsidRPr="001B17FC">
          <w:rPr>
            <w:rFonts w:asciiTheme="minorHAnsi" w:eastAsiaTheme="minorEastAsia" w:hAnsiTheme="minorHAnsi" w:cstheme="minorBidi"/>
            <w:lang w:val="en-US" w:eastAsia="zh-CN"/>
          </w:rPr>
          <w:t>Call</w:t>
        </w:r>
        <w:r w:rsidR="00783347" w:rsidRPr="00932D8A">
          <w:rPr>
            <w:rStyle w:val="Hyperlink"/>
            <w:lang w:val="en-US"/>
          </w:rPr>
          <w:t>-Back and alternative calling procedures (Res. 21 Rev. PP-2006)</w:t>
        </w:r>
        <w:r w:rsidR="00783347">
          <w:rPr>
            <w:webHidden/>
          </w:rPr>
          <w:tab/>
        </w:r>
        <w:r w:rsidR="001B17FC">
          <w:rPr>
            <w:webHidden/>
          </w:rPr>
          <w:tab/>
        </w:r>
        <w:r w:rsidR="00783347">
          <w:rPr>
            <w:webHidden/>
          </w:rPr>
          <w:fldChar w:fldCharType="begin"/>
        </w:r>
        <w:r w:rsidR="00783347">
          <w:rPr>
            <w:webHidden/>
          </w:rPr>
          <w:instrText xml:space="preserve"> PAGEREF _Toc413416127 \h </w:instrText>
        </w:r>
        <w:r w:rsidR="00783347">
          <w:rPr>
            <w:webHidden/>
          </w:rPr>
        </w:r>
        <w:r w:rsidR="00783347">
          <w:rPr>
            <w:webHidden/>
          </w:rPr>
          <w:fldChar w:fldCharType="separate"/>
        </w:r>
        <w:r w:rsidR="00165AB6">
          <w:rPr>
            <w:webHidden/>
          </w:rPr>
          <w:t>17</w:t>
        </w:r>
        <w:r w:rsidR="00783347">
          <w:rPr>
            <w:webHidden/>
          </w:rPr>
          <w:fldChar w:fldCharType="end"/>
        </w:r>
      </w:hyperlink>
    </w:p>
    <w:p w:rsidR="00783347" w:rsidRPr="00783347" w:rsidRDefault="00586972" w:rsidP="001B17FC">
      <w:pPr>
        <w:pStyle w:val="TOC1"/>
        <w:tabs>
          <w:tab w:val="clear" w:pos="567"/>
          <w:tab w:val="center" w:leader="dot" w:pos="8505"/>
          <w:tab w:val="right" w:pos="9072"/>
        </w:tabs>
        <w:rPr>
          <w:b/>
          <w:bCs/>
          <w:lang w:val="en-US"/>
        </w:rPr>
      </w:pPr>
      <w:hyperlink w:anchor="_Toc413416128" w:history="1">
        <w:r w:rsidR="00783347" w:rsidRPr="00783347">
          <w:rPr>
            <w:b/>
            <w:bCs/>
            <w:lang w:val="en-US"/>
          </w:rPr>
          <w:t>Amendments  to  service  publications</w:t>
        </w:r>
      </w:hyperlink>
    </w:p>
    <w:p w:rsidR="00783347" w:rsidRDefault="00586972" w:rsidP="001B17FC">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413416129" w:history="1">
        <w:r w:rsidR="00783347" w:rsidRPr="00932D8A">
          <w:rPr>
            <w:rStyle w:val="Hyperlink"/>
            <w:lang w:val="en-US"/>
          </w:rPr>
          <w:t>List of Ship Stations and Maritime Mobile  Service Identity Assignments (List V)</w:t>
        </w:r>
        <w:r w:rsidR="00783347">
          <w:rPr>
            <w:webHidden/>
          </w:rPr>
          <w:tab/>
        </w:r>
        <w:r w:rsidR="001B17FC">
          <w:rPr>
            <w:webHidden/>
          </w:rPr>
          <w:tab/>
        </w:r>
        <w:r w:rsidR="00783347">
          <w:rPr>
            <w:webHidden/>
          </w:rPr>
          <w:fldChar w:fldCharType="begin"/>
        </w:r>
        <w:r w:rsidR="00783347">
          <w:rPr>
            <w:webHidden/>
          </w:rPr>
          <w:instrText xml:space="preserve"> PAGEREF _Toc413416129 \h </w:instrText>
        </w:r>
        <w:r w:rsidR="00783347">
          <w:rPr>
            <w:webHidden/>
          </w:rPr>
        </w:r>
        <w:r w:rsidR="00783347">
          <w:rPr>
            <w:webHidden/>
          </w:rPr>
          <w:fldChar w:fldCharType="separate"/>
        </w:r>
        <w:r w:rsidR="00165AB6">
          <w:rPr>
            <w:webHidden/>
          </w:rPr>
          <w:t>18</w:t>
        </w:r>
        <w:r w:rsidR="00783347">
          <w:rPr>
            <w:webHidden/>
          </w:rPr>
          <w:fldChar w:fldCharType="end"/>
        </w:r>
      </w:hyperlink>
    </w:p>
    <w:p w:rsidR="00783347" w:rsidRDefault="00586972" w:rsidP="001B17FC">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413416130" w:history="1">
        <w:r w:rsidR="00783347" w:rsidRPr="00932D8A">
          <w:rPr>
            <w:rStyle w:val="Hyperlink"/>
            <w:lang w:val="en-US"/>
          </w:rPr>
          <w:t xml:space="preserve">Mobile </w:t>
        </w:r>
        <w:r w:rsidR="00783347" w:rsidRPr="00783347">
          <w:rPr>
            <w:rFonts w:asciiTheme="minorHAnsi" w:eastAsiaTheme="minorEastAsia" w:hAnsiTheme="minorHAnsi" w:cstheme="minorBidi"/>
            <w:sz w:val="22"/>
            <w:szCs w:val="22"/>
            <w:lang w:val="en-US" w:eastAsia="zh-CN"/>
          </w:rPr>
          <w:t>Network</w:t>
        </w:r>
        <w:r w:rsidR="00783347" w:rsidRPr="00932D8A">
          <w:rPr>
            <w:rStyle w:val="Hyperlink"/>
            <w:lang w:val="en-US"/>
          </w:rPr>
          <w:t xml:space="preserve"> Codes (MNC) for the international identification plan for public networks</w:t>
        </w:r>
        <w:r w:rsidR="001B17FC">
          <w:rPr>
            <w:rStyle w:val="Hyperlink"/>
            <w:lang w:val="en-US"/>
          </w:rPr>
          <w:br/>
        </w:r>
        <w:r w:rsidR="00783347" w:rsidRPr="00932D8A">
          <w:rPr>
            <w:rStyle w:val="Hyperlink"/>
            <w:lang w:val="en-US"/>
          </w:rPr>
          <w:t>and subscriptions</w:t>
        </w:r>
        <w:r w:rsidR="00783347">
          <w:rPr>
            <w:webHidden/>
          </w:rPr>
          <w:tab/>
        </w:r>
        <w:r w:rsidR="001B17FC">
          <w:rPr>
            <w:webHidden/>
          </w:rPr>
          <w:tab/>
        </w:r>
        <w:r w:rsidR="00783347">
          <w:rPr>
            <w:webHidden/>
          </w:rPr>
          <w:fldChar w:fldCharType="begin"/>
        </w:r>
        <w:r w:rsidR="00783347">
          <w:rPr>
            <w:webHidden/>
          </w:rPr>
          <w:instrText xml:space="preserve"> PAGEREF _Toc413416130 \h </w:instrText>
        </w:r>
        <w:r w:rsidR="00783347">
          <w:rPr>
            <w:webHidden/>
          </w:rPr>
        </w:r>
        <w:r w:rsidR="00783347">
          <w:rPr>
            <w:webHidden/>
          </w:rPr>
          <w:fldChar w:fldCharType="separate"/>
        </w:r>
        <w:r w:rsidR="00165AB6">
          <w:rPr>
            <w:webHidden/>
          </w:rPr>
          <w:t>18</w:t>
        </w:r>
        <w:r w:rsidR="00783347">
          <w:rPr>
            <w:webHidden/>
          </w:rPr>
          <w:fldChar w:fldCharType="end"/>
        </w:r>
      </w:hyperlink>
    </w:p>
    <w:p w:rsidR="00783347" w:rsidRDefault="00586972" w:rsidP="00586523">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413416131" w:history="1">
        <w:r w:rsidR="00783347" w:rsidRPr="00932D8A">
          <w:rPr>
            <w:rStyle w:val="Hyperlink"/>
            <w:lang w:val="en-US"/>
          </w:rPr>
          <w:t>List of</w:t>
        </w:r>
        <w:r w:rsidR="00783347" w:rsidRPr="00F50DFB">
          <w:rPr>
            <w:rStyle w:val="Hyperlink"/>
            <w:szCs w:val="20"/>
            <w:lang w:val="en-US"/>
          </w:rPr>
          <w:t xml:space="preserve"> </w:t>
        </w:r>
        <w:r w:rsidR="00783347" w:rsidRPr="00F50DFB">
          <w:rPr>
            <w:rFonts w:asciiTheme="minorHAnsi" w:eastAsiaTheme="minorEastAsia" w:hAnsiTheme="minorHAnsi" w:cstheme="minorBidi"/>
            <w:szCs w:val="20"/>
            <w:lang w:val="en-US" w:eastAsia="zh-CN"/>
          </w:rPr>
          <w:t>International</w:t>
        </w:r>
        <w:r w:rsidR="00783347" w:rsidRPr="00F50DFB">
          <w:rPr>
            <w:rStyle w:val="Hyperlink"/>
            <w:szCs w:val="20"/>
            <w:lang w:val="en-US"/>
          </w:rPr>
          <w:t xml:space="preserve"> Signall</w:t>
        </w:r>
        <w:r w:rsidR="00783347" w:rsidRPr="00932D8A">
          <w:rPr>
            <w:rStyle w:val="Hyperlink"/>
            <w:lang w:val="en-US"/>
          </w:rPr>
          <w:t>ing Point Codes (ISPC)</w:t>
        </w:r>
        <w:r w:rsidR="00783347">
          <w:rPr>
            <w:webHidden/>
          </w:rPr>
          <w:tab/>
        </w:r>
        <w:r w:rsidR="001B17FC">
          <w:rPr>
            <w:webHidden/>
          </w:rPr>
          <w:tab/>
        </w:r>
        <w:r w:rsidR="00783347">
          <w:rPr>
            <w:webHidden/>
          </w:rPr>
          <w:fldChar w:fldCharType="begin"/>
        </w:r>
        <w:r w:rsidR="00783347">
          <w:rPr>
            <w:webHidden/>
          </w:rPr>
          <w:instrText xml:space="preserve"> PAGEREF _Toc413416131 \h </w:instrText>
        </w:r>
        <w:r w:rsidR="00783347">
          <w:rPr>
            <w:webHidden/>
          </w:rPr>
        </w:r>
        <w:r w:rsidR="00783347">
          <w:rPr>
            <w:webHidden/>
          </w:rPr>
          <w:fldChar w:fldCharType="separate"/>
        </w:r>
        <w:r w:rsidR="00165AB6">
          <w:rPr>
            <w:webHidden/>
          </w:rPr>
          <w:t>19</w:t>
        </w:r>
        <w:r w:rsidR="00783347">
          <w:rPr>
            <w:webHidden/>
          </w:rPr>
          <w:fldChar w:fldCharType="end"/>
        </w:r>
      </w:hyperlink>
    </w:p>
    <w:p w:rsidR="002A580A" w:rsidRPr="00BF6FD7" w:rsidRDefault="00783347" w:rsidP="001B17FC">
      <w:pPr>
        <w:pStyle w:val="TOC1"/>
        <w:tabs>
          <w:tab w:val="clear" w:pos="567"/>
          <w:tab w:val="center" w:leader="dot" w:pos="8505"/>
          <w:tab w:val="right" w:pos="9072"/>
        </w:tabs>
        <w:rPr>
          <w:rFonts w:eastAsiaTheme="minorEastAsia"/>
          <w:lang w:val="en-US"/>
        </w:rPr>
      </w:pPr>
      <w:r>
        <w:rPr>
          <w:rFonts w:eastAsiaTheme="minorEastAsia"/>
          <w:lang w:val="en-US"/>
        </w:rPr>
        <w:fldChar w:fldCharType="end"/>
      </w:r>
    </w:p>
    <w:p w:rsidR="009A449E" w:rsidRPr="003232FA" w:rsidRDefault="009A449E" w:rsidP="003232FA">
      <w:pPr>
        <w:pStyle w:val="TOC1"/>
        <w:tabs>
          <w:tab w:val="center" w:leader="dot" w:pos="8505"/>
          <w:tab w:val="right" w:pos="9072"/>
        </w:tabs>
        <w:rPr>
          <w:lang w:val="en-US"/>
        </w:rPr>
      </w:pPr>
    </w:p>
    <w:p w:rsidR="002C2D56" w:rsidRDefault="002C2D5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en-US"/>
        </w:rPr>
      </w:pPr>
      <w:r>
        <w:rPr>
          <w:rFonts w:eastAsiaTheme="minorEastAsia"/>
          <w:lang w:val="en-US"/>
        </w:rPr>
        <w:br w:type="page"/>
      </w:r>
    </w:p>
    <w:p w:rsidR="00AE1B22" w:rsidRPr="00DA7270" w:rsidRDefault="00AE1B22" w:rsidP="00AE1B22">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E1B22" w:rsidRPr="00677B65" w:rsidTr="00AE1B2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31.III.2015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20.VII.2015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r>
    </w:tbl>
    <w:p w:rsidR="00AE1B22" w:rsidRDefault="00AE1B22" w:rsidP="00AE1B22"/>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352" w:name="_Toc253407141"/>
      <w:bookmarkStart w:id="353" w:name="_Toc259783104"/>
      <w:bookmarkStart w:id="354" w:name="_Toc266181233"/>
      <w:bookmarkStart w:id="355" w:name="_Toc268773999"/>
      <w:bookmarkStart w:id="356" w:name="_Toc271700476"/>
      <w:bookmarkStart w:id="357" w:name="_Toc273023320"/>
      <w:bookmarkStart w:id="358" w:name="_Toc274223814"/>
      <w:bookmarkStart w:id="359" w:name="_Toc276717162"/>
      <w:bookmarkStart w:id="360" w:name="_Toc279669135"/>
      <w:bookmarkStart w:id="361" w:name="_Toc280349205"/>
      <w:bookmarkStart w:id="362" w:name="_Toc282526037"/>
      <w:bookmarkStart w:id="363" w:name="_Toc283737194"/>
      <w:bookmarkStart w:id="364" w:name="_Toc286218711"/>
      <w:bookmarkStart w:id="365" w:name="_Toc288660268"/>
      <w:bookmarkStart w:id="366" w:name="_Toc291005378"/>
      <w:bookmarkStart w:id="367" w:name="_Toc292704950"/>
      <w:bookmarkStart w:id="368" w:name="_Toc295387895"/>
      <w:bookmarkStart w:id="369" w:name="_Toc296675478"/>
      <w:bookmarkStart w:id="370" w:name="_Toc297804717"/>
      <w:bookmarkStart w:id="371" w:name="_Toc301945289"/>
      <w:bookmarkStart w:id="372" w:name="_Toc303344248"/>
      <w:bookmarkStart w:id="373" w:name="_Toc304892154"/>
      <w:bookmarkStart w:id="374" w:name="_Toc308530336"/>
      <w:bookmarkStart w:id="375" w:name="_Toc311103642"/>
      <w:bookmarkStart w:id="376" w:name="_Toc313973312"/>
      <w:bookmarkStart w:id="377" w:name="_Toc316479952"/>
      <w:bookmarkStart w:id="378" w:name="_Toc318964998"/>
      <w:bookmarkStart w:id="379" w:name="_Toc320536954"/>
      <w:bookmarkStart w:id="380" w:name="_Toc321233389"/>
      <w:bookmarkStart w:id="381" w:name="_Toc321311660"/>
      <w:bookmarkStart w:id="382" w:name="_Toc321820540"/>
      <w:bookmarkStart w:id="383" w:name="_Toc323035706"/>
      <w:bookmarkStart w:id="384" w:name="_Toc323904374"/>
      <w:bookmarkStart w:id="385" w:name="_Toc332272646"/>
      <w:bookmarkStart w:id="386" w:name="_Toc334776192"/>
      <w:bookmarkStart w:id="387" w:name="_Toc335901499"/>
      <w:bookmarkStart w:id="388" w:name="_Toc337110333"/>
      <w:bookmarkStart w:id="389" w:name="_Toc338779373"/>
      <w:bookmarkStart w:id="390" w:name="_Toc340225513"/>
      <w:bookmarkStart w:id="391" w:name="_Toc341451212"/>
      <w:bookmarkStart w:id="392" w:name="_Toc342912839"/>
      <w:bookmarkStart w:id="393" w:name="_Toc343262676"/>
      <w:bookmarkStart w:id="394" w:name="_Toc345579827"/>
      <w:bookmarkStart w:id="395" w:name="_Toc346885932"/>
      <w:bookmarkStart w:id="396" w:name="_Toc347929580"/>
      <w:bookmarkStart w:id="397" w:name="_Toc349288248"/>
      <w:bookmarkStart w:id="398" w:name="_Toc350415578"/>
      <w:bookmarkStart w:id="399" w:name="_Toc351549876"/>
      <w:bookmarkStart w:id="400" w:name="_Toc352940476"/>
      <w:bookmarkStart w:id="401" w:name="_Toc354053821"/>
      <w:bookmarkStart w:id="402" w:name="_Toc355708836"/>
      <w:bookmarkStart w:id="403" w:name="_Toc357001929"/>
      <w:bookmarkStart w:id="404" w:name="_Toc358192560"/>
      <w:bookmarkStart w:id="405" w:name="_Toc359489413"/>
      <w:bookmarkStart w:id="406" w:name="_Toc360696816"/>
      <w:bookmarkStart w:id="407" w:name="_Toc361921549"/>
      <w:bookmarkStart w:id="408" w:name="_Toc363741386"/>
      <w:bookmarkStart w:id="409" w:name="_Toc364672335"/>
      <w:bookmarkStart w:id="410" w:name="_Toc366157675"/>
      <w:bookmarkStart w:id="411" w:name="_Toc367715514"/>
      <w:bookmarkStart w:id="412" w:name="_Toc369007676"/>
      <w:bookmarkStart w:id="413" w:name="_Toc369007856"/>
      <w:bookmarkStart w:id="414" w:name="_Toc370373463"/>
      <w:bookmarkStart w:id="415" w:name="_Toc371588839"/>
      <w:bookmarkStart w:id="416" w:name="_Toc373157812"/>
      <w:bookmarkStart w:id="417" w:name="_Toc374006625"/>
      <w:bookmarkStart w:id="418" w:name="_Toc374692683"/>
      <w:bookmarkStart w:id="419" w:name="_Toc374692760"/>
      <w:bookmarkStart w:id="420" w:name="_Toc377026490"/>
      <w:bookmarkStart w:id="421" w:name="_Toc378322705"/>
      <w:bookmarkStart w:id="422" w:name="_Toc379440363"/>
      <w:bookmarkStart w:id="423" w:name="_Toc380582888"/>
      <w:bookmarkStart w:id="424" w:name="_Toc381784218"/>
      <w:bookmarkStart w:id="425" w:name="_Toc383182297"/>
      <w:bookmarkStart w:id="426" w:name="_Toc384625683"/>
      <w:bookmarkStart w:id="427" w:name="_Toc385496782"/>
      <w:bookmarkStart w:id="428" w:name="_Toc388946306"/>
      <w:bookmarkStart w:id="429" w:name="_Toc388947553"/>
      <w:bookmarkStart w:id="430" w:name="_Toc389730868"/>
      <w:bookmarkStart w:id="431" w:name="_Toc391386065"/>
      <w:bookmarkStart w:id="432" w:name="_Toc392235869"/>
      <w:bookmarkStart w:id="433" w:name="_Toc393713408"/>
      <w:bookmarkStart w:id="434" w:name="_Toc393714456"/>
      <w:bookmarkStart w:id="435" w:name="_Toc393715460"/>
      <w:bookmarkStart w:id="436" w:name="_Toc395100445"/>
      <w:bookmarkStart w:id="437" w:name="_Toc396212801"/>
      <w:bookmarkStart w:id="438" w:name="_Toc397517638"/>
      <w:bookmarkStart w:id="439" w:name="_Toc399160622"/>
      <w:bookmarkStart w:id="440" w:name="_Toc400374866"/>
      <w:bookmarkStart w:id="441" w:name="_Toc401757902"/>
      <w:bookmarkStart w:id="442" w:name="_Toc402967091"/>
      <w:bookmarkStart w:id="443" w:name="_Toc404332304"/>
      <w:bookmarkStart w:id="444" w:name="_Toc405386770"/>
      <w:bookmarkStart w:id="445" w:name="_Toc406508003"/>
      <w:bookmarkStart w:id="446" w:name="_Toc408576623"/>
      <w:bookmarkStart w:id="447" w:name="_Toc409708222"/>
      <w:bookmarkStart w:id="448" w:name="_Toc410904532"/>
      <w:bookmarkStart w:id="449" w:name="_Toc412122168"/>
      <w:bookmarkStart w:id="450" w:name="_Toc413416114"/>
      <w:proofErr w:type="gramStart"/>
      <w:r w:rsidR="00911AE9" w:rsidRPr="00DB3264">
        <w:rPr>
          <w:rFonts w:asciiTheme="minorHAnsi" w:hAnsiTheme="minorHAnsi"/>
          <w:lang w:val="en-US"/>
        </w:rPr>
        <w:lastRenderedPageBreak/>
        <w:t>GENERAL  INFORMATION</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roofErr w:type="gramEnd"/>
    </w:p>
    <w:p w:rsidR="00E10D9E" w:rsidRPr="00115C7C" w:rsidRDefault="00911AE9" w:rsidP="00F149EA">
      <w:pPr>
        <w:pStyle w:val="Heading20"/>
        <w:spacing w:before="180"/>
        <w:rPr>
          <w:lang w:val="en-US"/>
        </w:rPr>
      </w:pPr>
      <w:bookmarkStart w:id="451" w:name="_Toc253407142"/>
      <w:bookmarkStart w:id="452" w:name="_Toc259783105"/>
      <w:bookmarkStart w:id="453" w:name="_Toc262631768"/>
      <w:bookmarkStart w:id="454" w:name="_Toc265056484"/>
      <w:bookmarkStart w:id="455" w:name="_Toc266181234"/>
      <w:bookmarkStart w:id="456" w:name="_Toc268774000"/>
      <w:bookmarkStart w:id="457" w:name="_Toc271700477"/>
      <w:bookmarkStart w:id="458" w:name="_Toc273023321"/>
      <w:bookmarkStart w:id="459" w:name="_Toc274223815"/>
      <w:bookmarkStart w:id="460" w:name="_Toc276717163"/>
      <w:bookmarkStart w:id="461" w:name="_Toc279669136"/>
      <w:bookmarkStart w:id="462" w:name="_Toc280349206"/>
      <w:bookmarkStart w:id="463" w:name="_Toc282526038"/>
      <w:bookmarkStart w:id="464" w:name="_Toc283737195"/>
      <w:bookmarkStart w:id="465" w:name="_Toc286218712"/>
      <w:bookmarkStart w:id="466" w:name="_Toc288660269"/>
      <w:bookmarkStart w:id="467" w:name="_Toc291005379"/>
      <w:bookmarkStart w:id="468" w:name="_Toc292704951"/>
      <w:bookmarkStart w:id="469" w:name="_Toc295387896"/>
      <w:bookmarkStart w:id="470" w:name="_Toc296675479"/>
      <w:bookmarkStart w:id="471" w:name="_Toc297804718"/>
      <w:bookmarkStart w:id="472" w:name="_Toc301945290"/>
      <w:bookmarkStart w:id="473" w:name="_Toc303344249"/>
      <w:bookmarkStart w:id="474" w:name="_Toc304892155"/>
      <w:bookmarkStart w:id="475" w:name="_Toc308530337"/>
      <w:bookmarkStart w:id="476" w:name="_Toc311103643"/>
      <w:bookmarkStart w:id="477" w:name="_Toc313973313"/>
      <w:bookmarkStart w:id="478" w:name="_Toc316479953"/>
      <w:bookmarkStart w:id="479" w:name="_Toc318964999"/>
      <w:bookmarkStart w:id="480" w:name="_Toc320536955"/>
      <w:bookmarkStart w:id="481" w:name="_Toc321233390"/>
      <w:bookmarkStart w:id="482" w:name="_Toc321311661"/>
      <w:bookmarkStart w:id="483" w:name="_Toc321820541"/>
      <w:bookmarkStart w:id="484" w:name="_Toc323035707"/>
      <w:bookmarkStart w:id="485" w:name="_Toc323904375"/>
      <w:bookmarkStart w:id="486" w:name="_Toc332272647"/>
      <w:bookmarkStart w:id="487" w:name="_Toc334776193"/>
      <w:bookmarkStart w:id="488" w:name="_Toc335901500"/>
      <w:bookmarkStart w:id="489" w:name="_Toc337110334"/>
      <w:bookmarkStart w:id="490" w:name="_Toc338779374"/>
      <w:bookmarkStart w:id="491" w:name="_Toc340225514"/>
      <w:bookmarkStart w:id="492" w:name="_Toc341451213"/>
      <w:bookmarkStart w:id="493" w:name="_Toc342912840"/>
      <w:bookmarkStart w:id="494" w:name="_Toc343262677"/>
      <w:bookmarkStart w:id="495" w:name="_Toc345579828"/>
      <w:bookmarkStart w:id="496" w:name="_Toc346885933"/>
      <w:bookmarkStart w:id="497" w:name="_Toc347929581"/>
      <w:bookmarkStart w:id="498" w:name="_Toc349288249"/>
      <w:bookmarkStart w:id="499" w:name="_Toc350415579"/>
      <w:bookmarkStart w:id="500" w:name="_Toc351549877"/>
      <w:bookmarkStart w:id="501" w:name="_Toc352940477"/>
      <w:bookmarkStart w:id="502" w:name="_Toc354053822"/>
      <w:bookmarkStart w:id="503" w:name="_Toc355708837"/>
      <w:bookmarkStart w:id="504" w:name="_Toc357001930"/>
      <w:bookmarkStart w:id="505" w:name="_Toc358192561"/>
      <w:bookmarkStart w:id="506" w:name="_Toc359489414"/>
      <w:bookmarkStart w:id="507" w:name="_Toc360696817"/>
      <w:bookmarkStart w:id="508" w:name="_Toc361921550"/>
      <w:bookmarkStart w:id="509" w:name="_Toc363741387"/>
      <w:bookmarkStart w:id="510" w:name="_Toc364672336"/>
      <w:bookmarkStart w:id="511" w:name="_Toc366157676"/>
      <w:bookmarkStart w:id="512" w:name="_Toc367715515"/>
      <w:bookmarkStart w:id="513" w:name="_Toc369007677"/>
      <w:bookmarkStart w:id="514" w:name="_Toc369007857"/>
      <w:bookmarkStart w:id="515" w:name="_Toc370373464"/>
      <w:bookmarkStart w:id="516" w:name="_Toc371588840"/>
      <w:bookmarkStart w:id="517" w:name="_Toc373157813"/>
      <w:bookmarkStart w:id="518" w:name="_Toc374006626"/>
      <w:bookmarkStart w:id="519" w:name="_Toc374692684"/>
      <w:bookmarkStart w:id="520" w:name="_Toc374692761"/>
      <w:bookmarkStart w:id="521" w:name="_Toc377026491"/>
      <w:bookmarkStart w:id="522" w:name="_Toc378322706"/>
      <w:bookmarkStart w:id="523" w:name="_Toc379440364"/>
      <w:bookmarkStart w:id="524" w:name="_Toc380582889"/>
      <w:bookmarkStart w:id="525" w:name="_Toc381784219"/>
      <w:bookmarkStart w:id="526" w:name="_Toc383182298"/>
      <w:bookmarkStart w:id="527" w:name="_Toc384625684"/>
      <w:bookmarkStart w:id="528" w:name="_Toc385496783"/>
      <w:bookmarkStart w:id="529" w:name="_Toc388946307"/>
      <w:bookmarkStart w:id="530" w:name="_Toc388947554"/>
      <w:bookmarkStart w:id="531" w:name="_Toc389730869"/>
      <w:bookmarkStart w:id="532" w:name="_Toc391386066"/>
      <w:bookmarkStart w:id="533" w:name="_Toc392235870"/>
      <w:bookmarkStart w:id="534" w:name="_Toc393713409"/>
      <w:bookmarkStart w:id="535" w:name="_Toc393714457"/>
      <w:bookmarkStart w:id="536" w:name="_Toc393715461"/>
      <w:bookmarkStart w:id="537" w:name="_Toc395100446"/>
      <w:bookmarkStart w:id="538" w:name="_Toc396212802"/>
      <w:bookmarkStart w:id="539" w:name="_Toc397517639"/>
      <w:bookmarkStart w:id="540" w:name="_Toc399160623"/>
      <w:bookmarkStart w:id="541" w:name="_Toc400374867"/>
      <w:bookmarkStart w:id="542" w:name="_Toc401757903"/>
      <w:bookmarkStart w:id="543" w:name="_Toc402967092"/>
      <w:bookmarkStart w:id="544" w:name="_Toc404332305"/>
      <w:bookmarkStart w:id="545" w:name="_Toc405386771"/>
      <w:bookmarkStart w:id="546" w:name="_Toc406508004"/>
      <w:bookmarkStart w:id="547" w:name="_Toc408576624"/>
      <w:bookmarkStart w:id="548" w:name="_Toc409708223"/>
      <w:bookmarkStart w:id="549" w:name="_Toc410904533"/>
      <w:bookmarkStart w:id="550" w:name="_Toc412122169"/>
      <w:bookmarkStart w:id="551" w:name="_Toc413416115"/>
      <w:r w:rsidRPr="00115C7C">
        <w:rPr>
          <w:lang w:val="en-US"/>
        </w:rPr>
        <w:t>Lists annexed to the ITU Operational Bulletin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D31948" w:rsidRPr="00DB3264" w:rsidRDefault="00D31948" w:rsidP="00D31948">
      <w:pPr>
        <w:spacing w:before="200"/>
        <w:rPr>
          <w:rFonts w:asciiTheme="minorHAnsi" w:hAnsiTheme="minorHAnsi"/>
          <w:b/>
          <w:bCs/>
        </w:rPr>
      </w:pPr>
      <w:bookmarkStart w:id="552" w:name="_Toc105302119"/>
      <w:bookmarkStart w:id="553" w:name="_Toc106504837"/>
      <w:bookmarkStart w:id="554" w:name="_Toc107798484"/>
      <w:bookmarkStart w:id="555" w:name="_Toc109028728"/>
      <w:bookmarkStart w:id="556" w:name="_Toc109631795"/>
      <w:bookmarkStart w:id="557" w:name="_Toc109631890"/>
      <w:bookmarkStart w:id="558" w:name="_Toc110233107"/>
      <w:bookmarkStart w:id="559" w:name="_Toc110233322"/>
      <w:bookmarkStart w:id="560" w:name="_Toc111607471"/>
      <w:bookmarkStart w:id="561" w:name="_Toc113250000"/>
      <w:bookmarkStart w:id="562" w:name="_Toc114285869"/>
      <w:bookmarkStart w:id="563" w:name="_Toc116117066"/>
      <w:bookmarkStart w:id="564" w:name="_Toc117389514"/>
      <w:bookmarkStart w:id="565" w:name="_Toc119749612"/>
      <w:bookmarkStart w:id="566" w:name="_Toc121281070"/>
      <w:bookmarkStart w:id="567" w:name="_Toc122238432"/>
      <w:bookmarkStart w:id="568" w:name="_Toc122940721"/>
      <w:bookmarkStart w:id="569" w:name="_Toc126481926"/>
      <w:bookmarkStart w:id="570" w:name="_Toc127606592"/>
      <w:bookmarkStart w:id="571" w:name="_Toc128886943"/>
      <w:bookmarkStart w:id="572" w:name="_Toc131917082"/>
      <w:bookmarkStart w:id="573" w:name="_Toc131917356"/>
      <w:bookmarkStart w:id="574" w:name="_Toc135453245"/>
      <w:bookmarkStart w:id="575" w:name="_Toc136762578"/>
      <w:bookmarkStart w:id="576" w:name="_Toc138153363"/>
      <w:bookmarkStart w:id="577" w:name="_Toc139444662"/>
      <w:bookmarkStart w:id="578" w:name="_Toc140656512"/>
      <w:bookmarkStart w:id="579" w:name="_Toc141774304"/>
      <w:bookmarkStart w:id="580" w:name="_Toc143331177"/>
      <w:bookmarkStart w:id="581" w:name="_Toc144780335"/>
      <w:bookmarkStart w:id="582" w:name="_Toc146011631"/>
      <w:bookmarkStart w:id="583" w:name="_Toc147313830"/>
      <w:bookmarkStart w:id="584" w:name="_Toc148518933"/>
      <w:bookmarkStart w:id="585" w:name="_Toc148519277"/>
      <w:bookmarkStart w:id="586" w:name="_Toc150078542"/>
      <w:bookmarkStart w:id="587" w:name="_Toc151281224"/>
      <w:bookmarkStart w:id="588" w:name="_Toc152663483"/>
      <w:bookmarkStart w:id="589" w:name="_Toc153877708"/>
      <w:bookmarkStart w:id="590" w:name="_Toc156378795"/>
      <w:bookmarkStart w:id="591" w:name="_Toc158019338"/>
      <w:bookmarkStart w:id="592" w:name="_Toc159212689"/>
      <w:bookmarkStart w:id="593" w:name="_Toc160456136"/>
      <w:bookmarkStart w:id="594" w:name="_Toc161638205"/>
      <w:bookmarkStart w:id="595" w:name="_Toc162942676"/>
      <w:bookmarkStart w:id="596" w:name="_Toc164586120"/>
      <w:bookmarkStart w:id="597" w:name="_Toc165690490"/>
      <w:bookmarkStart w:id="598" w:name="_Toc166647544"/>
      <w:bookmarkStart w:id="599" w:name="_Toc168388002"/>
      <w:bookmarkStart w:id="600" w:name="_Toc169584443"/>
      <w:bookmarkStart w:id="601" w:name="_Toc170815249"/>
      <w:bookmarkStart w:id="602" w:name="_Toc171936761"/>
      <w:bookmarkStart w:id="603" w:name="_Toc173647010"/>
      <w:bookmarkStart w:id="604" w:name="_Toc174436269"/>
      <w:bookmarkStart w:id="605" w:name="_Toc176340203"/>
      <w:bookmarkStart w:id="606" w:name="_Toc177526404"/>
      <w:bookmarkStart w:id="607" w:name="_Toc178733525"/>
      <w:bookmarkStart w:id="608" w:name="_Toc181591757"/>
      <w:bookmarkStart w:id="609" w:name="_Toc182996109"/>
      <w:bookmarkStart w:id="610" w:name="_Toc184099119"/>
      <w:bookmarkStart w:id="611" w:name="_Toc187491733"/>
      <w:bookmarkStart w:id="612" w:name="_Toc188073917"/>
      <w:bookmarkStart w:id="613" w:name="_Toc191803606"/>
      <w:bookmarkStart w:id="614" w:name="_Toc192925234"/>
      <w:bookmarkStart w:id="615" w:name="_Toc193013099"/>
      <w:bookmarkStart w:id="616" w:name="_Toc196019478"/>
      <w:bookmarkStart w:id="617" w:name="_Toc197223434"/>
      <w:bookmarkStart w:id="618" w:name="_Toc198519367"/>
      <w:bookmarkStart w:id="619" w:name="_Toc200872012"/>
      <w:bookmarkStart w:id="620" w:name="_Toc202750807"/>
      <w:bookmarkStart w:id="621" w:name="_Toc202750917"/>
      <w:bookmarkStart w:id="622" w:name="_Toc202751280"/>
      <w:bookmarkStart w:id="623" w:name="_Toc203553649"/>
      <w:bookmarkStart w:id="624" w:name="_Toc204666529"/>
      <w:bookmarkStart w:id="625" w:name="_Toc205106594"/>
      <w:bookmarkStart w:id="626" w:name="_Toc206389934"/>
      <w:bookmarkStart w:id="627" w:name="_Toc208205449"/>
      <w:bookmarkStart w:id="628" w:name="_Toc211848177"/>
      <w:bookmarkStart w:id="629" w:name="_Toc212964587"/>
      <w:bookmarkStart w:id="630" w:name="_Toc214162711"/>
      <w:bookmarkStart w:id="631" w:name="_Toc215907199"/>
      <w:bookmarkStart w:id="632" w:name="_Toc219001148"/>
      <w:bookmarkStart w:id="633" w:name="_Toc219610057"/>
      <w:bookmarkStart w:id="634" w:name="_Toc222028812"/>
      <w:bookmarkStart w:id="635" w:name="_Toc223252037"/>
      <w:bookmarkStart w:id="636" w:name="_Toc224533682"/>
      <w:bookmarkStart w:id="637" w:name="_Toc226791560"/>
      <w:bookmarkStart w:id="638" w:name="_Toc228766354"/>
      <w:bookmarkStart w:id="639" w:name="_Toc229971353"/>
      <w:bookmarkStart w:id="640" w:name="_Toc232323931"/>
      <w:bookmarkStart w:id="641" w:name="_Toc233609592"/>
      <w:bookmarkStart w:id="642" w:name="_Toc235352384"/>
      <w:bookmarkStart w:id="643" w:name="_Toc236573557"/>
      <w:bookmarkStart w:id="644" w:name="_Toc240790085"/>
      <w:bookmarkStart w:id="645" w:name="_Toc242001425"/>
      <w:bookmarkStart w:id="646" w:name="_Toc243300311"/>
      <w:bookmarkStart w:id="647" w:name="_Toc244506936"/>
      <w:bookmarkStart w:id="648" w:name="_Toc248829258"/>
      <w:bookmarkStart w:id="649" w:name="_Toc262631799"/>
      <w:bookmarkStart w:id="650" w:name="_Toc253407143"/>
      <w:r w:rsidRPr="00DB3264">
        <w:rPr>
          <w:rFonts w:asciiTheme="minorHAnsi" w:hAnsiTheme="minorHAnsi"/>
          <w:b/>
          <w:bCs/>
        </w:rPr>
        <w:t xml:space="preserve">Note from </w:t>
      </w:r>
      <w:r w:rsidRPr="00DB3264">
        <w:rPr>
          <w:rFonts w:asciiTheme="minorHAnsi" w:hAnsiTheme="minorHAnsi"/>
          <w:b/>
          <w:bCs/>
          <w:lang w:val="en-US"/>
        </w:rPr>
        <w:t>TSB</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C62EA">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C62EA">
        <w:rPr>
          <w:rFonts w:asciiTheme="minorHAnsi" w:hAnsiTheme="minorHAnsi"/>
          <w:lang w:val="en-US"/>
        </w:rPr>
        <w:t>5</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5E09F4" w:rsidRPr="00DB3264" w:rsidRDefault="005E09F4" w:rsidP="005E09F4">
      <w:pPr>
        <w:spacing w:before="0" w:line="200" w:lineRule="exact"/>
        <w:ind w:left="567" w:hanging="567"/>
        <w:rPr>
          <w:rFonts w:asciiTheme="minorHAnsi" w:hAnsiTheme="minorHAnsi"/>
          <w:lang w:val="en-US"/>
        </w:rPr>
      </w:pPr>
      <w:r>
        <w:rPr>
          <w:rFonts w:asciiTheme="minorHAnsi" w:hAnsiTheme="minorHAnsi"/>
          <w:lang w:val="en-US"/>
        </w:rPr>
        <w:t>1049</w:t>
      </w:r>
      <w:r>
        <w:rPr>
          <w:rFonts w:asciiTheme="minorHAnsi" w:hAnsiTheme="minorHAnsi"/>
          <w:lang w:val="en-US"/>
        </w:rPr>
        <w:tab/>
        <w:t>Legal time 2014</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AB1E44" w:rsidRPr="00165AB6" w:rsidRDefault="00783347" w:rsidP="00783347">
      <w:pPr>
        <w:pStyle w:val="Heading20"/>
        <w:spacing w:before="0"/>
        <w:rPr>
          <w:rFonts w:asciiTheme="minorBidi" w:hAnsiTheme="minorBidi" w:cstheme="minorBidi"/>
          <w:lang w:val="en-GB"/>
        </w:rPr>
      </w:pPr>
      <w:bookmarkStart w:id="651" w:name="_Toc413416116"/>
      <w:r w:rsidRPr="00165AB6">
        <w:rPr>
          <w:rFonts w:asciiTheme="minorBidi" w:hAnsiTheme="minorBidi" w:cstheme="minorBidi"/>
          <w:lang w:val="en-GB"/>
        </w:rPr>
        <w:lastRenderedPageBreak/>
        <w:t>Approval of ITU-T Recommendations</w:t>
      </w:r>
      <w:bookmarkEnd w:id="651"/>
    </w:p>
    <w:p w:rsidR="00165AB6" w:rsidRPr="00FF2968" w:rsidRDefault="00165AB6" w:rsidP="00165AB6">
      <w:pPr>
        <w:spacing w:before="240"/>
        <w:rPr>
          <w:rFonts w:eastAsia="SimSun"/>
          <w:lang w:val="en-US" w:eastAsia="zh-CN"/>
        </w:rPr>
      </w:pPr>
      <w:r w:rsidRPr="00FF2968">
        <w:rPr>
          <w:rFonts w:eastAsia="SimSun"/>
          <w:lang w:val="en-US" w:eastAsia="zh-CN"/>
        </w:rPr>
        <w:t>By AAP-5</w:t>
      </w:r>
      <w:r>
        <w:rPr>
          <w:rFonts w:eastAsia="SimSun"/>
          <w:lang w:val="en-US" w:eastAsia="zh-CN"/>
        </w:rPr>
        <w:t>2</w:t>
      </w:r>
      <w:r w:rsidRPr="00FF2968">
        <w:rPr>
          <w:rFonts w:eastAsia="SimSun"/>
          <w:lang w:val="en-US" w:eastAsia="zh-CN"/>
        </w:rPr>
        <w:t>, it was announced that the following ITU-T Recommendations were approved, in accordance with the procedures outlined in Recommendation ITU-T A.8:</w:t>
      </w:r>
    </w:p>
    <w:p w:rsidR="00165AB6" w:rsidRPr="00165AB6" w:rsidRDefault="00165AB6" w:rsidP="00165AB6">
      <w:pPr>
        <w:rPr>
          <w:rFonts w:eastAsia="SimSun"/>
          <w:lang w:val="en-US" w:eastAsia="zh-CN"/>
        </w:rPr>
      </w:pPr>
      <w:r w:rsidRPr="00165AB6">
        <w:rPr>
          <w:rFonts w:eastAsia="SimSun"/>
          <w:lang w:val="en-US" w:eastAsia="zh-CN"/>
        </w:rPr>
        <w:t>–</w:t>
      </w:r>
      <w:r w:rsidRPr="00165AB6">
        <w:rPr>
          <w:rFonts w:eastAsia="SimSun"/>
          <w:lang w:val="en-US" w:eastAsia="zh-CN"/>
        </w:rPr>
        <w:tab/>
        <w:t xml:space="preserve">ITU-T G.8013/Y.1731 (2013) </w:t>
      </w:r>
      <w:proofErr w:type="spellStart"/>
      <w:r w:rsidRPr="00165AB6">
        <w:rPr>
          <w:rFonts w:eastAsia="SimSun"/>
          <w:lang w:val="en-US" w:eastAsia="zh-CN"/>
        </w:rPr>
        <w:t>Amd</w:t>
      </w:r>
      <w:proofErr w:type="spellEnd"/>
      <w:r w:rsidRPr="00165AB6">
        <w:rPr>
          <w:rFonts w:eastAsia="SimSun"/>
          <w:lang w:val="en-US" w:eastAsia="zh-CN"/>
        </w:rPr>
        <w:t>. 1 (02/2015)</w:t>
      </w:r>
    </w:p>
    <w:p w:rsidR="00165AB6" w:rsidRPr="00165AB6" w:rsidRDefault="00165AB6" w:rsidP="00165AB6">
      <w:pPr>
        <w:rPr>
          <w:rFonts w:eastAsia="SimSun"/>
          <w:lang w:val="en-US" w:eastAsia="zh-CN"/>
        </w:rPr>
      </w:pPr>
      <w:r w:rsidRPr="00165AB6">
        <w:rPr>
          <w:rFonts w:eastAsia="SimSun"/>
          <w:lang w:val="en-US" w:eastAsia="zh-CN"/>
        </w:rPr>
        <w:t>–</w:t>
      </w:r>
      <w:r w:rsidRPr="00165AB6">
        <w:rPr>
          <w:rFonts w:eastAsia="SimSun"/>
          <w:lang w:val="en-US" w:eastAsia="zh-CN"/>
        </w:rPr>
        <w:tab/>
        <w:t>ITU-T H.624.2 (02/2012):  Reference software for ITU-T H.</w:t>
      </w:r>
      <w:r>
        <w:rPr>
          <w:rFonts w:eastAsia="SimSun"/>
          <w:lang w:val="en-US" w:eastAsia="zh-CN"/>
        </w:rPr>
        <w:t>264 advanced video coding</w:t>
      </w:r>
    </w:p>
    <w:p w:rsidR="00F75199" w:rsidRPr="00165AB6" w:rsidRDefault="00F75199" w:rsidP="00AB1E44">
      <w:pPr>
        <w:rPr>
          <w:lang w:val="en-US"/>
        </w:rPr>
      </w:pPr>
    </w:p>
    <w:p w:rsidR="00F75199" w:rsidRPr="00165AB6" w:rsidRDefault="00F75199" w:rsidP="00AB1E44">
      <w:pPr>
        <w:rPr>
          <w:lang w:val="en-US"/>
        </w:rPr>
      </w:pPr>
    </w:p>
    <w:p w:rsidR="00AB1E44" w:rsidRPr="00F50DFB" w:rsidRDefault="00AB1E44" w:rsidP="00AB1E44">
      <w:pPr>
        <w:pStyle w:val="Heading20"/>
        <w:spacing w:before="0"/>
        <w:rPr>
          <w:rFonts w:asciiTheme="minorBidi" w:hAnsiTheme="minorBidi" w:cstheme="minorBidi"/>
          <w:lang w:val="fr-CH"/>
        </w:rPr>
      </w:pPr>
      <w:bookmarkStart w:id="652" w:name="_Toc333228144"/>
      <w:bookmarkStart w:id="653" w:name="_Toc337110339"/>
      <w:bookmarkStart w:id="654" w:name="_Toc413416117"/>
      <w:proofErr w:type="spellStart"/>
      <w:r w:rsidRPr="00F50DFB">
        <w:rPr>
          <w:rFonts w:asciiTheme="minorBidi" w:hAnsiTheme="minorBidi" w:cstheme="minorBidi"/>
          <w:lang w:val="fr-CH"/>
        </w:rPr>
        <w:t>Telephone</w:t>
      </w:r>
      <w:proofErr w:type="spellEnd"/>
      <w:r w:rsidRPr="00F50DFB">
        <w:rPr>
          <w:rFonts w:asciiTheme="minorBidi" w:hAnsiTheme="minorBidi" w:cstheme="minorBidi"/>
          <w:lang w:val="fr-CH"/>
        </w:rPr>
        <w:t xml:space="preserve"> </w:t>
      </w:r>
      <w:proofErr w:type="gramStart"/>
      <w:r w:rsidRPr="00F50DFB">
        <w:rPr>
          <w:rFonts w:asciiTheme="minorBidi" w:hAnsiTheme="minorBidi" w:cstheme="minorBidi"/>
          <w:lang w:val="fr-CH"/>
        </w:rPr>
        <w:t>Service</w:t>
      </w:r>
      <w:bookmarkEnd w:id="652"/>
      <w:proofErr w:type="gramEnd"/>
      <w:r w:rsidRPr="00F50DFB">
        <w:rPr>
          <w:rFonts w:asciiTheme="minorBidi" w:hAnsiTheme="minorBidi" w:cstheme="minorBidi"/>
          <w:lang w:val="fr-CH"/>
        </w:rPr>
        <w:br/>
        <w:t>(</w:t>
      </w:r>
      <w:proofErr w:type="spellStart"/>
      <w:r w:rsidRPr="00F50DFB">
        <w:rPr>
          <w:rFonts w:asciiTheme="minorBidi" w:hAnsiTheme="minorBidi" w:cstheme="minorBidi"/>
          <w:lang w:val="fr-CH"/>
        </w:rPr>
        <w:t>Recommendation</w:t>
      </w:r>
      <w:proofErr w:type="spellEnd"/>
      <w:r w:rsidRPr="00F50DFB">
        <w:rPr>
          <w:rFonts w:asciiTheme="minorBidi" w:hAnsiTheme="minorBidi" w:cstheme="minorBidi"/>
          <w:lang w:val="fr-CH"/>
        </w:rPr>
        <w:t xml:space="preserve"> ITU-T E.164)</w:t>
      </w:r>
      <w:bookmarkEnd w:id="653"/>
      <w:bookmarkEnd w:id="654"/>
    </w:p>
    <w:p w:rsidR="00AB1E44" w:rsidRPr="00F50DFB" w:rsidRDefault="00AB1E44" w:rsidP="00F50DFB">
      <w:pPr>
        <w:tabs>
          <w:tab w:val="left" w:pos="2160"/>
          <w:tab w:val="left" w:pos="2430"/>
        </w:tabs>
        <w:jc w:val="center"/>
        <w:rPr>
          <w:rFonts w:asciiTheme="minorHAnsi" w:hAnsiTheme="minorHAnsi" w:cs="Arial"/>
        </w:rPr>
      </w:pPr>
      <w:proofErr w:type="gramStart"/>
      <w:r w:rsidRPr="00F50DFB">
        <w:rPr>
          <w:rFonts w:asciiTheme="minorHAnsi" w:hAnsiTheme="minorHAnsi" w:cstheme="minorBidi"/>
        </w:rPr>
        <w:t>url</w:t>
      </w:r>
      <w:proofErr w:type="gramEnd"/>
      <w:r w:rsidRPr="00F50DFB">
        <w:rPr>
          <w:rFonts w:asciiTheme="minorHAnsi" w:hAnsiTheme="minorHAnsi" w:cstheme="minorBidi"/>
        </w:rPr>
        <w:t xml:space="preserve">: </w:t>
      </w:r>
      <w:hyperlink r:id="rId15" w:history="1">
        <w:r w:rsidRPr="00F50DFB">
          <w:rPr>
            <w:rStyle w:val="Hyperlink"/>
            <w:rFonts w:asciiTheme="minorHAnsi" w:hAnsiTheme="minorHAnsi" w:cstheme="minorBidi"/>
            <w:color w:val="auto"/>
            <w:u w:val="none"/>
          </w:rPr>
          <w:t>www.itu.int/itu-t/inr/nnp</w:t>
        </w:r>
      </w:hyperlink>
    </w:p>
    <w:p w:rsidR="00AB1E44" w:rsidRPr="00AB1E44" w:rsidRDefault="00AB1E44" w:rsidP="00AB1E44">
      <w:pPr>
        <w:spacing w:before="0"/>
        <w:rPr>
          <w:rFonts w:asciiTheme="minorHAnsi" w:hAnsiTheme="minorHAnsi" w:cs="Arial"/>
          <w:b/>
        </w:rPr>
      </w:pPr>
      <w:r w:rsidRPr="00AB1E44">
        <w:rPr>
          <w:rFonts w:asciiTheme="minorHAnsi" w:hAnsiTheme="minorHAnsi" w:cs="Arial"/>
          <w:b/>
        </w:rPr>
        <w:t>Denmark</w:t>
      </w:r>
      <w:r>
        <w:rPr>
          <w:rFonts w:asciiTheme="minorHAnsi" w:hAnsiTheme="minorHAnsi" w:cs="Arial"/>
          <w:b/>
        </w:rPr>
        <w:fldChar w:fldCharType="begin"/>
      </w:r>
      <w:r>
        <w:instrText xml:space="preserve"> TC "</w:instrText>
      </w:r>
      <w:bookmarkStart w:id="655" w:name="_Toc413416118"/>
      <w:r w:rsidRPr="00D11B49">
        <w:rPr>
          <w:rFonts w:asciiTheme="minorHAnsi" w:hAnsiTheme="minorHAnsi" w:cs="Arial"/>
          <w:b/>
        </w:rPr>
        <w:instrText>Denmark</w:instrText>
      </w:r>
      <w:bookmarkEnd w:id="655"/>
      <w:r>
        <w:instrText xml:space="preserve">" \f C \l "1" </w:instrText>
      </w:r>
      <w:r>
        <w:rPr>
          <w:rFonts w:asciiTheme="minorHAnsi" w:hAnsiTheme="minorHAnsi" w:cs="Arial"/>
          <w:b/>
        </w:rPr>
        <w:fldChar w:fldCharType="end"/>
      </w:r>
      <w:r w:rsidRPr="00AB1E44">
        <w:rPr>
          <w:rFonts w:asciiTheme="minorHAnsi" w:hAnsiTheme="minorHAnsi" w:cs="Arial"/>
          <w:b/>
        </w:rPr>
        <w:t xml:space="preserve"> (country code +45)</w:t>
      </w:r>
      <w:r w:rsidRPr="00AB1E44">
        <w:rPr>
          <w:rFonts w:asciiTheme="minorHAnsi" w:hAnsiTheme="minorHAnsi" w:cs="Arial"/>
          <w:b/>
          <w:i/>
          <w:noProof/>
          <w:lang w:eastAsia="zh-CN"/>
        </w:rPr>
        <w:t xml:space="preserve"> </w:t>
      </w:r>
    </w:p>
    <w:p w:rsidR="00AB1E44" w:rsidRPr="00AB1E44" w:rsidRDefault="00AB1E44" w:rsidP="00AB1E44">
      <w:pPr>
        <w:tabs>
          <w:tab w:val="left" w:pos="1560"/>
          <w:tab w:val="left" w:pos="2127"/>
        </w:tabs>
        <w:spacing w:before="0" w:after="120"/>
        <w:jc w:val="left"/>
        <w:outlineLvl w:val="3"/>
        <w:rPr>
          <w:rFonts w:asciiTheme="minorHAnsi" w:hAnsiTheme="minorHAnsi" w:cs="Arial"/>
        </w:rPr>
      </w:pPr>
      <w:r w:rsidRPr="00AB1E44">
        <w:rPr>
          <w:rFonts w:asciiTheme="minorHAnsi" w:hAnsiTheme="minorHAnsi" w:cs="Arial"/>
        </w:rPr>
        <w:t>Communication of 24.II.2015:</w:t>
      </w:r>
    </w:p>
    <w:p w:rsidR="00AB1E44" w:rsidRPr="00AB1E44" w:rsidRDefault="00AB1E44" w:rsidP="00AB1E44">
      <w:pPr>
        <w:spacing w:before="0"/>
        <w:jc w:val="left"/>
        <w:rPr>
          <w:rFonts w:asciiTheme="minorHAnsi" w:hAnsiTheme="minorHAnsi" w:cs="Arial"/>
        </w:rPr>
      </w:pPr>
      <w:r w:rsidRPr="00AB1E44">
        <w:rPr>
          <w:rFonts w:asciiTheme="minorHAnsi" w:hAnsiTheme="minorHAnsi" w:cs="Arial"/>
        </w:rPr>
        <w:t xml:space="preserve">The </w:t>
      </w:r>
      <w:r w:rsidRPr="00AB1E44">
        <w:rPr>
          <w:rFonts w:asciiTheme="minorHAnsi" w:hAnsiTheme="minorHAnsi" w:cs="Arial"/>
          <w:i/>
        </w:rPr>
        <w:t>Danish Business Authority</w:t>
      </w:r>
      <w:r w:rsidRPr="00AB1E44">
        <w:rPr>
          <w:rFonts w:asciiTheme="minorHAnsi" w:hAnsiTheme="minorHAnsi" w:cs="Arial"/>
        </w:rPr>
        <w:t>, Copenhagen</w:t>
      </w:r>
      <w:r>
        <w:rPr>
          <w:rFonts w:asciiTheme="minorHAnsi" w:hAnsiTheme="minorHAnsi" w:cs="Arial"/>
        </w:rPr>
        <w:fldChar w:fldCharType="begin"/>
      </w:r>
      <w:r>
        <w:instrText xml:space="preserve"> TC "</w:instrText>
      </w:r>
      <w:bookmarkStart w:id="656" w:name="_Toc413416119"/>
      <w:r w:rsidRPr="00F264E3">
        <w:rPr>
          <w:rFonts w:asciiTheme="minorHAnsi" w:hAnsiTheme="minorHAnsi" w:cs="Arial"/>
          <w:i/>
        </w:rPr>
        <w:instrText>Danish Business Authority</w:instrText>
      </w:r>
      <w:r w:rsidRPr="00F264E3">
        <w:rPr>
          <w:rFonts w:asciiTheme="minorHAnsi" w:hAnsiTheme="minorHAnsi" w:cs="Arial"/>
        </w:rPr>
        <w:instrText>, Copenhagen</w:instrText>
      </w:r>
      <w:bookmarkEnd w:id="656"/>
      <w:r>
        <w:instrText xml:space="preserve">" \f C \l "1" </w:instrText>
      </w:r>
      <w:r>
        <w:rPr>
          <w:rFonts w:asciiTheme="minorHAnsi" w:hAnsiTheme="minorHAnsi" w:cs="Arial"/>
        </w:rPr>
        <w:fldChar w:fldCharType="end"/>
      </w:r>
      <w:r w:rsidRPr="00AB1E44">
        <w:rPr>
          <w:rFonts w:asciiTheme="minorHAnsi" w:hAnsiTheme="minorHAnsi" w:cs="Arial"/>
        </w:rPr>
        <w:t xml:space="preserve">, announces the following changes to the Danish telephone numbering plan: </w:t>
      </w:r>
    </w:p>
    <w:p w:rsidR="00AB1E44" w:rsidRDefault="00AB1E44" w:rsidP="00AB1E44">
      <w:pPr>
        <w:rPr>
          <w:lang w:val="en-US"/>
        </w:rPr>
      </w:pPr>
      <w:r w:rsidRPr="00AB1E44">
        <w:rPr>
          <w:lang w:val="en-US"/>
        </w:rPr>
        <w:t>•</w:t>
      </w:r>
      <w:r w:rsidRPr="00AB1E44">
        <w:rPr>
          <w:lang w:val="en-US"/>
        </w:rPr>
        <w:tab/>
      </w:r>
      <w:proofErr w:type="gramStart"/>
      <w:r w:rsidRPr="00AB1E44">
        <w:rPr>
          <w:lang w:val="en-US"/>
        </w:rPr>
        <w:t>re-assignment</w:t>
      </w:r>
      <w:proofErr w:type="gramEnd"/>
      <w:r w:rsidRPr="00AB1E44">
        <w:rPr>
          <w:lang w:val="en-US"/>
        </w:rPr>
        <w:t xml:space="preserve"> – mobile communication service</w:t>
      </w:r>
    </w:p>
    <w:p w:rsidR="00AB1E44" w:rsidRPr="00AB1E44" w:rsidRDefault="00AB1E44" w:rsidP="00AB1E44">
      <w:pPr>
        <w:rPr>
          <w:sz w:val="8"/>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8"/>
        <w:gridCol w:w="5071"/>
        <w:gridCol w:w="1743"/>
      </w:tblGrid>
      <w:tr w:rsidR="00AB1E44" w:rsidRPr="00AB1E44" w:rsidTr="00AB1E44">
        <w:trPr>
          <w:jc w:val="center"/>
        </w:trPr>
        <w:tc>
          <w:tcPr>
            <w:tcW w:w="2424" w:type="dxa"/>
            <w:hideMark/>
          </w:tcPr>
          <w:p w:rsidR="00AB1E44" w:rsidRPr="00AB1E44" w:rsidRDefault="00AB1E44" w:rsidP="00AB1E44">
            <w:pPr>
              <w:spacing w:before="100" w:after="100"/>
              <w:jc w:val="center"/>
              <w:rPr>
                <w:rFonts w:asciiTheme="minorHAnsi" w:hAnsiTheme="minorHAnsi" w:cs="Arial"/>
                <w:i/>
                <w:sz w:val="18"/>
                <w:szCs w:val="18"/>
              </w:rPr>
            </w:pPr>
            <w:r w:rsidRPr="00AB1E44">
              <w:rPr>
                <w:rFonts w:asciiTheme="minorHAnsi" w:hAnsiTheme="minorHAnsi" w:cs="Arial"/>
                <w:i/>
                <w:sz w:val="18"/>
                <w:szCs w:val="18"/>
              </w:rPr>
              <w:t>Provider</w:t>
            </w:r>
          </w:p>
        </w:tc>
        <w:tc>
          <w:tcPr>
            <w:tcW w:w="5458" w:type="dxa"/>
            <w:hideMark/>
          </w:tcPr>
          <w:p w:rsidR="00AB1E44" w:rsidRPr="00AB1E44" w:rsidRDefault="00AB1E44" w:rsidP="00AB1E44">
            <w:pPr>
              <w:numPr>
                <w:ilvl w:val="12"/>
                <w:numId w:val="0"/>
              </w:numPr>
              <w:spacing w:before="100" w:after="100"/>
              <w:jc w:val="center"/>
              <w:rPr>
                <w:rFonts w:asciiTheme="minorHAnsi" w:hAnsiTheme="minorHAnsi" w:cs="Arial"/>
                <w:sz w:val="18"/>
                <w:szCs w:val="18"/>
              </w:rPr>
            </w:pPr>
            <w:r w:rsidRPr="00AB1E44">
              <w:rPr>
                <w:rFonts w:asciiTheme="minorHAnsi" w:hAnsiTheme="minorHAnsi" w:cs="Arial"/>
                <w:bCs/>
                <w:i/>
                <w:sz w:val="18"/>
                <w:szCs w:val="18"/>
              </w:rPr>
              <w:t>Numbering series</w:t>
            </w:r>
          </w:p>
        </w:tc>
        <w:tc>
          <w:tcPr>
            <w:tcW w:w="1869" w:type="dxa"/>
            <w:hideMark/>
          </w:tcPr>
          <w:p w:rsidR="00AB1E44" w:rsidRPr="00AB1E44" w:rsidRDefault="00AB1E44" w:rsidP="00AB1E44">
            <w:pPr>
              <w:numPr>
                <w:ilvl w:val="12"/>
                <w:numId w:val="0"/>
              </w:numPr>
              <w:spacing w:before="100" w:after="100"/>
              <w:jc w:val="left"/>
              <w:rPr>
                <w:rFonts w:asciiTheme="minorHAnsi" w:hAnsiTheme="minorHAnsi" w:cs="Arial"/>
                <w:i/>
                <w:sz w:val="18"/>
                <w:szCs w:val="18"/>
              </w:rPr>
            </w:pPr>
            <w:r w:rsidRPr="00AB1E44">
              <w:rPr>
                <w:rFonts w:asciiTheme="minorHAnsi" w:hAnsiTheme="minorHAnsi" w:cs="Arial"/>
                <w:i/>
                <w:sz w:val="18"/>
                <w:szCs w:val="18"/>
              </w:rPr>
              <w:t xml:space="preserve">Date of </w:t>
            </w:r>
            <w:r w:rsidR="00F50DFB">
              <w:rPr>
                <w:rFonts w:asciiTheme="minorHAnsi" w:hAnsiTheme="minorHAnsi" w:cs="Arial"/>
                <w:i/>
                <w:sz w:val="18"/>
                <w:szCs w:val="18"/>
              </w:rPr>
              <w:t>re-</w:t>
            </w:r>
            <w:r w:rsidRPr="00AB1E44">
              <w:rPr>
                <w:rFonts w:asciiTheme="minorHAnsi" w:hAnsiTheme="minorHAnsi" w:cs="Arial"/>
                <w:bCs/>
                <w:i/>
                <w:sz w:val="18"/>
                <w:szCs w:val="18"/>
              </w:rPr>
              <w:t>assignment</w:t>
            </w:r>
          </w:p>
        </w:tc>
      </w:tr>
      <w:tr w:rsidR="00AB1E44" w:rsidRPr="00AB1E44" w:rsidTr="00AB1E44">
        <w:trPr>
          <w:jc w:val="center"/>
        </w:trPr>
        <w:tc>
          <w:tcPr>
            <w:tcW w:w="2424" w:type="dxa"/>
          </w:tcPr>
          <w:p w:rsidR="00AB1E44" w:rsidRPr="00AB1E44" w:rsidRDefault="00AB1E44" w:rsidP="00AB1E44">
            <w:pPr>
              <w:numPr>
                <w:ilvl w:val="12"/>
                <w:numId w:val="0"/>
              </w:numPr>
              <w:spacing w:before="60" w:after="60"/>
              <w:jc w:val="left"/>
              <w:rPr>
                <w:rFonts w:asciiTheme="minorHAnsi" w:hAnsiTheme="minorHAnsi" w:cs="Arial"/>
                <w:sz w:val="18"/>
                <w:szCs w:val="18"/>
              </w:rPr>
            </w:pPr>
            <w:proofErr w:type="spellStart"/>
            <w:r w:rsidRPr="00AB1E44">
              <w:rPr>
                <w:rFonts w:asciiTheme="minorHAnsi" w:hAnsiTheme="minorHAnsi"/>
                <w:sz w:val="18"/>
                <w:szCs w:val="18"/>
              </w:rPr>
              <w:t>Mundio</w:t>
            </w:r>
            <w:proofErr w:type="spellEnd"/>
            <w:r w:rsidRPr="00AB1E44">
              <w:rPr>
                <w:rFonts w:asciiTheme="minorHAnsi" w:hAnsiTheme="minorHAnsi"/>
                <w:sz w:val="18"/>
                <w:szCs w:val="18"/>
              </w:rPr>
              <w:t xml:space="preserve"> Mobile (Denmark) Limited</w:t>
            </w:r>
          </w:p>
        </w:tc>
        <w:tc>
          <w:tcPr>
            <w:tcW w:w="5458" w:type="dxa"/>
          </w:tcPr>
          <w:p w:rsidR="00AB1E44" w:rsidRPr="00AB1E44" w:rsidRDefault="00AB1E44" w:rsidP="00AB1E44">
            <w:pPr>
              <w:pStyle w:val="MVTUBrdtekst"/>
              <w:spacing w:before="60" w:after="60"/>
              <w:rPr>
                <w:rFonts w:asciiTheme="minorHAnsi" w:hAnsiTheme="minorHAnsi" w:cs="Arial"/>
                <w:sz w:val="18"/>
                <w:szCs w:val="18"/>
              </w:rPr>
            </w:pPr>
            <w:r w:rsidRPr="00AB1E44">
              <w:rPr>
                <w:rFonts w:asciiTheme="minorHAnsi" w:hAnsiTheme="minorHAnsi"/>
                <w:sz w:val="18"/>
                <w:szCs w:val="18"/>
              </w:rPr>
              <w:t>4290efgh, 5063efgh, 5069efgh, 7196efgh, 7197efgh, 7198efgh, 8138efgh, 8139efgh, 8146efgh, 8147efgh, 8148efgh, 8149efgh, 9126efgh, 9127efgh, 9128efgh, 9129efgh, 9157efgh, 9225efgh, 9226efgh, 9227efgh and 9228efgh</w:t>
            </w:r>
          </w:p>
        </w:tc>
        <w:tc>
          <w:tcPr>
            <w:tcW w:w="1869" w:type="dxa"/>
          </w:tcPr>
          <w:p w:rsidR="00AB1E44" w:rsidRPr="00AB1E44" w:rsidRDefault="00AB1E44" w:rsidP="00AB1E44">
            <w:pPr>
              <w:numPr>
                <w:ilvl w:val="12"/>
                <w:numId w:val="0"/>
              </w:numPr>
              <w:spacing w:before="60" w:after="60" w:line="276" w:lineRule="auto"/>
              <w:jc w:val="center"/>
              <w:rPr>
                <w:rFonts w:asciiTheme="minorHAnsi" w:hAnsiTheme="minorHAnsi" w:cs="Arial"/>
                <w:sz w:val="18"/>
                <w:szCs w:val="18"/>
              </w:rPr>
            </w:pPr>
            <w:r w:rsidRPr="00AB1E44">
              <w:rPr>
                <w:rFonts w:asciiTheme="minorHAnsi" w:hAnsiTheme="minorHAnsi" w:cs="Arial"/>
                <w:sz w:val="18"/>
                <w:szCs w:val="18"/>
              </w:rPr>
              <w:t>31.X.2014</w:t>
            </w:r>
          </w:p>
        </w:tc>
      </w:tr>
    </w:tbl>
    <w:p w:rsidR="00AB1E44" w:rsidRPr="00AB1E44" w:rsidRDefault="00AB1E44" w:rsidP="00AB1E44"/>
    <w:p w:rsidR="00AB1E44" w:rsidRPr="00AB1E44" w:rsidRDefault="00AB1E44" w:rsidP="00AB1E44">
      <w:r w:rsidRPr="00AB1E44">
        <w:t>Contact:</w:t>
      </w:r>
    </w:p>
    <w:p w:rsidR="00AB1E44" w:rsidRPr="00AB1E44" w:rsidRDefault="00AB1E44" w:rsidP="00AB1E44">
      <w:pPr>
        <w:ind w:left="567" w:hanging="567"/>
        <w:jc w:val="left"/>
        <w:rPr>
          <w:rFonts w:asciiTheme="minorHAnsi" w:hAnsiTheme="minorHAnsi" w:cs="Arial"/>
          <w:lang w:val="de-CH"/>
        </w:rPr>
      </w:pPr>
      <w:r w:rsidRPr="00AB1E44">
        <w:tab/>
        <w:t>Danish Business Authority</w:t>
      </w:r>
      <w:r w:rsidRPr="00AB1E44">
        <w:br/>
      </w:r>
      <w:proofErr w:type="spellStart"/>
      <w:r w:rsidRPr="00AB1E44">
        <w:t>Dahlerups</w:t>
      </w:r>
      <w:proofErr w:type="spellEnd"/>
      <w:r w:rsidRPr="00AB1E44">
        <w:t xml:space="preserve"> </w:t>
      </w:r>
      <w:proofErr w:type="spellStart"/>
      <w:r w:rsidRPr="00AB1E44">
        <w:t>Pakhus</w:t>
      </w:r>
      <w:proofErr w:type="spellEnd"/>
      <w:r>
        <w:br/>
      </w:r>
      <w:proofErr w:type="spellStart"/>
      <w:r w:rsidRPr="00AB1E44">
        <w:rPr>
          <w:rFonts w:asciiTheme="minorHAnsi" w:hAnsiTheme="minorHAnsi" w:cs="Arial"/>
        </w:rPr>
        <w:t>Langelinie</w:t>
      </w:r>
      <w:proofErr w:type="spellEnd"/>
      <w:r w:rsidRPr="00AB1E44">
        <w:rPr>
          <w:rFonts w:asciiTheme="minorHAnsi" w:hAnsiTheme="minorHAnsi" w:cs="Arial"/>
        </w:rPr>
        <w:t xml:space="preserve"> </w:t>
      </w:r>
      <w:proofErr w:type="spellStart"/>
      <w:r w:rsidRPr="00AB1E44">
        <w:rPr>
          <w:rFonts w:asciiTheme="minorHAnsi" w:hAnsiTheme="minorHAnsi" w:cs="Arial"/>
        </w:rPr>
        <w:t>Allé</w:t>
      </w:r>
      <w:proofErr w:type="spellEnd"/>
      <w:r w:rsidRPr="00AB1E44">
        <w:rPr>
          <w:rFonts w:asciiTheme="minorHAnsi" w:hAnsiTheme="minorHAnsi" w:cs="Arial"/>
        </w:rPr>
        <w:t xml:space="preserve"> 17</w:t>
      </w:r>
      <w:r>
        <w:rPr>
          <w:rFonts w:asciiTheme="minorHAnsi" w:hAnsiTheme="minorHAnsi" w:cs="Arial"/>
        </w:rPr>
        <w:br/>
      </w:r>
      <w:r w:rsidRPr="00AB1E44">
        <w:rPr>
          <w:rFonts w:asciiTheme="minorHAnsi" w:hAnsiTheme="minorHAnsi" w:cs="Arial"/>
          <w:lang w:val="de-CH"/>
        </w:rPr>
        <w:t>DK-2100 COPENHAGEN</w:t>
      </w:r>
      <w:r w:rsidRPr="00AB1E44">
        <w:rPr>
          <w:rFonts w:asciiTheme="minorHAnsi" w:hAnsiTheme="minorHAnsi" w:cs="Arial"/>
          <w:lang w:val="de-CH"/>
        </w:rPr>
        <w:br/>
        <w:t>Denmark</w:t>
      </w:r>
      <w:r w:rsidRPr="00AB1E44">
        <w:rPr>
          <w:rFonts w:asciiTheme="minorHAnsi" w:hAnsiTheme="minorHAnsi" w:cs="Arial"/>
          <w:lang w:val="de-CH"/>
        </w:rPr>
        <w:br/>
        <w:t>Tel:</w:t>
      </w:r>
      <w:r w:rsidRPr="00AB1E44">
        <w:rPr>
          <w:rFonts w:asciiTheme="minorHAnsi" w:hAnsiTheme="minorHAnsi" w:cs="Arial"/>
          <w:lang w:val="de-CH"/>
        </w:rPr>
        <w:tab/>
        <w:t xml:space="preserve">+45 35 29 10 00 </w:t>
      </w:r>
      <w:r w:rsidRPr="00AB1E44">
        <w:rPr>
          <w:rFonts w:asciiTheme="minorHAnsi" w:hAnsiTheme="minorHAnsi" w:cs="Arial"/>
          <w:lang w:val="de-CH"/>
        </w:rPr>
        <w:br/>
        <w:t>Fax:</w:t>
      </w:r>
      <w:r w:rsidRPr="00AB1E44">
        <w:rPr>
          <w:rFonts w:asciiTheme="minorHAnsi" w:hAnsiTheme="minorHAnsi" w:cs="Arial"/>
          <w:lang w:val="de-CH"/>
        </w:rPr>
        <w:tab/>
        <w:t xml:space="preserve">+45 35 46 60 01 </w:t>
      </w:r>
      <w:r w:rsidRPr="00AB1E44">
        <w:rPr>
          <w:rFonts w:asciiTheme="minorHAnsi" w:hAnsiTheme="minorHAnsi" w:cs="Arial"/>
          <w:lang w:val="de-CH"/>
        </w:rPr>
        <w:br/>
        <w:t>E-mail:</w:t>
      </w:r>
      <w:r w:rsidRPr="00AB1E44">
        <w:rPr>
          <w:rFonts w:asciiTheme="minorHAnsi" w:hAnsiTheme="minorHAnsi" w:cs="Arial"/>
          <w:lang w:val="de-CH"/>
        </w:rPr>
        <w:tab/>
        <w:t xml:space="preserve">erst@erst.dk </w:t>
      </w:r>
      <w:r w:rsidRPr="00AB1E44">
        <w:rPr>
          <w:rFonts w:asciiTheme="minorHAnsi" w:hAnsiTheme="minorHAnsi" w:cs="Arial"/>
          <w:lang w:val="de-CH"/>
        </w:rPr>
        <w:br/>
        <w:t>URL:</w:t>
      </w:r>
      <w:r w:rsidRPr="00AB1E44">
        <w:rPr>
          <w:rFonts w:asciiTheme="minorHAnsi" w:hAnsiTheme="minorHAnsi" w:cs="Arial"/>
          <w:lang w:val="de-CH"/>
        </w:rPr>
        <w:tab/>
        <w:t xml:space="preserve">www.erst.dk </w:t>
      </w:r>
      <w:bookmarkStart w:id="657" w:name="dtmis_Start"/>
      <w:bookmarkStart w:id="658" w:name="dtmis_Underskriver"/>
      <w:bookmarkEnd w:id="657"/>
      <w:bookmarkEnd w:id="658"/>
    </w:p>
    <w:p w:rsidR="00F75199" w:rsidRDefault="00F7519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AB1E44" w:rsidRPr="00AB1E44" w:rsidRDefault="00AB1E44" w:rsidP="00AB1E44">
      <w:r w:rsidRPr="00AB1E44">
        <w:lastRenderedPageBreak/>
        <w:t>Communications of 25.II.2015:</w:t>
      </w:r>
    </w:p>
    <w:p w:rsidR="00AB1E44" w:rsidRPr="00AB1E44" w:rsidRDefault="00AB1E44" w:rsidP="00AB1E44">
      <w:pPr>
        <w:spacing w:before="240"/>
        <w:jc w:val="left"/>
        <w:rPr>
          <w:rFonts w:asciiTheme="minorHAnsi" w:hAnsiTheme="minorHAnsi" w:cs="Arial"/>
        </w:rPr>
      </w:pPr>
      <w:r w:rsidRPr="00AB1E44">
        <w:rPr>
          <w:rFonts w:asciiTheme="minorHAnsi" w:hAnsiTheme="minorHAnsi" w:cs="Arial"/>
        </w:rPr>
        <w:t xml:space="preserve">The </w:t>
      </w:r>
      <w:r w:rsidRPr="00AB1E44">
        <w:rPr>
          <w:rFonts w:asciiTheme="minorHAnsi" w:hAnsiTheme="minorHAnsi" w:cs="Arial"/>
          <w:i/>
        </w:rPr>
        <w:t>Danish Business Authority</w:t>
      </w:r>
      <w:r w:rsidRPr="00AB1E44">
        <w:rPr>
          <w:rFonts w:asciiTheme="minorHAnsi" w:hAnsiTheme="minorHAnsi" w:cs="Arial"/>
        </w:rPr>
        <w:t>, Copenhagen</w:t>
      </w:r>
      <w:r>
        <w:rPr>
          <w:rFonts w:asciiTheme="minorHAnsi" w:hAnsiTheme="minorHAnsi" w:cs="Arial"/>
        </w:rPr>
        <w:fldChar w:fldCharType="begin"/>
      </w:r>
      <w:r>
        <w:instrText xml:space="preserve"> TC "</w:instrText>
      </w:r>
      <w:bookmarkStart w:id="659" w:name="_Toc413416120"/>
      <w:r w:rsidRPr="00B60A70">
        <w:rPr>
          <w:rFonts w:asciiTheme="minorHAnsi" w:hAnsiTheme="minorHAnsi" w:cs="Arial"/>
          <w:i/>
        </w:rPr>
        <w:instrText>Danish Business Authority</w:instrText>
      </w:r>
      <w:r w:rsidRPr="00B60A70">
        <w:rPr>
          <w:rFonts w:asciiTheme="minorHAnsi" w:hAnsiTheme="minorHAnsi" w:cs="Arial"/>
        </w:rPr>
        <w:instrText>, Copenhagen</w:instrText>
      </w:r>
      <w:bookmarkEnd w:id="659"/>
      <w:r>
        <w:instrText xml:space="preserve">" \f C \l "1" </w:instrText>
      </w:r>
      <w:r>
        <w:rPr>
          <w:rFonts w:asciiTheme="minorHAnsi" w:hAnsiTheme="minorHAnsi" w:cs="Arial"/>
        </w:rPr>
        <w:fldChar w:fldCharType="end"/>
      </w:r>
      <w:r w:rsidRPr="00AB1E44">
        <w:rPr>
          <w:rFonts w:asciiTheme="minorHAnsi" w:hAnsiTheme="minorHAnsi" w:cs="Arial"/>
        </w:rPr>
        <w:t xml:space="preserve">, announces the following changes to the Danish telephone numbering plan: </w:t>
      </w:r>
    </w:p>
    <w:p w:rsidR="00AB1E44" w:rsidRDefault="00AB1E44" w:rsidP="00AB1E44">
      <w:r>
        <w:t>•</w:t>
      </w:r>
      <w:r>
        <w:tab/>
      </w:r>
      <w:proofErr w:type="gramStart"/>
      <w:r w:rsidRPr="00AB1E44">
        <w:t>assignment</w:t>
      </w:r>
      <w:proofErr w:type="gramEnd"/>
      <w:r w:rsidRPr="00AB1E44">
        <w:t xml:space="preserve"> – fixed communication service</w:t>
      </w:r>
    </w:p>
    <w:p w:rsidR="00AB1E44" w:rsidRPr="00AB1E44" w:rsidRDefault="00AB1E44" w:rsidP="00AB1E4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8"/>
        <w:gridCol w:w="5071"/>
        <w:gridCol w:w="1743"/>
      </w:tblGrid>
      <w:tr w:rsidR="00AB1E44" w:rsidRPr="00AB1E44" w:rsidTr="00AB1E44">
        <w:trPr>
          <w:jc w:val="center"/>
        </w:trPr>
        <w:tc>
          <w:tcPr>
            <w:tcW w:w="2424" w:type="dxa"/>
            <w:hideMark/>
          </w:tcPr>
          <w:p w:rsidR="00AB1E44" w:rsidRPr="00AB1E44" w:rsidRDefault="00AB1E44" w:rsidP="00AB1E44">
            <w:pPr>
              <w:spacing w:before="60" w:after="60" w:line="276" w:lineRule="auto"/>
              <w:jc w:val="center"/>
              <w:rPr>
                <w:rFonts w:asciiTheme="minorHAnsi" w:hAnsiTheme="minorHAnsi" w:cs="Arial"/>
                <w:i/>
                <w:sz w:val="18"/>
                <w:szCs w:val="18"/>
              </w:rPr>
            </w:pPr>
            <w:r w:rsidRPr="00AB1E44">
              <w:rPr>
                <w:rFonts w:asciiTheme="minorHAnsi" w:hAnsiTheme="minorHAnsi" w:cs="Arial"/>
                <w:i/>
                <w:sz w:val="18"/>
                <w:szCs w:val="18"/>
              </w:rPr>
              <w:t>Provider</w:t>
            </w:r>
          </w:p>
        </w:tc>
        <w:tc>
          <w:tcPr>
            <w:tcW w:w="5458" w:type="dxa"/>
            <w:hideMark/>
          </w:tcPr>
          <w:p w:rsidR="00AB1E44" w:rsidRPr="00AB1E44" w:rsidRDefault="00AB1E44" w:rsidP="00AB1E44">
            <w:pPr>
              <w:numPr>
                <w:ilvl w:val="12"/>
                <w:numId w:val="0"/>
              </w:numPr>
              <w:spacing w:before="60" w:after="60" w:line="276" w:lineRule="auto"/>
              <w:jc w:val="center"/>
              <w:rPr>
                <w:rFonts w:asciiTheme="minorHAnsi" w:hAnsiTheme="minorHAnsi" w:cs="Arial"/>
                <w:sz w:val="18"/>
                <w:szCs w:val="18"/>
              </w:rPr>
            </w:pPr>
            <w:r w:rsidRPr="00AB1E44">
              <w:rPr>
                <w:rFonts w:asciiTheme="minorHAnsi" w:hAnsiTheme="minorHAnsi" w:cs="Arial"/>
                <w:bCs/>
                <w:i/>
                <w:sz w:val="18"/>
                <w:szCs w:val="18"/>
              </w:rPr>
              <w:t>Numbering series</w:t>
            </w:r>
          </w:p>
        </w:tc>
        <w:tc>
          <w:tcPr>
            <w:tcW w:w="1869" w:type="dxa"/>
            <w:hideMark/>
          </w:tcPr>
          <w:p w:rsidR="00AB1E44" w:rsidRPr="00AB1E44" w:rsidRDefault="00AB1E44" w:rsidP="00AB1E44">
            <w:pPr>
              <w:numPr>
                <w:ilvl w:val="12"/>
                <w:numId w:val="0"/>
              </w:numPr>
              <w:spacing w:before="60" w:after="60" w:line="276" w:lineRule="auto"/>
              <w:jc w:val="left"/>
              <w:rPr>
                <w:rFonts w:asciiTheme="minorHAnsi" w:hAnsiTheme="minorHAnsi" w:cs="Arial"/>
                <w:i/>
                <w:sz w:val="18"/>
                <w:szCs w:val="18"/>
              </w:rPr>
            </w:pPr>
            <w:r w:rsidRPr="00AB1E44">
              <w:rPr>
                <w:rFonts w:asciiTheme="minorHAnsi" w:hAnsiTheme="minorHAnsi" w:cs="Arial"/>
                <w:i/>
                <w:sz w:val="18"/>
                <w:szCs w:val="18"/>
              </w:rPr>
              <w:t xml:space="preserve">Date of </w:t>
            </w:r>
            <w:r w:rsidRPr="00AB1E44">
              <w:rPr>
                <w:rFonts w:asciiTheme="minorHAnsi" w:hAnsiTheme="minorHAnsi" w:cs="Arial"/>
                <w:bCs/>
                <w:i/>
                <w:sz w:val="18"/>
                <w:szCs w:val="18"/>
              </w:rPr>
              <w:t>assignment</w:t>
            </w:r>
          </w:p>
        </w:tc>
      </w:tr>
      <w:tr w:rsidR="00AB1E44" w:rsidRPr="00AB1E44" w:rsidTr="00AB1E44">
        <w:trPr>
          <w:jc w:val="center"/>
        </w:trPr>
        <w:tc>
          <w:tcPr>
            <w:tcW w:w="2424" w:type="dxa"/>
          </w:tcPr>
          <w:p w:rsidR="00AB1E44" w:rsidRPr="00AB1E44" w:rsidRDefault="00AB1E44" w:rsidP="00AB1E44">
            <w:pPr>
              <w:numPr>
                <w:ilvl w:val="12"/>
                <w:numId w:val="0"/>
              </w:numPr>
              <w:spacing w:before="60" w:after="60"/>
              <w:jc w:val="left"/>
              <w:rPr>
                <w:rFonts w:asciiTheme="minorHAnsi" w:hAnsiTheme="minorHAnsi" w:cs="Arial"/>
                <w:sz w:val="18"/>
                <w:szCs w:val="18"/>
              </w:rPr>
            </w:pPr>
            <w:proofErr w:type="spellStart"/>
            <w:r w:rsidRPr="00AB1E44">
              <w:rPr>
                <w:rFonts w:asciiTheme="minorHAnsi" w:hAnsiTheme="minorHAnsi"/>
                <w:sz w:val="18"/>
                <w:szCs w:val="18"/>
              </w:rPr>
              <w:t>Supertel</w:t>
            </w:r>
            <w:proofErr w:type="spellEnd"/>
            <w:r w:rsidRPr="00AB1E44">
              <w:rPr>
                <w:rFonts w:asciiTheme="minorHAnsi" w:hAnsiTheme="minorHAnsi"/>
                <w:sz w:val="18"/>
                <w:szCs w:val="18"/>
              </w:rPr>
              <w:t xml:space="preserve"> A/S</w:t>
            </w:r>
          </w:p>
        </w:tc>
        <w:tc>
          <w:tcPr>
            <w:tcW w:w="5458" w:type="dxa"/>
          </w:tcPr>
          <w:p w:rsidR="00AB1E44" w:rsidRPr="00AB1E44" w:rsidRDefault="00AB1E44" w:rsidP="00AB1E44">
            <w:pPr>
              <w:spacing w:before="60" w:after="60"/>
              <w:jc w:val="left"/>
              <w:rPr>
                <w:rFonts w:asciiTheme="minorHAnsi" w:hAnsiTheme="minorHAnsi" w:cs="Arial"/>
                <w:sz w:val="18"/>
                <w:szCs w:val="18"/>
                <w:lang w:val="da-DK"/>
              </w:rPr>
            </w:pPr>
            <w:r w:rsidRPr="00AB1E44">
              <w:rPr>
                <w:rFonts w:asciiTheme="minorHAnsi" w:hAnsiTheme="minorHAnsi" w:cs="Arial"/>
                <w:sz w:val="18"/>
                <w:szCs w:val="18"/>
                <w:lang w:val="da-DK"/>
              </w:rPr>
              <w:t>7875efgh</w:t>
            </w:r>
          </w:p>
        </w:tc>
        <w:tc>
          <w:tcPr>
            <w:tcW w:w="1869" w:type="dxa"/>
          </w:tcPr>
          <w:p w:rsidR="00AB1E44" w:rsidRPr="00AB1E44" w:rsidRDefault="00AB1E44" w:rsidP="00AB1E44">
            <w:pPr>
              <w:numPr>
                <w:ilvl w:val="12"/>
                <w:numId w:val="0"/>
              </w:numPr>
              <w:spacing w:before="60" w:after="60" w:line="276" w:lineRule="auto"/>
              <w:jc w:val="center"/>
              <w:rPr>
                <w:rFonts w:asciiTheme="minorHAnsi" w:hAnsiTheme="minorHAnsi" w:cs="Arial"/>
                <w:sz w:val="18"/>
                <w:szCs w:val="18"/>
              </w:rPr>
            </w:pPr>
            <w:r w:rsidRPr="00AB1E44">
              <w:rPr>
                <w:rFonts w:asciiTheme="minorHAnsi" w:hAnsiTheme="minorHAnsi" w:cs="Arial"/>
                <w:sz w:val="18"/>
                <w:szCs w:val="18"/>
              </w:rPr>
              <w:t>24.II.2015</w:t>
            </w:r>
          </w:p>
        </w:tc>
      </w:tr>
      <w:tr w:rsidR="00AB1E44" w:rsidRPr="00AB1E44" w:rsidTr="00AB1E44">
        <w:trPr>
          <w:jc w:val="center"/>
        </w:trPr>
        <w:tc>
          <w:tcPr>
            <w:tcW w:w="2424" w:type="dxa"/>
          </w:tcPr>
          <w:p w:rsidR="00AB1E44" w:rsidRPr="00AB1E44" w:rsidRDefault="00AB1E44" w:rsidP="00AB1E44">
            <w:pPr>
              <w:numPr>
                <w:ilvl w:val="12"/>
                <w:numId w:val="0"/>
              </w:numPr>
              <w:spacing w:before="60" w:after="60"/>
              <w:jc w:val="left"/>
              <w:rPr>
                <w:rFonts w:asciiTheme="minorHAnsi" w:hAnsiTheme="minorHAnsi" w:cs="Arial"/>
                <w:sz w:val="18"/>
                <w:szCs w:val="18"/>
              </w:rPr>
            </w:pPr>
            <w:r w:rsidRPr="00AB1E44">
              <w:rPr>
                <w:rFonts w:asciiTheme="minorHAnsi" w:hAnsiTheme="minorHAnsi"/>
                <w:sz w:val="18"/>
                <w:szCs w:val="18"/>
              </w:rPr>
              <w:t xml:space="preserve">Telecom X </w:t>
            </w:r>
            <w:proofErr w:type="spellStart"/>
            <w:r w:rsidRPr="00AB1E44">
              <w:rPr>
                <w:rFonts w:asciiTheme="minorHAnsi" w:hAnsiTheme="minorHAnsi"/>
                <w:sz w:val="18"/>
                <w:szCs w:val="18"/>
              </w:rPr>
              <w:t>ApS</w:t>
            </w:r>
            <w:proofErr w:type="spellEnd"/>
            <w:r w:rsidRPr="00AB1E44">
              <w:rPr>
                <w:rFonts w:asciiTheme="minorHAnsi" w:hAnsiTheme="minorHAnsi"/>
                <w:sz w:val="18"/>
                <w:szCs w:val="18"/>
              </w:rPr>
              <w:t xml:space="preserve"> (former NEZT </w:t>
            </w:r>
            <w:proofErr w:type="spellStart"/>
            <w:r w:rsidRPr="00AB1E44">
              <w:rPr>
                <w:rFonts w:asciiTheme="minorHAnsi" w:hAnsiTheme="minorHAnsi"/>
                <w:sz w:val="18"/>
                <w:szCs w:val="18"/>
              </w:rPr>
              <w:t>ApS</w:t>
            </w:r>
            <w:proofErr w:type="spellEnd"/>
            <w:r w:rsidRPr="00AB1E44">
              <w:rPr>
                <w:rFonts w:asciiTheme="minorHAnsi" w:hAnsiTheme="minorHAnsi"/>
                <w:sz w:val="18"/>
                <w:szCs w:val="18"/>
              </w:rPr>
              <w:t>)</w:t>
            </w:r>
          </w:p>
        </w:tc>
        <w:tc>
          <w:tcPr>
            <w:tcW w:w="5458" w:type="dxa"/>
          </w:tcPr>
          <w:p w:rsidR="00AB1E44" w:rsidRPr="00AB1E44" w:rsidRDefault="00AB1E44" w:rsidP="00AB1E44">
            <w:pPr>
              <w:spacing w:before="60" w:after="60"/>
              <w:jc w:val="left"/>
              <w:rPr>
                <w:rFonts w:asciiTheme="minorHAnsi" w:hAnsiTheme="minorHAnsi" w:cs="Arial"/>
                <w:sz w:val="18"/>
                <w:szCs w:val="18"/>
                <w:lang w:val="da-DK"/>
              </w:rPr>
            </w:pPr>
            <w:r w:rsidRPr="00AB1E44">
              <w:rPr>
                <w:rFonts w:asciiTheme="minorHAnsi" w:hAnsiTheme="minorHAnsi" w:cs="Arial"/>
                <w:sz w:val="18"/>
                <w:szCs w:val="18"/>
                <w:lang w:val="da-DK"/>
              </w:rPr>
              <w:t>69890fgh</w:t>
            </w:r>
          </w:p>
        </w:tc>
        <w:tc>
          <w:tcPr>
            <w:tcW w:w="1869" w:type="dxa"/>
          </w:tcPr>
          <w:p w:rsidR="00AB1E44" w:rsidRPr="00AB1E44" w:rsidRDefault="00AB1E44" w:rsidP="00AB1E44">
            <w:pPr>
              <w:numPr>
                <w:ilvl w:val="12"/>
                <w:numId w:val="0"/>
              </w:numPr>
              <w:spacing w:before="60" w:after="60" w:line="276" w:lineRule="auto"/>
              <w:jc w:val="center"/>
              <w:rPr>
                <w:rFonts w:asciiTheme="minorHAnsi" w:hAnsiTheme="minorHAnsi" w:cs="Arial"/>
                <w:sz w:val="18"/>
                <w:szCs w:val="18"/>
              </w:rPr>
            </w:pPr>
            <w:r w:rsidRPr="00AB1E44">
              <w:rPr>
                <w:rFonts w:asciiTheme="minorHAnsi" w:hAnsiTheme="minorHAnsi" w:cs="Arial"/>
                <w:sz w:val="18"/>
                <w:szCs w:val="18"/>
              </w:rPr>
              <w:t>24.II.2015</w:t>
            </w:r>
          </w:p>
        </w:tc>
      </w:tr>
    </w:tbl>
    <w:p w:rsidR="00AB1E44" w:rsidRPr="00AB1E44" w:rsidRDefault="00AB1E44" w:rsidP="00AB1E44">
      <w:pPr>
        <w:tabs>
          <w:tab w:val="left" w:pos="1800"/>
        </w:tabs>
        <w:spacing w:before="0"/>
        <w:ind w:left="1080" w:hanging="1080"/>
        <w:jc w:val="left"/>
        <w:rPr>
          <w:rFonts w:asciiTheme="minorHAnsi" w:hAnsiTheme="minorHAnsi" w:cs="Arial"/>
        </w:rPr>
      </w:pPr>
    </w:p>
    <w:p w:rsidR="00AB1E44" w:rsidRPr="00AB1E44" w:rsidRDefault="00AB1E44" w:rsidP="00AB1E44">
      <w:pPr>
        <w:tabs>
          <w:tab w:val="left" w:pos="1800"/>
        </w:tabs>
        <w:spacing w:before="0"/>
        <w:ind w:left="1080" w:hanging="1080"/>
        <w:jc w:val="left"/>
        <w:rPr>
          <w:rFonts w:asciiTheme="minorHAnsi" w:hAnsiTheme="minorHAnsi" w:cs="Arial"/>
        </w:rPr>
      </w:pPr>
      <w:r w:rsidRPr="00AB1E44">
        <w:rPr>
          <w:rFonts w:asciiTheme="minorHAnsi" w:hAnsiTheme="minorHAnsi" w:cs="Arial"/>
        </w:rPr>
        <w:t>Contact:</w:t>
      </w:r>
    </w:p>
    <w:p w:rsidR="00AB1E44" w:rsidRPr="00AB1E44" w:rsidRDefault="00AB1E44" w:rsidP="00AB1E44">
      <w:pPr>
        <w:tabs>
          <w:tab w:val="left" w:pos="1800"/>
        </w:tabs>
        <w:spacing w:before="0"/>
        <w:ind w:left="567" w:hanging="567"/>
        <w:jc w:val="left"/>
        <w:rPr>
          <w:rFonts w:asciiTheme="minorHAnsi" w:hAnsiTheme="minorHAnsi" w:cs="Arial"/>
          <w:lang w:val="de-CH"/>
        </w:rPr>
      </w:pPr>
      <w:r w:rsidRPr="00AB1E44">
        <w:rPr>
          <w:rFonts w:asciiTheme="minorHAnsi" w:hAnsiTheme="minorHAnsi" w:cs="Arial"/>
        </w:rPr>
        <w:tab/>
        <w:t>Danish Business Authority</w:t>
      </w:r>
      <w:r w:rsidRPr="00AB1E44">
        <w:rPr>
          <w:rFonts w:asciiTheme="minorHAnsi" w:hAnsiTheme="minorHAnsi" w:cs="Arial"/>
        </w:rPr>
        <w:br/>
      </w:r>
      <w:proofErr w:type="spellStart"/>
      <w:r w:rsidRPr="00AB1E44">
        <w:rPr>
          <w:rFonts w:asciiTheme="minorHAnsi" w:hAnsiTheme="minorHAnsi" w:cs="Arial"/>
        </w:rPr>
        <w:t>Dahlerups</w:t>
      </w:r>
      <w:proofErr w:type="spellEnd"/>
      <w:r w:rsidRPr="00AB1E44">
        <w:rPr>
          <w:rFonts w:asciiTheme="minorHAnsi" w:hAnsiTheme="minorHAnsi" w:cs="Arial"/>
        </w:rPr>
        <w:t xml:space="preserve"> </w:t>
      </w:r>
      <w:proofErr w:type="spellStart"/>
      <w:r w:rsidRPr="00AB1E44">
        <w:rPr>
          <w:rFonts w:asciiTheme="minorHAnsi" w:hAnsiTheme="minorHAnsi" w:cs="Arial"/>
        </w:rPr>
        <w:t>Pakhus</w:t>
      </w:r>
      <w:proofErr w:type="spellEnd"/>
      <w:r>
        <w:rPr>
          <w:rFonts w:asciiTheme="minorHAnsi" w:hAnsiTheme="minorHAnsi" w:cs="Arial"/>
        </w:rPr>
        <w:br/>
      </w:r>
      <w:proofErr w:type="spellStart"/>
      <w:r w:rsidRPr="00AB1E44">
        <w:rPr>
          <w:rFonts w:asciiTheme="minorHAnsi" w:hAnsiTheme="minorHAnsi" w:cs="Arial"/>
        </w:rPr>
        <w:t>Langelinie</w:t>
      </w:r>
      <w:proofErr w:type="spellEnd"/>
      <w:r w:rsidRPr="00AB1E44">
        <w:rPr>
          <w:rFonts w:asciiTheme="minorHAnsi" w:hAnsiTheme="minorHAnsi" w:cs="Arial"/>
        </w:rPr>
        <w:t xml:space="preserve"> </w:t>
      </w:r>
      <w:proofErr w:type="spellStart"/>
      <w:r w:rsidRPr="00AB1E44">
        <w:rPr>
          <w:rFonts w:asciiTheme="minorHAnsi" w:hAnsiTheme="minorHAnsi" w:cs="Arial"/>
        </w:rPr>
        <w:t>Allé</w:t>
      </w:r>
      <w:proofErr w:type="spellEnd"/>
      <w:r w:rsidRPr="00AB1E44">
        <w:rPr>
          <w:rFonts w:asciiTheme="minorHAnsi" w:hAnsiTheme="minorHAnsi" w:cs="Arial"/>
        </w:rPr>
        <w:t xml:space="preserve"> 17</w:t>
      </w:r>
      <w:r>
        <w:rPr>
          <w:rFonts w:asciiTheme="minorHAnsi" w:hAnsiTheme="minorHAnsi" w:cs="Arial"/>
        </w:rPr>
        <w:br/>
      </w:r>
      <w:r w:rsidRPr="00AB1E44">
        <w:rPr>
          <w:rFonts w:asciiTheme="minorHAnsi" w:hAnsiTheme="minorHAnsi" w:cs="Arial"/>
          <w:lang w:val="de-CH"/>
        </w:rPr>
        <w:t>DK-2100 COPENHAGEN</w:t>
      </w:r>
      <w:r w:rsidRPr="00AB1E44">
        <w:rPr>
          <w:rFonts w:asciiTheme="minorHAnsi" w:hAnsiTheme="minorHAnsi" w:cs="Arial"/>
          <w:lang w:val="de-CH"/>
        </w:rPr>
        <w:br/>
        <w:t>Denmark</w:t>
      </w:r>
      <w:r w:rsidRPr="00AB1E44">
        <w:rPr>
          <w:rFonts w:asciiTheme="minorHAnsi" w:hAnsiTheme="minorHAnsi" w:cs="Arial"/>
          <w:lang w:val="de-CH"/>
        </w:rPr>
        <w:br/>
        <w:t>Tel:</w:t>
      </w:r>
      <w:r w:rsidRPr="00AB1E44">
        <w:rPr>
          <w:rFonts w:asciiTheme="minorHAnsi" w:hAnsiTheme="minorHAnsi" w:cs="Arial"/>
          <w:lang w:val="de-CH"/>
        </w:rPr>
        <w:tab/>
        <w:t xml:space="preserve">+45 35 29 10 00 </w:t>
      </w:r>
      <w:r w:rsidRPr="00AB1E44">
        <w:rPr>
          <w:rFonts w:asciiTheme="minorHAnsi" w:hAnsiTheme="minorHAnsi" w:cs="Arial"/>
          <w:lang w:val="de-CH"/>
        </w:rPr>
        <w:br/>
        <w:t>Fax:</w:t>
      </w:r>
      <w:r w:rsidRPr="00AB1E44">
        <w:rPr>
          <w:rFonts w:asciiTheme="minorHAnsi" w:hAnsiTheme="minorHAnsi" w:cs="Arial"/>
          <w:lang w:val="de-CH"/>
        </w:rPr>
        <w:tab/>
        <w:t xml:space="preserve">+45 35 46 60 01 </w:t>
      </w:r>
      <w:r w:rsidRPr="00AB1E44">
        <w:rPr>
          <w:rFonts w:asciiTheme="minorHAnsi" w:hAnsiTheme="minorHAnsi" w:cs="Arial"/>
          <w:lang w:val="de-CH"/>
        </w:rPr>
        <w:br/>
        <w:t>E-mail:</w:t>
      </w:r>
      <w:r w:rsidRPr="00AB1E44">
        <w:rPr>
          <w:rFonts w:asciiTheme="minorHAnsi" w:hAnsiTheme="minorHAnsi" w:cs="Arial"/>
          <w:lang w:val="de-CH"/>
        </w:rPr>
        <w:tab/>
        <w:t xml:space="preserve">erst@erst.dk </w:t>
      </w:r>
      <w:r w:rsidRPr="00AB1E44">
        <w:rPr>
          <w:rFonts w:asciiTheme="minorHAnsi" w:hAnsiTheme="minorHAnsi" w:cs="Arial"/>
          <w:lang w:val="de-CH"/>
        </w:rPr>
        <w:br/>
        <w:t>URL:</w:t>
      </w:r>
      <w:r w:rsidRPr="00AB1E44">
        <w:rPr>
          <w:rFonts w:asciiTheme="minorHAnsi" w:hAnsiTheme="minorHAnsi" w:cs="Arial"/>
          <w:lang w:val="de-CH"/>
        </w:rPr>
        <w:tab/>
        <w:t xml:space="preserve">www.erst.dk </w:t>
      </w:r>
    </w:p>
    <w:p w:rsidR="00F50DFB" w:rsidRDefault="00F50DFB" w:rsidP="00AB1E44">
      <w:pPr>
        <w:tabs>
          <w:tab w:val="left" w:pos="1560"/>
          <w:tab w:val="left" w:pos="2127"/>
        </w:tabs>
        <w:spacing w:before="0" w:after="120"/>
        <w:jc w:val="left"/>
        <w:outlineLvl w:val="3"/>
        <w:rPr>
          <w:rFonts w:asciiTheme="minorHAnsi" w:hAnsiTheme="minorHAnsi" w:cs="Arial"/>
        </w:rPr>
      </w:pPr>
    </w:p>
    <w:p w:rsidR="00AB1E44" w:rsidRPr="00AB1E44" w:rsidRDefault="00AB1E44" w:rsidP="00AB1E44">
      <w:pPr>
        <w:tabs>
          <w:tab w:val="left" w:pos="1560"/>
          <w:tab w:val="left" w:pos="2127"/>
        </w:tabs>
        <w:spacing w:before="0" w:after="120"/>
        <w:jc w:val="left"/>
        <w:outlineLvl w:val="3"/>
        <w:rPr>
          <w:rFonts w:asciiTheme="minorHAnsi" w:hAnsiTheme="minorHAnsi" w:cs="Arial"/>
        </w:rPr>
      </w:pPr>
      <w:r w:rsidRPr="00AB1E44">
        <w:rPr>
          <w:rFonts w:asciiTheme="minorHAnsi" w:hAnsiTheme="minorHAnsi" w:cs="Arial"/>
        </w:rPr>
        <w:t>Communications of 3.III.2015:</w:t>
      </w:r>
    </w:p>
    <w:p w:rsidR="00AB1E44" w:rsidRPr="00AB1E44" w:rsidRDefault="00AB1E44" w:rsidP="00AB1E44">
      <w:pPr>
        <w:spacing w:before="0"/>
        <w:jc w:val="left"/>
        <w:rPr>
          <w:rFonts w:asciiTheme="minorHAnsi" w:hAnsiTheme="minorHAnsi" w:cs="Arial"/>
        </w:rPr>
      </w:pPr>
      <w:r w:rsidRPr="00AB1E44">
        <w:rPr>
          <w:rFonts w:asciiTheme="minorHAnsi" w:hAnsiTheme="minorHAnsi" w:cs="Arial"/>
        </w:rPr>
        <w:t xml:space="preserve">The </w:t>
      </w:r>
      <w:r w:rsidRPr="00AB1E44">
        <w:rPr>
          <w:rFonts w:asciiTheme="minorHAnsi" w:hAnsiTheme="minorHAnsi" w:cs="Arial"/>
          <w:i/>
        </w:rPr>
        <w:t>Danish Business Authority</w:t>
      </w:r>
      <w:r w:rsidRPr="00AB1E44">
        <w:rPr>
          <w:rFonts w:asciiTheme="minorHAnsi" w:hAnsiTheme="minorHAnsi" w:cs="Arial"/>
        </w:rPr>
        <w:t>, Copenhagen</w:t>
      </w:r>
      <w:r>
        <w:rPr>
          <w:rFonts w:asciiTheme="minorHAnsi" w:hAnsiTheme="minorHAnsi" w:cs="Arial"/>
        </w:rPr>
        <w:fldChar w:fldCharType="begin"/>
      </w:r>
      <w:r>
        <w:instrText xml:space="preserve"> TC "</w:instrText>
      </w:r>
      <w:bookmarkStart w:id="660" w:name="_Toc413416121"/>
      <w:r w:rsidRPr="00F74807">
        <w:rPr>
          <w:rFonts w:asciiTheme="minorHAnsi" w:hAnsiTheme="minorHAnsi" w:cs="Arial"/>
          <w:i/>
        </w:rPr>
        <w:instrText>Danish Business Authority</w:instrText>
      </w:r>
      <w:r w:rsidRPr="00F74807">
        <w:rPr>
          <w:rFonts w:asciiTheme="minorHAnsi" w:hAnsiTheme="minorHAnsi" w:cs="Arial"/>
        </w:rPr>
        <w:instrText>, Copenhagen</w:instrText>
      </w:r>
      <w:bookmarkEnd w:id="660"/>
      <w:r>
        <w:instrText xml:space="preserve">" \f C \l "1" </w:instrText>
      </w:r>
      <w:r>
        <w:rPr>
          <w:rFonts w:asciiTheme="minorHAnsi" w:hAnsiTheme="minorHAnsi" w:cs="Arial"/>
        </w:rPr>
        <w:fldChar w:fldCharType="end"/>
      </w:r>
      <w:r w:rsidRPr="00AB1E44">
        <w:rPr>
          <w:rFonts w:asciiTheme="minorHAnsi" w:hAnsiTheme="minorHAnsi" w:cs="Arial"/>
        </w:rPr>
        <w:t xml:space="preserve">, announces the following changes to the Danish telephone numbering plan: </w:t>
      </w:r>
    </w:p>
    <w:p w:rsidR="00AB1E44" w:rsidRDefault="00AB1E44" w:rsidP="00AB1E44">
      <w:r>
        <w:t>•</w:t>
      </w:r>
      <w:r>
        <w:tab/>
      </w:r>
      <w:proofErr w:type="gramStart"/>
      <w:r w:rsidRPr="00AB1E44">
        <w:t>withdrawal</w:t>
      </w:r>
      <w:proofErr w:type="gramEnd"/>
      <w:r w:rsidRPr="00AB1E44">
        <w:t xml:space="preserve"> – mobile communication service</w:t>
      </w:r>
    </w:p>
    <w:p w:rsidR="00AB1E44" w:rsidRPr="00AB1E44" w:rsidRDefault="00AB1E44" w:rsidP="00AB1E44">
      <w:pPr>
        <w:rPr>
          <w:sz w:val="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AB1E44" w:rsidRPr="00AB1E44" w:rsidTr="002F7DD9">
        <w:trPr>
          <w:jc w:val="center"/>
        </w:trPr>
        <w:tc>
          <w:tcPr>
            <w:tcW w:w="2577" w:type="dxa"/>
            <w:hideMark/>
          </w:tcPr>
          <w:p w:rsidR="00AB1E44" w:rsidRPr="002F7DD9" w:rsidRDefault="00AB1E44" w:rsidP="002F7DD9">
            <w:pPr>
              <w:spacing w:before="60" w:after="60"/>
              <w:jc w:val="center"/>
              <w:rPr>
                <w:rFonts w:asciiTheme="minorHAnsi" w:hAnsiTheme="minorHAnsi" w:cs="Arial"/>
                <w:i/>
                <w:sz w:val="18"/>
                <w:szCs w:val="18"/>
              </w:rPr>
            </w:pPr>
            <w:r w:rsidRPr="002F7DD9">
              <w:rPr>
                <w:rFonts w:asciiTheme="minorHAnsi" w:hAnsiTheme="minorHAnsi" w:cs="Arial"/>
                <w:i/>
                <w:sz w:val="18"/>
                <w:szCs w:val="18"/>
              </w:rPr>
              <w:t>Provider</w:t>
            </w:r>
          </w:p>
        </w:tc>
        <w:tc>
          <w:tcPr>
            <w:tcW w:w="5812" w:type="dxa"/>
            <w:hideMark/>
          </w:tcPr>
          <w:p w:rsidR="00AB1E44" w:rsidRPr="002F7DD9" w:rsidRDefault="00AB1E44" w:rsidP="002F7DD9">
            <w:pPr>
              <w:numPr>
                <w:ilvl w:val="12"/>
                <w:numId w:val="0"/>
              </w:numPr>
              <w:spacing w:before="60" w:after="60"/>
              <w:jc w:val="center"/>
              <w:rPr>
                <w:rFonts w:asciiTheme="minorHAnsi" w:hAnsiTheme="minorHAnsi" w:cs="Arial"/>
                <w:sz w:val="18"/>
                <w:szCs w:val="18"/>
              </w:rPr>
            </w:pPr>
            <w:r w:rsidRPr="002F7DD9">
              <w:rPr>
                <w:rFonts w:asciiTheme="minorHAnsi" w:hAnsiTheme="minorHAnsi" w:cs="Arial"/>
                <w:bCs/>
                <w:i/>
                <w:sz w:val="18"/>
                <w:szCs w:val="18"/>
              </w:rPr>
              <w:t>Numbering series</w:t>
            </w:r>
          </w:p>
        </w:tc>
        <w:tc>
          <w:tcPr>
            <w:tcW w:w="1984" w:type="dxa"/>
            <w:hideMark/>
          </w:tcPr>
          <w:p w:rsidR="00AB1E44" w:rsidRPr="002F7DD9" w:rsidRDefault="00AB1E44" w:rsidP="002F7DD9">
            <w:pPr>
              <w:numPr>
                <w:ilvl w:val="12"/>
                <w:numId w:val="0"/>
              </w:numPr>
              <w:spacing w:before="60" w:after="60"/>
              <w:jc w:val="left"/>
              <w:rPr>
                <w:rFonts w:asciiTheme="minorHAnsi" w:hAnsiTheme="minorHAnsi" w:cs="Arial"/>
                <w:i/>
                <w:sz w:val="18"/>
                <w:szCs w:val="18"/>
              </w:rPr>
            </w:pPr>
            <w:r w:rsidRPr="002F7DD9">
              <w:rPr>
                <w:rFonts w:asciiTheme="minorHAnsi" w:hAnsiTheme="minorHAnsi" w:cs="Arial"/>
                <w:i/>
                <w:sz w:val="18"/>
                <w:szCs w:val="18"/>
              </w:rPr>
              <w:t>Date of withdrawal</w:t>
            </w:r>
          </w:p>
        </w:tc>
      </w:tr>
      <w:tr w:rsidR="00AB1E44" w:rsidRPr="00AB1E44" w:rsidTr="002F7DD9">
        <w:trPr>
          <w:jc w:val="center"/>
        </w:trPr>
        <w:tc>
          <w:tcPr>
            <w:tcW w:w="2577" w:type="dxa"/>
          </w:tcPr>
          <w:p w:rsidR="00AB1E44" w:rsidRPr="002F7DD9" w:rsidRDefault="00AB1E44" w:rsidP="002F7DD9">
            <w:pPr>
              <w:numPr>
                <w:ilvl w:val="12"/>
                <w:numId w:val="0"/>
              </w:numPr>
              <w:spacing w:before="60" w:after="60"/>
              <w:jc w:val="left"/>
              <w:rPr>
                <w:rFonts w:asciiTheme="minorHAnsi" w:hAnsiTheme="minorHAnsi" w:cs="Arial"/>
                <w:sz w:val="18"/>
                <w:szCs w:val="18"/>
                <w:lang w:val="en-US"/>
              </w:rPr>
            </w:pPr>
            <w:r w:rsidRPr="002F7DD9">
              <w:rPr>
                <w:rFonts w:asciiTheme="minorHAnsi" w:hAnsiTheme="minorHAnsi" w:cs="Arial"/>
                <w:sz w:val="18"/>
                <w:szCs w:val="18"/>
                <w:lang w:val="en-US"/>
              </w:rPr>
              <w:t>MVNO Systems A/S</w:t>
            </w:r>
          </w:p>
        </w:tc>
        <w:tc>
          <w:tcPr>
            <w:tcW w:w="5812" w:type="dxa"/>
            <w:hideMark/>
          </w:tcPr>
          <w:p w:rsidR="00AB1E44" w:rsidRPr="002F7DD9" w:rsidRDefault="00AB1E44" w:rsidP="002F7DD9">
            <w:pPr>
              <w:spacing w:before="60" w:after="60"/>
              <w:jc w:val="left"/>
              <w:rPr>
                <w:rFonts w:asciiTheme="minorHAnsi" w:hAnsiTheme="minorHAnsi" w:cs="Arial"/>
                <w:sz w:val="18"/>
                <w:szCs w:val="18"/>
                <w:lang w:val="da-DK"/>
              </w:rPr>
            </w:pPr>
            <w:r w:rsidRPr="002F7DD9">
              <w:rPr>
                <w:rFonts w:asciiTheme="minorHAnsi" w:hAnsiTheme="minorHAnsi" w:cs="Arial"/>
                <w:sz w:val="18"/>
                <w:szCs w:val="18"/>
                <w:lang w:val="da-DK"/>
              </w:rPr>
              <w:t>7175efgh, 7178efgh, 7179efgh, 7194efgh and 7195efgh</w:t>
            </w:r>
          </w:p>
        </w:tc>
        <w:tc>
          <w:tcPr>
            <w:tcW w:w="1984" w:type="dxa"/>
            <w:hideMark/>
          </w:tcPr>
          <w:p w:rsidR="00AB1E44" w:rsidRPr="002F7DD9" w:rsidRDefault="00AB1E44" w:rsidP="002F7DD9">
            <w:pPr>
              <w:numPr>
                <w:ilvl w:val="12"/>
                <w:numId w:val="0"/>
              </w:numPr>
              <w:spacing w:before="60" w:after="60"/>
              <w:jc w:val="center"/>
              <w:rPr>
                <w:rFonts w:asciiTheme="minorHAnsi" w:hAnsiTheme="minorHAnsi" w:cs="Arial"/>
                <w:sz w:val="18"/>
                <w:szCs w:val="18"/>
              </w:rPr>
            </w:pPr>
            <w:r w:rsidRPr="002F7DD9">
              <w:rPr>
                <w:rFonts w:asciiTheme="minorHAnsi" w:hAnsiTheme="minorHAnsi" w:cs="Arial"/>
                <w:sz w:val="18"/>
                <w:szCs w:val="18"/>
              </w:rPr>
              <w:t>18.II.2015</w:t>
            </w:r>
          </w:p>
        </w:tc>
      </w:tr>
    </w:tbl>
    <w:p w:rsidR="00AB1E44" w:rsidRPr="00AB1E44" w:rsidRDefault="00AB1E44" w:rsidP="00AB1E44">
      <w:pPr>
        <w:tabs>
          <w:tab w:val="left" w:pos="1800"/>
        </w:tabs>
        <w:spacing w:before="0"/>
        <w:ind w:left="1080" w:hanging="1080"/>
        <w:jc w:val="left"/>
        <w:rPr>
          <w:rFonts w:asciiTheme="minorHAnsi" w:hAnsiTheme="minorHAnsi" w:cs="Arial"/>
        </w:rPr>
      </w:pPr>
    </w:p>
    <w:p w:rsidR="00AB1E44" w:rsidRDefault="002F7DD9" w:rsidP="002F7DD9">
      <w:r>
        <w:t>•</w:t>
      </w:r>
      <w:r>
        <w:tab/>
      </w:r>
      <w:proofErr w:type="gramStart"/>
      <w:r w:rsidR="00AB1E44" w:rsidRPr="00AB1E44">
        <w:t>assignment</w:t>
      </w:r>
      <w:proofErr w:type="gramEnd"/>
      <w:r w:rsidR="00AB1E44" w:rsidRPr="00AB1E44">
        <w:t xml:space="preserve"> – mobile communication service</w:t>
      </w:r>
    </w:p>
    <w:p w:rsidR="002F7DD9" w:rsidRPr="002F7DD9" w:rsidRDefault="002F7DD9" w:rsidP="002F7DD9">
      <w:pPr>
        <w:rPr>
          <w:sz w:val="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8"/>
        <w:gridCol w:w="5071"/>
        <w:gridCol w:w="1743"/>
      </w:tblGrid>
      <w:tr w:rsidR="00AB1E44" w:rsidRPr="002F7DD9" w:rsidTr="002F7DD9">
        <w:trPr>
          <w:jc w:val="center"/>
        </w:trPr>
        <w:tc>
          <w:tcPr>
            <w:tcW w:w="2424" w:type="dxa"/>
            <w:hideMark/>
          </w:tcPr>
          <w:p w:rsidR="00AB1E44" w:rsidRPr="002F7DD9" w:rsidRDefault="00AB1E44" w:rsidP="002F7DD9">
            <w:pPr>
              <w:spacing w:before="60" w:after="60" w:line="276" w:lineRule="auto"/>
              <w:jc w:val="center"/>
              <w:rPr>
                <w:rFonts w:asciiTheme="minorHAnsi" w:hAnsiTheme="minorHAnsi" w:cs="Arial"/>
                <w:i/>
                <w:sz w:val="18"/>
                <w:szCs w:val="18"/>
              </w:rPr>
            </w:pPr>
            <w:r w:rsidRPr="002F7DD9">
              <w:rPr>
                <w:rFonts w:asciiTheme="minorHAnsi" w:hAnsiTheme="minorHAnsi" w:cs="Arial"/>
                <w:i/>
                <w:sz w:val="18"/>
                <w:szCs w:val="18"/>
              </w:rPr>
              <w:t>Provider</w:t>
            </w:r>
          </w:p>
        </w:tc>
        <w:tc>
          <w:tcPr>
            <w:tcW w:w="5458" w:type="dxa"/>
            <w:hideMark/>
          </w:tcPr>
          <w:p w:rsidR="00AB1E44" w:rsidRPr="002F7DD9" w:rsidRDefault="00AB1E44" w:rsidP="002F7DD9">
            <w:pPr>
              <w:numPr>
                <w:ilvl w:val="12"/>
                <w:numId w:val="0"/>
              </w:numPr>
              <w:spacing w:before="60" w:after="60" w:line="276" w:lineRule="auto"/>
              <w:jc w:val="center"/>
              <w:rPr>
                <w:rFonts w:asciiTheme="minorHAnsi" w:hAnsiTheme="minorHAnsi" w:cs="Arial"/>
                <w:sz w:val="18"/>
                <w:szCs w:val="18"/>
              </w:rPr>
            </w:pPr>
            <w:r w:rsidRPr="002F7DD9">
              <w:rPr>
                <w:rFonts w:asciiTheme="minorHAnsi" w:hAnsiTheme="minorHAnsi" w:cs="Arial"/>
                <w:bCs/>
                <w:i/>
                <w:sz w:val="18"/>
                <w:szCs w:val="18"/>
              </w:rPr>
              <w:t>Numbering series</w:t>
            </w:r>
          </w:p>
        </w:tc>
        <w:tc>
          <w:tcPr>
            <w:tcW w:w="1869" w:type="dxa"/>
            <w:hideMark/>
          </w:tcPr>
          <w:p w:rsidR="00AB1E44" w:rsidRPr="002F7DD9" w:rsidRDefault="00AB1E44" w:rsidP="002F7DD9">
            <w:pPr>
              <w:numPr>
                <w:ilvl w:val="12"/>
                <w:numId w:val="0"/>
              </w:numPr>
              <w:spacing w:before="60" w:after="60" w:line="276" w:lineRule="auto"/>
              <w:jc w:val="left"/>
              <w:rPr>
                <w:rFonts w:asciiTheme="minorHAnsi" w:hAnsiTheme="minorHAnsi" w:cs="Arial"/>
                <w:i/>
                <w:sz w:val="18"/>
                <w:szCs w:val="18"/>
              </w:rPr>
            </w:pPr>
            <w:r w:rsidRPr="002F7DD9">
              <w:rPr>
                <w:rFonts w:asciiTheme="minorHAnsi" w:hAnsiTheme="minorHAnsi" w:cs="Arial"/>
                <w:i/>
                <w:sz w:val="18"/>
                <w:szCs w:val="18"/>
              </w:rPr>
              <w:t xml:space="preserve">Date of </w:t>
            </w:r>
            <w:r w:rsidRPr="002F7DD9">
              <w:rPr>
                <w:rFonts w:asciiTheme="minorHAnsi" w:hAnsiTheme="minorHAnsi" w:cs="Arial"/>
                <w:bCs/>
                <w:i/>
                <w:sz w:val="18"/>
                <w:szCs w:val="18"/>
              </w:rPr>
              <w:t>assignment</w:t>
            </w:r>
          </w:p>
        </w:tc>
      </w:tr>
      <w:tr w:rsidR="00AB1E44" w:rsidRPr="002F7DD9" w:rsidTr="002F7DD9">
        <w:trPr>
          <w:jc w:val="center"/>
        </w:trPr>
        <w:tc>
          <w:tcPr>
            <w:tcW w:w="2424" w:type="dxa"/>
          </w:tcPr>
          <w:p w:rsidR="00AB1E44" w:rsidRPr="002F7DD9" w:rsidRDefault="00AB1E44" w:rsidP="002F7DD9">
            <w:pPr>
              <w:numPr>
                <w:ilvl w:val="12"/>
                <w:numId w:val="0"/>
              </w:numPr>
              <w:spacing w:before="60" w:after="60"/>
              <w:jc w:val="left"/>
              <w:rPr>
                <w:rFonts w:asciiTheme="minorHAnsi" w:hAnsiTheme="minorHAnsi" w:cs="Arial"/>
                <w:sz w:val="18"/>
                <w:szCs w:val="18"/>
              </w:rPr>
            </w:pPr>
            <w:r w:rsidRPr="002F7DD9">
              <w:rPr>
                <w:rFonts w:asciiTheme="minorHAnsi" w:hAnsiTheme="minorHAnsi"/>
                <w:sz w:val="18"/>
                <w:szCs w:val="18"/>
              </w:rPr>
              <w:t>Telenor A/S</w:t>
            </w:r>
          </w:p>
        </w:tc>
        <w:tc>
          <w:tcPr>
            <w:tcW w:w="5458" w:type="dxa"/>
          </w:tcPr>
          <w:p w:rsidR="00AB1E44" w:rsidRPr="002F7DD9" w:rsidRDefault="00AB1E44" w:rsidP="002F7DD9">
            <w:pPr>
              <w:spacing w:before="60" w:after="60"/>
              <w:jc w:val="left"/>
              <w:rPr>
                <w:rFonts w:asciiTheme="minorHAnsi" w:hAnsiTheme="minorHAnsi" w:cs="Arial"/>
                <w:sz w:val="18"/>
                <w:szCs w:val="18"/>
              </w:rPr>
            </w:pPr>
            <w:r w:rsidRPr="002F7DD9">
              <w:rPr>
                <w:rFonts w:asciiTheme="minorHAnsi" w:hAnsiTheme="minorHAnsi" w:cs="Arial"/>
                <w:sz w:val="18"/>
                <w:szCs w:val="18"/>
                <w:lang w:val="da-DK"/>
              </w:rPr>
              <w:t>7175efgh, 7178efgh, 7179efgh, 7194efgh and 7195efgh</w:t>
            </w:r>
          </w:p>
        </w:tc>
        <w:tc>
          <w:tcPr>
            <w:tcW w:w="1869" w:type="dxa"/>
          </w:tcPr>
          <w:p w:rsidR="00AB1E44" w:rsidRPr="002F7DD9" w:rsidRDefault="00AB1E44" w:rsidP="002F7DD9">
            <w:pPr>
              <w:numPr>
                <w:ilvl w:val="12"/>
                <w:numId w:val="0"/>
              </w:numPr>
              <w:spacing w:before="60" w:after="60" w:line="276" w:lineRule="auto"/>
              <w:jc w:val="center"/>
              <w:rPr>
                <w:rFonts w:asciiTheme="minorHAnsi" w:hAnsiTheme="minorHAnsi" w:cs="Arial"/>
                <w:sz w:val="18"/>
                <w:szCs w:val="18"/>
              </w:rPr>
            </w:pPr>
            <w:r w:rsidRPr="002F7DD9">
              <w:rPr>
                <w:rFonts w:asciiTheme="minorHAnsi" w:hAnsiTheme="minorHAnsi" w:cs="Arial"/>
                <w:sz w:val="18"/>
                <w:szCs w:val="18"/>
              </w:rPr>
              <w:t>18.II.2015</w:t>
            </w:r>
          </w:p>
        </w:tc>
      </w:tr>
    </w:tbl>
    <w:p w:rsidR="00AB1E44" w:rsidRPr="00AB1E44" w:rsidRDefault="00AB1E44" w:rsidP="00AB1E44">
      <w:pPr>
        <w:tabs>
          <w:tab w:val="left" w:pos="1800"/>
        </w:tabs>
        <w:spacing w:before="0"/>
        <w:ind w:left="1080" w:hanging="1080"/>
        <w:jc w:val="left"/>
        <w:rPr>
          <w:rFonts w:asciiTheme="minorHAnsi" w:hAnsiTheme="minorHAnsi" w:cs="Arial"/>
        </w:rPr>
      </w:pPr>
    </w:p>
    <w:p w:rsidR="00AB1E44" w:rsidRPr="00AB1E44" w:rsidRDefault="00AB1E44" w:rsidP="002F7DD9">
      <w:pPr>
        <w:tabs>
          <w:tab w:val="left" w:pos="1800"/>
        </w:tabs>
        <w:spacing w:before="0"/>
        <w:ind w:left="1080" w:hanging="1080"/>
        <w:jc w:val="left"/>
        <w:rPr>
          <w:rFonts w:asciiTheme="minorHAnsi" w:hAnsiTheme="minorHAnsi" w:cs="Arial"/>
        </w:rPr>
      </w:pPr>
      <w:r w:rsidRPr="00AB1E44">
        <w:rPr>
          <w:rFonts w:asciiTheme="minorHAnsi" w:hAnsiTheme="minorHAnsi" w:cs="Arial"/>
        </w:rPr>
        <w:t>Contact:</w:t>
      </w:r>
    </w:p>
    <w:p w:rsidR="00AB1E44" w:rsidRPr="00AB1E44" w:rsidRDefault="00AB1E44" w:rsidP="002F7DD9">
      <w:pPr>
        <w:tabs>
          <w:tab w:val="left" w:pos="1800"/>
        </w:tabs>
        <w:spacing w:before="0"/>
        <w:ind w:left="567" w:hanging="567"/>
        <w:jc w:val="left"/>
        <w:rPr>
          <w:rFonts w:asciiTheme="minorHAnsi" w:hAnsiTheme="minorHAnsi" w:cs="Arial"/>
        </w:rPr>
      </w:pPr>
      <w:r w:rsidRPr="00AB1E44">
        <w:rPr>
          <w:rFonts w:asciiTheme="minorHAnsi" w:hAnsiTheme="minorHAnsi" w:cs="Arial"/>
        </w:rPr>
        <w:tab/>
        <w:t>Danish Business Authority</w:t>
      </w:r>
      <w:r w:rsidRPr="00AB1E44">
        <w:rPr>
          <w:rFonts w:asciiTheme="minorHAnsi" w:hAnsiTheme="minorHAnsi" w:cs="Arial"/>
        </w:rPr>
        <w:br/>
      </w:r>
      <w:proofErr w:type="spellStart"/>
      <w:r w:rsidRPr="00AB1E44">
        <w:rPr>
          <w:rFonts w:asciiTheme="minorHAnsi" w:hAnsiTheme="minorHAnsi" w:cs="Arial"/>
        </w:rPr>
        <w:t>Dahlerups</w:t>
      </w:r>
      <w:proofErr w:type="spellEnd"/>
      <w:r w:rsidRPr="00AB1E44">
        <w:rPr>
          <w:rFonts w:asciiTheme="minorHAnsi" w:hAnsiTheme="minorHAnsi" w:cs="Arial"/>
        </w:rPr>
        <w:t xml:space="preserve"> </w:t>
      </w:r>
      <w:proofErr w:type="spellStart"/>
      <w:r w:rsidRPr="00AB1E44">
        <w:rPr>
          <w:rFonts w:asciiTheme="minorHAnsi" w:hAnsiTheme="minorHAnsi" w:cs="Arial"/>
        </w:rPr>
        <w:t>Pakhus</w:t>
      </w:r>
      <w:proofErr w:type="spellEnd"/>
      <w:r w:rsidR="002F7DD9">
        <w:rPr>
          <w:rFonts w:asciiTheme="minorHAnsi" w:hAnsiTheme="minorHAnsi" w:cs="Arial"/>
        </w:rPr>
        <w:br/>
      </w:r>
      <w:proofErr w:type="spellStart"/>
      <w:r w:rsidRPr="00AB1E44">
        <w:rPr>
          <w:rFonts w:asciiTheme="minorHAnsi" w:hAnsiTheme="minorHAnsi" w:cs="Arial"/>
        </w:rPr>
        <w:t>Langelinie</w:t>
      </w:r>
      <w:proofErr w:type="spellEnd"/>
      <w:r w:rsidRPr="00AB1E44">
        <w:rPr>
          <w:rFonts w:asciiTheme="minorHAnsi" w:hAnsiTheme="minorHAnsi" w:cs="Arial"/>
        </w:rPr>
        <w:t xml:space="preserve"> </w:t>
      </w:r>
      <w:proofErr w:type="spellStart"/>
      <w:r w:rsidRPr="00AB1E44">
        <w:rPr>
          <w:rFonts w:asciiTheme="minorHAnsi" w:hAnsiTheme="minorHAnsi" w:cs="Arial"/>
        </w:rPr>
        <w:t>Allé</w:t>
      </w:r>
      <w:proofErr w:type="spellEnd"/>
      <w:r w:rsidRPr="00AB1E44">
        <w:rPr>
          <w:rFonts w:asciiTheme="minorHAnsi" w:hAnsiTheme="minorHAnsi" w:cs="Arial"/>
        </w:rPr>
        <w:t xml:space="preserve"> 17</w:t>
      </w:r>
    </w:p>
    <w:p w:rsidR="00AB1E44" w:rsidRPr="00AB1E44" w:rsidRDefault="00AB1E44" w:rsidP="002F7DD9">
      <w:pPr>
        <w:tabs>
          <w:tab w:val="left" w:pos="1800"/>
        </w:tabs>
        <w:spacing w:before="0"/>
        <w:ind w:left="567" w:hanging="567"/>
        <w:jc w:val="left"/>
        <w:rPr>
          <w:rFonts w:asciiTheme="minorHAnsi" w:hAnsiTheme="minorHAnsi" w:cs="Arial"/>
          <w:lang w:val="de-CH"/>
        </w:rPr>
      </w:pPr>
      <w:r w:rsidRPr="00AB1E44">
        <w:rPr>
          <w:rFonts w:asciiTheme="minorHAnsi" w:hAnsiTheme="minorHAnsi" w:cs="Arial"/>
          <w:lang w:val="de-CH"/>
        </w:rPr>
        <w:tab/>
        <w:t>DK-2100 COPENHAGEN</w:t>
      </w:r>
      <w:r w:rsidRPr="00AB1E44">
        <w:rPr>
          <w:rFonts w:asciiTheme="minorHAnsi" w:hAnsiTheme="minorHAnsi" w:cs="Arial"/>
          <w:lang w:val="de-CH"/>
        </w:rPr>
        <w:br/>
        <w:t>Denmark</w:t>
      </w:r>
      <w:r w:rsidRPr="00AB1E44">
        <w:rPr>
          <w:rFonts w:asciiTheme="minorHAnsi" w:hAnsiTheme="minorHAnsi" w:cs="Arial"/>
          <w:lang w:val="de-CH"/>
        </w:rPr>
        <w:br/>
        <w:t>Tel:</w:t>
      </w:r>
      <w:r w:rsidRPr="00AB1E44">
        <w:rPr>
          <w:rFonts w:asciiTheme="minorHAnsi" w:hAnsiTheme="minorHAnsi" w:cs="Arial"/>
          <w:lang w:val="de-CH"/>
        </w:rPr>
        <w:tab/>
        <w:t xml:space="preserve">+45 35 29 10 00 </w:t>
      </w:r>
      <w:r w:rsidRPr="00AB1E44">
        <w:rPr>
          <w:rFonts w:asciiTheme="minorHAnsi" w:hAnsiTheme="minorHAnsi" w:cs="Arial"/>
          <w:lang w:val="de-CH"/>
        </w:rPr>
        <w:br/>
        <w:t>Fax:</w:t>
      </w:r>
      <w:r w:rsidRPr="00AB1E44">
        <w:rPr>
          <w:rFonts w:asciiTheme="minorHAnsi" w:hAnsiTheme="minorHAnsi" w:cs="Arial"/>
          <w:lang w:val="de-CH"/>
        </w:rPr>
        <w:tab/>
        <w:t xml:space="preserve">+45 35 46 60 01 </w:t>
      </w:r>
      <w:r w:rsidRPr="00AB1E44">
        <w:rPr>
          <w:rFonts w:asciiTheme="minorHAnsi" w:hAnsiTheme="minorHAnsi" w:cs="Arial"/>
          <w:lang w:val="de-CH"/>
        </w:rPr>
        <w:br/>
        <w:t>E-mail:</w:t>
      </w:r>
      <w:r w:rsidRPr="00AB1E44">
        <w:rPr>
          <w:rFonts w:asciiTheme="minorHAnsi" w:hAnsiTheme="minorHAnsi" w:cs="Arial"/>
          <w:lang w:val="de-CH"/>
        </w:rPr>
        <w:tab/>
        <w:t xml:space="preserve">erst@erst.dk </w:t>
      </w:r>
      <w:r w:rsidRPr="00AB1E44">
        <w:rPr>
          <w:rFonts w:asciiTheme="minorHAnsi" w:hAnsiTheme="minorHAnsi" w:cs="Arial"/>
          <w:lang w:val="de-CH"/>
        </w:rPr>
        <w:br/>
        <w:t>URL:</w:t>
      </w:r>
      <w:r w:rsidRPr="00AB1E44">
        <w:rPr>
          <w:rFonts w:asciiTheme="minorHAnsi" w:hAnsiTheme="minorHAnsi" w:cs="Arial"/>
          <w:lang w:val="de-CH"/>
        </w:rPr>
        <w:tab/>
        <w:t>www.erst.dk</w:t>
      </w:r>
    </w:p>
    <w:p w:rsidR="00F75199" w:rsidRDefault="00F7519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rPr>
      </w:pPr>
      <w:r>
        <w:rPr>
          <w:rFonts w:asciiTheme="minorHAnsi" w:hAnsiTheme="minorHAnsi" w:cs="Arial"/>
          <w:b/>
          <w:bCs/>
        </w:rPr>
        <w:br w:type="page"/>
      </w:r>
    </w:p>
    <w:p w:rsidR="00AB1E44" w:rsidRPr="00AB1E44" w:rsidRDefault="00AB1E44" w:rsidP="002F7DD9">
      <w:pPr>
        <w:overflowPunct/>
        <w:autoSpaceDE/>
        <w:adjustRightInd/>
        <w:spacing w:before="240"/>
        <w:rPr>
          <w:rFonts w:asciiTheme="minorHAnsi" w:hAnsiTheme="minorHAnsi" w:cs="Arial"/>
        </w:rPr>
      </w:pPr>
      <w:r w:rsidRPr="00AB1E44">
        <w:rPr>
          <w:rFonts w:asciiTheme="minorHAnsi" w:hAnsiTheme="minorHAnsi" w:cs="Arial"/>
          <w:b/>
          <w:bCs/>
        </w:rPr>
        <w:lastRenderedPageBreak/>
        <w:t>Kuwait</w:t>
      </w:r>
      <w:r w:rsidR="002F7DD9">
        <w:rPr>
          <w:rFonts w:asciiTheme="minorHAnsi" w:hAnsiTheme="minorHAnsi" w:cs="Arial"/>
          <w:b/>
          <w:bCs/>
        </w:rPr>
        <w:fldChar w:fldCharType="begin"/>
      </w:r>
      <w:r w:rsidR="002F7DD9">
        <w:instrText xml:space="preserve"> TC "</w:instrText>
      </w:r>
      <w:bookmarkStart w:id="661" w:name="_Toc413416122"/>
      <w:r w:rsidR="002F7DD9" w:rsidRPr="002B18D2">
        <w:rPr>
          <w:rFonts w:asciiTheme="minorHAnsi" w:hAnsiTheme="minorHAnsi" w:cs="Arial"/>
          <w:b/>
          <w:bCs/>
        </w:rPr>
        <w:instrText>Kuwait</w:instrText>
      </w:r>
      <w:bookmarkEnd w:id="661"/>
      <w:r w:rsidR="002F7DD9">
        <w:instrText xml:space="preserve">" \f C \l "1" </w:instrText>
      </w:r>
      <w:r w:rsidR="002F7DD9">
        <w:rPr>
          <w:rFonts w:asciiTheme="minorHAnsi" w:hAnsiTheme="minorHAnsi" w:cs="Arial"/>
          <w:b/>
          <w:bCs/>
        </w:rPr>
        <w:fldChar w:fldCharType="end"/>
      </w:r>
      <w:r w:rsidRPr="00AB1E44">
        <w:rPr>
          <w:rFonts w:asciiTheme="minorHAnsi" w:hAnsiTheme="minorHAnsi" w:cs="Arial"/>
          <w:b/>
          <w:bCs/>
        </w:rPr>
        <w:t xml:space="preserve"> (country code +965) </w:t>
      </w:r>
    </w:p>
    <w:p w:rsidR="00AB1E44" w:rsidRPr="00AB1E44" w:rsidRDefault="00AB1E44" w:rsidP="002F7DD9">
      <w:pPr>
        <w:overflowPunct/>
        <w:autoSpaceDE/>
        <w:adjustRightInd/>
        <w:spacing w:before="0"/>
        <w:rPr>
          <w:rFonts w:asciiTheme="minorHAnsi" w:hAnsiTheme="minorHAnsi" w:cs="Arial"/>
        </w:rPr>
      </w:pPr>
      <w:r w:rsidRPr="00AB1E44">
        <w:rPr>
          <w:rFonts w:asciiTheme="minorHAnsi" w:hAnsiTheme="minorHAnsi" w:cs="Arial"/>
        </w:rPr>
        <w:t xml:space="preserve">Communication of 17.II.2015: </w:t>
      </w:r>
    </w:p>
    <w:p w:rsidR="00AB1E44" w:rsidRPr="00AB1E44" w:rsidRDefault="00AB1E44" w:rsidP="00AB1E44">
      <w:pPr>
        <w:overflowPunct/>
        <w:autoSpaceDE/>
        <w:adjustRightInd/>
        <w:rPr>
          <w:rFonts w:asciiTheme="minorHAnsi" w:hAnsiTheme="minorHAnsi" w:cs="Arial"/>
        </w:rPr>
      </w:pPr>
      <w:r w:rsidRPr="00AB1E44">
        <w:rPr>
          <w:rFonts w:asciiTheme="minorHAnsi" w:hAnsiTheme="minorHAnsi" w:cs="Arial"/>
        </w:rPr>
        <w:t xml:space="preserve">The </w:t>
      </w:r>
      <w:r w:rsidRPr="00AB1E44">
        <w:rPr>
          <w:rFonts w:asciiTheme="minorHAnsi" w:hAnsiTheme="minorHAnsi" w:cs="Arial"/>
          <w:i/>
          <w:iCs/>
        </w:rPr>
        <w:t>Ministry of Communications (MOC)</w:t>
      </w:r>
      <w:r w:rsidRPr="00AB1E44">
        <w:rPr>
          <w:rFonts w:asciiTheme="minorHAnsi" w:hAnsiTheme="minorHAnsi" w:cs="Arial"/>
        </w:rPr>
        <w:t xml:space="preserve">, </w:t>
      </w:r>
      <w:proofErr w:type="spellStart"/>
      <w:r w:rsidRPr="00AB1E44">
        <w:rPr>
          <w:rFonts w:asciiTheme="minorHAnsi" w:hAnsiTheme="minorHAnsi" w:cs="Arial"/>
        </w:rPr>
        <w:t>Safat</w:t>
      </w:r>
      <w:proofErr w:type="spellEnd"/>
      <w:r w:rsidR="002F7DD9">
        <w:rPr>
          <w:rFonts w:asciiTheme="minorHAnsi" w:hAnsiTheme="minorHAnsi" w:cs="Arial"/>
        </w:rPr>
        <w:fldChar w:fldCharType="begin"/>
      </w:r>
      <w:r w:rsidR="002F7DD9">
        <w:instrText xml:space="preserve"> TC "</w:instrText>
      </w:r>
      <w:bookmarkStart w:id="662" w:name="_Toc413416123"/>
      <w:r w:rsidR="002F7DD9" w:rsidRPr="00FA3D07">
        <w:rPr>
          <w:rFonts w:asciiTheme="minorHAnsi" w:hAnsiTheme="minorHAnsi" w:cs="Arial"/>
          <w:i/>
          <w:iCs/>
        </w:rPr>
        <w:instrText>Ministry of Communications (MOC)</w:instrText>
      </w:r>
      <w:r w:rsidR="002F7DD9" w:rsidRPr="00FA3D07">
        <w:rPr>
          <w:rFonts w:asciiTheme="minorHAnsi" w:hAnsiTheme="minorHAnsi" w:cs="Arial"/>
        </w:rPr>
        <w:instrText>, Safat</w:instrText>
      </w:r>
      <w:bookmarkEnd w:id="662"/>
      <w:r w:rsidR="002F7DD9">
        <w:instrText xml:space="preserve">" \f C \l "1" </w:instrText>
      </w:r>
      <w:r w:rsidR="002F7DD9">
        <w:rPr>
          <w:rFonts w:asciiTheme="minorHAnsi" w:hAnsiTheme="minorHAnsi" w:cs="Arial"/>
        </w:rPr>
        <w:fldChar w:fldCharType="end"/>
      </w:r>
      <w:r w:rsidRPr="00AB1E44">
        <w:rPr>
          <w:rFonts w:asciiTheme="minorHAnsi" w:hAnsiTheme="minorHAnsi" w:cs="Arial"/>
        </w:rPr>
        <w:t xml:space="preserve">, announces that their mobile operator (ZAIN) has launched the following new mobile range: </w:t>
      </w:r>
    </w:p>
    <w:p w:rsidR="00AB1E44" w:rsidRPr="00AB1E44" w:rsidRDefault="00AB1E44" w:rsidP="00AB1E44">
      <w:pPr>
        <w:overflowPunct/>
        <w:autoSpaceDE/>
        <w:adjustRightInd/>
        <w:rPr>
          <w:rFonts w:asciiTheme="minorHAnsi" w:hAnsiTheme="minorHAnsi"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9"/>
        <w:gridCol w:w="5273"/>
      </w:tblGrid>
      <w:tr w:rsidR="00AB1E44" w:rsidRPr="002F7DD9" w:rsidTr="002F7DD9">
        <w:trPr>
          <w:trHeight w:val="207"/>
          <w:jc w:val="center"/>
        </w:trPr>
        <w:tc>
          <w:tcPr>
            <w:tcW w:w="2454" w:type="dxa"/>
            <w:tcBorders>
              <w:top w:val="single" w:sz="4" w:space="0" w:color="auto"/>
              <w:left w:val="single" w:sz="4" w:space="0" w:color="auto"/>
              <w:bottom w:val="single" w:sz="4" w:space="0" w:color="auto"/>
              <w:right w:val="single" w:sz="4" w:space="0" w:color="auto"/>
            </w:tcBorders>
            <w:hideMark/>
          </w:tcPr>
          <w:p w:rsidR="00AB1E44" w:rsidRPr="002F7DD9" w:rsidRDefault="00AB1E44" w:rsidP="002F7DD9">
            <w:pPr>
              <w:overflowPunct/>
              <w:autoSpaceDE/>
              <w:adjustRightInd/>
              <w:spacing w:before="60" w:after="60"/>
              <w:rPr>
                <w:rFonts w:asciiTheme="minorHAnsi" w:hAnsiTheme="minorHAnsi" w:cs="Arial"/>
                <w:sz w:val="18"/>
                <w:szCs w:val="18"/>
              </w:rPr>
            </w:pPr>
            <w:r w:rsidRPr="002F7DD9">
              <w:rPr>
                <w:rFonts w:asciiTheme="minorHAnsi" w:hAnsiTheme="minorHAnsi" w:cs="Arial"/>
                <w:sz w:val="18"/>
                <w:szCs w:val="18"/>
              </w:rPr>
              <w:t>ZAIN</w:t>
            </w:r>
          </w:p>
        </w:tc>
        <w:tc>
          <w:tcPr>
            <w:tcW w:w="3406" w:type="dxa"/>
            <w:tcBorders>
              <w:top w:val="single" w:sz="4" w:space="0" w:color="auto"/>
              <w:left w:val="single" w:sz="4" w:space="0" w:color="auto"/>
              <w:bottom w:val="single" w:sz="4" w:space="0" w:color="auto"/>
              <w:right w:val="single" w:sz="4" w:space="0" w:color="auto"/>
            </w:tcBorders>
            <w:hideMark/>
          </w:tcPr>
          <w:p w:rsidR="00AB1E44" w:rsidRPr="002F7DD9" w:rsidRDefault="00AB1E44" w:rsidP="002F7DD9">
            <w:pPr>
              <w:overflowPunct/>
              <w:autoSpaceDE/>
              <w:adjustRightInd/>
              <w:spacing w:before="60" w:after="60"/>
              <w:rPr>
                <w:rFonts w:asciiTheme="minorHAnsi" w:hAnsiTheme="minorHAnsi" w:cs="Arial"/>
                <w:sz w:val="18"/>
                <w:szCs w:val="18"/>
              </w:rPr>
            </w:pPr>
            <w:r w:rsidRPr="002F7DD9">
              <w:rPr>
                <w:rFonts w:asciiTheme="minorHAnsi" w:hAnsiTheme="minorHAnsi" w:cs="Arial"/>
                <w:sz w:val="18"/>
                <w:szCs w:val="18"/>
              </w:rPr>
              <w:t xml:space="preserve">CC: +965 / </w:t>
            </w:r>
            <w:r w:rsidRPr="002F7DD9">
              <w:rPr>
                <w:rFonts w:asciiTheme="minorHAnsi" w:hAnsiTheme="minorHAnsi" w:cs="Arial"/>
                <w:color w:val="282828"/>
                <w:sz w:val="18"/>
                <w:szCs w:val="18"/>
              </w:rPr>
              <w:t xml:space="preserve">922 </w:t>
            </w:r>
            <w:r w:rsidRPr="002F7DD9">
              <w:rPr>
                <w:rFonts w:asciiTheme="minorHAnsi" w:hAnsiTheme="minorHAnsi" w:cs="Arial"/>
                <w:sz w:val="18"/>
                <w:szCs w:val="18"/>
              </w:rPr>
              <w:t xml:space="preserve">00000 – </w:t>
            </w:r>
            <w:r w:rsidRPr="002F7DD9">
              <w:rPr>
                <w:rFonts w:asciiTheme="minorHAnsi" w:hAnsiTheme="minorHAnsi" w:cs="Arial"/>
                <w:color w:val="282828"/>
                <w:sz w:val="18"/>
                <w:szCs w:val="18"/>
              </w:rPr>
              <w:t xml:space="preserve">922 </w:t>
            </w:r>
            <w:r w:rsidRPr="002F7DD9">
              <w:rPr>
                <w:rFonts w:asciiTheme="minorHAnsi" w:hAnsiTheme="minorHAnsi" w:cs="Arial"/>
                <w:sz w:val="18"/>
                <w:szCs w:val="18"/>
              </w:rPr>
              <w:t xml:space="preserve">99999 </w:t>
            </w:r>
          </w:p>
        </w:tc>
      </w:tr>
    </w:tbl>
    <w:p w:rsidR="00AB1E44" w:rsidRPr="00AB1E44" w:rsidRDefault="00AB1E44" w:rsidP="00AB1E44">
      <w:pPr>
        <w:rPr>
          <w:rFonts w:asciiTheme="minorHAnsi" w:hAnsiTheme="minorHAnsi" w:cs="Arial"/>
        </w:rPr>
      </w:pPr>
      <w:r w:rsidRPr="00AB1E44">
        <w:rPr>
          <w:rFonts w:asciiTheme="minorHAnsi" w:hAnsiTheme="minorHAnsi" w:cs="Arial"/>
        </w:rPr>
        <w:t>Contact:</w:t>
      </w:r>
    </w:p>
    <w:p w:rsidR="00AB1E44" w:rsidRPr="00F50DFB" w:rsidRDefault="00AB1E44" w:rsidP="00AB1E44">
      <w:pPr>
        <w:ind w:left="567" w:hanging="567"/>
        <w:jc w:val="left"/>
        <w:rPr>
          <w:rFonts w:asciiTheme="minorHAnsi" w:hAnsiTheme="minorHAnsi" w:cs="Arial"/>
        </w:rPr>
      </w:pPr>
      <w:r w:rsidRPr="00AB1E44">
        <w:rPr>
          <w:rFonts w:asciiTheme="minorHAnsi" w:hAnsiTheme="minorHAnsi" w:cs="Arial"/>
        </w:rPr>
        <w:tab/>
        <w:t>International Services Coordination Centre (ISCC) Kuwait</w:t>
      </w:r>
      <w:r w:rsidRPr="00AB1E44">
        <w:rPr>
          <w:rFonts w:asciiTheme="minorHAnsi" w:hAnsiTheme="minorHAnsi" w:cs="Arial"/>
        </w:rPr>
        <w:br/>
        <w:t>Ministry of Communications</w:t>
      </w:r>
      <w:r w:rsidRPr="00AB1E44">
        <w:rPr>
          <w:rFonts w:asciiTheme="minorHAnsi" w:hAnsiTheme="minorHAnsi" w:cs="Arial"/>
        </w:rPr>
        <w:br/>
        <w:t>P.O. Box 318</w:t>
      </w:r>
      <w:r w:rsidRPr="00AB1E44">
        <w:rPr>
          <w:rFonts w:asciiTheme="minorHAnsi" w:hAnsiTheme="minorHAnsi" w:cs="Arial"/>
        </w:rPr>
        <w:br/>
        <w:t>11111 SAFAT</w:t>
      </w:r>
      <w:r w:rsidRPr="00AB1E44">
        <w:rPr>
          <w:rFonts w:asciiTheme="minorHAnsi" w:hAnsiTheme="minorHAnsi" w:cs="Arial"/>
        </w:rPr>
        <w:br/>
        <w:t>Kuwait</w:t>
      </w:r>
      <w:r w:rsidRPr="00AB1E44">
        <w:rPr>
          <w:rFonts w:asciiTheme="minorHAnsi" w:hAnsiTheme="minorHAnsi" w:cs="Arial"/>
        </w:rPr>
        <w:br/>
        <w:t>Tel:</w:t>
      </w:r>
      <w:r w:rsidRPr="00AB1E44">
        <w:rPr>
          <w:rFonts w:asciiTheme="minorHAnsi" w:hAnsiTheme="minorHAnsi" w:cs="Arial"/>
        </w:rPr>
        <w:tab/>
        <w:t>+965 224 11 777</w:t>
      </w:r>
      <w:r w:rsidRPr="00AB1E44">
        <w:rPr>
          <w:rFonts w:asciiTheme="minorHAnsi" w:hAnsiTheme="minorHAnsi" w:cs="Arial"/>
        </w:rPr>
        <w:br/>
        <w:t>Fax:</w:t>
      </w:r>
      <w:r w:rsidRPr="00AB1E44">
        <w:rPr>
          <w:rFonts w:asciiTheme="minorHAnsi" w:hAnsiTheme="minorHAnsi" w:cs="Arial"/>
        </w:rPr>
        <w:tab/>
        <w:t>+965 224 19 8 15</w:t>
      </w:r>
      <w:r w:rsidRPr="00AB1E44">
        <w:rPr>
          <w:rFonts w:asciiTheme="minorHAnsi" w:hAnsiTheme="minorHAnsi" w:cs="Arial"/>
        </w:rPr>
        <w:br/>
        <w:t>E-mail: iscckuwait@gmail.com</w:t>
      </w:r>
      <w:r w:rsidRPr="00AB1E44">
        <w:rPr>
          <w:rFonts w:asciiTheme="minorHAnsi" w:hAnsiTheme="minorHAnsi" w:cs="Arial"/>
        </w:rPr>
        <w:br/>
        <w:t>URL:</w:t>
      </w:r>
      <w:r w:rsidRPr="00AB1E44">
        <w:rPr>
          <w:rFonts w:asciiTheme="minorHAnsi" w:hAnsiTheme="minorHAnsi" w:cs="Arial"/>
        </w:rPr>
        <w:tab/>
      </w:r>
      <w:hyperlink r:id="rId16" w:history="1">
        <w:r w:rsidRPr="00F50DFB">
          <w:rPr>
            <w:rStyle w:val="Hyperlink"/>
            <w:rFonts w:asciiTheme="minorHAnsi" w:eastAsia="SimSun" w:hAnsiTheme="minorHAnsi"/>
            <w:color w:val="auto"/>
            <w:u w:val="none"/>
          </w:rPr>
          <w:t>www.moc.kw</w:t>
        </w:r>
      </w:hyperlink>
    </w:p>
    <w:p w:rsidR="00AB1E44" w:rsidRPr="00AB1E44" w:rsidRDefault="00AB1E44" w:rsidP="002F7DD9">
      <w:pPr>
        <w:spacing w:before="240"/>
        <w:rPr>
          <w:rFonts w:asciiTheme="minorHAnsi" w:hAnsiTheme="minorHAnsi" w:cs="Arial"/>
        </w:rPr>
      </w:pPr>
      <w:r w:rsidRPr="00AB1E44">
        <w:rPr>
          <w:rFonts w:asciiTheme="minorHAnsi" w:hAnsiTheme="minorHAnsi" w:cs="Arial"/>
          <w:b/>
          <w:bCs/>
        </w:rPr>
        <w:t>Zimbabwe</w:t>
      </w:r>
      <w:r w:rsidR="002F7DD9">
        <w:rPr>
          <w:rFonts w:asciiTheme="minorHAnsi" w:hAnsiTheme="minorHAnsi" w:cs="Arial"/>
          <w:b/>
          <w:bCs/>
        </w:rPr>
        <w:fldChar w:fldCharType="begin"/>
      </w:r>
      <w:r w:rsidR="002F7DD9">
        <w:instrText xml:space="preserve"> TC "</w:instrText>
      </w:r>
      <w:bookmarkStart w:id="663" w:name="_Toc413416124"/>
      <w:r w:rsidR="002F7DD9" w:rsidRPr="00D27B47">
        <w:rPr>
          <w:rFonts w:asciiTheme="minorHAnsi" w:hAnsiTheme="minorHAnsi" w:cs="Arial"/>
          <w:b/>
          <w:bCs/>
        </w:rPr>
        <w:instrText>Zimbabwe</w:instrText>
      </w:r>
      <w:bookmarkEnd w:id="663"/>
      <w:r w:rsidR="002F7DD9">
        <w:instrText xml:space="preserve">" \f C \l "1" </w:instrText>
      </w:r>
      <w:r w:rsidR="002F7DD9">
        <w:rPr>
          <w:rFonts w:asciiTheme="minorHAnsi" w:hAnsiTheme="minorHAnsi" w:cs="Arial"/>
          <w:b/>
          <w:bCs/>
        </w:rPr>
        <w:fldChar w:fldCharType="end"/>
      </w:r>
      <w:r w:rsidRPr="00AB1E44">
        <w:rPr>
          <w:rFonts w:asciiTheme="minorHAnsi" w:hAnsiTheme="minorHAnsi" w:cs="Arial"/>
          <w:b/>
          <w:bCs/>
        </w:rPr>
        <w:t xml:space="preserve"> </w:t>
      </w:r>
      <w:r w:rsidRPr="00AB1E44">
        <w:rPr>
          <w:rFonts w:asciiTheme="minorHAnsi" w:hAnsiTheme="minorHAnsi" w:cs="Arial"/>
          <w:b/>
        </w:rPr>
        <w:t>(country code +263)</w:t>
      </w:r>
    </w:p>
    <w:p w:rsidR="00AB1E44" w:rsidRPr="00AB1E44" w:rsidRDefault="00AB1E44" w:rsidP="002F7DD9">
      <w:pPr>
        <w:spacing w:before="0"/>
        <w:rPr>
          <w:rFonts w:asciiTheme="minorHAnsi" w:hAnsiTheme="minorHAnsi" w:cs="Arial"/>
          <w:bCs/>
        </w:rPr>
      </w:pPr>
      <w:r w:rsidRPr="00AB1E44">
        <w:rPr>
          <w:rFonts w:asciiTheme="minorHAnsi" w:hAnsiTheme="minorHAnsi" w:cs="Arial"/>
          <w:bCs/>
        </w:rPr>
        <w:t>Communication of 23.II.2015:</w:t>
      </w:r>
    </w:p>
    <w:p w:rsidR="00AB1E44" w:rsidRPr="00AB1E44" w:rsidRDefault="00AB1E44" w:rsidP="002F7DD9">
      <w:pPr>
        <w:rPr>
          <w:rFonts w:asciiTheme="minorHAnsi" w:hAnsiTheme="minorHAnsi" w:cs="Arial"/>
        </w:rPr>
      </w:pPr>
      <w:r w:rsidRPr="00AB1E44">
        <w:rPr>
          <w:rFonts w:asciiTheme="minorHAnsi" w:hAnsiTheme="minorHAnsi" w:cs="Arial"/>
        </w:rPr>
        <w:t xml:space="preserve">The </w:t>
      </w:r>
      <w:r w:rsidRPr="00AB1E44">
        <w:rPr>
          <w:rFonts w:asciiTheme="minorHAnsi" w:hAnsiTheme="minorHAnsi" w:cs="Arial"/>
          <w:i/>
          <w:iCs/>
        </w:rPr>
        <w:t>Postal and Telecommunications Regulatory Authority of Zimbabwe (POTRAZ)</w:t>
      </w:r>
      <w:r w:rsidRPr="00AB1E44">
        <w:rPr>
          <w:rFonts w:asciiTheme="minorHAnsi" w:hAnsiTheme="minorHAnsi" w:cs="Arial"/>
        </w:rPr>
        <w:t>, Harare</w:t>
      </w:r>
      <w:r w:rsidR="002F7DD9">
        <w:rPr>
          <w:rFonts w:asciiTheme="minorHAnsi" w:hAnsiTheme="minorHAnsi" w:cs="Arial"/>
        </w:rPr>
        <w:fldChar w:fldCharType="begin"/>
      </w:r>
      <w:r w:rsidR="002F7DD9">
        <w:instrText xml:space="preserve"> TC "</w:instrText>
      </w:r>
      <w:bookmarkStart w:id="664" w:name="_Toc413416125"/>
      <w:r w:rsidR="002F7DD9" w:rsidRPr="00DE42DB">
        <w:rPr>
          <w:rFonts w:asciiTheme="minorHAnsi" w:hAnsiTheme="minorHAnsi" w:cs="Arial"/>
          <w:i/>
          <w:iCs/>
        </w:rPr>
        <w:instrText>Postal and Telecommunications Regulatory Authority of Zimbabwe (POTRAZ)</w:instrText>
      </w:r>
      <w:r w:rsidR="002F7DD9" w:rsidRPr="00DE42DB">
        <w:rPr>
          <w:rFonts w:asciiTheme="minorHAnsi" w:hAnsiTheme="minorHAnsi" w:cs="Arial"/>
        </w:rPr>
        <w:instrText>, Harare</w:instrText>
      </w:r>
      <w:bookmarkEnd w:id="664"/>
      <w:r w:rsidR="002F7DD9">
        <w:instrText xml:space="preserve">" \f C \l "1" </w:instrText>
      </w:r>
      <w:r w:rsidR="002F7DD9">
        <w:rPr>
          <w:rFonts w:asciiTheme="minorHAnsi" w:hAnsiTheme="minorHAnsi" w:cs="Arial"/>
        </w:rPr>
        <w:fldChar w:fldCharType="end"/>
      </w:r>
      <w:r w:rsidRPr="00AB1E44">
        <w:rPr>
          <w:rFonts w:asciiTheme="minorHAnsi" w:hAnsiTheme="minorHAnsi" w:cs="Arial"/>
        </w:rPr>
        <w:t xml:space="preserve">, announces an update of the national numbering plan of Zimbabwe. </w:t>
      </w:r>
    </w:p>
    <w:p w:rsidR="00AB1E44" w:rsidRPr="002F7DD9" w:rsidRDefault="00AB1E44" w:rsidP="002F7DD9">
      <w:pPr>
        <w:rPr>
          <w:b/>
          <w:bCs/>
          <w:lang w:val="en-US"/>
        </w:rPr>
      </w:pPr>
      <w:r w:rsidRPr="002F7DD9">
        <w:rPr>
          <w:b/>
          <w:bCs/>
          <w:lang w:val="en-US"/>
        </w:rPr>
        <w:t xml:space="preserve">1. Definitions </w:t>
      </w:r>
    </w:p>
    <w:p w:rsidR="00AB1E44" w:rsidRPr="002F7DD9" w:rsidRDefault="00AB1E44" w:rsidP="002F7DD9">
      <w:pPr>
        <w:rPr>
          <w:b/>
          <w:bCs/>
          <w:lang w:val="en-US"/>
        </w:rPr>
      </w:pPr>
      <w:r w:rsidRPr="002F7DD9">
        <w:rPr>
          <w:b/>
          <w:bCs/>
          <w:lang w:val="en-US"/>
        </w:rPr>
        <w:t xml:space="preserve">Country Code (CC) </w:t>
      </w:r>
    </w:p>
    <w:p w:rsidR="00AB1E44" w:rsidRPr="00AB1E44" w:rsidRDefault="00AB1E44" w:rsidP="002F7DD9">
      <w:pPr>
        <w:rPr>
          <w:lang w:val="en-US"/>
        </w:rPr>
      </w:pPr>
      <w:r w:rsidRPr="00AB1E44">
        <w:rPr>
          <w:lang w:val="en-US"/>
        </w:rPr>
        <w:t xml:space="preserve">Country Code (CC) is a digit or a combination of digits (one, two or three) identifying a specific country or countries. </w:t>
      </w:r>
    </w:p>
    <w:p w:rsidR="00AB1E44" w:rsidRPr="002F7DD9" w:rsidRDefault="00AB1E44" w:rsidP="002F7DD9">
      <w:pPr>
        <w:rPr>
          <w:b/>
          <w:bCs/>
          <w:lang w:val="en-US"/>
        </w:rPr>
      </w:pPr>
      <w:proofErr w:type="spellStart"/>
      <w:r w:rsidRPr="002F7DD9">
        <w:rPr>
          <w:b/>
          <w:bCs/>
          <w:lang w:val="en-US"/>
        </w:rPr>
        <w:t>Dialling</w:t>
      </w:r>
      <w:proofErr w:type="spellEnd"/>
      <w:r w:rsidRPr="002F7DD9">
        <w:rPr>
          <w:b/>
          <w:bCs/>
          <w:lang w:val="en-US"/>
        </w:rPr>
        <w:t xml:space="preserve"> Plan </w:t>
      </w:r>
    </w:p>
    <w:p w:rsidR="00AB1E44" w:rsidRPr="00AB1E44" w:rsidRDefault="00AB1E44" w:rsidP="002F7DD9">
      <w:pPr>
        <w:rPr>
          <w:lang w:val="en-US"/>
        </w:rPr>
      </w:pPr>
      <w:r w:rsidRPr="00AB1E44">
        <w:rPr>
          <w:lang w:val="en-US"/>
        </w:rPr>
        <w:t xml:space="preserve">A string or combination of decimal digits, symbols, that defines the method by which the numbering plan is used. A </w:t>
      </w:r>
      <w:proofErr w:type="spellStart"/>
      <w:r w:rsidRPr="00AB1E44">
        <w:rPr>
          <w:lang w:val="en-US"/>
        </w:rPr>
        <w:t>dialling</w:t>
      </w:r>
      <w:proofErr w:type="spellEnd"/>
      <w:r w:rsidRPr="00AB1E44">
        <w:rPr>
          <w:lang w:val="en-US"/>
        </w:rPr>
        <w:t xml:space="preserve"> plan includes the use of prefixes, suffixes, and additional information, supplementary to the numbering plan, required to complete the call. </w:t>
      </w:r>
    </w:p>
    <w:p w:rsidR="00AB1E44" w:rsidRPr="008C4D43" w:rsidRDefault="00AB1E44" w:rsidP="008C4D43">
      <w:pPr>
        <w:rPr>
          <w:b/>
          <w:bCs/>
          <w:lang w:val="en-US"/>
        </w:rPr>
      </w:pPr>
      <w:r w:rsidRPr="008C4D43">
        <w:rPr>
          <w:b/>
          <w:bCs/>
          <w:lang w:val="en-US"/>
        </w:rPr>
        <w:t xml:space="preserve">Geographic Area Code or Area Code (AC) </w:t>
      </w:r>
    </w:p>
    <w:p w:rsidR="00AB1E44" w:rsidRPr="00AB1E44" w:rsidRDefault="00AB1E44" w:rsidP="008C4D43">
      <w:pPr>
        <w:rPr>
          <w:lang w:val="en-US"/>
        </w:rPr>
      </w:pPr>
      <w:r w:rsidRPr="00AB1E44">
        <w:rPr>
          <w:lang w:val="en-US"/>
        </w:rPr>
        <w:t xml:space="preserve">This refers to an area code that has a defined geographic boundary. Geographic area codes are for conventional fixed-line (or land line) services terminating at fixed points. </w:t>
      </w:r>
    </w:p>
    <w:p w:rsidR="00AB1E44" w:rsidRPr="00AB1E44" w:rsidRDefault="00AB1E44" w:rsidP="00AB1E44">
      <w:pPr>
        <w:pStyle w:val="Default"/>
        <w:rPr>
          <w:rFonts w:asciiTheme="minorHAnsi" w:hAnsiTheme="minorHAnsi"/>
          <w:sz w:val="20"/>
          <w:szCs w:val="20"/>
          <w:lang w:val="en-US"/>
        </w:rPr>
      </w:pPr>
      <w:r w:rsidRPr="00AB1E44">
        <w:rPr>
          <w:rFonts w:asciiTheme="minorHAnsi" w:hAnsiTheme="minorHAnsi"/>
          <w:sz w:val="20"/>
          <w:szCs w:val="20"/>
          <w:lang w:val="en-US"/>
        </w:rPr>
        <w:t xml:space="preserve">The Public Switched Telephone Network (PSTN) is divided into several geographic areas. Each of the geographic area is allocated an area code. </w:t>
      </w:r>
    </w:p>
    <w:p w:rsidR="00AB1E44" w:rsidRPr="008C4D43" w:rsidRDefault="00AB1E44" w:rsidP="008C4D43">
      <w:pPr>
        <w:rPr>
          <w:b/>
          <w:bCs/>
          <w:lang w:val="en-US"/>
        </w:rPr>
      </w:pPr>
      <w:r w:rsidRPr="008C4D43">
        <w:rPr>
          <w:b/>
          <w:bCs/>
          <w:lang w:val="en-US"/>
        </w:rPr>
        <w:t xml:space="preserve">International Access Prefix (IAP) </w:t>
      </w:r>
    </w:p>
    <w:p w:rsidR="00AB1E44" w:rsidRPr="00AB1E44" w:rsidRDefault="00AB1E44" w:rsidP="008C4D43">
      <w:pPr>
        <w:rPr>
          <w:lang w:val="en-US"/>
        </w:rPr>
      </w:pPr>
      <w:r w:rsidRPr="00AB1E44">
        <w:rPr>
          <w:lang w:val="en-US"/>
        </w:rPr>
        <w:t xml:space="preserve">A digit or combination of digits used to indicate that the number following is an international directory number. In Zimbabwe the International </w:t>
      </w:r>
      <w:proofErr w:type="spellStart"/>
      <w:r w:rsidRPr="00AB1E44">
        <w:rPr>
          <w:lang w:val="en-US"/>
        </w:rPr>
        <w:t>Dialling</w:t>
      </w:r>
      <w:proofErr w:type="spellEnd"/>
      <w:r w:rsidRPr="00AB1E44">
        <w:rPr>
          <w:lang w:val="en-US"/>
        </w:rPr>
        <w:t xml:space="preserve"> Access Prefix is ‘00’</w:t>
      </w:r>
      <w:r w:rsidR="00F50DFB">
        <w:rPr>
          <w:lang w:val="en-US"/>
        </w:rPr>
        <w:t>.</w:t>
      </w:r>
      <w:r w:rsidRPr="00AB1E44">
        <w:rPr>
          <w:lang w:val="en-US"/>
        </w:rPr>
        <w:t xml:space="preserve"> </w:t>
      </w:r>
    </w:p>
    <w:p w:rsidR="00AB1E44" w:rsidRPr="008C4D43" w:rsidRDefault="00AB1E44" w:rsidP="008C4D43">
      <w:pPr>
        <w:rPr>
          <w:b/>
          <w:bCs/>
          <w:lang w:val="en-US"/>
        </w:rPr>
      </w:pPr>
      <w:r w:rsidRPr="008C4D43">
        <w:rPr>
          <w:b/>
          <w:bCs/>
          <w:lang w:val="en-US"/>
        </w:rPr>
        <w:t xml:space="preserve">National Access Prefix (NAP) or Trunk Prefix </w:t>
      </w:r>
    </w:p>
    <w:p w:rsidR="00AB1E44" w:rsidRPr="00AB1E44" w:rsidRDefault="00AB1E44" w:rsidP="008C4D43">
      <w:pPr>
        <w:rPr>
          <w:lang w:val="en-US"/>
        </w:rPr>
      </w:pPr>
      <w:r w:rsidRPr="00AB1E44">
        <w:rPr>
          <w:lang w:val="en-US"/>
        </w:rPr>
        <w:t xml:space="preserve">A digit or combination of digits used by a calling subscriber to make a call to another subscriber in his own country, but outside his own numbering area or network. It provides access to the automatic outgoing trunk equipment. </w:t>
      </w:r>
    </w:p>
    <w:p w:rsidR="00AB1E44" w:rsidRPr="00AB1E44" w:rsidRDefault="00AB1E44" w:rsidP="008C4D43">
      <w:pPr>
        <w:rPr>
          <w:lang w:val="en-US"/>
        </w:rPr>
      </w:pPr>
      <w:r w:rsidRPr="00AB1E44">
        <w:rPr>
          <w:lang w:val="en-US"/>
        </w:rPr>
        <w:t xml:space="preserve">In Zimbabwe, the digit zero (‘0’) is used as the National Access Prefix, indicating a call to another Geographic Area (fixed network) or a call from fixed to mobile network, mobile to mobile and any other network to VoIP network. </w:t>
      </w:r>
    </w:p>
    <w:p w:rsidR="00F75199" w:rsidRDefault="00F75199">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Pr>
          <w:b/>
          <w:bCs/>
          <w:lang w:val="en-US"/>
        </w:rPr>
        <w:br w:type="page"/>
      </w:r>
    </w:p>
    <w:p w:rsidR="00AB1E44" w:rsidRPr="008C4D43" w:rsidRDefault="00AB1E44" w:rsidP="008C4D43">
      <w:pPr>
        <w:rPr>
          <w:b/>
          <w:bCs/>
          <w:lang w:val="en-US"/>
        </w:rPr>
      </w:pPr>
      <w:r w:rsidRPr="008C4D43">
        <w:rPr>
          <w:b/>
          <w:bCs/>
          <w:lang w:val="en-US"/>
        </w:rPr>
        <w:lastRenderedPageBreak/>
        <w:t xml:space="preserve">National Destination Code (NDC) </w:t>
      </w:r>
    </w:p>
    <w:p w:rsidR="00AB1E44" w:rsidRPr="00AB1E44" w:rsidRDefault="00AB1E44" w:rsidP="008C4D43">
      <w:pPr>
        <w:rPr>
          <w:lang w:val="en-US"/>
        </w:rPr>
      </w:pPr>
      <w:r w:rsidRPr="00AB1E44">
        <w:rPr>
          <w:lang w:val="en-US"/>
        </w:rPr>
        <w:t xml:space="preserve">The NDC is a combination of digits identifying a different specific geographical area within a country or a different network or service group (mobile or VoIP services). </w:t>
      </w:r>
    </w:p>
    <w:p w:rsidR="00AB1E44" w:rsidRPr="008C4D43" w:rsidRDefault="00AB1E44" w:rsidP="008C4D43">
      <w:pPr>
        <w:rPr>
          <w:b/>
          <w:bCs/>
          <w:lang w:val="en-US"/>
        </w:rPr>
      </w:pPr>
      <w:r w:rsidRPr="008C4D43">
        <w:rPr>
          <w:b/>
          <w:bCs/>
          <w:lang w:val="en-US"/>
        </w:rPr>
        <w:t xml:space="preserve">Subscriber Number (SN) </w:t>
      </w:r>
    </w:p>
    <w:p w:rsidR="00AB1E44" w:rsidRPr="00AB1E44" w:rsidRDefault="00AB1E44" w:rsidP="008C4D43">
      <w:pPr>
        <w:rPr>
          <w:lang w:val="en-US"/>
        </w:rPr>
      </w:pPr>
      <w:r w:rsidRPr="00AB1E44">
        <w:rPr>
          <w:lang w:val="en-US"/>
        </w:rPr>
        <w:t xml:space="preserve">The portion of the international E.164-number that identifies the subscriber in a network or numbering area is called the Subscriber Number (SN). </w:t>
      </w:r>
    </w:p>
    <w:p w:rsidR="00AB1E44" w:rsidRPr="00AB1E44" w:rsidRDefault="00AB1E44" w:rsidP="008C4D43">
      <w:r w:rsidRPr="00AB1E44">
        <w:rPr>
          <w:b/>
          <w:bCs/>
        </w:rPr>
        <w:t xml:space="preserve">X </w:t>
      </w:r>
      <w:r w:rsidR="008C4D43">
        <w:t>–</w:t>
      </w:r>
      <w:r w:rsidRPr="00AB1E44">
        <w:t xml:space="preserve"> The notation used in this plan to represent any digit from 0 to 9 </w:t>
      </w:r>
    </w:p>
    <w:p w:rsidR="00AB1E44" w:rsidRPr="008C4D43" w:rsidRDefault="00AB1E44" w:rsidP="008C4D43">
      <w:pPr>
        <w:rPr>
          <w:rFonts w:eastAsia="SimSun"/>
          <w:b/>
          <w:bCs/>
          <w:lang w:eastAsia="zh-CN"/>
        </w:rPr>
      </w:pPr>
      <w:r w:rsidRPr="008C4D43">
        <w:rPr>
          <w:rFonts w:eastAsia="SimSun"/>
          <w:b/>
          <w:bCs/>
          <w:lang w:eastAsia="zh-CN"/>
        </w:rPr>
        <w:t xml:space="preserve">2. Structure of the international E.164-number </w:t>
      </w:r>
    </w:p>
    <w:p w:rsidR="00AB1E44" w:rsidRDefault="00AB1E44" w:rsidP="008C4D43">
      <w:pPr>
        <w:rPr>
          <w:rFonts w:eastAsia="SimSun"/>
          <w:lang w:eastAsia="zh-CN"/>
        </w:rPr>
      </w:pPr>
      <w:r w:rsidRPr="00AB1E44">
        <w:rPr>
          <w:rFonts w:eastAsia="SimSun"/>
          <w:lang w:eastAsia="zh-CN"/>
        </w:rPr>
        <w:t xml:space="preserve">The international E.164-number for geographic areas is composed of a variable number of decimal digits arranged in specific code fields. The international E.164-number code fields are the Country Code (CC) and the National Significant Number (NSN). National Significant Number (NSN) is the combination of the NDC and the SN. </w:t>
      </w:r>
    </w:p>
    <w:p w:rsidR="008C4D43" w:rsidRPr="00AB1E44" w:rsidRDefault="00586523" w:rsidP="008C4D43">
      <w:pPr>
        <w:rPr>
          <w:rFonts w:eastAsia="SimSun"/>
          <w:lang w:eastAsia="zh-CN"/>
        </w:rPr>
      </w:pPr>
      <w:r w:rsidRPr="00AB1E44">
        <w:rPr>
          <w:rFonts w:eastAsia="SimSun"/>
          <w:noProof/>
          <w:lang w:val="en-US" w:eastAsia="zh-CN"/>
        </w:rPr>
        <mc:AlternateContent>
          <mc:Choice Requires="wps">
            <w:drawing>
              <wp:anchor distT="0" distB="0" distL="114300" distR="114300" simplePos="0" relativeHeight="251659264" behindDoc="0" locked="0" layoutInCell="1" allowOverlap="1" wp14:anchorId="3C5AF66B" wp14:editId="08AC3540">
                <wp:simplePos x="0" y="0"/>
                <wp:positionH relativeFrom="column">
                  <wp:posOffset>-9207</wp:posOffset>
                </wp:positionH>
                <wp:positionV relativeFrom="page">
                  <wp:posOffset>4271645</wp:posOffset>
                </wp:positionV>
                <wp:extent cx="5770800" cy="10800"/>
                <wp:effectExtent l="38100" t="76200" r="1905" b="1035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0800" cy="10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CD3CC" id="_x0000_t32" coordsize="21600,21600" o:spt="32" o:oned="t" path="m,l21600,21600e" filled="f">
                <v:path arrowok="t" fillok="f" o:connecttype="none"/>
                <o:lock v:ext="edit" shapetype="t"/>
              </v:shapetype>
              <v:shape id="Straight Arrow Connector 1" o:spid="_x0000_s1026" type="#_x0000_t32" style="position:absolute;margin-left:-.7pt;margin-top:336.35pt;width:454.4pt;height:.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">
                <v:stroke startarrow="block" endarrow="block"/>
                <w10:wrap anchory="page"/>
              </v:shape>
            </w:pict>
          </mc:Fallback>
        </mc:AlternateContent>
      </w:r>
    </w:p>
    <w:tbl>
      <w:tblPr>
        <w:tblW w:w="9072" w:type="dxa"/>
        <w:jc w:val="center"/>
        <w:tblBorders>
          <w:top w:val="nil"/>
          <w:left w:val="nil"/>
          <w:bottom w:val="nil"/>
          <w:right w:val="nil"/>
        </w:tblBorders>
        <w:tblLayout w:type="fixed"/>
        <w:tblLook w:val="0000" w:firstRow="0" w:lastRow="0" w:firstColumn="0" w:lastColumn="0" w:noHBand="0" w:noVBand="0"/>
      </w:tblPr>
      <w:tblGrid>
        <w:gridCol w:w="2980"/>
        <w:gridCol w:w="3068"/>
        <w:gridCol w:w="3024"/>
      </w:tblGrid>
      <w:tr w:rsidR="00AB1E44" w:rsidRPr="008C4D43" w:rsidTr="008C4D43">
        <w:trPr>
          <w:trHeight w:val="501"/>
          <w:jc w:val="center"/>
        </w:trPr>
        <w:tc>
          <w:tcPr>
            <w:tcW w:w="2660" w:type="dxa"/>
            <w:tcBorders>
              <w:top w:val="single" w:sz="4" w:space="0" w:color="auto"/>
              <w:left w:val="single" w:sz="4" w:space="0" w:color="auto"/>
              <w:bottom w:val="single" w:sz="4" w:space="0" w:color="auto"/>
              <w:right w:val="single" w:sz="4" w:space="0" w:color="auto"/>
            </w:tcBorders>
          </w:tcPr>
          <w:p w:rsidR="00AB1E44" w:rsidRPr="008C4D43" w:rsidRDefault="00AB1E44" w:rsidP="008C4D43">
            <w:pPr>
              <w:overflowPunct/>
              <w:spacing w:before="60" w:after="60"/>
              <w:jc w:val="center"/>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Country Code</w:t>
            </w:r>
          </w:p>
          <w:p w:rsidR="00AB1E44" w:rsidRPr="008C4D43" w:rsidRDefault="00AB1E44" w:rsidP="008C4D43">
            <w:pPr>
              <w:overflowPunct/>
              <w:spacing w:before="60" w:after="60"/>
              <w:jc w:val="center"/>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(CC)</w:t>
            </w:r>
          </w:p>
        </w:tc>
        <w:tc>
          <w:tcPr>
            <w:tcW w:w="2738" w:type="dxa"/>
            <w:tcBorders>
              <w:top w:val="single" w:sz="4" w:space="0" w:color="auto"/>
              <w:left w:val="single" w:sz="4" w:space="0" w:color="auto"/>
              <w:bottom w:val="single" w:sz="4" w:space="0" w:color="auto"/>
              <w:right w:val="single" w:sz="4" w:space="0" w:color="auto"/>
            </w:tcBorders>
          </w:tcPr>
          <w:p w:rsidR="00AB1E44" w:rsidRPr="008C4D43" w:rsidRDefault="00AB1E44" w:rsidP="008C4D43">
            <w:pPr>
              <w:overflowPunct/>
              <w:spacing w:before="60" w:after="60"/>
              <w:jc w:val="center"/>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National Destination Code (NDC)</w:t>
            </w:r>
          </w:p>
        </w:tc>
        <w:tc>
          <w:tcPr>
            <w:tcW w:w="2699" w:type="dxa"/>
            <w:tcBorders>
              <w:top w:val="single" w:sz="4" w:space="0" w:color="auto"/>
              <w:left w:val="single" w:sz="4" w:space="0" w:color="auto"/>
              <w:bottom w:val="single" w:sz="4" w:space="0" w:color="auto"/>
              <w:right w:val="single" w:sz="4" w:space="0" w:color="auto"/>
            </w:tcBorders>
          </w:tcPr>
          <w:p w:rsidR="00AB1E44" w:rsidRPr="008C4D43" w:rsidRDefault="00AB1E44" w:rsidP="008C4D43">
            <w:pPr>
              <w:overflowPunct/>
              <w:spacing w:before="60" w:after="60"/>
              <w:jc w:val="center"/>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Subscriber Number</w:t>
            </w:r>
          </w:p>
          <w:p w:rsidR="00AB1E44" w:rsidRPr="008C4D43" w:rsidRDefault="00AB1E44" w:rsidP="008C4D43">
            <w:pPr>
              <w:overflowPunct/>
              <w:spacing w:before="60" w:after="60"/>
              <w:jc w:val="center"/>
              <w:rPr>
                <w:rFonts w:asciiTheme="minorHAnsi" w:eastAsia="SimSun" w:hAnsiTheme="minorHAnsi" w:cs="Arial"/>
                <w:color w:val="000000"/>
                <w:sz w:val="18"/>
                <w:szCs w:val="18"/>
                <w:lang w:eastAsia="zh-CN"/>
              </w:rPr>
            </w:pPr>
            <w:bookmarkStart w:id="665" w:name="_GoBack"/>
            <w:bookmarkEnd w:id="665"/>
            <w:r w:rsidRPr="008C4D43">
              <w:rPr>
                <w:rFonts w:asciiTheme="minorHAnsi" w:eastAsia="SimSun" w:hAnsiTheme="minorHAnsi" w:cs="Arial"/>
                <w:color w:val="000000"/>
                <w:sz w:val="18"/>
                <w:szCs w:val="18"/>
                <w:lang w:eastAsia="zh-CN"/>
              </w:rPr>
              <w:t>(SN)</w:t>
            </w:r>
          </w:p>
        </w:tc>
      </w:tr>
      <w:tr w:rsidR="00AB1E44" w:rsidRPr="008C4D43" w:rsidTr="008C4D43">
        <w:trPr>
          <w:trHeight w:val="501"/>
          <w:jc w:val="center"/>
        </w:trPr>
        <w:tc>
          <w:tcPr>
            <w:tcW w:w="2660" w:type="dxa"/>
            <w:tcBorders>
              <w:top w:val="single" w:sz="4" w:space="0" w:color="auto"/>
              <w:left w:val="single" w:sz="4" w:space="0" w:color="auto"/>
              <w:bottom w:val="single" w:sz="4" w:space="0" w:color="auto"/>
              <w:right w:val="single" w:sz="4" w:space="0" w:color="auto"/>
            </w:tcBorders>
          </w:tcPr>
          <w:p w:rsidR="00AB1E44" w:rsidRPr="008C4D43" w:rsidRDefault="00586972" w:rsidP="00F50DFB">
            <w:pPr>
              <w:overflowPunct/>
              <w:spacing w:before="240" w:after="60"/>
              <w:jc w:val="center"/>
              <w:rPr>
                <w:rFonts w:asciiTheme="minorHAnsi" w:eastAsia="SimSun" w:hAnsiTheme="minorHAnsi" w:cs="Arial"/>
                <w:color w:val="000000"/>
                <w:sz w:val="18"/>
                <w:szCs w:val="18"/>
                <w:lang w:eastAsia="zh-CN"/>
              </w:rPr>
            </w:pPr>
            <w:r w:rsidRPr="008C4D43">
              <w:rPr>
                <w:rFonts w:asciiTheme="minorHAnsi" w:eastAsia="SimSun" w:hAnsiTheme="minorHAnsi" w:cs="Arial"/>
                <w:noProof/>
                <w:color w:val="000000"/>
                <w:sz w:val="18"/>
                <w:szCs w:val="18"/>
                <w:lang w:val="en-US" w:eastAsia="zh-CN"/>
              </w:rPr>
              <mc:AlternateContent>
                <mc:Choice Requires="wps">
                  <w:drawing>
                    <wp:anchor distT="0" distB="0" distL="114300" distR="114300" simplePos="0" relativeHeight="251655168" behindDoc="0" locked="0" layoutInCell="1" allowOverlap="1" wp14:anchorId="0CF4C081" wp14:editId="2489C259">
                      <wp:simplePos x="0" y="0"/>
                      <wp:positionH relativeFrom="column">
                        <wp:posOffset>1820545</wp:posOffset>
                      </wp:positionH>
                      <wp:positionV relativeFrom="paragraph">
                        <wp:posOffset>71755</wp:posOffset>
                      </wp:positionV>
                      <wp:extent cx="3873600" cy="0"/>
                      <wp:effectExtent l="38100" t="76200" r="1270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6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15538" id="Straight Arrow Connector 4" o:spid="_x0000_s1026" type="#_x0000_t32" style="position:absolute;margin-left:143.35pt;margin-top:5.65pt;width:3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">
                      <v:stroke startarrow="block" endarrow="block"/>
                    </v:shape>
                  </w:pict>
                </mc:Fallback>
              </mc:AlternateContent>
            </w:r>
            <w:r w:rsidR="00F50DFB" w:rsidRPr="00AB1E44">
              <w:rPr>
                <w:rFonts w:eastAsia="SimSun"/>
                <w:noProof/>
                <w:lang w:val="en-US" w:eastAsia="zh-CN"/>
              </w:rPr>
              <mc:AlternateContent>
                <mc:Choice Requires="wps">
                  <w:drawing>
                    <wp:anchor distT="0" distB="0" distL="114300" distR="114300" simplePos="0" relativeHeight="251648000" behindDoc="0" locked="0" layoutInCell="1" allowOverlap="1" wp14:anchorId="52416566" wp14:editId="31DBD04C">
                      <wp:simplePos x="0" y="0"/>
                      <wp:positionH relativeFrom="column">
                        <wp:posOffset>-66356</wp:posOffset>
                      </wp:positionH>
                      <wp:positionV relativeFrom="paragraph">
                        <wp:posOffset>68580</wp:posOffset>
                      </wp:positionV>
                      <wp:extent cx="1890712" cy="4762"/>
                      <wp:effectExtent l="38100" t="76200" r="90805" b="908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712" cy="476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AECBA" id="Straight Arrow Connector 2" o:spid="_x0000_s1026" type="#_x0000_t32" style="position:absolute;margin-left:-5.2pt;margin-top:5.4pt;width:148.85pt;height:.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">
                      <v:stroke startarrow="block" endarrow="block"/>
                    </v:shape>
                  </w:pict>
                </mc:Fallback>
              </mc:AlternateContent>
            </w:r>
            <w:r w:rsidR="00AB1E44" w:rsidRPr="008C4D43">
              <w:rPr>
                <w:rFonts w:asciiTheme="minorHAnsi" w:eastAsia="SimSun" w:hAnsiTheme="minorHAnsi" w:cs="Arial"/>
                <w:color w:val="000000"/>
                <w:sz w:val="18"/>
                <w:szCs w:val="18"/>
                <w:lang w:eastAsia="zh-CN"/>
              </w:rPr>
              <w:t>1-3 Digits(n)</w:t>
            </w:r>
          </w:p>
          <w:p w:rsidR="00AB1E44" w:rsidRPr="008C4D43" w:rsidRDefault="00AB1E44" w:rsidP="008C4D43">
            <w:pPr>
              <w:overflowPunct/>
              <w:spacing w:before="60" w:after="60"/>
              <w:jc w:val="center"/>
              <w:rPr>
                <w:rFonts w:asciiTheme="minorHAnsi" w:eastAsia="SimSun" w:hAnsiTheme="minorHAnsi" w:cs="Arial"/>
                <w:color w:val="000000"/>
                <w:sz w:val="18"/>
                <w:szCs w:val="18"/>
                <w:lang w:eastAsia="zh-CN"/>
              </w:rPr>
            </w:pPr>
          </w:p>
        </w:tc>
        <w:tc>
          <w:tcPr>
            <w:tcW w:w="5437" w:type="dxa"/>
            <w:gridSpan w:val="2"/>
            <w:tcBorders>
              <w:top w:val="single" w:sz="4" w:space="0" w:color="auto"/>
              <w:left w:val="single" w:sz="4" w:space="0" w:color="auto"/>
              <w:bottom w:val="single" w:sz="4" w:space="0" w:color="auto"/>
              <w:right w:val="single" w:sz="4" w:space="0" w:color="auto"/>
            </w:tcBorders>
          </w:tcPr>
          <w:p w:rsidR="00AB1E44" w:rsidRPr="008C4D43" w:rsidRDefault="00AB1E44" w:rsidP="00F50DFB">
            <w:pPr>
              <w:overflowPunct/>
              <w:spacing w:before="240" w:after="60"/>
              <w:jc w:val="center"/>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National (Significant) Number N(S)N</w:t>
            </w:r>
          </w:p>
          <w:p w:rsidR="00AB1E44" w:rsidRPr="008C4D43" w:rsidRDefault="00AB1E44" w:rsidP="008C4D43">
            <w:pPr>
              <w:overflowPunct/>
              <w:spacing w:before="60" w:after="60"/>
              <w:jc w:val="center"/>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Maximum (15-n) Digits</w:t>
            </w:r>
          </w:p>
        </w:tc>
      </w:tr>
      <w:tr w:rsidR="00AB1E44" w:rsidRPr="008C4D43" w:rsidTr="008C4D43">
        <w:trPr>
          <w:trHeight w:val="501"/>
          <w:jc w:val="center"/>
        </w:trPr>
        <w:tc>
          <w:tcPr>
            <w:tcW w:w="8097" w:type="dxa"/>
            <w:gridSpan w:val="3"/>
            <w:tcBorders>
              <w:top w:val="single" w:sz="4" w:space="0" w:color="auto"/>
              <w:left w:val="single" w:sz="4" w:space="0" w:color="auto"/>
              <w:bottom w:val="single" w:sz="4" w:space="0" w:color="auto"/>
              <w:right w:val="single" w:sz="4" w:space="0" w:color="auto"/>
            </w:tcBorders>
          </w:tcPr>
          <w:p w:rsidR="00AB1E44" w:rsidRPr="008C4D43" w:rsidRDefault="00AB1E44" w:rsidP="00F50DFB">
            <w:pPr>
              <w:overflowPunct/>
              <w:spacing w:before="240" w:after="60"/>
              <w:jc w:val="center"/>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International E.164 Number for Geographic Areas</w:t>
            </w:r>
          </w:p>
          <w:p w:rsidR="00AB1E44" w:rsidRPr="008C4D43" w:rsidRDefault="00AB1E44" w:rsidP="008C4D43">
            <w:pPr>
              <w:overflowPunct/>
              <w:spacing w:before="60" w:after="60"/>
              <w:jc w:val="center"/>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Maximum 15 Digits</w:t>
            </w:r>
          </w:p>
        </w:tc>
      </w:tr>
    </w:tbl>
    <w:p w:rsidR="00AB1E44" w:rsidRPr="00AB1E44" w:rsidRDefault="00AB1E44" w:rsidP="00AB1E44">
      <w:pPr>
        <w:overflowPunct/>
        <w:spacing w:before="0"/>
        <w:jc w:val="left"/>
        <w:rPr>
          <w:rFonts w:asciiTheme="minorHAnsi" w:eastAsia="SimSun" w:hAnsiTheme="minorHAnsi" w:cs="Arial"/>
          <w:b/>
          <w:bCs/>
          <w:color w:val="000000"/>
          <w:lang w:eastAsia="zh-CN"/>
        </w:rPr>
      </w:pPr>
    </w:p>
    <w:p w:rsidR="00AB1E44" w:rsidRPr="00AB1E44" w:rsidRDefault="00AB1E44" w:rsidP="00AB1E44">
      <w:pPr>
        <w:overflowPunct/>
        <w:spacing w:before="0"/>
        <w:jc w:val="left"/>
        <w:rPr>
          <w:rFonts w:asciiTheme="minorHAnsi" w:eastAsia="SimSun" w:hAnsiTheme="minorHAnsi" w:cs="Arial"/>
          <w:color w:val="000000"/>
          <w:lang w:eastAsia="zh-CN"/>
        </w:rPr>
      </w:pPr>
      <w:r w:rsidRPr="00AB1E44">
        <w:rPr>
          <w:rFonts w:asciiTheme="minorHAnsi" w:eastAsia="SimSun" w:hAnsiTheme="minorHAnsi" w:cs="Arial"/>
          <w:b/>
          <w:bCs/>
          <w:color w:val="000000"/>
          <w:lang w:eastAsia="zh-CN"/>
        </w:rPr>
        <w:t xml:space="preserve">3. Dialling Plan </w:t>
      </w:r>
    </w:p>
    <w:p w:rsidR="00AB1E44" w:rsidRPr="00AB1E44" w:rsidRDefault="00AB1E44" w:rsidP="008C4D43">
      <w:pPr>
        <w:overflowPunct/>
        <w:spacing w:before="240"/>
        <w:jc w:val="left"/>
        <w:rPr>
          <w:rFonts w:asciiTheme="minorHAnsi" w:eastAsia="SimSun" w:hAnsiTheme="minorHAnsi" w:cs="Arial"/>
          <w:color w:val="000000"/>
          <w:lang w:eastAsia="zh-CN"/>
        </w:rPr>
      </w:pPr>
      <w:r w:rsidRPr="00AB1E44">
        <w:rPr>
          <w:rFonts w:asciiTheme="minorHAnsi" w:eastAsia="SimSun" w:hAnsiTheme="minorHAnsi" w:cs="Arial"/>
          <w:b/>
          <w:bCs/>
          <w:color w:val="000000"/>
          <w:lang w:eastAsia="zh-CN"/>
        </w:rPr>
        <w:t xml:space="preserve">Local Dialling (PSTN) </w:t>
      </w:r>
    </w:p>
    <w:p w:rsidR="00AB1E44" w:rsidRPr="00AB1E44" w:rsidRDefault="00AB1E44" w:rsidP="008C4D43">
      <w:pPr>
        <w:rPr>
          <w:rFonts w:eastAsia="SimSun"/>
          <w:lang w:eastAsia="zh-CN"/>
        </w:rPr>
      </w:pPr>
      <w:r w:rsidRPr="00AB1E44">
        <w:rPr>
          <w:rFonts w:eastAsia="SimSun"/>
          <w:lang w:eastAsia="zh-CN"/>
        </w:rPr>
        <w:t xml:space="preserve">A subscriber in the same geographic area dials the Subscriber Number (SN) only. </w:t>
      </w:r>
    </w:p>
    <w:p w:rsidR="00AB1E44" w:rsidRPr="00AB1E44" w:rsidRDefault="00AB1E44" w:rsidP="00AB1E44">
      <w:pPr>
        <w:overflowPunct/>
        <w:spacing w:before="0"/>
        <w:jc w:val="left"/>
        <w:rPr>
          <w:rFonts w:asciiTheme="minorHAnsi" w:eastAsia="SimSun" w:hAnsiTheme="minorHAnsi" w:cs="Arial"/>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004"/>
      </w:tblGrid>
      <w:tr w:rsidR="00AB1E44" w:rsidRPr="008C4D43" w:rsidTr="00AB1E44">
        <w:trPr>
          <w:trHeight w:val="225"/>
        </w:trPr>
        <w:tc>
          <w:tcPr>
            <w:tcW w:w="3794" w:type="dxa"/>
          </w:tcPr>
          <w:p w:rsidR="00AB1E44" w:rsidRPr="008C4D43" w:rsidRDefault="00AB1E44" w:rsidP="008C4D43">
            <w:pPr>
              <w:overflowPunct/>
              <w:spacing w:before="60" w:after="60"/>
              <w:jc w:val="left"/>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Dialled digits for local PSTN call </w:t>
            </w:r>
          </w:p>
        </w:tc>
        <w:tc>
          <w:tcPr>
            <w:tcW w:w="3004" w:type="dxa"/>
          </w:tcPr>
          <w:p w:rsidR="00AB1E44" w:rsidRPr="008C4D43" w:rsidRDefault="00AB1E44" w:rsidP="008C4D43">
            <w:pPr>
              <w:overflowPunct/>
              <w:spacing w:before="60" w:after="60"/>
              <w:jc w:val="left"/>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SN (XXXXXXXX) </w:t>
            </w:r>
          </w:p>
        </w:tc>
      </w:tr>
    </w:tbl>
    <w:p w:rsidR="00AB1E44" w:rsidRPr="00AB1E44" w:rsidRDefault="00AB1E44" w:rsidP="00AB1E44">
      <w:pPr>
        <w:overflowPunct/>
        <w:spacing w:before="0"/>
        <w:jc w:val="left"/>
        <w:rPr>
          <w:rFonts w:asciiTheme="minorHAnsi" w:eastAsia="SimSun" w:hAnsiTheme="minorHAnsi" w:cs="Arial"/>
          <w:b/>
          <w:bCs/>
          <w:color w:val="000000"/>
          <w:lang w:eastAsia="zh-CN"/>
        </w:rPr>
      </w:pPr>
    </w:p>
    <w:p w:rsidR="00AB1E44" w:rsidRPr="008C4D43" w:rsidRDefault="00AB1E44" w:rsidP="008C4D43">
      <w:pPr>
        <w:rPr>
          <w:rFonts w:eastAsia="SimSun"/>
          <w:b/>
          <w:bCs/>
          <w:lang w:eastAsia="zh-CN"/>
        </w:rPr>
      </w:pPr>
      <w:r w:rsidRPr="008C4D43">
        <w:rPr>
          <w:rFonts w:eastAsia="SimSun"/>
          <w:b/>
          <w:bCs/>
          <w:lang w:eastAsia="zh-CN"/>
        </w:rPr>
        <w:t xml:space="preserve">National Dialling </w:t>
      </w:r>
    </w:p>
    <w:p w:rsidR="00AB1E44" w:rsidRPr="00AB1E44" w:rsidRDefault="00AB1E44" w:rsidP="008C4D43">
      <w:pPr>
        <w:rPr>
          <w:rFonts w:eastAsia="SimSun"/>
          <w:lang w:eastAsia="zh-CN"/>
        </w:rPr>
      </w:pPr>
      <w:r w:rsidRPr="00AB1E44">
        <w:rPr>
          <w:rFonts w:eastAsia="SimSun"/>
          <w:lang w:eastAsia="zh-CN"/>
        </w:rPr>
        <w:t xml:space="preserve">A subscriber dialling a number in a geographical area that is outside own geographic area dials National Access Prefix, Area Code plus the subscriber number. A call from fixed to mobile, mobile to mobile or from any network to VoIP network within Zimbabwe is considered national. </w:t>
      </w:r>
    </w:p>
    <w:p w:rsidR="00AB1E44" w:rsidRPr="00AB1E44" w:rsidRDefault="00AB1E44" w:rsidP="00AB1E44">
      <w:pPr>
        <w:overflowPunct/>
        <w:spacing w:before="0"/>
        <w:jc w:val="left"/>
        <w:rPr>
          <w:rFonts w:asciiTheme="minorHAnsi" w:eastAsia="SimSun" w:hAnsiTheme="minorHAnsi" w:cs="Arial"/>
          <w:color w:val="000000"/>
          <w:lang w:eastAsia="zh-CN"/>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536"/>
      </w:tblGrid>
      <w:tr w:rsidR="00AB1E44" w:rsidRPr="00AB1E44" w:rsidTr="008C4D43">
        <w:trPr>
          <w:trHeight w:val="225"/>
          <w:jc w:val="center"/>
        </w:trPr>
        <w:tc>
          <w:tcPr>
            <w:tcW w:w="3427" w:type="dxa"/>
            <w:tcBorders>
              <w:top w:val="single" w:sz="4" w:space="0" w:color="auto"/>
              <w:bottom w:val="single" w:sz="4" w:space="0" w:color="auto"/>
            </w:tcBorders>
          </w:tcPr>
          <w:p w:rsidR="00AB1E44" w:rsidRPr="008C4D43" w:rsidRDefault="00AB1E44" w:rsidP="008C4D43">
            <w:pPr>
              <w:overflowPunct/>
              <w:spacing w:before="60" w:after="60"/>
              <w:jc w:val="left"/>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Dialled digits for National Call (PSTN) </w:t>
            </w:r>
          </w:p>
        </w:tc>
        <w:tc>
          <w:tcPr>
            <w:tcW w:w="3427" w:type="dxa"/>
            <w:tcBorders>
              <w:top w:val="single" w:sz="4" w:space="0" w:color="auto"/>
              <w:bottom w:val="single" w:sz="4" w:space="0" w:color="auto"/>
            </w:tcBorders>
          </w:tcPr>
          <w:p w:rsidR="00AB1E44" w:rsidRPr="008C4D43" w:rsidRDefault="00AB1E44" w:rsidP="008C4D43">
            <w:pPr>
              <w:overflowPunct/>
              <w:spacing w:before="60" w:after="60"/>
              <w:jc w:val="left"/>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NAP + AC + SN </w:t>
            </w:r>
          </w:p>
        </w:tc>
      </w:tr>
      <w:tr w:rsidR="00AB1E44" w:rsidRPr="00AB1E44" w:rsidTr="008C4D43">
        <w:trPr>
          <w:trHeight w:val="225"/>
          <w:jc w:val="center"/>
        </w:trPr>
        <w:tc>
          <w:tcPr>
            <w:tcW w:w="3427" w:type="dxa"/>
            <w:tcBorders>
              <w:top w:val="single" w:sz="4" w:space="0" w:color="auto"/>
            </w:tcBorders>
          </w:tcPr>
          <w:p w:rsidR="00AB1E44" w:rsidRPr="008C4D43" w:rsidRDefault="00AB1E44" w:rsidP="008C4D43">
            <w:pPr>
              <w:overflowPunct/>
              <w:spacing w:before="60" w:after="60"/>
              <w:jc w:val="left"/>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Other Networks (MOBILE/VoIP) </w:t>
            </w:r>
          </w:p>
        </w:tc>
        <w:tc>
          <w:tcPr>
            <w:tcW w:w="3427" w:type="dxa"/>
            <w:tcBorders>
              <w:top w:val="single" w:sz="4" w:space="0" w:color="auto"/>
            </w:tcBorders>
          </w:tcPr>
          <w:p w:rsidR="00AB1E44" w:rsidRPr="008C4D43" w:rsidRDefault="00AB1E44" w:rsidP="008C4D43">
            <w:pPr>
              <w:overflowPunct/>
              <w:spacing w:before="60" w:after="60"/>
              <w:jc w:val="left"/>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NAP + NDC + SN </w:t>
            </w:r>
          </w:p>
        </w:tc>
      </w:tr>
    </w:tbl>
    <w:p w:rsidR="00AB1E44" w:rsidRPr="00AB1E44" w:rsidRDefault="00AB1E44" w:rsidP="00AB1E44">
      <w:pPr>
        <w:pStyle w:val="Default"/>
        <w:rPr>
          <w:rFonts w:asciiTheme="minorHAnsi" w:hAnsiTheme="minorHAnsi"/>
          <w:b/>
          <w:bCs/>
          <w:sz w:val="20"/>
          <w:szCs w:val="20"/>
        </w:rPr>
      </w:pPr>
    </w:p>
    <w:p w:rsidR="00AB1E44" w:rsidRPr="00AB1E44" w:rsidRDefault="00AB1E44" w:rsidP="00AB1E44">
      <w:pPr>
        <w:pStyle w:val="Default"/>
        <w:rPr>
          <w:rFonts w:asciiTheme="minorHAnsi" w:hAnsiTheme="minorHAnsi"/>
          <w:sz w:val="20"/>
          <w:szCs w:val="20"/>
        </w:rPr>
      </w:pPr>
      <w:r w:rsidRPr="00AB1E44">
        <w:rPr>
          <w:rFonts w:asciiTheme="minorHAnsi" w:hAnsiTheme="minorHAnsi"/>
          <w:b/>
          <w:bCs/>
          <w:sz w:val="20"/>
          <w:szCs w:val="20"/>
        </w:rPr>
        <w:t xml:space="preserve">International </w:t>
      </w:r>
      <w:proofErr w:type="spellStart"/>
      <w:r w:rsidRPr="00AB1E44">
        <w:rPr>
          <w:rFonts w:asciiTheme="minorHAnsi" w:hAnsiTheme="minorHAnsi"/>
          <w:b/>
          <w:bCs/>
          <w:sz w:val="20"/>
          <w:szCs w:val="20"/>
        </w:rPr>
        <w:t>Dialling</w:t>
      </w:r>
      <w:proofErr w:type="spellEnd"/>
      <w:r w:rsidRPr="00AB1E44">
        <w:rPr>
          <w:rFonts w:asciiTheme="minorHAnsi" w:hAnsiTheme="minorHAnsi"/>
          <w:b/>
          <w:bCs/>
          <w:sz w:val="20"/>
          <w:szCs w:val="20"/>
        </w:rPr>
        <w:t xml:space="preserve"> </w:t>
      </w:r>
    </w:p>
    <w:p w:rsidR="00AB1E44" w:rsidRPr="00AB1E44" w:rsidRDefault="00AB1E44" w:rsidP="008C4D43">
      <w:pPr>
        <w:rPr>
          <w:lang w:val="en-US"/>
        </w:rPr>
      </w:pPr>
      <w:r w:rsidRPr="00AB1E44">
        <w:rPr>
          <w:lang w:val="en-US"/>
        </w:rPr>
        <w:t xml:space="preserve">A subscriber </w:t>
      </w:r>
      <w:proofErr w:type="spellStart"/>
      <w:r w:rsidRPr="00AB1E44">
        <w:rPr>
          <w:lang w:val="en-US"/>
        </w:rPr>
        <w:t>dialling</w:t>
      </w:r>
      <w:proofErr w:type="spellEnd"/>
      <w:r w:rsidRPr="00AB1E44">
        <w:rPr>
          <w:lang w:val="en-US"/>
        </w:rPr>
        <w:t xml:space="preserve"> an international number dials the International Access Prefix, country Code, Area Code/Network Destination Code plus the subscriber number. </w:t>
      </w:r>
    </w:p>
    <w:p w:rsidR="00AB1E44" w:rsidRPr="00AB1E44" w:rsidRDefault="00AB1E44" w:rsidP="008C4D43">
      <w:r w:rsidRPr="00AB1E44">
        <w:t>The plus sign (+) can be used to indicate an international access prefix. (</w:t>
      </w:r>
      <w:proofErr w:type="gramStart"/>
      <w:r w:rsidRPr="00AB1E44">
        <w:t>e.g</w:t>
      </w:r>
      <w:proofErr w:type="gramEnd"/>
      <w:r w:rsidRPr="00AB1E44">
        <w:t>. +263 for Zimbabwe).</w:t>
      </w:r>
    </w:p>
    <w:p w:rsidR="00AB1E44" w:rsidRPr="00AB1E44" w:rsidRDefault="00AB1E44" w:rsidP="00AB1E44">
      <w:pPr>
        <w:overflowPunct/>
        <w:spacing w:before="0"/>
        <w:jc w:val="left"/>
        <w:rPr>
          <w:rFonts w:asciiTheme="minorHAnsi" w:eastAsia="SimSun" w:hAnsiTheme="minorHAnsi" w:cs="Arial"/>
          <w:color w:val="000000"/>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AB1E44" w:rsidRPr="008C4D43" w:rsidTr="008C4D43">
        <w:trPr>
          <w:trHeight w:val="225"/>
          <w:jc w:val="center"/>
        </w:trPr>
        <w:tc>
          <w:tcPr>
            <w:tcW w:w="3684" w:type="dxa"/>
          </w:tcPr>
          <w:p w:rsidR="00AB1E44" w:rsidRPr="008C4D43" w:rsidRDefault="00AB1E44" w:rsidP="008C4D43">
            <w:pPr>
              <w:overflowPunct/>
              <w:spacing w:before="60" w:after="60"/>
              <w:jc w:val="left"/>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Dialled digits (PSTN) </w:t>
            </w:r>
          </w:p>
        </w:tc>
        <w:tc>
          <w:tcPr>
            <w:tcW w:w="3684" w:type="dxa"/>
          </w:tcPr>
          <w:p w:rsidR="00AB1E44" w:rsidRPr="008C4D43" w:rsidRDefault="00AB1E44" w:rsidP="008C4D43">
            <w:pPr>
              <w:overflowPunct/>
              <w:spacing w:before="60" w:after="60"/>
              <w:jc w:val="left"/>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IAP + CC + AC + SN </w:t>
            </w:r>
          </w:p>
        </w:tc>
      </w:tr>
      <w:tr w:rsidR="00AB1E44" w:rsidRPr="008C4D43" w:rsidTr="008C4D43">
        <w:trPr>
          <w:trHeight w:val="225"/>
          <w:jc w:val="center"/>
        </w:trPr>
        <w:tc>
          <w:tcPr>
            <w:tcW w:w="3684" w:type="dxa"/>
          </w:tcPr>
          <w:p w:rsidR="00AB1E44" w:rsidRPr="008C4D43" w:rsidRDefault="00AB1E44" w:rsidP="008C4D43">
            <w:pPr>
              <w:overflowPunct/>
              <w:spacing w:before="60" w:after="60"/>
              <w:jc w:val="left"/>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Other Networks (MOBILE/VoIP) </w:t>
            </w:r>
          </w:p>
        </w:tc>
        <w:tc>
          <w:tcPr>
            <w:tcW w:w="3684" w:type="dxa"/>
          </w:tcPr>
          <w:p w:rsidR="00AB1E44" w:rsidRPr="008C4D43" w:rsidRDefault="00AB1E44" w:rsidP="008C4D43">
            <w:pPr>
              <w:overflowPunct/>
              <w:spacing w:before="60" w:after="60"/>
              <w:jc w:val="left"/>
              <w:rPr>
                <w:rFonts w:asciiTheme="minorHAnsi" w:eastAsia="SimSun" w:hAnsiTheme="minorHAnsi" w:cs="Arial"/>
                <w:color w:val="000000"/>
                <w:sz w:val="18"/>
                <w:szCs w:val="18"/>
                <w:lang w:eastAsia="zh-CN"/>
              </w:rPr>
            </w:pPr>
            <w:r w:rsidRPr="008C4D43">
              <w:rPr>
                <w:rFonts w:asciiTheme="minorHAnsi" w:eastAsia="SimSun" w:hAnsiTheme="minorHAnsi" w:cs="Arial"/>
                <w:color w:val="000000"/>
                <w:sz w:val="18"/>
                <w:szCs w:val="18"/>
                <w:lang w:eastAsia="zh-CN"/>
              </w:rPr>
              <w:t xml:space="preserve">IAP + CC + NDC + SN </w:t>
            </w:r>
          </w:p>
        </w:tc>
      </w:tr>
    </w:tbl>
    <w:p w:rsidR="00AB1E44" w:rsidRPr="00AB1E44" w:rsidRDefault="00AB1E44" w:rsidP="00AB1E44">
      <w:pPr>
        <w:overflowPunct/>
        <w:spacing w:before="0"/>
        <w:jc w:val="left"/>
        <w:rPr>
          <w:rFonts w:asciiTheme="minorHAnsi" w:eastAsia="SimSun" w:hAnsiTheme="minorHAnsi" w:cs="Arial"/>
          <w:b/>
          <w:bCs/>
          <w:color w:val="000000"/>
          <w:lang w:eastAsia="zh-CN"/>
        </w:rPr>
      </w:pPr>
    </w:p>
    <w:p w:rsidR="00F75199" w:rsidRDefault="00F7519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eastAsia="zh-CN"/>
        </w:rPr>
      </w:pPr>
      <w:r>
        <w:rPr>
          <w:rFonts w:eastAsia="SimSun"/>
          <w:b/>
          <w:bCs/>
          <w:lang w:eastAsia="zh-CN"/>
        </w:rPr>
        <w:br w:type="page"/>
      </w:r>
    </w:p>
    <w:p w:rsidR="00AB1E44" w:rsidRPr="00ED212B" w:rsidRDefault="00AB1E44" w:rsidP="00ED212B">
      <w:pPr>
        <w:rPr>
          <w:rFonts w:eastAsia="SimSun"/>
          <w:b/>
          <w:bCs/>
          <w:lang w:eastAsia="zh-CN"/>
        </w:rPr>
      </w:pPr>
      <w:r w:rsidRPr="00ED212B">
        <w:rPr>
          <w:rFonts w:eastAsia="SimSun"/>
          <w:b/>
          <w:bCs/>
          <w:lang w:eastAsia="zh-CN"/>
        </w:rPr>
        <w:lastRenderedPageBreak/>
        <w:t xml:space="preserve">4. Special Codes and Access Prefixes </w:t>
      </w:r>
    </w:p>
    <w:p w:rsidR="00AB1E44" w:rsidRPr="00AB1E44" w:rsidRDefault="00AB1E44" w:rsidP="00AB1E44">
      <w:pPr>
        <w:overflowPunct/>
        <w:spacing w:before="0"/>
        <w:jc w:val="left"/>
        <w:rPr>
          <w:rFonts w:asciiTheme="minorHAnsi" w:eastAsia="SimSun" w:hAnsiTheme="minorHAnsi" w:cs="Arial"/>
          <w:color w:val="000000"/>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42"/>
        <w:gridCol w:w="2854"/>
        <w:gridCol w:w="19"/>
        <w:gridCol w:w="3241"/>
      </w:tblGrid>
      <w:tr w:rsidR="00AB1E44" w:rsidRPr="00ED212B" w:rsidTr="00AE3BDD">
        <w:trPr>
          <w:trHeight w:val="225"/>
          <w:tblHeader/>
          <w:jc w:val="center"/>
        </w:trPr>
        <w:tc>
          <w:tcPr>
            <w:tcW w:w="2916" w:type="dxa"/>
          </w:tcPr>
          <w:p w:rsidR="00AB1E44" w:rsidRPr="00ED212B" w:rsidRDefault="00AB1E44" w:rsidP="00ED212B">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DIGITS</w:t>
            </w:r>
          </w:p>
        </w:tc>
        <w:tc>
          <w:tcPr>
            <w:tcW w:w="2915" w:type="dxa"/>
            <w:gridSpan w:val="3"/>
          </w:tcPr>
          <w:p w:rsidR="00AB1E44" w:rsidRPr="00ED212B" w:rsidRDefault="00AB1E44" w:rsidP="00ED212B">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SERVICE</w:t>
            </w:r>
          </w:p>
        </w:tc>
        <w:tc>
          <w:tcPr>
            <w:tcW w:w="3241" w:type="dxa"/>
          </w:tcPr>
          <w:p w:rsidR="00AB1E44" w:rsidRPr="00ED212B" w:rsidRDefault="00AB1E44" w:rsidP="00ED212B">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Comments/Remarks</w:t>
            </w:r>
          </w:p>
        </w:tc>
      </w:tr>
      <w:tr w:rsidR="00AB1E44" w:rsidRPr="00ED212B" w:rsidTr="00AE3BDD">
        <w:trPr>
          <w:trHeight w:val="777"/>
          <w:jc w:val="center"/>
        </w:trPr>
        <w:tc>
          <w:tcPr>
            <w:tcW w:w="2916" w:type="dxa"/>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‘0’</w:t>
            </w:r>
          </w:p>
        </w:tc>
        <w:tc>
          <w:tcPr>
            <w:tcW w:w="2915" w:type="dxa"/>
            <w:gridSpan w:val="3"/>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National Access Prefix (Trunk Prefix) </w:t>
            </w:r>
          </w:p>
        </w:tc>
        <w:tc>
          <w:tcPr>
            <w:tcW w:w="3241"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This indicates a call to another geographic area, Mobile Service Number or VoIP Services number. </w:t>
            </w:r>
          </w:p>
        </w:tc>
      </w:tr>
      <w:tr w:rsidR="00AB1E44" w:rsidRPr="00ED212B" w:rsidTr="00AE3BDD">
        <w:trPr>
          <w:trHeight w:val="1053"/>
          <w:jc w:val="center"/>
        </w:trPr>
        <w:tc>
          <w:tcPr>
            <w:tcW w:w="2916" w:type="dxa"/>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00</w:t>
            </w:r>
          </w:p>
        </w:tc>
        <w:tc>
          <w:tcPr>
            <w:tcW w:w="2915" w:type="dxa"/>
            <w:gridSpan w:val="3"/>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International Access Prefix </w:t>
            </w:r>
          </w:p>
        </w:tc>
        <w:tc>
          <w:tcPr>
            <w:tcW w:w="3241"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The digits ‘00’ are used as International Access Prefix. This indicates an international call or a call outside Zimbabwe. </w:t>
            </w:r>
          </w:p>
        </w:tc>
      </w:tr>
      <w:tr w:rsidR="00AB1E44" w:rsidRPr="00ED212B" w:rsidTr="00AE3BDD">
        <w:trPr>
          <w:trHeight w:val="1053"/>
          <w:jc w:val="center"/>
        </w:trPr>
        <w:tc>
          <w:tcPr>
            <w:tcW w:w="2916" w:type="dxa"/>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7X</w:t>
            </w:r>
          </w:p>
        </w:tc>
        <w:tc>
          <w:tcPr>
            <w:tcW w:w="2915" w:type="dxa"/>
            <w:gridSpan w:val="3"/>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Non-Geographical National Destination Codes (NDC) for Mobile Telephony Services </w:t>
            </w:r>
          </w:p>
        </w:tc>
        <w:tc>
          <w:tcPr>
            <w:tcW w:w="3241"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71 – </w:t>
            </w:r>
            <w:proofErr w:type="spellStart"/>
            <w:r w:rsidRPr="00ED212B">
              <w:rPr>
                <w:rFonts w:asciiTheme="minorHAnsi" w:eastAsia="SimSun" w:hAnsiTheme="minorHAnsi" w:cs="Arial"/>
                <w:color w:val="000000"/>
                <w:sz w:val="18"/>
                <w:szCs w:val="18"/>
                <w:lang w:eastAsia="zh-CN"/>
              </w:rPr>
              <w:t>NetOne</w:t>
            </w:r>
            <w:proofErr w:type="spellEnd"/>
            <w:r w:rsidRPr="00ED212B">
              <w:rPr>
                <w:rFonts w:asciiTheme="minorHAnsi" w:eastAsia="SimSun" w:hAnsiTheme="minorHAnsi" w:cs="Arial"/>
                <w:color w:val="000000"/>
                <w:sz w:val="18"/>
                <w:szCs w:val="18"/>
                <w:lang w:eastAsia="zh-CN"/>
              </w:rPr>
              <w:t xml:space="preserve"> Cellular </w:t>
            </w:r>
          </w:p>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73 – </w:t>
            </w:r>
            <w:proofErr w:type="spellStart"/>
            <w:r w:rsidRPr="00ED212B">
              <w:rPr>
                <w:rFonts w:asciiTheme="minorHAnsi" w:eastAsia="SimSun" w:hAnsiTheme="minorHAnsi" w:cs="Arial"/>
                <w:color w:val="000000"/>
                <w:sz w:val="18"/>
                <w:szCs w:val="18"/>
                <w:lang w:eastAsia="zh-CN"/>
              </w:rPr>
              <w:t>Telecel</w:t>
            </w:r>
            <w:proofErr w:type="spellEnd"/>
            <w:r w:rsidRPr="00ED212B">
              <w:rPr>
                <w:rFonts w:asciiTheme="minorHAnsi" w:eastAsia="SimSun" w:hAnsiTheme="minorHAnsi" w:cs="Arial"/>
                <w:color w:val="000000"/>
                <w:sz w:val="18"/>
                <w:szCs w:val="18"/>
                <w:lang w:eastAsia="zh-CN"/>
              </w:rPr>
              <w:t xml:space="preserve"> Zimbabwe </w:t>
            </w:r>
          </w:p>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77 – </w:t>
            </w:r>
            <w:proofErr w:type="spellStart"/>
            <w:r w:rsidRPr="00ED212B">
              <w:rPr>
                <w:rFonts w:asciiTheme="minorHAnsi" w:eastAsia="SimSun" w:hAnsiTheme="minorHAnsi" w:cs="Arial"/>
                <w:color w:val="000000"/>
                <w:sz w:val="18"/>
                <w:szCs w:val="18"/>
                <w:lang w:eastAsia="zh-CN"/>
              </w:rPr>
              <w:t>Econet</w:t>
            </w:r>
            <w:proofErr w:type="spellEnd"/>
            <w:r w:rsidRPr="00ED212B">
              <w:rPr>
                <w:rFonts w:asciiTheme="minorHAnsi" w:eastAsia="SimSun" w:hAnsiTheme="minorHAnsi" w:cs="Arial"/>
                <w:color w:val="000000"/>
                <w:sz w:val="18"/>
                <w:szCs w:val="18"/>
                <w:lang w:eastAsia="zh-CN"/>
              </w:rPr>
              <w:t xml:space="preserve"> Wireless Zimbabwe </w:t>
            </w:r>
          </w:p>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78 – </w:t>
            </w:r>
            <w:proofErr w:type="spellStart"/>
            <w:r w:rsidRPr="00ED212B">
              <w:rPr>
                <w:rFonts w:asciiTheme="minorHAnsi" w:eastAsia="SimSun" w:hAnsiTheme="minorHAnsi" w:cs="Arial"/>
                <w:color w:val="000000"/>
                <w:sz w:val="18"/>
                <w:szCs w:val="18"/>
                <w:lang w:eastAsia="zh-CN"/>
              </w:rPr>
              <w:t>Econet</w:t>
            </w:r>
            <w:proofErr w:type="spellEnd"/>
            <w:r w:rsidRPr="00ED212B">
              <w:rPr>
                <w:rFonts w:asciiTheme="minorHAnsi" w:eastAsia="SimSun" w:hAnsiTheme="minorHAnsi" w:cs="Arial"/>
                <w:color w:val="000000"/>
                <w:sz w:val="18"/>
                <w:szCs w:val="18"/>
                <w:lang w:eastAsia="zh-CN"/>
              </w:rPr>
              <w:t xml:space="preserve"> Wireless Zimbabwe </w:t>
            </w:r>
          </w:p>
        </w:tc>
      </w:tr>
      <w:tr w:rsidR="00AB1E44" w:rsidRPr="00ED212B" w:rsidTr="00AE3BDD">
        <w:trPr>
          <w:trHeight w:val="501"/>
          <w:jc w:val="center"/>
        </w:trPr>
        <w:tc>
          <w:tcPr>
            <w:tcW w:w="2916" w:type="dxa"/>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112</w:t>
            </w:r>
          </w:p>
        </w:tc>
        <w:tc>
          <w:tcPr>
            <w:tcW w:w="2915" w:type="dxa"/>
            <w:gridSpan w:val="3"/>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Emergency Services </w:t>
            </w:r>
          </w:p>
        </w:tc>
        <w:tc>
          <w:tcPr>
            <w:tcW w:w="3241"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Econet</w:t>
            </w:r>
            <w:proofErr w:type="spellEnd"/>
            <w:r w:rsidRPr="00ED212B">
              <w:rPr>
                <w:rFonts w:asciiTheme="minorHAnsi" w:eastAsia="SimSun" w:hAnsiTheme="minorHAnsi" w:cs="Arial"/>
                <w:color w:val="000000"/>
                <w:sz w:val="18"/>
                <w:szCs w:val="18"/>
                <w:lang w:eastAsia="zh-CN"/>
              </w:rPr>
              <w:t xml:space="preserve"> Wireless Zimbabwe </w:t>
            </w:r>
          </w:p>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Telecel</w:t>
            </w:r>
            <w:proofErr w:type="spellEnd"/>
            <w:r w:rsidRPr="00ED212B">
              <w:rPr>
                <w:rFonts w:asciiTheme="minorHAnsi" w:eastAsia="SimSun" w:hAnsiTheme="minorHAnsi" w:cs="Arial"/>
                <w:color w:val="000000"/>
                <w:sz w:val="18"/>
                <w:szCs w:val="18"/>
                <w:lang w:eastAsia="zh-CN"/>
              </w:rPr>
              <w:t xml:space="preserve"> Zimbabwe </w:t>
            </w:r>
          </w:p>
        </w:tc>
      </w:tr>
      <w:tr w:rsidR="00AB1E44" w:rsidRPr="00ED212B" w:rsidTr="00AE3BDD">
        <w:trPr>
          <w:trHeight w:val="225"/>
          <w:jc w:val="center"/>
        </w:trPr>
        <w:tc>
          <w:tcPr>
            <w:tcW w:w="2916" w:type="dxa"/>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114</w:t>
            </w:r>
          </w:p>
        </w:tc>
        <w:tc>
          <w:tcPr>
            <w:tcW w:w="2915" w:type="dxa"/>
            <w:gridSpan w:val="3"/>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Emergency (Police) </w:t>
            </w:r>
          </w:p>
        </w:tc>
        <w:tc>
          <w:tcPr>
            <w:tcW w:w="3241"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NetOne</w:t>
            </w:r>
            <w:proofErr w:type="spellEnd"/>
            <w:r w:rsidRPr="00ED212B">
              <w:rPr>
                <w:rFonts w:asciiTheme="minorHAnsi" w:eastAsia="SimSun" w:hAnsiTheme="minorHAnsi" w:cs="Arial"/>
                <w:color w:val="000000"/>
                <w:sz w:val="18"/>
                <w:szCs w:val="18"/>
                <w:lang w:eastAsia="zh-CN"/>
              </w:rPr>
              <w:t xml:space="preserve"> </w:t>
            </w:r>
          </w:p>
        </w:tc>
      </w:tr>
      <w:tr w:rsidR="00AB1E44" w:rsidRPr="00ED212B" w:rsidTr="00AE3BDD">
        <w:trPr>
          <w:trHeight w:val="225"/>
          <w:jc w:val="center"/>
        </w:trPr>
        <w:tc>
          <w:tcPr>
            <w:tcW w:w="2916" w:type="dxa"/>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116</w:t>
            </w:r>
          </w:p>
        </w:tc>
        <w:tc>
          <w:tcPr>
            <w:tcW w:w="2915" w:type="dxa"/>
            <w:gridSpan w:val="3"/>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Childline</w:t>
            </w:r>
            <w:proofErr w:type="spellEnd"/>
            <w:r w:rsidRPr="00ED212B">
              <w:rPr>
                <w:rFonts w:asciiTheme="minorHAnsi" w:eastAsia="SimSun" w:hAnsiTheme="minorHAnsi" w:cs="Arial"/>
                <w:color w:val="000000"/>
                <w:sz w:val="18"/>
                <w:szCs w:val="18"/>
                <w:lang w:eastAsia="zh-CN"/>
              </w:rPr>
              <w:t xml:space="preserve"> Help line </w:t>
            </w:r>
          </w:p>
        </w:tc>
        <w:tc>
          <w:tcPr>
            <w:tcW w:w="3241"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All Operators (Mobile &amp; Fixed) </w:t>
            </w:r>
          </w:p>
        </w:tc>
      </w:tr>
      <w:tr w:rsidR="00AB1E44" w:rsidRPr="00ED212B" w:rsidTr="00AE3BDD">
        <w:trPr>
          <w:trHeight w:val="225"/>
          <w:jc w:val="center"/>
        </w:trPr>
        <w:tc>
          <w:tcPr>
            <w:tcW w:w="2916" w:type="dxa"/>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119</w:t>
            </w:r>
          </w:p>
        </w:tc>
        <w:tc>
          <w:tcPr>
            <w:tcW w:w="2915" w:type="dxa"/>
            <w:gridSpan w:val="3"/>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Emergency Services </w:t>
            </w:r>
          </w:p>
        </w:tc>
        <w:tc>
          <w:tcPr>
            <w:tcW w:w="3241"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Telecel</w:t>
            </w:r>
            <w:proofErr w:type="spellEnd"/>
            <w:r w:rsidRPr="00ED212B">
              <w:rPr>
                <w:rFonts w:asciiTheme="minorHAnsi" w:eastAsia="SimSun" w:hAnsiTheme="minorHAnsi" w:cs="Arial"/>
                <w:color w:val="000000"/>
                <w:sz w:val="18"/>
                <w:szCs w:val="18"/>
                <w:lang w:eastAsia="zh-CN"/>
              </w:rPr>
              <w:t xml:space="preserve"> Zimbabwe </w:t>
            </w:r>
          </w:p>
        </w:tc>
      </w:tr>
      <w:tr w:rsidR="00AB1E44" w:rsidRPr="00ED212B" w:rsidTr="00AE3BDD">
        <w:trPr>
          <w:trHeight w:val="225"/>
          <w:jc w:val="center"/>
        </w:trPr>
        <w:tc>
          <w:tcPr>
            <w:tcW w:w="2916" w:type="dxa"/>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263</w:t>
            </w:r>
          </w:p>
        </w:tc>
        <w:tc>
          <w:tcPr>
            <w:tcW w:w="2915" w:type="dxa"/>
            <w:gridSpan w:val="3"/>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 xml:space="preserve">Country Code </w:t>
            </w:r>
          </w:p>
        </w:tc>
        <w:tc>
          <w:tcPr>
            <w:tcW w:w="3241"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Zimbabwe Country Code </w:t>
            </w:r>
          </w:p>
        </w:tc>
      </w:tr>
      <w:tr w:rsidR="00AB1E44" w:rsidRPr="00ED212B" w:rsidTr="00AE3BDD">
        <w:trPr>
          <w:trHeight w:val="225"/>
          <w:jc w:val="center"/>
        </w:trPr>
        <w:tc>
          <w:tcPr>
            <w:tcW w:w="2916" w:type="dxa"/>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904</w:t>
            </w:r>
          </w:p>
        </w:tc>
        <w:tc>
          <w:tcPr>
            <w:tcW w:w="2915" w:type="dxa"/>
            <w:gridSpan w:val="3"/>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Automatic </w:t>
            </w:r>
            <w:proofErr w:type="spellStart"/>
            <w:r w:rsidRPr="00ED212B">
              <w:rPr>
                <w:rFonts w:asciiTheme="minorHAnsi" w:eastAsia="SimSun" w:hAnsiTheme="minorHAnsi" w:cs="Arial"/>
                <w:color w:val="000000"/>
                <w:sz w:val="18"/>
                <w:szCs w:val="18"/>
                <w:lang w:eastAsia="zh-CN"/>
              </w:rPr>
              <w:t>Ringback</w:t>
            </w:r>
            <w:proofErr w:type="spellEnd"/>
            <w:r w:rsidRPr="00ED212B">
              <w:rPr>
                <w:rFonts w:asciiTheme="minorHAnsi" w:eastAsia="SimSun" w:hAnsiTheme="minorHAnsi" w:cs="Arial"/>
                <w:color w:val="000000"/>
                <w:sz w:val="18"/>
                <w:szCs w:val="18"/>
                <w:lang w:eastAsia="zh-CN"/>
              </w:rPr>
              <w:t xml:space="preserve"> </w:t>
            </w:r>
          </w:p>
        </w:tc>
        <w:tc>
          <w:tcPr>
            <w:tcW w:w="3241"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AB1E44" w:rsidRPr="00ED212B" w:rsidTr="00AE3BDD">
        <w:trPr>
          <w:trHeight w:val="225"/>
          <w:jc w:val="center"/>
        </w:trPr>
        <w:tc>
          <w:tcPr>
            <w:tcW w:w="2916" w:type="dxa"/>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908</w:t>
            </w:r>
          </w:p>
        </w:tc>
        <w:tc>
          <w:tcPr>
            <w:tcW w:w="2915" w:type="dxa"/>
            <w:gridSpan w:val="3"/>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Test Desk </w:t>
            </w:r>
          </w:p>
        </w:tc>
        <w:tc>
          <w:tcPr>
            <w:tcW w:w="3241"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AB1E44" w:rsidRPr="00ED212B" w:rsidTr="00AE3BDD">
        <w:trPr>
          <w:trHeight w:val="225"/>
          <w:jc w:val="center"/>
        </w:trPr>
        <w:tc>
          <w:tcPr>
            <w:tcW w:w="2916" w:type="dxa"/>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950</w:t>
            </w:r>
          </w:p>
        </w:tc>
        <w:tc>
          <w:tcPr>
            <w:tcW w:w="2915" w:type="dxa"/>
            <w:gridSpan w:val="3"/>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Fault Report -Telephone </w:t>
            </w:r>
          </w:p>
        </w:tc>
        <w:tc>
          <w:tcPr>
            <w:tcW w:w="3241"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AB1E44" w:rsidRPr="00ED212B" w:rsidTr="00AE3BDD">
        <w:trPr>
          <w:trHeight w:val="225"/>
          <w:jc w:val="center"/>
        </w:trPr>
        <w:tc>
          <w:tcPr>
            <w:tcW w:w="2916" w:type="dxa"/>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952</w:t>
            </w:r>
          </w:p>
        </w:tc>
        <w:tc>
          <w:tcPr>
            <w:tcW w:w="2915" w:type="dxa"/>
            <w:gridSpan w:val="3"/>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Fault Report </w:t>
            </w:r>
          </w:p>
        </w:tc>
        <w:tc>
          <w:tcPr>
            <w:tcW w:w="3241"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AB1E44" w:rsidRPr="00ED212B" w:rsidTr="00AE3BDD">
        <w:trPr>
          <w:trHeight w:val="225"/>
          <w:jc w:val="center"/>
        </w:trPr>
        <w:tc>
          <w:tcPr>
            <w:tcW w:w="2916" w:type="dxa"/>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953</w:t>
            </w:r>
          </w:p>
        </w:tc>
        <w:tc>
          <w:tcPr>
            <w:tcW w:w="2915" w:type="dxa"/>
            <w:gridSpan w:val="3"/>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Fault Report - Data </w:t>
            </w:r>
          </w:p>
        </w:tc>
        <w:tc>
          <w:tcPr>
            <w:tcW w:w="3241"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AB1E44" w:rsidRPr="00ED212B" w:rsidTr="00AE3BDD">
        <w:trPr>
          <w:trHeight w:val="225"/>
          <w:jc w:val="center"/>
        </w:trPr>
        <w:tc>
          <w:tcPr>
            <w:tcW w:w="2916" w:type="dxa"/>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960</w:t>
            </w:r>
          </w:p>
        </w:tc>
        <w:tc>
          <w:tcPr>
            <w:tcW w:w="2915" w:type="dxa"/>
            <w:gridSpan w:val="3"/>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Time </w:t>
            </w:r>
          </w:p>
        </w:tc>
        <w:tc>
          <w:tcPr>
            <w:tcW w:w="3241"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AB1E44" w:rsidRPr="00ED212B" w:rsidTr="00AE3BDD">
        <w:trPr>
          <w:trHeight w:val="225"/>
          <w:jc w:val="center"/>
        </w:trPr>
        <w:tc>
          <w:tcPr>
            <w:tcW w:w="2916" w:type="dxa"/>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961</w:t>
            </w:r>
          </w:p>
        </w:tc>
        <w:tc>
          <w:tcPr>
            <w:tcW w:w="2915" w:type="dxa"/>
            <w:gridSpan w:val="3"/>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Childline</w:t>
            </w:r>
            <w:proofErr w:type="spellEnd"/>
            <w:r w:rsidRPr="00ED212B">
              <w:rPr>
                <w:rFonts w:asciiTheme="minorHAnsi" w:eastAsia="SimSun" w:hAnsiTheme="minorHAnsi" w:cs="Arial"/>
                <w:color w:val="000000"/>
                <w:sz w:val="18"/>
                <w:szCs w:val="18"/>
                <w:lang w:eastAsia="zh-CN"/>
              </w:rPr>
              <w:t xml:space="preserve"> </w:t>
            </w:r>
          </w:p>
        </w:tc>
        <w:tc>
          <w:tcPr>
            <w:tcW w:w="3241"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AB1E44" w:rsidRPr="00ED212B" w:rsidTr="00AE3BDD">
        <w:trPr>
          <w:trHeight w:val="225"/>
          <w:jc w:val="center"/>
        </w:trPr>
        <w:tc>
          <w:tcPr>
            <w:tcW w:w="2916" w:type="dxa"/>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962</w:t>
            </w:r>
          </w:p>
        </w:tc>
        <w:tc>
          <w:tcPr>
            <w:tcW w:w="2915" w:type="dxa"/>
            <w:gridSpan w:val="3"/>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Directory Enquiries </w:t>
            </w:r>
          </w:p>
        </w:tc>
        <w:tc>
          <w:tcPr>
            <w:tcW w:w="3241"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AB1E44" w:rsidRPr="00ED212B" w:rsidTr="00AE3BDD">
        <w:trPr>
          <w:trHeight w:val="501"/>
          <w:jc w:val="center"/>
        </w:trPr>
        <w:tc>
          <w:tcPr>
            <w:tcW w:w="2916" w:type="dxa"/>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965</w:t>
            </w:r>
          </w:p>
        </w:tc>
        <w:tc>
          <w:tcPr>
            <w:tcW w:w="2915" w:type="dxa"/>
            <w:gridSpan w:val="3"/>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International Directory Enquiries </w:t>
            </w:r>
          </w:p>
        </w:tc>
        <w:tc>
          <w:tcPr>
            <w:tcW w:w="3241"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AB1E44" w:rsidRPr="00ED212B" w:rsidTr="00AE3BDD">
        <w:trPr>
          <w:trHeight w:val="501"/>
          <w:jc w:val="center"/>
        </w:trPr>
        <w:tc>
          <w:tcPr>
            <w:tcW w:w="2916" w:type="dxa"/>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966</w:t>
            </w:r>
          </w:p>
        </w:tc>
        <w:tc>
          <w:tcPr>
            <w:tcW w:w="2915" w:type="dxa"/>
            <w:gridSpan w:val="3"/>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International Telephone booking </w:t>
            </w:r>
          </w:p>
        </w:tc>
        <w:tc>
          <w:tcPr>
            <w:tcW w:w="3241"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AB1E44" w:rsidRPr="00ED212B" w:rsidTr="00AE3BDD">
        <w:trPr>
          <w:trHeight w:val="225"/>
          <w:jc w:val="center"/>
        </w:trPr>
        <w:tc>
          <w:tcPr>
            <w:tcW w:w="2916" w:type="dxa"/>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967</w:t>
            </w:r>
          </w:p>
        </w:tc>
        <w:tc>
          <w:tcPr>
            <w:tcW w:w="2915" w:type="dxa"/>
            <w:gridSpan w:val="3"/>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Trunk Demand </w:t>
            </w:r>
          </w:p>
        </w:tc>
        <w:tc>
          <w:tcPr>
            <w:tcW w:w="3241"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AB1E44" w:rsidRPr="00ED212B" w:rsidTr="00AE3BDD">
        <w:trPr>
          <w:trHeight w:val="225"/>
          <w:jc w:val="center"/>
        </w:trPr>
        <w:tc>
          <w:tcPr>
            <w:tcW w:w="2958" w:type="dxa"/>
            <w:gridSpan w:val="2"/>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968</w:t>
            </w:r>
          </w:p>
        </w:tc>
        <w:tc>
          <w:tcPr>
            <w:tcW w:w="2854"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Trunk Enquiries </w:t>
            </w:r>
          </w:p>
        </w:tc>
        <w:tc>
          <w:tcPr>
            <w:tcW w:w="3260" w:type="dxa"/>
            <w:gridSpan w:val="2"/>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AB1E44" w:rsidRPr="00ED212B" w:rsidTr="00AE3BDD">
        <w:trPr>
          <w:trHeight w:val="225"/>
          <w:jc w:val="center"/>
        </w:trPr>
        <w:tc>
          <w:tcPr>
            <w:tcW w:w="2958" w:type="dxa"/>
            <w:gridSpan w:val="2"/>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969</w:t>
            </w:r>
          </w:p>
        </w:tc>
        <w:tc>
          <w:tcPr>
            <w:tcW w:w="2854"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Trunk Booking </w:t>
            </w:r>
          </w:p>
        </w:tc>
        <w:tc>
          <w:tcPr>
            <w:tcW w:w="3260" w:type="dxa"/>
            <w:gridSpan w:val="2"/>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Fixed Network </w:t>
            </w:r>
          </w:p>
        </w:tc>
      </w:tr>
      <w:tr w:rsidR="00AB1E44" w:rsidRPr="00ED212B" w:rsidTr="00AE3BDD">
        <w:trPr>
          <w:trHeight w:val="225"/>
          <w:jc w:val="center"/>
        </w:trPr>
        <w:tc>
          <w:tcPr>
            <w:tcW w:w="2958" w:type="dxa"/>
            <w:gridSpan w:val="2"/>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993</w:t>
            </w:r>
          </w:p>
        </w:tc>
        <w:tc>
          <w:tcPr>
            <w:tcW w:w="2854"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Fire </w:t>
            </w:r>
          </w:p>
        </w:tc>
        <w:tc>
          <w:tcPr>
            <w:tcW w:w="3260" w:type="dxa"/>
            <w:gridSpan w:val="2"/>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Emergency (Fixed Network) </w:t>
            </w:r>
          </w:p>
        </w:tc>
      </w:tr>
      <w:tr w:rsidR="00AB1E44" w:rsidRPr="00ED212B" w:rsidTr="00AE3BDD">
        <w:trPr>
          <w:trHeight w:val="225"/>
          <w:jc w:val="center"/>
        </w:trPr>
        <w:tc>
          <w:tcPr>
            <w:tcW w:w="2958" w:type="dxa"/>
            <w:gridSpan w:val="2"/>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994</w:t>
            </w:r>
          </w:p>
        </w:tc>
        <w:tc>
          <w:tcPr>
            <w:tcW w:w="2854"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Ambulance </w:t>
            </w:r>
          </w:p>
        </w:tc>
        <w:tc>
          <w:tcPr>
            <w:tcW w:w="3260" w:type="dxa"/>
            <w:gridSpan w:val="2"/>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Emergency (Fixed Network) </w:t>
            </w:r>
          </w:p>
        </w:tc>
      </w:tr>
      <w:tr w:rsidR="00AB1E44" w:rsidRPr="00ED212B" w:rsidTr="00AE3BDD">
        <w:trPr>
          <w:trHeight w:val="225"/>
          <w:jc w:val="center"/>
        </w:trPr>
        <w:tc>
          <w:tcPr>
            <w:tcW w:w="2958" w:type="dxa"/>
            <w:gridSpan w:val="2"/>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995</w:t>
            </w:r>
          </w:p>
        </w:tc>
        <w:tc>
          <w:tcPr>
            <w:tcW w:w="2854"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Police </w:t>
            </w:r>
          </w:p>
        </w:tc>
        <w:tc>
          <w:tcPr>
            <w:tcW w:w="3260" w:type="dxa"/>
            <w:gridSpan w:val="2"/>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Emergency (Fixed Network </w:t>
            </w:r>
          </w:p>
        </w:tc>
      </w:tr>
      <w:tr w:rsidR="00AB1E44" w:rsidRPr="00ED212B" w:rsidTr="00AE3BDD">
        <w:trPr>
          <w:trHeight w:val="501"/>
          <w:jc w:val="center"/>
        </w:trPr>
        <w:tc>
          <w:tcPr>
            <w:tcW w:w="2958" w:type="dxa"/>
            <w:gridSpan w:val="2"/>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999</w:t>
            </w:r>
          </w:p>
        </w:tc>
        <w:tc>
          <w:tcPr>
            <w:tcW w:w="2854"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General Emergency(Fire/ Ambulance/Police) </w:t>
            </w:r>
          </w:p>
        </w:tc>
        <w:tc>
          <w:tcPr>
            <w:tcW w:w="3260" w:type="dxa"/>
            <w:gridSpan w:val="2"/>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Emergency (Fixed Network) </w:t>
            </w:r>
          </w:p>
        </w:tc>
      </w:tr>
      <w:tr w:rsidR="00AB1E44" w:rsidRPr="00ED212B" w:rsidTr="00AE3BDD">
        <w:trPr>
          <w:trHeight w:val="777"/>
          <w:jc w:val="center"/>
        </w:trPr>
        <w:tc>
          <w:tcPr>
            <w:tcW w:w="2958" w:type="dxa"/>
            <w:gridSpan w:val="2"/>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86XX</w:t>
            </w:r>
          </w:p>
        </w:tc>
        <w:tc>
          <w:tcPr>
            <w:tcW w:w="2854"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Non-Geographical National Destination Codes (NDC) for VoIP Telephony Services </w:t>
            </w:r>
          </w:p>
        </w:tc>
        <w:tc>
          <w:tcPr>
            <w:tcW w:w="3260" w:type="dxa"/>
            <w:gridSpan w:val="2"/>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VoIP Operators </w:t>
            </w:r>
          </w:p>
        </w:tc>
      </w:tr>
      <w:tr w:rsidR="00AB1E44" w:rsidRPr="00ED212B" w:rsidTr="00AE3BDD">
        <w:trPr>
          <w:trHeight w:val="501"/>
          <w:jc w:val="center"/>
        </w:trPr>
        <w:tc>
          <w:tcPr>
            <w:tcW w:w="2958" w:type="dxa"/>
            <w:gridSpan w:val="2"/>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3XXXX</w:t>
            </w:r>
          </w:p>
        </w:tc>
        <w:tc>
          <w:tcPr>
            <w:tcW w:w="2854"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Premium Rate Short Code Services </w:t>
            </w:r>
          </w:p>
        </w:tc>
        <w:tc>
          <w:tcPr>
            <w:tcW w:w="3260" w:type="dxa"/>
            <w:gridSpan w:val="2"/>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Mobile Operators </w:t>
            </w:r>
          </w:p>
        </w:tc>
      </w:tr>
      <w:tr w:rsidR="00AB1E44" w:rsidRPr="00ED212B" w:rsidTr="00AE3BDD">
        <w:trPr>
          <w:trHeight w:val="285"/>
          <w:jc w:val="center"/>
        </w:trPr>
        <w:tc>
          <w:tcPr>
            <w:tcW w:w="2958" w:type="dxa"/>
            <w:gridSpan w:val="2"/>
          </w:tcPr>
          <w:p w:rsidR="00AB1E44" w:rsidRPr="00ED212B" w:rsidRDefault="00AB1E44" w:rsidP="00F75199">
            <w:pPr>
              <w:overflowPunct/>
              <w:spacing w:before="40" w:after="40"/>
              <w:jc w:val="center"/>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080x</w:t>
            </w:r>
          </w:p>
        </w:tc>
        <w:tc>
          <w:tcPr>
            <w:tcW w:w="2854" w:type="dxa"/>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Toll Free Numbers </w:t>
            </w:r>
          </w:p>
        </w:tc>
        <w:tc>
          <w:tcPr>
            <w:tcW w:w="3260" w:type="dxa"/>
            <w:gridSpan w:val="2"/>
          </w:tcPr>
          <w:p w:rsidR="00AB1E44" w:rsidRPr="00ED212B" w:rsidRDefault="00AB1E44" w:rsidP="00F75199">
            <w:pPr>
              <w:overflowPunct/>
              <w:spacing w:before="40" w:after="4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All Operators </w:t>
            </w:r>
          </w:p>
        </w:tc>
      </w:tr>
    </w:tbl>
    <w:p w:rsidR="00AB1E44" w:rsidRPr="00F75199" w:rsidRDefault="00AB1E44" w:rsidP="00F75199">
      <w:pPr>
        <w:overflowPunct/>
        <w:autoSpaceDE/>
        <w:adjustRightInd/>
        <w:spacing w:before="0"/>
        <w:rPr>
          <w:rFonts w:asciiTheme="minorHAnsi" w:hAnsiTheme="minorHAnsi" w:cs="Arial"/>
          <w:sz w:val="4"/>
        </w:rPr>
      </w:pPr>
    </w:p>
    <w:p w:rsidR="00F75199" w:rsidRDefault="00F7519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color w:val="000000"/>
          <w:lang w:eastAsia="zh-CN"/>
        </w:rPr>
      </w:pPr>
      <w:r>
        <w:rPr>
          <w:rFonts w:asciiTheme="minorHAnsi" w:eastAsia="SimSun" w:hAnsiTheme="minorHAnsi" w:cs="Arial"/>
          <w:color w:val="000000"/>
          <w:lang w:eastAsia="zh-CN"/>
        </w:rPr>
        <w:br w:type="page"/>
      </w:r>
    </w:p>
    <w:p w:rsidR="00AB1E44" w:rsidRPr="00AB1E44" w:rsidRDefault="00AB1E44" w:rsidP="00AB1E44">
      <w:pPr>
        <w:overflowPunct/>
        <w:spacing w:before="0"/>
        <w:jc w:val="left"/>
        <w:rPr>
          <w:rFonts w:asciiTheme="minorHAnsi" w:eastAsia="SimSun" w:hAnsiTheme="minorHAnsi" w:cs="Arial"/>
          <w:b/>
          <w:bCs/>
          <w:color w:val="000000"/>
          <w:lang w:eastAsia="zh-CN"/>
        </w:rPr>
      </w:pPr>
      <w:r w:rsidRPr="00AE3BDD">
        <w:rPr>
          <w:rFonts w:asciiTheme="minorHAnsi" w:eastAsia="SimSun" w:hAnsiTheme="minorHAnsi" w:cs="Arial"/>
          <w:b/>
          <w:bCs/>
          <w:color w:val="000000"/>
          <w:lang w:eastAsia="zh-CN"/>
        </w:rPr>
        <w:lastRenderedPageBreak/>
        <w:t>5. International</w:t>
      </w:r>
      <w:r w:rsidRPr="00AB1E44">
        <w:rPr>
          <w:rFonts w:asciiTheme="minorHAnsi" w:eastAsia="SimSun" w:hAnsiTheme="minorHAnsi" w:cs="Arial"/>
          <w:b/>
          <w:bCs/>
          <w:color w:val="000000"/>
          <w:lang w:eastAsia="zh-CN"/>
        </w:rPr>
        <w:t xml:space="preserve"> </w:t>
      </w:r>
      <w:proofErr w:type="spellStart"/>
      <w:r w:rsidRPr="00AB1E44">
        <w:rPr>
          <w:rFonts w:asciiTheme="minorHAnsi" w:eastAsia="SimSun" w:hAnsiTheme="minorHAnsi" w:cs="Arial"/>
          <w:b/>
          <w:bCs/>
          <w:color w:val="000000"/>
          <w:lang w:eastAsia="zh-CN"/>
        </w:rPr>
        <w:t>Signaling</w:t>
      </w:r>
      <w:proofErr w:type="spellEnd"/>
      <w:r w:rsidRPr="00AB1E44">
        <w:rPr>
          <w:rFonts w:asciiTheme="minorHAnsi" w:eastAsia="SimSun" w:hAnsiTheme="minorHAnsi" w:cs="Arial"/>
          <w:b/>
          <w:bCs/>
          <w:color w:val="000000"/>
          <w:lang w:eastAsia="zh-CN"/>
        </w:rPr>
        <w:t xml:space="preserve"> Point Codes Assignments in Zimbabwe Table </w:t>
      </w:r>
    </w:p>
    <w:p w:rsidR="00AB1E44" w:rsidRPr="00AB1E44" w:rsidRDefault="00AB1E44" w:rsidP="00ED212B">
      <w:pPr>
        <w:rPr>
          <w:rFonts w:eastAsia="SimSun"/>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208"/>
        <w:gridCol w:w="2208"/>
        <w:gridCol w:w="2449"/>
      </w:tblGrid>
      <w:tr w:rsidR="00AB1E44" w:rsidRPr="00ED212B" w:rsidTr="00ED212B">
        <w:trPr>
          <w:trHeight w:val="459"/>
          <w:jc w:val="center"/>
        </w:trPr>
        <w:tc>
          <w:tcPr>
            <w:tcW w:w="2234" w:type="dxa"/>
            <w:vAlign w:val="center"/>
          </w:tcPr>
          <w:p w:rsidR="00AB1E44" w:rsidRPr="00ED212B" w:rsidRDefault="00AB1E44" w:rsidP="00ED212B">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ISPC</w:t>
            </w:r>
            <w:r w:rsidR="00ED212B">
              <w:rPr>
                <w:rFonts w:asciiTheme="minorHAnsi" w:eastAsia="SimSun" w:hAnsiTheme="minorHAnsi" w:cs="Arial"/>
                <w:b/>
                <w:bCs/>
                <w:i/>
                <w:iCs/>
                <w:color w:val="000000"/>
                <w:sz w:val="18"/>
                <w:szCs w:val="18"/>
                <w:lang w:eastAsia="zh-CN"/>
              </w:rPr>
              <w:br/>
            </w:r>
            <w:r w:rsidRPr="00ED212B">
              <w:rPr>
                <w:rFonts w:asciiTheme="minorHAnsi" w:eastAsia="SimSun" w:hAnsiTheme="minorHAnsi" w:cs="Arial"/>
                <w:b/>
                <w:bCs/>
                <w:i/>
                <w:iCs/>
                <w:color w:val="000000"/>
                <w:sz w:val="18"/>
                <w:szCs w:val="18"/>
                <w:lang w:eastAsia="zh-CN"/>
              </w:rPr>
              <w:t>(Binary)</w:t>
            </w:r>
          </w:p>
        </w:tc>
        <w:tc>
          <w:tcPr>
            <w:tcW w:w="2234" w:type="dxa"/>
            <w:vAlign w:val="center"/>
          </w:tcPr>
          <w:p w:rsidR="00AB1E44" w:rsidRPr="00ED212B" w:rsidRDefault="00AB1E44" w:rsidP="00ED212B">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ISPC (Decimal)</w:t>
            </w:r>
          </w:p>
        </w:tc>
        <w:tc>
          <w:tcPr>
            <w:tcW w:w="2234" w:type="dxa"/>
            <w:vAlign w:val="center"/>
          </w:tcPr>
          <w:p w:rsidR="00AB1E44" w:rsidRPr="00ED212B" w:rsidRDefault="00AB1E44" w:rsidP="00ED212B">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Unique Name of the Signalling Point</w:t>
            </w:r>
          </w:p>
        </w:tc>
        <w:tc>
          <w:tcPr>
            <w:tcW w:w="2478" w:type="dxa"/>
            <w:vAlign w:val="center"/>
          </w:tcPr>
          <w:p w:rsidR="00AB1E44" w:rsidRPr="00ED212B" w:rsidRDefault="00AB1E44" w:rsidP="00ED212B">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Name of the Signalling Point Operator</w:t>
            </w:r>
          </w:p>
        </w:tc>
      </w:tr>
      <w:tr w:rsidR="00AB1E44" w:rsidRPr="00ED212B" w:rsidTr="00ED212B">
        <w:trPr>
          <w:trHeight w:val="207"/>
          <w:jc w:val="center"/>
        </w:trPr>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6-095-0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13048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Harare STP-202 </w:t>
            </w:r>
          </w:p>
        </w:tc>
        <w:tc>
          <w:tcPr>
            <w:tcW w:w="2478"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Telecel</w:t>
            </w:r>
            <w:proofErr w:type="spellEnd"/>
            <w:r w:rsidRPr="00ED212B">
              <w:rPr>
                <w:rFonts w:asciiTheme="minorHAnsi" w:eastAsia="SimSun" w:hAnsiTheme="minorHAnsi" w:cs="Arial"/>
                <w:color w:val="000000"/>
                <w:sz w:val="18"/>
                <w:szCs w:val="18"/>
                <w:lang w:eastAsia="zh-CN"/>
              </w:rPr>
              <w:t xml:space="preserve"> Zimbabwe </w:t>
            </w:r>
          </w:p>
        </w:tc>
      </w:tr>
      <w:tr w:rsidR="00AB1E44" w:rsidRPr="00ED212B" w:rsidTr="00ED212B">
        <w:trPr>
          <w:trHeight w:val="227"/>
          <w:jc w:val="center"/>
        </w:trPr>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6-095-1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13049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Econet</w:t>
            </w:r>
            <w:proofErr w:type="spellEnd"/>
            <w:r w:rsidRPr="00ED212B">
              <w:rPr>
                <w:rFonts w:asciiTheme="minorHAnsi" w:eastAsia="SimSun" w:hAnsiTheme="minorHAnsi" w:cs="Arial"/>
                <w:color w:val="000000"/>
                <w:sz w:val="18"/>
                <w:szCs w:val="18"/>
                <w:lang w:eastAsia="zh-CN"/>
              </w:rPr>
              <w:t xml:space="preserve"> Pockets Hill STP </w:t>
            </w:r>
          </w:p>
        </w:tc>
        <w:tc>
          <w:tcPr>
            <w:tcW w:w="2478"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Econet</w:t>
            </w:r>
            <w:proofErr w:type="spellEnd"/>
            <w:r w:rsidRPr="00ED212B">
              <w:rPr>
                <w:rFonts w:asciiTheme="minorHAnsi" w:eastAsia="SimSun" w:hAnsiTheme="minorHAnsi" w:cs="Arial"/>
                <w:color w:val="000000"/>
                <w:sz w:val="18"/>
                <w:szCs w:val="18"/>
                <w:lang w:eastAsia="zh-CN"/>
              </w:rPr>
              <w:t xml:space="preserve"> </w:t>
            </w:r>
          </w:p>
        </w:tc>
      </w:tr>
      <w:tr w:rsidR="00AB1E44" w:rsidRPr="00ED212B" w:rsidTr="00ED212B">
        <w:trPr>
          <w:trHeight w:val="227"/>
          <w:jc w:val="center"/>
        </w:trPr>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6-095-2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13050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Econet</w:t>
            </w:r>
            <w:proofErr w:type="spellEnd"/>
            <w:r w:rsidRPr="00ED212B">
              <w:rPr>
                <w:rFonts w:asciiTheme="minorHAnsi" w:eastAsia="SimSun" w:hAnsiTheme="minorHAnsi" w:cs="Arial"/>
                <w:color w:val="000000"/>
                <w:sz w:val="18"/>
                <w:szCs w:val="18"/>
                <w:lang w:eastAsia="zh-CN"/>
              </w:rPr>
              <w:t xml:space="preserve"> </w:t>
            </w:r>
            <w:proofErr w:type="spellStart"/>
            <w:r w:rsidRPr="00ED212B">
              <w:rPr>
                <w:rFonts w:asciiTheme="minorHAnsi" w:eastAsia="SimSun" w:hAnsiTheme="minorHAnsi" w:cs="Arial"/>
                <w:color w:val="000000"/>
                <w:sz w:val="18"/>
                <w:szCs w:val="18"/>
                <w:lang w:eastAsia="zh-CN"/>
              </w:rPr>
              <w:t>Willowvale</w:t>
            </w:r>
            <w:proofErr w:type="spellEnd"/>
            <w:r w:rsidRPr="00ED212B">
              <w:rPr>
                <w:rFonts w:asciiTheme="minorHAnsi" w:eastAsia="SimSun" w:hAnsiTheme="minorHAnsi" w:cs="Arial"/>
                <w:color w:val="000000"/>
                <w:sz w:val="18"/>
                <w:szCs w:val="18"/>
                <w:lang w:eastAsia="zh-CN"/>
              </w:rPr>
              <w:t xml:space="preserve"> STP </w:t>
            </w:r>
          </w:p>
        </w:tc>
        <w:tc>
          <w:tcPr>
            <w:tcW w:w="2478"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Econet</w:t>
            </w:r>
            <w:proofErr w:type="spellEnd"/>
            <w:r w:rsidRPr="00ED212B">
              <w:rPr>
                <w:rFonts w:asciiTheme="minorHAnsi" w:eastAsia="SimSun" w:hAnsiTheme="minorHAnsi" w:cs="Arial"/>
                <w:color w:val="000000"/>
                <w:sz w:val="18"/>
                <w:szCs w:val="18"/>
                <w:lang w:eastAsia="zh-CN"/>
              </w:rPr>
              <w:t xml:space="preserve"> </w:t>
            </w:r>
          </w:p>
        </w:tc>
      </w:tr>
      <w:tr w:rsidR="00AB1E44" w:rsidRPr="00ED212B" w:rsidTr="00ED212B">
        <w:trPr>
          <w:trHeight w:val="227"/>
          <w:jc w:val="center"/>
        </w:trPr>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6-096-0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13056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Harare TS (F150) </w:t>
            </w:r>
          </w:p>
        </w:tc>
        <w:tc>
          <w:tcPr>
            <w:tcW w:w="2478"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TelOne</w:t>
            </w:r>
            <w:proofErr w:type="spellEnd"/>
            <w:r w:rsidRPr="00ED212B">
              <w:rPr>
                <w:rFonts w:asciiTheme="minorHAnsi" w:eastAsia="SimSun" w:hAnsiTheme="minorHAnsi" w:cs="Arial"/>
                <w:color w:val="000000"/>
                <w:sz w:val="18"/>
                <w:szCs w:val="18"/>
                <w:lang w:eastAsia="zh-CN"/>
              </w:rPr>
              <w:t xml:space="preserve"> (Pvt) Ltd </w:t>
            </w:r>
          </w:p>
        </w:tc>
      </w:tr>
      <w:tr w:rsidR="00AB1E44" w:rsidRPr="00ED212B" w:rsidTr="00ED212B">
        <w:trPr>
          <w:trHeight w:val="227"/>
          <w:jc w:val="center"/>
        </w:trPr>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6-096-1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13057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Gweru ITSC (AXE10) </w:t>
            </w:r>
          </w:p>
        </w:tc>
        <w:tc>
          <w:tcPr>
            <w:tcW w:w="2478"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TelOne</w:t>
            </w:r>
            <w:proofErr w:type="spellEnd"/>
            <w:r w:rsidRPr="00ED212B">
              <w:rPr>
                <w:rFonts w:asciiTheme="minorHAnsi" w:eastAsia="SimSun" w:hAnsiTheme="minorHAnsi" w:cs="Arial"/>
                <w:color w:val="000000"/>
                <w:sz w:val="18"/>
                <w:szCs w:val="18"/>
                <w:lang w:eastAsia="zh-CN"/>
              </w:rPr>
              <w:t xml:space="preserve"> (Pvt) Ltd </w:t>
            </w:r>
          </w:p>
        </w:tc>
      </w:tr>
      <w:tr w:rsidR="00AB1E44" w:rsidRPr="00ED212B" w:rsidTr="00ED212B">
        <w:trPr>
          <w:trHeight w:val="227"/>
          <w:jc w:val="center"/>
        </w:trPr>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6-096-2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13058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ZWNET1A </w:t>
            </w:r>
          </w:p>
        </w:tc>
        <w:tc>
          <w:tcPr>
            <w:tcW w:w="2478"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NetOne</w:t>
            </w:r>
            <w:proofErr w:type="spellEnd"/>
            <w:r w:rsidRPr="00ED212B">
              <w:rPr>
                <w:rFonts w:asciiTheme="minorHAnsi" w:eastAsia="SimSun" w:hAnsiTheme="minorHAnsi" w:cs="Arial"/>
                <w:color w:val="000000"/>
                <w:sz w:val="18"/>
                <w:szCs w:val="18"/>
                <w:lang w:eastAsia="zh-CN"/>
              </w:rPr>
              <w:t xml:space="preserve"> (Pvt) Ltd </w:t>
            </w:r>
          </w:p>
        </w:tc>
      </w:tr>
      <w:tr w:rsidR="00AB1E44" w:rsidRPr="00ED212B" w:rsidTr="00ED212B">
        <w:trPr>
          <w:trHeight w:val="227"/>
          <w:jc w:val="center"/>
        </w:trPr>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6-096-3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13059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ZWNET1B </w:t>
            </w:r>
          </w:p>
        </w:tc>
        <w:tc>
          <w:tcPr>
            <w:tcW w:w="2478"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NetOne</w:t>
            </w:r>
            <w:proofErr w:type="spellEnd"/>
            <w:r w:rsidRPr="00ED212B">
              <w:rPr>
                <w:rFonts w:asciiTheme="minorHAnsi" w:eastAsia="SimSun" w:hAnsiTheme="minorHAnsi" w:cs="Arial"/>
                <w:color w:val="000000"/>
                <w:sz w:val="18"/>
                <w:szCs w:val="18"/>
                <w:lang w:eastAsia="zh-CN"/>
              </w:rPr>
              <w:t xml:space="preserve"> (Pvt) Ltd </w:t>
            </w:r>
          </w:p>
        </w:tc>
      </w:tr>
      <w:tr w:rsidR="00AB1E44" w:rsidRPr="00ED212B" w:rsidTr="00ED212B">
        <w:trPr>
          <w:trHeight w:val="227"/>
          <w:jc w:val="center"/>
        </w:trPr>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6-096-4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13060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Harare ISC (C&amp;C08) </w:t>
            </w:r>
          </w:p>
        </w:tc>
        <w:tc>
          <w:tcPr>
            <w:tcW w:w="2478"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TelOne</w:t>
            </w:r>
            <w:proofErr w:type="spellEnd"/>
            <w:r w:rsidRPr="00ED212B">
              <w:rPr>
                <w:rFonts w:asciiTheme="minorHAnsi" w:eastAsia="SimSun" w:hAnsiTheme="minorHAnsi" w:cs="Arial"/>
                <w:color w:val="000000"/>
                <w:sz w:val="18"/>
                <w:szCs w:val="18"/>
                <w:lang w:eastAsia="zh-CN"/>
              </w:rPr>
              <w:t xml:space="preserve"> (Pvt) Ltd </w:t>
            </w:r>
          </w:p>
        </w:tc>
      </w:tr>
      <w:tr w:rsidR="00AB1E44" w:rsidRPr="00ED212B" w:rsidTr="00ED212B">
        <w:trPr>
          <w:trHeight w:val="227"/>
          <w:jc w:val="center"/>
        </w:trPr>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6-096-5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13061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Econet</w:t>
            </w:r>
            <w:proofErr w:type="spellEnd"/>
            <w:r w:rsidRPr="00ED212B">
              <w:rPr>
                <w:rFonts w:asciiTheme="minorHAnsi" w:eastAsia="SimSun" w:hAnsiTheme="minorHAnsi" w:cs="Arial"/>
                <w:color w:val="000000"/>
                <w:sz w:val="18"/>
                <w:szCs w:val="18"/>
                <w:lang w:eastAsia="zh-CN"/>
              </w:rPr>
              <w:t xml:space="preserve"> Pockets Hill GMSC </w:t>
            </w:r>
          </w:p>
        </w:tc>
        <w:tc>
          <w:tcPr>
            <w:tcW w:w="2478"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Econet</w:t>
            </w:r>
            <w:proofErr w:type="spellEnd"/>
            <w:r w:rsidRPr="00ED212B">
              <w:rPr>
                <w:rFonts w:asciiTheme="minorHAnsi" w:eastAsia="SimSun" w:hAnsiTheme="minorHAnsi" w:cs="Arial"/>
                <w:color w:val="000000"/>
                <w:sz w:val="18"/>
                <w:szCs w:val="18"/>
                <w:lang w:eastAsia="zh-CN"/>
              </w:rPr>
              <w:t xml:space="preserve"> Wireless </w:t>
            </w:r>
          </w:p>
        </w:tc>
      </w:tr>
      <w:tr w:rsidR="00AB1E44" w:rsidRPr="00ED212B" w:rsidTr="00ED212B">
        <w:trPr>
          <w:trHeight w:val="227"/>
          <w:jc w:val="center"/>
        </w:trPr>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6-096-6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13062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Gweru ITSC (C&amp;C08) </w:t>
            </w:r>
          </w:p>
        </w:tc>
        <w:tc>
          <w:tcPr>
            <w:tcW w:w="2478"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TelOne</w:t>
            </w:r>
            <w:proofErr w:type="spellEnd"/>
            <w:r w:rsidRPr="00ED212B">
              <w:rPr>
                <w:rFonts w:asciiTheme="minorHAnsi" w:eastAsia="SimSun" w:hAnsiTheme="minorHAnsi" w:cs="Arial"/>
                <w:color w:val="000000"/>
                <w:sz w:val="18"/>
                <w:szCs w:val="18"/>
                <w:lang w:eastAsia="zh-CN"/>
              </w:rPr>
              <w:t xml:space="preserve"> (Pvt) Ltd </w:t>
            </w:r>
          </w:p>
        </w:tc>
      </w:tr>
      <w:tr w:rsidR="00AB1E44" w:rsidRPr="00ED212B" w:rsidTr="00ED212B">
        <w:trPr>
          <w:trHeight w:val="227"/>
          <w:jc w:val="center"/>
        </w:trPr>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6-096-7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13063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Liquid Telecom </w:t>
            </w:r>
          </w:p>
        </w:tc>
        <w:tc>
          <w:tcPr>
            <w:tcW w:w="2478"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Liquid Telecom Zimbabwe </w:t>
            </w:r>
          </w:p>
        </w:tc>
      </w:tr>
      <w:tr w:rsidR="00AB1E44" w:rsidRPr="00ED212B" w:rsidTr="00ED212B">
        <w:trPr>
          <w:trHeight w:val="227"/>
          <w:jc w:val="center"/>
        </w:trPr>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6-097-0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13064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Econet</w:t>
            </w:r>
            <w:proofErr w:type="spellEnd"/>
            <w:r w:rsidRPr="00ED212B">
              <w:rPr>
                <w:rFonts w:asciiTheme="minorHAnsi" w:eastAsia="SimSun" w:hAnsiTheme="minorHAnsi" w:cs="Arial"/>
                <w:color w:val="000000"/>
                <w:sz w:val="18"/>
                <w:szCs w:val="18"/>
                <w:lang w:eastAsia="zh-CN"/>
              </w:rPr>
              <w:t xml:space="preserve"> </w:t>
            </w:r>
            <w:proofErr w:type="spellStart"/>
            <w:r w:rsidRPr="00ED212B">
              <w:rPr>
                <w:rFonts w:asciiTheme="minorHAnsi" w:eastAsia="SimSun" w:hAnsiTheme="minorHAnsi" w:cs="Arial"/>
                <w:color w:val="000000"/>
                <w:sz w:val="18"/>
                <w:szCs w:val="18"/>
                <w:lang w:eastAsia="zh-CN"/>
              </w:rPr>
              <w:t>Willowvale</w:t>
            </w:r>
            <w:proofErr w:type="spellEnd"/>
            <w:r w:rsidRPr="00ED212B">
              <w:rPr>
                <w:rFonts w:asciiTheme="minorHAnsi" w:eastAsia="SimSun" w:hAnsiTheme="minorHAnsi" w:cs="Arial"/>
                <w:color w:val="000000"/>
                <w:sz w:val="18"/>
                <w:szCs w:val="18"/>
                <w:lang w:eastAsia="zh-CN"/>
              </w:rPr>
              <w:t xml:space="preserve"> GMSC </w:t>
            </w:r>
          </w:p>
        </w:tc>
        <w:tc>
          <w:tcPr>
            <w:tcW w:w="2478"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Econet</w:t>
            </w:r>
            <w:proofErr w:type="spellEnd"/>
            <w:r w:rsidRPr="00ED212B">
              <w:rPr>
                <w:rFonts w:asciiTheme="minorHAnsi" w:eastAsia="SimSun" w:hAnsiTheme="minorHAnsi" w:cs="Arial"/>
                <w:color w:val="000000"/>
                <w:sz w:val="18"/>
                <w:szCs w:val="18"/>
                <w:lang w:eastAsia="zh-CN"/>
              </w:rPr>
              <w:t xml:space="preserve"> Wireless </w:t>
            </w:r>
          </w:p>
        </w:tc>
      </w:tr>
      <w:tr w:rsidR="00AB1E44" w:rsidRPr="00ED212B" w:rsidTr="00ED212B">
        <w:trPr>
          <w:trHeight w:val="227"/>
          <w:jc w:val="center"/>
        </w:trPr>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6-097-1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13065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Bluesat</w:t>
            </w:r>
            <w:proofErr w:type="spellEnd"/>
            <w:r w:rsidRPr="00ED212B">
              <w:rPr>
                <w:rFonts w:asciiTheme="minorHAnsi" w:eastAsia="SimSun" w:hAnsiTheme="minorHAnsi" w:cs="Arial"/>
                <w:color w:val="000000"/>
                <w:sz w:val="18"/>
                <w:szCs w:val="18"/>
                <w:lang w:eastAsia="zh-CN"/>
              </w:rPr>
              <w:t xml:space="preserve"> Access (Pvt) Ltd </w:t>
            </w:r>
          </w:p>
        </w:tc>
        <w:tc>
          <w:tcPr>
            <w:tcW w:w="2478"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Bluesat</w:t>
            </w:r>
            <w:proofErr w:type="spellEnd"/>
            <w:r w:rsidRPr="00ED212B">
              <w:rPr>
                <w:rFonts w:asciiTheme="minorHAnsi" w:eastAsia="SimSun" w:hAnsiTheme="minorHAnsi" w:cs="Arial"/>
                <w:color w:val="000000"/>
                <w:sz w:val="18"/>
                <w:szCs w:val="18"/>
                <w:lang w:eastAsia="zh-CN"/>
              </w:rPr>
              <w:t xml:space="preserve"> Access (Pvt) Ltd </w:t>
            </w:r>
          </w:p>
        </w:tc>
      </w:tr>
      <w:tr w:rsidR="00AB1E44" w:rsidRPr="00ED212B" w:rsidTr="00ED212B">
        <w:trPr>
          <w:trHeight w:val="227"/>
          <w:jc w:val="center"/>
        </w:trPr>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6-097-2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13066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Harare STP-148 </w:t>
            </w:r>
          </w:p>
        </w:tc>
        <w:tc>
          <w:tcPr>
            <w:tcW w:w="2478"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Telecel</w:t>
            </w:r>
            <w:proofErr w:type="spellEnd"/>
            <w:r w:rsidRPr="00ED212B">
              <w:rPr>
                <w:rFonts w:asciiTheme="minorHAnsi" w:eastAsia="SimSun" w:hAnsiTheme="minorHAnsi" w:cs="Arial"/>
                <w:color w:val="000000"/>
                <w:sz w:val="18"/>
                <w:szCs w:val="18"/>
                <w:lang w:eastAsia="zh-CN"/>
              </w:rPr>
              <w:t xml:space="preserve"> Zimbabwe </w:t>
            </w:r>
          </w:p>
        </w:tc>
      </w:tr>
      <w:tr w:rsidR="00AB1E44" w:rsidRPr="00ED212B" w:rsidTr="00ED212B">
        <w:trPr>
          <w:trHeight w:val="227"/>
          <w:jc w:val="center"/>
        </w:trPr>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6-097-3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13067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Harare GMSC-148 </w:t>
            </w:r>
          </w:p>
        </w:tc>
        <w:tc>
          <w:tcPr>
            <w:tcW w:w="2478"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Telecel</w:t>
            </w:r>
            <w:proofErr w:type="spellEnd"/>
            <w:r w:rsidRPr="00ED212B">
              <w:rPr>
                <w:rFonts w:asciiTheme="minorHAnsi" w:eastAsia="SimSun" w:hAnsiTheme="minorHAnsi" w:cs="Arial"/>
                <w:color w:val="000000"/>
                <w:sz w:val="18"/>
                <w:szCs w:val="18"/>
                <w:lang w:eastAsia="zh-CN"/>
              </w:rPr>
              <w:t xml:space="preserve"> Zimbabwe </w:t>
            </w:r>
          </w:p>
        </w:tc>
      </w:tr>
      <w:tr w:rsidR="00AB1E44" w:rsidRPr="00ED212B" w:rsidTr="00ED212B">
        <w:trPr>
          <w:trHeight w:val="227"/>
          <w:jc w:val="center"/>
        </w:trPr>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6-097-4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13068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Africom</w:t>
            </w:r>
            <w:proofErr w:type="spellEnd"/>
            <w:r w:rsidRPr="00ED212B">
              <w:rPr>
                <w:rFonts w:asciiTheme="minorHAnsi" w:eastAsia="SimSun" w:hAnsiTheme="minorHAnsi" w:cs="Arial"/>
                <w:color w:val="000000"/>
                <w:sz w:val="18"/>
                <w:szCs w:val="18"/>
                <w:lang w:eastAsia="zh-CN"/>
              </w:rPr>
              <w:t xml:space="preserve"> </w:t>
            </w:r>
          </w:p>
        </w:tc>
        <w:tc>
          <w:tcPr>
            <w:tcW w:w="2478"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Africom</w:t>
            </w:r>
            <w:proofErr w:type="spellEnd"/>
            <w:r w:rsidRPr="00ED212B">
              <w:rPr>
                <w:rFonts w:asciiTheme="minorHAnsi" w:eastAsia="SimSun" w:hAnsiTheme="minorHAnsi" w:cs="Arial"/>
                <w:color w:val="000000"/>
                <w:sz w:val="18"/>
                <w:szCs w:val="18"/>
                <w:lang w:eastAsia="zh-CN"/>
              </w:rPr>
              <w:t xml:space="preserve"> (Pvt) Ltd </w:t>
            </w:r>
          </w:p>
        </w:tc>
      </w:tr>
      <w:tr w:rsidR="00AB1E44" w:rsidRPr="00ED212B" w:rsidTr="00ED212B">
        <w:trPr>
          <w:trHeight w:val="227"/>
          <w:jc w:val="center"/>
        </w:trPr>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6-097-5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13069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Aquiva</w:t>
            </w:r>
            <w:proofErr w:type="spellEnd"/>
            <w:r w:rsidRPr="00ED212B">
              <w:rPr>
                <w:rFonts w:asciiTheme="minorHAnsi" w:eastAsia="SimSun" w:hAnsiTheme="minorHAnsi" w:cs="Arial"/>
                <w:color w:val="000000"/>
                <w:sz w:val="18"/>
                <w:szCs w:val="18"/>
                <w:lang w:eastAsia="zh-CN"/>
              </w:rPr>
              <w:t xml:space="preserve"> Wireless </w:t>
            </w:r>
          </w:p>
        </w:tc>
        <w:tc>
          <w:tcPr>
            <w:tcW w:w="2478"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Aquiva</w:t>
            </w:r>
            <w:proofErr w:type="spellEnd"/>
            <w:r w:rsidRPr="00ED212B">
              <w:rPr>
                <w:rFonts w:asciiTheme="minorHAnsi" w:eastAsia="SimSun" w:hAnsiTheme="minorHAnsi" w:cs="Arial"/>
                <w:color w:val="000000"/>
                <w:sz w:val="18"/>
                <w:szCs w:val="18"/>
                <w:lang w:eastAsia="zh-CN"/>
              </w:rPr>
              <w:t xml:space="preserve"> Wireless (Pvt) Ltd </w:t>
            </w:r>
          </w:p>
        </w:tc>
      </w:tr>
      <w:tr w:rsidR="00AB1E44" w:rsidRPr="00ED212B" w:rsidTr="00ED212B">
        <w:trPr>
          <w:trHeight w:val="227"/>
          <w:jc w:val="center"/>
        </w:trPr>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6-097-6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13070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Aptics</w:t>
            </w:r>
            <w:proofErr w:type="spellEnd"/>
            <w:r w:rsidRPr="00ED212B">
              <w:rPr>
                <w:rFonts w:asciiTheme="minorHAnsi" w:eastAsia="SimSun" w:hAnsiTheme="minorHAnsi" w:cs="Arial"/>
                <w:color w:val="000000"/>
                <w:sz w:val="18"/>
                <w:szCs w:val="18"/>
                <w:lang w:eastAsia="zh-CN"/>
              </w:rPr>
              <w:t xml:space="preserve"> Trading </w:t>
            </w:r>
          </w:p>
        </w:tc>
        <w:tc>
          <w:tcPr>
            <w:tcW w:w="2478"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Aptics</w:t>
            </w:r>
            <w:proofErr w:type="spellEnd"/>
            <w:r w:rsidRPr="00ED212B">
              <w:rPr>
                <w:rFonts w:asciiTheme="minorHAnsi" w:eastAsia="SimSun" w:hAnsiTheme="minorHAnsi" w:cs="Arial"/>
                <w:color w:val="000000"/>
                <w:sz w:val="18"/>
                <w:szCs w:val="18"/>
                <w:lang w:eastAsia="zh-CN"/>
              </w:rPr>
              <w:t xml:space="preserve"> Trading (Pvt) ltd </w:t>
            </w:r>
          </w:p>
        </w:tc>
      </w:tr>
      <w:tr w:rsidR="00AB1E44" w:rsidRPr="00ED212B" w:rsidTr="00ED212B">
        <w:trPr>
          <w:trHeight w:val="227"/>
          <w:jc w:val="center"/>
        </w:trPr>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6-097-7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 xml:space="preserve">13071 </w:t>
            </w:r>
          </w:p>
        </w:tc>
        <w:tc>
          <w:tcPr>
            <w:tcW w:w="2234"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Pecus</w:t>
            </w:r>
            <w:proofErr w:type="spellEnd"/>
            <w:r w:rsidRPr="00ED212B">
              <w:rPr>
                <w:rFonts w:asciiTheme="minorHAnsi" w:eastAsia="SimSun" w:hAnsiTheme="minorHAnsi" w:cs="Arial"/>
                <w:color w:val="000000"/>
                <w:sz w:val="18"/>
                <w:szCs w:val="18"/>
                <w:lang w:eastAsia="zh-CN"/>
              </w:rPr>
              <w:t xml:space="preserve"> VoIP </w:t>
            </w:r>
          </w:p>
        </w:tc>
        <w:tc>
          <w:tcPr>
            <w:tcW w:w="2478"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color w:val="000000"/>
                <w:sz w:val="18"/>
                <w:szCs w:val="18"/>
                <w:lang w:eastAsia="zh-CN"/>
              </w:rPr>
              <w:t>Pecus</w:t>
            </w:r>
            <w:proofErr w:type="spellEnd"/>
            <w:r w:rsidRPr="00ED212B">
              <w:rPr>
                <w:rFonts w:asciiTheme="minorHAnsi" w:eastAsia="SimSun" w:hAnsiTheme="minorHAnsi" w:cs="Arial"/>
                <w:color w:val="000000"/>
                <w:sz w:val="18"/>
                <w:szCs w:val="18"/>
                <w:lang w:eastAsia="zh-CN"/>
              </w:rPr>
              <w:t xml:space="preserve"> Enterprises </w:t>
            </w:r>
          </w:p>
        </w:tc>
      </w:tr>
    </w:tbl>
    <w:p w:rsidR="00AB1E44" w:rsidRPr="00AB1E44" w:rsidRDefault="00AB1E44" w:rsidP="00ED212B">
      <w:pPr>
        <w:rPr>
          <w:rFonts w:eastAsia="SimSun" w:cs="Arial"/>
          <w:lang w:eastAsia="zh-CN"/>
        </w:rPr>
      </w:pPr>
    </w:p>
    <w:p w:rsidR="00AB1E44" w:rsidRPr="00ED212B" w:rsidRDefault="00AB1E44" w:rsidP="00ED212B">
      <w:pPr>
        <w:rPr>
          <w:rFonts w:eastAsia="SimSun"/>
          <w:b/>
          <w:bCs/>
          <w:lang w:eastAsia="zh-CN"/>
        </w:rPr>
      </w:pPr>
      <w:r w:rsidRPr="00ED212B">
        <w:rPr>
          <w:rFonts w:eastAsia="SimSun"/>
          <w:b/>
          <w:bCs/>
          <w:lang w:eastAsia="zh-CN"/>
        </w:rPr>
        <w:t xml:space="preserve">6. Public Mobile Telecommunication Network Services </w:t>
      </w:r>
    </w:p>
    <w:p w:rsidR="00AB1E44" w:rsidRPr="00AB1E44" w:rsidRDefault="00AB1E44" w:rsidP="00ED212B">
      <w:pPr>
        <w:rPr>
          <w:rFonts w:eastAsia="SimSun"/>
          <w:lang w:eastAsia="zh-CN"/>
        </w:rPr>
      </w:pPr>
      <w:r w:rsidRPr="00AB1E44">
        <w:rPr>
          <w:rFonts w:eastAsia="SimSun"/>
          <w:lang w:eastAsia="zh-CN"/>
        </w:rPr>
        <w:t xml:space="preserve">National Subscriber Numbers for Public Mobile Telecommunication Network Services are non-geographic numbers and consists of the National Destination Code (NDC) and the Subscriber Number (SN). </w:t>
      </w:r>
    </w:p>
    <w:p w:rsidR="00AB1E44" w:rsidRPr="00AB1E44" w:rsidRDefault="00AB1E44" w:rsidP="00ED212B">
      <w:pPr>
        <w:rPr>
          <w:rFonts w:eastAsia="SimSun"/>
          <w:lang w:eastAsia="zh-CN"/>
        </w:rPr>
      </w:pPr>
      <w:r w:rsidRPr="00AB1E44">
        <w:rPr>
          <w:rFonts w:eastAsia="SimSun"/>
          <w:lang w:eastAsia="zh-CN"/>
        </w:rPr>
        <w:t xml:space="preserve">The National Destination Code for Mobile Telecommunications Networks is alternatively is also known and the Mobile Network Code (MNC). </w:t>
      </w:r>
    </w:p>
    <w:p w:rsidR="00AB1E44" w:rsidRPr="00AB1E44" w:rsidRDefault="00AB1E44" w:rsidP="00ED212B">
      <w:pPr>
        <w:rPr>
          <w:rFonts w:eastAsia="SimSun"/>
          <w:lang w:eastAsia="zh-CN"/>
        </w:rPr>
      </w:pPr>
      <w:r w:rsidRPr="00AB1E44">
        <w:rPr>
          <w:rFonts w:eastAsia="SimSun"/>
          <w:lang w:eastAsia="zh-CN"/>
        </w:rPr>
        <w:t xml:space="preserve">For Mobile to Mobile calls or mobile to PSTN /VoIP national calls the national prefix “0” needs to be dialled first, followed by the complete national destination number. For International Calls dial the international Access Prefix “00” followed by the country code and the National Number for the subscriber. </w:t>
      </w:r>
    </w:p>
    <w:p w:rsidR="00AB1E44" w:rsidRPr="00AB1E44" w:rsidRDefault="00AB1E44" w:rsidP="00ED212B">
      <w:pPr>
        <w:rPr>
          <w:rFonts w:eastAsia="SimSun"/>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68"/>
        <w:gridCol w:w="2791"/>
        <w:gridCol w:w="2306"/>
        <w:gridCol w:w="2107"/>
      </w:tblGrid>
      <w:tr w:rsidR="00AB1E44" w:rsidRPr="00ED212B" w:rsidTr="00F75199">
        <w:trPr>
          <w:trHeight w:val="20"/>
          <w:tblHeader/>
          <w:jc w:val="center"/>
        </w:trPr>
        <w:tc>
          <w:tcPr>
            <w:tcW w:w="1980" w:type="dxa"/>
            <w:shd w:val="clear" w:color="auto" w:fill="auto"/>
            <w:vAlign w:val="center"/>
          </w:tcPr>
          <w:p w:rsidR="00AB1E44" w:rsidRPr="00ED212B" w:rsidRDefault="00AB1E44" w:rsidP="00ED212B">
            <w:pPr>
              <w:spacing w:before="60" w:after="60"/>
              <w:jc w:val="center"/>
              <w:rPr>
                <w:rFonts w:asciiTheme="minorHAnsi" w:hAnsiTheme="minorHAnsi" w:cs="Arial"/>
                <w:b/>
                <w:i/>
                <w:iCs/>
                <w:sz w:val="18"/>
                <w:szCs w:val="18"/>
              </w:rPr>
            </w:pPr>
            <w:r w:rsidRPr="00ED212B">
              <w:rPr>
                <w:rFonts w:asciiTheme="minorHAnsi" w:hAnsiTheme="minorHAnsi" w:cs="Arial"/>
                <w:b/>
                <w:i/>
                <w:iCs/>
                <w:sz w:val="18"/>
                <w:szCs w:val="18"/>
              </w:rPr>
              <w:t>Mobile Network Operator</w:t>
            </w:r>
            <w:r w:rsidR="00ED212B">
              <w:rPr>
                <w:rFonts w:asciiTheme="minorHAnsi" w:hAnsiTheme="minorHAnsi" w:cs="Arial"/>
                <w:b/>
                <w:i/>
                <w:iCs/>
                <w:sz w:val="18"/>
                <w:szCs w:val="18"/>
              </w:rPr>
              <w:br/>
            </w:r>
            <w:r w:rsidRPr="00ED212B">
              <w:rPr>
                <w:rFonts w:asciiTheme="minorHAnsi" w:hAnsiTheme="minorHAnsi" w:cs="Arial"/>
                <w:b/>
                <w:i/>
                <w:iCs/>
                <w:sz w:val="18"/>
                <w:szCs w:val="18"/>
              </w:rPr>
              <w:t>(MNO)</w:t>
            </w:r>
          </w:p>
        </w:tc>
        <w:tc>
          <w:tcPr>
            <w:tcW w:w="3013" w:type="dxa"/>
            <w:shd w:val="clear" w:color="auto" w:fill="auto"/>
            <w:vAlign w:val="center"/>
          </w:tcPr>
          <w:p w:rsidR="00AB1E44" w:rsidRPr="00ED212B" w:rsidRDefault="00AB1E44" w:rsidP="00ED212B">
            <w:pPr>
              <w:spacing w:before="60" w:after="60"/>
              <w:jc w:val="center"/>
              <w:rPr>
                <w:rFonts w:asciiTheme="minorHAnsi" w:hAnsiTheme="minorHAnsi" w:cs="Arial"/>
                <w:b/>
                <w:i/>
                <w:iCs/>
                <w:sz w:val="18"/>
                <w:szCs w:val="18"/>
                <w:lang w:val="fr-FR"/>
              </w:rPr>
            </w:pPr>
            <w:r w:rsidRPr="00ED212B">
              <w:rPr>
                <w:rFonts w:asciiTheme="minorHAnsi" w:hAnsiTheme="minorHAnsi" w:cs="Arial"/>
                <w:b/>
                <w:i/>
                <w:iCs/>
                <w:sz w:val="18"/>
                <w:szCs w:val="18"/>
                <w:lang w:val="fr-FR"/>
              </w:rPr>
              <w:t xml:space="preserve">National Destination Code (NDC) </w:t>
            </w:r>
          </w:p>
        </w:tc>
        <w:tc>
          <w:tcPr>
            <w:tcW w:w="2477" w:type="dxa"/>
            <w:shd w:val="clear" w:color="auto" w:fill="auto"/>
            <w:vAlign w:val="center"/>
          </w:tcPr>
          <w:p w:rsidR="00AB1E44" w:rsidRPr="00ED212B" w:rsidRDefault="00AB1E44" w:rsidP="00ED212B">
            <w:pPr>
              <w:spacing w:before="60" w:after="60"/>
              <w:jc w:val="center"/>
              <w:rPr>
                <w:rFonts w:asciiTheme="minorHAnsi" w:hAnsiTheme="minorHAnsi" w:cs="Arial"/>
                <w:b/>
                <w:i/>
                <w:iCs/>
                <w:sz w:val="18"/>
                <w:szCs w:val="18"/>
              </w:rPr>
            </w:pPr>
            <w:r w:rsidRPr="00ED212B">
              <w:rPr>
                <w:rFonts w:asciiTheme="minorHAnsi" w:hAnsiTheme="minorHAnsi" w:cs="Arial"/>
                <w:b/>
                <w:i/>
                <w:iCs/>
                <w:sz w:val="18"/>
                <w:szCs w:val="18"/>
              </w:rPr>
              <w:t>National Subscriber</w:t>
            </w:r>
            <w:r w:rsidR="00ED212B">
              <w:rPr>
                <w:rFonts w:asciiTheme="minorHAnsi" w:hAnsiTheme="minorHAnsi" w:cs="Arial"/>
                <w:b/>
                <w:i/>
                <w:iCs/>
                <w:sz w:val="18"/>
                <w:szCs w:val="18"/>
              </w:rPr>
              <w:br/>
            </w:r>
            <w:r w:rsidRPr="00ED212B">
              <w:rPr>
                <w:rFonts w:asciiTheme="minorHAnsi" w:hAnsiTheme="minorHAnsi" w:cs="Arial"/>
                <w:b/>
                <w:i/>
                <w:iCs/>
                <w:sz w:val="18"/>
                <w:szCs w:val="18"/>
              </w:rPr>
              <w:t>Number</w:t>
            </w:r>
            <w:r w:rsidR="00ED212B">
              <w:rPr>
                <w:rFonts w:asciiTheme="minorHAnsi" w:hAnsiTheme="minorHAnsi" w:cs="Arial"/>
                <w:b/>
                <w:i/>
                <w:iCs/>
                <w:sz w:val="18"/>
                <w:szCs w:val="18"/>
              </w:rPr>
              <w:t xml:space="preserve"> </w:t>
            </w:r>
            <w:r w:rsidRPr="00ED212B">
              <w:rPr>
                <w:rFonts w:asciiTheme="minorHAnsi" w:hAnsiTheme="minorHAnsi" w:cs="Arial"/>
                <w:b/>
                <w:i/>
                <w:iCs/>
                <w:sz w:val="18"/>
                <w:szCs w:val="18"/>
              </w:rPr>
              <w:t>(SN)</w:t>
            </w:r>
          </w:p>
        </w:tc>
        <w:tc>
          <w:tcPr>
            <w:tcW w:w="2250" w:type="dxa"/>
            <w:shd w:val="clear" w:color="auto" w:fill="auto"/>
            <w:vAlign w:val="center"/>
          </w:tcPr>
          <w:p w:rsidR="00AB1E44" w:rsidRPr="00ED212B" w:rsidRDefault="00AB1E44" w:rsidP="00AE3BDD">
            <w:pPr>
              <w:pStyle w:val="Default"/>
              <w:overflowPunct w:val="0"/>
              <w:spacing w:before="60" w:after="60"/>
              <w:jc w:val="center"/>
              <w:textAlignment w:val="baseline"/>
              <w:rPr>
                <w:rFonts w:asciiTheme="minorHAnsi" w:hAnsiTheme="minorHAnsi"/>
                <w:b/>
                <w:i/>
                <w:iCs/>
                <w:color w:val="auto"/>
                <w:sz w:val="18"/>
                <w:szCs w:val="18"/>
                <w:lang w:val="en-GB" w:eastAsia="en-US"/>
              </w:rPr>
            </w:pPr>
            <w:r w:rsidRPr="00ED212B">
              <w:rPr>
                <w:rFonts w:asciiTheme="minorHAnsi" w:hAnsiTheme="minorHAnsi"/>
                <w:b/>
                <w:i/>
                <w:iCs/>
                <w:color w:val="auto"/>
                <w:sz w:val="18"/>
                <w:szCs w:val="18"/>
                <w:lang w:val="en-GB" w:eastAsia="en-US"/>
              </w:rPr>
              <w:t>National Significant Number (N(S)N)</w:t>
            </w:r>
          </w:p>
        </w:tc>
      </w:tr>
      <w:tr w:rsidR="00AB1E44" w:rsidRPr="00ED212B" w:rsidTr="00ED212B">
        <w:trPr>
          <w:trHeight w:val="20"/>
          <w:jc w:val="center"/>
        </w:trPr>
        <w:tc>
          <w:tcPr>
            <w:tcW w:w="1980" w:type="dxa"/>
            <w:vMerge w:val="restart"/>
            <w:vAlign w:val="center"/>
          </w:tcPr>
          <w:p w:rsidR="00AB1E44" w:rsidRPr="00ED212B" w:rsidRDefault="00AB1E44" w:rsidP="00F75199">
            <w:pPr>
              <w:spacing w:before="40" w:after="40"/>
              <w:rPr>
                <w:rFonts w:asciiTheme="minorHAnsi" w:hAnsiTheme="minorHAnsi" w:cs="Arial"/>
                <w:b/>
                <w:sz w:val="18"/>
                <w:szCs w:val="18"/>
              </w:rPr>
            </w:pPr>
            <w:proofErr w:type="spellStart"/>
            <w:r w:rsidRPr="00ED212B">
              <w:rPr>
                <w:rFonts w:asciiTheme="minorHAnsi" w:hAnsiTheme="minorHAnsi" w:cs="Arial"/>
                <w:b/>
                <w:sz w:val="18"/>
                <w:szCs w:val="18"/>
              </w:rPr>
              <w:t>NetOne</w:t>
            </w:r>
            <w:proofErr w:type="spellEnd"/>
            <w:r w:rsidRPr="00ED212B">
              <w:rPr>
                <w:rFonts w:asciiTheme="minorHAnsi" w:hAnsiTheme="minorHAnsi" w:cs="Arial"/>
                <w:b/>
                <w:sz w:val="18"/>
                <w:szCs w:val="18"/>
              </w:rPr>
              <w:t xml:space="preserve"> Cellular</w:t>
            </w:r>
          </w:p>
        </w:tc>
        <w:tc>
          <w:tcPr>
            <w:tcW w:w="3013" w:type="dxa"/>
            <w:vMerge w:val="restart"/>
            <w:vAlign w:val="center"/>
          </w:tcPr>
          <w:p w:rsidR="00AB1E44" w:rsidRPr="00ED212B" w:rsidRDefault="00AB1E44" w:rsidP="00F75199">
            <w:pPr>
              <w:spacing w:before="40" w:after="40"/>
              <w:jc w:val="center"/>
              <w:rPr>
                <w:rFonts w:asciiTheme="minorHAnsi" w:hAnsiTheme="minorHAnsi" w:cs="Arial"/>
                <w:sz w:val="18"/>
                <w:szCs w:val="18"/>
              </w:rPr>
            </w:pPr>
            <w:r w:rsidRPr="00ED212B">
              <w:rPr>
                <w:rFonts w:asciiTheme="minorHAnsi" w:hAnsiTheme="minorHAnsi" w:cs="Arial"/>
                <w:sz w:val="18"/>
                <w:szCs w:val="18"/>
              </w:rPr>
              <w:t>71</w:t>
            </w:r>
          </w:p>
        </w:tc>
        <w:tc>
          <w:tcPr>
            <w:tcW w:w="2477" w:type="dxa"/>
            <w:vAlign w:val="center"/>
          </w:tcPr>
          <w:p w:rsidR="00AB1E44" w:rsidRPr="00ED212B" w:rsidRDefault="00AB1E44" w:rsidP="00F75199">
            <w:pPr>
              <w:spacing w:before="40" w:after="40"/>
              <w:rPr>
                <w:rFonts w:asciiTheme="minorHAnsi" w:hAnsiTheme="minorHAnsi" w:cs="Arial"/>
                <w:sz w:val="18"/>
                <w:szCs w:val="18"/>
              </w:rPr>
            </w:pPr>
            <w:r w:rsidRPr="00ED212B">
              <w:rPr>
                <w:rFonts w:asciiTheme="minorHAnsi" w:hAnsiTheme="minorHAnsi" w:cs="Arial"/>
                <w:sz w:val="18"/>
                <w:szCs w:val="18"/>
              </w:rPr>
              <w:t>2</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F75199">
            <w:pPr>
              <w:spacing w:before="40" w:after="40"/>
              <w:rPr>
                <w:rFonts w:asciiTheme="minorHAnsi" w:hAnsiTheme="minorHAnsi" w:cs="Arial"/>
                <w:b/>
                <w:sz w:val="18"/>
                <w:szCs w:val="18"/>
              </w:rPr>
            </w:pPr>
          </w:p>
        </w:tc>
        <w:tc>
          <w:tcPr>
            <w:tcW w:w="3013" w:type="dxa"/>
            <w:vMerge/>
            <w:vAlign w:val="center"/>
          </w:tcPr>
          <w:p w:rsidR="00AB1E44" w:rsidRPr="00ED212B" w:rsidRDefault="00AB1E44" w:rsidP="00F75199">
            <w:pPr>
              <w:spacing w:before="40" w:after="40"/>
              <w:rPr>
                <w:rFonts w:asciiTheme="minorHAnsi" w:hAnsiTheme="minorHAnsi" w:cs="Arial"/>
                <w:sz w:val="18"/>
                <w:szCs w:val="18"/>
              </w:rPr>
            </w:pPr>
          </w:p>
        </w:tc>
        <w:tc>
          <w:tcPr>
            <w:tcW w:w="2477" w:type="dxa"/>
            <w:vAlign w:val="center"/>
          </w:tcPr>
          <w:p w:rsidR="00AB1E44" w:rsidRPr="00ED212B" w:rsidRDefault="00AB1E44" w:rsidP="00F75199">
            <w:pPr>
              <w:spacing w:before="40" w:after="40"/>
              <w:rPr>
                <w:rFonts w:asciiTheme="minorHAnsi" w:hAnsiTheme="minorHAnsi" w:cs="Arial"/>
                <w:sz w:val="18"/>
                <w:szCs w:val="18"/>
              </w:rPr>
            </w:pPr>
            <w:r w:rsidRPr="00ED212B">
              <w:rPr>
                <w:rFonts w:asciiTheme="minorHAnsi" w:hAnsiTheme="minorHAnsi" w:cs="Arial"/>
                <w:sz w:val="18"/>
                <w:szCs w:val="18"/>
              </w:rPr>
              <w:t>3</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F75199">
            <w:pPr>
              <w:spacing w:before="40" w:after="40"/>
              <w:rPr>
                <w:rFonts w:asciiTheme="minorHAnsi" w:hAnsiTheme="minorHAnsi" w:cs="Arial"/>
                <w:b/>
                <w:sz w:val="18"/>
                <w:szCs w:val="18"/>
              </w:rPr>
            </w:pPr>
          </w:p>
        </w:tc>
        <w:tc>
          <w:tcPr>
            <w:tcW w:w="3013" w:type="dxa"/>
            <w:vMerge/>
            <w:vAlign w:val="center"/>
          </w:tcPr>
          <w:p w:rsidR="00AB1E44" w:rsidRPr="00ED212B" w:rsidRDefault="00AB1E44" w:rsidP="00F75199">
            <w:pPr>
              <w:spacing w:before="40" w:after="40"/>
              <w:rPr>
                <w:rFonts w:asciiTheme="minorHAnsi" w:hAnsiTheme="minorHAnsi" w:cs="Arial"/>
                <w:sz w:val="18"/>
                <w:szCs w:val="18"/>
              </w:rPr>
            </w:pPr>
          </w:p>
        </w:tc>
        <w:tc>
          <w:tcPr>
            <w:tcW w:w="2477" w:type="dxa"/>
            <w:vAlign w:val="center"/>
          </w:tcPr>
          <w:p w:rsidR="00AB1E44" w:rsidRPr="00ED212B" w:rsidRDefault="00AB1E44" w:rsidP="00F75199">
            <w:pPr>
              <w:spacing w:before="40" w:after="40"/>
              <w:rPr>
                <w:rFonts w:asciiTheme="minorHAnsi" w:hAnsiTheme="minorHAnsi" w:cs="Arial"/>
                <w:sz w:val="18"/>
                <w:szCs w:val="18"/>
              </w:rPr>
            </w:pPr>
            <w:r w:rsidRPr="00ED212B">
              <w:rPr>
                <w:rFonts w:asciiTheme="minorHAnsi" w:hAnsiTheme="minorHAnsi" w:cs="Arial"/>
                <w:sz w:val="18"/>
                <w:szCs w:val="18"/>
              </w:rPr>
              <w:t>4</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F75199">
            <w:pPr>
              <w:spacing w:before="40" w:after="40"/>
              <w:rPr>
                <w:rFonts w:asciiTheme="minorHAnsi" w:hAnsiTheme="minorHAnsi" w:cs="Arial"/>
                <w:b/>
                <w:sz w:val="18"/>
                <w:szCs w:val="18"/>
              </w:rPr>
            </w:pPr>
          </w:p>
        </w:tc>
        <w:tc>
          <w:tcPr>
            <w:tcW w:w="3013" w:type="dxa"/>
            <w:vMerge/>
            <w:vAlign w:val="center"/>
          </w:tcPr>
          <w:p w:rsidR="00AB1E44" w:rsidRPr="00ED212B" w:rsidRDefault="00AB1E44" w:rsidP="00F75199">
            <w:pPr>
              <w:spacing w:before="40" w:after="40"/>
              <w:rPr>
                <w:rFonts w:asciiTheme="minorHAnsi" w:hAnsiTheme="minorHAnsi" w:cs="Arial"/>
                <w:sz w:val="18"/>
                <w:szCs w:val="18"/>
              </w:rPr>
            </w:pPr>
          </w:p>
        </w:tc>
        <w:tc>
          <w:tcPr>
            <w:tcW w:w="2477" w:type="dxa"/>
            <w:vAlign w:val="center"/>
          </w:tcPr>
          <w:p w:rsidR="00AB1E44" w:rsidRPr="00ED212B" w:rsidRDefault="00AB1E44" w:rsidP="00F75199">
            <w:pPr>
              <w:spacing w:before="40" w:after="40"/>
              <w:rPr>
                <w:rFonts w:asciiTheme="minorHAnsi" w:hAnsiTheme="minorHAnsi" w:cs="Arial"/>
                <w:sz w:val="18"/>
                <w:szCs w:val="18"/>
              </w:rPr>
            </w:pPr>
            <w:r w:rsidRPr="00ED212B">
              <w:rPr>
                <w:rFonts w:asciiTheme="minorHAnsi" w:hAnsiTheme="minorHAnsi" w:cs="Arial"/>
                <w:sz w:val="18"/>
                <w:szCs w:val="18"/>
              </w:rPr>
              <w:t>5</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F75199">
            <w:pPr>
              <w:spacing w:before="40" w:after="40"/>
              <w:rPr>
                <w:rFonts w:asciiTheme="minorHAnsi" w:hAnsiTheme="minorHAnsi" w:cs="Arial"/>
                <w:b/>
                <w:sz w:val="18"/>
                <w:szCs w:val="18"/>
              </w:rPr>
            </w:pPr>
          </w:p>
        </w:tc>
        <w:tc>
          <w:tcPr>
            <w:tcW w:w="3013" w:type="dxa"/>
            <w:vMerge/>
            <w:vAlign w:val="center"/>
          </w:tcPr>
          <w:p w:rsidR="00AB1E44" w:rsidRPr="00ED212B" w:rsidRDefault="00AB1E44" w:rsidP="00F75199">
            <w:pPr>
              <w:spacing w:before="40" w:after="40"/>
              <w:rPr>
                <w:rFonts w:asciiTheme="minorHAnsi" w:hAnsiTheme="minorHAnsi" w:cs="Arial"/>
                <w:sz w:val="18"/>
                <w:szCs w:val="18"/>
              </w:rPr>
            </w:pPr>
          </w:p>
        </w:tc>
        <w:tc>
          <w:tcPr>
            <w:tcW w:w="2477" w:type="dxa"/>
            <w:vAlign w:val="center"/>
          </w:tcPr>
          <w:p w:rsidR="00AB1E44" w:rsidRPr="00ED212B" w:rsidRDefault="00AB1E44" w:rsidP="00F75199">
            <w:pPr>
              <w:spacing w:before="40" w:after="40"/>
              <w:rPr>
                <w:rFonts w:asciiTheme="minorHAnsi" w:hAnsiTheme="minorHAnsi" w:cs="Arial"/>
                <w:sz w:val="18"/>
                <w:szCs w:val="18"/>
              </w:rPr>
            </w:pPr>
            <w:r w:rsidRPr="00ED212B">
              <w:rPr>
                <w:rFonts w:asciiTheme="minorHAnsi" w:hAnsiTheme="minorHAnsi" w:cs="Arial"/>
                <w:sz w:val="18"/>
                <w:szCs w:val="18"/>
              </w:rPr>
              <w:t>6</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F75199">
            <w:pPr>
              <w:spacing w:before="40" w:after="40"/>
              <w:rPr>
                <w:rFonts w:asciiTheme="minorHAnsi" w:hAnsiTheme="minorHAnsi" w:cs="Arial"/>
                <w:b/>
                <w:sz w:val="18"/>
                <w:szCs w:val="18"/>
              </w:rPr>
            </w:pPr>
          </w:p>
        </w:tc>
        <w:tc>
          <w:tcPr>
            <w:tcW w:w="3013" w:type="dxa"/>
            <w:vMerge/>
            <w:vAlign w:val="center"/>
          </w:tcPr>
          <w:p w:rsidR="00AB1E44" w:rsidRPr="00ED212B" w:rsidRDefault="00AB1E44" w:rsidP="00F75199">
            <w:pPr>
              <w:spacing w:before="40" w:after="40"/>
              <w:rPr>
                <w:rFonts w:asciiTheme="minorHAnsi" w:hAnsiTheme="minorHAnsi" w:cs="Arial"/>
                <w:sz w:val="18"/>
                <w:szCs w:val="18"/>
              </w:rPr>
            </w:pPr>
          </w:p>
        </w:tc>
        <w:tc>
          <w:tcPr>
            <w:tcW w:w="2477" w:type="dxa"/>
            <w:vAlign w:val="center"/>
          </w:tcPr>
          <w:p w:rsidR="00AB1E44" w:rsidRPr="00ED212B" w:rsidRDefault="00AB1E44" w:rsidP="00F75199">
            <w:pPr>
              <w:spacing w:before="40" w:after="40"/>
              <w:rPr>
                <w:rFonts w:asciiTheme="minorHAnsi" w:hAnsiTheme="minorHAnsi" w:cs="Arial"/>
                <w:sz w:val="18"/>
                <w:szCs w:val="18"/>
              </w:rPr>
            </w:pPr>
            <w:r w:rsidRPr="00ED212B">
              <w:rPr>
                <w:rFonts w:asciiTheme="minorHAnsi" w:hAnsiTheme="minorHAnsi" w:cs="Arial"/>
                <w:sz w:val="18"/>
                <w:szCs w:val="18"/>
              </w:rPr>
              <w:t>7</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F75199">
            <w:pPr>
              <w:spacing w:before="40" w:after="40"/>
              <w:rPr>
                <w:rFonts w:asciiTheme="minorHAnsi" w:hAnsiTheme="minorHAnsi" w:cs="Arial"/>
                <w:b/>
                <w:sz w:val="18"/>
                <w:szCs w:val="18"/>
              </w:rPr>
            </w:pPr>
          </w:p>
        </w:tc>
        <w:tc>
          <w:tcPr>
            <w:tcW w:w="3013" w:type="dxa"/>
            <w:vMerge/>
            <w:vAlign w:val="center"/>
          </w:tcPr>
          <w:p w:rsidR="00AB1E44" w:rsidRPr="00ED212B" w:rsidRDefault="00AB1E44" w:rsidP="00F75199">
            <w:pPr>
              <w:spacing w:before="40" w:after="40"/>
              <w:rPr>
                <w:rFonts w:asciiTheme="minorHAnsi" w:hAnsiTheme="minorHAnsi" w:cs="Arial"/>
                <w:sz w:val="18"/>
                <w:szCs w:val="18"/>
              </w:rPr>
            </w:pPr>
          </w:p>
        </w:tc>
        <w:tc>
          <w:tcPr>
            <w:tcW w:w="2477" w:type="dxa"/>
            <w:vAlign w:val="center"/>
          </w:tcPr>
          <w:p w:rsidR="00AB1E44" w:rsidRPr="00ED212B" w:rsidRDefault="00AB1E44" w:rsidP="00F75199">
            <w:pPr>
              <w:spacing w:before="40" w:after="40"/>
              <w:rPr>
                <w:rFonts w:asciiTheme="minorHAnsi" w:hAnsiTheme="minorHAnsi" w:cs="Arial"/>
                <w:sz w:val="18"/>
                <w:szCs w:val="18"/>
              </w:rPr>
            </w:pPr>
            <w:r w:rsidRPr="00ED212B">
              <w:rPr>
                <w:rFonts w:asciiTheme="minorHAnsi" w:hAnsiTheme="minorHAnsi" w:cs="Arial"/>
                <w:sz w:val="18"/>
                <w:szCs w:val="18"/>
              </w:rPr>
              <w:t>8</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40" w:after="4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restart"/>
            <w:vAlign w:val="center"/>
          </w:tcPr>
          <w:p w:rsidR="00AB1E44" w:rsidRPr="00ED212B" w:rsidRDefault="00AB1E44" w:rsidP="00AB1E44">
            <w:pPr>
              <w:spacing w:before="60" w:after="60"/>
              <w:rPr>
                <w:rFonts w:asciiTheme="minorHAnsi" w:hAnsiTheme="minorHAnsi" w:cs="Arial"/>
                <w:b/>
                <w:sz w:val="18"/>
                <w:szCs w:val="18"/>
              </w:rPr>
            </w:pPr>
            <w:proofErr w:type="spellStart"/>
            <w:r w:rsidRPr="00ED212B">
              <w:rPr>
                <w:rFonts w:asciiTheme="minorHAnsi" w:hAnsiTheme="minorHAnsi" w:cs="Arial"/>
                <w:b/>
                <w:sz w:val="18"/>
                <w:szCs w:val="18"/>
              </w:rPr>
              <w:lastRenderedPageBreak/>
              <w:t>Telecel</w:t>
            </w:r>
            <w:proofErr w:type="spellEnd"/>
            <w:r w:rsidRPr="00ED212B">
              <w:rPr>
                <w:rFonts w:asciiTheme="minorHAnsi" w:hAnsiTheme="minorHAnsi" w:cs="Arial"/>
                <w:b/>
                <w:sz w:val="18"/>
                <w:szCs w:val="18"/>
              </w:rPr>
              <w:t xml:space="preserve"> Zimbabwe</w:t>
            </w:r>
          </w:p>
        </w:tc>
        <w:tc>
          <w:tcPr>
            <w:tcW w:w="3013" w:type="dxa"/>
            <w:vMerge w:val="restart"/>
            <w:vAlign w:val="center"/>
          </w:tcPr>
          <w:p w:rsidR="00AB1E44" w:rsidRPr="00ED212B" w:rsidRDefault="00AB1E44" w:rsidP="00AB1E44">
            <w:pPr>
              <w:spacing w:before="60" w:after="60"/>
              <w:jc w:val="center"/>
              <w:rPr>
                <w:rFonts w:asciiTheme="minorHAnsi" w:hAnsiTheme="minorHAnsi" w:cs="Arial"/>
                <w:sz w:val="18"/>
                <w:szCs w:val="18"/>
              </w:rPr>
            </w:pPr>
            <w:r w:rsidRPr="00ED212B">
              <w:rPr>
                <w:rFonts w:asciiTheme="minorHAnsi" w:hAnsiTheme="minorHAnsi" w:cs="Arial"/>
                <w:sz w:val="18"/>
                <w:szCs w:val="18"/>
              </w:rPr>
              <w:t>73</w:t>
            </w:r>
          </w:p>
        </w:tc>
        <w:tc>
          <w:tcPr>
            <w:tcW w:w="2477" w:type="dxa"/>
            <w:vAlign w:val="center"/>
          </w:tcPr>
          <w:p w:rsidR="00AB1E44" w:rsidRPr="00ED212B" w:rsidRDefault="00AB1E44" w:rsidP="00AB1E44">
            <w:pPr>
              <w:spacing w:before="60" w:after="60"/>
              <w:rPr>
                <w:rFonts w:asciiTheme="minorHAnsi" w:hAnsiTheme="minorHAnsi" w:cs="Arial"/>
                <w:sz w:val="18"/>
                <w:szCs w:val="18"/>
              </w:rPr>
            </w:pPr>
            <w:r w:rsidRPr="00ED212B">
              <w:rPr>
                <w:rFonts w:asciiTheme="minorHAnsi" w:hAnsiTheme="minorHAnsi" w:cs="Arial"/>
                <w:sz w:val="18"/>
                <w:szCs w:val="18"/>
              </w:rPr>
              <w:t>2</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AB1E44">
            <w:pPr>
              <w:spacing w:before="60" w:after="60"/>
              <w:rPr>
                <w:rFonts w:asciiTheme="minorHAnsi" w:hAnsiTheme="minorHAnsi" w:cs="Arial"/>
                <w:b/>
                <w:sz w:val="18"/>
                <w:szCs w:val="18"/>
              </w:rPr>
            </w:pPr>
          </w:p>
        </w:tc>
        <w:tc>
          <w:tcPr>
            <w:tcW w:w="3013" w:type="dxa"/>
            <w:vMerge/>
            <w:vAlign w:val="center"/>
          </w:tcPr>
          <w:p w:rsidR="00AB1E44" w:rsidRPr="00ED212B" w:rsidRDefault="00AB1E44" w:rsidP="00AB1E44">
            <w:pPr>
              <w:spacing w:before="60" w:after="60"/>
              <w:jc w:val="center"/>
              <w:rPr>
                <w:rFonts w:asciiTheme="minorHAnsi" w:hAnsiTheme="minorHAnsi" w:cs="Arial"/>
                <w:sz w:val="18"/>
                <w:szCs w:val="18"/>
              </w:rPr>
            </w:pPr>
          </w:p>
        </w:tc>
        <w:tc>
          <w:tcPr>
            <w:tcW w:w="2477" w:type="dxa"/>
            <w:vAlign w:val="center"/>
          </w:tcPr>
          <w:p w:rsidR="00AB1E44" w:rsidRPr="00ED212B" w:rsidRDefault="00AB1E44" w:rsidP="00AB1E44">
            <w:pPr>
              <w:spacing w:before="60" w:after="60"/>
              <w:rPr>
                <w:rFonts w:asciiTheme="minorHAnsi" w:hAnsiTheme="minorHAnsi" w:cs="Arial"/>
                <w:sz w:val="18"/>
                <w:szCs w:val="18"/>
              </w:rPr>
            </w:pPr>
            <w:r w:rsidRPr="00ED212B">
              <w:rPr>
                <w:rFonts w:asciiTheme="minorHAnsi" w:hAnsiTheme="minorHAnsi" w:cs="Arial"/>
                <w:sz w:val="18"/>
                <w:szCs w:val="18"/>
              </w:rPr>
              <w:t>3</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AB1E44">
            <w:pPr>
              <w:spacing w:before="60" w:after="60"/>
              <w:rPr>
                <w:rFonts w:asciiTheme="minorHAnsi" w:hAnsiTheme="minorHAnsi" w:cs="Arial"/>
                <w:b/>
                <w:sz w:val="18"/>
                <w:szCs w:val="18"/>
              </w:rPr>
            </w:pPr>
          </w:p>
        </w:tc>
        <w:tc>
          <w:tcPr>
            <w:tcW w:w="3013" w:type="dxa"/>
            <w:vMerge/>
            <w:vAlign w:val="center"/>
          </w:tcPr>
          <w:p w:rsidR="00AB1E44" w:rsidRPr="00ED212B" w:rsidRDefault="00AB1E44" w:rsidP="00AB1E44">
            <w:pPr>
              <w:spacing w:before="60" w:after="60"/>
              <w:rPr>
                <w:rFonts w:asciiTheme="minorHAnsi" w:hAnsiTheme="minorHAnsi" w:cs="Arial"/>
                <w:sz w:val="18"/>
                <w:szCs w:val="18"/>
              </w:rPr>
            </w:pPr>
          </w:p>
        </w:tc>
        <w:tc>
          <w:tcPr>
            <w:tcW w:w="2477" w:type="dxa"/>
            <w:vAlign w:val="center"/>
          </w:tcPr>
          <w:p w:rsidR="00AB1E44" w:rsidRPr="00ED212B" w:rsidRDefault="00AB1E44" w:rsidP="00AB1E44">
            <w:pPr>
              <w:spacing w:before="60" w:after="60"/>
              <w:rPr>
                <w:rFonts w:asciiTheme="minorHAnsi" w:hAnsiTheme="minorHAnsi" w:cs="Arial"/>
                <w:sz w:val="18"/>
                <w:szCs w:val="18"/>
              </w:rPr>
            </w:pPr>
            <w:r w:rsidRPr="00ED212B">
              <w:rPr>
                <w:rFonts w:asciiTheme="minorHAnsi" w:hAnsiTheme="minorHAnsi" w:cs="Arial"/>
                <w:sz w:val="18"/>
                <w:szCs w:val="18"/>
              </w:rPr>
              <w:t>4</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AB1E44">
            <w:pPr>
              <w:spacing w:before="60" w:after="60"/>
              <w:rPr>
                <w:rFonts w:asciiTheme="minorHAnsi" w:hAnsiTheme="minorHAnsi" w:cs="Arial"/>
                <w:b/>
                <w:sz w:val="18"/>
                <w:szCs w:val="18"/>
              </w:rPr>
            </w:pPr>
          </w:p>
        </w:tc>
        <w:tc>
          <w:tcPr>
            <w:tcW w:w="3013" w:type="dxa"/>
            <w:vMerge/>
            <w:vAlign w:val="center"/>
          </w:tcPr>
          <w:p w:rsidR="00AB1E44" w:rsidRPr="00ED212B" w:rsidRDefault="00AB1E44" w:rsidP="00AB1E44">
            <w:pPr>
              <w:spacing w:before="60" w:after="60"/>
              <w:rPr>
                <w:rFonts w:asciiTheme="minorHAnsi" w:hAnsiTheme="minorHAnsi" w:cs="Arial"/>
                <w:sz w:val="18"/>
                <w:szCs w:val="18"/>
              </w:rPr>
            </w:pPr>
          </w:p>
        </w:tc>
        <w:tc>
          <w:tcPr>
            <w:tcW w:w="2477" w:type="dxa"/>
            <w:vAlign w:val="center"/>
          </w:tcPr>
          <w:p w:rsidR="00AB1E44" w:rsidRPr="00ED212B" w:rsidRDefault="00AB1E44" w:rsidP="00AB1E44">
            <w:pPr>
              <w:spacing w:before="60" w:after="60"/>
              <w:rPr>
                <w:rFonts w:asciiTheme="minorHAnsi" w:hAnsiTheme="minorHAnsi" w:cs="Arial"/>
                <w:sz w:val="18"/>
                <w:szCs w:val="18"/>
              </w:rPr>
            </w:pPr>
            <w:r w:rsidRPr="00ED212B">
              <w:rPr>
                <w:rFonts w:asciiTheme="minorHAnsi" w:hAnsiTheme="minorHAnsi" w:cs="Arial"/>
                <w:sz w:val="18"/>
                <w:szCs w:val="18"/>
              </w:rPr>
              <w:t>5</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AB1E44">
            <w:pPr>
              <w:spacing w:before="60" w:after="60"/>
              <w:rPr>
                <w:rFonts w:asciiTheme="minorHAnsi" w:hAnsiTheme="minorHAnsi" w:cs="Arial"/>
                <w:b/>
                <w:sz w:val="18"/>
                <w:szCs w:val="18"/>
              </w:rPr>
            </w:pPr>
          </w:p>
        </w:tc>
        <w:tc>
          <w:tcPr>
            <w:tcW w:w="3013" w:type="dxa"/>
            <w:vMerge/>
            <w:vAlign w:val="center"/>
          </w:tcPr>
          <w:p w:rsidR="00AB1E44" w:rsidRPr="00ED212B" w:rsidRDefault="00AB1E44" w:rsidP="00AB1E44">
            <w:pPr>
              <w:spacing w:before="60" w:after="60"/>
              <w:rPr>
                <w:rFonts w:asciiTheme="minorHAnsi" w:hAnsiTheme="minorHAnsi" w:cs="Arial"/>
                <w:sz w:val="18"/>
                <w:szCs w:val="18"/>
              </w:rPr>
            </w:pPr>
          </w:p>
        </w:tc>
        <w:tc>
          <w:tcPr>
            <w:tcW w:w="2477" w:type="dxa"/>
            <w:vAlign w:val="center"/>
          </w:tcPr>
          <w:p w:rsidR="00AB1E44" w:rsidRPr="00ED212B" w:rsidRDefault="00AB1E44" w:rsidP="00AB1E44">
            <w:pPr>
              <w:spacing w:before="60" w:after="60"/>
              <w:rPr>
                <w:rFonts w:asciiTheme="minorHAnsi" w:hAnsiTheme="minorHAnsi" w:cs="Arial"/>
                <w:sz w:val="18"/>
                <w:szCs w:val="18"/>
              </w:rPr>
            </w:pPr>
            <w:r w:rsidRPr="00ED212B">
              <w:rPr>
                <w:rFonts w:asciiTheme="minorHAnsi" w:hAnsiTheme="minorHAnsi" w:cs="Arial"/>
                <w:sz w:val="18"/>
                <w:szCs w:val="18"/>
              </w:rPr>
              <w:t>6</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AB1E44">
            <w:pPr>
              <w:spacing w:before="60" w:after="60"/>
              <w:rPr>
                <w:rFonts w:asciiTheme="minorHAnsi" w:hAnsiTheme="minorHAnsi" w:cs="Arial"/>
                <w:b/>
                <w:sz w:val="18"/>
                <w:szCs w:val="18"/>
              </w:rPr>
            </w:pPr>
          </w:p>
        </w:tc>
        <w:tc>
          <w:tcPr>
            <w:tcW w:w="3013" w:type="dxa"/>
            <w:vMerge/>
            <w:vAlign w:val="center"/>
          </w:tcPr>
          <w:p w:rsidR="00AB1E44" w:rsidRPr="00ED212B" w:rsidRDefault="00AB1E44" w:rsidP="00AB1E44">
            <w:pPr>
              <w:spacing w:before="60" w:after="60"/>
              <w:rPr>
                <w:rFonts w:asciiTheme="minorHAnsi" w:hAnsiTheme="minorHAnsi" w:cs="Arial"/>
                <w:sz w:val="18"/>
                <w:szCs w:val="18"/>
              </w:rPr>
            </w:pPr>
          </w:p>
        </w:tc>
        <w:tc>
          <w:tcPr>
            <w:tcW w:w="2477" w:type="dxa"/>
            <w:vAlign w:val="center"/>
          </w:tcPr>
          <w:p w:rsidR="00AB1E44" w:rsidRPr="00ED212B" w:rsidRDefault="00AB1E44" w:rsidP="00AB1E44">
            <w:pPr>
              <w:spacing w:before="60" w:after="60"/>
              <w:rPr>
                <w:rFonts w:asciiTheme="minorHAnsi" w:hAnsiTheme="minorHAnsi" w:cs="Arial"/>
                <w:sz w:val="18"/>
                <w:szCs w:val="18"/>
              </w:rPr>
            </w:pPr>
            <w:r w:rsidRPr="00ED212B">
              <w:rPr>
                <w:rFonts w:asciiTheme="minorHAnsi" w:hAnsiTheme="minorHAnsi" w:cs="Arial"/>
                <w:sz w:val="18"/>
                <w:szCs w:val="18"/>
              </w:rPr>
              <w:t>7</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AB1E44">
            <w:pPr>
              <w:spacing w:before="60" w:after="60"/>
              <w:rPr>
                <w:rFonts w:asciiTheme="minorHAnsi" w:hAnsiTheme="minorHAnsi" w:cs="Arial"/>
                <w:b/>
                <w:sz w:val="18"/>
                <w:szCs w:val="18"/>
              </w:rPr>
            </w:pPr>
          </w:p>
        </w:tc>
        <w:tc>
          <w:tcPr>
            <w:tcW w:w="3013" w:type="dxa"/>
            <w:vMerge/>
            <w:vAlign w:val="center"/>
          </w:tcPr>
          <w:p w:rsidR="00AB1E44" w:rsidRPr="00ED212B" w:rsidRDefault="00AB1E44" w:rsidP="00AB1E44">
            <w:pPr>
              <w:spacing w:before="60" w:after="60"/>
              <w:rPr>
                <w:rFonts w:asciiTheme="minorHAnsi" w:hAnsiTheme="minorHAnsi" w:cs="Arial"/>
                <w:sz w:val="18"/>
                <w:szCs w:val="18"/>
              </w:rPr>
            </w:pPr>
          </w:p>
        </w:tc>
        <w:tc>
          <w:tcPr>
            <w:tcW w:w="2477" w:type="dxa"/>
            <w:vAlign w:val="center"/>
          </w:tcPr>
          <w:p w:rsidR="00AB1E44" w:rsidRPr="00ED212B" w:rsidRDefault="00AB1E44" w:rsidP="00AB1E44">
            <w:pPr>
              <w:spacing w:before="60" w:after="60"/>
              <w:rPr>
                <w:rFonts w:asciiTheme="minorHAnsi" w:hAnsiTheme="minorHAnsi" w:cs="Arial"/>
                <w:sz w:val="18"/>
                <w:szCs w:val="18"/>
              </w:rPr>
            </w:pPr>
            <w:r w:rsidRPr="00ED212B">
              <w:rPr>
                <w:rFonts w:asciiTheme="minorHAnsi" w:hAnsiTheme="minorHAnsi" w:cs="Arial"/>
                <w:sz w:val="18"/>
                <w:szCs w:val="18"/>
              </w:rPr>
              <w:t>8</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AB1E44">
            <w:pPr>
              <w:spacing w:before="60" w:after="60"/>
              <w:rPr>
                <w:rFonts w:asciiTheme="minorHAnsi" w:hAnsiTheme="minorHAnsi" w:cs="Arial"/>
                <w:b/>
                <w:sz w:val="18"/>
                <w:szCs w:val="18"/>
              </w:rPr>
            </w:pPr>
          </w:p>
        </w:tc>
        <w:tc>
          <w:tcPr>
            <w:tcW w:w="3013" w:type="dxa"/>
            <w:vMerge/>
            <w:vAlign w:val="center"/>
          </w:tcPr>
          <w:p w:rsidR="00AB1E44" w:rsidRPr="00ED212B" w:rsidRDefault="00AB1E44" w:rsidP="00AB1E44">
            <w:pPr>
              <w:spacing w:before="60" w:after="60"/>
              <w:rPr>
                <w:rFonts w:asciiTheme="minorHAnsi" w:hAnsiTheme="minorHAnsi" w:cs="Arial"/>
                <w:sz w:val="18"/>
                <w:szCs w:val="18"/>
              </w:rPr>
            </w:pPr>
          </w:p>
        </w:tc>
        <w:tc>
          <w:tcPr>
            <w:tcW w:w="2477" w:type="dxa"/>
            <w:vAlign w:val="center"/>
          </w:tcPr>
          <w:p w:rsidR="00AB1E44" w:rsidRPr="00ED212B" w:rsidRDefault="00AB1E44" w:rsidP="00AB1E44">
            <w:pPr>
              <w:spacing w:before="60" w:after="60"/>
              <w:rPr>
                <w:rFonts w:asciiTheme="minorHAnsi" w:hAnsiTheme="minorHAnsi" w:cs="Arial"/>
                <w:sz w:val="18"/>
                <w:szCs w:val="18"/>
              </w:rPr>
            </w:pPr>
            <w:r w:rsidRPr="00ED212B">
              <w:rPr>
                <w:rFonts w:asciiTheme="minorHAnsi" w:hAnsiTheme="minorHAnsi" w:cs="Arial"/>
                <w:sz w:val="18"/>
                <w:szCs w:val="18"/>
              </w:rPr>
              <w:t>9</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restart"/>
            <w:vAlign w:val="center"/>
          </w:tcPr>
          <w:p w:rsidR="00AB1E44" w:rsidRPr="00ED212B" w:rsidRDefault="00AB1E44" w:rsidP="00AB1E44">
            <w:pPr>
              <w:spacing w:before="60" w:after="60"/>
              <w:jc w:val="left"/>
              <w:rPr>
                <w:rFonts w:asciiTheme="minorHAnsi" w:hAnsiTheme="minorHAnsi" w:cs="Arial"/>
                <w:b/>
                <w:sz w:val="18"/>
                <w:szCs w:val="18"/>
              </w:rPr>
            </w:pPr>
            <w:proofErr w:type="spellStart"/>
            <w:r w:rsidRPr="00ED212B">
              <w:rPr>
                <w:rFonts w:asciiTheme="minorHAnsi" w:hAnsiTheme="minorHAnsi" w:cs="Arial"/>
                <w:b/>
                <w:sz w:val="18"/>
                <w:szCs w:val="18"/>
              </w:rPr>
              <w:t>Econet</w:t>
            </w:r>
            <w:proofErr w:type="spellEnd"/>
            <w:r w:rsidRPr="00ED212B">
              <w:rPr>
                <w:rFonts w:asciiTheme="minorHAnsi" w:hAnsiTheme="minorHAnsi" w:cs="Arial"/>
                <w:b/>
                <w:sz w:val="18"/>
                <w:szCs w:val="18"/>
              </w:rPr>
              <w:t xml:space="preserve"> Wireless Zimbabwe</w:t>
            </w:r>
          </w:p>
        </w:tc>
        <w:tc>
          <w:tcPr>
            <w:tcW w:w="3013" w:type="dxa"/>
            <w:vMerge w:val="restart"/>
            <w:vAlign w:val="center"/>
          </w:tcPr>
          <w:p w:rsidR="00AB1E44" w:rsidRPr="00ED212B" w:rsidRDefault="00AB1E44" w:rsidP="00AB1E44">
            <w:pPr>
              <w:spacing w:before="60" w:after="60"/>
              <w:jc w:val="center"/>
              <w:rPr>
                <w:rFonts w:asciiTheme="minorHAnsi" w:hAnsiTheme="minorHAnsi" w:cs="Arial"/>
                <w:sz w:val="18"/>
                <w:szCs w:val="18"/>
              </w:rPr>
            </w:pPr>
            <w:r w:rsidRPr="00ED212B">
              <w:rPr>
                <w:rFonts w:asciiTheme="minorHAnsi" w:hAnsiTheme="minorHAnsi" w:cs="Arial"/>
                <w:sz w:val="18"/>
                <w:szCs w:val="18"/>
              </w:rPr>
              <w:t>77</w:t>
            </w:r>
          </w:p>
        </w:tc>
        <w:tc>
          <w:tcPr>
            <w:tcW w:w="2477" w:type="dxa"/>
            <w:vAlign w:val="center"/>
          </w:tcPr>
          <w:p w:rsidR="00AB1E44" w:rsidRPr="00ED212B" w:rsidRDefault="00AB1E44" w:rsidP="00AB1E44">
            <w:pPr>
              <w:spacing w:before="60" w:after="60"/>
              <w:rPr>
                <w:rFonts w:asciiTheme="minorHAnsi" w:hAnsiTheme="minorHAnsi" w:cs="Arial"/>
                <w:sz w:val="18"/>
                <w:szCs w:val="18"/>
              </w:rPr>
            </w:pPr>
            <w:r w:rsidRPr="00ED212B">
              <w:rPr>
                <w:rFonts w:asciiTheme="minorHAnsi" w:hAnsiTheme="minorHAnsi" w:cs="Arial"/>
                <w:sz w:val="18"/>
                <w:szCs w:val="18"/>
              </w:rPr>
              <w:t>1</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AB1E44">
            <w:pPr>
              <w:spacing w:before="60" w:after="60"/>
              <w:rPr>
                <w:rFonts w:asciiTheme="minorHAnsi" w:hAnsiTheme="minorHAnsi" w:cs="Arial"/>
                <w:b/>
                <w:sz w:val="18"/>
                <w:szCs w:val="18"/>
              </w:rPr>
            </w:pPr>
          </w:p>
        </w:tc>
        <w:tc>
          <w:tcPr>
            <w:tcW w:w="3013" w:type="dxa"/>
            <w:vMerge/>
            <w:vAlign w:val="center"/>
          </w:tcPr>
          <w:p w:rsidR="00AB1E44" w:rsidRPr="00ED212B" w:rsidRDefault="00AB1E44" w:rsidP="00AB1E44">
            <w:pPr>
              <w:spacing w:before="60" w:after="60"/>
              <w:rPr>
                <w:rFonts w:asciiTheme="minorHAnsi" w:hAnsiTheme="minorHAnsi" w:cs="Arial"/>
                <w:sz w:val="18"/>
                <w:szCs w:val="18"/>
              </w:rPr>
            </w:pPr>
          </w:p>
        </w:tc>
        <w:tc>
          <w:tcPr>
            <w:tcW w:w="2477" w:type="dxa"/>
            <w:vAlign w:val="center"/>
          </w:tcPr>
          <w:p w:rsidR="00AB1E44" w:rsidRPr="00ED212B" w:rsidRDefault="00AB1E44" w:rsidP="00AB1E44">
            <w:pPr>
              <w:spacing w:before="60" w:after="60"/>
              <w:rPr>
                <w:rFonts w:asciiTheme="minorHAnsi" w:hAnsiTheme="minorHAnsi" w:cs="Arial"/>
                <w:sz w:val="18"/>
                <w:szCs w:val="18"/>
              </w:rPr>
            </w:pPr>
            <w:r w:rsidRPr="00ED212B">
              <w:rPr>
                <w:rFonts w:asciiTheme="minorHAnsi" w:hAnsiTheme="minorHAnsi" w:cs="Arial"/>
                <w:sz w:val="18"/>
                <w:szCs w:val="18"/>
              </w:rPr>
              <w:t>2</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AB1E44">
            <w:pPr>
              <w:spacing w:before="60" w:after="60"/>
              <w:rPr>
                <w:rFonts w:asciiTheme="minorHAnsi" w:hAnsiTheme="minorHAnsi" w:cs="Arial"/>
                <w:b/>
                <w:sz w:val="18"/>
                <w:szCs w:val="18"/>
              </w:rPr>
            </w:pPr>
          </w:p>
        </w:tc>
        <w:tc>
          <w:tcPr>
            <w:tcW w:w="3013" w:type="dxa"/>
            <w:vMerge/>
            <w:vAlign w:val="center"/>
          </w:tcPr>
          <w:p w:rsidR="00AB1E44" w:rsidRPr="00ED212B" w:rsidRDefault="00AB1E44" w:rsidP="00AB1E44">
            <w:pPr>
              <w:spacing w:before="60" w:after="60"/>
              <w:rPr>
                <w:rFonts w:asciiTheme="minorHAnsi" w:hAnsiTheme="minorHAnsi" w:cs="Arial"/>
                <w:sz w:val="18"/>
                <w:szCs w:val="18"/>
              </w:rPr>
            </w:pPr>
          </w:p>
        </w:tc>
        <w:tc>
          <w:tcPr>
            <w:tcW w:w="2477" w:type="dxa"/>
            <w:vAlign w:val="center"/>
          </w:tcPr>
          <w:p w:rsidR="00AB1E44" w:rsidRPr="00ED212B" w:rsidRDefault="00AB1E44" w:rsidP="00AB1E44">
            <w:pPr>
              <w:spacing w:before="60" w:after="60"/>
              <w:rPr>
                <w:rFonts w:asciiTheme="minorHAnsi" w:hAnsiTheme="minorHAnsi" w:cs="Arial"/>
                <w:sz w:val="18"/>
                <w:szCs w:val="18"/>
              </w:rPr>
            </w:pPr>
            <w:r w:rsidRPr="00ED212B">
              <w:rPr>
                <w:rFonts w:asciiTheme="minorHAnsi" w:hAnsiTheme="minorHAnsi" w:cs="Arial"/>
                <w:sz w:val="18"/>
                <w:szCs w:val="18"/>
              </w:rPr>
              <w:t>3</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AB1E44">
            <w:pPr>
              <w:spacing w:before="60" w:after="60"/>
              <w:rPr>
                <w:rFonts w:asciiTheme="minorHAnsi" w:hAnsiTheme="minorHAnsi" w:cs="Arial"/>
                <w:b/>
                <w:sz w:val="18"/>
                <w:szCs w:val="18"/>
              </w:rPr>
            </w:pPr>
          </w:p>
        </w:tc>
        <w:tc>
          <w:tcPr>
            <w:tcW w:w="3013" w:type="dxa"/>
            <w:vMerge/>
            <w:vAlign w:val="center"/>
          </w:tcPr>
          <w:p w:rsidR="00AB1E44" w:rsidRPr="00ED212B" w:rsidRDefault="00AB1E44" w:rsidP="00AB1E44">
            <w:pPr>
              <w:spacing w:before="60" w:after="60"/>
              <w:rPr>
                <w:rFonts w:asciiTheme="minorHAnsi" w:hAnsiTheme="minorHAnsi" w:cs="Arial"/>
                <w:sz w:val="18"/>
                <w:szCs w:val="18"/>
              </w:rPr>
            </w:pPr>
          </w:p>
        </w:tc>
        <w:tc>
          <w:tcPr>
            <w:tcW w:w="2477" w:type="dxa"/>
            <w:vAlign w:val="center"/>
          </w:tcPr>
          <w:p w:rsidR="00AB1E44" w:rsidRPr="00ED212B" w:rsidRDefault="00AB1E44" w:rsidP="00AB1E44">
            <w:pPr>
              <w:spacing w:before="60" w:after="60"/>
              <w:rPr>
                <w:rFonts w:asciiTheme="minorHAnsi" w:hAnsiTheme="minorHAnsi" w:cs="Arial"/>
                <w:sz w:val="18"/>
                <w:szCs w:val="18"/>
              </w:rPr>
            </w:pPr>
            <w:r w:rsidRPr="00ED212B">
              <w:rPr>
                <w:rFonts w:asciiTheme="minorHAnsi" w:hAnsiTheme="minorHAnsi" w:cs="Arial"/>
                <w:sz w:val="18"/>
                <w:szCs w:val="18"/>
              </w:rPr>
              <w:t>4</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AB1E44">
            <w:pPr>
              <w:spacing w:before="60" w:after="60"/>
              <w:rPr>
                <w:rFonts w:asciiTheme="minorHAnsi" w:hAnsiTheme="minorHAnsi" w:cs="Arial"/>
                <w:b/>
                <w:sz w:val="18"/>
                <w:szCs w:val="18"/>
              </w:rPr>
            </w:pPr>
          </w:p>
        </w:tc>
        <w:tc>
          <w:tcPr>
            <w:tcW w:w="3013" w:type="dxa"/>
            <w:vMerge/>
            <w:vAlign w:val="center"/>
          </w:tcPr>
          <w:p w:rsidR="00AB1E44" w:rsidRPr="00ED212B" w:rsidRDefault="00AB1E44" w:rsidP="00AB1E44">
            <w:pPr>
              <w:spacing w:before="60" w:after="60"/>
              <w:rPr>
                <w:rFonts w:asciiTheme="minorHAnsi" w:hAnsiTheme="minorHAnsi" w:cs="Arial"/>
                <w:sz w:val="18"/>
                <w:szCs w:val="18"/>
              </w:rPr>
            </w:pPr>
          </w:p>
        </w:tc>
        <w:tc>
          <w:tcPr>
            <w:tcW w:w="2477" w:type="dxa"/>
            <w:vAlign w:val="center"/>
          </w:tcPr>
          <w:p w:rsidR="00AB1E44" w:rsidRPr="00ED212B" w:rsidRDefault="00AB1E44" w:rsidP="00AB1E44">
            <w:pPr>
              <w:spacing w:before="60" w:after="60"/>
              <w:rPr>
                <w:rFonts w:asciiTheme="minorHAnsi" w:hAnsiTheme="minorHAnsi" w:cs="Arial"/>
                <w:sz w:val="18"/>
                <w:szCs w:val="18"/>
              </w:rPr>
            </w:pPr>
            <w:r w:rsidRPr="00ED212B">
              <w:rPr>
                <w:rFonts w:asciiTheme="minorHAnsi" w:hAnsiTheme="minorHAnsi" w:cs="Arial"/>
                <w:sz w:val="18"/>
                <w:szCs w:val="18"/>
              </w:rPr>
              <w:t>5</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AB1E44">
            <w:pPr>
              <w:spacing w:before="60" w:after="60"/>
              <w:rPr>
                <w:rFonts w:asciiTheme="minorHAnsi" w:hAnsiTheme="minorHAnsi" w:cs="Arial"/>
                <w:b/>
                <w:sz w:val="18"/>
                <w:szCs w:val="18"/>
              </w:rPr>
            </w:pPr>
          </w:p>
        </w:tc>
        <w:tc>
          <w:tcPr>
            <w:tcW w:w="3013" w:type="dxa"/>
            <w:vMerge/>
            <w:vAlign w:val="center"/>
          </w:tcPr>
          <w:p w:rsidR="00AB1E44" w:rsidRPr="00ED212B" w:rsidRDefault="00AB1E44" w:rsidP="00AB1E44">
            <w:pPr>
              <w:spacing w:before="60" w:after="60"/>
              <w:rPr>
                <w:rFonts w:asciiTheme="minorHAnsi" w:hAnsiTheme="minorHAnsi" w:cs="Arial"/>
                <w:sz w:val="18"/>
                <w:szCs w:val="18"/>
              </w:rPr>
            </w:pPr>
          </w:p>
        </w:tc>
        <w:tc>
          <w:tcPr>
            <w:tcW w:w="2477" w:type="dxa"/>
            <w:vAlign w:val="center"/>
          </w:tcPr>
          <w:p w:rsidR="00AB1E44" w:rsidRPr="00ED212B" w:rsidRDefault="00AB1E44" w:rsidP="00AB1E44">
            <w:pPr>
              <w:spacing w:before="60" w:after="60"/>
              <w:rPr>
                <w:rFonts w:asciiTheme="minorHAnsi" w:hAnsiTheme="minorHAnsi" w:cs="Arial"/>
                <w:sz w:val="18"/>
                <w:szCs w:val="18"/>
              </w:rPr>
            </w:pPr>
            <w:r w:rsidRPr="00ED212B">
              <w:rPr>
                <w:rFonts w:asciiTheme="minorHAnsi" w:hAnsiTheme="minorHAnsi" w:cs="Arial"/>
                <w:sz w:val="18"/>
                <w:szCs w:val="18"/>
              </w:rPr>
              <w:t>6</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AB1E44">
            <w:pPr>
              <w:spacing w:before="60" w:after="60"/>
              <w:rPr>
                <w:rFonts w:asciiTheme="minorHAnsi" w:hAnsiTheme="minorHAnsi" w:cs="Arial"/>
                <w:b/>
                <w:sz w:val="18"/>
                <w:szCs w:val="18"/>
              </w:rPr>
            </w:pPr>
          </w:p>
        </w:tc>
        <w:tc>
          <w:tcPr>
            <w:tcW w:w="3013" w:type="dxa"/>
            <w:vMerge/>
            <w:vAlign w:val="center"/>
          </w:tcPr>
          <w:p w:rsidR="00AB1E44" w:rsidRPr="00ED212B" w:rsidRDefault="00AB1E44" w:rsidP="00AB1E44">
            <w:pPr>
              <w:spacing w:before="60" w:after="60"/>
              <w:rPr>
                <w:rFonts w:asciiTheme="minorHAnsi" w:hAnsiTheme="minorHAnsi" w:cs="Arial"/>
                <w:sz w:val="18"/>
                <w:szCs w:val="18"/>
              </w:rPr>
            </w:pPr>
          </w:p>
        </w:tc>
        <w:tc>
          <w:tcPr>
            <w:tcW w:w="2477" w:type="dxa"/>
            <w:vAlign w:val="center"/>
          </w:tcPr>
          <w:p w:rsidR="00AB1E44" w:rsidRPr="00ED212B" w:rsidRDefault="00AB1E44" w:rsidP="00AB1E44">
            <w:pPr>
              <w:spacing w:before="60" w:after="60"/>
              <w:rPr>
                <w:rFonts w:asciiTheme="minorHAnsi" w:hAnsiTheme="minorHAnsi" w:cs="Arial"/>
                <w:sz w:val="18"/>
                <w:szCs w:val="18"/>
              </w:rPr>
            </w:pPr>
            <w:r w:rsidRPr="00ED212B">
              <w:rPr>
                <w:rFonts w:asciiTheme="minorHAnsi" w:hAnsiTheme="minorHAnsi" w:cs="Arial"/>
                <w:sz w:val="18"/>
                <w:szCs w:val="18"/>
              </w:rPr>
              <w:t>7</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AB1E44">
            <w:pPr>
              <w:spacing w:before="60" w:after="60"/>
              <w:rPr>
                <w:rFonts w:asciiTheme="minorHAnsi" w:hAnsiTheme="minorHAnsi" w:cs="Arial"/>
                <w:b/>
                <w:sz w:val="18"/>
                <w:szCs w:val="18"/>
              </w:rPr>
            </w:pPr>
          </w:p>
        </w:tc>
        <w:tc>
          <w:tcPr>
            <w:tcW w:w="3013" w:type="dxa"/>
            <w:vMerge/>
            <w:vAlign w:val="center"/>
          </w:tcPr>
          <w:p w:rsidR="00AB1E44" w:rsidRPr="00ED212B" w:rsidRDefault="00AB1E44" w:rsidP="00AB1E44">
            <w:pPr>
              <w:spacing w:before="60" w:after="60"/>
              <w:rPr>
                <w:rFonts w:asciiTheme="minorHAnsi" w:hAnsiTheme="minorHAnsi" w:cs="Arial"/>
                <w:sz w:val="18"/>
                <w:szCs w:val="18"/>
              </w:rPr>
            </w:pPr>
          </w:p>
        </w:tc>
        <w:tc>
          <w:tcPr>
            <w:tcW w:w="2477" w:type="dxa"/>
            <w:vAlign w:val="center"/>
          </w:tcPr>
          <w:p w:rsidR="00AB1E44" w:rsidRPr="00ED212B" w:rsidRDefault="00AB1E44" w:rsidP="00AB1E44">
            <w:pPr>
              <w:spacing w:before="60" w:after="60"/>
              <w:rPr>
                <w:rFonts w:asciiTheme="minorHAnsi" w:hAnsiTheme="minorHAnsi" w:cs="Arial"/>
                <w:sz w:val="18"/>
                <w:szCs w:val="18"/>
              </w:rPr>
            </w:pPr>
            <w:r w:rsidRPr="00ED212B">
              <w:rPr>
                <w:rFonts w:asciiTheme="minorHAnsi" w:hAnsiTheme="minorHAnsi" w:cs="Arial"/>
                <w:sz w:val="18"/>
                <w:szCs w:val="18"/>
              </w:rPr>
              <w:t>8</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AB1E44">
            <w:pPr>
              <w:spacing w:before="60" w:after="60"/>
              <w:rPr>
                <w:rFonts w:asciiTheme="minorHAnsi" w:hAnsiTheme="minorHAnsi" w:cs="Arial"/>
                <w:b/>
                <w:sz w:val="18"/>
                <w:szCs w:val="18"/>
              </w:rPr>
            </w:pPr>
          </w:p>
        </w:tc>
        <w:tc>
          <w:tcPr>
            <w:tcW w:w="3013" w:type="dxa"/>
            <w:vMerge/>
            <w:vAlign w:val="center"/>
          </w:tcPr>
          <w:p w:rsidR="00AB1E44" w:rsidRPr="00ED212B" w:rsidRDefault="00AB1E44" w:rsidP="00AB1E44">
            <w:pPr>
              <w:spacing w:before="60" w:after="60"/>
              <w:rPr>
                <w:rFonts w:asciiTheme="minorHAnsi" w:hAnsiTheme="minorHAnsi" w:cs="Arial"/>
                <w:sz w:val="18"/>
                <w:szCs w:val="18"/>
              </w:rPr>
            </w:pPr>
          </w:p>
        </w:tc>
        <w:tc>
          <w:tcPr>
            <w:tcW w:w="2477" w:type="dxa"/>
            <w:vAlign w:val="center"/>
          </w:tcPr>
          <w:p w:rsidR="00AB1E44" w:rsidRPr="00ED212B" w:rsidRDefault="00AB1E44" w:rsidP="00AB1E44">
            <w:pPr>
              <w:spacing w:before="60" w:after="60"/>
              <w:rPr>
                <w:rFonts w:asciiTheme="minorHAnsi" w:hAnsiTheme="minorHAnsi" w:cs="Arial"/>
                <w:sz w:val="18"/>
                <w:szCs w:val="18"/>
              </w:rPr>
            </w:pPr>
            <w:r w:rsidRPr="00ED212B">
              <w:rPr>
                <w:rFonts w:asciiTheme="minorHAnsi" w:hAnsiTheme="minorHAnsi" w:cs="Arial"/>
                <w:sz w:val="18"/>
                <w:szCs w:val="18"/>
              </w:rPr>
              <w:t>9</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AB1E44">
            <w:pPr>
              <w:spacing w:before="60" w:after="60"/>
              <w:rPr>
                <w:rFonts w:asciiTheme="minorHAnsi" w:hAnsiTheme="minorHAnsi" w:cs="Arial"/>
                <w:b/>
                <w:sz w:val="18"/>
                <w:szCs w:val="18"/>
              </w:rPr>
            </w:pPr>
          </w:p>
        </w:tc>
        <w:tc>
          <w:tcPr>
            <w:tcW w:w="3013" w:type="dxa"/>
            <w:vMerge w:val="restart"/>
            <w:vAlign w:val="center"/>
          </w:tcPr>
          <w:p w:rsidR="00AB1E44" w:rsidRPr="00ED212B" w:rsidRDefault="00AB1E44" w:rsidP="00AB1E44">
            <w:pPr>
              <w:spacing w:before="60" w:after="60"/>
              <w:jc w:val="center"/>
              <w:rPr>
                <w:rFonts w:asciiTheme="minorHAnsi" w:hAnsiTheme="minorHAnsi" w:cs="Arial"/>
                <w:sz w:val="18"/>
                <w:szCs w:val="18"/>
              </w:rPr>
            </w:pPr>
            <w:r w:rsidRPr="00ED212B">
              <w:rPr>
                <w:rFonts w:asciiTheme="minorHAnsi" w:hAnsiTheme="minorHAnsi" w:cs="Arial"/>
                <w:sz w:val="18"/>
                <w:szCs w:val="18"/>
              </w:rPr>
              <w:t>78</w:t>
            </w:r>
          </w:p>
        </w:tc>
        <w:tc>
          <w:tcPr>
            <w:tcW w:w="2477" w:type="dxa"/>
            <w:vAlign w:val="center"/>
          </w:tcPr>
          <w:p w:rsidR="00AB1E44" w:rsidRPr="00ED212B" w:rsidRDefault="00AB1E44" w:rsidP="00AB1E44">
            <w:pPr>
              <w:spacing w:before="60" w:after="60"/>
              <w:rPr>
                <w:rFonts w:asciiTheme="minorHAnsi" w:hAnsiTheme="minorHAnsi" w:cs="Arial"/>
                <w:sz w:val="18"/>
                <w:szCs w:val="18"/>
              </w:rPr>
            </w:pPr>
            <w:r w:rsidRPr="00ED212B">
              <w:rPr>
                <w:rFonts w:asciiTheme="minorHAnsi" w:hAnsiTheme="minorHAnsi" w:cs="Arial"/>
                <w:sz w:val="18"/>
                <w:szCs w:val="18"/>
              </w:rPr>
              <w:t>2</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r w:rsidR="00AB1E44" w:rsidRPr="00ED212B" w:rsidTr="00ED212B">
        <w:trPr>
          <w:trHeight w:val="20"/>
          <w:jc w:val="center"/>
        </w:trPr>
        <w:tc>
          <w:tcPr>
            <w:tcW w:w="1980" w:type="dxa"/>
            <w:vMerge/>
            <w:vAlign w:val="center"/>
          </w:tcPr>
          <w:p w:rsidR="00AB1E44" w:rsidRPr="00ED212B" w:rsidRDefault="00AB1E44" w:rsidP="00AB1E44">
            <w:pPr>
              <w:spacing w:before="60" w:after="60"/>
              <w:rPr>
                <w:rFonts w:asciiTheme="minorHAnsi" w:hAnsiTheme="minorHAnsi" w:cs="Arial"/>
                <w:b/>
                <w:sz w:val="18"/>
                <w:szCs w:val="18"/>
              </w:rPr>
            </w:pPr>
          </w:p>
        </w:tc>
        <w:tc>
          <w:tcPr>
            <w:tcW w:w="3013" w:type="dxa"/>
            <w:vMerge/>
            <w:vAlign w:val="center"/>
          </w:tcPr>
          <w:p w:rsidR="00AB1E44" w:rsidRPr="00ED212B" w:rsidRDefault="00AB1E44" w:rsidP="00AB1E44">
            <w:pPr>
              <w:spacing w:before="60" w:after="60"/>
              <w:rPr>
                <w:rFonts w:asciiTheme="minorHAnsi" w:hAnsiTheme="minorHAnsi" w:cs="Arial"/>
                <w:sz w:val="18"/>
                <w:szCs w:val="18"/>
              </w:rPr>
            </w:pPr>
          </w:p>
        </w:tc>
        <w:tc>
          <w:tcPr>
            <w:tcW w:w="2477" w:type="dxa"/>
            <w:vAlign w:val="center"/>
          </w:tcPr>
          <w:p w:rsidR="00AB1E44" w:rsidRPr="00ED212B" w:rsidRDefault="00AB1E44" w:rsidP="00AB1E44">
            <w:pPr>
              <w:spacing w:before="60" w:after="60"/>
              <w:rPr>
                <w:rFonts w:asciiTheme="minorHAnsi" w:hAnsiTheme="minorHAnsi" w:cs="Arial"/>
                <w:sz w:val="18"/>
                <w:szCs w:val="18"/>
              </w:rPr>
            </w:pPr>
            <w:r w:rsidRPr="00ED212B">
              <w:rPr>
                <w:rFonts w:asciiTheme="minorHAnsi" w:hAnsiTheme="minorHAnsi" w:cs="Arial"/>
                <w:sz w:val="18"/>
                <w:szCs w:val="18"/>
              </w:rPr>
              <w:t>3</w:t>
            </w:r>
            <w:r w:rsidR="00ED212B" w:rsidRPr="00ED212B">
              <w:rPr>
                <w:rFonts w:asciiTheme="minorHAnsi" w:hAnsiTheme="minorHAnsi" w:cs="Arial"/>
                <w:sz w:val="18"/>
                <w:szCs w:val="18"/>
              </w:rPr>
              <w:t>XXXXXX</w:t>
            </w:r>
          </w:p>
        </w:tc>
        <w:tc>
          <w:tcPr>
            <w:tcW w:w="2250" w:type="dxa"/>
            <w:vAlign w:val="center"/>
          </w:tcPr>
          <w:p w:rsidR="00AB1E44" w:rsidRPr="00ED212B" w:rsidRDefault="00AB1E44" w:rsidP="00AE3BDD">
            <w:pPr>
              <w:spacing w:before="60" w:after="60"/>
              <w:jc w:val="center"/>
              <w:rPr>
                <w:rFonts w:asciiTheme="minorHAnsi" w:hAnsiTheme="minorHAnsi" w:cs="Arial"/>
                <w:sz w:val="18"/>
                <w:szCs w:val="18"/>
              </w:rPr>
            </w:pPr>
            <w:r w:rsidRPr="00ED212B">
              <w:rPr>
                <w:rFonts w:asciiTheme="minorHAnsi" w:hAnsiTheme="minorHAnsi" w:cs="Arial"/>
                <w:sz w:val="18"/>
                <w:szCs w:val="18"/>
              </w:rPr>
              <w:t>9</w:t>
            </w:r>
          </w:p>
        </w:tc>
      </w:tr>
    </w:tbl>
    <w:p w:rsidR="00AB1E44" w:rsidRPr="00AB1E44" w:rsidRDefault="00AB1E44" w:rsidP="00ED212B"/>
    <w:p w:rsidR="00AB1E44" w:rsidRPr="00AB1E44" w:rsidRDefault="00AB1E44" w:rsidP="00AB1E44">
      <w:pPr>
        <w:overflowPunct/>
        <w:spacing w:before="0"/>
        <w:jc w:val="left"/>
        <w:rPr>
          <w:rFonts w:asciiTheme="minorHAnsi" w:eastAsia="SimSun" w:hAnsiTheme="minorHAnsi" w:cs="Arial"/>
          <w:color w:val="000000"/>
          <w:lang w:eastAsia="zh-CN"/>
        </w:rPr>
      </w:pPr>
      <w:r w:rsidRPr="00AB1E44">
        <w:rPr>
          <w:rFonts w:asciiTheme="minorHAnsi" w:eastAsia="SimSun" w:hAnsiTheme="minorHAnsi" w:cs="Arial"/>
          <w:b/>
          <w:bCs/>
          <w:color w:val="000000"/>
          <w:lang w:eastAsia="zh-CN"/>
        </w:rPr>
        <w:t xml:space="preserve">7. Voice over Internet Telephony (VoIP) Services </w:t>
      </w:r>
    </w:p>
    <w:p w:rsidR="00AB1E44" w:rsidRPr="00AB1E44" w:rsidRDefault="00AB1E44" w:rsidP="00ED212B">
      <w:pPr>
        <w:rPr>
          <w:rFonts w:eastAsia="SimSun"/>
          <w:lang w:eastAsia="zh-CN"/>
        </w:rPr>
      </w:pPr>
      <w:r w:rsidRPr="00AB1E44">
        <w:rPr>
          <w:rFonts w:eastAsia="SimSun"/>
          <w:lang w:eastAsia="zh-CN"/>
        </w:rPr>
        <w:t xml:space="preserve">National Subscriber Numbers for VoIP services are non-geographic numbers and consists of the National Destination Code (NDC) and the Subscriber Number (SN). For VoIP national calls the national prefix “0” needs to be dialled first, followed by the national significant number (NSN). </w:t>
      </w:r>
    </w:p>
    <w:p w:rsidR="00AB1E44" w:rsidRPr="00AB1E44" w:rsidRDefault="00AB1E44" w:rsidP="00ED212B">
      <w:pPr>
        <w:rPr>
          <w:rFonts w:eastAsia="SimSun"/>
          <w:lang w:eastAsia="zh-CN"/>
        </w:rPr>
      </w:pPr>
      <w:r w:rsidRPr="00AB1E44">
        <w:rPr>
          <w:rFonts w:eastAsia="SimSun"/>
          <w:lang w:eastAsia="zh-CN"/>
        </w:rPr>
        <w:t xml:space="preserve">For international Calls dial the international Access Prefix “00” followed by the country code and the National Significant Number. </w:t>
      </w:r>
    </w:p>
    <w:p w:rsidR="00AB1E44" w:rsidRPr="00AB1E44" w:rsidRDefault="00AB1E44" w:rsidP="00AB1E44">
      <w:pPr>
        <w:overflowPunct/>
        <w:spacing w:before="0"/>
        <w:jc w:val="left"/>
        <w:rPr>
          <w:rFonts w:asciiTheme="minorHAnsi" w:eastAsia="SimSun" w:hAnsiTheme="minorHAnsi" w:cs="Arial"/>
          <w:color w:val="000000"/>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AB1E44" w:rsidRPr="00ED212B" w:rsidTr="00ED212B">
        <w:trPr>
          <w:trHeight w:val="539"/>
          <w:tblHeader/>
          <w:jc w:val="center"/>
        </w:trPr>
        <w:tc>
          <w:tcPr>
            <w:tcW w:w="2357" w:type="dxa"/>
          </w:tcPr>
          <w:p w:rsidR="00AB1E44" w:rsidRPr="00ED212B" w:rsidRDefault="00AB1E44" w:rsidP="00ED212B">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VoIP Services operator</w:t>
            </w:r>
          </w:p>
        </w:tc>
        <w:tc>
          <w:tcPr>
            <w:tcW w:w="2357" w:type="dxa"/>
          </w:tcPr>
          <w:p w:rsidR="00AB1E44" w:rsidRPr="00ED212B" w:rsidRDefault="00AB1E44" w:rsidP="00ED212B">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National Destination Code (NDC)</w:t>
            </w:r>
          </w:p>
        </w:tc>
        <w:tc>
          <w:tcPr>
            <w:tcW w:w="2357" w:type="dxa"/>
          </w:tcPr>
          <w:p w:rsidR="00AB1E44" w:rsidRPr="00ED212B" w:rsidRDefault="00AB1E44" w:rsidP="00ED212B">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National Subscriber Number (SN)</w:t>
            </w:r>
          </w:p>
        </w:tc>
        <w:tc>
          <w:tcPr>
            <w:tcW w:w="2357" w:type="dxa"/>
          </w:tcPr>
          <w:p w:rsidR="00AB1E44" w:rsidRPr="00ED212B" w:rsidRDefault="00AB1E44" w:rsidP="00ED212B">
            <w:pPr>
              <w:overflowPunct/>
              <w:spacing w:before="60" w:after="60"/>
              <w:jc w:val="center"/>
              <w:rPr>
                <w:rFonts w:asciiTheme="minorHAnsi" w:eastAsia="SimSun" w:hAnsiTheme="minorHAnsi" w:cs="Arial"/>
                <w:i/>
                <w:iCs/>
                <w:color w:val="000000"/>
                <w:sz w:val="18"/>
                <w:szCs w:val="18"/>
                <w:lang w:eastAsia="zh-CN"/>
              </w:rPr>
            </w:pPr>
            <w:r w:rsidRPr="00ED212B">
              <w:rPr>
                <w:rFonts w:asciiTheme="minorHAnsi" w:eastAsia="SimSun" w:hAnsiTheme="minorHAnsi" w:cs="Arial"/>
                <w:b/>
                <w:bCs/>
                <w:i/>
                <w:iCs/>
                <w:color w:val="000000"/>
                <w:sz w:val="18"/>
                <w:szCs w:val="18"/>
                <w:lang w:eastAsia="zh-CN"/>
              </w:rPr>
              <w:t>National Significant Number (NSN)</w:t>
            </w:r>
          </w:p>
        </w:tc>
      </w:tr>
      <w:tr w:rsidR="00AB1E44" w:rsidRPr="00ED212B" w:rsidTr="00ED212B">
        <w:trPr>
          <w:trHeight w:val="225"/>
          <w:jc w:val="center"/>
        </w:trPr>
        <w:tc>
          <w:tcPr>
            <w:tcW w:w="2357"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b/>
                <w:bCs/>
                <w:color w:val="000000"/>
                <w:sz w:val="18"/>
                <w:szCs w:val="18"/>
                <w:lang w:eastAsia="zh-CN"/>
              </w:rPr>
              <w:t>Africom</w:t>
            </w:r>
            <w:proofErr w:type="spellEnd"/>
            <w:r w:rsidRPr="00ED212B">
              <w:rPr>
                <w:rFonts w:asciiTheme="minorHAnsi" w:eastAsia="SimSun" w:hAnsiTheme="minorHAnsi" w:cs="Arial"/>
                <w:b/>
                <w:bCs/>
                <w:color w:val="000000"/>
                <w:sz w:val="18"/>
                <w:szCs w:val="18"/>
                <w:lang w:eastAsia="zh-CN"/>
              </w:rPr>
              <w:t xml:space="preserve"> (Pvt) Ltd </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8644</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000000 – 099999</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AB1E44" w:rsidRPr="00ED212B" w:rsidTr="00ED212B">
        <w:trPr>
          <w:trHeight w:val="285"/>
          <w:jc w:val="center"/>
        </w:trPr>
        <w:tc>
          <w:tcPr>
            <w:tcW w:w="2357"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b/>
                <w:bCs/>
                <w:color w:val="000000"/>
                <w:sz w:val="18"/>
                <w:szCs w:val="18"/>
                <w:lang w:eastAsia="zh-CN"/>
              </w:rPr>
              <w:t>Aquiva</w:t>
            </w:r>
            <w:proofErr w:type="spellEnd"/>
            <w:r w:rsidRPr="00ED212B">
              <w:rPr>
                <w:rFonts w:asciiTheme="minorHAnsi" w:eastAsia="SimSun" w:hAnsiTheme="minorHAnsi" w:cs="Arial"/>
                <w:b/>
                <w:bCs/>
                <w:color w:val="000000"/>
                <w:sz w:val="18"/>
                <w:szCs w:val="18"/>
                <w:lang w:eastAsia="zh-CN"/>
              </w:rPr>
              <w:t xml:space="preserve"> Wireless (Pvt) Ltd </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8630</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000000 – 000499</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AB1E44" w:rsidRPr="00ED212B" w:rsidTr="00ED212B">
        <w:trPr>
          <w:trHeight w:val="225"/>
          <w:jc w:val="center"/>
        </w:trPr>
        <w:tc>
          <w:tcPr>
            <w:tcW w:w="2357"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b/>
                <w:bCs/>
                <w:color w:val="000000"/>
                <w:sz w:val="18"/>
                <w:szCs w:val="18"/>
                <w:lang w:eastAsia="zh-CN"/>
              </w:rPr>
              <w:t>Aptics</w:t>
            </w:r>
            <w:proofErr w:type="spellEnd"/>
            <w:r w:rsidRPr="00ED212B">
              <w:rPr>
                <w:rFonts w:asciiTheme="minorHAnsi" w:eastAsia="SimSun" w:hAnsiTheme="minorHAnsi" w:cs="Arial"/>
                <w:b/>
                <w:bCs/>
                <w:color w:val="000000"/>
                <w:sz w:val="18"/>
                <w:szCs w:val="18"/>
                <w:lang w:eastAsia="zh-CN"/>
              </w:rPr>
              <w:t xml:space="preserve"> Trading (Pvt) ltd </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8686</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000000 – 200000</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AB1E44" w:rsidRPr="00ED212B" w:rsidTr="00ED212B">
        <w:trPr>
          <w:trHeight w:val="285"/>
          <w:jc w:val="center"/>
        </w:trPr>
        <w:tc>
          <w:tcPr>
            <w:tcW w:w="2357"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b/>
                <w:bCs/>
                <w:color w:val="000000"/>
                <w:sz w:val="18"/>
                <w:szCs w:val="18"/>
                <w:lang w:eastAsia="zh-CN"/>
              </w:rPr>
              <w:t>Dandemutande</w:t>
            </w:r>
            <w:proofErr w:type="spellEnd"/>
            <w:r w:rsidRPr="00ED212B">
              <w:rPr>
                <w:rFonts w:asciiTheme="minorHAnsi" w:eastAsia="SimSun" w:hAnsiTheme="minorHAnsi" w:cs="Arial"/>
                <w:b/>
                <w:bCs/>
                <w:color w:val="000000"/>
                <w:sz w:val="18"/>
                <w:szCs w:val="18"/>
                <w:lang w:eastAsia="zh-CN"/>
              </w:rPr>
              <w:t xml:space="preserve"> </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8612</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000000 – 009999</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AB1E44" w:rsidRPr="00ED212B" w:rsidTr="00ED212B">
        <w:trPr>
          <w:trHeight w:val="225"/>
          <w:jc w:val="center"/>
        </w:trPr>
        <w:tc>
          <w:tcPr>
            <w:tcW w:w="2357"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r w:rsidRPr="00ED212B">
              <w:rPr>
                <w:rFonts w:asciiTheme="minorHAnsi" w:eastAsia="SimSun" w:hAnsiTheme="minorHAnsi" w:cs="Arial"/>
                <w:b/>
                <w:bCs/>
                <w:color w:val="000000"/>
                <w:sz w:val="18"/>
                <w:szCs w:val="18"/>
                <w:lang w:eastAsia="zh-CN"/>
              </w:rPr>
              <w:t>Liquid Telecoms (</w:t>
            </w:r>
            <w:proofErr w:type="spellStart"/>
            <w:r w:rsidRPr="00ED212B">
              <w:rPr>
                <w:rFonts w:asciiTheme="minorHAnsi" w:eastAsia="SimSun" w:hAnsiTheme="minorHAnsi" w:cs="Arial"/>
                <w:b/>
                <w:bCs/>
                <w:color w:val="000000"/>
                <w:sz w:val="18"/>
                <w:szCs w:val="18"/>
                <w:lang w:eastAsia="zh-CN"/>
              </w:rPr>
              <w:t>Ecoweb</w:t>
            </w:r>
            <w:proofErr w:type="spellEnd"/>
            <w:r w:rsidRPr="00ED212B">
              <w:rPr>
                <w:rFonts w:asciiTheme="minorHAnsi" w:eastAsia="SimSun" w:hAnsiTheme="minorHAnsi" w:cs="Arial"/>
                <w:b/>
                <w:bCs/>
                <w:color w:val="000000"/>
                <w:sz w:val="18"/>
                <w:szCs w:val="18"/>
                <w:lang w:eastAsia="zh-CN"/>
              </w:rPr>
              <w:t xml:space="preserve">) </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8677</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100000 – 614400</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AB1E44" w:rsidRPr="00ED212B" w:rsidTr="00ED212B">
        <w:trPr>
          <w:trHeight w:val="225"/>
          <w:jc w:val="center"/>
        </w:trPr>
        <w:tc>
          <w:tcPr>
            <w:tcW w:w="2357"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b/>
                <w:bCs/>
                <w:color w:val="000000"/>
                <w:sz w:val="18"/>
                <w:szCs w:val="18"/>
                <w:lang w:eastAsia="zh-CN"/>
              </w:rPr>
              <w:t>Pecus</w:t>
            </w:r>
            <w:proofErr w:type="spellEnd"/>
            <w:r w:rsidRPr="00ED212B">
              <w:rPr>
                <w:rFonts w:asciiTheme="minorHAnsi" w:eastAsia="SimSun" w:hAnsiTheme="minorHAnsi" w:cs="Arial"/>
                <w:b/>
                <w:bCs/>
                <w:color w:val="000000"/>
                <w:sz w:val="18"/>
                <w:szCs w:val="18"/>
                <w:lang w:eastAsia="zh-CN"/>
              </w:rPr>
              <w:t xml:space="preserve"> Enterprises (Pvt) Ltd </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8655</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000000 – 025000</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AB1E44" w:rsidRPr="00ED212B" w:rsidTr="00ED212B">
        <w:trPr>
          <w:trHeight w:val="225"/>
          <w:jc w:val="center"/>
        </w:trPr>
        <w:tc>
          <w:tcPr>
            <w:tcW w:w="2357"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b/>
                <w:bCs/>
                <w:color w:val="000000"/>
                <w:sz w:val="18"/>
                <w:szCs w:val="18"/>
                <w:lang w:eastAsia="zh-CN"/>
              </w:rPr>
              <w:t>PowerTel</w:t>
            </w:r>
            <w:proofErr w:type="spellEnd"/>
            <w:r w:rsidRPr="00ED212B">
              <w:rPr>
                <w:rFonts w:asciiTheme="minorHAnsi" w:eastAsia="SimSun" w:hAnsiTheme="minorHAnsi" w:cs="Arial"/>
                <w:b/>
                <w:bCs/>
                <w:color w:val="000000"/>
                <w:sz w:val="18"/>
                <w:szCs w:val="18"/>
                <w:lang w:eastAsia="zh-CN"/>
              </w:rPr>
              <w:t xml:space="preserve"> </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8611</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200000 – 219999</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AB1E44" w:rsidRPr="00ED212B" w:rsidTr="00ED212B">
        <w:trPr>
          <w:trHeight w:val="285"/>
          <w:jc w:val="center"/>
        </w:trPr>
        <w:tc>
          <w:tcPr>
            <w:tcW w:w="2357"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b/>
                <w:bCs/>
                <w:color w:val="000000"/>
                <w:sz w:val="18"/>
                <w:szCs w:val="18"/>
                <w:lang w:eastAsia="zh-CN"/>
              </w:rPr>
              <w:t>Telecontract</w:t>
            </w:r>
            <w:proofErr w:type="spellEnd"/>
            <w:r w:rsidRPr="00ED212B">
              <w:rPr>
                <w:rFonts w:asciiTheme="minorHAnsi" w:eastAsia="SimSun" w:hAnsiTheme="minorHAnsi" w:cs="Arial"/>
                <w:b/>
                <w:bCs/>
                <w:color w:val="000000"/>
                <w:sz w:val="18"/>
                <w:szCs w:val="18"/>
                <w:lang w:eastAsia="zh-CN"/>
              </w:rPr>
              <w:t xml:space="preserve"> (Pvt) Ltd </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8683</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000000 – 010000</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r w:rsidR="00AB1E44" w:rsidRPr="00ED212B" w:rsidTr="00ED212B">
        <w:trPr>
          <w:trHeight w:val="285"/>
          <w:jc w:val="center"/>
        </w:trPr>
        <w:tc>
          <w:tcPr>
            <w:tcW w:w="2357" w:type="dxa"/>
          </w:tcPr>
          <w:p w:rsidR="00AB1E44" w:rsidRPr="00ED212B" w:rsidRDefault="00AB1E44" w:rsidP="00ED212B">
            <w:pPr>
              <w:overflowPunct/>
              <w:spacing w:before="60" w:after="60"/>
              <w:jc w:val="left"/>
              <w:rPr>
                <w:rFonts w:asciiTheme="minorHAnsi" w:eastAsia="SimSun" w:hAnsiTheme="minorHAnsi" w:cs="Arial"/>
                <w:color w:val="000000"/>
                <w:sz w:val="18"/>
                <w:szCs w:val="18"/>
                <w:lang w:eastAsia="zh-CN"/>
              </w:rPr>
            </w:pPr>
            <w:proofErr w:type="spellStart"/>
            <w:r w:rsidRPr="00ED212B">
              <w:rPr>
                <w:rFonts w:asciiTheme="minorHAnsi" w:eastAsia="SimSun" w:hAnsiTheme="minorHAnsi" w:cs="Arial"/>
                <w:b/>
                <w:bCs/>
                <w:color w:val="000000"/>
                <w:sz w:val="18"/>
                <w:szCs w:val="18"/>
                <w:lang w:eastAsia="zh-CN"/>
              </w:rPr>
              <w:t>TelOne</w:t>
            </w:r>
            <w:proofErr w:type="spellEnd"/>
            <w:r w:rsidRPr="00ED212B">
              <w:rPr>
                <w:rFonts w:asciiTheme="minorHAnsi" w:eastAsia="SimSun" w:hAnsiTheme="minorHAnsi" w:cs="Arial"/>
                <w:b/>
                <w:bCs/>
                <w:color w:val="000000"/>
                <w:sz w:val="18"/>
                <w:szCs w:val="18"/>
                <w:lang w:eastAsia="zh-CN"/>
              </w:rPr>
              <w:t xml:space="preserve"> </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8627</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000000 – 009999</w:t>
            </w:r>
          </w:p>
        </w:tc>
        <w:tc>
          <w:tcPr>
            <w:tcW w:w="2357" w:type="dxa"/>
          </w:tcPr>
          <w:p w:rsidR="00AB1E44" w:rsidRPr="00ED212B" w:rsidRDefault="00AB1E44" w:rsidP="00ED212B">
            <w:pPr>
              <w:overflowPunct/>
              <w:spacing w:before="60" w:after="60"/>
              <w:jc w:val="center"/>
              <w:rPr>
                <w:rFonts w:asciiTheme="minorHAnsi" w:eastAsia="SimSun" w:hAnsiTheme="minorHAnsi" w:cs="Arial"/>
                <w:color w:val="000000"/>
                <w:sz w:val="18"/>
                <w:szCs w:val="18"/>
                <w:lang w:eastAsia="zh-CN"/>
              </w:rPr>
            </w:pPr>
            <w:r w:rsidRPr="00ED212B">
              <w:rPr>
                <w:rFonts w:asciiTheme="minorHAnsi" w:eastAsia="SimSun" w:hAnsiTheme="minorHAnsi" w:cs="Arial"/>
                <w:color w:val="000000"/>
                <w:sz w:val="18"/>
                <w:szCs w:val="18"/>
                <w:lang w:eastAsia="zh-CN"/>
              </w:rPr>
              <w:t>10</w:t>
            </w:r>
          </w:p>
        </w:tc>
      </w:tr>
    </w:tbl>
    <w:p w:rsidR="00AB1E44" w:rsidRPr="00F75199" w:rsidRDefault="00AB1E44" w:rsidP="00F75199">
      <w:pPr>
        <w:spacing w:before="0"/>
        <w:rPr>
          <w:sz w:val="6"/>
        </w:rPr>
      </w:pPr>
    </w:p>
    <w:p w:rsidR="00F75199" w:rsidRDefault="00F75199">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Pr>
          <w:b/>
          <w:bCs/>
          <w:lang w:val="en-US"/>
        </w:rPr>
        <w:br w:type="page"/>
      </w:r>
    </w:p>
    <w:p w:rsidR="00AB1E44" w:rsidRPr="00ED212B" w:rsidRDefault="00AB1E44" w:rsidP="00ED212B">
      <w:pPr>
        <w:rPr>
          <w:b/>
          <w:bCs/>
          <w:lang w:val="en-US"/>
        </w:rPr>
      </w:pPr>
      <w:r w:rsidRPr="00ED212B">
        <w:rPr>
          <w:b/>
          <w:bCs/>
          <w:lang w:val="en-US"/>
        </w:rPr>
        <w:lastRenderedPageBreak/>
        <w:t xml:space="preserve">8. Public Switched Telephone Networks (PSTN) </w:t>
      </w:r>
    </w:p>
    <w:p w:rsidR="00AB1E44" w:rsidRPr="00AB1E44" w:rsidRDefault="00AB1E44" w:rsidP="00ED212B">
      <w:pPr>
        <w:rPr>
          <w:lang w:val="en-US"/>
        </w:rPr>
      </w:pPr>
      <w:r w:rsidRPr="00AB1E44">
        <w:rPr>
          <w:lang w:val="en-US"/>
        </w:rPr>
        <w:t xml:space="preserve">The National Subscriber Number for PSTN services is a geographic number. The Geographic Area Code or Area Code (AC) also known as Trunk Code (TC) defines each geographic area. </w:t>
      </w:r>
    </w:p>
    <w:p w:rsidR="00AB1E44" w:rsidRPr="00AB1E44" w:rsidRDefault="00ED212B" w:rsidP="00ED212B">
      <w:pPr>
        <w:rPr>
          <w:lang w:val="en-US"/>
        </w:rPr>
      </w:pPr>
      <w:r>
        <w:rPr>
          <w:lang w:val="en-US"/>
        </w:rPr>
        <w:t>•</w:t>
      </w:r>
      <w:r>
        <w:rPr>
          <w:lang w:val="en-US"/>
        </w:rPr>
        <w:tab/>
      </w:r>
      <w:r w:rsidR="00AB1E44" w:rsidRPr="00AB1E44">
        <w:rPr>
          <w:lang w:val="en-US"/>
        </w:rPr>
        <w:t xml:space="preserve">For calls inside the same geographic numbering area (local calls), dial the Subscriber Number only. </w:t>
      </w:r>
    </w:p>
    <w:p w:rsidR="00AB1E44" w:rsidRPr="00AB1E44" w:rsidRDefault="00ED212B" w:rsidP="00ED212B">
      <w:pPr>
        <w:ind w:left="567" w:hanging="567"/>
        <w:rPr>
          <w:lang w:val="en-US"/>
        </w:rPr>
      </w:pPr>
      <w:r>
        <w:rPr>
          <w:lang w:val="en-US"/>
        </w:rPr>
        <w:t>•</w:t>
      </w:r>
      <w:r>
        <w:rPr>
          <w:lang w:val="en-US"/>
        </w:rPr>
        <w:tab/>
      </w:r>
      <w:r w:rsidR="00AB1E44" w:rsidRPr="00AB1E44">
        <w:rPr>
          <w:lang w:val="en-US"/>
        </w:rPr>
        <w:t xml:space="preserve">For national calls to other geographical areas dial national prefix “0” followed by the National Significant Number (AC+SN). </w:t>
      </w:r>
    </w:p>
    <w:p w:rsidR="00AB1E44" w:rsidRPr="00AB1E44" w:rsidRDefault="00ED212B" w:rsidP="00ED212B">
      <w:pPr>
        <w:ind w:left="567" w:hanging="567"/>
        <w:rPr>
          <w:lang w:val="en-US"/>
        </w:rPr>
      </w:pPr>
      <w:r>
        <w:rPr>
          <w:lang w:val="en-US"/>
        </w:rPr>
        <w:t>•</w:t>
      </w:r>
      <w:r>
        <w:rPr>
          <w:lang w:val="en-US"/>
        </w:rPr>
        <w:tab/>
      </w:r>
      <w:r w:rsidR="00AB1E44" w:rsidRPr="00AB1E44">
        <w:rPr>
          <w:lang w:val="en-US"/>
        </w:rPr>
        <w:t xml:space="preserve">For international calls dial the international Access Prefix “00” followed by the country code and the National Significant Number for the subscriber. </w:t>
      </w:r>
    </w:p>
    <w:p w:rsidR="00AB1E44" w:rsidRPr="00AB1E44" w:rsidRDefault="00AB1E44" w:rsidP="00AB1E44">
      <w:pPr>
        <w:overflowPunct/>
        <w:autoSpaceDE/>
        <w:adjustRightInd/>
        <w:rPr>
          <w:rFonts w:asciiTheme="minorHAnsi" w:hAnsiTheme="minorHAnsi" w:cs="Arial"/>
          <w:b/>
          <w:bCs/>
          <w:i/>
          <w:iCs/>
        </w:rPr>
      </w:pPr>
      <w:r w:rsidRPr="00AB1E44">
        <w:rPr>
          <w:rFonts w:asciiTheme="minorHAnsi" w:hAnsiTheme="minorHAnsi" w:cs="Arial"/>
          <w:b/>
          <w:bCs/>
          <w:i/>
          <w:iCs/>
        </w:rPr>
        <w:t>*</w:t>
      </w:r>
      <w:proofErr w:type="gramStart"/>
      <w:r w:rsidRPr="00AB1E44">
        <w:rPr>
          <w:rFonts w:asciiTheme="minorHAnsi" w:hAnsiTheme="minorHAnsi" w:cs="Arial"/>
          <w:b/>
          <w:bCs/>
          <w:i/>
          <w:iCs/>
        </w:rPr>
        <w:t>*</w:t>
      </w:r>
      <w:r w:rsidR="00D25505">
        <w:rPr>
          <w:rFonts w:asciiTheme="minorHAnsi" w:hAnsiTheme="minorHAnsi" w:cs="Arial"/>
          <w:b/>
          <w:bCs/>
          <w:i/>
          <w:iCs/>
        </w:rPr>
        <w:t xml:space="preserve">  </w:t>
      </w:r>
      <w:r w:rsidRPr="00AB1E44">
        <w:rPr>
          <w:rFonts w:asciiTheme="minorHAnsi" w:hAnsiTheme="minorHAnsi" w:cs="Arial"/>
          <w:b/>
          <w:bCs/>
          <w:i/>
          <w:iCs/>
        </w:rPr>
        <w:t>Some</w:t>
      </w:r>
      <w:proofErr w:type="gramEnd"/>
      <w:r w:rsidRPr="00AB1E44">
        <w:rPr>
          <w:rFonts w:asciiTheme="minorHAnsi" w:hAnsiTheme="minorHAnsi" w:cs="Arial"/>
          <w:b/>
          <w:bCs/>
          <w:i/>
          <w:iCs/>
        </w:rPr>
        <w:t xml:space="preserve"> Geographical /Exchanges Areas will use dual Area Codes**</w:t>
      </w:r>
    </w:p>
    <w:p w:rsidR="00AB1E44" w:rsidRPr="00D25505" w:rsidRDefault="00AB1E44" w:rsidP="00D25505">
      <w:pPr>
        <w:rPr>
          <w:rFonts w:eastAsia="SimSun"/>
          <w:b/>
          <w:bCs/>
          <w:lang w:eastAsia="zh-CN"/>
        </w:rPr>
      </w:pPr>
      <w:r w:rsidRPr="00D25505">
        <w:rPr>
          <w:rFonts w:eastAsia="SimSun"/>
          <w:b/>
          <w:bCs/>
          <w:lang w:eastAsia="zh-CN"/>
        </w:rPr>
        <w:t xml:space="preserve">8.1. Harare </w:t>
      </w:r>
    </w:p>
    <w:p w:rsidR="00AB1E44" w:rsidRPr="00F75199" w:rsidRDefault="00AB1E44" w:rsidP="00D25505">
      <w:pPr>
        <w:rPr>
          <w:rFonts w:eastAsia="SimSun"/>
          <w:sz w:val="6"/>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2181"/>
        <w:gridCol w:w="2393"/>
        <w:gridCol w:w="2317"/>
      </w:tblGrid>
      <w:tr w:rsidR="00AB1E44" w:rsidRPr="00D25505" w:rsidTr="00D25505">
        <w:trPr>
          <w:tblHeader/>
          <w:jc w:val="center"/>
        </w:trPr>
        <w:tc>
          <w:tcPr>
            <w:tcW w:w="1202" w:type="pct"/>
            <w:shd w:val="clear" w:color="auto" w:fill="auto"/>
            <w:vAlign w:val="center"/>
          </w:tcPr>
          <w:p w:rsidR="00AB1E44" w:rsidRPr="00D25505" w:rsidRDefault="00AB1E44" w:rsidP="00AB1E44">
            <w:pPr>
              <w:spacing w:before="60" w:after="60"/>
              <w:jc w:val="center"/>
              <w:rPr>
                <w:rFonts w:asciiTheme="minorHAnsi" w:hAnsiTheme="minorHAnsi" w:cs="Arial"/>
                <w:b/>
                <w:i/>
                <w:iCs/>
                <w:sz w:val="18"/>
                <w:szCs w:val="18"/>
              </w:rPr>
            </w:pPr>
            <w:r w:rsidRPr="00D25505">
              <w:rPr>
                <w:rFonts w:asciiTheme="minorHAnsi" w:hAnsiTheme="minorHAnsi" w:cs="Arial"/>
                <w:b/>
                <w:i/>
                <w:iCs/>
                <w:sz w:val="18"/>
                <w:szCs w:val="18"/>
              </w:rPr>
              <w:t>Geographical Area</w:t>
            </w:r>
          </w:p>
        </w:tc>
        <w:tc>
          <w:tcPr>
            <w:tcW w:w="1202" w:type="pct"/>
            <w:shd w:val="clear" w:color="auto" w:fill="auto"/>
            <w:vAlign w:val="center"/>
          </w:tcPr>
          <w:p w:rsidR="00AB1E44" w:rsidRPr="00D25505" w:rsidRDefault="00AB1E44" w:rsidP="00AB1E44">
            <w:pPr>
              <w:spacing w:before="60" w:after="60"/>
              <w:jc w:val="center"/>
              <w:rPr>
                <w:rFonts w:asciiTheme="minorHAnsi" w:hAnsiTheme="minorHAnsi" w:cs="Arial"/>
                <w:b/>
                <w:i/>
                <w:iCs/>
                <w:sz w:val="18"/>
                <w:szCs w:val="18"/>
                <w:lang w:val="fr-CH"/>
              </w:rPr>
            </w:pPr>
            <w:r w:rsidRPr="00D25505">
              <w:rPr>
                <w:rFonts w:asciiTheme="minorHAnsi" w:eastAsia="SimSun" w:hAnsiTheme="minorHAnsi" w:cs="Arial"/>
                <w:b/>
                <w:bCs/>
                <w:i/>
                <w:iCs/>
                <w:color w:val="000000"/>
                <w:sz w:val="18"/>
                <w:szCs w:val="18"/>
                <w:lang w:val="fr-FR" w:eastAsia="zh-CN"/>
              </w:rPr>
              <w:t>Area Code (AC) or National Destination Code (NDC)</w:t>
            </w:r>
          </w:p>
        </w:tc>
        <w:tc>
          <w:tcPr>
            <w:tcW w:w="1319" w:type="pct"/>
            <w:shd w:val="clear" w:color="auto" w:fill="auto"/>
            <w:vAlign w:val="center"/>
          </w:tcPr>
          <w:p w:rsidR="00AB1E44" w:rsidRPr="00D25505" w:rsidRDefault="00AB1E44" w:rsidP="00AB1E44">
            <w:pPr>
              <w:spacing w:before="60" w:after="60"/>
              <w:jc w:val="center"/>
              <w:rPr>
                <w:rFonts w:asciiTheme="minorHAnsi" w:hAnsiTheme="minorHAnsi" w:cs="Arial"/>
                <w:b/>
                <w:i/>
                <w:iCs/>
                <w:sz w:val="18"/>
                <w:szCs w:val="18"/>
              </w:rPr>
            </w:pPr>
            <w:r w:rsidRPr="00D25505">
              <w:rPr>
                <w:rFonts w:asciiTheme="minorHAnsi" w:hAnsiTheme="minorHAnsi" w:cs="Arial"/>
                <w:b/>
                <w:i/>
                <w:iCs/>
                <w:sz w:val="18"/>
                <w:szCs w:val="18"/>
              </w:rPr>
              <w:t>National Subscriber Number (SN)</w:t>
            </w:r>
          </w:p>
        </w:tc>
        <w:tc>
          <w:tcPr>
            <w:tcW w:w="1277" w:type="pct"/>
            <w:shd w:val="clear" w:color="auto" w:fill="auto"/>
            <w:vAlign w:val="center"/>
          </w:tcPr>
          <w:p w:rsidR="00AB1E44" w:rsidRPr="00D25505" w:rsidRDefault="00AB1E44" w:rsidP="00AB1E44">
            <w:pPr>
              <w:pStyle w:val="Default"/>
              <w:overflowPunct w:val="0"/>
              <w:spacing w:before="60" w:after="60"/>
              <w:jc w:val="center"/>
              <w:textAlignment w:val="baseline"/>
              <w:rPr>
                <w:rFonts w:asciiTheme="minorHAnsi" w:hAnsiTheme="minorHAnsi"/>
                <w:b/>
                <w:i/>
                <w:iCs/>
                <w:color w:val="auto"/>
                <w:sz w:val="18"/>
                <w:szCs w:val="18"/>
                <w:lang w:val="en-GB" w:eastAsia="en-US"/>
              </w:rPr>
            </w:pPr>
            <w:r w:rsidRPr="00D25505">
              <w:rPr>
                <w:rFonts w:asciiTheme="minorHAnsi" w:hAnsiTheme="minorHAnsi"/>
                <w:b/>
                <w:i/>
                <w:iCs/>
                <w:color w:val="auto"/>
                <w:sz w:val="18"/>
                <w:szCs w:val="18"/>
                <w:lang w:val="en-GB" w:eastAsia="en-US"/>
              </w:rPr>
              <w:t>Subscriber Number (SN) Length</w:t>
            </w:r>
          </w:p>
        </w:tc>
      </w:tr>
      <w:tr w:rsidR="00AB1E44" w:rsidRPr="00D25505" w:rsidTr="00F75199">
        <w:trPr>
          <w:trHeight w:val="20"/>
          <w:tblHeader/>
          <w:jc w:val="center"/>
        </w:trPr>
        <w:tc>
          <w:tcPr>
            <w:tcW w:w="1202" w:type="pct"/>
            <w:vMerge w:val="restart"/>
            <w:vAlign w:val="center"/>
          </w:tcPr>
          <w:p w:rsidR="00AB1E44" w:rsidRPr="00D25505" w:rsidRDefault="00AB1E44" w:rsidP="00AE3BDD">
            <w:pPr>
              <w:tabs>
                <w:tab w:val="clear" w:pos="1843"/>
                <w:tab w:val="right" w:pos="1849"/>
              </w:tabs>
              <w:spacing w:before="40" w:after="40"/>
              <w:jc w:val="left"/>
              <w:rPr>
                <w:rFonts w:asciiTheme="minorHAnsi" w:hAnsiTheme="minorHAnsi" w:cs="Arial"/>
                <w:sz w:val="18"/>
                <w:szCs w:val="18"/>
              </w:rPr>
            </w:pPr>
            <w:r w:rsidRPr="00D25505">
              <w:rPr>
                <w:rFonts w:asciiTheme="minorHAnsi" w:hAnsiTheme="minorHAnsi" w:cs="Arial"/>
                <w:sz w:val="18"/>
                <w:szCs w:val="18"/>
              </w:rPr>
              <w:t>Harare</w:t>
            </w:r>
          </w:p>
        </w:tc>
        <w:tc>
          <w:tcPr>
            <w:tcW w:w="1202" w:type="pct"/>
            <w:vMerge w:val="restart"/>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4</w:t>
            </w:r>
          </w:p>
        </w:tc>
        <w:tc>
          <w:tcPr>
            <w:tcW w:w="1319" w:type="pct"/>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eastAsia="SimSun" w:hAnsiTheme="minorHAnsi" w:cs="Arial"/>
                <w:color w:val="000000"/>
                <w:sz w:val="18"/>
                <w:szCs w:val="18"/>
                <w:lang w:eastAsia="zh-CN"/>
              </w:rPr>
              <w:t>200000 – 899999</w:t>
            </w:r>
          </w:p>
        </w:tc>
        <w:tc>
          <w:tcPr>
            <w:tcW w:w="1277" w:type="pct"/>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AB1E44" w:rsidRPr="00D25505" w:rsidTr="00F75199">
        <w:trPr>
          <w:trHeight w:val="20"/>
          <w:tblHeader/>
          <w:jc w:val="center"/>
        </w:trPr>
        <w:tc>
          <w:tcPr>
            <w:tcW w:w="1202" w:type="pct"/>
            <w:vMerge/>
            <w:vAlign w:val="center"/>
          </w:tcPr>
          <w:p w:rsidR="00AB1E44" w:rsidRPr="00D25505" w:rsidRDefault="00AB1E44" w:rsidP="00F75199">
            <w:pPr>
              <w:tabs>
                <w:tab w:val="clear" w:pos="1843"/>
                <w:tab w:val="right" w:pos="1849"/>
              </w:tabs>
              <w:spacing w:before="40" w:after="40"/>
              <w:jc w:val="center"/>
              <w:rPr>
                <w:rFonts w:asciiTheme="minorHAnsi" w:hAnsiTheme="minorHAnsi" w:cs="Arial"/>
                <w:sz w:val="18"/>
                <w:szCs w:val="18"/>
              </w:rPr>
            </w:pPr>
          </w:p>
        </w:tc>
        <w:tc>
          <w:tcPr>
            <w:tcW w:w="1202" w:type="pct"/>
            <w:vMerge/>
            <w:vAlign w:val="center"/>
          </w:tcPr>
          <w:p w:rsidR="00AB1E44" w:rsidRPr="00D25505" w:rsidRDefault="00AB1E44" w:rsidP="00F75199">
            <w:pPr>
              <w:spacing w:before="40" w:after="40"/>
              <w:jc w:val="center"/>
              <w:rPr>
                <w:rFonts w:asciiTheme="minorHAnsi" w:hAnsiTheme="minorHAnsi" w:cs="Arial"/>
                <w:sz w:val="18"/>
                <w:szCs w:val="18"/>
              </w:rPr>
            </w:pPr>
          </w:p>
        </w:tc>
        <w:tc>
          <w:tcPr>
            <w:tcW w:w="1319" w:type="pct"/>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eastAsia="SimSun" w:hAnsiTheme="minorHAnsi" w:cs="Arial"/>
                <w:color w:val="000000"/>
                <w:sz w:val="18"/>
                <w:szCs w:val="18"/>
                <w:lang w:eastAsia="zh-CN"/>
              </w:rPr>
              <w:t>2000000 – 2011999</w:t>
            </w:r>
          </w:p>
        </w:tc>
        <w:tc>
          <w:tcPr>
            <w:tcW w:w="1277" w:type="pct"/>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7</w:t>
            </w:r>
          </w:p>
        </w:tc>
      </w:tr>
      <w:tr w:rsidR="00AB1E44" w:rsidRPr="00D25505" w:rsidTr="00F75199">
        <w:trPr>
          <w:trHeight w:val="20"/>
          <w:tblHeader/>
          <w:jc w:val="center"/>
        </w:trPr>
        <w:tc>
          <w:tcPr>
            <w:tcW w:w="1202" w:type="pct"/>
            <w:vMerge/>
            <w:vAlign w:val="center"/>
          </w:tcPr>
          <w:p w:rsidR="00AB1E44" w:rsidRPr="00D25505" w:rsidRDefault="00AB1E44" w:rsidP="00F75199">
            <w:pPr>
              <w:tabs>
                <w:tab w:val="clear" w:pos="1843"/>
                <w:tab w:val="right" w:pos="1849"/>
              </w:tabs>
              <w:spacing w:before="40" w:after="40"/>
              <w:jc w:val="center"/>
              <w:rPr>
                <w:rFonts w:asciiTheme="minorHAnsi" w:hAnsiTheme="minorHAnsi" w:cs="Arial"/>
                <w:sz w:val="18"/>
                <w:szCs w:val="18"/>
              </w:rPr>
            </w:pPr>
          </w:p>
        </w:tc>
        <w:tc>
          <w:tcPr>
            <w:tcW w:w="1202" w:type="pct"/>
            <w:vMerge/>
            <w:vAlign w:val="center"/>
          </w:tcPr>
          <w:p w:rsidR="00AB1E44" w:rsidRPr="00D25505" w:rsidRDefault="00AB1E44" w:rsidP="00F75199">
            <w:pPr>
              <w:spacing w:before="40" w:after="40"/>
              <w:jc w:val="center"/>
              <w:rPr>
                <w:rFonts w:asciiTheme="minorHAnsi" w:hAnsiTheme="minorHAnsi" w:cs="Arial"/>
                <w:sz w:val="18"/>
                <w:szCs w:val="18"/>
              </w:rPr>
            </w:pPr>
          </w:p>
        </w:tc>
        <w:tc>
          <w:tcPr>
            <w:tcW w:w="1319" w:type="pct"/>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eastAsia="SimSun" w:hAnsiTheme="minorHAnsi" w:cs="Arial"/>
                <w:color w:val="000000"/>
                <w:sz w:val="18"/>
                <w:szCs w:val="18"/>
                <w:lang w:eastAsia="zh-CN"/>
              </w:rPr>
              <w:t>2720000 – 2721999</w:t>
            </w:r>
          </w:p>
        </w:tc>
        <w:tc>
          <w:tcPr>
            <w:tcW w:w="1277" w:type="pct"/>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7</w:t>
            </w:r>
          </w:p>
        </w:tc>
      </w:tr>
      <w:tr w:rsidR="00AB1E44" w:rsidRPr="00D25505" w:rsidTr="00F75199">
        <w:trPr>
          <w:trHeight w:val="20"/>
          <w:tblHeader/>
          <w:jc w:val="center"/>
        </w:trPr>
        <w:tc>
          <w:tcPr>
            <w:tcW w:w="1202" w:type="pct"/>
            <w:vMerge/>
            <w:vAlign w:val="center"/>
          </w:tcPr>
          <w:p w:rsidR="00AB1E44" w:rsidRPr="00D25505" w:rsidRDefault="00AB1E44" w:rsidP="00F75199">
            <w:pPr>
              <w:tabs>
                <w:tab w:val="clear" w:pos="1843"/>
                <w:tab w:val="right" w:pos="1849"/>
              </w:tabs>
              <w:spacing w:before="40" w:after="40"/>
              <w:jc w:val="center"/>
              <w:rPr>
                <w:rFonts w:asciiTheme="minorHAnsi" w:hAnsiTheme="minorHAnsi" w:cs="Arial"/>
                <w:sz w:val="18"/>
                <w:szCs w:val="18"/>
              </w:rPr>
            </w:pPr>
          </w:p>
        </w:tc>
        <w:tc>
          <w:tcPr>
            <w:tcW w:w="1202" w:type="pct"/>
            <w:vMerge/>
            <w:vAlign w:val="center"/>
          </w:tcPr>
          <w:p w:rsidR="00AB1E44" w:rsidRPr="00D25505" w:rsidRDefault="00AB1E44" w:rsidP="00F75199">
            <w:pPr>
              <w:spacing w:before="40" w:after="40"/>
              <w:jc w:val="center"/>
              <w:rPr>
                <w:rFonts w:asciiTheme="minorHAnsi" w:hAnsiTheme="minorHAnsi" w:cs="Arial"/>
                <w:sz w:val="18"/>
                <w:szCs w:val="18"/>
              </w:rPr>
            </w:pPr>
          </w:p>
        </w:tc>
        <w:tc>
          <w:tcPr>
            <w:tcW w:w="1319" w:type="pct"/>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eastAsia="SimSun" w:hAnsiTheme="minorHAnsi" w:cs="Arial"/>
                <w:color w:val="000000"/>
                <w:sz w:val="18"/>
                <w:szCs w:val="18"/>
                <w:lang w:eastAsia="zh-CN"/>
              </w:rPr>
              <w:t>2900000 – 2949999</w:t>
            </w:r>
          </w:p>
        </w:tc>
        <w:tc>
          <w:tcPr>
            <w:tcW w:w="1277" w:type="pct"/>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7</w:t>
            </w:r>
          </w:p>
        </w:tc>
      </w:tr>
    </w:tbl>
    <w:p w:rsidR="00AB1E44" w:rsidRPr="00AB1E44" w:rsidRDefault="00AB1E44" w:rsidP="00D25505">
      <w:pPr>
        <w:rPr>
          <w:rFonts w:eastAsia="SimSun"/>
          <w:lang w:eastAsia="zh-CN"/>
        </w:rPr>
      </w:pPr>
    </w:p>
    <w:p w:rsidR="00AB1E44" w:rsidRPr="00AB1E44" w:rsidRDefault="00AB1E44" w:rsidP="00AB1E44">
      <w:pPr>
        <w:overflowPunct/>
        <w:spacing w:before="0"/>
        <w:jc w:val="left"/>
        <w:rPr>
          <w:rFonts w:asciiTheme="minorHAnsi" w:eastAsia="SimSun" w:hAnsiTheme="minorHAnsi" w:cs="Arial"/>
          <w:b/>
          <w:bCs/>
          <w:color w:val="000000"/>
          <w:lang w:eastAsia="zh-CN"/>
        </w:rPr>
      </w:pPr>
      <w:r w:rsidRPr="00AB1E44">
        <w:rPr>
          <w:rFonts w:asciiTheme="minorHAnsi" w:eastAsia="SimSun" w:hAnsiTheme="minorHAnsi" w:cs="Arial"/>
          <w:b/>
          <w:bCs/>
          <w:color w:val="000000"/>
          <w:lang w:eastAsia="zh-CN"/>
        </w:rPr>
        <w:t xml:space="preserve">8.2. Bulawayo </w:t>
      </w:r>
    </w:p>
    <w:p w:rsidR="00AB1E44" w:rsidRPr="00F75199" w:rsidRDefault="00AB1E44" w:rsidP="00D25505">
      <w:pPr>
        <w:rPr>
          <w:rFonts w:eastAsia="SimSun"/>
          <w:sz w:val="8"/>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2219"/>
        <w:gridCol w:w="2350"/>
        <w:gridCol w:w="2317"/>
      </w:tblGrid>
      <w:tr w:rsidR="00AB1E44" w:rsidRPr="00D25505" w:rsidTr="00D25505">
        <w:trPr>
          <w:trHeight w:val="340"/>
          <w:tblHeader/>
          <w:jc w:val="center"/>
        </w:trPr>
        <w:tc>
          <w:tcPr>
            <w:tcW w:w="1205" w:type="pct"/>
            <w:shd w:val="clear" w:color="auto" w:fill="auto"/>
            <w:vAlign w:val="center"/>
          </w:tcPr>
          <w:p w:rsidR="00AB1E44" w:rsidRPr="00D25505" w:rsidRDefault="00AB1E44" w:rsidP="00AB1E44">
            <w:pPr>
              <w:spacing w:before="60" w:after="60"/>
              <w:jc w:val="center"/>
              <w:rPr>
                <w:rFonts w:asciiTheme="minorHAnsi" w:hAnsiTheme="minorHAnsi" w:cs="Arial"/>
                <w:b/>
                <w:i/>
                <w:iCs/>
                <w:sz w:val="18"/>
                <w:szCs w:val="18"/>
              </w:rPr>
            </w:pPr>
            <w:r w:rsidRPr="00D25505">
              <w:rPr>
                <w:rFonts w:asciiTheme="minorHAnsi" w:hAnsiTheme="minorHAnsi" w:cs="Arial"/>
                <w:b/>
                <w:i/>
                <w:iCs/>
                <w:sz w:val="18"/>
                <w:szCs w:val="18"/>
              </w:rPr>
              <w:t>Geographical Area</w:t>
            </w:r>
          </w:p>
        </w:tc>
        <w:tc>
          <w:tcPr>
            <w:tcW w:w="1223" w:type="pct"/>
            <w:shd w:val="clear" w:color="auto" w:fill="auto"/>
            <w:vAlign w:val="center"/>
          </w:tcPr>
          <w:p w:rsidR="00AB1E44" w:rsidRPr="00D25505" w:rsidRDefault="00AB1E44" w:rsidP="00AB1E44">
            <w:pPr>
              <w:spacing w:before="60" w:after="60"/>
              <w:jc w:val="center"/>
              <w:rPr>
                <w:rFonts w:asciiTheme="minorHAnsi" w:hAnsiTheme="minorHAnsi" w:cs="Arial"/>
                <w:b/>
                <w:i/>
                <w:iCs/>
                <w:sz w:val="18"/>
                <w:szCs w:val="18"/>
                <w:lang w:val="fr-CH"/>
              </w:rPr>
            </w:pPr>
            <w:r w:rsidRPr="00D25505">
              <w:rPr>
                <w:rFonts w:asciiTheme="minorHAnsi" w:eastAsia="SimSun" w:hAnsiTheme="minorHAnsi" w:cs="Arial"/>
                <w:b/>
                <w:bCs/>
                <w:i/>
                <w:iCs/>
                <w:color w:val="000000"/>
                <w:sz w:val="18"/>
                <w:szCs w:val="18"/>
                <w:lang w:val="fr-FR" w:eastAsia="zh-CN"/>
              </w:rPr>
              <w:t>Area Code (AC) or National Destination Code (NDC)</w:t>
            </w:r>
          </w:p>
        </w:tc>
        <w:tc>
          <w:tcPr>
            <w:tcW w:w="1295" w:type="pct"/>
            <w:shd w:val="clear" w:color="auto" w:fill="auto"/>
            <w:noWrap/>
            <w:vAlign w:val="center"/>
          </w:tcPr>
          <w:p w:rsidR="00AB1E44" w:rsidRPr="00D25505" w:rsidRDefault="00AB1E44" w:rsidP="00AB1E44">
            <w:pPr>
              <w:spacing w:before="60" w:after="60"/>
              <w:jc w:val="center"/>
              <w:rPr>
                <w:rFonts w:asciiTheme="minorHAnsi" w:hAnsiTheme="minorHAnsi" w:cs="Arial"/>
                <w:b/>
                <w:i/>
                <w:iCs/>
                <w:sz w:val="18"/>
                <w:szCs w:val="18"/>
              </w:rPr>
            </w:pPr>
            <w:r w:rsidRPr="00D25505">
              <w:rPr>
                <w:rFonts w:asciiTheme="minorHAnsi" w:hAnsiTheme="minorHAnsi" w:cs="Arial"/>
                <w:b/>
                <w:i/>
                <w:iCs/>
                <w:sz w:val="18"/>
                <w:szCs w:val="18"/>
              </w:rPr>
              <w:t>National Subscriber Number (SN)</w:t>
            </w:r>
          </w:p>
        </w:tc>
        <w:tc>
          <w:tcPr>
            <w:tcW w:w="1277" w:type="pct"/>
            <w:shd w:val="clear" w:color="auto" w:fill="auto"/>
            <w:noWrap/>
            <w:vAlign w:val="center"/>
          </w:tcPr>
          <w:p w:rsidR="00AB1E44" w:rsidRPr="00D25505" w:rsidRDefault="00AB1E44" w:rsidP="00AB1E44">
            <w:pPr>
              <w:pStyle w:val="Default"/>
              <w:overflowPunct w:val="0"/>
              <w:spacing w:before="60" w:after="60"/>
              <w:jc w:val="center"/>
              <w:textAlignment w:val="baseline"/>
              <w:rPr>
                <w:rFonts w:asciiTheme="minorHAnsi" w:hAnsiTheme="minorHAnsi"/>
                <w:b/>
                <w:i/>
                <w:iCs/>
                <w:color w:val="auto"/>
                <w:sz w:val="18"/>
                <w:szCs w:val="18"/>
                <w:lang w:val="en-GB" w:eastAsia="en-US"/>
              </w:rPr>
            </w:pPr>
            <w:r w:rsidRPr="00D25505">
              <w:rPr>
                <w:rFonts w:asciiTheme="minorHAnsi" w:hAnsiTheme="minorHAnsi"/>
                <w:b/>
                <w:i/>
                <w:iCs/>
                <w:color w:val="auto"/>
                <w:sz w:val="18"/>
                <w:szCs w:val="18"/>
                <w:lang w:val="en-GB" w:eastAsia="en-US"/>
              </w:rPr>
              <w:t>Subscriber Number (SN) Length</w:t>
            </w:r>
          </w:p>
        </w:tc>
      </w:tr>
      <w:tr w:rsidR="00AB1E44" w:rsidRPr="00D25505" w:rsidTr="00F75199">
        <w:trPr>
          <w:trHeight w:val="20"/>
          <w:jc w:val="center"/>
        </w:trPr>
        <w:tc>
          <w:tcPr>
            <w:tcW w:w="1205" w:type="pct"/>
            <w:vMerge w:val="restart"/>
            <w:vAlign w:val="center"/>
          </w:tcPr>
          <w:p w:rsidR="00AB1E44" w:rsidRPr="00D25505" w:rsidRDefault="00AB1E44" w:rsidP="00F75199">
            <w:pPr>
              <w:spacing w:before="40" w:after="40"/>
              <w:rPr>
                <w:rFonts w:asciiTheme="minorHAnsi" w:hAnsiTheme="minorHAnsi" w:cs="Arial"/>
                <w:sz w:val="18"/>
                <w:szCs w:val="18"/>
              </w:rPr>
            </w:pPr>
            <w:r w:rsidRPr="00D25505">
              <w:rPr>
                <w:rFonts w:asciiTheme="minorHAnsi" w:hAnsiTheme="minorHAnsi" w:cs="Arial"/>
                <w:sz w:val="18"/>
                <w:szCs w:val="18"/>
              </w:rPr>
              <w:t>Bulawayo Main</w:t>
            </w:r>
          </w:p>
        </w:tc>
        <w:tc>
          <w:tcPr>
            <w:tcW w:w="1223" w:type="pct"/>
            <w:vMerge w:val="restart"/>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9</w:t>
            </w:r>
          </w:p>
        </w:tc>
        <w:tc>
          <w:tcPr>
            <w:tcW w:w="1295"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eastAsia="SimSun" w:hAnsiTheme="minorHAnsi" w:cs="Arial"/>
                <w:color w:val="000000"/>
                <w:sz w:val="18"/>
                <w:szCs w:val="18"/>
                <w:lang w:eastAsia="zh-CN"/>
              </w:rPr>
              <w:t>60000 – 79999</w:t>
            </w:r>
          </w:p>
        </w:tc>
        <w:tc>
          <w:tcPr>
            <w:tcW w:w="1277"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5</w:t>
            </w:r>
          </w:p>
        </w:tc>
      </w:tr>
      <w:tr w:rsidR="00AB1E44" w:rsidRPr="00D25505" w:rsidTr="00F75199">
        <w:trPr>
          <w:trHeight w:val="20"/>
          <w:jc w:val="center"/>
        </w:trPr>
        <w:tc>
          <w:tcPr>
            <w:tcW w:w="1205" w:type="pct"/>
            <w:vMerge/>
            <w:vAlign w:val="center"/>
            <w:hideMark/>
          </w:tcPr>
          <w:p w:rsidR="00AB1E44" w:rsidRPr="00D25505" w:rsidRDefault="00AB1E44" w:rsidP="00F75199">
            <w:pPr>
              <w:spacing w:before="40" w:after="40"/>
              <w:rPr>
                <w:rFonts w:asciiTheme="minorHAnsi" w:hAnsiTheme="minorHAnsi" w:cs="Arial"/>
                <w:sz w:val="18"/>
                <w:szCs w:val="18"/>
              </w:rPr>
            </w:pPr>
          </w:p>
        </w:tc>
        <w:tc>
          <w:tcPr>
            <w:tcW w:w="1223" w:type="pct"/>
            <w:vMerge/>
            <w:vAlign w:val="center"/>
          </w:tcPr>
          <w:p w:rsidR="00AB1E44" w:rsidRPr="00D25505" w:rsidRDefault="00AB1E44" w:rsidP="00F75199">
            <w:pPr>
              <w:spacing w:before="40" w:after="40"/>
              <w:jc w:val="center"/>
              <w:rPr>
                <w:rFonts w:asciiTheme="minorHAnsi" w:hAnsiTheme="minorHAnsi" w:cs="Arial"/>
                <w:sz w:val="18"/>
                <w:szCs w:val="18"/>
              </w:rPr>
            </w:pPr>
          </w:p>
        </w:tc>
        <w:tc>
          <w:tcPr>
            <w:tcW w:w="1295" w:type="pct"/>
            <w:noWrap/>
            <w:hideMark/>
          </w:tcPr>
          <w:p w:rsidR="00AB1E44" w:rsidRPr="00D25505" w:rsidRDefault="00AB1E44" w:rsidP="00F75199">
            <w:pPr>
              <w:overflowPunct/>
              <w:spacing w:before="40" w:after="40"/>
              <w:jc w:val="center"/>
              <w:rPr>
                <w:rFonts w:asciiTheme="minorHAnsi" w:eastAsia="SimSun" w:hAnsiTheme="minorHAnsi" w:cs="Arial"/>
                <w:color w:val="000000"/>
                <w:sz w:val="18"/>
                <w:szCs w:val="18"/>
                <w:lang w:eastAsia="zh-CN"/>
              </w:rPr>
            </w:pPr>
            <w:r w:rsidRPr="00D25505">
              <w:rPr>
                <w:rFonts w:asciiTheme="minorHAnsi" w:eastAsia="SimSun" w:hAnsiTheme="minorHAnsi" w:cs="Arial"/>
                <w:color w:val="000000"/>
                <w:sz w:val="18"/>
                <w:szCs w:val="18"/>
                <w:lang w:eastAsia="zh-CN"/>
              </w:rPr>
              <w:t>229000 – 239999</w:t>
            </w:r>
          </w:p>
        </w:tc>
        <w:tc>
          <w:tcPr>
            <w:tcW w:w="1277" w:type="pct"/>
            <w:noWrap/>
            <w:vAlign w:val="center"/>
            <w:hideMark/>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AB1E44" w:rsidRPr="00D25505" w:rsidTr="00F75199">
        <w:trPr>
          <w:trHeight w:val="20"/>
          <w:jc w:val="center"/>
        </w:trPr>
        <w:tc>
          <w:tcPr>
            <w:tcW w:w="1205" w:type="pct"/>
            <w:vMerge/>
            <w:vAlign w:val="center"/>
            <w:hideMark/>
          </w:tcPr>
          <w:p w:rsidR="00AB1E44" w:rsidRPr="00D25505" w:rsidRDefault="00AB1E44" w:rsidP="00F75199">
            <w:pPr>
              <w:spacing w:before="40" w:after="40"/>
              <w:rPr>
                <w:rFonts w:asciiTheme="minorHAnsi" w:hAnsiTheme="minorHAnsi" w:cs="Arial"/>
                <w:sz w:val="18"/>
                <w:szCs w:val="18"/>
              </w:rPr>
            </w:pPr>
          </w:p>
        </w:tc>
        <w:tc>
          <w:tcPr>
            <w:tcW w:w="1223" w:type="pct"/>
            <w:vMerge/>
            <w:vAlign w:val="center"/>
          </w:tcPr>
          <w:p w:rsidR="00AB1E44" w:rsidRPr="00D25505" w:rsidRDefault="00AB1E44" w:rsidP="00F75199">
            <w:pPr>
              <w:spacing w:before="40" w:after="40"/>
              <w:jc w:val="center"/>
              <w:rPr>
                <w:rFonts w:asciiTheme="minorHAnsi" w:hAnsiTheme="minorHAnsi" w:cs="Arial"/>
                <w:sz w:val="18"/>
                <w:szCs w:val="18"/>
              </w:rPr>
            </w:pPr>
          </w:p>
        </w:tc>
        <w:tc>
          <w:tcPr>
            <w:tcW w:w="1295" w:type="pct"/>
            <w:noWrap/>
            <w:hideMark/>
          </w:tcPr>
          <w:p w:rsidR="00AB1E44" w:rsidRPr="00D25505" w:rsidRDefault="00AB1E44" w:rsidP="00F75199">
            <w:pPr>
              <w:overflowPunct/>
              <w:spacing w:before="40" w:after="40"/>
              <w:jc w:val="center"/>
              <w:rPr>
                <w:rFonts w:asciiTheme="minorHAnsi" w:eastAsia="SimSun" w:hAnsiTheme="minorHAnsi" w:cs="Arial"/>
                <w:color w:val="000000"/>
                <w:sz w:val="18"/>
                <w:szCs w:val="18"/>
                <w:lang w:eastAsia="zh-CN"/>
              </w:rPr>
            </w:pPr>
            <w:r w:rsidRPr="00D25505">
              <w:rPr>
                <w:rFonts w:asciiTheme="minorHAnsi" w:eastAsia="SimSun" w:hAnsiTheme="minorHAnsi" w:cs="Arial"/>
                <w:color w:val="000000"/>
                <w:sz w:val="18"/>
                <w:szCs w:val="18"/>
                <w:lang w:eastAsia="zh-CN"/>
              </w:rPr>
              <w:t>250000 – 259999</w:t>
            </w:r>
          </w:p>
        </w:tc>
        <w:tc>
          <w:tcPr>
            <w:tcW w:w="1277"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AB1E44" w:rsidRPr="00D25505" w:rsidTr="00F75199">
        <w:trPr>
          <w:trHeight w:val="20"/>
          <w:jc w:val="center"/>
        </w:trPr>
        <w:tc>
          <w:tcPr>
            <w:tcW w:w="1205" w:type="pct"/>
            <w:vMerge/>
            <w:vAlign w:val="center"/>
            <w:hideMark/>
          </w:tcPr>
          <w:p w:rsidR="00AB1E44" w:rsidRPr="00D25505" w:rsidRDefault="00AB1E44" w:rsidP="00F75199">
            <w:pPr>
              <w:spacing w:before="40" w:after="40"/>
              <w:rPr>
                <w:rFonts w:asciiTheme="minorHAnsi" w:hAnsiTheme="minorHAnsi" w:cs="Arial"/>
                <w:sz w:val="18"/>
                <w:szCs w:val="18"/>
              </w:rPr>
            </w:pPr>
          </w:p>
        </w:tc>
        <w:tc>
          <w:tcPr>
            <w:tcW w:w="1223" w:type="pct"/>
            <w:vMerge/>
            <w:vAlign w:val="center"/>
          </w:tcPr>
          <w:p w:rsidR="00AB1E44" w:rsidRPr="00D25505" w:rsidRDefault="00AB1E44" w:rsidP="00F75199">
            <w:pPr>
              <w:spacing w:before="40" w:after="40"/>
              <w:jc w:val="center"/>
              <w:rPr>
                <w:rFonts w:asciiTheme="minorHAnsi" w:hAnsiTheme="minorHAnsi" w:cs="Arial"/>
                <w:sz w:val="18"/>
                <w:szCs w:val="18"/>
              </w:rPr>
            </w:pPr>
          </w:p>
        </w:tc>
        <w:tc>
          <w:tcPr>
            <w:tcW w:w="1295" w:type="pct"/>
            <w:noWrap/>
            <w:hideMark/>
          </w:tcPr>
          <w:p w:rsidR="00AB1E44" w:rsidRPr="00D25505" w:rsidRDefault="00AB1E44" w:rsidP="00F75199">
            <w:pPr>
              <w:overflowPunct/>
              <w:spacing w:before="40" w:after="40"/>
              <w:jc w:val="center"/>
              <w:rPr>
                <w:rFonts w:asciiTheme="minorHAnsi" w:eastAsia="SimSun" w:hAnsiTheme="minorHAnsi" w:cs="Arial"/>
                <w:color w:val="000000"/>
                <w:sz w:val="18"/>
                <w:szCs w:val="18"/>
                <w:lang w:eastAsia="zh-CN"/>
              </w:rPr>
            </w:pPr>
            <w:r w:rsidRPr="00D25505">
              <w:rPr>
                <w:rFonts w:asciiTheme="minorHAnsi" w:eastAsia="SimSun" w:hAnsiTheme="minorHAnsi" w:cs="Arial"/>
                <w:color w:val="000000"/>
                <w:sz w:val="18"/>
                <w:szCs w:val="18"/>
                <w:lang w:eastAsia="zh-CN"/>
              </w:rPr>
              <w:t>280000 – 289999</w:t>
            </w:r>
          </w:p>
        </w:tc>
        <w:tc>
          <w:tcPr>
            <w:tcW w:w="1277"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AB1E44" w:rsidRPr="00D25505" w:rsidTr="00F75199">
        <w:trPr>
          <w:trHeight w:val="20"/>
          <w:jc w:val="center"/>
        </w:trPr>
        <w:tc>
          <w:tcPr>
            <w:tcW w:w="1205" w:type="pct"/>
            <w:vMerge/>
            <w:vAlign w:val="center"/>
            <w:hideMark/>
          </w:tcPr>
          <w:p w:rsidR="00AB1E44" w:rsidRPr="00D25505" w:rsidRDefault="00AB1E44" w:rsidP="00F75199">
            <w:pPr>
              <w:spacing w:before="40" w:after="40"/>
              <w:rPr>
                <w:rFonts w:asciiTheme="minorHAnsi" w:hAnsiTheme="minorHAnsi" w:cs="Arial"/>
                <w:sz w:val="18"/>
                <w:szCs w:val="18"/>
              </w:rPr>
            </w:pPr>
          </w:p>
        </w:tc>
        <w:tc>
          <w:tcPr>
            <w:tcW w:w="1223" w:type="pct"/>
            <w:vMerge/>
            <w:vAlign w:val="center"/>
          </w:tcPr>
          <w:p w:rsidR="00AB1E44" w:rsidRPr="00D25505" w:rsidRDefault="00AB1E44" w:rsidP="00F75199">
            <w:pPr>
              <w:spacing w:before="40" w:after="40"/>
              <w:jc w:val="center"/>
              <w:rPr>
                <w:rFonts w:asciiTheme="minorHAnsi" w:hAnsiTheme="minorHAnsi" w:cs="Arial"/>
                <w:sz w:val="18"/>
                <w:szCs w:val="18"/>
              </w:rPr>
            </w:pPr>
          </w:p>
        </w:tc>
        <w:tc>
          <w:tcPr>
            <w:tcW w:w="1295" w:type="pct"/>
            <w:noWrap/>
            <w:hideMark/>
          </w:tcPr>
          <w:p w:rsidR="00AB1E44" w:rsidRPr="00D25505" w:rsidRDefault="00AB1E44" w:rsidP="00F75199">
            <w:pPr>
              <w:overflowPunct/>
              <w:spacing w:before="40" w:after="40"/>
              <w:jc w:val="center"/>
              <w:rPr>
                <w:rFonts w:asciiTheme="minorHAnsi" w:eastAsia="SimSun" w:hAnsiTheme="minorHAnsi" w:cs="Arial"/>
                <w:color w:val="000000"/>
                <w:sz w:val="18"/>
                <w:szCs w:val="18"/>
                <w:lang w:eastAsia="zh-CN"/>
              </w:rPr>
            </w:pPr>
            <w:r w:rsidRPr="00D25505">
              <w:rPr>
                <w:rFonts w:asciiTheme="minorHAnsi" w:eastAsia="SimSun" w:hAnsiTheme="minorHAnsi" w:cs="Arial"/>
                <w:color w:val="000000"/>
                <w:sz w:val="18"/>
                <w:szCs w:val="18"/>
                <w:lang w:eastAsia="zh-CN"/>
              </w:rPr>
              <w:t>320000 – 320999</w:t>
            </w:r>
          </w:p>
        </w:tc>
        <w:tc>
          <w:tcPr>
            <w:tcW w:w="1277"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AB1E44" w:rsidRPr="00D25505" w:rsidTr="00F75199">
        <w:trPr>
          <w:trHeight w:val="20"/>
          <w:jc w:val="center"/>
        </w:trPr>
        <w:tc>
          <w:tcPr>
            <w:tcW w:w="1205" w:type="pct"/>
            <w:vMerge/>
            <w:vAlign w:val="center"/>
            <w:hideMark/>
          </w:tcPr>
          <w:p w:rsidR="00AB1E44" w:rsidRPr="00D25505" w:rsidRDefault="00AB1E44" w:rsidP="00F75199">
            <w:pPr>
              <w:spacing w:before="40" w:after="40"/>
              <w:rPr>
                <w:rFonts w:asciiTheme="minorHAnsi" w:hAnsiTheme="minorHAnsi" w:cs="Arial"/>
                <w:sz w:val="18"/>
                <w:szCs w:val="18"/>
              </w:rPr>
            </w:pPr>
          </w:p>
        </w:tc>
        <w:tc>
          <w:tcPr>
            <w:tcW w:w="1223" w:type="pct"/>
            <w:vMerge/>
            <w:vAlign w:val="center"/>
          </w:tcPr>
          <w:p w:rsidR="00AB1E44" w:rsidRPr="00D25505" w:rsidRDefault="00AB1E44" w:rsidP="00F75199">
            <w:pPr>
              <w:spacing w:before="40" w:after="40"/>
              <w:jc w:val="center"/>
              <w:rPr>
                <w:rFonts w:asciiTheme="minorHAnsi" w:hAnsiTheme="minorHAnsi" w:cs="Arial"/>
                <w:sz w:val="18"/>
                <w:szCs w:val="18"/>
              </w:rPr>
            </w:pPr>
          </w:p>
        </w:tc>
        <w:tc>
          <w:tcPr>
            <w:tcW w:w="1295" w:type="pct"/>
            <w:noWrap/>
            <w:hideMark/>
          </w:tcPr>
          <w:p w:rsidR="00AB1E44" w:rsidRPr="00D25505" w:rsidRDefault="00AB1E44" w:rsidP="00F75199">
            <w:pPr>
              <w:overflowPunct/>
              <w:spacing w:before="40" w:after="40"/>
              <w:jc w:val="center"/>
              <w:rPr>
                <w:rFonts w:asciiTheme="minorHAnsi" w:eastAsia="SimSun" w:hAnsiTheme="minorHAnsi" w:cs="Arial"/>
                <w:color w:val="000000"/>
                <w:sz w:val="18"/>
                <w:szCs w:val="18"/>
                <w:lang w:eastAsia="zh-CN"/>
              </w:rPr>
            </w:pPr>
            <w:r w:rsidRPr="00D25505">
              <w:rPr>
                <w:rFonts w:asciiTheme="minorHAnsi" w:eastAsia="SimSun" w:hAnsiTheme="minorHAnsi" w:cs="Arial"/>
                <w:color w:val="000000"/>
                <w:sz w:val="18"/>
                <w:szCs w:val="18"/>
                <w:lang w:eastAsia="zh-CN"/>
              </w:rPr>
              <w:t>330000 –330999</w:t>
            </w:r>
          </w:p>
        </w:tc>
        <w:tc>
          <w:tcPr>
            <w:tcW w:w="1277"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AB1E44" w:rsidRPr="00D25505" w:rsidTr="00F75199">
        <w:trPr>
          <w:trHeight w:val="20"/>
          <w:jc w:val="center"/>
        </w:trPr>
        <w:tc>
          <w:tcPr>
            <w:tcW w:w="1205" w:type="pct"/>
            <w:vMerge/>
            <w:vAlign w:val="center"/>
            <w:hideMark/>
          </w:tcPr>
          <w:p w:rsidR="00AB1E44" w:rsidRPr="00D25505" w:rsidRDefault="00AB1E44" w:rsidP="00F75199">
            <w:pPr>
              <w:spacing w:before="40" w:after="40"/>
              <w:rPr>
                <w:rFonts w:asciiTheme="minorHAnsi" w:hAnsiTheme="minorHAnsi" w:cs="Arial"/>
                <w:sz w:val="18"/>
                <w:szCs w:val="18"/>
              </w:rPr>
            </w:pPr>
          </w:p>
        </w:tc>
        <w:tc>
          <w:tcPr>
            <w:tcW w:w="1223" w:type="pct"/>
            <w:vMerge/>
            <w:vAlign w:val="center"/>
          </w:tcPr>
          <w:p w:rsidR="00AB1E44" w:rsidRPr="00D25505" w:rsidRDefault="00AB1E44" w:rsidP="00F75199">
            <w:pPr>
              <w:spacing w:before="40" w:after="40"/>
              <w:jc w:val="center"/>
              <w:rPr>
                <w:rFonts w:asciiTheme="minorHAnsi" w:hAnsiTheme="minorHAnsi" w:cs="Arial"/>
                <w:sz w:val="18"/>
                <w:szCs w:val="18"/>
              </w:rPr>
            </w:pPr>
          </w:p>
        </w:tc>
        <w:tc>
          <w:tcPr>
            <w:tcW w:w="1295" w:type="pct"/>
            <w:noWrap/>
            <w:hideMark/>
          </w:tcPr>
          <w:p w:rsidR="00AB1E44" w:rsidRPr="00D25505" w:rsidRDefault="00AB1E44" w:rsidP="00F75199">
            <w:pPr>
              <w:overflowPunct/>
              <w:spacing w:before="40" w:after="40"/>
              <w:jc w:val="center"/>
              <w:rPr>
                <w:rFonts w:asciiTheme="minorHAnsi" w:eastAsia="SimSun" w:hAnsiTheme="minorHAnsi" w:cs="Arial"/>
                <w:color w:val="000000"/>
                <w:sz w:val="18"/>
                <w:szCs w:val="18"/>
                <w:lang w:eastAsia="zh-CN"/>
              </w:rPr>
            </w:pPr>
            <w:r w:rsidRPr="00D25505">
              <w:rPr>
                <w:rFonts w:asciiTheme="minorHAnsi" w:eastAsia="SimSun" w:hAnsiTheme="minorHAnsi" w:cs="Arial"/>
                <w:color w:val="000000"/>
                <w:sz w:val="18"/>
                <w:szCs w:val="18"/>
                <w:lang w:eastAsia="zh-CN"/>
              </w:rPr>
              <w:t>360000 – 360999</w:t>
            </w:r>
          </w:p>
        </w:tc>
        <w:tc>
          <w:tcPr>
            <w:tcW w:w="1277"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AB1E44" w:rsidRPr="00D25505" w:rsidTr="00F75199">
        <w:trPr>
          <w:trHeight w:val="20"/>
          <w:jc w:val="center"/>
        </w:trPr>
        <w:tc>
          <w:tcPr>
            <w:tcW w:w="1205" w:type="pct"/>
            <w:vMerge/>
            <w:vAlign w:val="center"/>
            <w:hideMark/>
          </w:tcPr>
          <w:p w:rsidR="00AB1E44" w:rsidRPr="00D25505" w:rsidRDefault="00AB1E44" w:rsidP="00F75199">
            <w:pPr>
              <w:spacing w:before="40" w:after="40"/>
              <w:rPr>
                <w:rFonts w:asciiTheme="minorHAnsi" w:hAnsiTheme="minorHAnsi" w:cs="Arial"/>
                <w:sz w:val="18"/>
                <w:szCs w:val="18"/>
              </w:rPr>
            </w:pPr>
          </w:p>
        </w:tc>
        <w:tc>
          <w:tcPr>
            <w:tcW w:w="1223" w:type="pct"/>
            <w:vMerge/>
            <w:vAlign w:val="center"/>
          </w:tcPr>
          <w:p w:rsidR="00AB1E44" w:rsidRPr="00D25505" w:rsidRDefault="00AB1E44" w:rsidP="00F75199">
            <w:pPr>
              <w:spacing w:before="40" w:after="40"/>
              <w:jc w:val="center"/>
              <w:rPr>
                <w:rFonts w:asciiTheme="minorHAnsi" w:hAnsiTheme="minorHAnsi" w:cs="Arial"/>
                <w:sz w:val="18"/>
                <w:szCs w:val="18"/>
              </w:rPr>
            </w:pPr>
          </w:p>
        </w:tc>
        <w:tc>
          <w:tcPr>
            <w:tcW w:w="1295" w:type="pct"/>
            <w:noWrap/>
            <w:hideMark/>
          </w:tcPr>
          <w:p w:rsidR="00AB1E44" w:rsidRPr="00D25505" w:rsidRDefault="00AB1E44" w:rsidP="00F75199">
            <w:pPr>
              <w:overflowPunct/>
              <w:spacing w:before="40" w:after="40"/>
              <w:jc w:val="center"/>
              <w:rPr>
                <w:rFonts w:asciiTheme="minorHAnsi" w:eastAsia="SimSun" w:hAnsiTheme="minorHAnsi" w:cs="Arial"/>
                <w:color w:val="000000"/>
                <w:sz w:val="18"/>
                <w:szCs w:val="18"/>
                <w:lang w:eastAsia="zh-CN"/>
              </w:rPr>
            </w:pPr>
            <w:r w:rsidRPr="00D25505">
              <w:rPr>
                <w:rFonts w:asciiTheme="minorHAnsi" w:eastAsia="SimSun" w:hAnsiTheme="minorHAnsi" w:cs="Arial"/>
                <w:color w:val="000000"/>
                <w:sz w:val="18"/>
                <w:szCs w:val="18"/>
                <w:lang w:eastAsia="zh-CN"/>
              </w:rPr>
              <w:t>370000 – 370999</w:t>
            </w:r>
          </w:p>
        </w:tc>
        <w:tc>
          <w:tcPr>
            <w:tcW w:w="1277"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AB1E44" w:rsidRPr="00D25505" w:rsidTr="00F75199">
        <w:trPr>
          <w:trHeight w:val="20"/>
          <w:jc w:val="center"/>
        </w:trPr>
        <w:tc>
          <w:tcPr>
            <w:tcW w:w="1205" w:type="pct"/>
            <w:vMerge/>
            <w:vAlign w:val="center"/>
          </w:tcPr>
          <w:p w:rsidR="00AB1E44" w:rsidRPr="00D25505" w:rsidRDefault="00AB1E44" w:rsidP="00F75199">
            <w:pPr>
              <w:spacing w:before="40" w:after="40"/>
              <w:rPr>
                <w:rFonts w:asciiTheme="minorHAnsi" w:hAnsiTheme="minorHAnsi" w:cs="Arial"/>
                <w:sz w:val="18"/>
                <w:szCs w:val="18"/>
              </w:rPr>
            </w:pPr>
          </w:p>
        </w:tc>
        <w:tc>
          <w:tcPr>
            <w:tcW w:w="1223" w:type="pct"/>
            <w:vMerge/>
            <w:vAlign w:val="center"/>
          </w:tcPr>
          <w:p w:rsidR="00AB1E44" w:rsidRPr="00D25505" w:rsidRDefault="00AB1E44" w:rsidP="00F75199">
            <w:pPr>
              <w:spacing w:before="40" w:after="40"/>
              <w:jc w:val="center"/>
              <w:rPr>
                <w:rFonts w:asciiTheme="minorHAnsi" w:hAnsiTheme="minorHAnsi" w:cs="Arial"/>
                <w:sz w:val="18"/>
                <w:szCs w:val="18"/>
              </w:rPr>
            </w:pPr>
          </w:p>
        </w:tc>
        <w:tc>
          <w:tcPr>
            <w:tcW w:w="1295" w:type="pct"/>
            <w:noWrap/>
          </w:tcPr>
          <w:p w:rsidR="00AB1E44" w:rsidRPr="00D25505" w:rsidRDefault="00AB1E44" w:rsidP="00F75199">
            <w:pPr>
              <w:overflowPunct/>
              <w:spacing w:before="40" w:after="40"/>
              <w:jc w:val="center"/>
              <w:rPr>
                <w:rFonts w:asciiTheme="minorHAnsi" w:eastAsia="SimSun" w:hAnsiTheme="minorHAnsi" w:cs="Arial"/>
                <w:color w:val="000000"/>
                <w:sz w:val="18"/>
                <w:szCs w:val="18"/>
                <w:lang w:eastAsia="zh-CN"/>
              </w:rPr>
            </w:pPr>
            <w:r w:rsidRPr="00D25505">
              <w:rPr>
                <w:rFonts w:asciiTheme="minorHAnsi" w:eastAsia="SimSun" w:hAnsiTheme="minorHAnsi" w:cs="Arial"/>
                <w:color w:val="000000"/>
                <w:sz w:val="18"/>
                <w:szCs w:val="18"/>
                <w:lang w:eastAsia="zh-CN"/>
              </w:rPr>
              <w:t>880000 – 889999</w:t>
            </w:r>
          </w:p>
        </w:tc>
        <w:tc>
          <w:tcPr>
            <w:tcW w:w="1277"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AB1E44" w:rsidRPr="00D25505" w:rsidTr="00F75199">
        <w:trPr>
          <w:trHeight w:val="20"/>
          <w:jc w:val="center"/>
        </w:trPr>
        <w:tc>
          <w:tcPr>
            <w:tcW w:w="1205" w:type="pct"/>
            <w:vMerge w:val="restart"/>
            <w:vAlign w:val="center"/>
          </w:tcPr>
          <w:p w:rsidR="00AB1E44" w:rsidRPr="00D25505" w:rsidRDefault="00AB1E44" w:rsidP="00F75199">
            <w:pPr>
              <w:spacing w:before="40" w:after="40"/>
              <w:rPr>
                <w:rFonts w:asciiTheme="minorHAnsi" w:hAnsiTheme="minorHAnsi" w:cs="Arial"/>
                <w:sz w:val="18"/>
                <w:szCs w:val="18"/>
              </w:rPr>
            </w:pPr>
            <w:proofErr w:type="spellStart"/>
            <w:r w:rsidRPr="00D25505">
              <w:rPr>
                <w:rFonts w:asciiTheme="minorHAnsi" w:hAnsiTheme="minorHAnsi" w:cs="Arial"/>
                <w:sz w:val="18"/>
                <w:szCs w:val="18"/>
              </w:rPr>
              <w:t>Northend</w:t>
            </w:r>
            <w:proofErr w:type="spellEnd"/>
          </w:p>
        </w:tc>
        <w:tc>
          <w:tcPr>
            <w:tcW w:w="1223" w:type="pct"/>
            <w:vMerge w:val="restart"/>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9</w:t>
            </w:r>
          </w:p>
        </w:tc>
        <w:tc>
          <w:tcPr>
            <w:tcW w:w="1295"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 xml:space="preserve">200000 </w:t>
            </w:r>
            <w:r w:rsidRPr="00D25505">
              <w:rPr>
                <w:rFonts w:asciiTheme="minorHAnsi" w:eastAsia="SimSun" w:hAnsiTheme="minorHAnsi" w:cs="Arial"/>
                <w:color w:val="000000"/>
                <w:sz w:val="18"/>
                <w:szCs w:val="18"/>
                <w:lang w:eastAsia="zh-CN"/>
              </w:rPr>
              <w:t xml:space="preserve">– </w:t>
            </w:r>
            <w:r w:rsidRPr="00D25505">
              <w:rPr>
                <w:rFonts w:asciiTheme="minorHAnsi" w:hAnsiTheme="minorHAnsi" w:cs="Arial"/>
                <w:sz w:val="18"/>
                <w:szCs w:val="18"/>
              </w:rPr>
              <w:t>219999</w:t>
            </w:r>
          </w:p>
        </w:tc>
        <w:tc>
          <w:tcPr>
            <w:tcW w:w="1277"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AB1E44" w:rsidRPr="00D25505" w:rsidTr="00F75199">
        <w:trPr>
          <w:trHeight w:val="20"/>
          <w:jc w:val="center"/>
        </w:trPr>
        <w:tc>
          <w:tcPr>
            <w:tcW w:w="1205" w:type="pct"/>
            <w:vMerge/>
            <w:vAlign w:val="center"/>
          </w:tcPr>
          <w:p w:rsidR="00AB1E44" w:rsidRPr="00D25505" w:rsidRDefault="00AB1E44" w:rsidP="00F75199">
            <w:pPr>
              <w:spacing w:before="40" w:after="40"/>
              <w:rPr>
                <w:rFonts w:asciiTheme="minorHAnsi" w:hAnsiTheme="minorHAnsi" w:cs="Arial"/>
                <w:sz w:val="18"/>
                <w:szCs w:val="18"/>
              </w:rPr>
            </w:pPr>
          </w:p>
        </w:tc>
        <w:tc>
          <w:tcPr>
            <w:tcW w:w="1223" w:type="pct"/>
            <w:vMerge/>
            <w:vAlign w:val="center"/>
          </w:tcPr>
          <w:p w:rsidR="00AB1E44" w:rsidRPr="00D25505" w:rsidRDefault="00AB1E44" w:rsidP="00F75199">
            <w:pPr>
              <w:spacing w:before="40" w:after="40"/>
              <w:jc w:val="center"/>
              <w:rPr>
                <w:rFonts w:asciiTheme="minorHAnsi" w:hAnsiTheme="minorHAnsi" w:cs="Arial"/>
                <w:sz w:val="18"/>
                <w:szCs w:val="18"/>
              </w:rPr>
            </w:pPr>
          </w:p>
        </w:tc>
        <w:tc>
          <w:tcPr>
            <w:tcW w:w="1295"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 xml:space="preserve">290000 </w:t>
            </w:r>
            <w:r w:rsidRPr="00D25505">
              <w:rPr>
                <w:rFonts w:asciiTheme="minorHAnsi" w:eastAsia="SimSun" w:hAnsiTheme="minorHAnsi" w:cs="Arial"/>
                <w:color w:val="000000"/>
                <w:sz w:val="18"/>
                <w:szCs w:val="18"/>
                <w:lang w:eastAsia="zh-CN"/>
              </w:rPr>
              <w:t>–</w:t>
            </w:r>
            <w:r w:rsidRPr="00D25505">
              <w:rPr>
                <w:rFonts w:asciiTheme="minorHAnsi" w:hAnsiTheme="minorHAnsi" w:cs="Arial"/>
                <w:sz w:val="18"/>
                <w:szCs w:val="18"/>
              </w:rPr>
              <w:t xml:space="preserve"> 299999</w:t>
            </w:r>
          </w:p>
        </w:tc>
        <w:tc>
          <w:tcPr>
            <w:tcW w:w="1277"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AB1E44" w:rsidRPr="00D25505" w:rsidTr="00F75199">
        <w:trPr>
          <w:trHeight w:val="20"/>
          <w:jc w:val="center"/>
        </w:trPr>
        <w:tc>
          <w:tcPr>
            <w:tcW w:w="1205" w:type="pct"/>
            <w:vMerge w:val="restart"/>
            <w:vAlign w:val="center"/>
          </w:tcPr>
          <w:p w:rsidR="00AB1E44" w:rsidRPr="00D25505" w:rsidRDefault="00AB1E44" w:rsidP="00F75199">
            <w:pPr>
              <w:spacing w:before="40" w:after="40"/>
              <w:rPr>
                <w:rFonts w:asciiTheme="minorHAnsi" w:hAnsiTheme="minorHAnsi" w:cs="Arial"/>
                <w:sz w:val="18"/>
                <w:szCs w:val="18"/>
              </w:rPr>
            </w:pPr>
            <w:proofErr w:type="spellStart"/>
            <w:r w:rsidRPr="00D25505">
              <w:rPr>
                <w:rFonts w:asciiTheme="minorHAnsi" w:hAnsiTheme="minorHAnsi" w:cs="Arial"/>
                <w:sz w:val="18"/>
                <w:szCs w:val="18"/>
              </w:rPr>
              <w:t>Queensdale</w:t>
            </w:r>
            <w:proofErr w:type="spellEnd"/>
          </w:p>
        </w:tc>
        <w:tc>
          <w:tcPr>
            <w:tcW w:w="1223" w:type="pct"/>
            <w:vMerge w:val="restart"/>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9</w:t>
            </w:r>
          </w:p>
        </w:tc>
        <w:tc>
          <w:tcPr>
            <w:tcW w:w="1295"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eastAsia="SimSun" w:hAnsiTheme="minorHAnsi" w:cs="Arial"/>
                <w:color w:val="000000"/>
                <w:sz w:val="18"/>
                <w:szCs w:val="18"/>
                <w:lang w:eastAsia="zh-CN"/>
              </w:rPr>
              <w:t>226000 – 226999</w:t>
            </w:r>
          </w:p>
        </w:tc>
        <w:tc>
          <w:tcPr>
            <w:tcW w:w="1277"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AB1E44" w:rsidRPr="00D25505" w:rsidTr="00F75199">
        <w:trPr>
          <w:trHeight w:val="20"/>
          <w:jc w:val="center"/>
        </w:trPr>
        <w:tc>
          <w:tcPr>
            <w:tcW w:w="1205" w:type="pct"/>
            <w:vMerge/>
            <w:vAlign w:val="center"/>
          </w:tcPr>
          <w:p w:rsidR="00AB1E44" w:rsidRPr="00D25505" w:rsidRDefault="00AB1E44" w:rsidP="00F75199">
            <w:pPr>
              <w:spacing w:before="40" w:after="40"/>
              <w:rPr>
                <w:rFonts w:asciiTheme="minorHAnsi" w:hAnsiTheme="minorHAnsi" w:cs="Arial"/>
                <w:sz w:val="18"/>
                <w:szCs w:val="18"/>
              </w:rPr>
            </w:pPr>
          </w:p>
        </w:tc>
        <w:tc>
          <w:tcPr>
            <w:tcW w:w="1223" w:type="pct"/>
            <w:vMerge/>
            <w:vAlign w:val="center"/>
          </w:tcPr>
          <w:p w:rsidR="00AB1E44" w:rsidRPr="00D25505" w:rsidRDefault="00AB1E44" w:rsidP="00F75199">
            <w:pPr>
              <w:spacing w:before="40" w:after="40"/>
              <w:jc w:val="center"/>
              <w:rPr>
                <w:rFonts w:asciiTheme="minorHAnsi" w:hAnsiTheme="minorHAnsi" w:cs="Arial"/>
                <w:sz w:val="18"/>
                <w:szCs w:val="18"/>
              </w:rPr>
            </w:pPr>
          </w:p>
        </w:tc>
        <w:tc>
          <w:tcPr>
            <w:tcW w:w="1295"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eastAsia="SimSun" w:hAnsiTheme="minorHAnsi" w:cs="Arial"/>
                <w:color w:val="000000"/>
                <w:sz w:val="18"/>
                <w:szCs w:val="18"/>
                <w:lang w:eastAsia="zh-CN"/>
              </w:rPr>
              <w:t>228000 – 228999</w:t>
            </w:r>
          </w:p>
        </w:tc>
        <w:tc>
          <w:tcPr>
            <w:tcW w:w="1277"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AB1E44" w:rsidRPr="00D25505" w:rsidTr="00F75199">
        <w:trPr>
          <w:trHeight w:val="20"/>
          <w:jc w:val="center"/>
        </w:trPr>
        <w:tc>
          <w:tcPr>
            <w:tcW w:w="1205" w:type="pct"/>
            <w:vAlign w:val="center"/>
          </w:tcPr>
          <w:p w:rsidR="00AB1E44" w:rsidRPr="00D25505" w:rsidRDefault="00AB1E44" w:rsidP="00F75199">
            <w:pPr>
              <w:spacing w:before="40" w:after="40"/>
              <w:rPr>
                <w:rFonts w:asciiTheme="minorHAnsi" w:hAnsiTheme="minorHAnsi" w:cs="Arial"/>
                <w:sz w:val="18"/>
                <w:szCs w:val="18"/>
              </w:rPr>
            </w:pPr>
            <w:r w:rsidRPr="00D25505">
              <w:rPr>
                <w:rFonts w:asciiTheme="minorHAnsi" w:hAnsiTheme="minorHAnsi" w:cs="Arial"/>
                <w:sz w:val="18"/>
                <w:szCs w:val="18"/>
              </w:rPr>
              <w:t>Hillside</w:t>
            </w:r>
          </w:p>
        </w:tc>
        <w:tc>
          <w:tcPr>
            <w:tcW w:w="1223" w:type="pct"/>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9</w:t>
            </w:r>
          </w:p>
        </w:tc>
        <w:tc>
          <w:tcPr>
            <w:tcW w:w="1295"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 xml:space="preserve">240000 </w:t>
            </w:r>
            <w:r w:rsidRPr="00D25505">
              <w:rPr>
                <w:rFonts w:asciiTheme="minorHAnsi" w:eastAsia="SimSun" w:hAnsiTheme="minorHAnsi" w:cs="Arial"/>
                <w:color w:val="000000"/>
                <w:sz w:val="18"/>
                <w:szCs w:val="18"/>
                <w:lang w:eastAsia="zh-CN"/>
              </w:rPr>
              <w:t>–</w:t>
            </w:r>
            <w:r w:rsidRPr="00D25505">
              <w:rPr>
                <w:rFonts w:asciiTheme="minorHAnsi" w:hAnsiTheme="minorHAnsi" w:cs="Arial"/>
                <w:sz w:val="18"/>
                <w:szCs w:val="18"/>
              </w:rPr>
              <w:t xml:space="preserve"> 249999</w:t>
            </w:r>
          </w:p>
        </w:tc>
        <w:tc>
          <w:tcPr>
            <w:tcW w:w="1277"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AB1E44" w:rsidRPr="00D25505" w:rsidTr="00F75199">
        <w:trPr>
          <w:trHeight w:val="20"/>
          <w:jc w:val="center"/>
        </w:trPr>
        <w:tc>
          <w:tcPr>
            <w:tcW w:w="1205" w:type="pct"/>
            <w:vAlign w:val="center"/>
          </w:tcPr>
          <w:p w:rsidR="00AB1E44" w:rsidRPr="00D25505" w:rsidRDefault="00AB1E44" w:rsidP="00F75199">
            <w:pPr>
              <w:spacing w:before="40" w:after="40"/>
              <w:rPr>
                <w:rFonts w:asciiTheme="minorHAnsi" w:hAnsiTheme="minorHAnsi" w:cs="Arial"/>
                <w:sz w:val="18"/>
                <w:szCs w:val="18"/>
              </w:rPr>
            </w:pPr>
            <w:proofErr w:type="spellStart"/>
            <w:r w:rsidRPr="00D25505">
              <w:rPr>
                <w:rFonts w:asciiTheme="minorHAnsi" w:hAnsiTheme="minorHAnsi" w:cs="Arial"/>
                <w:sz w:val="18"/>
                <w:szCs w:val="18"/>
              </w:rPr>
              <w:t>Mabutewni</w:t>
            </w:r>
            <w:proofErr w:type="spellEnd"/>
          </w:p>
        </w:tc>
        <w:tc>
          <w:tcPr>
            <w:tcW w:w="1223" w:type="pct"/>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9</w:t>
            </w:r>
          </w:p>
        </w:tc>
        <w:tc>
          <w:tcPr>
            <w:tcW w:w="1295"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 xml:space="preserve">400000 </w:t>
            </w:r>
            <w:r w:rsidRPr="00D25505">
              <w:rPr>
                <w:rFonts w:asciiTheme="minorHAnsi" w:eastAsia="SimSun" w:hAnsiTheme="minorHAnsi" w:cs="Arial"/>
                <w:color w:val="000000"/>
                <w:sz w:val="18"/>
                <w:szCs w:val="18"/>
                <w:lang w:eastAsia="zh-CN"/>
              </w:rPr>
              <w:t>–</w:t>
            </w:r>
            <w:r w:rsidRPr="00D25505">
              <w:rPr>
                <w:rFonts w:asciiTheme="minorHAnsi" w:hAnsiTheme="minorHAnsi" w:cs="Arial"/>
                <w:sz w:val="18"/>
                <w:szCs w:val="18"/>
              </w:rPr>
              <w:t xml:space="preserve"> 439999</w:t>
            </w:r>
          </w:p>
        </w:tc>
        <w:tc>
          <w:tcPr>
            <w:tcW w:w="1277"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AB1E44" w:rsidRPr="00D25505" w:rsidTr="00F75199">
        <w:trPr>
          <w:trHeight w:val="20"/>
          <w:jc w:val="center"/>
        </w:trPr>
        <w:tc>
          <w:tcPr>
            <w:tcW w:w="1205" w:type="pct"/>
            <w:vMerge w:val="restart"/>
            <w:vAlign w:val="center"/>
          </w:tcPr>
          <w:p w:rsidR="00AB1E44" w:rsidRPr="00D25505" w:rsidRDefault="00AB1E44" w:rsidP="00F75199">
            <w:pPr>
              <w:spacing w:before="40" w:after="40"/>
              <w:rPr>
                <w:rFonts w:asciiTheme="minorHAnsi" w:hAnsiTheme="minorHAnsi" w:cs="Arial"/>
                <w:sz w:val="18"/>
                <w:szCs w:val="18"/>
              </w:rPr>
            </w:pPr>
            <w:r w:rsidRPr="00D25505">
              <w:rPr>
                <w:rFonts w:asciiTheme="minorHAnsi" w:hAnsiTheme="minorHAnsi" w:cs="Arial"/>
                <w:sz w:val="18"/>
                <w:szCs w:val="18"/>
              </w:rPr>
              <w:t>Bellevue</w:t>
            </w:r>
          </w:p>
        </w:tc>
        <w:tc>
          <w:tcPr>
            <w:tcW w:w="1223" w:type="pct"/>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9</w:t>
            </w:r>
          </w:p>
        </w:tc>
        <w:tc>
          <w:tcPr>
            <w:tcW w:w="1295"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 xml:space="preserve">470000 </w:t>
            </w:r>
            <w:r w:rsidRPr="00D25505">
              <w:rPr>
                <w:rFonts w:asciiTheme="minorHAnsi" w:eastAsia="SimSun" w:hAnsiTheme="minorHAnsi" w:cs="Arial"/>
                <w:color w:val="000000"/>
                <w:sz w:val="18"/>
                <w:szCs w:val="18"/>
                <w:lang w:eastAsia="zh-CN"/>
              </w:rPr>
              <w:t>–</w:t>
            </w:r>
            <w:r w:rsidRPr="00D25505">
              <w:rPr>
                <w:rFonts w:asciiTheme="minorHAnsi" w:hAnsiTheme="minorHAnsi" w:cs="Arial"/>
                <w:sz w:val="18"/>
                <w:szCs w:val="18"/>
              </w:rPr>
              <w:t xml:space="preserve"> 479999</w:t>
            </w:r>
          </w:p>
        </w:tc>
        <w:tc>
          <w:tcPr>
            <w:tcW w:w="1277"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AB1E44" w:rsidRPr="00D25505" w:rsidTr="00F75199">
        <w:trPr>
          <w:trHeight w:val="20"/>
          <w:jc w:val="center"/>
        </w:trPr>
        <w:tc>
          <w:tcPr>
            <w:tcW w:w="1205" w:type="pct"/>
            <w:vMerge/>
            <w:vAlign w:val="center"/>
          </w:tcPr>
          <w:p w:rsidR="00AB1E44" w:rsidRPr="00D25505" w:rsidRDefault="00AB1E44" w:rsidP="00F75199">
            <w:pPr>
              <w:spacing w:before="40" w:after="40"/>
              <w:rPr>
                <w:rFonts w:asciiTheme="minorHAnsi" w:hAnsiTheme="minorHAnsi" w:cs="Arial"/>
                <w:sz w:val="18"/>
                <w:szCs w:val="18"/>
              </w:rPr>
            </w:pPr>
          </w:p>
        </w:tc>
        <w:tc>
          <w:tcPr>
            <w:tcW w:w="1223" w:type="pct"/>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29</w:t>
            </w:r>
          </w:p>
        </w:tc>
        <w:tc>
          <w:tcPr>
            <w:tcW w:w="1295"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eastAsia="SimSun" w:hAnsiTheme="minorHAnsi" w:cs="Arial"/>
                <w:color w:val="000000"/>
                <w:sz w:val="18"/>
                <w:szCs w:val="18"/>
                <w:lang w:eastAsia="zh-CN"/>
              </w:rPr>
              <w:t>2460000 – 2469999</w:t>
            </w:r>
          </w:p>
        </w:tc>
        <w:tc>
          <w:tcPr>
            <w:tcW w:w="1277"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7</w:t>
            </w:r>
          </w:p>
        </w:tc>
      </w:tr>
      <w:tr w:rsidR="00AB1E44" w:rsidRPr="00D25505" w:rsidTr="00F75199">
        <w:trPr>
          <w:trHeight w:val="20"/>
          <w:jc w:val="center"/>
        </w:trPr>
        <w:tc>
          <w:tcPr>
            <w:tcW w:w="1205" w:type="pct"/>
            <w:vAlign w:val="center"/>
          </w:tcPr>
          <w:p w:rsidR="00AB1E44" w:rsidRPr="00D25505" w:rsidRDefault="00AB1E44" w:rsidP="00F75199">
            <w:pPr>
              <w:spacing w:before="40" w:after="40"/>
              <w:rPr>
                <w:rFonts w:asciiTheme="minorHAnsi" w:hAnsiTheme="minorHAnsi" w:cs="Arial"/>
                <w:sz w:val="18"/>
                <w:szCs w:val="18"/>
              </w:rPr>
            </w:pPr>
            <w:proofErr w:type="spellStart"/>
            <w:r w:rsidRPr="00D25505">
              <w:rPr>
                <w:rFonts w:asciiTheme="minorHAnsi" w:hAnsiTheme="minorHAnsi" w:cs="Arial"/>
                <w:sz w:val="18"/>
                <w:szCs w:val="18"/>
              </w:rPr>
              <w:t>Nkulumane</w:t>
            </w:r>
            <w:proofErr w:type="spellEnd"/>
          </w:p>
        </w:tc>
        <w:tc>
          <w:tcPr>
            <w:tcW w:w="1223" w:type="pct"/>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9</w:t>
            </w:r>
          </w:p>
        </w:tc>
        <w:tc>
          <w:tcPr>
            <w:tcW w:w="1295"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 xml:space="preserve">480000- </w:t>
            </w:r>
            <w:r w:rsidRPr="00D25505">
              <w:rPr>
                <w:rFonts w:asciiTheme="minorHAnsi" w:eastAsia="SimSun" w:hAnsiTheme="minorHAnsi" w:cs="Arial"/>
                <w:color w:val="000000"/>
                <w:sz w:val="18"/>
                <w:szCs w:val="18"/>
                <w:lang w:eastAsia="zh-CN"/>
              </w:rPr>
              <w:t>–</w:t>
            </w:r>
            <w:r w:rsidRPr="00D25505">
              <w:rPr>
                <w:rFonts w:asciiTheme="minorHAnsi" w:hAnsiTheme="minorHAnsi" w:cs="Arial"/>
                <w:sz w:val="18"/>
                <w:szCs w:val="18"/>
              </w:rPr>
              <w:t xml:space="preserve"> 497999</w:t>
            </w:r>
          </w:p>
        </w:tc>
        <w:tc>
          <w:tcPr>
            <w:tcW w:w="1277"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AB1E44" w:rsidRPr="00D25505" w:rsidTr="00F75199">
        <w:trPr>
          <w:trHeight w:val="20"/>
          <w:jc w:val="center"/>
        </w:trPr>
        <w:tc>
          <w:tcPr>
            <w:tcW w:w="1205" w:type="pct"/>
            <w:vMerge w:val="restart"/>
            <w:vAlign w:val="center"/>
          </w:tcPr>
          <w:p w:rsidR="00AB1E44" w:rsidRPr="00D25505" w:rsidRDefault="00AB1E44" w:rsidP="00F75199">
            <w:pPr>
              <w:spacing w:before="40" w:after="40"/>
              <w:rPr>
                <w:rFonts w:asciiTheme="minorHAnsi" w:hAnsiTheme="minorHAnsi" w:cs="Arial"/>
                <w:sz w:val="18"/>
                <w:szCs w:val="18"/>
              </w:rPr>
            </w:pPr>
            <w:proofErr w:type="spellStart"/>
            <w:r w:rsidRPr="00D25505">
              <w:rPr>
                <w:rFonts w:asciiTheme="minorHAnsi" w:hAnsiTheme="minorHAnsi" w:cs="Arial"/>
                <w:sz w:val="18"/>
                <w:szCs w:val="18"/>
              </w:rPr>
              <w:t>Luveve</w:t>
            </w:r>
            <w:proofErr w:type="spellEnd"/>
          </w:p>
        </w:tc>
        <w:tc>
          <w:tcPr>
            <w:tcW w:w="1223" w:type="pct"/>
            <w:vMerge w:val="restart"/>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9</w:t>
            </w:r>
          </w:p>
        </w:tc>
        <w:tc>
          <w:tcPr>
            <w:tcW w:w="1295"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 xml:space="preserve">520000 </w:t>
            </w:r>
            <w:r w:rsidRPr="00D25505">
              <w:rPr>
                <w:rFonts w:asciiTheme="minorHAnsi" w:eastAsia="SimSun" w:hAnsiTheme="minorHAnsi" w:cs="Arial"/>
                <w:color w:val="000000"/>
                <w:sz w:val="18"/>
                <w:szCs w:val="18"/>
                <w:lang w:eastAsia="zh-CN"/>
              </w:rPr>
              <w:t xml:space="preserve">– </w:t>
            </w:r>
            <w:r w:rsidRPr="00D25505">
              <w:rPr>
                <w:rFonts w:asciiTheme="minorHAnsi" w:hAnsiTheme="minorHAnsi" w:cs="Arial"/>
                <w:sz w:val="18"/>
                <w:szCs w:val="18"/>
              </w:rPr>
              <w:t>539999</w:t>
            </w:r>
          </w:p>
        </w:tc>
        <w:tc>
          <w:tcPr>
            <w:tcW w:w="1277"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AB1E44" w:rsidRPr="00D25505" w:rsidTr="00F75199">
        <w:trPr>
          <w:trHeight w:val="20"/>
          <w:jc w:val="center"/>
        </w:trPr>
        <w:tc>
          <w:tcPr>
            <w:tcW w:w="1205" w:type="pct"/>
            <w:vMerge/>
            <w:vAlign w:val="center"/>
          </w:tcPr>
          <w:p w:rsidR="00AB1E44" w:rsidRPr="00D25505" w:rsidRDefault="00AB1E44" w:rsidP="00F75199">
            <w:pPr>
              <w:spacing w:before="40" w:after="40"/>
              <w:jc w:val="center"/>
              <w:rPr>
                <w:rFonts w:asciiTheme="minorHAnsi" w:hAnsiTheme="minorHAnsi" w:cs="Arial"/>
                <w:sz w:val="18"/>
                <w:szCs w:val="18"/>
              </w:rPr>
            </w:pPr>
          </w:p>
        </w:tc>
        <w:tc>
          <w:tcPr>
            <w:tcW w:w="1223" w:type="pct"/>
            <w:vMerge/>
            <w:vAlign w:val="center"/>
          </w:tcPr>
          <w:p w:rsidR="00AB1E44" w:rsidRPr="00D25505" w:rsidRDefault="00AB1E44" w:rsidP="00F75199">
            <w:pPr>
              <w:spacing w:before="40" w:after="40"/>
              <w:jc w:val="center"/>
              <w:rPr>
                <w:rFonts w:asciiTheme="minorHAnsi" w:hAnsiTheme="minorHAnsi" w:cs="Arial"/>
                <w:sz w:val="18"/>
                <w:szCs w:val="18"/>
              </w:rPr>
            </w:pPr>
          </w:p>
        </w:tc>
        <w:tc>
          <w:tcPr>
            <w:tcW w:w="1295"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 xml:space="preserve">560000 </w:t>
            </w:r>
            <w:r w:rsidRPr="00D25505">
              <w:rPr>
                <w:rFonts w:asciiTheme="minorHAnsi" w:eastAsia="SimSun" w:hAnsiTheme="minorHAnsi" w:cs="Arial"/>
                <w:color w:val="000000"/>
                <w:sz w:val="18"/>
                <w:szCs w:val="18"/>
                <w:lang w:eastAsia="zh-CN"/>
              </w:rPr>
              <w:t>–</w:t>
            </w:r>
            <w:r w:rsidRPr="00D25505">
              <w:rPr>
                <w:rFonts w:asciiTheme="minorHAnsi" w:hAnsiTheme="minorHAnsi" w:cs="Arial"/>
                <w:sz w:val="18"/>
                <w:szCs w:val="18"/>
              </w:rPr>
              <w:t xml:space="preserve"> 569999</w:t>
            </w:r>
          </w:p>
        </w:tc>
        <w:tc>
          <w:tcPr>
            <w:tcW w:w="1277"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6</w:t>
            </w:r>
          </w:p>
        </w:tc>
      </w:tr>
      <w:tr w:rsidR="00AB1E44" w:rsidRPr="00D25505" w:rsidTr="00F75199">
        <w:trPr>
          <w:trHeight w:val="20"/>
          <w:jc w:val="center"/>
        </w:trPr>
        <w:tc>
          <w:tcPr>
            <w:tcW w:w="1205" w:type="pct"/>
            <w:vMerge/>
            <w:vAlign w:val="center"/>
          </w:tcPr>
          <w:p w:rsidR="00AB1E44" w:rsidRPr="00D25505" w:rsidRDefault="00AB1E44" w:rsidP="00F75199">
            <w:pPr>
              <w:spacing w:before="40" w:after="40"/>
              <w:jc w:val="center"/>
              <w:rPr>
                <w:rFonts w:asciiTheme="minorHAnsi" w:hAnsiTheme="minorHAnsi" w:cs="Arial"/>
                <w:sz w:val="18"/>
                <w:szCs w:val="18"/>
              </w:rPr>
            </w:pPr>
          </w:p>
        </w:tc>
        <w:tc>
          <w:tcPr>
            <w:tcW w:w="1223" w:type="pct"/>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29</w:t>
            </w:r>
          </w:p>
        </w:tc>
        <w:tc>
          <w:tcPr>
            <w:tcW w:w="1295"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eastAsia="SimSun" w:hAnsiTheme="minorHAnsi" w:cs="Arial"/>
                <w:color w:val="000000"/>
                <w:sz w:val="18"/>
                <w:szCs w:val="18"/>
                <w:lang w:eastAsia="zh-CN"/>
              </w:rPr>
              <w:t>2520000 – 2539999</w:t>
            </w:r>
          </w:p>
        </w:tc>
        <w:tc>
          <w:tcPr>
            <w:tcW w:w="1277" w:type="pct"/>
            <w:noWrap/>
            <w:vAlign w:val="center"/>
          </w:tcPr>
          <w:p w:rsidR="00AB1E44" w:rsidRPr="00D25505" w:rsidRDefault="00AB1E44" w:rsidP="00F75199">
            <w:pPr>
              <w:spacing w:before="40" w:after="40"/>
              <w:jc w:val="center"/>
              <w:rPr>
                <w:rFonts w:asciiTheme="minorHAnsi" w:hAnsiTheme="minorHAnsi" w:cs="Arial"/>
                <w:sz w:val="18"/>
                <w:szCs w:val="18"/>
              </w:rPr>
            </w:pPr>
            <w:r w:rsidRPr="00D25505">
              <w:rPr>
                <w:rFonts w:asciiTheme="minorHAnsi" w:hAnsiTheme="minorHAnsi" w:cs="Arial"/>
                <w:sz w:val="18"/>
                <w:szCs w:val="18"/>
              </w:rPr>
              <w:t>7</w:t>
            </w:r>
          </w:p>
        </w:tc>
      </w:tr>
    </w:tbl>
    <w:p w:rsidR="00AB1E44" w:rsidRPr="00F75199" w:rsidRDefault="00AB1E44" w:rsidP="00D25505">
      <w:pPr>
        <w:rPr>
          <w:rFonts w:eastAsia="SimSun"/>
          <w:sz w:val="6"/>
          <w:lang w:eastAsia="zh-CN"/>
        </w:rPr>
      </w:pPr>
    </w:p>
    <w:p w:rsidR="00F75199" w:rsidRDefault="00F7519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b/>
          <w:bCs/>
          <w:color w:val="000000"/>
          <w:lang w:eastAsia="zh-CN"/>
        </w:rPr>
      </w:pPr>
      <w:r>
        <w:rPr>
          <w:rFonts w:asciiTheme="minorHAnsi" w:eastAsia="SimSun" w:hAnsiTheme="minorHAnsi" w:cs="Arial"/>
          <w:b/>
          <w:bCs/>
          <w:color w:val="000000"/>
          <w:lang w:eastAsia="zh-CN"/>
        </w:rPr>
        <w:br w:type="page"/>
      </w:r>
    </w:p>
    <w:p w:rsidR="00AB1E44" w:rsidRDefault="00AB1E44" w:rsidP="00AB1E44">
      <w:pPr>
        <w:overflowPunct/>
        <w:spacing w:before="0" w:after="120"/>
        <w:jc w:val="left"/>
        <w:rPr>
          <w:rFonts w:asciiTheme="minorHAnsi" w:eastAsia="SimSun" w:hAnsiTheme="minorHAnsi" w:cs="Arial"/>
          <w:b/>
          <w:bCs/>
          <w:color w:val="000000"/>
          <w:lang w:eastAsia="zh-CN"/>
        </w:rPr>
      </w:pPr>
      <w:r w:rsidRPr="00AB1E44">
        <w:rPr>
          <w:rFonts w:asciiTheme="minorHAnsi" w:eastAsia="SimSun" w:hAnsiTheme="minorHAnsi" w:cs="Arial"/>
          <w:b/>
          <w:bCs/>
          <w:color w:val="000000"/>
          <w:lang w:eastAsia="zh-CN"/>
        </w:rPr>
        <w:lastRenderedPageBreak/>
        <w:t xml:space="preserve">8.3. Mashonaland </w:t>
      </w:r>
    </w:p>
    <w:p w:rsidR="00D25505" w:rsidRPr="00AB1E44" w:rsidRDefault="00D25505" w:rsidP="00D25505">
      <w:pPr>
        <w:rPr>
          <w:rFonts w:eastAsia="SimSun"/>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164"/>
        <w:gridCol w:w="2404"/>
        <w:gridCol w:w="2340"/>
      </w:tblGrid>
      <w:tr w:rsidR="00AB1E44" w:rsidRPr="00A2075F" w:rsidTr="00D502E3">
        <w:trPr>
          <w:trHeight w:val="846"/>
          <w:tblHeader/>
          <w:jc w:val="center"/>
        </w:trPr>
        <w:tc>
          <w:tcPr>
            <w:tcW w:w="2358" w:type="dxa"/>
            <w:vAlign w:val="center"/>
          </w:tcPr>
          <w:p w:rsidR="00AB1E44" w:rsidRPr="00A2075F" w:rsidRDefault="00AB1E44" w:rsidP="00D502E3">
            <w:pPr>
              <w:overflowPunct/>
              <w:spacing w:before="60" w:after="60"/>
              <w:jc w:val="center"/>
              <w:rPr>
                <w:rFonts w:asciiTheme="minorHAnsi" w:eastAsia="SimSun" w:hAnsiTheme="minorHAnsi" w:cs="Arial"/>
                <w:i/>
                <w:iCs/>
                <w:color w:val="000000"/>
                <w:sz w:val="18"/>
                <w:szCs w:val="18"/>
                <w:lang w:eastAsia="zh-CN"/>
              </w:rPr>
            </w:pPr>
            <w:r w:rsidRPr="00A2075F">
              <w:rPr>
                <w:rFonts w:asciiTheme="minorHAnsi" w:eastAsia="SimSun" w:hAnsiTheme="minorHAnsi" w:cs="Arial"/>
                <w:b/>
                <w:bCs/>
                <w:i/>
                <w:iCs/>
                <w:color w:val="000000"/>
                <w:sz w:val="18"/>
                <w:szCs w:val="18"/>
                <w:lang w:eastAsia="zh-CN"/>
              </w:rPr>
              <w:t>Geographical Area</w:t>
            </w:r>
            <w:r w:rsidR="00D502E3">
              <w:rPr>
                <w:rFonts w:asciiTheme="minorHAnsi" w:eastAsia="SimSun" w:hAnsiTheme="minorHAnsi" w:cs="Arial"/>
                <w:b/>
                <w:bCs/>
                <w:i/>
                <w:iCs/>
                <w:color w:val="000000"/>
                <w:sz w:val="18"/>
                <w:szCs w:val="18"/>
                <w:lang w:eastAsia="zh-CN"/>
              </w:rPr>
              <w:br/>
            </w:r>
            <w:r w:rsidRPr="00A2075F">
              <w:rPr>
                <w:rFonts w:asciiTheme="minorHAnsi" w:eastAsia="SimSun" w:hAnsiTheme="minorHAnsi" w:cs="Arial"/>
                <w:b/>
                <w:bCs/>
                <w:i/>
                <w:iCs/>
                <w:color w:val="000000"/>
                <w:sz w:val="18"/>
                <w:szCs w:val="18"/>
                <w:lang w:eastAsia="zh-CN"/>
              </w:rPr>
              <w:t>(Exchange)</w:t>
            </w:r>
          </w:p>
        </w:tc>
        <w:tc>
          <w:tcPr>
            <w:tcW w:w="2358" w:type="dxa"/>
            <w:vAlign w:val="center"/>
          </w:tcPr>
          <w:p w:rsidR="00AB1E44" w:rsidRPr="00A2075F" w:rsidRDefault="00AB1E44" w:rsidP="00A2075F">
            <w:pPr>
              <w:overflowPunct/>
              <w:spacing w:before="60" w:after="60"/>
              <w:jc w:val="center"/>
              <w:rPr>
                <w:rFonts w:asciiTheme="minorHAnsi" w:eastAsia="SimSun" w:hAnsiTheme="minorHAnsi" w:cs="Arial"/>
                <w:i/>
                <w:iCs/>
                <w:color w:val="000000"/>
                <w:sz w:val="18"/>
                <w:szCs w:val="18"/>
                <w:lang w:val="fr-FR" w:eastAsia="zh-CN"/>
              </w:rPr>
            </w:pPr>
            <w:r w:rsidRPr="00A2075F">
              <w:rPr>
                <w:rFonts w:asciiTheme="minorHAnsi" w:eastAsia="SimSun" w:hAnsiTheme="minorHAnsi" w:cs="Arial"/>
                <w:b/>
                <w:bCs/>
                <w:i/>
                <w:iCs/>
                <w:color w:val="000000"/>
                <w:sz w:val="18"/>
                <w:szCs w:val="18"/>
                <w:lang w:val="fr-FR" w:eastAsia="zh-CN"/>
              </w:rPr>
              <w:t>Area Code (AC) or National Destination Code (NDC)</w:t>
            </w:r>
          </w:p>
        </w:tc>
        <w:tc>
          <w:tcPr>
            <w:tcW w:w="2622" w:type="dxa"/>
            <w:vAlign w:val="center"/>
          </w:tcPr>
          <w:p w:rsidR="00AB1E44" w:rsidRPr="00A2075F" w:rsidRDefault="00AB1E44" w:rsidP="00A2075F">
            <w:pPr>
              <w:overflowPunct/>
              <w:spacing w:before="60" w:after="60"/>
              <w:jc w:val="center"/>
              <w:rPr>
                <w:rFonts w:asciiTheme="minorHAnsi" w:eastAsia="SimSun" w:hAnsiTheme="minorHAnsi" w:cs="Arial"/>
                <w:i/>
                <w:iCs/>
                <w:color w:val="000000"/>
                <w:sz w:val="18"/>
                <w:szCs w:val="18"/>
                <w:lang w:eastAsia="zh-CN"/>
              </w:rPr>
            </w:pPr>
            <w:r w:rsidRPr="00A2075F">
              <w:rPr>
                <w:rFonts w:asciiTheme="minorHAnsi" w:eastAsia="SimSun" w:hAnsiTheme="minorHAnsi" w:cs="Arial"/>
                <w:b/>
                <w:bCs/>
                <w:i/>
                <w:iCs/>
                <w:color w:val="000000"/>
                <w:sz w:val="18"/>
                <w:szCs w:val="18"/>
                <w:lang w:eastAsia="zh-CN"/>
              </w:rPr>
              <w:t>National Subscriber Number (SN)</w:t>
            </w:r>
          </w:p>
        </w:tc>
        <w:tc>
          <w:tcPr>
            <w:tcW w:w="2551" w:type="dxa"/>
            <w:vAlign w:val="center"/>
          </w:tcPr>
          <w:p w:rsidR="00AB1E44" w:rsidRPr="00A2075F" w:rsidRDefault="00AB1E44" w:rsidP="00A2075F">
            <w:pPr>
              <w:overflowPunct/>
              <w:spacing w:before="60" w:after="60"/>
              <w:jc w:val="center"/>
              <w:rPr>
                <w:rFonts w:asciiTheme="minorHAnsi" w:eastAsia="SimSun" w:hAnsiTheme="minorHAnsi" w:cs="Arial"/>
                <w:i/>
                <w:iCs/>
                <w:color w:val="000000"/>
                <w:sz w:val="18"/>
                <w:szCs w:val="18"/>
                <w:lang w:eastAsia="zh-CN"/>
              </w:rPr>
            </w:pPr>
            <w:r w:rsidRPr="00A2075F">
              <w:rPr>
                <w:rFonts w:asciiTheme="minorHAnsi" w:eastAsia="SimSun" w:hAnsiTheme="minorHAnsi" w:cs="Arial"/>
                <w:b/>
                <w:bCs/>
                <w:i/>
                <w:iCs/>
                <w:color w:val="000000"/>
                <w:sz w:val="18"/>
                <w:szCs w:val="18"/>
                <w:lang w:eastAsia="zh-CN"/>
              </w:rPr>
              <w:t>Subscriber Number (SN) Length</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Arcturus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274</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Banket</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66</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3999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Beatrice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65</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899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Bindura</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271</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6000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7999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Centenary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57</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Chakari</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688</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899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Chegutu</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53</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2200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3999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Chinhoyi</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67</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21000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29999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Chirundu</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637</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899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AB1E44" w:rsidRPr="00A2075F" w:rsidTr="00AE3BDD">
        <w:trPr>
          <w:trHeight w:val="232"/>
          <w:jc w:val="center"/>
        </w:trPr>
        <w:tc>
          <w:tcPr>
            <w:tcW w:w="2358" w:type="dxa"/>
            <w:vMerge w:val="restart"/>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Chitungwiza</w:t>
            </w:r>
            <w:proofErr w:type="spellEnd"/>
            <w:r w:rsidRPr="00A2075F">
              <w:rPr>
                <w:rFonts w:asciiTheme="minorHAnsi" w:eastAsia="SimSun" w:hAnsiTheme="minorHAnsi" w:cs="Arial"/>
                <w:color w:val="000000"/>
                <w:sz w:val="18"/>
                <w:szCs w:val="18"/>
                <w:lang w:eastAsia="zh-CN"/>
              </w:rPr>
              <w:t xml:space="preserve"> </w:t>
            </w:r>
          </w:p>
        </w:tc>
        <w:tc>
          <w:tcPr>
            <w:tcW w:w="2358" w:type="dxa"/>
            <w:vMerge w:val="restart"/>
            <w:vAlign w:val="center"/>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270</w:t>
            </w:r>
          </w:p>
        </w:tc>
        <w:tc>
          <w:tcPr>
            <w:tcW w:w="2622" w:type="dxa"/>
            <w:tcBorders>
              <w:bottom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21000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26999</w:t>
            </w:r>
          </w:p>
        </w:tc>
        <w:tc>
          <w:tcPr>
            <w:tcW w:w="2551" w:type="dxa"/>
            <w:tcBorders>
              <w:bottom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w:t>
            </w:r>
          </w:p>
        </w:tc>
      </w:tr>
      <w:tr w:rsidR="00AB1E44" w:rsidRPr="00A2075F" w:rsidTr="00D502E3">
        <w:trPr>
          <w:trHeight w:val="225"/>
          <w:jc w:val="center"/>
        </w:trPr>
        <w:tc>
          <w:tcPr>
            <w:tcW w:w="2358" w:type="dxa"/>
            <w:vMerge/>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
        </w:tc>
        <w:tc>
          <w:tcPr>
            <w:tcW w:w="2358" w:type="dxa"/>
            <w:vMerge/>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p>
        </w:tc>
        <w:tc>
          <w:tcPr>
            <w:tcW w:w="2622" w:type="dxa"/>
            <w:tcBorders>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30000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31999</w:t>
            </w:r>
          </w:p>
        </w:tc>
        <w:tc>
          <w:tcPr>
            <w:tcW w:w="2551" w:type="dxa"/>
            <w:tcBorders>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Chitungwiza</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2722000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2723999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Concession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375</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Darwendale</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69</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899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Glendale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376</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2899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Guruve</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58</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F20488">
        <w:trPr>
          <w:trHeight w:val="369"/>
          <w:jc w:val="center"/>
        </w:trPr>
        <w:tc>
          <w:tcPr>
            <w:tcW w:w="2358" w:type="dxa"/>
            <w:vMerge w:val="restart"/>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Kadoma</w:t>
            </w:r>
            <w:proofErr w:type="spellEnd"/>
            <w:r w:rsidRPr="00A2075F">
              <w:rPr>
                <w:rFonts w:asciiTheme="minorHAnsi" w:eastAsia="SimSun" w:hAnsiTheme="minorHAnsi" w:cs="Arial"/>
                <w:color w:val="000000"/>
                <w:sz w:val="18"/>
                <w:szCs w:val="18"/>
                <w:lang w:eastAsia="zh-CN"/>
              </w:rPr>
              <w:t xml:space="preserve"> </w:t>
            </w:r>
          </w:p>
        </w:tc>
        <w:tc>
          <w:tcPr>
            <w:tcW w:w="2358" w:type="dxa"/>
            <w:vMerge w:val="restart"/>
            <w:vAlign w:val="center"/>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68</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22000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28999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w:t>
            </w:r>
          </w:p>
        </w:tc>
      </w:tr>
      <w:tr w:rsidR="00AB1E44" w:rsidRPr="00A2075F" w:rsidTr="00D502E3">
        <w:trPr>
          <w:trHeight w:val="225"/>
          <w:jc w:val="center"/>
        </w:trPr>
        <w:tc>
          <w:tcPr>
            <w:tcW w:w="2358" w:type="dxa"/>
            <w:vMerge/>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
        </w:tc>
        <w:tc>
          <w:tcPr>
            <w:tcW w:w="2358" w:type="dxa"/>
            <w:vMerge/>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31000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32999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w:t>
            </w:r>
          </w:p>
        </w:tc>
      </w:tr>
      <w:tr w:rsidR="00AB1E44" w:rsidRPr="00A2075F" w:rsidTr="00D502E3">
        <w:trPr>
          <w:trHeight w:val="225"/>
          <w:jc w:val="center"/>
        </w:trPr>
        <w:tc>
          <w:tcPr>
            <w:tcW w:w="2358" w:type="dxa"/>
            <w:vMerge w:val="restart"/>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Kariba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61</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3799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D502E3">
        <w:trPr>
          <w:trHeight w:val="225"/>
          <w:jc w:val="center"/>
        </w:trPr>
        <w:tc>
          <w:tcPr>
            <w:tcW w:w="2358" w:type="dxa"/>
            <w:vMerge/>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261</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2142000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2143799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AB1E44" w:rsidRPr="00A2075F" w:rsidTr="00D502E3">
        <w:trPr>
          <w:trHeight w:val="366"/>
          <w:jc w:val="center"/>
        </w:trPr>
        <w:tc>
          <w:tcPr>
            <w:tcW w:w="2358" w:type="dxa"/>
            <w:vMerge w:val="restart"/>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Karoi</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64</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6000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7999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D502E3">
        <w:trPr>
          <w:trHeight w:val="366"/>
          <w:jc w:val="center"/>
        </w:trPr>
        <w:tc>
          <w:tcPr>
            <w:tcW w:w="2358" w:type="dxa"/>
            <w:vMerge/>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264</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2146000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2147999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Makuti</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63</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899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AB1E44" w:rsidRPr="00A2075F" w:rsidTr="00E97500">
        <w:trPr>
          <w:trHeight w:val="369"/>
          <w:jc w:val="center"/>
        </w:trPr>
        <w:tc>
          <w:tcPr>
            <w:tcW w:w="2358" w:type="dxa"/>
            <w:vMerge w:val="restart"/>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Mazowe</w:t>
            </w:r>
            <w:proofErr w:type="spellEnd"/>
            <w:r w:rsidRPr="00A2075F">
              <w:rPr>
                <w:rFonts w:asciiTheme="minorHAnsi" w:eastAsia="SimSun" w:hAnsiTheme="minorHAnsi" w:cs="Arial"/>
                <w:color w:val="000000"/>
                <w:sz w:val="18"/>
                <w:szCs w:val="18"/>
                <w:lang w:eastAsia="zh-CN"/>
              </w:rPr>
              <w:t xml:space="preserve"> </w:t>
            </w:r>
          </w:p>
        </w:tc>
        <w:tc>
          <w:tcPr>
            <w:tcW w:w="2358" w:type="dxa"/>
            <w:vMerge w:val="restart"/>
            <w:vAlign w:val="center"/>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275</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D502E3">
        <w:trPr>
          <w:trHeight w:val="369"/>
          <w:jc w:val="center"/>
        </w:trPr>
        <w:tc>
          <w:tcPr>
            <w:tcW w:w="2358" w:type="dxa"/>
            <w:vMerge/>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
        </w:tc>
        <w:tc>
          <w:tcPr>
            <w:tcW w:w="2358" w:type="dxa"/>
            <w:vMerge/>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2195000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2195499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Mhangura</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60</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5000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5999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Mt. Darwin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276</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2200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4199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Murewa</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278</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22000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24999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Murombedzi</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675</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Mutoko</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272</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Mutorashanga</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668</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899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Mvurwi</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277</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Norton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62</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3999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D502E3">
        <w:trPr>
          <w:trHeight w:val="225"/>
          <w:jc w:val="center"/>
        </w:trPr>
        <w:tc>
          <w:tcPr>
            <w:tcW w:w="2358" w:type="dxa"/>
          </w:tcPr>
          <w:p w:rsidR="00AB1E44" w:rsidRPr="00A2075F" w:rsidRDefault="00AB1E44" w:rsidP="00D502E3">
            <w:pPr>
              <w:pageBreakBefore/>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lastRenderedPageBreak/>
              <w:t>Raffingora</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D502E3">
            <w:pPr>
              <w:pageBreakBefore/>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667</w:t>
            </w:r>
          </w:p>
        </w:tc>
        <w:tc>
          <w:tcPr>
            <w:tcW w:w="2622" w:type="dxa"/>
          </w:tcPr>
          <w:p w:rsidR="00AB1E44" w:rsidRPr="00A2075F" w:rsidRDefault="00AB1E44" w:rsidP="00D502E3">
            <w:pPr>
              <w:pageBreakBefore/>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899</w:t>
            </w:r>
          </w:p>
        </w:tc>
        <w:tc>
          <w:tcPr>
            <w:tcW w:w="2551" w:type="dxa"/>
          </w:tcPr>
          <w:p w:rsidR="00AB1E44" w:rsidRPr="00A2075F" w:rsidRDefault="00AB1E44" w:rsidP="00D502E3">
            <w:pPr>
              <w:pageBreakBefore/>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AB1E44" w:rsidRPr="00A2075F" w:rsidTr="00D502E3">
        <w:trPr>
          <w:trHeight w:val="369"/>
          <w:jc w:val="center"/>
        </w:trPr>
        <w:tc>
          <w:tcPr>
            <w:tcW w:w="2358" w:type="dxa"/>
            <w:vMerge w:val="restart"/>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Ruwa</w:t>
            </w:r>
            <w:proofErr w:type="spellEnd"/>
            <w:r w:rsidRPr="00A2075F">
              <w:rPr>
                <w:rFonts w:asciiTheme="minorHAnsi" w:eastAsia="SimSun" w:hAnsiTheme="minorHAnsi" w:cs="Arial"/>
                <w:color w:val="000000"/>
                <w:sz w:val="18"/>
                <w:szCs w:val="18"/>
                <w:lang w:eastAsia="zh-CN"/>
              </w:rPr>
              <w:t xml:space="preserve"> </w:t>
            </w:r>
          </w:p>
        </w:tc>
        <w:tc>
          <w:tcPr>
            <w:tcW w:w="2358" w:type="dxa"/>
            <w:vMerge w:val="restart"/>
            <w:vAlign w:val="center"/>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273</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3999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D502E3">
        <w:trPr>
          <w:trHeight w:val="369"/>
          <w:jc w:val="center"/>
        </w:trPr>
        <w:tc>
          <w:tcPr>
            <w:tcW w:w="2358" w:type="dxa"/>
            <w:vMerge/>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
        </w:tc>
        <w:tc>
          <w:tcPr>
            <w:tcW w:w="2358" w:type="dxa"/>
            <w:vMerge/>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2132000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2133999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Sanyati</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687</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2999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Selous</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628</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44000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44999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Shamva</w:t>
            </w:r>
            <w:proofErr w:type="spellEnd"/>
            <w:r w:rsidRPr="00A2075F">
              <w:rPr>
                <w:rFonts w:asciiTheme="minorHAnsi" w:eastAsia="SimSun" w:hAnsiTheme="minorHAnsi" w:cs="Arial"/>
                <w:color w:val="000000"/>
                <w:sz w:val="18"/>
                <w:szCs w:val="18"/>
                <w:lang w:eastAsia="zh-CN"/>
              </w:rPr>
              <w:t xml:space="preserve">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371</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899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AB1E44" w:rsidRPr="00A2075F" w:rsidTr="00D502E3">
        <w:trPr>
          <w:trHeight w:val="225"/>
          <w:jc w:val="center"/>
        </w:trPr>
        <w:tc>
          <w:tcPr>
            <w:tcW w:w="2358" w:type="dxa"/>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Trelawney </w:t>
            </w:r>
          </w:p>
        </w:tc>
        <w:tc>
          <w:tcPr>
            <w:tcW w:w="2358"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698</w:t>
            </w:r>
          </w:p>
        </w:tc>
        <w:tc>
          <w:tcPr>
            <w:tcW w:w="2622"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200 </w:t>
            </w:r>
            <w:r w:rsidR="00A2075F">
              <w:rPr>
                <w:rFonts w:asciiTheme="minorHAnsi" w:eastAsia="SimSun" w:hAnsiTheme="minorHAnsi" w:cs="Arial"/>
                <w:color w:val="000000"/>
                <w:sz w:val="18"/>
                <w:szCs w:val="18"/>
                <w:lang w:eastAsia="zh-CN"/>
              </w:rPr>
              <w:t>–</w:t>
            </w:r>
            <w:r w:rsidRPr="00A2075F">
              <w:rPr>
                <w:rFonts w:asciiTheme="minorHAnsi" w:eastAsia="SimSun" w:hAnsiTheme="minorHAnsi" w:cs="Arial"/>
                <w:color w:val="000000"/>
                <w:sz w:val="18"/>
                <w:szCs w:val="18"/>
                <w:lang w:eastAsia="zh-CN"/>
              </w:rPr>
              <w:t xml:space="preserve"> 899</w:t>
            </w:r>
          </w:p>
        </w:tc>
        <w:tc>
          <w:tcPr>
            <w:tcW w:w="2551" w:type="dxa"/>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bl>
    <w:p w:rsidR="00A2075F" w:rsidRDefault="00A2075F" w:rsidP="00A2075F">
      <w:pPr>
        <w:rPr>
          <w:rFonts w:eastAsia="SimSun"/>
          <w:lang w:eastAsia="zh-CN"/>
        </w:rPr>
      </w:pPr>
    </w:p>
    <w:p w:rsidR="00AB1E44" w:rsidRPr="00AB1E44" w:rsidRDefault="00AB1E44" w:rsidP="00AB1E44">
      <w:pPr>
        <w:overflowPunct/>
        <w:jc w:val="left"/>
        <w:rPr>
          <w:rFonts w:asciiTheme="minorHAnsi" w:eastAsia="SimSun" w:hAnsiTheme="minorHAnsi" w:cs="Arial"/>
          <w:b/>
          <w:bCs/>
          <w:color w:val="000000"/>
          <w:lang w:eastAsia="zh-CN"/>
        </w:rPr>
      </w:pPr>
      <w:r w:rsidRPr="00AB1E44">
        <w:rPr>
          <w:rFonts w:asciiTheme="minorHAnsi" w:eastAsia="SimSun" w:hAnsiTheme="minorHAnsi" w:cs="Arial"/>
          <w:b/>
          <w:bCs/>
          <w:color w:val="000000"/>
          <w:lang w:eastAsia="zh-CN"/>
        </w:rPr>
        <w:t xml:space="preserve">8.4. Midlands </w:t>
      </w:r>
    </w:p>
    <w:p w:rsidR="00AB1E44" w:rsidRPr="00AB1E44" w:rsidRDefault="00AB1E44" w:rsidP="00A2075F">
      <w:pPr>
        <w:rPr>
          <w:rFonts w:eastAsia="SimSun"/>
          <w:lang w:eastAsia="zh-CN"/>
        </w:rPr>
      </w:pPr>
    </w:p>
    <w:tbl>
      <w:tblPr>
        <w:tblW w:w="9072" w:type="dxa"/>
        <w:jc w:val="center"/>
        <w:tblLayout w:type="fixed"/>
        <w:tblLook w:val="04A0" w:firstRow="1" w:lastRow="0" w:firstColumn="1" w:lastColumn="0" w:noHBand="0" w:noVBand="1"/>
      </w:tblPr>
      <w:tblGrid>
        <w:gridCol w:w="2187"/>
        <w:gridCol w:w="2088"/>
        <w:gridCol w:w="2480"/>
        <w:gridCol w:w="2317"/>
      </w:tblGrid>
      <w:tr w:rsidR="00AB1E44" w:rsidRPr="00A2075F" w:rsidTr="00A2075F">
        <w:trPr>
          <w:trHeight w:val="340"/>
          <w:tblHeader/>
          <w:jc w:val="center"/>
        </w:trPr>
        <w:tc>
          <w:tcPr>
            <w:tcW w:w="1205" w:type="pct"/>
            <w:tcBorders>
              <w:top w:val="single" w:sz="4" w:space="0" w:color="auto"/>
              <w:left w:val="single" w:sz="8" w:space="0" w:color="auto"/>
              <w:bottom w:val="single" w:sz="4" w:space="0" w:color="auto"/>
              <w:right w:val="single" w:sz="4" w:space="0" w:color="auto"/>
            </w:tcBorders>
            <w:shd w:val="clear" w:color="auto" w:fill="auto"/>
            <w:vAlign w:val="center"/>
          </w:tcPr>
          <w:p w:rsidR="00AB1E44" w:rsidRPr="00A2075F" w:rsidRDefault="00AB1E44" w:rsidP="00AB1E44">
            <w:pPr>
              <w:overflowPunct/>
              <w:spacing w:before="0"/>
              <w:jc w:val="center"/>
              <w:rPr>
                <w:rFonts w:asciiTheme="minorHAnsi" w:eastAsia="SimSun" w:hAnsiTheme="minorHAnsi" w:cs="Arial"/>
                <w:i/>
                <w:iCs/>
                <w:color w:val="000000"/>
                <w:sz w:val="18"/>
                <w:szCs w:val="18"/>
                <w:lang w:eastAsia="zh-CN"/>
              </w:rPr>
            </w:pPr>
            <w:r w:rsidRPr="00A2075F">
              <w:rPr>
                <w:rFonts w:asciiTheme="minorHAnsi" w:eastAsia="SimSun" w:hAnsiTheme="minorHAnsi" w:cs="Arial"/>
                <w:b/>
                <w:bCs/>
                <w:i/>
                <w:iCs/>
                <w:color w:val="000000"/>
                <w:sz w:val="18"/>
                <w:szCs w:val="18"/>
                <w:lang w:eastAsia="zh-CN"/>
              </w:rPr>
              <w:t>Geographical Area</w:t>
            </w:r>
          </w:p>
          <w:p w:rsidR="00AB1E44" w:rsidRPr="00A2075F" w:rsidRDefault="00AB1E44" w:rsidP="00AB1E44">
            <w:pPr>
              <w:spacing w:before="60" w:after="60"/>
              <w:jc w:val="center"/>
              <w:rPr>
                <w:rFonts w:asciiTheme="minorHAnsi" w:hAnsiTheme="minorHAnsi" w:cs="Arial"/>
                <w:b/>
                <w:i/>
                <w:iCs/>
                <w:sz w:val="18"/>
                <w:szCs w:val="18"/>
              </w:rPr>
            </w:pPr>
            <w:r w:rsidRPr="00A2075F">
              <w:rPr>
                <w:rFonts w:asciiTheme="minorHAnsi" w:eastAsia="SimSun" w:hAnsiTheme="minorHAnsi" w:cs="Arial"/>
                <w:b/>
                <w:bCs/>
                <w:i/>
                <w:iCs/>
                <w:color w:val="000000"/>
                <w:sz w:val="18"/>
                <w:szCs w:val="18"/>
                <w:lang w:eastAsia="zh-CN"/>
              </w:rPr>
              <w:t>(Exchange)</w:t>
            </w:r>
          </w:p>
        </w:tc>
        <w:tc>
          <w:tcPr>
            <w:tcW w:w="1151" w:type="pct"/>
            <w:tcBorders>
              <w:top w:val="single" w:sz="4" w:space="0" w:color="auto"/>
              <w:left w:val="nil"/>
              <w:bottom w:val="single" w:sz="4" w:space="0" w:color="auto"/>
              <w:right w:val="single" w:sz="4" w:space="0" w:color="auto"/>
            </w:tcBorders>
            <w:shd w:val="clear" w:color="auto" w:fill="auto"/>
            <w:noWrap/>
            <w:vAlign w:val="center"/>
          </w:tcPr>
          <w:p w:rsidR="00AB1E44" w:rsidRPr="00A2075F" w:rsidRDefault="00AB1E44" w:rsidP="00AB1E44">
            <w:pPr>
              <w:spacing w:before="60" w:after="60"/>
              <w:jc w:val="center"/>
              <w:rPr>
                <w:rFonts w:asciiTheme="minorHAnsi" w:hAnsiTheme="minorHAnsi" w:cs="Arial"/>
                <w:b/>
                <w:i/>
                <w:iCs/>
                <w:sz w:val="18"/>
                <w:szCs w:val="18"/>
                <w:lang w:val="fr-CH"/>
              </w:rPr>
            </w:pPr>
            <w:r w:rsidRPr="00A2075F">
              <w:rPr>
                <w:rFonts w:asciiTheme="minorHAnsi" w:eastAsia="SimSun" w:hAnsiTheme="minorHAnsi" w:cs="Arial"/>
                <w:b/>
                <w:bCs/>
                <w:i/>
                <w:iCs/>
                <w:color w:val="000000"/>
                <w:sz w:val="18"/>
                <w:szCs w:val="18"/>
                <w:lang w:val="fr-FR" w:eastAsia="zh-CN"/>
              </w:rPr>
              <w:t>Area Code (AC) or National Destination Code (NDC)</w:t>
            </w:r>
          </w:p>
        </w:tc>
        <w:tc>
          <w:tcPr>
            <w:tcW w:w="1367" w:type="pct"/>
            <w:tcBorders>
              <w:top w:val="single" w:sz="4" w:space="0" w:color="auto"/>
              <w:left w:val="nil"/>
              <w:bottom w:val="single" w:sz="4" w:space="0" w:color="auto"/>
              <w:right w:val="single" w:sz="4" w:space="0" w:color="auto"/>
            </w:tcBorders>
            <w:shd w:val="clear" w:color="auto" w:fill="auto"/>
            <w:noWrap/>
            <w:vAlign w:val="center"/>
          </w:tcPr>
          <w:p w:rsidR="00AB1E44" w:rsidRPr="00A2075F" w:rsidRDefault="00AB1E44" w:rsidP="00AB1E44">
            <w:pPr>
              <w:spacing w:before="60" w:after="60"/>
              <w:jc w:val="center"/>
              <w:rPr>
                <w:rFonts w:asciiTheme="minorHAnsi" w:hAnsiTheme="minorHAnsi" w:cs="Arial"/>
                <w:b/>
                <w:i/>
                <w:iCs/>
                <w:sz w:val="18"/>
                <w:szCs w:val="18"/>
              </w:rPr>
            </w:pPr>
            <w:r w:rsidRPr="00A2075F">
              <w:rPr>
                <w:rFonts w:asciiTheme="minorHAnsi" w:hAnsiTheme="minorHAnsi" w:cs="Arial"/>
                <w:b/>
                <w:i/>
                <w:iCs/>
                <w:sz w:val="18"/>
                <w:szCs w:val="18"/>
              </w:rPr>
              <w:t>National Subscriber Number (SN)</w:t>
            </w:r>
          </w:p>
        </w:tc>
        <w:tc>
          <w:tcPr>
            <w:tcW w:w="1277" w:type="pct"/>
            <w:tcBorders>
              <w:top w:val="single" w:sz="4" w:space="0" w:color="auto"/>
              <w:left w:val="nil"/>
              <w:bottom w:val="single" w:sz="4" w:space="0" w:color="auto"/>
              <w:right w:val="single" w:sz="4" w:space="0" w:color="auto"/>
            </w:tcBorders>
            <w:shd w:val="clear" w:color="auto" w:fill="auto"/>
            <w:noWrap/>
            <w:vAlign w:val="center"/>
          </w:tcPr>
          <w:p w:rsidR="00AB1E44" w:rsidRPr="00A2075F" w:rsidRDefault="00AB1E44" w:rsidP="00AB1E44">
            <w:pPr>
              <w:pStyle w:val="Default"/>
              <w:overflowPunct w:val="0"/>
              <w:spacing w:before="60" w:after="60"/>
              <w:jc w:val="center"/>
              <w:textAlignment w:val="baseline"/>
              <w:rPr>
                <w:rFonts w:asciiTheme="minorHAnsi" w:hAnsiTheme="minorHAnsi"/>
                <w:b/>
                <w:i/>
                <w:iCs/>
                <w:color w:val="auto"/>
                <w:sz w:val="18"/>
                <w:szCs w:val="18"/>
                <w:lang w:val="en-GB" w:eastAsia="en-US"/>
              </w:rPr>
            </w:pPr>
            <w:r w:rsidRPr="00A2075F">
              <w:rPr>
                <w:rFonts w:asciiTheme="minorHAnsi" w:hAnsiTheme="minorHAnsi"/>
                <w:b/>
                <w:i/>
                <w:iCs/>
                <w:color w:val="auto"/>
                <w:sz w:val="18"/>
                <w:szCs w:val="18"/>
                <w:lang w:val="en-GB" w:eastAsia="en-US"/>
              </w:rPr>
              <w:t>Subscriber Number (SN) Length</w:t>
            </w:r>
          </w:p>
        </w:tc>
      </w:tr>
      <w:tr w:rsidR="00AB1E44" w:rsidRPr="00A2075F" w:rsidTr="00A2075F">
        <w:trPr>
          <w:trHeight w:val="340"/>
          <w:jc w:val="center"/>
        </w:trPr>
        <w:tc>
          <w:tcPr>
            <w:tcW w:w="120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B1E44" w:rsidRPr="00A2075F" w:rsidRDefault="00AB1E44" w:rsidP="00AB1E44">
            <w:pPr>
              <w:spacing w:before="60" w:after="60"/>
              <w:rPr>
                <w:rFonts w:asciiTheme="minorHAnsi" w:hAnsiTheme="minorHAnsi" w:cs="Arial"/>
                <w:sz w:val="18"/>
                <w:szCs w:val="18"/>
              </w:rPr>
            </w:pPr>
            <w:proofErr w:type="spellStart"/>
            <w:r w:rsidRPr="00A2075F">
              <w:rPr>
                <w:rFonts w:asciiTheme="minorHAnsi" w:hAnsiTheme="minorHAnsi" w:cs="Arial"/>
                <w:sz w:val="18"/>
                <w:szCs w:val="18"/>
              </w:rPr>
              <w:t>Lalapanzi</w:t>
            </w:r>
            <w:proofErr w:type="spellEnd"/>
          </w:p>
        </w:tc>
        <w:tc>
          <w:tcPr>
            <w:tcW w:w="1151" w:type="pct"/>
            <w:tcBorders>
              <w:top w:val="single" w:sz="4" w:space="0" w:color="auto"/>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5483</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rsidR="00AB1E44" w:rsidRPr="00A2075F" w:rsidRDefault="00AB1E44" w:rsidP="00A2075F">
            <w:pPr>
              <w:spacing w:before="60" w:after="60"/>
              <w:jc w:val="center"/>
              <w:rPr>
                <w:rFonts w:asciiTheme="minorHAnsi" w:hAnsiTheme="minorHAnsi" w:cs="Arial"/>
                <w:sz w:val="18"/>
                <w:szCs w:val="18"/>
              </w:rPr>
            </w:pPr>
            <w:r w:rsidRPr="00A2075F">
              <w:rPr>
                <w:rFonts w:asciiTheme="minorHAnsi" w:hAnsiTheme="minorHAnsi" w:cs="Arial"/>
                <w:sz w:val="18"/>
                <w:szCs w:val="18"/>
              </w:rPr>
              <w:t>200</w:t>
            </w:r>
            <w:r w:rsidR="00A2075F">
              <w:rPr>
                <w:rFonts w:asciiTheme="minorHAnsi" w:hAnsiTheme="minorHAnsi" w:cs="Arial"/>
                <w:sz w:val="18"/>
                <w:szCs w:val="18"/>
              </w:rPr>
              <w:t xml:space="preserve"> – </w:t>
            </w:r>
            <w:r w:rsidRPr="00A2075F">
              <w:rPr>
                <w:rFonts w:asciiTheme="minorHAnsi" w:hAnsiTheme="minorHAnsi" w:cs="Arial"/>
                <w:sz w:val="18"/>
                <w:szCs w:val="18"/>
              </w:rPr>
              <w:t>899</w:t>
            </w:r>
          </w:p>
        </w:tc>
        <w:tc>
          <w:tcPr>
            <w:tcW w:w="1277" w:type="pct"/>
            <w:tcBorders>
              <w:top w:val="single" w:sz="4" w:space="0" w:color="auto"/>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3</w:t>
            </w:r>
          </w:p>
        </w:tc>
      </w:tr>
      <w:tr w:rsidR="00AB1E44" w:rsidRPr="00A2075F" w:rsidTr="00A2075F">
        <w:trPr>
          <w:trHeight w:val="340"/>
          <w:jc w:val="center"/>
        </w:trPr>
        <w:tc>
          <w:tcPr>
            <w:tcW w:w="1205" w:type="pct"/>
            <w:tcBorders>
              <w:top w:val="nil"/>
              <w:left w:val="single" w:sz="8" w:space="0" w:color="auto"/>
              <w:bottom w:val="single" w:sz="4" w:space="0" w:color="auto"/>
              <w:right w:val="single" w:sz="4" w:space="0" w:color="auto"/>
            </w:tcBorders>
            <w:shd w:val="clear" w:color="auto" w:fill="auto"/>
            <w:vAlign w:val="center"/>
            <w:hideMark/>
          </w:tcPr>
          <w:p w:rsidR="00AB1E44" w:rsidRPr="00A2075F" w:rsidRDefault="00AB1E44" w:rsidP="00AB1E44">
            <w:pPr>
              <w:spacing w:before="60" w:after="60"/>
              <w:rPr>
                <w:rFonts w:asciiTheme="minorHAnsi" w:hAnsiTheme="minorHAnsi" w:cs="Arial"/>
                <w:sz w:val="18"/>
                <w:szCs w:val="18"/>
              </w:rPr>
            </w:pPr>
            <w:proofErr w:type="spellStart"/>
            <w:r w:rsidRPr="00A2075F">
              <w:rPr>
                <w:rFonts w:asciiTheme="minorHAnsi" w:hAnsiTheme="minorHAnsi" w:cs="Arial"/>
                <w:sz w:val="18"/>
                <w:szCs w:val="18"/>
              </w:rPr>
              <w:t>Nkayi</w:t>
            </w:r>
            <w:proofErr w:type="spellEnd"/>
          </w:p>
        </w:tc>
        <w:tc>
          <w:tcPr>
            <w:tcW w:w="1151"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558</w:t>
            </w:r>
          </w:p>
        </w:tc>
        <w:tc>
          <w:tcPr>
            <w:tcW w:w="136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200</w:t>
            </w:r>
            <w:r w:rsidR="00A2075F">
              <w:rPr>
                <w:rFonts w:asciiTheme="minorHAnsi" w:hAnsiTheme="minorHAnsi" w:cs="Arial"/>
                <w:sz w:val="18"/>
                <w:szCs w:val="18"/>
              </w:rPr>
              <w:t xml:space="preserve"> – </w:t>
            </w:r>
            <w:r w:rsidRPr="00A2075F">
              <w:rPr>
                <w:rFonts w:asciiTheme="minorHAnsi" w:hAnsiTheme="minorHAnsi" w:cs="Arial"/>
                <w:sz w:val="18"/>
                <w:szCs w:val="18"/>
              </w:rPr>
              <w:t>899</w:t>
            </w:r>
          </w:p>
        </w:tc>
        <w:tc>
          <w:tcPr>
            <w:tcW w:w="127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3</w:t>
            </w:r>
          </w:p>
        </w:tc>
      </w:tr>
      <w:tr w:rsidR="00AB1E44" w:rsidRPr="00A2075F" w:rsidTr="00A2075F">
        <w:trPr>
          <w:trHeight w:val="340"/>
          <w:jc w:val="center"/>
        </w:trPr>
        <w:tc>
          <w:tcPr>
            <w:tcW w:w="1205" w:type="pct"/>
            <w:tcBorders>
              <w:top w:val="nil"/>
              <w:left w:val="single" w:sz="8" w:space="0" w:color="auto"/>
              <w:bottom w:val="single" w:sz="4" w:space="0" w:color="auto"/>
              <w:right w:val="single" w:sz="4" w:space="0" w:color="auto"/>
            </w:tcBorders>
            <w:shd w:val="clear" w:color="auto" w:fill="auto"/>
            <w:vAlign w:val="center"/>
            <w:hideMark/>
          </w:tcPr>
          <w:p w:rsidR="00AB1E44" w:rsidRPr="00A2075F" w:rsidRDefault="00AB1E44" w:rsidP="00AB1E44">
            <w:pPr>
              <w:spacing w:before="60" w:after="60"/>
              <w:rPr>
                <w:rFonts w:asciiTheme="minorHAnsi" w:hAnsiTheme="minorHAnsi" w:cs="Arial"/>
                <w:sz w:val="18"/>
                <w:szCs w:val="18"/>
              </w:rPr>
            </w:pPr>
            <w:proofErr w:type="spellStart"/>
            <w:r w:rsidRPr="00A2075F">
              <w:rPr>
                <w:rFonts w:asciiTheme="minorHAnsi" w:hAnsiTheme="minorHAnsi" w:cs="Arial"/>
                <w:sz w:val="18"/>
                <w:szCs w:val="18"/>
              </w:rPr>
              <w:t>Mvuma</w:t>
            </w:r>
            <w:proofErr w:type="spellEnd"/>
          </w:p>
        </w:tc>
        <w:tc>
          <w:tcPr>
            <w:tcW w:w="1151"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32</w:t>
            </w:r>
          </w:p>
        </w:tc>
        <w:tc>
          <w:tcPr>
            <w:tcW w:w="136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200</w:t>
            </w:r>
            <w:r w:rsidR="00A2075F">
              <w:rPr>
                <w:rFonts w:asciiTheme="minorHAnsi" w:hAnsiTheme="minorHAnsi" w:cs="Arial"/>
                <w:sz w:val="18"/>
                <w:szCs w:val="18"/>
              </w:rPr>
              <w:t xml:space="preserve"> – </w:t>
            </w:r>
            <w:r w:rsidRPr="00A2075F">
              <w:rPr>
                <w:rFonts w:asciiTheme="minorHAnsi" w:hAnsiTheme="minorHAnsi" w:cs="Arial"/>
                <w:sz w:val="18"/>
                <w:szCs w:val="18"/>
              </w:rPr>
              <w:t>899</w:t>
            </w:r>
          </w:p>
        </w:tc>
        <w:tc>
          <w:tcPr>
            <w:tcW w:w="127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3</w:t>
            </w:r>
          </w:p>
        </w:tc>
      </w:tr>
      <w:tr w:rsidR="00AB1E44" w:rsidRPr="00A2075F" w:rsidTr="00A2075F">
        <w:trPr>
          <w:trHeight w:val="340"/>
          <w:jc w:val="center"/>
        </w:trPr>
        <w:tc>
          <w:tcPr>
            <w:tcW w:w="1205" w:type="pct"/>
            <w:tcBorders>
              <w:top w:val="nil"/>
              <w:left w:val="single" w:sz="8" w:space="0" w:color="auto"/>
              <w:bottom w:val="single" w:sz="4" w:space="0" w:color="auto"/>
              <w:right w:val="single" w:sz="4" w:space="0" w:color="auto"/>
            </w:tcBorders>
            <w:shd w:val="clear" w:color="auto" w:fill="auto"/>
            <w:vAlign w:val="center"/>
            <w:hideMark/>
          </w:tcPr>
          <w:p w:rsidR="00AB1E44" w:rsidRPr="00A2075F" w:rsidRDefault="00AB1E44" w:rsidP="00AB1E44">
            <w:pPr>
              <w:spacing w:before="60" w:after="60"/>
              <w:rPr>
                <w:rFonts w:asciiTheme="minorHAnsi" w:hAnsiTheme="minorHAnsi" w:cs="Arial"/>
                <w:sz w:val="18"/>
                <w:szCs w:val="18"/>
              </w:rPr>
            </w:pPr>
            <w:proofErr w:type="spellStart"/>
            <w:r w:rsidRPr="00A2075F">
              <w:rPr>
                <w:rFonts w:asciiTheme="minorHAnsi" w:hAnsiTheme="minorHAnsi" w:cs="Arial"/>
                <w:sz w:val="18"/>
                <w:szCs w:val="18"/>
              </w:rPr>
              <w:t>Munyati</w:t>
            </w:r>
            <w:proofErr w:type="spellEnd"/>
          </w:p>
        </w:tc>
        <w:tc>
          <w:tcPr>
            <w:tcW w:w="1151"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557</w:t>
            </w:r>
          </w:p>
        </w:tc>
        <w:tc>
          <w:tcPr>
            <w:tcW w:w="136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200</w:t>
            </w:r>
            <w:r w:rsidR="00A2075F">
              <w:rPr>
                <w:rFonts w:asciiTheme="minorHAnsi" w:hAnsiTheme="minorHAnsi" w:cs="Arial"/>
                <w:sz w:val="18"/>
                <w:szCs w:val="18"/>
              </w:rPr>
              <w:t xml:space="preserve"> – </w:t>
            </w:r>
            <w:r w:rsidRPr="00A2075F">
              <w:rPr>
                <w:rFonts w:asciiTheme="minorHAnsi" w:hAnsiTheme="minorHAnsi" w:cs="Arial"/>
                <w:sz w:val="18"/>
                <w:szCs w:val="18"/>
              </w:rPr>
              <w:t>899</w:t>
            </w:r>
          </w:p>
        </w:tc>
        <w:tc>
          <w:tcPr>
            <w:tcW w:w="127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3</w:t>
            </w:r>
          </w:p>
        </w:tc>
      </w:tr>
      <w:tr w:rsidR="00AB1E44" w:rsidRPr="00A2075F" w:rsidTr="00A2075F">
        <w:trPr>
          <w:trHeight w:val="340"/>
          <w:jc w:val="center"/>
        </w:trPr>
        <w:tc>
          <w:tcPr>
            <w:tcW w:w="1205" w:type="pct"/>
            <w:tcBorders>
              <w:top w:val="nil"/>
              <w:left w:val="single" w:sz="8" w:space="0" w:color="auto"/>
              <w:bottom w:val="single" w:sz="4" w:space="0" w:color="auto"/>
              <w:right w:val="single" w:sz="4" w:space="0" w:color="auto"/>
            </w:tcBorders>
            <w:shd w:val="clear" w:color="auto" w:fill="auto"/>
            <w:vAlign w:val="center"/>
            <w:hideMark/>
          </w:tcPr>
          <w:p w:rsidR="00AB1E44" w:rsidRPr="00A2075F" w:rsidRDefault="00AB1E44" w:rsidP="00AB1E44">
            <w:pPr>
              <w:spacing w:before="60" w:after="60"/>
              <w:rPr>
                <w:rFonts w:asciiTheme="minorHAnsi" w:hAnsiTheme="minorHAnsi" w:cs="Arial"/>
                <w:sz w:val="18"/>
                <w:szCs w:val="18"/>
              </w:rPr>
            </w:pPr>
            <w:proofErr w:type="spellStart"/>
            <w:r w:rsidRPr="00A2075F">
              <w:rPr>
                <w:rFonts w:asciiTheme="minorHAnsi" w:hAnsiTheme="minorHAnsi" w:cs="Arial"/>
                <w:sz w:val="18"/>
                <w:szCs w:val="18"/>
              </w:rPr>
              <w:t>Gokwe</w:t>
            </w:r>
            <w:proofErr w:type="spellEnd"/>
          </w:p>
        </w:tc>
        <w:tc>
          <w:tcPr>
            <w:tcW w:w="1151"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59</w:t>
            </w:r>
          </w:p>
        </w:tc>
        <w:tc>
          <w:tcPr>
            <w:tcW w:w="136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2000</w:t>
            </w:r>
            <w:r w:rsidR="00A2075F">
              <w:rPr>
                <w:rFonts w:asciiTheme="minorHAnsi" w:hAnsiTheme="minorHAnsi" w:cs="Arial"/>
                <w:sz w:val="18"/>
                <w:szCs w:val="18"/>
              </w:rPr>
              <w:t xml:space="preserve"> – </w:t>
            </w:r>
            <w:r w:rsidRPr="00A2075F">
              <w:rPr>
                <w:rFonts w:asciiTheme="minorHAnsi" w:hAnsiTheme="minorHAnsi" w:cs="Arial"/>
                <w:sz w:val="18"/>
                <w:szCs w:val="18"/>
              </w:rPr>
              <w:t>3999</w:t>
            </w:r>
          </w:p>
        </w:tc>
        <w:tc>
          <w:tcPr>
            <w:tcW w:w="127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4</w:t>
            </w:r>
          </w:p>
        </w:tc>
      </w:tr>
      <w:tr w:rsidR="00AB1E44" w:rsidRPr="00A2075F" w:rsidTr="00A2075F">
        <w:trPr>
          <w:trHeight w:val="340"/>
          <w:jc w:val="center"/>
        </w:trPr>
        <w:tc>
          <w:tcPr>
            <w:tcW w:w="1205" w:type="pct"/>
            <w:tcBorders>
              <w:top w:val="nil"/>
              <w:left w:val="single" w:sz="8" w:space="0" w:color="auto"/>
              <w:bottom w:val="single" w:sz="4" w:space="0" w:color="auto"/>
              <w:right w:val="single" w:sz="4" w:space="0" w:color="auto"/>
            </w:tcBorders>
            <w:shd w:val="clear" w:color="auto" w:fill="auto"/>
            <w:vAlign w:val="center"/>
            <w:hideMark/>
          </w:tcPr>
          <w:p w:rsidR="00AB1E44" w:rsidRPr="00A2075F" w:rsidRDefault="00AB1E44" w:rsidP="00AB1E44">
            <w:pPr>
              <w:spacing w:before="60" w:after="60"/>
              <w:rPr>
                <w:rFonts w:asciiTheme="minorHAnsi" w:hAnsiTheme="minorHAnsi" w:cs="Arial"/>
                <w:sz w:val="18"/>
                <w:szCs w:val="18"/>
              </w:rPr>
            </w:pPr>
            <w:proofErr w:type="spellStart"/>
            <w:r w:rsidRPr="00A2075F">
              <w:rPr>
                <w:rFonts w:asciiTheme="minorHAnsi" w:hAnsiTheme="minorHAnsi" w:cs="Arial"/>
                <w:sz w:val="18"/>
                <w:szCs w:val="18"/>
              </w:rPr>
              <w:t>Chivhu</w:t>
            </w:r>
            <w:proofErr w:type="spellEnd"/>
          </w:p>
        </w:tc>
        <w:tc>
          <w:tcPr>
            <w:tcW w:w="1151"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56</w:t>
            </w:r>
          </w:p>
        </w:tc>
        <w:tc>
          <w:tcPr>
            <w:tcW w:w="136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2000</w:t>
            </w:r>
            <w:r w:rsidR="00A2075F">
              <w:rPr>
                <w:rFonts w:asciiTheme="minorHAnsi" w:hAnsiTheme="minorHAnsi" w:cs="Arial"/>
                <w:sz w:val="18"/>
                <w:szCs w:val="18"/>
              </w:rPr>
              <w:t xml:space="preserve"> – </w:t>
            </w:r>
            <w:r w:rsidRPr="00A2075F">
              <w:rPr>
                <w:rFonts w:asciiTheme="minorHAnsi" w:hAnsiTheme="minorHAnsi" w:cs="Arial"/>
                <w:sz w:val="18"/>
                <w:szCs w:val="18"/>
              </w:rPr>
              <w:t>3999</w:t>
            </w:r>
          </w:p>
        </w:tc>
        <w:tc>
          <w:tcPr>
            <w:tcW w:w="127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4</w:t>
            </w:r>
          </w:p>
        </w:tc>
      </w:tr>
      <w:tr w:rsidR="00AB1E44" w:rsidRPr="00A2075F" w:rsidTr="00A2075F">
        <w:trPr>
          <w:trHeight w:val="340"/>
          <w:jc w:val="center"/>
        </w:trPr>
        <w:tc>
          <w:tcPr>
            <w:tcW w:w="1205" w:type="pct"/>
            <w:tcBorders>
              <w:top w:val="nil"/>
              <w:left w:val="single" w:sz="8" w:space="0" w:color="auto"/>
              <w:bottom w:val="single" w:sz="4" w:space="0" w:color="auto"/>
              <w:right w:val="single" w:sz="4" w:space="0" w:color="auto"/>
            </w:tcBorders>
            <w:shd w:val="clear" w:color="auto" w:fill="auto"/>
            <w:vAlign w:val="center"/>
            <w:hideMark/>
          </w:tcPr>
          <w:p w:rsidR="00AB1E44" w:rsidRPr="00A2075F" w:rsidRDefault="00AB1E44" w:rsidP="00AB1E44">
            <w:pPr>
              <w:spacing w:before="60" w:after="60"/>
              <w:rPr>
                <w:rFonts w:asciiTheme="minorHAnsi" w:hAnsiTheme="minorHAnsi" w:cs="Arial"/>
                <w:sz w:val="18"/>
                <w:szCs w:val="18"/>
              </w:rPr>
            </w:pPr>
            <w:proofErr w:type="spellStart"/>
            <w:r w:rsidRPr="00A2075F">
              <w:rPr>
                <w:rFonts w:asciiTheme="minorHAnsi" w:hAnsiTheme="minorHAnsi" w:cs="Arial"/>
                <w:sz w:val="18"/>
                <w:szCs w:val="18"/>
              </w:rPr>
              <w:t>Shurugwi</w:t>
            </w:r>
            <w:proofErr w:type="spellEnd"/>
          </w:p>
        </w:tc>
        <w:tc>
          <w:tcPr>
            <w:tcW w:w="1151"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52</w:t>
            </w:r>
          </w:p>
        </w:tc>
        <w:tc>
          <w:tcPr>
            <w:tcW w:w="136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6000</w:t>
            </w:r>
            <w:r w:rsidR="00A2075F">
              <w:rPr>
                <w:rFonts w:asciiTheme="minorHAnsi" w:hAnsiTheme="minorHAnsi" w:cs="Arial"/>
                <w:sz w:val="18"/>
                <w:szCs w:val="18"/>
              </w:rPr>
              <w:t xml:space="preserve"> – </w:t>
            </w:r>
            <w:r w:rsidRPr="00A2075F">
              <w:rPr>
                <w:rFonts w:asciiTheme="minorHAnsi" w:hAnsiTheme="minorHAnsi" w:cs="Arial"/>
                <w:sz w:val="18"/>
                <w:szCs w:val="18"/>
              </w:rPr>
              <w:t>6999</w:t>
            </w:r>
          </w:p>
        </w:tc>
        <w:tc>
          <w:tcPr>
            <w:tcW w:w="127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4</w:t>
            </w:r>
          </w:p>
        </w:tc>
      </w:tr>
      <w:tr w:rsidR="00AB1E44" w:rsidRPr="00A2075F" w:rsidTr="00A2075F">
        <w:trPr>
          <w:trHeight w:val="340"/>
          <w:jc w:val="center"/>
        </w:trPr>
        <w:tc>
          <w:tcPr>
            <w:tcW w:w="1205" w:type="pct"/>
            <w:vMerge w:val="restart"/>
            <w:tcBorders>
              <w:top w:val="nil"/>
              <w:left w:val="single" w:sz="8" w:space="0" w:color="auto"/>
              <w:right w:val="single" w:sz="4" w:space="0" w:color="auto"/>
            </w:tcBorders>
            <w:shd w:val="clear" w:color="auto" w:fill="auto"/>
            <w:vAlign w:val="center"/>
            <w:hideMark/>
          </w:tcPr>
          <w:p w:rsidR="00AB1E44" w:rsidRPr="00A2075F" w:rsidRDefault="00AB1E44" w:rsidP="00AB1E44">
            <w:pPr>
              <w:spacing w:before="60" w:after="60"/>
              <w:rPr>
                <w:rFonts w:asciiTheme="minorHAnsi" w:hAnsiTheme="minorHAnsi" w:cs="Arial"/>
                <w:sz w:val="18"/>
                <w:szCs w:val="18"/>
              </w:rPr>
            </w:pPr>
            <w:r w:rsidRPr="00A2075F">
              <w:rPr>
                <w:rFonts w:asciiTheme="minorHAnsi" w:hAnsiTheme="minorHAnsi" w:cs="Arial"/>
                <w:sz w:val="18"/>
                <w:szCs w:val="18"/>
              </w:rPr>
              <w:t>Gweru</w:t>
            </w:r>
          </w:p>
          <w:p w:rsidR="00AB1E44" w:rsidRPr="00A2075F" w:rsidRDefault="00AB1E44" w:rsidP="00AB1E44">
            <w:pPr>
              <w:spacing w:before="60" w:after="60"/>
              <w:rPr>
                <w:rFonts w:asciiTheme="minorHAnsi" w:hAnsiTheme="minorHAnsi" w:cs="Arial"/>
                <w:sz w:val="18"/>
                <w:szCs w:val="18"/>
              </w:rPr>
            </w:pPr>
          </w:p>
        </w:tc>
        <w:tc>
          <w:tcPr>
            <w:tcW w:w="1151" w:type="pct"/>
            <w:vMerge w:val="restart"/>
            <w:tcBorders>
              <w:top w:val="nil"/>
              <w:left w:val="nil"/>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54</w:t>
            </w:r>
          </w:p>
          <w:p w:rsidR="00AB1E44" w:rsidRPr="00A2075F" w:rsidRDefault="00AB1E44" w:rsidP="00AB1E44">
            <w:pPr>
              <w:spacing w:before="60" w:after="60"/>
              <w:jc w:val="center"/>
              <w:rPr>
                <w:rFonts w:asciiTheme="minorHAnsi" w:hAnsiTheme="minorHAnsi" w:cs="Arial"/>
                <w:sz w:val="18"/>
                <w:szCs w:val="18"/>
              </w:rPr>
            </w:pPr>
          </w:p>
        </w:tc>
        <w:tc>
          <w:tcPr>
            <w:tcW w:w="136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220000</w:t>
            </w:r>
            <w:r w:rsidR="00A2075F">
              <w:rPr>
                <w:rFonts w:asciiTheme="minorHAnsi" w:hAnsiTheme="minorHAnsi" w:cs="Arial"/>
                <w:sz w:val="18"/>
                <w:szCs w:val="18"/>
              </w:rPr>
              <w:t xml:space="preserve"> – </w:t>
            </w:r>
            <w:r w:rsidRPr="00A2075F">
              <w:rPr>
                <w:rFonts w:asciiTheme="minorHAnsi" w:hAnsiTheme="minorHAnsi" w:cs="Arial"/>
                <w:sz w:val="18"/>
                <w:szCs w:val="18"/>
              </w:rPr>
              <w:t>232999</w:t>
            </w:r>
          </w:p>
        </w:tc>
        <w:tc>
          <w:tcPr>
            <w:tcW w:w="127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6</w:t>
            </w:r>
          </w:p>
        </w:tc>
      </w:tr>
      <w:tr w:rsidR="00AB1E44" w:rsidRPr="00A2075F" w:rsidTr="00A2075F">
        <w:trPr>
          <w:trHeight w:val="340"/>
          <w:jc w:val="center"/>
        </w:trPr>
        <w:tc>
          <w:tcPr>
            <w:tcW w:w="1205" w:type="pct"/>
            <w:vMerge/>
            <w:tcBorders>
              <w:left w:val="single" w:sz="8" w:space="0" w:color="auto"/>
              <w:right w:val="single" w:sz="4" w:space="0" w:color="auto"/>
            </w:tcBorders>
            <w:shd w:val="clear" w:color="auto" w:fill="auto"/>
            <w:vAlign w:val="center"/>
            <w:hideMark/>
          </w:tcPr>
          <w:p w:rsidR="00AB1E44" w:rsidRPr="00A2075F" w:rsidRDefault="00AB1E44" w:rsidP="00AB1E44">
            <w:pPr>
              <w:spacing w:before="60" w:after="60"/>
              <w:rPr>
                <w:rFonts w:asciiTheme="minorHAnsi" w:hAnsiTheme="minorHAnsi" w:cs="Arial"/>
                <w:sz w:val="18"/>
                <w:szCs w:val="18"/>
              </w:rPr>
            </w:pPr>
          </w:p>
        </w:tc>
        <w:tc>
          <w:tcPr>
            <w:tcW w:w="1151" w:type="pct"/>
            <w:vMerge/>
            <w:tcBorders>
              <w:left w:val="nil"/>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p>
        </w:tc>
        <w:tc>
          <w:tcPr>
            <w:tcW w:w="136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250000</w:t>
            </w:r>
            <w:r w:rsidR="00A2075F">
              <w:rPr>
                <w:rFonts w:asciiTheme="minorHAnsi" w:hAnsiTheme="minorHAnsi" w:cs="Arial"/>
                <w:sz w:val="18"/>
                <w:szCs w:val="18"/>
              </w:rPr>
              <w:t xml:space="preserve"> – </w:t>
            </w:r>
            <w:r w:rsidRPr="00A2075F">
              <w:rPr>
                <w:rFonts w:asciiTheme="minorHAnsi" w:hAnsiTheme="minorHAnsi" w:cs="Arial"/>
                <w:sz w:val="18"/>
                <w:szCs w:val="18"/>
              </w:rPr>
              <w:t>253999</w:t>
            </w:r>
          </w:p>
        </w:tc>
        <w:tc>
          <w:tcPr>
            <w:tcW w:w="127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6</w:t>
            </w:r>
          </w:p>
        </w:tc>
      </w:tr>
      <w:tr w:rsidR="00AB1E44" w:rsidRPr="00A2075F" w:rsidTr="00A2075F">
        <w:trPr>
          <w:trHeight w:val="340"/>
          <w:jc w:val="center"/>
        </w:trPr>
        <w:tc>
          <w:tcPr>
            <w:tcW w:w="1205" w:type="pct"/>
            <w:vMerge/>
            <w:tcBorders>
              <w:left w:val="single" w:sz="8" w:space="0" w:color="auto"/>
              <w:right w:val="single" w:sz="4" w:space="0" w:color="auto"/>
            </w:tcBorders>
            <w:shd w:val="clear" w:color="auto" w:fill="auto"/>
            <w:vAlign w:val="center"/>
            <w:hideMark/>
          </w:tcPr>
          <w:p w:rsidR="00AB1E44" w:rsidRPr="00A2075F" w:rsidRDefault="00AB1E44" w:rsidP="00AB1E44">
            <w:pPr>
              <w:spacing w:before="60" w:after="60"/>
              <w:rPr>
                <w:rFonts w:asciiTheme="minorHAnsi" w:hAnsiTheme="minorHAnsi" w:cs="Arial"/>
                <w:sz w:val="18"/>
                <w:szCs w:val="18"/>
              </w:rPr>
            </w:pPr>
          </w:p>
        </w:tc>
        <w:tc>
          <w:tcPr>
            <w:tcW w:w="1151" w:type="pct"/>
            <w:vMerge/>
            <w:tcBorders>
              <w:left w:val="nil"/>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p>
        </w:tc>
        <w:tc>
          <w:tcPr>
            <w:tcW w:w="136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255000</w:t>
            </w:r>
            <w:r w:rsidR="00A2075F">
              <w:rPr>
                <w:rFonts w:asciiTheme="minorHAnsi" w:hAnsiTheme="minorHAnsi" w:cs="Arial"/>
                <w:sz w:val="18"/>
                <w:szCs w:val="18"/>
              </w:rPr>
              <w:t xml:space="preserve"> – </w:t>
            </w:r>
            <w:r w:rsidRPr="00A2075F">
              <w:rPr>
                <w:rFonts w:asciiTheme="minorHAnsi" w:hAnsiTheme="minorHAnsi" w:cs="Arial"/>
                <w:sz w:val="18"/>
                <w:szCs w:val="18"/>
              </w:rPr>
              <w:t>258999</w:t>
            </w:r>
          </w:p>
        </w:tc>
        <w:tc>
          <w:tcPr>
            <w:tcW w:w="127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6</w:t>
            </w:r>
          </w:p>
        </w:tc>
      </w:tr>
      <w:tr w:rsidR="00AB1E44" w:rsidRPr="00A2075F" w:rsidTr="00A2075F">
        <w:trPr>
          <w:trHeight w:val="340"/>
          <w:jc w:val="center"/>
        </w:trPr>
        <w:tc>
          <w:tcPr>
            <w:tcW w:w="1205" w:type="pct"/>
            <w:vMerge/>
            <w:tcBorders>
              <w:left w:val="single" w:sz="8" w:space="0" w:color="auto"/>
              <w:bottom w:val="single" w:sz="4" w:space="0" w:color="auto"/>
              <w:right w:val="single" w:sz="4" w:space="0" w:color="auto"/>
            </w:tcBorders>
            <w:shd w:val="clear" w:color="auto" w:fill="auto"/>
            <w:vAlign w:val="center"/>
            <w:hideMark/>
          </w:tcPr>
          <w:p w:rsidR="00AB1E44" w:rsidRPr="00A2075F" w:rsidRDefault="00AB1E44" w:rsidP="00AB1E44">
            <w:pPr>
              <w:spacing w:before="60" w:after="60"/>
              <w:rPr>
                <w:rFonts w:asciiTheme="minorHAnsi" w:hAnsiTheme="minorHAnsi" w:cs="Arial"/>
                <w:sz w:val="18"/>
                <w:szCs w:val="18"/>
              </w:rPr>
            </w:pPr>
          </w:p>
        </w:tc>
        <w:tc>
          <w:tcPr>
            <w:tcW w:w="1151" w:type="pct"/>
            <w:vMerge/>
            <w:tcBorders>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p>
        </w:tc>
        <w:tc>
          <w:tcPr>
            <w:tcW w:w="136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260000</w:t>
            </w:r>
            <w:r w:rsidR="00A2075F">
              <w:rPr>
                <w:rFonts w:asciiTheme="minorHAnsi" w:hAnsiTheme="minorHAnsi" w:cs="Arial"/>
                <w:sz w:val="18"/>
                <w:szCs w:val="18"/>
              </w:rPr>
              <w:t xml:space="preserve"> – </w:t>
            </w:r>
            <w:r w:rsidRPr="00A2075F">
              <w:rPr>
                <w:rFonts w:asciiTheme="minorHAnsi" w:hAnsiTheme="minorHAnsi" w:cs="Arial"/>
                <w:sz w:val="18"/>
                <w:szCs w:val="18"/>
              </w:rPr>
              <w:t>262999</w:t>
            </w:r>
          </w:p>
        </w:tc>
        <w:tc>
          <w:tcPr>
            <w:tcW w:w="127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6</w:t>
            </w:r>
          </w:p>
        </w:tc>
      </w:tr>
      <w:tr w:rsidR="00AB1E44" w:rsidRPr="00A2075F" w:rsidTr="00A2075F">
        <w:trPr>
          <w:trHeight w:val="340"/>
          <w:jc w:val="center"/>
        </w:trPr>
        <w:tc>
          <w:tcPr>
            <w:tcW w:w="1205"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AB1E44" w:rsidRPr="00A2075F" w:rsidRDefault="00AB1E44" w:rsidP="00AB1E44">
            <w:pPr>
              <w:spacing w:before="60" w:after="60"/>
              <w:rPr>
                <w:rFonts w:asciiTheme="minorHAnsi" w:hAnsiTheme="minorHAnsi" w:cs="Arial"/>
                <w:sz w:val="18"/>
                <w:szCs w:val="18"/>
              </w:rPr>
            </w:pPr>
            <w:proofErr w:type="spellStart"/>
            <w:r w:rsidRPr="00A2075F">
              <w:rPr>
                <w:rFonts w:asciiTheme="minorHAnsi" w:hAnsiTheme="minorHAnsi" w:cs="Arial"/>
                <w:sz w:val="18"/>
                <w:szCs w:val="18"/>
              </w:rPr>
              <w:t>Kwekwe</w:t>
            </w:r>
            <w:proofErr w:type="spellEnd"/>
          </w:p>
        </w:tc>
        <w:tc>
          <w:tcPr>
            <w:tcW w:w="1151"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55</w:t>
            </w:r>
          </w:p>
          <w:p w:rsidR="00AB1E44" w:rsidRPr="00A2075F" w:rsidRDefault="00AB1E44" w:rsidP="00AB1E44">
            <w:pPr>
              <w:spacing w:before="60" w:after="60"/>
              <w:jc w:val="center"/>
              <w:rPr>
                <w:rFonts w:asciiTheme="minorHAnsi" w:hAnsiTheme="minorHAnsi" w:cs="Arial"/>
                <w:sz w:val="18"/>
                <w:szCs w:val="18"/>
              </w:rPr>
            </w:pPr>
          </w:p>
        </w:tc>
        <w:tc>
          <w:tcPr>
            <w:tcW w:w="136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20000</w:t>
            </w:r>
            <w:r w:rsidR="00A2075F">
              <w:rPr>
                <w:rFonts w:asciiTheme="minorHAnsi" w:hAnsiTheme="minorHAnsi" w:cs="Arial"/>
                <w:sz w:val="18"/>
                <w:szCs w:val="18"/>
              </w:rPr>
              <w:t xml:space="preserve"> – </w:t>
            </w:r>
            <w:r w:rsidRPr="00A2075F">
              <w:rPr>
                <w:rFonts w:asciiTheme="minorHAnsi" w:hAnsiTheme="minorHAnsi" w:cs="Arial"/>
                <w:sz w:val="18"/>
                <w:szCs w:val="18"/>
              </w:rPr>
              <w:t>26999</w:t>
            </w:r>
          </w:p>
        </w:tc>
        <w:tc>
          <w:tcPr>
            <w:tcW w:w="127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5</w:t>
            </w:r>
          </w:p>
        </w:tc>
      </w:tr>
      <w:tr w:rsidR="00AB1E44" w:rsidRPr="00A2075F" w:rsidTr="00A2075F">
        <w:trPr>
          <w:trHeight w:val="340"/>
          <w:jc w:val="center"/>
        </w:trPr>
        <w:tc>
          <w:tcPr>
            <w:tcW w:w="1205" w:type="pct"/>
            <w:vMerge/>
            <w:tcBorders>
              <w:left w:val="single" w:sz="8" w:space="0" w:color="auto"/>
              <w:bottom w:val="single" w:sz="4" w:space="0" w:color="auto"/>
              <w:right w:val="single" w:sz="4" w:space="0" w:color="auto"/>
            </w:tcBorders>
            <w:shd w:val="clear" w:color="auto" w:fill="auto"/>
            <w:vAlign w:val="center"/>
            <w:hideMark/>
          </w:tcPr>
          <w:p w:rsidR="00AB1E44" w:rsidRPr="00A2075F" w:rsidRDefault="00AB1E44" w:rsidP="00AB1E44">
            <w:pPr>
              <w:spacing w:before="60" w:after="60"/>
              <w:jc w:val="center"/>
              <w:rPr>
                <w:rFonts w:asciiTheme="minorHAnsi" w:hAnsiTheme="minorHAnsi" w:cs="Arial"/>
                <w:sz w:val="18"/>
                <w:szCs w:val="18"/>
              </w:rPr>
            </w:pPr>
          </w:p>
        </w:tc>
        <w:tc>
          <w:tcPr>
            <w:tcW w:w="1151" w:type="pct"/>
            <w:vMerge/>
            <w:tcBorders>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p>
        </w:tc>
        <w:tc>
          <w:tcPr>
            <w:tcW w:w="136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40000</w:t>
            </w:r>
            <w:r w:rsidR="00A2075F">
              <w:rPr>
                <w:rFonts w:asciiTheme="minorHAnsi" w:hAnsiTheme="minorHAnsi" w:cs="Arial"/>
                <w:sz w:val="18"/>
                <w:szCs w:val="18"/>
              </w:rPr>
              <w:t xml:space="preserve"> – </w:t>
            </w:r>
            <w:r w:rsidRPr="00A2075F">
              <w:rPr>
                <w:rFonts w:asciiTheme="minorHAnsi" w:hAnsiTheme="minorHAnsi" w:cs="Arial"/>
                <w:sz w:val="18"/>
                <w:szCs w:val="18"/>
              </w:rPr>
              <w:t>47999</w:t>
            </w:r>
          </w:p>
        </w:tc>
        <w:tc>
          <w:tcPr>
            <w:tcW w:w="127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5</w:t>
            </w:r>
          </w:p>
        </w:tc>
      </w:tr>
      <w:tr w:rsidR="00AB1E44" w:rsidRPr="00A2075F" w:rsidTr="00A2075F">
        <w:trPr>
          <w:trHeight w:val="340"/>
          <w:jc w:val="center"/>
        </w:trPr>
        <w:tc>
          <w:tcPr>
            <w:tcW w:w="1205" w:type="pct"/>
            <w:vMerge/>
            <w:tcBorders>
              <w:left w:val="single" w:sz="8" w:space="0" w:color="auto"/>
              <w:bottom w:val="single" w:sz="4" w:space="0" w:color="auto"/>
              <w:right w:val="single" w:sz="4" w:space="0" w:color="auto"/>
            </w:tcBorders>
            <w:shd w:val="clear" w:color="auto" w:fill="auto"/>
            <w:vAlign w:val="center"/>
            <w:hideMark/>
          </w:tcPr>
          <w:p w:rsidR="00AB1E44" w:rsidRPr="00A2075F" w:rsidRDefault="00AB1E44" w:rsidP="00AB1E44">
            <w:pPr>
              <w:spacing w:before="60" w:after="60"/>
              <w:jc w:val="center"/>
              <w:rPr>
                <w:rFonts w:asciiTheme="minorHAnsi" w:hAnsiTheme="minorHAnsi" w:cs="Arial"/>
                <w:sz w:val="18"/>
                <w:szCs w:val="18"/>
              </w:rPr>
            </w:pPr>
          </w:p>
        </w:tc>
        <w:tc>
          <w:tcPr>
            <w:tcW w:w="1151" w:type="pct"/>
            <w:vMerge/>
            <w:tcBorders>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p>
        </w:tc>
        <w:tc>
          <w:tcPr>
            <w:tcW w:w="136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62000</w:t>
            </w:r>
            <w:r w:rsidR="00A2075F">
              <w:rPr>
                <w:rFonts w:asciiTheme="minorHAnsi" w:hAnsiTheme="minorHAnsi" w:cs="Arial"/>
                <w:sz w:val="18"/>
                <w:szCs w:val="18"/>
              </w:rPr>
              <w:t xml:space="preserve"> – </w:t>
            </w:r>
            <w:r w:rsidRPr="00A2075F">
              <w:rPr>
                <w:rFonts w:asciiTheme="minorHAnsi" w:hAnsiTheme="minorHAnsi" w:cs="Arial"/>
                <w:sz w:val="18"/>
                <w:szCs w:val="18"/>
              </w:rPr>
              <w:t>63999</w:t>
            </w:r>
          </w:p>
        </w:tc>
        <w:tc>
          <w:tcPr>
            <w:tcW w:w="127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5</w:t>
            </w:r>
          </w:p>
        </w:tc>
      </w:tr>
      <w:tr w:rsidR="00AB1E44" w:rsidRPr="00A2075F" w:rsidTr="00A2075F">
        <w:trPr>
          <w:trHeight w:val="340"/>
          <w:jc w:val="center"/>
        </w:trPr>
        <w:tc>
          <w:tcPr>
            <w:tcW w:w="1205" w:type="pct"/>
            <w:vMerge/>
            <w:tcBorders>
              <w:left w:val="single" w:sz="8" w:space="0" w:color="auto"/>
              <w:bottom w:val="single" w:sz="4" w:space="0" w:color="auto"/>
              <w:right w:val="single" w:sz="4" w:space="0" w:color="auto"/>
            </w:tcBorders>
            <w:shd w:val="clear" w:color="auto" w:fill="auto"/>
            <w:vAlign w:val="center"/>
            <w:hideMark/>
          </w:tcPr>
          <w:p w:rsidR="00AB1E44" w:rsidRPr="00A2075F" w:rsidRDefault="00AB1E44" w:rsidP="00AB1E44">
            <w:pPr>
              <w:spacing w:before="60" w:after="60"/>
              <w:jc w:val="center"/>
              <w:rPr>
                <w:rFonts w:asciiTheme="minorHAnsi" w:hAnsiTheme="minorHAnsi" w:cs="Arial"/>
                <w:sz w:val="18"/>
                <w:szCs w:val="18"/>
              </w:rPr>
            </w:pPr>
          </w:p>
        </w:tc>
        <w:tc>
          <w:tcPr>
            <w:tcW w:w="1151" w:type="pct"/>
            <w:vMerge/>
            <w:tcBorders>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p>
        </w:tc>
        <w:tc>
          <w:tcPr>
            <w:tcW w:w="136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67000</w:t>
            </w:r>
            <w:r w:rsidR="00A2075F">
              <w:rPr>
                <w:rFonts w:asciiTheme="minorHAnsi" w:hAnsiTheme="minorHAnsi" w:cs="Arial"/>
                <w:sz w:val="18"/>
                <w:szCs w:val="18"/>
              </w:rPr>
              <w:t xml:space="preserve"> – </w:t>
            </w:r>
            <w:r w:rsidRPr="00A2075F">
              <w:rPr>
                <w:rFonts w:asciiTheme="minorHAnsi" w:hAnsiTheme="minorHAnsi" w:cs="Arial"/>
                <w:sz w:val="18"/>
                <w:szCs w:val="18"/>
              </w:rPr>
              <w:t>70999</w:t>
            </w:r>
          </w:p>
        </w:tc>
        <w:tc>
          <w:tcPr>
            <w:tcW w:w="1277" w:type="pct"/>
            <w:tcBorders>
              <w:top w:val="nil"/>
              <w:left w:val="nil"/>
              <w:bottom w:val="single" w:sz="4" w:space="0" w:color="auto"/>
              <w:right w:val="single" w:sz="4" w:space="0" w:color="auto"/>
            </w:tcBorders>
            <w:shd w:val="clear" w:color="auto" w:fill="auto"/>
            <w:noWrap/>
            <w:vAlign w:val="center"/>
            <w:hideMark/>
          </w:tcPr>
          <w:p w:rsidR="00AB1E44" w:rsidRPr="00A2075F" w:rsidRDefault="00AB1E44" w:rsidP="00AB1E44">
            <w:pPr>
              <w:spacing w:before="60" w:after="60"/>
              <w:jc w:val="center"/>
              <w:rPr>
                <w:rFonts w:asciiTheme="minorHAnsi" w:hAnsiTheme="minorHAnsi" w:cs="Arial"/>
                <w:sz w:val="18"/>
                <w:szCs w:val="18"/>
              </w:rPr>
            </w:pPr>
            <w:r w:rsidRPr="00A2075F">
              <w:rPr>
                <w:rFonts w:asciiTheme="minorHAnsi" w:hAnsiTheme="minorHAnsi" w:cs="Arial"/>
                <w:sz w:val="18"/>
                <w:szCs w:val="18"/>
              </w:rPr>
              <w:t>5</w:t>
            </w:r>
          </w:p>
        </w:tc>
      </w:tr>
    </w:tbl>
    <w:p w:rsidR="00A2075F" w:rsidRDefault="00A2075F" w:rsidP="00A2075F">
      <w:pPr>
        <w:rPr>
          <w:rFonts w:eastAsia="SimSun"/>
          <w:lang w:eastAsia="zh-CN"/>
        </w:rPr>
      </w:pPr>
    </w:p>
    <w:p w:rsidR="00D502E3" w:rsidRDefault="00D502E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b/>
          <w:bCs/>
          <w:color w:val="000000"/>
          <w:lang w:eastAsia="zh-CN"/>
        </w:rPr>
      </w:pPr>
      <w:r>
        <w:rPr>
          <w:rFonts w:asciiTheme="minorHAnsi" w:eastAsia="SimSun" w:hAnsiTheme="minorHAnsi" w:cs="Arial"/>
          <w:b/>
          <w:bCs/>
          <w:color w:val="000000"/>
          <w:lang w:eastAsia="zh-CN"/>
        </w:rPr>
        <w:br w:type="page"/>
      </w:r>
    </w:p>
    <w:p w:rsidR="00AB1E44" w:rsidRDefault="00AB1E44" w:rsidP="00AB1E44">
      <w:pPr>
        <w:overflowPunct/>
        <w:spacing w:after="120"/>
        <w:jc w:val="left"/>
        <w:rPr>
          <w:rFonts w:asciiTheme="minorHAnsi" w:eastAsia="SimSun" w:hAnsiTheme="minorHAnsi" w:cs="Arial"/>
          <w:b/>
          <w:bCs/>
          <w:color w:val="000000"/>
          <w:lang w:eastAsia="zh-CN"/>
        </w:rPr>
      </w:pPr>
      <w:r w:rsidRPr="00AB1E44">
        <w:rPr>
          <w:rFonts w:asciiTheme="minorHAnsi" w:eastAsia="SimSun" w:hAnsiTheme="minorHAnsi" w:cs="Arial"/>
          <w:b/>
          <w:bCs/>
          <w:color w:val="000000"/>
          <w:lang w:eastAsia="zh-CN"/>
        </w:rPr>
        <w:lastRenderedPageBreak/>
        <w:t xml:space="preserve">8.5. </w:t>
      </w:r>
      <w:proofErr w:type="spellStart"/>
      <w:r w:rsidRPr="00AB1E44">
        <w:rPr>
          <w:rFonts w:asciiTheme="minorHAnsi" w:eastAsia="SimSun" w:hAnsiTheme="minorHAnsi" w:cs="Arial"/>
          <w:b/>
          <w:bCs/>
          <w:color w:val="000000"/>
          <w:lang w:eastAsia="zh-CN"/>
        </w:rPr>
        <w:t>Manicaland</w:t>
      </w:r>
      <w:proofErr w:type="spellEnd"/>
      <w:r w:rsidRPr="00AB1E44">
        <w:rPr>
          <w:rFonts w:asciiTheme="minorHAnsi" w:eastAsia="SimSun" w:hAnsiTheme="minorHAnsi" w:cs="Arial"/>
          <w:b/>
          <w:bCs/>
          <w:color w:val="000000"/>
          <w:lang w:eastAsia="zh-CN"/>
        </w:rPr>
        <w:t xml:space="preserve"> </w:t>
      </w:r>
    </w:p>
    <w:p w:rsidR="00A2075F" w:rsidRPr="00AB1E44" w:rsidRDefault="00A2075F" w:rsidP="00A2075F">
      <w:pPr>
        <w:rPr>
          <w:rFonts w:eastAsia="SimSun"/>
          <w:lang w:eastAsia="zh-CN"/>
        </w:rPr>
      </w:pPr>
    </w:p>
    <w:tbl>
      <w:tblPr>
        <w:tblW w:w="9072" w:type="dxa"/>
        <w:jc w:val="center"/>
        <w:tblBorders>
          <w:top w:val="nil"/>
          <w:left w:val="nil"/>
          <w:bottom w:val="nil"/>
          <w:right w:val="nil"/>
        </w:tblBorders>
        <w:tblLayout w:type="fixed"/>
        <w:tblLook w:val="0000" w:firstRow="0" w:lastRow="0" w:firstColumn="0" w:lastColumn="0" w:noHBand="0" w:noVBand="0"/>
      </w:tblPr>
      <w:tblGrid>
        <w:gridCol w:w="2164"/>
        <w:gridCol w:w="2164"/>
        <w:gridCol w:w="2404"/>
        <w:gridCol w:w="2340"/>
      </w:tblGrid>
      <w:tr w:rsidR="00AB1E44" w:rsidRPr="00A2075F" w:rsidTr="00A2075F">
        <w:trPr>
          <w:trHeight w:val="846"/>
          <w:tblHeader/>
          <w:jc w:val="center"/>
        </w:trPr>
        <w:tc>
          <w:tcPr>
            <w:tcW w:w="2358" w:type="dxa"/>
            <w:tcBorders>
              <w:top w:val="single" w:sz="4" w:space="0" w:color="auto"/>
              <w:left w:val="single" w:sz="4" w:space="0" w:color="auto"/>
              <w:bottom w:val="single" w:sz="4" w:space="0" w:color="auto"/>
              <w:right w:val="single" w:sz="4" w:space="0" w:color="auto"/>
            </w:tcBorders>
            <w:vAlign w:val="center"/>
          </w:tcPr>
          <w:p w:rsidR="00AB1E44" w:rsidRPr="00A2075F" w:rsidRDefault="00AB1E44" w:rsidP="00820610">
            <w:pPr>
              <w:overflowPunct/>
              <w:spacing w:before="60" w:after="60"/>
              <w:jc w:val="center"/>
              <w:rPr>
                <w:rFonts w:asciiTheme="minorHAnsi" w:eastAsia="SimSun" w:hAnsiTheme="minorHAnsi" w:cs="Arial"/>
                <w:i/>
                <w:iCs/>
                <w:color w:val="000000"/>
                <w:sz w:val="18"/>
                <w:szCs w:val="18"/>
                <w:lang w:eastAsia="zh-CN"/>
              </w:rPr>
            </w:pPr>
            <w:r w:rsidRPr="00A2075F">
              <w:rPr>
                <w:rFonts w:asciiTheme="minorHAnsi" w:eastAsia="SimSun" w:hAnsiTheme="minorHAnsi" w:cs="Arial"/>
                <w:b/>
                <w:bCs/>
                <w:i/>
                <w:iCs/>
                <w:color w:val="000000"/>
                <w:sz w:val="18"/>
                <w:szCs w:val="18"/>
                <w:lang w:eastAsia="zh-CN"/>
              </w:rPr>
              <w:t xml:space="preserve">Geographical Area </w:t>
            </w:r>
            <w:r w:rsidR="00820610">
              <w:rPr>
                <w:rFonts w:asciiTheme="minorHAnsi" w:eastAsia="SimSun" w:hAnsiTheme="minorHAnsi" w:cs="Arial"/>
                <w:b/>
                <w:bCs/>
                <w:i/>
                <w:iCs/>
                <w:color w:val="000000"/>
                <w:sz w:val="18"/>
                <w:szCs w:val="18"/>
                <w:lang w:eastAsia="zh-CN"/>
              </w:rPr>
              <w:br/>
            </w:r>
            <w:r w:rsidRPr="00A2075F">
              <w:rPr>
                <w:rFonts w:asciiTheme="minorHAnsi" w:eastAsia="SimSun" w:hAnsiTheme="minorHAnsi" w:cs="Arial"/>
                <w:b/>
                <w:bCs/>
                <w:i/>
                <w:iCs/>
                <w:color w:val="000000"/>
                <w:sz w:val="18"/>
                <w:szCs w:val="18"/>
                <w:lang w:eastAsia="zh-CN"/>
              </w:rPr>
              <w:t>(Exchange)</w:t>
            </w:r>
          </w:p>
        </w:tc>
        <w:tc>
          <w:tcPr>
            <w:tcW w:w="2358" w:type="dxa"/>
            <w:tcBorders>
              <w:top w:val="single" w:sz="4" w:space="0" w:color="auto"/>
              <w:left w:val="single" w:sz="4" w:space="0" w:color="auto"/>
              <w:bottom w:val="single" w:sz="4" w:space="0" w:color="auto"/>
              <w:right w:val="single" w:sz="4" w:space="0" w:color="auto"/>
            </w:tcBorders>
            <w:vAlign w:val="center"/>
          </w:tcPr>
          <w:p w:rsidR="00AB1E44" w:rsidRPr="00A2075F" w:rsidRDefault="00AB1E44" w:rsidP="00A2075F">
            <w:pPr>
              <w:overflowPunct/>
              <w:spacing w:before="60" w:after="60"/>
              <w:jc w:val="center"/>
              <w:rPr>
                <w:rFonts w:asciiTheme="minorHAnsi" w:eastAsia="SimSun" w:hAnsiTheme="minorHAnsi" w:cs="Arial"/>
                <w:i/>
                <w:iCs/>
                <w:color w:val="000000"/>
                <w:sz w:val="18"/>
                <w:szCs w:val="18"/>
                <w:lang w:val="fr-FR" w:eastAsia="zh-CN"/>
              </w:rPr>
            </w:pPr>
            <w:r w:rsidRPr="00A2075F">
              <w:rPr>
                <w:rFonts w:asciiTheme="minorHAnsi" w:eastAsia="SimSun" w:hAnsiTheme="minorHAnsi" w:cs="Arial"/>
                <w:b/>
                <w:bCs/>
                <w:i/>
                <w:iCs/>
                <w:color w:val="000000"/>
                <w:sz w:val="18"/>
                <w:szCs w:val="18"/>
                <w:lang w:val="fr-FR" w:eastAsia="zh-CN"/>
              </w:rPr>
              <w:t>Area Code (AC) or National Destination Code (NDC)</w:t>
            </w:r>
          </w:p>
        </w:tc>
        <w:tc>
          <w:tcPr>
            <w:tcW w:w="2622" w:type="dxa"/>
            <w:tcBorders>
              <w:top w:val="single" w:sz="4" w:space="0" w:color="auto"/>
              <w:left w:val="single" w:sz="4" w:space="0" w:color="auto"/>
              <w:bottom w:val="single" w:sz="4" w:space="0" w:color="auto"/>
              <w:right w:val="single" w:sz="4" w:space="0" w:color="auto"/>
            </w:tcBorders>
            <w:vAlign w:val="center"/>
          </w:tcPr>
          <w:p w:rsidR="00AB1E44" w:rsidRPr="00A2075F" w:rsidRDefault="00AB1E44" w:rsidP="00A2075F">
            <w:pPr>
              <w:overflowPunct/>
              <w:spacing w:before="60" w:after="60"/>
              <w:jc w:val="center"/>
              <w:rPr>
                <w:rFonts w:asciiTheme="minorHAnsi" w:eastAsia="SimSun" w:hAnsiTheme="minorHAnsi" w:cs="Arial"/>
                <w:i/>
                <w:iCs/>
                <w:color w:val="000000"/>
                <w:sz w:val="18"/>
                <w:szCs w:val="18"/>
                <w:lang w:eastAsia="zh-CN"/>
              </w:rPr>
            </w:pPr>
            <w:r w:rsidRPr="00A2075F">
              <w:rPr>
                <w:rFonts w:asciiTheme="minorHAnsi" w:eastAsia="SimSun" w:hAnsiTheme="minorHAnsi" w:cs="Arial"/>
                <w:b/>
                <w:bCs/>
                <w:i/>
                <w:iCs/>
                <w:color w:val="000000"/>
                <w:sz w:val="18"/>
                <w:szCs w:val="18"/>
                <w:lang w:eastAsia="zh-CN"/>
              </w:rPr>
              <w:t>National Subscriber Number (SN)</w:t>
            </w:r>
          </w:p>
        </w:tc>
        <w:tc>
          <w:tcPr>
            <w:tcW w:w="2551" w:type="dxa"/>
            <w:tcBorders>
              <w:top w:val="single" w:sz="4" w:space="0" w:color="auto"/>
              <w:left w:val="single" w:sz="4" w:space="0" w:color="auto"/>
              <w:bottom w:val="single" w:sz="4" w:space="0" w:color="auto"/>
              <w:right w:val="single" w:sz="4" w:space="0" w:color="auto"/>
            </w:tcBorders>
            <w:vAlign w:val="center"/>
          </w:tcPr>
          <w:p w:rsidR="00AB1E44" w:rsidRPr="00A2075F" w:rsidRDefault="00AB1E44" w:rsidP="00A2075F">
            <w:pPr>
              <w:overflowPunct/>
              <w:spacing w:before="60" w:after="60"/>
              <w:jc w:val="center"/>
              <w:rPr>
                <w:rFonts w:asciiTheme="minorHAnsi" w:eastAsia="SimSun" w:hAnsiTheme="minorHAnsi" w:cs="Arial"/>
                <w:i/>
                <w:iCs/>
                <w:color w:val="000000"/>
                <w:sz w:val="18"/>
                <w:szCs w:val="18"/>
                <w:lang w:eastAsia="zh-CN"/>
              </w:rPr>
            </w:pPr>
            <w:r w:rsidRPr="00A2075F">
              <w:rPr>
                <w:rFonts w:asciiTheme="minorHAnsi" w:eastAsia="SimSun" w:hAnsiTheme="minorHAnsi" w:cs="Arial"/>
                <w:b/>
                <w:bCs/>
                <w:i/>
                <w:iCs/>
                <w:color w:val="000000"/>
                <w:sz w:val="18"/>
                <w:szCs w:val="18"/>
                <w:lang w:eastAsia="zh-CN"/>
              </w:rPr>
              <w:t>Subscriber Number (SN) Length</w:t>
            </w:r>
          </w:p>
        </w:tc>
      </w:tr>
      <w:tr w:rsidR="00AB1E44" w:rsidRPr="00A2075F" w:rsidTr="00A2075F">
        <w:trPr>
          <w:trHeight w:val="561"/>
          <w:jc w:val="center"/>
        </w:trPr>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Birchenough</w:t>
            </w:r>
            <w:proofErr w:type="spellEnd"/>
            <w:r w:rsidRPr="00A2075F">
              <w:rPr>
                <w:rFonts w:asciiTheme="minorHAnsi" w:eastAsia="SimSun" w:hAnsiTheme="minorHAnsi" w:cs="Arial"/>
                <w:color w:val="000000"/>
                <w:sz w:val="18"/>
                <w:szCs w:val="18"/>
                <w:lang w:eastAsia="zh-CN"/>
              </w:rPr>
              <w:t xml:space="preserve"> Bridge </w:t>
            </w:r>
          </w:p>
        </w:tc>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248</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2000</w:t>
            </w:r>
            <w:r w:rsidR="00A2075F">
              <w:rPr>
                <w:rFonts w:asciiTheme="minorHAnsi" w:hAnsiTheme="minorHAnsi" w:cs="Arial"/>
                <w:sz w:val="18"/>
                <w:szCs w:val="18"/>
              </w:rPr>
              <w:t xml:space="preserve"> –</w:t>
            </w:r>
            <w:r w:rsidRPr="00A2075F">
              <w:rPr>
                <w:rFonts w:asciiTheme="minorHAnsi" w:eastAsia="SimSun" w:hAnsiTheme="minorHAnsi" w:cs="Arial"/>
                <w:color w:val="000000"/>
                <w:sz w:val="18"/>
                <w:szCs w:val="18"/>
                <w:lang w:eastAsia="zh-CN"/>
              </w:rPr>
              <w:t xml:space="preserve"> 2999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A2075F">
        <w:trPr>
          <w:trHeight w:val="225"/>
          <w:jc w:val="center"/>
        </w:trPr>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Chimanimani</w:t>
            </w:r>
            <w:proofErr w:type="spellEnd"/>
            <w:r w:rsidRPr="00A2075F">
              <w:rPr>
                <w:rFonts w:asciiTheme="minorHAnsi" w:eastAsia="SimSun" w:hAnsiTheme="minorHAnsi" w:cs="Arial"/>
                <w:color w:val="000000"/>
                <w:sz w:val="18"/>
                <w:szCs w:val="18"/>
                <w:lang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26</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3999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A2075F">
        <w:trPr>
          <w:trHeight w:val="225"/>
          <w:jc w:val="center"/>
        </w:trPr>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Chipangayi</w:t>
            </w:r>
            <w:proofErr w:type="spellEnd"/>
            <w:r w:rsidRPr="00A2075F">
              <w:rPr>
                <w:rFonts w:asciiTheme="minorHAnsi" w:eastAsia="SimSun" w:hAnsiTheme="minorHAnsi" w:cs="Arial"/>
                <w:color w:val="000000"/>
                <w:sz w:val="18"/>
                <w:szCs w:val="18"/>
                <w:lang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24</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 xml:space="preserve"> 899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AB1E44" w:rsidRPr="00A2075F" w:rsidTr="00A2075F">
        <w:trPr>
          <w:trHeight w:val="369"/>
          <w:jc w:val="center"/>
        </w:trPr>
        <w:tc>
          <w:tcPr>
            <w:tcW w:w="2358" w:type="dxa"/>
            <w:vMerge w:val="restart"/>
            <w:tcBorders>
              <w:top w:val="single" w:sz="4" w:space="0" w:color="auto"/>
              <w:left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Chipinge</w:t>
            </w:r>
            <w:proofErr w:type="spellEnd"/>
            <w:r w:rsidRPr="00A2075F">
              <w:rPr>
                <w:rFonts w:asciiTheme="minorHAnsi" w:eastAsia="SimSun" w:hAnsiTheme="minorHAnsi" w:cs="Arial"/>
                <w:color w:val="000000"/>
                <w:sz w:val="18"/>
                <w:szCs w:val="18"/>
                <w:lang w:eastAsia="zh-CN"/>
              </w:rPr>
              <w:t xml:space="preserve"> </w:t>
            </w:r>
          </w:p>
        </w:tc>
        <w:tc>
          <w:tcPr>
            <w:tcW w:w="2358" w:type="dxa"/>
            <w:vMerge w:val="restart"/>
            <w:tcBorders>
              <w:top w:val="single" w:sz="4" w:space="0" w:color="auto"/>
              <w:left w:val="single" w:sz="4" w:space="0" w:color="auto"/>
              <w:right w:val="single" w:sz="4" w:space="0" w:color="auto"/>
            </w:tcBorders>
            <w:vAlign w:val="center"/>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227</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3999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A2075F">
        <w:trPr>
          <w:trHeight w:val="369"/>
          <w:jc w:val="center"/>
        </w:trPr>
        <w:tc>
          <w:tcPr>
            <w:tcW w:w="2358" w:type="dxa"/>
            <w:vMerge/>
            <w:tcBorders>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
        </w:tc>
        <w:tc>
          <w:tcPr>
            <w:tcW w:w="2358" w:type="dxa"/>
            <w:vMerge/>
            <w:tcBorders>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2042000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2043999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AB1E44" w:rsidRPr="00A2075F" w:rsidTr="00A2075F">
        <w:trPr>
          <w:trHeight w:val="225"/>
          <w:jc w:val="center"/>
        </w:trPr>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Hauna</w:t>
            </w:r>
            <w:proofErr w:type="spellEnd"/>
            <w:r w:rsidRPr="00A2075F">
              <w:rPr>
                <w:rFonts w:asciiTheme="minorHAnsi" w:eastAsia="SimSun" w:hAnsiTheme="minorHAnsi" w:cs="Arial"/>
                <w:color w:val="000000"/>
                <w:sz w:val="18"/>
                <w:szCs w:val="18"/>
                <w:lang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228</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2999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A2075F">
        <w:trPr>
          <w:trHeight w:val="225"/>
          <w:jc w:val="center"/>
        </w:trPr>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 xml:space="preserve">Headlands </w:t>
            </w:r>
          </w:p>
        </w:tc>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2582</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2599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A2075F">
        <w:trPr>
          <w:trHeight w:val="225"/>
          <w:jc w:val="center"/>
        </w:trPr>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Juliasdale</w:t>
            </w:r>
            <w:proofErr w:type="spellEnd"/>
            <w:r w:rsidRPr="00A2075F">
              <w:rPr>
                <w:rFonts w:asciiTheme="minorHAnsi" w:eastAsia="SimSun" w:hAnsiTheme="minorHAnsi" w:cs="Arial"/>
                <w:color w:val="000000"/>
                <w:sz w:val="18"/>
                <w:szCs w:val="18"/>
                <w:lang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29</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2999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A2075F">
        <w:trPr>
          <w:trHeight w:val="225"/>
          <w:jc w:val="center"/>
        </w:trPr>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Macheke</w:t>
            </w:r>
            <w:proofErr w:type="spellEnd"/>
            <w:r w:rsidRPr="00A2075F">
              <w:rPr>
                <w:rFonts w:asciiTheme="minorHAnsi" w:eastAsia="SimSun" w:hAnsiTheme="minorHAnsi" w:cs="Arial"/>
                <w:color w:val="000000"/>
                <w:sz w:val="18"/>
                <w:szCs w:val="18"/>
                <w:lang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379</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899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AB1E44" w:rsidRPr="00A2075F" w:rsidTr="00A2075F">
        <w:trPr>
          <w:trHeight w:val="237"/>
          <w:jc w:val="center"/>
        </w:trPr>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Marondera</w:t>
            </w:r>
            <w:proofErr w:type="spellEnd"/>
            <w:r w:rsidRPr="00A2075F">
              <w:rPr>
                <w:rFonts w:asciiTheme="minorHAnsi" w:eastAsia="SimSun" w:hAnsiTheme="minorHAnsi" w:cs="Arial"/>
                <w:color w:val="000000"/>
                <w:sz w:val="18"/>
                <w:szCs w:val="18"/>
                <w:lang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279</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28999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w:t>
            </w:r>
          </w:p>
        </w:tc>
      </w:tr>
      <w:tr w:rsidR="00AB1E44" w:rsidRPr="00A2075F" w:rsidTr="00A2075F">
        <w:trPr>
          <w:trHeight w:val="237"/>
          <w:jc w:val="center"/>
        </w:trPr>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
        </w:tc>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2728000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2729999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AB1E44" w:rsidRPr="00A2075F" w:rsidTr="00A2075F">
        <w:trPr>
          <w:trHeight w:val="366"/>
          <w:jc w:val="center"/>
        </w:trPr>
        <w:tc>
          <w:tcPr>
            <w:tcW w:w="2358" w:type="dxa"/>
            <w:vMerge w:val="restart"/>
            <w:tcBorders>
              <w:top w:val="single" w:sz="4" w:space="0" w:color="auto"/>
              <w:left w:val="single" w:sz="4" w:space="0" w:color="auto"/>
              <w:bottom w:val="nil"/>
              <w:right w:val="single" w:sz="4" w:space="0" w:color="auto"/>
            </w:tcBorders>
            <w:vAlign w:val="center"/>
          </w:tcPr>
          <w:p w:rsidR="00AB1E44" w:rsidRPr="00A2075F" w:rsidRDefault="00AB1E44" w:rsidP="00A2075F">
            <w:pPr>
              <w:overflowPunct/>
              <w:spacing w:before="60" w:after="60"/>
              <w:jc w:val="left"/>
              <w:rPr>
                <w:rFonts w:asciiTheme="minorHAnsi" w:eastAsia="SimSun" w:hAnsiTheme="minorHAnsi" w:cs="Arial"/>
                <w:sz w:val="18"/>
                <w:szCs w:val="18"/>
                <w:lang w:eastAsia="zh-CN"/>
              </w:rPr>
            </w:pPr>
            <w:proofErr w:type="spellStart"/>
            <w:r w:rsidRPr="00A2075F">
              <w:rPr>
                <w:rFonts w:asciiTheme="minorHAnsi" w:eastAsia="SimSun" w:hAnsiTheme="minorHAnsi" w:cs="Arial"/>
                <w:sz w:val="18"/>
                <w:szCs w:val="18"/>
                <w:lang w:eastAsia="zh-CN"/>
              </w:rPr>
              <w:t>Murambinda</w:t>
            </w:r>
            <w:proofErr w:type="spellEnd"/>
            <w:r w:rsidRPr="00A2075F">
              <w:rPr>
                <w:rFonts w:asciiTheme="minorHAnsi" w:eastAsia="SimSun" w:hAnsiTheme="minorHAnsi" w:cs="Arial"/>
                <w:sz w:val="18"/>
                <w:szCs w:val="18"/>
                <w:lang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21</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2999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A2075F">
        <w:trPr>
          <w:trHeight w:val="366"/>
          <w:jc w:val="center"/>
        </w:trPr>
        <w:tc>
          <w:tcPr>
            <w:tcW w:w="2358" w:type="dxa"/>
            <w:vMerge/>
            <w:tcBorders>
              <w:top w:val="nil"/>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sz w:val="18"/>
                <w:szCs w:val="18"/>
                <w:lang w:eastAsia="zh-CN"/>
              </w:rPr>
            </w:pPr>
          </w:p>
        </w:tc>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221</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2058000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2058999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AB1E44" w:rsidRPr="00A2075F" w:rsidTr="00A2075F">
        <w:trPr>
          <w:trHeight w:val="366"/>
          <w:jc w:val="center"/>
        </w:trPr>
        <w:tc>
          <w:tcPr>
            <w:tcW w:w="2358" w:type="dxa"/>
            <w:vMerge w:val="restart"/>
            <w:tcBorders>
              <w:top w:val="single" w:sz="4" w:space="0" w:color="auto"/>
              <w:left w:val="single" w:sz="4" w:space="0" w:color="auto"/>
              <w:bottom w:val="single" w:sz="4" w:space="0" w:color="auto"/>
              <w:right w:val="single" w:sz="4" w:space="0" w:color="auto"/>
            </w:tcBorders>
            <w:vAlign w:val="center"/>
          </w:tcPr>
          <w:p w:rsidR="00AB1E44" w:rsidRPr="00A2075F" w:rsidRDefault="00AB1E44" w:rsidP="00A2075F">
            <w:pPr>
              <w:overflowPunct/>
              <w:spacing w:before="60" w:after="60"/>
              <w:jc w:val="left"/>
              <w:rPr>
                <w:rFonts w:asciiTheme="minorHAnsi" w:eastAsia="SimSun" w:hAnsiTheme="minorHAnsi" w:cs="Arial"/>
                <w:sz w:val="18"/>
                <w:szCs w:val="18"/>
                <w:lang w:eastAsia="zh-CN"/>
              </w:rPr>
            </w:pPr>
            <w:proofErr w:type="spellStart"/>
            <w:r w:rsidRPr="00A2075F">
              <w:rPr>
                <w:rFonts w:asciiTheme="minorHAnsi" w:eastAsia="SimSun" w:hAnsiTheme="minorHAnsi" w:cs="Arial"/>
                <w:sz w:val="18"/>
                <w:szCs w:val="18"/>
                <w:lang w:eastAsia="zh-CN"/>
              </w:rPr>
              <w:t>Mutare</w:t>
            </w:r>
            <w:proofErr w:type="spellEnd"/>
          </w:p>
        </w:tc>
        <w:tc>
          <w:tcPr>
            <w:tcW w:w="2358" w:type="dxa"/>
            <w:vMerge w:val="restart"/>
            <w:tcBorders>
              <w:top w:val="single" w:sz="4" w:space="0" w:color="auto"/>
              <w:left w:val="single" w:sz="4" w:space="0" w:color="auto"/>
              <w:right w:val="single" w:sz="4" w:space="0" w:color="auto"/>
            </w:tcBorders>
            <w:vAlign w:val="center"/>
          </w:tcPr>
          <w:p w:rsidR="00AB1E44" w:rsidRPr="00A2075F" w:rsidRDefault="00AB1E44" w:rsidP="00A2075F">
            <w:pPr>
              <w:overflowPunct/>
              <w:spacing w:before="60" w:after="60"/>
              <w:jc w:val="center"/>
              <w:rPr>
                <w:rFonts w:asciiTheme="minorHAnsi" w:eastAsia="SimSun" w:hAnsiTheme="minorHAnsi" w:cs="Arial"/>
                <w:sz w:val="18"/>
                <w:szCs w:val="18"/>
                <w:lang w:eastAsia="zh-CN"/>
              </w:rPr>
            </w:pPr>
            <w:r w:rsidRPr="00A2075F">
              <w:rPr>
                <w:rFonts w:asciiTheme="minorHAnsi" w:eastAsia="SimSun" w:hAnsiTheme="minorHAnsi" w:cs="Arial"/>
                <w:sz w:val="18"/>
                <w:szCs w:val="18"/>
                <w:lang w:eastAsia="zh-CN"/>
              </w:rPr>
              <w:t>20</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sz w:val="18"/>
                <w:szCs w:val="18"/>
                <w:lang w:eastAsia="zh-CN"/>
              </w:rPr>
            </w:pPr>
            <w:r w:rsidRPr="00A2075F">
              <w:rPr>
                <w:rFonts w:asciiTheme="minorHAnsi" w:eastAsia="SimSun" w:hAnsiTheme="minorHAnsi" w:cs="Arial"/>
                <w:sz w:val="18"/>
                <w:szCs w:val="18"/>
                <w:lang w:eastAsia="zh-CN"/>
              </w:rPr>
              <w:t>22000</w:t>
            </w:r>
            <w:r w:rsidR="00A2075F">
              <w:rPr>
                <w:rFonts w:asciiTheme="minorHAnsi" w:hAnsiTheme="minorHAnsi" w:cs="Arial"/>
                <w:sz w:val="18"/>
                <w:szCs w:val="18"/>
              </w:rPr>
              <w:t xml:space="preserve"> – </w:t>
            </w:r>
            <w:r w:rsidRPr="00A2075F">
              <w:rPr>
                <w:rFonts w:asciiTheme="minorHAnsi" w:eastAsia="SimSun" w:hAnsiTheme="minorHAnsi" w:cs="Arial"/>
                <w:sz w:val="18"/>
                <w:szCs w:val="18"/>
                <w:lang w:eastAsia="zh-CN"/>
              </w:rPr>
              <w:t>22999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w:t>
            </w:r>
          </w:p>
        </w:tc>
      </w:tr>
      <w:tr w:rsidR="00AB1E44" w:rsidRPr="00A2075F" w:rsidTr="00A2075F">
        <w:trPr>
          <w:trHeight w:val="366"/>
          <w:jc w:val="center"/>
        </w:trPr>
        <w:tc>
          <w:tcPr>
            <w:tcW w:w="2358" w:type="dxa"/>
            <w:vMerge/>
            <w:tcBorders>
              <w:top w:val="nil"/>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FF0000"/>
                <w:sz w:val="18"/>
                <w:szCs w:val="18"/>
                <w:lang w:eastAsia="zh-CN"/>
              </w:rPr>
            </w:pPr>
          </w:p>
        </w:tc>
        <w:tc>
          <w:tcPr>
            <w:tcW w:w="2358" w:type="dxa"/>
            <w:vMerge/>
            <w:tcBorders>
              <w:left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sz w:val="18"/>
                <w:szCs w:val="18"/>
                <w:lang w:eastAsia="zh-CN"/>
              </w:rPr>
            </w:pP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sz w:val="18"/>
                <w:szCs w:val="18"/>
                <w:lang w:eastAsia="zh-CN"/>
              </w:rPr>
            </w:pPr>
            <w:r w:rsidRPr="00A2075F">
              <w:rPr>
                <w:rFonts w:asciiTheme="minorHAnsi" w:eastAsia="SimSun" w:hAnsiTheme="minorHAnsi" w:cs="Arial"/>
                <w:sz w:val="18"/>
                <w:szCs w:val="18"/>
                <w:lang w:eastAsia="zh-CN"/>
              </w:rPr>
              <w:t>30000</w:t>
            </w:r>
            <w:r w:rsidR="00A2075F">
              <w:rPr>
                <w:rFonts w:asciiTheme="minorHAnsi" w:hAnsiTheme="minorHAnsi" w:cs="Arial"/>
                <w:sz w:val="18"/>
                <w:szCs w:val="18"/>
              </w:rPr>
              <w:t xml:space="preserve"> – </w:t>
            </w:r>
            <w:r w:rsidRPr="00A2075F">
              <w:rPr>
                <w:rFonts w:asciiTheme="minorHAnsi" w:eastAsia="SimSun" w:hAnsiTheme="minorHAnsi" w:cs="Arial"/>
                <w:sz w:val="18"/>
                <w:szCs w:val="18"/>
                <w:lang w:eastAsia="zh-CN"/>
              </w:rPr>
              <w:t>31999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w:t>
            </w:r>
          </w:p>
        </w:tc>
      </w:tr>
      <w:tr w:rsidR="00AB1E44" w:rsidRPr="00A2075F" w:rsidTr="00A2075F">
        <w:trPr>
          <w:trHeight w:val="366"/>
          <w:jc w:val="center"/>
        </w:trPr>
        <w:tc>
          <w:tcPr>
            <w:tcW w:w="2358" w:type="dxa"/>
            <w:vMerge/>
            <w:tcBorders>
              <w:top w:val="nil"/>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FF0000"/>
                <w:sz w:val="18"/>
                <w:szCs w:val="18"/>
                <w:lang w:eastAsia="zh-CN"/>
              </w:rPr>
            </w:pPr>
          </w:p>
        </w:tc>
        <w:tc>
          <w:tcPr>
            <w:tcW w:w="2358" w:type="dxa"/>
            <w:vMerge/>
            <w:tcBorders>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sz w:val="18"/>
                <w:szCs w:val="18"/>
                <w:lang w:eastAsia="zh-CN"/>
              </w:rPr>
            </w:pP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sz w:val="18"/>
                <w:szCs w:val="18"/>
                <w:lang w:eastAsia="zh-CN"/>
              </w:rPr>
            </w:pPr>
            <w:r w:rsidRPr="00A2075F">
              <w:rPr>
                <w:rFonts w:asciiTheme="minorHAnsi" w:eastAsia="SimSun" w:hAnsiTheme="minorHAnsi" w:cs="Arial"/>
                <w:sz w:val="18"/>
                <w:szCs w:val="18"/>
                <w:lang w:eastAsia="zh-CN"/>
              </w:rPr>
              <w:t>60000</w:t>
            </w:r>
            <w:r w:rsidR="00A2075F">
              <w:rPr>
                <w:rFonts w:asciiTheme="minorHAnsi" w:hAnsiTheme="minorHAnsi" w:cs="Arial"/>
                <w:sz w:val="18"/>
                <w:szCs w:val="18"/>
              </w:rPr>
              <w:t xml:space="preserve"> – </w:t>
            </w:r>
            <w:r w:rsidRPr="00A2075F">
              <w:rPr>
                <w:rFonts w:asciiTheme="minorHAnsi" w:eastAsia="SimSun" w:hAnsiTheme="minorHAnsi" w:cs="Arial"/>
                <w:sz w:val="18"/>
                <w:szCs w:val="18"/>
                <w:lang w:eastAsia="zh-CN"/>
              </w:rPr>
              <w:t>69999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5</w:t>
            </w:r>
          </w:p>
        </w:tc>
      </w:tr>
      <w:tr w:rsidR="00AB1E44" w:rsidRPr="00A2075F" w:rsidTr="00A2075F">
        <w:trPr>
          <w:trHeight w:val="366"/>
          <w:jc w:val="center"/>
        </w:trPr>
        <w:tc>
          <w:tcPr>
            <w:tcW w:w="2358" w:type="dxa"/>
            <w:vMerge/>
            <w:tcBorders>
              <w:top w:val="nil"/>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
        </w:tc>
        <w:tc>
          <w:tcPr>
            <w:tcW w:w="2358" w:type="dxa"/>
            <w:vMerge w:val="restart"/>
            <w:tcBorders>
              <w:top w:val="single" w:sz="4" w:space="0" w:color="auto"/>
              <w:left w:val="single" w:sz="4" w:space="0" w:color="auto"/>
              <w:right w:val="single" w:sz="4" w:space="0" w:color="auto"/>
            </w:tcBorders>
            <w:vAlign w:val="center"/>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220</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2010000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2021999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AB1E44" w:rsidRPr="00A2075F" w:rsidTr="00A2075F">
        <w:trPr>
          <w:trHeight w:val="366"/>
          <w:jc w:val="center"/>
        </w:trPr>
        <w:tc>
          <w:tcPr>
            <w:tcW w:w="2358" w:type="dxa"/>
            <w:vMerge/>
            <w:tcBorders>
              <w:top w:val="nil"/>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
        </w:tc>
        <w:tc>
          <w:tcPr>
            <w:tcW w:w="2358" w:type="dxa"/>
            <w:vMerge/>
            <w:tcBorders>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2030000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2031699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AB1E44" w:rsidRPr="00A2075F" w:rsidTr="00A2075F">
        <w:trPr>
          <w:trHeight w:val="369"/>
          <w:jc w:val="center"/>
        </w:trPr>
        <w:tc>
          <w:tcPr>
            <w:tcW w:w="2358" w:type="dxa"/>
            <w:vMerge w:val="restart"/>
            <w:tcBorders>
              <w:top w:val="single" w:sz="4" w:space="0" w:color="auto"/>
              <w:left w:val="single" w:sz="4" w:space="0" w:color="auto"/>
              <w:right w:val="single" w:sz="4" w:space="0" w:color="auto"/>
            </w:tcBorders>
            <w:vAlign w:val="center"/>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Nyanga</w:t>
            </w:r>
            <w:proofErr w:type="spellEnd"/>
            <w:r w:rsidRPr="00A2075F">
              <w:rPr>
                <w:rFonts w:asciiTheme="minorHAnsi" w:eastAsia="SimSun" w:hAnsiTheme="minorHAnsi" w:cs="Arial"/>
                <w:color w:val="000000"/>
                <w:sz w:val="18"/>
                <w:szCs w:val="18"/>
                <w:lang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298</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899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AB1E44" w:rsidRPr="00A2075F" w:rsidTr="00A2075F">
        <w:trPr>
          <w:trHeight w:val="369"/>
          <w:jc w:val="center"/>
        </w:trPr>
        <w:tc>
          <w:tcPr>
            <w:tcW w:w="2358" w:type="dxa"/>
            <w:vMerge/>
            <w:tcBorders>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
        </w:tc>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329</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2098000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2098799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AB1E44" w:rsidRPr="00A2075F" w:rsidTr="00A2075F">
        <w:trPr>
          <w:trHeight w:val="225"/>
          <w:jc w:val="center"/>
        </w:trPr>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Nyazura</w:t>
            </w:r>
            <w:proofErr w:type="spellEnd"/>
            <w:r w:rsidRPr="00A2075F">
              <w:rPr>
                <w:rFonts w:asciiTheme="minorHAnsi" w:eastAsia="SimSun" w:hAnsiTheme="minorHAnsi" w:cs="Arial"/>
                <w:color w:val="000000"/>
                <w:sz w:val="18"/>
                <w:szCs w:val="18"/>
                <w:lang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2583</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899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3</w:t>
            </w:r>
          </w:p>
        </w:tc>
      </w:tr>
      <w:tr w:rsidR="00AB1E44" w:rsidRPr="00A2075F" w:rsidTr="00A2075F">
        <w:trPr>
          <w:trHeight w:val="225"/>
          <w:jc w:val="center"/>
        </w:trPr>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Odzi</w:t>
            </w:r>
            <w:proofErr w:type="spellEnd"/>
            <w:r w:rsidRPr="00A2075F">
              <w:rPr>
                <w:rFonts w:asciiTheme="minorHAnsi" w:eastAsia="SimSun" w:hAnsiTheme="minorHAnsi" w:cs="Arial"/>
                <w:color w:val="000000"/>
                <w:sz w:val="18"/>
                <w:szCs w:val="18"/>
                <w:lang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204</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2999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A2075F">
        <w:trPr>
          <w:trHeight w:val="225"/>
          <w:jc w:val="center"/>
        </w:trPr>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Pengalonga</w:t>
            </w:r>
            <w:proofErr w:type="spellEnd"/>
            <w:r w:rsidRPr="00A2075F">
              <w:rPr>
                <w:rFonts w:asciiTheme="minorHAnsi" w:eastAsia="SimSun" w:hAnsiTheme="minorHAnsi" w:cs="Arial"/>
                <w:color w:val="000000"/>
                <w:sz w:val="18"/>
                <w:szCs w:val="18"/>
                <w:lang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205</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22000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22999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A2075F">
        <w:trPr>
          <w:trHeight w:val="366"/>
          <w:jc w:val="center"/>
        </w:trPr>
        <w:tc>
          <w:tcPr>
            <w:tcW w:w="2358" w:type="dxa"/>
            <w:vMerge w:val="restart"/>
            <w:tcBorders>
              <w:top w:val="single" w:sz="4" w:space="0" w:color="auto"/>
              <w:left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Rusape</w:t>
            </w:r>
            <w:proofErr w:type="spellEnd"/>
            <w:r w:rsidRPr="00A2075F">
              <w:rPr>
                <w:rFonts w:asciiTheme="minorHAnsi" w:eastAsia="SimSun" w:hAnsiTheme="minorHAnsi" w:cs="Arial"/>
                <w:color w:val="000000"/>
                <w:sz w:val="18"/>
                <w:szCs w:val="18"/>
                <w:lang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25</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3999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r w:rsidR="00AB1E44" w:rsidRPr="00A2075F" w:rsidTr="00A2075F">
        <w:trPr>
          <w:trHeight w:val="366"/>
          <w:jc w:val="center"/>
        </w:trPr>
        <w:tc>
          <w:tcPr>
            <w:tcW w:w="2358" w:type="dxa"/>
            <w:vMerge/>
            <w:tcBorders>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
        </w:tc>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225</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2050000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2052999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7</w:t>
            </w:r>
          </w:p>
        </w:tc>
      </w:tr>
      <w:tr w:rsidR="00AB1E44" w:rsidRPr="00A2075F" w:rsidTr="00A2075F">
        <w:trPr>
          <w:trHeight w:val="225"/>
          <w:jc w:val="center"/>
        </w:trPr>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left"/>
              <w:rPr>
                <w:rFonts w:asciiTheme="minorHAnsi" w:eastAsia="SimSun" w:hAnsiTheme="minorHAnsi" w:cs="Arial"/>
                <w:color w:val="000000"/>
                <w:sz w:val="18"/>
                <w:szCs w:val="18"/>
                <w:lang w:eastAsia="zh-CN"/>
              </w:rPr>
            </w:pPr>
            <w:proofErr w:type="spellStart"/>
            <w:r w:rsidRPr="00A2075F">
              <w:rPr>
                <w:rFonts w:asciiTheme="minorHAnsi" w:eastAsia="SimSun" w:hAnsiTheme="minorHAnsi" w:cs="Arial"/>
                <w:color w:val="000000"/>
                <w:sz w:val="18"/>
                <w:szCs w:val="18"/>
                <w:lang w:eastAsia="zh-CN"/>
              </w:rPr>
              <w:t>Wedza</w:t>
            </w:r>
            <w:proofErr w:type="spellEnd"/>
            <w:r w:rsidRPr="00A2075F">
              <w:rPr>
                <w:rFonts w:asciiTheme="minorHAnsi" w:eastAsia="SimSun" w:hAnsiTheme="minorHAnsi" w:cs="Arial"/>
                <w:color w:val="000000"/>
                <w:sz w:val="18"/>
                <w:szCs w:val="18"/>
                <w:lang w:eastAsia="zh-CN"/>
              </w:rPr>
              <w:t xml:space="preserve"> </w:t>
            </w:r>
          </w:p>
        </w:tc>
        <w:tc>
          <w:tcPr>
            <w:tcW w:w="2358"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222</w:t>
            </w:r>
          </w:p>
        </w:tc>
        <w:tc>
          <w:tcPr>
            <w:tcW w:w="2622"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2000</w:t>
            </w:r>
            <w:r w:rsidR="00A2075F">
              <w:rPr>
                <w:rFonts w:asciiTheme="minorHAnsi" w:hAnsiTheme="minorHAnsi" w:cs="Arial"/>
                <w:sz w:val="18"/>
                <w:szCs w:val="18"/>
              </w:rPr>
              <w:t xml:space="preserve"> – </w:t>
            </w:r>
            <w:r w:rsidRPr="00A2075F">
              <w:rPr>
                <w:rFonts w:asciiTheme="minorHAnsi" w:eastAsia="SimSun" w:hAnsiTheme="minorHAnsi" w:cs="Arial"/>
                <w:color w:val="000000"/>
                <w:sz w:val="18"/>
                <w:szCs w:val="18"/>
                <w:lang w:eastAsia="zh-CN"/>
              </w:rPr>
              <w:t>2999</w:t>
            </w:r>
          </w:p>
        </w:tc>
        <w:tc>
          <w:tcPr>
            <w:tcW w:w="2551" w:type="dxa"/>
            <w:tcBorders>
              <w:top w:val="single" w:sz="4" w:space="0" w:color="auto"/>
              <w:left w:val="single" w:sz="4" w:space="0" w:color="auto"/>
              <w:bottom w:val="single" w:sz="4" w:space="0" w:color="auto"/>
              <w:right w:val="single" w:sz="4" w:space="0" w:color="auto"/>
            </w:tcBorders>
          </w:tcPr>
          <w:p w:rsidR="00AB1E44" w:rsidRPr="00A2075F" w:rsidRDefault="00AB1E44" w:rsidP="00A2075F">
            <w:pPr>
              <w:overflowPunct/>
              <w:spacing w:before="60" w:after="60"/>
              <w:jc w:val="center"/>
              <w:rPr>
                <w:rFonts w:asciiTheme="minorHAnsi" w:eastAsia="SimSun" w:hAnsiTheme="minorHAnsi" w:cs="Arial"/>
                <w:color w:val="000000"/>
                <w:sz w:val="18"/>
                <w:szCs w:val="18"/>
                <w:lang w:eastAsia="zh-CN"/>
              </w:rPr>
            </w:pPr>
            <w:r w:rsidRPr="00A2075F">
              <w:rPr>
                <w:rFonts w:asciiTheme="minorHAnsi" w:eastAsia="SimSun" w:hAnsiTheme="minorHAnsi" w:cs="Arial"/>
                <w:color w:val="000000"/>
                <w:sz w:val="18"/>
                <w:szCs w:val="18"/>
                <w:lang w:eastAsia="zh-CN"/>
              </w:rPr>
              <w:t>4</w:t>
            </w:r>
          </w:p>
        </w:tc>
      </w:tr>
    </w:tbl>
    <w:p w:rsidR="00AB1E44" w:rsidRPr="00AB1E44" w:rsidRDefault="00AB1E44" w:rsidP="00A2075F">
      <w:pPr>
        <w:rPr>
          <w:rFonts w:eastAsia="SimSun"/>
          <w:lang w:eastAsia="zh-CN"/>
        </w:rPr>
      </w:pPr>
    </w:p>
    <w:p w:rsidR="00D502E3" w:rsidRDefault="00D502E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b/>
          <w:bCs/>
          <w:color w:val="000000"/>
          <w:lang w:eastAsia="zh-CN"/>
        </w:rPr>
      </w:pPr>
      <w:r>
        <w:rPr>
          <w:rFonts w:asciiTheme="minorHAnsi" w:eastAsia="SimSun" w:hAnsiTheme="minorHAnsi" w:cs="Arial"/>
          <w:b/>
          <w:bCs/>
          <w:color w:val="000000"/>
          <w:lang w:eastAsia="zh-CN"/>
        </w:rPr>
        <w:br w:type="page"/>
      </w:r>
    </w:p>
    <w:p w:rsidR="00AB1E44" w:rsidRPr="00AB1E44" w:rsidRDefault="00AB1E44" w:rsidP="00AB1E44">
      <w:pPr>
        <w:overflowPunct/>
        <w:spacing w:before="0"/>
        <w:jc w:val="left"/>
        <w:rPr>
          <w:rFonts w:asciiTheme="minorHAnsi" w:eastAsia="SimSun" w:hAnsiTheme="minorHAnsi" w:cs="Arial"/>
          <w:b/>
          <w:bCs/>
          <w:color w:val="000000"/>
          <w:lang w:eastAsia="zh-CN"/>
        </w:rPr>
      </w:pPr>
      <w:r w:rsidRPr="00AB1E44">
        <w:rPr>
          <w:rFonts w:asciiTheme="minorHAnsi" w:eastAsia="SimSun" w:hAnsiTheme="minorHAnsi" w:cs="Arial"/>
          <w:b/>
          <w:bCs/>
          <w:color w:val="000000"/>
          <w:lang w:eastAsia="zh-CN"/>
        </w:rPr>
        <w:lastRenderedPageBreak/>
        <w:t xml:space="preserve">8.6. </w:t>
      </w:r>
      <w:proofErr w:type="spellStart"/>
      <w:r w:rsidRPr="00AB1E44">
        <w:rPr>
          <w:rFonts w:asciiTheme="minorHAnsi" w:eastAsia="SimSun" w:hAnsiTheme="minorHAnsi" w:cs="Arial"/>
          <w:b/>
          <w:bCs/>
          <w:color w:val="000000"/>
          <w:lang w:eastAsia="zh-CN"/>
        </w:rPr>
        <w:t>Masvingo</w:t>
      </w:r>
      <w:proofErr w:type="spellEnd"/>
      <w:r w:rsidRPr="00AB1E44">
        <w:rPr>
          <w:rFonts w:asciiTheme="minorHAnsi" w:eastAsia="SimSun" w:hAnsiTheme="minorHAnsi" w:cs="Arial"/>
          <w:b/>
          <w:bCs/>
          <w:color w:val="000000"/>
          <w:lang w:eastAsia="zh-CN"/>
        </w:rPr>
        <w:t xml:space="preserve"> </w:t>
      </w:r>
    </w:p>
    <w:p w:rsidR="00AB1E44" w:rsidRPr="00AB1E44" w:rsidRDefault="00AB1E44" w:rsidP="00A2075F">
      <w:pPr>
        <w:rPr>
          <w:rFonts w:eastAsia="SimSun"/>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2156"/>
        <w:gridCol w:w="2435"/>
        <w:gridCol w:w="2335"/>
      </w:tblGrid>
      <w:tr w:rsidR="00AB1E44" w:rsidRPr="00820610" w:rsidTr="00820610">
        <w:trPr>
          <w:trHeight w:val="20"/>
          <w:jc w:val="center"/>
        </w:trPr>
        <w:tc>
          <w:tcPr>
            <w:tcW w:w="2146" w:type="dxa"/>
          </w:tcPr>
          <w:p w:rsidR="00AB1E44" w:rsidRPr="00820610" w:rsidRDefault="00AB1E44" w:rsidP="00820610">
            <w:pPr>
              <w:overflowPunct/>
              <w:spacing w:before="60" w:after="60"/>
              <w:jc w:val="center"/>
              <w:rPr>
                <w:rFonts w:asciiTheme="minorHAnsi" w:eastAsia="SimSun" w:hAnsiTheme="minorHAnsi" w:cs="Arial"/>
                <w:i/>
                <w:iCs/>
                <w:color w:val="000000"/>
                <w:sz w:val="18"/>
                <w:szCs w:val="18"/>
                <w:lang w:eastAsia="zh-CN"/>
              </w:rPr>
            </w:pPr>
            <w:r w:rsidRPr="00820610">
              <w:rPr>
                <w:rFonts w:asciiTheme="minorHAnsi" w:eastAsia="SimSun" w:hAnsiTheme="minorHAnsi" w:cs="Arial"/>
                <w:b/>
                <w:bCs/>
                <w:i/>
                <w:iCs/>
                <w:color w:val="000000"/>
                <w:sz w:val="18"/>
                <w:szCs w:val="18"/>
                <w:lang w:eastAsia="zh-CN"/>
              </w:rPr>
              <w:t>Geographical Area</w:t>
            </w:r>
            <w:r w:rsidR="00820610">
              <w:rPr>
                <w:rFonts w:asciiTheme="minorHAnsi" w:eastAsia="SimSun" w:hAnsiTheme="minorHAnsi" w:cs="Arial"/>
                <w:b/>
                <w:bCs/>
                <w:i/>
                <w:iCs/>
                <w:color w:val="000000"/>
                <w:sz w:val="18"/>
                <w:szCs w:val="18"/>
                <w:lang w:eastAsia="zh-CN"/>
              </w:rPr>
              <w:br/>
            </w:r>
            <w:r w:rsidRPr="00820610">
              <w:rPr>
                <w:rFonts w:asciiTheme="minorHAnsi" w:eastAsia="SimSun" w:hAnsiTheme="minorHAnsi" w:cs="Arial"/>
                <w:b/>
                <w:bCs/>
                <w:i/>
                <w:iCs/>
                <w:color w:val="000000"/>
                <w:sz w:val="18"/>
                <w:szCs w:val="18"/>
                <w:lang w:eastAsia="zh-CN"/>
              </w:rPr>
              <w:t>(Exchange)</w:t>
            </w:r>
          </w:p>
        </w:tc>
        <w:tc>
          <w:tcPr>
            <w:tcW w:w="2156" w:type="dxa"/>
          </w:tcPr>
          <w:p w:rsidR="00AB1E44" w:rsidRPr="00820610" w:rsidRDefault="00AB1E44" w:rsidP="00820610">
            <w:pPr>
              <w:overflowPunct/>
              <w:spacing w:before="60" w:after="60"/>
              <w:jc w:val="center"/>
              <w:rPr>
                <w:rFonts w:asciiTheme="minorHAnsi" w:eastAsia="SimSun" w:hAnsiTheme="minorHAnsi" w:cs="Arial"/>
                <w:i/>
                <w:iCs/>
                <w:color w:val="000000"/>
                <w:sz w:val="18"/>
                <w:szCs w:val="18"/>
                <w:lang w:val="fr-FR" w:eastAsia="zh-CN"/>
              </w:rPr>
            </w:pPr>
            <w:r w:rsidRPr="00820610">
              <w:rPr>
                <w:rFonts w:asciiTheme="minorHAnsi" w:eastAsia="SimSun" w:hAnsiTheme="minorHAnsi" w:cs="Arial"/>
                <w:b/>
                <w:bCs/>
                <w:i/>
                <w:iCs/>
                <w:color w:val="000000"/>
                <w:sz w:val="18"/>
                <w:szCs w:val="18"/>
                <w:lang w:val="fr-FR" w:eastAsia="zh-CN"/>
              </w:rPr>
              <w:t>Area Code (AC) or National Destination Code (NDC)</w:t>
            </w:r>
          </w:p>
        </w:tc>
        <w:tc>
          <w:tcPr>
            <w:tcW w:w="2435" w:type="dxa"/>
          </w:tcPr>
          <w:p w:rsidR="00AB1E44" w:rsidRPr="00820610" w:rsidRDefault="00AB1E44" w:rsidP="00820610">
            <w:pPr>
              <w:overflowPunct/>
              <w:spacing w:before="60" w:after="60"/>
              <w:jc w:val="center"/>
              <w:rPr>
                <w:rFonts w:asciiTheme="minorHAnsi" w:eastAsia="SimSun" w:hAnsiTheme="minorHAnsi" w:cs="Arial"/>
                <w:i/>
                <w:iCs/>
                <w:color w:val="000000"/>
                <w:sz w:val="18"/>
                <w:szCs w:val="18"/>
                <w:lang w:eastAsia="zh-CN"/>
              </w:rPr>
            </w:pPr>
            <w:r w:rsidRPr="00820610">
              <w:rPr>
                <w:rFonts w:asciiTheme="minorHAnsi" w:eastAsia="SimSun" w:hAnsiTheme="minorHAnsi" w:cs="Arial"/>
                <w:b/>
                <w:bCs/>
                <w:i/>
                <w:iCs/>
                <w:color w:val="000000"/>
                <w:sz w:val="18"/>
                <w:szCs w:val="18"/>
                <w:lang w:eastAsia="zh-CN"/>
              </w:rPr>
              <w:t>National Subscriber Number (SN)</w:t>
            </w:r>
          </w:p>
        </w:tc>
        <w:tc>
          <w:tcPr>
            <w:tcW w:w="2335" w:type="dxa"/>
          </w:tcPr>
          <w:p w:rsidR="00AB1E44" w:rsidRPr="00820610" w:rsidRDefault="00AB1E44" w:rsidP="00820610">
            <w:pPr>
              <w:overflowPunct/>
              <w:spacing w:before="60" w:after="60"/>
              <w:jc w:val="center"/>
              <w:rPr>
                <w:rFonts w:asciiTheme="minorHAnsi" w:eastAsia="SimSun" w:hAnsiTheme="minorHAnsi" w:cs="Arial"/>
                <w:i/>
                <w:iCs/>
                <w:color w:val="000000"/>
                <w:sz w:val="18"/>
                <w:szCs w:val="18"/>
                <w:lang w:eastAsia="zh-CN"/>
              </w:rPr>
            </w:pPr>
            <w:r w:rsidRPr="00820610">
              <w:rPr>
                <w:rFonts w:asciiTheme="minorHAnsi" w:eastAsia="SimSun" w:hAnsiTheme="minorHAnsi" w:cs="Arial"/>
                <w:b/>
                <w:bCs/>
                <w:i/>
                <w:iCs/>
                <w:color w:val="000000"/>
                <w:sz w:val="18"/>
                <w:szCs w:val="18"/>
                <w:lang w:eastAsia="zh-CN"/>
              </w:rPr>
              <w:t>Subscriber Number (SN) Length</w:t>
            </w:r>
          </w:p>
        </w:tc>
      </w:tr>
      <w:tr w:rsidR="00AB1E44" w:rsidRPr="00820610" w:rsidTr="00820610">
        <w:trPr>
          <w:trHeight w:val="225"/>
          <w:jc w:val="center"/>
        </w:trPr>
        <w:tc>
          <w:tcPr>
            <w:tcW w:w="2146"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Chatsworth </w:t>
            </w:r>
          </w:p>
        </w:tc>
        <w:tc>
          <w:tcPr>
            <w:tcW w:w="2156"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308</w:t>
            </w:r>
          </w:p>
        </w:tc>
        <w:tc>
          <w:tcPr>
            <w:tcW w:w="24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200 </w:t>
            </w:r>
            <w:r w:rsidR="00820610">
              <w:rPr>
                <w:rFonts w:asciiTheme="minorHAnsi" w:eastAsia="SimSun" w:hAnsiTheme="minorHAnsi" w:cs="Arial"/>
                <w:color w:val="000000"/>
                <w:sz w:val="18"/>
                <w:szCs w:val="18"/>
                <w:lang w:eastAsia="zh-CN"/>
              </w:rPr>
              <w:t>–</w:t>
            </w:r>
            <w:r w:rsidRPr="00820610">
              <w:rPr>
                <w:rFonts w:asciiTheme="minorHAnsi" w:eastAsia="SimSun" w:hAnsiTheme="minorHAnsi" w:cs="Arial"/>
                <w:color w:val="000000"/>
                <w:sz w:val="18"/>
                <w:szCs w:val="18"/>
                <w:lang w:eastAsia="zh-CN"/>
              </w:rPr>
              <w:t xml:space="preserve"> 899</w:t>
            </w:r>
          </w:p>
        </w:tc>
        <w:tc>
          <w:tcPr>
            <w:tcW w:w="23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820610">
        <w:trPr>
          <w:trHeight w:val="225"/>
          <w:jc w:val="center"/>
        </w:trPr>
        <w:tc>
          <w:tcPr>
            <w:tcW w:w="2146"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Checheche</w:t>
            </w:r>
            <w:proofErr w:type="spellEnd"/>
            <w:r w:rsidRPr="00820610">
              <w:rPr>
                <w:rFonts w:asciiTheme="minorHAnsi" w:eastAsia="SimSun" w:hAnsiTheme="minorHAnsi" w:cs="Arial"/>
                <w:color w:val="000000"/>
                <w:sz w:val="18"/>
                <w:szCs w:val="18"/>
                <w:lang w:eastAsia="zh-CN"/>
              </w:rPr>
              <w:t xml:space="preserve"> </w:t>
            </w:r>
          </w:p>
        </w:tc>
        <w:tc>
          <w:tcPr>
            <w:tcW w:w="2156"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317</w:t>
            </w:r>
          </w:p>
        </w:tc>
        <w:tc>
          <w:tcPr>
            <w:tcW w:w="24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3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820610">
        <w:trPr>
          <w:trHeight w:val="501"/>
          <w:jc w:val="center"/>
        </w:trPr>
        <w:tc>
          <w:tcPr>
            <w:tcW w:w="2146" w:type="dxa"/>
            <w:vMerge w:val="restart"/>
            <w:vAlign w:val="center"/>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Chiredzi</w:t>
            </w:r>
            <w:proofErr w:type="spellEnd"/>
            <w:r w:rsidRPr="00820610">
              <w:rPr>
                <w:rFonts w:asciiTheme="minorHAnsi" w:eastAsia="SimSun" w:hAnsiTheme="minorHAnsi" w:cs="Arial"/>
                <w:color w:val="000000"/>
                <w:sz w:val="18"/>
                <w:szCs w:val="18"/>
                <w:lang w:eastAsia="zh-CN"/>
              </w:rPr>
              <w:t xml:space="preserve"> </w:t>
            </w:r>
          </w:p>
        </w:tc>
        <w:tc>
          <w:tcPr>
            <w:tcW w:w="2156" w:type="dxa"/>
            <w:vMerge w:val="restart"/>
            <w:vAlign w:val="center"/>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31</w:t>
            </w:r>
          </w:p>
        </w:tc>
        <w:tc>
          <w:tcPr>
            <w:tcW w:w="24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4199</w:t>
            </w:r>
          </w:p>
        </w:tc>
        <w:tc>
          <w:tcPr>
            <w:tcW w:w="23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4</w:t>
            </w:r>
          </w:p>
        </w:tc>
      </w:tr>
      <w:tr w:rsidR="00AB1E44" w:rsidRPr="00820610" w:rsidTr="00820610">
        <w:trPr>
          <w:trHeight w:val="501"/>
          <w:jc w:val="center"/>
        </w:trPr>
        <w:tc>
          <w:tcPr>
            <w:tcW w:w="2146" w:type="dxa"/>
            <w:vMerge/>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
        </w:tc>
        <w:tc>
          <w:tcPr>
            <w:tcW w:w="2156" w:type="dxa"/>
            <w:vMerge/>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p>
        </w:tc>
        <w:tc>
          <w:tcPr>
            <w:tcW w:w="24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5999</w:t>
            </w:r>
          </w:p>
        </w:tc>
        <w:tc>
          <w:tcPr>
            <w:tcW w:w="23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4</w:t>
            </w:r>
          </w:p>
        </w:tc>
      </w:tr>
      <w:tr w:rsidR="00AB1E44" w:rsidRPr="00820610" w:rsidTr="00820610">
        <w:trPr>
          <w:trHeight w:val="225"/>
          <w:jc w:val="center"/>
        </w:trPr>
        <w:tc>
          <w:tcPr>
            <w:tcW w:w="2146"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Gutu</w:t>
            </w:r>
            <w:proofErr w:type="spellEnd"/>
            <w:r w:rsidRPr="00820610">
              <w:rPr>
                <w:rFonts w:asciiTheme="minorHAnsi" w:eastAsia="SimSun" w:hAnsiTheme="minorHAnsi" w:cs="Arial"/>
                <w:color w:val="000000"/>
                <w:sz w:val="18"/>
                <w:szCs w:val="18"/>
                <w:lang w:eastAsia="zh-CN"/>
              </w:rPr>
              <w:t xml:space="preserve"> </w:t>
            </w:r>
          </w:p>
        </w:tc>
        <w:tc>
          <w:tcPr>
            <w:tcW w:w="2156"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30</w:t>
            </w:r>
          </w:p>
        </w:tc>
        <w:tc>
          <w:tcPr>
            <w:tcW w:w="24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3999</w:t>
            </w:r>
          </w:p>
        </w:tc>
        <w:tc>
          <w:tcPr>
            <w:tcW w:w="23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4</w:t>
            </w:r>
          </w:p>
        </w:tc>
      </w:tr>
      <w:tr w:rsidR="00AB1E44" w:rsidRPr="00820610" w:rsidTr="00820610">
        <w:trPr>
          <w:trHeight w:val="225"/>
          <w:jc w:val="center"/>
        </w:trPr>
        <w:tc>
          <w:tcPr>
            <w:tcW w:w="2146"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Jerera</w:t>
            </w:r>
            <w:proofErr w:type="spellEnd"/>
            <w:r w:rsidRPr="00820610">
              <w:rPr>
                <w:rFonts w:asciiTheme="minorHAnsi" w:eastAsia="SimSun" w:hAnsiTheme="minorHAnsi" w:cs="Arial"/>
                <w:color w:val="000000"/>
                <w:sz w:val="18"/>
                <w:szCs w:val="18"/>
                <w:lang w:eastAsia="zh-CN"/>
              </w:rPr>
              <w:t xml:space="preserve"> </w:t>
            </w:r>
          </w:p>
        </w:tc>
        <w:tc>
          <w:tcPr>
            <w:tcW w:w="2156"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34</w:t>
            </w:r>
          </w:p>
        </w:tc>
        <w:tc>
          <w:tcPr>
            <w:tcW w:w="24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2999</w:t>
            </w:r>
          </w:p>
        </w:tc>
        <w:tc>
          <w:tcPr>
            <w:tcW w:w="23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4</w:t>
            </w:r>
          </w:p>
        </w:tc>
      </w:tr>
      <w:tr w:rsidR="00AB1E44" w:rsidRPr="00820610" w:rsidTr="00820610">
        <w:trPr>
          <w:trHeight w:val="225"/>
          <w:jc w:val="center"/>
        </w:trPr>
        <w:tc>
          <w:tcPr>
            <w:tcW w:w="2146"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Mashava</w:t>
            </w:r>
            <w:proofErr w:type="spellEnd"/>
            <w:r w:rsidRPr="00820610">
              <w:rPr>
                <w:rFonts w:asciiTheme="minorHAnsi" w:eastAsia="SimSun" w:hAnsiTheme="minorHAnsi" w:cs="Arial"/>
                <w:color w:val="000000"/>
                <w:sz w:val="18"/>
                <w:szCs w:val="18"/>
                <w:lang w:eastAsia="zh-CN"/>
              </w:rPr>
              <w:t xml:space="preserve"> </w:t>
            </w:r>
          </w:p>
        </w:tc>
        <w:tc>
          <w:tcPr>
            <w:tcW w:w="2156"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35</w:t>
            </w:r>
          </w:p>
        </w:tc>
        <w:tc>
          <w:tcPr>
            <w:tcW w:w="24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2999</w:t>
            </w:r>
          </w:p>
        </w:tc>
        <w:tc>
          <w:tcPr>
            <w:tcW w:w="23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4</w:t>
            </w:r>
          </w:p>
        </w:tc>
      </w:tr>
      <w:tr w:rsidR="00AB1E44" w:rsidRPr="00820610" w:rsidTr="00820610">
        <w:trPr>
          <w:trHeight w:val="225"/>
          <w:jc w:val="center"/>
        </w:trPr>
        <w:tc>
          <w:tcPr>
            <w:tcW w:w="2146"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Masvingo</w:t>
            </w:r>
            <w:proofErr w:type="spellEnd"/>
            <w:r w:rsidRPr="00820610">
              <w:rPr>
                <w:rFonts w:asciiTheme="minorHAnsi" w:eastAsia="SimSun" w:hAnsiTheme="minorHAnsi" w:cs="Arial"/>
                <w:color w:val="000000"/>
                <w:sz w:val="18"/>
                <w:szCs w:val="18"/>
                <w:lang w:eastAsia="zh-CN"/>
              </w:rPr>
              <w:t xml:space="preserve"> EPL </w:t>
            </w:r>
          </w:p>
        </w:tc>
        <w:tc>
          <w:tcPr>
            <w:tcW w:w="2156"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39</w:t>
            </w:r>
          </w:p>
        </w:tc>
        <w:tc>
          <w:tcPr>
            <w:tcW w:w="24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7000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7999</w:t>
            </w:r>
          </w:p>
        </w:tc>
        <w:tc>
          <w:tcPr>
            <w:tcW w:w="23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4</w:t>
            </w:r>
          </w:p>
        </w:tc>
      </w:tr>
      <w:tr w:rsidR="00AB1E44" w:rsidRPr="00820610" w:rsidTr="00820610">
        <w:trPr>
          <w:trHeight w:val="501"/>
          <w:jc w:val="center"/>
        </w:trPr>
        <w:tc>
          <w:tcPr>
            <w:tcW w:w="2146"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Masvingo</w:t>
            </w:r>
            <w:proofErr w:type="spellEnd"/>
            <w:r w:rsidRPr="00820610">
              <w:rPr>
                <w:rFonts w:asciiTheme="minorHAnsi" w:eastAsia="SimSun" w:hAnsiTheme="minorHAnsi" w:cs="Arial"/>
                <w:color w:val="000000"/>
                <w:sz w:val="18"/>
                <w:szCs w:val="18"/>
                <w:lang w:eastAsia="zh-CN"/>
              </w:rPr>
              <w:t xml:space="preserve"> Main Exchange </w:t>
            </w:r>
          </w:p>
        </w:tc>
        <w:tc>
          <w:tcPr>
            <w:tcW w:w="2156"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39</w:t>
            </w:r>
          </w:p>
        </w:tc>
        <w:tc>
          <w:tcPr>
            <w:tcW w:w="24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260700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269699</w:t>
            </w:r>
          </w:p>
        </w:tc>
        <w:tc>
          <w:tcPr>
            <w:tcW w:w="23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6</w:t>
            </w:r>
          </w:p>
        </w:tc>
      </w:tr>
      <w:tr w:rsidR="00AB1E44" w:rsidRPr="00820610" w:rsidTr="00820610">
        <w:trPr>
          <w:trHeight w:val="501"/>
          <w:jc w:val="center"/>
        </w:trPr>
        <w:tc>
          <w:tcPr>
            <w:tcW w:w="2146"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Masvingo</w:t>
            </w:r>
            <w:proofErr w:type="spellEnd"/>
            <w:r w:rsidRPr="00820610">
              <w:rPr>
                <w:rFonts w:asciiTheme="minorHAnsi" w:eastAsia="SimSun" w:hAnsiTheme="minorHAnsi" w:cs="Arial"/>
                <w:color w:val="000000"/>
                <w:sz w:val="18"/>
                <w:szCs w:val="18"/>
                <w:lang w:eastAsia="zh-CN"/>
              </w:rPr>
              <w:t xml:space="preserve"> </w:t>
            </w:r>
          </w:p>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Mucheke</w:t>
            </w:r>
            <w:proofErr w:type="spellEnd"/>
            <w:r w:rsidRPr="00820610">
              <w:rPr>
                <w:rFonts w:asciiTheme="minorHAnsi" w:eastAsia="SimSun" w:hAnsiTheme="minorHAnsi" w:cs="Arial"/>
                <w:color w:val="000000"/>
                <w:sz w:val="18"/>
                <w:szCs w:val="18"/>
                <w:lang w:eastAsia="zh-CN"/>
              </w:rPr>
              <w:t xml:space="preserve"> RLU </w:t>
            </w:r>
          </w:p>
        </w:tc>
        <w:tc>
          <w:tcPr>
            <w:tcW w:w="2156"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39</w:t>
            </w:r>
          </w:p>
        </w:tc>
        <w:tc>
          <w:tcPr>
            <w:tcW w:w="24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252000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255999</w:t>
            </w:r>
          </w:p>
        </w:tc>
        <w:tc>
          <w:tcPr>
            <w:tcW w:w="23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6</w:t>
            </w:r>
          </w:p>
        </w:tc>
      </w:tr>
      <w:tr w:rsidR="00AB1E44" w:rsidRPr="00820610" w:rsidTr="00820610">
        <w:trPr>
          <w:trHeight w:val="225"/>
          <w:jc w:val="center"/>
        </w:trPr>
        <w:tc>
          <w:tcPr>
            <w:tcW w:w="2146"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Mataga</w:t>
            </w:r>
            <w:proofErr w:type="spellEnd"/>
            <w:r w:rsidRPr="00820610">
              <w:rPr>
                <w:rFonts w:asciiTheme="minorHAnsi" w:eastAsia="SimSun" w:hAnsiTheme="minorHAnsi" w:cs="Arial"/>
                <w:color w:val="000000"/>
                <w:sz w:val="18"/>
                <w:szCs w:val="18"/>
                <w:lang w:eastAsia="zh-CN"/>
              </w:rPr>
              <w:t xml:space="preserve"> </w:t>
            </w:r>
          </w:p>
        </w:tc>
        <w:tc>
          <w:tcPr>
            <w:tcW w:w="2156"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517</w:t>
            </w:r>
          </w:p>
        </w:tc>
        <w:tc>
          <w:tcPr>
            <w:tcW w:w="24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3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820610">
        <w:trPr>
          <w:trHeight w:val="225"/>
          <w:jc w:val="center"/>
        </w:trPr>
        <w:tc>
          <w:tcPr>
            <w:tcW w:w="2146"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Mberengwa</w:t>
            </w:r>
            <w:proofErr w:type="spellEnd"/>
            <w:r w:rsidRPr="00820610">
              <w:rPr>
                <w:rFonts w:asciiTheme="minorHAnsi" w:eastAsia="SimSun" w:hAnsiTheme="minorHAnsi" w:cs="Arial"/>
                <w:color w:val="000000"/>
                <w:sz w:val="18"/>
                <w:szCs w:val="18"/>
                <w:lang w:eastAsia="zh-CN"/>
              </w:rPr>
              <w:t xml:space="preserve"> </w:t>
            </w:r>
          </w:p>
        </w:tc>
        <w:tc>
          <w:tcPr>
            <w:tcW w:w="2156"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518</w:t>
            </w:r>
          </w:p>
        </w:tc>
        <w:tc>
          <w:tcPr>
            <w:tcW w:w="24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3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820610">
        <w:trPr>
          <w:trHeight w:val="225"/>
          <w:jc w:val="center"/>
        </w:trPr>
        <w:tc>
          <w:tcPr>
            <w:tcW w:w="2146"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Ngundu</w:t>
            </w:r>
            <w:proofErr w:type="spellEnd"/>
            <w:r w:rsidRPr="00820610">
              <w:rPr>
                <w:rFonts w:asciiTheme="minorHAnsi" w:eastAsia="SimSun" w:hAnsiTheme="minorHAnsi" w:cs="Arial"/>
                <w:color w:val="000000"/>
                <w:sz w:val="18"/>
                <w:szCs w:val="18"/>
                <w:lang w:eastAsia="zh-CN"/>
              </w:rPr>
              <w:t xml:space="preserve"> </w:t>
            </w:r>
          </w:p>
        </w:tc>
        <w:tc>
          <w:tcPr>
            <w:tcW w:w="2156"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36</w:t>
            </w:r>
          </w:p>
        </w:tc>
        <w:tc>
          <w:tcPr>
            <w:tcW w:w="24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3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820610">
        <w:trPr>
          <w:trHeight w:val="225"/>
          <w:jc w:val="center"/>
        </w:trPr>
        <w:tc>
          <w:tcPr>
            <w:tcW w:w="2146"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Nyaningwe</w:t>
            </w:r>
            <w:proofErr w:type="spellEnd"/>
            <w:r w:rsidRPr="00820610">
              <w:rPr>
                <w:rFonts w:asciiTheme="minorHAnsi" w:eastAsia="SimSun" w:hAnsiTheme="minorHAnsi" w:cs="Arial"/>
                <w:color w:val="000000"/>
                <w:sz w:val="18"/>
                <w:szCs w:val="18"/>
                <w:lang w:eastAsia="zh-CN"/>
              </w:rPr>
              <w:t xml:space="preserve"> </w:t>
            </w:r>
          </w:p>
        </w:tc>
        <w:tc>
          <w:tcPr>
            <w:tcW w:w="2156"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337</w:t>
            </w:r>
          </w:p>
        </w:tc>
        <w:tc>
          <w:tcPr>
            <w:tcW w:w="24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3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820610">
        <w:trPr>
          <w:trHeight w:val="225"/>
          <w:jc w:val="center"/>
        </w:trPr>
        <w:tc>
          <w:tcPr>
            <w:tcW w:w="2146"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Nyika</w:t>
            </w:r>
            <w:proofErr w:type="spellEnd"/>
            <w:r w:rsidRPr="00820610">
              <w:rPr>
                <w:rFonts w:asciiTheme="minorHAnsi" w:eastAsia="SimSun" w:hAnsiTheme="minorHAnsi" w:cs="Arial"/>
                <w:color w:val="000000"/>
                <w:sz w:val="18"/>
                <w:szCs w:val="18"/>
                <w:lang w:eastAsia="zh-CN"/>
              </w:rPr>
              <w:t xml:space="preserve"> </w:t>
            </w:r>
          </w:p>
        </w:tc>
        <w:tc>
          <w:tcPr>
            <w:tcW w:w="2156"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338</w:t>
            </w:r>
          </w:p>
        </w:tc>
        <w:tc>
          <w:tcPr>
            <w:tcW w:w="24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3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820610">
        <w:trPr>
          <w:trHeight w:val="225"/>
          <w:jc w:val="center"/>
        </w:trPr>
        <w:tc>
          <w:tcPr>
            <w:tcW w:w="2146"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Rutenga</w:t>
            </w:r>
            <w:proofErr w:type="spellEnd"/>
            <w:r w:rsidRPr="00820610">
              <w:rPr>
                <w:rFonts w:asciiTheme="minorHAnsi" w:eastAsia="SimSun" w:hAnsiTheme="minorHAnsi" w:cs="Arial"/>
                <w:color w:val="000000"/>
                <w:sz w:val="18"/>
                <w:szCs w:val="18"/>
                <w:lang w:eastAsia="zh-CN"/>
              </w:rPr>
              <w:t xml:space="preserve"> </w:t>
            </w:r>
          </w:p>
        </w:tc>
        <w:tc>
          <w:tcPr>
            <w:tcW w:w="2156"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14</w:t>
            </w:r>
          </w:p>
        </w:tc>
        <w:tc>
          <w:tcPr>
            <w:tcW w:w="24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3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820610">
        <w:trPr>
          <w:trHeight w:val="225"/>
          <w:jc w:val="center"/>
        </w:trPr>
        <w:tc>
          <w:tcPr>
            <w:tcW w:w="2146"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Triangle </w:t>
            </w:r>
          </w:p>
        </w:tc>
        <w:tc>
          <w:tcPr>
            <w:tcW w:w="2156"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33</w:t>
            </w:r>
          </w:p>
        </w:tc>
        <w:tc>
          <w:tcPr>
            <w:tcW w:w="24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6999</w:t>
            </w:r>
          </w:p>
        </w:tc>
        <w:tc>
          <w:tcPr>
            <w:tcW w:w="23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4</w:t>
            </w:r>
          </w:p>
        </w:tc>
      </w:tr>
      <w:tr w:rsidR="00AB1E44" w:rsidRPr="00820610" w:rsidTr="00820610">
        <w:trPr>
          <w:trHeight w:val="225"/>
          <w:jc w:val="center"/>
        </w:trPr>
        <w:tc>
          <w:tcPr>
            <w:tcW w:w="2146"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Zvishavane</w:t>
            </w:r>
            <w:proofErr w:type="spellEnd"/>
            <w:r w:rsidRPr="00820610">
              <w:rPr>
                <w:rFonts w:asciiTheme="minorHAnsi" w:eastAsia="SimSun" w:hAnsiTheme="minorHAnsi" w:cs="Arial"/>
                <w:color w:val="000000"/>
                <w:sz w:val="18"/>
                <w:szCs w:val="18"/>
                <w:lang w:eastAsia="zh-CN"/>
              </w:rPr>
              <w:t xml:space="preserve"> </w:t>
            </w:r>
          </w:p>
        </w:tc>
        <w:tc>
          <w:tcPr>
            <w:tcW w:w="2156"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51</w:t>
            </w:r>
          </w:p>
        </w:tc>
        <w:tc>
          <w:tcPr>
            <w:tcW w:w="24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4999</w:t>
            </w:r>
          </w:p>
        </w:tc>
        <w:tc>
          <w:tcPr>
            <w:tcW w:w="2335"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4</w:t>
            </w:r>
          </w:p>
        </w:tc>
      </w:tr>
    </w:tbl>
    <w:p w:rsidR="00820610" w:rsidRDefault="00820610" w:rsidP="00AB1E44">
      <w:pPr>
        <w:overflowPunct/>
        <w:autoSpaceDE/>
        <w:adjustRightInd/>
        <w:spacing w:after="120"/>
        <w:rPr>
          <w:rFonts w:asciiTheme="minorHAnsi" w:eastAsia="SimSun" w:hAnsiTheme="minorHAnsi" w:cs="Arial"/>
          <w:b/>
          <w:bCs/>
          <w:color w:val="000000"/>
          <w:lang w:eastAsia="zh-CN"/>
        </w:rPr>
      </w:pPr>
    </w:p>
    <w:p w:rsidR="00AB1E44" w:rsidRDefault="00AB1E44" w:rsidP="00450824">
      <w:pPr>
        <w:overflowPunct/>
        <w:autoSpaceDE/>
        <w:adjustRightInd/>
        <w:spacing w:after="120"/>
        <w:rPr>
          <w:rFonts w:asciiTheme="minorHAnsi" w:eastAsia="SimSun" w:hAnsiTheme="minorHAnsi" w:cs="Arial"/>
          <w:b/>
          <w:bCs/>
          <w:color w:val="000000"/>
          <w:lang w:eastAsia="zh-CN"/>
        </w:rPr>
      </w:pPr>
      <w:r w:rsidRPr="00AB1E44">
        <w:rPr>
          <w:rFonts w:asciiTheme="minorHAnsi" w:eastAsia="SimSun" w:hAnsiTheme="minorHAnsi" w:cs="Arial"/>
          <w:b/>
          <w:bCs/>
          <w:color w:val="000000"/>
          <w:lang w:eastAsia="zh-CN"/>
        </w:rPr>
        <w:t>8.7. Matabeleland</w:t>
      </w:r>
    </w:p>
    <w:p w:rsidR="00820610" w:rsidRPr="00AB1E44" w:rsidRDefault="00820610" w:rsidP="00820610">
      <w:pPr>
        <w:rPr>
          <w:rFonts w:eastAsia="SimSun"/>
          <w:lang w:eastAsia="zh-CN"/>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24"/>
        <w:gridCol w:w="2463"/>
        <w:gridCol w:w="2487"/>
      </w:tblGrid>
      <w:tr w:rsidR="00AB1E44" w:rsidRPr="00820610" w:rsidTr="00D502E3">
        <w:trPr>
          <w:tblHeader/>
          <w:jc w:val="center"/>
        </w:trPr>
        <w:tc>
          <w:tcPr>
            <w:tcW w:w="2358" w:type="dxa"/>
            <w:vAlign w:val="center"/>
          </w:tcPr>
          <w:p w:rsidR="00AB1E44" w:rsidRPr="00820610" w:rsidRDefault="00AB1E44" w:rsidP="00820610">
            <w:pPr>
              <w:overflowPunct/>
              <w:spacing w:before="60" w:after="60"/>
              <w:jc w:val="center"/>
              <w:rPr>
                <w:rFonts w:asciiTheme="minorHAnsi" w:eastAsia="SimSun" w:hAnsiTheme="minorHAnsi" w:cs="Arial"/>
                <w:i/>
                <w:iCs/>
                <w:color w:val="000000"/>
                <w:sz w:val="18"/>
                <w:szCs w:val="18"/>
                <w:lang w:eastAsia="zh-CN"/>
              </w:rPr>
            </w:pPr>
            <w:r w:rsidRPr="00820610">
              <w:rPr>
                <w:rFonts w:asciiTheme="minorHAnsi" w:eastAsia="SimSun" w:hAnsiTheme="minorHAnsi" w:cs="Arial"/>
                <w:b/>
                <w:bCs/>
                <w:i/>
                <w:iCs/>
                <w:color w:val="000000"/>
                <w:sz w:val="18"/>
                <w:szCs w:val="18"/>
                <w:lang w:eastAsia="zh-CN"/>
              </w:rPr>
              <w:t>Geographical Area</w:t>
            </w:r>
            <w:r w:rsidR="00820610" w:rsidRPr="00820610">
              <w:rPr>
                <w:rFonts w:asciiTheme="minorHAnsi" w:eastAsia="SimSun" w:hAnsiTheme="minorHAnsi" w:cs="Arial"/>
                <w:b/>
                <w:bCs/>
                <w:i/>
                <w:iCs/>
                <w:color w:val="000000"/>
                <w:sz w:val="18"/>
                <w:szCs w:val="18"/>
                <w:lang w:eastAsia="zh-CN"/>
              </w:rPr>
              <w:br/>
            </w:r>
            <w:r w:rsidRPr="00820610">
              <w:rPr>
                <w:rFonts w:asciiTheme="minorHAnsi" w:eastAsia="SimSun" w:hAnsiTheme="minorHAnsi" w:cs="Arial"/>
                <w:b/>
                <w:bCs/>
                <w:i/>
                <w:iCs/>
                <w:color w:val="000000"/>
                <w:sz w:val="18"/>
                <w:szCs w:val="18"/>
                <w:lang w:eastAsia="zh-CN"/>
              </w:rPr>
              <w:t>(Exchange)</w:t>
            </w:r>
          </w:p>
        </w:tc>
        <w:tc>
          <w:tcPr>
            <w:tcW w:w="2124" w:type="dxa"/>
            <w:vAlign w:val="center"/>
          </w:tcPr>
          <w:p w:rsidR="00AB1E44" w:rsidRPr="00820610" w:rsidRDefault="00AB1E44" w:rsidP="00820610">
            <w:pPr>
              <w:overflowPunct/>
              <w:spacing w:before="60" w:after="60"/>
              <w:jc w:val="center"/>
              <w:rPr>
                <w:rFonts w:asciiTheme="minorHAnsi" w:eastAsia="SimSun" w:hAnsiTheme="minorHAnsi" w:cs="Arial"/>
                <w:i/>
                <w:iCs/>
                <w:color w:val="000000"/>
                <w:sz w:val="18"/>
                <w:szCs w:val="18"/>
                <w:lang w:val="fr-FR" w:eastAsia="zh-CN"/>
              </w:rPr>
            </w:pPr>
            <w:r w:rsidRPr="00820610">
              <w:rPr>
                <w:rFonts w:asciiTheme="minorHAnsi" w:eastAsia="SimSun" w:hAnsiTheme="minorHAnsi" w:cs="Arial"/>
                <w:b/>
                <w:bCs/>
                <w:i/>
                <w:iCs/>
                <w:color w:val="000000"/>
                <w:sz w:val="18"/>
                <w:szCs w:val="18"/>
                <w:lang w:val="fr-FR" w:eastAsia="zh-CN"/>
              </w:rPr>
              <w:t>Area Code (AC) or National Destination Code (NDC)</w:t>
            </w:r>
          </w:p>
        </w:tc>
        <w:tc>
          <w:tcPr>
            <w:tcW w:w="2463" w:type="dxa"/>
            <w:vAlign w:val="center"/>
          </w:tcPr>
          <w:p w:rsidR="00AB1E44" w:rsidRPr="00820610" w:rsidRDefault="00AB1E44" w:rsidP="00820610">
            <w:pPr>
              <w:overflowPunct/>
              <w:spacing w:before="60" w:after="60"/>
              <w:jc w:val="center"/>
              <w:rPr>
                <w:rFonts w:asciiTheme="minorHAnsi" w:eastAsia="SimSun" w:hAnsiTheme="minorHAnsi" w:cs="Arial"/>
                <w:i/>
                <w:iCs/>
                <w:color w:val="000000"/>
                <w:sz w:val="18"/>
                <w:szCs w:val="18"/>
                <w:lang w:eastAsia="zh-CN"/>
              </w:rPr>
            </w:pPr>
            <w:r w:rsidRPr="00820610">
              <w:rPr>
                <w:rFonts w:asciiTheme="minorHAnsi" w:eastAsia="SimSun" w:hAnsiTheme="minorHAnsi" w:cs="Arial"/>
                <w:b/>
                <w:bCs/>
                <w:i/>
                <w:iCs/>
                <w:color w:val="000000"/>
                <w:sz w:val="18"/>
                <w:szCs w:val="18"/>
                <w:lang w:eastAsia="zh-CN"/>
              </w:rPr>
              <w:t>National Subscriber Number (SN)</w:t>
            </w:r>
          </w:p>
        </w:tc>
        <w:tc>
          <w:tcPr>
            <w:tcW w:w="2487" w:type="dxa"/>
            <w:vAlign w:val="center"/>
          </w:tcPr>
          <w:p w:rsidR="00AB1E44" w:rsidRPr="00820610" w:rsidRDefault="00AB1E44" w:rsidP="00820610">
            <w:pPr>
              <w:overflowPunct/>
              <w:spacing w:before="60" w:after="60"/>
              <w:jc w:val="center"/>
              <w:rPr>
                <w:rFonts w:asciiTheme="minorHAnsi" w:eastAsia="SimSun" w:hAnsiTheme="minorHAnsi" w:cs="Arial"/>
                <w:i/>
                <w:iCs/>
                <w:color w:val="000000"/>
                <w:sz w:val="18"/>
                <w:szCs w:val="18"/>
                <w:lang w:eastAsia="zh-CN"/>
              </w:rPr>
            </w:pPr>
            <w:r w:rsidRPr="00820610">
              <w:rPr>
                <w:rFonts w:asciiTheme="minorHAnsi" w:eastAsia="SimSun" w:hAnsiTheme="minorHAnsi" w:cs="Arial"/>
                <w:b/>
                <w:bCs/>
                <w:i/>
                <w:iCs/>
                <w:color w:val="000000"/>
                <w:sz w:val="18"/>
                <w:szCs w:val="18"/>
                <w:lang w:eastAsia="zh-CN"/>
              </w:rPr>
              <w:t>Subscriber Number (SN) Length</w:t>
            </w:r>
          </w:p>
        </w:tc>
      </w:tr>
      <w:tr w:rsidR="00AB1E44" w:rsidRPr="00820610" w:rsidTr="00D502E3">
        <w:trPr>
          <w:trHeight w:val="225"/>
          <w:jc w:val="center"/>
        </w:trPr>
        <w:tc>
          <w:tcPr>
            <w:tcW w:w="2358"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Nyamandhlovu</w:t>
            </w:r>
            <w:proofErr w:type="spellEnd"/>
            <w:r w:rsidRPr="00820610">
              <w:rPr>
                <w:rFonts w:asciiTheme="minorHAnsi" w:eastAsia="SimSun" w:hAnsiTheme="minorHAnsi" w:cs="Arial"/>
                <w:color w:val="000000"/>
                <w:sz w:val="18"/>
                <w:szCs w:val="18"/>
                <w:lang w:eastAsia="zh-CN"/>
              </w:rPr>
              <w:t xml:space="preserve"> </w:t>
            </w:r>
          </w:p>
        </w:tc>
        <w:tc>
          <w:tcPr>
            <w:tcW w:w="2124"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287</w:t>
            </w: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D502E3">
        <w:trPr>
          <w:trHeight w:val="225"/>
          <w:jc w:val="center"/>
        </w:trPr>
        <w:tc>
          <w:tcPr>
            <w:tcW w:w="2358"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Tsholotsho</w:t>
            </w:r>
            <w:proofErr w:type="spellEnd"/>
            <w:r w:rsidRPr="00820610">
              <w:rPr>
                <w:rFonts w:asciiTheme="minorHAnsi" w:eastAsia="SimSun" w:hAnsiTheme="minorHAnsi" w:cs="Arial"/>
                <w:color w:val="000000"/>
                <w:sz w:val="18"/>
                <w:szCs w:val="18"/>
                <w:lang w:eastAsia="zh-CN"/>
              </w:rPr>
              <w:t xml:space="preserve"> </w:t>
            </w:r>
          </w:p>
        </w:tc>
        <w:tc>
          <w:tcPr>
            <w:tcW w:w="2124"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387</w:t>
            </w: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D502E3">
        <w:trPr>
          <w:trHeight w:val="225"/>
          <w:jc w:val="center"/>
        </w:trPr>
        <w:tc>
          <w:tcPr>
            <w:tcW w:w="2358"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Esigodini</w:t>
            </w:r>
            <w:proofErr w:type="spellEnd"/>
            <w:r w:rsidRPr="00820610">
              <w:rPr>
                <w:rFonts w:asciiTheme="minorHAnsi" w:eastAsia="SimSun" w:hAnsiTheme="minorHAnsi" w:cs="Arial"/>
                <w:color w:val="000000"/>
                <w:sz w:val="18"/>
                <w:szCs w:val="18"/>
                <w:lang w:eastAsia="zh-CN"/>
              </w:rPr>
              <w:t xml:space="preserve"> </w:t>
            </w:r>
          </w:p>
        </w:tc>
        <w:tc>
          <w:tcPr>
            <w:tcW w:w="2124"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288</w:t>
            </w: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D502E3">
        <w:trPr>
          <w:trHeight w:val="225"/>
          <w:jc w:val="center"/>
        </w:trPr>
        <w:tc>
          <w:tcPr>
            <w:tcW w:w="2358"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Filabusi</w:t>
            </w:r>
            <w:proofErr w:type="spellEnd"/>
            <w:r w:rsidRPr="00820610">
              <w:rPr>
                <w:rFonts w:asciiTheme="minorHAnsi" w:eastAsia="SimSun" w:hAnsiTheme="minorHAnsi" w:cs="Arial"/>
                <w:color w:val="000000"/>
                <w:sz w:val="18"/>
                <w:szCs w:val="18"/>
                <w:lang w:eastAsia="zh-CN"/>
              </w:rPr>
              <w:t xml:space="preserve"> </w:t>
            </w:r>
          </w:p>
        </w:tc>
        <w:tc>
          <w:tcPr>
            <w:tcW w:w="2124"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17</w:t>
            </w: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D502E3">
        <w:trPr>
          <w:trHeight w:val="225"/>
          <w:jc w:val="center"/>
        </w:trPr>
        <w:tc>
          <w:tcPr>
            <w:tcW w:w="2358"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Shanagani</w:t>
            </w:r>
            <w:proofErr w:type="spellEnd"/>
            <w:r w:rsidRPr="00820610">
              <w:rPr>
                <w:rFonts w:asciiTheme="minorHAnsi" w:eastAsia="SimSun" w:hAnsiTheme="minorHAnsi" w:cs="Arial"/>
                <w:color w:val="000000"/>
                <w:sz w:val="18"/>
                <w:szCs w:val="18"/>
                <w:lang w:eastAsia="zh-CN"/>
              </w:rPr>
              <w:t xml:space="preserve"> </w:t>
            </w:r>
          </w:p>
        </w:tc>
        <w:tc>
          <w:tcPr>
            <w:tcW w:w="2124"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50</w:t>
            </w: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D502E3">
        <w:trPr>
          <w:trHeight w:val="225"/>
          <w:jc w:val="center"/>
        </w:trPr>
        <w:tc>
          <w:tcPr>
            <w:tcW w:w="2358"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Jotsholo</w:t>
            </w:r>
            <w:proofErr w:type="spellEnd"/>
            <w:r w:rsidRPr="00820610">
              <w:rPr>
                <w:rFonts w:asciiTheme="minorHAnsi" w:eastAsia="SimSun" w:hAnsiTheme="minorHAnsi" w:cs="Arial"/>
                <w:color w:val="000000"/>
                <w:sz w:val="18"/>
                <w:szCs w:val="18"/>
                <w:lang w:eastAsia="zh-CN"/>
              </w:rPr>
              <w:t xml:space="preserve"> </w:t>
            </w:r>
          </w:p>
        </w:tc>
        <w:tc>
          <w:tcPr>
            <w:tcW w:w="2124"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289</w:t>
            </w: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D502E3">
        <w:trPr>
          <w:trHeight w:val="225"/>
          <w:jc w:val="center"/>
        </w:trPr>
        <w:tc>
          <w:tcPr>
            <w:tcW w:w="2358"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Lupane</w:t>
            </w:r>
            <w:proofErr w:type="spellEnd"/>
            <w:r w:rsidRPr="00820610">
              <w:rPr>
                <w:rFonts w:asciiTheme="minorHAnsi" w:eastAsia="SimSun" w:hAnsiTheme="minorHAnsi" w:cs="Arial"/>
                <w:color w:val="000000"/>
                <w:sz w:val="18"/>
                <w:szCs w:val="18"/>
                <w:lang w:eastAsia="zh-CN"/>
              </w:rPr>
              <w:t xml:space="preserve"> </w:t>
            </w:r>
          </w:p>
        </w:tc>
        <w:tc>
          <w:tcPr>
            <w:tcW w:w="2124"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398</w:t>
            </w: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D502E3">
        <w:trPr>
          <w:trHeight w:val="225"/>
          <w:jc w:val="center"/>
        </w:trPr>
        <w:tc>
          <w:tcPr>
            <w:tcW w:w="2358"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Turkmine</w:t>
            </w:r>
            <w:proofErr w:type="spellEnd"/>
            <w:r w:rsidRPr="00820610">
              <w:rPr>
                <w:rFonts w:asciiTheme="minorHAnsi" w:eastAsia="SimSun" w:hAnsiTheme="minorHAnsi" w:cs="Arial"/>
                <w:color w:val="000000"/>
                <w:sz w:val="18"/>
                <w:szCs w:val="18"/>
                <w:lang w:eastAsia="zh-CN"/>
              </w:rPr>
              <w:t xml:space="preserve"> </w:t>
            </w:r>
          </w:p>
        </w:tc>
        <w:tc>
          <w:tcPr>
            <w:tcW w:w="2124"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285</w:t>
            </w: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D502E3">
        <w:trPr>
          <w:trHeight w:val="253"/>
          <w:jc w:val="center"/>
        </w:trPr>
        <w:tc>
          <w:tcPr>
            <w:tcW w:w="2358" w:type="dxa"/>
            <w:vMerge w:val="restart"/>
            <w:vAlign w:val="center"/>
          </w:tcPr>
          <w:p w:rsidR="00AB1E44" w:rsidRPr="00820610" w:rsidRDefault="00AB1E44" w:rsidP="00D502E3">
            <w:pPr>
              <w:pageBreakBefore/>
              <w:overflowPunct/>
              <w:spacing w:before="60" w:after="60"/>
              <w:jc w:val="left"/>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lastRenderedPageBreak/>
              <w:t xml:space="preserve">Hwange </w:t>
            </w:r>
          </w:p>
        </w:tc>
        <w:tc>
          <w:tcPr>
            <w:tcW w:w="2124" w:type="dxa"/>
            <w:vMerge w:val="restart"/>
            <w:vAlign w:val="center"/>
          </w:tcPr>
          <w:p w:rsidR="00AB1E44" w:rsidRPr="00820610" w:rsidRDefault="00AB1E44" w:rsidP="00D502E3">
            <w:pPr>
              <w:pageBreakBefore/>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281</w:t>
            </w:r>
          </w:p>
        </w:tc>
        <w:tc>
          <w:tcPr>
            <w:tcW w:w="2463" w:type="dxa"/>
          </w:tcPr>
          <w:p w:rsidR="00AB1E44" w:rsidRPr="00820610" w:rsidRDefault="00AB1E44" w:rsidP="00D502E3">
            <w:pPr>
              <w:pageBreakBefore/>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20999</w:t>
            </w:r>
          </w:p>
        </w:tc>
        <w:tc>
          <w:tcPr>
            <w:tcW w:w="2487" w:type="dxa"/>
          </w:tcPr>
          <w:p w:rsidR="00AB1E44" w:rsidRPr="00820610" w:rsidRDefault="00AB1E44" w:rsidP="00D502E3">
            <w:pPr>
              <w:pageBreakBefore/>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w:t>
            </w:r>
          </w:p>
        </w:tc>
      </w:tr>
      <w:tr w:rsidR="00AB1E44" w:rsidRPr="00820610" w:rsidTr="00D502E3">
        <w:trPr>
          <w:trHeight w:val="253"/>
          <w:jc w:val="center"/>
        </w:trPr>
        <w:tc>
          <w:tcPr>
            <w:tcW w:w="2358" w:type="dxa"/>
            <w:vMerge/>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
        </w:tc>
        <w:tc>
          <w:tcPr>
            <w:tcW w:w="2124" w:type="dxa"/>
            <w:vMerge/>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22000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24999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w:t>
            </w:r>
          </w:p>
        </w:tc>
      </w:tr>
      <w:tr w:rsidR="00AB1E44" w:rsidRPr="00820610" w:rsidTr="00D502E3">
        <w:trPr>
          <w:trHeight w:val="253"/>
          <w:jc w:val="center"/>
        </w:trPr>
        <w:tc>
          <w:tcPr>
            <w:tcW w:w="2358" w:type="dxa"/>
            <w:vMerge/>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
        </w:tc>
        <w:tc>
          <w:tcPr>
            <w:tcW w:w="2124" w:type="dxa"/>
            <w:vMerge/>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28000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30999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w:t>
            </w:r>
          </w:p>
        </w:tc>
      </w:tr>
      <w:tr w:rsidR="00AB1E44" w:rsidRPr="00820610" w:rsidTr="00D502E3">
        <w:trPr>
          <w:trHeight w:val="253"/>
          <w:jc w:val="center"/>
        </w:trPr>
        <w:tc>
          <w:tcPr>
            <w:tcW w:w="2358" w:type="dxa"/>
            <w:vMerge/>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
        </w:tc>
        <w:tc>
          <w:tcPr>
            <w:tcW w:w="2124" w:type="dxa"/>
            <w:vMerge/>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32000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34999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w:t>
            </w:r>
          </w:p>
        </w:tc>
      </w:tr>
      <w:tr w:rsidR="00AB1E44" w:rsidRPr="00820610" w:rsidTr="00F20488">
        <w:trPr>
          <w:trHeight w:val="283"/>
          <w:jc w:val="center"/>
        </w:trPr>
        <w:tc>
          <w:tcPr>
            <w:tcW w:w="2358" w:type="dxa"/>
            <w:vMerge w:val="restart"/>
            <w:vAlign w:val="center"/>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Victoria Falls </w:t>
            </w:r>
          </w:p>
        </w:tc>
        <w:tc>
          <w:tcPr>
            <w:tcW w:w="2124" w:type="dxa"/>
            <w:vMerge w:val="restart"/>
            <w:vAlign w:val="center"/>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13</w:t>
            </w: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40000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46999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w:t>
            </w:r>
          </w:p>
        </w:tc>
      </w:tr>
      <w:tr w:rsidR="00AB1E44" w:rsidRPr="00820610" w:rsidTr="00D502E3">
        <w:trPr>
          <w:trHeight w:val="283"/>
          <w:jc w:val="center"/>
        </w:trPr>
        <w:tc>
          <w:tcPr>
            <w:tcW w:w="2358" w:type="dxa"/>
            <w:vMerge/>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
        </w:tc>
        <w:tc>
          <w:tcPr>
            <w:tcW w:w="2124" w:type="dxa"/>
            <w:vMerge/>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48000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49999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w:t>
            </w:r>
          </w:p>
        </w:tc>
      </w:tr>
      <w:tr w:rsidR="00AB1E44" w:rsidRPr="00820610" w:rsidTr="00D502E3">
        <w:trPr>
          <w:trHeight w:val="283"/>
          <w:jc w:val="center"/>
        </w:trPr>
        <w:tc>
          <w:tcPr>
            <w:tcW w:w="2358" w:type="dxa"/>
            <w:vMerge/>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
        </w:tc>
        <w:tc>
          <w:tcPr>
            <w:tcW w:w="2124"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213</w:t>
            </w: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2840000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2849999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7</w:t>
            </w:r>
          </w:p>
        </w:tc>
      </w:tr>
      <w:tr w:rsidR="00AB1E44" w:rsidRPr="00820610" w:rsidTr="00D502E3">
        <w:trPr>
          <w:trHeight w:val="225"/>
          <w:jc w:val="center"/>
        </w:trPr>
        <w:tc>
          <w:tcPr>
            <w:tcW w:w="2358"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Dete</w:t>
            </w:r>
            <w:proofErr w:type="spellEnd"/>
            <w:r w:rsidRPr="00820610">
              <w:rPr>
                <w:rFonts w:asciiTheme="minorHAnsi" w:eastAsia="SimSun" w:hAnsiTheme="minorHAnsi" w:cs="Arial"/>
                <w:color w:val="000000"/>
                <w:sz w:val="18"/>
                <w:szCs w:val="18"/>
                <w:lang w:eastAsia="zh-CN"/>
              </w:rPr>
              <w:t xml:space="preserve"> </w:t>
            </w:r>
          </w:p>
        </w:tc>
        <w:tc>
          <w:tcPr>
            <w:tcW w:w="2124"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18</w:t>
            </w: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D502E3">
        <w:trPr>
          <w:trHeight w:val="225"/>
          <w:jc w:val="center"/>
        </w:trPr>
        <w:tc>
          <w:tcPr>
            <w:tcW w:w="2358"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Binga</w:t>
            </w:r>
            <w:proofErr w:type="spellEnd"/>
            <w:r w:rsidRPr="00820610">
              <w:rPr>
                <w:rFonts w:asciiTheme="minorHAnsi" w:eastAsia="SimSun" w:hAnsiTheme="minorHAnsi" w:cs="Arial"/>
                <w:color w:val="000000"/>
                <w:sz w:val="18"/>
                <w:szCs w:val="18"/>
                <w:lang w:eastAsia="zh-CN"/>
              </w:rPr>
              <w:t xml:space="preserve"> </w:t>
            </w:r>
          </w:p>
        </w:tc>
        <w:tc>
          <w:tcPr>
            <w:tcW w:w="2124"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15</w:t>
            </w: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D502E3">
        <w:trPr>
          <w:trHeight w:val="225"/>
          <w:jc w:val="center"/>
        </w:trPr>
        <w:tc>
          <w:tcPr>
            <w:tcW w:w="2358"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Figtree</w:t>
            </w:r>
            <w:proofErr w:type="spellEnd"/>
            <w:r w:rsidRPr="00820610">
              <w:rPr>
                <w:rFonts w:asciiTheme="minorHAnsi" w:eastAsia="SimSun" w:hAnsiTheme="minorHAnsi" w:cs="Arial"/>
                <w:color w:val="000000"/>
                <w:sz w:val="18"/>
                <w:szCs w:val="18"/>
                <w:lang w:eastAsia="zh-CN"/>
              </w:rPr>
              <w:t xml:space="preserve"> </w:t>
            </w:r>
          </w:p>
        </w:tc>
        <w:tc>
          <w:tcPr>
            <w:tcW w:w="2124"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283</w:t>
            </w: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D502E3">
        <w:trPr>
          <w:trHeight w:val="369"/>
          <w:jc w:val="center"/>
        </w:trPr>
        <w:tc>
          <w:tcPr>
            <w:tcW w:w="2358"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Plumtree</w:t>
            </w:r>
            <w:proofErr w:type="spellEnd"/>
            <w:r w:rsidRPr="00820610">
              <w:rPr>
                <w:rFonts w:asciiTheme="minorHAnsi" w:eastAsia="SimSun" w:hAnsiTheme="minorHAnsi" w:cs="Arial"/>
                <w:color w:val="000000"/>
                <w:sz w:val="18"/>
                <w:szCs w:val="18"/>
                <w:lang w:eastAsia="zh-CN"/>
              </w:rPr>
              <w:t xml:space="preserve"> </w:t>
            </w:r>
          </w:p>
        </w:tc>
        <w:tc>
          <w:tcPr>
            <w:tcW w:w="2124"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19</w:t>
            </w: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3999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4</w:t>
            </w:r>
          </w:p>
        </w:tc>
      </w:tr>
      <w:tr w:rsidR="00AB1E44" w:rsidRPr="00820610" w:rsidTr="00D502E3">
        <w:trPr>
          <w:trHeight w:val="369"/>
          <w:jc w:val="center"/>
        </w:trPr>
        <w:tc>
          <w:tcPr>
            <w:tcW w:w="2358"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
        </w:tc>
        <w:tc>
          <w:tcPr>
            <w:tcW w:w="2124"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219</w:t>
            </w: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2805000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2806699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7</w:t>
            </w:r>
          </w:p>
        </w:tc>
      </w:tr>
      <w:tr w:rsidR="00AB1E44" w:rsidRPr="00820610" w:rsidTr="00D502E3">
        <w:trPr>
          <w:trHeight w:val="225"/>
          <w:jc w:val="center"/>
        </w:trPr>
        <w:tc>
          <w:tcPr>
            <w:tcW w:w="2358"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Matopos</w:t>
            </w:r>
            <w:proofErr w:type="spellEnd"/>
            <w:r w:rsidRPr="00820610">
              <w:rPr>
                <w:rFonts w:asciiTheme="minorHAnsi" w:eastAsia="SimSun" w:hAnsiTheme="minorHAnsi" w:cs="Arial"/>
                <w:color w:val="000000"/>
                <w:sz w:val="18"/>
                <w:szCs w:val="18"/>
                <w:lang w:eastAsia="zh-CN"/>
              </w:rPr>
              <w:t xml:space="preserve"> </w:t>
            </w:r>
          </w:p>
        </w:tc>
        <w:tc>
          <w:tcPr>
            <w:tcW w:w="2124"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383</w:t>
            </w: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D502E3">
        <w:trPr>
          <w:trHeight w:val="225"/>
          <w:jc w:val="center"/>
        </w:trPr>
        <w:tc>
          <w:tcPr>
            <w:tcW w:w="2358"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Kezi</w:t>
            </w:r>
            <w:proofErr w:type="spellEnd"/>
            <w:r w:rsidRPr="00820610">
              <w:rPr>
                <w:rFonts w:asciiTheme="minorHAnsi" w:eastAsia="SimSun" w:hAnsiTheme="minorHAnsi" w:cs="Arial"/>
                <w:color w:val="000000"/>
                <w:sz w:val="18"/>
                <w:szCs w:val="18"/>
                <w:lang w:eastAsia="zh-CN"/>
              </w:rPr>
              <w:t xml:space="preserve"> </w:t>
            </w:r>
          </w:p>
        </w:tc>
        <w:tc>
          <w:tcPr>
            <w:tcW w:w="2124"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282</w:t>
            </w: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D502E3">
        <w:trPr>
          <w:trHeight w:val="170"/>
          <w:jc w:val="center"/>
        </w:trPr>
        <w:tc>
          <w:tcPr>
            <w:tcW w:w="2358" w:type="dxa"/>
            <w:vMerge w:val="restart"/>
            <w:vAlign w:val="center"/>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Gwanda</w:t>
            </w:r>
            <w:proofErr w:type="spellEnd"/>
            <w:r w:rsidRPr="00820610">
              <w:rPr>
                <w:rFonts w:asciiTheme="minorHAnsi" w:eastAsia="SimSun" w:hAnsiTheme="minorHAnsi" w:cs="Arial"/>
                <w:color w:val="000000"/>
                <w:sz w:val="18"/>
                <w:szCs w:val="18"/>
                <w:lang w:eastAsia="zh-CN"/>
              </w:rPr>
              <w:t xml:space="preserve"> </w:t>
            </w:r>
          </w:p>
        </w:tc>
        <w:tc>
          <w:tcPr>
            <w:tcW w:w="2124" w:type="dxa"/>
            <w:vMerge w:val="restart"/>
            <w:vAlign w:val="center"/>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284</w:t>
            </w: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24999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w:t>
            </w:r>
          </w:p>
        </w:tc>
      </w:tr>
      <w:tr w:rsidR="00AB1E44" w:rsidRPr="00820610" w:rsidTr="00D502E3">
        <w:trPr>
          <w:trHeight w:val="283"/>
          <w:jc w:val="center"/>
        </w:trPr>
        <w:tc>
          <w:tcPr>
            <w:tcW w:w="2358" w:type="dxa"/>
            <w:vMerge/>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
        </w:tc>
        <w:tc>
          <w:tcPr>
            <w:tcW w:w="2124" w:type="dxa"/>
            <w:vMerge/>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29000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29999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w:t>
            </w:r>
          </w:p>
        </w:tc>
      </w:tr>
      <w:tr w:rsidR="00AB1E44" w:rsidRPr="00820610" w:rsidTr="00D502E3">
        <w:trPr>
          <w:trHeight w:val="283"/>
          <w:jc w:val="center"/>
        </w:trPr>
        <w:tc>
          <w:tcPr>
            <w:tcW w:w="2358" w:type="dxa"/>
            <w:vMerge/>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
        </w:tc>
        <w:tc>
          <w:tcPr>
            <w:tcW w:w="2124" w:type="dxa"/>
            <w:vMerge/>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2890000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2894999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7</w:t>
            </w:r>
          </w:p>
        </w:tc>
      </w:tr>
      <w:tr w:rsidR="00AB1E44" w:rsidRPr="00820610" w:rsidTr="00D502E3">
        <w:trPr>
          <w:trHeight w:val="225"/>
          <w:jc w:val="center"/>
        </w:trPr>
        <w:tc>
          <w:tcPr>
            <w:tcW w:w="2358"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 xml:space="preserve">West Nicholson </w:t>
            </w:r>
          </w:p>
        </w:tc>
        <w:tc>
          <w:tcPr>
            <w:tcW w:w="2124"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16</w:t>
            </w: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899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3</w:t>
            </w:r>
          </w:p>
        </w:tc>
      </w:tr>
      <w:tr w:rsidR="00AB1E44" w:rsidRPr="00820610" w:rsidTr="00D502E3">
        <w:trPr>
          <w:trHeight w:val="225"/>
          <w:jc w:val="center"/>
        </w:trPr>
        <w:tc>
          <w:tcPr>
            <w:tcW w:w="2358" w:type="dxa"/>
          </w:tcPr>
          <w:p w:rsidR="00AB1E44" w:rsidRPr="00820610" w:rsidRDefault="00AB1E44" w:rsidP="00820610">
            <w:pPr>
              <w:overflowPunct/>
              <w:spacing w:before="60" w:after="60"/>
              <w:jc w:val="left"/>
              <w:rPr>
                <w:rFonts w:asciiTheme="minorHAnsi" w:eastAsia="SimSun" w:hAnsiTheme="minorHAnsi" w:cs="Arial"/>
                <w:color w:val="000000"/>
                <w:sz w:val="18"/>
                <w:szCs w:val="18"/>
                <w:lang w:eastAsia="zh-CN"/>
              </w:rPr>
            </w:pPr>
            <w:proofErr w:type="spellStart"/>
            <w:r w:rsidRPr="00820610">
              <w:rPr>
                <w:rFonts w:asciiTheme="minorHAnsi" w:eastAsia="SimSun" w:hAnsiTheme="minorHAnsi" w:cs="Arial"/>
                <w:color w:val="000000"/>
                <w:sz w:val="18"/>
                <w:szCs w:val="18"/>
                <w:lang w:eastAsia="zh-CN"/>
              </w:rPr>
              <w:t>Beitbridge</w:t>
            </w:r>
            <w:proofErr w:type="spellEnd"/>
            <w:r w:rsidRPr="00820610">
              <w:rPr>
                <w:rFonts w:asciiTheme="minorHAnsi" w:eastAsia="SimSun" w:hAnsiTheme="minorHAnsi" w:cs="Arial"/>
                <w:color w:val="000000"/>
                <w:sz w:val="18"/>
                <w:szCs w:val="18"/>
                <w:lang w:eastAsia="zh-CN"/>
              </w:rPr>
              <w:t xml:space="preserve"> </w:t>
            </w:r>
          </w:p>
        </w:tc>
        <w:tc>
          <w:tcPr>
            <w:tcW w:w="2124"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286</w:t>
            </w:r>
          </w:p>
        </w:tc>
        <w:tc>
          <w:tcPr>
            <w:tcW w:w="2463"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22000</w:t>
            </w:r>
            <w:r w:rsidR="00820610" w:rsidRPr="00820610">
              <w:rPr>
                <w:rFonts w:asciiTheme="minorHAnsi" w:eastAsia="SimSun" w:hAnsiTheme="minorHAnsi" w:cs="Arial"/>
                <w:color w:val="000000"/>
                <w:sz w:val="18"/>
                <w:szCs w:val="18"/>
                <w:lang w:eastAsia="zh-CN"/>
              </w:rPr>
              <w:t xml:space="preserve"> </w:t>
            </w:r>
            <w:r w:rsidR="00820610">
              <w:rPr>
                <w:rFonts w:asciiTheme="minorHAnsi" w:eastAsia="SimSun" w:hAnsiTheme="minorHAnsi" w:cs="Arial"/>
                <w:color w:val="000000"/>
                <w:sz w:val="18"/>
                <w:szCs w:val="18"/>
                <w:lang w:eastAsia="zh-CN"/>
              </w:rPr>
              <w:t>–</w:t>
            </w:r>
            <w:r w:rsidR="00820610" w:rsidRPr="00820610">
              <w:rPr>
                <w:rFonts w:asciiTheme="minorHAnsi" w:eastAsia="SimSun" w:hAnsiTheme="minorHAnsi" w:cs="Arial"/>
                <w:color w:val="000000"/>
                <w:sz w:val="18"/>
                <w:szCs w:val="18"/>
                <w:lang w:eastAsia="zh-CN"/>
              </w:rPr>
              <w:t xml:space="preserve"> </w:t>
            </w:r>
            <w:r w:rsidRPr="00820610">
              <w:rPr>
                <w:rFonts w:asciiTheme="minorHAnsi" w:eastAsia="SimSun" w:hAnsiTheme="minorHAnsi" w:cs="Arial"/>
                <w:color w:val="000000"/>
                <w:sz w:val="18"/>
                <w:szCs w:val="18"/>
                <w:lang w:eastAsia="zh-CN"/>
              </w:rPr>
              <w:t>23999</w:t>
            </w:r>
          </w:p>
        </w:tc>
        <w:tc>
          <w:tcPr>
            <w:tcW w:w="2487" w:type="dxa"/>
          </w:tcPr>
          <w:p w:rsidR="00AB1E44" w:rsidRPr="00820610" w:rsidRDefault="00AB1E44" w:rsidP="00820610">
            <w:pPr>
              <w:overflowPunct/>
              <w:spacing w:before="60" w:after="60"/>
              <w:jc w:val="center"/>
              <w:rPr>
                <w:rFonts w:asciiTheme="minorHAnsi" w:eastAsia="SimSun" w:hAnsiTheme="minorHAnsi" w:cs="Arial"/>
                <w:color w:val="000000"/>
                <w:sz w:val="18"/>
                <w:szCs w:val="18"/>
                <w:lang w:eastAsia="zh-CN"/>
              </w:rPr>
            </w:pPr>
            <w:r w:rsidRPr="00820610">
              <w:rPr>
                <w:rFonts w:asciiTheme="minorHAnsi" w:eastAsia="SimSun" w:hAnsiTheme="minorHAnsi" w:cs="Arial"/>
                <w:color w:val="000000"/>
                <w:sz w:val="18"/>
                <w:szCs w:val="18"/>
                <w:lang w:eastAsia="zh-CN"/>
              </w:rPr>
              <w:t>5</w:t>
            </w:r>
          </w:p>
        </w:tc>
      </w:tr>
    </w:tbl>
    <w:p w:rsidR="00820610" w:rsidRDefault="00820610" w:rsidP="00820610"/>
    <w:p w:rsidR="00AB1E44" w:rsidRDefault="00AB1E44" w:rsidP="00820610">
      <w:pPr>
        <w:overflowPunct/>
        <w:autoSpaceDE/>
        <w:adjustRightInd/>
        <w:rPr>
          <w:rFonts w:asciiTheme="minorHAnsi" w:hAnsiTheme="minorHAnsi" w:cs="Arial"/>
        </w:rPr>
      </w:pPr>
      <w:r w:rsidRPr="00AB1E44">
        <w:rPr>
          <w:rFonts w:asciiTheme="minorHAnsi" w:hAnsiTheme="minorHAnsi" w:cs="Arial"/>
        </w:rPr>
        <w:t>Contact:</w:t>
      </w:r>
    </w:p>
    <w:p w:rsidR="00820610" w:rsidRDefault="00820610" w:rsidP="00820610">
      <w:pPr>
        <w:overflowPunct/>
        <w:autoSpaceDE/>
        <w:adjustRightInd/>
        <w:ind w:left="567" w:hanging="567"/>
        <w:jc w:val="left"/>
        <w:rPr>
          <w:rFonts w:asciiTheme="minorHAnsi" w:hAnsiTheme="minorHAnsi" w:cs="Arial"/>
        </w:rPr>
      </w:pPr>
      <w:r>
        <w:rPr>
          <w:rFonts w:asciiTheme="minorHAnsi" w:hAnsiTheme="minorHAnsi"/>
          <w:lang w:val="en-US"/>
        </w:rPr>
        <w:tab/>
      </w:r>
      <w:proofErr w:type="spellStart"/>
      <w:r w:rsidRPr="00AB1E44">
        <w:rPr>
          <w:rFonts w:asciiTheme="minorHAnsi" w:hAnsiTheme="minorHAnsi"/>
          <w:lang w:val="en-US"/>
        </w:rPr>
        <w:t>Mr</w:t>
      </w:r>
      <w:proofErr w:type="spellEnd"/>
      <w:r w:rsidRPr="00AB1E44">
        <w:rPr>
          <w:rFonts w:asciiTheme="minorHAnsi" w:hAnsiTheme="minorHAnsi"/>
          <w:lang w:val="en-US"/>
        </w:rPr>
        <w:t xml:space="preserve"> </w:t>
      </w:r>
      <w:proofErr w:type="spellStart"/>
      <w:r w:rsidRPr="00AB1E44">
        <w:rPr>
          <w:rFonts w:asciiTheme="minorHAnsi" w:hAnsiTheme="minorHAnsi"/>
          <w:lang w:val="en-US"/>
        </w:rPr>
        <w:t>Shingirai</w:t>
      </w:r>
      <w:proofErr w:type="spellEnd"/>
      <w:r w:rsidRPr="00AB1E44">
        <w:rPr>
          <w:rFonts w:asciiTheme="minorHAnsi" w:hAnsiTheme="minorHAnsi"/>
          <w:lang w:val="en-US"/>
        </w:rPr>
        <w:t xml:space="preserve"> </w:t>
      </w:r>
      <w:proofErr w:type="spellStart"/>
      <w:r w:rsidRPr="00AB1E44">
        <w:rPr>
          <w:rFonts w:asciiTheme="minorHAnsi" w:hAnsiTheme="minorHAnsi"/>
          <w:lang w:val="en-US"/>
        </w:rPr>
        <w:t>Marufu</w:t>
      </w:r>
      <w:proofErr w:type="spellEnd"/>
      <w:r w:rsidRPr="00AB1E44">
        <w:rPr>
          <w:rFonts w:asciiTheme="minorHAnsi" w:hAnsiTheme="minorHAnsi"/>
          <w:lang w:val="en-US"/>
        </w:rPr>
        <w:br/>
        <w:t>Engineer, Tel</w:t>
      </w:r>
      <w:r w:rsidRPr="00820610">
        <w:t>e</w:t>
      </w:r>
      <w:r w:rsidRPr="00AB1E44">
        <w:rPr>
          <w:rFonts w:asciiTheme="minorHAnsi" w:hAnsiTheme="minorHAnsi"/>
          <w:lang w:val="en-US"/>
        </w:rPr>
        <w:t>communications Networks &amp; Standards</w:t>
      </w:r>
      <w:r w:rsidRPr="00AB1E44">
        <w:rPr>
          <w:rFonts w:asciiTheme="minorHAnsi" w:hAnsiTheme="minorHAnsi"/>
          <w:lang w:val="en-US"/>
        </w:rPr>
        <w:br/>
        <w:t>Postal and Telecommunications Regulatory Authority of Zimbabwe</w:t>
      </w:r>
      <w:r w:rsidRPr="00AB1E44">
        <w:rPr>
          <w:rFonts w:asciiTheme="minorHAnsi" w:hAnsiTheme="minorHAnsi"/>
          <w:lang w:val="en-US"/>
        </w:rPr>
        <w:br/>
      </w:r>
      <w:r>
        <w:rPr>
          <w:rFonts w:asciiTheme="minorHAnsi" w:hAnsiTheme="minorHAnsi"/>
          <w:lang w:val="en-US"/>
        </w:rPr>
        <w:t>–</w:t>
      </w:r>
      <w:r w:rsidRPr="00AB1E44">
        <w:rPr>
          <w:rFonts w:asciiTheme="minorHAnsi" w:hAnsiTheme="minorHAnsi"/>
          <w:lang w:val="en-US"/>
        </w:rPr>
        <w:t xml:space="preserve"> POTRAZ -</w:t>
      </w:r>
      <w:r w:rsidRPr="00AB1E44">
        <w:rPr>
          <w:rFonts w:asciiTheme="minorHAnsi" w:hAnsiTheme="minorHAnsi"/>
          <w:lang w:val="en-US"/>
        </w:rPr>
        <w:br/>
        <w:t>Block A, Emerald Park</w:t>
      </w:r>
      <w:r w:rsidRPr="00AB1E44">
        <w:rPr>
          <w:rFonts w:asciiTheme="minorHAnsi" w:hAnsiTheme="minorHAnsi"/>
          <w:lang w:val="en-US"/>
        </w:rPr>
        <w:br/>
        <w:t>30 The Chase</w:t>
      </w:r>
      <w:r w:rsidRPr="00AB1E44">
        <w:rPr>
          <w:rFonts w:asciiTheme="minorHAnsi" w:hAnsiTheme="minorHAnsi"/>
          <w:lang w:val="en-US"/>
        </w:rPr>
        <w:br/>
        <w:t>P. O. Box MP843</w:t>
      </w:r>
      <w:r w:rsidRPr="00AB1E44">
        <w:rPr>
          <w:rFonts w:asciiTheme="minorHAnsi" w:hAnsiTheme="minorHAnsi"/>
          <w:lang w:val="en-US"/>
        </w:rPr>
        <w:br/>
        <w:t>Mt. Pleasant</w:t>
      </w:r>
      <w:r w:rsidRPr="00AB1E44">
        <w:rPr>
          <w:rFonts w:asciiTheme="minorHAnsi" w:hAnsiTheme="minorHAnsi"/>
          <w:lang w:val="en-US"/>
        </w:rPr>
        <w:br/>
        <w:t>HARARE</w:t>
      </w:r>
      <w:r w:rsidRPr="00AB1E44">
        <w:rPr>
          <w:rFonts w:asciiTheme="minorHAnsi" w:hAnsiTheme="minorHAnsi"/>
          <w:lang w:val="en-US"/>
        </w:rPr>
        <w:br/>
        <w:t>Zimbabwe</w:t>
      </w:r>
      <w:r w:rsidRPr="00AB1E44">
        <w:rPr>
          <w:rFonts w:asciiTheme="minorHAnsi" w:hAnsiTheme="minorHAnsi"/>
          <w:lang w:val="en-US"/>
        </w:rPr>
        <w:br/>
        <w:t>Tel:</w:t>
      </w:r>
      <w:r w:rsidRPr="00AB1E44">
        <w:rPr>
          <w:rFonts w:asciiTheme="minorHAnsi" w:hAnsiTheme="minorHAnsi"/>
          <w:lang w:val="en-US"/>
        </w:rPr>
        <w:tab/>
        <w:t>+263 4 333032</w:t>
      </w:r>
      <w:r w:rsidRPr="00AB1E44">
        <w:rPr>
          <w:rFonts w:asciiTheme="minorHAnsi" w:hAnsiTheme="minorHAnsi"/>
          <w:lang w:val="en-US"/>
        </w:rPr>
        <w:br/>
        <w:t>Fax:</w:t>
      </w:r>
      <w:r w:rsidRPr="00AB1E44">
        <w:rPr>
          <w:rFonts w:asciiTheme="minorHAnsi" w:hAnsiTheme="minorHAnsi"/>
          <w:lang w:val="en-US"/>
        </w:rPr>
        <w:tab/>
        <w:t>+263 4 333041</w:t>
      </w:r>
      <w:r w:rsidRPr="00AB1E44">
        <w:rPr>
          <w:rFonts w:asciiTheme="minorHAnsi" w:hAnsiTheme="minorHAnsi"/>
          <w:lang w:val="en-US"/>
        </w:rPr>
        <w:br/>
        <w:t>E-mail:</w:t>
      </w:r>
      <w:r w:rsidRPr="00AB1E44">
        <w:rPr>
          <w:rFonts w:asciiTheme="minorHAnsi" w:hAnsiTheme="minorHAnsi"/>
          <w:lang w:val="en-US"/>
        </w:rPr>
        <w:tab/>
      </w:r>
      <w:hyperlink r:id="rId17" w:history="1">
        <w:r w:rsidRPr="00AB1E44">
          <w:rPr>
            <w:rFonts w:asciiTheme="minorHAnsi" w:eastAsia="SimSun" w:hAnsiTheme="minorHAnsi"/>
            <w:lang w:val="en-US"/>
          </w:rPr>
          <w:t>smarufu@potraz.gov.zw</w:t>
        </w:r>
      </w:hyperlink>
      <w:r w:rsidRPr="00AB1E44">
        <w:rPr>
          <w:rFonts w:asciiTheme="minorHAnsi" w:hAnsiTheme="minorHAnsi"/>
          <w:lang w:val="en-US"/>
        </w:rPr>
        <w:br/>
        <w:t>URL:</w:t>
      </w:r>
      <w:r w:rsidRPr="00AB1E44">
        <w:rPr>
          <w:rFonts w:asciiTheme="minorHAnsi" w:hAnsiTheme="minorHAnsi"/>
          <w:lang w:val="en-US"/>
        </w:rPr>
        <w:tab/>
      </w:r>
      <w:hyperlink r:id="rId18" w:history="1">
        <w:r w:rsidRPr="00AB1E44">
          <w:rPr>
            <w:rFonts w:asciiTheme="minorHAnsi" w:hAnsiTheme="minorHAnsi"/>
            <w:lang w:val="en-US"/>
          </w:rPr>
          <w:t>potraz.gov.zw</w:t>
        </w:r>
      </w:hyperlink>
    </w:p>
    <w:p w:rsidR="00FF2968" w:rsidRPr="00165AB6" w:rsidRDefault="00FF2968" w:rsidP="0072188E">
      <w:pPr>
        <w:rPr>
          <w:lang w:val="en-US"/>
        </w:rPr>
      </w:pPr>
    </w:p>
    <w:p w:rsidR="00FA3FA2" w:rsidRPr="00165AB6" w:rsidRDefault="00FA3FA2">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165AB6">
        <w:rPr>
          <w:lang w:val="en-US"/>
        </w:rPr>
        <w:br w:type="page"/>
      </w:r>
    </w:p>
    <w:p w:rsidR="00E171BA" w:rsidRPr="00165AB6" w:rsidRDefault="00E171BA" w:rsidP="00E171BA">
      <w:pPr>
        <w:tabs>
          <w:tab w:val="clear" w:pos="567"/>
          <w:tab w:val="clear" w:pos="1276"/>
          <w:tab w:val="clear" w:pos="1843"/>
          <w:tab w:val="clear" w:pos="5387"/>
          <w:tab w:val="clear" w:pos="5954"/>
        </w:tabs>
        <w:overflowPunct/>
        <w:autoSpaceDE/>
        <w:autoSpaceDN/>
        <w:bidi/>
        <w:adjustRightInd/>
        <w:spacing w:before="0"/>
        <w:jc w:val="left"/>
        <w:textAlignment w:val="auto"/>
        <w:rPr>
          <w:lang w:val="en-US"/>
        </w:rPr>
      </w:pPr>
    </w:p>
    <w:p w:rsidR="00E5105F" w:rsidRPr="00115C7C" w:rsidRDefault="00E5105F" w:rsidP="00AD54EE">
      <w:pPr>
        <w:pStyle w:val="Heading20"/>
        <w:spacing w:before="240" w:after="40"/>
        <w:rPr>
          <w:lang w:val="en-US"/>
        </w:rPr>
      </w:pPr>
      <w:bookmarkStart w:id="666" w:name="_Toc248829285"/>
      <w:bookmarkStart w:id="667" w:name="_Toc251059439"/>
      <w:bookmarkStart w:id="668" w:name="_Toc253407165"/>
      <w:bookmarkStart w:id="669" w:name="_Toc259783160"/>
      <w:bookmarkStart w:id="670" w:name="_Toc262631831"/>
      <w:bookmarkStart w:id="671" w:name="_Toc265056510"/>
      <w:bookmarkStart w:id="672" w:name="_Toc266181257"/>
      <w:bookmarkStart w:id="673" w:name="_Toc268774042"/>
      <w:bookmarkStart w:id="674" w:name="_Toc271700511"/>
      <w:bookmarkStart w:id="675" w:name="_Toc273023372"/>
      <w:bookmarkStart w:id="676" w:name="_Toc274223846"/>
      <w:bookmarkStart w:id="677" w:name="_Toc276717182"/>
      <w:bookmarkStart w:id="678" w:name="_Toc279669168"/>
      <w:bookmarkStart w:id="679" w:name="_Toc280349224"/>
      <w:bookmarkStart w:id="680" w:name="_Toc282526056"/>
      <w:bookmarkStart w:id="681" w:name="_Toc283737222"/>
      <w:bookmarkStart w:id="682" w:name="_Toc286218733"/>
      <w:bookmarkStart w:id="683" w:name="_Toc288660298"/>
      <w:bookmarkStart w:id="684" w:name="_Toc291005407"/>
      <w:bookmarkStart w:id="685" w:name="_Toc292704991"/>
      <w:bookmarkStart w:id="686" w:name="_Toc295387916"/>
      <w:bookmarkStart w:id="687" w:name="_Toc296675486"/>
      <w:bookmarkStart w:id="688" w:name="_Toc297804737"/>
      <w:bookmarkStart w:id="689" w:name="_Toc301945311"/>
      <w:bookmarkStart w:id="690" w:name="_Toc303344266"/>
      <w:bookmarkStart w:id="691" w:name="_Toc304892184"/>
      <w:bookmarkStart w:id="692" w:name="_Toc308530349"/>
      <w:bookmarkStart w:id="693" w:name="_Toc311103661"/>
      <w:bookmarkStart w:id="694" w:name="_Toc313973326"/>
      <w:bookmarkStart w:id="695" w:name="_Toc316479982"/>
      <w:bookmarkStart w:id="696" w:name="_Toc318965020"/>
      <w:bookmarkStart w:id="697" w:name="_Toc320536977"/>
      <w:bookmarkStart w:id="698" w:name="_Toc323035740"/>
      <w:bookmarkStart w:id="699" w:name="_Toc323904393"/>
      <w:bookmarkStart w:id="700" w:name="_Toc332272671"/>
      <w:bookmarkStart w:id="701" w:name="_Toc334776206"/>
      <w:bookmarkStart w:id="702" w:name="_Toc335901525"/>
      <w:bookmarkStart w:id="703" w:name="_Toc337110351"/>
      <w:bookmarkStart w:id="704" w:name="_Toc338779392"/>
      <w:bookmarkStart w:id="705" w:name="_Toc340225539"/>
      <w:bookmarkStart w:id="706" w:name="_Toc341451237"/>
      <w:bookmarkStart w:id="707" w:name="_Toc342912868"/>
      <w:bookmarkStart w:id="708" w:name="_Toc343262688"/>
      <w:bookmarkStart w:id="709" w:name="_Toc345579843"/>
      <w:bookmarkStart w:id="710" w:name="_Toc346885965"/>
      <w:bookmarkStart w:id="711" w:name="_Toc347929610"/>
      <w:bookmarkStart w:id="712" w:name="_Toc349288271"/>
      <w:bookmarkStart w:id="713" w:name="_Toc350415589"/>
      <w:bookmarkStart w:id="714" w:name="_Toc351549910"/>
      <w:bookmarkStart w:id="715" w:name="_Toc352940515"/>
      <w:bookmarkStart w:id="716" w:name="_Toc354053852"/>
      <w:bookmarkStart w:id="717" w:name="_Toc355708878"/>
      <w:bookmarkStart w:id="718" w:name="_Toc357001961"/>
      <w:bookmarkStart w:id="719" w:name="_Toc358192588"/>
      <w:bookmarkStart w:id="720" w:name="_Toc359489437"/>
      <w:bookmarkStart w:id="721" w:name="_Toc360696837"/>
      <w:bookmarkStart w:id="722" w:name="_Toc361921568"/>
      <w:bookmarkStart w:id="723" w:name="_Toc363741408"/>
      <w:bookmarkStart w:id="724" w:name="_Toc364672357"/>
      <w:bookmarkStart w:id="725" w:name="_Toc366157714"/>
      <w:bookmarkStart w:id="726" w:name="_Toc367715553"/>
      <w:bookmarkStart w:id="727" w:name="_Toc369007687"/>
      <w:bookmarkStart w:id="728" w:name="_Toc369007891"/>
      <w:bookmarkStart w:id="729" w:name="_Toc370373498"/>
      <w:bookmarkStart w:id="730" w:name="_Toc371588866"/>
      <w:bookmarkStart w:id="731" w:name="_Toc373157832"/>
      <w:bookmarkStart w:id="732" w:name="_Toc374006640"/>
      <w:bookmarkStart w:id="733" w:name="_Toc374692694"/>
      <w:bookmarkStart w:id="734" w:name="_Toc374692771"/>
      <w:bookmarkStart w:id="735" w:name="_Toc377026500"/>
      <w:bookmarkStart w:id="736" w:name="_Toc378322721"/>
      <w:bookmarkStart w:id="737" w:name="_Toc379440374"/>
      <w:bookmarkStart w:id="738" w:name="_Toc380582899"/>
      <w:bookmarkStart w:id="739" w:name="_Toc381784232"/>
      <w:bookmarkStart w:id="740" w:name="_Toc383182315"/>
      <w:bookmarkStart w:id="741" w:name="_Toc384625709"/>
      <w:bookmarkStart w:id="742" w:name="_Toc385496801"/>
      <w:bookmarkStart w:id="743" w:name="_Toc388946329"/>
      <w:bookmarkStart w:id="744" w:name="_Toc388947562"/>
      <w:bookmarkStart w:id="745" w:name="_Toc389730886"/>
      <w:bookmarkStart w:id="746" w:name="_Toc391386074"/>
      <w:bookmarkStart w:id="747" w:name="_Toc392235888"/>
      <w:bookmarkStart w:id="748" w:name="_Toc393713419"/>
      <w:bookmarkStart w:id="749" w:name="_Toc393714486"/>
      <w:bookmarkStart w:id="750" w:name="_Toc393715490"/>
      <w:bookmarkStart w:id="751" w:name="_Toc395100465"/>
      <w:bookmarkStart w:id="752" w:name="_Toc396212812"/>
      <w:bookmarkStart w:id="753" w:name="_Toc397517657"/>
      <w:bookmarkStart w:id="754" w:name="_Toc399160640"/>
      <w:bookmarkStart w:id="755" w:name="_Toc400374878"/>
      <w:bookmarkStart w:id="756" w:name="_Toc401757924"/>
      <w:bookmarkStart w:id="757" w:name="_Toc402967104"/>
      <w:bookmarkStart w:id="758" w:name="_Toc404332316"/>
      <w:bookmarkStart w:id="759" w:name="_Toc405386782"/>
      <w:bookmarkStart w:id="760" w:name="_Toc406508020"/>
      <w:bookmarkStart w:id="761" w:name="_Toc408576641"/>
      <w:bookmarkStart w:id="762" w:name="_Toc409708236"/>
      <w:bookmarkStart w:id="763" w:name="_Toc410904539"/>
      <w:bookmarkStart w:id="764" w:name="_Toc412122192"/>
      <w:bookmarkStart w:id="765" w:name="_Toc413416126"/>
      <w:bookmarkEnd w:id="649"/>
      <w:bookmarkEnd w:id="650"/>
      <w:r w:rsidRPr="00115C7C">
        <w:rPr>
          <w:lang w:val="en-US"/>
        </w:rPr>
        <w:t>Service Restrictions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rsidR="00E5105F" w:rsidRPr="00075E3D" w:rsidRDefault="00E5105F" w:rsidP="00AD54EE">
      <w:pPr>
        <w:jc w:val="center"/>
      </w:pPr>
      <w:bookmarkStart w:id="766" w:name="_Toc248829287"/>
      <w:bookmarkStart w:id="767" w:name="_Toc251059440"/>
      <w:r w:rsidRPr="00075E3D">
        <w:t xml:space="preserve">See URL: </w:t>
      </w:r>
      <w:hyperlink r:id="rId19" w:history="1">
        <w:r w:rsidRPr="00075E3D">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proofErr w:type="spellStart"/>
            <w:r w:rsidR="00797E0A" w:rsidRPr="006320D9">
              <w:rPr>
                <w:sz w:val="20"/>
                <w:szCs w:val="20"/>
                <w:lang w:val="en-US"/>
              </w:rPr>
              <w:t>área</w:t>
            </w:r>
            <w:proofErr w:type="spellEnd"/>
          </w:p>
        </w:tc>
        <w:tc>
          <w:tcPr>
            <w:tcW w:w="1985"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Seychelles</w:t>
            </w:r>
          </w:p>
        </w:tc>
        <w:tc>
          <w:tcPr>
            <w:tcW w:w="1985" w:type="dxa"/>
          </w:tcPr>
          <w:p w:rsidR="004D3370" w:rsidRPr="006320D9" w:rsidRDefault="004D3370" w:rsidP="00E00D2C">
            <w:pPr>
              <w:pStyle w:val="Tabletext"/>
              <w:rPr>
                <w:sz w:val="20"/>
                <w:szCs w:val="20"/>
                <w:lang w:val="en-US"/>
              </w:rPr>
            </w:pPr>
            <w:r w:rsidRPr="006320D9">
              <w:rPr>
                <w:sz w:val="20"/>
                <w:szCs w:val="20"/>
                <w:lang w:val="en-US"/>
              </w:rPr>
              <w:t>1006 (p.13)</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Slovakia</w:t>
            </w:r>
          </w:p>
        </w:tc>
        <w:tc>
          <w:tcPr>
            <w:tcW w:w="1985" w:type="dxa"/>
          </w:tcPr>
          <w:p w:rsidR="004D3370" w:rsidRPr="006320D9" w:rsidRDefault="004D3370" w:rsidP="00E00D2C">
            <w:pPr>
              <w:pStyle w:val="Tabletext"/>
              <w:rPr>
                <w:sz w:val="20"/>
                <w:szCs w:val="20"/>
                <w:lang w:val="en-US"/>
              </w:rPr>
            </w:pPr>
            <w:r w:rsidRPr="006320D9">
              <w:rPr>
                <w:sz w:val="20"/>
                <w:szCs w:val="20"/>
                <w:lang w:val="en-US"/>
              </w:rPr>
              <w:t>1007 (p.12)</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Thailand</w:t>
            </w:r>
          </w:p>
        </w:tc>
        <w:tc>
          <w:tcPr>
            <w:tcW w:w="1985" w:type="dxa"/>
          </w:tcPr>
          <w:p w:rsidR="004D3370" w:rsidRPr="004324A5" w:rsidRDefault="004D3370" w:rsidP="004324A5">
            <w:pPr>
              <w:pStyle w:val="Tabletext"/>
              <w:rPr>
                <w:sz w:val="20"/>
                <w:szCs w:val="20"/>
                <w:lang w:val="en-US"/>
              </w:rPr>
            </w:pPr>
            <w:r w:rsidRPr="004324A5">
              <w:rPr>
                <w:sz w:val="20"/>
                <w:szCs w:val="20"/>
                <w:lang w:val="en-US"/>
              </w:rPr>
              <w:t>1034 (p</w:t>
            </w:r>
            <w:r w:rsidR="004324A5" w:rsidRPr="004324A5">
              <w:rPr>
                <w:sz w:val="20"/>
                <w:szCs w:val="20"/>
                <w:lang w:val="en-US"/>
              </w:rPr>
              <w:t>.</w:t>
            </w:r>
            <w:r w:rsidRPr="004324A5">
              <w:rPr>
                <w:sz w:val="20"/>
                <w:szCs w:val="20"/>
                <w:lang w:val="en-US"/>
              </w:rPr>
              <w:t>5)</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sz w:val="20"/>
                <w:szCs w:val="20"/>
                <w:lang w:val="en-US"/>
              </w:rPr>
              <w:t>São Tomé and Principe</w:t>
            </w:r>
          </w:p>
        </w:tc>
        <w:tc>
          <w:tcPr>
            <w:tcW w:w="1985" w:type="dxa"/>
          </w:tcPr>
          <w:p w:rsidR="004D3370" w:rsidRPr="004324A5" w:rsidRDefault="004D3370" w:rsidP="004324A5">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bCs/>
                <w:sz w:val="20"/>
                <w:szCs w:val="20"/>
                <w:lang w:val="en-US"/>
              </w:rPr>
              <w:t>Uruguay</w:t>
            </w:r>
          </w:p>
        </w:tc>
        <w:tc>
          <w:tcPr>
            <w:tcW w:w="1985" w:type="dxa"/>
          </w:tcPr>
          <w:p w:rsidR="004D3370" w:rsidRPr="004324A5" w:rsidRDefault="004D3370" w:rsidP="00E00D2C">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3D4D0F" w:rsidRPr="00880BB6" w:rsidTr="00E00D2C">
        <w:tc>
          <w:tcPr>
            <w:tcW w:w="2160" w:type="dxa"/>
          </w:tcPr>
          <w:p w:rsidR="003D4D0F" w:rsidRPr="004324A5" w:rsidRDefault="003D4D0F" w:rsidP="003D4D0F">
            <w:pPr>
              <w:pStyle w:val="Tabletext"/>
              <w:rPr>
                <w:sz w:val="20"/>
                <w:szCs w:val="20"/>
                <w:lang w:val="en-US"/>
              </w:rPr>
            </w:pPr>
            <w:r>
              <w:rPr>
                <w:bCs/>
                <w:sz w:val="20"/>
                <w:szCs w:val="20"/>
                <w:lang w:val="en-US"/>
              </w:rPr>
              <w:t>Hong Kong, China</w:t>
            </w:r>
          </w:p>
        </w:tc>
        <w:tc>
          <w:tcPr>
            <w:tcW w:w="1985" w:type="dxa"/>
          </w:tcPr>
          <w:p w:rsidR="003D4D0F" w:rsidRPr="004324A5" w:rsidRDefault="003D4D0F" w:rsidP="003D4D0F">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3D4D0F" w:rsidRPr="004324A5" w:rsidRDefault="003D4D0F" w:rsidP="003D4D0F">
            <w:pPr>
              <w:pStyle w:val="Tabletext"/>
              <w:rPr>
                <w:sz w:val="20"/>
                <w:szCs w:val="20"/>
                <w:lang w:val="en-US"/>
              </w:rPr>
            </w:pPr>
          </w:p>
        </w:tc>
        <w:tc>
          <w:tcPr>
            <w:tcW w:w="1985" w:type="dxa"/>
          </w:tcPr>
          <w:p w:rsidR="003D4D0F" w:rsidRPr="004324A5" w:rsidRDefault="003D4D0F" w:rsidP="003D4D0F">
            <w:pPr>
              <w:pStyle w:val="Tabletext"/>
              <w:rPr>
                <w:sz w:val="20"/>
                <w:szCs w:val="20"/>
                <w:lang w:val="en-US"/>
              </w:rPr>
            </w:pPr>
          </w:p>
        </w:tc>
      </w:tr>
    </w:tbl>
    <w:p w:rsidR="004D3370" w:rsidRPr="004324A5" w:rsidRDefault="004D3370" w:rsidP="004D3370">
      <w:pPr>
        <w:rPr>
          <w:lang w:val="en-US"/>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768" w:name="_Toc253407167"/>
      <w:bookmarkStart w:id="769" w:name="_Toc259783162"/>
      <w:bookmarkStart w:id="770" w:name="_Toc262631833"/>
      <w:bookmarkStart w:id="771" w:name="_Toc265056512"/>
      <w:bookmarkStart w:id="772" w:name="_Toc266181259"/>
      <w:bookmarkStart w:id="773" w:name="_Toc268774044"/>
      <w:bookmarkStart w:id="774" w:name="_Toc271700513"/>
      <w:bookmarkStart w:id="775" w:name="_Toc273023374"/>
      <w:bookmarkStart w:id="776" w:name="_Toc274223848"/>
      <w:bookmarkStart w:id="777" w:name="_Toc276717184"/>
      <w:bookmarkStart w:id="778" w:name="_Toc279669170"/>
      <w:bookmarkStart w:id="779" w:name="_Toc280349226"/>
      <w:bookmarkStart w:id="780" w:name="_Toc282526058"/>
      <w:bookmarkStart w:id="781" w:name="_Toc283737224"/>
      <w:bookmarkStart w:id="782" w:name="_Toc286218735"/>
      <w:bookmarkStart w:id="783" w:name="_Toc288660300"/>
      <w:bookmarkStart w:id="784" w:name="_Toc291005409"/>
      <w:bookmarkStart w:id="785" w:name="_Toc292704993"/>
      <w:bookmarkStart w:id="786" w:name="_Toc295387918"/>
      <w:bookmarkStart w:id="787" w:name="_Toc296675488"/>
      <w:bookmarkStart w:id="788" w:name="_Toc297804739"/>
      <w:bookmarkStart w:id="789" w:name="_Toc301945313"/>
      <w:bookmarkStart w:id="790" w:name="_Toc303344268"/>
      <w:bookmarkStart w:id="791" w:name="_Toc304892186"/>
      <w:bookmarkStart w:id="792" w:name="_Toc308530351"/>
      <w:bookmarkStart w:id="793" w:name="_Toc311103663"/>
      <w:bookmarkStart w:id="794" w:name="_Toc313973328"/>
      <w:bookmarkStart w:id="795" w:name="_Toc316479984"/>
      <w:bookmarkStart w:id="796" w:name="_Toc318965022"/>
      <w:bookmarkStart w:id="797" w:name="_Toc320536978"/>
      <w:bookmarkStart w:id="798" w:name="_Toc323035741"/>
      <w:bookmarkStart w:id="799" w:name="_Toc323904394"/>
      <w:bookmarkStart w:id="800" w:name="_Toc332272672"/>
      <w:bookmarkStart w:id="801" w:name="_Toc334776207"/>
      <w:bookmarkStart w:id="802" w:name="_Toc335901526"/>
      <w:bookmarkStart w:id="803" w:name="_Toc337110352"/>
      <w:bookmarkStart w:id="804" w:name="_Toc338779393"/>
      <w:bookmarkStart w:id="805" w:name="_Toc340225540"/>
      <w:bookmarkStart w:id="806" w:name="_Toc341451238"/>
      <w:bookmarkStart w:id="807" w:name="_Toc342912869"/>
      <w:bookmarkStart w:id="808" w:name="_Toc343262689"/>
      <w:bookmarkStart w:id="809" w:name="_Toc345579844"/>
      <w:bookmarkStart w:id="810" w:name="_Toc346885966"/>
      <w:bookmarkStart w:id="811" w:name="_Toc347929611"/>
      <w:bookmarkStart w:id="812" w:name="_Toc349288272"/>
      <w:bookmarkStart w:id="813" w:name="_Toc350415590"/>
      <w:bookmarkStart w:id="814" w:name="_Toc351549911"/>
      <w:bookmarkStart w:id="815" w:name="_Toc352940516"/>
      <w:bookmarkStart w:id="816" w:name="_Toc354053853"/>
      <w:bookmarkStart w:id="817" w:name="_Toc355708879"/>
      <w:bookmarkStart w:id="818" w:name="_Toc357001962"/>
      <w:bookmarkStart w:id="819" w:name="_Toc358192589"/>
      <w:bookmarkStart w:id="820" w:name="_Toc359489438"/>
      <w:bookmarkStart w:id="821" w:name="_Toc360696838"/>
      <w:bookmarkStart w:id="822" w:name="_Toc361921569"/>
      <w:bookmarkStart w:id="823" w:name="_Toc363741409"/>
      <w:bookmarkStart w:id="824" w:name="_Toc364672358"/>
      <w:bookmarkStart w:id="825" w:name="_Toc366157715"/>
      <w:bookmarkStart w:id="826" w:name="_Toc367715554"/>
      <w:bookmarkStart w:id="827" w:name="_Toc369007688"/>
      <w:bookmarkStart w:id="828" w:name="_Toc369007892"/>
      <w:bookmarkStart w:id="829" w:name="_Toc370373501"/>
      <w:bookmarkStart w:id="830" w:name="_Toc371588867"/>
      <w:bookmarkStart w:id="831" w:name="_Toc373157833"/>
      <w:bookmarkStart w:id="832" w:name="_Toc374006641"/>
      <w:bookmarkStart w:id="833" w:name="_Toc374692695"/>
      <w:bookmarkStart w:id="834" w:name="_Toc374692772"/>
      <w:bookmarkStart w:id="835" w:name="_Toc377026501"/>
      <w:bookmarkStart w:id="836" w:name="_Toc378322722"/>
      <w:bookmarkStart w:id="837" w:name="_Toc379440375"/>
      <w:bookmarkStart w:id="838" w:name="_Toc380582900"/>
      <w:bookmarkStart w:id="839" w:name="_Toc381784233"/>
      <w:bookmarkStart w:id="840" w:name="_Toc383182316"/>
      <w:bookmarkStart w:id="841" w:name="_Toc384625710"/>
      <w:bookmarkStart w:id="842" w:name="_Toc385496802"/>
      <w:bookmarkStart w:id="843" w:name="_Toc388946330"/>
      <w:bookmarkStart w:id="844" w:name="_Toc388947563"/>
      <w:bookmarkStart w:id="845" w:name="_Toc389730887"/>
      <w:bookmarkStart w:id="846" w:name="_Toc391386075"/>
      <w:bookmarkStart w:id="847" w:name="_Toc392235889"/>
      <w:bookmarkStart w:id="848" w:name="_Toc393713420"/>
      <w:bookmarkStart w:id="849" w:name="_Toc393714487"/>
      <w:bookmarkStart w:id="850" w:name="_Toc393715491"/>
      <w:bookmarkStart w:id="851" w:name="_Toc395100466"/>
      <w:bookmarkStart w:id="852" w:name="_Toc396212813"/>
      <w:bookmarkStart w:id="853" w:name="_Toc397517658"/>
      <w:bookmarkStart w:id="854" w:name="_Toc399160641"/>
      <w:bookmarkStart w:id="855" w:name="_Toc400374879"/>
      <w:bookmarkStart w:id="856" w:name="_Toc401757925"/>
      <w:bookmarkStart w:id="857" w:name="_Toc402967105"/>
      <w:bookmarkStart w:id="858" w:name="_Toc404332317"/>
      <w:bookmarkStart w:id="859" w:name="_Toc405386783"/>
      <w:bookmarkStart w:id="860" w:name="_Toc406508021"/>
      <w:bookmarkStart w:id="861" w:name="_Toc408576642"/>
      <w:bookmarkStart w:id="862" w:name="_Toc409708237"/>
      <w:bookmarkStart w:id="863" w:name="_Toc410904540"/>
      <w:bookmarkStart w:id="864" w:name="_Toc412122193"/>
      <w:bookmarkStart w:id="865" w:name="_Toc413416127"/>
      <w:r w:rsidRPr="00115C7C">
        <w:rPr>
          <w:lang w:val="en-US"/>
        </w:rPr>
        <w:t>Call-Back</w:t>
      </w:r>
      <w:r w:rsidRPr="00115C7C">
        <w:rPr>
          <w:lang w:val="en-US"/>
        </w:rPr>
        <w:br/>
        <w:t>and alternative calling procedures (Res. 21 Rev. PP-200</w:t>
      </w:r>
      <w:r>
        <w:rPr>
          <w:lang w:val="en-US"/>
        </w:rPr>
        <w:t>6</w:t>
      </w:r>
      <w:r w:rsidRPr="00115C7C">
        <w:rPr>
          <w:lang w:val="en-US"/>
        </w:rPr>
        <w:t>)</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93006">
          <w:headerReference w:type="even" r:id="rId20"/>
          <w:headerReference w:type="default" r:id="rId21"/>
          <w:footerReference w:type="even" r:id="rId22"/>
          <w:footerReference w:type="default" r:id="rId23"/>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866" w:name="_Toc253407169"/>
      <w:bookmarkStart w:id="867" w:name="_Toc259783164"/>
      <w:bookmarkStart w:id="868" w:name="_Toc266181261"/>
      <w:bookmarkStart w:id="869" w:name="_Toc268774046"/>
      <w:bookmarkStart w:id="870" w:name="_Toc271700515"/>
      <w:bookmarkStart w:id="871" w:name="_Toc273023376"/>
      <w:bookmarkStart w:id="872" w:name="_Toc274223850"/>
      <w:bookmarkStart w:id="873" w:name="_Toc276717186"/>
      <w:bookmarkStart w:id="874" w:name="_Toc279669172"/>
      <w:bookmarkStart w:id="875" w:name="_Toc280349228"/>
      <w:bookmarkStart w:id="876" w:name="_Toc282526060"/>
      <w:bookmarkStart w:id="877" w:name="_Toc283737226"/>
      <w:bookmarkStart w:id="878" w:name="_Toc286218737"/>
      <w:bookmarkStart w:id="879" w:name="_Toc288660302"/>
      <w:bookmarkStart w:id="880" w:name="_Toc291005411"/>
      <w:bookmarkStart w:id="881" w:name="_Toc292704995"/>
      <w:bookmarkStart w:id="882" w:name="_Toc295387920"/>
      <w:bookmarkStart w:id="883" w:name="_Toc296675490"/>
      <w:bookmarkStart w:id="884" w:name="_Toc297804741"/>
      <w:bookmarkStart w:id="885" w:name="_Toc301945315"/>
      <w:bookmarkStart w:id="886" w:name="_Toc303344270"/>
      <w:bookmarkStart w:id="887" w:name="_Toc304892188"/>
      <w:bookmarkStart w:id="888" w:name="_Toc308530352"/>
      <w:bookmarkStart w:id="889" w:name="_Toc311103664"/>
      <w:bookmarkStart w:id="890" w:name="_Toc313973329"/>
      <w:bookmarkStart w:id="891" w:name="_Toc316479985"/>
      <w:bookmarkStart w:id="892" w:name="_Toc318965023"/>
      <w:bookmarkStart w:id="893" w:name="_Toc320536979"/>
      <w:bookmarkStart w:id="894" w:name="_Toc321233409"/>
      <w:bookmarkStart w:id="895" w:name="_Toc321311688"/>
      <w:bookmarkStart w:id="896" w:name="_Toc321820569"/>
      <w:bookmarkStart w:id="897" w:name="_Toc323035742"/>
      <w:bookmarkStart w:id="898" w:name="_Toc323904395"/>
      <w:bookmarkStart w:id="899" w:name="_Toc332272673"/>
      <w:bookmarkStart w:id="900" w:name="_Toc334776208"/>
      <w:bookmarkStart w:id="901" w:name="_Toc335901527"/>
      <w:bookmarkStart w:id="902" w:name="_Toc337110353"/>
      <w:bookmarkStart w:id="903" w:name="_Toc338779394"/>
      <w:bookmarkStart w:id="904" w:name="_Toc340225541"/>
      <w:bookmarkStart w:id="905" w:name="_Toc341451239"/>
      <w:bookmarkStart w:id="906" w:name="_Toc342912870"/>
      <w:bookmarkStart w:id="907" w:name="_Toc343262690"/>
      <w:bookmarkStart w:id="908" w:name="_Toc345579845"/>
      <w:bookmarkStart w:id="909" w:name="_Toc346885967"/>
      <w:bookmarkStart w:id="910" w:name="_Toc347929612"/>
      <w:bookmarkStart w:id="911" w:name="_Toc349288273"/>
      <w:bookmarkStart w:id="912" w:name="_Toc350415591"/>
      <w:bookmarkStart w:id="913" w:name="_Toc351549912"/>
      <w:bookmarkStart w:id="914" w:name="_Toc352940517"/>
      <w:bookmarkStart w:id="915" w:name="_Toc354053854"/>
      <w:bookmarkStart w:id="916" w:name="_Toc355708880"/>
      <w:bookmarkStart w:id="917" w:name="_Toc357001963"/>
      <w:bookmarkStart w:id="918" w:name="_Toc358192590"/>
      <w:bookmarkStart w:id="919" w:name="_Toc359489439"/>
      <w:bookmarkStart w:id="920" w:name="_Toc360696839"/>
      <w:bookmarkStart w:id="921" w:name="_Toc361921570"/>
      <w:bookmarkStart w:id="922" w:name="_Toc363741410"/>
      <w:bookmarkStart w:id="923" w:name="_Toc364672359"/>
      <w:bookmarkStart w:id="924" w:name="_Toc366157716"/>
      <w:bookmarkStart w:id="925" w:name="_Toc367715555"/>
      <w:bookmarkStart w:id="926" w:name="_Toc369007689"/>
      <w:bookmarkStart w:id="927" w:name="_Toc369007893"/>
      <w:bookmarkStart w:id="928" w:name="_Toc370373502"/>
      <w:bookmarkStart w:id="929" w:name="_Toc371588868"/>
      <w:bookmarkStart w:id="930" w:name="_Toc373157834"/>
      <w:bookmarkStart w:id="931" w:name="_Toc374006642"/>
      <w:bookmarkStart w:id="932" w:name="_Toc374692696"/>
      <w:bookmarkStart w:id="933" w:name="_Toc374692773"/>
      <w:bookmarkStart w:id="934" w:name="_Toc377026502"/>
      <w:bookmarkStart w:id="935" w:name="_Toc378322723"/>
      <w:bookmarkStart w:id="936" w:name="_Toc379440376"/>
      <w:bookmarkStart w:id="937" w:name="_Toc380582901"/>
      <w:bookmarkStart w:id="938" w:name="_Toc381784234"/>
      <w:bookmarkStart w:id="939" w:name="_Toc383182317"/>
      <w:bookmarkStart w:id="940" w:name="_Toc384625711"/>
      <w:bookmarkStart w:id="941" w:name="_Toc385496803"/>
      <w:bookmarkStart w:id="942" w:name="_Toc388946331"/>
      <w:bookmarkStart w:id="943" w:name="_Toc388947564"/>
      <w:bookmarkStart w:id="944" w:name="_Toc389730888"/>
      <w:bookmarkStart w:id="945" w:name="_Toc391386076"/>
      <w:bookmarkStart w:id="946" w:name="_Toc392235890"/>
      <w:bookmarkStart w:id="947" w:name="_Toc393713421"/>
      <w:bookmarkStart w:id="948" w:name="_Toc393714488"/>
      <w:bookmarkStart w:id="949" w:name="_Toc393715492"/>
      <w:bookmarkStart w:id="950" w:name="_Toc395100467"/>
      <w:bookmarkStart w:id="951" w:name="_Toc396212814"/>
      <w:bookmarkStart w:id="952" w:name="_Toc397517659"/>
      <w:bookmarkStart w:id="953" w:name="_Toc399160642"/>
      <w:bookmarkStart w:id="954" w:name="_Toc400374880"/>
      <w:bookmarkStart w:id="955" w:name="_Toc401757926"/>
      <w:bookmarkStart w:id="956" w:name="_Toc402967106"/>
      <w:bookmarkStart w:id="957" w:name="_Toc404332318"/>
      <w:bookmarkStart w:id="958" w:name="_Toc405386784"/>
      <w:bookmarkStart w:id="959" w:name="_Toc406508022"/>
      <w:bookmarkStart w:id="960" w:name="_Toc408576643"/>
      <w:bookmarkStart w:id="961" w:name="_Toc409708238"/>
      <w:bookmarkStart w:id="962" w:name="_Toc410904541"/>
      <w:bookmarkStart w:id="963" w:name="_Toc412122194"/>
      <w:bookmarkStart w:id="964" w:name="_Toc413416128"/>
      <w:proofErr w:type="gramStart"/>
      <w:r w:rsidRPr="005E4B05">
        <w:rPr>
          <w:lang w:val="en-US"/>
        </w:rPr>
        <w:lastRenderedPageBreak/>
        <w:t>AMENDMENTS</w:t>
      </w:r>
      <w:r w:rsidR="00CD6391" w:rsidRPr="005E4B05">
        <w:rPr>
          <w:lang w:val="en-US"/>
        </w:rPr>
        <w:t xml:space="preserve"> </w:t>
      </w:r>
      <w:r w:rsidRPr="005E4B05">
        <w:rPr>
          <w:lang w:val="en-US"/>
        </w:rPr>
        <w:t xml:space="preserve"> TO</w:t>
      </w:r>
      <w:proofErr w:type="gramEnd"/>
      <w:r w:rsidRPr="005E4B05">
        <w:rPr>
          <w:lang w:val="en-US"/>
        </w:rPr>
        <w:t xml:space="preserve">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F467F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w:t>
            </w:r>
            <w:r w:rsidR="004428C0" w:rsidRPr="00DB3264">
              <w:rPr>
                <w:rFonts w:asciiTheme="minorHAnsi" w:hAnsiTheme="minorHAnsi"/>
                <w:sz w:val="20"/>
                <w:szCs w:val="20"/>
                <w:lang w:val="en-US"/>
              </w:rPr>
              <w:t>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315F9A" w:rsidRPr="00315F9A"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315F9A">
        <w:rPr>
          <w:rFonts w:ascii="Times New Roman" w:hAnsi="Times New Roman"/>
          <w:sz w:val="2"/>
          <w:lang w:val="en-US"/>
        </w:rPr>
        <w:tab/>
      </w:r>
      <w:r w:rsidRPr="00315F9A">
        <w:rPr>
          <w:rFonts w:ascii="Times New Roman" w:hAnsi="Times New Roman"/>
          <w:sz w:val="2"/>
          <w:lang w:val="en-US"/>
        </w:rPr>
        <w:tab/>
      </w:r>
    </w:p>
    <w:p w:rsidR="005A49C1" w:rsidRDefault="005A49C1" w:rsidP="005A49C1">
      <w:pPr>
        <w:rPr>
          <w:lang w:val="en-US"/>
        </w:rPr>
      </w:pPr>
      <w:bookmarkStart w:id="965" w:name="_Toc295387921"/>
    </w:p>
    <w:p w:rsidR="00D502E3" w:rsidRPr="00FF2968" w:rsidRDefault="00D502E3" w:rsidP="00D502E3">
      <w:pPr>
        <w:pStyle w:val="Heading20"/>
        <w:spacing w:before="240" w:after="40"/>
        <w:rPr>
          <w:lang w:val="en-US"/>
        </w:rPr>
      </w:pPr>
      <w:bookmarkStart w:id="966" w:name="_Toc412122195"/>
      <w:bookmarkStart w:id="967" w:name="_Toc413416129"/>
      <w:r w:rsidRPr="00FF2968">
        <w:rPr>
          <w:lang w:val="en-US"/>
        </w:rPr>
        <w:t xml:space="preserve">List of Ship Stations and Maritime Mobile </w:t>
      </w:r>
      <w:r w:rsidRPr="00FF2968">
        <w:rPr>
          <w:lang w:val="en-US"/>
        </w:rPr>
        <w:br/>
        <w:t xml:space="preserve">Service Identity </w:t>
      </w:r>
      <w:proofErr w:type="gramStart"/>
      <w:r w:rsidRPr="00FF2968">
        <w:rPr>
          <w:lang w:val="en-US"/>
        </w:rPr>
        <w:t>Assignments</w:t>
      </w:r>
      <w:proofErr w:type="gramEnd"/>
      <w:r w:rsidRPr="00FF2968">
        <w:rPr>
          <w:lang w:val="en-US"/>
        </w:rPr>
        <w:br/>
        <w:t>(List V)</w:t>
      </w:r>
      <w:r w:rsidRPr="00FF2968">
        <w:rPr>
          <w:lang w:val="en-US"/>
        </w:rPr>
        <w:br/>
        <w:t>Edition of 2014</w:t>
      </w:r>
      <w:r w:rsidRPr="00FF2968">
        <w:rPr>
          <w:lang w:val="en-US"/>
        </w:rPr>
        <w:br/>
      </w:r>
      <w:r w:rsidRPr="00FF2968">
        <w:rPr>
          <w:lang w:val="en-US"/>
        </w:rPr>
        <w:br/>
        <w:t>Section VI</w:t>
      </w:r>
      <w:bookmarkEnd w:id="966"/>
      <w:bookmarkEnd w:id="967"/>
    </w:p>
    <w:p w:rsidR="00D502E3" w:rsidRPr="00D12E1E" w:rsidRDefault="00F20488" w:rsidP="00F20488">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D12E1E">
        <w:rPr>
          <w:rFonts w:asciiTheme="minorHAnsi" w:hAnsiTheme="minorHAnsi" w:cs="Arial"/>
          <w:b/>
          <w:bCs/>
          <w:color w:val="000000"/>
          <w:lang w:val="en-US"/>
        </w:rPr>
        <w:t>SUP</w:t>
      </w:r>
    </w:p>
    <w:p w:rsidR="00D502E3" w:rsidRPr="00F20488" w:rsidRDefault="00D502E3" w:rsidP="00F20488">
      <w:pPr>
        <w:widowControl w:val="0"/>
        <w:tabs>
          <w:tab w:val="clear" w:pos="1276"/>
          <w:tab w:val="clear" w:pos="1843"/>
          <w:tab w:val="left" w:pos="1133"/>
          <w:tab w:val="left" w:pos="1418"/>
          <w:tab w:val="left" w:pos="2127"/>
        </w:tabs>
        <w:spacing w:before="0"/>
        <w:ind w:firstLine="567"/>
        <w:rPr>
          <w:rFonts w:asciiTheme="minorHAnsi" w:hAnsiTheme="minorHAnsi" w:cs="Arial"/>
          <w:color w:val="000000"/>
          <w:lang w:val="en-US"/>
        </w:rPr>
      </w:pPr>
      <w:r w:rsidRPr="00F20488">
        <w:rPr>
          <w:rFonts w:asciiTheme="minorHAnsi" w:hAnsiTheme="minorHAnsi" w:cs="Arial"/>
          <w:b/>
          <w:bCs/>
          <w:color w:val="000000"/>
          <w:lang w:val="en-US"/>
        </w:rPr>
        <w:t>R</w:t>
      </w:r>
      <w:r w:rsidR="00F20488" w:rsidRPr="00F20488">
        <w:rPr>
          <w:rFonts w:asciiTheme="minorHAnsi" w:hAnsiTheme="minorHAnsi" w:cs="Arial"/>
          <w:b/>
          <w:bCs/>
          <w:color w:val="000000"/>
          <w:lang w:val="en-US"/>
        </w:rPr>
        <w:t>S</w:t>
      </w:r>
      <w:r w:rsidRPr="00F20488">
        <w:rPr>
          <w:rFonts w:asciiTheme="minorHAnsi" w:hAnsiTheme="minorHAnsi" w:cs="Arial"/>
          <w:b/>
          <w:bCs/>
          <w:color w:val="000000"/>
          <w:lang w:val="en-US"/>
        </w:rPr>
        <w:t>0</w:t>
      </w:r>
      <w:r w:rsidR="00F20488" w:rsidRPr="00F20488">
        <w:rPr>
          <w:rFonts w:asciiTheme="minorHAnsi" w:hAnsiTheme="minorHAnsi" w:cs="Arial"/>
          <w:b/>
          <w:bCs/>
          <w:color w:val="000000"/>
          <w:lang w:val="en-US"/>
        </w:rPr>
        <w:t>8</w:t>
      </w:r>
      <w:r w:rsidRPr="00F20488">
        <w:rPr>
          <w:rFonts w:asciiTheme="minorHAnsi" w:hAnsiTheme="minorHAnsi" w:cs="Arial"/>
          <w:sz w:val="24"/>
          <w:szCs w:val="24"/>
          <w:lang w:val="en-US"/>
        </w:rPr>
        <w:tab/>
      </w:r>
      <w:r w:rsidRPr="00F20488">
        <w:rPr>
          <w:rFonts w:asciiTheme="minorHAnsi" w:hAnsiTheme="minorHAnsi" w:cs="Arial"/>
          <w:sz w:val="24"/>
          <w:szCs w:val="24"/>
          <w:lang w:val="en-US"/>
        </w:rPr>
        <w:tab/>
      </w:r>
      <w:r w:rsidR="00F20488" w:rsidRPr="00F20488">
        <w:rPr>
          <w:rFonts w:asciiTheme="minorHAnsi" w:hAnsiTheme="minorHAnsi" w:cs="Arial"/>
          <w:color w:val="000000"/>
          <w:lang w:val="en-US"/>
        </w:rPr>
        <w:t>Posh Maritime Pte. Ltd., 1 Kim Seng Promenade, #07-02 Great World City</w:t>
      </w:r>
    </w:p>
    <w:p w:rsidR="00D502E3" w:rsidRPr="00FF2968" w:rsidRDefault="00D502E3" w:rsidP="00F20488">
      <w:pPr>
        <w:widowControl w:val="0"/>
        <w:tabs>
          <w:tab w:val="clear" w:pos="1276"/>
          <w:tab w:val="clear" w:pos="1843"/>
          <w:tab w:val="left" w:pos="1133"/>
          <w:tab w:val="left" w:pos="1418"/>
          <w:tab w:val="left" w:pos="2127"/>
        </w:tabs>
        <w:spacing w:before="50"/>
        <w:ind w:firstLine="567"/>
        <w:rPr>
          <w:rFonts w:asciiTheme="minorHAnsi" w:hAnsiTheme="minorHAnsi" w:cs="Arial"/>
          <w:color w:val="000000"/>
          <w:lang w:val="en-US"/>
        </w:rPr>
      </w:pPr>
      <w:r w:rsidRPr="00F20488">
        <w:rPr>
          <w:rFonts w:asciiTheme="minorHAnsi" w:hAnsiTheme="minorHAnsi" w:cs="Arial"/>
          <w:color w:val="000000"/>
          <w:lang w:val="en-US"/>
        </w:rPr>
        <w:tab/>
      </w:r>
      <w:r w:rsidRPr="00F20488">
        <w:rPr>
          <w:rFonts w:asciiTheme="minorHAnsi" w:hAnsiTheme="minorHAnsi" w:cs="Arial"/>
          <w:color w:val="000000"/>
          <w:lang w:val="en-US"/>
        </w:rPr>
        <w:tab/>
      </w:r>
      <w:r w:rsidR="00F20488" w:rsidRPr="00F20488">
        <w:rPr>
          <w:rFonts w:asciiTheme="minorHAnsi" w:hAnsiTheme="minorHAnsi" w:cs="Arial"/>
          <w:color w:val="000000"/>
          <w:lang w:val="en-US"/>
        </w:rPr>
        <w:t>Singapore 237994</w:t>
      </w:r>
      <w:r w:rsidRPr="00FF2968">
        <w:rPr>
          <w:rFonts w:asciiTheme="minorHAnsi" w:hAnsiTheme="minorHAnsi" w:cs="Arial"/>
          <w:color w:val="000000"/>
          <w:lang w:val="en-US"/>
        </w:rPr>
        <w:t>.</w:t>
      </w:r>
    </w:p>
    <w:p w:rsidR="00D502E3" w:rsidRPr="00D12E1E" w:rsidRDefault="00D502E3" w:rsidP="00F20488">
      <w:pPr>
        <w:widowControl w:val="0"/>
        <w:tabs>
          <w:tab w:val="clear" w:pos="1276"/>
          <w:tab w:val="clear" w:pos="1843"/>
          <w:tab w:val="left" w:pos="1133"/>
          <w:tab w:val="left" w:pos="1418"/>
          <w:tab w:val="left" w:pos="2127"/>
        </w:tabs>
        <w:spacing w:before="50"/>
        <w:ind w:firstLine="567"/>
        <w:rPr>
          <w:rFonts w:asciiTheme="minorHAnsi" w:hAnsiTheme="minorHAnsi" w:cs="Arial"/>
          <w:color w:val="000000"/>
          <w:lang w:val="en-US"/>
        </w:rPr>
      </w:pPr>
      <w:r w:rsidRPr="00FF2968">
        <w:rPr>
          <w:rFonts w:asciiTheme="minorHAnsi" w:hAnsiTheme="minorHAnsi" w:cs="Arial"/>
          <w:sz w:val="24"/>
          <w:szCs w:val="24"/>
          <w:lang w:val="en-US"/>
        </w:rPr>
        <w:tab/>
      </w:r>
      <w:r w:rsidRPr="00FF2968">
        <w:rPr>
          <w:rFonts w:asciiTheme="minorHAnsi" w:hAnsiTheme="minorHAnsi" w:cs="Arial"/>
          <w:sz w:val="24"/>
          <w:szCs w:val="24"/>
          <w:lang w:val="en-US"/>
        </w:rPr>
        <w:tab/>
      </w:r>
      <w:r w:rsidRPr="00D12E1E">
        <w:rPr>
          <w:rFonts w:asciiTheme="minorHAnsi" w:hAnsiTheme="minorHAnsi" w:cs="Arial"/>
          <w:color w:val="000000"/>
          <w:lang w:val="en-US"/>
        </w:rPr>
        <w:t xml:space="preserve">Tel.: </w:t>
      </w:r>
      <w:r w:rsidR="00F20488" w:rsidRPr="00D12E1E">
        <w:rPr>
          <w:rFonts w:asciiTheme="minorHAnsi" w:hAnsiTheme="minorHAnsi" w:cs="Arial"/>
          <w:color w:val="000000"/>
          <w:lang w:val="en-US"/>
        </w:rPr>
        <w:t>+65 63212933, Fax: +65 63212971</w:t>
      </w:r>
      <w:r w:rsidRPr="00D12E1E">
        <w:rPr>
          <w:rFonts w:asciiTheme="minorHAnsi" w:hAnsiTheme="minorHAnsi" w:cs="Arial"/>
          <w:color w:val="000000"/>
          <w:lang w:val="en-US"/>
        </w:rPr>
        <w:t>,</w:t>
      </w:r>
    </w:p>
    <w:p w:rsidR="00D502E3" w:rsidRPr="00D12E1E" w:rsidRDefault="00D502E3" w:rsidP="00F20488">
      <w:pPr>
        <w:widowControl w:val="0"/>
        <w:tabs>
          <w:tab w:val="clear" w:pos="1276"/>
          <w:tab w:val="clear" w:pos="1843"/>
          <w:tab w:val="left" w:pos="1133"/>
          <w:tab w:val="left" w:pos="1418"/>
          <w:tab w:val="left" w:pos="2127"/>
        </w:tabs>
        <w:spacing w:before="50"/>
        <w:ind w:firstLine="567"/>
        <w:rPr>
          <w:rFonts w:asciiTheme="minorHAnsi" w:hAnsiTheme="minorHAnsi" w:cs="Arial"/>
          <w:color w:val="000000"/>
          <w:lang w:val="en-US"/>
        </w:rPr>
      </w:pPr>
      <w:r w:rsidRPr="00D12E1E">
        <w:rPr>
          <w:rFonts w:asciiTheme="minorHAnsi" w:hAnsiTheme="minorHAnsi" w:cs="Arial"/>
          <w:color w:val="000000"/>
          <w:lang w:val="en-US"/>
        </w:rPr>
        <w:tab/>
      </w:r>
      <w:r w:rsidRPr="00D12E1E">
        <w:rPr>
          <w:rFonts w:asciiTheme="minorHAnsi" w:hAnsiTheme="minorHAnsi" w:cs="Arial"/>
          <w:color w:val="000000"/>
          <w:lang w:val="en-US"/>
        </w:rPr>
        <w:tab/>
        <w:t xml:space="preserve">E-Mail: </w:t>
      </w:r>
      <w:hyperlink r:id="rId24" w:history="1">
        <w:r w:rsidR="00D12E1E" w:rsidRPr="00D12E1E">
          <w:rPr>
            <w:rStyle w:val="Hyperlink"/>
            <w:rFonts w:asciiTheme="minorHAnsi" w:hAnsiTheme="minorHAnsi" w:cs="Arial"/>
            <w:color w:val="auto"/>
            <w:u w:val="none"/>
            <w:lang w:val="en-US"/>
          </w:rPr>
          <w:t>llim@paccoffshore.com.sg</w:t>
        </w:r>
      </w:hyperlink>
      <w:r w:rsidR="00D12E1E">
        <w:rPr>
          <w:rFonts w:asciiTheme="minorHAnsi" w:hAnsiTheme="minorHAnsi" w:cs="Arial"/>
          <w:color w:val="000000"/>
          <w:lang w:val="en-US"/>
        </w:rPr>
        <w:t xml:space="preserve"> </w:t>
      </w:r>
    </w:p>
    <w:p w:rsidR="00D502E3" w:rsidRPr="00F20488" w:rsidRDefault="00F20488" w:rsidP="00F20488">
      <w:pPr>
        <w:widowControl w:val="0"/>
        <w:tabs>
          <w:tab w:val="clear" w:pos="1276"/>
          <w:tab w:val="clear" w:pos="1843"/>
          <w:tab w:val="left" w:pos="1133"/>
          <w:tab w:val="left" w:pos="1418"/>
          <w:tab w:val="left" w:pos="2127"/>
        </w:tabs>
        <w:spacing w:before="50"/>
        <w:ind w:firstLine="567"/>
        <w:rPr>
          <w:rFonts w:asciiTheme="minorHAnsi" w:hAnsiTheme="minorHAnsi" w:cs="Arial"/>
          <w:color w:val="000000"/>
          <w:lang w:val="en-US"/>
        </w:rPr>
      </w:pPr>
      <w:r w:rsidRPr="00D12E1E">
        <w:rPr>
          <w:rFonts w:asciiTheme="minorHAnsi" w:hAnsiTheme="minorHAnsi" w:cs="Arial"/>
          <w:color w:val="000000"/>
          <w:lang w:val="en-US"/>
        </w:rPr>
        <w:tab/>
      </w:r>
      <w:r w:rsidRPr="00D12E1E">
        <w:rPr>
          <w:rFonts w:asciiTheme="minorHAnsi" w:hAnsiTheme="minorHAnsi" w:cs="Arial"/>
          <w:color w:val="000000"/>
          <w:lang w:val="en-US"/>
        </w:rPr>
        <w:tab/>
      </w:r>
      <w:r w:rsidRPr="00F20488">
        <w:rPr>
          <w:rFonts w:asciiTheme="minorHAnsi" w:hAnsiTheme="minorHAnsi" w:cs="Arial"/>
          <w:color w:val="000000"/>
          <w:lang w:val="en-US"/>
        </w:rPr>
        <w:t xml:space="preserve">Contact Person: Lawrence Lim Ying </w:t>
      </w:r>
      <w:proofErr w:type="spellStart"/>
      <w:r w:rsidRPr="00F20488">
        <w:rPr>
          <w:rFonts w:asciiTheme="minorHAnsi" w:hAnsiTheme="minorHAnsi" w:cs="Arial"/>
          <w:color w:val="000000"/>
          <w:lang w:val="en-US"/>
        </w:rPr>
        <w:t>Ching</w:t>
      </w:r>
      <w:proofErr w:type="spellEnd"/>
    </w:p>
    <w:p w:rsidR="00D502E3" w:rsidRPr="00F20488" w:rsidRDefault="00D502E3" w:rsidP="00D502E3">
      <w:pPr>
        <w:rPr>
          <w:rFonts w:eastAsia="SimSun"/>
          <w:lang w:val="en-US"/>
        </w:rPr>
      </w:pPr>
    </w:p>
    <w:bookmarkEnd w:id="965"/>
    <w:p w:rsidR="00D502E3" w:rsidRPr="00F20488" w:rsidRDefault="00D502E3" w:rsidP="00D502E3">
      <w:pPr>
        <w:pStyle w:val="EmptyLayoutCell"/>
        <w:tabs>
          <w:tab w:val="left" w:pos="110"/>
          <w:tab w:val="left" w:pos="8384"/>
        </w:tabs>
      </w:pPr>
      <w:r w:rsidRPr="00F20488">
        <w:tab/>
      </w:r>
      <w:r w:rsidRPr="00F20488">
        <w:tab/>
      </w:r>
    </w:p>
    <w:p w:rsidR="00D502E3" w:rsidRPr="00D502E3" w:rsidRDefault="00D502E3" w:rsidP="00D502E3">
      <w:pPr>
        <w:pStyle w:val="Heading20"/>
        <w:spacing w:before="240" w:after="40"/>
        <w:rPr>
          <w:lang w:val="en-US"/>
        </w:rPr>
      </w:pPr>
      <w:r w:rsidRPr="00F20488">
        <w:rPr>
          <w:sz w:val="2"/>
          <w:lang w:val="en-US"/>
        </w:rPr>
        <w:tab/>
      </w:r>
      <w:bookmarkStart w:id="968" w:name="_Toc413416130"/>
      <w:r w:rsidRPr="00D502E3">
        <w:rPr>
          <w:lang w:val="en-US"/>
        </w:rPr>
        <w:t xml:space="preserve">Mobile Network Codes (MNC) for the international identification plan for public networks and </w:t>
      </w:r>
      <w:proofErr w:type="gramStart"/>
      <w:r w:rsidRPr="00D502E3">
        <w:rPr>
          <w:lang w:val="en-US"/>
        </w:rPr>
        <w:t>subscriptions</w:t>
      </w:r>
      <w:proofErr w:type="gramEnd"/>
      <w:r w:rsidRPr="00D502E3">
        <w:rPr>
          <w:lang w:val="en-US"/>
        </w:rPr>
        <w:br/>
        <w:t>(According to  Recommendation ITU-T E.212 (05/2008))</w:t>
      </w:r>
      <w:r w:rsidRPr="00D502E3">
        <w:rPr>
          <w:lang w:val="en-US"/>
        </w:rPr>
        <w:br/>
        <w:t>(Position on 15 July 2014)</w:t>
      </w:r>
      <w:bookmarkEnd w:id="968"/>
    </w:p>
    <w:p w:rsidR="00D502E3" w:rsidRDefault="00D502E3" w:rsidP="00D502E3">
      <w:pPr>
        <w:pStyle w:val="EmptyLayoutCell"/>
        <w:tabs>
          <w:tab w:val="left" w:pos="110"/>
          <w:tab w:val="left" w:pos="8384"/>
        </w:tabs>
      </w:pPr>
      <w:r>
        <w:rPr>
          <w:sz w:val="20"/>
        </w:rPr>
        <w:tab/>
      </w:r>
    </w:p>
    <w:p w:rsidR="00D502E3" w:rsidRDefault="00D502E3" w:rsidP="00D502E3">
      <w:pPr>
        <w:pStyle w:val="EmptyLayoutCell"/>
        <w:tabs>
          <w:tab w:val="left" w:pos="110"/>
          <w:tab w:val="left" w:pos="8384"/>
        </w:tabs>
      </w:pPr>
      <w:r>
        <w:tab/>
      </w:r>
      <w:r>
        <w:tab/>
      </w:r>
    </w:p>
    <w:p w:rsidR="00D502E3" w:rsidRDefault="00D502E3" w:rsidP="00D502E3">
      <w:pPr>
        <w:jc w:val="center"/>
      </w:pPr>
      <w:r>
        <w:rPr>
          <w:sz w:val="2"/>
        </w:rPr>
        <w:tab/>
      </w:r>
      <w:r>
        <w:rPr>
          <w:rFonts w:eastAsia="Calibri"/>
          <w:color w:val="000000"/>
        </w:rPr>
        <w:t>(Annex to ITU Operational Bulletin No. 1056 – 15.VII.2014)</w:t>
      </w:r>
      <w:r>
        <w:rPr>
          <w:rFonts w:eastAsia="Calibri"/>
          <w:color w:val="000000"/>
        </w:rPr>
        <w:br/>
        <w:t xml:space="preserve">(Amendment </w:t>
      </w:r>
      <w:proofErr w:type="gramStart"/>
      <w:r>
        <w:rPr>
          <w:rFonts w:eastAsia="Calibri"/>
          <w:color w:val="000000"/>
        </w:rPr>
        <w:t>No.14 )</w:t>
      </w:r>
      <w:proofErr w:type="gramEnd"/>
    </w:p>
    <w:p w:rsidR="00D502E3" w:rsidRDefault="00D502E3" w:rsidP="00D502E3">
      <w:pPr>
        <w:pStyle w:val="EmptyLayoutCell"/>
        <w:tabs>
          <w:tab w:val="left" w:pos="110"/>
          <w:tab w:val="left" w:pos="8384"/>
        </w:tabs>
      </w:pPr>
      <w:r>
        <w:rPr>
          <w:sz w:val="20"/>
        </w:rPr>
        <w:tab/>
      </w:r>
    </w:p>
    <w:p w:rsidR="00D502E3" w:rsidRDefault="00D502E3" w:rsidP="00D502E3">
      <w:pPr>
        <w:pStyle w:val="EmptyLayoutCell"/>
        <w:tabs>
          <w:tab w:val="left" w:pos="110"/>
          <w:tab w:val="left" w:pos="8384"/>
        </w:tabs>
      </w:pPr>
      <w:r>
        <w:tab/>
      </w:r>
      <w:r>
        <w:tab/>
      </w:r>
    </w:p>
    <w:p w:rsidR="00D502E3" w:rsidRDefault="00D502E3" w:rsidP="00D502E3">
      <w:pPr>
        <w:pStyle w:val="EmptyLayoutCell"/>
        <w:tabs>
          <w:tab w:val="left" w:pos="99"/>
          <w:tab w:val="left" w:pos="301"/>
          <w:tab w:val="left" w:pos="8089"/>
          <w:tab w:val="left" w:pos="8101"/>
        </w:tabs>
      </w:pPr>
      <w:r>
        <w:tab/>
      </w:r>
      <w:r>
        <w:tab/>
      </w:r>
      <w:r>
        <w:tab/>
      </w:r>
      <w:r>
        <w:tab/>
      </w:r>
      <w:r>
        <w:tab/>
      </w:r>
    </w:p>
    <w:p w:rsidR="00D502E3" w:rsidRDefault="00D502E3" w:rsidP="00D502E3">
      <w:pPr>
        <w:tabs>
          <w:tab w:val="left" w:pos="2749"/>
          <w:tab w:val="left" w:pos="4242"/>
        </w:tabs>
        <w:ind w:left="50"/>
      </w:pPr>
      <w:r>
        <w:rPr>
          <w:rFonts w:eastAsia="Calibri"/>
          <w:b/>
          <w:i/>
          <w:color w:val="000000"/>
        </w:rPr>
        <w:t>Country/Geographical area</w:t>
      </w:r>
      <w:r>
        <w:tab/>
      </w:r>
      <w:r>
        <w:rPr>
          <w:rFonts w:eastAsia="Calibri"/>
          <w:b/>
          <w:i/>
          <w:color w:val="000000"/>
        </w:rPr>
        <w:t>MCC+MNC *</w:t>
      </w:r>
      <w:r>
        <w:tab/>
      </w:r>
      <w:r>
        <w:rPr>
          <w:rFonts w:eastAsia="Calibri"/>
          <w:b/>
          <w:i/>
          <w:color w:val="000000"/>
        </w:rPr>
        <w:t>Operator/Network</w:t>
      </w:r>
    </w:p>
    <w:p w:rsidR="00D502E3" w:rsidRDefault="00D502E3" w:rsidP="00D502E3">
      <w:pPr>
        <w:tabs>
          <w:tab w:val="left" w:pos="2749"/>
          <w:tab w:val="left" w:pos="4242"/>
        </w:tabs>
        <w:ind w:left="50"/>
      </w:pPr>
      <w:r>
        <w:rPr>
          <w:rFonts w:eastAsia="Calibri"/>
          <w:b/>
          <w:color w:val="000000"/>
        </w:rPr>
        <w:t>Denmark     ADD</w:t>
      </w:r>
    </w:p>
    <w:p w:rsidR="00D502E3" w:rsidRDefault="00DD00EF" w:rsidP="00D502E3">
      <w:pPr>
        <w:tabs>
          <w:tab w:val="left" w:pos="2749"/>
          <w:tab w:val="left" w:pos="4242"/>
        </w:tabs>
        <w:ind w:left="50"/>
      </w:pPr>
      <w:r>
        <w:tab/>
      </w:r>
      <w:r>
        <w:tab/>
      </w:r>
      <w:r>
        <w:tab/>
      </w:r>
      <w:r w:rsidR="00D502E3">
        <w:tab/>
      </w:r>
      <w:r w:rsidR="00D502E3">
        <w:rPr>
          <w:rFonts w:eastAsia="Calibri"/>
          <w:color w:val="000000"/>
        </w:rPr>
        <w:t>238 07</w:t>
      </w:r>
      <w:r w:rsidR="00D502E3">
        <w:tab/>
      </w:r>
      <w:proofErr w:type="spellStart"/>
      <w:r w:rsidR="00D502E3">
        <w:rPr>
          <w:rFonts w:eastAsia="Calibri"/>
          <w:color w:val="000000"/>
        </w:rPr>
        <w:t>Mundio</w:t>
      </w:r>
      <w:proofErr w:type="spellEnd"/>
      <w:r w:rsidR="00D502E3">
        <w:rPr>
          <w:rFonts w:eastAsia="Calibri"/>
          <w:color w:val="000000"/>
        </w:rPr>
        <w:t xml:space="preserve"> Mobile (Denmark) Limited</w:t>
      </w:r>
    </w:p>
    <w:p w:rsidR="00D502E3" w:rsidRDefault="00D502E3" w:rsidP="00D502E3">
      <w:r>
        <w:rPr>
          <w:rFonts w:ascii="Arial" w:eastAsia="Arial" w:hAnsi="Arial"/>
          <w:color w:val="000000"/>
          <w:sz w:val="16"/>
        </w:rPr>
        <w:t>____________</w:t>
      </w:r>
    </w:p>
    <w:p w:rsidR="00D502E3" w:rsidRDefault="00D502E3" w:rsidP="00DD00EF">
      <w:pPr>
        <w:tabs>
          <w:tab w:val="clear" w:pos="567"/>
          <w:tab w:val="left" w:pos="294"/>
        </w:tabs>
        <w:jc w:val="left"/>
      </w:pPr>
      <w:r>
        <w:rPr>
          <w:rFonts w:eastAsia="Calibri"/>
          <w:color w:val="000000"/>
          <w:sz w:val="16"/>
        </w:rPr>
        <w:t>*</w:t>
      </w:r>
      <w:r>
        <w:rPr>
          <w:rFonts w:eastAsia="Calibri"/>
          <w:color w:val="000000"/>
          <w:sz w:val="16"/>
        </w:rPr>
        <w:tab/>
      </w:r>
      <w:r>
        <w:rPr>
          <w:rFonts w:eastAsia="Calibri"/>
          <w:color w:val="000000"/>
          <w:sz w:val="18"/>
        </w:rPr>
        <w:t xml:space="preserve">MCC:  Country Code / </w:t>
      </w:r>
      <w:proofErr w:type="spellStart"/>
      <w:r>
        <w:rPr>
          <w:rFonts w:eastAsia="Calibri"/>
          <w:color w:val="000000"/>
          <w:sz w:val="18"/>
        </w:rPr>
        <w:t>Indicatif</w:t>
      </w:r>
      <w:proofErr w:type="spellEnd"/>
      <w:r>
        <w:rPr>
          <w:rFonts w:eastAsia="Calibri"/>
          <w:color w:val="000000"/>
          <w:sz w:val="18"/>
        </w:rPr>
        <w:t xml:space="preserve"> de pays du mobile / </w:t>
      </w:r>
      <w:proofErr w:type="spellStart"/>
      <w:r>
        <w:rPr>
          <w:rFonts w:eastAsia="Calibri"/>
          <w:color w:val="000000"/>
          <w:sz w:val="18"/>
        </w:rPr>
        <w:t>Indicativo</w:t>
      </w:r>
      <w:proofErr w:type="spellEnd"/>
      <w:r>
        <w:rPr>
          <w:rFonts w:eastAsia="Calibri"/>
          <w:color w:val="000000"/>
          <w:sz w:val="18"/>
        </w:rPr>
        <w:t xml:space="preserve"> de </w:t>
      </w:r>
      <w:proofErr w:type="spellStart"/>
      <w:r>
        <w:rPr>
          <w:rFonts w:eastAsia="Calibri"/>
          <w:color w:val="000000"/>
          <w:sz w:val="18"/>
        </w:rPr>
        <w:t>país</w:t>
      </w:r>
      <w:proofErr w:type="spellEnd"/>
      <w:r>
        <w:rPr>
          <w:rFonts w:eastAsia="Calibri"/>
          <w:color w:val="000000"/>
          <w:sz w:val="18"/>
        </w:rPr>
        <w:t xml:space="preserve"> para el </w:t>
      </w:r>
      <w:proofErr w:type="spellStart"/>
      <w:r>
        <w:rPr>
          <w:rFonts w:eastAsia="Calibri"/>
          <w:color w:val="000000"/>
          <w:sz w:val="18"/>
        </w:rPr>
        <w:t>servicio</w:t>
      </w:r>
      <w:proofErr w:type="spellEnd"/>
      <w:r>
        <w:rPr>
          <w:rFonts w:eastAsia="Calibri"/>
          <w:color w:val="000000"/>
          <w:sz w:val="18"/>
        </w:rPr>
        <w:t xml:space="preserve"> </w:t>
      </w:r>
      <w:proofErr w:type="spellStart"/>
      <w:r>
        <w:rPr>
          <w:rFonts w:eastAsia="Calibri"/>
          <w:color w:val="000000"/>
          <w:sz w:val="18"/>
        </w:rPr>
        <w:t>móvil</w:t>
      </w:r>
      <w:proofErr w:type="spellEnd"/>
      <w:r>
        <w:rPr>
          <w:rFonts w:eastAsia="Calibri"/>
          <w:color w:val="000000"/>
          <w:sz w:val="18"/>
        </w:rPr>
        <w:br/>
      </w:r>
      <w:r>
        <w:rPr>
          <w:rFonts w:eastAsia="Calibri"/>
          <w:color w:val="000000"/>
          <w:sz w:val="18"/>
        </w:rPr>
        <w:tab/>
        <w:t xml:space="preserve">MNC:  Network Code / Code de </w:t>
      </w:r>
      <w:proofErr w:type="spellStart"/>
      <w:r>
        <w:rPr>
          <w:rFonts w:eastAsia="Calibri"/>
          <w:color w:val="000000"/>
          <w:sz w:val="18"/>
        </w:rPr>
        <w:t>réseau</w:t>
      </w:r>
      <w:proofErr w:type="spellEnd"/>
      <w:r>
        <w:rPr>
          <w:rFonts w:eastAsia="Calibri"/>
          <w:color w:val="000000"/>
          <w:sz w:val="18"/>
        </w:rPr>
        <w:t xml:space="preserve"> mobile / </w:t>
      </w:r>
      <w:proofErr w:type="spellStart"/>
      <w:r>
        <w:rPr>
          <w:rFonts w:eastAsia="Calibri"/>
          <w:color w:val="000000"/>
          <w:sz w:val="18"/>
        </w:rPr>
        <w:t>Indicativo</w:t>
      </w:r>
      <w:proofErr w:type="spellEnd"/>
      <w:r>
        <w:rPr>
          <w:rFonts w:eastAsia="Calibri"/>
          <w:color w:val="000000"/>
          <w:sz w:val="18"/>
        </w:rPr>
        <w:t xml:space="preserve"> de red para el </w:t>
      </w:r>
      <w:proofErr w:type="spellStart"/>
      <w:r>
        <w:rPr>
          <w:rFonts w:eastAsia="Calibri"/>
          <w:color w:val="000000"/>
          <w:sz w:val="18"/>
        </w:rPr>
        <w:t>servicio</w:t>
      </w:r>
      <w:proofErr w:type="spellEnd"/>
      <w:r>
        <w:rPr>
          <w:rFonts w:eastAsia="Calibri"/>
          <w:color w:val="000000"/>
          <w:sz w:val="18"/>
        </w:rPr>
        <w:t xml:space="preserve"> </w:t>
      </w:r>
      <w:proofErr w:type="spellStart"/>
      <w:r>
        <w:rPr>
          <w:rFonts w:eastAsia="Calibri"/>
          <w:color w:val="000000"/>
          <w:sz w:val="18"/>
        </w:rPr>
        <w:t>móvil</w:t>
      </w:r>
      <w:proofErr w:type="spellEnd"/>
    </w:p>
    <w:p w:rsidR="00D502E3" w:rsidRDefault="00D502E3" w:rsidP="00D502E3">
      <w:pPr>
        <w:pStyle w:val="EmptyLayoutCell"/>
        <w:tabs>
          <w:tab w:val="left" w:pos="99"/>
          <w:tab w:val="left" w:pos="8101"/>
        </w:tabs>
      </w:pPr>
      <w:r>
        <w:rPr>
          <w:sz w:val="20"/>
        </w:rPr>
        <w:tab/>
      </w:r>
    </w:p>
    <w:p w:rsidR="00D502E3" w:rsidRDefault="00D502E3" w:rsidP="00D502E3">
      <w:pPr>
        <w:pStyle w:val="EmptyLayoutCell"/>
        <w:tabs>
          <w:tab w:val="left" w:pos="99"/>
          <w:tab w:val="left" w:pos="301"/>
          <w:tab w:val="left" w:pos="8089"/>
          <w:tab w:val="left" w:pos="8101"/>
        </w:tabs>
      </w:pPr>
      <w:r>
        <w:tab/>
      </w:r>
      <w:r>
        <w:tab/>
      </w:r>
      <w:r>
        <w:tab/>
      </w:r>
      <w:r>
        <w:tab/>
      </w:r>
    </w:p>
    <w:p w:rsidR="00D502E3" w:rsidRDefault="00D502E3" w:rsidP="00D502E3">
      <w:pPr>
        <w:pStyle w:val="EmptyLayoutCell"/>
        <w:tabs>
          <w:tab w:val="left" w:pos="110"/>
          <w:tab w:val="left" w:pos="8384"/>
        </w:tabs>
      </w:pPr>
      <w:r>
        <w:rPr>
          <w:sz w:val="20"/>
        </w:rPr>
        <w:tab/>
      </w:r>
    </w:p>
    <w:p w:rsidR="00D502E3" w:rsidRDefault="00D502E3" w:rsidP="00D502E3">
      <w:pPr>
        <w:pStyle w:val="EmptyLayoutCell"/>
        <w:tabs>
          <w:tab w:val="left" w:pos="110"/>
          <w:tab w:val="left" w:pos="8384"/>
        </w:tabs>
      </w:pPr>
      <w:r>
        <w:tab/>
      </w:r>
      <w:r>
        <w:tab/>
      </w:r>
    </w:p>
    <w:p w:rsidR="00DD00EF" w:rsidRDefault="00DD00E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DD00EF" w:rsidRPr="00247891" w:rsidRDefault="00DD00EF" w:rsidP="00DD00EF">
      <w:pPr>
        <w:pStyle w:val="Heading20"/>
        <w:rPr>
          <w:lang w:val="en-US"/>
        </w:rPr>
      </w:pPr>
      <w:bookmarkStart w:id="969" w:name="_Toc413416131"/>
      <w:r w:rsidRPr="00247891">
        <w:rPr>
          <w:lang w:val="en-US"/>
        </w:rPr>
        <w:lastRenderedPageBreak/>
        <w:t xml:space="preserve">List of International </w:t>
      </w:r>
      <w:proofErr w:type="spellStart"/>
      <w:r w:rsidRPr="00247891">
        <w:rPr>
          <w:lang w:val="en-US"/>
        </w:rPr>
        <w:t>Signalling</w:t>
      </w:r>
      <w:proofErr w:type="spellEnd"/>
      <w:r w:rsidRPr="00247891">
        <w:rPr>
          <w:lang w:val="en-US"/>
        </w:rPr>
        <w:t xml:space="preserve"> Point Codes (ISPC</w:t>
      </w:r>
      <w:proofErr w:type="gramStart"/>
      <w:r w:rsidRPr="00247891">
        <w:rPr>
          <w:lang w:val="en-US"/>
        </w:rPr>
        <w:t>)</w:t>
      </w:r>
      <w:proofErr w:type="gramEnd"/>
      <w:r w:rsidRPr="00247891">
        <w:rPr>
          <w:lang w:val="en-US"/>
        </w:rPr>
        <w:br/>
        <w:t>(According to Recommendation ITU-T Q.708 (03/1999))</w:t>
      </w:r>
      <w:r w:rsidRPr="00247891">
        <w:rPr>
          <w:lang w:val="en-US"/>
        </w:rPr>
        <w:br/>
        <w:t>(Position on 1 January 2015)</w:t>
      </w:r>
      <w:bookmarkEnd w:id="969"/>
    </w:p>
    <w:p w:rsidR="00DD00EF" w:rsidRPr="008149B6" w:rsidRDefault="00DD00EF" w:rsidP="002F57D9">
      <w:pPr>
        <w:pStyle w:val="Heading70"/>
        <w:keepNext/>
        <w:spacing w:before="240"/>
      </w:pPr>
      <w:r w:rsidRPr="00542D9D">
        <w:t>(Annex to ITU Operational Bulletin No. 1067 – 1.I.2015)</w:t>
      </w:r>
      <w:r w:rsidRPr="00542D9D">
        <w:br/>
        <w:t>(Amendment No. 4)</w:t>
      </w:r>
    </w:p>
    <w:p w:rsidR="00DD00EF" w:rsidRPr="00756D3F" w:rsidRDefault="00DD00EF" w:rsidP="00DD00EF">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DD00EF" w:rsidRPr="00916C1F" w:rsidTr="00F50DFB">
        <w:trPr>
          <w:cantSplit/>
          <w:trHeight w:val="227"/>
        </w:trPr>
        <w:tc>
          <w:tcPr>
            <w:tcW w:w="1818" w:type="dxa"/>
            <w:gridSpan w:val="2"/>
          </w:tcPr>
          <w:p w:rsidR="00DD00EF" w:rsidRDefault="00DD00EF" w:rsidP="00F50DFB">
            <w:pPr>
              <w:pStyle w:val="Tablehead0"/>
              <w:jc w:val="left"/>
            </w:pPr>
            <w:r w:rsidRPr="00870C6B">
              <w:t xml:space="preserve">Country/ </w:t>
            </w:r>
            <w:proofErr w:type="spellStart"/>
            <w:r w:rsidRPr="00870C6B">
              <w:t>Geographical</w:t>
            </w:r>
            <w:proofErr w:type="spellEnd"/>
            <w:r w:rsidRPr="00870C6B">
              <w:t xml:space="preserve"> Area</w:t>
            </w:r>
          </w:p>
        </w:tc>
        <w:tc>
          <w:tcPr>
            <w:tcW w:w="3461" w:type="dxa"/>
            <w:vMerge w:val="restart"/>
            <w:shd w:val="clear" w:color="auto" w:fill="auto"/>
          </w:tcPr>
          <w:p w:rsidR="00DD00EF" w:rsidRPr="00247891" w:rsidRDefault="00DD00EF" w:rsidP="00F50DFB">
            <w:pPr>
              <w:pStyle w:val="Tablehead0"/>
              <w:jc w:val="left"/>
              <w:rPr>
                <w:lang w:val="en-US"/>
              </w:rPr>
            </w:pPr>
            <w:r w:rsidRPr="00247891">
              <w:rPr>
                <w:lang w:val="en-US"/>
              </w:rPr>
              <w:t xml:space="preserve">Unique name of the </w:t>
            </w:r>
            <w:proofErr w:type="spellStart"/>
            <w:r w:rsidRPr="00247891">
              <w:rPr>
                <w:lang w:val="en-US"/>
              </w:rPr>
              <w:t>signalling</w:t>
            </w:r>
            <w:proofErr w:type="spellEnd"/>
            <w:r w:rsidRPr="00247891">
              <w:rPr>
                <w:lang w:val="en-US"/>
              </w:rPr>
              <w:t xml:space="preserve"> point</w:t>
            </w:r>
          </w:p>
        </w:tc>
        <w:tc>
          <w:tcPr>
            <w:tcW w:w="4009" w:type="dxa"/>
            <w:vMerge w:val="restart"/>
            <w:shd w:val="clear" w:color="auto" w:fill="auto"/>
          </w:tcPr>
          <w:p w:rsidR="00DD00EF" w:rsidRPr="00247891" w:rsidRDefault="00DD00EF" w:rsidP="00F50DFB">
            <w:pPr>
              <w:pStyle w:val="Tablehead0"/>
              <w:jc w:val="left"/>
              <w:rPr>
                <w:lang w:val="en-US"/>
              </w:rPr>
            </w:pPr>
            <w:r w:rsidRPr="00247891">
              <w:rPr>
                <w:lang w:val="en-US"/>
              </w:rPr>
              <w:t xml:space="preserve">Name of the </w:t>
            </w:r>
            <w:proofErr w:type="spellStart"/>
            <w:r w:rsidRPr="00247891">
              <w:rPr>
                <w:lang w:val="en-US"/>
              </w:rPr>
              <w:t>signalling</w:t>
            </w:r>
            <w:proofErr w:type="spellEnd"/>
            <w:r w:rsidRPr="00247891">
              <w:rPr>
                <w:lang w:val="en-US"/>
              </w:rPr>
              <w:t xml:space="preserve"> point operator</w:t>
            </w:r>
          </w:p>
        </w:tc>
      </w:tr>
      <w:tr w:rsidR="00DD00EF" w:rsidRPr="00B62253" w:rsidTr="00F50DFB">
        <w:trPr>
          <w:cantSplit/>
          <w:trHeight w:val="227"/>
        </w:trPr>
        <w:tc>
          <w:tcPr>
            <w:tcW w:w="909" w:type="dxa"/>
          </w:tcPr>
          <w:p w:rsidR="00DD00EF" w:rsidRPr="00870C6B" w:rsidRDefault="00DD00EF" w:rsidP="00F50DFB">
            <w:pPr>
              <w:pStyle w:val="Tablehead0"/>
              <w:jc w:val="left"/>
            </w:pPr>
            <w:r w:rsidRPr="00870C6B">
              <w:t>ISPC</w:t>
            </w:r>
          </w:p>
        </w:tc>
        <w:tc>
          <w:tcPr>
            <w:tcW w:w="909" w:type="dxa"/>
            <w:shd w:val="clear" w:color="auto" w:fill="auto"/>
          </w:tcPr>
          <w:p w:rsidR="00DD00EF" w:rsidRDefault="00DD00EF" w:rsidP="00F50DFB">
            <w:pPr>
              <w:pStyle w:val="Tablehead0"/>
              <w:jc w:val="left"/>
            </w:pPr>
            <w:r>
              <w:t>DEC</w:t>
            </w:r>
          </w:p>
        </w:tc>
        <w:tc>
          <w:tcPr>
            <w:tcW w:w="3461" w:type="dxa"/>
            <w:vMerge/>
            <w:shd w:val="clear" w:color="auto" w:fill="auto"/>
          </w:tcPr>
          <w:p w:rsidR="00DD00EF" w:rsidRPr="00870C6B" w:rsidRDefault="00DD00EF" w:rsidP="00F50DFB">
            <w:pPr>
              <w:pStyle w:val="Tablehead0"/>
              <w:jc w:val="left"/>
            </w:pPr>
          </w:p>
        </w:tc>
        <w:tc>
          <w:tcPr>
            <w:tcW w:w="4009" w:type="dxa"/>
            <w:vMerge/>
            <w:shd w:val="clear" w:color="auto" w:fill="auto"/>
          </w:tcPr>
          <w:p w:rsidR="00DD00EF" w:rsidRPr="00870C6B" w:rsidRDefault="00DD00EF" w:rsidP="00F50DFB">
            <w:pPr>
              <w:pStyle w:val="Tablehead0"/>
              <w:jc w:val="left"/>
            </w:pPr>
          </w:p>
        </w:tc>
      </w:tr>
      <w:tr w:rsidR="00DD00EF" w:rsidRPr="00870C6B" w:rsidTr="00F50DFB">
        <w:trPr>
          <w:cantSplit/>
          <w:trHeight w:val="240"/>
        </w:trPr>
        <w:tc>
          <w:tcPr>
            <w:tcW w:w="9288" w:type="dxa"/>
            <w:gridSpan w:val="4"/>
            <w:shd w:val="clear" w:color="auto" w:fill="auto"/>
          </w:tcPr>
          <w:p w:rsidR="00DD00EF" w:rsidRPr="002F57D9" w:rsidRDefault="00DD00EF" w:rsidP="00F20488">
            <w:pPr>
              <w:pStyle w:val="Normalaftertitle"/>
              <w:keepNext/>
              <w:spacing w:before="240"/>
              <w:rPr>
                <w:b/>
                <w:bCs/>
              </w:rPr>
            </w:pPr>
            <w:r w:rsidRPr="002F57D9">
              <w:rPr>
                <w:b/>
                <w:bCs/>
              </w:rPr>
              <w:t xml:space="preserve">Spain    </w:t>
            </w:r>
            <w:r w:rsidR="00F20488">
              <w:rPr>
                <w:b/>
                <w:bCs/>
              </w:rPr>
              <w:t>SUP</w:t>
            </w:r>
          </w:p>
        </w:tc>
      </w:tr>
      <w:tr w:rsidR="00DD00EF" w:rsidRPr="00870C6B" w:rsidTr="00F50DFB">
        <w:trPr>
          <w:cantSplit/>
          <w:trHeight w:val="240"/>
        </w:trPr>
        <w:tc>
          <w:tcPr>
            <w:tcW w:w="909" w:type="dxa"/>
            <w:shd w:val="clear" w:color="auto" w:fill="auto"/>
          </w:tcPr>
          <w:p w:rsidR="00DD00EF" w:rsidRPr="00E7062C" w:rsidRDefault="00DD00EF" w:rsidP="00F50DFB">
            <w:pPr>
              <w:pStyle w:val="StyleTabletextLeft"/>
            </w:pPr>
            <w:r w:rsidRPr="00E7062C">
              <w:t>2-240-5</w:t>
            </w:r>
          </w:p>
        </w:tc>
        <w:tc>
          <w:tcPr>
            <w:tcW w:w="909" w:type="dxa"/>
            <w:shd w:val="clear" w:color="auto" w:fill="auto"/>
          </w:tcPr>
          <w:p w:rsidR="00DD00EF" w:rsidRPr="00E7062C" w:rsidRDefault="00DD00EF" w:rsidP="00F50DFB">
            <w:pPr>
              <w:pStyle w:val="StyleTabletextLeft"/>
            </w:pPr>
            <w:r w:rsidRPr="00E7062C">
              <w:t>6021</w:t>
            </w:r>
          </w:p>
        </w:tc>
        <w:tc>
          <w:tcPr>
            <w:tcW w:w="2640" w:type="dxa"/>
            <w:shd w:val="clear" w:color="auto" w:fill="auto"/>
          </w:tcPr>
          <w:p w:rsidR="00DD00EF" w:rsidRPr="00FF621E" w:rsidRDefault="00DD00EF" w:rsidP="00F50DFB">
            <w:pPr>
              <w:pStyle w:val="StyleTabletextLeft"/>
            </w:pPr>
          </w:p>
        </w:tc>
        <w:tc>
          <w:tcPr>
            <w:tcW w:w="4009" w:type="dxa"/>
          </w:tcPr>
          <w:p w:rsidR="00DD00EF" w:rsidRPr="00247891" w:rsidRDefault="00DD00EF" w:rsidP="00F50DFB">
            <w:pPr>
              <w:pStyle w:val="StyleTabletextLeft"/>
              <w:rPr>
                <w:lang w:val="en-US"/>
              </w:rPr>
            </w:pPr>
            <w:r w:rsidRPr="00247891">
              <w:rPr>
                <w:lang w:val="en-US"/>
              </w:rPr>
              <w:t>Elephant Talk Communications, S.L.</w:t>
            </w:r>
          </w:p>
        </w:tc>
      </w:tr>
      <w:tr w:rsidR="00DD00EF" w:rsidRPr="00870C6B" w:rsidTr="00F50DFB">
        <w:trPr>
          <w:cantSplit/>
          <w:trHeight w:val="240"/>
        </w:trPr>
        <w:tc>
          <w:tcPr>
            <w:tcW w:w="909" w:type="dxa"/>
            <w:shd w:val="clear" w:color="auto" w:fill="auto"/>
          </w:tcPr>
          <w:p w:rsidR="00DD00EF" w:rsidRPr="00E7062C" w:rsidRDefault="00DD00EF" w:rsidP="00F50DFB">
            <w:pPr>
              <w:pStyle w:val="StyleTabletextLeft"/>
            </w:pPr>
            <w:r w:rsidRPr="00E7062C">
              <w:t>3-242-5</w:t>
            </w:r>
          </w:p>
        </w:tc>
        <w:tc>
          <w:tcPr>
            <w:tcW w:w="909" w:type="dxa"/>
            <w:shd w:val="clear" w:color="auto" w:fill="auto"/>
          </w:tcPr>
          <w:p w:rsidR="00DD00EF" w:rsidRPr="00E7062C" w:rsidRDefault="00DD00EF" w:rsidP="00F50DFB">
            <w:pPr>
              <w:pStyle w:val="StyleTabletextLeft"/>
            </w:pPr>
            <w:r w:rsidRPr="00E7062C">
              <w:t>8085</w:t>
            </w:r>
          </w:p>
        </w:tc>
        <w:tc>
          <w:tcPr>
            <w:tcW w:w="2640" w:type="dxa"/>
            <w:shd w:val="clear" w:color="auto" w:fill="auto"/>
          </w:tcPr>
          <w:p w:rsidR="00DD00EF" w:rsidRPr="00FF621E" w:rsidRDefault="00DD00EF" w:rsidP="00F50DFB">
            <w:pPr>
              <w:pStyle w:val="StyleTabletextLeft"/>
            </w:pPr>
          </w:p>
        </w:tc>
        <w:tc>
          <w:tcPr>
            <w:tcW w:w="4009" w:type="dxa"/>
          </w:tcPr>
          <w:p w:rsidR="00DD00EF" w:rsidRPr="00247891" w:rsidRDefault="00DD00EF" w:rsidP="00F50DFB">
            <w:pPr>
              <w:pStyle w:val="StyleTabletextLeft"/>
              <w:rPr>
                <w:lang w:val="en-US"/>
              </w:rPr>
            </w:pPr>
            <w:r w:rsidRPr="00247891">
              <w:rPr>
                <w:lang w:val="en-US"/>
              </w:rPr>
              <w:t>Elephant Talk Communications, S.L.</w:t>
            </w:r>
          </w:p>
        </w:tc>
      </w:tr>
    </w:tbl>
    <w:p w:rsidR="00DD00EF" w:rsidRPr="00FF621E" w:rsidRDefault="00DD00EF" w:rsidP="00DD00EF">
      <w:pPr>
        <w:pStyle w:val="Footnotesepar"/>
        <w:rPr>
          <w:lang w:val="fr-FR"/>
        </w:rPr>
      </w:pPr>
      <w:r w:rsidRPr="00FF621E">
        <w:rPr>
          <w:lang w:val="fr-FR"/>
        </w:rPr>
        <w:t>____________</w:t>
      </w:r>
    </w:p>
    <w:p w:rsidR="00DD00EF" w:rsidRDefault="00DD00EF" w:rsidP="00DD00EF">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 xml:space="preserve">International </w:t>
      </w:r>
      <w:proofErr w:type="spellStart"/>
      <w:r w:rsidRPr="00FF621E">
        <w:rPr>
          <w:b w:val="0"/>
          <w:sz w:val="16"/>
          <w:szCs w:val="16"/>
        </w:rPr>
        <w:t>Signalling</w:t>
      </w:r>
      <w:proofErr w:type="spellEnd"/>
      <w:r w:rsidRPr="00FF621E">
        <w:rPr>
          <w:b w:val="0"/>
          <w:sz w:val="16"/>
          <w:szCs w:val="16"/>
        </w:rPr>
        <w:t xml:space="preserve"> Point Codes.</w:t>
      </w:r>
    </w:p>
    <w:p w:rsidR="00DD00EF" w:rsidRDefault="00DD00EF" w:rsidP="00DD00EF">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DD00EF" w:rsidRPr="00756D3F" w:rsidRDefault="00DD00EF" w:rsidP="00DD00EF">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2F57D9" w:rsidRDefault="002F57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
        </w:rPr>
      </w:pPr>
    </w:p>
    <w:p w:rsidR="002F57D9" w:rsidRDefault="002F57D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
        </w:rPr>
      </w:pPr>
    </w:p>
    <w:p w:rsidR="006826BA" w:rsidRPr="00586523" w:rsidRDefault="006826BA" w:rsidP="00BE752D">
      <w:pPr>
        <w:rPr>
          <w:lang w:val="es-ES"/>
        </w:rPr>
        <w:sectPr w:rsidR="006826BA" w:rsidRPr="00586523" w:rsidSect="00793006">
          <w:footerReference w:type="first" r:id="rId25"/>
          <w:pgSz w:w="11901" w:h="16840" w:code="9"/>
          <w:pgMar w:top="1134" w:right="1418" w:bottom="1701" w:left="1418" w:header="720" w:footer="720" w:gutter="0"/>
          <w:paperSrc w:first="15" w:other="15"/>
          <w:cols w:space="720"/>
          <w:titlePg/>
          <w:docGrid w:linePitch="360"/>
        </w:sectPr>
      </w:pPr>
    </w:p>
    <w:p w:rsidR="00D77148" w:rsidRPr="008806AD" w:rsidRDefault="00D77148" w:rsidP="00E20980">
      <w:pPr>
        <w:rPr>
          <w:rFonts w:asciiTheme="minorHAnsi" w:eastAsia="SimSun" w:hAnsiTheme="minorHAnsi"/>
          <w:bCs/>
          <w:lang w:val="pt-BR"/>
        </w:rPr>
      </w:pPr>
    </w:p>
    <w:sectPr w:rsidR="00D77148" w:rsidRPr="008806AD" w:rsidSect="00793006">
      <w:footerReference w:type="first" r:id="rId26"/>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DFB" w:rsidRDefault="00F50DFB">
      <w:r>
        <w:separator/>
      </w:r>
    </w:p>
  </w:endnote>
  <w:endnote w:type="continuationSeparator" w:id="0">
    <w:p w:rsidR="00F50DFB" w:rsidRDefault="00F5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20B0603020202030204"/>
    <w:charset w:val="00"/>
    <w:family w:val="swiss"/>
    <w:pitch w:val="variable"/>
    <w:sig w:usb0="00000007" w:usb1="00000000" w:usb2="00000000" w:usb3="00000000" w:csb0="00000013" w:csb1="00000000"/>
  </w:font>
  <w:font w:name="FrugalSans">
    <w:altName w:val="Times New Roman"/>
    <w:panose1 w:val="020B0800000000020000"/>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panose1 w:val="020B0402020204020303"/>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panose1 w:val="020B0506020202040204"/>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F50DFB" w:rsidRPr="007F091C" w:rsidTr="008149B6">
      <w:trPr>
        <w:cantSplit/>
        <w:trHeight w:val="900"/>
      </w:trPr>
      <w:tc>
        <w:tcPr>
          <w:tcW w:w="8147" w:type="dxa"/>
          <w:tcBorders>
            <w:top w:val="nil"/>
            <w:bottom w:val="nil"/>
          </w:tcBorders>
          <w:shd w:val="clear" w:color="auto" w:fill="FFFFFF"/>
          <w:vAlign w:val="center"/>
        </w:tcPr>
        <w:p w:rsidR="00F50DFB" w:rsidRDefault="00F50DFB"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F50DFB" w:rsidRPr="007F091C" w:rsidRDefault="00F50DFB"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F50DFB" w:rsidRDefault="00F50DFB"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50DFB" w:rsidRPr="007F091C" w:rsidTr="00DE1F6D">
      <w:trPr>
        <w:cantSplit/>
        <w:jc w:val="center"/>
      </w:trPr>
      <w:tc>
        <w:tcPr>
          <w:tcW w:w="1761" w:type="dxa"/>
          <w:shd w:val="clear" w:color="auto" w:fill="4C4C4C"/>
        </w:tcPr>
        <w:p w:rsidR="00F50DFB" w:rsidRPr="007F091C" w:rsidRDefault="00F50DFB"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86972">
            <w:rPr>
              <w:noProof/>
              <w:color w:val="FFFFFF"/>
              <w:lang w:val="es-ES_tradnl"/>
            </w:rPr>
            <w:t>1072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86972">
            <w:rPr>
              <w:noProof/>
              <w:color w:val="FFFFFF"/>
              <w:lang w:val="en-US"/>
            </w:rPr>
            <w:t>16</w:t>
          </w:r>
          <w:r w:rsidRPr="007F091C">
            <w:rPr>
              <w:color w:val="FFFFFF"/>
              <w:lang w:val="en-US"/>
            </w:rPr>
            <w:fldChar w:fldCharType="end"/>
          </w:r>
        </w:p>
      </w:tc>
      <w:tc>
        <w:tcPr>
          <w:tcW w:w="7292" w:type="dxa"/>
          <w:shd w:val="clear" w:color="auto" w:fill="A6A6A6"/>
        </w:tcPr>
        <w:p w:rsidR="00F50DFB" w:rsidRPr="00911AE9" w:rsidRDefault="00F50DFB"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F50DFB" w:rsidRPr="008149B6" w:rsidRDefault="00F50DFB"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50DFB" w:rsidRPr="007F091C" w:rsidTr="00DE1F6D">
      <w:trPr>
        <w:cantSplit/>
        <w:jc w:val="right"/>
      </w:trPr>
      <w:tc>
        <w:tcPr>
          <w:tcW w:w="7378" w:type="dxa"/>
          <w:shd w:val="clear" w:color="auto" w:fill="A6A6A6"/>
        </w:tcPr>
        <w:p w:rsidR="00F50DFB" w:rsidRPr="00911AE9" w:rsidRDefault="00F50DFB"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F50DFB" w:rsidRPr="007F091C" w:rsidRDefault="00F50DFB"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86972">
            <w:rPr>
              <w:noProof/>
              <w:color w:val="FFFFFF"/>
              <w:lang w:val="es-ES_tradnl"/>
            </w:rPr>
            <w:t>1072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86972">
            <w:rPr>
              <w:noProof/>
              <w:color w:val="FFFFFF"/>
              <w:lang w:val="en-US"/>
            </w:rPr>
            <w:t>7</w:t>
          </w:r>
          <w:r w:rsidRPr="007F091C">
            <w:rPr>
              <w:color w:val="FFFFFF"/>
              <w:lang w:val="en-US"/>
            </w:rPr>
            <w:fldChar w:fldCharType="end"/>
          </w:r>
          <w:r w:rsidRPr="007F091C">
            <w:rPr>
              <w:color w:val="FFFFFF"/>
              <w:lang w:val="es-ES_tradnl"/>
            </w:rPr>
            <w:t>  </w:t>
          </w:r>
        </w:p>
      </w:tc>
    </w:tr>
  </w:tbl>
  <w:p w:rsidR="00F50DFB" w:rsidRPr="008149B6" w:rsidRDefault="00F50D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50DFB" w:rsidRPr="007F091C" w:rsidTr="00126902">
      <w:trPr>
        <w:cantSplit/>
        <w:jc w:val="center"/>
      </w:trPr>
      <w:tc>
        <w:tcPr>
          <w:tcW w:w="1761" w:type="dxa"/>
          <w:shd w:val="clear" w:color="auto" w:fill="4C4C4C"/>
        </w:tcPr>
        <w:p w:rsidR="00F50DFB" w:rsidRPr="007F091C" w:rsidRDefault="00F50DFB" w:rsidP="0012690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86972">
            <w:rPr>
              <w:noProof/>
              <w:color w:val="FFFFFF"/>
              <w:lang w:val="es-ES_tradnl"/>
            </w:rPr>
            <w:t>1072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86972">
            <w:rPr>
              <w:noProof/>
              <w:color w:val="FFFFFF"/>
              <w:lang w:val="en-US"/>
            </w:rPr>
            <w:t>18</w:t>
          </w:r>
          <w:r w:rsidRPr="007F091C">
            <w:rPr>
              <w:color w:val="FFFFFF"/>
              <w:lang w:val="en-US"/>
            </w:rPr>
            <w:fldChar w:fldCharType="end"/>
          </w:r>
        </w:p>
      </w:tc>
      <w:tc>
        <w:tcPr>
          <w:tcW w:w="7292" w:type="dxa"/>
          <w:shd w:val="clear" w:color="auto" w:fill="A6A6A6"/>
        </w:tcPr>
        <w:p w:rsidR="00F50DFB" w:rsidRPr="00911AE9" w:rsidRDefault="00F50DFB" w:rsidP="00126902">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F50DFB" w:rsidRPr="00221AFB" w:rsidRDefault="00F50DFB" w:rsidP="00221A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FB" w:rsidRPr="00726FFC" w:rsidRDefault="00F50DFB"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DFB" w:rsidRDefault="00F50DFB">
      <w:r>
        <w:separator/>
      </w:r>
    </w:p>
  </w:footnote>
  <w:footnote w:type="continuationSeparator" w:id="0">
    <w:p w:rsidR="00F50DFB" w:rsidRDefault="00F50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FB" w:rsidRDefault="00F50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FB" w:rsidRDefault="00F50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847C4"/>
    <w:multiLevelType w:val="hybridMultilevel"/>
    <w:tmpl w:val="FD3C91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7">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9">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1AD62F63"/>
    <w:multiLevelType w:val="hybridMultilevel"/>
    <w:tmpl w:val="46A0C6DC"/>
    <w:lvl w:ilvl="0" w:tplc="5734F838">
      <w:start w:val="10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570C25"/>
    <w:multiLevelType w:val="hybridMultilevel"/>
    <w:tmpl w:val="22F0C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B43ED4"/>
    <w:multiLevelType w:val="hybridMultilevel"/>
    <w:tmpl w:val="FC9E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72B1E"/>
    <w:multiLevelType w:val="hybridMultilevel"/>
    <w:tmpl w:val="05BE8EAC"/>
    <w:lvl w:ilvl="0" w:tplc="1E0C0BB2">
      <w:start w:val="1"/>
      <w:numFmt w:val="decimal"/>
      <w:lvlText w:val="%1."/>
      <w:lvlJc w:val="left"/>
      <w:pPr>
        <w:ind w:left="720" w:hanging="360"/>
      </w:pPr>
      <w:rPr>
        <w:rFonts w:ascii="Arial" w:hAnsi="Arial" w:cs="Arial" w:hint="default"/>
        <w:b w:val="0"/>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24">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45A8046C"/>
    <w:multiLevelType w:val="hybridMultilevel"/>
    <w:tmpl w:val="46F6D0D2"/>
    <w:lvl w:ilvl="0" w:tplc="B6BCD3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29">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3">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6">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8"/>
  </w:num>
  <w:num w:numId="4">
    <w:abstractNumId w:val="17"/>
  </w:num>
  <w:num w:numId="5">
    <w:abstractNumId w:val="2"/>
  </w:num>
  <w:num w:numId="6">
    <w:abstractNumId w:val="36"/>
  </w:num>
  <w:num w:numId="7">
    <w:abstractNumId w:val="38"/>
  </w:num>
  <w:num w:numId="8">
    <w:abstractNumId w:val="4"/>
  </w:num>
  <w:num w:numId="9">
    <w:abstractNumId w:val="1"/>
  </w:num>
  <w:num w:numId="10">
    <w:abstractNumId w:val="15"/>
  </w:num>
  <w:num w:numId="11">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15">
    <w:abstractNumId w:val="18"/>
  </w:num>
  <w:num w:numId="16">
    <w:abstractNumId w:val="3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6"/>
  </w:num>
  <w:num w:numId="22">
    <w:abstractNumId w:val="31"/>
  </w:num>
  <w:num w:numId="23">
    <w:abstractNumId w:val="25"/>
  </w:num>
  <w:num w:numId="24">
    <w:abstractNumId w:val="11"/>
  </w:num>
  <w:num w:numId="25">
    <w:abstractNumId w:val="9"/>
  </w:num>
  <w:num w:numId="26">
    <w:abstractNumId w:val="28"/>
  </w:num>
  <w:num w:numId="27">
    <w:abstractNumId w:val="29"/>
  </w:num>
  <w:num w:numId="28">
    <w:abstractNumId w:val="34"/>
  </w:num>
  <w:num w:numId="29">
    <w:abstractNumId w:val="10"/>
  </w:num>
  <w:num w:numId="30">
    <w:abstractNumId w:val="19"/>
  </w:num>
  <w:num w:numId="31">
    <w:abstractNumId w:val="27"/>
  </w:num>
  <w:num w:numId="32">
    <w:abstractNumId w:val="24"/>
  </w:num>
  <w:num w:numId="33">
    <w:abstractNumId w:val="12"/>
  </w:num>
  <w:num w:numId="34">
    <w:abstractNumId w:val="0"/>
    <w:lvlOverride w:ilvl="0">
      <w:lvl w:ilvl="0">
        <w:numFmt w:val="bullet"/>
        <w:lvlText w:val=""/>
        <w:legacy w:legacy="1" w:legacySpace="120" w:legacyIndent="360"/>
        <w:lvlJc w:val="left"/>
        <w:pPr>
          <w:ind w:left="0" w:hanging="360"/>
        </w:pPr>
        <w:rPr>
          <w:rFonts w:ascii="Symbol" w:hAnsi="Symbol" w:hint="default"/>
        </w:rPr>
      </w:lvl>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2"/>
  </w:num>
  <w:num w:numId="38">
    <w:abstractNumId w:val="14"/>
  </w:num>
  <w:num w:numId="39">
    <w:abstractNumId w:val="21"/>
  </w:num>
  <w:num w:numId="40">
    <w:abstractNumId w:val="16"/>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2"/>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9173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B36"/>
    <w:rsid w:val="00000FF4"/>
    <w:rsid w:val="00001235"/>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7A8"/>
    <w:rsid w:val="00010807"/>
    <w:rsid w:val="00010CCA"/>
    <w:rsid w:val="00010D6F"/>
    <w:rsid w:val="0001109F"/>
    <w:rsid w:val="000114E2"/>
    <w:rsid w:val="00011F38"/>
    <w:rsid w:val="00012305"/>
    <w:rsid w:val="00012BA9"/>
    <w:rsid w:val="00012E06"/>
    <w:rsid w:val="000136BD"/>
    <w:rsid w:val="0001371D"/>
    <w:rsid w:val="00013949"/>
    <w:rsid w:val="00013EC2"/>
    <w:rsid w:val="00013FDF"/>
    <w:rsid w:val="00014025"/>
    <w:rsid w:val="00014125"/>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2C95"/>
    <w:rsid w:val="0002470D"/>
    <w:rsid w:val="00024830"/>
    <w:rsid w:val="00024B07"/>
    <w:rsid w:val="0002574A"/>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5E2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68F"/>
    <w:rsid w:val="000568FF"/>
    <w:rsid w:val="00056989"/>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44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A3D"/>
    <w:rsid w:val="000A1F79"/>
    <w:rsid w:val="000A2289"/>
    <w:rsid w:val="000A3603"/>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624"/>
    <w:rsid w:val="000B4765"/>
    <w:rsid w:val="000B48B5"/>
    <w:rsid w:val="000B49DB"/>
    <w:rsid w:val="000B4B7A"/>
    <w:rsid w:val="000B4D8F"/>
    <w:rsid w:val="000B58C4"/>
    <w:rsid w:val="000B5D42"/>
    <w:rsid w:val="000B60CB"/>
    <w:rsid w:val="000B6288"/>
    <w:rsid w:val="000B71B4"/>
    <w:rsid w:val="000B7455"/>
    <w:rsid w:val="000B74B5"/>
    <w:rsid w:val="000B7636"/>
    <w:rsid w:val="000C0567"/>
    <w:rsid w:val="000C0D1E"/>
    <w:rsid w:val="000C100C"/>
    <w:rsid w:val="000C116C"/>
    <w:rsid w:val="000C18B8"/>
    <w:rsid w:val="000C1B1F"/>
    <w:rsid w:val="000C1F56"/>
    <w:rsid w:val="000C219A"/>
    <w:rsid w:val="000C2E1F"/>
    <w:rsid w:val="000C2E2D"/>
    <w:rsid w:val="000C2FCD"/>
    <w:rsid w:val="000C3A77"/>
    <w:rsid w:val="000C3B60"/>
    <w:rsid w:val="000C40BE"/>
    <w:rsid w:val="000C4C2C"/>
    <w:rsid w:val="000C5082"/>
    <w:rsid w:val="000C560F"/>
    <w:rsid w:val="000C569A"/>
    <w:rsid w:val="000C569B"/>
    <w:rsid w:val="000C5EB0"/>
    <w:rsid w:val="000C5F04"/>
    <w:rsid w:val="000C6348"/>
    <w:rsid w:val="000C642A"/>
    <w:rsid w:val="000C6652"/>
    <w:rsid w:val="000C66A4"/>
    <w:rsid w:val="000C6A47"/>
    <w:rsid w:val="000C6B94"/>
    <w:rsid w:val="000C7242"/>
    <w:rsid w:val="000C74BC"/>
    <w:rsid w:val="000C7B9F"/>
    <w:rsid w:val="000D0201"/>
    <w:rsid w:val="000D0D1D"/>
    <w:rsid w:val="000D0F9E"/>
    <w:rsid w:val="000D1E73"/>
    <w:rsid w:val="000D1E7E"/>
    <w:rsid w:val="000D22F6"/>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6F7"/>
    <w:rsid w:val="000E65FD"/>
    <w:rsid w:val="000E67E7"/>
    <w:rsid w:val="000E6873"/>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20"/>
    <w:rsid w:val="00102704"/>
    <w:rsid w:val="00102FF4"/>
    <w:rsid w:val="001030E3"/>
    <w:rsid w:val="00103755"/>
    <w:rsid w:val="001038D6"/>
    <w:rsid w:val="00103987"/>
    <w:rsid w:val="0010412A"/>
    <w:rsid w:val="001059BB"/>
    <w:rsid w:val="00106834"/>
    <w:rsid w:val="00106C38"/>
    <w:rsid w:val="0010707F"/>
    <w:rsid w:val="001070C0"/>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2E6E"/>
    <w:rsid w:val="0012306E"/>
    <w:rsid w:val="00123360"/>
    <w:rsid w:val="00123531"/>
    <w:rsid w:val="0012355F"/>
    <w:rsid w:val="00123667"/>
    <w:rsid w:val="00123B6F"/>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B6"/>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589C"/>
    <w:rsid w:val="001763E7"/>
    <w:rsid w:val="001765CE"/>
    <w:rsid w:val="0017734E"/>
    <w:rsid w:val="00177C8A"/>
    <w:rsid w:val="00177CD9"/>
    <w:rsid w:val="00180473"/>
    <w:rsid w:val="001804B1"/>
    <w:rsid w:val="00180843"/>
    <w:rsid w:val="001808B0"/>
    <w:rsid w:val="00181CA4"/>
    <w:rsid w:val="0018252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17FC"/>
    <w:rsid w:val="001B210F"/>
    <w:rsid w:val="001B2B7E"/>
    <w:rsid w:val="001B2CD6"/>
    <w:rsid w:val="001B3318"/>
    <w:rsid w:val="001B3386"/>
    <w:rsid w:val="001B34D3"/>
    <w:rsid w:val="001B3545"/>
    <w:rsid w:val="001B41EF"/>
    <w:rsid w:val="001B4B05"/>
    <w:rsid w:val="001B4BF7"/>
    <w:rsid w:val="001B4E55"/>
    <w:rsid w:val="001B4EB5"/>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15A8"/>
    <w:rsid w:val="00251A45"/>
    <w:rsid w:val="00251FFB"/>
    <w:rsid w:val="002528ED"/>
    <w:rsid w:val="00253161"/>
    <w:rsid w:val="002538A7"/>
    <w:rsid w:val="00254322"/>
    <w:rsid w:val="0025477C"/>
    <w:rsid w:val="00254AB3"/>
    <w:rsid w:val="00254CF6"/>
    <w:rsid w:val="00255117"/>
    <w:rsid w:val="002551B4"/>
    <w:rsid w:val="00255292"/>
    <w:rsid w:val="00255A5F"/>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72A1"/>
    <w:rsid w:val="00267331"/>
    <w:rsid w:val="002673CB"/>
    <w:rsid w:val="002708BA"/>
    <w:rsid w:val="00270FAB"/>
    <w:rsid w:val="00271057"/>
    <w:rsid w:val="002717D9"/>
    <w:rsid w:val="00271B48"/>
    <w:rsid w:val="00272299"/>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52F3"/>
    <w:rsid w:val="002A568A"/>
    <w:rsid w:val="002A580A"/>
    <w:rsid w:val="002A5CEB"/>
    <w:rsid w:val="002A6183"/>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70B"/>
    <w:rsid w:val="002E2892"/>
    <w:rsid w:val="002E2AA1"/>
    <w:rsid w:val="002E3297"/>
    <w:rsid w:val="002E3521"/>
    <w:rsid w:val="002E384F"/>
    <w:rsid w:val="002E3BF0"/>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AFA"/>
    <w:rsid w:val="002F2B3F"/>
    <w:rsid w:val="002F2D29"/>
    <w:rsid w:val="002F3393"/>
    <w:rsid w:val="002F3BDA"/>
    <w:rsid w:val="002F463B"/>
    <w:rsid w:val="002F468F"/>
    <w:rsid w:val="002F46CD"/>
    <w:rsid w:val="002F4B49"/>
    <w:rsid w:val="002F5236"/>
    <w:rsid w:val="002F5603"/>
    <w:rsid w:val="002F5690"/>
    <w:rsid w:val="002F57D9"/>
    <w:rsid w:val="002F6132"/>
    <w:rsid w:val="002F62A9"/>
    <w:rsid w:val="002F6F1E"/>
    <w:rsid w:val="002F709A"/>
    <w:rsid w:val="002F7D39"/>
    <w:rsid w:val="002F7DD9"/>
    <w:rsid w:val="0030047A"/>
    <w:rsid w:val="0030089D"/>
    <w:rsid w:val="00301156"/>
    <w:rsid w:val="003019AC"/>
    <w:rsid w:val="00301C8C"/>
    <w:rsid w:val="003021DD"/>
    <w:rsid w:val="0030272A"/>
    <w:rsid w:val="00302AB2"/>
    <w:rsid w:val="0030401C"/>
    <w:rsid w:val="0030439A"/>
    <w:rsid w:val="003044E7"/>
    <w:rsid w:val="003046A9"/>
    <w:rsid w:val="00304961"/>
    <w:rsid w:val="00304D48"/>
    <w:rsid w:val="00304E88"/>
    <w:rsid w:val="00304F71"/>
    <w:rsid w:val="003050BE"/>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2FA"/>
    <w:rsid w:val="00323612"/>
    <w:rsid w:val="00323634"/>
    <w:rsid w:val="00323A57"/>
    <w:rsid w:val="00324153"/>
    <w:rsid w:val="003243A9"/>
    <w:rsid w:val="00324727"/>
    <w:rsid w:val="003250D0"/>
    <w:rsid w:val="00325203"/>
    <w:rsid w:val="0032587B"/>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5ABB"/>
    <w:rsid w:val="00365C2D"/>
    <w:rsid w:val="00365D2D"/>
    <w:rsid w:val="00365F1F"/>
    <w:rsid w:val="0036611B"/>
    <w:rsid w:val="00366AEA"/>
    <w:rsid w:val="00366C34"/>
    <w:rsid w:val="003677E2"/>
    <w:rsid w:val="003678B9"/>
    <w:rsid w:val="00367BAE"/>
    <w:rsid w:val="00367E81"/>
    <w:rsid w:val="00370594"/>
    <w:rsid w:val="0037110E"/>
    <w:rsid w:val="003715D1"/>
    <w:rsid w:val="003717D9"/>
    <w:rsid w:val="00371C22"/>
    <w:rsid w:val="0037220C"/>
    <w:rsid w:val="00372410"/>
    <w:rsid w:val="00372571"/>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6D4F"/>
    <w:rsid w:val="0038735F"/>
    <w:rsid w:val="003877BD"/>
    <w:rsid w:val="00387DA3"/>
    <w:rsid w:val="00387DD9"/>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07"/>
    <w:rsid w:val="003A439B"/>
    <w:rsid w:val="003A4A43"/>
    <w:rsid w:val="003A4F22"/>
    <w:rsid w:val="003A4F7A"/>
    <w:rsid w:val="003A5402"/>
    <w:rsid w:val="003A67D5"/>
    <w:rsid w:val="003A6841"/>
    <w:rsid w:val="003A6BCE"/>
    <w:rsid w:val="003A74B9"/>
    <w:rsid w:val="003A7675"/>
    <w:rsid w:val="003A7ABB"/>
    <w:rsid w:val="003B0F2A"/>
    <w:rsid w:val="003B121E"/>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6F18"/>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495"/>
    <w:rsid w:val="003C2577"/>
    <w:rsid w:val="003C25A3"/>
    <w:rsid w:val="003C2F81"/>
    <w:rsid w:val="003C338C"/>
    <w:rsid w:val="003C34B9"/>
    <w:rsid w:val="003C3FB8"/>
    <w:rsid w:val="003C4A77"/>
    <w:rsid w:val="003C4B53"/>
    <w:rsid w:val="003C4B6C"/>
    <w:rsid w:val="003C4E4F"/>
    <w:rsid w:val="003C62EA"/>
    <w:rsid w:val="003C646C"/>
    <w:rsid w:val="003C7F65"/>
    <w:rsid w:val="003C7F7F"/>
    <w:rsid w:val="003D0193"/>
    <w:rsid w:val="003D040F"/>
    <w:rsid w:val="003D143E"/>
    <w:rsid w:val="003D1997"/>
    <w:rsid w:val="003D1AD6"/>
    <w:rsid w:val="003D25ED"/>
    <w:rsid w:val="003D2BAC"/>
    <w:rsid w:val="003D2E78"/>
    <w:rsid w:val="003D319A"/>
    <w:rsid w:val="003D31D4"/>
    <w:rsid w:val="003D32A1"/>
    <w:rsid w:val="003D3623"/>
    <w:rsid w:val="003D3DB1"/>
    <w:rsid w:val="003D4D0F"/>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1144"/>
    <w:rsid w:val="00421B15"/>
    <w:rsid w:val="00422046"/>
    <w:rsid w:val="004224AA"/>
    <w:rsid w:val="0042285E"/>
    <w:rsid w:val="00422A6C"/>
    <w:rsid w:val="00422B19"/>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51D2"/>
    <w:rsid w:val="00436689"/>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5E2F"/>
    <w:rsid w:val="00446FDF"/>
    <w:rsid w:val="004478C5"/>
    <w:rsid w:val="00447A36"/>
    <w:rsid w:val="00447E6E"/>
    <w:rsid w:val="0045045D"/>
    <w:rsid w:val="004504BE"/>
    <w:rsid w:val="00450824"/>
    <w:rsid w:val="004508B5"/>
    <w:rsid w:val="00450B1E"/>
    <w:rsid w:val="004510B3"/>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42DA"/>
    <w:rsid w:val="00474558"/>
    <w:rsid w:val="00474896"/>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EE"/>
    <w:rsid w:val="00490FFC"/>
    <w:rsid w:val="0049103F"/>
    <w:rsid w:val="004911BC"/>
    <w:rsid w:val="004912F6"/>
    <w:rsid w:val="0049179D"/>
    <w:rsid w:val="0049190B"/>
    <w:rsid w:val="004919EC"/>
    <w:rsid w:val="004922A1"/>
    <w:rsid w:val="004924D0"/>
    <w:rsid w:val="00492A5C"/>
    <w:rsid w:val="00492CD7"/>
    <w:rsid w:val="00492CDB"/>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761"/>
    <w:rsid w:val="00497D1A"/>
    <w:rsid w:val="00497D7C"/>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E2"/>
    <w:rsid w:val="004A6674"/>
    <w:rsid w:val="004A6D9B"/>
    <w:rsid w:val="004A71E0"/>
    <w:rsid w:val="004A7E9B"/>
    <w:rsid w:val="004B0D34"/>
    <w:rsid w:val="004B0DDD"/>
    <w:rsid w:val="004B0E0D"/>
    <w:rsid w:val="004B1B74"/>
    <w:rsid w:val="004B22A1"/>
    <w:rsid w:val="004B2A62"/>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1CD"/>
    <w:rsid w:val="004E3275"/>
    <w:rsid w:val="004E34C3"/>
    <w:rsid w:val="004E34EF"/>
    <w:rsid w:val="004E3822"/>
    <w:rsid w:val="004E3B1E"/>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983"/>
    <w:rsid w:val="00500DCC"/>
    <w:rsid w:val="00501656"/>
    <w:rsid w:val="00501718"/>
    <w:rsid w:val="00501955"/>
    <w:rsid w:val="005029F8"/>
    <w:rsid w:val="00503E90"/>
    <w:rsid w:val="005041DC"/>
    <w:rsid w:val="00504245"/>
    <w:rsid w:val="005044B3"/>
    <w:rsid w:val="005047C3"/>
    <w:rsid w:val="00504AF7"/>
    <w:rsid w:val="00504D7C"/>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706"/>
    <w:rsid w:val="00513B04"/>
    <w:rsid w:val="00513FAB"/>
    <w:rsid w:val="00514C1F"/>
    <w:rsid w:val="00515277"/>
    <w:rsid w:val="005156A1"/>
    <w:rsid w:val="00515FAB"/>
    <w:rsid w:val="0051642A"/>
    <w:rsid w:val="00516440"/>
    <w:rsid w:val="00516825"/>
    <w:rsid w:val="0051737B"/>
    <w:rsid w:val="005173EB"/>
    <w:rsid w:val="005175E1"/>
    <w:rsid w:val="00517CC9"/>
    <w:rsid w:val="00517CCF"/>
    <w:rsid w:val="00517F5D"/>
    <w:rsid w:val="00520156"/>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513"/>
    <w:rsid w:val="005406AB"/>
    <w:rsid w:val="0054145C"/>
    <w:rsid w:val="00541E59"/>
    <w:rsid w:val="00541E95"/>
    <w:rsid w:val="005427B9"/>
    <w:rsid w:val="005428A9"/>
    <w:rsid w:val="005429F1"/>
    <w:rsid w:val="00542A7A"/>
    <w:rsid w:val="005431D5"/>
    <w:rsid w:val="005432DE"/>
    <w:rsid w:val="00543C20"/>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6D8"/>
    <w:rsid w:val="005737E0"/>
    <w:rsid w:val="00574193"/>
    <w:rsid w:val="00574943"/>
    <w:rsid w:val="00574A2A"/>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523"/>
    <w:rsid w:val="005866C1"/>
    <w:rsid w:val="0058676B"/>
    <w:rsid w:val="00586972"/>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168B"/>
    <w:rsid w:val="005A2468"/>
    <w:rsid w:val="005A2B8D"/>
    <w:rsid w:val="005A3FB8"/>
    <w:rsid w:val="005A435F"/>
    <w:rsid w:val="005A4589"/>
    <w:rsid w:val="005A4686"/>
    <w:rsid w:val="005A49C1"/>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6F9"/>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E90"/>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530"/>
    <w:rsid w:val="00630C51"/>
    <w:rsid w:val="00630F43"/>
    <w:rsid w:val="006313B8"/>
    <w:rsid w:val="00631A73"/>
    <w:rsid w:val="00631E22"/>
    <w:rsid w:val="006320D9"/>
    <w:rsid w:val="006322B9"/>
    <w:rsid w:val="00632C10"/>
    <w:rsid w:val="00632E69"/>
    <w:rsid w:val="0063303C"/>
    <w:rsid w:val="00633147"/>
    <w:rsid w:val="0063332D"/>
    <w:rsid w:val="00633581"/>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D55"/>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10F9"/>
    <w:rsid w:val="006B12E8"/>
    <w:rsid w:val="006B1EFB"/>
    <w:rsid w:val="006B2178"/>
    <w:rsid w:val="006B2504"/>
    <w:rsid w:val="006B2968"/>
    <w:rsid w:val="006B37A5"/>
    <w:rsid w:val="006B38B6"/>
    <w:rsid w:val="006B38FB"/>
    <w:rsid w:val="006B39D5"/>
    <w:rsid w:val="006B3D8A"/>
    <w:rsid w:val="006B4AF0"/>
    <w:rsid w:val="006B50A3"/>
    <w:rsid w:val="006B50FB"/>
    <w:rsid w:val="006B537D"/>
    <w:rsid w:val="006B5393"/>
    <w:rsid w:val="006B54A0"/>
    <w:rsid w:val="006B57C6"/>
    <w:rsid w:val="006B5F78"/>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67A1"/>
    <w:rsid w:val="006C75D7"/>
    <w:rsid w:val="006C7654"/>
    <w:rsid w:val="006C7F69"/>
    <w:rsid w:val="006D0436"/>
    <w:rsid w:val="006D045A"/>
    <w:rsid w:val="006D1027"/>
    <w:rsid w:val="006D142C"/>
    <w:rsid w:val="006D1438"/>
    <w:rsid w:val="006D1BAE"/>
    <w:rsid w:val="006D2201"/>
    <w:rsid w:val="006D2A0A"/>
    <w:rsid w:val="006D2DC5"/>
    <w:rsid w:val="006D32A3"/>
    <w:rsid w:val="006D359E"/>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585"/>
    <w:rsid w:val="006F46C7"/>
    <w:rsid w:val="006F4991"/>
    <w:rsid w:val="006F54E8"/>
    <w:rsid w:val="006F5DE8"/>
    <w:rsid w:val="006F60F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88E"/>
    <w:rsid w:val="00721E93"/>
    <w:rsid w:val="00722B34"/>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D6F"/>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1F5D"/>
    <w:rsid w:val="007721C9"/>
    <w:rsid w:val="00772352"/>
    <w:rsid w:val="007725C1"/>
    <w:rsid w:val="007731E2"/>
    <w:rsid w:val="00773962"/>
    <w:rsid w:val="0077403A"/>
    <w:rsid w:val="007746CC"/>
    <w:rsid w:val="00775369"/>
    <w:rsid w:val="00775491"/>
    <w:rsid w:val="00775897"/>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8B9"/>
    <w:rsid w:val="00781A70"/>
    <w:rsid w:val="0078261E"/>
    <w:rsid w:val="00782ABE"/>
    <w:rsid w:val="00782EAC"/>
    <w:rsid w:val="00782F05"/>
    <w:rsid w:val="0078317F"/>
    <w:rsid w:val="00783347"/>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22D"/>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E7"/>
    <w:rsid w:val="00815E92"/>
    <w:rsid w:val="00815EAB"/>
    <w:rsid w:val="008164A6"/>
    <w:rsid w:val="00816680"/>
    <w:rsid w:val="00816879"/>
    <w:rsid w:val="008170B5"/>
    <w:rsid w:val="0081715F"/>
    <w:rsid w:val="008173B0"/>
    <w:rsid w:val="00817969"/>
    <w:rsid w:val="00817AE5"/>
    <w:rsid w:val="00817ED0"/>
    <w:rsid w:val="00817F97"/>
    <w:rsid w:val="0082004E"/>
    <w:rsid w:val="00820610"/>
    <w:rsid w:val="008206B9"/>
    <w:rsid w:val="00820862"/>
    <w:rsid w:val="00820C9E"/>
    <w:rsid w:val="00820E6E"/>
    <w:rsid w:val="008213FE"/>
    <w:rsid w:val="00821726"/>
    <w:rsid w:val="00821D58"/>
    <w:rsid w:val="008222B6"/>
    <w:rsid w:val="00823184"/>
    <w:rsid w:val="008236BD"/>
    <w:rsid w:val="00823704"/>
    <w:rsid w:val="00823F01"/>
    <w:rsid w:val="00824F12"/>
    <w:rsid w:val="0082532C"/>
    <w:rsid w:val="008259CC"/>
    <w:rsid w:val="00825E89"/>
    <w:rsid w:val="00825F4F"/>
    <w:rsid w:val="00826265"/>
    <w:rsid w:val="008263B8"/>
    <w:rsid w:val="0082641F"/>
    <w:rsid w:val="008264C4"/>
    <w:rsid w:val="008267AC"/>
    <w:rsid w:val="008267F3"/>
    <w:rsid w:val="00826F17"/>
    <w:rsid w:val="00826FC8"/>
    <w:rsid w:val="00827695"/>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CD"/>
    <w:rsid w:val="00846CE7"/>
    <w:rsid w:val="008472BC"/>
    <w:rsid w:val="008477C1"/>
    <w:rsid w:val="008477E2"/>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E2"/>
    <w:rsid w:val="008739B4"/>
    <w:rsid w:val="00873C05"/>
    <w:rsid w:val="008749A2"/>
    <w:rsid w:val="00874A41"/>
    <w:rsid w:val="008769AE"/>
    <w:rsid w:val="00876D56"/>
    <w:rsid w:val="0087710F"/>
    <w:rsid w:val="00877712"/>
    <w:rsid w:val="00877D3D"/>
    <w:rsid w:val="00877F4B"/>
    <w:rsid w:val="008801A5"/>
    <w:rsid w:val="008806AD"/>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609"/>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B85"/>
    <w:rsid w:val="008B2DD4"/>
    <w:rsid w:val="008B3350"/>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D43"/>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1FF"/>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4ECE"/>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2BF7"/>
    <w:rsid w:val="009332CF"/>
    <w:rsid w:val="00933861"/>
    <w:rsid w:val="00933A20"/>
    <w:rsid w:val="00933F5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452"/>
    <w:rsid w:val="00964958"/>
    <w:rsid w:val="009649F6"/>
    <w:rsid w:val="00965186"/>
    <w:rsid w:val="00965424"/>
    <w:rsid w:val="0096561B"/>
    <w:rsid w:val="009657D9"/>
    <w:rsid w:val="00965B04"/>
    <w:rsid w:val="00966702"/>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E26"/>
    <w:rsid w:val="00973F2A"/>
    <w:rsid w:val="0097473B"/>
    <w:rsid w:val="009748AD"/>
    <w:rsid w:val="00974A62"/>
    <w:rsid w:val="00974BFE"/>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7501"/>
    <w:rsid w:val="009A762A"/>
    <w:rsid w:val="009A7708"/>
    <w:rsid w:val="009A7805"/>
    <w:rsid w:val="009A7903"/>
    <w:rsid w:val="009A7996"/>
    <w:rsid w:val="009B13FB"/>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805"/>
    <w:rsid w:val="009E49F5"/>
    <w:rsid w:val="009E4A63"/>
    <w:rsid w:val="009E4D0D"/>
    <w:rsid w:val="009E52A9"/>
    <w:rsid w:val="009E5310"/>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0"/>
    <w:rsid w:val="009F3D6A"/>
    <w:rsid w:val="009F3DA3"/>
    <w:rsid w:val="009F41BB"/>
    <w:rsid w:val="009F42DE"/>
    <w:rsid w:val="009F44EB"/>
    <w:rsid w:val="009F4709"/>
    <w:rsid w:val="009F52BF"/>
    <w:rsid w:val="009F539B"/>
    <w:rsid w:val="009F5519"/>
    <w:rsid w:val="009F5A8C"/>
    <w:rsid w:val="009F6474"/>
    <w:rsid w:val="009F65DF"/>
    <w:rsid w:val="009F7D8B"/>
    <w:rsid w:val="009F7DAD"/>
    <w:rsid w:val="009F7E61"/>
    <w:rsid w:val="00A00019"/>
    <w:rsid w:val="00A01162"/>
    <w:rsid w:val="00A01966"/>
    <w:rsid w:val="00A01C2E"/>
    <w:rsid w:val="00A01DF8"/>
    <w:rsid w:val="00A01FBD"/>
    <w:rsid w:val="00A0227B"/>
    <w:rsid w:val="00A02385"/>
    <w:rsid w:val="00A02732"/>
    <w:rsid w:val="00A02AFE"/>
    <w:rsid w:val="00A02E67"/>
    <w:rsid w:val="00A02FC2"/>
    <w:rsid w:val="00A037A5"/>
    <w:rsid w:val="00A0393B"/>
    <w:rsid w:val="00A03B12"/>
    <w:rsid w:val="00A03CE6"/>
    <w:rsid w:val="00A058EA"/>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5F"/>
    <w:rsid w:val="00A207D0"/>
    <w:rsid w:val="00A20E5C"/>
    <w:rsid w:val="00A210DF"/>
    <w:rsid w:val="00A2131C"/>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02"/>
    <w:rsid w:val="00A43F72"/>
    <w:rsid w:val="00A4410A"/>
    <w:rsid w:val="00A447CC"/>
    <w:rsid w:val="00A4489F"/>
    <w:rsid w:val="00A44A1A"/>
    <w:rsid w:val="00A44ECE"/>
    <w:rsid w:val="00A45256"/>
    <w:rsid w:val="00A45407"/>
    <w:rsid w:val="00A46284"/>
    <w:rsid w:val="00A463FA"/>
    <w:rsid w:val="00A46CB2"/>
    <w:rsid w:val="00A47119"/>
    <w:rsid w:val="00A47290"/>
    <w:rsid w:val="00A47905"/>
    <w:rsid w:val="00A479D9"/>
    <w:rsid w:val="00A47B5A"/>
    <w:rsid w:val="00A501BB"/>
    <w:rsid w:val="00A508EC"/>
    <w:rsid w:val="00A50A3B"/>
    <w:rsid w:val="00A512E8"/>
    <w:rsid w:val="00A51409"/>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A4D"/>
    <w:rsid w:val="00A60F0E"/>
    <w:rsid w:val="00A616D8"/>
    <w:rsid w:val="00A6189E"/>
    <w:rsid w:val="00A61A0E"/>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B09"/>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E44"/>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BDD"/>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B6"/>
    <w:rsid w:val="00AF08E4"/>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233"/>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48B"/>
    <w:rsid w:val="00B2651B"/>
    <w:rsid w:val="00B26598"/>
    <w:rsid w:val="00B26FCA"/>
    <w:rsid w:val="00B2796F"/>
    <w:rsid w:val="00B27975"/>
    <w:rsid w:val="00B27FCE"/>
    <w:rsid w:val="00B3024F"/>
    <w:rsid w:val="00B30B12"/>
    <w:rsid w:val="00B30B78"/>
    <w:rsid w:val="00B30C34"/>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E4B"/>
    <w:rsid w:val="00B35FE5"/>
    <w:rsid w:val="00B36C52"/>
    <w:rsid w:val="00B36E0D"/>
    <w:rsid w:val="00B37207"/>
    <w:rsid w:val="00B3731C"/>
    <w:rsid w:val="00B373F5"/>
    <w:rsid w:val="00B37AE3"/>
    <w:rsid w:val="00B37B6F"/>
    <w:rsid w:val="00B37C50"/>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EC1"/>
    <w:rsid w:val="00B76F7D"/>
    <w:rsid w:val="00B77359"/>
    <w:rsid w:val="00B80466"/>
    <w:rsid w:val="00B80BCC"/>
    <w:rsid w:val="00B80C25"/>
    <w:rsid w:val="00B80CB1"/>
    <w:rsid w:val="00B80E51"/>
    <w:rsid w:val="00B80F18"/>
    <w:rsid w:val="00B81247"/>
    <w:rsid w:val="00B813C9"/>
    <w:rsid w:val="00B81F3C"/>
    <w:rsid w:val="00B82028"/>
    <w:rsid w:val="00B829F7"/>
    <w:rsid w:val="00B83767"/>
    <w:rsid w:val="00B83AEC"/>
    <w:rsid w:val="00B83AF6"/>
    <w:rsid w:val="00B84048"/>
    <w:rsid w:val="00B8479E"/>
    <w:rsid w:val="00B84D83"/>
    <w:rsid w:val="00B8526A"/>
    <w:rsid w:val="00B8527E"/>
    <w:rsid w:val="00B85530"/>
    <w:rsid w:val="00B855E8"/>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B6B"/>
    <w:rsid w:val="00BC25FE"/>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CD7"/>
    <w:rsid w:val="00BD2D40"/>
    <w:rsid w:val="00BD2DC4"/>
    <w:rsid w:val="00BD2EFA"/>
    <w:rsid w:val="00BD2F41"/>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6FD7"/>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6A44"/>
    <w:rsid w:val="00C0722C"/>
    <w:rsid w:val="00C074D3"/>
    <w:rsid w:val="00C077DA"/>
    <w:rsid w:val="00C0795A"/>
    <w:rsid w:val="00C07E43"/>
    <w:rsid w:val="00C10013"/>
    <w:rsid w:val="00C1082D"/>
    <w:rsid w:val="00C10F50"/>
    <w:rsid w:val="00C1156B"/>
    <w:rsid w:val="00C116C5"/>
    <w:rsid w:val="00C117BD"/>
    <w:rsid w:val="00C11A24"/>
    <w:rsid w:val="00C11C5C"/>
    <w:rsid w:val="00C120CD"/>
    <w:rsid w:val="00C12231"/>
    <w:rsid w:val="00C1233F"/>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9E9"/>
    <w:rsid w:val="00C32CC1"/>
    <w:rsid w:val="00C32D7C"/>
    <w:rsid w:val="00C330FD"/>
    <w:rsid w:val="00C33266"/>
    <w:rsid w:val="00C3342B"/>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310D"/>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466"/>
    <w:rsid w:val="00C960C6"/>
    <w:rsid w:val="00C963FA"/>
    <w:rsid w:val="00C96418"/>
    <w:rsid w:val="00C964CD"/>
    <w:rsid w:val="00C9653C"/>
    <w:rsid w:val="00C96C75"/>
    <w:rsid w:val="00C972C7"/>
    <w:rsid w:val="00C97819"/>
    <w:rsid w:val="00CA08A5"/>
    <w:rsid w:val="00CA1537"/>
    <w:rsid w:val="00CA23C0"/>
    <w:rsid w:val="00CA25D3"/>
    <w:rsid w:val="00CA2821"/>
    <w:rsid w:val="00CA3F2E"/>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50B1"/>
    <w:rsid w:val="00CE57DF"/>
    <w:rsid w:val="00CE6290"/>
    <w:rsid w:val="00CE6761"/>
    <w:rsid w:val="00CE6D84"/>
    <w:rsid w:val="00CE727C"/>
    <w:rsid w:val="00CE7BBD"/>
    <w:rsid w:val="00CE7F99"/>
    <w:rsid w:val="00CF03AE"/>
    <w:rsid w:val="00CF0A29"/>
    <w:rsid w:val="00CF13C4"/>
    <w:rsid w:val="00CF1BA2"/>
    <w:rsid w:val="00CF1FFF"/>
    <w:rsid w:val="00CF21D2"/>
    <w:rsid w:val="00CF2342"/>
    <w:rsid w:val="00CF23FC"/>
    <w:rsid w:val="00CF2E6A"/>
    <w:rsid w:val="00CF3D31"/>
    <w:rsid w:val="00CF3EBA"/>
    <w:rsid w:val="00CF3F63"/>
    <w:rsid w:val="00CF401C"/>
    <w:rsid w:val="00CF4A1C"/>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3DE"/>
    <w:rsid w:val="00D02779"/>
    <w:rsid w:val="00D02BCD"/>
    <w:rsid w:val="00D02ED4"/>
    <w:rsid w:val="00D03216"/>
    <w:rsid w:val="00D035A2"/>
    <w:rsid w:val="00D046AD"/>
    <w:rsid w:val="00D04986"/>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CC0"/>
    <w:rsid w:val="00D121C2"/>
    <w:rsid w:val="00D127A1"/>
    <w:rsid w:val="00D12C52"/>
    <w:rsid w:val="00D12E1E"/>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505"/>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6F6"/>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2E3"/>
    <w:rsid w:val="00D50479"/>
    <w:rsid w:val="00D505FA"/>
    <w:rsid w:val="00D5082C"/>
    <w:rsid w:val="00D5099D"/>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D39"/>
    <w:rsid w:val="00D56E7F"/>
    <w:rsid w:val="00D56F75"/>
    <w:rsid w:val="00D574EF"/>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6BD"/>
    <w:rsid w:val="00D73D69"/>
    <w:rsid w:val="00D74550"/>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3A1"/>
    <w:rsid w:val="00D80A02"/>
    <w:rsid w:val="00D80B7F"/>
    <w:rsid w:val="00D81277"/>
    <w:rsid w:val="00D81D39"/>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BF0"/>
    <w:rsid w:val="00DC10CA"/>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0EF"/>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46A"/>
    <w:rsid w:val="00DD7951"/>
    <w:rsid w:val="00DD798E"/>
    <w:rsid w:val="00DE0177"/>
    <w:rsid w:val="00DE06D9"/>
    <w:rsid w:val="00DE086F"/>
    <w:rsid w:val="00DE0938"/>
    <w:rsid w:val="00DE0D79"/>
    <w:rsid w:val="00DE0ED6"/>
    <w:rsid w:val="00DE11FF"/>
    <w:rsid w:val="00DE188C"/>
    <w:rsid w:val="00DE1F6D"/>
    <w:rsid w:val="00DE1F80"/>
    <w:rsid w:val="00DE218C"/>
    <w:rsid w:val="00DE221A"/>
    <w:rsid w:val="00DE2464"/>
    <w:rsid w:val="00DE282B"/>
    <w:rsid w:val="00DE2A6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995"/>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6E3"/>
    <w:rsid w:val="00E1071B"/>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1BA"/>
    <w:rsid w:val="00E17351"/>
    <w:rsid w:val="00E174F6"/>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58F"/>
    <w:rsid w:val="00E376E4"/>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2F7"/>
    <w:rsid w:val="00E57571"/>
    <w:rsid w:val="00E578F4"/>
    <w:rsid w:val="00E5795A"/>
    <w:rsid w:val="00E57D90"/>
    <w:rsid w:val="00E6022A"/>
    <w:rsid w:val="00E60518"/>
    <w:rsid w:val="00E615C6"/>
    <w:rsid w:val="00E621A5"/>
    <w:rsid w:val="00E631DE"/>
    <w:rsid w:val="00E63685"/>
    <w:rsid w:val="00E63B05"/>
    <w:rsid w:val="00E63CC1"/>
    <w:rsid w:val="00E63DB6"/>
    <w:rsid w:val="00E64266"/>
    <w:rsid w:val="00E64852"/>
    <w:rsid w:val="00E64D77"/>
    <w:rsid w:val="00E6508C"/>
    <w:rsid w:val="00E650CC"/>
    <w:rsid w:val="00E65132"/>
    <w:rsid w:val="00E657EC"/>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4F2F"/>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53B2"/>
    <w:rsid w:val="00E953CA"/>
    <w:rsid w:val="00E95831"/>
    <w:rsid w:val="00E95C6D"/>
    <w:rsid w:val="00E95D32"/>
    <w:rsid w:val="00E96776"/>
    <w:rsid w:val="00E96963"/>
    <w:rsid w:val="00E969C2"/>
    <w:rsid w:val="00E969F7"/>
    <w:rsid w:val="00E96B79"/>
    <w:rsid w:val="00E96D05"/>
    <w:rsid w:val="00E97500"/>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722F"/>
    <w:rsid w:val="00EA7364"/>
    <w:rsid w:val="00EA7641"/>
    <w:rsid w:val="00EA7824"/>
    <w:rsid w:val="00EA7B32"/>
    <w:rsid w:val="00EA7C80"/>
    <w:rsid w:val="00EB02A0"/>
    <w:rsid w:val="00EB02E5"/>
    <w:rsid w:val="00EB0386"/>
    <w:rsid w:val="00EB0417"/>
    <w:rsid w:val="00EB0593"/>
    <w:rsid w:val="00EB0A98"/>
    <w:rsid w:val="00EB1472"/>
    <w:rsid w:val="00EB156D"/>
    <w:rsid w:val="00EB171A"/>
    <w:rsid w:val="00EB177D"/>
    <w:rsid w:val="00EB1A6A"/>
    <w:rsid w:val="00EB211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12B"/>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E308C"/>
    <w:rsid w:val="00EE3532"/>
    <w:rsid w:val="00EE3975"/>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389"/>
    <w:rsid w:val="00EF2902"/>
    <w:rsid w:val="00EF2A2B"/>
    <w:rsid w:val="00EF2E4F"/>
    <w:rsid w:val="00EF2F85"/>
    <w:rsid w:val="00EF31A0"/>
    <w:rsid w:val="00EF344A"/>
    <w:rsid w:val="00EF390B"/>
    <w:rsid w:val="00EF3D54"/>
    <w:rsid w:val="00EF3D80"/>
    <w:rsid w:val="00EF4254"/>
    <w:rsid w:val="00EF5400"/>
    <w:rsid w:val="00EF59D9"/>
    <w:rsid w:val="00EF5BDF"/>
    <w:rsid w:val="00EF5D37"/>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7B83"/>
    <w:rsid w:val="00F20060"/>
    <w:rsid w:val="00F200F6"/>
    <w:rsid w:val="00F2047E"/>
    <w:rsid w:val="00F20488"/>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12EA"/>
    <w:rsid w:val="00F42673"/>
    <w:rsid w:val="00F42882"/>
    <w:rsid w:val="00F42A44"/>
    <w:rsid w:val="00F43030"/>
    <w:rsid w:val="00F4311E"/>
    <w:rsid w:val="00F43423"/>
    <w:rsid w:val="00F43F75"/>
    <w:rsid w:val="00F4475E"/>
    <w:rsid w:val="00F44C0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0DFB"/>
    <w:rsid w:val="00F5113E"/>
    <w:rsid w:val="00F519E2"/>
    <w:rsid w:val="00F51FDC"/>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5199"/>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A6D"/>
    <w:rsid w:val="00F90BC8"/>
    <w:rsid w:val="00F90C22"/>
    <w:rsid w:val="00F90C57"/>
    <w:rsid w:val="00F90F13"/>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2AA9"/>
    <w:rsid w:val="00FA2B45"/>
    <w:rsid w:val="00FA3B66"/>
    <w:rsid w:val="00FA3D38"/>
    <w:rsid w:val="00FA3EAC"/>
    <w:rsid w:val="00FA3F1A"/>
    <w:rsid w:val="00FA3FA2"/>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884"/>
    <w:rsid w:val="00FA7AF8"/>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911"/>
    <w:rsid w:val="00FB704D"/>
    <w:rsid w:val="00FB7068"/>
    <w:rsid w:val="00FB7B89"/>
    <w:rsid w:val="00FC00E5"/>
    <w:rsid w:val="00FC01AC"/>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C1D"/>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68"/>
    <w:rsid w:val="00FF29DD"/>
    <w:rsid w:val="00FF3374"/>
    <w:rsid w:val="00FF4130"/>
    <w:rsid w:val="00FF4307"/>
    <w:rsid w:val="00FF538A"/>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7377"/>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101E20"/>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101E20"/>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101E20"/>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101E20"/>
  </w:style>
  <w:style w:type="character" w:customStyle="1" w:styleId="Heading5Char1">
    <w:name w:val="Heading 5 Char1"/>
    <w:basedOn w:val="DefaultParagraphFont"/>
    <w:uiPriority w:val="9"/>
    <w:semiHidden/>
    <w:rsid w:val="00101E20"/>
    <w:rPr>
      <w:rFonts w:asciiTheme="majorHAnsi" w:eastAsiaTheme="majorEastAsia" w:hAnsiTheme="majorHAnsi" w:cstheme="majorBidi"/>
      <w:color w:val="365F91" w:themeColor="accent1" w:themeShade="BF"/>
      <w:lang w:eastAsia="en-US"/>
    </w:rPr>
  </w:style>
  <w:style w:type="character" w:customStyle="1" w:styleId="Heading1Char1">
    <w:name w:val="Heading 1 Char1"/>
    <w:basedOn w:val="DefaultParagraphFont"/>
    <w:uiPriority w:val="9"/>
    <w:rsid w:val="00101E20"/>
    <w:rPr>
      <w:rFonts w:asciiTheme="majorHAnsi" w:eastAsiaTheme="majorEastAsia" w:hAnsiTheme="majorHAnsi" w:cstheme="majorBidi"/>
      <w:color w:val="365F91" w:themeColor="accent1" w:themeShade="BF"/>
      <w:sz w:val="32"/>
      <w:szCs w:val="32"/>
      <w:lang w:eastAsia="en-US"/>
    </w:rPr>
  </w:style>
  <w:style w:type="numbering" w:customStyle="1" w:styleId="NoList22">
    <w:name w:val="No List22"/>
    <w:next w:val="NoList"/>
    <w:uiPriority w:val="99"/>
    <w:semiHidden/>
    <w:unhideWhenUsed/>
    <w:rsid w:val="00AB1E44"/>
  </w:style>
  <w:style w:type="numbering" w:customStyle="1" w:styleId="NoList110">
    <w:name w:val="No List110"/>
    <w:next w:val="NoList"/>
    <w:uiPriority w:val="99"/>
    <w:semiHidden/>
    <w:unhideWhenUsed/>
    <w:rsid w:val="00AB1E44"/>
  </w:style>
  <w:style w:type="table" w:customStyle="1" w:styleId="TableGrid22">
    <w:name w:val="Table Grid22"/>
    <w:basedOn w:val="TableNormal"/>
    <w:next w:val="TableGrid"/>
    <w:uiPriority w:val="59"/>
    <w:rsid w:val="00AB1E44"/>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http://www.potraz.gov.zw"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mailto:smarufu@potraz.gov.zw"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oc.k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llim@paccoffshore.com.sg" TargetMode="Externa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tsbtson@itu.int" TargetMode="External"/><Relationship Id="rId19" Type="http://schemas.openxmlformats.org/officeDocument/2006/relationships/hyperlink" Target="http://www.itu.int/pub/T-SP-SR.1-2012"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E3245-4C3F-4906-9BA6-6DF903E2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3641</Words>
  <Characters>23432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27019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De Nicola, Simon</cp:lastModifiedBy>
  <cp:revision>5</cp:revision>
  <cp:lastPrinted>2015-03-09T10:40:00Z</cp:lastPrinted>
  <dcterms:created xsi:type="dcterms:W3CDTF">2015-03-11T14:34:00Z</dcterms:created>
  <dcterms:modified xsi:type="dcterms:W3CDTF">2015-03-13T09:13:00Z</dcterms:modified>
</cp:coreProperties>
</file>