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8D5D2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8D5D2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71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CF4EBD" w:rsidP="00BA64A4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 xml:space="preserve">1. </w:t>
            </w:r>
            <w:r w:rsidR="008D5D21">
              <w:rPr>
                <w:color w:val="FFFFFF" w:themeColor="background1"/>
                <w:lang w:val="en-US"/>
              </w:rPr>
              <w:t>I</w:t>
            </w:r>
            <w:r w:rsidR="00BA64A4">
              <w:rPr>
                <w:color w:val="FFFFFF" w:themeColor="background1"/>
                <w:lang w:val="en-US"/>
              </w:rPr>
              <w:t>I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 xml:space="preserve"> 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420F2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D5D21">
              <w:rPr>
                <w:rFonts w:eastAsiaTheme="minor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A64A4"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="008D5D21"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9811E3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BF7619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BF7619">
              <w:rPr>
                <w:color w:val="FFFFFF" w:themeColor="background1"/>
                <w:lang w:val="fr-FR"/>
              </w:rPr>
              <w:t>2312-8259</w:t>
            </w:r>
            <w:r w:rsidR="00BF761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B25818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eastAsia="zh-CN"/>
        </w:rPr>
        <w:t>国际电联《操作公报》后附列表：</w:t>
      </w:r>
      <w:r w:rsidRPr="00B25818">
        <w:rPr>
          <w:rFonts w:eastAsia="STKaiti" w:cs="SimSun"/>
          <w:bCs/>
          <w:iCs/>
          <w:lang w:eastAsia="zh-CN"/>
        </w:rPr>
        <w:t>电信标准化局的说明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3</w:t>
      </w:r>
    </w:p>
    <w:p w:rsidR="00D70407" w:rsidRPr="00FA66BC" w:rsidRDefault="004902BB" w:rsidP="00D704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D70407" w:rsidRPr="00FA66BC">
        <w:rPr>
          <w:webHidden/>
          <w:lang w:val="en-US" w:eastAsia="zh-CN"/>
        </w:rPr>
        <w:tab/>
      </w:r>
      <w:r w:rsidR="00D70407" w:rsidRPr="00FA66BC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>4</w:t>
      </w:r>
    </w:p>
    <w:p w:rsidR="00D70407" w:rsidRPr="00FA66BC" w:rsidRDefault="004902BB" w:rsidP="00420F2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850CC4">
        <w:rPr>
          <w:rFonts w:eastAsiaTheme="minorEastAsia" w:cs="Calibri"/>
          <w:lang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SANC</w:t>
      </w:r>
      <w:r w:rsidRPr="00850CC4">
        <w:rPr>
          <w:rFonts w:eastAsiaTheme="minorEastAsia" w:cs="Calibri"/>
          <w:lang w:eastAsia="zh-CN"/>
        </w:rPr>
        <w:t>）</w:t>
      </w:r>
      <w:r w:rsidRPr="0064529E">
        <w:rPr>
          <w:rFonts w:eastAsiaTheme="minorEastAsia" w:cs="Calibri"/>
          <w:lang w:val="en-GB" w:eastAsia="zh-CN"/>
        </w:rPr>
        <w:t>的指配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ITU-T Q.708</w:t>
      </w:r>
      <w:r w:rsidRPr="0064529E">
        <w:rPr>
          <w:rFonts w:eastAsiaTheme="minorEastAsia" w:cs="Calibri"/>
          <w:lang w:val="en-GB" w:eastAsia="zh-CN"/>
        </w:rPr>
        <w:t>建议书</w:t>
      </w:r>
      <w:r w:rsidRPr="00850CC4">
        <w:rPr>
          <w:rFonts w:eastAsiaTheme="minorEastAsia" w:cs="Calibri" w:hint="eastAsia"/>
          <w:lang w:eastAsia="zh-CN"/>
        </w:rPr>
        <w:t>（</w:t>
      </w:r>
      <w:r w:rsidRPr="00850CC4">
        <w:rPr>
          <w:rFonts w:cs="Calibri"/>
          <w:lang w:eastAsia="zh-CN"/>
        </w:rPr>
        <w:t>03/99</w:t>
      </w:r>
      <w:r w:rsidRPr="00850CC4">
        <w:rPr>
          <w:rFonts w:eastAsiaTheme="minorEastAsia" w:cs="Calibri" w:hint="eastAsia"/>
          <w:lang w:eastAsia="zh-CN"/>
        </w:rPr>
        <w:t>）</w:t>
      </w:r>
      <w:r w:rsidRPr="00850CC4">
        <w:rPr>
          <w:rFonts w:eastAsiaTheme="minorEastAsia" w:cs="Calibri"/>
          <w:lang w:eastAsia="zh-CN"/>
        </w:rPr>
        <w:t>）</w:t>
      </w:r>
      <w:r>
        <w:rPr>
          <w:rFonts w:eastAsiaTheme="minorEastAsia" w:cs="Calibri" w:hint="eastAsia"/>
          <w:lang w:eastAsia="zh-CN"/>
        </w:rPr>
        <w:t>：</w:t>
      </w:r>
      <w:r w:rsidR="00D70407">
        <w:rPr>
          <w:lang w:val="en-US" w:eastAsia="zh-CN"/>
        </w:rPr>
        <w:br/>
      </w:r>
      <w:r w:rsidR="00791D86">
        <w:rPr>
          <w:rFonts w:ascii="STKaiti" w:eastAsia="STKaiti" w:hAnsi="STKaiti" w:hint="eastAsia"/>
          <w:lang w:val="en-US" w:eastAsia="zh-CN"/>
        </w:rPr>
        <w:t>中国、列支敦士登</w:t>
      </w:r>
      <w:r w:rsidR="00D70407" w:rsidRPr="00FA66BC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4</w:t>
      </w:r>
    </w:p>
    <w:p w:rsidR="00D70407" w:rsidRPr="00710159" w:rsidRDefault="004902BB" w:rsidP="00D704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D70407" w:rsidRPr="00F4132E" w:rsidRDefault="001217EE" w:rsidP="00420F29">
      <w:pPr>
        <w:pStyle w:val="TOC2"/>
        <w:tabs>
          <w:tab w:val="center" w:leader="dot" w:pos="8505"/>
          <w:tab w:val="right" w:pos="9072"/>
        </w:tabs>
        <w:rPr>
          <w:rFonts w:asciiTheme="minorBidi" w:eastAsiaTheme="minorEastAsia" w:hAnsiTheme="minorBidi" w:cstheme="minorBidi"/>
          <w:lang w:val="en-US" w:eastAsia="zh-CN"/>
        </w:rPr>
      </w:pPr>
      <w:r w:rsidRPr="00F4132E">
        <w:rPr>
          <w:rFonts w:asciiTheme="minorBidi" w:eastAsia="STKaiti" w:hAnsiTheme="minorBidi" w:cstheme="minorBidi"/>
          <w:lang w:eastAsia="zh-CN"/>
        </w:rPr>
        <w:t>布隆迪</w:t>
      </w:r>
      <w:r w:rsidR="004902BB" w:rsidRPr="00F4132E">
        <w:rPr>
          <w:rFonts w:asciiTheme="minorBidi" w:eastAsia="STKaiti" w:hAnsiTheme="minorBidi" w:cstheme="minorBidi"/>
          <w:lang w:val="en-US" w:eastAsia="zh-CN"/>
        </w:rPr>
        <w:t>（</w:t>
      </w:r>
      <w:r w:rsidRPr="00F4132E">
        <w:rPr>
          <w:rFonts w:asciiTheme="minorBidi" w:eastAsia="STKaiti" w:hAnsiTheme="minorBidi" w:cstheme="minorBidi"/>
          <w:lang w:eastAsia="zh-CN"/>
        </w:rPr>
        <w:t>布隆迪电信管理部门（</w:t>
      </w:r>
      <w:r w:rsidRPr="00F4132E">
        <w:rPr>
          <w:rFonts w:asciiTheme="minorBidi" w:eastAsia="STKaiti" w:hAnsiTheme="minorBidi" w:cstheme="minorBidi"/>
          <w:lang w:eastAsia="zh-CN"/>
        </w:rPr>
        <w:t>ARCT</w:t>
      </w:r>
      <w:r w:rsidRPr="00F4132E">
        <w:rPr>
          <w:rFonts w:asciiTheme="minorBidi" w:eastAsia="STKaiti" w:hAnsiTheme="minorBidi" w:cstheme="minorBidi"/>
          <w:lang w:eastAsia="zh-CN"/>
        </w:rPr>
        <w:t>）</w:t>
      </w:r>
      <w:r w:rsidR="004902BB" w:rsidRPr="00F4132E">
        <w:rPr>
          <w:rFonts w:asciiTheme="minorBidi" w:eastAsia="STKaiti" w:hAnsiTheme="minorBidi" w:cstheme="minorBidi"/>
          <w:lang w:eastAsia="zh-CN"/>
        </w:rPr>
        <w:t>，</w:t>
      </w:r>
      <w:r w:rsidRPr="00F4132E">
        <w:rPr>
          <w:rFonts w:asciiTheme="minorBidi" w:eastAsia="STKaiti" w:hAnsiTheme="minorBidi" w:cstheme="minorBidi"/>
          <w:lang w:eastAsia="zh-CN"/>
        </w:rPr>
        <w:t>布琼布拉</w:t>
      </w:r>
      <w:r w:rsidR="004902BB" w:rsidRPr="00F4132E">
        <w:rPr>
          <w:rFonts w:asciiTheme="minorBidi" w:eastAsia="STKaiti" w:hAnsiTheme="minorBidi" w:cstheme="minorBidi"/>
          <w:lang w:eastAsia="zh-CN"/>
        </w:rPr>
        <w:t>）</w:t>
      </w:r>
      <w:r w:rsidR="00D70407" w:rsidRPr="00F4132E">
        <w:rPr>
          <w:rFonts w:asciiTheme="minorBidi" w:hAnsiTheme="minorBidi" w:cstheme="minorBidi"/>
          <w:webHidden/>
          <w:lang w:val="en-US" w:eastAsia="zh-CN"/>
        </w:rPr>
        <w:tab/>
      </w:r>
      <w:r w:rsidR="00D70407" w:rsidRPr="00F4132E">
        <w:rPr>
          <w:rFonts w:asciiTheme="minorBidi" w:hAnsiTheme="minorBidi" w:cstheme="minorBidi"/>
          <w:webHidden/>
          <w:lang w:val="en-US" w:eastAsia="zh-CN"/>
        </w:rPr>
        <w:tab/>
      </w:r>
      <w:r w:rsidR="00420F29" w:rsidRPr="00F4132E">
        <w:rPr>
          <w:rFonts w:asciiTheme="minorBidi" w:hAnsiTheme="minorBidi" w:cstheme="minorBidi"/>
          <w:webHidden/>
          <w:lang w:val="en-US" w:eastAsia="zh-CN"/>
        </w:rPr>
        <w:t>5</w:t>
      </w:r>
    </w:p>
    <w:p w:rsidR="00D70407" w:rsidRPr="00F4132E" w:rsidRDefault="004902BB" w:rsidP="00420F29">
      <w:pPr>
        <w:pStyle w:val="TOC2"/>
        <w:tabs>
          <w:tab w:val="center" w:leader="dot" w:pos="8505"/>
          <w:tab w:val="right" w:pos="9072"/>
        </w:tabs>
        <w:rPr>
          <w:rFonts w:asciiTheme="minorBidi" w:eastAsiaTheme="minorEastAsia" w:hAnsiTheme="minorBidi" w:cstheme="minorBidi"/>
          <w:lang w:val="en-US" w:eastAsia="zh-CN"/>
        </w:rPr>
      </w:pPr>
      <w:r w:rsidRPr="00F4132E">
        <w:rPr>
          <w:rFonts w:asciiTheme="minorBidi" w:eastAsia="STKaiti" w:hAnsiTheme="minorBidi" w:cstheme="minorBidi"/>
          <w:bCs/>
          <w:lang w:eastAsia="zh-CN"/>
        </w:rPr>
        <w:t>丹麦</w:t>
      </w:r>
      <w:r w:rsidRPr="00F4132E">
        <w:rPr>
          <w:rFonts w:asciiTheme="minorBidi" w:eastAsia="STKaiti" w:hAnsiTheme="minorBidi" w:cstheme="minorBidi"/>
          <w:bCs/>
          <w:lang w:val="fr-FR" w:eastAsia="zh-CN"/>
        </w:rPr>
        <w:t>（</w:t>
      </w:r>
      <w:r w:rsidRPr="00F4132E">
        <w:rPr>
          <w:rFonts w:asciiTheme="minorBidi" w:eastAsia="STKaiti" w:hAnsiTheme="minorBidi" w:cstheme="minorBidi"/>
          <w:bCs/>
          <w:lang w:eastAsia="zh-CN"/>
        </w:rPr>
        <w:t>丹麦商业管理局</w:t>
      </w:r>
      <w:r w:rsidRPr="00F4132E">
        <w:rPr>
          <w:rFonts w:asciiTheme="minorBidi" w:eastAsia="STKaiti" w:hAnsiTheme="minorBidi" w:cstheme="minorBidi"/>
          <w:bCs/>
          <w:iCs/>
          <w:lang w:val="fr-FR" w:eastAsia="zh-CN"/>
        </w:rPr>
        <w:t>，</w:t>
      </w:r>
      <w:r w:rsidRPr="00F4132E">
        <w:rPr>
          <w:rFonts w:asciiTheme="minorBidi" w:eastAsia="STKaiti" w:hAnsiTheme="minorBidi" w:cstheme="minorBidi"/>
          <w:bCs/>
          <w:lang w:eastAsia="zh-CN"/>
        </w:rPr>
        <w:t>哥本哈根</w:t>
      </w:r>
      <w:r w:rsidRPr="00F4132E">
        <w:rPr>
          <w:rFonts w:asciiTheme="minorBidi" w:eastAsia="STKaiti" w:hAnsiTheme="minorBidi" w:cstheme="minorBidi"/>
          <w:bCs/>
          <w:iCs/>
          <w:lang w:val="fr-FR" w:eastAsia="zh-CN"/>
        </w:rPr>
        <w:t>）</w:t>
      </w:r>
      <w:r w:rsidR="00D70407" w:rsidRPr="00F4132E">
        <w:rPr>
          <w:rFonts w:asciiTheme="minorBidi" w:hAnsiTheme="minorBidi" w:cstheme="minorBidi"/>
          <w:webHidden/>
          <w:lang w:val="en-US" w:eastAsia="zh-CN"/>
        </w:rPr>
        <w:tab/>
      </w:r>
      <w:r w:rsidR="00D70407" w:rsidRPr="00F4132E">
        <w:rPr>
          <w:rFonts w:asciiTheme="minorBidi" w:hAnsiTheme="minorBidi" w:cstheme="minorBidi"/>
          <w:webHidden/>
          <w:lang w:val="en-US" w:eastAsia="zh-CN"/>
        </w:rPr>
        <w:tab/>
      </w:r>
      <w:r w:rsidR="00420F29" w:rsidRPr="00F4132E">
        <w:rPr>
          <w:rFonts w:asciiTheme="minorBidi" w:hAnsiTheme="minorBidi" w:cstheme="minorBidi"/>
          <w:webHidden/>
          <w:lang w:val="en-US" w:eastAsia="zh-CN"/>
        </w:rPr>
        <w:t>6</w:t>
      </w:r>
    </w:p>
    <w:p w:rsidR="001217EE" w:rsidRPr="00F4132E" w:rsidRDefault="001217EE" w:rsidP="003A0DDC">
      <w:pPr>
        <w:pStyle w:val="TOC2"/>
        <w:tabs>
          <w:tab w:val="center" w:leader="dot" w:pos="8505"/>
          <w:tab w:val="right" w:pos="9072"/>
        </w:tabs>
        <w:rPr>
          <w:rFonts w:asciiTheme="minorBidi" w:eastAsia="STKaiti" w:hAnsiTheme="minorBidi" w:cstheme="minorBidi"/>
          <w:lang w:val="en-US" w:eastAsia="zh-CN"/>
        </w:rPr>
      </w:pPr>
      <w:r w:rsidRPr="00F4132E">
        <w:rPr>
          <w:rFonts w:asciiTheme="minorBidi" w:eastAsia="STKaiti" w:hAnsiTheme="minorBidi" w:cstheme="minorBidi"/>
          <w:lang w:val="en-US" w:eastAsia="zh-CN"/>
        </w:rPr>
        <w:t>圭亚那（</w:t>
      </w:r>
      <w:r w:rsidR="003A0DDC" w:rsidRPr="00F4132E">
        <w:rPr>
          <w:rFonts w:asciiTheme="minorBidi" w:eastAsia="STKaiti" w:hAnsiTheme="minorBidi" w:cstheme="minorBidi"/>
          <w:lang w:val="en-AU" w:eastAsia="zh-CN"/>
        </w:rPr>
        <w:t>圭亚那电话电报有限公司</w:t>
      </w:r>
      <w:r w:rsidRPr="00F4132E">
        <w:rPr>
          <w:rFonts w:asciiTheme="minorBidi" w:eastAsia="STKaiti" w:hAnsiTheme="minorBidi" w:cstheme="minorBidi"/>
          <w:lang w:eastAsia="zh-CN"/>
        </w:rPr>
        <w:t>，</w:t>
      </w:r>
      <w:r w:rsidR="003A0DDC" w:rsidRPr="00F4132E">
        <w:rPr>
          <w:rFonts w:asciiTheme="minorBidi" w:eastAsia="STKaiti" w:hAnsiTheme="minorBidi" w:cstheme="minorBidi"/>
          <w:lang w:val="en-AU" w:eastAsia="zh-CN"/>
        </w:rPr>
        <w:t>乔治敦</w:t>
      </w:r>
      <w:r w:rsidRPr="00F4132E">
        <w:rPr>
          <w:rFonts w:asciiTheme="minorBidi" w:eastAsia="STKaiti" w:hAnsiTheme="minorBidi" w:cstheme="minorBidi"/>
          <w:lang w:eastAsia="zh-CN"/>
        </w:rPr>
        <w:t>）</w:t>
      </w:r>
      <w:r w:rsidRPr="00F4132E">
        <w:rPr>
          <w:rFonts w:asciiTheme="minorBidi" w:hAnsiTheme="minorBidi" w:cstheme="minorBidi"/>
          <w:webHidden/>
          <w:lang w:val="en-US" w:eastAsia="zh-CN"/>
        </w:rPr>
        <w:tab/>
      </w:r>
      <w:r w:rsidRPr="00F4132E">
        <w:rPr>
          <w:rFonts w:asciiTheme="minorBidi" w:hAnsiTheme="minorBidi" w:cstheme="minorBidi"/>
          <w:webHidden/>
          <w:lang w:val="en-US" w:eastAsia="zh-CN"/>
        </w:rPr>
        <w:tab/>
        <w:t>7</w:t>
      </w:r>
    </w:p>
    <w:p w:rsidR="001217EE" w:rsidRPr="00F4132E" w:rsidRDefault="001217EE" w:rsidP="002B4EDD">
      <w:pPr>
        <w:pStyle w:val="TOC2"/>
        <w:tabs>
          <w:tab w:val="center" w:leader="dot" w:pos="8505"/>
          <w:tab w:val="right" w:pos="9072"/>
        </w:tabs>
        <w:rPr>
          <w:rFonts w:asciiTheme="minorBidi" w:hAnsiTheme="minorBidi" w:cstheme="minorBidi"/>
          <w:webHidden/>
          <w:lang w:val="en-US" w:eastAsia="zh-CN"/>
        </w:rPr>
      </w:pPr>
      <w:r w:rsidRPr="00F4132E">
        <w:rPr>
          <w:rFonts w:asciiTheme="minorBidi" w:eastAsia="STKaiti" w:hAnsiTheme="minorBidi" w:cstheme="minorBidi"/>
          <w:lang w:val="en-US" w:eastAsia="zh-CN"/>
        </w:rPr>
        <w:t>匈牙利（</w:t>
      </w:r>
      <w:r w:rsidR="00152741" w:rsidRPr="00F4132E">
        <w:rPr>
          <w:rFonts w:asciiTheme="minorBidi" w:eastAsia="STKaiti" w:hAnsiTheme="minorBidi" w:cstheme="minorBidi"/>
          <w:lang w:eastAsia="zh-CN"/>
        </w:rPr>
        <w:t>匈牙利国家媒体和信息通信局</w:t>
      </w:r>
      <w:r w:rsidRPr="00F4132E">
        <w:rPr>
          <w:rFonts w:asciiTheme="minorBidi" w:eastAsia="STKaiti" w:hAnsiTheme="minorBidi" w:cstheme="minorBidi"/>
          <w:lang w:eastAsia="zh-CN"/>
        </w:rPr>
        <w:t>，</w:t>
      </w:r>
      <w:r w:rsidR="00152741" w:rsidRPr="00F4132E">
        <w:rPr>
          <w:rFonts w:asciiTheme="minorBidi" w:eastAsia="STKaiti" w:hAnsiTheme="minorBidi" w:cstheme="minorBidi"/>
          <w:lang w:eastAsia="zh-CN"/>
        </w:rPr>
        <w:t>布达佩斯</w:t>
      </w:r>
      <w:r w:rsidRPr="00F4132E">
        <w:rPr>
          <w:rFonts w:asciiTheme="minorBidi" w:eastAsia="STKaiti" w:hAnsiTheme="minorBidi" w:cstheme="minorBidi"/>
          <w:lang w:eastAsia="zh-CN"/>
        </w:rPr>
        <w:t>）</w:t>
      </w:r>
      <w:r w:rsidRPr="00F4132E">
        <w:rPr>
          <w:rFonts w:asciiTheme="minorBidi" w:hAnsiTheme="minorBidi" w:cstheme="minorBidi"/>
          <w:webHidden/>
          <w:lang w:val="en-US" w:eastAsia="zh-CN"/>
        </w:rPr>
        <w:tab/>
      </w:r>
      <w:r w:rsidRPr="00F4132E">
        <w:rPr>
          <w:rFonts w:asciiTheme="minorBidi" w:hAnsiTheme="minorBidi" w:cstheme="minorBidi"/>
          <w:webHidden/>
          <w:lang w:val="en-US" w:eastAsia="zh-CN"/>
        </w:rPr>
        <w:tab/>
        <w:t>7</w:t>
      </w:r>
    </w:p>
    <w:p w:rsidR="001217EE" w:rsidRPr="00F4132E" w:rsidRDefault="001217EE" w:rsidP="00420F29">
      <w:pPr>
        <w:pStyle w:val="TOC2"/>
        <w:tabs>
          <w:tab w:val="center" w:leader="dot" w:pos="8505"/>
          <w:tab w:val="right" w:pos="9072"/>
        </w:tabs>
        <w:rPr>
          <w:rFonts w:asciiTheme="minorBidi" w:hAnsiTheme="minorBidi" w:cstheme="minorBidi"/>
          <w:webHidden/>
          <w:lang w:val="en-US" w:eastAsia="zh-CN"/>
        </w:rPr>
      </w:pPr>
      <w:r w:rsidRPr="00F4132E">
        <w:rPr>
          <w:rFonts w:asciiTheme="minorBidi" w:eastAsia="STKaiti" w:hAnsiTheme="minorBidi" w:cstheme="minorBidi"/>
          <w:webHidden/>
          <w:lang w:val="en-US" w:eastAsia="zh-CN"/>
        </w:rPr>
        <w:t>约旦</w:t>
      </w:r>
      <w:r w:rsidRPr="00F4132E">
        <w:rPr>
          <w:rFonts w:asciiTheme="minorBidi" w:eastAsia="STKaiti" w:hAnsiTheme="minorBidi" w:cstheme="minorBidi"/>
          <w:lang w:val="en-US" w:eastAsia="zh-CN"/>
        </w:rPr>
        <w:t>（</w:t>
      </w:r>
      <w:r w:rsidR="00E00002" w:rsidRPr="00F4132E">
        <w:rPr>
          <w:rFonts w:asciiTheme="minorBidi" w:eastAsia="STKaiti" w:hAnsiTheme="minorBidi" w:cstheme="minorBidi"/>
          <w:lang w:eastAsia="zh-CN"/>
        </w:rPr>
        <w:t>电信管理委员会（</w:t>
      </w:r>
      <w:r w:rsidR="00E00002" w:rsidRPr="00F4132E">
        <w:rPr>
          <w:rFonts w:asciiTheme="minorBidi" w:eastAsia="STKaiti" w:hAnsiTheme="minorBidi" w:cstheme="minorBidi"/>
          <w:lang w:eastAsia="zh-CN"/>
        </w:rPr>
        <w:t>TRC</w:t>
      </w:r>
      <w:r w:rsidR="00E00002" w:rsidRPr="00F4132E">
        <w:rPr>
          <w:rFonts w:asciiTheme="minorBidi" w:eastAsia="STKaiti" w:hAnsiTheme="minorBidi" w:cstheme="minorBidi"/>
          <w:lang w:eastAsia="zh-CN"/>
        </w:rPr>
        <w:t>）</w:t>
      </w:r>
      <w:r w:rsidRPr="00F4132E">
        <w:rPr>
          <w:rFonts w:asciiTheme="minorBidi" w:eastAsia="STKaiti" w:hAnsiTheme="minorBidi" w:cstheme="minorBidi"/>
          <w:lang w:val="en-US" w:eastAsia="zh-CN"/>
        </w:rPr>
        <w:t>，</w:t>
      </w:r>
      <w:r w:rsidR="00E00002" w:rsidRPr="00F4132E">
        <w:rPr>
          <w:rFonts w:asciiTheme="minorBidi" w:eastAsia="STKaiti" w:hAnsiTheme="minorBidi" w:cstheme="minorBidi"/>
          <w:lang w:val="en-US" w:eastAsia="zh-CN"/>
        </w:rPr>
        <w:t>安曼</w:t>
      </w:r>
      <w:r w:rsidRPr="00F4132E">
        <w:rPr>
          <w:rFonts w:asciiTheme="minorBidi" w:eastAsia="STKaiti" w:hAnsiTheme="minorBidi" w:cstheme="minorBidi"/>
          <w:lang w:val="en-US" w:eastAsia="zh-CN"/>
        </w:rPr>
        <w:t>）</w:t>
      </w:r>
      <w:r w:rsidRPr="00F4132E">
        <w:rPr>
          <w:rFonts w:asciiTheme="minorBidi" w:hAnsiTheme="minorBidi" w:cstheme="minorBidi"/>
          <w:webHidden/>
          <w:lang w:val="en-US" w:eastAsia="zh-CN"/>
        </w:rPr>
        <w:tab/>
      </w:r>
      <w:r w:rsidRPr="00F4132E">
        <w:rPr>
          <w:rFonts w:asciiTheme="minorBidi" w:hAnsiTheme="minorBidi" w:cstheme="minorBidi"/>
          <w:webHidden/>
          <w:lang w:val="en-US" w:eastAsia="zh-CN"/>
        </w:rPr>
        <w:tab/>
      </w:r>
      <w:r w:rsidR="00420F29" w:rsidRPr="00F4132E">
        <w:rPr>
          <w:rFonts w:asciiTheme="minorBidi" w:hAnsiTheme="minorBidi" w:cstheme="minorBidi"/>
          <w:webHidden/>
          <w:lang w:val="en-US" w:eastAsia="zh-CN"/>
        </w:rPr>
        <w:t>11</w:t>
      </w:r>
    </w:p>
    <w:p w:rsidR="00D70407" w:rsidRPr="00D444E5" w:rsidRDefault="001217EE" w:rsidP="00420F2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F4132E">
        <w:rPr>
          <w:rFonts w:asciiTheme="minorBidi" w:eastAsia="STKaiti" w:hAnsiTheme="minorBidi" w:cstheme="minorBidi"/>
          <w:webHidden/>
          <w:lang w:val="en-US" w:eastAsia="zh-CN"/>
        </w:rPr>
        <w:t>塞舌尔</w:t>
      </w:r>
      <w:r w:rsidR="004902BB" w:rsidRPr="00F4132E">
        <w:rPr>
          <w:rFonts w:asciiTheme="minorBidi" w:eastAsia="STKaiti" w:hAnsiTheme="minorBidi" w:cstheme="minorBidi"/>
          <w:lang w:val="en-US" w:eastAsia="zh-CN"/>
        </w:rPr>
        <w:t>（</w:t>
      </w:r>
      <w:r w:rsidR="004F3CE1" w:rsidRPr="00F4132E">
        <w:rPr>
          <w:rFonts w:asciiTheme="minorBidi" w:eastAsia="STKaiti" w:hAnsiTheme="minorBidi" w:cstheme="minorBidi"/>
          <w:iCs/>
          <w:lang w:eastAsia="zh-CN"/>
        </w:rPr>
        <w:t>信息通信技术部通信处</w:t>
      </w:r>
      <w:r w:rsidR="004902BB" w:rsidRPr="00F4132E">
        <w:rPr>
          <w:rFonts w:asciiTheme="minorBidi" w:eastAsia="STKaiti" w:hAnsiTheme="minorBidi" w:cstheme="minorBidi"/>
          <w:lang w:val="en-US" w:eastAsia="zh-CN"/>
        </w:rPr>
        <w:t>，</w:t>
      </w:r>
      <w:r w:rsidR="004F3CE1" w:rsidRPr="00F4132E">
        <w:rPr>
          <w:rFonts w:asciiTheme="minorBidi" w:eastAsia="STKaiti" w:hAnsiTheme="minorBidi" w:cstheme="minorBidi"/>
          <w:lang w:val="en-US" w:eastAsia="zh-CN"/>
        </w:rPr>
        <w:t>维多利亚</w:t>
      </w:r>
      <w:r w:rsidR="004902BB" w:rsidRPr="00F4132E">
        <w:rPr>
          <w:rFonts w:asciiTheme="minorBidi" w:eastAsia="STKaiti" w:hAnsiTheme="minorBidi" w:cstheme="minorBidi"/>
          <w:lang w:val="en-US" w:eastAsia="zh-CN"/>
        </w:rPr>
        <w:t>）</w:t>
      </w:r>
      <w:r w:rsidR="00D70407" w:rsidRPr="00D444E5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11</w:t>
      </w:r>
    </w:p>
    <w:p w:rsidR="008868C0" w:rsidRDefault="008868C0" w:rsidP="005D113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其他来函：</w:t>
      </w:r>
      <w:r w:rsidRPr="00BF7619">
        <w:rPr>
          <w:rFonts w:eastAsia="STKaiti" w:hint="eastAsia"/>
          <w:lang w:val="en-US" w:eastAsia="zh-CN"/>
        </w:rPr>
        <w:t>塞尔维亚</w:t>
      </w:r>
      <w:r w:rsidRPr="008868C0">
        <w:rPr>
          <w:rFonts w:eastAsiaTheme="minorEastAsia"/>
          <w:webHidden/>
          <w:lang w:val="en-US" w:eastAsia="zh-CN"/>
        </w:rPr>
        <w:tab/>
      </w:r>
      <w:r w:rsidRPr="008868C0">
        <w:rPr>
          <w:rFonts w:eastAsiaTheme="minorEastAsia"/>
          <w:webHidden/>
          <w:lang w:val="en-US" w:eastAsia="zh-CN"/>
        </w:rPr>
        <w:tab/>
      </w:r>
      <w:r w:rsidR="00332A9C">
        <w:rPr>
          <w:rFonts w:eastAsiaTheme="minorEastAsia"/>
          <w:webHidden/>
          <w:lang w:val="en-US" w:eastAsia="zh-CN"/>
        </w:rPr>
        <w:t>20</w:t>
      </w:r>
    </w:p>
    <w:p w:rsidR="00BE5273" w:rsidRPr="00B25818" w:rsidRDefault="00AE1909" w:rsidP="00420F2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val="en-US" w:eastAsia="zh-CN"/>
        </w:rPr>
        <w:t>业务限制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21</w:t>
      </w:r>
    </w:p>
    <w:p w:rsidR="00BE5273" w:rsidRPr="00B25818" w:rsidRDefault="00AE1909" w:rsidP="00420F2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val="en-US" w:eastAsia="zh-CN"/>
        </w:rPr>
        <w:t>回叫和迂回呼叫程序（</w:t>
      </w:r>
      <w:r w:rsidRPr="00B25818">
        <w:rPr>
          <w:lang w:val="en-US" w:eastAsia="zh-CN"/>
        </w:rPr>
        <w:t>2006</w:t>
      </w:r>
      <w:r w:rsidRPr="00B25818">
        <w:rPr>
          <w:rFonts w:cs="SimSun"/>
          <w:lang w:val="en-US" w:eastAsia="zh-CN"/>
        </w:rPr>
        <w:t>年全权代表大会第</w:t>
      </w:r>
      <w:r w:rsidRPr="00B25818">
        <w:rPr>
          <w:lang w:val="en-US" w:eastAsia="zh-CN"/>
        </w:rPr>
        <w:t>21</w:t>
      </w:r>
      <w:r w:rsidRPr="00B25818">
        <w:rPr>
          <w:rFonts w:cs="SimSun"/>
          <w:lang w:val="en-US" w:eastAsia="zh-CN"/>
        </w:rPr>
        <w:t>号决议）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21</w:t>
      </w:r>
    </w:p>
    <w:p w:rsidR="00BE5273" w:rsidRPr="00B25818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Times New Roman"/>
          <w:b/>
          <w:bCs/>
          <w:lang w:val="en-US" w:eastAsia="zh-CN"/>
        </w:rPr>
      </w:pPr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对业务出版物的修正</w:t>
      </w:r>
    </w:p>
    <w:p w:rsidR="00BE5C1D" w:rsidRDefault="00BE5C1D" w:rsidP="00420F29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5C6692">
        <w:rPr>
          <w:lang w:eastAsia="zh-CN"/>
        </w:rPr>
        <w:t>船舶电台和水上移动业务识别码分配表</w:t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22</w:t>
      </w:r>
    </w:p>
    <w:p w:rsidR="00BE5273" w:rsidRPr="00B25818" w:rsidRDefault="0017000B" w:rsidP="00420F2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eastAsia="zh-CN"/>
        </w:rPr>
        <w:t>用于公共网络和订户的国际识别规划的移动网络代码</w:t>
      </w:r>
      <w:r w:rsidRPr="00B25818">
        <w:rPr>
          <w:rFonts w:cs="SimSun"/>
          <w:lang w:val="en-US" w:eastAsia="zh-CN"/>
        </w:rPr>
        <w:t>（</w:t>
      </w:r>
      <w:r w:rsidR="00BE5273" w:rsidRPr="00B25818">
        <w:rPr>
          <w:lang w:val="en-US" w:eastAsia="zh-CN"/>
        </w:rPr>
        <w:t>MNC</w:t>
      </w:r>
      <w:r w:rsidRPr="00B25818">
        <w:rPr>
          <w:lang w:val="en-US" w:eastAsia="zh-CN"/>
        </w:rPr>
        <w:t>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22</w:t>
      </w:r>
    </w:p>
    <w:p w:rsidR="00BE5273" w:rsidRDefault="00BE5C1D" w:rsidP="00420F29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23</w:t>
      </w:r>
    </w:p>
    <w:p w:rsidR="00BE5C1D" w:rsidRPr="00B25818" w:rsidRDefault="00BE5C1D" w:rsidP="00420F2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420F29">
        <w:rPr>
          <w:webHidden/>
          <w:lang w:val="en-US" w:eastAsia="zh-CN"/>
        </w:rPr>
        <w:t>23</w:t>
      </w:r>
    </w:p>
    <w:p w:rsidR="00BE5273" w:rsidRPr="00B25818" w:rsidRDefault="001A476A" w:rsidP="00420F2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lang w:val="sr-Latn-CS" w:eastAsia="zh-CN"/>
        </w:rPr>
        <w:t>国内编号方案</w:t>
      </w:r>
      <w:r w:rsidR="00BE5273" w:rsidRPr="00B25818">
        <w:rPr>
          <w:lang w:val="en-US" w:eastAsia="zh-CN"/>
        </w:rPr>
        <w:tab/>
      </w:r>
      <w:r w:rsidR="00BE5273" w:rsidRPr="00B25818">
        <w:rPr>
          <w:lang w:val="en-US" w:eastAsia="zh-CN"/>
        </w:rPr>
        <w:tab/>
      </w:r>
      <w:r w:rsidR="002B4EDD">
        <w:rPr>
          <w:lang w:val="en-US" w:eastAsia="zh-CN"/>
        </w:rPr>
        <w:t>2</w:t>
      </w:r>
      <w:r w:rsidR="00420F29">
        <w:rPr>
          <w:lang w:val="en-US" w:eastAsia="zh-CN"/>
        </w:rPr>
        <w:t>6</w:t>
      </w:r>
    </w:p>
    <w:p w:rsidR="00BE5273" w:rsidRDefault="00BE5273" w:rsidP="00BE5273">
      <w:pPr>
        <w:rPr>
          <w:rFonts w:eastAsiaTheme="minorEastAsia"/>
          <w:lang w:val="en-US" w:eastAsia="zh-CN"/>
        </w:rPr>
      </w:pPr>
    </w:p>
    <w:bookmarkEnd w:id="164"/>
    <w:bookmarkEnd w:id="165"/>
    <w:p w:rsidR="0015364A" w:rsidRDefault="0015364A" w:rsidP="001A476A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eastAsia="zh-CN"/>
        </w:rPr>
      </w:pPr>
    </w:p>
    <w:p w:rsidR="009811E3" w:rsidRPr="00DA7270" w:rsidRDefault="009811E3" w:rsidP="009811E3">
      <w:pPr>
        <w:rPr>
          <w:rFonts w:eastAsiaTheme="minorEastAsia"/>
          <w:lang w:val="en-US"/>
        </w:rPr>
      </w:pPr>
      <w:bookmarkStart w:id="166" w:name="_GoBack"/>
      <w:bookmarkEnd w:id="16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420F2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lastRenderedPageBreak/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BF7619" w:rsidRPr="00BF7619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9811E3" w:rsidRPr="005B40C4" w:rsidRDefault="00BF7619" w:rsidP="00BF7619">
      <w:pPr>
        <w:tabs>
          <w:tab w:val="clear" w:pos="567"/>
          <w:tab w:val="left" w:pos="2127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国际电联《操作公报》后附的清单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761B2E" w:rsidRPr="007D4075" w:rsidRDefault="00761B2E" w:rsidP="00761B2E">
      <w:pPr>
        <w:pStyle w:val="Heading20"/>
        <w:spacing w:before="0"/>
        <w:rPr>
          <w:lang w:val="en-US" w:eastAsia="zh-CN"/>
        </w:rPr>
      </w:pPr>
      <w:bookmarkStart w:id="372" w:name="_Toc409708224"/>
      <w:r>
        <w:rPr>
          <w:rFonts w:hint="eastAsia"/>
          <w:lang w:val="en-US" w:eastAsia="zh-CN"/>
        </w:rPr>
        <w:lastRenderedPageBreak/>
        <w:t>批准</w:t>
      </w:r>
      <w:r w:rsidRPr="007D4075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建议书</w:t>
      </w:r>
      <w:bookmarkEnd w:id="372"/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</w:p>
    <w:p w:rsidR="00DD1BA7" w:rsidRDefault="00761B2E" w:rsidP="00EB6D78">
      <w:pPr>
        <w:tabs>
          <w:tab w:val="clear" w:pos="5387"/>
          <w:tab w:val="left" w:pos="5670"/>
        </w:tabs>
        <w:spacing w:before="20" w:after="20"/>
        <w:ind w:firstLineChars="200" w:firstLine="400"/>
        <w:jc w:val="left"/>
        <w:rPr>
          <w:rFonts w:ascii="SimSun" w:hAnsi="SimSun"/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 w:rsidR="00EB6D78">
        <w:rPr>
          <w:lang w:eastAsia="zh-CN"/>
        </w:rPr>
        <w:t>51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EB6D78" w:rsidRPr="00BF6FD7" w:rsidRDefault="00EB6D78" w:rsidP="00EB6D78">
      <w:pPr>
        <w:rPr>
          <w:lang w:val="fr-CH" w:eastAsia="zh-CN"/>
        </w:rPr>
      </w:pPr>
      <w:r w:rsidRPr="00BF6FD7">
        <w:rPr>
          <w:lang w:val="fr-CH" w:eastAsia="zh-CN"/>
        </w:rPr>
        <w:t>–</w:t>
      </w:r>
      <w:r w:rsidRPr="00BF6FD7">
        <w:rPr>
          <w:lang w:val="fr-CH" w:eastAsia="zh-CN"/>
        </w:rPr>
        <w:tab/>
        <w:t xml:space="preserve">ITU-T G.994.1 (2012) </w:t>
      </w:r>
      <w:r>
        <w:rPr>
          <w:rFonts w:hint="eastAsia"/>
          <w:lang w:val="fr-CH" w:eastAsia="zh-CN"/>
        </w:rPr>
        <w:t>修正案</w:t>
      </w:r>
      <w:r w:rsidRPr="00BF6FD7">
        <w:rPr>
          <w:lang w:val="fr-CH" w:eastAsia="zh-CN"/>
        </w:rPr>
        <w:t>5 (01/2015)</w:t>
      </w:r>
    </w:p>
    <w:p w:rsidR="00EB6D78" w:rsidRPr="00BF6FD7" w:rsidRDefault="00EB6D78" w:rsidP="00EB6D78">
      <w:pPr>
        <w:rPr>
          <w:lang w:val="fr-CH" w:eastAsia="zh-CN"/>
        </w:rPr>
      </w:pPr>
      <w:r w:rsidRPr="00BF6FD7">
        <w:rPr>
          <w:lang w:val="fr-CH" w:eastAsia="zh-CN"/>
        </w:rPr>
        <w:t>–</w:t>
      </w:r>
      <w:r w:rsidRPr="00BF6FD7">
        <w:rPr>
          <w:lang w:val="fr-CH" w:eastAsia="zh-CN"/>
        </w:rPr>
        <w:tab/>
        <w:t xml:space="preserve">ITU-T G.997.1 (2012) </w:t>
      </w:r>
      <w:r>
        <w:rPr>
          <w:rFonts w:hint="eastAsia"/>
          <w:lang w:val="fr-CH" w:eastAsia="zh-CN"/>
        </w:rPr>
        <w:t>修正案</w:t>
      </w:r>
      <w:r w:rsidRPr="00BF6FD7">
        <w:rPr>
          <w:lang w:val="fr-CH" w:eastAsia="zh-CN"/>
        </w:rPr>
        <w:t>4 (02/2015)</w:t>
      </w:r>
    </w:p>
    <w:p w:rsidR="00751F78" w:rsidRDefault="00751F78" w:rsidP="003B4613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lang w:val="fr-CH" w:eastAsia="zh-CN"/>
        </w:rPr>
      </w:pPr>
    </w:p>
    <w:p w:rsidR="00EB6D78" w:rsidRDefault="00EB6D78" w:rsidP="003B4613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lang w:val="fr-CH" w:eastAsia="zh-CN"/>
        </w:rPr>
      </w:pPr>
    </w:p>
    <w:p w:rsidR="00EB6D78" w:rsidRPr="005B40C4" w:rsidRDefault="00EB6D78" w:rsidP="00EB6D78">
      <w:pPr>
        <w:pStyle w:val="Heading20"/>
        <w:keepNext w:val="0"/>
        <w:spacing w:before="120"/>
        <w:rPr>
          <w:lang w:val="en-GB" w:eastAsia="zh-CN"/>
        </w:rPr>
      </w:pPr>
      <w:bookmarkStart w:id="373" w:name="_Toc219001155"/>
      <w:bookmarkStart w:id="374" w:name="_Toc232323934"/>
      <w:bookmarkStart w:id="375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3"/>
      <w:bookmarkEnd w:id="374"/>
      <w:bookmarkEnd w:id="375"/>
      <w:r w:rsidRPr="005B40C4">
        <w:rPr>
          <w:lang w:val="en-GB" w:eastAsia="zh-CN"/>
        </w:rPr>
        <w:t>））</w:t>
      </w:r>
    </w:p>
    <w:p w:rsidR="00EB6D78" w:rsidRPr="0013289A" w:rsidRDefault="00EB6D78" w:rsidP="00EB6D78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EB6D78" w:rsidRDefault="00EB6D78" w:rsidP="00994698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994698">
        <w:rPr>
          <w:rFonts w:eastAsiaTheme="minorEastAsia" w:hint="eastAsia"/>
          <w:lang w:eastAsia="zh-CN"/>
        </w:rPr>
        <w:t>中</w:t>
      </w:r>
      <w:r w:rsidR="00994698">
        <w:rPr>
          <w:rFonts w:eastAsiaTheme="minorEastAsia"/>
          <w:lang w:eastAsia="zh-CN"/>
        </w:rPr>
        <w:t>国和</w:t>
      </w:r>
      <w:r w:rsidR="00994698">
        <w:rPr>
          <w:rFonts w:asciiTheme="minorHAnsi" w:hAnsiTheme="minorHAnsi" w:hint="eastAsia"/>
          <w:lang w:eastAsia="zh-CN"/>
        </w:rPr>
        <w:t>列支敦士登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</w:t>
      </w:r>
      <w:r w:rsidR="00994698">
        <w:rPr>
          <w:rFonts w:eastAsiaTheme="minorEastAsia" w:hint="eastAsia"/>
          <w:lang w:eastAsia="zh-CN"/>
        </w:rPr>
        <w:t>这</w:t>
      </w:r>
      <w:r w:rsidR="00994698">
        <w:rPr>
          <w:rFonts w:eastAsiaTheme="minorEastAsia"/>
          <w:lang w:eastAsia="zh-CN"/>
        </w:rPr>
        <w:t>些</w:t>
      </w:r>
      <w:r>
        <w:rPr>
          <w:rFonts w:eastAsiaTheme="minorEastAsia" w:hint="eastAsia"/>
          <w:lang w:eastAsia="zh-CN"/>
        </w:rPr>
        <w:t>国</w:t>
      </w:r>
      <w:r w:rsidR="00994698">
        <w:rPr>
          <w:rFonts w:eastAsiaTheme="minorEastAsia" w:hint="eastAsia"/>
          <w:lang w:eastAsia="zh-CN"/>
        </w:rPr>
        <w:t>家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EB6D78" w:rsidRPr="0013289A" w:rsidRDefault="00EB6D78" w:rsidP="00EB6D78">
      <w:pPr>
        <w:ind w:firstLineChars="200" w:firstLine="400"/>
        <w:jc w:val="left"/>
        <w:rPr>
          <w:lang w:eastAsia="zh-CN"/>
        </w:rPr>
      </w:pPr>
    </w:p>
    <w:tbl>
      <w:tblPr>
        <w:tblW w:w="7938" w:type="dxa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EB6D78" w:rsidRPr="0013289A" w:rsidTr="00E56F9F">
        <w:tc>
          <w:tcPr>
            <w:tcW w:w="6309" w:type="dxa"/>
          </w:tcPr>
          <w:p w:rsidR="00EB6D78" w:rsidRPr="00C633B7" w:rsidRDefault="00EB6D78" w:rsidP="00E56F9F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>
              <w:rPr>
                <w:i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EB6D78" w:rsidRPr="00C633B7" w:rsidRDefault="00EB6D78" w:rsidP="00E56F9F">
            <w:pPr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E56F9F" w:rsidRPr="0013289A" w:rsidTr="00E56F9F">
        <w:tc>
          <w:tcPr>
            <w:tcW w:w="630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中华人民共和国</w:t>
            </w:r>
          </w:p>
        </w:tc>
        <w:tc>
          <w:tcPr>
            <w:tcW w:w="162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06A44">
              <w:rPr>
                <w:rFonts w:asciiTheme="minorHAnsi" w:hAnsiTheme="minorHAnsi"/>
              </w:rPr>
              <w:t>4-130</w:t>
            </w:r>
          </w:p>
        </w:tc>
      </w:tr>
      <w:tr w:rsidR="00E56F9F" w:rsidRPr="0013289A" w:rsidTr="00E56F9F">
        <w:tc>
          <w:tcPr>
            <w:tcW w:w="630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列支敦士登公国</w:t>
            </w:r>
          </w:p>
        </w:tc>
        <w:tc>
          <w:tcPr>
            <w:tcW w:w="162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06A44">
              <w:rPr>
                <w:rFonts w:asciiTheme="minorHAnsi" w:hAnsiTheme="minorHAnsi"/>
              </w:rPr>
              <w:t>7-210</w:t>
            </w:r>
          </w:p>
        </w:tc>
      </w:tr>
    </w:tbl>
    <w:p w:rsidR="00EB6D78" w:rsidRPr="0013289A" w:rsidRDefault="00EB6D78" w:rsidP="00EB6D78">
      <w:pPr>
        <w:rPr>
          <w:b/>
          <w:sz w:val="8"/>
        </w:rPr>
      </w:pPr>
    </w:p>
    <w:p w:rsidR="00EB6D78" w:rsidRPr="003064BC" w:rsidRDefault="00EB6D78" w:rsidP="00EB6D78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EB6D78" w:rsidRDefault="00EB6D78" w:rsidP="00EB6D78">
      <w:pPr>
        <w:spacing w:before="240"/>
        <w:jc w:val="left"/>
        <w:rPr>
          <w:b/>
          <w:bCs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</w:p>
    <w:p w:rsidR="00EB6D78" w:rsidRDefault="00EB6D78" w:rsidP="00EB6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</w:pPr>
      <w:r>
        <w:rPr>
          <w:lang w:val="pt-BR" w:eastAsia="zh-CN"/>
        </w:rPr>
        <w:br w:type="page"/>
      </w:r>
    </w:p>
    <w:p w:rsidR="0013289A" w:rsidRPr="00F32281" w:rsidRDefault="00410326" w:rsidP="00237E2D">
      <w:pPr>
        <w:pStyle w:val="Heading20"/>
        <w:rPr>
          <w:lang w:val="en-GB" w:eastAsia="zh-CN"/>
        </w:rPr>
      </w:pPr>
      <w:bookmarkStart w:id="376" w:name="_Toc333228144"/>
      <w:bookmarkStart w:id="377" w:name="_Toc337110339"/>
      <w:bookmarkStart w:id="378" w:name="_Toc355708840"/>
      <w:bookmarkStart w:id="379" w:name="_Toc232315646"/>
      <w:bookmarkEnd w:id="368"/>
      <w:bookmarkEnd w:id="369"/>
      <w:r w:rsidRPr="00C97C0B">
        <w:rPr>
          <w:lang w:eastAsia="zh-CN"/>
        </w:rPr>
        <w:lastRenderedPageBreak/>
        <w:t>电话业务</w:t>
      </w:r>
      <w:bookmarkEnd w:id="376"/>
      <w:r w:rsidR="0013289A"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="0013289A" w:rsidRPr="00F32281">
        <w:rPr>
          <w:lang w:val="en-GB" w:eastAsia="zh-CN"/>
        </w:rPr>
        <w:t>ITU-T E.164</w:t>
      </w:r>
      <w:bookmarkEnd w:id="377"/>
      <w:bookmarkEnd w:id="378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13289A" w:rsidRDefault="00AA3EF6" w:rsidP="00237E2D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="00492281" w:rsidRPr="00661FCF">
          <w:rPr>
            <w:rStyle w:val="Hyperlink"/>
            <w:rFonts w:asciiTheme="minorHAnsi" w:hAnsiTheme="minorHAnsi"/>
          </w:rPr>
          <w:t>www.itu.int/itu-t/inr/nnp</w:t>
        </w:r>
      </w:hyperlink>
    </w:p>
    <w:bookmarkEnd w:id="379"/>
    <w:p w:rsidR="00B16528" w:rsidRPr="00B01D82" w:rsidRDefault="00B16528" w:rsidP="00B16528">
      <w:pPr>
        <w:spacing w:before="240"/>
        <w:rPr>
          <w:rFonts w:asciiTheme="minorHAnsi" w:eastAsiaTheme="minorEastAsia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布隆迪</w:t>
      </w:r>
      <w:r w:rsidR="00420F29">
        <w:rPr>
          <w:rFonts w:asciiTheme="minorHAnsi" w:hAnsiTheme="minorHAnsi" w:cs="Arial"/>
          <w:b/>
        </w:rPr>
        <w:fldChar w:fldCharType="begin"/>
      </w:r>
      <w:r w:rsidR="00420F29">
        <w:instrText xml:space="preserve"> TC "</w:instrText>
      </w:r>
      <w:bookmarkStart w:id="380" w:name="_Toc412122173"/>
      <w:r w:rsidR="00420F29" w:rsidRPr="007A3D27">
        <w:rPr>
          <w:rFonts w:asciiTheme="minorHAnsi" w:hAnsiTheme="minorHAnsi" w:cs="Arial"/>
          <w:b/>
        </w:rPr>
        <w:instrText>Burundi</w:instrText>
      </w:r>
      <w:bookmarkEnd w:id="380"/>
      <w:r w:rsidR="00420F29">
        <w:instrText xml:space="preserve">" \f C \l "1" </w:instrText>
      </w:r>
      <w:r w:rsidR="00420F29">
        <w:rPr>
          <w:rFonts w:asciiTheme="minorHAnsi" w:hAnsiTheme="minorHAnsi" w:cs="Arial"/>
          <w:b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（国家代码</w:t>
      </w:r>
      <w:r w:rsidRPr="00664A15">
        <w:rPr>
          <w:rFonts w:asciiTheme="minorHAnsi" w:hAnsiTheme="minorHAnsi" w:cs="Arial"/>
          <w:b/>
          <w:bCs/>
          <w:lang w:eastAsia="zh-CN"/>
        </w:rPr>
        <w:t>+257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B16528" w:rsidRPr="009A46A5" w:rsidRDefault="00B16528" w:rsidP="00B16528">
      <w:pPr>
        <w:spacing w:before="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3</w:t>
      </w:r>
      <w:r w:rsidRPr="00664A15">
        <w:rPr>
          <w:lang w:eastAsia="zh-CN"/>
        </w:rPr>
        <w:t>.I</w:t>
      </w:r>
      <w:r>
        <w:rPr>
          <w:rFonts w:hint="eastAsia"/>
          <w:lang w:eastAsia="zh-CN"/>
        </w:rPr>
        <w:t>I</w:t>
      </w:r>
      <w:r w:rsidRPr="00664A15"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来函：</w:t>
      </w:r>
    </w:p>
    <w:p w:rsidR="00B16528" w:rsidRPr="00664A15" w:rsidRDefault="00B16528" w:rsidP="00420F29">
      <w:pPr>
        <w:ind w:firstLineChars="200" w:firstLine="400"/>
        <w:rPr>
          <w:rFonts w:asciiTheme="minorHAnsi" w:hAnsiTheme="minorHAnsi" w:cstheme="minorBidi"/>
          <w:b/>
          <w:bCs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位于布琼布拉的</w:t>
      </w:r>
      <w:r w:rsidRPr="00B01D82">
        <w:rPr>
          <w:rFonts w:ascii="STKaiti" w:eastAsia="STKaiti" w:hAnsi="STKaiti" w:hint="eastAsia"/>
          <w:lang w:eastAsia="zh-CN"/>
        </w:rPr>
        <w:t>布隆迪电信管理部门（</w:t>
      </w:r>
      <w:r w:rsidRPr="00B01D82">
        <w:rPr>
          <w:rFonts w:ascii="STKaiti" w:eastAsia="STKaiti" w:hAnsi="STKaiti"/>
          <w:lang w:eastAsia="zh-CN"/>
        </w:rPr>
        <w:t>ARCT</w:t>
      </w:r>
      <w:r w:rsidRPr="00B01D82">
        <w:rPr>
          <w:rFonts w:ascii="STKaiti" w:eastAsia="STKaiti" w:hAnsi="STKaiti" w:hint="eastAsia"/>
          <w:lang w:eastAsia="zh-CN"/>
        </w:rPr>
        <w:t>）</w:t>
      </w:r>
      <w:r w:rsidR="00420F29">
        <w:fldChar w:fldCharType="begin"/>
      </w:r>
      <w:r w:rsidR="00420F29">
        <w:instrText xml:space="preserve"> TC "</w:instrText>
      </w:r>
      <w:bookmarkStart w:id="381" w:name="_Toc412122174"/>
      <w:r w:rsidR="00420F29" w:rsidRPr="00B82018">
        <w:rPr>
          <w:i/>
          <w:iCs/>
        </w:rPr>
        <w:instrText>Agence</w:instrText>
      </w:r>
      <w:r w:rsidR="00420F29" w:rsidRPr="00B82018">
        <w:instrText xml:space="preserve"> </w:instrText>
      </w:r>
      <w:r w:rsidR="00420F29" w:rsidRPr="00B82018">
        <w:rPr>
          <w:i/>
        </w:rPr>
        <w:instrText>de Régulation et de Contrôle des Télécommunications du Burundi (ARCT</w:instrText>
      </w:r>
      <w:r w:rsidR="00420F29" w:rsidRPr="00B82018">
        <w:instrText>), Bujumbura</w:instrText>
      </w:r>
      <w:bookmarkEnd w:id="381"/>
      <w:r w:rsidR="00420F29">
        <w:instrText xml:space="preserve">" \f C \l "1" </w:instrText>
      </w:r>
      <w:r w:rsidR="00420F29">
        <w:fldChar w:fldCharType="end"/>
      </w:r>
      <w:r>
        <w:rPr>
          <w:rFonts w:asciiTheme="minorHAnsi" w:eastAsiaTheme="minorEastAsia" w:hAnsiTheme="minorHAnsi" w:hint="eastAsia"/>
          <w:lang w:eastAsia="zh-CN"/>
        </w:rPr>
        <w:t>宣布更新以下接入增值业务的短号码。</w:t>
      </w:r>
    </w:p>
    <w:p w:rsidR="00B16528" w:rsidRPr="00664A15" w:rsidRDefault="00B16528" w:rsidP="00B16528">
      <w:pPr>
        <w:rPr>
          <w:rFonts w:asciiTheme="minorHAnsi" w:hAnsiTheme="minorHAnsi" w:cstheme="minorBidi"/>
          <w:bCs/>
          <w:lang w:eastAsia="zh-CN"/>
        </w:rPr>
      </w:pPr>
      <w:r>
        <w:rPr>
          <w:rFonts w:asciiTheme="minorHAnsi" w:eastAsiaTheme="minorEastAsia" w:hAnsiTheme="minorHAnsi" w:cstheme="minorBidi" w:hint="eastAsia"/>
          <w:bCs/>
          <w:lang w:eastAsia="zh-CN"/>
        </w:rPr>
        <w:t>一般信息：</w:t>
      </w:r>
    </w:p>
    <w:p w:rsidR="00B16528" w:rsidRPr="00664A15" w:rsidRDefault="00B16528" w:rsidP="00B16528">
      <w:pPr>
        <w:tabs>
          <w:tab w:val="left" w:pos="2324"/>
        </w:tabs>
        <w:ind w:left="567" w:hanging="567"/>
        <w:jc w:val="left"/>
        <w:rPr>
          <w:rFonts w:asciiTheme="minorHAnsi" w:hAnsiTheme="minorHAnsi" w:cstheme="minorBidi"/>
          <w:bCs/>
          <w:lang w:eastAsia="zh-CN"/>
        </w:rPr>
      </w:pP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国家代码：</w:t>
      </w:r>
      <w:r w:rsidRPr="00172BE3">
        <w:rPr>
          <w:lang w:eastAsia="zh-CN"/>
        </w:rPr>
        <w:tab/>
        <w:t>+257</w:t>
      </w:r>
      <w:r w:rsidRPr="00172BE3">
        <w:rPr>
          <w:lang w:eastAsia="zh-CN"/>
        </w:rPr>
        <w:br/>
      </w:r>
      <w:r>
        <w:rPr>
          <w:rFonts w:eastAsiaTheme="minorEastAsia" w:hint="eastAsia"/>
          <w:lang w:eastAsia="zh-CN"/>
        </w:rPr>
        <w:t>国际前缀：</w:t>
      </w:r>
      <w:r w:rsidRPr="00172BE3">
        <w:rPr>
          <w:lang w:eastAsia="zh-CN"/>
        </w:rPr>
        <w:tab/>
        <w:t>00</w:t>
      </w:r>
      <w:r w:rsidRPr="00172BE3">
        <w:rPr>
          <w:lang w:eastAsia="zh-CN"/>
        </w:rPr>
        <w:br/>
      </w:r>
      <w:r>
        <w:rPr>
          <w:rFonts w:eastAsiaTheme="minorEastAsia" w:hint="eastAsia"/>
          <w:lang w:eastAsia="zh-CN"/>
        </w:rPr>
        <w:t>国内前缀：</w:t>
      </w:r>
      <w:r w:rsidRPr="00664A15">
        <w:rPr>
          <w:rFonts w:asciiTheme="minorHAnsi" w:hAnsiTheme="minorHAnsi" w:cstheme="minorBidi"/>
          <w:bCs/>
          <w:lang w:eastAsia="zh-CN"/>
        </w:rPr>
        <w:tab/>
      </w:r>
      <w:r>
        <w:rPr>
          <w:rFonts w:asciiTheme="minorHAnsi" w:eastAsiaTheme="minorEastAsia" w:hAnsiTheme="minorHAnsi" w:cstheme="minorBidi" w:hint="eastAsia"/>
          <w:bCs/>
          <w:lang w:eastAsia="zh-CN"/>
        </w:rPr>
        <w:t>无</w:t>
      </w:r>
    </w:p>
    <w:p w:rsidR="00B16528" w:rsidRDefault="00B16528" w:rsidP="00B16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B16528" w:rsidRPr="00664A15" w:rsidRDefault="00B16528" w:rsidP="00B16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下表说明了即将生效的变更：</w:t>
      </w:r>
    </w:p>
    <w:p w:rsidR="00B16528" w:rsidRPr="00664A15" w:rsidRDefault="00B16528" w:rsidP="00994698">
      <w:pPr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接入增值业务（</w:t>
      </w:r>
      <w:r>
        <w:rPr>
          <w:rFonts w:eastAsiaTheme="minorEastAsia" w:hint="eastAsia"/>
          <w:lang w:eastAsia="zh-CN"/>
        </w:rPr>
        <w:t>VAS</w:t>
      </w:r>
      <w:r>
        <w:rPr>
          <w:rFonts w:eastAsiaTheme="minorEastAsia" w:hint="eastAsia"/>
          <w:lang w:eastAsia="zh-CN"/>
        </w:rPr>
        <w:t>）</w:t>
      </w:r>
      <w:r w:rsidR="00994698">
        <w:rPr>
          <w:rFonts w:eastAsiaTheme="minorEastAsia"/>
          <w:lang w:eastAsia="zh-CN"/>
        </w:rPr>
        <w:br/>
      </w:r>
      <w:r w:rsidRPr="00664A15">
        <w:rPr>
          <w:lang w:eastAsia="zh-CN"/>
        </w:rPr>
        <w:t>15X</w:t>
      </w:r>
      <w:r>
        <w:rPr>
          <w:rFonts w:eastAsiaTheme="minorEastAsia" w:hint="eastAsia"/>
          <w:lang w:eastAsia="zh-CN"/>
        </w:rPr>
        <w:t>和</w:t>
      </w:r>
      <w:r w:rsidRPr="00664A15">
        <w:rPr>
          <w:lang w:eastAsia="zh-CN"/>
        </w:rPr>
        <w:t>16X</w:t>
      </w:r>
      <w:r>
        <w:rPr>
          <w:rFonts w:eastAsiaTheme="minorEastAsia" w:hint="eastAsia"/>
          <w:lang w:eastAsia="zh-CN"/>
        </w:rPr>
        <w:t>号段保留用于</w:t>
      </w:r>
      <w:r w:rsidRPr="00664A15">
        <w:rPr>
          <w:lang w:eastAsia="zh-CN"/>
        </w:rPr>
        <w:t>VAS</w:t>
      </w:r>
    </w:p>
    <w:p w:rsidR="00B16528" w:rsidRPr="00664A15" w:rsidRDefault="00B16528" w:rsidP="00B16528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3734"/>
      </w:tblGrid>
      <w:tr w:rsidR="00B16528" w:rsidRPr="00B01D82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8" w:rsidRPr="00994698" w:rsidRDefault="00B16528" w:rsidP="00A976FB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国家代码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8" w:rsidRPr="00994698" w:rsidRDefault="00B16528" w:rsidP="00A976FB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接入号码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28" w:rsidRPr="00994698" w:rsidRDefault="00B16528" w:rsidP="00A976FB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受益人</w:t>
            </w:r>
          </w:p>
        </w:tc>
      </w:tr>
      <w:tr w:rsidR="001B6C2F" w:rsidRPr="001B6C2F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117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1B6C2F">
            <w:pPr>
              <w:tabs>
                <w:tab w:val="left" w:pos="252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fr-FR" w:eastAsia="zh-CN"/>
              </w:rPr>
              <w:t>公共卫生和艾滋病防治部</w:t>
            </w:r>
            <w:r w:rsidRPr="00994698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152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1B6C2F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DMARK</w:t>
            </w:r>
            <w:r w:rsidRPr="00994698">
              <w:rPr>
                <w:rFonts w:asciiTheme="minorHAnsi" w:hAnsiTheme="minorHAnsi" w:cs="Arial" w:hint="eastAsia"/>
                <w:bCs/>
                <w:sz w:val="18"/>
                <w:szCs w:val="18"/>
                <w:lang w:eastAsia="zh-CN"/>
              </w:rPr>
              <w:t xml:space="preserve"> COMPANY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公司</w:t>
            </w: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157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YO ! PAYMENTS BURUNDI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公司</w:t>
            </w: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158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RGC-BURUNDI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公司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994698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994698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SMS MEDIA BURUNDI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公司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72BE3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GRAFITTI MOBILE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公司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72BE3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ind w:rightChars="321" w:right="642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非政府组织布隆迪红十字会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 w:eastAsia="zh-CN"/>
              </w:rPr>
              <w:t xml:space="preserve">  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72BE3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01E20" w:rsidRDefault="001B6C2F" w:rsidP="00A976FB">
            <w:pPr>
              <w:tabs>
                <w:tab w:val="left" w:pos="252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101E20">
              <w:rPr>
                <w:rFonts w:asciiTheme="minorHAnsi" w:hAnsiTheme="minorHAnsi" w:cs="Arial"/>
                <w:sz w:val="18"/>
                <w:szCs w:val="18"/>
              </w:rPr>
              <w:t>PSI-BURUNDI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非政府组织</w:t>
            </w:r>
          </w:p>
        </w:tc>
      </w:tr>
      <w:tr w:rsidR="001B6C2F" w:rsidRPr="00172BE3" w:rsidTr="001B6C2F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72BE3" w:rsidRDefault="001B6C2F" w:rsidP="00A976FB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fr-FR" w:eastAsia="zh-CN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01E20" w:rsidRDefault="001B6C2F" w:rsidP="00A976F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1E2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7979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Pr="00101E20" w:rsidRDefault="001B6C2F" w:rsidP="001B6C2F">
            <w:pPr>
              <w:tabs>
                <w:tab w:val="left" w:pos="2552"/>
              </w:tabs>
              <w:spacing w:before="60" w:after="60"/>
              <w:ind w:rightChars="321" w:right="642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bCs/>
                <w:sz w:val="18"/>
                <w:szCs w:val="18"/>
                <w:lang w:eastAsia="zh-CN"/>
              </w:rPr>
              <w:t>对抗埃博拉运动的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</w:rPr>
              <w:t>ECONET WIRELESS BURUNDI</w:t>
            </w:r>
            <w:r>
              <w:rPr>
                <w:rFonts w:asciiTheme="minorHAnsi" w:hAnsiTheme="minorHAnsi" w:cs="Arial" w:hint="eastAsia"/>
                <w:bCs/>
                <w:sz w:val="18"/>
                <w:szCs w:val="18"/>
                <w:lang w:eastAsia="zh-CN"/>
              </w:rPr>
              <w:t>公司</w:t>
            </w:r>
            <w:r w:rsidRPr="00101E2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B16528" w:rsidRPr="00664A15" w:rsidRDefault="00B16528" w:rsidP="00B16528">
      <w:pPr>
        <w:tabs>
          <w:tab w:val="left" w:pos="1701"/>
          <w:tab w:val="left" w:pos="2268"/>
        </w:tabs>
        <w:spacing w:before="0"/>
        <w:ind w:rightChars="321" w:right="642"/>
        <w:rPr>
          <w:rFonts w:asciiTheme="minorHAnsi" w:hAnsiTheme="minorHAnsi" w:cs="Arial"/>
        </w:rPr>
      </w:pPr>
    </w:p>
    <w:p w:rsidR="00B16528" w:rsidRPr="00992DEE" w:rsidRDefault="00B16528" w:rsidP="00B16528">
      <w:r>
        <w:rPr>
          <w:rFonts w:eastAsiaTheme="minorEastAsia" w:hint="eastAsia"/>
          <w:lang w:val="fr-FR" w:eastAsia="zh-CN"/>
        </w:rPr>
        <w:t>联系方式</w:t>
      </w:r>
      <w:r w:rsidRPr="00992DEE">
        <w:rPr>
          <w:rFonts w:eastAsiaTheme="minorEastAsia" w:hint="eastAsia"/>
          <w:lang w:eastAsia="zh-CN"/>
        </w:rPr>
        <w:t>：</w:t>
      </w:r>
    </w:p>
    <w:p w:rsidR="00A976FB" w:rsidRPr="00F96360" w:rsidRDefault="00B16528" w:rsidP="00B16528">
      <w:pPr>
        <w:tabs>
          <w:tab w:val="clear" w:pos="1276"/>
        </w:tabs>
        <w:ind w:left="567" w:hanging="567"/>
        <w:jc w:val="left"/>
        <w:rPr>
          <w:rFonts w:asciiTheme="minorHAnsi" w:hAnsiTheme="minorHAnsi"/>
          <w:bCs/>
          <w:lang w:eastAsia="zh-CN"/>
        </w:rPr>
      </w:pPr>
      <w:r w:rsidRPr="00992DEE">
        <w:rPr>
          <w:rFonts w:asciiTheme="minorHAnsi" w:hAnsiTheme="minorHAnsi"/>
          <w:bCs/>
        </w:rPr>
        <w:tab/>
      </w:r>
      <w:r w:rsidR="00562DDB" w:rsidRPr="00F96360">
        <w:t xml:space="preserve">M. Joseph Bangurambona, </w:t>
      </w:r>
      <w:r w:rsidR="00562DDB" w:rsidRPr="00F96360">
        <w:br/>
        <w:t>Directeur général</w:t>
      </w:r>
      <w:r w:rsidR="00562DDB" w:rsidRPr="00F96360">
        <w:br/>
        <w:t>Agence de Régulation et de Contrôle des Télécommunications (ARCT)</w:t>
      </w:r>
      <w:r w:rsidR="00562DDB" w:rsidRPr="00F96360">
        <w:br/>
        <w:t>Avenue de France, 14</w:t>
      </w:r>
      <w:r w:rsidR="00562DDB" w:rsidRPr="00F96360">
        <w:br/>
      </w:r>
      <w:r w:rsidR="00562DDB" w:rsidRPr="00F96360">
        <w:rPr>
          <w:rFonts w:asciiTheme="minorHAnsi" w:hAnsiTheme="minorHAnsi" w:cs="Arial"/>
          <w:bCs/>
        </w:rPr>
        <w:t>B.P. 6702</w:t>
      </w:r>
      <w:r w:rsidR="00562DDB" w:rsidRPr="00F96360">
        <w:rPr>
          <w:rFonts w:asciiTheme="minorHAnsi" w:hAnsiTheme="minorHAnsi" w:cs="Arial"/>
          <w:bCs/>
        </w:rPr>
        <w:br/>
        <w:t xml:space="preserve">BUJUMBURA </w:t>
      </w:r>
      <w:r w:rsidR="00562DDB" w:rsidRPr="00F96360">
        <w:rPr>
          <w:rFonts w:asciiTheme="minorHAnsi" w:hAnsiTheme="minorHAnsi" w:cs="Arial"/>
          <w:bCs/>
        </w:rPr>
        <w:br/>
        <w:t>Burundi</w:t>
      </w:r>
      <w:r w:rsidR="00562DDB" w:rsidRPr="00F96360">
        <w:rPr>
          <w:rFonts w:asciiTheme="minorHAnsi" w:hAnsiTheme="minorHAnsi" w:cs="Arial"/>
          <w:bCs/>
        </w:rPr>
        <w:br/>
      </w:r>
      <w:r w:rsidR="00F96360">
        <w:rPr>
          <w:rFonts w:asciiTheme="minorHAnsi" w:hAnsiTheme="minorHAnsi" w:cs="Arial"/>
          <w:lang w:val="fr-CH"/>
        </w:rPr>
        <w:t>电话</w:t>
      </w:r>
      <w:r w:rsidR="00F96360" w:rsidRPr="00F96360">
        <w:rPr>
          <w:rFonts w:asciiTheme="minorHAnsi" w:hAnsiTheme="minorHAnsi" w:cs="Arial"/>
        </w:rPr>
        <w:t>：</w:t>
      </w:r>
      <w:r w:rsidR="00562DDB" w:rsidRPr="00F96360">
        <w:rPr>
          <w:rFonts w:asciiTheme="minorHAnsi" w:hAnsiTheme="minorHAnsi" w:cs="Arial"/>
        </w:rPr>
        <w:tab/>
        <w:t>+257 22 210276</w:t>
      </w:r>
      <w:r w:rsidR="00562DDB" w:rsidRPr="00F96360">
        <w:rPr>
          <w:rFonts w:asciiTheme="minorHAnsi" w:hAnsiTheme="minorHAnsi" w:cs="Arial"/>
        </w:rPr>
        <w:br/>
      </w:r>
      <w:r w:rsidR="00F96360">
        <w:rPr>
          <w:rFonts w:asciiTheme="minorHAnsi" w:hAnsiTheme="minorHAnsi" w:cs="Arial"/>
        </w:rPr>
        <w:t>传真：</w:t>
      </w:r>
      <w:r w:rsidR="00562DDB" w:rsidRPr="00F96360">
        <w:rPr>
          <w:rFonts w:asciiTheme="minorHAnsi" w:hAnsiTheme="minorHAnsi" w:cs="Arial"/>
        </w:rPr>
        <w:tab/>
        <w:t>+257 22 242832</w:t>
      </w:r>
      <w:r w:rsidR="00562DDB" w:rsidRPr="00F96360">
        <w:rPr>
          <w:rFonts w:asciiTheme="minorHAnsi" w:hAnsiTheme="minorHAnsi" w:cs="Arial"/>
        </w:rPr>
        <w:br/>
      </w:r>
      <w:r w:rsidR="00F96360">
        <w:rPr>
          <w:rFonts w:asciiTheme="minorHAnsi" w:hAnsiTheme="minorHAnsi" w:cs="Arial"/>
        </w:rPr>
        <w:t>电子邮件：</w:t>
      </w:r>
      <w:r w:rsidR="00562DDB" w:rsidRPr="00F96360">
        <w:tab/>
      </w:r>
      <w:hyperlink r:id="rId15" w:history="1">
        <w:r w:rsidR="00562DDB" w:rsidRPr="00F96360">
          <w:t>info@arct.gov.bi</w:t>
        </w:r>
      </w:hyperlink>
    </w:p>
    <w:p w:rsidR="00A33444" w:rsidRPr="00F96360" w:rsidRDefault="00A33444" w:rsidP="005F1CA7">
      <w:pPr>
        <w:tabs>
          <w:tab w:val="clear" w:pos="1276"/>
        </w:tabs>
        <w:ind w:left="567" w:hanging="567"/>
        <w:jc w:val="left"/>
        <w:rPr>
          <w:rFonts w:asciiTheme="minorHAnsi" w:hAnsiTheme="minorHAnsi" w:cs="Arial"/>
        </w:rPr>
      </w:pPr>
    </w:p>
    <w:p w:rsidR="00A33444" w:rsidRPr="00F96360" w:rsidRDefault="00A334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 w:rsidRPr="00F96360">
        <w:rPr>
          <w:b/>
          <w:bCs/>
        </w:rPr>
        <w:br w:type="page"/>
      </w:r>
    </w:p>
    <w:p w:rsidR="00A33444" w:rsidRPr="00451D79" w:rsidRDefault="00A33444" w:rsidP="00A33444">
      <w:pPr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丹麦</w:t>
      </w:r>
      <w:r>
        <w:rPr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82" w:name="_Toc396212806"/>
      <w:r w:rsidRPr="0071072C">
        <w:rPr>
          <w:b/>
          <w:bCs/>
          <w:lang w:eastAsia="zh-CN"/>
        </w:rPr>
        <w:instrText>Denmark</w:instrText>
      </w:r>
      <w:bookmarkEnd w:id="382"/>
      <w:r>
        <w:rPr>
          <w:lang w:eastAsia="zh-CN"/>
        </w:rPr>
        <w:instrText xml:space="preserve">" \f C \l "1" </w:instrText>
      </w:r>
      <w:r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国家代码</w:t>
      </w:r>
      <w:r w:rsidRPr="00451D79">
        <w:rPr>
          <w:b/>
          <w:bCs/>
          <w:lang w:eastAsia="zh-CN"/>
        </w:rPr>
        <w:t xml:space="preserve"> +45</w:t>
      </w:r>
      <w:r>
        <w:rPr>
          <w:rFonts w:hint="eastAsia"/>
          <w:b/>
          <w:bCs/>
          <w:lang w:eastAsia="zh-CN"/>
        </w:rPr>
        <w:t>）</w:t>
      </w:r>
    </w:p>
    <w:p w:rsidR="00A33444" w:rsidRPr="00205F05" w:rsidRDefault="005F1CA7" w:rsidP="005F1CA7">
      <w:pPr>
        <w:spacing w:before="0"/>
        <w:rPr>
          <w:b/>
          <w:lang w:val="en-US" w:eastAsia="zh-CN"/>
        </w:rPr>
      </w:pPr>
      <w:r>
        <w:rPr>
          <w:rFonts w:hint="eastAsia"/>
          <w:lang w:val="en-US" w:eastAsia="zh-CN"/>
        </w:rPr>
        <w:t>12</w:t>
      </w:r>
      <w:r w:rsidR="00A33444" w:rsidRPr="00205F05">
        <w:rPr>
          <w:lang w:val="en-US" w:eastAsia="zh-CN"/>
        </w:rPr>
        <w:t>.I</w:t>
      </w:r>
      <w:r>
        <w:rPr>
          <w:rFonts w:hint="eastAsia"/>
          <w:lang w:val="en-US" w:eastAsia="zh-CN"/>
        </w:rPr>
        <w:t>I</w:t>
      </w:r>
      <w:r w:rsidR="00A33444" w:rsidRPr="00205F05">
        <w:rPr>
          <w:lang w:val="en-US" w:eastAsia="zh-CN"/>
        </w:rPr>
        <w:t>.201</w:t>
      </w:r>
      <w:r w:rsidR="00A33444">
        <w:rPr>
          <w:rFonts w:hint="eastAsia"/>
          <w:lang w:val="en-US" w:eastAsia="zh-CN"/>
        </w:rPr>
        <w:t>5</w:t>
      </w:r>
      <w:r w:rsidR="00A33444">
        <w:rPr>
          <w:rFonts w:hint="eastAsia"/>
          <w:lang w:val="en-US" w:eastAsia="zh-CN"/>
        </w:rPr>
        <w:t>的来函：</w:t>
      </w:r>
    </w:p>
    <w:p w:rsidR="00A33444" w:rsidRPr="00205F05" w:rsidRDefault="00A33444" w:rsidP="00A33444">
      <w:pPr>
        <w:ind w:firstLineChars="200" w:firstLine="400"/>
        <w:rPr>
          <w:rFonts w:cs="Arial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bookmarkStart w:id="383" w:name="_Toc397517644"/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bookmarkEnd w:id="383"/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5F1CA7" w:rsidRDefault="005F1CA7" w:rsidP="005F1CA7">
      <w:r>
        <w:t>•</w:t>
      </w:r>
      <w:r>
        <w:tab/>
      </w:r>
      <w:r>
        <w:rPr>
          <w:rFonts w:hint="eastAsia"/>
          <w:lang w:eastAsia="zh-CN"/>
        </w:rPr>
        <w:t>撤销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5F1CA7">
        <w:rPr>
          <w:rFonts w:hint="eastAsia"/>
        </w:rPr>
        <w:t>固定</w:t>
      </w:r>
      <w:r>
        <w:t>通信业务</w:t>
      </w:r>
    </w:p>
    <w:p w:rsidR="005F1CA7" w:rsidRPr="00205F05" w:rsidRDefault="005F1CA7" w:rsidP="005F1CA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5F1CA7" w:rsidRPr="00451D79" w:rsidTr="008C4381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撤销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5F1CA7" w:rsidRPr="00451D79" w:rsidTr="008C4381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101E20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01E20">
              <w:rPr>
                <w:rFonts w:asciiTheme="minorHAnsi" w:hAnsiTheme="minorHAnsi" w:cs="Arial"/>
                <w:sz w:val="18"/>
                <w:szCs w:val="18"/>
                <w:lang w:val="es-ES"/>
              </w:rPr>
              <w:t>Concepy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101E20" w:rsidRDefault="005F1CA7" w:rsidP="002B7DCD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101E20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4510efgh </w:t>
            </w:r>
            <w:r w:rsidR="002B7DCD">
              <w:rPr>
                <w:rFonts w:asciiTheme="minorHAnsi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101E20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4610efgh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101E20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01E20">
              <w:rPr>
                <w:rFonts w:asciiTheme="minorHAnsi" w:hAnsiTheme="minorHAnsi" w:cs="Arial"/>
                <w:sz w:val="18"/>
                <w:szCs w:val="18"/>
              </w:rPr>
              <w:t>5.II.2015</w:t>
            </w:r>
          </w:p>
        </w:tc>
      </w:tr>
    </w:tbl>
    <w:p w:rsidR="005F1CA7" w:rsidRDefault="005F1CA7" w:rsidP="00A33444">
      <w:pPr>
        <w:rPr>
          <w:lang w:eastAsia="zh-CN"/>
        </w:rPr>
      </w:pPr>
    </w:p>
    <w:p w:rsidR="00A33444" w:rsidRDefault="00A33444" w:rsidP="00A33444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>
        <w:t>固定通信业务</w:t>
      </w:r>
    </w:p>
    <w:p w:rsidR="00A33444" w:rsidRPr="00205F05" w:rsidRDefault="00A33444" w:rsidP="00A33444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A33444" w:rsidRPr="00451D79" w:rsidTr="00E92FBF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5F1CA7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Fullrate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3411efgh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6.II.2015</w:t>
            </w:r>
          </w:p>
        </w:tc>
      </w:tr>
    </w:tbl>
    <w:p w:rsidR="00E92FBF" w:rsidRDefault="00E92FBF" w:rsidP="00E92FBF">
      <w:pPr>
        <w:rPr>
          <w:lang w:eastAsia="zh-CN"/>
        </w:rPr>
      </w:pPr>
    </w:p>
    <w:p w:rsidR="00E92FBF" w:rsidRDefault="00E92FBF" w:rsidP="00E92FBF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E92FBF" w:rsidRPr="00205F05" w:rsidRDefault="00E92FBF" w:rsidP="00E92FBF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2FBF" w:rsidRPr="00451D79" w:rsidTr="003E6CCC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5F1CA7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Interfone International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81372fgh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4.II.2015</w:t>
            </w:r>
          </w:p>
        </w:tc>
      </w:tr>
    </w:tbl>
    <w:p w:rsidR="00E92FBF" w:rsidRDefault="00E92FBF" w:rsidP="00A33444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5F1CA7" w:rsidRPr="00205F05" w:rsidRDefault="005F1CA7" w:rsidP="005F1CA7">
      <w:pPr>
        <w:spacing w:before="0"/>
        <w:rPr>
          <w:b/>
          <w:lang w:val="en-US" w:eastAsia="zh-CN"/>
        </w:rPr>
      </w:pPr>
      <w:r>
        <w:rPr>
          <w:rFonts w:hint="eastAsia"/>
          <w:lang w:val="en-US" w:eastAsia="zh-CN"/>
        </w:rPr>
        <w:t>13</w:t>
      </w:r>
      <w:r w:rsidRPr="00205F05">
        <w:rPr>
          <w:lang w:val="en-US" w:eastAsia="zh-CN"/>
        </w:rPr>
        <w:t>.I</w:t>
      </w:r>
      <w:r>
        <w:rPr>
          <w:rFonts w:hint="eastAsia"/>
          <w:lang w:val="en-US" w:eastAsia="zh-CN"/>
        </w:rPr>
        <w:t>I</w:t>
      </w:r>
      <w:r w:rsidRPr="00205F05">
        <w:rPr>
          <w:lang w:val="en-US" w:eastAsia="zh-CN"/>
        </w:rPr>
        <w:t>.201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的来函：</w:t>
      </w:r>
    </w:p>
    <w:p w:rsidR="005F1CA7" w:rsidRPr="00205F05" w:rsidRDefault="005F1CA7" w:rsidP="005F1CA7">
      <w:pPr>
        <w:ind w:firstLineChars="200" w:firstLine="400"/>
        <w:rPr>
          <w:rFonts w:cs="Arial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5F1CA7" w:rsidRDefault="005F1CA7" w:rsidP="005F1CA7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5F1CA7" w:rsidRPr="00205F05" w:rsidRDefault="005F1CA7" w:rsidP="005F1CA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5F1CA7" w:rsidRPr="00451D79" w:rsidTr="008C4381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120A5B" w:rsidRDefault="005F1CA7" w:rsidP="008C4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5F1CA7" w:rsidRPr="00451D79" w:rsidTr="008C4381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Ice Danmark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9270efgh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A7" w:rsidRPr="002F2AFA" w:rsidRDefault="005F1CA7" w:rsidP="008C4381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  <w:lang w:val="es-ES"/>
              </w:rPr>
              <w:t>1.IV.2015</w:t>
            </w:r>
          </w:p>
        </w:tc>
      </w:tr>
    </w:tbl>
    <w:p w:rsidR="005F1CA7" w:rsidRPr="00205F05" w:rsidRDefault="005F1CA7" w:rsidP="00A33444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A33444" w:rsidRPr="00205F05" w:rsidRDefault="00A33444" w:rsidP="00A33444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E92FBF" w:rsidRDefault="00A33444" w:rsidP="00E92FBF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de-CH" w:eastAsia="zh-CN"/>
        </w:rPr>
      </w:pPr>
      <w:r w:rsidRPr="00205F05">
        <w:rPr>
          <w:rFonts w:cs="Arial"/>
        </w:rPr>
        <w:tab/>
      </w:r>
      <w:r w:rsidR="00E92FBF" w:rsidRPr="00FA3FA2">
        <w:t>Danish Business Authority</w:t>
      </w:r>
      <w:r w:rsidR="00E92FBF" w:rsidRPr="00FA3FA2">
        <w:br/>
        <w:t>Dahlerups Pakhus</w:t>
      </w:r>
      <w:r w:rsidR="00E92FBF">
        <w:br/>
      </w:r>
      <w:r w:rsidR="00E92FBF" w:rsidRPr="008D41FF">
        <w:rPr>
          <w:rFonts w:asciiTheme="minorHAnsi" w:hAnsiTheme="minorHAnsi" w:cs="Arial"/>
          <w:lang w:val="en-US"/>
        </w:rPr>
        <w:t>Langelinie Allé 17</w:t>
      </w:r>
      <w:r w:rsidR="00E92FBF" w:rsidRPr="008D41FF">
        <w:rPr>
          <w:rFonts w:asciiTheme="minorHAnsi" w:hAnsiTheme="minorHAnsi" w:cs="Arial"/>
          <w:lang w:val="en-US"/>
        </w:rPr>
        <w:br/>
      </w:r>
      <w:r w:rsidR="00E92FBF" w:rsidRPr="00FA3FA2">
        <w:rPr>
          <w:rFonts w:asciiTheme="minorHAnsi" w:hAnsiTheme="minorHAnsi" w:cs="Arial"/>
          <w:lang w:val="de-CH"/>
        </w:rPr>
        <w:t>DK-2100 COPENHAGEN</w:t>
      </w:r>
      <w:r w:rsidR="00E92FBF" w:rsidRPr="00FA3FA2">
        <w:rPr>
          <w:rFonts w:asciiTheme="minorHAnsi" w:hAnsiTheme="minorHAnsi" w:cs="Arial"/>
          <w:lang w:val="de-CH"/>
        </w:rPr>
        <w:br/>
        <w:t>Denmark</w:t>
      </w:r>
    </w:p>
    <w:p w:rsidR="00A33444" w:rsidRPr="00205F05" w:rsidRDefault="00E92FBF" w:rsidP="00E92FBF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cs="Arial"/>
          <w:lang w:eastAsia="zh-CN"/>
        </w:rPr>
      </w:pPr>
      <w:r>
        <w:rPr>
          <w:rFonts w:asciiTheme="minorHAnsi" w:hAnsiTheme="minorHAnsi" w:cs="Arial" w:hint="eastAsia"/>
          <w:lang w:val="de-CH" w:eastAsia="zh-CN"/>
        </w:rPr>
        <w:tab/>
      </w:r>
      <w:r w:rsidR="00A33444">
        <w:rPr>
          <w:rFonts w:cs="Arial"/>
          <w:lang w:eastAsia="zh-CN"/>
        </w:rPr>
        <w:t>电话：</w:t>
      </w:r>
      <w:r w:rsidR="00A33444" w:rsidRPr="00205F05">
        <w:rPr>
          <w:rFonts w:cs="Arial"/>
          <w:lang w:eastAsia="zh-CN"/>
        </w:rPr>
        <w:tab/>
        <w:t xml:space="preserve">+45 35 29 10 00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传真：</w:t>
      </w:r>
      <w:r w:rsidR="00A33444" w:rsidRPr="00205F05">
        <w:rPr>
          <w:rFonts w:cs="Arial"/>
          <w:lang w:eastAsia="zh-CN"/>
        </w:rPr>
        <w:tab/>
        <w:t xml:space="preserve">+45 35 46 60 01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电子邮件：</w:t>
      </w:r>
      <w:r w:rsidR="00A33444" w:rsidRPr="00205F05">
        <w:rPr>
          <w:rFonts w:cs="Arial"/>
          <w:lang w:eastAsia="zh-CN"/>
        </w:rPr>
        <w:t xml:space="preserve">erst@erst.dk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网址：</w:t>
      </w:r>
      <w:r w:rsidR="00A33444" w:rsidRPr="00205F05">
        <w:rPr>
          <w:rFonts w:cs="Arial"/>
          <w:lang w:eastAsia="zh-CN"/>
        </w:rPr>
        <w:tab/>
        <w:t xml:space="preserve">www.erst.dk </w:t>
      </w:r>
      <w:bookmarkStart w:id="384" w:name="dtmis_Start"/>
      <w:bookmarkStart w:id="385" w:name="dtmis_Underskriver"/>
      <w:bookmarkEnd w:id="384"/>
      <w:bookmarkEnd w:id="385"/>
    </w:p>
    <w:p w:rsidR="00A33444" w:rsidRDefault="00A33444" w:rsidP="00E92F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8C4381" w:rsidRPr="002F2AFA" w:rsidRDefault="008C4381" w:rsidP="00211F20">
      <w:pPr>
        <w:spacing w:before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>圭亚那</w:t>
      </w:r>
      <w:r w:rsidR="00902521">
        <w:rPr>
          <w:b/>
          <w:bCs/>
        </w:rPr>
        <w:fldChar w:fldCharType="begin"/>
      </w:r>
      <w:r w:rsidR="00902521">
        <w:instrText xml:space="preserve"> TC "</w:instrText>
      </w:r>
      <w:bookmarkStart w:id="386" w:name="_Toc412122178"/>
      <w:r w:rsidR="00902521" w:rsidRPr="00AB2D1F">
        <w:rPr>
          <w:b/>
          <w:bCs/>
        </w:rPr>
        <w:instrText>Guyana</w:instrText>
      </w:r>
      <w:bookmarkEnd w:id="386"/>
      <w:r w:rsidR="00902521">
        <w:instrText xml:space="preserve">" \f C \l "1" </w:instrText>
      </w:r>
      <w:r w:rsidR="00902521"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（国家代码</w:t>
      </w:r>
      <w:r w:rsidRPr="002F2AFA">
        <w:rPr>
          <w:b/>
          <w:bCs/>
          <w:lang w:eastAsia="zh-CN"/>
        </w:rPr>
        <w:t>+592</w:t>
      </w:r>
      <w:r w:rsidR="00211F20">
        <w:rPr>
          <w:rFonts w:hint="eastAsia"/>
          <w:b/>
          <w:bCs/>
          <w:lang w:eastAsia="zh-CN"/>
        </w:rPr>
        <w:t>）</w:t>
      </w:r>
    </w:p>
    <w:p w:rsidR="008C4381" w:rsidRPr="00101E20" w:rsidRDefault="008C4381" w:rsidP="00211F20">
      <w:pPr>
        <w:spacing w:before="0"/>
        <w:rPr>
          <w:rFonts w:asciiTheme="minorHAnsi" w:hAnsiTheme="minorHAnsi" w:cs="Arial"/>
          <w:lang w:val="en-AU" w:eastAsia="zh-CN"/>
        </w:rPr>
      </w:pPr>
      <w:r w:rsidRPr="00101E20">
        <w:rPr>
          <w:rFonts w:asciiTheme="minorHAnsi" w:hAnsiTheme="minorHAnsi" w:cs="Arial"/>
          <w:lang w:val="en-AU" w:eastAsia="zh-CN"/>
        </w:rPr>
        <w:t>9.II.2015</w:t>
      </w:r>
      <w:r w:rsidR="00211F20">
        <w:rPr>
          <w:rFonts w:asciiTheme="minorHAnsi" w:hAnsiTheme="minorHAnsi" w:cs="Arial" w:hint="eastAsia"/>
          <w:lang w:val="en-AU" w:eastAsia="zh-CN"/>
        </w:rPr>
        <w:t>来函：</w:t>
      </w:r>
    </w:p>
    <w:p w:rsidR="008C4381" w:rsidRDefault="00211F20" w:rsidP="00420F29">
      <w:pPr>
        <w:ind w:firstLineChars="200" w:firstLine="400"/>
        <w:rPr>
          <w:lang w:eastAsia="zh-CN"/>
        </w:rPr>
      </w:pPr>
      <w:r w:rsidRPr="00211F20">
        <w:rPr>
          <w:rFonts w:hint="eastAsia"/>
          <w:iCs/>
          <w:lang w:val="en-AU" w:eastAsia="zh-CN"/>
        </w:rPr>
        <w:t>位于乔治敦的</w:t>
      </w:r>
      <w:r w:rsidRPr="00132DA3">
        <w:rPr>
          <w:rFonts w:ascii="STKaiti" w:eastAsia="STKaiti" w:hAnsi="STKaiti" w:hint="eastAsia"/>
          <w:lang w:val="en-AU" w:eastAsia="zh-CN"/>
        </w:rPr>
        <w:t>圭亚那电话电报有限公司</w:t>
      </w:r>
      <w:r w:rsidR="00902521">
        <w:rPr>
          <w:lang w:val="en-AU"/>
        </w:rPr>
        <w:fldChar w:fldCharType="begin"/>
      </w:r>
      <w:r w:rsidR="00902521">
        <w:instrText xml:space="preserve"> TC "</w:instrText>
      </w:r>
      <w:bookmarkStart w:id="387" w:name="_Toc412122179"/>
      <w:r w:rsidR="00902521" w:rsidRPr="00261B10">
        <w:rPr>
          <w:i/>
        </w:rPr>
        <w:instrText>Guyana Telephone and Telegraph Co. Ltd</w:instrText>
      </w:r>
      <w:r w:rsidR="00902521" w:rsidRPr="00261B10">
        <w:rPr>
          <w:i/>
          <w:lang w:val="en-AU"/>
        </w:rPr>
        <w:instrText xml:space="preserve">, </w:instrText>
      </w:r>
      <w:r w:rsidR="00902521" w:rsidRPr="00261B10">
        <w:rPr>
          <w:lang w:val="en-AU"/>
        </w:rPr>
        <w:instrText>Georgetown</w:instrText>
      </w:r>
      <w:bookmarkEnd w:id="387"/>
      <w:r w:rsidR="00902521">
        <w:instrText xml:space="preserve">" \f C \l "1" </w:instrText>
      </w:r>
      <w:r w:rsidR="00902521">
        <w:rPr>
          <w:lang w:val="en-AU"/>
        </w:rPr>
        <w:fldChar w:fldCharType="end"/>
      </w:r>
      <w:r w:rsidRPr="00211F20">
        <w:rPr>
          <w:rFonts w:hint="eastAsia"/>
          <w:iCs/>
          <w:lang w:val="en-AU" w:eastAsia="zh-CN"/>
        </w:rPr>
        <w:t>宣布</w:t>
      </w:r>
      <w:r>
        <w:rPr>
          <w:rFonts w:hint="eastAsia"/>
          <w:iCs/>
          <w:lang w:val="en-AU" w:eastAsia="zh-CN"/>
        </w:rPr>
        <w:t>更新了圭亚那国内编号方案，增加了用于在圭亚那注册的蜂窝运营商</w:t>
      </w:r>
      <w:r w:rsidRPr="00101E20">
        <w:rPr>
          <w:lang w:eastAsia="zh-CN"/>
        </w:rPr>
        <w:t>Digicel Guyana lncorporated</w:t>
      </w:r>
      <w:r>
        <w:rPr>
          <w:rFonts w:hint="eastAsia"/>
          <w:lang w:eastAsia="zh-CN"/>
        </w:rPr>
        <w:t>的蜂窝号段。</w:t>
      </w:r>
    </w:p>
    <w:p w:rsidR="008C4381" w:rsidRPr="00FD0C1D" w:rsidRDefault="008C4381" w:rsidP="008C4381">
      <w:pPr>
        <w:rPr>
          <w:sz w:val="8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064"/>
        <w:gridCol w:w="1022"/>
        <w:gridCol w:w="2393"/>
        <w:gridCol w:w="2055"/>
      </w:tblGrid>
      <w:tr w:rsidR="00C965FF" w:rsidRPr="002F2AFA" w:rsidTr="008C4381">
        <w:trPr>
          <w:trHeight w:val="20"/>
          <w:tblHeader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5FF" w:rsidRPr="002F2AFA" w:rsidRDefault="00C965FF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国内（有效）号码的</w:t>
            </w: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5FF" w:rsidRPr="002F2AFA" w:rsidRDefault="00C965FF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</w:t>
            </w: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5FF" w:rsidRPr="00132DA3" w:rsidRDefault="00C965FF" w:rsidP="008E1331">
            <w:pPr>
              <w:keepNext/>
              <w:spacing w:before="100" w:after="10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5FF" w:rsidRPr="00506B1B" w:rsidRDefault="00C965FF" w:rsidP="008E1331">
            <w:pPr>
              <w:keepNext/>
              <w:spacing w:before="100" w:after="10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szCs w:val="18"/>
                <w:lang w:eastAsia="zh-CN"/>
              </w:rPr>
              <w:t>其他信息</w:t>
            </w:r>
          </w:p>
        </w:tc>
      </w:tr>
      <w:tr w:rsidR="00211F20" w:rsidRPr="002F2AFA" w:rsidTr="008C4381">
        <w:trPr>
          <w:trHeight w:val="20"/>
          <w:tblHeader/>
          <w:jc w:val="center"/>
        </w:trPr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F20" w:rsidRPr="002F2AFA" w:rsidRDefault="00211F20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20" w:rsidRPr="00132DA3" w:rsidRDefault="00211F20" w:rsidP="008E1331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20" w:rsidRPr="00132DA3" w:rsidRDefault="00211F20" w:rsidP="008E1331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3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F20" w:rsidRPr="002F2AFA" w:rsidRDefault="00211F20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F20" w:rsidRPr="002F2AFA" w:rsidRDefault="00211F20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600XXXX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604XXXX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659XXXX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660XXXX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669XXXX 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670XXXX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674XXXX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675XXXX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679XXXX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680XXXX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689XXXX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  <w:tr w:rsidR="008C4381" w:rsidRPr="002F2AFA" w:rsidTr="008C4381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690XXXX </w:t>
            </w:r>
            <w:r w:rsidR="00C965FF">
              <w:rPr>
                <w:rFonts w:asciiTheme="minorHAnsi" w:hAnsiTheme="minorHAnsi" w:cs="Arial"/>
                <w:sz w:val="18"/>
                <w:szCs w:val="18"/>
              </w:rPr>
              <w:t>至</w:t>
            </w:r>
            <w:r w:rsidRPr="002F2AFA">
              <w:rPr>
                <w:rFonts w:asciiTheme="minorHAnsi" w:hAnsiTheme="minorHAnsi" w:cs="Arial"/>
                <w:sz w:val="18"/>
                <w:szCs w:val="18"/>
              </w:rPr>
              <w:t xml:space="preserve"> 699XXXX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C965FF" w:rsidP="008C438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非地理编号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 w:rsidR="008C4381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8C4381" w:rsidRPr="002F2AFA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81" w:rsidRPr="002F2AFA" w:rsidRDefault="008C4381" w:rsidP="008C4381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F2AFA">
              <w:rPr>
                <w:rFonts w:asciiTheme="minorHAnsi" w:hAnsiTheme="minorHAnsi" w:cs="Arial"/>
                <w:sz w:val="18"/>
                <w:szCs w:val="18"/>
              </w:rPr>
              <w:t>Digicel Guyana Inc.</w:t>
            </w:r>
          </w:p>
        </w:tc>
      </w:tr>
    </w:tbl>
    <w:p w:rsidR="008C4381" w:rsidRPr="00FD0C1D" w:rsidRDefault="008C4381" w:rsidP="008C4381">
      <w:pPr>
        <w:rPr>
          <w:sz w:val="6"/>
        </w:rPr>
      </w:pPr>
    </w:p>
    <w:p w:rsidR="008C4381" w:rsidRPr="00101E20" w:rsidRDefault="00C965FF" w:rsidP="00C965FF">
      <w:pPr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lang w:eastAsia="zh-CN"/>
        </w:rPr>
        <w:t>联系方式：</w:t>
      </w:r>
    </w:p>
    <w:p w:rsidR="008C4381" w:rsidRPr="00101E20" w:rsidRDefault="008C4381" w:rsidP="008C4381">
      <w:pPr>
        <w:ind w:left="567" w:hanging="567"/>
        <w:jc w:val="left"/>
        <w:rPr>
          <w:u w:val="single"/>
        </w:rPr>
      </w:pPr>
      <w:r w:rsidRPr="00101E20">
        <w:tab/>
        <w:t>Mr Clinton Francis</w:t>
      </w:r>
      <w:r w:rsidRPr="00101E20">
        <w:br/>
        <w:t>Supervisor – Business Planning</w:t>
      </w:r>
      <w:r w:rsidRPr="00101E20">
        <w:br/>
        <w:t>Guyana Telephone &amp; Telegraph Co. Ltd.</w:t>
      </w:r>
      <w:r w:rsidRPr="00101E20">
        <w:br/>
        <w:t>79 Brickdam, Stabroek</w:t>
      </w:r>
      <w:r w:rsidRPr="00101E20">
        <w:br/>
        <w:t>P.O. Box 10628</w:t>
      </w:r>
      <w:r w:rsidRPr="00101E20">
        <w:br/>
        <w:t>GEORGETOWN</w:t>
      </w:r>
      <w:r w:rsidRPr="00101E20">
        <w:br/>
        <w:t>Guyana</w:t>
      </w:r>
      <w:r w:rsidRPr="00101E20">
        <w:br/>
      </w:r>
      <w:r w:rsidR="00F96360">
        <w:t>电话：</w:t>
      </w:r>
      <w:r w:rsidRPr="00101E20">
        <w:t xml:space="preserve"> </w:t>
      </w:r>
      <w:r w:rsidRPr="00101E20">
        <w:tab/>
        <w:t>+592 223 8024</w:t>
      </w:r>
      <w:r w:rsidRPr="00101E20">
        <w:br/>
      </w:r>
      <w:r w:rsidR="00F96360">
        <w:t>传真：</w:t>
      </w:r>
      <w:r w:rsidRPr="00101E20">
        <w:tab/>
        <w:t>+592 226 8940</w:t>
      </w:r>
      <w:r w:rsidRPr="00101E20">
        <w:br/>
      </w:r>
      <w:r w:rsidR="00F96360">
        <w:t>电子邮件：</w:t>
      </w:r>
      <w:r w:rsidRPr="002F2AFA">
        <w:t xml:space="preserve"> </w:t>
      </w:r>
      <w:r w:rsidRPr="002F2AFA">
        <w:tab/>
        <w:t>bizplanning@gtt.co.gy</w:t>
      </w:r>
    </w:p>
    <w:p w:rsidR="00FB54EE" w:rsidRDefault="00FB54EE" w:rsidP="00FB54EE"/>
    <w:p w:rsidR="00C965FF" w:rsidRPr="00C329E9" w:rsidRDefault="00FE5028" w:rsidP="00FE502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匈牙利</w:t>
      </w:r>
      <w:r w:rsidR="00902521">
        <w:rPr>
          <w:b/>
          <w:bCs/>
        </w:rPr>
        <w:fldChar w:fldCharType="begin"/>
      </w:r>
      <w:r w:rsidR="00902521">
        <w:instrText xml:space="preserve"> TC "</w:instrText>
      </w:r>
      <w:bookmarkStart w:id="388" w:name="_Toc412122180"/>
      <w:r w:rsidR="00902521" w:rsidRPr="00623892">
        <w:rPr>
          <w:b/>
          <w:bCs/>
        </w:rPr>
        <w:instrText>Hungary</w:instrText>
      </w:r>
      <w:bookmarkEnd w:id="388"/>
      <w:r w:rsidR="00902521">
        <w:instrText xml:space="preserve">" \f C \l "1" </w:instrText>
      </w:r>
      <w:r w:rsidR="00902521"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（国家代码</w:t>
      </w:r>
      <w:r w:rsidR="00C965FF" w:rsidRPr="00C329E9">
        <w:rPr>
          <w:b/>
          <w:bCs/>
          <w:lang w:eastAsia="zh-CN"/>
        </w:rPr>
        <w:t>+36</w:t>
      </w:r>
      <w:r>
        <w:rPr>
          <w:rFonts w:hint="eastAsia"/>
          <w:b/>
          <w:bCs/>
          <w:lang w:eastAsia="zh-CN"/>
        </w:rPr>
        <w:t>）</w:t>
      </w:r>
    </w:p>
    <w:p w:rsidR="00C965FF" w:rsidRPr="00101E20" w:rsidRDefault="00C965FF" w:rsidP="00CE7396">
      <w:pPr>
        <w:tabs>
          <w:tab w:val="left" w:pos="3790"/>
          <w:tab w:val="left" w:pos="5070"/>
          <w:tab w:val="left" w:pos="7710"/>
        </w:tabs>
        <w:overflowPunct/>
        <w:autoSpaceDE/>
        <w:adjustRightInd/>
        <w:spacing w:before="0"/>
        <w:rPr>
          <w:rFonts w:asciiTheme="minorHAnsi" w:hAnsiTheme="minorHAnsi" w:cs="Arial"/>
          <w:lang w:eastAsia="zh-CN"/>
        </w:rPr>
      </w:pPr>
      <w:r w:rsidRPr="00101E20">
        <w:rPr>
          <w:rFonts w:asciiTheme="minorHAnsi" w:hAnsiTheme="minorHAnsi" w:cs="Arial"/>
          <w:lang w:eastAsia="zh-CN"/>
        </w:rPr>
        <w:t>10.II.2015</w:t>
      </w:r>
      <w:r w:rsidR="00CE7396">
        <w:rPr>
          <w:rFonts w:asciiTheme="minorHAnsi" w:hAnsiTheme="minorHAnsi" w:cs="Arial" w:hint="eastAsia"/>
          <w:lang w:eastAsia="zh-CN"/>
        </w:rPr>
        <w:t>来函：</w:t>
      </w:r>
    </w:p>
    <w:p w:rsidR="00C965FF" w:rsidRPr="00101E20" w:rsidRDefault="00CE7396" w:rsidP="00420F29">
      <w:pPr>
        <w:ind w:firstLineChars="200" w:firstLine="400"/>
        <w:rPr>
          <w:lang w:eastAsia="zh-CN"/>
        </w:rPr>
      </w:pPr>
      <w:r>
        <w:rPr>
          <w:rFonts w:hint="eastAsia"/>
          <w:iCs/>
          <w:lang w:eastAsia="zh-CN"/>
        </w:rPr>
        <w:t>位于布达佩斯的</w:t>
      </w:r>
      <w:r w:rsidRPr="00132DA3">
        <w:rPr>
          <w:rFonts w:ascii="STKaiti" w:eastAsia="STKaiti" w:hAnsi="STKaiti" w:hint="eastAsia"/>
          <w:lang w:eastAsia="zh-CN"/>
        </w:rPr>
        <w:t>匈牙利国家媒体和信息通信局</w:t>
      </w:r>
      <w:r w:rsidR="00902521">
        <w:fldChar w:fldCharType="begin"/>
      </w:r>
      <w:r w:rsidR="00902521">
        <w:instrText xml:space="preserve"> TC "</w:instrText>
      </w:r>
      <w:bookmarkStart w:id="389" w:name="_Toc412122181"/>
      <w:r w:rsidR="00902521" w:rsidRPr="00D22F0D">
        <w:rPr>
          <w:i/>
        </w:rPr>
        <w:instrText>National Media and Infocommunications Authority</w:instrText>
      </w:r>
      <w:r w:rsidR="00902521" w:rsidRPr="00D22F0D">
        <w:rPr>
          <w:i/>
          <w:iCs/>
        </w:rPr>
        <w:instrText>, Hungary</w:instrText>
      </w:r>
      <w:r w:rsidR="00902521" w:rsidRPr="00D22F0D">
        <w:rPr>
          <w:i/>
        </w:rPr>
        <w:instrText>,</w:instrText>
      </w:r>
      <w:r w:rsidR="00902521" w:rsidRPr="00D22F0D">
        <w:instrText xml:space="preserve"> Budapest</w:instrText>
      </w:r>
      <w:bookmarkEnd w:id="389"/>
      <w:r w:rsidR="00902521">
        <w:instrText xml:space="preserve">" \f C \l "1" </w:instrText>
      </w:r>
      <w:r w:rsidR="00902521">
        <w:fldChar w:fldCharType="end"/>
      </w:r>
      <w:r>
        <w:rPr>
          <w:rFonts w:hint="eastAsia"/>
          <w:iCs/>
          <w:lang w:eastAsia="zh-CN"/>
        </w:rPr>
        <w:t>宣布了匈牙利（</w:t>
      </w:r>
      <w:r w:rsidRPr="00CE7396">
        <w:rPr>
          <w:rFonts w:hint="eastAsia"/>
          <w:lang w:eastAsia="zh-CN"/>
        </w:rPr>
        <w:t>国家代码</w:t>
      </w:r>
      <w:r w:rsidRPr="00CE7396">
        <w:rPr>
          <w:lang w:eastAsia="zh-CN"/>
        </w:rPr>
        <w:t>+36</w:t>
      </w:r>
      <w:r>
        <w:rPr>
          <w:rFonts w:hint="eastAsia"/>
          <w:iCs/>
          <w:lang w:eastAsia="zh-CN"/>
        </w:rPr>
        <w:t>）的</w:t>
      </w:r>
      <w:r w:rsidRPr="00101E20">
        <w:rPr>
          <w:lang w:eastAsia="zh-CN"/>
        </w:rPr>
        <w:t xml:space="preserve">E.164 </w:t>
      </w:r>
      <w:r>
        <w:rPr>
          <w:rFonts w:hint="eastAsia"/>
          <w:lang w:eastAsia="zh-CN"/>
        </w:rPr>
        <w:t>国内编号方案（</w:t>
      </w:r>
      <w:r>
        <w:rPr>
          <w:rFonts w:hint="eastAsia"/>
          <w:lang w:eastAsia="zh-CN"/>
        </w:rPr>
        <w:t>NNP</w:t>
      </w:r>
      <w:r>
        <w:rPr>
          <w:rFonts w:hint="eastAsia"/>
          <w:lang w:eastAsia="zh-CN"/>
        </w:rPr>
        <w:t>）。</w:t>
      </w:r>
    </w:p>
    <w:p w:rsidR="00C965FF" w:rsidRPr="00E71BB1" w:rsidRDefault="00E71BB1" w:rsidP="00902521">
      <w:pPr>
        <w:spacing w:before="240"/>
        <w:jc w:val="center"/>
        <w:rPr>
          <w:rFonts w:ascii="STKaiti" w:eastAsia="STKaiti" w:hAnsi="STKaiti" w:cs="Arial"/>
          <w:b/>
          <w:iCs/>
          <w:lang w:eastAsia="zh-CN"/>
        </w:rPr>
      </w:pPr>
      <w:r w:rsidRPr="00E71BB1">
        <w:rPr>
          <w:rFonts w:ascii="STKaiti" w:eastAsia="STKaiti" w:hAnsi="STKaiti" w:cs="Arial" w:hint="eastAsia"/>
          <w:b/>
          <w:iCs/>
          <w:lang w:eastAsia="zh-CN"/>
        </w:rPr>
        <w:t>匈牙利的</w:t>
      </w:r>
      <w:r w:rsidRPr="00E71BB1">
        <w:rPr>
          <w:rFonts w:ascii="STKaiti" w:eastAsia="STKaiti" w:hAnsi="STKaiti" w:cs="Arial"/>
          <w:b/>
          <w:iCs/>
          <w:lang w:eastAsia="zh-CN"/>
        </w:rPr>
        <w:t xml:space="preserve">E.164 </w:t>
      </w:r>
      <w:r w:rsidRPr="00E71BB1">
        <w:rPr>
          <w:rFonts w:ascii="STKaiti" w:eastAsia="STKaiti" w:hAnsi="STKaiti" w:cs="Arial" w:hint="eastAsia"/>
          <w:b/>
          <w:iCs/>
          <w:lang w:eastAsia="zh-CN"/>
        </w:rPr>
        <w:t>国内编号方案（NNP）介绍</w:t>
      </w:r>
      <w:r w:rsidR="00902521">
        <w:rPr>
          <w:rFonts w:ascii="STKaiti" w:eastAsia="STKaiti" w:hAnsi="STKaiti" w:cs="Arial"/>
          <w:b/>
          <w:iCs/>
          <w:lang w:eastAsia="zh-CN"/>
        </w:rPr>
        <w:br/>
      </w:r>
      <w:r w:rsidRPr="00E71BB1">
        <w:rPr>
          <w:rFonts w:ascii="STKaiti" w:eastAsia="STKaiti" w:hAnsi="STKaiti" w:cs="Arial" w:hint="eastAsia"/>
          <w:b/>
          <w:iCs/>
          <w:lang w:eastAsia="zh-CN"/>
        </w:rPr>
        <w:t>（国家代码</w:t>
      </w:r>
      <w:r w:rsidRPr="00E71BB1">
        <w:rPr>
          <w:rFonts w:ascii="STKaiti" w:eastAsia="STKaiti" w:hAnsi="STKaiti" w:cs="Arial"/>
          <w:b/>
          <w:iCs/>
          <w:lang w:eastAsia="zh-CN"/>
        </w:rPr>
        <w:t>+36</w:t>
      </w:r>
      <w:r w:rsidRPr="00E71BB1">
        <w:rPr>
          <w:rFonts w:ascii="STKaiti" w:eastAsia="STKaiti" w:hAnsi="STKaiti" w:cs="Arial" w:hint="eastAsia"/>
          <w:b/>
          <w:iCs/>
          <w:lang w:eastAsia="zh-CN"/>
        </w:rPr>
        <w:t>）</w:t>
      </w:r>
    </w:p>
    <w:p w:rsidR="008E1331" w:rsidRPr="00FA0DAD" w:rsidRDefault="008E1331" w:rsidP="008E1331">
      <w:pPr>
        <w:rPr>
          <w:lang w:eastAsia="zh-CN"/>
        </w:rPr>
      </w:pPr>
      <w:r w:rsidRPr="00FA0DAD">
        <w:rPr>
          <w:lang w:eastAsia="zh-CN"/>
        </w:rPr>
        <w:t>a)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概览：</w:t>
      </w:r>
    </w:p>
    <w:p w:rsidR="008E1331" w:rsidRPr="00FA0DAD" w:rsidRDefault="008E1331" w:rsidP="005C554B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最小号码长度（不包括国家代码）</w:t>
      </w:r>
      <w:r w:rsidR="005C554B">
        <w:rPr>
          <w:rFonts w:ascii="SimSun" w:hAnsi="SimSun" w:cs="SimSun" w:hint="eastAsia"/>
          <w:lang w:eastAsia="zh-CN"/>
        </w:rPr>
        <w:t>：八（8）</w:t>
      </w:r>
      <w:r w:rsidRPr="00FA0DAD">
        <w:rPr>
          <w:rFonts w:ascii="SimSun" w:hAnsi="SimSun" w:cs="SimSun" w:hint="eastAsia"/>
          <w:lang w:eastAsia="zh-CN"/>
        </w:rPr>
        <w:t>位</w:t>
      </w:r>
    </w:p>
    <w:p w:rsidR="008E1331" w:rsidRPr="00FA0DAD" w:rsidRDefault="008E1331" w:rsidP="005C554B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hint="eastAsia"/>
          <w:lang w:eastAsia="zh-CN"/>
        </w:rPr>
        <w:t>最大号码长度（不包括国家代码）</w:t>
      </w:r>
      <w:r w:rsidR="005C554B">
        <w:rPr>
          <w:rFonts w:hint="eastAsia"/>
          <w:lang w:eastAsia="zh-CN"/>
        </w:rPr>
        <w:t>：十二（</w:t>
      </w:r>
      <w:r w:rsidR="005C554B">
        <w:rPr>
          <w:rFonts w:hint="eastAsia"/>
          <w:lang w:eastAsia="zh-CN"/>
        </w:rPr>
        <w:t>12</w:t>
      </w:r>
      <w:r w:rsidR="005C554B">
        <w:rPr>
          <w:rFonts w:hint="eastAsia"/>
          <w:lang w:eastAsia="zh-CN"/>
        </w:rPr>
        <w:t>）</w:t>
      </w:r>
      <w:r w:rsidRPr="00FA0DAD">
        <w:rPr>
          <w:rFonts w:hint="eastAsia"/>
          <w:lang w:eastAsia="zh-CN"/>
        </w:rPr>
        <w:t>位</w:t>
      </w:r>
    </w:p>
    <w:p w:rsidR="00E755D4" w:rsidRDefault="008E1331" w:rsidP="00E755D4">
      <w:pPr>
        <w:rPr>
          <w:rFonts w:ascii="SimSun" w:hAnsi="SimSun" w:cs="SimSun"/>
          <w:lang w:eastAsia="zh-CN"/>
        </w:rPr>
      </w:pPr>
      <w:r w:rsidRPr="00FA0DAD">
        <w:rPr>
          <w:lang w:eastAsia="zh-CN"/>
        </w:rPr>
        <w:t>b)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使用国家编号方案内指定</w:t>
      </w:r>
      <w:r w:rsidRPr="00FA0DAD">
        <w:rPr>
          <w:rFonts w:hint="eastAsia"/>
          <w:lang w:eastAsia="zh-CN"/>
        </w:rPr>
        <w:t>ITU E.164</w:t>
      </w:r>
      <w:r w:rsidRPr="00FA0DAD">
        <w:rPr>
          <w:rFonts w:ascii="SimSun" w:hAnsi="SimSun" w:cs="SimSun" w:hint="eastAsia"/>
          <w:lang w:eastAsia="zh-CN"/>
        </w:rPr>
        <w:t>号码与国家数据库的链接（</w:t>
      </w:r>
      <w:r w:rsidR="005C554B">
        <w:rPr>
          <w:rFonts w:ascii="SimSun" w:hAnsi="SimSun" w:cs="SimSun" w:hint="eastAsia"/>
          <w:lang w:eastAsia="zh-CN"/>
        </w:rPr>
        <w:t>如有的话</w:t>
      </w:r>
      <w:r w:rsidRPr="00FA0DAD">
        <w:rPr>
          <w:rFonts w:ascii="SimSun" w:hAnsi="SimSun" w:cs="SimSun" w:hint="eastAsia"/>
          <w:lang w:eastAsia="zh-CN"/>
        </w:rPr>
        <w:t>）：</w:t>
      </w:r>
    </w:p>
    <w:p w:rsidR="008E1331" w:rsidRPr="00FA0DAD" w:rsidRDefault="00902521" w:rsidP="00E755D4">
      <w:pPr>
        <w:rPr>
          <w:lang w:eastAsia="zh-CN"/>
        </w:rPr>
      </w:pPr>
      <w:r>
        <w:rPr>
          <w:lang w:eastAsia="zh-CN"/>
        </w:rPr>
        <w:tab/>
      </w:r>
      <w:hyperlink r:id="rId16" w:history="1">
        <w:r w:rsidR="00E755D4">
          <w:rPr>
            <w:rStyle w:val="Hyperlink"/>
            <w:rFonts w:asciiTheme="minorHAnsi" w:hAnsiTheme="minorHAnsi"/>
            <w:lang w:eastAsia="zh-CN"/>
          </w:rPr>
          <w:t>NMIAH</w:t>
        </w:r>
        <w:r w:rsidR="00E755D4">
          <w:rPr>
            <w:rStyle w:val="Hyperlink"/>
            <w:rFonts w:asciiTheme="minorHAnsi" w:hAnsiTheme="minorHAnsi"/>
            <w:lang w:eastAsia="zh-CN"/>
          </w:rPr>
          <w:t>通信标识符的指配</w:t>
        </w:r>
      </w:hyperlink>
    </w:p>
    <w:p w:rsidR="008E1331" w:rsidRPr="00FA0DAD" w:rsidRDefault="008E1331" w:rsidP="00BF7619">
      <w:pPr>
        <w:rPr>
          <w:lang w:eastAsia="zh-CN"/>
        </w:rPr>
      </w:pPr>
      <w:r w:rsidRPr="00FA0DAD">
        <w:rPr>
          <w:rFonts w:hint="eastAsia"/>
          <w:lang w:eastAsia="zh-CN"/>
        </w:rPr>
        <w:t>c</w:t>
      </w:r>
      <w:r w:rsidRPr="00FA0DAD">
        <w:rPr>
          <w:lang w:eastAsia="zh-CN"/>
        </w:rPr>
        <w:t>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显示植入</w:t>
      </w:r>
      <w:r w:rsidRPr="00FA0DAD">
        <w:rPr>
          <w:lang w:eastAsia="zh-CN"/>
        </w:rPr>
        <w:t>ITU-T E.164</w:t>
      </w:r>
      <w:r w:rsidRPr="00FA0DAD">
        <w:rPr>
          <w:rFonts w:ascii="SimSun" w:hAnsi="SimSun" w:cs="SimSun" w:hint="eastAsia"/>
          <w:lang w:eastAsia="zh-CN"/>
        </w:rPr>
        <w:t>号码的、与实时数据</w:t>
      </w:r>
      <w:r>
        <w:rPr>
          <w:rFonts w:ascii="SimSun" w:hAnsi="SimSun" w:cs="SimSun" w:hint="eastAsia"/>
          <w:lang w:eastAsia="zh-CN"/>
        </w:rPr>
        <w:t>库</w:t>
      </w:r>
      <w:r w:rsidRPr="00FA0DAD">
        <w:rPr>
          <w:rFonts w:ascii="SimSun" w:hAnsi="SimSun" w:cs="SimSun" w:hint="eastAsia"/>
          <w:lang w:eastAsia="zh-CN"/>
        </w:rPr>
        <w:t>的链接</w:t>
      </w:r>
      <w:r w:rsidR="00E755D4" w:rsidRPr="00FA0DAD">
        <w:rPr>
          <w:rFonts w:ascii="SimSun" w:hAnsi="SimSun" w:cs="SimSun" w:hint="eastAsia"/>
          <w:lang w:eastAsia="zh-CN"/>
        </w:rPr>
        <w:t>（</w:t>
      </w:r>
      <w:r w:rsidR="00E755D4">
        <w:rPr>
          <w:rFonts w:ascii="SimSun" w:hAnsi="SimSun" w:cs="SimSun" w:hint="eastAsia"/>
          <w:lang w:eastAsia="zh-CN"/>
        </w:rPr>
        <w:t>如有的话</w:t>
      </w:r>
      <w:r w:rsidR="00E755D4" w:rsidRPr="00FA0DAD">
        <w:rPr>
          <w:rFonts w:ascii="SimSun" w:hAnsi="SimSun" w:cs="SimSun" w:hint="eastAsia"/>
          <w:lang w:eastAsia="zh-CN"/>
        </w:rPr>
        <w:t>）</w:t>
      </w:r>
      <w:r w:rsidRPr="00FA0DAD">
        <w:rPr>
          <w:rFonts w:ascii="SimSun" w:hAnsi="SimSun" w:cs="SimSun" w:hint="eastAsia"/>
          <w:lang w:eastAsia="zh-CN"/>
        </w:rPr>
        <w:t>：</w:t>
      </w:r>
      <w:r w:rsidR="00BF7619">
        <w:rPr>
          <w:rFonts w:ascii="SimSun" w:hAnsi="SimSun" w:cs="SimSun"/>
          <w:lang w:eastAsia="zh-CN"/>
        </w:rPr>
        <w:tab/>
      </w:r>
      <w:hyperlink r:id="rId17" w:history="1">
        <w:r w:rsidR="00E755D4">
          <w:rPr>
            <w:rStyle w:val="Hyperlink"/>
            <w:rFonts w:asciiTheme="minorHAnsi" w:hAnsiTheme="minorHAnsi"/>
            <w:lang w:eastAsia="zh-CN"/>
          </w:rPr>
          <w:t>电话号码植入状态</w:t>
        </w:r>
      </w:hyperlink>
    </w:p>
    <w:p w:rsidR="008E1331" w:rsidRPr="00FA0DAD" w:rsidRDefault="008E1331" w:rsidP="00902521">
      <w:pPr>
        <w:keepNext/>
        <w:rPr>
          <w:rFonts w:eastAsiaTheme="minorEastAsia"/>
          <w:lang w:eastAsia="zh-CN"/>
        </w:rPr>
      </w:pPr>
      <w:r w:rsidRPr="00FA0DAD">
        <w:rPr>
          <w:rFonts w:hint="eastAsia"/>
          <w:lang w:eastAsia="zh-CN"/>
        </w:rPr>
        <w:lastRenderedPageBreak/>
        <w:t>d</w:t>
      </w:r>
      <w:r w:rsidRPr="00FA0DAD">
        <w:rPr>
          <w:lang w:eastAsia="zh-CN"/>
        </w:rPr>
        <w:t>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编号方案细节：</w:t>
      </w:r>
    </w:p>
    <w:p w:rsidR="00C965FF" w:rsidRPr="00101E20" w:rsidRDefault="00C965FF" w:rsidP="00C965FF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076"/>
        <w:gridCol w:w="1179"/>
        <w:gridCol w:w="2567"/>
        <w:gridCol w:w="2578"/>
      </w:tblGrid>
      <w:tr w:rsidR="007730C7" w:rsidRPr="00C329E9" w:rsidTr="008E1331">
        <w:trPr>
          <w:trHeight w:val="20"/>
          <w:tblHeader/>
          <w:jc w:val="center"/>
        </w:trPr>
        <w:tc>
          <w:tcPr>
            <w:tcW w:w="16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0C7" w:rsidRPr="00BF7619" w:rsidRDefault="00FF4283" w:rsidP="00BF7619">
            <w:pPr>
              <w:pStyle w:val="TableHead1"/>
              <w:keepNext w:val="0"/>
              <w:widowControl w:val="0"/>
              <w:spacing w:before="60" w:after="60"/>
              <w:rPr>
                <w:rFonts w:eastAsia="STKaiti" w:cs="Arial"/>
                <w:i w:val="0"/>
                <w:szCs w:val="18"/>
                <w:lang w:eastAsia="zh-CN"/>
              </w:rPr>
            </w:pPr>
            <w:r w:rsidRPr="00BF7619">
              <w:rPr>
                <w:rFonts w:eastAsia="STKaiti" w:cs="Arial"/>
                <w:i w:val="0"/>
                <w:szCs w:val="18"/>
                <w:lang w:eastAsia="zh-CN"/>
              </w:rPr>
              <w:t>国内目的地代码（</w:t>
            </w:r>
            <w:r w:rsidR="007730C7" w:rsidRPr="00BF7619">
              <w:rPr>
                <w:rFonts w:eastAsia="STKaiti" w:cs="Arial"/>
                <w:i w:val="0"/>
                <w:szCs w:val="18"/>
                <w:lang w:eastAsia="zh-CN"/>
              </w:rPr>
              <w:t>NDC</w:t>
            </w:r>
            <w:r w:rsidRPr="00BF7619">
              <w:rPr>
                <w:rFonts w:eastAsia="STKaiti" w:cs="Arial"/>
                <w:i w:val="0"/>
                <w:szCs w:val="18"/>
                <w:lang w:eastAsia="zh-CN"/>
              </w:rPr>
              <w:t>）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30C7" w:rsidRPr="00BF7619" w:rsidRDefault="008C5454" w:rsidP="00BF7619">
            <w:pPr>
              <w:pStyle w:val="TableHead1"/>
              <w:keepNext w:val="0"/>
              <w:widowControl w:val="0"/>
              <w:spacing w:before="60" w:after="60"/>
              <w:rPr>
                <w:rFonts w:eastAsia="STKaiti" w:cs="Arial"/>
                <w:i w:val="0"/>
                <w:szCs w:val="18"/>
              </w:rPr>
            </w:pPr>
            <w:r w:rsidRPr="00BF7619">
              <w:rPr>
                <w:rFonts w:eastAsia="STKaiti" w:cs="Arial"/>
                <w:i w:val="0"/>
                <w:szCs w:val="18"/>
              </w:rPr>
              <w:t>N(S)N</w:t>
            </w:r>
            <w:r w:rsidRPr="00BF7619">
              <w:rPr>
                <w:rFonts w:eastAsia="STKaiti" w:cs="Arial"/>
                <w:i w:val="0"/>
                <w:szCs w:val="18"/>
              </w:rPr>
              <w:t>号码长度</w:t>
            </w:r>
          </w:p>
        </w:tc>
        <w:tc>
          <w:tcPr>
            <w:tcW w:w="2567" w:type="dxa"/>
            <w:vMerge w:val="restart"/>
            <w:vAlign w:val="center"/>
          </w:tcPr>
          <w:p w:rsidR="007730C7" w:rsidRPr="00BF7619" w:rsidRDefault="007730C7" w:rsidP="00BF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BF7619">
              <w:rPr>
                <w:rFonts w:asciiTheme="minorHAnsi" w:eastAsia="STKaiti" w:hAnsiTheme="minorHAnsi" w:cstheme="minorHAnsi"/>
                <w:lang w:eastAsia="zh-CN"/>
              </w:rPr>
              <w:t>ITU-T E.164</w:t>
            </w:r>
            <w:r w:rsidRPr="00BF7619">
              <w:rPr>
                <w:rFonts w:asciiTheme="minorHAnsi" w:eastAsia="STKaiti" w:hAnsiTheme="minorHAnsi" w:cstheme="minorHAnsi"/>
                <w:lang w:eastAsia="zh-CN"/>
              </w:rPr>
              <w:t>号码的使用</w:t>
            </w:r>
          </w:p>
        </w:tc>
        <w:tc>
          <w:tcPr>
            <w:tcW w:w="257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30C7" w:rsidRPr="00BF7619" w:rsidRDefault="007730C7" w:rsidP="00BF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BF7619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8C5454" w:rsidRPr="00C329E9" w:rsidTr="008E1331">
        <w:trPr>
          <w:trHeight w:val="20"/>
          <w:tblHeader/>
          <w:jc w:val="center"/>
        </w:trPr>
        <w:tc>
          <w:tcPr>
            <w:tcW w:w="16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454" w:rsidRPr="00132DA3" w:rsidRDefault="008C5454" w:rsidP="008E1331">
            <w:pPr>
              <w:pStyle w:val="TableHead1"/>
              <w:keepNext w:val="0"/>
              <w:widowControl w:val="0"/>
              <w:rPr>
                <w:rFonts w:ascii="STKaiti" w:eastAsia="STKaiti" w:hAnsi="STKaiti" w:cs="Arial"/>
                <w:i w:val="0"/>
                <w:color w:val="000000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454" w:rsidRPr="00D07AB3" w:rsidRDefault="008C5454" w:rsidP="00BF7619">
            <w:pPr>
              <w:pStyle w:val="Tablehead"/>
              <w:spacing w:before="60" w:after="60"/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最大</w:t>
            </w:r>
            <w:r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5454" w:rsidRPr="00D07AB3" w:rsidRDefault="008C5454" w:rsidP="00BF7619">
            <w:pPr>
              <w:pStyle w:val="Tablehead"/>
              <w:spacing w:before="60" w:after="60"/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最小</w:t>
            </w:r>
            <w:r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2567" w:type="dxa"/>
            <w:vMerge/>
            <w:tcBorders>
              <w:bottom w:val="single" w:sz="2" w:space="0" w:color="auto"/>
            </w:tcBorders>
          </w:tcPr>
          <w:p w:rsidR="008C5454" w:rsidRPr="00132DA3" w:rsidRDefault="008C5454" w:rsidP="008E1331">
            <w:pPr>
              <w:pStyle w:val="TableHead1"/>
              <w:keepNext w:val="0"/>
              <w:widowControl w:val="0"/>
              <w:rPr>
                <w:rFonts w:ascii="STKaiti" w:eastAsia="STKaiti" w:hAnsi="STKaiti" w:cs="Arial"/>
                <w:i w:val="0"/>
                <w:color w:val="000000"/>
                <w:szCs w:val="18"/>
              </w:rPr>
            </w:pPr>
          </w:p>
        </w:tc>
        <w:tc>
          <w:tcPr>
            <w:tcW w:w="257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8C5454" w:rsidRPr="00E71BB1" w:rsidRDefault="008C5454" w:rsidP="008E1331">
            <w:pPr>
              <w:pStyle w:val="TableHead1"/>
              <w:keepNext w:val="0"/>
              <w:widowControl w:val="0"/>
              <w:rPr>
                <w:rFonts w:ascii="STKaiti" w:eastAsia="STKaiti" w:hAnsi="STKaiti" w:cs="Arial"/>
                <w:i w:val="0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  <w:tcBorders>
              <w:top w:val="single" w:sz="2" w:space="0" w:color="auto"/>
            </w:tcBorders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2" w:space="0" w:color="auto"/>
            </w:tcBorders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  <w:tcBorders>
              <w:top w:val="single" w:sz="2" w:space="0" w:color="auto"/>
            </w:tcBorders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  <w:tcBorders>
              <w:top w:val="single" w:sz="2" w:space="0" w:color="auto"/>
            </w:tcBorders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  <w:tcBorders>
              <w:top w:val="single" w:sz="2" w:space="0" w:color="auto"/>
            </w:tcBorders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Budapest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543E2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Cs w:val="18"/>
                <w:lang w:eastAsia="zh-CN"/>
              </w:rPr>
              <w:t>移动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543E2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游牧电话业务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Székesfehérvár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Biatorbágy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Szigetszentmiklós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Dunaújváros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Szentendre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Vác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Gödöllő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29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Monor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  <w:r w:rsidRPr="00C329E9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移动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移动</w:t>
            </w:r>
            <w:r w:rsidR="00C965FF" w:rsidRPr="00C329E9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Salgótarján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Esztergom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Tatabánya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Balassagyarmat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Eger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tabs>
                <w:tab w:val="left" w:pos="390"/>
                <w:tab w:val="center" w:pos="459"/>
              </w:tabs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Gyöngyös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47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543E2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  <w:lang w:eastAsia="zh-CN"/>
              </w:rPr>
              <w:t>企业网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39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31189E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31189E">
              <w:rPr>
                <w:rFonts w:cs="Arial"/>
                <w:color w:val="000000"/>
                <w:szCs w:val="18"/>
                <w:lang w:eastAsia="zh-CN"/>
              </w:rPr>
              <w:t>费用分担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业务（国内）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Nyíregyháza</w:t>
            </w:r>
            <w:r w:rsidR="00543E2A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543E2A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Mátészalka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Kisvárda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Miskolc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Szerencs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Ózd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49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Mezőkövesd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移动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  <w:lang w:eastAsia="zh-CN"/>
              </w:rPr>
              <w:t>互联网拨号业务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Debrecen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  <w:r w:rsidRPr="00C329E9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Cegléd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lastRenderedPageBreak/>
              <w:t>54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Berettyóújfalu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  <w:lang w:eastAsia="zh-CN"/>
              </w:rPr>
              <w:t>测试号码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Szolnok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Jászberény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59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543E2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区号</w:t>
            </w:r>
            <w:r w:rsidR="00C965FF" w:rsidRPr="00C329E9">
              <w:rPr>
                <w:rFonts w:cs="Arial"/>
                <w:color w:val="000000"/>
                <w:szCs w:val="18"/>
              </w:rPr>
              <w:t>for Karcag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Szeged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Szentes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Békéscsaba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Orosháza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69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Mohács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42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移动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12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12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M2M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Pécs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Szigetvár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Szekszárd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Paks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Kecskemét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Kiskunhalas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Kiskőrös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79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Baja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31189E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Cs w:val="18"/>
                <w:lang w:eastAsia="zh-CN"/>
              </w:rPr>
              <w:t>免费电话业务（国内）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Kaposvár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Keszthely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Siófok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Marcali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Tapolca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Veszprém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Pápa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90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优惠费率业务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（成人）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lastRenderedPageBreak/>
              <w:t>91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C965FF" w:rsidRPr="00C329E9" w:rsidRDefault="000C584A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优惠费率业务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92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Zalaegerszeg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93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Nagykanizsa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94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Szombathely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95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329E9">
              <w:rPr>
                <w:rFonts w:cs="Arial"/>
                <w:color w:val="000000"/>
                <w:szCs w:val="18"/>
                <w:lang w:eastAsia="zh-CN"/>
              </w:rPr>
              <w:t>Sárvár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96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Győr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97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98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–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</w:p>
        </w:tc>
      </w:tr>
      <w:tr w:rsidR="00C965FF" w:rsidRPr="00C329E9" w:rsidTr="008E1331">
        <w:trPr>
          <w:trHeight w:val="20"/>
          <w:jc w:val="center"/>
        </w:trPr>
        <w:tc>
          <w:tcPr>
            <w:tcW w:w="1672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99</w:t>
            </w:r>
          </w:p>
        </w:tc>
        <w:tc>
          <w:tcPr>
            <w:tcW w:w="1076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329E9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C965FF" w:rsidRPr="00C329E9" w:rsidRDefault="00F27158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C965FF" w:rsidRPr="00C329E9" w:rsidRDefault="00C965FF" w:rsidP="00BF7619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329E9">
              <w:rPr>
                <w:rFonts w:cs="Arial"/>
                <w:color w:val="000000"/>
                <w:szCs w:val="18"/>
              </w:rPr>
              <w:t>Sopron</w:t>
            </w:r>
            <w:r w:rsidR="0031189E">
              <w:rPr>
                <w:rFonts w:cs="Arial" w:hint="eastAsia"/>
                <w:color w:val="000000"/>
                <w:szCs w:val="18"/>
                <w:lang w:eastAsia="zh-CN"/>
              </w:rPr>
              <w:t>的</w:t>
            </w:r>
            <w:r w:rsidR="0031189E">
              <w:rPr>
                <w:rFonts w:cs="Arial"/>
                <w:color w:val="000000"/>
                <w:szCs w:val="18"/>
                <w:lang w:eastAsia="zh-CN"/>
              </w:rPr>
              <w:t>区号</w:t>
            </w:r>
          </w:p>
        </w:tc>
      </w:tr>
    </w:tbl>
    <w:p w:rsidR="00BF7619" w:rsidRDefault="00BF7619" w:rsidP="00752F99">
      <w:pPr>
        <w:jc w:val="center"/>
        <w:rPr>
          <w:rFonts w:asciiTheme="minorHAnsi" w:hAnsiTheme="minorHAnsi" w:cs="Arial"/>
          <w:b/>
          <w:lang w:eastAsia="zh-CN"/>
        </w:rPr>
      </w:pPr>
      <w:bookmarkStart w:id="390" w:name="_Toc348687288"/>
      <w:bookmarkStart w:id="391" w:name="_Toc348688107"/>
      <w:bookmarkStart w:id="392" w:name="_Toc353978100"/>
    </w:p>
    <w:p w:rsidR="00C965FF" w:rsidRPr="00101E20" w:rsidRDefault="00752F99" w:rsidP="00752F99">
      <w:pPr>
        <w:jc w:val="center"/>
        <w:rPr>
          <w:rFonts w:asciiTheme="minorHAnsi" w:hAnsiTheme="minorHAnsi" w:cs="Arial"/>
          <w:b/>
          <w:lang w:eastAsia="zh-CN"/>
        </w:rPr>
      </w:pPr>
      <w:r w:rsidRPr="00752F99">
        <w:rPr>
          <w:rFonts w:asciiTheme="minorHAnsi" w:hAnsiTheme="minorHAnsi" w:cs="Arial" w:hint="eastAsia"/>
          <w:b/>
          <w:lang w:eastAsia="zh-CN"/>
        </w:rPr>
        <w:t>应急服务和其他社会服务相关号码的说明</w:t>
      </w:r>
      <w:bookmarkEnd w:id="390"/>
      <w:bookmarkEnd w:id="391"/>
      <w:bookmarkEnd w:id="392"/>
    </w:p>
    <w:p w:rsidR="00C965FF" w:rsidRPr="00101E20" w:rsidRDefault="00857007" w:rsidP="00902521">
      <w:pPr>
        <w:ind w:firstLineChars="200" w:firstLine="400"/>
        <w:rPr>
          <w:lang w:eastAsia="zh-CN"/>
        </w:rPr>
      </w:pPr>
      <w:r>
        <w:rPr>
          <w:rFonts w:hint="eastAsia"/>
          <w:iCs/>
          <w:lang w:eastAsia="zh-CN"/>
        </w:rPr>
        <w:t>位于布达佩斯的</w:t>
      </w:r>
      <w:r w:rsidRPr="00857007">
        <w:rPr>
          <w:rFonts w:ascii="STKaiti" w:eastAsia="STKaiti" w:hAnsi="STKaiti" w:hint="eastAsia"/>
          <w:lang w:eastAsia="zh-CN"/>
        </w:rPr>
        <w:t>匈牙利国家媒体和信息通信局</w:t>
      </w:r>
      <w:r w:rsidR="00902521">
        <w:rPr>
          <w:i/>
        </w:rPr>
        <w:fldChar w:fldCharType="begin"/>
      </w:r>
      <w:r w:rsidR="00902521">
        <w:instrText xml:space="preserve"> TC "</w:instrText>
      </w:r>
      <w:bookmarkStart w:id="393" w:name="_Toc412122182"/>
      <w:r w:rsidR="00902521" w:rsidRPr="00406885">
        <w:rPr>
          <w:i/>
        </w:rPr>
        <w:instrText>National Media and Infocommunications Authority, Hungary</w:instrText>
      </w:r>
      <w:bookmarkEnd w:id="393"/>
      <w:r w:rsidR="00902521">
        <w:instrText xml:space="preserve">" \f C \l "1" </w:instrText>
      </w:r>
      <w:r w:rsidR="00902521">
        <w:rPr>
          <w:i/>
        </w:rPr>
        <w:fldChar w:fldCharType="end"/>
      </w:r>
      <w:r w:rsidR="007A6061">
        <w:rPr>
          <w:rFonts w:hint="eastAsia"/>
          <w:iCs/>
          <w:lang w:eastAsia="zh-CN"/>
        </w:rPr>
        <w:t>谨提交拟在国际电联特定网站“</w:t>
      </w:r>
      <w:r w:rsidR="007A6061" w:rsidRPr="007A6061">
        <w:rPr>
          <w:rFonts w:hint="eastAsia"/>
          <w:bCs/>
          <w:iCs/>
          <w:lang w:eastAsia="zh-CN"/>
        </w:rPr>
        <w:t>应急服务和其他社会服务相关</w:t>
      </w:r>
      <w:r w:rsidR="007A6061">
        <w:rPr>
          <w:rFonts w:hint="eastAsia"/>
          <w:bCs/>
          <w:iCs/>
          <w:lang w:eastAsia="zh-CN"/>
        </w:rPr>
        <w:t>国内</w:t>
      </w:r>
      <w:r w:rsidR="007A6061" w:rsidRPr="007A6061">
        <w:rPr>
          <w:rFonts w:hint="eastAsia"/>
          <w:bCs/>
          <w:iCs/>
          <w:lang w:eastAsia="zh-CN"/>
        </w:rPr>
        <w:t>号码</w:t>
      </w:r>
      <w:r w:rsidR="007A6061">
        <w:rPr>
          <w:rFonts w:hint="eastAsia"/>
          <w:iCs/>
          <w:lang w:eastAsia="zh-CN"/>
        </w:rPr>
        <w:t>”上公布的信息。</w:t>
      </w:r>
    </w:p>
    <w:p w:rsidR="00BF7619" w:rsidRDefault="00BF7619" w:rsidP="007A6061">
      <w:pPr>
        <w:jc w:val="center"/>
        <w:rPr>
          <w:rFonts w:asciiTheme="minorHAnsi" w:hAnsiTheme="minorHAnsi" w:cs="Arial"/>
          <w:b/>
          <w:lang w:eastAsia="zh-CN"/>
        </w:rPr>
      </w:pPr>
    </w:p>
    <w:p w:rsidR="00C965FF" w:rsidRDefault="007A6061" w:rsidP="007A6061">
      <w:pPr>
        <w:jc w:val="center"/>
        <w:rPr>
          <w:rFonts w:asciiTheme="minorHAnsi" w:hAnsiTheme="minorHAnsi" w:cs="Arial"/>
          <w:b/>
          <w:lang w:eastAsia="zh-CN"/>
        </w:rPr>
      </w:pPr>
      <w:r w:rsidRPr="00752F99">
        <w:rPr>
          <w:rFonts w:asciiTheme="minorHAnsi" w:hAnsiTheme="minorHAnsi" w:cs="Arial" w:hint="eastAsia"/>
          <w:b/>
          <w:lang w:eastAsia="zh-CN"/>
        </w:rPr>
        <w:t>应急服务和其他社会服务相关</w:t>
      </w:r>
      <w:r>
        <w:rPr>
          <w:rFonts w:asciiTheme="minorHAnsi" w:hAnsiTheme="minorHAnsi" w:cs="Arial" w:hint="eastAsia"/>
          <w:b/>
          <w:lang w:eastAsia="zh-CN"/>
        </w:rPr>
        <w:t>重要</w:t>
      </w:r>
      <w:r w:rsidRPr="00752F99">
        <w:rPr>
          <w:rFonts w:asciiTheme="minorHAnsi" w:hAnsiTheme="minorHAnsi" w:cs="Arial" w:hint="eastAsia"/>
          <w:b/>
          <w:lang w:eastAsia="zh-CN"/>
        </w:rPr>
        <w:t>号码</w:t>
      </w:r>
      <w:r>
        <w:rPr>
          <w:rFonts w:asciiTheme="minorHAnsi" w:hAnsiTheme="minorHAnsi" w:cs="Arial" w:hint="eastAsia"/>
          <w:b/>
          <w:lang w:eastAsia="zh-CN"/>
        </w:rPr>
        <w:t>的描述</w:t>
      </w:r>
    </w:p>
    <w:p w:rsidR="00C965FF" w:rsidRPr="00C329E9" w:rsidRDefault="00C965FF" w:rsidP="00C965FF">
      <w:pPr>
        <w:rPr>
          <w:sz w:val="6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917"/>
        <w:gridCol w:w="2079"/>
        <w:gridCol w:w="2491"/>
        <w:gridCol w:w="1116"/>
      </w:tblGrid>
      <w:tr w:rsidR="00C965FF" w:rsidRPr="00C329E9" w:rsidTr="005473A1">
        <w:trPr>
          <w:tblHeader/>
          <w:jc w:val="center"/>
        </w:trPr>
        <w:tc>
          <w:tcPr>
            <w:tcW w:w="9072" w:type="dxa"/>
            <w:gridSpan w:val="5"/>
            <w:shd w:val="clear" w:color="auto" w:fill="FFFFFF"/>
          </w:tcPr>
          <w:p w:rsidR="00C965FF" w:rsidRPr="00C329E9" w:rsidRDefault="007A6061" w:rsidP="007A6061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国家：匈牙利</w:t>
            </w:r>
          </w:p>
        </w:tc>
      </w:tr>
      <w:tr w:rsidR="005473A1" w:rsidRPr="00C329E9" w:rsidTr="005473A1">
        <w:trPr>
          <w:tblHeader/>
          <w:jc w:val="center"/>
        </w:trPr>
        <w:tc>
          <w:tcPr>
            <w:tcW w:w="1469" w:type="dxa"/>
            <w:shd w:val="clear" w:color="auto" w:fill="FFFFFF"/>
            <w:vAlign w:val="center"/>
          </w:tcPr>
          <w:p w:rsidR="005473A1" w:rsidRPr="007F4595" w:rsidRDefault="005473A1" w:rsidP="00800C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重要号码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473A1" w:rsidRPr="007F4595" w:rsidRDefault="005473A1" w:rsidP="00800C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5473A1" w:rsidRPr="007F4595" w:rsidRDefault="005473A1" w:rsidP="00800C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已划分或已分配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5473A1" w:rsidRPr="007F4595" w:rsidRDefault="005473A1" w:rsidP="00800C06">
            <w:pPr>
              <w:spacing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E.164</w:t>
            </w: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号码或</w:t>
            </w:r>
            <w:r w:rsidRP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br/>
            </w: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仅限国内使用号码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73A1" w:rsidRPr="007F4595" w:rsidRDefault="005473A1" w:rsidP="00800C0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注释</w:t>
            </w: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104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736D0D" w:rsidP="005473A1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医疗</w:t>
            </w:r>
          </w:p>
        </w:tc>
        <w:tc>
          <w:tcPr>
            <w:tcW w:w="2079" w:type="dxa"/>
            <w:shd w:val="clear" w:color="auto" w:fill="FFFFFF"/>
          </w:tcPr>
          <w:p w:rsidR="00736D0D" w:rsidRDefault="00736D0D"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736D0D" w:rsidP="005473A1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火警</w:t>
            </w:r>
          </w:p>
        </w:tc>
        <w:tc>
          <w:tcPr>
            <w:tcW w:w="2079" w:type="dxa"/>
            <w:shd w:val="clear" w:color="auto" w:fill="FFFFFF"/>
          </w:tcPr>
          <w:p w:rsidR="00736D0D" w:rsidRDefault="00736D0D"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107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736D0D" w:rsidP="005473A1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报警</w:t>
            </w:r>
          </w:p>
        </w:tc>
        <w:tc>
          <w:tcPr>
            <w:tcW w:w="2079" w:type="dxa"/>
            <w:shd w:val="clear" w:color="auto" w:fill="FFFFFF"/>
          </w:tcPr>
          <w:p w:rsidR="00736D0D" w:rsidRDefault="00736D0D"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112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736D0D" w:rsidP="005473A1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应急号码</w:t>
            </w:r>
          </w:p>
        </w:tc>
        <w:tc>
          <w:tcPr>
            <w:tcW w:w="2079" w:type="dxa"/>
            <w:shd w:val="clear" w:color="auto" w:fill="FFFFFF"/>
          </w:tcPr>
          <w:p w:rsidR="00736D0D" w:rsidRDefault="00736D0D"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116000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736D0D" w:rsidP="002562E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走失儿童帮助热线</w:t>
            </w:r>
          </w:p>
        </w:tc>
        <w:tc>
          <w:tcPr>
            <w:tcW w:w="207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116111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DE3D5E" w:rsidP="00DE3D5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儿童热线</w:t>
            </w:r>
          </w:p>
        </w:tc>
        <w:tc>
          <w:tcPr>
            <w:tcW w:w="207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6D0D" w:rsidRPr="00C329E9" w:rsidTr="005473A1">
        <w:trPr>
          <w:jc w:val="center"/>
        </w:trPr>
        <w:tc>
          <w:tcPr>
            <w:tcW w:w="146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329E9">
              <w:rPr>
                <w:rFonts w:asciiTheme="minorHAnsi" w:hAnsiTheme="minorHAnsi" w:cs="Arial"/>
                <w:sz w:val="18"/>
                <w:szCs w:val="18"/>
              </w:rPr>
              <w:t>116123</w:t>
            </w:r>
          </w:p>
        </w:tc>
        <w:tc>
          <w:tcPr>
            <w:tcW w:w="1917" w:type="dxa"/>
            <w:shd w:val="clear" w:color="auto" w:fill="FFFFFF"/>
          </w:tcPr>
          <w:p w:rsidR="00736D0D" w:rsidRPr="00C329E9" w:rsidRDefault="00DE3D5E" w:rsidP="00DE3D5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情感帮助热线</w:t>
            </w:r>
          </w:p>
        </w:tc>
        <w:tc>
          <w:tcPr>
            <w:tcW w:w="2079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FFFFFF"/>
          </w:tcPr>
          <w:p w:rsidR="00736D0D" w:rsidRDefault="00736D0D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116" w:type="dxa"/>
            <w:shd w:val="clear" w:color="auto" w:fill="FFFFFF"/>
          </w:tcPr>
          <w:p w:rsidR="00736D0D" w:rsidRPr="00C329E9" w:rsidRDefault="00736D0D" w:rsidP="008E13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965FF" w:rsidRPr="00101E20" w:rsidRDefault="00553E5A" w:rsidP="00553E5A">
      <w:pPr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lang w:eastAsia="zh-CN"/>
        </w:rPr>
        <w:t>联系方式：</w:t>
      </w:r>
    </w:p>
    <w:p w:rsidR="00C965FF" w:rsidRPr="00C329E9" w:rsidRDefault="00C965FF" w:rsidP="00902521">
      <w:pPr>
        <w:tabs>
          <w:tab w:val="left" w:pos="851"/>
        </w:tabs>
        <w:spacing w:before="0"/>
        <w:ind w:left="1135" w:hanging="284"/>
        <w:jc w:val="left"/>
      </w:pPr>
      <w:r>
        <w:rPr>
          <w:rFonts w:asciiTheme="minorHAnsi" w:hAnsiTheme="minorHAnsi" w:cs="Arial"/>
        </w:rPr>
        <w:tab/>
      </w:r>
      <w:r w:rsidRPr="00101E20">
        <w:rPr>
          <w:rFonts w:asciiTheme="minorHAnsi" w:hAnsiTheme="minorHAnsi" w:cs="Arial"/>
        </w:rPr>
        <w:t xml:space="preserve">Mr László Győrbíró </w:t>
      </w:r>
      <w:r w:rsidRPr="00101E20">
        <w:rPr>
          <w:rFonts w:asciiTheme="minorHAnsi" w:hAnsiTheme="minorHAnsi" w:cs="Arial"/>
        </w:rPr>
        <w:br/>
        <w:t>National Media and Infocommunications Authority, Hungary</w:t>
      </w:r>
      <w:r w:rsidRPr="00101E20">
        <w:rPr>
          <w:rFonts w:asciiTheme="minorHAnsi" w:hAnsiTheme="minorHAnsi" w:cs="Arial"/>
        </w:rPr>
        <w:br/>
        <w:t>Visegrádi utca 106.</w:t>
      </w:r>
      <w:r w:rsidRPr="00101E20">
        <w:rPr>
          <w:rFonts w:asciiTheme="minorHAnsi" w:hAnsiTheme="minorHAnsi" w:cs="Arial"/>
        </w:rPr>
        <w:br/>
        <w:t>1133 BUDAPEST</w:t>
      </w:r>
      <w:r w:rsidRPr="00101E20">
        <w:rPr>
          <w:rFonts w:asciiTheme="minorHAnsi" w:hAnsiTheme="minorHAnsi" w:cs="Arial"/>
        </w:rPr>
        <w:br/>
        <w:t>Hungary</w:t>
      </w:r>
      <w:r w:rsidRPr="00101E20">
        <w:rPr>
          <w:rFonts w:asciiTheme="minorHAnsi" w:hAnsiTheme="minorHAnsi" w:cs="Arial"/>
        </w:rPr>
        <w:br/>
      </w:r>
      <w:r w:rsidR="00F96360">
        <w:rPr>
          <w:rFonts w:asciiTheme="minorHAnsi" w:hAnsiTheme="minorHAnsi" w:cs="Arial"/>
        </w:rPr>
        <w:t>电话：</w:t>
      </w:r>
      <w:r w:rsidRPr="00101E20">
        <w:rPr>
          <w:rFonts w:asciiTheme="minorHAnsi" w:hAnsiTheme="minorHAnsi" w:cs="Arial"/>
        </w:rPr>
        <w:tab/>
        <w:t xml:space="preserve">+36 1 468 0669 </w:t>
      </w:r>
      <w:r w:rsidRPr="00101E20">
        <w:rPr>
          <w:rFonts w:asciiTheme="minorHAnsi" w:hAnsiTheme="minorHAnsi" w:cs="Arial"/>
        </w:rPr>
        <w:br/>
      </w:r>
      <w:r w:rsidR="00F96360">
        <w:rPr>
          <w:rFonts w:asciiTheme="minorHAnsi" w:hAnsiTheme="minorHAnsi" w:cs="Arial"/>
        </w:rPr>
        <w:t>传真：</w:t>
      </w:r>
      <w:r w:rsidRPr="00101E20">
        <w:rPr>
          <w:rFonts w:asciiTheme="minorHAnsi" w:hAnsiTheme="minorHAnsi" w:cs="Arial"/>
        </w:rPr>
        <w:tab/>
        <w:t>+36 1 468 0690</w:t>
      </w:r>
      <w:r w:rsidRPr="00101E20">
        <w:rPr>
          <w:rFonts w:asciiTheme="minorHAnsi" w:hAnsiTheme="minorHAnsi" w:cs="Arial"/>
        </w:rPr>
        <w:br/>
      </w:r>
      <w:r w:rsidR="00F96360">
        <w:rPr>
          <w:rFonts w:asciiTheme="minorHAnsi" w:hAnsiTheme="minorHAnsi" w:cs="Arial"/>
        </w:rPr>
        <w:t>电子邮件：</w:t>
      </w:r>
      <w:hyperlink r:id="rId18" w:history="1">
        <w:r w:rsidRPr="00C329E9">
          <w:t>gyorbiro.laszlo@nmhh.hu</w:t>
        </w:r>
      </w:hyperlink>
      <w:r w:rsidRPr="00C329E9">
        <w:t xml:space="preserve"> / </w:t>
      </w:r>
      <w:hyperlink r:id="rId19" w:history="1">
        <w:r w:rsidRPr="00C329E9">
          <w:t>numbering@nmhh.hu</w:t>
        </w:r>
      </w:hyperlink>
      <w:r w:rsidRPr="00C329E9">
        <w:t xml:space="preserve"> </w:t>
      </w:r>
      <w:r w:rsidRPr="00C329E9">
        <w:br/>
      </w:r>
      <w:r w:rsidR="00F96360">
        <w:t>网站：</w:t>
      </w:r>
      <w:r w:rsidRPr="00C329E9">
        <w:t xml:space="preserve"> </w:t>
      </w:r>
      <w:r w:rsidRPr="00C329E9">
        <w:tab/>
      </w:r>
      <w:hyperlink r:id="rId20" w:history="1">
        <w:r w:rsidRPr="00C329E9">
          <w:t>www.nmhh.hu</w:t>
        </w:r>
      </w:hyperlink>
      <w:r w:rsidRPr="00C329E9">
        <w:t xml:space="preserve"> </w:t>
      </w:r>
    </w:p>
    <w:p w:rsidR="00BF7619" w:rsidRDefault="00BF7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ajorEastAsia" w:cs="Arial"/>
          <w:b/>
          <w:bCs/>
          <w:lang w:eastAsia="zh-CN"/>
        </w:rPr>
      </w:pPr>
      <w:r>
        <w:rPr>
          <w:rFonts w:eastAsiaTheme="majorEastAsia" w:cs="Arial"/>
          <w:b/>
          <w:bCs/>
          <w:lang w:eastAsia="zh-CN"/>
        </w:rPr>
        <w:br w:type="page"/>
      </w:r>
    </w:p>
    <w:p w:rsidR="00D23A6B" w:rsidRDefault="00D23A6B" w:rsidP="00D23A6B">
      <w:pPr>
        <w:keepNext/>
        <w:keepLines/>
        <w:spacing w:before="240"/>
        <w:outlineLvl w:val="3"/>
        <w:rPr>
          <w:rFonts w:eastAsiaTheme="majorEastAsia" w:cs="Arial"/>
          <w:b/>
          <w:bCs/>
          <w:lang w:eastAsia="zh-CN"/>
        </w:rPr>
      </w:pPr>
      <w:r>
        <w:rPr>
          <w:rFonts w:eastAsiaTheme="majorEastAsia" w:cs="Arial" w:hint="eastAsia"/>
          <w:b/>
          <w:bCs/>
          <w:lang w:eastAsia="zh-CN"/>
        </w:rPr>
        <w:lastRenderedPageBreak/>
        <w:t>约旦</w:t>
      </w:r>
      <w:r>
        <w:rPr>
          <w:rFonts w:asciiTheme="minorHAnsi" w:hAnsiTheme="minorHAnsi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94" w:name="_Toc370373475"/>
      <w:r>
        <w:rPr>
          <w:rFonts w:asciiTheme="minorHAnsi" w:hAnsiTheme="minorHAnsi"/>
          <w:b/>
          <w:bCs/>
          <w:lang w:eastAsia="zh-CN"/>
        </w:rPr>
        <w:instrText>Jordan</w:instrText>
      </w:r>
      <w:bookmarkEnd w:id="394"/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  <w:b/>
          <w:bCs/>
        </w:rPr>
        <w:fldChar w:fldCharType="end"/>
      </w:r>
      <w:r>
        <w:rPr>
          <w:rFonts w:eastAsiaTheme="majorEastAsia" w:cs="Arial" w:hint="eastAsia"/>
          <w:b/>
          <w:bCs/>
          <w:lang w:eastAsia="zh-CN"/>
        </w:rPr>
        <w:t>（国家代码</w:t>
      </w:r>
      <w:r>
        <w:rPr>
          <w:rFonts w:eastAsiaTheme="majorEastAsia" w:cs="Arial"/>
          <w:b/>
          <w:bCs/>
          <w:lang w:eastAsia="zh-CN"/>
        </w:rPr>
        <w:t>+962</w:t>
      </w:r>
      <w:r>
        <w:rPr>
          <w:rFonts w:eastAsiaTheme="majorEastAsia" w:cs="Arial" w:hint="eastAsia"/>
          <w:b/>
          <w:bCs/>
          <w:lang w:eastAsia="zh-CN"/>
        </w:rPr>
        <w:t>）</w:t>
      </w:r>
    </w:p>
    <w:p w:rsidR="00D23A6B" w:rsidRDefault="00D23A6B" w:rsidP="00D23A6B">
      <w:pPr>
        <w:keepNext/>
        <w:keepLines/>
        <w:outlineLvl w:val="4"/>
        <w:rPr>
          <w:rFonts w:eastAsiaTheme="majorEastAsia" w:cs="Arial"/>
          <w:bCs/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.</w:t>
      </w:r>
      <w:r>
        <w:rPr>
          <w:rFonts w:hint="eastAsia"/>
          <w:lang w:eastAsia="zh-CN"/>
        </w:rPr>
        <w:t>II</w:t>
      </w:r>
      <w:r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ajorEastAsia" w:cs="Arial" w:hint="eastAsia"/>
          <w:bCs/>
          <w:lang w:eastAsia="zh-CN"/>
        </w:rPr>
        <w:t>来函：</w:t>
      </w:r>
    </w:p>
    <w:p w:rsidR="00D23A6B" w:rsidRDefault="00D23A6B" w:rsidP="00791D86">
      <w:pPr>
        <w:ind w:firstLineChars="200" w:firstLine="400"/>
        <w:rPr>
          <w:lang w:eastAsia="zh-CN"/>
        </w:rPr>
      </w:pPr>
      <w:r>
        <w:rPr>
          <w:rFonts w:eastAsiaTheme="minorEastAsia" w:cs="Arial" w:hint="eastAsia"/>
          <w:lang w:eastAsia="zh-CN"/>
        </w:rPr>
        <w:t>位于安曼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bookmarkStart w:id="395" w:name="_Toc370373476"/>
      <w:r>
        <w:rPr>
          <w:rFonts w:asciiTheme="minorHAnsi" w:hAnsiTheme="minorHAnsi" w:cs="Arial"/>
          <w:i/>
          <w:lang w:eastAsia="zh-CN"/>
        </w:rPr>
        <w:instrText xml:space="preserve">Telecommunications Regulatory Commission (TRC), </w:instrText>
      </w:r>
      <w:r>
        <w:rPr>
          <w:rFonts w:asciiTheme="minorHAnsi" w:hAnsiTheme="minorHAnsi" w:cs="Arial"/>
          <w:lang w:eastAsia="zh-CN"/>
        </w:rPr>
        <w:instrText>Amman</w:instrText>
      </w:r>
      <w:bookmarkEnd w:id="395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eastAsiaTheme="minorEastAsia" w:cs="Arial" w:hint="eastAsia"/>
          <w:lang w:eastAsia="zh-CN"/>
        </w:rPr>
        <w:t>的</w:t>
      </w:r>
      <w:r>
        <w:rPr>
          <w:rFonts w:ascii="STKaiti" w:eastAsia="STKaiti" w:hAnsi="STKaiti" w:cs="Arial" w:hint="eastAsia"/>
          <w:lang w:eastAsia="zh-CN"/>
        </w:rPr>
        <w:t>电信管理委员会（TRC）</w:t>
      </w:r>
      <w:r>
        <w:rPr>
          <w:rFonts w:eastAsiaTheme="minorEastAsia" w:cs="Arial" w:hint="eastAsia"/>
          <w:lang w:eastAsia="zh-CN"/>
        </w:rPr>
        <w:t>宣布划分了以下新号段：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774"/>
        <w:gridCol w:w="2267"/>
        <w:gridCol w:w="1799"/>
      </w:tblGrid>
      <w:tr w:rsidR="00D23A6B" w:rsidTr="00D23A6B">
        <w:trPr>
          <w:tblHeader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A6B" w:rsidRDefault="00D23A6B" w:rsidP="00800C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A6B" w:rsidRDefault="00D23A6B" w:rsidP="00800C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A6B" w:rsidRDefault="00D23A6B" w:rsidP="00800C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新划分号段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A6B" w:rsidRDefault="00D23A6B" w:rsidP="00800C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启用日期</w:t>
            </w:r>
          </w:p>
        </w:tc>
      </w:tr>
      <w:tr w:rsidR="00D23A6B" w:rsidTr="00D23A6B">
        <w:trPr>
          <w:tblHeader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A6B" w:rsidRDefault="00D23A6B" w:rsidP="00800C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A6B" w:rsidRPr="00C329E9" w:rsidRDefault="00D23A6B" w:rsidP="00D23A6B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b w:val="0"/>
                <w:szCs w:val="18"/>
                <w:lang w:val="en-GB" w:eastAsia="zh-CN"/>
              </w:rPr>
              <w:t>约旦移动电话业务公司</w:t>
            </w:r>
            <w:r w:rsidRPr="00C329E9">
              <w:rPr>
                <w:rFonts w:asciiTheme="minorHAnsi" w:hAnsiTheme="minorHAnsi" w:cs="Arial"/>
                <w:b w:val="0"/>
                <w:szCs w:val="18"/>
                <w:lang w:val="en-GB" w:eastAsia="zh-CN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Cs w:val="18"/>
                <w:lang w:val="en-GB" w:eastAsia="zh-CN"/>
              </w:rPr>
              <w:t>–</w:t>
            </w:r>
            <w:r w:rsidRPr="00C329E9">
              <w:rPr>
                <w:rFonts w:asciiTheme="minorHAnsi" w:hAnsiTheme="minorHAnsi" w:cs="Arial"/>
                <w:b w:val="0"/>
                <w:szCs w:val="18"/>
                <w:lang w:val="en-GB" w:eastAsia="zh-CN"/>
              </w:rPr>
              <w:t xml:space="preserve"> Zain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A6B" w:rsidRPr="00C329E9" w:rsidRDefault="00D23A6B" w:rsidP="00800C0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color w:val="FF0000"/>
                <w:szCs w:val="18"/>
                <w:lang w:val="en-GB"/>
              </w:rPr>
            </w:pPr>
            <w:r w:rsidRPr="00C329E9">
              <w:rPr>
                <w:rFonts w:asciiTheme="minorHAnsi" w:hAnsiTheme="minorHAnsi" w:cs="Arial"/>
                <w:b w:val="0"/>
                <w:szCs w:val="18"/>
                <w:lang w:val="en-GB"/>
              </w:rPr>
              <w:t>0792 XX XX</w:t>
            </w:r>
            <w:r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 </w:t>
            </w:r>
            <w:r w:rsidRPr="00C329E9">
              <w:rPr>
                <w:rFonts w:asciiTheme="minorHAnsi" w:hAnsiTheme="minorHAnsi" w:cs="Arial"/>
                <w:b w:val="0"/>
                <w:szCs w:val="18"/>
                <w:lang w:val="en-GB"/>
              </w:rPr>
              <w:t>XX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A6B" w:rsidRPr="00C329E9" w:rsidRDefault="00D23A6B" w:rsidP="00D23A6B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>
              <w:rPr>
                <w:rFonts w:asciiTheme="minorHAnsi" w:hAnsiTheme="minorHAnsi" w:cs="Arial" w:hint="eastAsia"/>
                <w:b w:val="0"/>
                <w:szCs w:val="18"/>
                <w:lang w:val="en-GB" w:eastAsia="zh-CN"/>
              </w:rPr>
              <w:t>立即</w:t>
            </w:r>
          </w:p>
        </w:tc>
      </w:tr>
    </w:tbl>
    <w:p w:rsidR="00902521" w:rsidRPr="00902521" w:rsidRDefault="00902521" w:rsidP="00902521"/>
    <w:p w:rsidR="00D12106" w:rsidRDefault="00D23A6B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it-IT" w:eastAsia="zh-CN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D12106" w:rsidRPr="00F96360" w:rsidRDefault="00D12106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 w:eastAsia="zh-CN"/>
        </w:rPr>
      </w:pPr>
      <w:r w:rsidRPr="00101E20">
        <w:rPr>
          <w:rFonts w:asciiTheme="minorHAnsi" w:hAnsiTheme="minorHAnsi" w:cs="Arial"/>
          <w:lang w:val="it-IT"/>
        </w:rPr>
        <w:t>Mr. Omar Odat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 xml:space="preserve">Technical Department 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>Telecommunications Regulatory Commission (TRC)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 xml:space="preserve">Shmeisani - Abdel Hamid Sharaf Street, 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>Building No. 90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>P.O. Box 941794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>AMMAN 11194</w:t>
      </w:r>
      <w:r>
        <w:rPr>
          <w:rFonts w:asciiTheme="minorHAnsi" w:hAnsiTheme="minorHAnsi" w:cs="Arial"/>
          <w:lang w:val="it-IT"/>
        </w:rPr>
        <w:br/>
      </w:r>
      <w:r w:rsidRPr="00101E20">
        <w:rPr>
          <w:rFonts w:asciiTheme="minorHAnsi" w:hAnsiTheme="minorHAnsi" w:cs="Arial"/>
          <w:lang w:val="it-IT"/>
        </w:rPr>
        <w:t xml:space="preserve">Jordan </w:t>
      </w:r>
      <w:r>
        <w:rPr>
          <w:rFonts w:asciiTheme="minorHAnsi" w:hAnsiTheme="minorHAnsi" w:cs="Arial"/>
          <w:lang w:val="it-IT"/>
        </w:rPr>
        <w:br/>
      </w:r>
      <w:r w:rsidR="00F96360">
        <w:rPr>
          <w:rFonts w:asciiTheme="minorHAnsi" w:hAnsiTheme="minorHAnsi" w:cs="Arial"/>
          <w:lang w:val="it-IT"/>
        </w:rPr>
        <w:t>电话：</w:t>
      </w:r>
      <w:r w:rsidRPr="00101E20">
        <w:rPr>
          <w:rFonts w:asciiTheme="minorHAnsi" w:hAnsiTheme="minorHAnsi" w:cs="Arial"/>
          <w:lang w:val="it-IT"/>
        </w:rPr>
        <w:tab/>
        <w:t>+962 6 5501120 ext: 3133</w:t>
      </w:r>
      <w:r>
        <w:rPr>
          <w:rFonts w:asciiTheme="minorHAnsi" w:hAnsiTheme="minorHAnsi" w:cs="Arial"/>
          <w:lang w:val="it-IT"/>
        </w:rPr>
        <w:br/>
      </w:r>
      <w:r w:rsidR="00F96360">
        <w:rPr>
          <w:rFonts w:asciiTheme="minorHAnsi" w:hAnsiTheme="minorHAnsi" w:cs="Arial"/>
          <w:lang w:val="it-IT"/>
        </w:rPr>
        <w:t>传真：</w:t>
      </w:r>
      <w:r w:rsidRPr="00101E20">
        <w:rPr>
          <w:rFonts w:asciiTheme="minorHAnsi" w:hAnsiTheme="minorHAnsi" w:cs="Arial"/>
          <w:lang w:val="it-IT"/>
        </w:rPr>
        <w:tab/>
        <w:t>+962 6 5690830</w:t>
      </w:r>
      <w:r>
        <w:rPr>
          <w:rFonts w:asciiTheme="minorHAnsi" w:hAnsiTheme="minorHAnsi" w:cs="Arial"/>
          <w:lang w:val="it-IT"/>
        </w:rPr>
        <w:br/>
      </w:r>
      <w:r w:rsidR="00F96360">
        <w:rPr>
          <w:lang w:val="it-IT"/>
        </w:rPr>
        <w:t>电子邮件：</w:t>
      </w:r>
      <w:r w:rsidRPr="00F96360">
        <w:rPr>
          <w:lang w:val="it-IT"/>
        </w:rPr>
        <w:tab/>
      </w:r>
      <w:hyperlink r:id="rId21" w:history="1">
        <w:r w:rsidRPr="00F96360">
          <w:rPr>
            <w:lang w:val="it-IT"/>
          </w:rPr>
          <w:t>Omar.Odat@trc.gov.jo</w:t>
        </w:r>
      </w:hyperlink>
    </w:p>
    <w:p w:rsidR="00D12106" w:rsidRPr="00F96360" w:rsidRDefault="00D12106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 w:eastAsia="zh-CN"/>
        </w:rPr>
      </w:pPr>
    </w:p>
    <w:p w:rsidR="00CC710C" w:rsidRPr="00BF7619" w:rsidRDefault="00397D47" w:rsidP="00397D47">
      <w:pPr>
        <w:rPr>
          <w:rFonts w:asciiTheme="minorHAnsi" w:hAnsiTheme="minorHAnsi" w:cs="Arial"/>
          <w:b/>
          <w:bCs/>
          <w:lang w:val="it-IT" w:eastAsia="zh-CN"/>
        </w:rPr>
      </w:pPr>
      <w:r>
        <w:rPr>
          <w:rFonts w:asciiTheme="minorHAnsi" w:hAnsiTheme="minorHAnsi" w:cs="Arial" w:hint="eastAsia"/>
          <w:b/>
          <w:bCs/>
          <w:lang w:eastAsia="zh-CN"/>
        </w:rPr>
        <w:t>塞舌尔</w:t>
      </w:r>
      <w:r w:rsidR="00902521">
        <w:rPr>
          <w:rFonts w:asciiTheme="minorHAnsi" w:hAnsiTheme="minorHAnsi" w:cs="Arial"/>
          <w:b/>
          <w:bCs/>
        </w:rPr>
        <w:fldChar w:fldCharType="begin"/>
      </w:r>
      <w:r w:rsidR="00902521" w:rsidRPr="00BF7619">
        <w:rPr>
          <w:lang w:val="it-IT"/>
        </w:rPr>
        <w:instrText xml:space="preserve"> TC "</w:instrText>
      </w:r>
      <w:bookmarkStart w:id="396" w:name="_Toc412122185"/>
      <w:r w:rsidR="00902521" w:rsidRPr="00BF7619">
        <w:rPr>
          <w:rFonts w:asciiTheme="minorHAnsi" w:hAnsiTheme="minorHAnsi" w:cs="Arial"/>
          <w:b/>
          <w:bCs/>
          <w:lang w:val="it-IT"/>
        </w:rPr>
        <w:instrText>Seychelles</w:instrText>
      </w:r>
      <w:bookmarkEnd w:id="396"/>
      <w:r w:rsidR="00902521" w:rsidRPr="00BF7619">
        <w:rPr>
          <w:lang w:val="it-IT"/>
        </w:rPr>
        <w:instrText xml:space="preserve">" \f C \l "1" </w:instrText>
      </w:r>
      <w:r w:rsidR="00902521">
        <w:rPr>
          <w:rFonts w:asciiTheme="minorHAnsi" w:hAnsiTheme="minorHAnsi" w:cs="Arial"/>
          <w:b/>
          <w:bCs/>
        </w:rPr>
        <w:fldChar w:fldCharType="end"/>
      </w:r>
      <w:r w:rsidRPr="00BF7619">
        <w:rPr>
          <w:rFonts w:asciiTheme="minorHAnsi" w:hAnsiTheme="minorHAnsi" w:cs="Arial" w:hint="eastAsia"/>
          <w:b/>
          <w:bCs/>
          <w:lang w:val="it-IT" w:eastAsia="zh-CN"/>
        </w:rPr>
        <w:t>（</w:t>
      </w:r>
      <w:r>
        <w:rPr>
          <w:rFonts w:asciiTheme="minorHAnsi" w:hAnsiTheme="minorHAnsi" w:cs="Arial" w:hint="eastAsia"/>
          <w:b/>
          <w:bCs/>
          <w:lang w:eastAsia="zh-CN"/>
        </w:rPr>
        <w:t>国家代码</w:t>
      </w:r>
      <w:r w:rsidR="00CC710C" w:rsidRPr="00BF7619">
        <w:rPr>
          <w:rFonts w:asciiTheme="minorHAnsi" w:hAnsiTheme="minorHAnsi" w:cs="Arial"/>
          <w:b/>
          <w:bCs/>
          <w:lang w:val="it-IT" w:eastAsia="zh-CN"/>
        </w:rPr>
        <w:t>+248</w:t>
      </w:r>
      <w:r w:rsidRPr="00BF7619">
        <w:rPr>
          <w:rFonts w:asciiTheme="minorHAnsi" w:hAnsiTheme="minorHAnsi" w:cs="Arial" w:hint="eastAsia"/>
          <w:b/>
          <w:bCs/>
          <w:lang w:val="it-IT" w:eastAsia="zh-CN"/>
        </w:rPr>
        <w:t>）</w:t>
      </w:r>
      <w:r w:rsidR="00CC710C" w:rsidRPr="00BF7619">
        <w:rPr>
          <w:rFonts w:asciiTheme="minorHAnsi" w:hAnsiTheme="minorHAnsi" w:cs="Arial"/>
          <w:b/>
          <w:bCs/>
          <w:lang w:val="it-IT" w:eastAsia="zh-CN"/>
        </w:rPr>
        <w:t xml:space="preserve"> </w:t>
      </w:r>
    </w:p>
    <w:p w:rsidR="00CC710C" w:rsidRPr="00BF7619" w:rsidRDefault="00CC710C" w:rsidP="00397D47">
      <w:pPr>
        <w:spacing w:before="0"/>
        <w:ind w:left="567" w:hanging="567"/>
        <w:jc w:val="left"/>
        <w:rPr>
          <w:rFonts w:asciiTheme="minorHAnsi" w:hAnsiTheme="minorHAnsi" w:cs="Arial"/>
          <w:lang w:val="it-IT" w:eastAsia="zh-CN"/>
        </w:rPr>
      </w:pPr>
      <w:r w:rsidRPr="00BF7619">
        <w:rPr>
          <w:rFonts w:asciiTheme="minorHAnsi" w:hAnsiTheme="minorHAnsi" w:cs="Arial"/>
          <w:lang w:val="it-IT" w:eastAsia="zh-CN"/>
        </w:rPr>
        <w:t>2.II.2015</w:t>
      </w:r>
      <w:r w:rsidR="00397D47">
        <w:rPr>
          <w:rFonts w:asciiTheme="minorHAnsi" w:hAnsiTheme="minorHAnsi" w:cs="Arial" w:hint="eastAsia"/>
          <w:lang w:eastAsia="zh-CN"/>
        </w:rPr>
        <w:t>来函</w:t>
      </w:r>
      <w:r w:rsidR="00397D47" w:rsidRPr="00BF7619">
        <w:rPr>
          <w:rFonts w:asciiTheme="minorHAnsi" w:hAnsiTheme="minorHAnsi" w:cs="Arial" w:hint="eastAsia"/>
          <w:lang w:val="it-IT" w:eastAsia="zh-CN"/>
        </w:rPr>
        <w:t>：</w:t>
      </w:r>
    </w:p>
    <w:p w:rsidR="00CC710C" w:rsidRPr="00BF7619" w:rsidRDefault="00397D47" w:rsidP="00902521">
      <w:pPr>
        <w:ind w:firstLineChars="200" w:firstLine="400"/>
        <w:rPr>
          <w:rFonts w:ascii="STKaiti" w:eastAsia="STKaiti" w:hAnsi="STKaiti"/>
          <w:lang w:val="it-IT" w:eastAsia="zh-CN"/>
        </w:rPr>
      </w:pPr>
      <w:r>
        <w:rPr>
          <w:rFonts w:hint="eastAsia"/>
          <w:lang w:eastAsia="zh-CN"/>
        </w:rPr>
        <w:t>位于维多利亚的</w:t>
      </w:r>
      <w:r w:rsidRPr="00397D47">
        <w:rPr>
          <w:rFonts w:ascii="STKaiti" w:eastAsia="STKaiti" w:hAnsi="STKaiti" w:hint="eastAsia"/>
          <w:iCs/>
          <w:lang w:eastAsia="zh-CN"/>
        </w:rPr>
        <w:t>信息通信技术部通信处</w:t>
      </w:r>
      <w:r w:rsidR="00902521">
        <w:rPr>
          <w:iCs/>
        </w:rPr>
        <w:fldChar w:fldCharType="begin"/>
      </w:r>
      <w:r w:rsidR="00902521" w:rsidRPr="00BF7619">
        <w:rPr>
          <w:lang w:val="it-IT"/>
        </w:rPr>
        <w:instrText xml:space="preserve"> TC "</w:instrText>
      </w:r>
      <w:bookmarkStart w:id="397" w:name="_Toc412122186"/>
      <w:r w:rsidR="00902521" w:rsidRPr="00BF7619">
        <w:rPr>
          <w:i/>
          <w:lang w:val="it-IT"/>
        </w:rPr>
        <w:instrText xml:space="preserve">Department of Information Communications Technology Communications Division, </w:instrText>
      </w:r>
      <w:r w:rsidR="00902521" w:rsidRPr="00BF7619">
        <w:rPr>
          <w:iCs/>
          <w:lang w:val="it-IT"/>
        </w:rPr>
        <w:instrText>Victoria</w:instrText>
      </w:r>
      <w:bookmarkEnd w:id="397"/>
      <w:r w:rsidR="00902521" w:rsidRPr="00BF7619">
        <w:rPr>
          <w:lang w:val="it-IT"/>
        </w:rPr>
        <w:instrText xml:space="preserve">" \f C \l "1" </w:instrText>
      </w:r>
      <w:r w:rsidR="00902521">
        <w:rPr>
          <w:iCs/>
        </w:rPr>
        <w:fldChar w:fldCharType="end"/>
      </w:r>
      <w:r>
        <w:rPr>
          <w:rFonts w:hint="eastAsia"/>
          <w:lang w:eastAsia="zh-CN"/>
        </w:rPr>
        <w:t>宣布了塞舌尔国内编号方案</w:t>
      </w:r>
      <w:r w:rsidRPr="00BF7619">
        <w:rPr>
          <w:rFonts w:hint="eastAsia"/>
          <w:lang w:val="it-IT" w:eastAsia="zh-CN"/>
        </w:rPr>
        <w:t>（</w:t>
      </w:r>
      <w:r w:rsidRPr="00BF7619">
        <w:rPr>
          <w:rFonts w:hint="eastAsia"/>
          <w:lang w:val="it-IT" w:eastAsia="zh-CN"/>
        </w:rPr>
        <w:t>NNP</w:t>
      </w:r>
      <w:r w:rsidRPr="00BF7619">
        <w:rPr>
          <w:rFonts w:hint="eastAsia"/>
          <w:lang w:val="it-IT" w:eastAsia="zh-CN"/>
        </w:rPr>
        <w:t>）</w:t>
      </w:r>
      <w:r>
        <w:rPr>
          <w:rFonts w:hint="eastAsia"/>
          <w:lang w:eastAsia="zh-CN"/>
        </w:rPr>
        <w:t>的以下更新</w:t>
      </w:r>
      <w:r w:rsidRPr="00BF7619">
        <w:rPr>
          <w:rFonts w:hint="eastAsia"/>
          <w:lang w:val="it-IT" w:eastAsia="zh-CN"/>
        </w:rPr>
        <w:t>：</w:t>
      </w:r>
    </w:p>
    <w:p w:rsidR="00CC710C" w:rsidRPr="00C329E9" w:rsidRDefault="00397D47" w:rsidP="00902521">
      <w:pPr>
        <w:spacing w:before="240" w:after="120"/>
        <w:jc w:val="center"/>
        <w:rPr>
          <w:b/>
          <w:bCs/>
        </w:rPr>
      </w:pPr>
      <w:bookmarkStart w:id="398" w:name="_Toc303674699"/>
      <w:bookmarkStart w:id="399" w:name="_Toc54067595"/>
      <w:bookmarkStart w:id="400" w:name="_Toc54067618"/>
      <w:bookmarkStart w:id="401" w:name="_Toc54067598"/>
      <w:bookmarkStart w:id="402" w:name="_Toc54067621"/>
      <w:bookmarkStart w:id="403" w:name="_Toc303674701"/>
      <w:r>
        <w:rPr>
          <w:rFonts w:hint="eastAsia"/>
          <w:b/>
          <w:bCs/>
          <w:lang w:eastAsia="zh-CN"/>
        </w:rPr>
        <w:t>国内编号方案摘要</w:t>
      </w:r>
      <w:bookmarkEnd w:id="398"/>
      <w:bookmarkEnd w:id="399"/>
      <w:bookmarkEnd w:id="40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160"/>
      </w:tblGrid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132DA3" w:rsidRDefault="00397D47" w:rsidP="00397D47">
            <w:pPr>
              <w:overflowPunct/>
              <w:autoSpaceDE/>
              <w:autoSpaceDN/>
              <w:adjustRightInd/>
              <w:spacing w:before="60" w:after="4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7160" w:type="dxa"/>
          </w:tcPr>
          <w:p w:rsidR="00CC710C" w:rsidRPr="00397D47" w:rsidRDefault="00397D47" w:rsidP="00397D47">
            <w:pPr>
              <w:overflowPunct/>
              <w:autoSpaceDE/>
              <w:autoSpaceDN/>
              <w:adjustRightInd/>
              <w:spacing w:before="60" w:after="4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服务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国际拨号前缀代码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国际运营商选择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t>ISDN</w:t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接入码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短拨号代码（接入以客户为导向的电信业务，如客户服务和查号服务）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移动业务（包固定蜂窝业务）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预留给未来业务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固定业务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7160" w:type="dxa"/>
          </w:tcPr>
          <w:p w:rsidR="00CC710C" w:rsidRPr="00BF7619" w:rsidRDefault="00397D47" w:rsidP="00800C06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预留给未来业务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固定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</w:rPr>
              <w:t>VoIP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footnoteReference w:id="1"/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7160" w:type="dxa"/>
          </w:tcPr>
          <w:p w:rsidR="00CC710C" w:rsidRPr="00BF7619" w:rsidRDefault="00397D47" w:rsidP="00800C06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预留给未来业务</w:t>
            </w:r>
          </w:p>
        </w:tc>
      </w:tr>
      <w:tr w:rsidR="00CC710C" w:rsidRPr="00C329E9" w:rsidTr="00791D86">
        <w:trPr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160" w:type="dxa"/>
          </w:tcPr>
          <w:p w:rsidR="00CC710C" w:rsidRPr="00BF7619" w:rsidRDefault="00397D47" w:rsidP="00397D47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免费电话业务和可能的未来业务</w:t>
            </w:r>
          </w:p>
        </w:tc>
      </w:tr>
      <w:tr w:rsidR="00CC710C" w:rsidRPr="00C329E9" w:rsidTr="00791D86">
        <w:trPr>
          <w:trHeight w:val="475"/>
          <w:jc w:val="center"/>
        </w:trPr>
        <w:tc>
          <w:tcPr>
            <w:tcW w:w="1912" w:type="dxa"/>
          </w:tcPr>
          <w:p w:rsidR="00CC710C" w:rsidRPr="00BF7619" w:rsidRDefault="00CC710C" w:rsidP="00800C06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F7619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7160" w:type="dxa"/>
          </w:tcPr>
          <w:p w:rsidR="00791D86" w:rsidRPr="00BF7619" w:rsidRDefault="00397D47" w:rsidP="00791D86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优惠费率业务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="00332BFF"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t>VAS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footnoteReference w:id="2"/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SMS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footnoteReference w:id="3"/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t>/MMS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footnoteReference w:id="4"/>
            </w:r>
            <w:r w:rsidR="00332BFF"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的短代码和</w:t>
            </w:r>
            <w:r w:rsidR="00332BFF" w:rsidRPr="00BF7619">
              <w:rPr>
                <w:color w:val="000000"/>
                <w:sz w:val="18"/>
                <w:szCs w:val="18"/>
                <w:lang w:eastAsia="zh-CN"/>
              </w:rPr>
              <w:t>语音信息服</w:t>
            </w:r>
            <w:r w:rsidR="00332BFF" w:rsidRPr="00BF7619">
              <w:rPr>
                <w:rFonts w:ascii="SimSun" w:hAnsi="SimSun" w:cs="SimSun" w:hint="eastAsia"/>
                <w:color w:val="000000"/>
                <w:sz w:val="18"/>
                <w:szCs w:val="18"/>
                <w:lang w:eastAsia="zh-CN"/>
              </w:rPr>
              <w:t>务）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="00332BFF"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应急服务</w:t>
            </w:r>
          </w:p>
          <w:p w:rsidR="00CC710C" w:rsidRPr="00BF7619" w:rsidRDefault="00332BFF" w:rsidP="00791D86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（说明：预留“</w:t>
            </w:r>
            <w:r w:rsidR="00CC710C" w:rsidRPr="00BF7619">
              <w:rPr>
                <w:rFonts w:asciiTheme="minorHAnsi" w:hAnsiTheme="minorHAnsi" w:cs="Arial"/>
                <w:sz w:val="18"/>
                <w:szCs w:val="18"/>
                <w:lang w:eastAsia="zh-CN"/>
              </w:rPr>
              <w:t>99</w:t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”号段的其余部分，以保护“</w:t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999</w:t>
            </w:r>
            <w:r w:rsidRPr="00BF761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”的完整性。）</w:t>
            </w:r>
          </w:p>
        </w:tc>
      </w:tr>
    </w:tbl>
    <w:p w:rsidR="00CC710C" w:rsidRPr="00FD0C1D" w:rsidRDefault="00CC710C" w:rsidP="00CC710C">
      <w:pPr>
        <w:spacing w:before="0"/>
        <w:rPr>
          <w:sz w:val="4"/>
          <w:lang w:eastAsia="zh-CN"/>
        </w:rPr>
      </w:pPr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C710C" w:rsidRPr="00101E20" w:rsidRDefault="00CC710C" w:rsidP="00CC710C">
      <w:pPr>
        <w:rPr>
          <w:lang w:eastAsia="zh-CN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60"/>
        <w:gridCol w:w="7112"/>
      </w:tblGrid>
      <w:tr w:rsidR="00CC710C" w:rsidRPr="00C329E9" w:rsidTr="00800C06">
        <w:trPr>
          <w:jc w:val="center"/>
        </w:trPr>
        <w:tc>
          <w:tcPr>
            <w:tcW w:w="2115" w:type="dxa"/>
            <w:vAlign w:val="center"/>
          </w:tcPr>
          <w:p w:rsidR="00CC710C" w:rsidRPr="00132DA3" w:rsidRDefault="00191452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7965" w:type="dxa"/>
            <w:vAlign w:val="center"/>
          </w:tcPr>
          <w:p w:rsidR="00CC710C" w:rsidRPr="00397D47" w:rsidRDefault="00191452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描述</w:t>
            </w:r>
          </w:p>
        </w:tc>
      </w:tr>
      <w:tr w:rsidR="00CC710C" w:rsidRPr="00C329E9" w:rsidTr="00800C06">
        <w:trPr>
          <w:jc w:val="center"/>
        </w:trPr>
        <w:tc>
          <w:tcPr>
            <w:tcW w:w="211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未划分</w:t>
            </w:r>
          </w:p>
        </w:tc>
        <w:tc>
          <w:tcPr>
            <w:tcW w:w="796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未划分给任何运营商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业务提供商</w:t>
            </w:r>
          </w:p>
        </w:tc>
      </w:tr>
      <w:tr w:rsidR="00CC710C" w:rsidRPr="00C329E9" w:rsidTr="00800C06">
        <w:trPr>
          <w:jc w:val="center"/>
        </w:trPr>
        <w:tc>
          <w:tcPr>
            <w:tcW w:w="211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  <w:tc>
          <w:tcPr>
            <w:tcW w:w="796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预留给未来业务</w:t>
            </w:r>
          </w:p>
        </w:tc>
      </w:tr>
      <w:tr w:rsidR="00CC710C" w:rsidRPr="00C329E9" w:rsidTr="00800C06">
        <w:trPr>
          <w:jc w:val="center"/>
        </w:trPr>
        <w:tc>
          <w:tcPr>
            <w:tcW w:w="211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标明运营商</w:t>
            </w:r>
            <w:r w:rsidR="00902521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（如</w:t>
            </w:r>
            <w:r w:rsidR="00CC710C" w:rsidRPr="00C329E9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CWS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65" w:type="dxa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已划分给某个运营商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业务提供商</w:t>
            </w:r>
          </w:p>
        </w:tc>
      </w:tr>
      <w:tr w:rsidR="00CC710C" w:rsidRPr="00C329E9" w:rsidTr="00800C06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所有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CC710C" w:rsidRPr="00C329E9" w:rsidRDefault="00191452" w:rsidP="0019145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划分给所有运营商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业务提供商</w:t>
            </w:r>
          </w:p>
        </w:tc>
      </w:tr>
    </w:tbl>
    <w:p w:rsidR="00CC710C" w:rsidRPr="00FD0C1D" w:rsidRDefault="00CC710C" w:rsidP="00CC710C">
      <w:pPr>
        <w:rPr>
          <w:sz w:val="8"/>
          <w:lang w:eastAsia="zh-CN"/>
        </w:rPr>
      </w:pPr>
    </w:p>
    <w:p w:rsidR="00CC710C" w:rsidRPr="00FD0C1D" w:rsidRDefault="00CC710C" w:rsidP="00CC710C">
      <w:pPr>
        <w:rPr>
          <w:sz w:val="8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C710C" w:rsidRPr="00C329E9" w:rsidTr="00800C06">
        <w:trPr>
          <w:jc w:val="center"/>
        </w:trPr>
        <w:tc>
          <w:tcPr>
            <w:tcW w:w="10057" w:type="dxa"/>
            <w:vAlign w:val="center"/>
          </w:tcPr>
          <w:p w:rsidR="00CC710C" w:rsidRPr="00397D47" w:rsidRDefault="00844F49" w:rsidP="00844F49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</w:tr>
      <w:tr w:rsidR="00CC710C" w:rsidRPr="00C329E9" w:rsidTr="00800C06">
        <w:trPr>
          <w:trHeight w:val="475"/>
          <w:jc w:val="center"/>
        </w:trPr>
        <w:tc>
          <w:tcPr>
            <w:tcW w:w="10057" w:type="dxa"/>
            <w:vAlign w:val="center"/>
          </w:tcPr>
          <w:p w:rsidR="00CC710C" w:rsidRPr="00C329E9" w:rsidRDefault="00962FF7" w:rsidP="00962FF7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国内编号方案的适当栏中定义了用于各种业务的号码位数。塞舌尔采用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位编号方案，除非另有明确规定，否则在适当的栏中，移动、固定、固定蜂窝、固定</w:t>
            </w:r>
            <w:r w:rsidRPr="00C329E9">
              <w:rPr>
                <w:rFonts w:asciiTheme="minorHAnsi" w:hAnsiTheme="minorHAnsi" w:cs="Arial"/>
                <w:sz w:val="18"/>
                <w:szCs w:val="18"/>
                <w:lang w:eastAsia="zh-CN"/>
              </w:rPr>
              <w:t>VoIP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和免费电话业务的号码长度均为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位。</w:t>
            </w:r>
          </w:p>
        </w:tc>
      </w:tr>
    </w:tbl>
    <w:p w:rsidR="00CC710C" w:rsidRDefault="00CC710C" w:rsidP="00CC710C">
      <w:pPr>
        <w:rPr>
          <w:lang w:eastAsia="zh-CN"/>
        </w:rPr>
      </w:pPr>
      <w:bookmarkStart w:id="404" w:name="_Toc303674700"/>
    </w:p>
    <w:p w:rsidR="00CC710C" w:rsidRPr="00817969" w:rsidRDefault="00962FF7" w:rsidP="00962FF7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国际电信联盟（</w:t>
      </w:r>
      <w:r>
        <w:rPr>
          <w:rFonts w:hint="eastAsia"/>
          <w:b/>
          <w:bCs/>
          <w:lang w:eastAsia="zh-CN"/>
        </w:rPr>
        <w:t>ITU</w:t>
      </w:r>
      <w:r>
        <w:rPr>
          <w:rFonts w:hint="eastAsia"/>
          <w:b/>
          <w:bCs/>
          <w:lang w:eastAsia="zh-CN"/>
        </w:rPr>
        <w:t>）为塞舌尔分配的国际代码</w:t>
      </w:r>
      <w:bookmarkEnd w:id="404"/>
    </w:p>
    <w:p w:rsidR="00CC710C" w:rsidRPr="00817969" w:rsidRDefault="00CC710C" w:rsidP="00CC710C">
      <w:pPr>
        <w:rPr>
          <w:sz w:val="8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3193"/>
        <w:gridCol w:w="4392"/>
      </w:tblGrid>
      <w:tr w:rsidR="00CC710C" w:rsidRPr="00817969" w:rsidTr="00800C06">
        <w:trPr>
          <w:cantSplit/>
          <w:tblHeader/>
          <w:jc w:val="center"/>
        </w:trPr>
        <w:tc>
          <w:tcPr>
            <w:tcW w:w="1487" w:type="dxa"/>
            <w:vAlign w:val="center"/>
          </w:tcPr>
          <w:p w:rsidR="00CC710C" w:rsidRPr="00132DA3" w:rsidRDefault="00962FF7" w:rsidP="00962FF7">
            <w:pPr>
              <w:spacing w:before="80" w:after="8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国际代码</w:t>
            </w:r>
          </w:p>
        </w:tc>
        <w:tc>
          <w:tcPr>
            <w:tcW w:w="3193" w:type="dxa"/>
            <w:vAlign w:val="center"/>
          </w:tcPr>
          <w:p w:rsidR="00CC710C" w:rsidRPr="00132DA3" w:rsidRDefault="00962FF7" w:rsidP="00800C06">
            <w:pPr>
              <w:spacing w:before="80" w:after="8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4392" w:type="dxa"/>
            <w:vAlign w:val="center"/>
          </w:tcPr>
          <w:p w:rsidR="00CC710C" w:rsidRPr="00397D47" w:rsidRDefault="00962FF7" w:rsidP="00800C06">
            <w:pPr>
              <w:spacing w:before="80" w:after="8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备注</w:t>
            </w:r>
          </w:p>
        </w:tc>
      </w:tr>
      <w:tr w:rsidR="00CC710C" w:rsidRPr="00817969" w:rsidTr="00800C06">
        <w:trPr>
          <w:cantSplit/>
          <w:trHeight w:val="530"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6-066</w:t>
            </w:r>
          </w:p>
        </w:tc>
        <w:tc>
          <w:tcPr>
            <w:tcW w:w="3193" w:type="dxa"/>
            <w:vMerge w:val="restart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国际信令区域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CC710C"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</w:rPr>
              <w:t xml:space="preserve"> SANC</w:t>
            </w:r>
          </w:p>
        </w:tc>
        <w:tc>
          <w:tcPr>
            <w:tcW w:w="4392" w:type="dxa"/>
            <w:vMerge w:val="restart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分配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国际信令点代码（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ISPC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C710C" w:rsidRPr="00817969" w:rsidTr="00800C06">
        <w:trPr>
          <w:cantSplit/>
          <w:trHeight w:val="530"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6-067</w:t>
            </w:r>
          </w:p>
        </w:tc>
        <w:tc>
          <w:tcPr>
            <w:tcW w:w="3193" w:type="dxa"/>
            <w:vMerge/>
          </w:tcPr>
          <w:p w:rsidR="00CC710C" w:rsidRPr="00817969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2" w:type="dxa"/>
            <w:vMerge/>
          </w:tcPr>
          <w:p w:rsidR="00CC710C" w:rsidRPr="00817969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633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数据国家代码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</w:rPr>
              <w:t>– DCC</w:t>
            </w:r>
          </w:p>
        </w:tc>
        <w:tc>
          <w:tcPr>
            <w:tcW w:w="4392" w:type="dxa"/>
          </w:tcPr>
          <w:p w:rsidR="00CC710C" w:rsidRPr="00817969" w:rsidRDefault="00A45465" w:rsidP="004B51CC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分配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数据网络</w:t>
            </w:r>
            <w:r w:rsidR="004B51CC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标识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码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(DNIC)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633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移动国家代码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</w:rPr>
              <w:t xml:space="preserve"> – MCC</w:t>
            </w:r>
          </w:p>
        </w:tc>
        <w:tc>
          <w:tcPr>
            <w:tcW w:w="4392" w:type="dxa"/>
          </w:tcPr>
          <w:p w:rsidR="00CC710C" w:rsidRPr="00817969" w:rsidRDefault="004B51CC" w:rsidP="000E500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分配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国际移动台站标识等陆地移动台站标识（用于国际漫游的</w:t>
            </w:r>
            <w:r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IMSI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664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水上识别数字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CC710C"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</w:rPr>
              <w:t xml:space="preserve"> MID</w:t>
            </w:r>
          </w:p>
        </w:tc>
        <w:tc>
          <w:tcPr>
            <w:tcW w:w="4392" w:type="dxa"/>
          </w:tcPr>
          <w:p w:rsidR="00CC710C" w:rsidRPr="00817969" w:rsidRDefault="000E5002" w:rsidP="000E500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分配</w:t>
            </w:r>
            <w:r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INMARSAT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移动业务标识（</w:t>
            </w:r>
            <w:r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MMSI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）等传播台站标识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965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5465">
              <w:rPr>
                <w:rFonts w:asciiTheme="minorHAnsi" w:hAnsiTheme="minorHAnsi" w:cs="Arial"/>
                <w:sz w:val="18"/>
                <w:szCs w:val="18"/>
              </w:rPr>
              <w:t>电传目的地代码</w:t>
            </w:r>
          </w:p>
        </w:tc>
        <w:tc>
          <w:tcPr>
            <w:tcW w:w="4392" w:type="dxa"/>
          </w:tcPr>
          <w:p w:rsidR="00CC710C" w:rsidRPr="00817969" w:rsidRDefault="000E5002" w:rsidP="000001B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0001B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提供国际自动电传业务时的呼叫路由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248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国家代码</w:t>
            </w:r>
          </w:p>
        </w:tc>
        <w:tc>
          <w:tcPr>
            <w:tcW w:w="4392" w:type="dxa"/>
          </w:tcPr>
          <w:p w:rsidR="00CC710C" w:rsidRPr="00817969" w:rsidRDefault="000001BB" w:rsidP="000001B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用于至塞舌尔的国际呼叫路由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89248XX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45465">
              <w:rPr>
                <w:rFonts w:asciiTheme="minorHAnsi" w:hAnsiTheme="minorHAnsi" w:cs="Arial"/>
                <w:sz w:val="18"/>
                <w:szCs w:val="18"/>
                <w:lang w:eastAsia="zh-CN"/>
              </w:rPr>
              <w:t>颁发者标识号码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 IIN</w:t>
            </w:r>
          </w:p>
        </w:tc>
        <w:tc>
          <w:tcPr>
            <w:tcW w:w="4392" w:type="dxa"/>
          </w:tcPr>
          <w:p w:rsidR="00CC710C" w:rsidRPr="00817969" w:rsidRDefault="000001BB" w:rsidP="000001B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分配</w:t>
            </w:r>
            <w:r w:rsidRPr="000001BB">
              <w:rPr>
                <w:rFonts w:asciiTheme="minorHAnsi" w:hAnsiTheme="minorHAnsi" w:cs="Arial"/>
                <w:sz w:val="18"/>
                <w:szCs w:val="18"/>
                <w:lang w:eastAsia="zh-CN"/>
              </w:rPr>
              <w:t>国际电信计账卡的颁发者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的</w:t>
            </w:r>
            <w:r w:rsidR="00CC710C" w:rsidRPr="00817969">
              <w:rPr>
                <w:rFonts w:asciiTheme="minorHAnsi" w:hAnsiTheme="minorHAnsi" w:cs="Arial"/>
                <w:sz w:val="18"/>
                <w:szCs w:val="18"/>
                <w:lang w:eastAsia="zh-CN"/>
              </w:rPr>
              <w:t>IIN</w:t>
            </w:r>
          </w:p>
        </w:tc>
      </w:tr>
      <w:tr w:rsidR="00CC710C" w:rsidRPr="00817969" w:rsidTr="00800C06">
        <w:trPr>
          <w:cantSplit/>
          <w:jc w:val="center"/>
        </w:trPr>
        <w:tc>
          <w:tcPr>
            <w:tcW w:w="1487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SC</w:t>
            </w:r>
          </w:p>
        </w:tc>
        <w:tc>
          <w:tcPr>
            <w:tcW w:w="3193" w:type="dxa"/>
          </w:tcPr>
          <w:p w:rsidR="00CC710C" w:rsidRPr="00817969" w:rsidRDefault="00A45465" w:rsidP="00A4546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国家代码</w:t>
            </w:r>
          </w:p>
        </w:tc>
        <w:tc>
          <w:tcPr>
            <w:tcW w:w="4392" w:type="dxa"/>
          </w:tcPr>
          <w:p w:rsidR="00CC710C" w:rsidRPr="00817969" w:rsidRDefault="000001BB" w:rsidP="000001B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用于公共消息处理业务</w:t>
            </w:r>
          </w:p>
        </w:tc>
      </w:tr>
    </w:tbl>
    <w:p w:rsidR="00CC710C" w:rsidRPr="00FD0C1D" w:rsidRDefault="00CC710C" w:rsidP="00CC710C">
      <w:pPr>
        <w:rPr>
          <w:sz w:val="8"/>
          <w:lang w:eastAsia="zh-CN"/>
        </w:rPr>
      </w:pPr>
    </w:p>
    <w:p w:rsidR="00CC710C" w:rsidRPr="00817969" w:rsidRDefault="004E7E99" w:rsidP="004E7E99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前置数字</w:t>
      </w:r>
      <w:r w:rsidR="00CC710C" w:rsidRPr="00817969">
        <w:rPr>
          <w:b/>
          <w:bCs/>
        </w:rPr>
        <w:t>0</w:t>
      </w:r>
      <w:bookmarkEnd w:id="401"/>
      <w:bookmarkEnd w:id="402"/>
      <w:bookmarkEnd w:id="403"/>
      <w:r>
        <w:rPr>
          <w:rFonts w:hint="eastAsia"/>
          <w:b/>
          <w:bCs/>
          <w:lang w:eastAsia="zh-CN"/>
        </w:rPr>
        <w:t>的号码分配</w:t>
      </w:r>
    </w:p>
    <w:p w:rsidR="00CC710C" w:rsidRPr="00FD0C1D" w:rsidRDefault="00CC710C" w:rsidP="00CC710C">
      <w:pPr>
        <w:rPr>
          <w:sz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1106"/>
        <w:gridCol w:w="4425"/>
        <w:gridCol w:w="1106"/>
        <w:gridCol w:w="1217"/>
      </w:tblGrid>
      <w:tr w:rsidR="00CC710C" w:rsidRPr="00817969" w:rsidTr="00800C06">
        <w:trPr>
          <w:jc w:val="center"/>
        </w:trPr>
        <w:tc>
          <w:tcPr>
            <w:tcW w:w="1188" w:type="dxa"/>
            <w:vAlign w:val="center"/>
          </w:tcPr>
          <w:p w:rsidR="00CC710C" w:rsidRPr="00132DA3" w:rsidRDefault="004E7E99" w:rsidP="004E7E99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080" w:type="dxa"/>
            <w:vAlign w:val="center"/>
          </w:tcPr>
          <w:p w:rsidR="00CC710C" w:rsidRPr="00132DA3" w:rsidRDefault="004E7E99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320" w:type="dxa"/>
            <w:vAlign w:val="center"/>
          </w:tcPr>
          <w:p w:rsidR="00CC710C" w:rsidRPr="00132DA3" w:rsidRDefault="004E7E99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080" w:type="dxa"/>
            <w:vAlign w:val="center"/>
          </w:tcPr>
          <w:p w:rsidR="00CC710C" w:rsidRPr="00132DA3" w:rsidRDefault="004E7E99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188" w:type="dxa"/>
            <w:vAlign w:val="center"/>
          </w:tcPr>
          <w:p w:rsidR="00CC710C" w:rsidRPr="00397D47" w:rsidRDefault="004E7E99" w:rsidP="00800C06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类别</w:t>
            </w:r>
          </w:p>
        </w:tc>
      </w:tr>
      <w:tr w:rsidR="00CC710C" w:rsidRPr="00817969" w:rsidTr="00800C06">
        <w:trPr>
          <w:jc w:val="center"/>
        </w:trPr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1080" w:type="dxa"/>
            <w:vAlign w:val="center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CC710C" w:rsidRPr="00817969" w:rsidRDefault="004E7E99" w:rsidP="004E7E9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国际出局代码</w:t>
            </w:r>
          </w:p>
        </w:tc>
        <w:tc>
          <w:tcPr>
            <w:tcW w:w="1080" w:type="dxa"/>
          </w:tcPr>
          <w:p w:rsidR="00CC710C" w:rsidRPr="00817969" w:rsidRDefault="004E7E99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所有</w:t>
            </w:r>
          </w:p>
        </w:tc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817969" w:rsidTr="00800C06">
        <w:trPr>
          <w:jc w:val="center"/>
        </w:trPr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CC710C" w:rsidRPr="00817969" w:rsidRDefault="004E7E99" w:rsidP="004E7E9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国际网关的接入码</w:t>
            </w:r>
          </w:p>
        </w:tc>
        <w:tc>
          <w:tcPr>
            <w:tcW w:w="1080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CWS*</w:t>
            </w:r>
          </w:p>
        </w:tc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817969" w:rsidTr="00800C06">
        <w:trPr>
          <w:jc w:val="center"/>
        </w:trPr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010</w:t>
            </w:r>
          </w:p>
        </w:tc>
        <w:tc>
          <w:tcPr>
            <w:tcW w:w="1080" w:type="dxa"/>
            <w:vAlign w:val="center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C710C" w:rsidRPr="00817969" w:rsidRDefault="00CC710C" w:rsidP="004E7E9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ISDN</w:t>
            </w:r>
            <w:r w:rsidR="004E7E9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国际接入码</w:t>
            </w:r>
          </w:p>
        </w:tc>
        <w:tc>
          <w:tcPr>
            <w:tcW w:w="1080" w:type="dxa"/>
          </w:tcPr>
          <w:p w:rsidR="00CC710C" w:rsidRPr="00817969" w:rsidRDefault="004E7E99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所有</w:t>
            </w:r>
          </w:p>
        </w:tc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817969" w:rsidTr="00800C06">
        <w:trPr>
          <w:jc w:val="center"/>
        </w:trPr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CC710C" w:rsidRPr="00817969" w:rsidRDefault="004E7E99" w:rsidP="004E7E9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国际网关接入码</w:t>
            </w:r>
          </w:p>
        </w:tc>
        <w:tc>
          <w:tcPr>
            <w:tcW w:w="1080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817969" w:rsidTr="00800C06">
        <w:trPr>
          <w:jc w:val="center"/>
        </w:trPr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0(3-9)</w:t>
            </w:r>
          </w:p>
        </w:tc>
        <w:tc>
          <w:tcPr>
            <w:tcW w:w="1080" w:type="dxa"/>
            <w:vAlign w:val="center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1796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CC710C" w:rsidRPr="00817969" w:rsidRDefault="004E7E99" w:rsidP="004E7E9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预留给未来扩展</w:t>
            </w:r>
          </w:p>
        </w:tc>
        <w:tc>
          <w:tcPr>
            <w:tcW w:w="1080" w:type="dxa"/>
          </w:tcPr>
          <w:p w:rsidR="00CC710C" w:rsidRPr="00817969" w:rsidRDefault="004E7E99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  <w:tc>
          <w:tcPr>
            <w:tcW w:w="1188" w:type="dxa"/>
          </w:tcPr>
          <w:p w:rsidR="00CC710C" w:rsidRPr="00817969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</w:tr>
    </w:tbl>
    <w:p w:rsidR="00CC710C" w:rsidRPr="00FD0C1D" w:rsidRDefault="00CC710C" w:rsidP="00CC710C">
      <w:pPr>
        <w:rPr>
          <w:sz w:val="6"/>
        </w:rPr>
      </w:pPr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CC710C" w:rsidRPr="00101E20" w:rsidRDefault="00CC710C" w:rsidP="00800C06">
      <w:pPr>
        <w:tabs>
          <w:tab w:val="clear" w:pos="1276"/>
          <w:tab w:val="left" w:pos="1064"/>
        </w:tabs>
        <w:rPr>
          <w:lang w:eastAsia="zh-CN"/>
        </w:rPr>
      </w:pPr>
      <w:r w:rsidRPr="00101E20">
        <w:rPr>
          <w:lang w:eastAsia="zh-CN"/>
        </w:rPr>
        <w:lastRenderedPageBreak/>
        <w:t>1</w:t>
      </w:r>
      <w:r w:rsidR="00800C06"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 w:rsidR="00800C06">
        <w:rPr>
          <w:rFonts w:hint="eastAsia"/>
          <w:lang w:eastAsia="zh-CN"/>
        </w:rPr>
        <w:t>可普遍接入并一视同仁地分配给所有运营商的代码。</w:t>
      </w:r>
    </w:p>
    <w:p w:rsidR="00CC710C" w:rsidRPr="00101E20" w:rsidRDefault="00CC710C" w:rsidP="00800C06">
      <w:pPr>
        <w:tabs>
          <w:tab w:val="clear" w:pos="1276"/>
          <w:tab w:val="left" w:pos="1064"/>
        </w:tabs>
        <w:rPr>
          <w:lang w:eastAsia="zh-CN"/>
        </w:rPr>
      </w:pPr>
      <w:r w:rsidRPr="00101E20">
        <w:rPr>
          <w:lang w:eastAsia="zh-CN"/>
        </w:rPr>
        <w:t>2</w:t>
      </w:r>
      <w:r w:rsidR="00800C06">
        <w:rPr>
          <w:rFonts w:hint="eastAsia"/>
          <w:lang w:eastAsia="zh-CN"/>
        </w:rPr>
        <w:t>类</w:t>
      </w:r>
      <w:r w:rsidRPr="00101E20">
        <w:rPr>
          <w:lang w:eastAsia="zh-CN"/>
        </w:rPr>
        <w:t xml:space="preserve"> </w:t>
      </w:r>
      <w:r w:rsidRPr="00101E20">
        <w:rPr>
          <w:lang w:eastAsia="zh-CN"/>
        </w:rPr>
        <w:tab/>
      </w:r>
      <w:r w:rsidR="00800C06">
        <w:rPr>
          <w:rFonts w:hint="eastAsia"/>
          <w:lang w:eastAsia="zh-CN"/>
        </w:rPr>
        <w:t>可普遍接入并只分配给一个运营商的代码。</w:t>
      </w:r>
    </w:p>
    <w:p w:rsidR="00CC710C" w:rsidRPr="00101E20" w:rsidRDefault="00CC710C" w:rsidP="00744802">
      <w:pPr>
        <w:tabs>
          <w:tab w:val="clear" w:pos="1276"/>
          <w:tab w:val="left" w:pos="1064"/>
        </w:tabs>
        <w:ind w:left="1064" w:hanging="1064"/>
        <w:rPr>
          <w:lang w:eastAsia="zh-CN"/>
        </w:rPr>
      </w:pPr>
      <w:r w:rsidRPr="00101E20">
        <w:rPr>
          <w:lang w:eastAsia="zh-CN"/>
        </w:rPr>
        <w:t>3</w:t>
      </w:r>
      <w:r w:rsidR="00800C06"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 w:rsidR="00800C06">
        <w:rPr>
          <w:rFonts w:hint="eastAsia"/>
          <w:lang w:eastAsia="zh-CN"/>
        </w:rPr>
        <w:t>一般不在网络中</w:t>
      </w:r>
      <w:r w:rsidR="00744802">
        <w:rPr>
          <w:rFonts w:hint="eastAsia"/>
          <w:lang w:eastAsia="zh-CN"/>
        </w:rPr>
        <w:t>流转且一视同仁地分配给所有运营商的代码。</w:t>
      </w:r>
    </w:p>
    <w:p w:rsidR="00CC710C" w:rsidRPr="00101E20" w:rsidRDefault="00CC710C" w:rsidP="00791D86">
      <w:pPr>
        <w:tabs>
          <w:tab w:val="clear" w:pos="1276"/>
          <w:tab w:val="clear" w:pos="5954"/>
          <w:tab w:val="left" w:pos="1064"/>
        </w:tabs>
        <w:rPr>
          <w:lang w:eastAsia="zh-CN"/>
        </w:rPr>
      </w:pPr>
      <w:r w:rsidRPr="00101E20">
        <w:rPr>
          <w:lang w:eastAsia="zh-CN"/>
        </w:rPr>
        <w:t>*</w:t>
      </w:r>
      <w:r w:rsidR="00744802">
        <w:rPr>
          <w:rFonts w:hint="eastAsia"/>
          <w:lang w:eastAsia="zh-CN"/>
        </w:rPr>
        <w:t>有关所有运营商的全称，请参考</w:t>
      </w:r>
      <w:r w:rsidRPr="00101E20">
        <w:rPr>
          <w:lang w:eastAsia="zh-CN"/>
        </w:rPr>
        <w:t>A</w:t>
      </w:r>
      <w:r>
        <w:rPr>
          <w:lang w:eastAsia="zh-CN"/>
        </w:rPr>
        <w:t>.</w:t>
      </w:r>
      <w:r w:rsidRPr="00101E20">
        <w:rPr>
          <w:lang w:eastAsia="zh-CN"/>
        </w:rPr>
        <w:t>1</w:t>
      </w:r>
      <w:r w:rsidR="00744802">
        <w:rPr>
          <w:rFonts w:hint="eastAsia"/>
          <w:lang w:eastAsia="zh-CN"/>
        </w:rPr>
        <w:t>。</w:t>
      </w:r>
      <w:r w:rsidR="00791D86">
        <w:rPr>
          <w:lang w:eastAsia="zh-CN"/>
        </w:rPr>
        <w:tab/>
      </w:r>
    </w:p>
    <w:p w:rsidR="00CC710C" w:rsidRDefault="00744802" w:rsidP="00744802">
      <w:pPr>
        <w:spacing w:before="240"/>
        <w:jc w:val="center"/>
        <w:rPr>
          <w:b/>
          <w:bCs/>
        </w:rPr>
      </w:pPr>
      <w:bookmarkStart w:id="405" w:name="_Toc54067599"/>
      <w:bookmarkStart w:id="406" w:name="_Toc54067622"/>
      <w:bookmarkStart w:id="407" w:name="_Toc303674702"/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的号码分配</w:t>
      </w:r>
      <w:bookmarkEnd w:id="405"/>
      <w:bookmarkEnd w:id="406"/>
      <w:bookmarkEnd w:id="407"/>
    </w:p>
    <w:p w:rsidR="00CC710C" w:rsidRPr="00E1071B" w:rsidRDefault="00CC710C" w:rsidP="00CC710C">
      <w:pPr>
        <w:rPr>
          <w:sz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1026"/>
        <w:gridCol w:w="4369"/>
        <w:gridCol w:w="1518"/>
        <w:gridCol w:w="1094"/>
      </w:tblGrid>
      <w:tr w:rsidR="00744802" w:rsidRPr="00E1071B" w:rsidTr="00744802">
        <w:trPr>
          <w:tblHeader/>
          <w:jc w:val="center"/>
        </w:trPr>
        <w:tc>
          <w:tcPr>
            <w:tcW w:w="1065" w:type="dxa"/>
            <w:vAlign w:val="center"/>
          </w:tcPr>
          <w:p w:rsidR="00744802" w:rsidRPr="00132DA3" w:rsidRDefault="00744802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026" w:type="dxa"/>
            <w:vAlign w:val="center"/>
          </w:tcPr>
          <w:p w:rsidR="00744802" w:rsidRPr="00132DA3" w:rsidRDefault="00744802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369" w:type="dxa"/>
            <w:vAlign w:val="center"/>
          </w:tcPr>
          <w:p w:rsidR="00744802" w:rsidRPr="00132DA3" w:rsidRDefault="00744802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518" w:type="dxa"/>
            <w:vAlign w:val="center"/>
          </w:tcPr>
          <w:p w:rsidR="00744802" w:rsidRPr="00132DA3" w:rsidRDefault="00744802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094" w:type="dxa"/>
            <w:vAlign w:val="center"/>
          </w:tcPr>
          <w:p w:rsidR="00744802" w:rsidRPr="00397D47" w:rsidRDefault="00744802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类别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国内运营商帮助</w:t>
            </w:r>
            <w:r w:rsidR="00CC710C"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预付费</w:t>
            </w:r>
            <w:r w:rsidR="00CC710C"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>IVR</w:t>
            </w:r>
            <w:r w:rsidR="00CC710C" w:rsidRPr="00E1071B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footnoteReference w:id="5"/>
            </w:r>
            <w:r w:rsidR="00CC710C"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/ 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客户服务的行政菜单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ALL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语音信箱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ALL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语音信箱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103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语音信箱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CWS/AIRTEL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104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电话卡业务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KOKONET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国内运营商帮助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106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CC710C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PSTN </w:t>
            </w:r>
            <w:r w:rsidR="00744802">
              <w:rPr>
                <w:rFonts w:asciiTheme="minorHAnsi" w:hAnsiTheme="minorHAnsi" w:cs="Arial"/>
                <w:sz w:val="18"/>
                <w:szCs w:val="18"/>
                <w:lang w:eastAsia="zh-CN"/>
              </w:rPr>
              <w:t>预付费</w:t>
            </w:r>
            <w:r w:rsidR="00744802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电话卡（离岛）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107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</w:t>
            </w:r>
            <w:r>
              <w:rPr>
                <w:rFonts w:asciiTheme="minorHAnsi" w:hAnsiTheme="minorHAnsi" w:cs="Arial"/>
                <w:sz w:val="18"/>
                <w:szCs w:val="18"/>
              </w:rPr>
              <w:t>预付费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电话卡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108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CC710C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PSTN </w:t>
            </w:r>
            <w:r w:rsidR="00744802">
              <w:rPr>
                <w:rFonts w:asciiTheme="minorHAnsi" w:hAnsiTheme="minorHAnsi" w:cs="Arial"/>
                <w:sz w:val="18"/>
                <w:szCs w:val="18"/>
                <w:lang w:eastAsia="zh-CN"/>
              </w:rPr>
              <w:t>预付费电话卡</w:t>
            </w:r>
            <w:r w:rsidR="00744802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（内岛）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109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预付费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预付费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744802" w:rsidP="007448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所有移动业务的紧急代码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11(3-6)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117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CC710C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 xml:space="preserve">PSTN </w:t>
            </w:r>
            <w:r w:rsidR="00744802">
              <w:rPr>
                <w:rFonts w:asciiTheme="minorHAnsi" w:hAnsiTheme="minorHAnsi" w:cs="Arial"/>
                <w:sz w:val="18"/>
                <w:szCs w:val="18"/>
              </w:rPr>
              <w:t>预付费</w:t>
            </w:r>
            <w:r w:rsidR="005F340A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11(8-9)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故障报告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（企业用户）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故障报告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trHeight w:val="251"/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移动客户查询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123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客户帮助热线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124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5F340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移动客户的计费信息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客户帮助热线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126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3074AF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故障报告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127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3074AF" w:rsidP="003074AF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移动客户查询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128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3074AF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客户帮助热线</w:t>
            </w:r>
            <w:r w:rsidR="00CC710C" w:rsidRPr="00E1071B">
              <w:rPr>
                <w:rFonts w:asciiTheme="minorHAnsi" w:hAnsiTheme="minorHAnsi" w:cs="Arial"/>
                <w:sz w:val="18"/>
                <w:szCs w:val="18"/>
                <w:lang w:eastAsia="zh-CN"/>
              </w:rPr>
              <w:t>/</w:t>
            </w:r>
            <w:r w:rsidR="003074A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客户投诉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INTELVISION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129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130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131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3074AF" w:rsidP="003074AF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国际</w:t>
            </w:r>
            <w:r w:rsidRPr="003074AF">
              <w:rPr>
                <w:rFonts w:asciiTheme="minorHAnsi" w:hAnsiTheme="minorHAnsi" w:cs="Arial"/>
                <w:sz w:val="18"/>
                <w:szCs w:val="18"/>
              </w:rPr>
              <w:t>话传电报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133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报警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13(4-9)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电话报时（英语）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141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电话报时（法语）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142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电话报时（</w:t>
            </w:r>
            <w:r w:rsidRPr="00791D86">
              <w:rPr>
                <w:rFonts w:asciiTheme="minorHAnsi" w:hAnsiTheme="minorHAnsi" w:cs="Arial"/>
                <w:sz w:val="18"/>
                <w:szCs w:val="18"/>
                <w:lang w:eastAsia="zh-CN"/>
              </w:rPr>
              <w:t>克里奥尔语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14(3-9)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150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151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670F1">
              <w:rPr>
                <w:rFonts w:asciiTheme="minorHAnsi" w:hAnsiTheme="minorHAnsi" w:cs="Arial"/>
                <w:sz w:val="18"/>
                <w:szCs w:val="18"/>
              </w:rPr>
              <w:t>医疗急救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15(2-4)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155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移动账户管理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15(6-9)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160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16(1-9)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维护控制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172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9670F1" w:rsidP="009670F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接线员中心识别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173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C46" w:rsidP="00BC6C4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C6C46">
              <w:rPr>
                <w:rFonts w:asciiTheme="minorHAnsi" w:hAnsiTheme="minorHAnsi" w:cs="Arial"/>
                <w:sz w:val="18"/>
                <w:szCs w:val="18"/>
              </w:rPr>
              <w:t>嗥鸣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174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C46" w:rsidP="00BC6C4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运营商接入码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C46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运营商接入码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176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C46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运营商接入码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INTELVISION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17(7-9)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2C5" w:rsidP="00BC62C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查号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18(2-4)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2C5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查号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18(6-7)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trHeight w:val="233"/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188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2C5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查号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INTELVISION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189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190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191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2C5" w:rsidP="00BC62C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叫醒服务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19(2-4)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195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</w:tcPr>
          <w:p w:rsidR="00CC710C" w:rsidRPr="00E1071B" w:rsidRDefault="00BC62C5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叫醒服务</w:t>
            </w:r>
          </w:p>
        </w:tc>
        <w:tc>
          <w:tcPr>
            <w:tcW w:w="1518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CC710C" w:rsidRPr="00E1071B" w:rsidTr="00744802">
        <w:trPr>
          <w:jc w:val="center"/>
        </w:trPr>
        <w:tc>
          <w:tcPr>
            <w:tcW w:w="1065" w:type="dxa"/>
          </w:tcPr>
          <w:p w:rsidR="00CC710C" w:rsidRPr="00E1071B" w:rsidRDefault="00CC710C" w:rsidP="00800C06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19(6-9)</w:t>
            </w:r>
          </w:p>
        </w:tc>
        <w:tc>
          <w:tcPr>
            <w:tcW w:w="1026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69" w:type="dxa"/>
          </w:tcPr>
          <w:p w:rsidR="00CC710C" w:rsidRPr="00E1071B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518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1094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A5847" w:rsidRPr="00101E20" w:rsidRDefault="00FA5847" w:rsidP="00FA5847">
      <w:pPr>
        <w:tabs>
          <w:tab w:val="clear" w:pos="1276"/>
          <w:tab w:val="left" w:pos="1064"/>
        </w:tabs>
        <w:rPr>
          <w:lang w:eastAsia="zh-CN"/>
        </w:rPr>
      </w:pPr>
      <w:bookmarkStart w:id="408" w:name="_Toc54067600"/>
      <w:bookmarkStart w:id="409" w:name="_Toc54067623"/>
      <w:r w:rsidRPr="00101E20">
        <w:rPr>
          <w:lang w:eastAsia="zh-CN"/>
        </w:rPr>
        <w:t>1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可普遍接入并一视同仁地分配给所有运营商的代码。</w:t>
      </w:r>
    </w:p>
    <w:p w:rsidR="00FA5847" w:rsidRPr="00101E20" w:rsidRDefault="00FA5847" w:rsidP="00902521">
      <w:pPr>
        <w:tabs>
          <w:tab w:val="clear" w:pos="1276"/>
          <w:tab w:val="left" w:pos="1064"/>
        </w:tabs>
        <w:spacing w:before="0"/>
        <w:rPr>
          <w:lang w:eastAsia="zh-CN"/>
        </w:rPr>
      </w:pPr>
      <w:r w:rsidRPr="00101E20">
        <w:rPr>
          <w:lang w:eastAsia="zh-CN"/>
        </w:rPr>
        <w:t>2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 xml:space="preserve"> 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可普遍接入并只分配给一个运营商的代码。</w:t>
      </w:r>
    </w:p>
    <w:p w:rsidR="00FA5847" w:rsidRDefault="00FA5847" w:rsidP="00FA5847">
      <w:pPr>
        <w:tabs>
          <w:tab w:val="clear" w:pos="1276"/>
          <w:tab w:val="left" w:pos="1134"/>
        </w:tabs>
        <w:spacing w:before="0"/>
        <w:ind w:left="1440" w:hanging="1440"/>
        <w:jc w:val="left"/>
        <w:rPr>
          <w:lang w:eastAsia="zh-CN"/>
        </w:rPr>
      </w:pPr>
      <w:r w:rsidRPr="00101E20">
        <w:rPr>
          <w:lang w:eastAsia="zh-CN"/>
        </w:rPr>
        <w:t>3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一般不在网络中流转且一视同仁地分配给所有运营商的代码。</w:t>
      </w:r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bookmarkStart w:id="410" w:name="_Toc303674703"/>
      <w:r>
        <w:rPr>
          <w:b/>
          <w:bCs/>
          <w:lang w:eastAsia="zh-CN"/>
        </w:rPr>
        <w:br w:type="page"/>
      </w:r>
    </w:p>
    <w:bookmarkEnd w:id="408"/>
    <w:bookmarkEnd w:id="409"/>
    <w:bookmarkEnd w:id="410"/>
    <w:p w:rsidR="00CC710C" w:rsidRDefault="00E8770E" w:rsidP="00E8770E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前置数字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E1071B" w:rsidRDefault="00CC710C" w:rsidP="00CC710C">
      <w:pPr>
        <w:rPr>
          <w:sz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3631D1" w:rsidRPr="00E1071B" w:rsidTr="00800C06">
        <w:trPr>
          <w:tblHeader/>
          <w:jc w:val="center"/>
        </w:trPr>
        <w:tc>
          <w:tcPr>
            <w:tcW w:w="1324" w:type="dxa"/>
            <w:vAlign w:val="center"/>
          </w:tcPr>
          <w:p w:rsidR="003631D1" w:rsidRPr="00132DA3" w:rsidRDefault="003631D1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236" w:type="dxa"/>
            <w:vAlign w:val="center"/>
          </w:tcPr>
          <w:p w:rsidR="003631D1" w:rsidRPr="00132DA3" w:rsidRDefault="003631D1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751" w:type="dxa"/>
            <w:vAlign w:val="center"/>
          </w:tcPr>
          <w:p w:rsidR="003631D1" w:rsidRPr="00132DA3" w:rsidRDefault="003631D1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761" w:type="dxa"/>
            <w:vAlign w:val="center"/>
          </w:tcPr>
          <w:p w:rsidR="003631D1" w:rsidRPr="00132DA3" w:rsidRDefault="003631D1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2(0-4)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5F340A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25(0-4)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255(0-5)*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5D5D43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固定蜂窝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255(6-9)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25(6-9)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26(0-9)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27(0-7)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278(0-1)*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固定蜂窝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2782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2783*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460D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固定蜂窝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278(4-9)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279(0-9)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28(0-9)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jc w:val="center"/>
        </w:trPr>
        <w:tc>
          <w:tcPr>
            <w:tcW w:w="1324" w:type="dxa"/>
            <w:noWrap/>
          </w:tcPr>
          <w:p w:rsidR="00CC710C" w:rsidRPr="00366AEA" w:rsidRDefault="00CC710C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6AEA">
              <w:rPr>
                <w:rFonts w:asciiTheme="minorHAnsi" w:hAnsiTheme="minorHAnsi" w:cs="Arial"/>
                <w:sz w:val="18"/>
                <w:szCs w:val="18"/>
              </w:rPr>
              <w:t>29(0-9)</w:t>
            </w:r>
          </w:p>
        </w:tc>
        <w:tc>
          <w:tcPr>
            <w:tcW w:w="1236" w:type="dxa"/>
            <w:noWrap/>
          </w:tcPr>
          <w:p w:rsidR="00CC710C" w:rsidRPr="00366AEA" w:rsidRDefault="00CC710C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51" w:type="dxa"/>
            <w:noWrap/>
          </w:tcPr>
          <w:p w:rsidR="00CC710C" w:rsidRPr="00366AEA" w:rsidRDefault="005D5D43" w:rsidP="00800C0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移动业务</w:t>
            </w:r>
          </w:p>
        </w:tc>
        <w:tc>
          <w:tcPr>
            <w:tcW w:w="1761" w:type="dxa"/>
            <w:noWrap/>
          </w:tcPr>
          <w:p w:rsidR="00CC710C" w:rsidRPr="00366AEA" w:rsidRDefault="005F340A" w:rsidP="00800C0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Pr="00E1071B" w:rsidRDefault="00CC710C" w:rsidP="00CC710C">
      <w:pPr>
        <w:spacing w:before="0"/>
        <w:rPr>
          <w:sz w:val="6"/>
        </w:rPr>
      </w:pPr>
    </w:p>
    <w:p w:rsidR="00CC710C" w:rsidRPr="00101E20" w:rsidRDefault="00CC710C" w:rsidP="00F67B15">
      <w:pPr>
        <w:tabs>
          <w:tab w:val="clear" w:pos="567"/>
          <w:tab w:val="left" w:pos="336"/>
        </w:tabs>
        <w:spacing w:before="0"/>
        <w:jc w:val="left"/>
        <w:rPr>
          <w:rFonts w:asciiTheme="minorHAnsi" w:hAnsiTheme="minorHAnsi" w:cs="Arial"/>
          <w:lang w:eastAsia="zh-CN"/>
        </w:rPr>
      </w:pPr>
      <w:r w:rsidRPr="00101E20">
        <w:rPr>
          <w:rFonts w:asciiTheme="minorHAnsi" w:hAnsiTheme="minorHAnsi" w:cs="Arial"/>
          <w:lang w:eastAsia="zh-CN"/>
        </w:rPr>
        <w:t>*</w:t>
      </w:r>
      <w:r>
        <w:rPr>
          <w:rFonts w:asciiTheme="minorHAnsi" w:hAnsiTheme="minorHAnsi" w:cs="Arial"/>
          <w:lang w:eastAsia="zh-CN"/>
        </w:rPr>
        <w:tab/>
      </w:r>
      <w:r w:rsidR="00F67B15">
        <w:rPr>
          <w:rFonts w:asciiTheme="minorHAnsi" w:hAnsiTheme="minorHAnsi" w:cs="Arial" w:hint="eastAsia"/>
          <w:lang w:eastAsia="zh-CN"/>
        </w:rPr>
        <w:t>注意：固定蜂窝业务按照固定线路业务收费。</w:t>
      </w:r>
    </w:p>
    <w:p w:rsidR="00CC710C" w:rsidRDefault="00F67B15" w:rsidP="00F67B15">
      <w:pPr>
        <w:spacing w:before="240"/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E1071B" w:rsidRDefault="00CC710C" w:rsidP="00CC710C">
      <w:pPr>
        <w:jc w:val="left"/>
        <w:rPr>
          <w:rFonts w:cs="Times New Roman Bold"/>
          <w:b/>
          <w:bCs/>
          <w:sz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F67B15" w:rsidRPr="00E1071B" w:rsidTr="00800C06">
        <w:trPr>
          <w:jc w:val="center"/>
        </w:trPr>
        <w:tc>
          <w:tcPr>
            <w:tcW w:w="1184" w:type="dxa"/>
            <w:vAlign w:val="center"/>
          </w:tcPr>
          <w:p w:rsidR="00F67B15" w:rsidRPr="00132DA3" w:rsidRDefault="00F67B15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255" w:type="dxa"/>
            <w:vAlign w:val="center"/>
          </w:tcPr>
          <w:p w:rsidR="00F67B15" w:rsidRPr="00132DA3" w:rsidRDefault="00F67B15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886" w:type="dxa"/>
            <w:vAlign w:val="center"/>
          </w:tcPr>
          <w:p w:rsidR="00F67B15" w:rsidRPr="00132DA3" w:rsidRDefault="00F67B15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747" w:type="dxa"/>
            <w:vAlign w:val="center"/>
          </w:tcPr>
          <w:p w:rsidR="00F67B15" w:rsidRPr="00132DA3" w:rsidRDefault="00F67B15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E1071B" w:rsidTr="00800C06">
        <w:trPr>
          <w:jc w:val="center"/>
        </w:trPr>
        <w:tc>
          <w:tcPr>
            <w:tcW w:w="1184" w:type="dxa"/>
          </w:tcPr>
          <w:p w:rsidR="00CC710C" w:rsidRPr="00E1071B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3(0-9)</w:t>
            </w:r>
          </w:p>
        </w:tc>
        <w:tc>
          <w:tcPr>
            <w:tcW w:w="1255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CC710C" w:rsidRPr="00E1071B" w:rsidRDefault="00F67B15" w:rsidP="00F67B1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  <w:tc>
          <w:tcPr>
            <w:tcW w:w="1747" w:type="dxa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11" w:name="_Toc54067602"/>
      <w:bookmarkStart w:id="412" w:name="_Toc54067625"/>
      <w:bookmarkStart w:id="413" w:name="_Toc303674705"/>
    </w:p>
    <w:bookmarkEnd w:id="411"/>
    <w:bookmarkEnd w:id="412"/>
    <w:bookmarkEnd w:id="413"/>
    <w:p w:rsidR="00CC710C" w:rsidRDefault="00F67B15" w:rsidP="00F67B15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E1071B" w:rsidRDefault="00CC710C" w:rsidP="00CC710C">
      <w:pPr>
        <w:rPr>
          <w:sz w:val="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9F7579" w:rsidRPr="00E1071B" w:rsidTr="00800C06">
        <w:trPr>
          <w:trHeight w:val="20"/>
          <w:jc w:val="center"/>
        </w:trPr>
        <w:tc>
          <w:tcPr>
            <w:tcW w:w="1188" w:type="dxa"/>
            <w:vAlign w:val="center"/>
          </w:tcPr>
          <w:p w:rsidR="009F7579" w:rsidRPr="00132DA3" w:rsidRDefault="009F7579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260" w:type="dxa"/>
            <w:vAlign w:val="center"/>
          </w:tcPr>
          <w:p w:rsidR="009F7579" w:rsidRPr="00132DA3" w:rsidRDefault="009F7579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860" w:type="dxa"/>
            <w:vAlign w:val="center"/>
          </w:tcPr>
          <w:p w:rsidR="009F7579" w:rsidRPr="00132DA3" w:rsidRDefault="009F7579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800" w:type="dxa"/>
            <w:vAlign w:val="center"/>
          </w:tcPr>
          <w:p w:rsidR="009F7579" w:rsidRPr="00132DA3" w:rsidRDefault="009F7579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4(0-1)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42(0-9)*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43(0-9)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860" w:type="dxa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44(0-9)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860" w:type="dxa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INTELVISION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45(0-9)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vAlign w:val="center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46(0-9)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860" w:type="dxa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E1071B" w:rsidTr="00800C06">
        <w:trPr>
          <w:trHeight w:val="20"/>
          <w:jc w:val="center"/>
        </w:trPr>
        <w:tc>
          <w:tcPr>
            <w:tcW w:w="1188" w:type="dxa"/>
          </w:tcPr>
          <w:p w:rsidR="00CC710C" w:rsidRPr="00E1071B" w:rsidRDefault="00CC710C" w:rsidP="00800C06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071B">
              <w:rPr>
                <w:rFonts w:asciiTheme="minorHAnsi" w:hAnsiTheme="minorHAnsi" w:cs="Arial"/>
                <w:sz w:val="18"/>
                <w:szCs w:val="18"/>
              </w:rPr>
              <w:t>4(7-9)</w:t>
            </w:r>
          </w:p>
        </w:tc>
        <w:tc>
          <w:tcPr>
            <w:tcW w:w="1260" w:type="dxa"/>
            <w:vAlign w:val="center"/>
          </w:tcPr>
          <w:p w:rsidR="00CC710C" w:rsidRPr="00E1071B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CC710C" w:rsidRPr="00E1071B" w:rsidRDefault="009F7579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固定业务</w:t>
            </w:r>
          </w:p>
        </w:tc>
        <w:tc>
          <w:tcPr>
            <w:tcW w:w="1800" w:type="dxa"/>
            <w:vAlign w:val="center"/>
          </w:tcPr>
          <w:p w:rsidR="00CC710C" w:rsidRPr="00E1071B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/>
    <w:p w:rsidR="00CC710C" w:rsidRPr="00101E20" w:rsidRDefault="00CC710C" w:rsidP="00163095">
      <w:pPr>
        <w:tabs>
          <w:tab w:val="clear" w:pos="567"/>
          <w:tab w:val="left" w:pos="224"/>
        </w:tabs>
        <w:spacing w:before="0"/>
        <w:ind w:left="224" w:hanging="224"/>
        <w:rPr>
          <w:rFonts w:asciiTheme="minorHAnsi" w:hAnsiTheme="minorHAnsi" w:cs="Arial"/>
          <w:lang w:eastAsia="zh-CN"/>
        </w:rPr>
      </w:pPr>
      <w:r w:rsidRPr="00101E20">
        <w:rPr>
          <w:rFonts w:asciiTheme="minorHAnsi" w:hAnsiTheme="minorHAnsi" w:cs="Arial"/>
          <w:lang w:eastAsia="zh-CN"/>
        </w:rPr>
        <w:t>*</w:t>
      </w:r>
      <w:r>
        <w:rPr>
          <w:rFonts w:asciiTheme="minorHAnsi" w:hAnsiTheme="minorHAnsi" w:cs="Arial"/>
          <w:lang w:eastAsia="zh-CN"/>
        </w:rPr>
        <w:tab/>
      </w:r>
      <w:r w:rsidR="00163095">
        <w:rPr>
          <w:rFonts w:asciiTheme="minorHAnsi" w:hAnsiTheme="minorHAnsi" w:cs="Arial" w:hint="eastAsia"/>
          <w:lang w:eastAsia="zh-CN"/>
        </w:rPr>
        <w:t>注意，前置数字为</w:t>
      </w:r>
      <w:r w:rsidR="00163095" w:rsidRPr="00E1071B">
        <w:rPr>
          <w:rFonts w:asciiTheme="minorHAnsi" w:hAnsiTheme="minorHAnsi" w:cs="Arial"/>
          <w:b/>
          <w:lang w:eastAsia="zh-CN"/>
        </w:rPr>
        <w:t>4229</w:t>
      </w:r>
      <w:r w:rsidR="00163095">
        <w:rPr>
          <w:rFonts w:asciiTheme="minorHAnsi" w:hAnsiTheme="minorHAnsi" w:cs="Arial" w:hint="eastAsia"/>
          <w:lang w:eastAsia="zh-CN"/>
        </w:rPr>
        <w:t>的号码用于接入离岛，与在塞舌尔内岛（主体部分）上提供的固定线路业务的资费不同。</w:t>
      </w:r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bookmarkStart w:id="414" w:name="_Toc54067603"/>
      <w:bookmarkStart w:id="415" w:name="_Toc54067626"/>
      <w:bookmarkStart w:id="416" w:name="_Toc303674706"/>
      <w:r>
        <w:rPr>
          <w:b/>
          <w:bCs/>
          <w:lang w:eastAsia="zh-CN"/>
        </w:rPr>
        <w:br w:type="page"/>
      </w:r>
    </w:p>
    <w:bookmarkEnd w:id="414"/>
    <w:bookmarkEnd w:id="415"/>
    <w:bookmarkEnd w:id="416"/>
    <w:p w:rsidR="00CC710C" w:rsidRPr="00D74550" w:rsidRDefault="00B10466" w:rsidP="00CC710C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前置数字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FD0C1D" w:rsidRDefault="00CC710C" w:rsidP="00CC710C">
      <w:pPr>
        <w:rPr>
          <w:sz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4350"/>
        <w:gridCol w:w="1435"/>
      </w:tblGrid>
      <w:tr w:rsidR="003C4A9A" w:rsidRPr="00101E20" w:rsidTr="003C4A9A">
        <w:trPr>
          <w:jc w:val="center"/>
        </w:trPr>
        <w:tc>
          <w:tcPr>
            <w:tcW w:w="1627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660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350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435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101E20" w:rsidTr="003C4A9A">
        <w:trPr>
          <w:jc w:val="center"/>
        </w:trPr>
        <w:tc>
          <w:tcPr>
            <w:tcW w:w="1627" w:type="dxa"/>
          </w:tcPr>
          <w:p w:rsidR="00CC710C" w:rsidRPr="00E174F6" w:rsidRDefault="00CC710C" w:rsidP="00800C06">
            <w:pPr>
              <w:spacing w:before="60" w:after="60"/>
              <w:ind w:left="9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5(0-9)</w:t>
            </w:r>
          </w:p>
        </w:tc>
        <w:tc>
          <w:tcPr>
            <w:tcW w:w="1660" w:type="dxa"/>
          </w:tcPr>
          <w:p w:rsidR="00CC710C" w:rsidRPr="00E174F6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50" w:type="dxa"/>
          </w:tcPr>
          <w:p w:rsidR="00CC710C" w:rsidRPr="00E174F6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435" w:type="dxa"/>
          </w:tcPr>
          <w:p w:rsidR="00CC710C" w:rsidRPr="00E174F6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17" w:name="_Toc54067604"/>
      <w:bookmarkStart w:id="418" w:name="_Toc54067627"/>
      <w:bookmarkStart w:id="419" w:name="_Toc303674707"/>
    </w:p>
    <w:bookmarkEnd w:id="417"/>
    <w:bookmarkEnd w:id="418"/>
    <w:bookmarkEnd w:id="419"/>
    <w:p w:rsidR="00CC710C" w:rsidRDefault="00B10466" w:rsidP="00B10466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7818B9" w:rsidRDefault="00CC710C" w:rsidP="00CC710C">
      <w:pPr>
        <w:rPr>
          <w:sz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427"/>
        <w:gridCol w:w="1435"/>
      </w:tblGrid>
      <w:tr w:rsidR="003C4A9A" w:rsidRPr="00101E20" w:rsidTr="00800C06">
        <w:trPr>
          <w:jc w:val="center"/>
        </w:trPr>
        <w:tc>
          <w:tcPr>
            <w:tcW w:w="1516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694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427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435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101E20" w:rsidTr="00800C06">
        <w:trPr>
          <w:jc w:val="center"/>
        </w:trPr>
        <w:tc>
          <w:tcPr>
            <w:tcW w:w="1516" w:type="dxa"/>
          </w:tcPr>
          <w:p w:rsidR="00CC710C" w:rsidRPr="00E174F6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6(0-3)</w:t>
            </w:r>
          </w:p>
        </w:tc>
        <w:tc>
          <w:tcPr>
            <w:tcW w:w="1694" w:type="dxa"/>
          </w:tcPr>
          <w:p w:rsidR="00CC710C" w:rsidRPr="00E174F6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27" w:type="dxa"/>
          </w:tcPr>
          <w:p w:rsidR="00CC710C" w:rsidRPr="00E174F6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</w:rPr>
              <w:t>VoIP</w:t>
            </w:r>
          </w:p>
        </w:tc>
        <w:tc>
          <w:tcPr>
            <w:tcW w:w="1435" w:type="dxa"/>
          </w:tcPr>
          <w:p w:rsidR="00CC710C" w:rsidRPr="00E174F6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101E20" w:rsidTr="00800C06">
        <w:trPr>
          <w:jc w:val="center"/>
        </w:trPr>
        <w:tc>
          <w:tcPr>
            <w:tcW w:w="1516" w:type="dxa"/>
          </w:tcPr>
          <w:p w:rsidR="00CC710C" w:rsidRPr="00E174F6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64(0-9)</w:t>
            </w:r>
          </w:p>
        </w:tc>
        <w:tc>
          <w:tcPr>
            <w:tcW w:w="1694" w:type="dxa"/>
          </w:tcPr>
          <w:p w:rsidR="00CC710C" w:rsidRPr="00E174F6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427" w:type="dxa"/>
          </w:tcPr>
          <w:p w:rsidR="00CC710C" w:rsidRPr="00E174F6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</w:rPr>
              <w:t>VoIP</w:t>
            </w:r>
            <w:r w:rsidR="00CC710C" w:rsidRPr="00E174F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="00CC710C" w:rsidRPr="00E174F6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KOKONET</w:t>
            </w:r>
          </w:p>
        </w:tc>
      </w:tr>
      <w:tr w:rsidR="00CC710C" w:rsidRPr="00101E20" w:rsidTr="00800C06">
        <w:trPr>
          <w:jc w:val="center"/>
        </w:trPr>
        <w:tc>
          <w:tcPr>
            <w:tcW w:w="1516" w:type="dxa"/>
          </w:tcPr>
          <w:p w:rsidR="00CC710C" w:rsidRPr="00E174F6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6(5-9)</w:t>
            </w:r>
          </w:p>
        </w:tc>
        <w:tc>
          <w:tcPr>
            <w:tcW w:w="1694" w:type="dxa"/>
          </w:tcPr>
          <w:p w:rsidR="00CC710C" w:rsidRPr="00E174F6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27" w:type="dxa"/>
          </w:tcPr>
          <w:p w:rsidR="00CC710C" w:rsidRPr="00E174F6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</w:rPr>
              <w:t>VoIP</w:t>
            </w:r>
          </w:p>
        </w:tc>
        <w:tc>
          <w:tcPr>
            <w:tcW w:w="1435" w:type="dxa"/>
          </w:tcPr>
          <w:p w:rsidR="00CC710C" w:rsidRPr="00E174F6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pPr>
        <w:overflowPunct/>
        <w:autoSpaceDE/>
        <w:autoSpaceDN/>
        <w:adjustRightInd/>
        <w:spacing w:before="0" w:after="200" w:line="276" w:lineRule="auto"/>
        <w:jc w:val="left"/>
        <w:rPr>
          <w:rFonts w:asciiTheme="minorHAnsi" w:hAnsiTheme="minorHAnsi" w:cs="Arial"/>
          <w:b/>
          <w:bCs/>
          <w:color w:val="365F91"/>
        </w:rPr>
      </w:pPr>
      <w:bookmarkStart w:id="420" w:name="_Toc54067605"/>
      <w:bookmarkStart w:id="421" w:name="_Toc54067628"/>
      <w:bookmarkStart w:id="422" w:name="_Toc303674708"/>
    </w:p>
    <w:bookmarkEnd w:id="420"/>
    <w:bookmarkEnd w:id="421"/>
    <w:bookmarkEnd w:id="422"/>
    <w:p w:rsidR="00CC710C" w:rsidRPr="00E174F6" w:rsidRDefault="005B6676" w:rsidP="005B6676">
      <w:pPr>
        <w:overflowPunct/>
        <w:autoSpaceDE/>
        <w:autoSpaceDN/>
        <w:adjustRightInd/>
        <w:spacing w:before="0" w:after="200" w:line="276" w:lineRule="auto"/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的号码分配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427"/>
        <w:gridCol w:w="1435"/>
      </w:tblGrid>
      <w:tr w:rsidR="003C4A9A" w:rsidRPr="00101E20" w:rsidTr="00800C06">
        <w:trPr>
          <w:jc w:val="center"/>
        </w:trPr>
        <w:tc>
          <w:tcPr>
            <w:tcW w:w="1530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680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427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435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101E20" w:rsidTr="00800C06">
        <w:trPr>
          <w:jc w:val="center"/>
        </w:trPr>
        <w:tc>
          <w:tcPr>
            <w:tcW w:w="1530" w:type="dxa"/>
          </w:tcPr>
          <w:p w:rsidR="00CC710C" w:rsidRPr="00E174F6" w:rsidRDefault="00CC710C" w:rsidP="00800C06">
            <w:pPr>
              <w:spacing w:before="80" w:after="8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174F6">
              <w:rPr>
                <w:rFonts w:asciiTheme="minorHAnsi" w:hAnsiTheme="minorHAnsi" w:cs="Arial"/>
                <w:sz w:val="18"/>
                <w:szCs w:val="18"/>
              </w:rPr>
              <w:t>7(0-9)</w:t>
            </w:r>
          </w:p>
        </w:tc>
        <w:tc>
          <w:tcPr>
            <w:tcW w:w="1680" w:type="dxa"/>
          </w:tcPr>
          <w:p w:rsidR="00CC710C" w:rsidRPr="00E174F6" w:rsidRDefault="00CC710C" w:rsidP="00800C0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27" w:type="dxa"/>
          </w:tcPr>
          <w:p w:rsidR="00CC710C" w:rsidRPr="00E174F6" w:rsidRDefault="00D877AE" w:rsidP="00800C0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435" w:type="dxa"/>
          </w:tcPr>
          <w:p w:rsidR="00CC710C" w:rsidRPr="00E174F6" w:rsidRDefault="005F340A" w:rsidP="00800C0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23" w:name="_Toc54067606"/>
      <w:bookmarkStart w:id="424" w:name="_Toc54067629"/>
      <w:bookmarkStart w:id="425" w:name="_Toc303674709"/>
    </w:p>
    <w:bookmarkEnd w:id="423"/>
    <w:bookmarkEnd w:id="424"/>
    <w:bookmarkEnd w:id="425"/>
    <w:p w:rsidR="00CC710C" w:rsidRDefault="005B6676" w:rsidP="005B6676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7818B9" w:rsidRDefault="00CC710C" w:rsidP="00CC710C">
      <w:pPr>
        <w:rPr>
          <w:sz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481"/>
        <w:gridCol w:w="1435"/>
      </w:tblGrid>
      <w:tr w:rsidR="003C4A9A" w:rsidRPr="00101E20" w:rsidTr="00800C06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bookmarkStart w:id="426" w:name="_Toc54067607"/>
            <w:bookmarkStart w:id="427" w:name="_Toc54067630"/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101E20" w:rsidTr="00800C06">
        <w:trPr>
          <w:jc w:val="center"/>
        </w:trPr>
        <w:tc>
          <w:tcPr>
            <w:tcW w:w="1452" w:type="dxa"/>
            <w:shd w:val="clear" w:color="auto" w:fill="auto"/>
          </w:tcPr>
          <w:p w:rsidR="00CC710C" w:rsidRPr="007818B9" w:rsidRDefault="00CC710C" w:rsidP="00800C06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800(0)</w:t>
            </w:r>
          </w:p>
        </w:tc>
        <w:tc>
          <w:tcPr>
            <w:tcW w:w="1704" w:type="dxa"/>
            <w:shd w:val="clear" w:color="auto" w:fill="auto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481" w:type="dxa"/>
            <w:shd w:val="clear" w:color="auto" w:fill="auto"/>
          </w:tcPr>
          <w:p w:rsidR="00CC710C" w:rsidRPr="007818B9" w:rsidRDefault="00D877AE" w:rsidP="00D877AE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免费电话业务</w:t>
            </w:r>
          </w:p>
        </w:tc>
        <w:tc>
          <w:tcPr>
            <w:tcW w:w="1435" w:type="dxa"/>
            <w:shd w:val="clear" w:color="auto" w:fill="auto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101E20" w:rsidTr="00800C06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800(1-9)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C710C" w:rsidRPr="007818B9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免费电话业务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710C" w:rsidRPr="007818B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101E20" w:rsidTr="00800C06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80(1-9)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C710C" w:rsidRPr="007818B9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710C" w:rsidRPr="007818B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101E20" w:rsidTr="00800C06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8(1-9)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C710C" w:rsidRPr="007818B9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710C" w:rsidRPr="007818B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28" w:name="_Toc303674710"/>
    </w:p>
    <w:bookmarkEnd w:id="426"/>
    <w:bookmarkEnd w:id="427"/>
    <w:bookmarkEnd w:id="428"/>
    <w:p w:rsidR="00CC710C" w:rsidRPr="007818B9" w:rsidRDefault="005B6676" w:rsidP="00CC710C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前置数字</w:t>
      </w:r>
      <w:r>
        <w:rPr>
          <w:rFonts w:hint="eastAsia"/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的号码分配</w:t>
      </w:r>
    </w:p>
    <w:p w:rsidR="00CC710C" w:rsidRPr="007818B9" w:rsidRDefault="00CC710C" w:rsidP="00CC710C">
      <w:pPr>
        <w:rPr>
          <w:sz w:val="8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78"/>
        <w:gridCol w:w="1800"/>
      </w:tblGrid>
      <w:tr w:rsidR="003C4A9A" w:rsidRPr="009E4805" w:rsidTr="00800C06">
        <w:trPr>
          <w:jc w:val="center"/>
        </w:trPr>
        <w:tc>
          <w:tcPr>
            <w:tcW w:w="1546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666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078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800" w:type="dxa"/>
            <w:vAlign w:val="center"/>
          </w:tcPr>
          <w:p w:rsidR="003C4A9A" w:rsidRPr="00132DA3" w:rsidRDefault="003C4A9A" w:rsidP="00332A9C">
            <w:pPr>
              <w:spacing w:before="100" w:after="10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9(0-5)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8" w:type="dxa"/>
          </w:tcPr>
          <w:p w:rsidR="00CC710C" w:rsidRPr="009E4805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800" w:type="dxa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  <w:vAlign w:val="center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96(0-9)</w:t>
            </w:r>
          </w:p>
        </w:tc>
        <w:tc>
          <w:tcPr>
            <w:tcW w:w="1666" w:type="dxa"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078" w:type="dxa"/>
            <w:vAlign w:val="center"/>
          </w:tcPr>
          <w:p w:rsidR="00CC710C" w:rsidRPr="009E4805" w:rsidRDefault="00CC710C" w:rsidP="004332E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VAS SMS/MMS</w:t>
            </w:r>
            <w:r w:rsidR="004332E4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业务短代码</w:t>
            </w:r>
          </w:p>
        </w:tc>
        <w:tc>
          <w:tcPr>
            <w:tcW w:w="1800" w:type="dxa"/>
            <w:vAlign w:val="center"/>
          </w:tcPr>
          <w:p w:rsidR="00CC710C" w:rsidRPr="009E4805" w:rsidRDefault="004332E4" w:rsidP="004332E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参见</w:t>
            </w:r>
            <w:r w:rsidR="00CC710C" w:rsidRPr="009E4805">
              <w:rPr>
                <w:rFonts w:asciiTheme="minorHAnsi" w:hAnsiTheme="minorHAnsi" w:cs="Arial"/>
                <w:b/>
                <w:sz w:val="18"/>
                <w:szCs w:val="18"/>
              </w:rPr>
              <w:t>A.2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970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8" w:type="dxa"/>
          </w:tcPr>
          <w:p w:rsidR="00CC710C" w:rsidRPr="009E4805" w:rsidRDefault="00D877AE" w:rsidP="00800C06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800" w:type="dxa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  <w:shd w:val="clear" w:color="auto" w:fill="auto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078" w:type="dxa"/>
            <w:shd w:val="clear" w:color="auto" w:fill="auto"/>
          </w:tcPr>
          <w:p w:rsidR="00CC710C" w:rsidRPr="009E4805" w:rsidRDefault="004332E4" w:rsidP="004332E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332E4">
              <w:rPr>
                <w:rFonts w:asciiTheme="minorHAnsi" w:hAnsiTheme="minorHAnsi" w:cs="Arial"/>
                <w:sz w:val="18"/>
                <w:szCs w:val="18"/>
              </w:rPr>
              <w:t>语音信息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800" w:type="dxa"/>
            <w:shd w:val="clear" w:color="auto" w:fill="auto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97(2-9)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8" w:type="dxa"/>
          </w:tcPr>
          <w:p w:rsidR="00CC710C" w:rsidRPr="009E4805" w:rsidRDefault="00D877AE" w:rsidP="00800C06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800" w:type="dxa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98(0-9)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4078" w:type="dxa"/>
          </w:tcPr>
          <w:p w:rsidR="00CC710C" w:rsidRPr="009E4805" w:rsidRDefault="00CC710C" w:rsidP="00800C06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VAS/SMS</w:t>
            </w:r>
          </w:p>
        </w:tc>
        <w:tc>
          <w:tcPr>
            <w:tcW w:w="1800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MEDIATECH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99(0-8)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8" w:type="dxa"/>
          </w:tcPr>
          <w:p w:rsidR="00CC710C" w:rsidRPr="009E4805" w:rsidRDefault="00D877AE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800" w:type="dxa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jc w:val="center"/>
        </w:trPr>
        <w:tc>
          <w:tcPr>
            <w:tcW w:w="1546" w:type="dxa"/>
          </w:tcPr>
          <w:p w:rsidR="00CC710C" w:rsidRPr="009E4805" w:rsidRDefault="00CC710C" w:rsidP="00800C06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999</w:t>
            </w:r>
          </w:p>
        </w:tc>
        <w:tc>
          <w:tcPr>
            <w:tcW w:w="1666" w:type="dxa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078" w:type="dxa"/>
          </w:tcPr>
          <w:p w:rsidR="00CC710C" w:rsidRPr="009E4805" w:rsidRDefault="002D337D" w:rsidP="002D337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紧急业务</w:t>
            </w:r>
          </w:p>
        </w:tc>
        <w:tc>
          <w:tcPr>
            <w:tcW w:w="1800" w:type="dxa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</w:tr>
    </w:tbl>
    <w:p w:rsidR="00CC710C" w:rsidRDefault="00CC710C" w:rsidP="00CC710C">
      <w:bookmarkStart w:id="429" w:name="_Toc54067608"/>
      <w:bookmarkStart w:id="430" w:name="_Toc54067631"/>
      <w:bookmarkStart w:id="431" w:name="_Toc303674711"/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CC710C" w:rsidRDefault="00874874" w:rsidP="00874874">
      <w:pPr>
        <w:keepNext/>
        <w:keepLines/>
        <w:spacing w:before="480"/>
        <w:jc w:val="center"/>
        <w:outlineLvl w:val="0"/>
        <w:rPr>
          <w:b/>
          <w:bCs/>
          <w:lang w:eastAsia="zh-CN"/>
        </w:rPr>
      </w:pPr>
      <w:bookmarkStart w:id="432" w:name="_Toc412122187"/>
      <w:r>
        <w:rPr>
          <w:rFonts w:hint="eastAsia"/>
          <w:b/>
          <w:bCs/>
          <w:lang w:eastAsia="zh-CN"/>
        </w:rPr>
        <w:lastRenderedPageBreak/>
        <w:t>数据网络识别码（</w:t>
      </w:r>
      <w:r w:rsidR="00CC710C" w:rsidRPr="007818B9">
        <w:rPr>
          <w:b/>
          <w:bCs/>
          <w:lang w:eastAsia="zh-CN"/>
        </w:rPr>
        <w:t>DNIC</w:t>
      </w:r>
      <w:r>
        <w:rPr>
          <w:rFonts w:hint="eastAsia"/>
          <w:b/>
          <w:bCs/>
          <w:lang w:eastAsia="zh-CN"/>
        </w:rPr>
        <w:t>）的分配</w:t>
      </w:r>
      <w:bookmarkEnd w:id="429"/>
      <w:bookmarkEnd w:id="430"/>
      <w:bookmarkEnd w:id="431"/>
      <w:bookmarkEnd w:id="432"/>
    </w:p>
    <w:p w:rsidR="00CC710C" w:rsidRPr="007818B9" w:rsidRDefault="00CC710C" w:rsidP="00CC710C">
      <w:pPr>
        <w:rPr>
          <w:sz w:val="6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6238"/>
        <w:gridCol w:w="1361"/>
      </w:tblGrid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center"/>
          </w:tcPr>
          <w:p w:rsidR="00874874" w:rsidRPr="00BF7619" w:rsidRDefault="00CC710C" w:rsidP="00874874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  <w:t>DNIC</w:t>
            </w:r>
          </w:p>
          <w:p w:rsidR="00CC710C" w:rsidRPr="00BF7619" w:rsidRDefault="00874874" w:rsidP="00874874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分配</w:t>
            </w:r>
          </w:p>
        </w:tc>
        <w:tc>
          <w:tcPr>
            <w:tcW w:w="6660" w:type="dxa"/>
            <w:noWrap/>
            <w:vAlign w:val="center"/>
          </w:tcPr>
          <w:p w:rsidR="00CC710C" w:rsidRPr="00BF7619" w:rsidRDefault="00874874" w:rsidP="00800C06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440" w:type="dxa"/>
            <w:noWrap/>
            <w:vAlign w:val="center"/>
          </w:tcPr>
          <w:p w:rsidR="00CC710C" w:rsidRPr="00BF7619" w:rsidRDefault="00874874" w:rsidP="00800C06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6330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6331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F473AC" w:rsidP="00F473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分组交换网络（</w:t>
            </w:r>
            <w:r w:rsidR="00CC710C" w:rsidRPr="009E4805">
              <w:rPr>
                <w:rFonts w:asciiTheme="minorHAnsi" w:hAnsiTheme="minorHAnsi"/>
                <w:sz w:val="18"/>
                <w:szCs w:val="18"/>
              </w:rPr>
              <w:t>INFOLINK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6332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6333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6334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6335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6336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6337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6338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5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6339</w:t>
            </w:r>
          </w:p>
        </w:tc>
        <w:tc>
          <w:tcPr>
            <w:tcW w:w="666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4805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440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33" w:name="_Toc54067609"/>
      <w:bookmarkStart w:id="434" w:name="_Toc54067632"/>
      <w:bookmarkStart w:id="435" w:name="_Toc303674712"/>
    </w:p>
    <w:p w:rsidR="00CC710C" w:rsidRPr="007818B9" w:rsidRDefault="00EE2E7A" w:rsidP="00EE2E7A">
      <w:pPr>
        <w:keepNext/>
        <w:keepLines/>
        <w:spacing w:before="480"/>
        <w:jc w:val="center"/>
        <w:outlineLvl w:val="0"/>
        <w:rPr>
          <w:b/>
          <w:bCs/>
          <w:lang w:eastAsia="zh-CN"/>
        </w:rPr>
      </w:pPr>
      <w:bookmarkStart w:id="436" w:name="_Toc412122188"/>
      <w:r>
        <w:rPr>
          <w:rFonts w:hint="eastAsia"/>
          <w:b/>
          <w:bCs/>
          <w:lang w:eastAsia="zh-CN"/>
        </w:rPr>
        <w:t>国际信令点代码（</w:t>
      </w:r>
      <w:r w:rsidR="00CC710C" w:rsidRPr="007818B9">
        <w:rPr>
          <w:b/>
          <w:bCs/>
          <w:lang w:eastAsia="zh-CN"/>
        </w:rPr>
        <w:t>ISPC</w:t>
      </w:r>
      <w:r>
        <w:rPr>
          <w:rFonts w:hint="eastAsia"/>
          <w:b/>
          <w:bCs/>
          <w:lang w:eastAsia="zh-CN"/>
        </w:rPr>
        <w:t>）分配</w:t>
      </w:r>
      <w:bookmarkEnd w:id="433"/>
      <w:bookmarkEnd w:id="434"/>
      <w:bookmarkEnd w:id="435"/>
      <w:bookmarkEnd w:id="436"/>
    </w:p>
    <w:p w:rsidR="00CC710C" w:rsidRPr="007818B9" w:rsidRDefault="00CC710C" w:rsidP="00CC710C">
      <w:pPr>
        <w:rPr>
          <w:sz w:val="6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center"/>
          </w:tcPr>
          <w:p w:rsidR="00CC710C" w:rsidRPr="00BF7619" w:rsidRDefault="00CC710C" w:rsidP="00EE2E7A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  <w:t xml:space="preserve">ISPC </w:t>
            </w:r>
            <w:r w:rsidR="00EE2E7A"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分配</w:t>
            </w:r>
          </w:p>
        </w:tc>
        <w:tc>
          <w:tcPr>
            <w:tcW w:w="6120" w:type="dxa"/>
            <w:noWrap/>
            <w:vAlign w:val="center"/>
          </w:tcPr>
          <w:p w:rsidR="00CC710C" w:rsidRPr="00BF7619" w:rsidRDefault="00EE2E7A" w:rsidP="00EE2E7A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节点</w:t>
            </w:r>
            <w:r w:rsidR="00CC710C"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</w:rPr>
              <w:t>/</w:t>
            </w: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交换</w:t>
            </w:r>
          </w:p>
        </w:tc>
        <w:tc>
          <w:tcPr>
            <w:tcW w:w="1723" w:type="dxa"/>
            <w:noWrap/>
            <w:vAlign w:val="center"/>
          </w:tcPr>
          <w:p w:rsidR="00CC710C" w:rsidRPr="00BF7619" w:rsidRDefault="00EE2E7A" w:rsidP="00800C06">
            <w:pPr>
              <w:spacing w:before="100" w:after="100"/>
              <w:jc w:val="center"/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9E4805" w:rsidTr="00800C06">
        <w:trPr>
          <w:trHeight w:val="188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6-066-0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E10S1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6-066-1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Seychelles MSC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6-066-2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Media Gateway (MGW)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6-066-3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center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6-066-4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INTV-MAHE-01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INTELVISION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6-066-5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MEDIA GATEWAY-AIRTEL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6-066-6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TLS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96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6-066-7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MSC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24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6-067-0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KOKONET-0</w:t>
            </w:r>
          </w:p>
        </w:tc>
        <w:tc>
          <w:tcPr>
            <w:tcW w:w="1723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KOKONET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6-067-1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6-067-2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HSS Node</w:t>
            </w:r>
          </w:p>
        </w:tc>
        <w:tc>
          <w:tcPr>
            <w:tcW w:w="1723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6-067-3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MSC-SC 01</w:t>
            </w:r>
          </w:p>
        </w:tc>
        <w:tc>
          <w:tcPr>
            <w:tcW w:w="1723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6-067-4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6-067-5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6-067-6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  <w:tr w:rsidR="00CC710C" w:rsidRPr="009E4805" w:rsidTr="00800C06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6-067-7</w:t>
            </w:r>
          </w:p>
        </w:tc>
        <w:tc>
          <w:tcPr>
            <w:tcW w:w="6120" w:type="dxa"/>
            <w:noWrap/>
            <w:vAlign w:val="center"/>
          </w:tcPr>
          <w:p w:rsidR="00CC710C" w:rsidRPr="009E4805" w:rsidRDefault="00CC710C" w:rsidP="00800C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3" w:type="dxa"/>
            <w:noWrap/>
            <w:vAlign w:val="bottom"/>
          </w:tcPr>
          <w:p w:rsidR="00CC710C" w:rsidRPr="009E4805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</w:tr>
    </w:tbl>
    <w:p w:rsidR="00CC710C" w:rsidRDefault="00CC710C" w:rsidP="00CC710C">
      <w:bookmarkStart w:id="437" w:name="_Toc54067610"/>
      <w:bookmarkStart w:id="438" w:name="_Toc54067633"/>
      <w:bookmarkStart w:id="439" w:name="_Toc303674713"/>
    </w:p>
    <w:p w:rsidR="00CC710C" w:rsidRDefault="00CC710C" w:rsidP="00CC71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CC710C" w:rsidRDefault="00240AB0" w:rsidP="00240AB0">
      <w:pPr>
        <w:jc w:val="center"/>
        <w:rPr>
          <w:b/>
          <w:bCs/>
          <w:lang w:eastAsia="zh-CN"/>
        </w:rPr>
      </w:pPr>
      <w:r w:rsidRPr="00240AB0">
        <w:rPr>
          <w:b/>
          <w:bCs/>
          <w:lang w:eastAsia="zh-CN"/>
        </w:rPr>
        <w:lastRenderedPageBreak/>
        <w:t>颁发者标识号码</w:t>
      </w:r>
      <w:r>
        <w:rPr>
          <w:rFonts w:hint="eastAsia"/>
          <w:b/>
          <w:bCs/>
          <w:lang w:eastAsia="zh-CN"/>
        </w:rPr>
        <w:t>（</w:t>
      </w:r>
      <w:r w:rsidR="00CC710C" w:rsidRPr="007818B9">
        <w:rPr>
          <w:b/>
          <w:bCs/>
          <w:lang w:eastAsia="zh-CN"/>
        </w:rPr>
        <w:t>IIN</w:t>
      </w:r>
      <w:r>
        <w:rPr>
          <w:rFonts w:hint="eastAsia"/>
          <w:b/>
          <w:bCs/>
          <w:lang w:eastAsia="zh-CN"/>
        </w:rPr>
        <w:t>）分配</w:t>
      </w:r>
      <w:bookmarkEnd w:id="437"/>
      <w:bookmarkEnd w:id="438"/>
      <w:bookmarkEnd w:id="439"/>
    </w:p>
    <w:p w:rsidR="00CC710C" w:rsidRPr="007818B9" w:rsidRDefault="00CC710C" w:rsidP="00CC710C">
      <w:pPr>
        <w:rPr>
          <w:sz w:val="6"/>
          <w:lang w:eastAsia="zh-CN"/>
        </w:rPr>
      </w:pPr>
    </w:p>
    <w:tbl>
      <w:tblPr>
        <w:tblW w:w="9083" w:type="dxa"/>
        <w:jc w:val="center"/>
        <w:tblLook w:val="0000" w:firstRow="0" w:lastRow="0" w:firstColumn="0" w:lastColumn="0" w:noHBand="0" w:noVBand="0"/>
      </w:tblPr>
      <w:tblGrid>
        <w:gridCol w:w="2926"/>
        <w:gridCol w:w="4447"/>
        <w:gridCol w:w="1710"/>
      </w:tblGrid>
      <w:tr w:rsidR="00CC710C" w:rsidRPr="007818B9" w:rsidTr="00BF7619">
        <w:trPr>
          <w:trHeight w:val="619"/>
          <w:jc w:val="center"/>
        </w:trPr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710C" w:rsidRPr="00BF7619" w:rsidRDefault="00CC710C" w:rsidP="00240AB0">
            <w:pPr>
              <w:spacing w:before="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  <w:t>IIN</w:t>
            </w: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  <w:br/>
            </w:r>
            <w:r w:rsidR="00240AB0"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分配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710C" w:rsidRPr="00BF7619" w:rsidRDefault="00240AB0" w:rsidP="00800C06">
            <w:pPr>
              <w:spacing w:before="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公司名称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710C" w:rsidRPr="00BF7619" w:rsidRDefault="00240AB0" w:rsidP="00800C06">
            <w:pPr>
              <w:spacing w:before="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状态</w:t>
            </w:r>
          </w:p>
        </w:tc>
      </w:tr>
      <w:tr w:rsidR="00CC710C" w:rsidRPr="007818B9" w:rsidTr="00BF7619">
        <w:trPr>
          <w:trHeight w:val="293"/>
          <w:jc w:val="center"/>
        </w:trPr>
        <w:tc>
          <w:tcPr>
            <w:tcW w:w="2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CC710C" w:rsidRPr="007818B9" w:rsidRDefault="00240AB0" w:rsidP="00240AB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7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位</w:t>
            </w:r>
            <w:r w:rsidR="00CC710C" w:rsidRPr="007818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IIN</w:t>
            </w:r>
          </w:p>
        </w:tc>
        <w:tc>
          <w:tcPr>
            <w:tcW w:w="4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C710C" w:rsidRPr="007818B9" w:rsidTr="00BF7619">
        <w:trPr>
          <w:trHeight w:val="307"/>
          <w:jc w:val="center"/>
        </w:trPr>
        <w:tc>
          <w:tcPr>
            <w:tcW w:w="2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89 248 01</w:t>
            </w:r>
          </w:p>
        </w:tc>
        <w:tc>
          <w:tcPr>
            <w:tcW w:w="4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710C" w:rsidRPr="007818B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18B9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C710C" w:rsidRPr="007818B9" w:rsidRDefault="00240AB0" w:rsidP="00240AB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已分配</w:t>
            </w:r>
          </w:p>
        </w:tc>
      </w:tr>
    </w:tbl>
    <w:p w:rsidR="00CC710C" w:rsidRDefault="00CC710C" w:rsidP="00CC710C">
      <w:bookmarkStart w:id="440" w:name="_Toc54067611"/>
      <w:bookmarkStart w:id="441" w:name="_Toc54067634"/>
      <w:bookmarkStart w:id="442" w:name="_Toc303674714"/>
    </w:p>
    <w:p w:rsidR="00CC710C" w:rsidRDefault="00240AB0" w:rsidP="00240AB0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移动国家代码（</w:t>
      </w:r>
      <w:r w:rsidR="00CC710C" w:rsidRPr="007818B9">
        <w:rPr>
          <w:b/>
          <w:bCs/>
          <w:lang w:eastAsia="zh-CN"/>
        </w:rPr>
        <w:t>MCC</w:t>
      </w:r>
      <w:r>
        <w:rPr>
          <w:rFonts w:hint="eastAsia"/>
          <w:b/>
          <w:bCs/>
          <w:lang w:eastAsia="zh-CN"/>
        </w:rPr>
        <w:t>）和移动网络代码（</w:t>
      </w:r>
      <w:r w:rsidR="00CC710C" w:rsidRPr="007818B9">
        <w:rPr>
          <w:b/>
          <w:bCs/>
          <w:lang w:eastAsia="zh-CN"/>
        </w:rPr>
        <w:t>MNC</w:t>
      </w:r>
      <w:r>
        <w:rPr>
          <w:rFonts w:hint="eastAsia"/>
          <w:b/>
          <w:bCs/>
          <w:lang w:eastAsia="zh-CN"/>
        </w:rPr>
        <w:t>）分配</w:t>
      </w:r>
      <w:bookmarkEnd w:id="440"/>
      <w:bookmarkEnd w:id="441"/>
      <w:bookmarkEnd w:id="442"/>
    </w:p>
    <w:p w:rsidR="00CC710C" w:rsidRPr="007818B9" w:rsidRDefault="00CC710C" w:rsidP="00CC710C">
      <w:pPr>
        <w:jc w:val="center"/>
        <w:rPr>
          <w:rFonts w:cs="Times New Roman Bold"/>
          <w:b/>
          <w:bCs/>
          <w:sz w:val="6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468"/>
        <w:gridCol w:w="2716"/>
      </w:tblGrid>
      <w:tr w:rsidR="00CC710C" w:rsidRPr="009E4805" w:rsidTr="00800C06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CC710C" w:rsidRPr="00BF7619" w:rsidRDefault="00CC710C" w:rsidP="00240AB0">
            <w:pPr>
              <w:spacing w:before="60" w:after="6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  <w:t>MCC – MNC</w:t>
            </w: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</w:rPr>
              <w:br/>
            </w:r>
            <w:r w:rsidR="00240AB0"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分配</w:t>
            </w:r>
          </w:p>
        </w:tc>
        <w:tc>
          <w:tcPr>
            <w:tcW w:w="3468" w:type="dxa"/>
            <w:noWrap/>
            <w:vAlign w:val="center"/>
          </w:tcPr>
          <w:p w:rsidR="00CC710C" w:rsidRPr="00BF7619" w:rsidRDefault="00240AB0" w:rsidP="00240AB0">
            <w:pPr>
              <w:spacing w:before="60" w:after="6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移动网络</w:t>
            </w:r>
          </w:p>
        </w:tc>
        <w:tc>
          <w:tcPr>
            <w:tcW w:w="2716" w:type="dxa"/>
            <w:noWrap/>
            <w:vAlign w:val="center"/>
          </w:tcPr>
          <w:p w:rsidR="00CC710C" w:rsidRPr="00BF7619" w:rsidRDefault="00240AB0" w:rsidP="00800C06">
            <w:pPr>
              <w:spacing w:before="60" w:after="60"/>
              <w:jc w:val="center"/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 w:cs="Arial"/>
                <w:b/>
                <w:bCs/>
                <w:iCs/>
                <w:sz w:val="18"/>
                <w:szCs w:val="18"/>
                <w:lang w:eastAsia="zh-CN"/>
              </w:rPr>
              <w:t>移动运营商</w:t>
            </w:r>
          </w:p>
        </w:tc>
      </w:tr>
      <w:tr w:rsidR="00CC710C" w:rsidRPr="009E4805" w:rsidTr="00800C06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633-01</w:t>
            </w:r>
          </w:p>
        </w:tc>
        <w:tc>
          <w:tcPr>
            <w:tcW w:w="346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GSM/3G</w:t>
            </w:r>
          </w:p>
        </w:tc>
        <w:tc>
          <w:tcPr>
            <w:tcW w:w="2716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CWS</w:t>
            </w:r>
          </w:p>
        </w:tc>
      </w:tr>
      <w:tr w:rsidR="00CC710C" w:rsidRPr="009E4805" w:rsidTr="00800C06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633-10</w:t>
            </w:r>
          </w:p>
        </w:tc>
        <w:tc>
          <w:tcPr>
            <w:tcW w:w="346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GSM/3G</w:t>
            </w:r>
          </w:p>
        </w:tc>
        <w:tc>
          <w:tcPr>
            <w:tcW w:w="2716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AIRTEL</w:t>
            </w:r>
          </w:p>
        </w:tc>
      </w:tr>
      <w:tr w:rsidR="00CC710C" w:rsidRPr="009E4805" w:rsidTr="00800C06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633-02</w:t>
            </w:r>
          </w:p>
        </w:tc>
        <w:tc>
          <w:tcPr>
            <w:tcW w:w="3468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2716" w:type="dxa"/>
            <w:noWrap/>
            <w:vAlign w:val="center"/>
          </w:tcPr>
          <w:p w:rsidR="00CC710C" w:rsidRPr="009E4805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E4805">
              <w:rPr>
                <w:rFonts w:asciiTheme="minorHAnsi" w:hAnsiTheme="minorHAnsi" w:cs="Arial"/>
                <w:sz w:val="18"/>
                <w:szCs w:val="18"/>
              </w:rPr>
              <w:t>MEDIATECH</w:t>
            </w:r>
          </w:p>
        </w:tc>
      </w:tr>
    </w:tbl>
    <w:p w:rsidR="00CC710C" w:rsidRDefault="00CC710C" w:rsidP="00CC710C"/>
    <w:p w:rsidR="00CC710C" w:rsidRPr="009E4805" w:rsidRDefault="00CC710C" w:rsidP="00240AB0">
      <w:pPr>
        <w:jc w:val="center"/>
        <w:rPr>
          <w:b/>
          <w:bCs/>
        </w:rPr>
      </w:pPr>
      <w:r w:rsidRPr="009E4805">
        <w:rPr>
          <w:b/>
          <w:bCs/>
        </w:rPr>
        <w:t xml:space="preserve">A.1 – </w:t>
      </w:r>
      <w:r w:rsidR="00240AB0">
        <w:rPr>
          <w:rFonts w:hint="eastAsia"/>
          <w:b/>
          <w:bCs/>
          <w:lang w:eastAsia="zh-CN"/>
        </w:rPr>
        <w:t>运营商全称</w:t>
      </w:r>
    </w:p>
    <w:p w:rsidR="00CC710C" w:rsidRPr="00D56D39" w:rsidRDefault="00240AB0" w:rsidP="00240AB0">
      <w:pPr>
        <w:spacing w:before="0"/>
        <w:jc w:val="left"/>
      </w:pPr>
      <w:r>
        <w:rPr>
          <w:rFonts w:hint="eastAsia"/>
          <w:lang w:eastAsia="zh-CN"/>
        </w:rPr>
        <w:t>运营商：</w:t>
      </w:r>
    </w:p>
    <w:p w:rsidR="00CC710C" w:rsidRPr="00101E20" w:rsidRDefault="00CC710C" w:rsidP="00CC710C">
      <w:pPr>
        <w:spacing w:before="0"/>
        <w:jc w:val="left"/>
        <w:rPr>
          <w:rFonts w:asciiTheme="minorHAnsi" w:hAnsiTheme="minorHAnsi" w:cs="Arial"/>
        </w:rPr>
      </w:pPr>
      <w:r w:rsidRPr="00101E20">
        <w:rPr>
          <w:rFonts w:asciiTheme="minorHAnsi" w:hAnsiTheme="minorHAnsi" w:cs="Arial"/>
        </w:rPr>
        <w:t>CWS</w:t>
      </w:r>
      <w:r w:rsidRPr="00101E20">
        <w:rPr>
          <w:rFonts w:asciiTheme="minorHAnsi" w:hAnsiTheme="minorHAnsi" w:cs="Arial"/>
        </w:rPr>
        <w:tab/>
      </w:r>
      <w:r w:rsidRPr="00101E20">
        <w:rPr>
          <w:rFonts w:asciiTheme="minorHAnsi" w:hAnsiTheme="minorHAnsi" w:cs="Arial"/>
        </w:rPr>
        <w:tab/>
        <w:t>Cable and Wireless (Seychelles) Ltd</w:t>
      </w:r>
    </w:p>
    <w:p w:rsidR="00CC710C" w:rsidRPr="00101E20" w:rsidRDefault="00CC710C" w:rsidP="00CC710C">
      <w:pPr>
        <w:spacing w:before="0"/>
        <w:jc w:val="left"/>
        <w:rPr>
          <w:rFonts w:asciiTheme="minorHAnsi" w:hAnsiTheme="minorHAnsi" w:cs="Arial"/>
        </w:rPr>
      </w:pPr>
      <w:r w:rsidRPr="00101E20">
        <w:rPr>
          <w:rFonts w:asciiTheme="minorHAnsi" w:hAnsiTheme="minorHAnsi" w:cs="Arial"/>
        </w:rPr>
        <w:t>AIRTEL</w:t>
      </w:r>
      <w:r w:rsidRPr="00101E20">
        <w:rPr>
          <w:rFonts w:asciiTheme="minorHAnsi" w:hAnsiTheme="minorHAnsi" w:cs="Arial"/>
        </w:rPr>
        <w:tab/>
      </w:r>
      <w:r w:rsidRPr="00101E20">
        <w:rPr>
          <w:rFonts w:asciiTheme="minorHAnsi" w:hAnsiTheme="minorHAnsi" w:cs="Arial"/>
        </w:rPr>
        <w:tab/>
        <w:t>Airtel (Seychelles) Ltd</w:t>
      </w:r>
    </w:p>
    <w:p w:rsidR="00CC710C" w:rsidRPr="00101E20" w:rsidRDefault="00CC710C" w:rsidP="00CC710C">
      <w:pPr>
        <w:spacing w:before="0"/>
        <w:jc w:val="left"/>
        <w:rPr>
          <w:rFonts w:asciiTheme="minorHAnsi" w:hAnsiTheme="minorHAnsi" w:cs="Arial"/>
        </w:rPr>
      </w:pPr>
      <w:r w:rsidRPr="00101E20">
        <w:rPr>
          <w:rFonts w:asciiTheme="minorHAnsi" w:hAnsiTheme="minorHAnsi" w:cs="Arial"/>
        </w:rPr>
        <w:t>INTELVISION</w:t>
      </w:r>
      <w:r w:rsidRPr="00101E20">
        <w:rPr>
          <w:rFonts w:asciiTheme="minorHAnsi" w:hAnsiTheme="minorHAnsi" w:cs="Arial"/>
        </w:rPr>
        <w:tab/>
        <w:t>Intelvision Ltd</w:t>
      </w:r>
    </w:p>
    <w:p w:rsidR="00CC710C" w:rsidRPr="00101E20" w:rsidRDefault="00CC710C" w:rsidP="00CC710C">
      <w:pPr>
        <w:spacing w:before="0"/>
        <w:jc w:val="left"/>
        <w:rPr>
          <w:rFonts w:asciiTheme="minorHAnsi" w:hAnsiTheme="minorHAnsi" w:cs="Arial"/>
        </w:rPr>
      </w:pPr>
      <w:r w:rsidRPr="00101E20">
        <w:rPr>
          <w:rFonts w:asciiTheme="minorHAnsi" w:hAnsiTheme="minorHAnsi" w:cs="Arial"/>
        </w:rPr>
        <w:t>KOKONET</w:t>
      </w:r>
      <w:r w:rsidRPr="00101E20">
        <w:rPr>
          <w:rFonts w:asciiTheme="minorHAnsi" w:hAnsiTheme="minorHAnsi" w:cs="Arial"/>
        </w:rPr>
        <w:tab/>
        <w:t>Kokonet Ltd</w:t>
      </w:r>
    </w:p>
    <w:p w:rsidR="00CC710C" w:rsidRPr="00101E20" w:rsidRDefault="00CC710C" w:rsidP="00CC710C">
      <w:pPr>
        <w:spacing w:before="0"/>
        <w:jc w:val="left"/>
        <w:rPr>
          <w:rFonts w:asciiTheme="minorHAnsi" w:hAnsiTheme="minorHAnsi" w:cs="Arial"/>
        </w:rPr>
      </w:pPr>
      <w:r w:rsidRPr="00101E20">
        <w:rPr>
          <w:rFonts w:asciiTheme="minorHAnsi" w:hAnsiTheme="minorHAnsi" w:cs="Arial"/>
        </w:rPr>
        <w:t>MEDIATECH</w:t>
      </w:r>
      <w:r w:rsidRPr="00101E20">
        <w:rPr>
          <w:rFonts w:asciiTheme="minorHAnsi" w:hAnsiTheme="minorHAnsi" w:cs="Arial"/>
        </w:rPr>
        <w:tab/>
        <w:t>Mediatech International Limited</w:t>
      </w:r>
    </w:p>
    <w:p w:rsidR="00CC710C" w:rsidRDefault="00CC710C" w:rsidP="00240AB0">
      <w:pPr>
        <w:jc w:val="center"/>
        <w:rPr>
          <w:b/>
          <w:bCs/>
        </w:rPr>
      </w:pPr>
      <w:r w:rsidRPr="00D56D39">
        <w:rPr>
          <w:b/>
          <w:bCs/>
        </w:rPr>
        <w:t xml:space="preserve">A.2 </w:t>
      </w:r>
      <w:r>
        <w:rPr>
          <w:b/>
          <w:bCs/>
        </w:rPr>
        <w:t>–</w:t>
      </w:r>
      <w:r w:rsidRPr="00D56D39">
        <w:rPr>
          <w:b/>
          <w:bCs/>
        </w:rPr>
        <w:t>VAS SMS/MMS</w:t>
      </w:r>
      <w:r w:rsidR="00240AB0">
        <w:rPr>
          <w:rFonts w:hint="eastAsia"/>
          <w:b/>
          <w:bCs/>
          <w:lang w:eastAsia="zh-CN"/>
        </w:rPr>
        <w:t>业务的短代码</w:t>
      </w:r>
    </w:p>
    <w:p w:rsidR="00CC710C" w:rsidRPr="00D56D39" w:rsidRDefault="00CC710C" w:rsidP="00CC710C">
      <w:pPr>
        <w:rPr>
          <w:sz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1071"/>
        <w:gridCol w:w="4467"/>
        <w:gridCol w:w="1511"/>
        <w:gridCol w:w="1012"/>
      </w:tblGrid>
      <w:tr w:rsidR="00CC710C" w:rsidRPr="00D56D39" w:rsidTr="00800C06">
        <w:trPr>
          <w:jc w:val="center"/>
        </w:trPr>
        <w:tc>
          <w:tcPr>
            <w:tcW w:w="1011" w:type="dxa"/>
            <w:vAlign w:val="center"/>
          </w:tcPr>
          <w:p w:rsidR="00CC710C" w:rsidRPr="00132DA3" w:rsidRDefault="00240AB0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071" w:type="dxa"/>
            <w:vAlign w:val="center"/>
          </w:tcPr>
          <w:p w:rsidR="00CC710C" w:rsidRPr="00132DA3" w:rsidRDefault="00240AB0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4467" w:type="dxa"/>
            <w:vAlign w:val="center"/>
          </w:tcPr>
          <w:p w:rsidR="00CC710C" w:rsidRPr="00132DA3" w:rsidRDefault="00240AB0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1511" w:type="dxa"/>
            <w:vAlign w:val="center"/>
          </w:tcPr>
          <w:p w:rsidR="00CC710C" w:rsidRPr="00132DA3" w:rsidRDefault="00240AB0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012" w:type="dxa"/>
            <w:vAlign w:val="center"/>
          </w:tcPr>
          <w:p w:rsidR="00CC710C" w:rsidRPr="00397D47" w:rsidRDefault="00240AB0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类别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  <w:vAlign w:val="center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960</w:t>
            </w:r>
          </w:p>
        </w:tc>
        <w:tc>
          <w:tcPr>
            <w:tcW w:w="1071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240AB0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全网业务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见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C710C" w:rsidRPr="00D56D39">
              <w:rPr>
                <w:rFonts w:asciiTheme="minorHAnsi" w:hAnsiTheme="minorHAnsi" w:cs="Arial"/>
                <w:b/>
                <w:sz w:val="18"/>
                <w:szCs w:val="18"/>
              </w:rPr>
              <w:t>A.3)</w:t>
            </w:r>
          </w:p>
        </w:tc>
        <w:tc>
          <w:tcPr>
            <w:tcW w:w="1511" w:type="dxa"/>
            <w:vAlign w:val="center"/>
          </w:tcPr>
          <w:p w:rsidR="00CC710C" w:rsidRPr="00D56D39" w:rsidRDefault="00240AB0" w:rsidP="00240AB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见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C710C" w:rsidRPr="00D56D39">
              <w:rPr>
                <w:rFonts w:asciiTheme="minorHAnsi" w:hAnsiTheme="minorHAnsi" w:cs="Arial"/>
                <w:b/>
                <w:sz w:val="18"/>
                <w:szCs w:val="18"/>
              </w:rPr>
              <w:t>A.3</w:t>
            </w:r>
          </w:p>
        </w:tc>
        <w:tc>
          <w:tcPr>
            <w:tcW w:w="1012" w:type="dxa"/>
            <w:vAlign w:val="center"/>
          </w:tcPr>
          <w:p w:rsidR="00CC710C" w:rsidRPr="00D56D39" w:rsidRDefault="00CC710C" w:rsidP="00240AB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240AB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或</w:t>
            </w:r>
            <w:r w:rsidRPr="00D56D39">
              <w:rPr>
                <w:rFonts w:asciiTheme="minorHAnsi" w:hAnsiTheme="minorHAnsi" w:cs="Arial"/>
                <w:sz w:val="18"/>
                <w:szCs w:val="18"/>
              </w:rPr>
              <w:t xml:space="preserve"> 2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  <w:vAlign w:val="center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96(1-2)</w:t>
            </w:r>
          </w:p>
        </w:tc>
        <w:tc>
          <w:tcPr>
            <w:tcW w:w="1071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特定网络的业务</w:t>
            </w:r>
          </w:p>
        </w:tc>
        <w:tc>
          <w:tcPr>
            <w:tcW w:w="1511" w:type="dxa"/>
          </w:tcPr>
          <w:p w:rsidR="00CC710C" w:rsidRPr="00D56D3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963</w:t>
            </w:r>
          </w:p>
        </w:tc>
        <w:tc>
          <w:tcPr>
            <w:tcW w:w="1071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全网业务</w:t>
            </w:r>
          </w:p>
        </w:tc>
        <w:tc>
          <w:tcPr>
            <w:tcW w:w="1511" w:type="dxa"/>
          </w:tcPr>
          <w:p w:rsidR="00CC710C" w:rsidRPr="00D56D39" w:rsidRDefault="00D877AE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012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N/A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96(4-5)</w:t>
            </w:r>
          </w:p>
        </w:tc>
        <w:tc>
          <w:tcPr>
            <w:tcW w:w="1071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特定网络的业务</w:t>
            </w:r>
          </w:p>
        </w:tc>
        <w:tc>
          <w:tcPr>
            <w:tcW w:w="1511" w:type="dxa"/>
          </w:tcPr>
          <w:p w:rsidR="00CC710C" w:rsidRPr="00D56D3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966</w:t>
            </w:r>
          </w:p>
        </w:tc>
        <w:tc>
          <w:tcPr>
            <w:tcW w:w="1071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全网业务</w:t>
            </w:r>
          </w:p>
        </w:tc>
        <w:tc>
          <w:tcPr>
            <w:tcW w:w="1511" w:type="dxa"/>
            <w:vAlign w:val="center"/>
          </w:tcPr>
          <w:p w:rsidR="00CC710C" w:rsidRPr="00D56D39" w:rsidRDefault="00D877AE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预留</w:t>
            </w:r>
          </w:p>
        </w:tc>
        <w:tc>
          <w:tcPr>
            <w:tcW w:w="1012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N/A</w:t>
            </w:r>
          </w:p>
        </w:tc>
      </w:tr>
      <w:tr w:rsidR="00CC710C" w:rsidRPr="00D56D39" w:rsidTr="00800C06">
        <w:trPr>
          <w:jc w:val="center"/>
        </w:trPr>
        <w:tc>
          <w:tcPr>
            <w:tcW w:w="1011" w:type="dxa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96(7-9)</w:t>
            </w:r>
          </w:p>
        </w:tc>
        <w:tc>
          <w:tcPr>
            <w:tcW w:w="1071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467" w:type="dxa"/>
            <w:vAlign w:val="center"/>
          </w:tcPr>
          <w:p w:rsidR="00CC710C" w:rsidRPr="00D56D39" w:rsidRDefault="00240AB0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特定网络的业务</w:t>
            </w:r>
          </w:p>
        </w:tc>
        <w:tc>
          <w:tcPr>
            <w:tcW w:w="1511" w:type="dxa"/>
          </w:tcPr>
          <w:p w:rsidR="00CC710C" w:rsidRPr="00D56D3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</w:tbl>
    <w:p w:rsidR="00CC710C" w:rsidRDefault="00CC710C" w:rsidP="00CC710C">
      <w:pPr>
        <w:jc w:val="left"/>
        <w:rPr>
          <w:rFonts w:asciiTheme="minorHAnsi" w:hAnsiTheme="minorHAnsi" w:cs="Arial"/>
        </w:rPr>
      </w:pPr>
    </w:p>
    <w:p w:rsidR="00D357F5" w:rsidRPr="00101E20" w:rsidRDefault="00D357F5" w:rsidP="00902521">
      <w:pPr>
        <w:tabs>
          <w:tab w:val="clear" w:pos="1276"/>
          <w:tab w:val="left" w:pos="1064"/>
        </w:tabs>
        <w:spacing w:before="0"/>
        <w:rPr>
          <w:lang w:eastAsia="zh-CN"/>
        </w:rPr>
      </w:pPr>
      <w:r w:rsidRPr="00101E20">
        <w:rPr>
          <w:lang w:eastAsia="zh-CN"/>
        </w:rPr>
        <w:t>1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可普遍接入并一视同仁地分配给所有运营商的代码。</w:t>
      </w:r>
    </w:p>
    <w:p w:rsidR="00D357F5" w:rsidRPr="00101E20" w:rsidRDefault="00D357F5" w:rsidP="00902521">
      <w:pPr>
        <w:tabs>
          <w:tab w:val="clear" w:pos="1276"/>
          <w:tab w:val="left" w:pos="1064"/>
        </w:tabs>
        <w:spacing w:before="0"/>
        <w:rPr>
          <w:lang w:eastAsia="zh-CN"/>
        </w:rPr>
      </w:pPr>
      <w:r w:rsidRPr="00101E20">
        <w:rPr>
          <w:lang w:eastAsia="zh-CN"/>
        </w:rPr>
        <w:t>2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 xml:space="preserve"> 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可普遍接入并只分配给一个运营商的代码。</w:t>
      </w:r>
    </w:p>
    <w:p w:rsidR="00D357F5" w:rsidRDefault="00D357F5" w:rsidP="00902521">
      <w:pPr>
        <w:spacing w:before="0"/>
        <w:jc w:val="left"/>
        <w:rPr>
          <w:rFonts w:asciiTheme="minorHAnsi" w:hAnsiTheme="minorHAnsi" w:cs="Arial"/>
          <w:lang w:eastAsia="zh-CN"/>
        </w:rPr>
      </w:pPr>
      <w:r w:rsidRPr="00101E20">
        <w:rPr>
          <w:lang w:eastAsia="zh-CN"/>
        </w:rPr>
        <w:t>3</w:t>
      </w:r>
      <w:r>
        <w:rPr>
          <w:rFonts w:hint="eastAsia"/>
          <w:lang w:eastAsia="zh-CN"/>
        </w:rPr>
        <w:t>类</w:t>
      </w:r>
      <w:r w:rsidRPr="00101E20">
        <w:rPr>
          <w:lang w:eastAsia="zh-CN"/>
        </w:rPr>
        <w:tab/>
      </w:r>
      <w:r>
        <w:rPr>
          <w:rFonts w:hint="eastAsia"/>
          <w:lang w:eastAsia="zh-CN"/>
        </w:rPr>
        <w:t>一般不在网络中流转且一视同仁地分配给所有运营商的代码。</w:t>
      </w:r>
    </w:p>
    <w:p w:rsidR="00CC710C" w:rsidRPr="00101E20" w:rsidRDefault="00CC710C" w:rsidP="00CC710C">
      <w:pPr>
        <w:spacing w:before="0"/>
        <w:ind w:left="1276" w:hanging="1276"/>
        <w:jc w:val="left"/>
        <w:rPr>
          <w:rFonts w:asciiTheme="minorHAnsi" w:hAnsiTheme="minorHAnsi" w:cs="Arial"/>
          <w:b/>
          <w:u w:val="single"/>
          <w:lang w:eastAsia="zh-CN"/>
        </w:rPr>
      </w:pPr>
    </w:p>
    <w:p w:rsidR="00CC710C" w:rsidRDefault="00CC710C" w:rsidP="00D357F5">
      <w:pPr>
        <w:jc w:val="center"/>
        <w:rPr>
          <w:b/>
          <w:bCs/>
          <w:lang w:eastAsia="zh-CN"/>
        </w:rPr>
      </w:pPr>
      <w:bookmarkStart w:id="443" w:name="_Toc303674717"/>
      <w:r w:rsidRPr="00D56D39">
        <w:rPr>
          <w:b/>
          <w:bCs/>
          <w:lang w:eastAsia="zh-CN"/>
        </w:rPr>
        <w:t xml:space="preserve">A.3 </w:t>
      </w:r>
      <w:r>
        <w:rPr>
          <w:b/>
          <w:bCs/>
          <w:lang w:eastAsia="zh-CN"/>
        </w:rPr>
        <w:t>–</w:t>
      </w:r>
      <w:r w:rsidR="00D357F5">
        <w:rPr>
          <w:rFonts w:hint="eastAsia"/>
          <w:b/>
          <w:bCs/>
          <w:lang w:eastAsia="zh-CN"/>
        </w:rPr>
        <w:t>全网</w:t>
      </w:r>
      <w:r w:rsidRPr="00D56D39">
        <w:rPr>
          <w:b/>
          <w:bCs/>
          <w:lang w:eastAsia="zh-CN"/>
        </w:rPr>
        <w:t>VAS SMS/MMS</w:t>
      </w:r>
      <w:r w:rsidR="00D357F5">
        <w:rPr>
          <w:rFonts w:hint="eastAsia"/>
          <w:b/>
          <w:bCs/>
          <w:lang w:eastAsia="zh-CN"/>
        </w:rPr>
        <w:t>业务的短代码</w:t>
      </w:r>
      <w:bookmarkEnd w:id="443"/>
    </w:p>
    <w:p w:rsidR="00CC710C" w:rsidRPr="00D56D39" w:rsidRDefault="00CC710C" w:rsidP="00CC710C">
      <w:pPr>
        <w:jc w:val="left"/>
        <w:rPr>
          <w:rFonts w:cs="Times New Roman Bold"/>
          <w:b/>
          <w:bCs/>
          <w:sz w:val="6"/>
          <w:lang w:eastAsia="zh-CN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6423"/>
        <w:gridCol w:w="821"/>
        <w:gridCol w:w="1060"/>
      </w:tblGrid>
      <w:tr w:rsidR="00CC710C" w:rsidRPr="00D56D39" w:rsidTr="00800C06">
        <w:trPr>
          <w:trHeight w:val="261"/>
          <w:jc w:val="center"/>
        </w:trPr>
        <w:tc>
          <w:tcPr>
            <w:tcW w:w="977" w:type="dxa"/>
            <w:vAlign w:val="center"/>
          </w:tcPr>
          <w:p w:rsidR="00CC710C" w:rsidRPr="00132DA3" w:rsidRDefault="00D357F5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代码</w:t>
            </w:r>
          </w:p>
        </w:tc>
        <w:tc>
          <w:tcPr>
            <w:tcW w:w="6423" w:type="dxa"/>
            <w:vAlign w:val="center"/>
          </w:tcPr>
          <w:p w:rsidR="00CC710C" w:rsidRPr="00132DA3" w:rsidRDefault="00D357F5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821" w:type="dxa"/>
            <w:vAlign w:val="center"/>
          </w:tcPr>
          <w:p w:rsidR="00CC710C" w:rsidRPr="00132DA3" w:rsidRDefault="00D357F5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060" w:type="dxa"/>
            <w:vAlign w:val="center"/>
          </w:tcPr>
          <w:p w:rsidR="00CC710C" w:rsidRPr="00397D47" w:rsidRDefault="00D357F5" w:rsidP="00800C06">
            <w:pPr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b/>
                <w:iCs/>
                <w:sz w:val="18"/>
                <w:szCs w:val="18"/>
                <w:lang w:eastAsia="zh-CN"/>
              </w:rPr>
              <w:t>类别</w:t>
            </w:r>
          </w:p>
        </w:tc>
      </w:tr>
      <w:tr w:rsidR="00CC710C" w:rsidRPr="00D56D39" w:rsidTr="00800C06">
        <w:trPr>
          <w:trHeight w:val="276"/>
          <w:jc w:val="center"/>
        </w:trPr>
        <w:tc>
          <w:tcPr>
            <w:tcW w:w="977" w:type="dxa"/>
            <w:vAlign w:val="center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9600</w:t>
            </w:r>
          </w:p>
        </w:tc>
        <w:tc>
          <w:tcPr>
            <w:tcW w:w="6423" w:type="dxa"/>
            <w:vAlign w:val="center"/>
          </w:tcPr>
          <w:p w:rsidR="00CC710C" w:rsidRPr="00D56D39" w:rsidRDefault="00D357F5" w:rsidP="00D357F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选举专员办公室（</w:t>
            </w:r>
            <w:r w:rsidR="00CC710C" w:rsidRPr="00D56D39">
              <w:rPr>
                <w:rFonts w:asciiTheme="minorHAnsi" w:hAnsiTheme="minorHAnsi" w:cs="Arial"/>
                <w:sz w:val="18"/>
                <w:szCs w:val="18"/>
                <w:lang w:eastAsia="zh-CN"/>
              </w:rPr>
              <w:t>ECO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）投票登记信息服务</w:t>
            </w:r>
          </w:p>
        </w:tc>
        <w:tc>
          <w:tcPr>
            <w:tcW w:w="821" w:type="dxa"/>
            <w:vAlign w:val="center"/>
          </w:tcPr>
          <w:p w:rsidR="00CC710C" w:rsidRPr="00D56D3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60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D56D39" w:rsidTr="00800C06">
        <w:trPr>
          <w:trHeight w:val="276"/>
          <w:jc w:val="center"/>
        </w:trPr>
        <w:tc>
          <w:tcPr>
            <w:tcW w:w="977" w:type="dxa"/>
            <w:vAlign w:val="center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9601</w:t>
            </w:r>
          </w:p>
        </w:tc>
        <w:tc>
          <w:tcPr>
            <w:tcW w:w="6423" w:type="dxa"/>
            <w:vAlign w:val="center"/>
          </w:tcPr>
          <w:p w:rsidR="00CC710C" w:rsidRPr="00D56D39" w:rsidRDefault="00D357F5" w:rsidP="00D357F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塞舌尔审批局（</w:t>
            </w:r>
            <w:r w:rsidRPr="00D56D39">
              <w:rPr>
                <w:rFonts w:asciiTheme="minorHAnsi" w:hAnsiTheme="minorHAnsi" w:cs="Arial"/>
                <w:sz w:val="18"/>
                <w:szCs w:val="18"/>
                <w:lang w:eastAsia="zh-CN"/>
              </w:rPr>
              <w:t>SLA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）审批信息服务</w:t>
            </w:r>
          </w:p>
        </w:tc>
        <w:tc>
          <w:tcPr>
            <w:tcW w:w="821" w:type="dxa"/>
            <w:vAlign w:val="center"/>
          </w:tcPr>
          <w:p w:rsidR="00CC710C" w:rsidRPr="00D56D39" w:rsidRDefault="005F340A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所有</w:t>
            </w:r>
          </w:p>
        </w:tc>
        <w:tc>
          <w:tcPr>
            <w:tcW w:w="1060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CC710C" w:rsidRPr="00D56D39" w:rsidTr="00800C06">
        <w:trPr>
          <w:trHeight w:val="276"/>
          <w:jc w:val="center"/>
        </w:trPr>
        <w:tc>
          <w:tcPr>
            <w:tcW w:w="977" w:type="dxa"/>
            <w:vAlign w:val="center"/>
          </w:tcPr>
          <w:p w:rsidR="00CC710C" w:rsidRPr="00D56D39" w:rsidRDefault="00CC710C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56D39">
              <w:rPr>
                <w:rFonts w:asciiTheme="minorHAnsi" w:hAnsiTheme="minorHAnsi" w:cs="Arial"/>
                <w:sz w:val="18"/>
                <w:szCs w:val="18"/>
              </w:rPr>
              <w:t>960(2-9)</w:t>
            </w:r>
          </w:p>
        </w:tc>
        <w:tc>
          <w:tcPr>
            <w:tcW w:w="6423" w:type="dxa"/>
            <w:vAlign w:val="center"/>
          </w:tcPr>
          <w:p w:rsidR="00CC710C" w:rsidRPr="00D56D39" w:rsidRDefault="005F340A" w:rsidP="00800C0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未分配</w:t>
            </w:r>
          </w:p>
        </w:tc>
        <w:tc>
          <w:tcPr>
            <w:tcW w:w="821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CC710C" w:rsidRPr="00D56D39" w:rsidRDefault="00CC710C" w:rsidP="00800C0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02521" w:rsidRDefault="00902521" w:rsidP="00D357F5">
      <w:pPr>
        <w:rPr>
          <w:lang w:eastAsia="zh-CN"/>
        </w:rPr>
      </w:pPr>
    </w:p>
    <w:p w:rsidR="00902521" w:rsidRDefault="009025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CC710C" w:rsidRPr="00101E20" w:rsidRDefault="00D357F5" w:rsidP="00D357F5">
      <w:pPr>
        <w:rPr>
          <w:lang w:eastAsia="zh-CN"/>
        </w:rPr>
      </w:pPr>
      <w:r>
        <w:rPr>
          <w:rFonts w:hint="eastAsia"/>
          <w:lang w:eastAsia="zh-CN"/>
        </w:rPr>
        <w:lastRenderedPageBreak/>
        <w:t>联系方式：</w:t>
      </w:r>
    </w:p>
    <w:p w:rsidR="00CC710C" w:rsidRPr="00D56D39" w:rsidRDefault="00CC710C" w:rsidP="00CC710C">
      <w:pPr>
        <w:ind w:left="567" w:hanging="567"/>
        <w:jc w:val="left"/>
      </w:pPr>
      <w:r>
        <w:rPr>
          <w:lang w:eastAsia="zh-CN"/>
        </w:rPr>
        <w:tab/>
      </w:r>
      <w:r w:rsidRPr="00101E20">
        <w:rPr>
          <w:lang w:eastAsia="zh-CN"/>
        </w:rPr>
        <w:t>Office of the President</w:t>
      </w:r>
      <w:r>
        <w:rPr>
          <w:lang w:eastAsia="zh-CN"/>
        </w:rPr>
        <w:br/>
      </w:r>
      <w:r w:rsidRPr="00101E20">
        <w:rPr>
          <w:rFonts w:asciiTheme="minorHAnsi" w:hAnsiTheme="minorHAnsi" w:cs="Arial"/>
          <w:lang w:eastAsia="zh-CN"/>
        </w:rPr>
        <w:t xml:space="preserve">Department of Information Communications Technology </w:t>
      </w:r>
      <w:r>
        <w:rPr>
          <w:rFonts w:asciiTheme="minorHAnsi" w:hAnsiTheme="minorHAnsi" w:cs="Arial"/>
          <w:lang w:eastAsia="zh-CN"/>
        </w:rPr>
        <w:br/>
      </w:r>
      <w:r w:rsidRPr="00101E20">
        <w:rPr>
          <w:rFonts w:asciiTheme="minorHAnsi" w:hAnsiTheme="minorHAnsi" w:cs="Arial"/>
          <w:lang w:eastAsia="zh-CN"/>
        </w:rPr>
        <w:t>Communications Division</w:t>
      </w:r>
      <w:r>
        <w:rPr>
          <w:rFonts w:asciiTheme="minorHAnsi" w:hAnsiTheme="minorHAnsi" w:cs="Arial"/>
          <w:lang w:eastAsia="zh-CN"/>
        </w:rPr>
        <w:br/>
      </w:r>
      <w:r w:rsidRPr="00101E20">
        <w:rPr>
          <w:rFonts w:asciiTheme="minorHAnsi" w:hAnsiTheme="minorHAnsi" w:cs="Arial"/>
          <w:lang w:eastAsia="zh-CN"/>
        </w:rPr>
        <w:t>3rd Floor, Caravelle House, Manglier Street</w:t>
      </w:r>
      <w:r>
        <w:rPr>
          <w:rFonts w:asciiTheme="minorHAnsi" w:hAnsiTheme="minorHAnsi" w:cs="Arial"/>
          <w:lang w:eastAsia="zh-CN"/>
        </w:rPr>
        <w:br/>
      </w:r>
      <w:r w:rsidRPr="00D56D39">
        <w:rPr>
          <w:rFonts w:asciiTheme="minorHAnsi" w:hAnsiTheme="minorHAnsi" w:cs="Arial"/>
          <w:lang w:val="en-US" w:eastAsia="zh-CN"/>
        </w:rPr>
        <w:t>P.O. Box 737</w:t>
      </w:r>
      <w:r w:rsidRPr="00D56D39">
        <w:rPr>
          <w:rFonts w:asciiTheme="minorHAnsi" w:hAnsiTheme="minorHAnsi" w:cs="Arial"/>
          <w:lang w:val="en-US" w:eastAsia="zh-CN"/>
        </w:rPr>
        <w:br/>
        <w:t>VICTORIA, Mahé</w:t>
      </w:r>
      <w:r w:rsidRPr="00D56D39">
        <w:rPr>
          <w:rFonts w:asciiTheme="minorHAnsi" w:hAnsiTheme="minorHAnsi" w:cs="Arial"/>
          <w:lang w:val="en-US" w:eastAsia="zh-CN"/>
        </w:rPr>
        <w:br/>
        <w:t>Seychelles</w:t>
      </w:r>
      <w:r w:rsidRPr="00D56D39">
        <w:rPr>
          <w:rFonts w:asciiTheme="minorHAnsi" w:hAnsiTheme="minorHAnsi" w:cs="Arial"/>
          <w:lang w:val="en-US" w:eastAsia="zh-CN"/>
        </w:rPr>
        <w:br/>
      </w:r>
      <w:r w:rsidR="00F96360">
        <w:rPr>
          <w:rFonts w:asciiTheme="minorHAnsi" w:hAnsiTheme="minorHAnsi" w:cs="Arial"/>
          <w:lang w:val="pt-BR" w:eastAsia="zh-CN"/>
        </w:rPr>
        <w:t>电话：</w:t>
      </w:r>
      <w:r w:rsidRPr="00101E20">
        <w:rPr>
          <w:rFonts w:asciiTheme="minorHAnsi" w:hAnsiTheme="minorHAnsi" w:cs="Arial"/>
          <w:lang w:val="pt-BR" w:eastAsia="zh-CN"/>
        </w:rPr>
        <w:t xml:space="preserve"> +248 4 286 600</w:t>
      </w:r>
      <w:r>
        <w:rPr>
          <w:rFonts w:asciiTheme="minorHAnsi" w:hAnsiTheme="minorHAnsi" w:cs="Arial"/>
          <w:lang w:val="pt-BR" w:eastAsia="zh-CN"/>
        </w:rPr>
        <w:br/>
      </w:r>
      <w:r w:rsidR="00F96360">
        <w:rPr>
          <w:rFonts w:asciiTheme="minorHAnsi" w:hAnsiTheme="minorHAnsi" w:cs="Arial"/>
          <w:lang w:val="pt-BR" w:eastAsia="zh-CN"/>
        </w:rPr>
        <w:t>传真：</w:t>
      </w:r>
      <w:r w:rsidRPr="00101E20">
        <w:rPr>
          <w:rFonts w:asciiTheme="minorHAnsi" w:hAnsiTheme="minorHAnsi" w:cs="Arial"/>
          <w:lang w:val="pt-BR" w:eastAsia="zh-CN"/>
        </w:rPr>
        <w:t xml:space="preserve"> +248 4 225 325</w:t>
      </w:r>
      <w:r>
        <w:rPr>
          <w:rFonts w:asciiTheme="minorHAnsi" w:hAnsiTheme="minorHAnsi" w:cs="Arial"/>
          <w:lang w:val="pt-BR" w:eastAsia="zh-CN"/>
        </w:rPr>
        <w:br/>
      </w:r>
      <w:r w:rsidR="00F96360">
        <w:t>电子邮件：</w:t>
      </w:r>
      <w:r w:rsidRPr="00D56D39">
        <w:t xml:space="preserve"> </w:t>
      </w:r>
      <w:hyperlink r:id="rId22" w:history="1">
        <w:r w:rsidRPr="00D56D39">
          <w:t>communications@ict.gov.sc</w:t>
        </w:r>
      </w:hyperlink>
    </w:p>
    <w:p w:rsidR="00D12106" w:rsidRPr="00CC710C" w:rsidRDefault="00D12106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D357F5" w:rsidRPr="00D56D39" w:rsidRDefault="00D357F5" w:rsidP="00D357F5">
      <w:pPr>
        <w:rPr>
          <w:lang w:eastAsia="zh-CN"/>
        </w:rPr>
      </w:pPr>
      <w:r w:rsidRPr="00D56D39">
        <w:rPr>
          <w:lang w:eastAsia="zh-CN"/>
        </w:rPr>
        <w:t>18.II.2015</w:t>
      </w:r>
      <w:r>
        <w:rPr>
          <w:rFonts w:hint="eastAsia"/>
          <w:lang w:eastAsia="zh-CN"/>
        </w:rPr>
        <w:t>来函：</w:t>
      </w:r>
    </w:p>
    <w:p w:rsidR="00D357F5" w:rsidRDefault="00132DA3" w:rsidP="00902521">
      <w:pPr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位于维多利亚的</w:t>
      </w:r>
      <w:r w:rsidRPr="00397D47">
        <w:rPr>
          <w:rFonts w:ascii="STKaiti" w:eastAsia="STKaiti" w:hAnsi="STKaiti" w:hint="eastAsia"/>
          <w:iCs/>
          <w:lang w:eastAsia="zh-CN"/>
        </w:rPr>
        <w:t>信息通信技术部通信处</w:t>
      </w:r>
      <w:r w:rsidR="00902521">
        <w:rPr>
          <w:i/>
          <w:iCs/>
        </w:rPr>
        <w:fldChar w:fldCharType="begin"/>
      </w:r>
      <w:r w:rsidR="00902521">
        <w:instrText xml:space="preserve"> TC "</w:instrText>
      </w:r>
      <w:bookmarkStart w:id="444" w:name="_Toc412122189"/>
      <w:r w:rsidR="00902521" w:rsidRPr="00B14D30">
        <w:rPr>
          <w:i/>
          <w:iCs/>
        </w:rPr>
        <w:instrText>Department of Information Communications Technology Communications Division, Victoria</w:instrText>
      </w:r>
      <w:bookmarkEnd w:id="444"/>
      <w:r w:rsidR="00902521">
        <w:instrText xml:space="preserve">" \f C \l "1" </w:instrText>
      </w:r>
      <w:r w:rsidR="00902521">
        <w:rPr>
          <w:i/>
          <w:iCs/>
        </w:rPr>
        <w:fldChar w:fldCharType="end"/>
      </w:r>
      <w:r>
        <w:rPr>
          <w:rFonts w:hint="eastAsia"/>
          <w:lang w:eastAsia="zh-CN"/>
        </w:rPr>
        <w:t>提交了用于在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特定“</w:t>
      </w:r>
      <w:r w:rsidRPr="007A6061">
        <w:rPr>
          <w:rFonts w:hint="eastAsia"/>
          <w:bCs/>
          <w:iCs/>
          <w:lang w:eastAsia="zh-CN"/>
        </w:rPr>
        <w:t>应急服务和其他社会服务相关</w:t>
      </w:r>
      <w:r>
        <w:rPr>
          <w:rFonts w:hint="eastAsia"/>
          <w:bCs/>
          <w:iCs/>
          <w:lang w:eastAsia="zh-CN"/>
        </w:rPr>
        <w:t>国内</w:t>
      </w:r>
      <w:r w:rsidRPr="007A6061">
        <w:rPr>
          <w:rFonts w:hint="eastAsia"/>
          <w:bCs/>
          <w:iCs/>
          <w:lang w:eastAsia="zh-CN"/>
        </w:rPr>
        <w:t>号码</w:t>
      </w:r>
      <w:r>
        <w:rPr>
          <w:rFonts w:hint="eastAsia"/>
          <w:lang w:eastAsia="zh-CN"/>
        </w:rPr>
        <w:t>”网站上公布的信息。</w:t>
      </w:r>
    </w:p>
    <w:p w:rsidR="00BF7619" w:rsidRPr="00D56D39" w:rsidRDefault="00BF7619" w:rsidP="00902521">
      <w:pPr>
        <w:ind w:firstLineChars="200" w:firstLine="400"/>
        <w:rPr>
          <w:rFonts w:hint="eastAsia"/>
          <w:lang w:eastAsia="zh-CN"/>
        </w:rPr>
      </w:pPr>
    </w:p>
    <w:p w:rsidR="00D357F5" w:rsidRPr="00D56D39" w:rsidRDefault="00C64360" w:rsidP="00902521">
      <w:pPr>
        <w:jc w:val="center"/>
        <w:rPr>
          <w:lang w:eastAsia="zh-CN"/>
        </w:rPr>
      </w:pPr>
      <w:bookmarkStart w:id="445" w:name="_Toc20818560"/>
      <w:bookmarkStart w:id="446" w:name="_Toc20818850"/>
      <w:bookmarkStart w:id="447" w:name="_Toc27383802"/>
      <w:bookmarkStart w:id="448" w:name="_Toc27448313"/>
      <w:bookmarkStart w:id="449" w:name="_Toc28142879"/>
      <w:bookmarkStart w:id="450" w:name="_Toc28142932"/>
      <w:bookmarkStart w:id="451" w:name="_Toc248222704"/>
      <w:bookmarkStart w:id="452" w:name="_Toc248222769"/>
      <w:bookmarkStart w:id="453" w:name="_Toc248223142"/>
      <w:bookmarkStart w:id="454" w:name="_Toc252198652"/>
      <w:r w:rsidRPr="00C64360">
        <w:rPr>
          <w:rFonts w:asciiTheme="minorHAnsi" w:hAnsiTheme="minorHAnsi" w:cs="Arial" w:hint="eastAsia"/>
          <w:bCs/>
          <w:lang w:eastAsia="zh-CN"/>
        </w:rPr>
        <w:t>应急服务和其他社会服务相关重要号码的通知</w:t>
      </w:r>
      <w:r w:rsidR="00902521">
        <w:rPr>
          <w:rFonts w:asciiTheme="minorHAnsi" w:hAnsiTheme="minorHAnsi" w:cs="Arial"/>
          <w:bCs/>
          <w:lang w:eastAsia="zh-CN"/>
        </w:rPr>
        <w:br/>
      </w:r>
      <w:r w:rsidRPr="00C64360">
        <w:rPr>
          <w:rFonts w:asciiTheme="minorHAnsi" w:hAnsiTheme="minorHAnsi" w:cs="Arial" w:hint="eastAsia"/>
          <w:bCs/>
          <w:lang w:eastAsia="zh-CN"/>
        </w:rPr>
        <w:t>（根据</w:t>
      </w:r>
      <w:r w:rsidRPr="00C64360">
        <w:rPr>
          <w:rFonts w:asciiTheme="minorHAnsi" w:hAnsiTheme="minorHAnsi" w:cs="Arial" w:hint="eastAsia"/>
          <w:bCs/>
          <w:lang w:eastAsia="zh-CN"/>
        </w:rPr>
        <w:t>ITU-T E.129</w:t>
      </w:r>
      <w:r w:rsidRPr="00C64360">
        <w:rPr>
          <w:rFonts w:asciiTheme="minorHAnsi" w:hAnsiTheme="minorHAnsi" w:cs="Arial" w:hint="eastAsia"/>
          <w:bCs/>
          <w:lang w:eastAsia="zh-CN"/>
        </w:rPr>
        <w:t>建议书）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:rsidR="00D357F5" w:rsidRPr="00D56D39" w:rsidRDefault="00C64360" w:rsidP="00C64360">
      <w:pPr>
        <w:keepNext/>
        <w:keepLines/>
        <w:spacing w:before="360" w:after="12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表</w:t>
      </w:r>
      <w:r w:rsidR="00D357F5" w:rsidRPr="00D56D39">
        <w:rPr>
          <w:b/>
          <w:bCs/>
          <w:lang w:eastAsia="zh-CN"/>
        </w:rPr>
        <w:t xml:space="preserve"> 1 </w:t>
      </w:r>
      <w:r w:rsidR="00D357F5">
        <w:rPr>
          <w:b/>
          <w:bCs/>
          <w:lang w:eastAsia="zh-CN"/>
        </w:rPr>
        <w:t>–</w:t>
      </w:r>
      <w:r w:rsidR="00D357F5" w:rsidRPr="00D56D39">
        <w:rPr>
          <w:b/>
          <w:bCs/>
          <w:lang w:eastAsia="zh-CN"/>
        </w:rPr>
        <w:t xml:space="preserve"> </w:t>
      </w:r>
      <w:r w:rsidRPr="00C64360">
        <w:rPr>
          <w:rFonts w:hint="eastAsia"/>
          <w:b/>
          <w:bCs/>
          <w:lang w:eastAsia="zh-CN"/>
        </w:rPr>
        <w:t>应急服务和其他社会服务相关重要号码的</w:t>
      </w:r>
      <w:r>
        <w:rPr>
          <w:rFonts w:hint="eastAsia"/>
          <w:b/>
          <w:bCs/>
          <w:lang w:eastAsia="zh-CN"/>
        </w:rPr>
        <w:t>描述：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390"/>
        <w:gridCol w:w="1974"/>
        <w:gridCol w:w="2049"/>
        <w:gridCol w:w="1866"/>
        <w:gridCol w:w="1793"/>
      </w:tblGrid>
      <w:tr w:rsidR="00D357F5" w:rsidRPr="00D56D39" w:rsidTr="00332A9C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F5" w:rsidRPr="00D56D39" w:rsidRDefault="008D73D4" w:rsidP="008D73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国家：塞舌尔</w:t>
            </w:r>
          </w:p>
        </w:tc>
      </w:tr>
      <w:tr w:rsidR="008D73D4" w:rsidRPr="00D56D39" w:rsidTr="00332A9C">
        <w:trPr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D4" w:rsidRPr="008D73D4" w:rsidRDefault="008D73D4" w:rsidP="00332A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重要号码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D4" w:rsidRPr="008D73D4" w:rsidRDefault="008D73D4" w:rsidP="00332A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D4" w:rsidRPr="008D73D4" w:rsidRDefault="008D73D4" w:rsidP="00332A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已划分或已分配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D4" w:rsidRPr="008D73D4" w:rsidRDefault="008D73D4" w:rsidP="00332A9C">
            <w:pPr>
              <w:spacing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8D73D4"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  <w:t>E.164</w:t>
            </w: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号码或</w:t>
            </w:r>
            <w:r w:rsidRPr="008D73D4"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  <w:br/>
            </w: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仅限国内使用号码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D4" w:rsidRPr="008D73D4" w:rsidRDefault="008D73D4" w:rsidP="00332A9C">
            <w:pPr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8D73D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注释</w:t>
            </w:r>
          </w:p>
        </w:tc>
      </w:tr>
      <w:tr w:rsidR="008D73D4" w:rsidRPr="00D56D39" w:rsidTr="00332A9C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56D39">
              <w:rPr>
                <w:rFonts w:asciiTheme="minorHAnsi" w:hAnsiTheme="minorHAnsi"/>
                <w:sz w:val="18"/>
                <w:szCs w:val="18"/>
              </w:rPr>
              <w:t>999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8D73D4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紧急服务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3E1FF2" w:rsidP="003E1FF2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它涵盖以下紧急服务：</w:t>
            </w:r>
            <w:r w:rsidR="008D73D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–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报警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D73D4">
              <w:rPr>
                <w:rFonts w:asciiTheme="minorHAnsi" w:hAnsiTheme="minorHAnsi"/>
                <w:sz w:val="18"/>
                <w:szCs w:val="18"/>
                <w:lang w:eastAsia="zh-CN"/>
              </w:rPr>
              <w:t>–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救护</w:t>
            </w:r>
            <w:r w:rsidR="00902521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D73D4">
              <w:rPr>
                <w:rFonts w:asciiTheme="minorHAnsi" w:hAnsiTheme="minorHAnsi"/>
                <w:sz w:val="18"/>
                <w:szCs w:val="18"/>
                <w:lang w:eastAsia="zh-CN"/>
              </w:rPr>
              <w:t>–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消防</w:t>
            </w:r>
          </w:p>
        </w:tc>
      </w:tr>
      <w:tr w:rsidR="008D73D4" w:rsidRPr="00D56D39" w:rsidTr="00332A9C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90252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紧急服务</w:t>
            </w:r>
            <w:r w:rsidR="00902521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（仅限手机）</w:t>
            </w:r>
          </w:p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 w:eastAsia="zh-CN"/>
              </w:rPr>
              <w:t>国内号码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3E1FF2" w:rsidP="003E1FF2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除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>999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以外，最终用户可拨打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>112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获得紧急服务；仅限移动业务。</w:t>
            </w:r>
          </w:p>
        </w:tc>
      </w:tr>
      <w:tr w:rsidR="008D73D4" w:rsidRPr="00D56D39" w:rsidTr="00332A9C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>133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报警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 w:eastAsia="zh-CN"/>
              </w:rPr>
              <w:t>国内号码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3E1FF2" w:rsidP="009A227B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它用于</w:t>
            </w:r>
            <w:r w:rsidR="009A227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传播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有关犯罪的有用信息或可防止犯罪的信息。</w:t>
            </w:r>
          </w:p>
        </w:tc>
      </w:tr>
      <w:tr w:rsidR="008D73D4" w:rsidRPr="00D56D39" w:rsidTr="00332A9C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>151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8D73D4" w:rsidP="008D73D4">
            <w:pPr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医疗急救服务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Pr="002F74A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Default="008D73D4" w:rsidP="00332A9C">
            <w:pPr>
              <w:rPr>
                <w:lang w:eastAsia="zh-CN"/>
              </w:rPr>
            </w:pPr>
            <w:r w:rsidRPr="00755B13">
              <w:rPr>
                <w:rFonts w:ascii="SimSun" w:hAnsi="SimSun" w:cs="SimSun" w:hint="eastAsia"/>
                <w:bCs/>
                <w:sz w:val="18"/>
                <w:szCs w:val="18"/>
                <w:lang w:val="en-US" w:eastAsia="zh-CN"/>
              </w:rPr>
              <w:t>国内号码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D4" w:rsidRPr="00D56D39" w:rsidRDefault="009A227B" w:rsidP="009A227B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它用于医疗急救服务和医疗帮助。</w:t>
            </w:r>
            <w:r w:rsidR="008D73D4" w:rsidRPr="00D56D3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357F5" w:rsidRPr="00D56D39" w:rsidTr="00332A9C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5" w:rsidRPr="00D56D39" w:rsidRDefault="00D357F5" w:rsidP="00332A9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56D39">
              <w:rPr>
                <w:rFonts w:asciiTheme="minorHAnsi" w:hAnsiTheme="minorHAnsi"/>
                <w:sz w:val="18"/>
                <w:szCs w:val="18"/>
              </w:rPr>
              <w:t>2544344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5" w:rsidRPr="00D56D39" w:rsidRDefault="008D73D4" w:rsidP="008D73D4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儿童帮助热线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5" w:rsidRPr="00D56D39" w:rsidRDefault="008D73D4" w:rsidP="008D73D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分配给</w:t>
            </w:r>
            <w:r w:rsidR="00D357F5" w:rsidRPr="00D56D39">
              <w:rPr>
                <w:rFonts w:asciiTheme="minorHAnsi" w:hAnsiTheme="minorHAnsi"/>
                <w:sz w:val="18"/>
                <w:szCs w:val="18"/>
              </w:rPr>
              <w:t>Cable and Wireless (Seychelles) Ltd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5" w:rsidRPr="00D56D39" w:rsidRDefault="00D357F5" w:rsidP="008D73D4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56D39">
              <w:rPr>
                <w:rFonts w:asciiTheme="minorHAnsi" w:hAnsiTheme="minorHAnsi"/>
                <w:sz w:val="18"/>
                <w:szCs w:val="18"/>
              </w:rPr>
              <w:t>E.164</w:t>
            </w:r>
            <w:r w:rsidR="008D73D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5" w:rsidRPr="00D56D39" w:rsidRDefault="009A227B" w:rsidP="009A227B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它用于国家儿童委员会（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NCC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）打击虐待儿童的运动。</w:t>
            </w:r>
          </w:p>
        </w:tc>
      </w:tr>
    </w:tbl>
    <w:p w:rsidR="00D357F5" w:rsidRDefault="00D357F5" w:rsidP="00D357F5">
      <w:pPr>
        <w:spacing w:before="0"/>
        <w:jc w:val="left"/>
        <w:rPr>
          <w:rFonts w:eastAsiaTheme="minorEastAsia"/>
          <w:lang w:eastAsia="zh-CN"/>
        </w:rPr>
      </w:pPr>
    </w:p>
    <w:p w:rsidR="00D357F5" w:rsidRDefault="00D357F5" w:rsidP="00D357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902521" w:rsidRDefault="009025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D357F5" w:rsidRPr="00D56D39" w:rsidRDefault="00F96360" w:rsidP="00F96360">
      <w:pPr>
        <w:spacing w:before="0"/>
        <w:jc w:val="left"/>
        <w:rPr>
          <w:rFonts w:eastAsiaTheme="minorEastAsia"/>
        </w:rPr>
      </w:pPr>
      <w:r>
        <w:rPr>
          <w:rFonts w:eastAsiaTheme="minorEastAsia" w:hint="eastAsia"/>
          <w:lang w:eastAsia="zh-CN"/>
        </w:rPr>
        <w:lastRenderedPageBreak/>
        <w:t>联系方式：</w:t>
      </w:r>
    </w:p>
    <w:p w:rsidR="00D357F5" w:rsidRDefault="00D357F5" w:rsidP="0090252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</w:rPr>
      </w:pPr>
      <w:r>
        <w:tab/>
      </w:r>
      <w:r w:rsidR="00103F83">
        <w:rPr>
          <w:rFonts w:hint="eastAsia"/>
          <w:lang w:eastAsia="zh-CN"/>
        </w:rPr>
        <w:t>监管机构：</w:t>
      </w:r>
      <w:r w:rsidRPr="00D56D39">
        <w:t>Department of Information Communications Technology</w:t>
      </w:r>
      <w:r>
        <w:br/>
      </w:r>
      <w:r w:rsidRPr="00D56D39">
        <w:rPr>
          <w:rFonts w:eastAsiaTheme="minorEastAsia"/>
        </w:rPr>
        <w:t>Contact Name or Service: Mr. Paul Pierre</w:t>
      </w:r>
      <w:r>
        <w:rPr>
          <w:rFonts w:eastAsiaTheme="minorEastAsia"/>
        </w:rPr>
        <w:br/>
      </w:r>
      <w:r w:rsidRPr="00D56D39">
        <w:rPr>
          <w:rFonts w:eastAsiaTheme="minorEastAsia"/>
        </w:rPr>
        <w:t>Address: Department of Information Communications Technology</w:t>
      </w:r>
      <w:r>
        <w:rPr>
          <w:rFonts w:eastAsiaTheme="minorEastAsia"/>
        </w:rPr>
        <w:br/>
      </w:r>
      <w:r w:rsidRPr="00D56D39">
        <w:rPr>
          <w:rFonts w:eastAsiaTheme="minorEastAsia"/>
        </w:rPr>
        <w:t>Caravelle House</w:t>
      </w:r>
      <w:r>
        <w:rPr>
          <w:rFonts w:eastAsiaTheme="minorEastAsia"/>
        </w:rPr>
        <w:br/>
      </w:r>
      <w:r w:rsidRPr="00D56D39">
        <w:rPr>
          <w:rFonts w:eastAsiaTheme="minorEastAsia"/>
        </w:rPr>
        <w:t>P.O. Box 737</w:t>
      </w:r>
      <w:r>
        <w:rPr>
          <w:rFonts w:eastAsiaTheme="minorEastAsia"/>
        </w:rPr>
        <w:br/>
      </w:r>
      <w:r w:rsidRPr="00D56D39">
        <w:rPr>
          <w:rFonts w:eastAsiaTheme="minorEastAsia"/>
        </w:rPr>
        <w:t>VICTORIA</w:t>
      </w:r>
      <w:r>
        <w:rPr>
          <w:rFonts w:eastAsiaTheme="minorEastAsia"/>
        </w:rPr>
        <w:br/>
      </w:r>
      <w:r w:rsidRPr="00D56D39">
        <w:rPr>
          <w:rFonts w:eastAsiaTheme="minorEastAsia"/>
        </w:rPr>
        <w:t>Republic of Seychelles</w:t>
      </w:r>
      <w:r>
        <w:rPr>
          <w:rFonts w:eastAsiaTheme="minorEastAsia"/>
        </w:rPr>
        <w:br/>
      </w:r>
      <w:r w:rsidR="00F96360">
        <w:rPr>
          <w:rFonts w:eastAsiaTheme="minorEastAsia"/>
        </w:rPr>
        <w:t>电话：</w:t>
      </w:r>
      <w:r>
        <w:rPr>
          <w:rFonts w:eastAsiaTheme="minorEastAsia"/>
        </w:rPr>
        <w:tab/>
      </w:r>
      <w:r w:rsidRPr="00D56D39">
        <w:rPr>
          <w:rFonts w:eastAsiaTheme="minorEastAsia"/>
        </w:rPr>
        <w:t>(+248) 4286000</w:t>
      </w:r>
      <w:r>
        <w:rPr>
          <w:rFonts w:eastAsiaTheme="minorEastAsia"/>
        </w:rPr>
        <w:br/>
      </w:r>
      <w:r w:rsidR="00F96360">
        <w:rPr>
          <w:rFonts w:eastAsiaTheme="minorEastAsia"/>
        </w:rPr>
        <w:t>传真：</w:t>
      </w:r>
      <w:r>
        <w:rPr>
          <w:rFonts w:eastAsiaTheme="minorEastAsia"/>
        </w:rPr>
        <w:tab/>
      </w:r>
      <w:r w:rsidRPr="00D56D39">
        <w:rPr>
          <w:rFonts w:eastAsiaTheme="minorEastAsia"/>
        </w:rPr>
        <w:t>(+248) 4225325</w:t>
      </w:r>
      <w:r>
        <w:rPr>
          <w:rFonts w:eastAsiaTheme="minorEastAsia"/>
        </w:rPr>
        <w:br/>
      </w:r>
      <w:r w:rsidR="00F96360">
        <w:rPr>
          <w:rFonts w:eastAsiaTheme="minorEastAsia"/>
        </w:rPr>
        <w:t>电子邮件：</w:t>
      </w:r>
      <w:r>
        <w:rPr>
          <w:rFonts w:eastAsiaTheme="minorEastAsia"/>
        </w:rPr>
        <w:tab/>
      </w:r>
      <w:hyperlink r:id="rId23" w:history="1">
        <w:r w:rsidRPr="00D56D39">
          <w:rPr>
            <w:rFonts w:eastAsiaTheme="minorEastAsia"/>
          </w:rPr>
          <w:t>communications@ict.gov.sc</w:t>
        </w:r>
      </w:hyperlink>
      <w:r w:rsidRPr="00D56D39"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 w:rsidR="00F96360">
        <w:rPr>
          <w:rFonts w:eastAsiaTheme="minorEastAsia"/>
        </w:rPr>
        <w:t>网站：</w:t>
      </w:r>
      <w:r>
        <w:rPr>
          <w:rFonts w:eastAsiaTheme="minorEastAsia"/>
        </w:rPr>
        <w:tab/>
      </w:r>
      <w:hyperlink r:id="rId24" w:history="1">
        <w:r w:rsidRPr="00D56D39">
          <w:rPr>
            <w:rFonts w:eastAsiaTheme="minorEastAsia"/>
          </w:rPr>
          <w:t>www.ict.gov.sc</w:t>
        </w:r>
      </w:hyperlink>
      <w:r w:rsidRPr="00D56D39">
        <w:rPr>
          <w:rFonts w:eastAsiaTheme="minorEastAsia"/>
        </w:rPr>
        <w:t xml:space="preserve"> </w:t>
      </w:r>
    </w:p>
    <w:p w:rsidR="00902521" w:rsidRPr="00D56D39" w:rsidRDefault="00902521" w:rsidP="0090252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</w:rPr>
      </w:pPr>
    </w:p>
    <w:p w:rsidR="00B72694" w:rsidRPr="00FF29DD" w:rsidRDefault="00B72694" w:rsidP="00B72694">
      <w:pPr>
        <w:pStyle w:val="Heading20"/>
        <w:spacing w:before="240"/>
        <w:rPr>
          <w:lang w:val="en-US" w:eastAsia="zh-CN"/>
        </w:rPr>
      </w:pPr>
      <w:bookmarkStart w:id="455" w:name="_Toc378322719"/>
      <w:r>
        <w:rPr>
          <w:rFonts w:hint="eastAsia"/>
          <w:lang w:val="en-US" w:eastAsia="zh-CN"/>
        </w:rPr>
        <w:t>其他来函</w:t>
      </w:r>
      <w:bookmarkEnd w:id="455"/>
    </w:p>
    <w:p w:rsidR="00B72694" w:rsidRPr="00C8310D" w:rsidRDefault="00B72694" w:rsidP="00B726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n-US" w:eastAsia="zh-CN"/>
        </w:rPr>
      </w:pPr>
      <w:r w:rsidRPr="00593AE2">
        <w:rPr>
          <w:rFonts w:eastAsiaTheme="minorEastAsia" w:hint="eastAsia"/>
          <w:b/>
          <w:bCs/>
          <w:lang w:val="en-US" w:eastAsia="zh-CN"/>
        </w:rPr>
        <w:t>塞尔维亚</w:t>
      </w:r>
      <w:r>
        <w:rPr>
          <w:b/>
          <w:bCs/>
          <w:lang w:val="en-US"/>
        </w:rPr>
        <w:fldChar w:fldCharType="begin"/>
      </w:r>
      <w:r>
        <w:rPr>
          <w:lang w:eastAsia="zh-CN"/>
        </w:rPr>
        <w:instrText xml:space="preserve"> TC "</w:instrText>
      </w:r>
      <w:r w:rsidRPr="00C8310D">
        <w:rPr>
          <w:b/>
          <w:bCs/>
          <w:lang w:val="en-US" w:eastAsia="zh-CN"/>
        </w:rPr>
        <w:instrText>Serbia</w:instrText>
      </w:r>
      <w:r>
        <w:rPr>
          <w:lang w:eastAsia="zh-CN"/>
        </w:rPr>
        <w:instrText xml:space="preserve">" \f C \l "1" </w:instrText>
      </w:r>
      <w:r>
        <w:rPr>
          <w:b/>
          <w:bCs/>
          <w:lang w:val="en-US"/>
        </w:rPr>
        <w:fldChar w:fldCharType="end"/>
      </w:r>
    </w:p>
    <w:p w:rsidR="00B72694" w:rsidRPr="00C8310D" w:rsidRDefault="00B72694" w:rsidP="00B726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n-US" w:eastAsia="zh-CN"/>
        </w:rPr>
      </w:pPr>
      <w:r>
        <w:rPr>
          <w:rFonts w:hint="eastAsia"/>
          <w:szCs w:val="18"/>
          <w:lang w:val="en-US" w:eastAsia="zh-CN"/>
        </w:rPr>
        <w:t>11</w:t>
      </w:r>
      <w:r w:rsidRPr="00C8310D">
        <w:rPr>
          <w:szCs w:val="18"/>
          <w:lang w:val="en-US" w:eastAsia="zh-CN"/>
        </w:rPr>
        <w:t>.II.201</w:t>
      </w:r>
      <w:r>
        <w:rPr>
          <w:rFonts w:hint="eastAsia"/>
          <w:szCs w:val="18"/>
          <w:lang w:val="en-US" w:eastAsia="zh-CN"/>
        </w:rPr>
        <w:t>5</w:t>
      </w:r>
      <w:r>
        <w:rPr>
          <w:rFonts w:hint="eastAsia"/>
          <w:szCs w:val="18"/>
          <w:lang w:val="en-US" w:eastAsia="zh-CN"/>
        </w:rPr>
        <w:t>的</w:t>
      </w:r>
      <w:r>
        <w:rPr>
          <w:szCs w:val="18"/>
          <w:lang w:val="en-US" w:eastAsia="zh-CN"/>
        </w:rPr>
        <w:t>来函：</w:t>
      </w:r>
    </w:p>
    <w:p w:rsidR="00B72694" w:rsidRDefault="00B72694" w:rsidP="00B72694">
      <w:pPr>
        <w:ind w:firstLine="392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在国际业余无线电协会成立</w:t>
      </w:r>
      <w:r>
        <w:rPr>
          <w:rFonts w:eastAsiaTheme="minorEastAsia" w:hint="eastAsia"/>
          <w:lang w:val="en-US" w:eastAsia="zh-CN"/>
        </w:rPr>
        <w:t>90</w:t>
      </w:r>
      <w:r>
        <w:rPr>
          <w:rFonts w:eastAsiaTheme="minorEastAsia" w:hint="eastAsia"/>
          <w:lang w:val="en-US" w:eastAsia="zh-CN"/>
        </w:rPr>
        <w:t>周年之际，塞尔维亚共和国批准多个塞尔维亚业余电台在</w:t>
      </w:r>
      <w:r>
        <w:rPr>
          <w:rFonts w:eastAsiaTheme="minorEastAsia" w:hint="eastAsia"/>
          <w:lang w:val="en-US" w:eastAsia="zh-CN"/>
        </w:rPr>
        <w:t>201</w:t>
      </w:r>
      <w:r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日至</w:t>
      </w:r>
      <w:r>
        <w:rPr>
          <w:rFonts w:eastAsiaTheme="minorEastAsia" w:hint="eastAsia"/>
          <w:lang w:val="en-US" w:eastAsia="zh-CN"/>
        </w:rPr>
        <w:t>12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31</w:t>
      </w:r>
      <w:r>
        <w:rPr>
          <w:rFonts w:eastAsiaTheme="minorEastAsia" w:hint="eastAsia"/>
          <w:lang w:val="en-US" w:eastAsia="zh-CN"/>
        </w:rPr>
        <w:t>日期间使用“</w:t>
      </w:r>
      <w:r w:rsidRPr="00C8310D">
        <w:rPr>
          <w:b/>
          <w:bCs/>
          <w:lang w:val="en-US" w:eastAsia="zh-CN"/>
        </w:rPr>
        <w:t>YT90</w:t>
      </w:r>
      <w:r>
        <w:rPr>
          <w:rFonts w:hint="eastAsia"/>
          <w:b/>
          <w:bCs/>
          <w:lang w:val="en-US" w:eastAsia="zh-CN"/>
        </w:rPr>
        <w:t>IARU</w:t>
      </w:r>
      <w:r>
        <w:rPr>
          <w:rFonts w:eastAsiaTheme="minorEastAsia" w:hint="eastAsia"/>
          <w:lang w:val="en-US" w:eastAsia="zh-CN"/>
        </w:rPr>
        <w:t>”和“</w:t>
      </w:r>
      <w:r w:rsidRPr="00B72694">
        <w:rPr>
          <w:rFonts w:eastAsiaTheme="minorEastAsia" w:hint="eastAsia"/>
          <w:b/>
          <w:bCs/>
          <w:lang w:val="en-US" w:eastAsia="zh-CN"/>
        </w:rPr>
        <w:t>YU90IARU</w:t>
      </w:r>
      <w:r>
        <w:rPr>
          <w:rFonts w:eastAsiaTheme="minorEastAsia" w:hint="eastAsia"/>
          <w:lang w:val="en-US" w:eastAsia="zh-CN"/>
        </w:rPr>
        <w:t>”的特殊呼号。</w:t>
      </w:r>
    </w:p>
    <w:p w:rsidR="00B72694" w:rsidRDefault="00B72694" w:rsidP="00B72694">
      <w:pPr>
        <w:ind w:firstLine="392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在宣传巴尔干高速电报（</w:t>
      </w:r>
      <w:r>
        <w:rPr>
          <w:rFonts w:eastAsiaTheme="minorEastAsia" w:hint="eastAsia"/>
          <w:lang w:val="en-US" w:eastAsia="zh-CN"/>
        </w:rPr>
        <w:t>HST</w:t>
      </w:r>
      <w:r>
        <w:rPr>
          <w:rFonts w:eastAsiaTheme="minorEastAsia" w:hint="eastAsia"/>
          <w:lang w:val="en-US" w:eastAsia="zh-CN"/>
        </w:rPr>
        <w:t>）锦标赛之际，塞尔维亚共和国批准多个塞尔维亚业余电台在</w:t>
      </w:r>
      <w:r>
        <w:rPr>
          <w:rFonts w:eastAsiaTheme="minorEastAsia" w:hint="eastAsia"/>
          <w:lang w:val="en-US" w:eastAsia="zh-CN"/>
        </w:rPr>
        <w:t>201</w:t>
      </w:r>
      <w:r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日至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30</w:t>
      </w:r>
      <w:r>
        <w:rPr>
          <w:rFonts w:eastAsiaTheme="minorEastAsia" w:hint="eastAsia"/>
          <w:lang w:val="en-US" w:eastAsia="zh-CN"/>
        </w:rPr>
        <w:t>日期间使用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“</w:t>
      </w:r>
      <w:r w:rsidRPr="00B72694">
        <w:rPr>
          <w:rFonts w:eastAsiaTheme="minorEastAsia" w:hint="eastAsia"/>
          <w:b/>
          <w:bCs/>
          <w:lang w:val="en-US" w:eastAsia="zh-CN"/>
        </w:rPr>
        <w:t>YU90</w:t>
      </w:r>
      <w:r>
        <w:rPr>
          <w:rFonts w:eastAsiaTheme="minorEastAsia" w:hint="eastAsia"/>
          <w:b/>
          <w:bCs/>
          <w:lang w:val="en-US" w:eastAsia="zh-CN"/>
        </w:rPr>
        <w:t>HST</w:t>
      </w:r>
      <w:r>
        <w:rPr>
          <w:rFonts w:eastAsiaTheme="minorEastAsia" w:hint="eastAsia"/>
          <w:lang w:val="en-US" w:eastAsia="zh-CN"/>
        </w:rPr>
        <w:t>”的特殊呼号。</w:t>
      </w:r>
    </w:p>
    <w:p w:rsidR="00D5131B" w:rsidRDefault="00D5131B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/>
          <w:b/>
          <w:bCs/>
          <w:lang w:eastAsia="zh-CN"/>
        </w:rPr>
        <w:br w:type="page"/>
      </w:r>
    </w:p>
    <w:p w:rsidR="00A91258" w:rsidRPr="00CD2475" w:rsidRDefault="00A91258" w:rsidP="001B412B">
      <w:pPr>
        <w:pStyle w:val="Heading20"/>
        <w:rPr>
          <w:rFonts w:eastAsia="Times New Roman"/>
          <w:lang w:val="en-US" w:eastAsia="zh-CN"/>
        </w:rPr>
      </w:pPr>
      <w:bookmarkStart w:id="456" w:name="_Toc357001961"/>
      <w:bookmarkStart w:id="457" w:name="_Toc358192588"/>
      <w:bookmarkStart w:id="458" w:name="_Toc359489437"/>
      <w:bookmarkStart w:id="459" w:name="_Toc360696837"/>
      <w:bookmarkStart w:id="460" w:name="_Toc361921568"/>
      <w:bookmarkStart w:id="461" w:name="_Toc363741408"/>
      <w:bookmarkStart w:id="462" w:name="_Toc364672357"/>
      <w:bookmarkStart w:id="463" w:name="_Toc366157714"/>
      <w:bookmarkStart w:id="464" w:name="_Toc367715553"/>
      <w:bookmarkStart w:id="465" w:name="_Toc369007687"/>
      <w:bookmarkStart w:id="466" w:name="_Toc369007891"/>
      <w:bookmarkStart w:id="467" w:name="_Toc370373498"/>
      <w:bookmarkStart w:id="468" w:name="_Toc371588866"/>
      <w:bookmarkStart w:id="469" w:name="_Toc373157832"/>
      <w:bookmarkStart w:id="470" w:name="_Toc374006640"/>
      <w:bookmarkStart w:id="471" w:name="_Toc374692694"/>
      <w:bookmarkStart w:id="472" w:name="_Toc374692771"/>
      <w:bookmarkStart w:id="473" w:name="_Toc377026500"/>
      <w:bookmarkStart w:id="474" w:name="_Toc378322721"/>
      <w:bookmarkStart w:id="475" w:name="_Toc379440374"/>
      <w:bookmarkStart w:id="476" w:name="_Toc380582899"/>
      <w:bookmarkStart w:id="477" w:name="_Toc381784232"/>
      <w:bookmarkStart w:id="478" w:name="_Toc383182315"/>
      <w:bookmarkStart w:id="479" w:name="_Toc384625709"/>
      <w:bookmarkStart w:id="480" w:name="_Toc385496801"/>
      <w:bookmarkStart w:id="481" w:name="_Toc388946329"/>
      <w:bookmarkStart w:id="482" w:name="_Toc388947562"/>
      <w:bookmarkStart w:id="483" w:name="_Toc389730886"/>
      <w:bookmarkStart w:id="484" w:name="_Toc391386074"/>
      <w:bookmarkStart w:id="485" w:name="_Toc392235888"/>
      <w:bookmarkStart w:id="486" w:name="_Toc393713419"/>
      <w:bookmarkStart w:id="487" w:name="_Toc393714486"/>
      <w:bookmarkStart w:id="488" w:name="_Toc393715490"/>
      <w:bookmarkStart w:id="489" w:name="_Toc395100465"/>
      <w:bookmarkStart w:id="490" w:name="_Toc396212812"/>
      <w:bookmarkStart w:id="491" w:name="_Toc397517657"/>
      <w:r w:rsidRPr="00A91258">
        <w:rPr>
          <w:rFonts w:hint="eastAsia"/>
          <w:lang w:eastAsia="zh-CN"/>
        </w:rPr>
        <w:lastRenderedPageBreak/>
        <w:t>业务限制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A91258" w:rsidRPr="00A91258" w:rsidRDefault="00A91258" w:rsidP="00D93926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>
        <w:rPr>
          <w:rFonts w:eastAsiaTheme="minorEastAsia" w:hint="eastAsia"/>
          <w:lang w:eastAsia="zh-CN"/>
        </w:rPr>
        <w:t>：</w:t>
      </w:r>
      <w:hyperlink r:id="rId25" w:history="1">
        <w:r w:rsidRPr="00A91258">
          <w:rPr>
            <w:rFonts w:eastAsia="Times New Roman"/>
            <w:lang w:eastAsia="zh-CN"/>
          </w:rPr>
          <w:t>www.itu.int/pub/T-SP-SR.1-2012</w:t>
        </w:r>
      </w:hyperlink>
      <w:r w:rsidR="00D93926">
        <w:rPr>
          <w:rFonts w:eastAsiaTheme="minorEastAsia" w:hint="eastAsia"/>
          <w:lang w:eastAsia="zh-CN"/>
        </w:rPr>
        <w:t xml:space="preserve"> </w:t>
      </w:r>
    </w:p>
    <w:p w:rsidR="00A91258" w:rsidRDefault="00A91258" w:rsidP="00237E2D">
      <w:pPr>
        <w:rPr>
          <w:rFonts w:eastAsia="Times New Roman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160"/>
        <w:gridCol w:w="352"/>
        <w:gridCol w:w="1633"/>
        <w:gridCol w:w="352"/>
        <w:gridCol w:w="1916"/>
        <w:gridCol w:w="1985"/>
      </w:tblGrid>
      <w:tr w:rsidR="00F220CE" w:rsidRPr="00F220CE" w:rsidTr="00F220CE">
        <w:trPr>
          <w:gridAfter w:val="2"/>
          <w:wAfter w:w="3901" w:type="dxa"/>
        </w:trPr>
        <w:tc>
          <w:tcPr>
            <w:tcW w:w="2620" w:type="dxa"/>
            <w:gridSpan w:val="3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A91258" w:rsidRPr="00A91258" w:rsidTr="00F220CE">
        <w:trPr>
          <w:gridBefore w:val="1"/>
          <w:wBefore w:w="108" w:type="dxa"/>
        </w:trPr>
        <w:tc>
          <w:tcPr>
            <w:tcW w:w="2160" w:type="dxa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F220CE">
        <w:trPr>
          <w:gridBefore w:val="1"/>
          <w:wBefore w:w="108" w:type="dxa"/>
        </w:trPr>
        <w:tc>
          <w:tcPr>
            <w:tcW w:w="2160" w:type="dxa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F220CE">
        <w:trPr>
          <w:gridBefore w:val="1"/>
          <w:wBefore w:w="108" w:type="dxa"/>
        </w:trPr>
        <w:tc>
          <w:tcPr>
            <w:tcW w:w="2160" w:type="dxa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F220CE">
        <w:trPr>
          <w:gridBefore w:val="1"/>
          <w:wBefore w:w="108" w:type="dxa"/>
        </w:trPr>
        <w:tc>
          <w:tcPr>
            <w:tcW w:w="2160" w:type="dxa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F220CE">
        <w:trPr>
          <w:gridBefore w:val="1"/>
          <w:wBefore w:w="108" w:type="dxa"/>
        </w:trPr>
        <w:tc>
          <w:tcPr>
            <w:tcW w:w="2160" w:type="dxa"/>
          </w:tcPr>
          <w:p w:rsidR="00A91258" w:rsidRPr="00E80CB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A91258" w:rsidRPr="00E80CB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="00DF0AAA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="00DF0AAA">
              <w:rPr>
                <w:rFonts w:eastAsiaTheme="minorEastAsia" w:hint="eastAsia"/>
                <w:b/>
                <w:lang w:val="es-ES_tradnl" w:eastAsia="zh-CN"/>
              </w:rPr>
              <w:t>(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E80CB8" w:rsidRDefault="00610FEC" w:rsidP="001B412B">
      <w:pPr>
        <w:pStyle w:val="Heading20"/>
        <w:rPr>
          <w:rFonts w:eastAsia="Times New Roman"/>
          <w:lang w:val="en-US" w:eastAsia="zh-CN"/>
        </w:rPr>
      </w:pPr>
      <w:bookmarkStart w:id="492" w:name="_Toc253407167"/>
      <w:bookmarkStart w:id="493" w:name="_Toc259783162"/>
      <w:bookmarkStart w:id="494" w:name="_Toc262631833"/>
      <w:bookmarkStart w:id="495" w:name="_Toc265056512"/>
      <w:bookmarkStart w:id="496" w:name="_Toc266181259"/>
      <w:bookmarkStart w:id="497" w:name="_Toc268774044"/>
      <w:bookmarkStart w:id="498" w:name="_Toc271700513"/>
      <w:bookmarkStart w:id="499" w:name="_Toc273023374"/>
      <w:bookmarkStart w:id="500" w:name="_Toc274223848"/>
      <w:bookmarkStart w:id="501" w:name="_Toc276717184"/>
      <w:bookmarkStart w:id="502" w:name="_Toc279669170"/>
      <w:bookmarkStart w:id="503" w:name="_Toc280349226"/>
      <w:bookmarkStart w:id="504" w:name="_Toc282526058"/>
      <w:bookmarkStart w:id="505" w:name="_Toc283737224"/>
      <w:bookmarkStart w:id="506" w:name="_Toc286218735"/>
      <w:bookmarkStart w:id="507" w:name="_Toc288660300"/>
      <w:bookmarkStart w:id="508" w:name="_Toc291005409"/>
      <w:bookmarkStart w:id="509" w:name="_Toc292704993"/>
      <w:bookmarkStart w:id="510" w:name="_Toc295387918"/>
      <w:bookmarkStart w:id="511" w:name="_Toc296675488"/>
      <w:bookmarkStart w:id="512" w:name="_Toc297804739"/>
      <w:bookmarkStart w:id="513" w:name="_Toc301945313"/>
      <w:bookmarkStart w:id="514" w:name="_Toc303344268"/>
      <w:bookmarkStart w:id="515" w:name="_Toc304892186"/>
      <w:bookmarkStart w:id="516" w:name="_Toc308530351"/>
      <w:bookmarkStart w:id="517" w:name="_Toc311103663"/>
      <w:bookmarkStart w:id="518" w:name="_Toc313973328"/>
      <w:bookmarkStart w:id="519" w:name="_Toc316479984"/>
      <w:bookmarkStart w:id="520" w:name="_Toc318965022"/>
      <w:bookmarkStart w:id="521" w:name="_Toc320536978"/>
      <w:bookmarkStart w:id="522" w:name="_Toc323035741"/>
      <w:bookmarkStart w:id="523" w:name="_Toc323904394"/>
      <w:bookmarkStart w:id="524" w:name="_Toc332272672"/>
      <w:bookmarkStart w:id="525" w:name="_Toc334776207"/>
      <w:bookmarkStart w:id="526" w:name="_Toc335901526"/>
      <w:bookmarkStart w:id="527" w:name="_Toc337110352"/>
      <w:bookmarkStart w:id="528" w:name="_Toc338779393"/>
      <w:bookmarkStart w:id="529" w:name="_Toc340225540"/>
      <w:bookmarkStart w:id="530" w:name="_Toc341451238"/>
      <w:bookmarkStart w:id="531" w:name="_Toc342912869"/>
      <w:bookmarkStart w:id="532" w:name="_Toc343262689"/>
      <w:bookmarkStart w:id="533" w:name="_Toc345579844"/>
      <w:bookmarkStart w:id="534" w:name="_Toc346885966"/>
      <w:bookmarkStart w:id="535" w:name="_Toc347929611"/>
      <w:bookmarkStart w:id="536" w:name="_Toc349288272"/>
      <w:bookmarkStart w:id="537" w:name="_Toc350415590"/>
      <w:bookmarkStart w:id="538" w:name="_Toc351549911"/>
      <w:bookmarkStart w:id="539" w:name="_Toc352940516"/>
      <w:bookmarkStart w:id="540" w:name="_Toc354053853"/>
      <w:bookmarkStart w:id="541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:rsidR="00E42332" w:rsidRPr="00E80CB8" w:rsidRDefault="00A91258" w:rsidP="00B2268C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26"/>
          <w:footerReference w:type="default" r:id="rId27"/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bookmarkStart w:id="542" w:name="_Toc357001963"/>
      <w:bookmarkStart w:id="543" w:name="_Toc358192590"/>
      <w:bookmarkStart w:id="544" w:name="_Toc359489439"/>
      <w:bookmarkStart w:id="545" w:name="_Toc360696839"/>
      <w:bookmarkStart w:id="546" w:name="_Toc361921570"/>
      <w:bookmarkStart w:id="547" w:name="_Toc363741410"/>
      <w:bookmarkStart w:id="548" w:name="_Toc364672359"/>
      <w:bookmarkStart w:id="549" w:name="_Toc366157716"/>
      <w:bookmarkStart w:id="550" w:name="_Toc367715555"/>
      <w:bookmarkStart w:id="551" w:name="_Toc369007689"/>
      <w:bookmarkStart w:id="552" w:name="_Toc369007893"/>
      <w:bookmarkStart w:id="553" w:name="_Toc370373502"/>
      <w:bookmarkStart w:id="554" w:name="_Toc371588868"/>
      <w:bookmarkStart w:id="555" w:name="_Toc373157834"/>
      <w:bookmarkStart w:id="556" w:name="_Toc374006642"/>
      <w:bookmarkStart w:id="557" w:name="_Toc374692696"/>
      <w:bookmarkStart w:id="558" w:name="_Toc374692773"/>
      <w:bookmarkStart w:id="559" w:name="_Toc377026502"/>
      <w:bookmarkStart w:id="560" w:name="_Toc378322723"/>
      <w:bookmarkStart w:id="561" w:name="_Toc379440376"/>
      <w:bookmarkStart w:id="562" w:name="_Toc380582901"/>
      <w:bookmarkStart w:id="563" w:name="_Toc381784234"/>
      <w:bookmarkStart w:id="564" w:name="_Toc383182317"/>
      <w:bookmarkStart w:id="565" w:name="_Toc384625711"/>
      <w:bookmarkStart w:id="566" w:name="_Toc385496803"/>
      <w:bookmarkStart w:id="567" w:name="_Toc388946331"/>
      <w:bookmarkStart w:id="568" w:name="_Toc388947564"/>
      <w:bookmarkStart w:id="569" w:name="_Toc389730888"/>
      <w:bookmarkStart w:id="570" w:name="_Toc391386076"/>
      <w:bookmarkStart w:id="571" w:name="_Toc392235890"/>
      <w:bookmarkStart w:id="572" w:name="_Toc393713421"/>
      <w:bookmarkStart w:id="573" w:name="_Toc393714488"/>
      <w:bookmarkStart w:id="574" w:name="_Toc393715492"/>
      <w:bookmarkStart w:id="575" w:name="_Toc395100467"/>
      <w:bookmarkStart w:id="576" w:name="_Toc396212814"/>
      <w:bookmarkStart w:id="577" w:name="_Toc397517659"/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Pr="008A45D9" w:rsidRDefault="008A45D9" w:rsidP="008A45D9">
      <w:bookmarkStart w:id="578" w:name="_Toc369007690"/>
      <w:bookmarkStart w:id="579" w:name="_Toc369007894"/>
      <w:bookmarkStart w:id="580" w:name="_Toc409708239"/>
      <w:bookmarkStart w:id="581" w:name="_Toc357001964"/>
      <w:bookmarkStart w:id="582" w:name="_Toc397517661"/>
      <w:bookmarkEnd w:id="370"/>
      <w:bookmarkEnd w:id="371"/>
    </w:p>
    <w:bookmarkEnd w:id="578"/>
    <w:bookmarkEnd w:id="579"/>
    <w:bookmarkEnd w:id="580"/>
    <w:p w:rsidR="00E163BE" w:rsidRPr="005B40C4" w:rsidRDefault="00E163BE" w:rsidP="00E163BE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4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bookmarkEnd w:id="581"/>
      <w:r w:rsidRPr="005B40C4">
        <w:rPr>
          <w:rFonts w:hint="eastAsia"/>
          <w:lang w:eastAsia="zh-CN"/>
        </w:rPr>
        <w:t>节</w:t>
      </w:r>
    </w:p>
    <w:p w:rsidR="00DF0AAA" w:rsidRDefault="00DF0AAA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562B37" w:rsidRPr="00FF2968" w:rsidRDefault="00562B37" w:rsidP="00562B3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FF2968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562B37" w:rsidRPr="00FF2968" w:rsidRDefault="00562B37" w:rsidP="00562B37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FF2968">
        <w:rPr>
          <w:rFonts w:asciiTheme="minorHAnsi" w:hAnsiTheme="minorHAnsi" w:cs="Arial"/>
          <w:b/>
          <w:bCs/>
          <w:color w:val="000000"/>
          <w:lang w:val="en-US"/>
        </w:rPr>
        <w:t>BR05</w:t>
      </w:r>
      <w:r w:rsidRPr="00FF2968">
        <w:rPr>
          <w:rFonts w:asciiTheme="minorHAnsi" w:hAnsiTheme="minorHAnsi" w:cs="Arial"/>
          <w:sz w:val="24"/>
          <w:szCs w:val="24"/>
          <w:lang w:val="en-US"/>
        </w:rPr>
        <w:tab/>
      </w:r>
      <w:r w:rsidRPr="00FF2968">
        <w:rPr>
          <w:rFonts w:asciiTheme="minorHAnsi" w:hAnsiTheme="minorHAnsi" w:cs="Arial"/>
          <w:sz w:val="24"/>
          <w:szCs w:val="24"/>
          <w:lang w:val="en-US"/>
        </w:rPr>
        <w:tab/>
      </w:r>
      <w:r w:rsidRPr="00FF2968">
        <w:rPr>
          <w:rFonts w:asciiTheme="minorHAnsi" w:hAnsiTheme="minorHAnsi" w:cs="Arial"/>
          <w:color w:val="000000"/>
          <w:lang w:val="en-US"/>
        </w:rPr>
        <w:t xml:space="preserve">Globalsat do Brasil Ltda., Centro Empresarial Jardim Sul, rua Joăo Wyclif - </w:t>
      </w:r>
    </w:p>
    <w:p w:rsidR="00562B37" w:rsidRPr="00FF2968" w:rsidRDefault="00562B37" w:rsidP="00562B37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50"/>
        <w:ind w:firstLine="567"/>
        <w:rPr>
          <w:rFonts w:asciiTheme="minorHAnsi" w:hAnsiTheme="minorHAnsi" w:cs="Arial"/>
          <w:color w:val="000000"/>
          <w:lang w:val="en-US"/>
        </w:rPr>
      </w:pPr>
      <w:r w:rsidRPr="00FF2968">
        <w:rPr>
          <w:rFonts w:asciiTheme="minorHAnsi" w:hAnsiTheme="minorHAnsi" w:cs="Arial"/>
          <w:color w:val="000000"/>
          <w:lang w:val="en-US"/>
        </w:rPr>
        <w:tab/>
      </w:r>
      <w:r w:rsidRPr="00FF2968">
        <w:rPr>
          <w:rFonts w:asciiTheme="minorHAnsi" w:hAnsiTheme="minorHAnsi" w:cs="Arial"/>
          <w:color w:val="000000"/>
          <w:lang w:val="en-US"/>
        </w:rPr>
        <w:tab/>
        <w:t xml:space="preserve">N.º 111 </w:t>
      </w:r>
      <w:r>
        <w:rPr>
          <w:rFonts w:asciiTheme="minorHAnsi" w:hAnsiTheme="minorHAnsi" w:cs="Arial"/>
          <w:color w:val="000000"/>
          <w:lang w:val="en-US"/>
        </w:rPr>
        <w:t>–</w:t>
      </w:r>
      <w:r w:rsidRPr="00FF2968">
        <w:rPr>
          <w:rFonts w:asciiTheme="minorHAnsi" w:hAnsiTheme="minorHAnsi" w:cs="Arial"/>
          <w:color w:val="000000"/>
          <w:lang w:val="en-US"/>
        </w:rPr>
        <w:t xml:space="preserve"> 25.º Andar, CEP: 86050-450, Londrina / PR, Brazil.</w:t>
      </w:r>
    </w:p>
    <w:p w:rsidR="00562B37" w:rsidRPr="00FF2968" w:rsidRDefault="00562B37" w:rsidP="00994698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50"/>
        <w:ind w:firstLine="567"/>
        <w:rPr>
          <w:rFonts w:asciiTheme="minorHAnsi" w:hAnsiTheme="minorHAnsi" w:cs="Arial"/>
          <w:color w:val="000000"/>
          <w:lang w:val="es-ES_tradnl" w:eastAsia="zh-CN"/>
        </w:rPr>
      </w:pPr>
      <w:r w:rsidRPr="00FF2968">
        <w:rPr>
          <w:rFonts w:asciiTheme="minorHAnsi" w:hAnsiTheme="minorHAnsi" w:cs="Arial"/>
          <w:sz w:val="24"/>
          <w:szCs w:val="24"/>
          <w:lang w:val="en-US"/>
        </w:rPr>
        <w:tab/>
      </w:r>
      <w:r w:rsidRPr="00994698">
        <w:rPr>
          <w:rFonts w:asciiTheme="minorHAnsi" w:hAnsiTheme="minorHAnsi" w:cs="Arial"/>
          <w:lang w:val="en-US"/>
        </w:rPr>
        <w:tab/>
      </w:r>
      <w:r w:rsidR="00994698" w:rsidRPr="00994698">
        <w:rPr>
          <w:rFonts w:asciiTheme="minorHAnsi" w:hAnsiTheme="minorHAnsi" w:cs="Arial" w:hint="eastAsia"/>
          <w:lang w:val="en-US" w:eastAsia="zh-CN"/>
        </w:rPr>
        <w:t>电话</w:t>
      </w:r>
      <w:r w:rsidR="00994698" w:rsidRPr="00994698">
        <w:rPr>
          <w:rFonts w:asciiTheme="minorHAnsi" w:hAnsiTheme="minorHAnsi" w:cs="Arial"/>
          <w:lang w:val="en-US" w:eastAsia="zh-CN"/>
        </w:rPr>
        <w:t>：</w:t>
      </w:r>
      <w:r w:rsidRPr="00FF2968">
        <w:rPr>
          <w:rFonts w:asciiTheme="minorHAnsi" w:hAnsiTheme="minorHAnsi" w:cs="Arial"/>
          <w:color w:val="000000"/>
          <w:lang w:val="es-ES_tradnl" w:eastAsia="zh-CN"/>
        </w:rPr>
        <w:t xml:space="preserve">+55 43 3357 8007, </w:t>
      </w:r>
      <w:r w:rsidR="00994698">
        <w:rPr>
          <w:rFonts w:asciiTheme="minorHAnsi" w:hAnsiTheme="minorHAnsi" w:cs="Arial" w:hint="eastAsia"/>
          <w:color w:val="000000"/>
          <w:lang w:val="es-ES_tradnl" w:eastAsia="zh-CN"/>
        </w:rPr>
        <w:t>传</w:t>
      </w:r>
      <w:r w:rsidR="00994698">
        <w:rPr>
          <w:rFonts w:asciiTheme="minorHAnsi" w:hAnsiTheme="minorHAnsi" w:cs="Arial"/>
          <w:color w:val="000000"/>
          <w:lang w:val="es-ES_tradnl" w:eastAsia="zh-CN"/>
        </w:rPr>
        <w:t>真：</w:t>
      </w:r>
      <w:r w:rsidRPr="00FF2968">
        <w:rPr>
          <w:rFonts w:asciiTheme="minorHAnsi" w:hAnsiTheme="minorHAnsi" w:cs="Arial"/>
          <w:color w:val="000000"/>
          <w:lang w:val="es-ES_tradnl" w:eastAsia="zh-CN"/>
        </w:rPr>
        <w:t>+55 43 3357 8006,</w:t>
      </w:r>
    </w:p>
    <w:p w:rsidR="00562B37" w:rsidRDefault="00562B37" w:rsidP="00994698">
      <w:pPr>
        <w:widowControl w:val="0"/>
        <w:tabs>
          <w:tab w:val="clear" w:pos="1276"/>
          <w:tab w:val="clear" w:pos="1843"/>
          <w:tab w:val="left" w:pos="1134"/>
          <w:tab w:val="left" w:pos="1418"/>
          <w:tab w:val="left" w:pos="2127"/>
        </w:tabs>
        <w:spacing w:before="50"/>
        <w:ind w:firstLine="567"/>
        <w:rPr>
          <w:rFonts w:asciiTheme="minorHAnsi" w:hAnsiTheme="minorHAnsi" w:cs="Arial"/>
          <w:color w:val="000000"/>
          <w:lang w:val="es-ES_tradnl" w:eastAsia="zh-CN"/>
        </w:rPr>
      </w:pPr>
      <w:r w:rsidRPr="00FF2968">
        <w:rPr>
          <w:rFonts w:asciiTheme="minorHAnsi" w:hAnsiTheme="minorHAnsi" w:cs="Arial"/>
          <w:color w:val="000000"/>
          <w:lang w:val="es-ES_tradnl" w:eastAsia="zh-CN"/>
        </w:rPr>
        <w:tab/>
      </w:r>
      <w:r w:rsidRPr="00FF2968">
        <w:rPr>
          <w:rFonts w:asciiTheme="minorHAnsi" w:hAnsiTheme="minorHAnsi" w:cs="Arial"/>
          <w:color w:val="000000"/>
          <w:lang w:val="es-ES_tradnl" w:eastAsia="zh-CN"/>
        </w:rPr>
        <w:tab/>
      </w:r>
      <w:r w:rsidR="00994698">
        <w:rPr>
          <w:rFonts w:asciiTheme="minorHAnsi" w:hAnsiTheme="minorHAnsi" w:cs="Arial" w:hint="eastAsia"/>
          <w:color w:val="000000"/>
          <w:lang w:val="es-ES_tradnl" w:eastAsia="zh-CN"/>
        </w:rPr>
        <w:t>电</w:t>
      </w:r>
      <w:r w:rsidR="00994698">
        <w:rPr>
          <w:rFonts w:asciiTheme="minorHAnsi" w:hAnsiTheme="minorHAnsi" w:cs="Arial"/>
          <w:color w:val="000000"/>
          <w:lang w:val="es-ES_tradnl" w:eastAsia="zh-CN"/>
        </w:rPr>
        <w:t>子邮件</w:t>
      </w:r>
      <w:r w:rsidR="00994698">
        <w:rPr>
          <w:rFonts w:asciiTheme="minorHAnsi" w:hAnsiTheme="minorHAnsi" w:cs="Arial" w:hint="eastAsia"/>
          <w:color w:val="000000"/>
          <w:lang w:val="es-ES_tradnl" w:eastAsia="zh-CN"/>
        </w:rPr>
        <w:t>：</w:t>
      </w:r>
      <w:hyperlink r:id="rId29" w:history="1">
        <w:r w:rsidRPr="00E45E5C">
          <w:rPr>
            <w:rStyle w:val="Hyperlink"/>
            <w:rFonts w:asciiTheme="minorHAnsi" w:hAnsiTheme="minorHAnsi" w:cs="Arial"/>
            <w:lang w:val="es-ES_tradnl" w:eastAsia="zh-CN"/>
          </w:rPr>
          <w:t>victor.zanin@globalsatgroup.com</w:t>
        </w:r>
      </w:hyperlink>
    </w:p>
    <w:p w:rsidR="00545B04" w:rsidRPr="00562B37" w:rsidRDefault="00562B37" w:rsidP="00994698">
      <w:pPr>
        <w:widowControl w:val="0"/>
        <w:tabs>
          <w:tab w:val="clear" w:pos="1276"/>
          <w:tab w:val="clear" w:pos="1843"/>
          <w:tab w:val="left" w:pos="1134"/>
          <w:tab w:val="left" w:pos="1418"/>
          <w:tab w:val="left" w:pos="2127"/>
        </w:tabs>
        <w:spacing w:before="50"/>
        <w:ind w:firstLine="567"/>
        <w:rPr>
          <w:rFonts w:asciiTheme="minorHAnsi" w:hAnsiTheme="minorHAnsi" w:cs="Arial"/>
          <w:b/>
          <w:bCs/>
          <w:color w:val="000000"/>
          <w:lang w:val="es-ES" w:eastAsia="zh-CN"/>
        </w:rPr>
      </w:pPr>
      <w:r>
        <w:rPr>
          <w:rFonts w:asciiTheme="minorHAnsi" w:hAnsiTheme="minorHAnsi" w:cs="Arial" w:hint="eastAsia"/>
          <w:color w:val="000000"/>
          <w:lang w:val="es-ES_tradnl" w:eastAsia="zh-CN"/>
        </w:rPr>
        <w:tab/>
      </w:r>
      <w:r>
        <w:rPr>
          <w:rFonts w:asciiTheme="minorHAnsi" w:hAnsiTheme="minorHAnsi" w:cs="Arial" w:hint="eastAsia"/>
          <w:color w:val="000000"/>
          <w:lang w:val="es-ES_tradnl" w:eastAsia="zh-CN"/>
        </w:rPr>
        <w:tab/>
      </w:r>
      <w:r w:rsidR="00994698">
        <w:rPr>
          <w:rFonts w:asciiTheme="minorHAnsi" w:hAnsiTheme="minorHAnsi" w:cs="Arial" w:hint="eastAsia"/>
          <w:color w:val="000000"/>
          <w:lang w:val="es-ES_tradnl" w:eastAsia="zh-CN"/>
        </w:rPr>
        <w:t>联系</w:t>
      </w:r>
      <w:r w:rsidR="00994698">
        <w:rPr>
          <w:rFonts w:asciiTheme="minorHAnsi" w:hAnsiTheme="minorHAnsi" w:cs="Arial"/>
          <w:color w:val="000000"/>
          <w:lang w:val="es-ES_tradnl" w:eastAsia="zh-CN"/>
        </w:rPr>
        <w:t>人：</w:t>
      </w:r>
      <w:r w:rsidRPr="00562B37">
        <w:rPr>
          <w:rFonts w:asciiTheme="minorHAnsi" w:hAnsiTheme="minorHAnsi" w:cs="Arial"/>
          <w:color w:val="000000"/>
          <w:lang w:val="es-ES" w:eastAsia="zh-CN"/>
        </w:rPr>
        <w:t>Victor Zanin</w:t>
      </w:r>
    </w:p>
    <w:p w:rsidR="00E163BE" w:rsidRPr="00332A9C" w:rsidRDefault="00E163BE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2A61CB" w:rsidRPr="00332A9C" w:rsidRDefault="002A61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1B7891" w:rsidRPr="00956116" w:rsidRDefault="001B7891" w:rsidP="001B7891">
      <w:pPr>
        <w:pStyle w:val="Heading20"/>
        <w:spacing w:before="120"/>
        <w:rPr>
          <w:lang w:val="en-GB" w:eastAsia="zh-CN"/>
        </w:rPr>
      </w:pPr>
      <w:bookmarkStart w:id="583" w:name="_Toc401757930"/>
      <w:bookmarkEnd w:id="582"/>
      <w:r>
        <w:rPr>
          <w:rFonts w:cs="SimSun" w:hint="eastAsia"/>
          <w:lang w:eastAsia="zh-CN"/>
        </w:rPr>
        <w:t>用于公共网络和订户的国际识别规划的移动网络代码</w:t>
      </w:r>
      <w:r w:rsidRPr="00956116">
        <w:rPr>
          <w:rFonts w:cs="SimSun" w:hint="eastAsia"/>
          <w:lang w:val="en-GB" w:eastAsia="zh-CN"/>
        </w:rPr>
        <w:t>（</w:t>
      </w:r>
      <w:r w:rsidRPr="00956116">
        <w:rPr>
          <w:rFonts w:cs="SimSun"/>
          <w:lang w:val="en-GB" w:eastAsia="zh-CN"/>
        </w:rPr>
        <w:t>MNC</w:t>
      </w:r>
      <w:r w:rsidR="00191F9C">
        <w:rPr>
          <w:rFonts w:cs="SimSun"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据</w:t>
      </w:r>
      <w:r w:rsidRPr="00956116">
        <w:rPr>
          <w:lang w:val="en-GB" w:eastAsia="zh-CN"/>
        </w:rPr>
        <w:t>ITU-T E.212</w:t>
      </w:r>
      <w:r>
        <w:rPr>
          <w:rFonts w:hint="eastAsia"/>
          <w:lang w:eastAsia="zh-CN"/>
        </w:rPr>
        <w:t>建议书</w:t>
      </w:r>
      <w:r w:rsidRPr="00956116">
        <w:rPr>
          <w:rFonts w:eastAsia="Times New Roman"/>
          <w:lang w:val="en-GB" w:eastAsia="zh-CN"/>
        </w:rPr>
        <w:t>(05/2008</w:t>
      </w:r>
      <w:r w:rsidR="00191F9C"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="00191F9C">
        <w:rPr>
          <w:rFonts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截至</w:t>
      </w:r>
      <w:r w:rsidRPr="00956116">
        <w:rPr>
          <w:lang w:val="en-GB" w:eastAsia="zh-CN"/>
        </w:rPr>
        <w:t>2014</w:t>
      </w:r>
      <w:r>
        <w:rPr>
          <w:rFonts w:hint="eastAsia"/>
          <w:lang w:eastAsia="zh-CN"/>
        </w:rPr>
        <w:t>年</w:t>
      </w:r>
      <w:r w:rsidRPr="00956116">
        <w:rPr>
          <w:lang w:val="en-GB" w:eastAsia="zh-CN"/>
        </w:rPr>
        <w:t>7</w:t>
      </w:r>
      <w:r>
        <w:rPr>
          <w:rFonts w:hint="eastAsia"/>
          <w:lang w:eastAsia="zh-CN"/>
        </w:rPr>
        <w:t>月</w:t>
      </w:r>
      <w:r w:rsidRPr="00956116">
        <w:rPr>
          <w:lang w:val="en-GB" w:eastAsia="zh-CN"/>
        </w:rPr>
        <w:t>15</w:t>
      </w:r>
      <w:r>
        <w:rPr>
          <w:rFonts w:hint="eastAsia"/>
          <w:lang w:eastAsia="zh-CN"/>
        </w:rPr>
        <w:t>日</w:t>
      </w:r>
      <w:bookmarkEnd w:id="583"/>
      <w:r w:rsidR="00191F9C">
        <w:rPr>
          <w:rFonts w:hint="eastAsia"/>
          <w:lang w:val="en-GB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19069A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第</w:t>
      </w:r>
      <w:r w:rsidR="006455E4">
        <w:rPr>
          <w:rFonts w:asciiTheme="minorHAnsi" w:eastAsiaTheme="minorEastAsia" w:hAnsiTheme="minorHAnsi" w:hint="eastAsia"/>
          <w:lang w:eastAsia="zh-CN"/>
        </w:rPr>
        <w:t>1</w:t>
      </w:r>
      <w:r w:rsidR="0019069A">
        <w:rPr>
          <w:rFonts w:asciiTheme="minorHAnsi" w:eastAsiaTheme="minorEastAsia" w:hAnsiTheme="minorHAnsi" w:hint="eastAsia"/>
          <w:lang w:eastAsia="zh-CN"/>
        </w:rPr>
        <w:t>3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101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70407">
      <w:pPr>
        <w:tabs>
          <w:tab w:val="clear" w:pos="567"/>
          <w:tab w:val="clear" w:pos="1276"/>
          <w:tab w:val="clear" w:pos="1843"/>
          <w:tab w:val="left" w:pos="2552"/>
          <w:tab w:val="left" w:pos="3969"/>
        </w:tabs>
        <w:overflowPunct/>
        <w:autoSpaceDE/>
        <w:adjustRightInd/>
        <w:spacing w:before="240"/>
        <w:ind w:left="50"/>
        <w:jc w:val="left"/>
        <w:rPr>
          <w:rFonts w:asciiTheme="minorHAnsi" w:eastAsia="STKaiti" w:hAnsiTheme="minorHAnsi"/>
          <w:iCs/>
          <w:lang w:val="en-US" w:eastAsia="zh-CN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19069A" w:rsidRPr="00332A9C" w:rsidRDefault="0022101E" w:rsidP="002210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2101E">
        <w:rPr>
          <w:rFonts w:eastAsia="Calibri"/>
          <w:b/>
          <w:color w:val="000000"/>
        </w:rPr>
        <w:t>阿鲁巴</w:t>
      </w:r>
      <w:r w:rsidR="0019069A" w:rsidRPr="00332A9C">
        <w:rPr>
          <w:rFonts w:eastAsia="Calibri"/>
          <w:b/>
          <w:color w:val="000000"/>
          <w:lang w:val="en-US"/>
        </w:rPr>
        <w:tab/>
        <w:t>ADD</w:t>
      </w:r>
    </w:p>
    <w:p w:rsidR="0019069A" w:rsidRPr="00332A9C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363 02</w:t>
      </w: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DIGICEL ARUBA</w:t>
      </w:r>
    </w:p>
    <w:p w:rsidR="0019069A" w:rsidRPr="00332A9C" w:rsidRDefault="0022101E" w:rsidP="002210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2101E">
        <w:rPr>
          <w:rFonts w:eastAsia="Calibri"/>
          <w:b/>
          <w:color w:val="000000"/>
        </w:rPr>
        <w:t>阿鲁巴</w:t>
      </w:r>
      <w:r w:rsidR="0019069A" w:rsidRPr="00332A9C">
        <w:rPr>
          <w:rFonts w:eastAsia="Calibri"/>
          <w:b/>
          <w:color w:val="000000"/>
          <w:lang w:val="en-US"/>
        </w:rPr>
        <w:t xml:space="preserve"> </w:t>
      </w:r>
      <w:r w:rsidR="0019069A" w:rsidRPr="00332A9C">
        <w:rPr>
          <w:rFonts w:eastAsia="Calibri"/>
          <w:b/>
          <w:color w:val="000000"/>
          <w:lang w:val="en-US"/>
        </w:rPr>
        <w:tab/>
        <w:t>LIR</w:t>
      </w:r>
    </w:p>
    <w:p w:rsidR="0019069A" w:rsidRPr="00332A9C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363 01</w:t>
      </w: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SETAR N.V.</w:t>
      </w:r>
    </w:p>
    <w:p w:rsidR="0019069A" w:rsidRPr="00332A9C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fr-CH" w:eastAsia="zh-CN"/>
        </w:rPr>
        <w:t>塞舌尔</w:t>
      </w:r>
      <w:r w:rsidRPr="00332A9C">
        <w:rPr>
          <w:rFonts w:eastAsia="Calibri"/>
          <w:b/>
          <w:color w:val="000000"/>
          <w:lang w:val="en-US"/>
        </w:rPr>
        <w:tab/>
        <w:t>LIR</w:t>
      </w:r>
    </w:p>
    <w:p w:rsidR="0019069A" w:rsidRPr="00332A9C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633 10</w:t>
      </w:r>
      <w:r w:rsidRPr="00332A9C">
        <w:rPr>
          <w:rFonts w:ascii="Times New Roman" w:hAnsi="Times New Roman"/>
          <w:lang w:val="en-US"/>
        </w:rPr>
        <w:tab/>
      </w:r>
      <w:r w:rsidRPr="00332A9C">
        <w:rPr>
          <w:rFonts w:eastAsia="Calibri"/>
          <w:color w:val="000000"/>
          <w:lang w:val="en-US"/>
        </w:rPr>
        <w:t>Airtel (Seychelles) Ltd</w:t>
      </w:r>
    </w:p>
    <w:p w:rsidR="0019069A" w:rsidRPr="00BF6FD7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瑞典</w:t>
      </w:r>
      <w:r>
        <w:rPr>
          <w:rFonts w:eastAsia="Calibri"/>
          <w:b/>
          <w:color w:val="000000"/>
          <w:lang w:val="en-US"/>
        </w:rPr>
        <w:tab/>
      </w:r>
      <w:r w:rsidRPr="00BF6FD7">
        <w:rPr>
          <w:rFonts w:eastAsia="Calibri"/>
          <w:b/>
          <w:color w:val="000000"/>
          <w:lang w:val="en-US"/>
        </w:rPr>
        <w:t>ADD</w:t>
      </w:r>
    </w:p>
    <w:p w:rsidR="0019069A" w:rsidRPr="00BF6FD7" w:rsidRDefault="0019069A" w:rsidP="001906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BF6FD7">
        <w:rPr>
          <w:rFonts w:ascii="Times New Roman" w:hAnsi="Times New Roman"/>
          <w:lang w:val="en-US"/>
        </w:rPr>
        <w:tab/>
      </w:r>
      <w:r w:rsidRPr="00BF6FD7">
        <w:rPr>
          <w:rFonts w:eastAsia="Calibri"/>
          <w:color w:val="000000"/>
          <w:lang w:val="en-US"/>
        </w:rPr>
        <w:t>240 31</w:t>
      </w:r>
      <w:r w:rsidRPr="00BF6FD7">
        <w:rPr>
          <w:rFonts w:ascii="Times New Roman" w:hAnsi="Times New Roman"/>
          <w:lang w:val="en-US"/>
        </w:rPr>
        <w:tab/>
      </w:r>
      <w:r w:rsidRPr="00BF6FD7">
        <w:rPr>
          <w:rFonts w:eastAsia="Calibri"/>
          <w:color w:val="000000"/>
          <w:lang w:val="en-US"/>
        </w:rPr>
        <w:t>RebTel Networks AB</w:t>
      </w:r>
    </w:p>
    <w:p w:rsidR="001B7891" w:rsidRDefault="001B7891" w:rsidP="001B789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1B7891" w:rsidRDefault="001B7891" w:rsidP="001B789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Theme="minorEastAsia" w:hAnsiTheme="minorHAnsi"/>
          <w:sz w:val="16"/>
          <w:szCs w:val="16"/>
          <w:lang w:val="en-US" w:eastAsia="zh-CN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：国家代码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：网络代码</w:t>
      </w:r>
    </w:p>
    <w:p w:rsidR="009D647E" w:rsidRPr="003B4613" w:rsidRDefault="009D64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Hei" w:hAnsi="SimSun" w:cs="SimSun"/>
          <w:b/>
          <w:bCs/>
          <w:sz w:val="26"/>
          <w:szCs w:val="28"/>
          <w:lang w:eastAsia="zh-CN"/>
        </w:rPr>
      </w:pPr>
      <w:bookmarkStart w:id="584" w:name="_Toc397517662"/>
      <w:r>
        <w:rPr>
          <w:rFonts w:ascii="SimSun" w:hAnsi="SimSun" w:cs="SimSun"/>
          <w:lang w:eastAsia="zh-CN"/>
        </w:rPr>
        <w:br w:type="page"/>
      </w:r>
    </w:p>
    <w:p w:rsidR="00FD4EAF" w:rsidRPr="00784406" w:rsidRDefault="00FD4EAF" w:rsidP="00FD4EAF">
      <w:pPr>
        <w:pStyle w:val="Heading20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lastRenderedPageBreak/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建议书（</w:t>
      </w:r>
      <w:r w:rsidRPr="004F3747">
        <w:rPr>
          <w:rFonts w:hint="eastAsia"/>
          <w:lang w:eastAsia="zh-CN"/>
        </w:rPr>
        <w:t>03/1999</w:t>
      </w:r>
      <w:r w:rsidRPr="004F3747">
        <w:rPr>
          <w:rFonts w:ascii="SimSun" w:hAnsi="SimSun" w:cs="SimSun" w:hint="eastAsia"/>
          <w:lang w:eastAsia="zh-CN"/>
        </w:rPr>
        <w:t>））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（截至</w:t>
      </w:r>
      <w:r w:rsidRPr="004F3747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年</w:t>
      </w:r>
      <w:r w:rsidRPr="00FD4EAF">
        <w:rPr>
          <w:rFonts w:hint="eastAsia"/>
          <w:lang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F3747">
        <w:rPr>
          <w:rFonts w:hint="eastAsia"/>
          <w:lang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日）</w:t>
      </w:r>
      <w:bookmarkEnd w:id="584"/>
    </w:p>
    <w:p w:rsidR="00FD4EAF" w:rsidRPr="004F3747" w:rsidRDefault="00FD4EAF" w:rsidP="00FD4E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4F3747">
        <w:rPr>
          <w:rFonts w:eastAsia="Times New Roman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66</w:t>
      </w:r>
      <w:r w:rsidRPr="004F3747">
        <w:rPr>
          <w:rFonts w:eastAsia="Times New Roman" w:hint="eastAsia"/>
          <w:lang w:eastAsia="zh-CN"/>
        </w:rPr>
        <w:t xml:space="preserve"> </w:t>
      </w:r>
      <w:r w:rsidRPr="004F3747">
        <w:rPr>
          <w:rFonts w:eastAsia="Times New Roman" w:cs="Calibri"/>
          <w:lang w:eastAsia="zh-CN"/>
        </w:rPr>
        <w:t>–</w:t>
      </w:r>
      <w:r w:rsidRPr="004F3747">
        <w:rPr>
          <w:rFonts w:eastAsia="Times New Roman" w:hint="eastAsia"/>
          <w:lang w:eastAsia="zh-CN"/>
        </w:rPr>
        <w:t xml:space="preserve"> 15.</w:t>
      </w:r>
      <w:r>
        <w:rPr>
          <w:rFonts w:eastAsiaTheme="minorEastAsia" w:hint="eastAsia"/>
          <w:lang w:eastAsia="zh-CN"/>
        </w:rPr>
        <w:t>XII</w:t>
      </w:r>
      <w:r w:rsidRPr="004F3747">
        <w:rPr>
          <w:rFonts w:eastAsia="Times New Roman" w:hint="eastAsia"/>
          <w:lang w:eastAsia="zh-CN"/>
        </w:rPr>
        <w:t>.201</w:t>
      </w:r>
      <w:r>
        <w:rPr>
          <w:rFonts w:eastAsiaTheme="minorEastAsia"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FD4EAF" w:rsidRPr="00784406" w:rsidRDefault="00FD4EAF" w:rsidP="0099469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</w:rPr>
      </w:pPr>
      <w:r w:rsidRPr="004F3747">
        <w:rPr>
          <w:rFonts w:ascii="SimSun" w:hAnsi="SimSun" w:cs="SimSun" w:hint="eastAsia"/>
        </w:rPr>
        <w:t>（第</w:t>
      </w:r>
      <w:r w:rsidR="00994698">
        <w:rPr>
          <w:rFonts w:eastAsiaTheme="minorEastAsia"/>
          <w:lang w:eastAsia="zh-CN"/>
        </w:rPr>
        <w:t>2</w:t>
      </w:r>
      <w:r w:rsidRPr="004F3747">
        <w:rPr>
          <w:rFonts w:ascii="SimSun" w:hAnsi="SimSun" w:cs="SimSun" w:hint="eastAsia"/>
        </w:rPr>
        <w:t>号修正）</w:t>
      </w:r>
    </w:p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784406">
              <w:rPr>
                <w:rFonts w:eastAsia="Times New Roman"/>
                <w:b/>
              </w:rPr>
              <w:t xml:space="preserve">     ADD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4-130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中华人民共和国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7-210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列支敦士登公国</w:t>
            </w:r>
          </w:p>
        </w:tc>
      </w:tr>
    </w:tbl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Pr="00784406">
              <w:rPr>
                <w:rFonts w:eastAsia="Times New Roman"/>
                <w:b/>
              </w:rPr>
              <w:t xml:space="preserve">    ADD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4-130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中华人民共和国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7-210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列支敦士登公国</w:t>
            </w:r>
          </w:p>
        </w:tc>
      </w:tr>
    </w:tbl>
    <w:p w:rsidR="00FD4EAF" w:rsidRPr="00784406" w:rsidRDefault="00FD4EAF" w:rsidP="00C01139">
      <w:pPr>
        <w:rPr>
          <w:rFonts w:eastAsia="Times New Roman"/>
          <w:position w:val="6"/>
          <w:sz w:val="16"/>
          <w:szCs w:val="16"/>
          <w:lang w:val="fr-FR"/>
        </w:rPr>
      </w:pPr>
      <w:r w:rsidRPr="00784406">
        <w:rPr>
          <w:rFonts w:eastAsia="Times New Roman"/>
          <w:position w:val="6"/>
          <w:sz w:val="16"/>
          <w:szCs w:val="16"/>
          <w:lang w:val="fr-FR"/>
        </w:rPr>
        <w:t>___________</w:t>
      </w:r>
    </w:p>
    <w:p w:rsidR="00FD4EAF" w:rsidRPr="00B83025" w:rsidRDefault="00FD4EAF" w:rsidP="00FD4EA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rFonts w:eastAsia="Times New Roman"/>
          <w:sz w:val="16"/>
          <w:szCs w:val="16"/>
          <w:lang w:val="en-US" w:eastAsia="zh-CN"/>
        </w:rPr>
        <w:t>SANC:</w:t>
      </w:r>
      <w:r w:rsidRPr="00784406">
        <w:rPr>
          <w:rFonts w:eastAsia="Times New Roman"/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DF6FB9" w:rsidRPr="00027F32" w:rsidRDefault="00DF6FB9" w:rsidP="00D70407">
      <w:pPr>
        <w:pStyle w:val="Heading20"/>
        <w:keepNext w:val="0"/>
        <w:rPr>
          <w:lang w:eastAsia="zh-CN"/>
        </w:rPr>
      </w:pPr>
      <w:bookmarkStart w:id="585" w:name="_Toc236568475"/>
      <w:bookmarkStart w:id="586" w:name="_Toc240772455"/>
      <w:bookmarkStart w:id="587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85"/>
      <w:bookmarkEnd w:id="586"/>
      <w:bookmarkEnd w:id="587"/>
    </w:p>
    <w:p w:rsidR="00DF6FB9" w:rsidRDefault="00DF6FB9" w:rsidP="0099469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994698"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号修正）</w:t>
      </w:r>
    </w:p>
    <w:p w:rsidR="00D70407" w:rsidRPr="008334CC" w:rsidRDefault="00D70407" w:rsidP="00D70407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640"/>
        <w:gridCol w:w="821"/>
        <w:gridCol w:w="4009"/>
      </w:tblGrid>
      <w:tr w:rsidR="00D70407" w:rsidRPr="008334CC" w:rsidTr="00DF0AAA">
        <w:trPr>
          <w:cantSplit/>
          <w:trHeight w:val="227"/>
        </w:trPr>
        <w:tc>
          <w:tcPr>
            <w:tcW w:w="1818" w:type="dxa"/>
            <w:gridSpan w:val="2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D70407" w:rsidRPr="008334CC" w:rsidTr="00DF0AAA">
        <w:trPr>
          <w:cantSplit/>
          <w:trHeight w:val="227"/>
        </w:trPr>
        <w:tc>
          <w:tcPr>
            <w:tcW w:w="909" w:type="dxa"/>
          </w:tcPr>
          <w:p w:rsidR="00D70407" w:rsidRPr="00857007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E71BB1">
              <w:rPr>
                <w:rFonts w:ascii="STKaiti" w:eastAsia="STKaiti" w:hAnsi="STKait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70407" w:rsidRPr="00397D47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E71BB1">
              <w:rPr>
                <w:rFonts w:ascii="STKaiti" w:eastAsia="STKaiti" w:hAnsi="STKaiti"/>
                <w:sz w:val="18"/>
                <w:lang w:val="fr-FR"/>
              </w:rPr>
              <w:t>DEC</w:t>
            </w:r>
          </w:p>
        </w:tc>
        <w:tc>
          <w:tcPr>
            <w:tcW w:w="3461" w:type="dxa"/>
            <w:gridSpan w:val="2"/>
            <w:vMerge/>
            <w:shd w:val="clear" w:color="auto" w:fill="auto"/>
          </w:tcPr>
          <w:p w:rsidR="00D70407" w:rsidRPr="00857007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70407" w:rsidRPr="00E71BB1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EE00B5" w:rsidP="00EE0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中国</w:t>
            </w:r>
            <w:r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ISTP2A'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ISTP2B'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F6FD7">
              <w:rPr>
                <w:bCs/>
                <w:sz w:val="18"/>
                <w:szCs w:val="22"/>
                <w:lang w:val="en-US"/>
              </w:rPr>
              <w:t>GtoG International roaming value-added service platform iGRSP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NGN 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NGN 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Harbin NGN 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Harbin NGN 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Urumqi NGN 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4-129-5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Urumqi NGN 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332A9C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中国</w:t>
            </w:r>
            <w:r w:rsidR="00EE00B5" w:rsidRPr="00BF6FD7">
              <w:rPr>
                <w:b/>
              </w:rPr>
              <w:t xml:space="preserve">    </w:t>
            </w:r>
            <w:r w:rsidR="00EE00B5">
              <w:rPr>
                <w:b/>
              </w:rPr>
              <w:t>LIR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4-120-0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9152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4-120-1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9153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international exchange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4-120-2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9154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4-120-7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9159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 "iridium" system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4-121-0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E-Call gateway 3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4-121-1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4-121-5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E-Call gateway 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4-121-6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Tsingtao border exchange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4-121-7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Shenzhen border exchange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ISTP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9169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 E-Call gateway 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 E-Call gateway 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 E-Call gateway 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E-Call gateway 3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E-Call gateway 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 E-Call gateway 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4-122-7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NGN International exchange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CDMA-ITP1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9179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ISC2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ISC2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4-123-7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CDMA-ITP2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9189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9190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4-124-7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9191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NGN International exchange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中国联通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4-125-0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9192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F6FD7">
              <w:rPr>
                <w:bCs/>
                <w:sz w:val="18"/>
                <w:szCs w:val="22"/>
                <w:lang w:val="en-US"/>
              </w:rPr>
              <w:t>Beijing Inmarsat Standard Land Earth Station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C5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en-US" w:eastAsia="zh-CN"/>
              </w:rPr>
              <w:t>北京船舶通信导航公司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4-125-1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9193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F6FD7">
              <w:rPr>
                <w:bCs/>
                <w:sz w:val="18"/>
                <w:szCs w:val="22"/>
                <w:lang w:val="en-US"/>
              </w:rPr>
              <w:t>Beijing Inmarsat-F System Standard Land Earth Station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en-US" w:eastAsia="zh-CN"/>
              </w:rPr>
              <w:t>北京船舶通信导航公司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4-126-7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ISC2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CDMA-ITP1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9209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CDMA-ITP1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lastRenderedPageBreak/>
              <w:t>4-127-2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CDMA-ITP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CDMA-ITP1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GC Gateway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GC gateway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GC gateway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中国电信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4-127-7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 ISS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Beijing ITMG/SG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ISS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Shanghai  ITMG/SG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9219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ISS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4-128-4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9220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Guangzhou ITMG/SG</w:t>
            </w:r>
          </w:p>
        </w:tc>
        <w:tc>
          <w:tcPr>
            <w:tcW w:w="4830" w:type="dxa"/>
            <w:gridSpan w:val="2"/>
          </w:tcPr>
          <w:p w:rsidR="00EE00B5" w:rsidRPr="00BF6FD7" w:rsidRDefault="003C5858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中国移动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哥斯达黎加</w:t>
            </w:r>
            <w:r w:rsidR="00EE00B5"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7-023-6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14526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STP Internacional 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7-023-7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14527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STP Internacional 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列支敦士登</w:t>
            </w:r>
            <w:r w:rsidR="00EE00B5" w:rsidRPr="00BF6FD7">
              <w:rPr>
                <w:b/>
              </w:rPr>
              <w:t xml:space="preserve">    </w:t>
            </w:r>
            <w:r w:rsidR="00EE00B5">
              <w:rPr>
                <w:b/>
              </w:rPr>
              <w:t>SUP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4098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IP Communications Vaduz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IP Communications GmbH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4099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Mobilkom GMSC Mauren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mobilkom liechtenstein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4100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Mobilkom GMSC Mauren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mobilkom liechtenstein AG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列支敦士登</w:t>
            </w:r>
            <w:r w:rsidR="00EE00B5"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4099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TLI Mauren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4100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TLI Mauren 02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4101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STP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4103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STP 02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16379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HLR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16382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Vaduz HSS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16383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Vaduz HSS 02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列支敦士登</w:t>
            </w:r>
            <w:r w:rsidR="00EE00B5" w:rsidRPr="00BF6FD7">
              <w:rPr>
                <w:b/>
              </w:rPr>
              <w:t xml:space="preserve">    </w:t>
            </w:r>
            <w:r w:rsidR="00EE00B5">
              <w:rPr>
                <w:b/>
              </w:rPr>
              <w:t>LIR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2-000-6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4102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Orange Balzers GMSC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Orange (Liechtenstein)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16376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Orange Balzers MGW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Orange (Liechtenstein)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16377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First Mobile Vaduz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16378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First Mobile Vaduz 02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16380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Vaduz HLR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7-255-5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16381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Vaduz HLR 02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中国澳门</w:t>
            </w:r>
            <w:r w:rsidR="00EE00B5"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4-119-1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9145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IG-1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MTEL TELECOMMUNICATION COMPANY LIMITED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4-119-2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9146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IG-2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MTEL TELECOMMUNICATION COMPANY LIMITED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塞舌尔</w:t>
            </w:r>
            <w:r w:rsidR="00EE00B5" w:rsidRPr="00BF6FD7">
              <w:rPr>
                <w:b/>
              </w:rPr>
              <w:t xml:space="preserve">    </w:t>
            </w:r>
            <w:r w:rsidR="00EE00B5">
              <w:rPr>
                <w:b/>
              </w:rPr>
              <w:t>LIR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6-066-4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12820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INTV-MAHE-01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Intelvision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6-066-5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12821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Media Gateway - Airtel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6-066-6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12822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Trans Local switch 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6-066-7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12823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Mobile Switching Centre 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6-067-0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12824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Kokonet - 0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Kokonet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lastRenderedPageBreak/>
              <w:t>6-067-2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HSS Node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6-067-3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12827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MSC-SC 01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新加坡</w:t>
            </w:r>
            <w:r w:rsidR="00EE00B5"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5-143-2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11386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Reliance Jio - Equinix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Reliance Jio Infocomm Pte Ltd</w:t>
            </w:r>
          </w:p>
        </w:tc>
      </w:tr>
      <w:tr w:rsidR="00EE00B5" w:rsidRPr="00BF6FD7" w:rsidTr="00332A9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EE00B5" w:rsidRPr="00BF6FD7" w:rsidRDefault="005D1786" w:rsidP="005D17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美国</w:t>
            </w:r>
            <w:r w:rsidR="00EE00B5" w:rsidRPr="00BF6FD7">
              <w:rPr>
                <w:b/>
              </w:rPr>
              <w:t xml:space="preserve">    ADD</w:t>
            </w:r>
          </w:p>
        </w:tc>
      </w:tr>
      <w:tr w:rsidR="00EE00B5" w:rsidRPr="00BF6FD7" w:rsidTr="00EE00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3-194-0</w:t>
            </w:r>
          </w:p>
        </w:tc>
        <w:tc>
          <w:tcPr>
            <w:tcW w:w="909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7696</w:t>
            </w:r>
          </w:p>
        </w:tc>
        <w:tc>
          <w:tcPr>
            <w:tcW w:w="2640" w:type="dxa"/>
            <w:shd w:val="clear" w:color="auto" w:fill="auto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830" w:type="dxa"/>
            <w:gridSpan w:val="2"/>
          </w:tcPr>
          <w:p w:rsidR="00EE00B5" w:rsidRPr="00BF6FD7" w:rsidRDefault="00EE00B5" w:rsidP="00332A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</w:tbl>
    <w:p w:rsidR="00EE00B5" w:rsidRPr="00BF6FD7" w:rsidRDefault="00EE00B5" w:rsidP="00EE00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F6FD7">
        <w:rPr>
          <w:position w:val="6"/>
          <w:sz w:val="16"/>
          <w:szCs w:val="16"/>
          <w:lang w:val="fr-FR"/>
        </w:rPr>
        <w:t>____________</w:t>
      </w:r>
    </w:p>
    <w:p w:rsidR="00D70407" w:rsidRPr="008334CC" w:rsidRDefault="00D70407" w:rsidP="00D7040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2B3AA9" w:rsidRPr="00DF6FB9" w:rsidRDefault="002B3AA9" w:rsidP="008E70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7F1C03" w:rsidRPr="0062567A" w:rsidRDefault="007F1C03" w:rsidP="007F1C03">
      <w:pPr>
        <w:pStyle w:val="Heading20"/>
        <w:rPr>
          <w:lang w:val="en-GB" w:eastAsia="zh-CN"/>
        </w:rPr>
      </w:pPr>
      <w:bookmarkStart w:id="588" w:name="_Toc352940523"/>
      <w:bookmarkStart w:id="589" w:name="_Toc354053860"/>
      <w:bookmarkStart w:id="590" w:name="_Toc355708886"/>
      <w:r w:rsidRPr="00F373A6">
        <w:rPr>
          <w:lang w:eastAsia="zh-CN"/>
        </w:rPr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191F9C" w:rsidRPr="0062567A">
        <w:rPr>
          <w:lang w:val="en-GB" w:eastAsia="zh-CN"/>
        </w:rPr>
        <w:t>）</w:t>
      </w:r>
      <w:bookmarkEnd w:id="588"/>
      <w:bookmarkEnd w:id="589"/>
      <w:bookmarkEnd w:id="590"/>
      <w:r w:rsidR="00191F9C" w:rsidRPr="0062567A">
        <w:rPr>
          <w:lang w:val="en-GB" w:eastAsia="zh-CN"/>
        </w:rPr>
        <w:t>）</w:t>
      </w:r>
    </w:p>
    <w:p w:rsidR="007F1C03" w:rsidRPr="00031C13" w:rsidRDefault="007F1C03" w:rsidP="007F1C0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591" w:name="_Toc36875244"/>
      <w:bookmarkStart w:id="592" w:name="_Toc352940524"/>
      <w:bookmarkStart w:id="593" w:name="_Toc354053861"/>
      <w:bookmarkStart w:id="594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591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592"/>
      <w:bookmarkEnd w:id="593"/>
      <w:bookmarkEnd w:id="594"/>
      <w:r w:rsidRPr="00085E9A">
        <w:fldChar w:fldCharType="end"/>
      </w:r>
    </w:p>
    <w:p w:rsidR="007F1C03" w:rsidRPr="00031C13" w:rsidRDefault="007F1C03" w:rsidP="007F1C03">
      <w:pPr>
        <w:rPr>
          <w:sz w:val="8"/>
        </w:rPr>
      </w:pP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191F9C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F1C03" w:rsidRDefault="007F1C03" w:rsidP="008E70D7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D850DB">
        <w:rPr>
          <w:lang w:eastAsia="zh-CN"/>
        </w:rPr>
        <w:t>1.</w:t>
      </w:r>
      <w:r w:rsidR="00334C90">
        <w:rPr>
          <w:rFonts w:hint="eastAsia"/>
          <w:lang w:eastAsia="zh-CN"/>
        </w:rPr>
        <w:t>I</w:t>
      </w:r>
      <w:r w:rsidR="00795742">
        <w:rPr>
          <w:rFonts w:hint="eastAsia"/>
          <w:lang w:eastAsia="zh-CN"/>
        </w:rPr>
        <w:t>I</w:t>
      </w:r>
      <w:r w:rsidR="00D850DB">
        <w:rPr>
          <w:lang w:eastAsia="zh-CN"/>
        </w:rPr>
        <w:t>.201</w:t>
      </w:r>
      <w:r w:rsidR="008E70D7"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7F1C03" w:rsidRPr="008E70D7" w:rsidRDefault="007F1C03" w:rsidP="007F1C03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7F1C03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3" w:rsidRPr="001904BF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1C03" w:rsidRPr="0051719B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191F9C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D850DB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DB" w:rsidRPr="00A30D89" w:rsidRDefault="00334C90" w:rsidP="004175A1">
            <w:pPr>
              <w:spacing w:before="60" w:after="60"/>
              <w:jc w:val="left"/>
            </w:pPr>
            <w:r>
              <w:rPr>
                <w:rFonts w:hint="eastAsia"/>
                <w:lang w:eastAsia="zh-CN"/>
              </w:rPr>
              <w:t>阿富汗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DB" w:rsidRPr="001D49A3" w:rsidRDefault="00D850DB" w:rsidP="00334C90">
            <w:pPr>
              <w:spacing w:before="60" w:after="60"/>
              <w:jc w:val="center"/>
              <w:rPr>
                <w:lang w:eastAsia="zh-CN"/>
              </w:rPr>
            </w:pPr>
            <w:r w:rsidRPr="001D49A3">
              <w:t>+</w:t>
            </w:r>
            <w:r w:rsidR="00334C90">
              <w:rPr>
                <w:rFonts w:hint="eastAsia"/>
                <w:lang w:eastAsia="zh-CN"/>
              </w:rPr>
              <w:t>9</w:t>
            </w:r>
            <w:r w:rsidR="008E70D7">
              <w:rPr>
                <w:rFonts w:hint="eastAsia"/>
                <w:lang w:eastAsia="zh-CN"/>
              </w:rPr>
              <w:t>3</w:t>
            </w:r>
          </w:p>
        </w:tc>
      </w:tr>
    </w:tbl>
    <w:p w:rsidR="00C63FC9" w:rsidRPr="006A054B" w:rsidRDefault="00C63FC9" w:rsidP="00624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sectPr w:rsidR="00C63FC9" w:rsidRPr="006A054B" w:rsidSect="007F1C03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95" w:rsidRDefault="004A3A95">
      <w:r>
        <w:separator/>
      </w:r>
    </w:p>
  </w:endnote>
  <w:endnote w:type="continuationSeparator" w:id="0">
    <w:p w:rsidR="004A3A95" w:rsidRDefault="004A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761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F7619" w:rsidRPr="00B211B6" w:rsidRDefault="00BF7619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132E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132E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7619" w:rsidRPr="004759AD" w:rsidRDefault="00BF7619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BF7619" w:rsidRPr="008E608C" w:rsidRDefault="00BF7619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7619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BF7619" w:rsidRPr="00A77528" w:rsidRDefault="00BF7619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BF7619" w:rsidRPr="007F091C" w:rsidRDefault="00BF7619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132E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132E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7619" w:rsidRDefault="00BF76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F7619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7619" w:rsidRDefault="00BF7619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7619" w:rsidRPr="007F091C" w:rsidRDefault="00BF7619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3F27BB7" wp14:editId="7880EE2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7619" w:rsidRPr="00237E2D" w:rsidRDefault="00BF7619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7619" w:rsidRPr="007F091C" w:rsidTr="00BF7619">
      <w:trPr>
        <w:cantSplit/>
        <w:jc w:val="center"/>
      </w:trPr>
      <w:tc>
        <w:tcPr>
          <w:tcW w:w="1761" w:type="dxa"/>
          <w:shd w:val="clear" w:color="auto" w:fill="4C4C4C"/>
        </w:tcPr>
        <w:p w:rsidR="00BF7619" w:rsidRPr="00B211B6" w:rsidRDefault="00BF7619" w:rsidP="00994698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5252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5252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7619" w:rsidRPr="004759AD" w:rsidRDefault="00BF7619" w:rsidP="00994698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BF7619" w:rsidRPr="00994698" w:rsidRDefault="00BF7619" w:rsidP="0099469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95" w:rsidRDefault="004A3A95">
      <w:r>
        <w:separator/>
      </w:r>
    </w:p>
  </w:footnote>
  <w:footnote w:type="continuationSeparator" w:id="0">
    <w:p w:rsidR="004A3A95" w:rsidRDefault="004A3A95">
      <w:r>
        <w:continuationSeparator/>
      </w:r>
    </w:p>
  </w:footnote>
  <w:footnote w:id="1">
    <w:p w:rsidR="00BF7619" w:rsidRPr="005A3131" w:rsidRDefault="00BF7619" w:rsidP="00332BFF">
      <w:pPr>
        <w:pStyle w:val="FootnoteText"/>
        <w:rPr>
          <w:sz w:val="18"/>
          <w:szCs w:val="18"/>
          <w:lang w:eastAsia="zh-CN"/>
        </w:rPr>
      </w:pPr>
      <w:r w:rsidRPr="005A3131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 </w:t>
      </w:r>
      <w:r w:rsidRPr="005A3131">
        <w:rPr>
          <w:sz w:val="18"/>
          <w:szCs w:val="18"/>
          <w:lang w:eastAsia="zh-CN"/>
        </w:rPr>
        <w:t>VoIP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网络电话</w:t>
      </w:r>
    </w:p>
  </w:footnote>
  <w:footnote w:id="2">
    <w:p w:rsidR="00BF7619" w:rsidRPr="005A3131" w:rsidRDefault="00BF7619" w:rsidP="00332BFF">
      <w:pPr>
        <w:pStyle w:val="NoSpacing"/>
        <w:rPr>
          <w:sz w:val="18"/>
          <w:szCs w:val="18"/>
          <w:lang w:eastAsia="zh-CN"/>
        </w:rPr>
      </w:pPr>
      <w:r w:rsidRPr="005A3131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 </w:t>
      </w:r>
      <w:r w:rsidRPr="005A3131">
        <w:rPr>
          <w:sz w:val="18"/>
          <w:szCs w:val="18"/>
          <w:lang w:eastAsia="zh-CN"/>
        </w:rPr>
        <w:t>VAS</w:t>
      </w:r>
      <w:r>
        <w:rPr>
          <w:sz w:val="18"/>
          <w:szCs w:val="18"/>
          <w:lang w:eastAsia="zh-CN"/>
        </w:rPr>
        <w:t xml:space="preserve"> </w:t>
      </w:r>
      <w:r>
        <w:rPr>
          <w:rFonts w:eastAsiaTheme="minorEastAsia" w:hint="eastAsia"/>
          <w:sz w:val="18"/>
          <w:szCs w:val="18"/>
          <w:lang w:eastAsia="zh-CN"/>
        </w:rPr>
        <w:t>增值业务</w:t>
      </w:r>
    </w:p>
  </w:footnote>
  <w:footnote w:id="3">
    <w:p w:rsidR="00BF7619" w:rsidRPr="005A3131" w:rsidRDefault="00BF7619" w:rsidP="00332BFF">
      <w:pPr>
        <w:pStyle w:val="FootnoteText"/>
        <w:spacing w:before="0"/>
        <w:rPr>
          <w:sz w:val="18"/>
          <w:szCs w:val="18"/>
          <w:lang w:eastAsia="zh-CN"/>
        </w:rPr>
      </w:pPr>
      <w:r w:rsidRPr="005A3131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 </w:t>
      </w:r>
      <w:r w:rsidRPr="005A3131">
        <w:rPr>
          <w:sz w:val="18"/>
          <w:szCs w:val="18"/>
          <w:lang w:eastAsia="zh-CN"/>
        </w:rPr>
        <w:t>SMS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短消息业务</w:t>
      </w:r>
    </w:p>
  </w:footnote>
  <w:footnote w:id="4">
    <w:p w:rsidR="00BF7619" w:rsidRDefault="00BF7619" w:rsidP="006358D1">
      <w:pPr>
        <w:pStyle w:val="FootnoteText"/>
        <w:spacing w:before="0"/>
        <w:rPr>
          <w:lang w:eastAsia="zh-CN"/>
        </w:rPr>
      </w:pPr>
      <w:r w:rsidRPr="005A3131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 </w:t>
      </w:r>
      <w:r w:rsidRPr="005A3131">
        <w:rPr>
          <w:sz w:val="18"/>
          <w:szCs w:val="18"/>
          <w:lang w:eastAsia="zh-CN"/>
        </w:rPr>
        <w:t>MMS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多媒体信息业务</w:t>
      </w:r>
    </w:p>
  </w:footnote>
  <w:footnote w:id="5">
    <w:p w:rsidR="00BF7619" w:rsidRDefault="00BF7619" w:rsidP="0028389F">
      <w:r>
        <w:rPr>
          <w:rStyle w:val="FootnoteReference"/>
        </w:rPr>
        <w:footnoteRef/>
      </w:r>
      <w:r>
        <w:rPr>
          <w:sz w:val="18"/>
        </w:rPr>
        <w:t xml:space="preserve">  </w:t>
      </w:r>
      <w:r w:rsidRPr="00EC1C4C">
        <w:rPr>
          <w:sz w:val="18"/>
        </w:rPr>
        <w:t>IVR</w:t>
      </w:r>
      <w:r>
        <w:rPr>
          <w:sz w:val="18"/>
        </w:rPr>
        <w:t xml:space="preserve"> </w:t>
      </w:r>
      <w:r>
        <w:rPr>
          <w:rFonts w:hint="eastAsia"/>
          <w:sz w:val="18"/>
          <w:lang w:eastAsia="zh-CN"/>
        </w:rPr>
        <w:t>交互式话音应答</w:t>
      </w:r>
    </w:p>
    <w:p w:rsidR="00BF7619" w:rsidRDefault="00BF7619" w:rsidP="00CC710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002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9A"/>
    <w:rsid w:val="001906B8"/>
    <w:rsid w:val="00191452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B0D"/>
    <w:rsid w:val="001D31DF"/>
    <w:rsid w:val="001D3DB0"/>
    <w:rsid w:val="001D3F38"/>
    <w:rsid w:val="001D4010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01E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2E7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DCD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AF"/>
    <w:rsid w:val="00307B59"/>
    <w:rsid w:val="003103F4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A9C"/>
    <w:rsid w:val="00332BFF"/>
    <w:rsid w:val="003333E5"/>
    <w:rsid w:val="00333881"/>
    <w:rsid w:val="00333AE8"/>
    <w:rsid w:val="00333D4A"/>
    <w:rsid w:val="00333EB4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1D1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514"/>
    <w:rsid w:val="003B3BE7"/>
    <w:rsid w:val="003B4613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A9A"/>
    <w:rsid w:val="003C4B53"/>
    <w:rsid w:val="003C4B6C"/>
    <w:rsid w:val="003C4B8E"/>
    <w:rsid w:val="003C4E4F"/>
    <w:rsid w:val="003C5858"/>
    <w:rsid w:val="003C646C"/>
    <w:rsid w:val="003C72A9"/>
    <w:rsid w:val="003D0193"/>
    <w:rsid w:val="003D040F"/>
    <w:rsid w:val="003D1997"/>
    <w:rsid w:val="003D25ED"/>
    <w:rsid w:val="003D2CA9"/>
    <w:rsid w:val="003D2E78"/>
    <w:rsid w:val="003D3623"/>
    <w:rsid w:val="003D3761"/>
    <w:rsid w:val="003D48B5"/>
    <w:rsid w:val="003D504D"/>
    <w:rsid w:val="003D55DE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2E4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60D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E1D"/>
    <w:rsid w:val="004A1DDB"/>
    <w:rsid w:val="004A2638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60D3"/>
    <w:rsid w:val="005473A1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3E5A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67"/>
    <w:rsid w:val="005B5B37"/>
    <w:rsid w:val="005B5C2B"/>
    <w:rsid w:val="005B5D08"/>
    <w:rsid w:val="005B62AC"/>
    <w:rsid w:val="005B6565"/>
    <w:rsid w:val="005B6676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54B"/>
    <w:rsid w:val="005C6219"/>
    <w:rsid w:val="005C6692"/>
    <w:rsid w:val="005C7435"/>
    <w:rsid w:val="005C7B6B"/>
    <w:rsid w:val="005D0198"/>
    <w:rsid w:val="005D1137"/>
    <w:rsid w:val="005D1753"/>
    <w:rsid w:val="005D1786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D43"/>
    <w:rsid w:val="005D61AD"/>
    <w:rsid w:val="005D635C"/>
    <w:rsid w:val="005D6470"/>
    <w:rsid w:val="005D6CC6"/>
    <w:rsid w:val="005D6F44"/>
    <w:rsid w:val="005D735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1CA7"/>
    <w:rsid w:val="005F23C5"/>
    <w:rsid w:val="005F340A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79B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0C7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D3C"/>
    <w:rsid w:val="007F6D3E"/>
    <w:rsid w:val="007F7013"/>
    <w:rsid w:val="007F741A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99"/>
    <w:rsid w:val="00846056"/>
    <w:rsid w:val="008462D9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874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68C0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D9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B2"/>
    <w:rsid w:val="00A32B35"/>
    <w:rsid w:val="00A32F7A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3CC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6FB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6528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B52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4B55"/>
    <w:rsid w:val="00BC5257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106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10C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869"/>
    <w:rsid w:val="00CD7934"/>
    <w:rsid w:val="00CE0021"/>
    <w:rsid w:val="00CE0AE3"/>
    <w:rsid w:val="00CE0BD4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0CD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06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002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5D4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A6A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00B5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0CE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132E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B15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360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47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4130"/>
    <w:rsid w:val="00FF4283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3EB1C2-6D66-4C0E-8403-668E3548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gyorbiro.laszlo@nmhh.h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Omar.Odat@trc.gov.j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krapub.nmhh.hu/?lang=en" TargetMode="External"/><Relationship Id="rId25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pub-ext.nmhh.hu/aga/common/setLanguageAction.do?lang=en" TargetMode="External"/><Relationship Id="rId20" Type="http://schemas.openxmlformats.org/officeDocument/2006/relationships/hyperlink" Target="http://www.nmhh.hu" TargetMode="External"/><Relationship Id="rId29" Type="http://schemas.openxmlformats.org/officeDocument/2006/relationships/hyperlink" Target="mailto:victor.zanin@globalsat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ict.gov.s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arct.gov.bi" TargetMode="External"/><Relationship Id="rId23" Type="http://schemas.openxmlformats.org/officeDocument/2006/relationships/hyperlink" Target="mailto:communications@ict.gov.sc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umbering@nmhh.h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communications@ict.gov.sc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7B9B-0693-43C8-BC9A-D75C7220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第1069期</vt:lpstr>
    </vt:vector>
  </TitlesOfParts>
  <Company>ITU</Company>
  <LinksUpToDate>false</LinksUpToDate>
  <CharactersWithSpaces>22300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第1071期</dc:title>
  <dc:creator>ITU</dc:creator>
  <cp:lastModifiedBy>Gao, Lili</cp:lastModifiedBy>
  <cp:revision>9</cp:revision>
  <cp:lastPrinted>2015-03-23T09:23:00Z</cp:lastPrinted>
  <dcterms:created xsi:type="dcterms:W3CDTF">2015-03-09T10:30:00Z</dcterms:created>
  <dcterms:modified xsi:type="dcterms:W3CDTF">2015-03-23T09:27:00Z</dcterms:modified>
</cp:coreProperties>
</file>