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7916EA"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7916EA" w:rsidTr="00660867">
        <w:tc>
          <w:tcPr>
            <w:tcW w:w="1507" w:type="dxa"/>
            <w:tcBorders>
              <w:top w:val="nil"/>
              <w:left w:val="single" w:sz="8" w:space="0" w:color="333333"/>
              <w:bottom w:val="nil"/>
            </w:tcBorders>
            <w:shd w:val="clear" w:color="auto" w:fill="4C4C4C"/>
            <w:vAlign w:val="center"/>
          </w:tcPr>
          <w:p w:rsidR="00F462DE" w:rsidRPr="00F462DE" w:rsidRDefault="008149B6" w:rsidP="00097204">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60867">
              <w:rPr>
                <w:rStyle w:val="Foot"/>
                <w:rFonts w:ascii="Arial" w:hAnsi="Arial" w:cs="Arial"/>
                <w:b/>
                <w:bCs/>
                <w:color w:val="FFFFFF"/>
                <w:sz w:val="28"/>
                <w:szCs w:val="28"/>
                <w:lang w:val="fr-FR"/>
              </w:rPr>
              <w:t>6</w:t>
            </w:r>
            <w:r w:rsidR="00097204">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rsidR="008149B6" w:rsidRPr="004E21DC" w:rsidRDefault="007D6C31" w:rsidP="00C55747">
            <w:pPr>
              <w:framePr w:hSpace="181" w:wrap="around" w:vAnchor="text" w:hAnchor="margin" w:xAlign="center" w:y="1"/>
              <w:jc w:val="left"/>
              <w:rPr>
                <w:rFonts w:ascii="Arial" w:hAnsi="Arial" w:cs="Arial"/>
                <w:color w:val="FFFFFF"/>
                <w:lang w:val="fr-FR"/>
              </w:rPr>
            </w:pPr>
            <w:r>
              <w:rPr>
                <w:color w:val="FFFFFF"/>
                <w:lang w:val="fr-FR"/>
              </w:rPr>
              <w:t>1</w:t>
            </w:r>
            <w:r w:rsidR="00097204">
              <w:rPr>
                <w:color w:val="FFFFFF"/>
                <w:lang w:val="fr-FR"/>
              </w:rPr>
              <w:t>5</w:t>
            </w:r>
            <w:r w:rsidR="001B2622">
              <w:rPr>
                <w:color w:val="FFFFFF"/>
                <w:lang w:val="fr-FR"/>
              </w:rPr>
              <w:t>.</w:t>
            </w:r>
            <w:r w:rsidR="00AA2B49">
              <w:rPr>
                <w:color w:val="FFFFFF"/>
                <w:lang w:val="fr-FR"/>
              </w:rPr>
              <w:t>I</w:t>
            </w:r>
            <w:r w:rsidR="001B2622">
              <w:rPr>
                <w:color w:val="FFFFFF"/>
                <w:lang w:val="fr-FR"/>
              </w:rPr>
              <w:t>.</w:t>
            </w:r>
            <w:r w:rsidR="008149B6" w:rsidRPr="004E21DC">
              <w:rPr>
                <w:color w:val="FFFFFF"/>
                <w:lang w:val="fr-FR"/>
              </w:rPr>
              <w:t>20</w:t>
            </w:r>
            <w:r w:rsidR="00923508" w:rsidRPr="004E21DC">
              <w:rPr>
                <w:color w:val="FFFFFF"/>
                <w:lang w:val="fr-FR"/>
              </w:rPr>
              <w:t>1</w:t>
            </w:r>
            <w:r w:rsidR="00C55747">
              <w:rPr>
                <w:color w:val="FFFFFF"/>
                <w:lang w:val="fr-FR"/>
              </w:rPr>
              <w:t>5</w:t>
            </w:r>
          </w:p>
        </w:tc>
        <w:tc>
          <w:tcPr>
            <w:tcW w:w="6314" w:type="dxa"/>
            <w:gridSpan w:val="2"/>
            <w:tcBorders>
              <w:top w:val="nil"/>
              <w:bottom w:val="nil"/>
              <w:right w:val="single" w:sz="8" w:space="0" w:color="333333"/>
            </w:tcBorders>
            <w:shd w:val="clear" w:color="auto" w:fill="A6A6A6"/>
            <w:vAlign w:val="center"/>
          </w:tcPr>
          <w:p w:rsidR="008149B6" w:rsidRPr="004E21DC" w:rsidRDefault="008149B6" w:rsidP="00097204">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6B3317">
              <w:rPr>
                <w:color w:val="FFFFFF"/>
                <w:lang w:val="fr-FR"/>
              </w:rPr>
              <w:t>1</w:t>
            </w:r>
            <w:r w:rsidR="00097204" w:rsidRPr="00097204">
              <w:rPr>
                <w:color w:val="FFFFFF"/>
                <w:vertAlign w:val="superscript"/>
                <w:lang w:val="fr-FR"/>
              </w:rPr>
              <w:t>er</w:t>
            </w:r>
            <w:r w:rsidR="003F3A73">
              <w:rPr>
                <w:color w:val="FFFFFF"/>
                <w:lang w:val="fr-FR"/>
              </w:rPr>
              <w:t xml:space="preserve"> </w:t>
            </w:r>
            <w:r w:rsidR="00097204">
              <w:rPr>
                <w:color w:val="FFFFFF"/>
                <w:lang w:val="fr-FR"/>
              </w:rPr>
              <w:t>janvier</w:t>
            </w:r>
            <w:r w:rsidR="00BE3A08">
              <w:rPr>
                <w:color w:val="FFFFFF"/>
                <w:lang w:val="fr-FR"/>
              </w:rPr>
              <w:t xml:space="preserve"> </w:t>
            </w:r>
            <w:r w:rsidR="002674F1">
              <w:rPr>
                <w:color w:val="FFFFFF"/>
                <w:lang w:val="fr-FR"/>
              </w:rPr>
              <w:t>201</w:t>
            </w:r>
            <w:r w:rsidR="00097204">
              <w:rPr>
                <w:color w:val="FFFFFF"/>
                <w:lang w:val="fr-FR"/>
              </w:rPr>
              <w:t>5</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7916EA"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bookmarkStart w:id="80" w:name="_Toc401671226"/>
            <w:bookmarkStart w:id="81" w:name="_Toc402878798"/>
            <w:bookmarkStart w:id="82" w:name="_Toc404261163"/>
            <w:bookmarkStart w:id="83" w:name="_Toc405384006"/>
            <w:bookmarkStart w:id="84" w:name="_Toc406492471"/>
            <w:bookmarkStart w:id="85" w:name="_Toc408561705"/>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6" w:name="_Toc280291886"/>
            <w:bookmarkStart w:id="87" w:name="_Toc295307437"/>
            <w:bookmarkStart w:id="88" w:name="_Toc296609647"/>
            <w:bookmarkStart w:id="89" w:name="_Toc308428444"/>
            <w:bookmarkStart w:id="90" w:name="_Toc320521817"/>
            <w:bookmarkStart w:id="91" w:name="_Toc321316329"/>
            <w:bookmarkStart w:id="92" w:name="_Toc323905021"/>
            <w:bookmarkStart w:id="93" w:name="_Toc332269370"/>
            <w:bookmarkStart w:id="94" w:name="_Toc334776837"/>
            <w:bookmarkStart w:id="95" w:name="_Toc335833873"/>
            <w:bookmarkStart w:id="96" w:name="_Toc337038725"/>
            <w:bookmarkStart w:id="97" w:name="_Toc338755358"/>
            <w:bookmarkStart w:id="98" w:name="_Toc340221541"/>
            <w:bookmarkStart w:id="99" w:name="_Toc341703960"/>
            <w:bookmarkStart w:id="100" w:name="_Toc342556197"/>
            <w:bookmarkStart w:id="101" w:name="_Toc343245979"/>
            <w:bookmarkStart w:id="102" w:name="_Toc345575500"/>
            <w:bookmarkStart w:id="103" w:name="_Toc346875810"/>
            <w:bookmarkStart w:id="104" w:name="_Toc347855860"/>
            <w:bookmarkStart w:id="105" w:name="_Toc349049863"/>
            <w:bookmarkStart w:id="106" w:name="_Toc350413723"/>
            <w:bookmarkStart w:id="107" w:name="_Toc351541846"/>
            <w:bookmarkStart w:id="108" w:name="_Toc352922996"/>
            <w:bookmarkStart w:id="109" w:name="_Toc354044103"/>
            <w:bookmarkStart w:id="110" w:name="_Toc355617977"/>
            <w:bookmarkStart w:id="111" w:name="_Toc357151580"/>
            <w:bookmarkStart w:id="112" w:name="_Toc358117955"/>
            <w:bookmarkStart w:id="113" w:name="_Toc359486970"/>
            <w:bookmarkStart w:id="114" w:name="_Toc360694793"/>
            <w:bookmarkStart w:id="115" w:name="_Toc361835252"/>
            <w:bookmarkStart w:id="116" w:name="_Toc363550093"/>
            <w:bookmarkStart w:id="117" w:name="_Toc364430645"/>
            <w:bookmarkStart w:id="118" w:name="_Toc366073889"/>
            <w:bookmarkStart w:id="119" w:name="_Toc367709174"/>
            <w:bookmarkStart w:id="120" w:name="_Toc368662527"/>
            <w:bookmarkStart w:id="121" w:name="_Toc370372468"/>
            <w:bookmarkStart w:id="122" w:name="_Toc371513924"/>
            <w:bookmarkStart w:id="123" w:name="_Toc372883235"/>
            <w:bookmarkStart w:id="124" w:name="_Toc373830651"/>
            <w:bookmarkStart w:id="125" w:name="_Toc374689907"/>
            <w:bookmarkStart w:id="126" w:name="_Toc375575811"/>
            <w:bookmarkStart w:id="127" w:name="_Toc378239575"/>
            <w:bookmarkStart w:id="128" w:name="_Toc379374209"/>
            <w:bookmarkStart w:id="129" w:name="_Toc380572989"/>
            <w:bookmarkStart w:id="130" w:name="_Toc381693542"/>
            <w:bookmarkStart w:id="131" w:name="_Toc383180467"/>
            <w:bookmarkStart w:id="132" w:name="_Toc384366762"/>
            <w:bookmarkStart w:id="133" w:name="_Toc385404865"/>
            <w:bookmarkStart w:id="134" w:name="_Toc388863467"/>
            <w:bookmarkStart w:id="135" w:name="_Toc389637788"/>
            <w:bookmarkStart w:id="136" w:name="_Toc391043434"/>
            <w:bookmarkStart w:id="137" w:name="_Toc391043586"/>
            <w:bookmarkStart w:id="138" w:name="_Toc392081555"/>
            <w:bookmarkStart w:id="139" w:name="_Toc393789295"/>
            <w:bookmarkStart w:id="140" w:name="_Toc395001013"/>
            <w:bookmarkStart w:id="141" w:name="_Toc396212448"/>
            <w:bookmarkStart w:id="142" w:name="_Toc397521625"/>
            <w:bookmarkStart w:id="143" w:name="_Toc398891055"/>
            <w:bookmarkStart w:id="144" w:name="_Toc400462290"/>
            <w:bookmarkStart w:id="145" w:name="_Toc401671227"/>
            <w:bookmarkStart w:id="146" w:name="_Toc402878799"/>
            <w:bookmarkStart w:id="147" w:name="_Toc404261164"/>
            <w:bookmarkStart w:id="148" w:name="_Toc405384007"/>
            <w:bookmarkStart w:id="149" w:name="_Toc406492472"/>
            <w:bookmarkStart w:id="150" w:name="_Toc408561706"/>
            <w:bookmarkStart w:id="151"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hyperlink>
            <w:bookmarkEnd w:id="151"/>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52" w:name="_Toc280291887"/>
            <w:bookmarkStart w:id="153" w:name="_Toc295307438"/>
            <w:bookmarkStart w:id="154" w:name="_Toc296609648"/>
            <w:bookmarkStart w:id="155" w:name="_Toc308428445"/>
            <w:bookmarkStart w:id="156" w:name="_Toc320521818"/>
            <w:bookmarkStart w:id="157" w:name="_Toc321316330"/>
            <w:bookmarkStart w:id="158" w:name="_Toc323905022"/>
            <w:bookmarkStart w:id="159" w:name="_Toc332269371"/>
            <w:bookmarkStart w:id="160" w:name="_Toc334776838"/>
            <w:bookmarkStart w:id="161" w:name="_Toc335833874"/>
            <w:bookmarkStart w:id="162" w:name="_Toc337038726"/>
            <w:bookmarkStart w:id="163" w:name="_Toc338755359"/>
            <w:bookmarkStart w:id="164" w:name="_Toc340221542"/>
            <w:bookmarkStart w:id="165" w:name="_Toc341703961"/>
            <w:bookmarkStart w:id="166" w:name="_Toc342556198"/>
            <w:bookmarkStart w:id="167" w:name="_Toc343245980"/>
            <w:bookmarkStart w:id="168" w:name="_Toc345575501"/>
            <w:bookmarkStart w:id="169" w:name="_Toc346875811"/>
            <w:bookmarkStart w:id="170" w:name="_Toc347855861"/>
            <w:bookmarkStart w:id="171" w:name="_Toc349049864"/>
            <w:bookmarkStart w:id="172" w:name="_Toc350413724"/>
            <w:bookmarkStart w:id="173" w:name="_Toc351541847"/>
            <w:bookmarkStart w:id="174" w:name="_Toc352922997"/>
            <w:bookmarkStart w:id="175" w:name="_Toc354044104"/>
            <w:bookmarkStart w:id="176" w:name="_Toc355617978"/>
            <w:bookmarkStart w:id="177" w:name="_Toc357151581"/>
            <w:bookmarkStart w:id="178" w:name="_Toc358117956"/>
            <w:bookmarkStart w:id="179" w:name="_Toc359486971"/>
            <w:bookmarkStart w:id="180" w:name="_Toc360694794"/>
            <w:bookmarkStart w:id="181" w:name="_Toc361835253"/>
            <w:bookmarkStart w:id="182" w:name="_Toc363550094"/>
            <w:bookmarkStart w:id="183" w:name="_Toc364430646"/>
            <w:bookmarkStart w:id="184" w:name="_Toc366073890"/>
            <w:bookmarkStart w:id="185" w:name="_Toc367709175"/>
            <w:bookmarkStart w:id="186" w:name="_Toc368662528"/>
            <w:bookmarkStart w:id="187" w:name="_Toc370372469"/>
            <w:bookmarkStart w:id="188" w:name="_Toc371513925"/>
            <w:bookmarkStart w:id="189" w:name="_Toc372883236"/>
            <w:bookmarkStart w:id="190" w:name="_Toc373830652"/>
            <w:bookmarkStart w:id="191" w:name="_Toc374689908"/>
            <w:bookmarkStart w:id="192" w:name="_Toc375575812"/>
            <w:bookmarkStart w:id="193" w:name="_Toc378239576"/>
            <w:bookmarkStart w:id="194" w:name="_Toc379374210"/>
            <w:bookmarkStart w:id="195" w:name="_Toc380572990"/>
            <w:bookmarkStart w:id="196" w:name="_Toc381693543"/>
            <w:bookmarkStart w:id="197" w:name="_Toc383180468"/>
            <w:bookmarkStart w:id="198" w:name="_Toc384366763"/>
            <w:bookmarkStart w:id="199" w:name="_Toc385404866"/>
            <w:bookmarkStart w:id="200" w:name="_Toc388863468"/>
            <w:bookmarkStart w:id="201" w:name="_Toc389637789"/>
            <w:bookmarkStart w:id="202" w:name="_Toc391043435"/>
            <w:bookmarkStart w:id="203" w:name="_Toc391043587"/>
            <w:bookmarkStart w:id="204" w:name="_Toc392081556"/>
            <w:bookmarkStart w:id="205" w:name="_Toc393789296"/>
            <w:bookmarkStart w:id="206" w:name="_Toc395001014"/>
            <w:bookmarkStart w:id="207" w:name="_Toc396212449"/>
            <w:bookmarkStart w:id="208" w:name="_Toc397521626"/>
            <w:bookmarkStart w:id="209" w:name="_Toc398891056"/>
            <w:bookmarkStart w:id="210" w:name="_Toc400462291"/>
            <w:bookmarkStart w:id="211" w:name="_Toc401671228"/>
            <w:bookmarkStart w:id="212" w:name="_Toc402878800"/>
            <w:bookmarkStart w:id="213" w:name="_Toc404261165"/>
            <w:bookmarkStart w:id="214" w:name="_Toc405384008"/>
            <w:bookmarkStart w:id="215" w:name="_Toc406492473"/>
            <w:bookmarkStart w:id="216" w:name="_Toc408561707"/>
            <w:bookmarkStart w:id="217"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hyperlink>
            <w:bookmarkEnd w:id="217"/>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218" w:name="_Toc253407911"/>
      <w:bookmarkStart w:id="219" w:name="_Toc255827797"/>
      <w:bookmarkStart w:id="220" w:name="_Toc265053943"/>
      <w:bookmarkStart w:id="221" w:name="_Toc266116909"/>
      <w:bookmarkStart w:id="222" w:name="_Toc271633942"/>
      <w:bookmarkStart w:id="223" w:name="_Toc274142255"/>
      <w:bookmarkStart w:id="224" w:name="_Toc276716376"/>
      <w:bookmarkStart w:id="225" w:name="_Toc279667585"/>
      <w:bookmarkStart w:id="226" w:name="_Toc280291888"/>
      <w:bookmarkStart w:id="227" w:name="_Toc282525359"/>
      <w:bookmarkStart w:id="228" w:name="_Toc283734828"/>
      <w:bookmarkStart w:id="229" w:name="_Toc286068857"/>
      <w:bookmarkStart w:id="230" w:name="_Toc288659469"/>
      <w:bookmarkStart w:id="231" w:name="_Toc291004522"/>
      <w:bookmarkStart w:id="232" w:name="_Toc292700025"/>
      <w:bookmarkStart w:id="233" w:name="_Toc295307375"/>
      <w:bookmarkStart w:id="234" w:name="_Toc295307439"/>
      <w:bookmarkStart w:id="235" w:name="_Toc296609649"/>
      <w:bookmarkStart w:id="236" w:name="_Toc297803831"/>
      <w:bookmarkStart w:id="237" w:name="_Toc301943864"/>
      <w:bookmarkStart w:id="238" w:name="_Toc303343150"/>
      <w:bookmarkStart w:id="239" w:name="_Toc304886911"/>
      <w:bookmarkStart w:id="240" w:name="_Toc308428446"/>
      <w:bookmarkStart w:id="241" w:name="_Toc311050047"/>
      <w:bookmarkStart w:id="242" w:name="_Toc313963485"/>
      <w:bookmarkStart w:id="243" w:name="_Toc316476116"/>
      <w:bookmarkStart w:id="244" w:name="_Toc318825297"/>
      <w:bookmarkStart w:id="245" w:name="_Toc320521819"/>
      <w:bookmarkStart w:id="246" w:name="_Toc321316331"/>
      <w:bookmarkStart w:id="247" w:name="_Toc323027516"/>
      <w:bookmarkStart w:id="248" w:name="_Toc323905023"/>
      <w:bookmarkStart w:id="249" w:name="_Toc332269372"/>
      <w:bookmarkStart w:id="250" w:name="_Toc334776839"/>
      <w:bookmarkStart w:id="251" w:name="_Toc335833875"/>
      <w:bookmarkStart w:id="252" w:name="_Toc337038727"/>
      <w:bookmarkStart w:id="253" w:name="_Toc338755360"/>
      <w:bookmarkStart w:id="254" w:name="_Toc340221543"/>
      <w:bookmarkStart w:id="255" w:name="_Toc341703962"/>
      <w:bookmarkStart w:id="256" w:name="_Toc342556199"/>
      <w:bookmarkStart w:id="257" w:name="_Toc343245981"/>
      <w:bookmarkStart w:id="258" w:name="_Toc345575502"/>
      <w:bookmarkStart w:id="259" w:name="_Toc346875812"/>
      <w:bookmarkStart w:id="260" w:name="_Toc347855862"/>
      <w:bookmarkStart w:id="261" w:name="_Toc349049865"/>
      <w:bookmarkStart w:id="262" w:name="_Toc350413725"/>
      <w:bookmarkStart w:id="263" w:name="_Toc351541848"/>
      <w:bookmarkStart w:id="264" w:name="_Toc352922998"/>
      <w:bookmarkStart w:id="265" w:name="_Toc354044105"/>
      <w:bookmarkStart w:id="266" w:name="_Toc355617979"/>
      <w:bookmarkStart w:id="267" w:name="_Toc357151582"/>
      <w:bookmarkStart w:id="268" w:name="_Toc358117957"/>
      <w:bookmarkStart w:id="269" w:name="_Toc359486972"/>
      <w:bookmarkStart w:id="270" w:name="_Toc360694795"/>
      <w:bookmarkStart w:id="271" w:name="_Toc361835254"/>
      <w:bookmarkStart w:id="272" w:name="_Toc363550095"/>
      <w:bookmarkStart w:id="273" w:name="_Toc364430647"/>
      <w:bookmarkStart w:id="274" w:name="_Toc366073891"/>
      <w:bookmarkStart w:id="275" w:name="_Toc367709176"/>
      <w:bookmarkStart w:id="276" w:name="_Toc368662529"/>
      <w:bookmarkStart w:id="277" w:name="_Toc370372470"/>
      <w:bookmarkStart w:id="278" w:name="_Toc371513926"/>
      <w:bookmarkStart w:id="279" w:name="_Toc372883237"/>
      <w:bookmarkStart w:id="280" w:name="_Toc373830653"/>
      <w:bookmarkStart w:id="281" w:name="_Toc374689909"/>
      <w:bookmarkStart w:id="282" w:name="_Toc375575813"/>
      <w:bookmarkStart w:id="283" w:name="_Toc378239577"/>
      <w:bookmarkStart w:id="284" w:name="_Toc379374211"/>
      <w:bookmarkStart w:id="285" w:name="_Toc380572991"/>
      <w:bookmarkStart w:id="286" w:name="_Toc381693544"/>
      <w:bookmarkStart w:id="287" w:name="_Toc383180469"/>
      <w:bookmarkStart w:id="288" w:name="_Toc384366764"/>
      <w:bookmarkStart w:id="289" w:name="_Toc385404867"/>
      <w:bookmarkStart w:id="290" w:name="_Toc388863469"/>
      <w:bookmarkStart w:id="291" w:name="_Toc389637790"/>
      <w:bookmarkStart w:id="292" w:name="_Toc391043436"/>
      <w:bookmarkStart w:id="293" w:name="_Toc391043588"/>
      <w:bookmarkStart w:id="294" w:name="_Toc392081557"/>
      <w:bookmarkStart w:id="295" w:name="_Toc393789297"/>
      <w:bookmarkStart w:id="296" w:name="_Toc395001015"/>
      <w:bookmarkStart w:id="297" w:name="_Toc396212450"/>
      <w:bookmarkStart w:id="298" w:name="_Toc397521627"/>
      <w:bookmarkStart w:id="299" w:name="_Toc398891057"/>
      <w:bookmarkStart w:id="300" w:name="_Toc400462292"/>
      <w:bookmarkStart w:id="301" w:name="_Toc401671229"/>
      <w:bookmarkStart w:id="302" w:name="_Toc402878801"/>
      <w:bookmarkStart w:id="303" w:name="_Toc404261166"/>
      <w:bookmarkStart w:id="304" w:name="_Toc405384009"/>
      <w:bookmarkStart w:id="305" w:name="_Toc406492474"/>
      <w:bookmarkStart w:id="306" w:name="_Toc408561708"/>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410231" w:rsidRPr="00943991" w:rsidRDefault="00410231" w:rsidP="0056759A">
      <w:pPr>
        <w:pStyle w:val="TOC0"/>
        <w:spacing w:before="240"/>
        <w:ind w:hanging="1134"/>
        <w:rPr>
          <w:i/>
        </w:rPr>
      </w:pPr>
      <w:r w:rsidRPr="00943991">
        <w:rPr>
          <w:i/>
        </w:rPr>
        <w:t>Page</w:t>
      </w:r>
    </w:p>
    <w:p w:rsidR="00FF51A8" w:rsidRPr="00FF51A8" w:rsidRDefault="00FF51A8" w:rsidP="00F84124">
      <w:pPr>
        <w:pStyle w:val="TOC1"/>
        <w:spacing w:before="0"/>
        <w:rPr>
          <w:rFonts w:eastAsiaTheme="minorEastAsia"/>
        </w:rPr>
      </w:pPr>
      <w:r w:rsidRPr="00FF51A8">
        <w:rPr>
          <w:b/>
        </w:rPr>
        <w:t>Information</w:t>
      </w:r>
      <w:r w:rsidR="00E10A9B">
        <w:rPr>
          <w:b/>
        </w:rPr>
        <w:t xml:space="preserve"> </w:t>
      </w:r>
      <w:r w:rsidRPr="00FF51A8">
        <w:rPr>
          <w:b/>
        </w:rPr>
        <w:t>Générale</w:t>
      </w:r>
    </w:p>
    <w:p w:rsidR="00232315" w:rsidRPr="009B07A4" w:rsidRDefault="00232315" w:rsidP="00BE258A">
      <w:pPr>
        <w:pStyle w:val="TOC1"/>
        <w:rPr>
          <w:lang w:val="fr-CH"/>
        </w:rPr>
      </w:pPr>
      <w:r w:rsidRPr="009B07A4">
        <w:rPr>
          <w:lang w:val="fr-CH"/>
        </w:rPr>
        <w:t>Listes annexées au Bulletin d'exploitation de l'UIT</w:t>
      </w:r>
      <w:r w:rsidR="009B07A4" w:rsidRPr="009B07A4">
        <w:rPr>
          <w:lang w:val="fr-CH"/>
        </w:rPr>
        <w:t>:</w:t>
      </w:r>
      <w:r w:rsidR="009B07A4" w:rsidRPr="009B07A4">
        <w:t xml:space="preserve"> </w:t>
      </w:r>
      <w:r w:rsidR="009B07A4" w:rsidRPr="009B07A4">
        <w:rPr>
          <w:i/>
          <w:iCs/>
        </w:rPr>
        <w:t>Note du TSB</w:t>
      </w:r>
      <w:r w:rsidRPr="009B07A4">
        <w:rPr>
          <w:webHidden/>
          <w:lang w:val="fr-CH"/>
        </w:rPr>
        <w:tab/>
      </w:r>
      <w:r w:rsidR="009B07A4">
        <w:rPr>
          <w:webHidden/>
          <w:lang w:val="fr-CH"/>
        </w:rPr>
        <w:tab/>
      </w:r>
      <w:r w:rsidR="00BE258A">
        <w:rPr>
          <w:webHidden/>
          <w:lang w:val="fr-CH"/>
        </w:rPr>
        <w:t>3</w:t>
      </w:r>
    </w:p>
    <w:p w:rsidR="008F58F0" w:rsidRDefault="00F36CCE" w:rsidP="008F58F0">
      <w:pPr>
        <w:pStyle w:val="TOC1"/>
        <w:rPr>
          <w:lang w:val="fr-CH"/>
        </w:rPr>
      </w:pPr>
      <w:r w:rsidRPr="00F36CCE">
        <w:rPr>
          <w:lang w:val="fr-CH"/>
        </w:rPr>
        <w:t>Service Télex</w:t>
      </w:r>
      <w:r w:rsidR="008F58F0">
        <w:rPr>
          <w:lang w:val="fr-CH"/>
        </w:rPr>
        <w:t>:</w:t>
      </w:r>
    </w:p>
    <w:p w:rsidR="00F36CCE" w:rsidRPr="00F36CCE" w:rsidRDefault="008F58F0" w:rsidP="007916EA">
      <w:pPr>
        <w:pStyle w:val="TOC2"/>
        <w:rPr>
          <w:rFonts w:eastAsiaTheme="minorEastAsia"/>
          <w:lang w:val="fr-CH"/>
        </w:rPr>
      </w:pPr>
      <w:r w:rsidRPr="008F58F0">
        <w:rPr>
          <w:i/>
          <w:iCs/>
          <w:lang w:val="fr-CH"/>
        </w:rPr>
        <w:t xml:space="preserve">Hong Kong, Chine </w:t>
      </w:r>
      <w:r>
        <w:rPr>
          <w:i/>
          <w:iCs/>
          <w:lang w:val="fr-CH"/>
        </w:rPr>
        <w:t>(</w:t>
      </w:r>
      <w:r w:rsidRPr="008F58F0">
        <w:rPr>
          <w:i/>
          <w:iCs/>
          <w:lang w:val="fr-CH"/>
        </w:rPr>
        <w:t>Office of the Communications Authority (OFCA)</w:t>
      </w:r>
      <w:r>
        <w:rPr>
          <w:i/>
          <w:iCs/>
          <w:lang w:val="fr-CH"/>
        </w:rPr>
        <w:t>)</w:t>
      </w:r>
      <w:r w:rsidRPr="008F58F0">
        <w:rPr>
          <w:i/>
          <w:iCs/>
          <w:lang w:val="fr-CH"/>
        </w:rPr>
        <w:t>: Cessation du</w:t>
      </w:r>
      <w:r w:rsidR="006034E7">
        <w:rPr>
          <w:i/>
          <w:iCs/>
          <w:lang w:val="fr-CH"/>
        </w:rPr>
        <w:t xml:space="preserve"> </w:t>
      </w:r>
      <w:r w:rsidRPr="008F58F0">
        <w:rPr>
          <w:i/>
          <w:iCs/>
          <w:lang w:val="fr-CH"/>
        </w:rPr>
        <w:t>service télex</w:t>
      </w:r>
      <w:r w:rsidR="00F36CCE" w:rsidRPr="00F36CCE">
        <w:rPr>
          <w:webHidden/>
          <w:lang w:val="fr-CH"/>
        </w:rPr>
        <w:tab/>
      </w:r>
      <w:r w:rsidR="00F36CCE">
        <w:rPr>
          <w:webHidden/>
          <w:lang w:val="fr-CH"/>
        </w:rPr>
        <w:tab/>
      </w:r>
      <w:r w:rsidR="007916EA">
        <w:rPr>
          <w:webHidden/>
          <w:lang w:val="fr-CH"/>
        </w:rPr>
        <w:t>4</w:t>
      </w:r>
    </w:p>
    <w:p w:rsidR="00F36CCE" w:rsidRPr="00F36CCE" w:rsidRDefault="00F36CCE" w:rsidP="0028623E">
      <w:pPr>
        <w:pStyle w:val="TOC1"/>
        <w:rPr>
          <w:rFonts w:eastAsiaTheme="minorEastAsia"/>
          <w:lang w:val="fr-CH"/>
        </w:rPr>
      </w:pPr>
      <w:r w:rsidRPr="00F36CCE">
        <w:rPr>
          <w:lang w:val="fr-CH"/>
        </w:rPr>
        <w:t>Service téléphonique</w:t>
      </w:r>
      <w:r>
        <w:rPr>
          <w:lang w:val="fr-CH"/>
        </w:rPr>
        <w:t>:</w:t>
      </w:r>
    </w:p>
    <w:p w:rsidR="00F36CCE" w:rsidRPr="006034E7" w:rsidRDefault="00F36CCE" w:rsidP="007916EA">
      <w:pPr>
        <w:pStyle w:val="TOC2"/>
        <w:rPr>
          <w:rFonts w:eastAsiaTheme="minorEastAsia"/>
          <w:lang w:val="en-US"/>
        </w:rPr>
      </w:pPr>
      <w:r w:rsidRPr="006034E7">
        <w:rPr>
          <w:i/>
          <w:iCs/>
          <w:lang w:val="en-US"/>
        </w:rPr>
        <w:t>Bahreïn (Telecommunications Regulatory Authority (TRA), Manama)</w:t>
      </w:r>
      <w:r w:rsidRPr="006034E7">
        <w:rPr>
          <w:webHidden/>
          <w:lang w:val="en-US"/>
        </w:rPr>
        <w:tab/>
      </w:r>
      <w:r w:rsidRPr="006034E7">
        <w:rPr>
          <w:webHidden/>
          <w:lang w:val="en-US"/>
        </w:rPr>
        <w:tab/>
      </w:r>
      <w:r w:rsidR="007916EA">
        <w:rPr>
          <w:webHidden/>
          <w:lang w:val="en-US"/>
        </w:rPr>
        <w:t>4</w:t>
      </w:r>
    </w:p>
    <w:p w:rsidR="00F36CCE" w:rsidRPr="00F36CCE" w:rsidRDefault="00F36CCE" w:rsidP="007916EA">
      <w:pPr>
        <w:pStyle w:val="TOC2"/>
        <w:rPr>
          <w:rFonts w:eastAsiaTheme="minorEastAsia"/>
          <w:lang w:val="fr-CH"/>
        </w:rPr>
      </w:pPr>
      <w:r w:rsidRPr="00F36CCE">
        <w:rPr>
          <w:i/>
          <w:iCs/>
          <w:lang w:val="fr-CH"/>
        </w:rPr>
        <w:t>Burkina</w:t>
      </w:r>
      <w:r w:rsidRPr="00F36CCE">
        <w:rPr>
          <w:i/>
          <w:iCs/>
          <w:lang w:val="fr-FR"/>
        </w:rPr>
        <w:t xml:space="preserve"> Faso (Autorité de Régulation des Communications Electroniques et des Postes (ARCEP), Ouagadougou)</w:t>
      </w:r>
      <w:r w:rsidRPr="00F36CCE">
        <w:rPr>
          <w:webHidden/>
          <w:lang w:val="fr-CH"/>
        </w:rPr>
        <w:tab/>
      </w:r>
      <w:r>
        <w:rPr>
          <w:webHidden/>
          <w:lang w:val="fr-CH"/>
        </w:rPr>
        <w:tab/>
      </w:r>
      <w:r w:rsidR="007916EA">
        <w:rPr>
          <w:webHidden/>
          <w:lang w:val="fr-CH"/>
        </w:rPr>
        <w:t>8</w:t>
      </w:r>
    </w:p>
    <w:p w:rsidR="00F36CCE" w:rsidRPr="00F36CCE" w:rsidRDefault="00F36CCE" w:rsidP="007916EA">
      <w:pPr>
        <w:pStyle w:val="TOC2"/>
        <w:rPr>
          <w:rFonts w:eastAsiaTheme="minorEastAsia"/>
          <w:lang w:val="fr-CH"/>
        </w:rPr>
      </w:pPr>
      <w:r w:rsidRPr="00F36CCE">
        <w:rPr>
          <w:i/>
          <w:iCs/>
          <w:lang w:val="fr-CH"/>
        </w:rPr>
        <w:t>Côte d’Ivoire (</w:t>
      </w:r>
      <w:r w:rsidRPr="00F36CCE">
        <w:rPr>
          <w:i/>
          <w:iCs/>
          <w:lang w:val="fr-FR"/>
        </w:rPr>
        <w:t>Autorité de Régulation des Télécommunications/TIC de Côte d'Ivoire</w:t>
      </w:r>
      <w:r w:rsidR="006034E7">
        <w:rPr>
          <w:i/>
          <w:iCs/>
          <w:lang w:val="fr-FR"/>
        </w:rPr>
        <w:t xml:space="preserve"> </w:t>
      </w:r>
      <w:r w:rsidRPr="00F36CCE">
        <w:rPr>
          <w:i/>
          <w:iCs/>
          <w:lang w:val="fr-FR"/>
        </w:rPr>
        <w:t>(ARTCI),</w:t>
      </w:r>
      <w:r w:rsidR="006034E7">
        <w:rPr>
          <w:i/>
          <w:iCs/>
          <w:lang w:val="fr-FR"/>
        </w:rPr>
        <w:br/>
      </w:r>
      <w:r w:rsidRPr="00F36CCE">
        <w:rPr>
          <w:i/>
          <w:iCs/>
          <w:lang w:val="fr-FR"/>
        </w:rPr>
        <w:t>Abidjan)</w:t>
      </w:r>
      <w:r w:rsidRPr="00F36CCE">
        <w:rPr>
          <w:i/>
          <w:iCs/>
          <w:webHidden/>
          <w:lang w:val="fr-CH"/>
        </w:rPr>
        <w:tab/>
      </w:r>
      <w:r>
        <w:rPr>
          <w:i/>
          <w:iCs/>
          <w:webHidden/>
          <w:lang w:val="fr-CH"/>
        </w:rPr>
        <w:tab/>
      </w:r>
      <w:r w:rsidR="007916EA">
        <w:rPr>
          <w:webHidden/>
          <w:lang w:val="fr-CH"/>
        </w:rPr>
        <w:t>8</w:t>
      </w:r>
    </w:p>
    <w:p w:rsidR="00F36CCE" w:rsidRPr="00F36CCE" w:rsidRDefault="00F36CCE" w:rsidP="007916EA">
      <w:pPr>
        <w:pStyle w:val="TOC2"/>
        <w:rPr>
          <w:rFonts w:eastAsiaTheme="minorEastAsia"/>
          <w:lang w:val="en-US"/>
        </w:rPr>
      </w:pPr>
      <w:r w:rsidRPr="00F36CCE">
        <w:rPr>
          <w:i/>
          <w:iCs/>
          <w:lang w:val="en-US"/>
        </w:rPr>
        <w:t>Koweït (Ministry of Communications (MOC), Safat)</w:t>
      </w:r>
      <w:r w:rsidRPr="00F36CCE">
        <w:rPr>
          <w:webHidden/>
          <w:lang w:val="en-US"/>
        </w:rPr>
        <w:tab/>
      </w:r>
      <w:r>
        <w:rPr>
          <w:webHidden/>
          <w:lang w:val="en-US"/>
        </w:rPr>
        <w:tab/>
      </w:r>
      <w:r w:rsidR="007916EA">
        <w:rPr>
          <w:webHidden/>
          <w:lang w:val="en-US"/>
        </w:rPr>
        <w:t>9</w:t>
      </w:r>
    </w:p>
    <w:p w:rsidR="00F36CCE" w:rsidRPr="00F36CCE" w:rsidRDefault="00F36CCE" w:rsidP="007916EA">
      <w:pPr>
        <w:pStyle w:val="TOC2"/>
        <w:rPr>
          <w:rFonts w:eastAsiaTheme="minorEastAsia"/>
          <w:lang w:val="en-US"/>
        </w:rPr>
      </w:pPr>
      <w:r w:rsidRPr="00F36CCE">
        <w:rPr>
          <w:i/>
          <w:iCs/>
          <w:lang w:val="en-US"/>
        </w:rPr>
        <w:t>Nouvelle-Zélande (Ministry of Business, Innovation and Employment, Wellington)</w:t>
      </w:r>
      <w:r w:rsidRPr="00F36CCE">
        <w:rPr>
          <w:webHidden/>
          <w:lang w:val="en-US"/>
        </w:rPr>
        <w:tab/>
      </w:r>
      <w:r>
        <w:rPr>
          <w:webHidden/>
          <w:lang w:val="en-US"/>
        </w:rPr>
        <w:tab/>
      </w:r>
      <w:r w:rsidR="007916EA">
        <w:rPr>
          <w:webHidden/>
          <w:lang w:val="en-US"/>
        </w:rPr>
        <w:t>9</w:t>
      </w:r>
    </w:p>
    <w:p w:rsidR="00F36CCE" w:rsidRPr="00F36CCE" w:rsidRDefault="00F36CCE" w:rsidP="00F36CCE">
      <w:pPr>
        <w:pStyle w:val="TOC2"/>
        <w:rPr>
          <w:rFonts w:eastAsiaTheme="minorEastAsia"/>
          <w:lang w:val="fr-CH"/>
        </w:rPr>
      </w:pPr>
      <w:r w:rsidRPr="00F36CCE">
        <w:rPr>
          <w:i/>
          <w:iCs/>
          <w:lang w:val="fr-CH"/>
        </w:rPr>
        <w:t>Tokelau (Zeatel Ltd, au nom de Tokelau Telecommunications Corporation (Teletok), Tokelau)</w:t>
      </w:r>
      <w:r w:rsidRPr="00F36CCE">
        <w:rPr>
          <w:webHidden/>
          <w:lang w:val="fr-CH"/>
        </w:rPr>
        <w:tab/>
      </w:r>
      <w:r>
        <w:rPr>
          <w:webHidden/>
          <w:lang w:val="fr-CH"/>
        </w:rPr>
        <w:tab/>
      </w:r>
      <w:r w:rsidRPr="00F36CCE">
        <w:rPr>
          <w:webHidden/>
          <w:lang w:val="fr-CH"/>
        </w:rPr>
        <w:t>13</w:t>
      </w:r>
    </w:p>
    <w:p w:rsidR="00F36CCE" w:rsidRPr="00F36CCE" w:rsidRDefault="00F36CCE" w:rsidP="007916EA">
      <w:pPr>
        <w:pStyle w:val="TOC1"/>
        <w:rPr>
          <w:rFonts w:eastAsiaTheme="minorEastAsia"/>
          <w:lang w:val="fr-CH"/>
        </w:rPr>
      </w:pPr>
      <w:r w:rsidRPr="00F36CCE">
        <w:rPr>
          <w:lang w:val="fr-CH"/>
        </w:rPr>
        <w:t>Restrictions de service</w:t>
      </w:r>
      <w:r w:rsidRPr="00F36CCE">
        <w:rPr>
          <w:webHidden/>
          <w:lang w:val="fr-CH"/>
        </w:rPr>
        <w:tab/>
      </w:r>
      <w:r>
        <w:rPr>
          <w:webHidden/>
          <w:lang w:val="fr-CH"/>
        </w:rPr>
        <w:tab/>
      </w:r>
      <w:r w:rsidRPr="00F36CCE">
        <w:rPr>
          <w:webHidden/>
          <w:lang w:val="fr-CH"/>
        </w:rPr>
        <w:t>1</w:t>
      </w:r>
      <w:r w:rsidR="007916EA">
        <w:rPr>
          <w:webHidden/>
          <w:lang w:val="fr-CH"/>
        </w:rPr>
        <w:t>4</w:t>
      </w:r>
    </w:p>
    <w:p w:rsidR="00F36CCE" w:rsidRPr="00F36CCE" w:rsidRDefault="00F36CCE" w:rsidP="007916EA">
      <w:pPr>
        <w:pStyle w:val="TOC1"/>
        <w:rPr>
          <w:rFonts w:eastAsiaTheme="minorEastAsia"/>
          <w:lang w:val="fr-CH"/>
        </w:rPr>
      </w:pPr>
      <w:r w:rsidRPr="00F36CCE">
        <w:rPr>
          <w:lang w:val="fr-CH"/>
        </w:rPr>
        <w:t>Systèmes de rappel (Call-Back) et procédures d'appel alternatives (Rés. 21 Rév. PP-2006)</w:t>
      </w:r>
      <w:r w:rsidRPr="00F36CCE">
        <w:rPr>
          <w:webHidden/>
          <w:lang w:val="fr-CH"/>
        </w:rPr>
        <w:tab/>
      </w:r>
      <w:r>
        <w:rPr>
          <w:webHidden/>
          <w:lang w:val="fr-CH"/>
        </w:rPr>
        <w:tab/>
      </w:r>
      <w:r w:rsidRPr="00F36CCE">
        <w:rPr>
          <w:webHidden/>
          <w:lang w:val="fr-CH"/>
        </w:rPr>
        <w:t>1</w:t>
      </w:r>
      <w:r w:rsidR="007916EA">
        <w:rPr>
          <w:webHidden/>
          <w:lang w:val="fr-CH"/>
        </w:rPr>
        <w:t>4</w:t>
      </w:r>
    </w:p>
    <w:p w:rsidR="00F36CCE" w:rsidRPr="00F36CCE" w:rsidRDefault="00F36CCE" w:rsidP="00E17197">
      <w:pPr>
        <w:pStyle w:val="TOC1"/>
        <w:rPr>
          <w:rFonts w:eastAsiaTheme="minorEastAsia"/>
        </w:rPr>
      </w:pPr>
      <w:r w:rsidRPr="00E17197">
        <w:rPr>
          <w:b/>
        </w:rPr>
        <w:t>A</w:t>
      </w:r>
      <w:r w:rsidR="00E17197" w:rsidRPr="00E17197">
        <w:rPr>
          <w:b/>
        </w:rPr>
        <w:t>mendements aux publications de service</w:t>
      </w:r>
    </w:p>
    <w:p w:rsidR="00F36CCE" w:rsidRPr="00F36CCE" w:rsidRDefault="00F36CCE" w:rsidP="007916EA">
      <w:pPr>
        <w:pStyle w:val="TOC1"/>
        <w:rPr>
          <w:rFonts w:eastAsiaTheme="minorEastAsia"/>
          <w:lang w:val="fr-CH"/>
        </w:rPr>
      </w:pPr>
      <w:r w:rsidRPr="00F36CCE">
        <w:rPr>
          <w:lang w:val="fr-CH"/>
        </w:rPr>
        <w:t>Liste des numéros identificateurs d'entités émettrices pour les cartes internationales de facturation</w:t>
      </w:r>
      <w:r w:rsidR="00E17197">
        <w:rPr>
          <w:lang w:val="fr-CH"/>
        </w:rPr>
        <w:br/>
      </w:r>
      <w:r w:rsidRPr="00F36CCE">
        <w:rPr>
          <w:lang w:val="fr-CH"/>
        </w:rPr>
        <w:t>des télécommunications</w:t>
      </w:r>
      <w:r w:rsidRPr="00F36CCE">
        <w:rPr>
          <w:webHidden/>
          <w:lang w:val="fr-CH"/>
        </w:rPr>
        <w:tab/>
      </w:r>
      <w:r w:rsidR="00E17197">
        <w:rPr>
          <w:webHidden/>
          <w:lang w:val="fr-CH"/>
        </w:rPr>
        <w:tab/>
      </w:r>
      <w:r w:rsidRPr="00F36CCE">
        <w:rPr>
          <w:webHidden/>
          <w:lang w:val="fr-CH"/>
        </w:rPr>
        <w:t>1</w:t>
      </w:r>
      <w:r w:rsidR="007916EA">
        <w:rPr>
          <w:webHidden/>
          <w:lang w:val="fr-CH"/>
        </w:rPr>
        <w:t>5</w:t>
      </w:r>
    </w:p>
    <w:p w:rsidR="00F36CCE" w:rsidRPr="00F36CCE" w:rsidRDefault="006034E7" w:rsidP="007916EA">
      <w:pPr>
        <w:pStyle w:val="TOC1"/>
        <w:rPr>
          <w:rFonts w:eastAsiaTheme="minorEastAsia"/>
          <w:lang w:val="fr-CH"/>
        </w:rPr>
      </w:pPr>
      <w:r w:rsidRPr="007A0EF7">
        <w:rPr>
          <w:lang w:val="fr-CH"/>
        </w:rPr>
        <w:t>Codes de réseau mobile (MNC) pour le plan d'identification international</w:t>
      </w:r>
      <w:r>
        <w:rPr>
          <w:lang w:val="fr-CH"/>
        </w:rPr>
        <w:t xml:space="preserve"> </w:t>
      </w:r>
      <w:r w:rsidRPr="007A0EF7">
        <w:rPr>
          <w:lang w:val="fr-CH"/>
        </w:rPr>
        <w:t>pour les réseaux publics</w:t>
      </w:r>
      <w:r>
        <w:rPr>
          <w:lang w:val="fr-CH"/>
        </w:rPr>
        <w:br/>
      </w:r>
      <w:r w:rsidRPr="007A0EF7">
        <w:rPr>
          <w:lang w:val="fr-CH"/>
        </w:rPr>
        <w:t>et les abonnements</w:t>
      </w:r>
      <w:r w:rsidR="00F36CCE" w:rsidRPr="00F36CCE">
        <w:rPr>
          <w:webHidden/>
          <w:lang w:val="fr-CH"/>
        </w:rPr>
        <w:tab/>
      </w:r>
      <w:r w:rsidR="00E17197">
        <w:rPr>
          <w:webHidden/>
          <w:lang w:val="fr-CH"/>
        </w:rPr>
        <w:tab/>
      </w:r>
      <w:r w:rsidR="00F36CCE" w:rsidRPr="00F36CCE">
        <w:rPr>
          <w:webHidden/>
          <w:lang w:val="fr-CH"/>
        </w:rPr>
        <w:t>1</w:t>
      </w:r>
      <w:r w:rsidR="007916EA">
        <w:rPr>
          <w:webHidden/>
          <w:lang w:val="fr-CH"/>
        </w:rPr>
        <w:t>6</w:t>
      </w:r>
    </w:p>
    <w:p w:rsidR="00F36CCE" w:rsidRPr="00F36CCE" w:rsidRDefault="00F36CCE" w:rsidP="007916EA">
      <w:pPr>
        <w:pStyle w:val="TOC1"/>
        <w:rPr>
          <w:rFonts w:eastAsiaTheme="minorEastAsia"/>
          <w:lang w:val="fr-CH"/>
        </w:rPr>
      </w:pPr>
      <w:r w:rsidRPr="00F36CCE">
        <w:rPr>
          <w:lang w:val="fr-CH"/>
        </w:rPr>
        <w:t>Liste des codes de transporteur de l’UIT</w:t>
      </w:r>
      <w:r w:rsidRPr="00F36CCE">
        <w:rPr>
          <w:webHidden/>
          <w:lang w:val="fr-CH"/>
        </w:rPr>
        <w:tab/>
      </w:r>
      <w:r w:rsidR="00E17197">
        <w:rPr>
          <w:webHidden/>
          <w:lang w:val="fr-CH"/>
        </w:rPr>
        <w:tab/>
      </w:r>
      <w:r w:rsidRPr="00F36CCE">
        <w:rPr>
          <w:webHidden/>
          <w:lang w:val="fr-CH"/>
        </w:rPr>
        <w:t>1</w:t>
      </w:r>
      <w:r w:rsidR="007916EA">
        <w:rPr>
          <w:webHidden/>
          <w:lang w:val="fr-CH"/>
        </w:rPr>
        <w:t>7</w:t>
      </w:r>
    </w:p>
    <w:p w:rsidR="00F36CCE" w:rsidRPr="00F36CCE" w:rsidRDefault="00F36CCE" w:rsidP="007916EA">
      <w:pPr>
        <w:pStyle w:val="TOC1"/>
        <w:rPr>
          <w:rFonts w:eastAsiaTheme="minorEastAsia"/>
          <w:lang w:val="fr-CH"/>
        </w:rPr>
      </w:pPr>
      <w:r w:rsidRPr="00F36CCE">
        <w:rPr>
          <w:lang w:val="fr-CH"/>
        </w:rPr>
        <w:t>Plan de numérotage national</w:t>
      </w:r>
      <w:r w:rsidRPr="00F36CCE">
        <w:rPr>
          <w:webHidden/>
          <w:lang w:val="fr-CH"/>
        </w:rPr>
        <w:tab/>
      </w:r>
      <w:r w:rsidR="00E17197">
        <w:rPr>
          <w:webHidden/>
          <w:lang w:val="fr-CH"/>
        </w:rPr>
        <w:tab/>
      </w:r>
      <w:r w:rsidRPr="00F36CCE">
        <w:rPr>
          <w:webHidden/>
          <w:lang w:val="fr-CH"/>
        </w:rPr>
        <w:t>1</w:t>
      </w:r>
      <w:r w:rsidR="007916EA">
        <w:rPr>
          <w:webHidden/>
          <w:lang w:val="fr-CH"/>
        </w:rPr>
        <w:t>8</w:t>
      </w:r>
    </w:p>
    <w:p w:rsidR="00734137" w:rsidRDefault="00734137">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Pr>
          <w:b/>
          <w:noProof/>
          <w:szCs w:val="32"/>
          <w:lang w:val="fr-FR"/>
        </w:rPr>
        <w:br w:type="page"/>
      </w:r>
    </w:p>
    <w:p w:rsidR="005E21BD" w:rsidRPr="005E21BD" w:rsidRDefault="005E21BD" w:rsidP="00443573">
      <w:pPr>
        <w:rPr>
          <w:rFonts w:eastAsiaTheme="minorEastAsia"/>
          <w:lang w:val="fr-FR"/>
        </w:rPr>
      </w:pPr>
    </w:p>
    <w:p w:rsidR="00904D19" w:rsidRDefault="00904D19" w:rsidP="00904D1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04D19" w:rsidRPr="007916EA" w:rsidTr="0091731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Comprenant les renseignements reçus au:</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19.I.2015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16.II.2015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31.III.2015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20.VII.2015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19.X.2015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r>
    </w:tbl>
    <w:p w:rsidR="00904D19" w:rsidRDefault="00904D19" w:rsidP="00904D19"/>
    <w:p w:rsidR="00E10D9E" w:rsidRDefault="008149B6" w:rsidP="00923D49">
      <w:pPr>
        <w:pStyle w:val="Heading1"/>
        <w:spacing w:before="0" w:after="0"/>
        <w:jc w:val="center"/>
        <w:rPr>
          <w:lang w:val="fr-FR"/>
        </w:rPr>
      </w:pPr>
      <w:r w:rsidRPr="00B9132D">
        <w:rPr>
          <w:lang w:val="fr-FR"/>
        </w:rPr>
        <w:br w:type="page"/>
      </w:r>
      <w:bookmarkStart w:id="307" w:name="_Toc253407912"/>
      <w:bookmarkStart w:id="308" w:name="_Toc255827798"/>
      <w:bookmarkStart w:id="309" w:name="_Toc265053944"/>
      <w:bookmarkStart w:id="310" w:name="_Toc266116910"/>
      <w:bookmarkStart w:id="311" w:name="_Toc271633943"/>
      <w:bookmarkStart w:id="312" w:name="_Toc274142256"/>
      <w:bookmarkStart w:id="313" w:name="_Toc276716377"/>
      <w:bookmarkStart w:id="314" w:name="_Toc279667586"/>
      <w:bookmarkStart w:id="315" w:name="_Toc280291889"/>
      <w:bookmarkStart w:id="316" w:name="_Toc282525360"/>
      <w:bookmarkStart w:id="317" w:name="_Toc283734829"/>
      <w:bookmarkStart w:id="318" w:name="_Toc286068858"/>
      <w:bookmarkStart w:id="319" w:name="_Toc288659470"/>
      <w:bookmarkStart w:id="320" w:name="_Toc291004523"/>
      <w:bookmarkStart w:id="321" w:name="_Toc292700026"/>
      <w:bookmarkStart w:id="322" w:name="_Toc295307376"/>
      <w:bookmarkStart w:id="323" w:name="_Toc295307440"/>
      <w:bookmarkStart w:id="324" w:name="_Toc296609650"/>
      <w:bookmarkStart w:id="325" w:name="_Toc297803832"/>
      <w:bookmarkStart w:id="326" w:name="_Toc301943865"/>
      <w:bookmarkStart w:id="327" w:name="_Toc303343151"/>
      <w:bookmarkStart w:id="328" w:name="_Toc304886912"/>
      <w:bookmarkStart w:id="329" w:name="_Toc308428447"/>
      <w:bookmarkStart w:id="330" w:name="_Toc311050048"/>
      <w:bookmarkStart w:id="331" w:name="_Toc313963486"/>
      <w:bookmarkStart w:id="332" w:name="_Toc316476117"/>
      <w:bookmarkStart w:id="333" w:name="_Toc318825298"/>
      <w:bookmarkStart w:id="334" w:name="_Toc320521820"/>
      <w:bookmarkStart w:id="335" w:name="_Toc321316332"/>
      <w:bookmarkStart w:id="336" w:name="_Toc323027517"/>
      <w:bookmarkStart w:id="337" w:name="_Toc323905024"/>
      <w:bookmarkStart w:id="338" w:name="_Toc332269373"/>
      <w:bookmarkStart w:id="339" w:name="_Toc334776840"/>
      <w:bookmarkStart w:id="340" w:name="_Toc335833876"/>
      <w:bookmarkStart w:id="341" w:name="_Toc337038728"/>
      <w:bookmarkStart w:id="342" w:name="_Toc338755361"/>
      <w:bookmarkStart w:id="343" w:name="_Toc340221544"/>
      <w:bookmarkStart w:id="344" w:name="_Toc341703963"/>
      <w:bookmarkStart w:id="345" w:name="_Toc342556200"/>
      <w:bookmarkStart w:id="346" w:name="_Toc343245982"/>
      <w:bookmarkStart w:id="347" w:name="_Toc345575503"/>
      <w:bookmarkStart w:id="348" w:name="_Toc346875813"/>
      <w:bookmarkStart w:id="349" w:name="_Toc347855863"/>
      <w:bookmarkStart w:id="350" w:name="_Toc349049866"/>
      <w:bookmarkStart w:id="351" w:name="_Toc350413726"/>
      <w:bookmarkStart w:id="352" w:name="_Toc351541849"/>
      <w:bookmarkStart w:id="353" w:name="_Toc352922999"/>
      <w:bookmarkStart w:id="354" w:name="_Toc354044106"/>
      <w:bookmarkStart w:id="355" w:name="_Toc355617980"/>
      <w:bookmarkStart w:id="356" w:name="_Toc357151583"/>
      <w:bookmarkStart w:id="357" w:name="_Toc358117958"/>
      <w:bookmarkStart w:id="358" w:name="_Toc359486973"/>
      <w:bookmarkStart w:id="359" w:name="_Toc360694796"/>
      <w:bookmarkStart w:id="360" w:name="_Toc361835255"/>
      <w:bookmarkStart w:id="361" w:name="_Toc363550096"/>
      <w:bookmarkStart w:id="362" w:name="_Toc364430648"/>
      <w:bookmarkStart w:id="363" w:name="_Toc366073892"/>
      <w:bookmarkStart w:id="364" w:name="_Toc367709177"/>
      <w:bookmarkStart w:id="365" w:name="_Toc368662530"/>
      <w:bookmarkStart w:id="366" w:name="_Toc370372471"/>
      <w:bookmarkStart w:id="367" w:name="_Toc371513927"/>
      <w:bookmarkStart w:id="368" w:name="_Toc372883238"/>
      <w:bookmarkStart w:id="369" w:name="_Toc373830654"/>
      <w:bookmarkStart w:id="370" w:name="_Toc374689910"/>
      <w:bookmarkStart w:id="371" w:name="_Toc375575814"/>
      <w:bookmarkStart w:id="372" w:name="_Toc378239578"/>
      <w:bookmarkStart w:id="373" w:name="_Toc379374212"/>
      <w:bookmarkStart w:id="374" w:name="_Toc380572992"/>
      <w:bookmarkStart w:id="375" w:name="_Toc381693545"/>
      <w:bookmarkStart w:id="376" w:name="_Toc383180470"/>
      <w:bookmarkStart w:id="377" w:name="_Toc384366765"/>
      <w:bookmarkStart w:id="378" w:name="_Toc385404868"/>
      <w:bookmarkStart w:id="379" w:name="_Toc388863470"/>
      <w:bookmarkStart w:id="380" w:name="_Toc389637791"/>
      <w:bookmarkStart w:id="381" w:name="_Toc391043437"/>
      <w:bookmarkStart w:id="382" w:name="_Toc391043589"/>
      <w:bookmarkStart w:id="383" w:name="_Toc392081558"/>
      <w:bookmarkStart w:id="384" w:name="_Toc393789298"/>
      <w:bookmarkStart w:id="385" w:name="_Toc395001016"/>
      <w:bookmarkStart w:id="386" w:name="_Toc396212451"/>
      <w:bookmarkStart w:id="387" w:name="_Toc397521628"/>
      <w:bookmarkStart w:id="388" w:name="_Toc398891058"/>
      <w:bookmarkStart w:id="389" w:name="_Toc400462293"/>
      <w:bookmarkStart w:id="390" w:name="_Toc401671230"/>
      <w:bookmarkStart w:id="391" w:name="_Toc402878802"/>
      <w:bookmarkStart w:id="392" w:name="_Toc404261167"/>
      <w:bookmarkStart w:id="393" w:name="_Toc405384010"/>
      <w:bookmarkStart w:id="394" w:name="_Toc406492475"/>
      <w:bookmarkStart w:id="395" w:name="_Toc408561709"/>
      <w:r w:rsidR="00E10D9E" w:rsidRPr="00B9132D">
        <w:rPr>
          <w:lang w:val="fr-FR"/>
        </w:rPr>
        <w:t>INFORMATION</w:t>
      </w:r>
      <w:r w:rsidR="00345FF1">
        <w:rPr>
          <w:lang w:val="fr-FR"/>
        </w:rPr>
        <w:t xml:space="preserve"> </w:t>
      </w:r>
      <w:r w:rsidR="00E10D9E" w:rsidRPr="00B9132D">
        <w:rPr>
          <w:lang w:val="fr-FR"/>
        </w:rPr>
        <w:t>GÉNÉRALE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396" w:name="_Toc253407913"/>
      <w:bookmarkStart w:id="397" w:name="_Toc255827799"/>
      <w:bookmarkStart w:id="398" w:name="_Toc259726507"/>
      <w:bookmarkStart w:id="399" w:name="_Toc262756245"/>
      <w:bookmarkStart w:id="400" w:name="_Toc265053945"/>
      <w:bookmarkStart w:id="401" w:name="_Toc266116911"/>
      <w:bookmarkStart w:id="402" w:name="_Toc268854489"/>
      <w:bookmarkStart w:id="403" w:name="_Toc271633944"/>
      <w:bookmarkStart w:id="404" w:name="_Toc273021659"/>
      <w:bookmarkStart w:id="405" w:name="_Toc274142257"/>
      <w:bookmarkStart w:id="406" w:name="_Toc276716378"/>
      <w:bookmarkStart w:id="407" w:name="_Toc279667587"/>
      <w:bookmarkStart w:id="408" w:name="_Toc280291890"/>
      <w:bookmarkStart w:id="409" w:name="_Toc282525361"/>
      <w:bookmarkStart w:id="410" w:name="_Toc283734830"/>
      <w:bookmarkStart w:id="411" w:name="_Toc286068859"/>
      <w:bookmarkStart w:id="412" w:name="_Toc288659471"/>
      <w:bookmarkStart w:id="413" w:name="_Toc291004524"/>
      <w:bookmarkStart w:id="414" w:name="_Toc292700027"/>
      <w:bookmarkStart w:id="415" w:name="_Toc295307377"/>
      <w:bookmarkStart w:id="416" w:name="_Toc295307441"/>
      <w:bookmarkStart w:id="417" w:name="_Toc296609651"/>
      <w:bookmarkStart w:id="418" w:name="_Toc297803833"/>
      <w:bookmarkStart w:id="419" w:name="_Toc301943866"/>
      <w:bookmarkStart w:id="420" w:name="_Toc303343152"/>
      <w:bookmarkStart w:id="421" w:name="_Toc304886913"/>
      <w:bookmarkStart w:id="422" w:name="_Toc308428448"/>
      <w:bookmarkStart w:id="423" w:name="_Toc311050049"/>
      <w:bookmarkStart w:id="424" w:name="_Toc313963487"/>
      <w:bookmarkStart w:id="425" w:name="_Toc316476118"/>
      <w:bookmarkStart w:id="426" w:name="_Toc318825299"/>
      <w:bookmarkStart w:id="427" w:name="_Toc320521821"/>
      <w:bookmarkStart w:id="428" w:name="_Toc321300901"/>
      <w:bookmarkStart w:id="429" w:name="_Toc321316333"/>
      <w:bookmarkStart w:id="430" w:name="_Toc323027518"/>
      <w:bookmarkStart w:id="431" w:name="_Toc323905025"/>
      <w:bookmarkStart w:id="432" w:name="_Toc332269374"/>
      <w:bookmarkStart w:id="433" w:name="_Toc334776841"/>
      <w:bookmarkStart w:id="434" w:name="_Toc335833877"/>
      <w:bookmarkStart w:id="435" w:name="_Toc337038729"/>
      <w:bookmarkStart w:id="436" w:name="_Toc338755362"/>
      <w:bookmarkStart w:id="437" w:name="_Toc340221545"/>
      <w:bookmarkStart w:id="438" w:name="_Toc341703964"/>
      <w:bookmarkStart w:id="439" w:name="_Toc342556201"/>
      <w:bookmarkStart w:id="440" w:name="_Toc343245983"/>
      <w:bookmarkStart w:id="441" w:name="_Toc345575504"/>
      <w:bookmarkStart w:id="442" w:name="_Toc346875814"/>
      <w:bookmarkStart w:id="443" w:name="_Toc347855864"/>
      <w:bookmarkStart w:id="444" w:name="_Toc349049867"/>
      <w:bookmarkStart w:id="445" w:name="_Toc350413727"/>
      <w:bookmarkStart w:id="446" w:name="_Toc351541850"/>
      <w:bookmarkStart w:id="447" w:name="_Toc352923000"/>
      <w:bookmarkStart w:id="448" w:name="_Toc354044107"/>
      <w:bookmarkStart w:id="449" w:name="_Toc355617981"/>
      <w:bookmarkStart w:id="450" w:name="_Toc357151584"/>
      <w:bookmarkStart w:id="451" w:name="_Toc358117959"/>
      <w:bookmarkStart w:id="452" w:name="_Toc359486974"/>
      <w:bookmarkStart w:id="453" w:name="_Toc360694797"/>
      <w:bookmarkStart w:id="454" w:name="_Toc361835256"/>
      <w:bookmarkStart w:id="455" w:name="_Toc363550097"/>
      <w:bookmarkStart w:id="456" w:name="_Toc364430649"/>
      <w:bookmarkStart w:id="457" w:name="_Toc366073893"/>
      <w:bookmarkStart w:id="458" w:name="_Toc367709178"/>
      <w:bookmarkStart w:id="459" w:name="_Toc368662531"/>
      <w:bookmarkStart w:id="460" w:name="_Toc370372472"/>
      <w:bookmarkStart w:id="461" w:name="_Toc371513928"/>
      <w:bookmarkStart w:id="462" w:name="_Toc372883239"/>
      <w:bookmarkStart w:id="463" w:name="_Toc373830655"/>
      <w:bookmarkStart w:id="464" w:name="_Toc374689911"/>
      <w:bookmarkStart w:id="465" w:name="_Toc375575815"/>
      <w:bookmarkStart w:id="466" w:name="_Toc378239579"/>
      <w:bookmarkStart w:id="467" w:name="_Toc379374213"/>
      <w:bookmarkStart w:id="468" w:name="_Toc380572993"/>
      <w:bookmarkStart w:id="469" w:name="_Toc381693546"/>
      <w:bookmarkStart w:id="470" w:name="_Toc383180471"/>
      <w:bookmarkStart w:id="471" w:name="_Toc384366766"/>
      <w:bookmarkStart w:id="472" w:name="_Toc385404869"/>
      <w:bookmarkStart w:id="473" w:name="_Toc388863471"/>
      <w:bookmarkStart w:id="474" w:name="_Toc389637792"/>
      <w:bookmarkStart w:id="475" w:name="_Toc391043438"/>
      <w:bookmarkStart w:id="476" w:name="_Toc391043590"/>
      <w:bookmarkStart w:id="477" w:name="_Toc392081559"/>
      <w:bookmarkStart w:id="478" w:name="_Toc393789299"/>
      <w:bookmarkStart w:id="479" w:name="_Toc395001017"/>
      <w:bookmarkStart w:id="480" w:name="_Toc396212452"/>
      <w:bookmarkStart w:id="481" w:name="_Toc397521629"/>
      <w:bookmarkStart w:id="482" w:name="_Toc398891059"/>
      <w:bookmarkStart w:id="483" w:name="_Toc400462294"/>
      <w:bookmarkStart w:id="484" w:name="_Toc401671231"/>
      <w:bookmarkStart w:id="485" w:name="_Toc402878803"/>
      <w:bookmarkStart w:id="486" w:name="_Toc404261168"/>
      <w:bookmarkStart w:id="487" w:name="_Toc405384011"/>
      <w:bookmarkStart w:id="488" w:name="_Toc406492476"/>
      <w:bookmarkStart w:id="489" w:name="_Toc408561710"/>
      <w:r w:rsidRPr="00E10D9E">
        <w:t>Listes annexées au Bulletin d'exploitation de l'UIT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90" w:name="_Toc266116912"/>
      <w:bookmarkStart w:id="491" w:name="_Toc268854490"/>
      <w:bookmarkStart w:id="492" w:name="_Toc271633945"/>
      <w:bookmarkStart w:id="493" w:name="_Toc273021660"/>
      <w:bookmarkStart w:id="494" w:name="_Toc274142258"/>
      <w:bookmarkStart w:id="495" w:name="_Toc276716379"/>
      <w:bookmarkStart w:id="496" w:name="_Toc279667588"/>
      <w:bookmarkStart w:id="497" w:name="_Toc280291891"/>
      <w:bookmarkStart w:id="498" w:name="_Toc282525362"/>
      <w:bookmarkStart w:id="499" w:name="_Toc283734831"/>
      <w:bookmarkStart w:id="500" w:name="_Toc286068860"/>
      <w:bookmarkStart w:id="501" w:name="_Toc288659472"/>
      <w:bookmarkStart w:id="502" w:name="_Toc291004525"/>
      <w:bookmarkStart w:id="503" w:name="_Toc292700028"/>
      <w:bookmarkStart w:id="504" w:name="_Toc295307442"/>
      <w:bookmarkStart w:id="505" w:name="_Toc296609652"/>
      <w:bookmarkStart w:id="506" w:name="_Toc297803834"/>
      <w:bookmarkStart w:id="507" w:name="_Toc301943867"/>
      <w:bookmarkStart w:id="508" w:name="_Toc303343153"/>
      <w:bookmarkStart w:id="509" w:name="_Toc304886914"/>
      <w:bookmarkStart w:id="510" w:name="_Toc308428449"/>
      <w:bookmarkStart w:id="511" w:name="_Toc311050050"/>
      <w:bookmarkStart w:id="512" w:name="_Toc313963488"/>
      <w:bookmarkStart w:id="513" w:name="_Toc316476119"/>
      <w:bookmarkStart w:id="514" w:name="_Toc318825300"/>
      <w:bookmarkStart w:id="515" w:name="_Toc320521822"/>
      <w:bookmarkStart w:id="516" w:name="_Toc321300902"/>
      <w:bookmarkStart w:id="517" w:name="_Toc321316334"/>
      <w:bookmarkStart w:id="518" w:name="_Toc323027519"/>
      <w:bookmarkStart w:id="519" w:name="_Toc323905026"/>
      <w:bookmarkStart w:id="520" w:name="_Toc332269375"/>
      <w:bookmarkStart w:id="521" w:name="_Toc333227436"/>
      <w:bookmarkStart w:id="522" w:name="_Toc334776842"/>
      <w:bookmarkStart w:id="523" w:name="_Toc335833878"/>
      <w:bookmarkStart w:id="524" w:name="_Toc337038730"/>
      <w:bookmarkStart w:id="525" w:name="_Toc338755363"/>
      <w:bookmarkStart w:id="526" w:name="_Toc340221546"/>
      <w:bookmarkStart w:id="527" w:name="_Toc341703965"/>
      <w:bookmarkStart w:id="528" w:name="_Toc342556202"/>
      <w:bookmarkStart w:id="529" w:name="_Toc343245984"/>
      <w:bookmarkStart w:id="530" w:name="_Toc345575505"/>
      <w:bookmarkStart w:id="531" w:name="_Toc346875815"/>
      <w:bookmarkStart w:id="532" w:name="_Toc347855865"/>
      <w:bookmarkStart w:id="533" w:name="_Toc349049868"/>
      <w:bookmarkStart w:id="534" w:name="_Toc350413728"/>
      <w:bookmarkStart w:id="535" w:name="_Toc351541851"/>
      <w:bookmarkStart w:id="536" w:name="_Toc352923001"/>
      <w:bookmarkStart w:id="537" w:name="_Toc354044108"/>
      <w:bookmarkStart w:id="538" w:name="_Toc355617982"/>
      <w:bookmarkStart w:id="539" w:name="_Toc357151585"/>
      <w:bookmarkStart w:id="540" w:name="_Toc358117960"/>
      <w:bookmarkStart w:id="541" w:name="_Toc359486975"/>
      <w:bookmarkStart w:id="542" w:name="_Toc360694798"/>
      <w:bookmarkStart w:id="543" w:name="_Toc361835257"/>
      <w:bookmarkStart w:id="544" w:name="_Toc363550098"/>
      <w:bookmarkStart w:id="545" w:name="_Toc364430650"/>
      <w:bookmarkStart w:id="546" w:name="_Toc366073894"/>
      <w:bookmarkStart w:id="547" w:name="_Toc367709179"/>
      <w:bookmarkStart w:id="548" w:name="_Toc368662532"/>
      <w:bookmarkStart w:id="549" w:name="_Toc370372473"/>
      <w:bookmarkStart w:id="550" w:name="_Toc371513929"/>
      <w:bookmarkStart w:id="551" w:name="_Toc372883240"/>
      <w:bookmarkStart w:id="552" w:name="_Toc373830656"/>
      <w:bookmarkStart w:id="553" w:name="_Toc374689912"/>
      <w:bookmarkStart w:id="554" w:name="_Toc375575816"/>
      <w:bookmarkStart w:id="555" w:name="_Toc378239580"/>
      <w:bookmarkStart w:id="556" w:name="_Toc379374214"/>
      <w:bookmarkStart w:id="557" w:name="_Toc380572994"/>
      <w:bookmarkStart w:id="558" w:name="_Toc381693547"/>
      <w:bookmarkStart w:id="559" w:name="_Toc383180472"/>
      <w:bookmarkStart w:id="560" w:name="_Toc384366767"/>
      <w:bookmarkStart w:id="561" w:name="_Toc385404870"/>
      <w:bookmarkStart w:id="562" w:name="_Toc388863472"/>
      <w:bookmarkStart w:id="563" w:name="_Toc389637793"/>
      <w:bookmarkStart w:id="564" w:name="_Toc391043591"/>
      <w:bookmarkStart w:id="565" w:name="_Toc392081560"/>
      <w:bookmarkStart w:id="566" w:name="_Toc393789300"/>
      <w:bookmarkStart w:id="567" w:name="_Toc395001018"/>
      <w:bookmarkStart w:id="568" w:name="_Toc396212453"/>
      <w:bookmarkStart w:id="569" w:name="_Toc397521630"/>
      <w:bookmarkStart w:id="570" w:name="_Toc398891060"/>
      <w:bookmarkStart w:id="571" w:name="_Toc400462295"/>
      <w:bookmarkStart w:id="572" w:name="_Toc401671232"/>
      <w:bookmarkStart w:id="573" w:name="_Toc402878804"/>
      <w:bookmarkStart w:id="574" w:name="_Toc404261169"/>
      <w:bookmarkStart w:id="575" w:name="_Toc405384012"/>
      <w:bookmarkStart w:id="576" w:name="_Toc406492477"/>
      <w:bookmarkStart w:id="577" w:name="_Toc408561711"/>
      <w:r w:rsidRPr="001C209E">
        <w:rPr>
          <w:lang w:val="fr-FR"/>
        </w:rPr>
        <w:instrText>Note du TSB</w:instrTex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3F3A73" w:rsidRPr="00E42A7E" w:rsidRDefault="003F3A73" w:rsidP="003F3A73">
      <w:pPr>
        <w:spacing w:before="0"/>
        <w:ind w:left="567" w:hanging="567"/>
        <w:rPr>
          <w:lang w:val="fr-FR"/>
        </w:rPr>
      </w:pPr>
      <w:r>
        <w:rPr>
          <w:lang w:val="fr-FR"/>
        </w:rPr>
        <w:t>1067</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janvier 2015)</w:t>
      </w:r>
    </w:p>
    <w:p w:rsidR="007D6C31" w:rsidRDefault="007D6C31" w:rsidP="007D6C31">
      <w:pPr>
        <w:spacing w:before="0"/>
        <w:ind w:left="567" w:hanging="567"/>
        <w:rPr>
          <w:lang w:val="fr-FR"/>
        </w:rPr>
      </w:pPr>
      <w:r>
        <w:rPr>
          <w:lang w:val="fr-FR"/>
        </w:rPr>
        <w:t>1066</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décembre</w:t>
      </w:r>
      <w:r w:rsidRPr="00091FCB">
        <w:rPr>
          <w:lang w:val="fr-FR"/>
        </w:rPr>
        <w:t xml:space="preserve"> 20</w:t>
      </w:r>
      <w:r>
        <w:rPr>
          <w:lang w:val="fr-FR"/>
        </w:rPr>
        <w:t>14</w:t>
      </w:r>
      <w:r w:rsidRPr="00091FCB">
        <w:rPr>
          <w:lang w:val="fr-FR"/>
        </w:rPr>
        <w:t>)</w:t>
      </w:r>
    </w:p>
    <w:p w:rsidR="00415397" w:rsidRPr="002F2AF6" w:rsidRDefault="00415397" w:rsidP="00415397">
      <w:pPr>
        <w:spacing w:before="0"/>
        <w:ind w:left="567" w:hanging="567"/>
        <w:jc w:val="left"/>
        <w:rPr>
          <w:bCs/>
          <w:lang w:val="fr-FR"/>
        </w:rPr>
      </w:pPr>
      <w:r>
        <w:rPr>
          <w:lang w:val="fr-FR"/>
        </w:rPr>
        <w:t>1060</w:t>
      </w:r>
      <w:r>
        <w:rPr>
          <w:lang w:val="fr-FR"/>
        </w:rPr>
        <w:tab/>
      </w:r>
      <w:r>
        <w:rPr>
          <w:bCs/>
          <w:lang w:val="fr-FR"/>
        </w:rPr>
        <w:t>Liste des codes de transporteur de l'UIT (Selon la Recommandation UIT-T M.1400 (03/2013)) (Situation au 15 septembre 2014)</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904D19">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w:t>
      </w:r>
      <w:r w:rsidR="00904D19">
        <w:rPr>
          <w:sz w:val="18"/>
          <w:szCs w:val="18"/>
          <w:lang w:val="fr-FR"/>
        </w:rPr>
        <w:t>3</w:t>
      </w:r>
      <w:r w:rsidRPr="00221BCF">
        <w:rPr>
          <w:sz w:val="18"/>
          <w:szCs w:val="18"/>
          <w:lang w:val="fr-FR"/>
        </w:rPr>
        <w:t>/20</w:t>
      </w:r>
      <w:r w:rsidR="00904D19">
        <w:rPr>
          <w:sz w:val="18"/>
          <w:szCs w:val="18"/>
          <w:lang w:val="fr-FR"/>
        </w:rPr>
        <w:t>13</w:t>
      </w:r>
      <w:r w:rsidRPr="00221BCF">
        <w:rPr>
          <w:sz w:val="18"/>
          <w:szCs w:val="18"/>
          <w:lang w:val="fr-FR"/>
        </w:rPr>
        <w:t>))</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671110" w:rsidRPr="00A16EFA" w:rsidRDefault="00671110" w:rsidP="00671110">
      <w:pPr>
        <w:pStyle w:val="Heading20"/>
        <w:spacing w:before="240"/>
        <w:rPr>
          <w:lang w:val="fr-CH"/>
        </w:rPr>
      </w:pPr>
      <w:bookmarkStart w:id="578" w:name="_Toc240790102"/>
      <w:bookmarkStart w:id="579" w:name="_Toc408561712"/>
      <w:r w:rsidRPr="00A16EFA">
        <w:rPr>
          <w:lang w:val="fr-CH"/>
        </w:rPr>
        <w:t>Service</w:t>
      </w:r>
      <w:bookmarkEnd w:id="578"/>
      <w:r w:rsidRPr="00A16EFA">
        <w:rPr>
          <w:lang w:val="fr-CH"/>
        </w:rPr>
        <w:t xml:space="preserve"> Télex</w:t>
      </w:r>
      <w:bookmarkEnd w:id="579"/>
    </w:p>
    <w:p w:rsidR="00671110" w:rsidRPr="00D2359B" w:rsidRDefault="00671110" w:rsidP="00671110">
      <w:pPr>
        <w:spacing w:before="240"/>
        <w:rPr>
          <w:rFonts w:cs="Arial"/>
          <w:b/>
          <w:bCs/>
          <w:lang w:val="fr-CH"/>
        </w:rPr>
      </w:pPr>
      <w:r w:rsidRPr="00D2359B">
        <w:rPr>
          <w:rFonts w:cs="Arial"/>
          <w:b/>
          <w:bCs/>
          <w:lang w:val="fr-CH"/>
        </w:rPr>
        <w:t>Hong Kong, Chine</w:t>
      </w:r>
      <w:r>
        <w:rPr>
          <w:rFonts w:cs="Arial"/>
          <w:b/>
          <w:bCs/>
          <w:lang w:val="fr-CH"/>
        </w:rPr>
        <w:fldChar w:fldCharType="begin"/>
      </w:r>
      <w:r w:rsidRPr="00671110">
        <w:rPr>
          <w:lang w:val="fr-CH"/>
        </w:rPr>
        <w:instrText xml:space="preserve"> TC "</w:instrText>
      </w:r>
      <w:bookmarkStart w:id="580" w:name="_Toc408561713"/>
      <w:r w:rsidRPr="009E1EF8">
        <w:rPr>
          <w:rFonts w:cs="Arial"/>
          <w:b/>
          <w:bCs/>
          <w:lang w:val="fr-CH"/>
        </w:rPr>
        <w:instrText>Hong Kong, Chine</w:instrText>
      </w:r>
      <w:bookmarkEnd w:id="580"/>
      <w:r w:rsidRPr="00671110">
        <w:rPr>
          <w:lang w:val="fr-CH"/>
        </w:rPr>
        <w:instrText xml:space="preserve">" \f C \l "1" </w:instrText>
      </w:r>
      <w:r>
        <w:rPr>
          <w:rFonts w:cs="Arial"/>
          <w:b/>
          <w:bCs/>
          <w:lang w:val="fr-CH"/>
        </w:rPr>
        <w:fldChar w:fldCharType="end"/>
      </w:r>
    </w:p>
    <w:p w:rsidR="00671110" w:rsidRPr="00D2359B" w:rsidRDefault="00671110" w:rsidP="00671110">
      <w:pPr>
        <w:spacing w:before="0"/>
        <w:rPr>
          <w:rFonts w:cs="Arial"/>
          <w:lang w:val="fr-CH"/>
        </w:rPr>
      </w:pPr>
      <w:r w:rsidRPr="00D2359B">
        <w:rPr>
          <w:rFonts w:cs="Arial"/>
          <w:lang w:val="fr-CH"/>
        </w:rPr>
        <w:t>Communication du 12.XI.2014</w:t>
      </w:r>
      <w:r>
        <w:rPr>
          <w:rFonts w:cs="Arial"/>
          <w:lang w:val="fr-CH"/>
        </w:rPr>
        <w:t>:</w:t>
      </w:r>
    </w:p>
    <w:p w:rsidR="00671110" w:rsidRPr="00671110" w:rsidRDefault="00671110" w:rsidP="00671110">
      <w:pPr>
        <w:spacing w:before="240"/>
        <w:jc w:val="center"/>
        <w:rPr>
          <w:rFonts w:cs="Arial"/>
          <w:i/>
          <w:iCs/>
          <w:lang w:val="fr-CH"/>
        </w:rPr>
      </w:pPr>
      <w:r w:rsidRPr="00671110">
        <w:rPr>
          <w:rFonts w:cs="Arial"/>
          <w:i/>
          <w:iCs/>
          <w:lang w:val="fr-CH"/>
        </w:rPr>
        <w:t>Cessation du service télex</w:t>
      </w:r>
      <w:r>
        <w:rPr>
          <w:rFonts w:cs="Arial"/>
          <w:i/>
          <w:iCs/>
          <w:lang w:val="fr-CH"/>
        </w:rPr>
        <w:fldChar w:fldCharType="begin"/>
      </w:r>
      <w:r w:rsidRPr="00671110">
        <w:rPr>
          <w:lang w:val="fr-CH"/>
        </w:rPr>
        <w:instrText xml:space="preserve"> TC "</w:instrText>
      </w:r>
      <w:bookmarkStart w:id="581" w:name="_Toc408561714"/>
      <w:r w:rsidRPr="00105901">
        <w:rPr>
          <w:rFonts w:cs="Arial"/>
          <w:i/>
          <w:iCs/>
          <w:lang w:val="fr-CH"/>
        </w:rPr>
        <w:instrText>Cessation du service télex</w:instrText>
      </w:r>
      <w:bookmarkEnd w:id="581"/>
      <w:r w:rsidRPr="00671110">
        <w:rPr>
          <w:lang w:val="fr-CH"/>
        </w:rPr>
        <w:instrText xml:space="preserve">" \f C \l "1" </w:instrText>
      </w:r>
      <w:r>
        <w:rPr>
          <w:rFonts w:cs="Arial"/>
          <w:i/>
          <w:iCs/>
          <w:lang w:val="fr-CH"/>
        </w:rPr>
        <w:fldChar w:fldCharType="end"/>
      </w:r>
    </w:p>
    <w:p w:rsidR="00671110" w:rsidRPr="00D2359B" w:rsidRDefault="00671110" w:rsidP="00671110">
      <w:pPr>
        <w:spacing w:before="240"/>
        <w:rPr>
          <w:rFonts w:cs="Arial"/>
          <w:lang w:val="fr-CH"/>
        </w:rPr>
      </w:pPr>
      <w:r w:rsidRPr="006034E7">
        <w:rPr>
          <w:rFonts w:asciiTheme="minorHAnsi" w:hAnsiTheme="minorHAnsi" w:cs="Arial"/>
          <w:lang w:val="fr-CH"/>
        </w:rPr>
        <w:t>L'</w:t>
      </w:r>
      <w:r w:rsidRPr="006034E7">
        <w:rPr>
          <w:rFonts w:asciiTheme="minorHAnsi" w:eastAsiaTheme="minorEastAsia" w:hAnsiTheme="minorHAnsi" w:cs="Calibri,Italic"/>
          <w:i/>
          <w:iCs/>
          <w:szCs w:val="22"/>
          <w:lang w:val="fr-CH" w:eastAsia="zh-CN"/>
        </w:rPr>
        <w:t>Office of the Communications Authority (OFCA)</w:t>
      </w:r>
      <w:r w:rsidRPr="006034E7">
        <w:rPr>
          <w:rFonts w:asciiTheme="minorHAnsi" w:eastAsiaTheme="minorEastAsia" w:hAnsiTheme="minorHAnsi" w:cs="Calibri,Italic"/>
          <w:i/>
          <w:iCs/>
          <w:szCs w:val="22"/>
          <w:lang w:val="fr-CH" w:eastAsia="zh-CN"/>
        </w:rPr>
        <w:fldChar w:fldCharType="begin"/>
      </w:r>
      <w:r w:rsidRPr="006034E7">
        <w:rPr>
          <w:rFonts w:asciiTheme="minorHAnsi" w:hAnsiTheme="minorHAnsi"/>
          <w:lang w:val="fr-CH"/>
        </w:rPr>
        <w:instrText xml:space="preserve"> TC "</w:instrText>
      </w:r>
      <w:bookmarkStart w:id="582" w:name="_Toc408561715"/>
      <w:r w:rsidRPr="006034E7">
        <w:rPr>
          <w:rFonts w:asciiTheme="minorHAnsi" w:eastAsiaTheme="minorEastAsia" w:hAnsiTheme="minorHAnsi" w:cs="Calibri,Italic"/>
          <w:i/>
          <w:iCs/>
          <w:szCs w:val="22"/>
          <w:lang w:val="fr-CH" w:eastAsia="zh-CN"/>
        </w:rPr>
        <w:instrText>Office of the Communications Authority (OFCA)</w:instrText>
      </w:r>
      <w:bookmarkEnd w:id="582"/>
      <w:r w:rsidRPr="006034E7">
        <w:rPr>
          <w:rFonts w:asciiTheme="minorHAnsi" w:hAnsiTheme="minorHAnsi"/>
          <w:lang w:val="fr-CH"/>
        </w:rPr>
        <w:instrText xml:space="preserve">" \f C \l "1" </w:instrText>
      </w:r>
      <w:r w:rsidRPr="006034E7">
        <w:rPr>
          <w:rFonts w:asciiTheme="minorHAnsi" w:eastAsiaTheme="minorEastAsia" w:hAnsiTheme="minorHAnsi" w:cs="Calibri,Italic"/>
          <w:i/>
          <w:iCs/>
          <w:szCs w:val="22"/>
          <w:lang w:val="fr-CH" w:eastAsia="zh-CN"/>
        </w:rPr>
        <w:fldChar w:fldCharType="end"/>
      </w:r>
      <w:r w:rsidRPr="00D2359B">
        <w:rPr>
          <w:rFonts w:cs="Arial"/>
          <w:lang w:val="fr-CH"/>
        </w:rPr>
        <w:t xml:space="preserve"> du Gouvernement de la Région administrative spéciale de Hong Kong de la République populaire de Chine, Hong Kong,</w:t>
      </w:r>
      <w:r>
        <w:rPr>
          <w:rFonts w:cs="Arial"/>
          <w:lang w:val="fr-CH"/>
        </w:rPr>
        <w:t xml:space="preserve"> Chine,</w:t>
      </w:r>
      <w:r w:rsidRPr="00D2359B">
        <w:rPr>
          <w:rFonts w:cs="Arial"/>
          <w:lang w:val="fr-CH"/>
        </w:rPr>
        <w:t xml:space="preserve"> annonce que dès le 1er janvier 2015, le service télex (international et national) ne sera plus assuré à destination et en provenance </w:t>
      </w:r>
      <w:r>
        <w:rPr>
          <w:rFonts w:cs="Arial"/>
          <w:lang w:val="fr-CH"/>
        </w:rPr>
        <w:t>du réseau PCCW Global Limited (</w:t>
      </w:r>
      <w:r w:rsidRPr="00693CC9">
        <w:rPr>
          <w:rFonts w:eastAsiaTheme="minorEastAsia" w:cs="Calibri"/>
          <w:szCs w:val="22"/>
          <w:lang w:val="fr-CH" w:eastAsia="zh-CN"/>
        </w:rPr>
        <w:t>“</w:t>
      </w:r>
      <w:r w:rsidRPr="00D2359B">
        <w:rPr>
          <w:rFonts w:cs="Arial"/>
          <w:lang w:val="fr-CH"/>
        </w:rPr>
        <w:t>PCCW Global</w:t>
      </w:r>
      <w:r w:rsidRPr="00693CC9">
        <w:rPr>
          <w:rFonts w:eastAsiaTheme="minorEastAsia" w:cs="Calibri"/>
          <w:szCs w:val="22"/>
          <w:lang w:val="fr-CH" w:eastAsia="zh-CN"/>
        </w:rPr>
        <w:t xml:space="preserve"> ”</w:t>
      </w:r>
      <w:r w:rsidRPr="00D2359B">
        <w:rPr>
          <w:rFonts w:cs="Arial"/>
          <w:lang w:val="fr-CH"/>
        </w:rPr>
        <w:t>) à Hong K</w:t>
      </w:r>
      <w:r>
        <w:rPr>
          <w:rFonts w:cs="Arial"/>
          <w:lang w:val="fr-CH"/>
        </w:rPr>
        <w:t xml:space="preserve">ong, </w:t>
      </w:r>
      <w:r w:rsidRPr="00D2359B">
        <w:rPr>
          <w:rFonts w:cs="Arial"/>
          <w:lang w:val="fr-CH"/>
        </w:rPr>
        <w:t>Chine.</w:t>
      </w:r>
    </w:p>
    <w:p w:rsidR="00671110" w:rsidRPr="00D2359B" w:rsidRDefault="00671110" w:rsidP="00671110">
      <w:pPr>
        <w:rPr>
          <w:lang w:val="fr-CH"/>
        </w:rPr>
      </w:pPr>
      <w:r w:rsidRPr="00D2359B">
        <w:rPr>
          <w:lang w:val="fr-CH"/>
        </w:rPr>
        <w:t>Le c</w:t>
      </w:r>
      <w:r>
        <w:rPr>
          <w:lang w:val="fr-CH"/>
        </w:rPr>
        <w:t xml:space="preserve">ode télex de destination (CTD) </w:t>
      </w:r>
      <w:r w:rsidRPr="008E28E8">
        <w:rPr>
          <w:rFonts w:eastAsiaTheme="minorEastAsia" w:cs="Calibri"/>
          <w:szCs w:val="22"/>
          <w:lang w:val="fr-CH" w:eastAsia="zh-CN"/>
        </w:rPr>
        <w:t>"</w:t>
      </w:r>
      <w:r w:rsidRPr="00D2359B">
        <w:rPr>
          <w:lang w:val="fr-CH"/>
        </w:rPr>
        <w:t>802</w:t>
      </w:r>
      <w:r w:rsidRPr="008E28E8">
        <w:rPr>
          <w:rFonts w:eastAsiaTheme="minorEastAsia" w:cs="Calibri"/>
          <w:szCs w:val="22"/>
          <w:lang w:val="fr-CH" w:eastAsia="zh-CN"/>
        </w:rPr>
        <w:t>"</w:t>
      </w:r>
      <w:r w:rsidRPr="00D2359B">
        <w:rPr>
          <w:lang w:val="fr-CH"/>
        </w:rPr>
        <w:t xml:space="preserve"> attribué à Hong Kong, Chine (Recommandation UIT</w:t>
      </w:r>
      <w:r w:rsidRPr="00D2359B">
        <w:rPr>
          <w:lang w:val="fr-CH"/>
        </w:rPr>
        <w:noBreakHyphen/>
        <w:t>T F.69), y compris le code d</w:t>
      </w:r>
      <w:r>
        <w:rPr>
          <w:lang w:val="fr-CH"/>
        </w:rPr>
        <w:t>'</w:t>
      </w:r>
      <w:r w:rsidRPr="00D2359B">
        <w:rPr>
          <w:lang w:val="fr-CH"/>
        </w:rPr>
        <w:t>identif</w:t>
      </w:r>
      <w:r>
        <w:rPr>
          <w:lang w:val="fr-CH"/>
        </w:rPr>
        <w:t xml:space="preserve">ication du réseau télex (CIRT) </w:t>
      </w:r>
      <w:r w:rsidRPr="008E28E8">
        <w:rPr>
          <w:rFonts w:eastAsiaTheme="minorEastAsia" w:cs="Calibri"/>
          <w:szCs w:val="22"/>
          <w:lang w:val="fr-CH" w:eastAsia="zh-CN"/>
        </w:rPr>
        <w:t>"</w:t>
      </w:r>
      <w:r w:rsidRPr="00D2359B">
        <w:rPr>
          <w:lang w:val="fr-CH"/>
        </w:rPr>
        <w:t>HX</w:t>
      </w:r>
      <w:r w:rsidRPr="008E28E8">
        <w:rPr>
          <w:rFonts w:eastAsiaTheme="minorEastAsia" w:cs="Calibri"/>
          <w:szCs w:val="22"/>
          <w:lang w:val="fr-CH" w:eastAsia="zh-CN"/>
        </w:rPr>
        <w:t>"</w:t>
      </w:r>
      <w:r w:rsidRPr="00D2359B">
        <w:rPr>
          <w:lang w:val="fr-CH"/>
        </w:rPr>
        <w:t xml:space="preserve"> (Recommandation UIT-T F.68) (également utilisé comme indicateur de destination des télégrammes), restent toutefois réservés pour utilisation par Hong Kong, Chine.</w:t>
      </w:r>
    </w:p>
    <w:p w:rsidR="00671110" w:rsidRPr="00D2359B" w:rsidRDefault="00671110" w:rsidP="00671110">
      <w:pPr>
        <w:rPr>
          <w:lang w:val="fr-CH"/>
        </w:rPr>
      </w:pPr>
      <w:r w:rsidRPr="00D2359B">
        <w:rPr>
          <w:lang w:val="fr-CH"/>
        </w:rPr>
        <w:t>Pour plus d</w:t>
      </w:r>
      <w:r>
        <w:rPr>
          <w:lang w:val="fr-CH"/>
        </w:rPr>
        <w:t>'</w:t>
      </w:r>
      <w:r w:rsidRPr="00D2359B">
        <w:rPr>
          <w:lang w:val="fr-CH"/>
        </w:rPr>
        <w:t>informations, s</w:t>
      </w:r>
      <w:r>
        <w:rPr>
          <w:lang w:val="fr-CH"/>
        </w:rPr>
        <w:t>'</w:t>
      </w:r>
      <w:r w:rsidRPr="00D2359B">
        <w:rPr>
          <w:lang w:val="fr-CH"/>
        </w:rPr>
        <w:t>adresser à:</w:t>
      </w:r>
    </w:p>
    <w:p w:rsidR="00671110" w:rsidRPr="00671110" w:rsidRDefault="00671110" w:rsidP="00671110">
      <w:pPr>
        <w:ind w:left="567" w:hanging="567"/>
        <w:jc w:val="left"/>
      </w:pPr>
      <w:r w:rsidRPr="007A0EF7">
        <w:rPr>
          <w:rFonts w:eastAsiaTheme="minorEastAsia" w:cs="Calibri"/>
          <w:szCs w:val="22"/>
          <w:lang w:val="fr-CH" w:eastAsia="zh-CN"/>
        </w:rPr>
        <w:tab/>
      </w:r>
      <w:r>
        <w:rPr>
          <w:rFonts w:eastAsiaTheme="minorEastAsia" w:cs="Calibri"/>
          <w:szCs w:val="22"/>
          <w:lang w:eastAsia="zh-CN"/>
        </w:rPr>
        <w:t>Mr Yim Chi-ho</w:t>
      </w:r>
      <w:r>
        <w:rPr>
          <w:rFonts w:eastAsiaTheme="minorEastAsia" w:cs="Calibri"/>
          <w:szCs w:val="22"/>
          <w:lang w:eastAsia="zh-CN"/>
        </w:rPr>
        <w:br/>
        <w:t>Office of the Communications Authority (OFCA)</w:t>
      </w:r>
      <w:r>
        <w:rPr>
          <w:rFonts w:eastAsiaTheme="minorEastAsia" w:cs="Calibri"/>
          <w:szCs w:val="22"/>
          <w:lang w:eastAsia="zh-CN"/>
        </w:rPr>
        <w:br/>
        <w:t>of the Government of the Hong Kong Special Administrative Region of the People’s Republic of China</w:t>
      </w:r>
      <w:r>
        <w:rPr>
          <w:rFonts w:eastAsiaTheme="minorEastAsia" w:cs="Calibri"/>
          <w:szCs w:val="22"/>
          <w:lang w:eastAsia="zh-CN"/>
        </w:rPr>
        <w:br/>
        <w:t>29/F, Wu Chung House</w:t>
      </w:r>
      <w:r>
        <w:rPr>
          <w:rFonts w:eastAsiaTheme="minorEastAsia" w:cs="Calibri"/>
          <w:szCs w:val="22"/>
          <w:lang w:eastAsia="zh-CN"/>
        </w:rPr>
        <w:br/>
        <w:t>213 Queen’s Road East</w:t>
      </w:r>
      <w:r>
        <w:rPr>
          <w:rFonts w:eastAsiaTheme="minorEastAsia" w:cs="Calibri"/>
          <w:szCs w:val="22"/>
          <w:lang w:eastAsia="zh-CN"/>
        </w:rPr>
        <w:br/>
        <w:t>WANCHAI</w:t>
      </w:r>
      <w:r>
        <w:rPr>
          <w:rFonts w:eastAsiaTheme="minorEastAsia" w:cs="Calibri"/>
          <w:szCs w:val="22"/>
          <w:lang w:eastAsia="zh-CN"/>
        </w:rPr>
        <w:br/>
        <w:t>Hong Kong, China</w:t>
      </w:r>
      <w:r>
        <w:rPr>
          <w:rFonts w:eastAsiaTheme="minorEastAsia" w:cs="Calibri"/>
          <w:szCs w:val="22"/>
          <w:lang w:eastAsia="zh-CN"/>
        </w:rPr>
        <w:br/>
        <w:t xml:space="preserve">Fax: </w:t>
      </w:r>
      <w:r>
        <w:rPr>
          <w:rFonts w:eastAsiaTheme="minorEastAsia" w:cs="Calibri"/>
          <w:szCs w:val="22"/>
          <w:lang w:eastAsia="zh-CN"/>
        </w:rPr>
        <w:tab/>
        <w:t>+852 2803 5110</w:t>
      </w:r>
      <w:r>
        <w:rPr>
          <w:rFonts w:eastAsiaTheme="minorEastAsia" w:cs="Calibri"/>
          <w:szCs w:val="22"/>
          <w:lang w:eastAsia="zh-CN"/>
        </w:rPr>
        <w:br/>
      </w:r>
      <w:r w:rsidRPr="00671110">
        <w:rPr>
          <w:rFonts w:eastAsiaTheme="minorEastAsia"/>
        </w:rPr>
        <w:t>E-mail:</w:t>
      </w:r>
      <w:r w:rsidRPr="00671110">
        <w:rPr>
          <w:rFonts w:eastAsiaTheme="minorEastAsia"/>
        </w:rPr>
        <w:tab/>
      </w:r>
      <w:hyperlink r:id="rId16" w:history="1">
        <w:r w:rsidRPr="00671110">
          <w:t>chiho-yim@ofca.gov.hk</w:t>
        </w:r>
      </w:hyperlink>
    </w:p>
    <w:p w:rsidR="00A73E5B" w:rsidRDefault="00A73E5B" w:rsidP="00B42B5A">
      <w:pPr>
        <w:spacing w:before="40"/>
        <w:ind w:left="567" w:hanging="567"/>
        <w:jc w:val="left"/>
        <w:rPr>
          <w:lang w:val="en-US"/>
        </w:rPr>
      </w:pPr>
    </w:p>
    <w:p w:rsidR="00F5341B" w:rsidRPr="00F5341B" w:rsidRDefault="00F5341B" w:rsidP="00F5341B">
      <w:pPr>
        <w:pStyle w:val="Heading20"/>
        <w:spacing w:before="240"/>
        <w:rPr>
          <w:lang w:val="fr-CH"/>
        </w:rPr>
      </w:pPr>
      <w:bookmarkStart w:id="583" w:name="_Toc333227438"/>
      <w:bookmarkStart w:id="584" w:name="_Toc337038735"/>
      <w:bookmarkStart w:id="585" w:name="_Toc408561716"/>
      <w:r w:rsidRPr="00F5341B">
        <w:rPr>
          <w:lang w:val="fr-CH"/>
        </w:rPr>
        <w:t>Service téléphonique</w:t>
      </w:r>
      <w:bookmarkEnd w:id="583"/>
      <w:r w:rsidRPr="00F5341B">
        <w:rPr>
          <w:lang w:val="fr-CH"/>
        </w:rPr>
        <w:br/>
        <w:t>(Recommandation UIT-T E.164)</w:t>
      </w:r>
      <w:bookmarkEnd w:id="584"/>
      <w:bookmarkEnd w:id="585"/>
    </w:p>
    <w:p w:rsidR="00F5341B" w:rsidRPr="00F5341B" w:rsidRDefault="00F5341B" w:rsidP="00F5341B">
      <w:pPr>
        <w:jc w:val="center"/>
        <w:rPr>
          <w:rFonts w:eastAsia="SimSun"/>
        </w:rPr>
      </w:pPr>
      <w:r w:rsidRPr="00F5341B">
        <w:rPr>
          <w:rFonts w:eastAsia="SimSun"/>
        </w:rPr>
        <w:t xml:space="preserve">url: </w:t>
      </w:r>
      <w:hyperlink r:id="rId17" w:history="1">
        <w:r w:rsidRPr="00F5341B">
          <w:rPr>
            <w:rFonts w:eastAsia="SimSun"/>
          </w:rPr>
          <w:t>www.itu.int/itu-t/inr/nnp</w:t>
        </w:r>
      </w:hyperlink>
    </w:p>
    <w:p w:rsidR="00F5341B" w:rsidRPr="00F5341B" w:rsidRDefault="00F5341B" w:rsidP="00F5341B">
      <w:pPr>
        <w:rPr>
          <w:rFonts w:asciiTheme="minorHAnsi" w:hAnsiTheme="minorHAnsi" w:cs="Arial"/>
          <w:lang w:val="fr-FR"/>
        </w:rPr>
      </w:pPr>
      <w:r w:rsidRPr="00F5341B">
        <w:rPr>
          <w:rFonts w:asciiTheme="minorHAnsi" w:hAnsiTheme="minorHAnsi" w:cs="Arial"/>
          <w:b/>
          <w:bCs/>
          <w:iCs/>
          <w:lang w:val="fr-FR"/>
        </w:rPr>
        <w:t>Bahreïn</w:t>
      </w:r>
      <w:r>
        <w:rPr>
          <w:rFonts w:asciiTheme="minorHAnsi" w:hAnsiTheme="minorHAnsi" w:cs="Arial"/>
          <w:b/>
          <w:bCs/>
          <w:iCs/>
          <w:lang w:val="fr-FR"/>
        </w:rPr>
        <w:fldChar w:fldCharType="begin"/>
      </w:r>
      <w:r w:rsidRPr="007A0EF7">
        <w:rPr>
          <w:lang w:val="fr-CH"/>
        </w:rPr>
        <w:instrText xml:space="preserve"> TC "</w:instrText>
      </w:r>
      <w:bookmarkStart w:id="586" w:name="_Toc408561717"/>
      <w:r w:rsidRPr="00503117">
        <w:rPr>
          <w:rFonts w:asciiTheme="minorHAnsi" w:hAnsiTheme="minorHAnsi" w:cs="Arial"/>
          <w:b/>
          <w:bCs/>
          <w:iCs/>
          <w:lang w:val="fr-FR"/>
        </w:rPr>
        <w:instrText>Bahreïn</w:instrText>
      </w:r>
      <w:bookmarkEnd w:id="586"/>
      <w:r w:rsidRPr="007A0EF7">
        <w:rPr>
          <w:lang w:val="fr-CH"/>
        </w:rPr>
        <w:instrText xml:space="preserve">" \f C \l "1" </w:instrText>
      </w:r>
      <w:r>
        <w:rPr>
          <w:rFonts w:asciiTheme="minorHAnsi" w:hAnsiTheme="minorHAnsi" w:cs="Arial"/>
          <w:b/>
          <w:bCs/>
          <w:iCs/>
          <w:lang w:val="fr-FR"/>
        </w:rPr>
        <w:fldChar w:fldCharType="end"/>
      </w:r>
      <w:r w:rsidRPr="00F5341B">
        <w:rPr>
          <w:rFonts w:asciiTheme="minorHAnsi" w:hAnsiTheme="minorHAnsi" w:cs="Arial"/>
          <w:b/>
          <w:bCs/>
          <w:lang w:val="fr-FR"/>
        </w:rPr>
        <w:t xml:space="preserve"> (indicatif de pays +973)</w:t>
      </w:r>
    </w:p>
    <w:p w:rsidR="00F5341B" w:rsidRPr="00F5341B" w:rsidRDefault="00F5341B" w:rsidP="00F5341B">
      <w:pPr>
        <w:spacing w:before="0"/>
        <w:rPr>
          <w:rFonts w:asciiTheme="minorHAnsi" w:hAnsiTheme="minorHAnsi" w:cs="Arial"/>
          <w:lang w:val="fr-FR"/>
        </w:rPr>
      </w:pPr>
      <w:r w:rsidRPr="00F5341B">
        <w:rPr>
          <w:rFonts w:asciiTheme="minorHAnsi" w:hAnsiTheme="minorHAnsi" w:cs="Arial"/>
          <w:lang w:val="fr-FR"/>
        </w:rPr>
        <w:t>Communication du 21.XII.2014:</w:t>
      </w:r>
    </w:p>
    <w:p w:rsidR="00F5341B" w:rsidRDefault="00F5341B" w:rsidP="00F5341B">
      <w:pPr>
        <w:rPr>
          <w:rFonts w:asciiTheme="minorHAnsi" w:hAnsiTheme="minorHAnsi" w:cs="Arial"/>
          <w:lang w:val="fr-FR"/>
        </w:rPr>
      </w:pPr>
      <w:r w:rsidRPr="00F5341B">
        <w:rPr>
          <w:rFonts w:asciiTheme="minorHAnsi" w:hAnsiTheme="minorHAnsi" w:cs="Arial"/>
          <w:lang w:val="fr-FR"/>
        </w:rPr>
        <w:t xml:space="preserve">La </w:t>
      </w:r>
      <w:r w:rsidRPr="00F5341B">
        <w:rPr>
          <w:rFonts w:asciiTheme="minorHAnsi" w:hAnsiTheme="minorHAnsi" w:cs="Arial"/>
          <w:i/>
          <w:iCs/>
          <w:lang w:val="fr-FR"/>
        </w:rPr>
        <w:t>Telecommunications Regulatory Authority (TRA),</w:t>
      </w:r>
      <w:r w:rsidRPr="00F5341B">
        <w:rPr>
          <w:rFonts w:asciiTheme="minorHAnsi" w:hAnsiTheme="minorHAnsi" w:cs="Arial"/>
          <w:lang w:val="fr-FR"/>
        </w:rPr>
        <w:t xml:space="preserve"> Manama</w:t>
      </w:r>
      <w:r>
        <w:rPr>
          <w:rFonts w:asciiTheme="minorHAnsi" w:hAnsiTheme="minorHAnsi" w:cs="Arial"/>
          <w:lang w:val="fr-FR"/>
        </w:rPr>
        <w:fldChar w:fldCharType="begin"/>
      </w:r>
      <w:r w:rsidRPr="00F5341B">
        <w:rPr>
          <w:lang w:val="fr-CH"/>
        </w:rPr>
        <w:instrText xml:space="preserve"> TC "</w:instrText>
      </w:r>
      <w:bookmarkStart w:id="587" w:name="_Toc408561718"/>
      <w:r w:rsidRPr="00506015">
        <w:rPr>
          <w:rFonts w:asciiTheme="minorHAnsi" w:hAnsiTheme="minorHAnsi" w:cs="Arial"/>
          <w:i/>
          <w:iCs/>
          <w:lang w:val="fr-FR"/>
        </w:rPr>
        <w:instrText>Telecommunications Regulatory Authority (TRA),</w:instrText>
      </w:r>
      <w:r w:rsidRPr="00506015">
        <w:rPr>
          <w:rFonts w:asciiTheme="minorHAnsi" w:hAnsiTheme="minorHAnsi" w:cs="Arial"/>
          <w:lang w:val="fr-FR"/>
        </w:rPr>
        <w:instrText xml:space="preserve"> Manama</w:instrText>
      </w:r>
      <w:bookmarkEnd w:id="587"/>
      <w:r w:rsidRPr="00F5341B">
        <w:rPr>
          <w:lang w:val="fr-CH"/>
        </w:rPr>
        <w:instrText xml:space="preserve">" \f C \l "1" </w:instrText>
      </w:r>
      <w:r>
        <w:rPr>
          <w:rFonts w:asciiTheme="minorHAnsi" w:hAnsiTheme="minorHAnsi" w:cs="Arial"/>
          <w:lang w:val="fr-FR"/>
        </w:rPr>
        <w:fldChar w:fldCharType="end"/>
      </w:r>
      <w:r w:rsidRPr="00F5341B">
        <w:rPr>
          <w:rFonts w:asciiTheme="minorHAnsi" w:hAnsiTheme="minorHAnsi" w:cs="Arial"/>
          <w:lang w:val="fr-FR"/>
        </w:rPr>
        <w:t>, annonce la mise à jour du Plan de numérotage national UIT-T E.164  pour Bahreïn.</w:t>
      </w:r>
    </w:p>
    <w:p w:rsidR="00F5341B" w:rsidRDefault="00F5341B" w:rsidP="006034E7">
      <w:pPr>
        <w:jc w:val="center"/>
        <w:rPr>
          <w:rFonts w:asciiTheme="minorHAnsi" w:hAnsiTheme="minorHAnsi" w:cs="Arial"/>
          <w:b/>
          <w:bCs/>
          <w:lang w:val="fr-FR"/>
        </w:rPr>
      </w:pPr>
      <w:r w:rsidRPr="00F5341B">
        <w:rPr>
          <w:rFonts w:asciiTheme="minorHAnsi" w:hAnsiTheme="minorHAnsi" w:cs="Arial"/>
          <w:b/>
          <w:bCs/>
          <w:lang w:val="fr-FR"/>
        </w:rPr>
        <w:t>Présentation du Plan de numérotage national UIT-T E.164 pour l’indicatif de pays +973:</w:t>
      </w:r>
    </w:p>
    <w:p w:rsidR="00F5341B" w:rsidRPr="00F5341B" w:rsidRDefault="00F5341B" w:rsidP="00F5341B">
      <w:pPr>
        <w:rPr>
          <w:sz w:val="6"/>
          <w:lang w:val="fr-FR"/>
        </w:rPr>
      </w:pPr>
    </w:p>
    <w:tbl>
      <w:tblPr>
        <w:tblW w:w="9072" w:type="dxa"/>
        <w:jc w:val="center"/>
        <w:tblLayout w:type="fixed"/>
        <w:tblLook w:val="04A0" w:firstRow="1" w:lastRow="0" w:firstColumn="1" w:lastColumn="0" w:noHBand="0" w:noVBand="1"/>
      </w:tblPr>
      <w:tblGrid>
        <w:gridCol w:w="2070"/>
        <w:gridCol w:w="1056"/>
        <w:gridCol w:w="1136"/>
        <w:gridCol w:w="2456"/>
        <w:gridCol w:w="2354"/>
      </w:tblGrid>
      <w:tr w:rsidR="00F5341B" w:rsidRPr="00F5341B" w:rsidTr="0028623E">
        <w:trPr>
          <w:trHeight w:val="260"/>
          <w:tblHeader/>
          <w:jc w:val="center"/>
        </w:trPr>
        <w:tc>
          <w:tcPr>
            <w:tcW w:w="2070" w:type="dxa"/>
            <w:vMerge w:val="restart"/>
            <w:tcBorders>
              <w:top w:val="single" w:sz="8" w:space="0" w:color="auto"/>
              <w:left w:val="single" w:sz="8" w:space="0" w:color="auto"/>
              <w:bottom w:val="single" w:sz="8" w:space="0" w:color="000000"/>
              <w:right w:val="single" w:sz="8" w:space="0" w:color="auto"/>
            </w:tcBorders>
            <w:noWrap/>
            <w:vAlign w:val="center"/>
            <w:hideMark/>
          </w:tcPr>
          <w:p w:rsidR="00F5341B" w:rsidRPr="00F5341B" w:rsidRDefault="00F5341B" w:rsidP="00F5341B">
            <w:pPr>
              <w:spacing w:before="60" w:after="40"/>
              <w:jc w:val="center"/>
              <w:rPr>
                <w:rFonts w:asciiTheme="minorHAnsi" w:hAnsiTheme="minorHAnsi" w:cs="Arial"/>
                <w:bCs/>
                <w:i/>
                <w:sz w:val="18"/>
                <w:szCs w:val="18"/>
                <w:lang w:val="fr-CH"/>
              </w:rPr>
            </w:pPr>
            <w:r w:rsidRPr="00F5341B">
              <w:rPr>
                <w:rFonts w:asciiTheme="minorHAnsi" w:hAnsiTheme="minorHAnsi" w:cs="Arial"/>
                <w:i/>
                <w:sz w:val="18"/>
                <w:szCs w:val="18"/>
                <w:lang w:val="fr-FR"/>
              </w:rPr>
              <w:t>NDC (indicatif national de destination) ou premiers chiffres du N(S)N (numéro national (significatif))</w:t>
            </w:r>
          </w:p>
        </w:tc>
        <w:tc>
          <w:tcPr>
            <w:tcW w:w="2192" w:type="dxa"/>
            <w:gridSpan w:val="2"/>
            <w:vMerge w:val="restart"/>
            <w:tcBorders>
              <w:top w:val="single" w:sz="8" w:space="0" w:color="auto"/>
              <w:left w:val="single" w:sz="8" w:space="0" w:color="auto"/>
              <w:bottom w:val="single" w:sz="8" w:space="0" w:color="000000"/>
              <w:right w:val="single" w:sz="4" w:space="0" w:color="000000"/>
            </w:tcBorders>
            <w:noWrap/>
            <w:vAlign w:val="center"/>
            <w:hideMark/>
          </w:tcPr>
          <w:p w:rsidR="00F5341B" w:rsidRPr="00F5341B" w:rsidRDefault="00F5341B" w:rsidP="0028623E">
            <w:pPr>
              <w:spacing w:before="60" w:after="40"/>
              <w:jc w:val="center"/>
              <w:rPr>
                <w:rFonts w:asciiTheme="minorHAnsi" w:hAnsiTheme="minorHAnsi" w:cs="Arial"/>
                <w:bCs/>
                <w:i/>
                <w:sz w:val="18"/>
                <w:szCs w:val="18"/>
                <w:lang w:val="fr-CH"/>
              </w:rPr>
            </w:pPr>
            <w:r w:rsidRPr="00F5341B">
              <w:rPr>
                <w:rFonts w:asciiTheme="minorHAnsi" w:hAnsiTheme="minorHAnsi" w:cs="Arial"/>
                <w:bCs/>
                <w:i/>
                <w:sz w:val="18"/>
                <w:szCs w:val="18"/>
                <w:lang w:val="fr-CH"/>
              </w:rPr>
              <w:t>L</w:t>
            </w:r>
            <w:r w:rsidRPr="00F5341B">
              <w:rPr>
                <w:rFonts w:asciiTheme="minorHAnsi" w:hAnsiTheme="minorHAnsi" w:cs="Arial"/>
                <w:i/>
                <w:sz w:val="18"/>
                <w:szCs w:val="18"/>
                <w:lang w:val="fr-FR"/>
              </w:rPr>
              <w:t>ongueur du numéro N(S)N</w:t>
            </w:r>
          </w:p>
        </w:tc>
        <w:tc>
          <w:tcPr>
            <w:tcW w:w="2456" w:type="dxa"/>
            <w:vMerge w:val="restart"/>
            <w:tcBorders>
              <w:top w:val="single" w:sz="4" w:space="0" w:color="auto"/>
              <w:left w:val="single" w:sz="4" w:space="0" w:color="auto"/>
              <w:bottom w:val="single" w:sz="4" w:space="0" w:color="000000"/>
              <w:right w:val="single" w:sz="4" w:space="0" w:color="auto"/>
            </w:tcBorders>
            <w:noWrap/>
            <w:vAlign w:val="center"/>
            <w:hideMark/>
          </w:tcPr>
          <w:p w:rsidR="00F5341B" w:rsidRPr="00F5341B" w:rsidRDefault="00F5341B" w:rsidP="00F5341B">
            <w:pPr>
              <w:spacing w:before="60" w:after="40"/>
              <w:jc w:val="center"/>
              <w:rPr>
                <w:rFonts w:asciiTheme="minorHAnsi" w:hAnsiTheme="minorHAnsi" w:cs="Arial"/>
                <w:bCs/>
                <w:i/>
                <w:sz w:val="18"/>
                <w:szCs w:val="18"/>
                <w:lang w:val="fr-CH"/>
              </w:rPr>
            </w:pPr>
            <w:r w:rsidRPr="00F5341B">
              <w:rPr>
                <w:rFonts w:asciiTheme="minorHAnsi" w:hAnsiTheme="minorHAnsi" w:cs="Arial"/>
                <w:bCs/>
                <w:i/>
                <w:sz w:val="18"/>
                <w:szCs w:val="18"/>
                <w:lang w:val="fr-CH"/>
              </w:rPr>
              <w:t>U</w:t>
            </w:r>
            <w:r w:rsidRPr="00F5341B">
              <w:rPr>
                <w:rFonts w:asciiTheme="minorHAnsi" w:hAnsiTheme="minorHAnsi" w:cs="Arial"/>
                <w:i/>
                <w:sz w:val="18"/>
                <w:szCs w:val="18"/>
                <w:lang w:val="fr-CH"/>
              </w:rPr>
              <w:t>tilisation du numéro E.164</w:t>
            </w:r>
          </w:p>
        </w:tc>
        <w:tc>
          <w:tcPr>
            <w:tcW w:w="2354" w:type="dxa"/>
            <w:vMerge w:val="restart"/>
            <w:tcBorders>
              <w:top w:val="single" w:sz="4" w:space="0" w:color="auto"/>
              <w:left w:val="single" w:sz="4" w:space="0" w:color="auto"/>
              <w:bottom w:val="single" w:sz="4" w:space="0" w:color="000000"/>
              <w:right w:val="single" w:sz="4" w:space="0" w:color="auto"/>
            </w:tcBorders>
            <w:noWrap/>
            <w:vAlign w:val="center"/>
            <w:hideMark/>
          </w:tcPr>
          <w:p w:rsidR="00F5341B" w:rsidRPr="00F5341B" w:rsidRDefault="00F5341B" w:rsidP="0028623E">
            <w:pPr>
              <w:spacing w:before="60" w:after="40"/>
              <w:jc w:val="center"/>
              <w:rPr>
                <w:rFonts w:asciiTheme="minorHAnsi" w:hAnsiTheme="minorHAnsi" w:cs="Arial"/>
                <w:bCs/>
                <w:i/>
                <w:sz w:val="18"/>
                <w:szCs w:val="18"/>
                <w:lang w:val="fr-CH"/>
              </w:rPr>
            </w:pPr>
            <w:r w:rsidRPr="00F5341B">
              <w:rPr>
                <w:rFonts w:asciiTheme="minorHAnsi" w:hAnsiTheme="minorHAnsi" w:cs="Arial"/>
                <w:i/>
                <w:sz w:val="18"/>
                <w:szCs w:val="18"/>
                <w:lang w:val="fr-CH"/>
              </w:rPr>
              <w:t>Information</w:t>
            </w:r>
            <w:r w:rsidRPr="00F5341B">
              <w:rPr>
                <w:rFonts w:asciiTheme="minorHAnsi" w:hAnsiTheme="minorHAnsi" w:cs="Arial"/>
                <w:i/>
                <w:sz w:val="18"/>
                <w:szCs w:val="18"/>
                <w:lang w:val="fr-CH"/>
              </w:rPr>
              <w:br/>
              <w:t>additionnelle</w:t>
            </w:r>
          </w:p>
        </w:tc>
      </w:tr>
      <w:tr w:rsidR="00F5341B" w:rsidRPr="00F5341B" w:rsidTr="0028623E">
        <w:trPr>
          <w:trHeight w:val="320"/>
          <w:tblHeader/>
          <w:jc w:val="center"/>
        </w:trPr>
        <w:tc>
          <w:tcPr>
            <w:tcW w:w="2070" w:type="dxa"/>
            <w:vMerge/>
            <w:tcBorders>
              <w:top w:val="single" w:sz="8" w:space="0" w:color="auto"/>
              <w:left w:val="single" w:sz="8" w:space="0" w:color="auto"/>
              <w:bottom w:val="single" w:sz="8" w:space="0" w:color="000000"/>
              <w:right w:val="single" w:sz="8" w:space="0" w:color="auto"/>
            </w:tcBorders>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2192" w:type="dxa"/>
            <w:gridSpan w:val="2"/>
            <w:vMerge/>
            <w:tcBorders>
              <w:top w:val="single" w:sz="8" w:space="0" w:color="auto"/>
              <w:left w:val="single" w:sz="8" w:space="0" w:color="auto"/>
              <w:bottom w:val="single" w:sz="8" w:space="0" w:color="000000"/>
              <w:right w:val="single" w:sz="4" w:space="0" w:color="000000"/>
            </w:tcBorders>
            <w:vAlign w:val="center"/>
            <w:hideMark/>
          </w:tcPr>
          <w:p w:rsidR="00F5341B" w:rsidRPr="00F5341B" w:rsidRDefault="00F5341B" w:rsidP="0028623E">
            <w:pPr>
              <w:overflowPunct/>
              <w:autoSpaceDE/>
              <w:autoSpaceDN/>
              <w:adjustRightInd/>
              <w:spacing w:before="60" w:after="40"/>
              <w:jc w:val="center"/>
              <w:rPr>
                <w:rFonts w:asciiTheme="minorHAnsi" w:hAnsiTheme="minorHAnsi" w:cs="Arial"/>
                <w:bCs/>
                <w:i/>
                <w:sz w:val="18"/>
                <w:szCs w:val="18"/>
                <w:lang w:val="fr-CH"/>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2354" w:type="dxa"/>
            <w:vMerge/>
            <w:tcBorders>
              <w:top w:val="single" w:sz="4" w:space="0" w:color="auto"/>
              <w:left w:val="single" w:sz="4" w:space="0" w:color="auto"/>
              <w:bottom w:val="single" w:sz="4" w:space="0" w:color="000000"/>
              <w:right w:val="single" w:sz="4" w:space="0" w:color="auto"/>
            </w:tcBorders>
            <w:vAlign w:val="center"/>
            <w:hideMark/>
          </w:tcPr>
          <w:p w:rsidR="00F5341B" w:rsidRPr="00F5341B" w:rsidRDefault="00F5341B" w:rsidP="0028623E">
            <w:pPr>
              <w:overflowPunct/>
              <w:autoSpaceDE/>
              <w:autoSpaceDN/>
              <w:adjustRightInd/>
              <w:spacing w:before="60" w:after="40"/>
              <w:jc w:val="left"/>
              <w:rPr>
                <w:rFonts w:asciiTheme="minorHAnsi" w:hAnsiTheme="minorHAnsi" w:cs="Arial"/>
                <w:bCs/>
                <w:i/>
                <w:sz w:val="18"/>
                <w:szCs w:val="18"/>
                <w:lang w:val="fr-CH"/>
              </w:rPr>
            </w:pPr>
          </w:p>
        </w:tc>
      </w:tr>
      <w:tr w:rsidR="00F5341B" w:rsidRPr="00F5341B" w:rsidTr="0028623E">
        <w:trPr>
          <w:trHeight w:val="20"/>
          <w:tblHeader/>
          <w:jc w:val="center"/>
        </w:trPr>
        <w:tc>
          <w:tcPr>
            <w:tcW w:w="2070" w:type="dxa"/>
            <w:vMerge/>
            <w:tcBorders>
              <w:top w:val="single" w:sz="8" w:space="0" w:color="auto"/>
              <w:left w:val="single" w:sz="8" w:space="0" w:color="auto"/>
              <w:bottom w:val="single" w:sz="8" w:space="0" w:color="000000"/>
              <w:right w:val="single" w:sz="8" w:space="0" w:color="auto"/>
            </w:tcBorders>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1056" w:type="dxa"/>
            <w:tcBorders>
              <w:top w:val="nil"/>
              <w:left w:val="nil"/>
              <w:bottom w:val="single" w:sz="8" w:space="0" w:color="auto"/>
              <w:right w:val="single" w:sz="8" w:space="0" w:color="auto"/>
            </w:tcBorders>
            <w:noWrap/>
            <w:vAlign w:val="center"/>
            <w:hideMark/>
          </w:tcPr>
          <w:p w:rsidR="00F5341B" w:rsidRPr="00F5341B" w:rsidRDefault="00F5341B" w:rsidP="0028623E">
            <w:pPr>
              <w:keepNext/>
              <w:spacing w:before="60" w:after="40"/>
              <w:ind w:left="-57" w:right="-57"/>
              <w:jc w:val="center"/>
              <w:rPr>
                <w:rFonts w:asciiTheme="minorHAnsi" w:hAnsiTheme="minorHAnsi" w:cs="Arial"/>
                <w:i/>
                <w:sz w:val="18"/>
                <w:szCs w:val="18"/>
                <w:lang w:val="fr-CH"/>
              </w:rPr>
            </w:pPr>
            <w:r w:rsidRPr="00F5341B">
              <w:rPr>
                <w:rFonts w:asciiTheme="minorHAnsi" w:hAnsiTheme="minorHAnsi" w:cs="Arial"/>
                <w:i/>
                <w:sz w:val="18"/>
                <w:szCs w:val="18"/>
                <w:lang w:val="fr-CH"/>
              </w:rPr>
              <w:t>Longueur maximale</w:t>
            </w:r>
          </w:p>
        </w:tc>
        <w:tc>
          <w:tcPr>
            <w:tcW w:w="1136" w:type="dxa"/>
            <w:tcBorders>
              <w:top w:val="nil"/>
              <w:left w:val="nil"/>
              <w:bottom w:val="single" w:sz="8" w:space="0" w:color="auto"/>
              <w:right w:val="nil"/>
            </w:tcBorders>
            <w:noWrap/>
            <w:vAlign w:val="center"/>
            <w:hideMark/>
          </w:tcPr>
          <w:p w:rsidR="00F5341B" w:rsidRPr="00F5341B" w:rsidRDefault="00F5341B" w:rsidP="0028623E">
            <w:pPr>
              <w:keepNext/>
              <w:spacing w:before="60" w:after="40"/>
              <w:ind w:left="-57" w:right="-57"/>
              <w:jc w:val="center"/>
              <w:rPr>
                <w:rFonts w:asciiTheme="minorHAnsi" w:hAnsiTheme="minorHAnsi" w:cs="Arial"/>
                <w:i/>
                <w:sz w:val="18"/>
                <w:szCs w:val="18"/>
              </w:rPr>
            </w:pPr>
            <w:r w:rsidRPr="00F5341B">
              <w:rPr>
                <w:rFonts w:asciiTheme="minorHAnsi" w:hAnsiTheme="minorHAnsi" w:cs="Arial"/>
                <w:i/>
                <w:sz w:val="18"/>
                <w:szCs w:val="18"/>
                <w:lang w:val="fr-CH"/>
              </w:rPr>
              <w:t>Longueur maxim</w:t>
            </w:r>
            <w:r w:rsidRPr="00F5341B">
              <w:rPr>
                <w:rFonts w:asciiTheme="minorHAnsi" w:hAnsiTheme="minorHAnsi" w:cs="Arial"/>
                <w:i/>
                <w:sz w:val="18"/>
                <w:szCs w:val="18"/>
              </w:rPr>
              <w:t>ale</w:t>
            </w: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2354" w:type="dxa"/>
            <w:vMerge/>
            <w:tcBorders>
              <w:top w:val="single" w:sz="4" w:space="0" w:color="auto"/>
              <w:left w:val="single" w:sz="4" w:space="0" w:color="auto"/>
              <w:bottom w:val="single" w:sz="4" w:space="0" w:color="000000"/>
              <w:right w:val="single" w:sz="4" w:space="0" w:color="auto"/>
            </w:tcBorders>
            <w:vAlign w:val="center"/>
            <w:hideMark/>
          </w:tcPr>
          <w:p w:rsidR="00F5341B" w:rsidRPr="00F5341B" w:rsidRDefault="00F5341B" w:rsidP="0028623E">
            <w:pPr>
              <w:overflowPunct/>
              <w:autoSpaceDE/>
              <w:autoSpaceDN/>
              <w:adjustRightInd/>
              <w:spacing w:before="60" w:after="40"/>
              <w:jc w:val="left"/>
              <w:rPr>
                <w:rFonts w:asciiTheme="minorHAnsi" w:hAnsiTheme="minorHAnsi" w:cs="Arial"/>
                <w:bCs/>
                <w:i/>
                <w:sz w:val="18"/>
                <w:szCs w:val="18"/>
                <w:lang w:val="fr-CH"/>
              </w:rPr>
            </w:pP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13100000</w:t>
            </w:r>
            <w:r w:rsidR="006034E7">
              <w:rPr>
                <w:rFonts w:asciiTheme="minorHAnsi" w:hAnsiTheme="minorHAnsi" w:cs="Arial"/>
                <w:sz w:val="18"/>
                <w:szCs w:val="18"/>
              </w:rPr>
              <w:t xml:space="preserve"> – </w:t>
            </w:r>
            <w:r w:rsidRPr="00F5341B">
              <w:rPr>
                <w:rFonts w:asciiTheme="minorHAnsi" w:hAnsiTheme="minorHAnsi" w:cs="Arial"/>
                <w:sz w:val="18"/>
                <w:szCs w:val="18"/>
              </w:rPr>
              <w:t>13109999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Viva (Fixe)</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13300000</w:t>
            </w:r>
            <w:r w:rsidR="006034E7">
              <w:rPr>
                <w:rFonts w:asciiTheme="minorHAnsi" w:hAnsiTheme="minorHAnsi" w:cs="Arial"/>
                <w:sz w:val="18"/>
                <w:szCs w:val="18"/>
              </w:rPr>
              <w:t xml:space="preserve"> – </w:t>
            </w:r>
            <w:r w:rsidRPr="00F5341B">
              <w:rPr>
                <w:rFonts w:asciiTheme="minorHAnsi" w:hAnsiTheme="minorHAnsi" w:cs="Arial"/>
                <w:sz w:val="18"/>
                <w:szCs w:val="18"/>
              </w:rPr>
              <w:t>13399999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Etisalcom Bahrain Company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13500000</w:t>
            </w:r>
            <w:r w:rsidR="006034E7">
              <w:rPr>
                <w:rFonts w:asciiTheme="minorHAnsi" w:hAnsiTheme="minorHAnsi" w:cs="Arial"/>
                <w:sz w:val="18"/>
                <w:szCs w:val="18"/>
              </w:rPr>
              <w:t xml:space="preserve"> – </w:t>
            </w:r>
            <w:r w:rsidRPr="00F5341B">
              <w:rPr>
                <w:rFonts w:asciiTheme="minorHAnsi" w:hAnsiTheme="minorHAnsi" w:cs="Arial"/>
                <w:sz w:val="18"/>
                <w:szCs w:val="18"/>
              </w:rPr>
              <w:t>13509999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Elephant Talk Bahrain W.L.L</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13600000</w:t>
            </w:r>
            <w:r w:rsidR="006034E7">
              <w:rPr>
                <w:rFonts w:asciiTheme="minorHAnsi" w:hAnsiTheme="minorHAnsi" w:cs="Arial"/>
                <w:sz w:val="18"/>
                <w:szCs w:val="18"/>
              </w:rPr>
              <w:t xml:space="preserve"> – </w:t>
            </w:r>
            <w:r w:rsidRPr="00F5341B">
              <w:rPr>
                <w:rFonts w:asciiTheme="minorHAnsi" w:hAnsiTheme="minorHAnsi" w:cs="Arial"/>
                <w:sz w:val="18"/>
                <w:szCs w:val="18"/>
              </w:rPr>
              <w:t>13699999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 (Fixe)</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16000000</w:t>
            </w:r>
            <w:r w:rsidR="006034E7">
              <w:rPr>
                <w:rFonts w:asciiTheme="minorHAnsi" w:hAnsiTheme="minorHAnsi" w:cs="Arial"/>
                <w:sz w:val="18"/>
                <w:szCs w:val="18"/>
              </w:rPr>
              <w:t xml:space="preserve"> – </w:t>
            </w:r>
            <w:r w:rsidRPr="00F5341B">
              <w:rPr>
                <w:rFonts w:asciiTheme="minorHAnsi" w:hAnsiTheme="minorHAnsi" w:cs="Arial"/>
                <w:sz w:val="18"/>
                <w:szCs w:val="18"/>
              </w:rPr>
              <w:t>16039999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Nuetel Communications S.P.C</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16060000</w:t>
            </w:r>
            <w:r w:rsidR="006034E7">
              <w:rPr>
                <w:rFonts w:asciiTheme="minorHAnsi" w:hAnsiTheme="minorHAnsi" w:cs="Arial"/>
                <w:sz w:val="18"/>
                <w:szCs w:val="18"/>
              </w:rPr>
              <w:t xml:space="preserve"> – </w:t>
            </w:r>
            <w:r w:rsidRPr="00F5341B">
              <w:rPr>
                <w:rFonts w:asciiTheme="minorHAnsi" w:hAnsiTheme="minorHAnsi" w:cs="Arial"/>
                <w:sz w:val="18"/>
                <w:szCs w:val="18"/>
              </w:rPr>
              <w:t>16079999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Nuetel Communications S.P.C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16100000</w:t>
            </w:r>
            <w:r w:rsidR="006034E7">
              <w:rPr>
                <w:rFonts w:asciiTheme="minorHAnsi" w:hAnsiTheme="minorHAnsi" w:cs="Arial"/>
                <w:sz w:val="18"/>
                <w:szCs w:val="18"/>
              </w:rPr>
              <w:t xml:space="preserve"> – </w:t>
            </w:r>
            <w:r w:rsidRPr="00F5341B">
              <w:rPr>
                <w:rFonts w:asciiTheme="minorHAnsi" w:hAnsiTheme="minorHAnsi" w:cs="Arial"/>
                <w:sz w:val="18"/>
                <w:szCs w:val="18"/>
              </w:rPr>
              <w:t>16109999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Kalaam Telecom Bahrain B.S.C Fermé</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16160000</w:t>
            </w:r>
            <w:r w:rsidR="006034E7">
              <w:rPr>
                <w:rFonts w:asciiTheme="minorHAnsi" w:hAnsiTheme="minorHAnsi" w:cs="Arial"/>
                <w:sz w:val="18"/>
                <w:szCs w:val="18"/>
              </w:rPr>
              <w:t xml:space="preserve"> – </w:t>
            </w:r>
            <w:r w:rsidRPr="00F5341B">
              <w:rPr>
                <w:rFonts w:asciiTheme="minorHAnsi" w:hAnsiTheme="minorHAnsi" w:cs="Arial"/>
                <w:sz w:val="18"/>
                <w:szCs w:val="18"/>
              </w:rPr>
              <w:t>16169999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Kalaam Telecom Bahrain B.S.C Fermé</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16190000</w:t>
            </w:r>
            <w:r w:rsidR="006034E7">
              <w:rPr>
                <w:rFonts w:asciiTheme="minorHAnsi" w:hAnsiTheme="minorHAnsi" w:cs="Arial"/>
                <w:sz w:val="18"/>
                <w:szCs w:val="18"/>
              </w:rPr>
              <w:t xml:space="preserve"> – </w:t>
            </w:r>
            <w:r w:rsidRPr="00F5341B">
              <w:rPr>
                <w:rFonts w:asciiTheme="minorHAnsi" w:hAnsiTheme="minorHAnsi" w:cs="Arial"/>
                <w:sz w:val="18"/>
                <w:szCs w:val="18"/>
              </w:rPr>
              <w:t>16199999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Kalaam Telecom Bahrain B.S.C Fermé</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16500000</w:t>
            </w:r>
            <w:r w:rsidR="006034E7">
              <w:rPr>
                <w:rFonts w:asciiTheme="minorHAnsi" w:hAnsiTheme="minorHAnsi" w:cs="Arial"/>
                <w:sz w:val="18"/>
                <w:szCs w:val="18"/>
              </w:rPr>
              <w:t xml:space="preserve"> – </w:t>
            </w:r>
            <w:r w:rsidRPr="00F5341B">
              <w:rPr>
                <w:rFonts w:asciiTheme="minorHAnsi" w:hAnsiTheme="minorHAnsi" w:cs="Arial"/>
                <w:sz w:val="18"/>
                <w:szCs w:val="18"/>
              </w:rPr>
              <w:t>16599999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2Connect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16600000</w:t>
            </w:r>
            <w:r w:rsidR="006034E7">
              <w:rPr>
                <w:rFonts w:asciiTheme="minorHAnsi" w:hAnsiTheme="minorHAnsi" w:cs="Arial"/>
                <w:sz w:val="18"/>
                <w:szCs w:val="18"/>
              </w:rPr>
              <w:t xml:space="preserve"> – </w:t>
            </w:r>
            <w:r w:rsidRPr="00F5341B">
              <w:rPr>
                <w:rFonts w:asciiTheme="minorHAnsi" w:hAnsiTheme="minorHAnsi" w:cs="Arial"/>
                <w:sz w:val="18"/>
                <w:szCs w:val="18"/>
              </w:rPr>
              <w:t>16699999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Lightspeed Communications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17000000</w:t>
            </w:r>
            <w:r w:rsidR="006034E7">
              <w:rPr>
                <w:rFonts w:asciiTheme="minorHAnsi" w:hAnsiTheme="minorHAnsi" w:cs="Arial"/>
                <w:sz w:val="18"/>
                <w:szCs w:val="18"/>
              </w:rPr>
              <w:t xml:space="preserve"> – </w:t>
            </w:r>
            <w:r w:rsidRPr="00F5341B">
              <w:rPr>
                <w:rFonts w:asciiTheme="minorHAnsi" w:hAnsiTheme="minorHAnsi" w:cs="Arial"/>
                <w:sz w:val="18"/>
                <w:szCs w:val="18"/>
              </w:rPr>
              <w:t>17999999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fixe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r w:rsidR="006034E7">
              <w:rPr>
                <w:rFonts w:asciiTheme="minorHAnsi" w:hAnsiTheme="minorHAnsi" w:cs="Arial"/>
                <w:sz w:val="18"/>
                <w:szCs w:val="18"/>
              </w:rPr>
              <w:t xml:space="preserve"> – </w:t>
            </w:r>
            <w:r w:rsidRPr="00F5341B">
              <w:rPr>
                <w:rFonts w:asciiTheme="minorHAnsi" w:hAnsiTheme="minorHAnsi" w:cs="Arial"/>
                <w:sz w:val="18"/>
                <w:szCs w:val="18"/>
              </w:rPr>
              <w:t>Fixe</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32000000</w:t>
            </w:r>
            <w:r w:rsidR="006034E7">
              <w:rPr>
                <w:rFonts w:asciiTheme="minorHAnsi" w:hAnsiTheme="minorHAnsi" w:cs="Arial"/>
                <w:sz w:val="18"/>
                <w:szCs w:val="18"/>
              </w:rPr>
              <w:t xml:space="preserve"> – </w:t>
            </w:r>
            <w:r w:rsidRPr="00F5341B">
              <w:rPr>
                <w:rFonts w:asciiTheme="minorHAnsi" w:hAnsiTheme="minorHAnsi" w:cs="Arial"/>
                <w:sz w:val="18"/>
                <w:szCs w:val="18"/>
              </w:rPr>
              <w:t>32099999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32100000</w:t>
            </w:r>
            <w:r w:rsidR="006034E7">
              <w:rPr>
                <w:rFonts w:asciiTheme="minorHAnsi" w:hAnsiTheme="minorHAnsi" w:cs="Arial"/>
                <w:sz w:val="18"/>
                <w:szCs w:val="18"/>
              </w:rPr>
              <w:t xml:space="preserve"> – </w:t>
            </w:r>
            <w:r w:rsidRPr="00F5341B">
              <w:rPr>
                <w:rFonts w:asciiTheme="minorHAnsi" w:hAnsiTheme="minorHAnsi" w:cs="Arial"/>
                <w:sz w:val="18"/>
                <w:szCs w:val="18"/>
              </w:rPr>
              <w:t>32199999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32200000</w:t>
            </w:r>
            <w:r w:rsidR="006034E7">
              <w:rPr>
                <w:rFonts w:asciiTheme="minorHAnsi" w:hAnsiTheme="minorHAnsi" w:cs="Arial"/>
                <w:sz w:val="18"/>
                <w:szCs w:val="18"/>
              </w:rPr>
              <w:t xml:space="preserve"> – </w:t>
            </w:r>
            <w:r w:rsidRPr="00F5341B">
              <w:rPr>
                <w:rFonts w:asciiTheme="minorHAnsi" w:hAnsiTheme="minorHAnsi" w:cs="Arial"/>
                <w:sz w:val="18"/>
                <w:szCs w:val="18"/>
              </w:rPr>
              <w:t>32299999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32300000</w:t>
            </w:r>
            <w:r w:rsidR="006034E7">
              <w:rPr>
                <w:rFonts w:asciiTheme="minorHAnsi" w:hAnsiTheme="minorHAnsi" w:cs="Arial"/>
                <w:sz w:val="18"/>
                <w:szCs w:val="18"/>
              </w:rPr>
              <w:t xml:space="preserve"> – </w:t>
            </w:r>
            <w:r w:rsidRPr="00F5341B">
              <w:rPr>
                <w:rFonts w:asciiTheme="minorHAnsi" w:hAnsiTheme="minorHAnsi" w:cs="Arial"/>
                <w:sz w:val="18"/>
                <w:szCs w:val="18"/>
              </w:rPr>
              <w:t>32399999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33000000</w:t>
            </w:r>
            <w:r w:rsidR="006034E7">
              <w:rPr>
                <w:rFonts w:asciiTheme="minorHAnsi" w:hAnsiTheme="minorHAnsi" w:cs="Arial"/>
                <w:sz w:val="18"/>
                <w:szCs w:val="18"/>
              </w:rPr>
              <w:t xml:space="preserve"> – </w:t>
            </w:r>
            <w:r w:rsidRPr="00F5341B">
              <w:rPr>
                <w:rFonts w:asciiTheme="minorHAnsi" w:hAnsiTheme="minorHAnsi" w:cs="Arial"/>
                <w:sz w:val="18"/>
                <w:szCs w:val="18"/>
              </w:rPr>
              <w:t>33999999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34000000</w:t>
            </w:r>
            <w:r w:rsidR="006034E7">
              <w:rPr>
                <w:rFonts w:asciiTheme="minorHAnsi" w:hAnsiTheme="minorHAnsi" w:cs="Arial"/>
                <w:sz w:val="18"/>
                <w:szCs w:val="18"/>
              </w:rPr>
              <w:t xml:space="preserve"> – </w:t>
            </w:r>
            <w:r w:rsidRPr="00F5341B">
              <w:rPr>
                <w:rFonts w:asciiTheme="minorHAnsi" w:hAnsiTheme="minorHAnsi" w:cs="Arial"/>
                <w:sz w:val="18"/>
                <w:szCs w:val="18"/>
              </w:rPr>
              <w:t>34199999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34300000</w:t>
            </w:r>
            <w:r w:rsidR="006034E7">
              <w:rPr>
                <w:rFonts w:asciiTheme="minorHAnsi" w:hAnsiTheme="minorHAnsi" w:cs="Arial"/>
                <w:sz w:val="18"/>
                <w:szCs w:val="18"/>
              </w:rPr>
              <w:t xml:space="preserve"> – </w:t>
            </w:r>
            <w:r w:rsidRPr="00F5341B">
              <w:rPr>
                <w:rFonts w:asciiTheme="minorHAnsi" w:hAnsiTheme="minorHAnsi" w:cs="Arial"/>
                <w:sz w:val="18"/>
                <w:szCs w:val="18"/>
              </w:rPr>
              <w:t>34349999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34350000</w:t>
            </w:r>
            <w:r w:rsidR="006034E7">
              <w:rPr>
                <w:rFonts w:asciiTheme="minorHAnsi" w:hAnsiTheme="minorHAnsi" w:cs="Arial"/>
                <w:sz w:val="18"/>
                <w:szCs w:val="18"/>
              </w:rPr>
              <w:t xml:space="preserve"> – </w:t>
            </w:r>
            <w:r w:rsidRPr="00F5341B">
              <w:rPr>
                <w:rFonts w:asciiTheme="minorHAnsi" w:hAnsiTheme="minorHAnsi" w:cs="Arial"/>
                <w:sz w:val="18"/>
                <w:szCs w:val="18"/>
              </w:rPr>
              <w:t>34599999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35000000</w:t>
            </w:r>
            <w:r w:rsidR="006034E7">
              <w:rPr>
                <w:rFonts w:asciiTheme="minorHAnsi" w:hAnsiTheme="minorHAnsi" w:cs="Arial"/>
                <w:sz w:val="18"/>
                <w:szCs w:val="18"/>
              </w:rPr>
              <w:t xml:space="preserve"> – </w:t>
            </w:r>
            <w:r w:rsidRPr="00F5341B">
              <w:rPr>
                <w:rFonts w:asciiTheme="minorHAnsi" w:hAnsiTheme="minorHAnsi" w:cs="Arial"/>
                <w:sz w:val="18"/>
                <w:szCs w:val="18"/>
              </w:rPr>
              <w:t>35199999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35300000</w:t>
            </w:r>
            <w:r w:rsidR="006034E7">
              <w:rPr>
                <w:rFonts w:asciiTheme="minorHAnsi" w:hAnsiTheme="minorHAnsi" w:cs="Arial"/>
                <w:sz w:val="18"/>
                <w:szCs w:val="18"/>
              </w:rPr>
              <w:t xml:space="preserve"> – </w:t>
            </w:r>
            <w:r w:rsidRPr="00F5341B">
              <w:rPr>
                <w:rFonts w:asciiTheme="minorHAnsi" w:hAnsiTheme="minorHAnsi" w:cs="Arial"/>
                <w:sz w:val="18"/>
                <w:szCs w:val="18"/>
              </w:rPr>
              <w:t>35399999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35500000</w:t>
            </w:r>
            <w:r w:rsidR="006034E7">
              <w:rPr>
                <w:rFonts w:asciiTheme="minorHAnsi" w:hAnsiTheme="minorHAnsi" w:cs="Arial"/>
                <w:sz w:val="18"/>
                <w:szCs w:val="18"/>
              </w:rPr>
              <w:t xml:space="preserve"> – </w:t>
            </w:r>
            <w:r w:rsidRPr="00F5341B">
              <w:rPr>
                <w:rFonts w:asciiTheme="minorHAnsi" w:hAnsiTheme="minorHAnsi" w:cs="Arial"/>
                <w:sz w:val="18"/>
                <w:szCs w:val="18"/>
              </w:rPr>
              <w:t>35599999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35600000</w:t>
            </w:r>
            <w:r w:rsidR="006034E7">
              <w:rPr>
                <w:rFonts w:asciiTheme="minorHAnsi" w:hAnsiTheme="minorHAnsi" w:cs="Arial"/>
                <w:sz w:val="18"/>
                <w:szCs w:val="18"/>
              </w:rPr>
              <w:t xml:space="preserve"> – </w:t>
            </w:r>
            <w:r w:rsidRPr="00F5341B">
              <w:rPr>
                <w:rFonts w:asciiTheme="minorHAnsi" w:hAnsiTheme="minorHAnsi" w:cs="Arial"/>
                <w:sz w:val="18"/>
                <w:szCs w:val="18"/>
              </w:rPr>
              <w:t>35699999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35900000</w:t>
            </w:r>
            <w:r w:rsidR="006034E7">
              <w:rPr>
                <w:rFonts w:asciiTheme="minorHAnsi" w:hAnsiTheme="minorHAnsi" w:cs="Arial"/>
                <w:sz w:val="18"/>
                <w:szCs w:val="18"/>
              </w:rPr>
              <w:t xml:space="preserve"> – </w:t>
            </w:r>
            <w:r w:rsidRPr="00F5341B">
              <w:rPr>
                <w:rFonts w:asciiTheme="minorHAnsi" w:hAnsiTheme="minorHAnsi" w:cs="Arial"/>
                <w:sz w:val="18"/>
                <w:szCs w:val="18"/>
              </w:rPr>
              <w:t>35999999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36000000</w:t>
            </w:r>
            <w:r w:rsidR="006034E7">
              <w:rPr>
                <w:rFonts w:asciiTheme="minorHAnsi" w:hAnsiTheme="minorHAnsi" w:cs="Arial"/>
                <w:sz w:val="18"/>
                <w:szCs w:val="18"/>
              </w:rPr>
              <w:t xml:space="preserve"> – </w:t>
            </w:r>
            <w:r w:rsidRPr="00F5341B">
              <w:rPr>
                <w:rFonts w:asciiTheme="minorHAnsi" w:hAnsiTheme="minorHAnsi" w:cs="Arial"/>
                <w:sz w:val="18"/>
                <w:szCs w:val="18"/>
              </w:rPr>
              <w:t>36999999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37000000</w:t>
            </w:r>
            <w:r w:rsidR="006034E7">
              <w:rPr>
                <w:rFonts w:asciiTheme="minorHAnsi" w:hAnsiTheme="minorHAnsi" w:cs="Arial"/>
                <w:sz w:val="18"/>
                <w:szCs w:val="18"/>
              </w:rPr>
              <w:t xml:space="preserve"> – </w:t>
            </w:r>
            <w:r w:rsidRPr="00F5341B">
              <w:rPr>
                <w:rFonts w:asciiTheme="minorHAnsi" w:hAnsiTheme="minorHAnsi" w:cs="Arial"/>
                <w:sz w:val="18"/>
                <w:szCs w:val="18"/>
              </w:rPr>
              <w:t>37999999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38000000</w:t>
            </w:r>
            <w:r w:rsidR="006034E7">
              <w:rPr>
                <w:rFonts w:asciiTheme="minorHAnsi" w:hAnsiTheme="minorHAnsi" w:cs="Arial"/>
                <w:sz w:val="18"/>
                <w:szCs w:val="18"/>
              </w:rPr>
              <w:t xml:space="preserve"> – </w:t>
            </w:r>
            <w:r w:rsidRPr="00F5341B">
              <w:rPr>
                <w:rFonts w:asciiTheme="minorHAnsi" w:hAnsiTheme="minorHAnsi" w:cs="Arial"/>
                <w:sz w:val="18"/>
                <w:szCs w:val="18"/>
              </w:rPr>
              <w:t>38499999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38700000</w:t>
            </w:r>
            <w:r w:rsidR="006034E7">
              <w:rPr>
                <w:rFonts w:asciiTheme="minorHAnsi" w:hAnsiTheme="minorHAnsi" w:cs="Arial"/>
                <w:sz w:val="18"/>
                <w:szCs w:val="18"/>
              </w:rPr>
              <w:t xml:space="preserve"> – </w:t>
            </w:r>
            <w:r w:rsidRPr="00F5341B">
              <w:rPr>
                <w:rFonts w:asciiTheme="minorHAnsi" w:hAnsiTheme="minorHAnsi" w:cs="Arial"/>
                <w:sz w:val="18"/>
                <w:szCs w:val="18"/>
              </w:rPr>
              <w:t>38799999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38800000</w:t>
            </w:r>
            <w:r w:rsidR="006034E7">
              <w:rPr>
                <w:rFonts w:asciiTheme="minorHAnsi" w:hAnsiTheme="minorHAnsi" w:cs="Arial"/>
                <w:sz w:val="18"/>
                <w:szCs w:val="18"/>
              </w:rPr>
              <w:t xml:space="preserve"> – </w:t>
            </w:r>
            <w:r w:rsidRPr="00F5341B">
              <w:rPr>
                <w:rFonts w:asciiTheme="minorHAnsi" w:hAnsiTheme="minorHAnsi" w:cs="Arial"/>
                <w:sz w:val="18"/>
                <w:szCs w:val="18"/>
              </w:rPr>
              <w:t>38899999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38900000</w:t>
            </w:r>
            <w:r w:rsidR="006034E7">
              <w:rPr>
                <w:rFonts w:asciiTheme="minorHAnsi" w:hAnsiTheme="minorHAnsi" w:cs="Arial"/>
                <w:sz w:val="18"/>
                <w:szCs w:val="18"/>
              </w:rPr>
              <w:t xml:space="preserve"> – </w:t>
            </w:r>
            <w:r w:rsidRPr="00F5341B">
              <w:rPr>
                <w:rFonts w:asciiTheme="minorHAnsi" w:hAnsiTheme="minorHAnsi" w:cs="Arial"/>
                <w:sz w:val="18"/>
                <w:szCs w:val="18"/>
              </w:rPr>
              <w:t>38999999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39000000</w:t>
            </w:r>
            <w:r w:rsidR="006034E7">
              <w:rPr>
                <w:rFonts w:asciiTheme="minorHAnsi" w:hAnsiTheme="minorHAnsi" w:cs="Arial"/>
                <w:sz w:val="18"/>
                <w:szCs w:val="18"/>
              </w:rPr>
              <w:t xml:space="preserve"> – </w:t>
            </w:r>
            <w:r w:rsidRPr="00F5341B">
              <w:rPr>
                <w:rFonts w:asciiTheme="minorHAnsi" w:hAnsiTheme="minorHAnsi" w:cs="Arial"/>
                <w:sz w:val="18"/>
                <w:szCs w:val="18"/>
              </w:rPr>
              <w:t>39999999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6034E7">
            <w:pPr>
              <w:pageBreakBefore/>
              <w:spacing w:before="60" w:after="40"/>
              <w:rPr>
                <w:rFonts w:asciiTheme="minorHAnsi" w:hAnsiTheme="minorHAnsi" w:cs="Arial"/>
                <w:sz w:val="18"/>
                <w:szCs w:val="18"/>
              </w:rPr>
            </w:pPr>
            <w:r w:rsidRPr="00F5341B">
              <w:rPr>
                <w:rFonts w:asciiTheme="minorHAnsi" w:hAnsiTheme="minorHAnsi" w:cs="Arial"/>
                <w:sz w:val="18"/>
                <w:szCs w:val="18"/>
              </w:rPr>
              <w:t>61110000</w:t>
            </w:r>
            <w:r w:rsidR="006034E7">
              <w:rPr>
                <w:rFonts w:asciiTheme="minorHAnsi" w:hAnsiTheme="minorHAnsi" w:cs="Arial"/>
                <w:sz w:val="18"/>
                <w:szCs w:val="18"/>
              </w:rPr>
              <w:t xml:space="preserve"> – </w:t>
            </w:r>
            <w:r w:rsidRPr="00F5341B">
              <w:rPr>
                <w:rFonts w:asciiTheme="minorHAnsi" w:hAnsiTheme="minorHAnsi" w:cs="Arial"/>
                <w:sz w:val="18"/>
                <w:szCs w:val="18"/>
              </w:rPr>
              <w:t>61119999</w:t>
            </w:r>
          </w:p>
        </w:tc>
        <w:tc>
          <w:tcPr>
            <w:tcW w:w="1056" w:type="dxa"/>
            <w:tcBorders>
              <w:top w:val="nil"/>
              <w:left w:val="nil"/>
              <w:bottom w:val="single" w:sz="8" w:space="0" w:color="auto"/>
              <w:right w:val="single" w:sz="8" w:space="0" w:color="auto"/>
            </w:tcBorders>
            <w:noWrap/>
            <w:hideMark/>
          </w:tcPr>
          <w:p w:rsidR="00F5341B" w:rsidRPr="00F5341B" w:rsidRDefault="00F5341B" w:rsidP="006034E7">
            <w:pPr>
              <w:pageBreakBefore/>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6034E7">
            <w:pPr>
              <w:pageBreakBefore/>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6034E7">
            <w:pPr>
              <w:pageBreakBefore/>
              <w:spacing w:before="60" w:after="40"/>
              <w:rPr>
                <w:rFonts w:asciiTheme="minorHAnsi" w:hAnsiTheme="minorHAnsi" w:cs="Arial"/>
                <w:sz w:val="18"/>
                <w:szCs w:val="18"/>
                <w:lang w:val="fr-FR"/>
              </w:rPr>
            </w:pPr>
            <w:r w:rsidRPr="00F5341B">
              <w:rPr>
                <w:rFonts w:asciiTheme="minorHAnsi" w:hAnsiTheme="minorHAnsi" w:cs="Arial"/>
                <w:sz w:val="18"/>
                <w:szCs w:val="18"/>
                <w:lang w:val="fr-FR"/>
              </w:rPr>
              <w:t xml:space="preserve">Service de ligne fixe universel </w:t>
            </w:r>
          </w:p>
        </w:tc>
        <w:tc>
          <w:tcPr>
            <w:tcW w:w="2354" w:type="dxa"/>
            <w:tcBorders>
              <w:top w:val="nil"/>
              <w:left w:val="nil"/>
              <w:bottom w:val="single" w:sz="4" w:space="0" w:color="auto"/>
              <w:right w:val="single" w:sz="4" w:space="0" w:color="auto"/>
            </w:tcBorders>
            <w:noWrap/>
            <w:hideMark/>
          </w:tcPr>
          <w:p w:rsidR="00F5341B" w:rsidRPr="00F5341B" w:rsidRDefault="00F5341B" w:rsidP="006034E7">
            <w:pPr>
              <w:pageBreakBefore/>
              <w:spacing w:before="60" w:after="40"/>
              <w:jc w:val="left"/>
              <w:rPr>
                <w:rFonts w:asciiTheme="minorHAnsi" w:hAnsiTheme="minorHAnsi" w:cs="Arial"/>
                <w:sz w:val="18"/>
                <w:szCs w:val="18"/>
              </w:rPr>
            </w:pPr>
            <w:r w:rsidRPr="00F5341B">
              <w:rPr>
                <w:rFonts w:asciiTheme="minorHAnsi" w:hAnsiTheme="minorHAnsi" w:cs="Arial"/>
                <w:sz w:val="18"/>
                <w:szCs w:val="18"/>
              </w:rPr>
              <w:t>Bahrain Broadband Co. W.L.L</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63000000</w:t>
            </w:r>
            <w:r w:rsidR="006034E7">
              <w:rPr>
                <w:rFonts w:asciiTheme="minorHAnsi" w:hAnsiTheme="minorHAnsi" w:cs="Arial"/>
                <w:sz w:val="18"/>
                <w:szCs w:val="18"/>
              </w:rPr>
              <w:t xml:space="preserve"> – </w:t>
            </w:r>
            <w:r w:rsidRPr="00F5341B">
              <w:rPr>
                <w:rFonts w:asciiTheme="minorHAnsi" w:hAnsiTheme="minorHAnsi" w:cs="Arial"/>
                <w:sz w:val="18"/>
                <w:szCs w:val="18"/>
              </w:rPr>
              <w:t>63009999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63330000</w:t>
            </w:r>
            <w:r w:rsidR="006034E7">
              <w:rPr>
                <w:rFonts w:asciiTheme="minorHAnsi" w:hAnsiTheme="minorHAnsi" w:cs="Arial"/>
                <w:sz w:val="18"/>
                <w:szCs w:val="18"/>
              </w:rPr>
              <w:t xml:space="preserve"> – </w:t>
            </w:r>
            <w:r w:rsidRPr="00F5341B">
              <w:rPr>
                <w:rFonts w:asciiTheme="minorHAnsi" w:hAnsiTheme="minorHAnsi" w:cs="Arial"/>
                <w:sz w:val="18"/>
                <w:szCs w:val="18"/>
              </w:rPr>
              <w:t>63339999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63610000</w:t>
            </w:r>
            <w:r w:rsidR="006034E7">
              <w:rPr>
                <w:rFonts w:asciiTheme="minorHAnsi" w:hAnsiTheme="minorHAnsi" w:cs="Arial"/>
                <w:sz w:val="18"/>
                <w:szCs w:val="18"/>
              </w:rPr>
              <w:t xml:space="preserve"> – </w:t>
            </w:r>
            <w:r w:rsidRPr="00F5341B">
              <w:rPr>
                <w:rFonts w:asciiTheme="minorHAnsi" w:hAnsiTheme="minorHAnsi" w:cs="Arial"/>
                <w:sz w:val="18"/>
                <w:szCs w:val="18"/>
              </w:rPr>
              <w:t>63619999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63660000</w:t>
            </w:r>
            <w:r w:rsidR="006034E7">
              <w:rPr>
                <w:rFonts w:asciiTheme="minorHAnsi" w:hAnsiTheme="minorHAnsi" w:cs="Arial"/>
                <w:sz w:val="18"/>
                <w:szCs w:val="18"/>
              </w:rPr>
              <w:t xml:space="preserve"> – </w:t>
            </w:r>
            <w:r w:rsidRPr="00F5341B">
              <w:rPr>
                <w:rFonts w:asciiTheme="minorHAnsi" w:hAnsiTheme="minorHAnsi" w:cs="Arial"/>
                <w:sz w:val="18"/>
                <w:szCs w:val="18"/>
              </w:rPr>
              <w:t>63669999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VIVA Bahrain B.S.C. Fermé</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65000000</w:t>
            </w:r>
            <w:r w:rsidR="006034E7">
              <w:rPr>
                <w:rFonts w:asciiTheme="minorHAnsi" w:hAnsiTheme="minorHAnsi" w:cs="Arial"/>
                <w:sz w:val="18"/>
                <w:szCs w:val="18"/>
              </w:rPr>
              <w:t xml:space="preserve"> – </w:t>
            </w:r>
            <w:r w:rsidRPr="00F5341B">
              <w:rPr>
                <w:rFonts w:asciiTheme="minorHAnsi" w:hAnsiTheme="minorHAnsi" w:cs="Arial"/>
                <w:sz w:val="18"/>
                <w:szCs w:val="18"/>
              </w:rPr>
              <w:t>65009999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ligne fixe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Viacloud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66000000</w:t>
            </w:r>
            <w:r w:rsidR="006034E7">
              <w:rPr>
                <w:rFonts w:asciiTheme="minorHAnsi" w:hAnsiTheme="minorHAnsi" w:cs="Arial"/>
                <w:sz w:val="18"/>
                <w:szCs w:val="18"/>
              </w:rPr>
              <w:t xml:space="preserve"> – </w:t>
            </w:r>
            <w:r w:rsidRPr="00F5341B">
              <w:rPr>
                <w:rFonts w:asciiTheme="minorHAnsi" w:hAnsiTheme="minorHAnsi" w:cs="Arial"/>
                <w:sz w:val="18"/>
                <w:szCs w:val="18"/>
              </w:rPr>
              <w:t>66009999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ligne fixe universel</w:t>
            </w:r>
          </w:p>
        </w:tc>
        <w:tc>
          <w:tcPr>
            <w:tcW w:w="2354" w:type="dxa"/>
            <w:tcBorders>
              <w:top w:val="nil"/>
              <w:left w:val="nil"/>
              <w:bottom w:val="single" w:sz="4" w:space="0" w:color="auto"/>
              <w:right w:val="single" w:sz="4" w:space="0" w:color="auto"/>
            </w:tcBorders>
            <w:noWrap/>
            <w:hideMark/>
          </w:tcPr>
          <w:p w:rsidR="00F5341B" w:rsidRPr="006034E7" w:rsidRDefault="00F5341B" w:rsidP="0028623E">
            <w:pPr>
              <w:spacing w:before="60" w:after="40"/>
              <w:jc w:val="left"/>
              <w:rPr>
                <w:rFonts w:asciiTheme="minorHAnsi" w:hAnsiTheme="minorHAnsi" w:cs="Arial"/>
                <w:sz w:val="18"/>
                <w:szCs w:val="18"/>
                <w:lang w:val="en-US"/>
              </w:rPr>
            </w:pPr>
            <w:r w:rsidRPr="00F5341B">
              <w:rPr>
                <w:rFonts w:asciiTheme="minorHAnsi" w:hAnsiTheme="minorHAnsi" w:cs="Arial"/>
                <w:sz w:val="18"/>
                <w:szCs w:val="18"/>
              </w:rPr>
              <w:t xml:space="preserve">Kalaam Telecom Bahrain B.S.C </w:t>
            </w:r>
            <w:r w:rsidR="006034E7" w:rsidRPr="006034E7">
              <w:rPr>
                <w:rFonts w:asciiTheme="minorHAnsi" w:hAnsiTheme="minorHAnsi" w:cs="Arial"/>
                <w:sz w:val="18"/>
                <w:szCs w:val="18"/>
                <w:lang w:val="en-US"/>
              </w:rPr>
              <w:t>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66300000</w:t>
            </w:r>
            <w:r w:rsidR="006034E7">
              <w:rPr>
                <w:rFonts w:asciiTheme="minorHAnsi" w:hAnsiTheme="minorHAnsi" w:cs="Arial"/>
                <w:sz w:val="18"/>
                <w:szCs w:val="18"/>
              </w:rPr>
              <w:t xml:space="preserve"> – </w:t>
            </w:r>
            <w:r w:rsidRPr="00F5341B">
              <w:rPr>
                <w:rFonts w:asciiTheme="minorHAnsi" w:hAnsiTheme="minorHAnsi" w:cs="Arial"/>
                <w:sz w:val="18"/>
                <w:szCs w:val="18"/>
              </w:rPr>
              <w:t>66309999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66310000</w:t>
            </w:r>
            <w:r w:rsidR="006034E7">
              <w:rPr>
                <w:rFonts w:asciiTheme="minorHAnsi" w:hAnsiTheme="minorHAnsi" w:cs="Arial"/>
                <w:sz w:val="18"/>
                <w:szCs w:val="18"/>
              </w:rPr>
              <w:t xml:space="preserve"> – </w:t>
            </w:r>
            <w:r w:rsidRPr="00F5341B">
              <w:rPr>
                <w:rFonts w:asciiTheme="minorHAnsi" w:hAnsiTheme="minorHAnsi" w:cs="Arial"/>
                <w:sz w:val="18"/>
                <w:szCs w:val="18"/>
              </w:rPr>
              <w:t>66329999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ligne fixe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 (Fixed)</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66330000</w:t>
            </w:r>
            <w:r w:rsidR="006034E7">
              <w:rPr>
                <w:rFonts w:asciiTheme="minorHAnsi" w:hAnsiTheme="minorHAnsi" w:cs="Arial"/>
                <w:sz w:val="18"/>
                <w:szCs w:val="18"/>
              </w:rPr>
              <w:t xml:space="preserve"> – </w:t>
            </w:r>
            <w:r w:rsidRPr="00F5341B">
              <w:rPr>
                <w:rFonts w:asciiTheme="minorHAnsi" w:hAnsiTheme="minorHAnsi" w:cs="Arial"/>
                <w:sz w:val="18"/>
                <w:szCs w:val="18"/>
              </w:rPr>
              <w:t>66399999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66600000</w:t>
            </w:r>
            <w:r w:rsidR="006034E7">
              <w:rPr>
                <w:rFonts w:asciiTheme="minorHAnsi" w:hAnsiTheme="minorHAnsi" w:cs="Arial"/>
                <w:sz w:val="18"/>
                <w:szCs w:val="18"/>
              </w:rPr>
              <w:t xml:space="preserve"> – </w:t>
            </w:r>
            <w:r w:rsidRPr="00F5341B">
              <w:rPr>
                <w:rFonts w:asciiTheme="minorHAnsi" w:hAnsiTheme="minorHAnsi" w:cs="Arial"/>
                <w:sz w:val="18"/>
                <w:szCs w:val="18"/>
              </w:rPr>
              <w:t>66699999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66700000</w:t>
            </w:r>
            <w:r w:rsidR="006034E7">
              <w:rPr>
                <w:rFonts w:asciiTheme="minorHAnsi" w:hAnsiTheme="minorHAnsi" w:cs="Arial"/>
                <w:sz w:val="18"/>
                <w:szCs w:val="18"/>
              </w:rPr>
              <w:t xml:space="preserve"> – </w:t>
            </w:r>
            <w:r w:rsidRPr="00F5341B">
              <w:rPr>
                <w:rFonts w:asciiTheme="minorHAnsi" w:hAnsiTheme="minorHAnsi" w:cs="Arial"/>
                <w:sz w:val="18"/>
                <w:szCs w:val="18"/>
              </w:rPr>
              <w:t>66769999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66770000</w:t>
            </w:r>
            <w:r w:rsidR="006034E7">
              <w:rPr>
                <w:rFonts w:asciiTheme="minorHAnsi" w:hAnsiTheme="minorHAnsi" w:cs="Arial"/>
                <w:sz w:val="18"/>
                <w:szCs w:val="18"/>
              </w:rPr>
              <w:t xml:space="preserve"> – </w:t>
            </w:r>
            <w:r w:rsidRPr="00F5341B">
              <w:rPr>
                <w:rFonts w:asciiTheme="minorHAnsi" w:hAnsiTheme="minorHAnsi" w:cs="Arial"/>
                <w:sz w:val="18"/>
                <w:szCs w:val="18"/>
              </w:rPr>
              <w:t>66799999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ligne fixe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Telecommunications Company (BATELCO) B.S.C</w:t>
            </w:r>
            <w:r w:rsidR="006034E7">
              <w:rPr>
                <w:rFonts w:asciiTheme="minorHAnsi" w:hAnsiTheme="minorHAnsi" w:cs="Arial"/>
                <w:sz w:val="18"/>
                <w:szCs w:val="18"/>
              </w:rPr>
              <w:t xml:space="preserve"> – </w:t>
            </w:r>
            <w:r w:rsidRPr="00F5341B">
              <w:rPr>
                <w:rFonts w:asciiTheme="minorHAnsi" w:hAnsiTheme="minorHAnsi" w:cs="Arial"/>
                <w:sz w:val="18"/>
                <w:szCs w:val="18"/>
              </w:rPr>
              <w:t>Fixe</w:t>
            </w:r>
          </w:p>
        </w:tc>
      </w:tr>
      <w:tr w:rsidR="00F5341B" w:rsidRPr="007916EA"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66900000</w:t>
            </w:r>
            <w:r w:rsidR="006034E7">
              <w:rPr>
                <w:rFonts w:asciiTheme="minorHAnsi" w:hAnsiTheme="minorHAnsi" w:cs="Arial"/>
                <w:sz w:val="18"/>
                <w:szCs w:val="18"/>
              </w:rPr>
              <w:t xml:space="preserve"> – </w:t>
            </w:r>
            <w:r w:rsidRPr="00F5341B">
              <w:rPr>
                <w:rFonts w:asciiTheme="minorHAnsi" w:hAnsiTheme="minorHAnsi" w:cs="Arial"/>
                <w:sz w:val="18"/>
                <w:szCs w:val="18"/>
              </w:rPr>
              <w:t>66999999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téléphonie mobile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lang w:val="fr-FR"/>
              </w:rPr>
            </w:pPr>
            <w:r w:rsidRPr="00F5341B">
              <w:rPr>
                <w:rFonts w:asciiTheme="minorHAnsi" w:hAnsiTheme="minorHAnsi" w:cs="Arial"/>
                <w:sz w:val="18"/>
                <w:szCs w:val="18"/>
                <w:lang w:val="fr-FR"/>
              </w:rPr>
              <w:t>Zain Bahrain B.S.C. Fermé</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69660000</w:t>
            </w:r>
            <w:r w:rsidR="006034E7">
              <w:rPr>
                <w:rFonts w:asciiTheme="minorHAnsi" w:hAnsiTheme="minorHAnsi" w:cs="Arial"/>
                <w:sz w:val="18"/>
                <w:szCs w:val="18"/>
              </w:rPr>
              <w:t xml:space="preserve"> – </w:t>
            </w:r>
            <w:r w:rsidRPr="00F5341B">
              <w:rPr>
                <w:rFonts w:asciiTheme="minorHAnsi" w:hAnsiTheme="minorHAnsi" w:cs="Arial"/>
                <w:sz w:val="18"/>
                <w:szCs w:val="18"/>
              </w:rPr>
              <w:t>69669999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ligne fixe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Rapid Telecommunications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69690000</w:t>
            </w:r>
            <w:r w:rsidR="006034E7">
              <w:rPr>
                <w:rFonts w:asciiTheme="minorHAnsi" w:hAnsiTheme="minorHAnsi" w:cs="Arial"/>
                <w:sz w:val="18"/>
                <w:szCs w:val="18"/>
              </w:rPr>
              <w:t xml:space="preserve"> – </w:t>
            </w:r>
            <w:r w:rsidRPr="00F5341B">
              <w:rPr>
                <w:rFonts w:asciiTheme="minorHAnsi" w:hAnsiTheme="minorHAnsi" w:cs="Arial"/>
                <w:sz w:val="18"/>
                <w:szCs w:val="18"/>
              </w:rPr>
              <w:t>69699999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ligne fixe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Rapid Telecommunications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69960000</w:t>
            </w:r>
            <w:r w:rsidR="006034E7">
              <w:rPr>
                <w:rFonts w:asciiTheme="minorHAnsi" w:hAnsiTheme="minorHAnsi" w:cs="Arial"/>
                <w:sz w:val="18"/>
                <w:szCs w:val="18"/>
              </w:rPr>
              <w:t xml:space="preserve"> – </w:t>
            </w:r>
            <w:r w:rsidRPr="00F5341B">
              <w:rPr>
                <w:rFonts w:asciiTheme="minorHAnsi" w:hAnsiTheme="minorHAnsi" w:cs="Arial"/>
                <w:sz w:val="18"/>
                <w:szCs w:val="18"/>
              </w:rPr>
              <w:t>69969999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cs="Arial"/>
                <w:sz w:val="18"/>
                <w:szCs w:val="18"/>
                <w:lang w:val="fr-FR"/>
              </w:rPr>
            </w:pPr>
            <w:r w:rsidRPr="00F5341B">
              <w:rPr>
                <w:rFonts w:asciiTheme="minorHAnsi" w:hAnsiTheme="minorHAnsi" w:cs="Arial"/>
                <w:sz w:val="18"/>
                <w:szCs w:val="18"/>
                <w:lang w:val="fr-FR"/>
              </w:rPr>
              <w:t>Service de ligne fixe universel</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Rapid Telecommunications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69990000</w:t>
            </w:r>
            <w:r w:rsidR="006034E7">
              <w:rPr>
                <w:rFonts w:asciiTheme="minorHAnsi" w:hAnsiTheme="minorHAnsi" w:cs="Arial"/>
                <w:sz w:val="18"/>
                <w:szCs w:val="18"/>
              </w:rPr>
              <w:t xml:space="preserve"> – </w:t>
            </w:r>
            <w:r w:rsidRPr="00F5341B">
              <w:rPr>
                <w:rFonts w:asciiTheme="minorHAnsi" w:hAnsiTheme="minorHAnsi" w:cs="Arial"/>
                <w:sz w:val="18"/>
                <w:szCs w:val="18"/>
              </w:rPr>
              <w:t>69999999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 xml:space="preserve">Service de ligne fixe universel </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Rapid Telecommunications W.L.L</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71110000</w:t>
            </w:r>
            <w:r w:rsidR="006034E7">
              <w:rPr>
                <w:rFonts w:asciiTheme="minorHAnsi" w:hAnsiTheme="minorHAnsi" w:cs="Arial"/>
                <w:sz w:val="18"/>
                <w:szCs w:val="18"/>
              </w:rPr>
              <w:t xml:space="preserve"> – </w:t>
            </w:r>
            <w:r w:rsidRPr="00F5341B">
              <w:rPr>
                <w:rFonts w:asciiTheme="minorHAnsi" w:hAnsiTheme="minorHAnsi" w:cs="Arial"/>
                <w:sz w:val="18"/>
                <w:szCs w:val="18"/>
              </w:rPr>
              <w:t>71119999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 xml:space="preserve">Service de ligne fixe universel </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Bahrain Broadband</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71780000</w:t>
            </w:r>
            <w:r w:rsidR="006034E7">
              <w:rPr>
                <w:rFonts w:asciiTheme="minorHAnsi" w:hAnsiTheme="minorHAnsi" w:cs="Arial"/>
                <w:sz w:val="18"/>
                <w:szCs w:val="18"/>
              </w:rPr>
              <w:t xml:space="preserve"> – </w:t>
            </w:r>
            <w:r w:rsidRPr="00F5341B">
              <w:rPr>
                <w:rFonts w:asciiTheme="minorHAnsi" w:hAnsiTheme="minorHAnsi" w:cs="Arial"/>
                <w:sz w:val="18"/>
                <w:szCs w:val="18"/>
              </w:rPr>
              <w:t>71789999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 xml:space="preserve">Service de ligne fixe universel </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Viva (Fixe)</w:t>
            </w:r>
          </w:p>
        </w:tc>
      </w:tr>
      <w:tr w:rsidR="00F5341B" w:rsidRPr="00F5341B" w:rsidTr="0028623E">
        <w:trPr>
          <w:trHeight w:val="20"/>
          <w:jc w:val="center"/>
        </w:trPr>
        <w:tc>
          <w:tcPr>
            <w:tcW w:w="2070" w:type="dxa"/>
            <w:tcBorders>
              <w:top w:val="nil"/>
              <w:left w:val="single" w:sz="8" w:space="0" w:color="auto"/>
              <w:bottom w:val="single" w:sz="8" w:space="0" w:color="auto"/>
              <w:right w:val="single" w:sz="8" w:space="0" w:color="auto"/>
            </w:tcBorders>
            <w:noWrap/>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77000000</w:t>
            </w:r>
            <w:r w:rsidR="006034E7">
              <w:rPr>
                <w:rFonts w:asciiTheme="minorHAnsi" w:hAnsiTheme="minorHAnsi" w:cs="Arial"/>
                <w:sz w:val="18"/>
                <w:szCs w:val="18"/>
              </w:rPr>
              <w:t xml:space="preserve"> – </w:t>
            </w:r>
            <w:r w:rsidRPr="00F5341B">
              <w:rPr>
                <w:rFonts w:asciiTheme="minorHAnsi" w:hAnsiTheme="minorHAnsi" w:cs="Arial"/>
                <w:sz w:val="18"/>
                <w:szCs w:val="18"/>
              </w:rPr>
              <w:t>77999999</w:t>
            </w:r>
          </w:p>
        </w:tc>
        <w:tc>
          <w:tcPr>
            <w:tcW w:w="1056" w:type="dxa"/>
            <w:tcBorders>
              <w:top w:val="nil"/>
              <w:left w:val="nil"/>
              <w:bottom w:val="single" w:sz="8" w:space="0" w:color="auto"/>
              <w:right w:val="single" w:sz="8" w:space="0" w:color="auto"/>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36" w:type="dxa"/>
            <w:tcBorders>
              <w:top w:val="nil"/>
              <w:left w:val="nil"/>
              <w:bottom w:val="single" w:sz="8" w:space="0" w:color="auto"/>
              <w:right w:val="nil"/>
            </w:tcBorders>
            <w:noWrap/>
            <w:hideMark/>
          </w:tcPr>
          <w:p w:rsidR="00F5341B" w:rsidRPr="00F5341B" w:rsidRDefault="00F5341B" w:rsidP="0028623E">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6" w:type="dxa"/>
            <w:tcBorders>
              <w:top w:val="nil"/>
              <w:left w:val="single" w:sz="4" w:space="0" w:color="auto"/>
              <w:bottom w:val="single" w:sz="4" w:space="0" w:color="auto"/>
              <w:right w:val="single" w:sz="4" w:space="0" w:color="auto"/>
            </w:tcBorders>
            <w:noWrap/>
            <w:hideMark/>
          </w:tcPr>
          <w:p w:rsidR="00F5341B" w:rsidRPr="00F5341B" w:rsidRDefault="00F5341B" w:rsidP="00F5341B">
            <w:pPr>
              <w:spacing w:before="60" w:after="40"/>
              <w:rPr>
                <w:rFonts w:asciiTheme="minorHAnsi" w:hAnsiTheme="minorHAnsi"/>
                <w:sz w:val="18"/>
                <w:szCs w:val="18"/>
                <w:lang w:val="fr-FR"/>
              </w:rPr>
            </w:pPr>
            <w:r w:rsidRPr="00F5341B">
              <w:rPr>
                <w:rFonts w:asciiTheme="minorHAnsi" w:hAnsiTheme="minorHAnsi" w:cs="Arial"/>
                <w:sz w:val="18"/>
                <w:szCs w:val="18"/>
                <w:lang w:val="fr-FR"/>
              </w:rPr>
              <w:t xml:space="preserve">Service de ligne fixe universel </w:t>
            </w:r>
          </w:p>
        </w:tc>
        <w:tc>
          <w:tcPr>
            <w:tcW w:w="2354" w:type="dxa"/>
            <w:tcBorders>
              <w:top w:val="nil"/>
              <w:left w:val="nil"/>
              <w:bottom w:val="single" w:sz="4" w:space="0" w:color="auto"/>
              <w:right w:val="single" w:sz="4" w:space="0" w:color="auto"/>
            </w:tcBorders>
            <w:noWrap/>
            <w:hideMark/>
          </w:tcPr>
          <w:p w:rsidR="00F5341B" w:rsidRPr="00F5341B" w:rsidRDefault="00F5341B" w:rsidP="0028623E">
            <w:pPr>
              <w:spacing w:before="60" w:after="40"/>
              <w:jc w:val="left"/>
              <w:rPr>
                <w:rFonts w:asciiTheme="minorHAnsi" w:hAnsiTheme="minorHAnsi" w:cs="Arial"/>
                <w:sz w:val="18"/>
                <w:szCs w:val="18"/>
              </w:rPr>
            </w:pPr>
            <w:r w:rsidRPr="00F5341B">
              <w:rPr>
                <w:rFonts w:asciiTheme="minorHAnsi" w:hAnsiTheme="minorHAnsi" w:cs="Arial"/>
                <w:sz w:val="18"/>
                <w:szCs w:val="18"/>
              </w:rPr>
              <w:t>Menatelecom W.L.L (Fixe)</w:t>
            </w:r>
          </w:p>
        </w:tc>
      </w:tr>
    </w:tbl>
    <w:p w:rsidR="00F5341B" w:rsidRDefault="00F5341B"/>
    <w:p w:rsidR="00F5341B" w:rsidRPr="007A0EF7" w:rsidRDefault="00F5341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sidRPr="007A0EF7">
        <w:rPr>
          <w:rFonts w:asciiTheme="minorHAnsi" w:hAnsiTheme="minorHAnsi" w:cs="Arial"/>
          <w:b/>
          <w:bCs/>
          <w:lang w:val="en-US"/>
        </w:rPr>
        <w:br w:type="page"/>
      </w:r>
    </w:p>
    <w:p w:rsidR="00F5341B" w:rsidRPr="00F5341B" w:rsidRDefault="00F5341B" w:rsidP="00F5341B">
      <w:pPr>
        <w:jc w:val="center"/>
        <w:rPr>
          <w:b/>
          <w:bCs/>
          <w:lang w:val="fr-CH"/>
        </w:rPr>
      </w:pPr>
      <w:r w:rsidRPr="00F5341B">
        <w:rPr>
          <w:rFonts w:asciiTheme="minorHAnsi" w:hAnsiTheme="minorHAnsi" w:cs="Arial"/>
          <w:b/>
          <w:bCs/>
          <w:lang w:val="fr-FR"/>
        </w:rPr>
        <w:t xml:space="preserve">Tableau </w:t>
      </w:r>
      <w:r w:rsidR="006034E7">
        <w:rPr>
          <w:rFonts w:asciiTheme="minorHAnsi" w:hAnsiTheme="minorHAnsi" w:cs="Arial"/>
          <w:b/>
          <w:bCs/>
          <w:lang w:val="fr-FR"/>
        </w:rPr>
        <w:t>–</w:t>
      </w:r>
      <w:r w:rsidRPr="00F5341B">
        <w:rPr>
          <w:rFonts w:asciiTheme="minorHAnsi" w:hAnsiTheme="minorHAnsi" w:cs="Arial"/>
          <w:b/>
          <w:bCs/>
          <w:lang w:val="fr-FR"/>
        </w:rPr>
        <w:t xml:space="preserve"> </w:t>
      </w:r>
      <w:r w:rsidRPr="00F5341B">
        <w:rPr>
          <w:rFonts w:asciiTheme="minorHAnsi" w:hAnsiTheme="minorHAnsi" w:cs="Arial"/>
          <w:b/>
          <w:bCs/>
          <w:lang w:val="fr-CH"/>
        </w:rPr>
        <w:t>Description de la mise en œuvre d’une nouvelle ressource dans le plan de</w:t>
      </w:r>
      <w:r>
        <w:rPr>
          <w:rFonts w:asciiTheme="minorHAnsi" w:hAnsiTheme="minorHAnsi" w:cs="Arial"/>
          <w:b/>
          <w:bCs/>
          <w:lang w:val="fr-CH"/>
        </w:rPr>
        <w:br/>
      </w:r>
      <w:r w:rsidRPr="00F5341B">
        <w:rPr>
          <w:rFonts w:asciiTheme="minorHAnsi" w:hAnsiTheme="minorHAnsi" w:cs="Arial"/>
          <w:b/>
          <w:bCs/>
          <w:lang w:val="fr-CH"/>
        </w:rPr>
        <w:t>numérotage</w:t>
      </w:r>
      <w:r>
        <w:rPr>
          <w:rFonts w:asciiTheme="minorHAnsi" w:hAnsiTheme="minorHAnsi" w:cs="Arial"/>
          <w:b/>
          <w:bCs/>
          <w:lang w:val="fr-CH"/>
        </w:rPr>
        <w:t xml:space="preserve"> </w:t>
      </w:r>
      <w:r w:rsidRPr="00F5341B">
        <w:rPr>
          <w:rFonts w:asciiTheme="minorHAnsi" w:hAnsiTheme="minorHAnsi" w:cs="Arial"/>
          <w:b/>
          <w:bCs/>
          <w:lang w:val="fr-CH"/>
        </w:rPr>
        <w:t xml:space="preserve">national </w:t>
      </w:r>
      <w:r w:rsidRPr="00F5341B">
        <w:rPr>
          <w:rFonts w:asciiTheme="minorHAnsi" w:hAnsiTheme="minorHAnsi" w:cs="Arial"/>
          <w:b/>
          <w:bCs/>
          <w:lang w:val="fr-FR"/>
        </w:rPr>
        <w:t xml:space="preserve">E.164 </w:t>
      </w:r>
      <w:r w:rsidRPr="00F5341B">
        <w:rPr>
          <w:rFonts w:asciiTheme="minorHAnsi" w:hAnsiTheme="minorHAnsi" w:cs="Arial"/>
          <w:b/>
          <w:bCs/>
          <w:lang w:val="fr-CH"/>
        </w:rPr>
        <w:t>pour l’indicatif de pays +</w:t>
      </w:r>
      <w:r w:rsidRPr="00F5341B">
        <w:rPr>
          <w:rFonts w:asciiTheme="minorHAnsi" w:hAnsiTheme="minorHAnsi" w:cs="Arial"/>
          <w:b/>
          <w:bCs/>
          <w:lang w:val="fr-FR"/>
        </w:rPr>
        <w:t>973:</w:t>
      </w:r>
    </w:p>
    <w:p w:rsidR="00F5341B" w:rsidRPr="00F5341B" w:rsidRDefault="00F5341B" w:rsidP="00F5341B">
      <w:pPr>
        <w:rPr>
          <w:lang w:val="fr-CH"/>
        </w:rPr>
      </w:pPr>
    </w:p>
    <w:tbl>
      <w:tblPr>
        <w:tblW w:w="8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2"/>
        <w:gridCol w:w="1060"/>
        <w:gridCol w:w="1163"/>
        <w:gridCol w:w="2453"/>
        <w:gridCol w:w="2327"/>
      </w:tblGrid>
      <w:tr w:rsidR="00F5341B" w:rsidRPr="007916EA" w:rsidTr="0028623E">
        <w:trPr>
          <w:trHeight w:val="315"/>
          <w:jc w:val="center"/>
        </w:trPr>
        <w:tc>
          <w:tcPr>
            <w:tcW w:w="1978" w:type="dxa"/>
            <w:vMerge w:val="restart"/>
            <w:noWrap/>
            <w:vAlign w:val="center"/>
            <w:hideMark/>
          </w:tcPr>
          <w:p w:rsidR="00F5341B" w:rsidRPr="00F5341B" w:rsidRDefault="00F5341B" w:rsidP="00F5341B">
            <w:pPr>
              <w:spacing w:before="60" w:after="40"/>
              <w:jc w:val="center"/>
              <w:rPr>
                <w:rFonts w:asciiTheme="minorHAnsi" w:hAnsiTheme="minorHAnsi" w:cs="Arial"/>
                <w:bCs/>
                <w:i/>
                <w:sz w:val="18"/>
                <w:szCs w:val="18"/>
                <w:lang w:val="fr-CH"/>
              </w:rPr>
            </w:pPr>
            <w:r w:rsidRPr="00F5341B">
              <w:rPr>
                <w:rFonts w:asciiTheme="minorHAnsi" w:hAnsiTheme="minorHAnsi" w:cs="Arial"/>
                <w:i/>
                <w:sz w:val="18"/>
                <w:szCs w:val="18"/>
                <w:lang w:val="fr-FR"/>
              </w:rPr>
              <w:t>NDC (indicatif national de destination) ou premiers chiffres du N(S)N (numéro national (significatif))</w:t>
            </w:r>
          </w:p>
        </w:tc>
        <w:tc>
          <w:tcPr>
            <w:tcW w:w="2221" w:type="dxa"/>
            <w:gridSpan w:val="2"/>
            <w:vMerge w:val="restart"/>
            <w:noWrap/>
            <w:vAlign w:val="center"/>
            <w:hideMark/>
          </w:tcPr>
          <w:p w:rsidR="00F5341B" w:rsidRPr="00F5341B" w:rsidRDefault="00F5341B" w:rsidP="00F5341B">
            <w:pPr>
              <w:spacing w:before="60" w:after="40"/>
              <w:jc w:val="center"/>
              <w:rPr>
                <w:rFonts w:asciiTheme="minorHAnsi" w:hAnsiTheme="minorHAnsi" w:cs="Arial"/>
                <w:bCs/>
                <w:i/>
                <w:sz w:val="18"/>
                <w:szCs w:val="18"/>
                <w:lang w:val="fr-CH"/>
              </w:rPr>
            </w:pPr>
            <w:r w:rsidRPr="00F5341B">
              <w:rPr>
                <w:rFonts w:asciiTheme="minorHAnsi" w:hAnsiTheme="minorHAnsi" w:cs="Arial"/>
                <w:bCs/>
                <w:i/>
                <w:sz w:val="18"/>
                <w:szCs w:val="18"/>
                <w:lang w:val="fr-CH"/>
              </w:rPr>
              <w:t>L</w:t>
            </w:r>
            <w:r w:rsidRPr="00F5341B">
              <w:rPr>
                <w:rFonts w:asciiTheme="minorHAnsi" w:hAnsiTheme="minorHAnsi" w:cs="Arial"/>
                <w:i/>
                <w:sz w:val="18"/>
                <w:szCs w:val="18"/>
                <w:lang w:val="fr-FR"/>
              </w:rPr>
              <w:t xml:space="preserve">ongueur du numéro N(S)N  </w:t>
            </w:r>
          </w:p>
        </w:tc>
        <w:tc>
          <w:tcPr>
            <w:tcW w:w="2454" w:type="dxa"/>
            <w:vMerge w:val="restart"/>
            <w:noWrap/>
            <w:vAlign w:val="center"/>
            <w:hideMark/>
          </w:tcPr>
          <w:p w:rsidR="00F5341B" w:rsidRPr="00F5341B" w:rsidRDefault="00F5341B" w:rsidP="00F5341B">
            <w:pPr>
              <w:spacing w:before="60" w:after="40"/>
              <w:jc w:val="center"/>
              <w:rPr>
                <w:rFonts w:asciiTheme="minorHAnsi" w:hAnsiTheme="minorHAnsi" w:cs="Arial"/>
                <w:bCs/>
                <w:i/>
                <w:sz w:val="18"/>
                <w:szCs w:val="18"/>
                <w:lang w:val="fr-CH"/>
              </w:rPr>
            </w:pPr>
            <w:r w:rsidRPr="00F5341B">
              <w:rPr>
                <w:rFonts w:asciiTheme="minorHAnsi" w:hAnsiTheme="minorHAnsi" w:cs="Arial"/>
                <w:bCs/>
                <w:i/>
                <w:sz w:val="18"/>
                <w:szCs w:val="18"/>
                <w:lang w:val="fr-CH"/>
              </w:rPr>
              <w:t>U</w:t>
            </w:r>
            <w:r w:rsidRPr="00F5341B">
              <w:rPr>
                <w:rFonts w:asciiTheme="minorHAnsi" w:hAnsiTheme="minorHAnsi" w:cs="Arial"/>
                <w:i/>
                <w:sz w:val="18"/>
                <w:szCs w:val="18"/>
                <w:lang w:val="fr-CH"/>
              </w:rPr>
              <w:t>tilisation du numéro E.164</w:t>
            </w:r>
          </w:p>
        </w:tc>
        <w:tc>
          <w:tcPr>
            <w:tcW w:w="2328" w:type="dxa"/>
            <w:vMerge w:val="restart"/>
            <w:noWrap/>
            <w:vAlign w:val="center"/>
            <w:hideMark/>
          </w:tcPr>
          <w:p w:rsidR="00F5341B" w:rsidRPr="00F5341B" w:rsidRDefault="00F5341B" w:rsidP="006034E7">
            <w:pPr>
              <w:spacing w:before="60" w:after="40"/>
              <w:jc w:val="center"/>
              <w:rPr>
                <w:rFonts w:asciiTheme="minorHAnsi" w:hAnsiTheme="minorHAnsi" w:cs="Arial"/>
                <w:bCs/>
                <w:i/>
                <w:sz w:val="18"/>
                <w:szCs w:val="18"/>
                <w:lang w:val="fr-CH"/>
              </w:rPr>
            </w:pPr>
            <w:r w:rsidRPr="00F5341B">
              <w:rPr>
                <w:rFonts w:asciiTheme="minorHAnsi" w:hAnsiTheme="minorHAnsi" w:cs="Arial"/>
                <w:i/>
                <w:iCs/>
                <w:sz w:val="18"/>
                <w:szCs w:val="18"/>
                <w:lang w:val="fr-FR"/>
              </w:rPr>
              <w:t xml:space="preserve">Date et heure de la mise en </w:t>
            </w:r>
            <w:r w:rsidR="006034E7">
              <w:rPr>
                <w:rFonts w:asciiTheme="minorHAnsi" w:hAnsiTheme="minorHAnsi" w:cs="Arial"/>
                <w:i/>
                <w:iCs/>
                <w:sz w:val="18"/>
                <w:szCs w:val="18"/>
                <w:lang w:val="fr-FR"/>
              </w:rPr>
              <w:t>œ</w:t>
            </w:r>
            <w:r w:rsidRPr="00F5341B">
              <w:rPr>
                <w:rFonts w:asciiTheme="minorHAnsi" w:hAnsiTheme="minorHAnsi" w:cs="Arial"/>
                <w:i/>
                <w:iCs/>
                <w:sz w:val="18"/>
                <w:szCs w:val="18"/>
                <w:lang w:val="fr-FR"/>
              </w:rPr>
              <w:t>uvre</w:t>
            </w:r>
          </w:p>
        </w:tc>
      </w:tr>
      <w:tr w:rsidR="00F5341B" w:rsidRPr="007916EA" w:rsidTr="0028623E">
        <w:trPr>
          <w:trHeight w:val="330"/>
          <w:jc w:val="center"/>
        </w:trPr>
        <w:tc>
          <w:tcPr>
            <w:tcW w:w="1978" w:type="dxa"/>
            <w:vMerge/>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2221" w:type="dxa"/>
            <w:gridSpan w:val="2"/>
            <w:vMerge/>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2454" w:type="dxa"/>
            <w:vMerge/>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2328" w:type="dxa"/>
            <w:vMerge/>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r>
      <w:tr w:rsidR="00F5341B" w:rsidRPr="00F5341B" w:rsidTr="0028623E">
        <w:trPr>
          <w:trHeight w:val="20"/>
          <w:jc w:val="center"/>
        </w:trPr>
        <w:tc>
          <w:tcPr>
            <w:tcW w:w="1978" w:type="dxa"/>
            <w:vMerge/>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1060" w:type="dxa"/>
            <w:noWrap/>
            <w:vAlign w:val="center"/>
            <w:hideMark/>
          </w:tcPr>
          <w:p w:rsidR="00F5341B" w:rsidRPr="00F5341B" w:rsidRDefault="00F5341B" w:rsidP="00F5341B">
            <w:pPr>
              <w:spacing w:before="60" w:after="40"/>
              <w:ind w:left="-57" w:right="-57"/>
              <w:jc w:val="center"/>
              <w:rPr>
                <w:rFonts w:asciiTheme="minorHAnsi" w:hAnsiTheme="minorHAnsi" w:cs="Arial"/>
                <w:i/>
                <w:sz w:val="18"/>
                <w:szCs w:val="18"/>
                <w:lang w:val="fr-CH"/>
              </w:rPr>
            </w:pPr>
            <w:r w:rsidRPr="00F5341B">
              <w:rPr>
                <w:rFonts w:asciiTheme="minorHAnsi" w:hAnsiTheme="minorHAnsi" w:cs="Arial"/>
                <w:i/>
                <w:sz w:val="18"/>
                <w:szCs w:val="18"/>
                <w:lang w:val="fr-CH"/>
              </w:rPr>
              <w:t>Longueur maximale</w:t>
            </w:r>
          </w:p>
        </w:tc>
        <w:tc>
          <w:tcPr>
            <w:tcW w:w="1161" w:type="dxa"/>
            <w:noWrap/>
            <w:vAlign w:val="center"/>
            <w:hideMark/>
          </w:tcPr>
          <w:p w:rsidR="00F5341B" w:rsidRPr="00F5341B" w:rsidRDefault="00F5341B" w:rsidP="00F5341B">
            <w:pPr>
              <w:spacing w:before="60" w:after="40"/>
              <w:ind w:left="-57" w:right="-57"/>
              <w:jc w:val="center"/>
              <w:rPr>
                <w:rFonts w:asciiTheme="minorHAnsi" w:hAnsiTheme="minorHAnsi" w:cs="Arial"/>
                <w:i/>
                <w:sz w:val="18"/>
                <w:szCs w:val="18"/>
              </w:rPr>
            </w:pPr>
            <w:r w:rsidRPr="00F5341B">
              <w:rPr>
                <w:rFonts w:asciiTheme="minorHAnsi" w:hAnsiTheme="minorHAnsi" w:cs="Arial"/>
                <w:i/>
                <w:sz w:val="18"/>
                <w:szCs w:val="18"/>
                <w:lang w:val="fr-CH"/>
              </w:rPr>
              <w:t>Longueur maxim</w:t>
            </w:r>
            <w:r w:rsidRPr="00F5341B">
              <w:rPr>
                <w:rFonts w:asciiTheme="minorHAnsi" w:hAnsiTheme="minorHAnsi" w:cs="Arial"/>
                <w:i/>
                <w:sz w:val="18"/>
                <w:szCs w:val="18"/>
              </w:rPr>
              <w:t>ale</w:t>
            </w:r>
          </w:p>
        </w:tc>
        <w:tc>
          <w:tcPr>
            <w:tcW w:w="2454" w:type="dxa"/>
            <w:vMerge/>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c>
          <w:tcPr>
            <w:tcW w:w="2328" w:type="dxa"/>
            <w:vMerge/>
            <w:vAlign w:val="center"/>
            <w:hideMark/>
          </w:tcPr>
          <w:p w:rsidR="00F5341B" w:rsidRPr="00F5341B" w:rsidRDefault="00F5341B" w:rsidP="00F5341B">
            <w:pPr>
              <w:overflowPunct/>
              <w:autoSpaceDE/>
              <w:autoSpaceDN/>
              <w:adjustRightInd/>
              <w:spacing w:before="60" w:after="40"/>
              <w:rPr>
                <w:rFonts w:asciiTheme="minorHAnsi" w:hAnsiTheme="minorHAnsi" w:cs="Arial"/>
                <w:bCs/>
                <w:i/>
                <w:sz w:val="18"/>
                <w:szCs w:val="18"/>
                <w:lang w:val="fr-CH"/>
              </w:rPr>
            </w:pPr>
          </w:p>
        </w:tc>
      </w:tr>
      <w:tr w:rsidR="00F5341B" w:rsidRPr="00F5341B" w:rsidTr="0028623E">
        <w:trPr>
          <w:trHeight w:val="20"/>
          <w:jc w:val="center"/>
        </w:trPr>
        <w:tc>
          <w:tcPr>
            <w:tcW w:w="1982"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38000000</w:t>
            </w:r>
            <w:r w:rsidR="006034E7">
              <w:rPr>
                <w:rFonts w:asciiTheme="minorHAnsi" w:hAnsiTheme="minorHAnsi" w:cs="Arial"/>
                <w:sz w:val="18"/>
                <w:szCs w:val="18"/>
              </w:rPr>
              <w:t xml:space="preserve"> – </w:t>
            </w:r>
            <w:r w:rsidRPr="00F5341B">
              <w:rPr>
                <w:rFonts w:asciiTheme="minorHAnsi" w:hAnsiTheme="minorHAnsi" w:cs="Arial"/>
                <w:sz w:val="18"/>
                <w:szCs w:val="18"/>
              </w:rPr>
              <w:t>38299999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 xml:space="preserve">Service de téléphonie mobile </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02/12/2013</w:t>
            </w:r>
          </w:p>
        </w:tc>
      </w:tr>
      <w:tr w:rsidR="00F5341B" w:rsidRPr="00F5341B" w:rsidTr="0028623E">
        <w:trPr>
          <w:trHeight w:val="20"/>
          <w:jc w:val="center"/>
        </w:trPr>
        <w:tc>
          <w:tcPr>
            <w:tcW w:w="1982"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66000000</w:t>
            </w:r>
            <w:r w:rsidR="006034E7">
              <w:rPr>
                <w:rFonts w:asciiTheme="minorHAnsi" w:hAnsiTheme="minorHAnsi" w:cs="Arial"/>
                <w:sz w:val="18"/>
                <w:szCs w:val="18"/>
              </w:rPr>
              <w:t xml:space="preserve"> – </w:t>
            </w:r>
            <w:r w:rsidRPr="00F5341B">
              <w:rPr>
                <w:rFonts w:asciiTheme="minorHAnsi" w:hAnsiTheme="minorHAnsi" w:cs="Arial"/>
                <w:sz w:val="18"/>
                <w:szCs w:val="18"/>
              </w:rPr>
              <w:t>66009999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Service de téléphonie fixe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14/01/2014</w:t>
            </w:r>
          </w:p>
        </w:tc>
      </w:tr>
      <w:tr w:rsidR="00F5341B" w:rsidRPr="00F5341B" w:rsidTr="0028623E">
        <w:trPr>
          <w:trHeight w:val="20"/>
          <w:jc w:val="center"/>
        </w:trPr>
        <w:tc>
          <w:tcPr>
            <w:tcW w:w="1982"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66700000</w:t>
            </w:r>
            <w:r w:rsidR="006034E7">
              <w:rPr>
                <w:rFonts w:asciiTheme="minorHAnsi" w:hAnsiTheme="minorHAnsi" w:cs="Arial"/>
                <w:sz w:val="18"/>
                <w:szCs w:val="18"/>
              </w:rPr>
              <w:t xml:space="preserve"> – </w:t>
            </w:r>
            <w:r w:rsidRPr="00F5341B">
              <w:rPr>
                <w:rFonts w:asciiTheme="minorHAnsi" w:hAnsiTheme="minorHAnsi" w:cs="Arial"/>
                <w:sz w:val="18"/>
                <w:szCs w:val="18"/>
              </w:rPr>
              <w:t>66769999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Service de téléphonie mobile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05/06/2014</w:t>
            </w:r>
          </w:p>
        </w:tc>
      </w:tr>
      <w:tr w:rsidR="00F5341B" w:rsidRPr="00F5341B" w:rsidTr="0028623E">
        <w:trPr>
          <w:trHeight w:val="20"/>
          <w:jc w:val="center"/>
        </w:trPr>
        <w:tc>
          <w:tcPr>
            <w:tcW w:w="1982"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66770000</w:t>
            </w:r>
            <w:r w:rsidR="006034E7">
              <w:rPr>
                <w:rFonts w:asciiTheme="minorHAnsi" w:hAnsiTheme="minorHAnsi" w:cs="Arial"/>
                <w:sz w:val="18"/>
                <w:szCs w:val="18"/>
              </w:rPr>
              <w:t xml:space="preserve"> – </w:t>
            </w:r>
            <w:r w:rsidRPr="00F5341B">
              <w:rPr>
                <w:rFonts w:asciiTheme="minorHAnsi" w:hAnsiTheme="minorHAnsi" w:cs="Arial"/>
                <w:sz w:val="18"/>
                <w:szCs w:val="18"/>
              </w:rPr>
              <w:t>66799999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Service de téléphonie fixe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05/06/2014</w:t>
            </w:r>
          </w:p>
        </w:tc>
      </w:tr>
      <w:tr w:rsidR="00F5341B" w:rsidRPr="00F5341B" w:rsidTr="0028623E">
        <w:trPr>
          <w:trHeight w:val="20"/>
          <w:jc w:val="center"/>
        </w:trPr>
        <w:tc>
          <w:tcPr>
            <w:tcW w:w="1982" w:type="dxa"/>
            <w:hideMark/>
          </w:tcPr>
          <w:p w:rsidR="00F5341B" w:rsidRPr="00F5341B" w:rsidRDefault="00F5341B" w:rsidP="00267A94">
            <w:pPr>
              <w:spacing w:before="60" w:after="40"/>
              <w:rPr>
                <w:rFonts w:asciiTheme="minorHAnsi" w:hAnsiTheme="minorHAnsi" w:cs="Arial"/>
                <w:sz w:val="18"/>
                <w:szCs w:val="18"/>
              </w:rPr>
            </w:pPr>
            <w:r w:rsidRPr="00F5341B">
              <w:rPr>
                <w:rFonts w:asciiTheme="minorHAnsi" w:hAnsiTheme="minorHAnsi" w:cs="Arial"/>
                <w:sz w:val="18"/>
                <w:szCs w:val="18"/>
              </w:rPr>
              <w:t>32100000</w:t>
            </w:r>
            <w:r w:rsidR="00267A94">
              <w:rPr>
                <w:rFonts w:asciiTheme="minorHAnsi" w:hAnsiTheme="minorHAnsi" w:cs="Arial"/>
                <w:sz w:val="18"/>
                <w:szCs w:val="18"/>
              </w:rPr>
              <w:t xml:space="preserve"> –</w:t>
            </w:r>
            <w:r w:rsidRPr="00F5341B">
              <w:rPr>
                <w:rFonts w:asciiTheme="minorHAnsi" w:hAnsiTheme="minorHAnsi" w:cs="Arial"/>
                <w:sz w:val="18"/>
                <w:szCs w:val="18"/>
              </w:rPr>
              <w:t xml:space="preserve"> 32199999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09/06/2014</w:t>
            </w:r>
          </w:p>
        </w:tc>
      </w:tr>
      <w:tr w:rsidR="00F5341B" w:rsidRPr="00F5341B" w:rsidTr="0028623E">
        <w:trPr>
          <w:trHeight w:val="20"/>
          <w:jc w:val="center"/>
        </w:trPr>
        <w:tc>
          <w:tcPr>
            <w:tcW w:w="1982" w:type="dxa"/>
            <w:hideMark/>
          </w:tcPr>
          <w:p w:rsidR="00F5341B" w:rsidRPr="00F5341B" w:rsidRDefault="00F5341B" w:rsidP="00267A94">
            <w:pPr>
              <w:spacing w:before="60" w:after="40"/>
              <w:rPr>
                <w:rFonts w:asciiTheme="minorHAnsi" w:hAnsiTheme="minorHAnsi" w:cs="Arial"/>
                <w:sz w:val="18"/>
                <w:szCs w:val="18"/>
              </w:rPr>
            </w:pPr>
            <w:r w:rsidRPr="00F5341B">
              <w:rPr>
                <w:rFonts w:asciiTheme="minorHAnsi" w:hAnsiTheme="minorHAnsi" w:cs="Arial"/>
                <w:sz w:val="18"/>
                <w:szCs w:val="18"/>
              </w:rPr>
              <w:t>38700000</w:t>
            </w:r>
            <w:r w:rsidR="00267A94">
              <w:rPr>
                <w:rFonts w:asciiTheme="minorHAnsi" w:hAnsiTheme="minorHAnsi" w:cs="Arial"/>
                <w:sz w:val="18"/>
                <w:szCs w:val="18"/>
              </w:rPr>
              <w:t xml:space="preserve"> –</w:t>
            </w:r>
            <w:r w:rsidRPr="00F5341B">
              <w:rPr>
                <w:rFonts w:asciiTheme="minorHAnsi" w:hAnsiTheme="minorHAnsi" w:cs="Arial"/>
                <w:sz w:val="18"/>
                <w:szCs w:val="18"/>
              </w:rPr>
              <w:t xml:space="preserve"> 38799999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09/06/2014</w:t>
            </w:r>
          </w:p>
        </w:tc>
      </w:tr>
      <w:tr w:rsidR="00F5341B" w:rsidRPr="00F5341B" w:rsidTr="0028623E">
        <w:trPr>
          <w:trHeight w:val="20"/>
          <w:jc w:val="center"/>
        </w:trPr>
        <w:tc>
          <w:tcPr>
            <w:tcW w:w="1982" w:type="dxa"/>
            <w:hideMark/>
          </w:tcPr>
          <w:p w:rsidR="00F5341B" w:rsidRPr="00F5341B" w:rsidRDefault="00F5341B" w:rsidP="00267A94">
            <w:pPr>
              <w:spacing w:before="60" w:after="40"/>
              <w:rPr>
                <w:rFonts w:asciiTheme="minorHAnsi" w:hAnsiTheme="minorHAnsi" w:cs="Arial"/>
                <w:sz w:val="18"/>
                <w:szCs w:val="18"/>
              </w:rPr>
            </w:pPr>
            <w:r w:rsidRPr="00F5341B">
              <w:rPr>
                <w:rFonts w:asciiTheme="minorHAnsi" w:hAnsiTheme="minorHAnsi" w:cs="Arial"/>
                <w:sz w:val="18"/>
                <w:szCs w:val="18"/>
              </w:rPr>
              <w:t>38900000</w:t>
            </w:r>
            <w:r w:rsidR="00267A94">
              <w:rPr>
                <w:rFonts w:asciiTheme="minorHAnsi" w:hAnsiTheme="minorHAnsi" w:cs="Arial"/>
                <w:sz w:val="18"/>
                <w:szCs w:val="18"/>
              </w:rPr>
              <w:t xml:space="preserve"> –</w:t>
            </w:r>
            <w:r w:rsidRPr="00F5341B">
              <w:rPr>
                <w:rFonts w:asciiTheme="minorHAnsi" w:hAnsiTheme="minorHAnsi" w:cs="Arial"/>
                <w:sz w:val="18"/>
                <w:szCs w:val="18"/>
              </w:rPr>
              <w:t xml:space="preserve"> 38999999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09/06/2014</w:t>
            </w:r>
          </w:p>
        </w:tc>
      </w:tr>
      <w:tr w:rsidR="00F5341B" w:rsidRPr="00F5341B" w:rsidTr="0028623E">
        <w:trPr>
          <w:trHeight w:val="20"/>
          <w:jc w:val="center"/>
        </w:trPr>
        <w:tc>
          <w:tcPr>
            <w:tcW w:w="1982" w:type="dxa"/>
            <w:hideMark/>
          </w:tcPr>
          <w:p w:rsidR="00F5341B" w:rsidRPr="00F5341B" w:rsidRDefault="00F5341B" w:rsidP="00267A94">
            <w:pPr>
              <w:spacing w:before="60" w:after="40"/>
              <w:rPr>
                <w:rFonts w:asciiTheme="minorHAnsi" w:hAnsiTheme="minorHAnsi" w:cs="Arial"/>
                <w:sz w:val="18"/>
                <w:szCs w:val="18"/>
              </w:rPr>
            </w:pPr>
            <w:r w:rsidRPr="00F5341B">
              <w:rPr>
                <w:rFonts w:asciiTheme="minorHAnsi" w:hAnsiTheme="minorHAnsi" w:cs="Arial"/>
                <w:sz w:val="18"/>
                <w:szCs w:val="18"/>
              </w:rPr>
              <w:t>71110000</w:t>
            </w:r>
            <w:r w:rsidR="00267A94">
              <w:rPr>
                <w:rFonts w:asciiTheme="minorHAnsi" w:hAnsiTheme="minorHAnsi" w:cs="Arial"/>
                <w:sz w:val="18"/>
                <w:szCs w:val="18"/>
              </w:rPr>
              <w:t xml:space="preserve"> –</w:t>
            </w:r>
            <w:r w:rsidRPr="00F5341B">
              <w:rPr>
                <w:rFonts w:asciiTheme="minorHAnsi" w:hAnsiTheme="minorHAnsi" w:cs="Arial"/>
                <w:sz w:val="18"/>
                <w:szCs w:val="18"/>
              </w:rPr>
              <w:t xml:space="preserve"> 71119999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cs="Arial"/>
                <w:sz w:val="18"/>
                <w:szCs w:val="18"/>
              </w:rPr>
            </w:pPr>
            <w:r w:rsidRPr="00F5341B">
              <w:rPr>
                <w:rFonts w:asciiTheme="minorHAnsi" w:hAnsiTheme="minorHAnsi" w:cs="Arial"/>
                <w:sz w:val="18"/>
                <w:szCs w:val="18"/>
              </w:rPr>
              <w:t>Service de téléphonie fixe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02/07/2014</w:t>
            </w:r>
          </w:p>
        </w:tc>
      </w:tr>
      <w:tr w:rsidR="00F5341B" w:rsidRPr="00F5341B" w:rsidTr="0028623E">
        <w:trPr>
          <w:trHeight w:val="20"/>
          <w:jc w:val="center"/>
        </w:trPr>
        <w:tc>
          <w:tcPr>
            <w:tcW w:w="1982" w:type="dxa"/>
            <w:hideMark/>
          </w:tcPr>
          <w:p w:rsidR="00F5341B" w:rsidRPr="00F5341B" w:rsidRDefault="00F5341B" w:rsidP="00267A94">
            <w:pPr>
              <w:spacing w:before="60" w:after="40"/>
              <w:rPr>
                <w:rFonts w:asciiTheme="minorHAnsi" w:hAnsiTheme="minorHAnsi" w:cs="Arial"/>
                <w:sz w:val="18"/>
                <w:szCs w:val="18"/>
              </w:rPr>
            </w:pPr>
            <w:r w:rsidRPr="00F5341B">
              <w:rPr>
                <w:rFonts w:asciiTheme="minorHAnsi" w:hAnsiTheme="minorHAnsi" w:cs="Arial"/>
                <w:sz w:val="18"/>
                <w:szCs w:val="18"/>
              </w:rPr>
              <w:t>35600000</w:t>
            </w:r>
            <w:r w:rsidR="00267A94">
              <w:rPr>
                <w:rFonts w:asciiTheme="minorHAnsi" w:hAnsiTheme="minorHAnsi" w:cs="Arial"/>
                <w:sz w:val="18"/>
                <w:szCs w:val="18"/>
              </w:rPr>
              <w:t xml:space="preserve"> –</w:t>
            </w:r>
            <w:r w:rsidRPr="00F5341B">
              <w:rPr>
                <w:rFonts w:asciiTheme="minorHAnsi" w:hAnsiTheme="minorHAnsi" w:cs="Arial"/>
                <w:sz w:val="18"/>
                <w:szCs w:val="18"/>
              </w:rPr>
              <w:t xml:space="preserve"> 35699999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23/07/2014</w:t>
            </w:r>
          </w:p>
        </w:tc>
      </w:tr>
      <w:tr w:rsidR="00F5341B" w:rsidRPr="00F5341B" w:rsidTr="0028623E">
        <w:trPr>
          <w:trHeight w:val="20"/>
          <w:jc w:val="center"/>
        </w:trPr>
        <w:tc>
          <w:tcPr>
            <w:tcW w:w="1982" w:type="dxa"/>
            <w:hideMark/>
          </w:tcPr>
          <w:p w:rsidR="00F5341B" w:rsidRPr="00F5341B" w:rsidRDefault="00F5341B" w:rsidP="00267A94">
            <w:pPr>
              <w:spacing w:before="60" w:after="40"/>
              <w:rPr>
                <w:rFonts w:asciiTheme="minorHAnsi" w:hAnsiTheme="minorHAnsi" w:cs="Arial"/>
                <w:sz w:val="18"/>
                <w:szCs w:val="18"/>
              </w:rPr>
            </w:pPr>
            <w:r w:rsidRPr="00F5341B">
              <w:rPr>
                <w:rFonts w:asciiTheme="minorHAnsi" w:hAnsiTheme="minorHAnsi" w:cs="Arial"/>
                <w:sz w:val="18"/>
                <w:szCs w:val="18"/>
              </w:rPr>
              <w:t>35900000</w:t>
            </w:r>
            <w:r w:rsidR="00267A94">
              <w:rPr>
                <w:rFonts w:asciiTheme="minorHAnsi" w:hAnsiTheme="minorHAnsi" w:cs="Arial"/>
                <w:sz w:val="18"/>
                <w:szCs w:val="18"/>
              </w:rPr>
              <w:t xml:space="preserve"> –</w:t>
            </w:r>
            <w:r w:rsidRPr="00F5341B">
              <w:rPr>
                <w:rFonts w:asciiTheme="minorHAnsi" w:hAnsiTheme="minorHAnsi" w:cs="Arial"/>
                <w:sz w:val="18"/>
                <w:szCs w:val="18"/>
              </w:rPr>
              <w:t xml:space="preserve"> 35999999</w:t>
            </w:r>
          </w:p>
        </w:tc>
        <w:tc>
          <w:tcPr>
            <w:tcW w:w="105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1163"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8</w:t>
            </w:r>
          </w:p>
        </w:tc>
        <w:tc>
          <w:tcPr>
            <w:tcW w:w="2454" w:type="dxa"/>
            <w:hideMark/>
          </w:tcPr>
          <w:p w:rsidR="00F5341B" w:rsidRPr="00F5341B" w:rsidRDefault="00F5341B" w:rsidP="00F5341B">
            <w:pPr>
              <w:spacing w:before="60" w:after="40"/>
              <w:rPr>
                <w:rFonts w:asciiTheme="minorHAnsi" w:hAnsiTheme="minorHAnsi"/>
                <w:sz w:val="18"/>
                <w:szCs w:val="18"/>
              </w:rPr>
            </w:pPr>
            <w:r w:rsidRPr="00F5341B">
              <w:rPr>
                <w:rFonts w:asciiTheme="minorHAnsi" w:hAnsiTheme="minorHAnsi" w:cs="Arial"/>
                <w:sz w:val="18"/>
                <w:szCs w:val="18"/>
              </w:rPr>
              <w:t>Service de téléphonie mobile</w:t>
            </w:r>
          </w:p>
        </w:tc>
        <w:tc>
          <w:tcPr>
            <w:tcW w:w="2328" w:type="dxa"/>
            <w:hideMark/>
          </w:tcPr>
          <w:p w:rsidR="00F5341B" w:rsidRPr="00F5341B" w:rsidRDefault="00F5341B" w:rsidP="00F5341B">
            <w:pPr>
              <w:spacing w:before="60" w:after="40"/>
              <w:jc w:val="center"/>
              <w:rPr>
                <w:rFonts w:asciiTheme="minorHAnsi" w:hAnsiTheme="minorHAnsi" w:cs="Arial"/>
                <w:sz w:val="18"/>
                <w:szCs w:val="18"/>
              </w:rPr>
            </w:pPr>
            <w:r w:rsidRPr="00F5341B">
              <w:rPr>
                <w:rFonts w:asciiTheme="minorHAnsi" w:hAnsiTheme="minorHAnsi" w:cs="Arial"/>
                <w:sz w:val="18"/>
                <w:szCs w:val="18"/>
              </w:rPr>
              <w:t>23/07/2014</w:t>
            </w:r>
          </w:p>
        </w:tc>
      </w:tr>
    </w:tbl>
    <w:p w:rsidR="00F5341B" w:rsidRPr="00F5341B" w:rsidRDefault="00F5341B" w:rsidP="00F5341B">
      <w:pPr>
        <w:rPr>
          <w:rFonts w:asciiTheme="minorHAnsi" w:hAnsiTheme="minorHAnsi" w:cs="Arial"/>
        </w:rPr>
      </w:pPr>
    </w:p>
    <w:p w:rsidR="00F5341B" w:rsidRPr="00F5341B" w:rsidRDefault="00F5341B" w:rsidP="006034E7">
      <w:pPr>
        <w:jc w:val="center"/>
        <w:rPr>
          <w:rFonts w:asciiTheme="minorHAnsi" w:hAnsiTheme="minorHAnsi" w:cs="Arial"/>
          <w:b/>
          <w:bCs/>
          <w:lang w:val="fr-FR"/>
        </w:rPr>
      </w:pPr>
      <w:r w:rsidRPr="00F5341B">
        <w:rPr>
          <w:rFonts w:asciiTheme="minorHAnsi" w:hAnsiTheme="minorHAnsi" w:cs="Arial"/>
          <w:b/>
          <w:bCs/>
          <w:lang w:val="fr-FR"/>
        </w:rPr>
        <w:t>Tableau</w:t>
      </w:r>
      <w:r w:rsidR="006034E7">
        <w:rPr>
          <w:rFonts w:asciiTheme="minorHAnsi" w:hAnsiTheme="minorHAnsi" w:cs="Arial"/>
          <w:b/>
          <w:bCs/>
          <w:lang w:val="fr-FR"/>
        </w:rPr>
        <w:t xml:space="preserve"> – </w:t>
      </w:r>
      <w:r w:rsidRPr="00F5341B">
        <w:rPr>
          <w:rFonts w:asciiTheme="minorHAnsi" w:hAnsiTheme="minorHAnsi" w:cs="Arial"/>
          <w:b/>
          <w:bCs/>
          <w:lang w:val="fr-CH"/>
        </w:rPr>
        <w:t xml:space="preserve">Description de la suppression d’une ressource dans le plan de numérotage national </w:t>
      </w:r>
      <w:r w:rsidRPr="00F5341B">
        <w:rPr>
          <w:rFonts w:asciiTheme="minorHAnsi" w:hAnsiTheme="minorHAnsi" w:cs="Arial"/>
          <w:b/>
          <w:bCs/>
          <w:lang w:val="fr-FR"/>
        </w:rPr>
        <w:t xml:space="preserve">E.164 </w:t>
      </w:r>
      <w:r w:rsidRPr="00F5341B">
        <w:rPr>
          <w:rFonts w:asciiTheme="minorHAnsi" w:hAnsiTheme="minorHAnsi" w:cs="Arial"/>
          <w:b/>
          <w:bCs/>
          <w:lang w:val="fr-CH"/>
        </w:rPr>
        <w:t>pour l’indicatif de pays</w:t>
      </w:r>
      <w:r w:rsidR="006034E7">
        <w:rPr>
          <w:rFonts w:asciiTheme="minorHAnsi" w:hAnsiTheme="minorHAnsi" w:cs="Arial"/>
          <w:b/>
          <w:bCs/>
          <w:lang w:val="fr-CH"/>
        </w:rPr>
        <w:t xml:space="preserve"> </w:t>
      </w:r>
      <w:r w:rsidRPr="00F5341B">
        <w:rPr>
          <w:rFonts w:asciiTheme="minorHAnsi" w:hAnsiTheme="minorHAnsi" w:cs="Arial"/>
          <w:b/>
          <w:bCs/>
          <w:lang w:val="fr-CH"/>
        </w:rPr>
        <w:t>+</w:t>
      </w:r>
      <w:r w:rsidRPr="00F5341B">
        <w:rPr>
          <w:rFonts w:asciiTheme="minorHAnsi" w:hAnsiTheme="minorHAnsi" w:cs="Arial"/>
          <w:b/>
          <w:bCs/>
          <w:lang w:val="fr-FR"/>
        </w:rPr>
        <w:t>973:</w:t>
      </w:r>
    </w:p>
    <w:p w:rsidR="00F5341B" w:rsidRPr="00F5341B" w:rsidRDefault="00F5341B" w:rsidP="00F5341B">
      <w:pPr>
        <w:rPr>
          <w:rFonts w:asciiTheme="minorHAnsi" w:hAnsiTheme="minorHAnsi"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12"/>
        <w:gridCol w:w="3023"/>
      </w:tblGrid>
      <w:tr w:rsidR="00F5341B" w:rsidRPr="007916EA" w:rsidTr="00F5341B">
        <w:trPr>
          <w:trHeight w:val="20"/>
          <w:jc w:val="center"/>
        </w:trPr>
        <w:tc>
          <w:tcPr>
            <w:tcW w:w="3201" w:type="dxa"/>
            <w:tcBorders>
              <w:top w:val="single" w:sz="4" w:space="0" w:color="auto"/>
              <w:left w:val="single" w:sz="4" w:space="0" w:color="auto"/>
              <w:bottom w:val="single" w:sz="4" w:space="0" w:color="auto"/>
              <w:right w:val="single" w:sz="4" w:space="0" w:color="auto"/>
            </w:tcBorders>
            <w:vAlign w:val="center"/>
            <w:hideMark/>
          </w:tcPr>
          <w:p w:rsidR="00F5341B" w:rsidRPr="00F5341B" w:rsidRDefault="00F5341B" w:rsidP="00F5341B">
            <w:pPr>
              <w:spacing w:before="80" w:after="80"/>
              <w:jc w:val="center"/>
              <w:rPr>
                <w:rFonts w:asciiTheme="minorHAnsi" w:hAnsiTheme="minorHAnsi" w:cs="Arial"/>
                <w:i/>
                <w:iCs/>
                <w:sz w:val="18"/>
                <w:szCs w:val="18"/>
                <w:lang w:val="fr-FR"/>
              </w:rPr>
            </w:pPr>
            <w:r w:rsidRPr="00F5341B">
              <w:rPr>
                <w:rFonts w:asciiTheme="minorHAnsi" w:hAnsiTheme="minorHAnsi" w:cs="Arial"/>
                <w:i/>
                <w:sz w:val="18"/>
                <w:szCs w:val="18"/>
                <w:lang w:val="fr-FR"/>
              </w:rPr>
              <w:t>NDC (indicatif national de destination) ou premiers chiffres du N(S)N (numéro national (significatif))</w:t>
            </w:r>
          </w:p>
        </w:tc>
        <w:tc>
          <w:tcPr>
            <w:tcW w:w="3185" w:type="dxa"/>
            <w:tcBorders>
              <w:top w:val="single" w:sz="4" w:space="0" w:color="auto"/>
              <w:left w:val="single" w:sz="4" w:space="0" w:color="auto"/>
              <w:bottom w:val="single" w:sz="4" w:space="0" w:color="auto"/>
              <w:right w:val="single" w:sz="4" w:space="0" w:color="auto"/>
            </w:tcBorders>
            <w:vAlign w:val="center"/>
            <w:hideMark/>
          </w:tcPr>
          <w:p w:rsidR="00F5341B" w:rsidRPr="00F5341B" w:rsidRDefault="00F5341B" w:rsidP="00F5341B">
            <w:pPr>
              <w:spacing w:before="80" w:after="80"/>
              <w:jc w:val="center"/>
              <w:rPr>
                <w:rFonts w:asciiTheme="minorHAnsi" w:hAnsiTheme="minorHAnsi" w:cs="Arial"/>
                <w:i/>
                <w:iCs/>
                <w:sz w:val="18"/>
                <w:szCs w:val="18"/>
              </w:rPr>
            </w:pPr>
            <w:r w:rsidRPr="00F5341B">
              <w:rPr>
                <w:rFonts w:asciiTheme="minorHAnsi" w:hAnsiTheme="minorHAnsi" w:cs="Arial"/>
                <w:bCs/>
                <w:i/>
                <w:sz w:val="18"/>
                <w:szCs w:val="18"/>
                <w:lang w:val="fr-CH"/>
              </w:rPr>
              <w:t>U</w:t>
            </w:r>
            <w:r w:rsidRPr="00F5341B">
              <w:rPr>
                <w:rFonts w:asciiTheme="minorHAnsi" w:hAnsiTheme="minorHAnsi" w:cs="Arial"/>
                <w:i/>
                <w:sz w:val="18"/>
                <w:szCs w:val="18"/>
                <w:lang w:val="fr-CH"/>
              </w:rPr>
              <w:t>tilisation du numéro E.164</w:t>
            </w:r>
          </w:p>
        </w:tc>
        <w:tc>
          <w:tcPr>
            <w:tcW w:w="3190" w:type="dxa"/>
            <w:tcBorders>
              <w:top w:val="single" w:sz="4" w:space="0" w:color="auto"/>
              <w:left w:val="single" w:sz="4" w:space="0" w:color="auto"/>
              <w:bottom w:val="single" w:sz="4" w:space="0" w:color="auto"/>
              <w:right w:val="single" w:sz="4" w:space="0" w:color="auto"/>
            </w:tcBorders>
            <w:vAlign w:val="center"/>
            <w:hideMark/>
          </w:tcPr>
          <w:p w:rsidR="00F5341B" w:rsidRPr="00F5341B" w:rsidRDefault="00F5341B" w:rsidP="00F5341B">
            <w:pPr>
              <w:spacing w:before="80" w:after="80"/>
              <w:jc w:val="center"/>
              <w:rPr>
                <w:rFonts w:asciiTheme="minorHAnsi" w:hAnsiTheme="minorHAnsi" w:cs="Arial"/>
                <w:i/>
                <w:iCs/>
                <w:sz w:val="18"/>
                <w:szCs w:val="18"/>
                <w:lang w:val="fr-FR"/>
              </w:rPr>
            </w:pPr>
            <w:r w:rsidRPr="00F5341B">
              <w:rPr>
                <w:rFonts w:asciiTheme="minorHAnsi" w:hAnsiTheme="minorHAnsi" w:cs="Arial"/>
                <w:i/>
                <w:iCs/>
                <w:sz w:val="18"/>
                <w:szCs w:val="18"/>
                <w:lang w:val="fr-FR"/>
              </w:rPr>
              <w:t>Date et heure de la suppression</w:t>
            </w:r>
          </w:p>
        </w:tc>
      </w:tr>
      <w:tr w:rsidR="00F5341B" w:rsidRPr="00F5341B" w:rsidTr="00F5341B">
        <w:trPr>
          <w:trHeight w:val="20"/>
          <w:jc w:val="center"/>
        </w:trPr>
        <w:tc>
          <w:tcPr>
            <w:tcW w:w="3201" w:type="dxa"/>
            <w:tcBorders>
              <w:top w:val="single" w:sz="4" w:space="0" w:color="auto"/>
              <w:left w:val="single" w:sz="4" w:space="0" w:color="auto"/>
              <w:bottom w:val="single" w:sz="4" w:space="0" w:color="auto"/>
              <w:right w:val="single" w:sz="4" w:space="0" w:color="auto"/>
            </w:tcBorders>
            <w:hideMark/>
          </w:tcPr>
          <w:p w:rsidR="00F5341B" w:rsidRPr="00F5341B" w:rsidRDefault="00F5341B" w:rsidP="006034E7">
            <w:pPr>
              <w:spacing w:before="60" w:after="60"/>
              <w:rPr>
                <w:rFonts w:asciiTheme="minorHAnsi" w:hAnsiTheme="minorHAnsi" w:cs="Arial"/>
                <w:sz w:val="18"/>
                <w:szCs w:val="18"/>
              </w:rPr>
            </w:pPr>
            <w:r w:rsidRPr="00F5341B">
              <w:rPr>
                <w:rFonts w:asciiTheme="minorHAnsi" w:hAnsiTheme="minorHAnsi" w:cs="Arial"/>
                <w:sz w:val="18"/>
                <w:szCs w:val="18"/>
              </w:rPr>
              <w:t>13440000</w:t>
            </w:r>
            <w:r w:rsidR="006034E7">
              <w:rPr>
                <w:rFonts w:asciiTheme="minorHAnsi" w:hAnsiTheme="minorHAnsi" w:cs="Arial"/>
                <w:sz w:val="18"/>
                <w:szCs w:val="18"/>
              </w:rPr>
              <w:t xml:space="preserve"> –</w:t>
            </w:r>
            <w:r w:rsidRPr="00F5341B">
              <w:rPr>
                <w:rFonts w:asciiTheme="minorHAnsi" w:hAnsiTheme="minorHAnsi" w:cs="Arial"/>
                <w:sz w:val="18"/>
                <w:szCs w:val="18"/>
              </w:rPr>
              <w:t xml:space="preserve"> 13449999</w:t>
            </w:r>
          </w:p>
        </w:tc>
        <w:tc>
          <w:tcPr>
            <w:tcW w:w="3185" w:type="dxa"/>
            <w:tcBorders>
              <w:top w:val="single" w:sz="4" w:space="0" w:color="auto"/>
              <w:left w:val="single" w:sz="4" w:space="0" w:color="auto"/>
              <w:bottom w:val="single" w:sz="4" w:space="0" w:color="auto"/>
              <w:right w:val="single" w:sz="4" w:space="0" w:color="auto"/>
            </w:tcBorders>
            <w:hideMark/>
          </w:tcPr>
          <w:p w:rsidR="00F5341B" w:rsidRPr="00F5341B" w:rsidRDefault="00F5341B" w:rsidP="00F5341B">
            <w:pPr>
              <w:spacing w:before="60" w:after="60"/>
              <w:jc w:val="center"/>
              <w:rPr>
                <w:rFonts w:asciiTheme="minorHAnsi" w:hAnsiTheme="minorHAnsi"/>
                <w:sz w:val="18"/>
                <w:szCs w:val="18"/>
              </w:rPr>
            </w:pPr>
            <w:r w:rsidRPr="00F5341B">
              <w:rPr>
                <w:rFonts w:asciiTheme="minorHAnsi" w:hAnsiTheme="minorHAnsi" w:cs="Arial"/>
                <w:sz w:val="18"/>
                <w:szCs w:val="18"/>
              </w:rPr>
              <w:t>Service de téléphonie fixe</w:t>
            </w:r>
          </w:p>
        </w:tc>
        <w:tc>
          <w:tcPr>
            <w:tcW w:w="3190" w:type="dxa"/>
            <w:tcBorders>
              <w:top w:val="single" w:sz="4" w:space="0" w:color="auto"/>
              <w:left w:val="single" w:sz="4" w:space="0" w:color="auto"/>
              <w:bottom w:val="single" w:sz="4" w:space="0" w:color="auto"/>
              <w:right w:val="single" w:sz="4" w:space="0" w:color="auto"/>
            </w:tcBorders>
            <w:hideMark/>
          </w:tcPr>
          <w:p w:rsidR="00F5341B" w:rsidRPr="00F5341B" w:rsidRDefault="00F5341B" w:rsidP="00F5341B">
            <w:pPr>
              <w:spacing w:before="60" w:after="60"/>
              <w:jc w:val="center"/>
              <w:rPr>
                <w:rFonts w:asciiTheme="minorHAnsi" w:hAnsiTheme="minorHAnsi" w:cs="Arial"/>
                <w:sz w:val="18"/>
                <w:szCs w:val="18"/>
              </w:rPr>
            </w:pPr>
            <w:r w:rsidRPr="00F5341B">
              <w:rPr>
                <w:rFonts w:asciiTheme="minorHAnsi" w:hAnsiTheme="minorHAnsi" w:cs="Arial"/>
                <w:sz w:val="18"/>
                <w:szCs w:val="18"/>
              </w:rPr>
              <w:t>08/12/2013</w:t>
            </w:r>
          </w:p>
        </w:tc>
      </w:tr>
      <w:tr w:rsidR="00F5341B" w:rsidRPr="00F5341B" w:rsidTr="00F5341B">
        <w:trPr>
          <w:trHeight w:val="20"/>
          <w:jc w:val="center"/>
        </w:trPr>
        <w:tc>
          <w:tcPr>
            <w:tcW w:w="3201" w:type="dxa"/>
            <w:tcBorders>
              <w:top w:val="single" w:sz="4" w:space="0" w:color="auto"/>
              <w:left w:val="single" w:sz="4" w:space="0" w:color="auto"/>
              <w:bottom w:val="single" w:sz="4" w:space="0" w:color="auto"/>
              <w:right w:val="single" w:sz="4" w:space="0" w:color="auto"/>
            </w:tcBorders>
            <w:hideMark/>
          </w:tcPr>
          <w:p w:rsidR="00F5341B" w:rsidRPr="00F5341B" w:rsidRDefault="00F5341B" w:rsidP="006034E7">
            <w:pPr>
              <w:spacing w:before="60" w:after="60"/>
              <w:rPr>
                <w:rFonts w:asciiTheme="minorHAnsi" w:hAnsiTheme="minorHAnsi" w:cs="Arial"/>
                <w:sz w:val="18"/>
                <w:szCs w:val="18"/>
              </w:rPr>
            </w:pPr>
            <w:r w:rsidRPr="00F5341B">
              <w:rPr>
                <w:rFonts w:asciiTheme="minorHAnsi" w:hAnsiTheme="minorHAnsi" w:cs="Arial"/>
                <w:sz w:val="18"/>
                <w:szCs w:val="18"/>
              </w:rPr>
              <w:t>66880000</w:t>
            </w:r>
            <w:r w:rsidR="006034E7">
              <w:rPr>
                <w:rFonts w:asciiTheme="minorHAnsi" w:hAnsiTheme="minorHAnsi" w:cs="Arial"/>
                <w:sz w:val="18"/>
                <w:szCs w:val="18"/>
              </w:rPr>
              <w:t xml:space="preserve"> –</w:t>
            </w:r>
            <w:r w:rsidRPr="00F5341B">
              <w:rPr>
                <w:rFonts w:asciiTheme="minorHAnsi" w:hAnsiTheme="minorHAnsi" w:cs="Arial"/>
                <w:sz w:val="18"/>
                <w:szCs w:val="18"/>
              </w:rPr>
              <w:t xml:space="preserve"> 66889999</w:t>
            </w:r>
          </w:p>
        </w:tc>
        <w:tc>
          <w:tcPr>
            <w:tcW w:w="3185" w:type="dxa"/>
            <w:tcBorders>
              <w:top w:val="single" w:sz="4" w:space="0" w:color="auto"/>
              <w:left w:val="single" w:sz="4" w:space="0" w:color="auto"/>
              <w:bottom w:val="single" w:sz="4" w:space="0" w:color="auto"/>
              <w:right w:val="single" w:sz="4" w:space="0" w:color="auto"/>
            </w:tcBorders>
            <w:hideMark/>
          </w:tcPr>
          <w:p w:rsidR="00F5341B" w:rsidRPr="00F5341B" w:rsidRDefault="00F5341B" w:rsidP="00F5341B">
            <w:pPr>
              <w:spacing w:before="60" w:after="60"/>
              <w:jc w:val="center"/>
              <w:rPr>
                <w:rFonts w:asciiTheme="minorHAnsi" w:hAnsiTheme="minorHAnsi"/>
                <w:sz w:val="18"/>
                <w:szCs w:val="18"/>
              </w:rPr>
            </w:pPr>
            <w:r w:rsidRPr="00F5341B">
              <w:rPr>
                <w:rFonts w:asciiTheme="minorHAnsi" w:hAnsiTheme="minorHAnsi" w:cs="Arial"/>
                <w:sz w:val="18"/>
                <w:szCs w:val="18"/>
              </w:rPr>
              <w:t>Service de téléphonie fixe</w:t>
            </w:r>
          </w:p>
        </w:tc>
        <w:tc>
          <w:tcPr>
            <w:tcW w:w="3190" w:type="dxa"/>
            <w:tcBorders>
              <w:top w:val="single" w:sz="4" w:space="0" w:color="auto"/>
              <w:left w:val="single" w:sz="4" w:space="0" w:color="auto"/>
              <w:bottom w:val="single" w:sz="4" w:space="0" w:color="auto"/>
              <w:right w:val="single" w:sz="4" w:space="0" w:color="auto"/>
            </w:tcBorders>
            <w:hideMark/>
          </w:tcPr>
          <w:p w:rsidR="00F5341B" w:rsidRPr="00F5341B" w:rsidRDefault="00F5341B" w:rsidP="00F5341B">
            <w:pPr>
              <w:spacing w:before="60" w:after="60"/>
              <w:jc w:val="center"/>
              <w:rPr>
                <w:rFonts w:asciiTheme="minorHAnsi" w:hAnsiTheme="minorHAnsi" w:cs="Arial"/>
                <w:sz w:val="18"/>
                <w:szCs w:val="18"/>
              </w:rPr>
            </w:pPr>
            <w:r w:rsidRPr="00F5341B">
              <w:rPr>
                <w:rFonts w:asciiTheme="minorHAnsi" w:hAnsiTheme="minorHAnsi" w:cs="Arial"/>
                <w:sz w:val="18"/>
                <w:szCs w:val="18"/>
              </w:rPr>
              <w:t>14/01/2014</w:t>
            </w:r>
          </w:p>
        </w:tc>
      </w:tr>
      <w:tr w:rsidR="00F5341B" w:rsidRPr="00F5341B" w:rsidTr="00F5341B">
        <w:trPr>
          <w:trHeight w:val="20"/>
          <w:jc w:val="center"/>
        </w:trPr>
        <w:tc>
          <w:tcPr>
            <w:tcW w:w="3201" w:type="dxa"/>
            <w:tcBorders>
              <w:top w:val="single" w:sz="4" w:space="0" w:color="auto"/>
              <w:left w:val="single" w:sz="4" w:space="0" w:color="auto"/>
              <w:bottom w:val="single" w:sz="4" w:space="0" w:color="auto"/>
              <w:right w:val="single" w:sz="4" w:space="0" w:color="auto"/>
            </w:tcBorders>
            <w:hideMark/>
          </w:tcPr>
          <w:p w:rsidR="00F5341B" w:rsidRPr="00F5341B" w:rsidRDefault="00F5341B" w:rsidP="006034E7">
            <w:pPr>
              <w:spacing w:before="60" w:after="60"/>
              <w:rPr>
                <w:rFonts w:asciiTheme="minorHAnsi" w:hAnsiTheme="minorHAnsi" w:cs="Arial"/>
                <w:sz w:val="18"/>
                <w:szCs w:val="18"/>
              </w:rPr>
            </w:pPr>
            <w:r w:rsidRPr="00F5341B">
              <w:rPr>
                <w:rFonts w:asciiTheme="minorHAnsi" w:hAnsiTheme="minorHAnsi" w:cs="Arial"/>
                <w:sz w:val="18"/>
                <w:szCs w:val="18"/>
              </w:rPr>
              <w:t>66000000</w:t>
            </w:r>
            <w:r w:rsidR="006034E7">
              <w:rPr>
                <w:rFonts w:asciiTheme="minorHAnsi" w:hAnsiTheme="minorHAnsi" w:cs="Arial"/>
                <w:sz w:val="18"/>
                <w:szCs w:val="18"/>
              </w:rPr>
              <w:t xml:space="preserve"> –</w:t>
            </w:r>
            <w:r w:rsidRPr="00F5341B">
              <w:rPr>
                <w:rFonts w:asciiTheme="minorHAnsi" w:hAnsiTheme="minorHAnsi" w:cs="Arial"/>
                <w:sz w:val="18"/>
                <w:szCs w:val="18"/>
              </w:rPr>
              <w:t xml:space="preserve"> 66009999</w:t>
            </w:r>
          </w:p>
        </w:tc>
        <w:tc>
          <w:tcPr>
            <w:tcW w:w="3185" w:type="dxa"/>
            <w:tcBorders>
              <w:top w:val="single" w:sz="4" w:space="0" w:color="auto"/>
              <w:left w:val="single" w:sz="4" w:space="0" w:color="auto"/>
              <w:bottom w:val="single" w:sz="4" w:space="0" w:color="auto"/>
              <w:right w:val="single" w:sz="4" w:space="0" w:color="auto"/>
            </w:tcBorders>
            <w:hideMark/>
          </w:tcPr>
          <w:p w:rsidR="00F5341B" w:rsidRPr="00F5341B" w:rsidRDefault="00F5341B" w:rsidP="00F5341B">
            <w:pPr>
              <w:spacing w:before="60" w:after="60"/>
              <w:jc w:val="center"/>
              <w:rPr>
                <w:rFonts w:asciiTheme="minorHAnsi" w:hAnsiTheme="minorHAnsi"/>
                <w:sz w:val="18"/>
                <w:szCs w:val="18"/>
              </w:rPr>
            </w:pPr>
            <w:r w:rsidRPr="00F5341B">
              <w:rPr>
                <w:rFonts w:asciiTheme="minorHAnsi" w:hAnsiTheme="minorHAnsi" w:cs="Arial"/>
                <w:sz w:val="18"/>
                <w:szCs w:val="18"/>
              </w:rPr>
              <w:t>Service de téléphonie fixe</w:t>
            </w:r>
          </w:p>
        </w:tc>
        <w:tc>
          <w:tcPr>
            <w:tcW w:w="3190" w:type="dxa"/>
            <w:tcBorders>
              <w:top w:val="single" w:sz="4" w:space="0" w:color="auto"/>
              <w:left w:val="single" w:sz="4" w:space="0" w:color="auto"/>
              <w:bottom w:val="single" w:sz="4" w:space="0" w:color="auto"/>
              <w:right w:val="single" w:sz="4" w:space="0" w:color="auto"/>
            </w:tcBorders>
            <w:hideMark/>
          </w:tcPr>
          <w:p w:rsidR="00F5341B" w:rsidRPr="00F5341B" w:rsidRDefault="00F5341B" w:rsidP="00F5341B">
            <w:pPr>
              <w:spacing w:before="60" w:after="60"/>
              <w:jc w:val="center"/>
              <w:rPr>
                <w:rFonts w:asciiTheme="minorHAnsi" w:hAnsiTheme="minorHAnsi" w:cs="Arial"/>
                <w:sz w:val="18"/>
                <w:szCs w:val="18"/>
              </w:rPr>
            </w:pPr>
            <w:r w:rsidRPr="00F5341B">
              <w:rPr>
                <w:rFonts w:asciiTheme="minorHAnsi" w:hAnsiTheme="minorHAnsi" w:cs="Arial"/>
                <w:sz w:val="18"/>
                <w:szCs w:val="18"/>
              </w:rPr>
              <w:t>14/01/2014</w:t>
            </w:r>
          </w:p>
        </w:tc>
      </w:tr>
    </w:tbl>
    <w:p w:rsidR="00F5341B" w:rsidRPr="00F5341B" w:rsidRDefault="00F5341B" w:rsidP="00F5341B"/>
    <w:p w:rsidR="00F5341B" w:rsidRPr="00F5341B" w:rsidRDefault="00F5341B" w:rsidP="00F5341B">
      <w:pPr>
        <w:rPr>
          <w:lang w:eastAsia="zh-CN"/>
        </w:rPr>
      </w:pPr>
      <w:r w:rsidRPr="00F5341B">
        <w:rPr>
          <w:lang w:eastAsia="zh-CN"/>
        </w:rPr>
        <w:t>Contact:</w:t>
      </w:r>
    </w:p>
    <w:p w:rsidR="00F5341B" w:rsidRPr="00F5341B" w:rsidRDefault="00F5341B" w:rsidP="00267A94">
      <w:pPr>
        <w:ind w:left="567" w:hanging="567"/>
        <w:jc w:val="left"/>
        <w:rPr>
          <w:rFonts w:asciiTheme="minorHAnsi" w:hAnsiTheme="minorHAnsi" w:cs="Arial"/>
          <w:lang w:eastAsia="zh-CN"/>
        </w:rPr>
      </w:pPr>
      <w:r>
        <w:tab/>
      </w:r>
      <w:r w:rsidRPr="00F5341B">
        <w:t>Telecommunications Regulatory Authority (TRA BAHRAIN)</w:t>
      </w:r>
      <w:r>
        <w:br/>
      </w:r>
      <w:r w:rsidRPr="00F5341B">
        <w:rPr>
          <w:rFonts w:asciiTheme="minorHAnsi" w:hAnsiTheme="minorHAnsi" w:cs="Arial"/>
          <w:lang w:eastAsia="zh-CN"/>
        </w:rPr>
        <w:t>Mr Mohammed Abdulla Ramzan Alnoaimi</w:t>
      </w:r>
      <w:r>
        <w:rPr>
          <w:rFonts w:asciiTheme="minorHAnsi" w:hAnsiTheme="minorHAnsi" w:cs="Arial"/>
          <w:lang w:eastAsia="zh-CN"/>
        </w:rPr>
        <w:br/>
      </w:r>
      <w:r w:rsidRPr="00F5341B">
        <w:rPr>
          <w:rFonts w:asciiTheme="minorHAnsi" w:hAnsiTheme="minorHAnsi" w:cs="Arial"/>
          <w:lang w:eastAsia="zh-CN"/>
        </w:rPr>
        <w:t>Director, Information &amp; Communication Technology</w:t>
      </w:r>
      <w:r>
        <w:rPr>
          <w:rFonts w:asciiTheme="minorHAnsi" w:hAnsiTheme="minorHAnsi" w:cs="Arial"/>
          <w:lang w:eastAsia="zh-CN"/>
        </w:rPr>
        <w:br/>
      </w:r>
      <w:r w:rsidRPr="00F5341B">
        <w:rPr>
          <w:rFonts w:asciiTheme="minorHAnsi" w:hAnsiTheme="minorHAnsi" w:cs="Arial"/>
          <w:lang w:val="en-US" w:eastAsia="zh-CN"/>
        </w:rPr>
        <w:t>P.O. Box 10353</w:t>
      </w:r>
      <w:r w:rsidRPr="00F5341B">
        <w:rPr>
          <w:rFonts w:asciiTheme="minorHAnsi" w:hAnsiTheme="minorHAnsi" w:cs="Arial"/>
          <w:lang w:val="en-US" w:eastAsia="zh-CN"/>
        </w:rPr>
        <w:br/>
        <w:t>Manama</w:t>
      </w:r>
      <w:r w:rsidRPr="00F5341B">
        <w:rPr>
          <w:rFonts w:asciiTheme="minorHAnsi" w:hAnsiTheme="minorHAnsi" w:cs="Arial"/>
          <w:lang w:val="en-US" w:eastAsia="zh-CN"/>
        </w:rPr>
        <w:br/>
        <w:t xml:space="preserve">Bahreïn </w:t>
      </w:r>
      <w:r w:rsidRPr="00F5341B">
        <w:rPr>
          <w:rFonts w:asciiTheme="minorHAnsi" w:hAnsiTheme="minorHAnsi" w:cs="Arial"/>
          <w:lang w:val="en-US" w:eastAsia="zh-CN"/>
        </w:rPr>
        <w:br/>
        <w:t xml:space="preserve">Tél: </w:t>
      </w:r>
      <w:r w:rsidRPr="00F5341B">
        <w:rPr>
          <w:rFonts w:asciiTheme="minorHAnsi" w:hAnsiTheme="minorHAnsi" w:cs="Arial"/>
          <w:lang w:val="en-US" w:eastAsia="zh-CN"/>
        </w:rPr>
        <w:tab/>
        <w:t>+973 17 520 000</w:t>
      </w:r>
      <w:r>
        <w:rPr>
          <w:rFonts w:asciiTheme="minorHAnsi" w:hAnsiTheme="minorHAnsi" w:cs="Arial"/>
          <w:lang w:val="en-US" w:eastAsia="zh-CN"/>
        </w:rPr>
        <w:br/>
      </w:r>
      <w:r w:rsidRPr="00F5341B">
        <w:rPr>
          <w:rFonts w:asciiTheme="minorHAnsi" w:hAnsiTheme="minorHAnsi" w:cs="Arial"/>
          <w:lang w:val="en-US" w:eastAsia="zh-CN"/>
        </w:rPr>
        <w:t xml:space="preserve">Fax: </w:t>
      </w:r>
      <w:r w:rsidRPr="00F5341B">
        <w:rPr>
          <w:rFonts w:asciiTheme="minorHAnsi" w:hAnsiTheme="minorHAnsi" w:cs="Arial"/>
          <w:lang w:val="en-US" w:eastAsia="zh-CN"/>
        </w:rPr>
        <w:tab/>
        <w:t>+973 17 532 125</w:t>
      </w:r>
      <w:r>
        <w:rPr>
          <w:rFonts w:asciiTheme="minorHAnsi" w:hAnsiTheme="minorHAnsi" w:cs="Arial"/>
          <w:lang w:val="en-US" w:eastAsia="zh-CN"/>
        </w:rPr>
        <w:br/>
      </w:r>
      <w:r w:rsidRPr="00F5341B">
        <w:rPr>
          <w:lang w:val="en-US"/>
        </w:rPr>
        <w:t>E-mail:</w:t>
      </w:r>
      <w:r w:rsidRPr="00F5341B">
        <w:rPr>
          <w:lang w:val="en-US"/>
        </w:rPr>
        <w:tab/>
      </w:r>
      <w:hyperlink r:id="rId18" w:history="1">
        <w:r w:rsidRPr="00F5341B">
          <w:rPr>
            <w:lang w:val="en-US" w:eastAsia="zh-CN"/>
          </w:rPr>
          <w:t>numbering@tra.org.bh</w:t>
        </w:r>
      </w:hyperlink>
      <w:r w:rsidRPr="00F5341B">
        <w:br/>
      </w:r>
      <w:r w:rsidRPr="00F5341B">
        <w:rPr>
          <w:rFonts w:asciiTheme="minorHAnsi" w:hAnsiTheme="minorHAnsi" w:cs="Arial"/>
          <w:lang w:eastAsia="zh-CN"/>
        </w:rPr>
        <w:t>http:</w:t>
      </w:r>
      <w:r w:rsidR="00267A94">
        <w:rPr>
          <w:rFonts w:asciiTheme="minorHAnsi" w:hAnsiTheme="minorHAnsi" w:cs="Arial"/>
          <w:lang w:eastAsia="zh-CN"/>
        </w:rPr>
        <w:tab/>
      </w:r>
      <w:r w:rsidRPr="00F5341B">
        <w:rPr>
          <w:rFonts w:asciiTheme="minorHAnsi" w:hAnsiTheme="minorHAnsi" w:cs="Arial"/>
          <w:lang w:eastAsia="zh-CN"/>
        </w:rPr>
        <w:t>www.tra.org.bh</w:t>
      </w:r>
    </w:p>
    <w:p w:rsidR="00681532" w:rsidRPr="007A0EF7" w:rsidRDefault="0068153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bookmarkStart w:id="588" w:name="_Toc232315646"/>
      <w:r w:rsidRPr="007A0EF7">
        <w:rPr>
          <w:rFonts w:asciiTheme="minorHAnsi" w:hAnsiTheme="minorHAnsi" w:cs="Arial"/>
          <w:b/>
          <w:bCs/>
          <w:lang w:val="en-US"/>
        </w:rPr>
        <w:br w:type="page"/>
      </w:r>
    </w:p>
    <w:p w:rsidR="00F5341B" w:rsidRPr="00F5341B" w:rsidRDefault="00F5341B" w:rsidP="00681532">
      <w:pPr>
        <w:overflowPunct/>
        <w:autoSpaceDE/>
        <w:adjustRightInd/>
        <w:spacing w:before="240" w:line="276" w:lineRule="auto"/>
        <w:rPr>
          <w:rFonts w:asciiTheme="minorHAnsi" w:hAnsiTheme="minorHAnsi" w:cs="Arial"/>
          <w:b/>
          <w:bCs/>
          <w:lang w:val="fr-FR"/>
        </w:rPr>
      </w:pPr>
      <w:r w:rsidRPr="00F5341B">
        <w:rPr>
          <w:rFonts w:asciiTheme="minorHAnsi" w:hAnsiTheme="minorHAnsi" w:cs="Arial"/>
          <w:b/>
          <w:bCs/>
          <w:lang w:val="fr-FR"/>
        </w:rPr>
        <w:t>Burkina Faso</w:t>
      </w:r>
      <w:r w:rsidR="00681532">
        <w:rPr>
          <w:rFonts w:asciiTheme="minorHAnsi" w:hAnsiTheme="minorHAnsi" w:cs="Arial"/>
          <w:b/>
          <w:bCs/>
          <w:lang w:val="fr-FR"/>
        </w:rPr>
        <w:fldChar w:fldCharType="begin"/>
      </w:r>
      <w:r w:rsidR="00681532" w:rsidRPr="007A0EF7">
        <w:rPr>
          <w:lang w:val="fr-CH"/>
        </w:rPr>
        <w:instrText xml:space="preserve"> TC "</w:instrText>
      </w:r>
      <w:bookmarkStart w:id="589" w:name="_Toc408561719"/>
      <w:r w:rsidR="00681532" w:rsidRPr="0088569B">
        <w:rPr>
          <w:rFonts w:asciiTheme="minorHAnsi" w:hAnsiTheme="minorHAnsi" w:cs="Arial"/>
          <w:b/>
          <w:bCs/>
          <w:lang w:val="fr-FR"/>
        </w:rPr>
        <w:instrText>Burkina Faso</w:instrText>
      </w:r>
      <w:bookmarkEnd w:id="589"/>
      <w:r w:rsidR="00681532" w:rsidRPr="007A0EF7">
        <w:rPr>
          <w:lang w:val="fr-CH"/>
        </w:rPr>
        <w:instrText xml:space="preserve">" \f C \l "1" </w:instrText>
      </w:r>
      <w:r w:rsidR="00681532">
        <w:rPr>
          <w:rFonts w:asciiTheme="minorHAnsi" w:hAnsiTheme="minorHAnsi" w:cs="Arial"/>
          <w:b/>
          <w:bCs/>
          <w:lang w:val="fr-FR"/>
        </w:rPr>
        <w:fldChar w:fldCharType="end"/>
      </w:r>
      <w:r w:rsidRPr="00F5341B">
        <w:rPr>
          <w:rFonts w:asciiTheme="minorHAnsi" w:hAnsiTheme="minorHAnsi" w:cs="Arial"/>
          <w:b/>
          <w:bCs/>
          <w:lang w:val="fr-FR"/>
        </w:rPr>
        <w:t xml:space="preserve"> (indicatif de pays +226)</w:t>
      </w:r>
      <w:bookmarkEnd w:id="588"/>
    </w:p>
    <w:p w:rsidR="00F5341B" w:rsidRPr="00F5341B" w:rsidRDefault="00F5341B" w:rsidP="00681532">
      <w:pPr>
        <w:overflowPunct/>
        <w:autoSpaceDE/>
        <w:adjustRightInd/>
        <w:spacing w:before="0" w:line="276" w:lineRule="auto"/>
        <w:rPr>
          <w:rFonts w:asciiTheme="minorHAnsi" w:hAnsiTheme="minorHAnsi" w:cs="Arial"/>
          <w:lang w:val="fr-FR"/>
        </w:rPr>
      </w:pPr>
      <w:r w:rsidRPr="00F5341B">
        <w:rPr>
          <w:rFonts w:asciiTheme="minorHAnsi" w:hAnsiTheme="minorHAnsi" w:cs="Arial"/>
          <w:lang w:val="fr-FR"/>
        </w:rPr>
        <w:t>Communication du 15.XII.2014:</w:t>
      </w:r>
    </w:p>
    <w:p w:rsidR="00F5341B" w:rsidRPr="00F5341B" w:rsidRDefault="00F5341B" w:rsidP="006034E7">
      <w:pPr>
        <w:rPr>
          <w:rFonts w:asciiTheme="minorHAnsi" w:hAnsiTheme="minorHAnsi"/>
          <w:lang w:val="fr-FR"/>
        </w:rPr>
      </w:pPr>
      <w:r w:rsidRPr="00F5341B">
        <w:rPr>
          <w:rFonts w:asciiTheme="minorHAnsi" w:hAnsiTheme="minorHAnsi" w:cs="Arial"/>
          <w:lang w:val="fr-FR"/>
        </w:rPr>
        <w:t>L'</w:t>
      </w:r>
      <w:r w:rsidRPr="00F5341B">
        <w:rPr>
          <w:rFonts w:asciiTheme="minorHAnsi" w:hAnsiTheme="minorHAnsi"/>
          <w:i/>
          <w:iCs/>
          <w:lang w:val="fr-FR"/>
        </w:rPr>
        <w:t>Autorité de Régulation des Communications Electroniques et des Postes (ARCEP)</w:t>
      </w:r>
      <w:r w:rsidRPr="00F5341B">
        <w:rPr>
          <w:rFonts w:asciiTheme="minorHAnsi" w:hAnsiTheme="minorHAnsi" w:cs="Arial"/>
          <w:i/>
          <w:lang w:val="fr-FR"/>
        </w:rPr>
        <w:t>,</w:t>
      </w:r>
      <w:r w:rsidR="00681532">
        <w:rPr>
          <w:rFonts w:asciiTheme="minorHAnsi" w:hAnsiTheme="minorHAnsi" w:cs="Arial"/>
          <w:i/>
          <w:lang w:val="fr-FR"/>
        </w:rPr>
        <w:t xml:space="preserve"> </w:t>
      </w:r>
      <w:r w:rsidRPr="00F5341B">
        <w:rPr>
          <w:rFonts w:asciiTheme="minorHAnsi" w:hAnsiTheme="minorHAnsi" w:cs="Arial"/>
          <w:iCs/>
          <w:lang w:val="fr-FR"/>
        </w:rPr>
        <w:t>Ouagadougou</w:t>
      </w:r>
      <w:r w:rsidR="00681532">
        <w:rPr>
          <w:rFonts w:asciiTheme="minorHAnsi" w:hAnsiTheme="minorHAnsi" w:cs="Arial"/>
          <w:iCs/>
          <w:lang w:val="fr-FR"/>
        </w:rPr>
        <w:fldChar w:fldCharType="begin"/>
      </w:r>
      <w:r w:rsidR="00681532" w:rsidRPr="00681532">
        <w:rPr>
          <w:lang w:val="fr-CH"/>
        </w:rPr>
        <w:instrText xml:space="preserve"> TC "</w:instrText>
      </w:r>
      <w:bookmarkStart w:id="590" w:name="_Toc408561720"/>
      <w:r w:rsidR="00681532" w:rsidRPr="001C334C">
        <w:rPr>
          <w:rFonts w:asciiTheme="minorHAnsi" w:hAnsiTheme="minorHAnsi"/>
          <w:i/>
          <w:iCs/>
          <w:lang w:val="fr-FR"/>
        </w:rPr>
        <w:instrText>Autorité de Régulation des Communications Electroniques et des Postes (ARCEP)</w:instrText>
      </w:r>
      <w:r w:rsidR="00681532" w:rsidRPr="001C334C">
        <w:rPr>
          <w:rFonts w:asciiTheme="minorHAnsi" w:hAnsiTheme="minorHAnsi" w:cs="Arial"/>
          <w:i/>
          <w:lang w:val="fr-FR"/>
        </w:rPr>
        <w:instrText xml:space="preserve">, </w:instrText>
      </w:r>
      <w:r w:rsidR="00681532" w:rsidRPr="001C334C">
        <w:rPr>
          <w:rFonts w:asciiTheme="minorHAnsi" w:hAnsiTheme="minorHAnsi" w:cs="Arial"/>
          <w:iCs/>
          <w:lang w:val="fr-FR"/>
        </w:rPr>
        <w:instrText>Ouagadougou</w:instrText>
      </w:r>
      <w:bookmarkEnd w:id="590"/>
      <w:r w:rsidR="00681532" w:rsidRPr="00681532">
        <w:rPr>
          <w:lang w:val="fr-CH"/>
        </w:rPr>
        <w:instrText xml:space="preserve">" \f C \l "1" </w:instrText>
      </w:r>
      <w:r w:rsidR="00681532">
        <w:rPr>
          <w:rFonts w:asciiTheme="minorHAnsi" w:hAnsiTheme="minorHAnsi" w:cs="Arial"/>
          <w:iCs/>
          <w:lang w:val="fr-FR"/>
        </w:rPr>
        <w:fldChar w:fldCharType="end"/>
      </w:r>
      <w:r w:rsidRPr="00F5341B">
        <w:rPr>
          <w:rFonts w:asciiTheme="minorHAnsi" w:hAnsiTheme="minorHAnsi" w:cs="Arial"/>
          <w:i/>
          <w:lang w:val="fr-FR"/>
        </w:rPr>
        <w:t xml:space="preserve">, </w:t>
      </w:r>
      <w:r w:rsidRPr="00F5341B">
        <w:rPr>
          <w:rFonts w:asciiTheme="minorHAnsi" w:hAnsiTheme="minorHAnsi" w:cs="Arial"/>
          <w:lang w:val="fr-FR"/>
        </w:rPr>
        <w:t>annonce l'attribution des nouvelles séries de numéros suivantes</w:t>
      </w:r>
      <w:r w:rsidR="006034E7">
        <w:rPr>
          <w:rFonts w:asciiTheme="minorHAnsi" w:hAnsiTheme="minorHAnsi" w:cs="Arial"/>
          <w:lang w:val="fr-FR"/>
        </w:rPr>
        <w:t>.</w:t>
      </w:r>
    </w:p>
    <w:p w:rsidR="00F5341B" w:rsidRPr="00681532" w:rsidRDefault="00F5341B" w:rsidP="00F5341B">
      <w:pPr>
        <w:overflowPunct/>
        <w:autoSpaceDE/>
        <w:adjustRightInd/>
        <w:spacing w:after="200" w:line="276" w:lineRule="auto"/>
        <w:rPr>
          <w:rFonts w:asciiTheme="minorHAnsi" w:hAnsiTheme="minorHAnsi" w:cs="Arial"/>
          <w:sz w:val="6"/>
          <w:lang w:val="fr-FR"/>
        </w:rPr>
      </w:pPr>
    </w:p>
    <w:tbl>
      <w:tblPr>
        <w:tblStyle w:val="TableGrid"/>
        <w:tblW w:w="9072" w:type="dxa"/>
        <w:jc w:val="center"/>
        <w:tblLook w:val="01E0" w:firstRow="1" w:lastRow="1" w:firstColumn="1" w:lastColumn="1" w:noHBand="0" w:noVBand="0"/>
      </w:tblPr>
      <w:tblGrid>
        <w:gridCol w:w="2451"/>
        <w:gridCol w:w="1381"/>
        <w:gridCol w:w="3447"/>
        <w:gridCol w:w="1793"/>
      </w:tblGrid>
      <w:tr w:rsidR="00F5341B" w:rsidRPr="00F5341B" w:rsidTr="00681532">
        <w:trPr>
          <w:jc w:val="center"/>
        </w:trPr>
        <w:tc>
          <w:tcPr>
            <w:tcW w:w="1351" w:type="pct"/>
            <w:tcBorders>
              <w:top w:val="single" w:sz="4" w:space="0" w:color="auto"/>
              <w:left w:val="single" w:sz="4" w:space="0" w:color="auto"/>
              <w:bottom w:val="single" w:sz="4" w:space="0" w:color="auto"/>
              <w:right w:val="single" w:sz="4" w:space="0" w:color="auto"/>
            </w:tcBorders>
            <w:hideMark/>
          </w:tcPr>
          <w:p w:rsidR="00F5341B" w:rsidRPr="00681532" w:rsidRDefault="00F5341B" w:rsidP="00681532">
            <w:pPr>
              <w:overflowPunct/>
              <w:autoSpaceDE/>
              <w:adjustRightInd/>
              <w:spacing w:before="60" w:after="60" w:line="276" w:lineRule="auto"/>
              <w:jc w:val="center"/>
              <w:rPr>
                <w:rFonts w:asciiTheme="minorHAnsi" w:hAnsiTheme="minorHAnsi" w:cs="Arial"/>
                <w:i/>
                <w:sz w:val="18"/>
                <w:szCs w:val="18"/>
                <w:lang w:val="fr-FR"/>
              </w:rPr>
            </w:pPr>
            <w:r w:rsidRPr="00681532">
              <w:rPr>
                <w:rFonts w:asciiTheme="minorHAnsi" w:hAnsiTheme="minorHAnsi" w:cs="Arial"/>
                <w:i/>
                <w:sz w:val="18"/>
                <w:szCs w:val="18"/>
                <w:lang w:val="fr-FR"/>
              </w:rPr>
              <w:t>Opérateur</w:t>
            </w:r>
          </w:p>
        </w:tc>
        <w:tc>
          <w:tcPr>
            <w:tcW w:w="761" w:type="pct"/>
            <w:tcBorders>
              <w:top w:val="single" w:sz="4" w:space="0" w:color="auto"/>
              <w:left w:val="single" w:sz="4" w:space="0" w:color="auto"/>
              <w:bottom w:val="single" w:sz="4" w:space="0" w:color="auto"/>
              <w:right w:val="single" w:sz="4" w:space="0" w:color="auto"/>
            </w:tcBorders>
            <w:hideMark/>
          </w:tcPr>
          <w:p w:rsidR="00F5341B" w:rsidRPr="00681532" w:rsidRDefault="00F5341B" w:rsidP="00681532">
            <w:pPr>
              <w:overflowPunct/>
              <w:autoSpaceDE/>
              <w:adjustRightInd/>
              <w:spacing w:before="60" w:after="60" w:line="276" w:lineRule="auto"/>
              <w:jc w:val="center"/>
              <w:rPr>
                <w:rFonts w:asciiTheme="minorHAnsi" w:hAnsiTheme="minorHAnsi" w:cs="Arial"/>
                <w:i/>
                <w:sz w:val="18"/>
                <w:szCs w:val="18"/>
                <w:lang w:val="fr-FR"/>
              </w:rPr>
            </w:pPr>
            <w:r w:rsidRPr="00681532">
              <w:rPr>
                <w:rFonts w:asciiTheme="minorHAnsi" w:hAnsiTheme="minorHAnsi" w:cs="Arial"/>
                <w:i/>
                <w:sz w:val="18"/>
                <w:szCs w:val="18"/>
                <w:lang w:val="fr-FR"/>
              </w:rPr>
              <w:t>Service</w:t>
            </w:r>
          </w:p>
        </w:tc>
        <w:tc>
          <w:tcPr>
            <w:tcW w:w="1900" w:type="pct"/>
            <w:tcBorders>
              <w:top w:val="single" w:sz="4" w:space="0" w:color="auto"/>
              <w:left w:val="single" w:sz="4" w:space="0" w:color="auto"/>
              <w:bottom w:val="single" w:sz="4" w:space="0" w:color="auto"/>
              <w:right w:val="single" w:sz="4" w:space="0" w:color="auto"/>
            </w:tcBorders>
            <w:hideMark/>
          </w:tcPr>
          <w:p w:rsidR="00F5341B" w:rsidRPr="00681532" w:rsidRDefault="00F5341B" w:rsidP="00681532">
            <w:pPr>
              <w:overflowPunct/>
              <w:autoSpaceDE/>
              <w:adjustRightInd/>
              <w:spacing w:before="60" w:after="60" w:line="276" w:lineRule="auto"/>
              <w:jc w:val="center"/>
              <w:rPr>
                <w:rFonts w:asciiTheme="minorHAnsi" w:hAnsiTheme="minorHAnsi" w:cs="Arial"/>
                <w:i/>
                <w:sz w:val="18"/>
                <w:szCs w:val="18"/>
                <w:lang w:val="fr-FR"/>
              </w:rPr>
            </w:pPr>
            <w:r w:rsidRPr="00681532">
              <w:rPr>
                <w:rFonts w:asciiTheme="minorHAnsi" w:hAnsiTheme="minorHAnsi" w:cs="Arial"/>
                <w:i/>
                <w:sz w:val="18"/>
                <w:szCs w:val="18"/>
                <w:lang w:val="fr-FR"/>
              </w:rPr>
              <w:t>Série de numéros</w:t>
            </w:r>
          </w:p>
        </w:tc>
        <w:tc>
          <w:tcPr>
            <w:tcW w:w="989" w:type="pct"/>
            <w:tcBorders>
              <w:top w:val="single" w:sz="4" w:space="0" w:color="auto"/>
              <w:left w:val="single" w:sz="4" w:space="0" w:color="auto"/>
              <w:bottom w:val="single" w:sz="4" w:space="0" w:color="auto"/>
              <w:right w:val="single" w:sz="4" w:space="0" w:color="auto"/>
            </w:tcBorders>
            <w:hideMark/>
          </w:tcPr>
          <w:p w:rsidR="00F5341B" w:rsidRPr="00681532" w:rsidRDefault="00F5341B" w:rsidP="00681532">
            <w:pPr>
              <w:overflowPunct/>
              <w:autoSpaceDE/>
              <w:adjustRightInd/>
              <w:spacing w:before="60" w:after="60" w:line="276" w:lineRule="auto"/>
              <w:jc w:val="center"/>
              <w:rPr>
                <w:rFonts w:asciiTheme="minorHAnsi" w:hAnsiTheme="minorHAnsi" w:cs="Arial"/>
                <w:i/>
                <w:sz w:val="18"/>
                <w:szCs w:val="18"/>
                <w:lang w:val="fr-FR"/>
              </w:rPr>
            </w:pPr>
            <w:r w:rsidRPr="00681532">
              <w:rPr>
                <w:rFonts w:asciiTheme="minorHAnsi" w:hAnsiTheme="minorHAnsi" w:cs="Arial"/>
                <w:i/>
                <w:sz w:val="18"/>
                <w:szCs w:val="18"/>
                <w:lang w:val="fr-FR"/>
              </w:rPr>
              <w:t>Date</w:t>
            </w:r>
          </w:p>
        </w:tc>
      </w:tr>
      <w:tr w:rsidR="00F5341B" w:rsidRPr="00F5341B" w:rsidTr="00681532">
        <w:trPr>
          <w:jc w:val="center"/>
        </w:trPr>
        <w:tc>
          <w:tcPr>
            <w:tcW w:w="1351" w:type="pct"/>
            <w:tcBorders>
              <w:top w:val="single" w:sz="4" w:space="0" w:color="auto"/>
              <w:left w:val="single" w:sz="4" w:space="0" w:color="auto"/>
              <w:bottom w:val="single" w:sz="4" w:space="0" w:color="auto"/>
              <w:right w:val="single" w:sz="4" w:space="0" w:color="auto"/>
            </w:tcBorders>
            <w:hideMark/>
          </w:tcPr>
          <w:p w:rsidR="00F5341B" w:rsidRPr="00681532" w:rsidRDefault="00F5341B" w:rsidP="00F5341B">
            <w:pPr>
              <w:overflowPunct/>
              <w:autoSpaceDE/>
              <w:adjustRightInd/>
              <w:spacing w:before="60" w:after="60" w:line="276" w:lineRule="auto"/>
              <w:rPr>
                <w:rFonts w:asciiTheme="minorHAnsi" w:hAnsiTheme="minorHAnsi" w:cs="Arial"/>
                <w:sz w:val="18"/>
                <w:szCs w:val="18"/>
                <w:lang w:val="es-ES"/>
              </w:rPr>
            </w:pPr>
            <w:r w:rsidRPr="00681532">
              <w:rPr>
                <w:rFonts w:asciiTheme="minorHAnsi" w:hAnsiTheme="minorHAnsi" w:cs="Arial"/>
                <w:sz w:val="18"/>
                <w:szCs w:val="18"/>
                <w:lang w:val="fr-CH"/>
              </w:rPr>
              <w:t>Telecel Faso SA</w:t>
            </w:r>
          </w:p>
        </w:tc>
        <w:tc>
          <w:tcPr>
            <w:tcW w:w="761" w:type="pct"/>
            <w:tcBorders>
              <w:top w:val="single" w:sz="4" w:space="0" w:color="auto"/>
              <w:left w:val="single" w:sz="4" w:space="0" w:color="auto"/>
              <w:bottom w:val="single" w:sz="4" w:space="0" w:color="auto"/>
              <w:right w:val="single" w:sz="4" w:space="0" w:color="auto"/>
            </w:tcBorders>
            <w:hideMark/>
          </w:tcPr>
          <w:p w:rsidR="00F5341B" w:rsidRPr="00681532" w:rsidRDefault="00F5341B" w:rsidP="00F5341B">
            <w:pPr>
              <w:overflowPunct/>
              <w:autoSpaceDE/>
              <w:adjustRightInd/>
              <w:spacing w:before="60" w:after="60" w:line="276" w:lineRule="auto"/>
              <w:rPr>
                <w:rFonts w:asciiTheme="minorHAnsi" w:hAnsiTheme="minorHAnsi" w:cs="Arial"/>
                <w:sz w:val="18"/>
                <w:szCs w:val="18"/>
                <w:lang w:val="es-ES"/>
              </w:rPr>
            </w:pPr>
            <w:r w:rsidRPr="00681532">
              <w:rPr>
                <w:rFonts w:asciiTheme="minorHAnsi" w:hAnsiTheme="minorHAnsi" w:cs="Arial"/>
                <w:sz w:val="18"/>
                <w:szCs w:val="18"/>
                <w:lang w:val="es-ES"/>
              </w:rPr>
              <w:t>GSM Mobile</w:t>
            </w:r>
          </w:p>
        </w:tc>
        <w:tc>
          <w:tcPr>
            <w:tcW w:w="1900" w:type="pct"/>
            <w:tcBorders>
              <w:top w:val="single" w:sz="4" w:space="0" w:color="auto"/>
              <w:left w:val="single" w:sz="4" w:space="0" w:color="auto"/>
              <w:bottom w:val="single" w:sz="4" w:space="0" w:color="auto"/>
              <w:right w:val="single" w:sz="4" w:space="0" w:color="auto"/>
            </w:tcBorders>
            <w:hideMark/>
          </w:tcPr>
          <w:p w:rsidR="00F5341B" w:rsidRPr="00681532" w:rsidRDefault="00F5341B" w:rsidP="00F5341B">
            <w:pPr>
              <w:overflowPunct/>
              <w:autoSpaceDE/>
              <w:adjustRightInd/>
              <w:spacing w:before="60" w:after="60" w:line="276" w:lineRule="auto"/>
              <w:rPr>
                <w:rFonts w:asciiTheme="minorHAnsi" w:hAnsiTheme="minorHAnsi" w:cs="Arial"/>
                <w:sz w:val="18"/>
                <w:szCs w:val="18"/>
                <w:lang w:val="fr-FR"/>
              </w:rPr>
            </w:pPr>
            <w:r w:rsidRPr="00681532">
              <w:rPr>
                <w:rFonts w:asciiTheme="minorHAnsi" w:hAnsiTheme="minorHAnsi" w:cs="Arial"/>
                <w:color w:val="000000" w:themeColor="text1"/>
                <w:sz w:val="18"/>
                <w:szCs w:val="18"/>
                <w:lang w:val="fr-FR"/>
              </w:rPr>
              <w:t>69 00 XXXX à 69 29 XXXX</w:t>
            </w:r>
          </w:p>
        </w:tc>
        <w:tc>
          <w:tcPr>
            <w:tcW w:w="989" w:type="pct"/>
            <w:tcBorders>
              <w:top w:val="single" w:sz="4" w:space="0" w:color="auto"/>
              <w:left w:val="single" w:sz="4" w:space="0" w:color="auto"/>
              <w:bottom w:val="single" w:sz="4" w:space="0" w:color="auto"/>
              <w:right w:val="single" w:sz="4" w:space="0" w:color="auto"/>
            </w:tcBorders>
            <w:hideMark/>
          </w:tcPr>
          <w:p w:rsidR="00F5341B" w:rsidRPr="00681532" w:rsidRDefault="00F5341B" w:rsidP="006034E7">
            <w:pPr>
              <w:overflowPunct/>
              <w:autoSpaceDE/>
              <w:adjustRightInd/>
              <w:spacing w:before="60" w:after="60" w:line="276" w:lineRule="auto"/>
              <w:jc w:val="center"/>
              <w:rPr>
                <w:rFonts w:asciiTheme="minorHAnsi" w:hAnsiTheme="minorHAnsi" w:cs="Arial"/>
                <w:sz w:val="18"/>
                <w:szCs w:val="18"/>
                <w:lang w:val="es-ES"/>
              </w:rPr>
            </w:pPr>
            <w:r w:rsidRPr="00681532">
              <w:rPr>
                <w:rFonts w:asciiTheme="minorHAnsi" w:hAnsiTheme="minorHAnsi" w:cs="Arial"/>
                <w:sz w:val="18"/>
                <w:szCs w:val="18"/>
                <w:lang w:val="es-ES"/>
              </w:rPr>
              <w:t>15.XII.2014</w:t>
            </w:r>
          </w:p>
        </w:tc>
      </w:tr>
    </w:tbl>
    <w:p w:rsidR="00F5341B" w:rsidRPr="00681532" w:rsidRDefault="00F5341B" w:rsidP="00F5341B">
      <w:pPr>
        <w:overflowPunct/>
        <w:autoSpaceDE/>
        <w:adjustRightInd/>
        <w:spacing w:after="200" w:line="276" w:lineRule="auto"/>
        <w:rPr>
          <w:rFonts w:asciiTheme="minorHAnsi" w:hAnsiTheme="minorHAnsi" w:cs="Arial"/>
          <w:sz w:val="6"/>
          <w:lang w:val="fr-FR"/>
        </w:rPr>
      </w:pPr>
    </w:p>
    <w:p w:rsidR="00F5341B" w:rsidRPr="00F5341B" w:rsidRDefault="00F5341B" w:rsidP="00F5341B">
      <w:pPr>
        <w:overflowPunct/>
        <w:autoSpaceDE/>
        <w:adjustRightInd/>
        <w:spacing w:after="200" w:line="276" w:lineRule="auto"/>
        <w:rPr>
          <w:rFonts w:asciiTheme="minorHAnsi" w:hAnsiTheme="minorHAnsi" w:cs="Arial"/>
          <w:lang w:val="fr-FR"/>
        </w:rPr>
      </w:pPr>
      <w:r w:rsidRPr="00F5341B">
        <w:rPr>
          <w:rFonts w:asciiTheme="minorHAnsi" w:hAnsiTheme="minorHAnsi" w:cs="Arial"/>
          <w:lang w:val="fr-FR"/>
        </w:rPr>
        <w:t>Contact:</w:t>
      </w:r>
    </w:p>
    <w:p w:rsidR="00F5341B" w:rsidRPr="00681532" w:rsidRDefault="00681532" w:rsidP="006034E7">
      <w:pPr>
        <w:ind w:left="567" w:hanging="567"/>
        <w:jc w:val="left"/>
        <w:rPr>
          <w:rFonts w:asciiTheme="minorHAnsi" w:hAnsiTheme="minorHAnsi" w:cs="Arial"/>
          <w:lang w:val="es-ES_tradnl"/>
        </w:rPr>
      </w:pPr>
      <w:r>
        <w:rPr>
          <w:lang w:val="fr-FR"/>
        </w:rPr>
        <w:tab/>
      </w:r>
      <w:r w:rsidR="00F5341B" w:rsidRPr="00F5341B">
        <w:rPr>
          <w:lang w:val="fr-FR"/>
        </w:rPr>
        <w:t>Autorité de Régulation des Communications Electroniques et des Postes (ARCEP)</w:t>
      </w:r>
      <w:r>
        <w:rPr>
          <w:lang w:val="fr-FR"/>
        </w:rPr>
        <w:br/>
      </w:r>
      <w:r w:rsidR="00F5341B" w:rsidRPr="00681532">
        <w:rPr>
          <w:rFonts w:asciiTheme="minorHAnsi" w:hAnsiTheme="minorHAnsi"/>
          <w:lang w:val="fr-CH"/>
        </w:rPr>
        <w:t xml:space="preserve">01 B.P. </w:t>
      </w:r>
      <w:r w:rsidRPr="00681532">
        <w:rPr>
          <w:rFonts w:asciiTheme="minorHAnsi" w:hAnsiTheme="minorHAnsi"/>
          <w:lang w:val="fr-CH"/>
        </w:rPr>
        <w:br/>
      </w:r>
      <w:r w:rsidR="00F5341B" w:rsidRPr="00F5341B">
        <w:rPr>
          <w:rFonts w:asciiTheme="minorHAnsi" w:hAnsiTheme="minorHAnsi"/>
          <w:lang w:val="es-ES"/>
        </w:rPr>
        <w:t>6437 OUAGADOUGOU 01</w:t>
      </w:r>
      <w:r>
        <w:rPr>
          <w:rFonts w:asciiTheme="minorHAnsi" w:hAnsiTheme="minorHAnsi"/>
          <w:lang w:val="es-ES"/>
        </w:rPr>
        <w:br/>
      </w:r>
      <w:r w:rsidR="00F5341B" w:rsidRPr="00F5341B">
        <w:rPr>
          <w:rFonts w:asciiTheme="minorHAnsi" w:hAnsiTheme="minorHAnsi"/>
          <w:lang w:val="es-ES"/>
        </w:rPr>
        <w:t>Burkina Faso</w:t>
      </w:r>
      <w:r w:rsidR="00F5341B" w:rsidRPr="00F5341B">
        <w:rPr>
          <w:rFonts w:asciiTheme="minorHAnsi" w:hAnsiTheme="minorHAnsi" w:cs="Arial"/>
          <w:lang w:val="es-ES"/>
        </w:rPr>
        <w:t xml:space="preserve"> </w:t>
      </w:r>
      <w:r w:rsidR="00F5341B" w:rsidRPr="00F5341B">
        <w:rPr>
          <w:rFonts w:asciiTheme="minorHAnsi" w:hAnsiTheme="minorHAnsi" w:cs="Arial"/>
          <w:lang w:val="es-ES"/>
        </w:rPr>
        <w:br/>
        <w:t>Té</w:t>
      </w:r>
      <w:r w:rsidR="00F5341B" w:rsidRPr="00F5341B">
        <w:rPr>
          <w:rFonts w:asciiTheme="minorHAnsi" w:hAnsiTheme="minorHAnsi" w:cs="Arial"/>
          <w:lang w:val="es-ES_tradnl"/>
        </w:rPr>
        <w:t xml:space="preserve">l:  </w:t>
      </w:r>
      <w:r w:rsidR="00F5341B" w:rsidRPr="00F5341B">
        <w:rPr>
          <w:rFonts w:asciiTheme="minorHAnsi" w:hAnsiTheme="minorHAnsi" w:cs="Arial"/>
          <w:lang w:val="es-ES_tradnl"/>
        </w:rPr>
        <w:tab/>
        <w:t>+226 50 37 53 60/61/62</w:t>
      </w:r>
      <w:r>
        <w:rPr>
          <w:rFonts w:asciiTheme="minorHAnsi" w:hAnsiTheme="minorHAnsi" w:cs="Arial"/>
          <w:lang w:val="es-ES_tradnl"/>
        </w:rPr>
        <w:br/>
      </w:r>
      <w:r w:rsidR="00F5341B" w:rsidRPr="00F5341B">
        <w:rPr>
          <w:rFonts w:asciiTheme="minorHAnsi" w:hAnsiTheme="minorHAnsi" w:cs="Arial"/>
          <w:lang w:val="es-ES_tradnl"/>
        </w:rPr>
        <w:t xml:space="preserve">Fax: </w:t>
      </w:r>
      <w:r w:rsidR="00F5341B" w:rsidRPr="00F5341B">
        <w:rPr>
          <w:rFonts w:asciiTheme="minorHAnsi" w:hAnsiTheme="minorHAnsi" w:cs="Arial"/>
          <w:lang w:val="es-ES_tradnl"/>
        </w:rPr>
        <w:tab/>
        <w:t>+226 50 37 53 64</w:t>
      </w:r>
      <w:r>
        <w:rPr>
          <w:rFonts w:asciiTheme="minorHAnsi" w:hAnsiTheme="minorHAnsi" w:cs="Arial"/>
          <w:lang w:val="es-ES_tradnl"/>
        </w:rPr>
        <w:br/>
      </w:r>
      <w:r w:rsidR="00F5341B" w:rsidRPr="007A0EF7">
        <w:rPr>
          <w:lang w:val="es-ES_tradnl"/>
        </w:rPr>
        <w:t xml:space="preserve">E-mail: </w:t>
      </w:r>
      <w:r w:rsidR="00F5341B" w:rsidRPr="007A0EF7">
        <w:rPr>
          <w:lang w:val="es-ES_tradnl"/>
        </w:rPr>
        <w:tab/>
      </w:r>
      <w:hyperlink r:id="rId19" w:history="1">
        <w:r w:rsidRPr="00681532">
          <w:rPr>
            <w:lang w:val="es-ES_tradnl"/>
          </w:rPr>
          <w:t>secretariat@arce.bf</w:t>
        </w:r>
      </w:hyperlink>
      <w:r w:rsidRPr="007A0EF7">
        <w:rPr>
          <w:lang w:val="es-ES_tradnl"/>
        </w:rPr>
        <w:br/>
      </w:r>
      <w:r w:rsidR="00F5341B" w:rsidRPr="00681532">
        <w:rPr>
          <w:rFonts w:asciiTheme="minorHAnsi" w:hAnsiTheme="minorHAnsi" w:cs="Arial"/>
          <w:lang w:val="es-ES_tradnl"/>
        </w:rPr>
        <w:t xml:space="preserve">URL: </w:t>
      </w:r>
      <w:r w:rsidR="006034E7">
        <w:rPr>
          <w:rFonts w:asciiTheme="minorHAnsi" w:hAnsiTheme="minorHAnsi" w:cs="Arial"/>
          <w:lang w:val="es-ES_tradnl"/>
        </w:rPr>
        <w:tab/>
      </w:r>
      <w:r w:rsidR="00F5341B" w:rsidRPr="00681532">
        <w:rPr>
          <w:rFonts w:asciiTheme="minorHAnsi" w:hAnsiTheme="minorHAnsi" w:cs="Arial"/>
          <w:lang w:val="es-ES_tradnl"/>
        </w:rPr>
        <w:t>www.arce.bf</w:t>
      </w:r>
    </w:p>
    <w:p w:rsidR="00F5341B" w:rsidRPr="00681532" w:rsidRDefault="00F5341B" w:rsidP="00681532">
      <w:pPr>
        <w:spacing w:before="240"/>
        <w:rPr>
          <w:b/>
          <w:bCs/>
          <w:lang w:val="fr-CH"/>
        </w:rPr>
      </w:pPr>
      <w:bookmarkStart w:id="591" w:name="_Toc131908189"/>
      <w:r w:rsidRPr="00681532">
        <w:rPr>
          <w:b/>
          <w:bCs/>
          <w:lang w:val="fr-CH"/>
        </w:rPr>
        <w:t>Côte d’Ivoire</w:t>
      </w:r>
      <w:r w:rsidR="00681532">
        <w:rPr>
          <w:b/>
          <w:bCs/>
        </w:rPr>
        <w:fldChar w:fldCharType="begin"/>
      </w:r>
      <w:r w:rsidR="00681532" w:rsidRPr="00681532">
        <w:rPr>
          <w:lang w:val="fr-CH"/>
        </w:rPr>
        <w:instrText xml:space="preserve"> TC "</w:instrText>
      </w:r>
      <w:bookmarkStart w:id="592" w:name="_Toc408561721"/>
      <w:r w:rsidR="00681532" w:rsidRPr="00681532">
        <w:rPr>
          <w:b/>
          <w:bCs/>
          <w:lang w:val="fr-CH"/>
        </w:rPr>
        <w:instrText>Côte d’Ivoire</w:instrText>
      </w:r>
      <w:bookmarkEnd w:id="592"/>
      <w:r w:rsidR="00681532" w:rsidRPr="00681532">
        <w:rPr>
          <w:lang w:val="fr-CH"/>
        </w:rPr>
        <w:instrText xml:space="preserve">" \f C \l "1" </w:instrText>
      </w:r>
      <w:r w:rsidR="00681532">
        <w:rPr>
          <w:b/>
          <w:bCs/>
        </w:rPr>
        <w:fldChar w:fldCharType="end"/>
      </w:r>
      <w:r w:rsidRPr="00681532">
        <w:rPr>
          <w:b/>
          <w:bCs/>
          <w:lang w:val="fr-CH"/>
        </w:rPr>
        <w:t xml:space="preserve"> (indicatif de pays +225)</w:t>
      </w:r>
      <w:bookmarkEnd w:id="591"/>
    </w:p>
    <w:p w:rsidR="00F5341B" w:rsidRPr="007A0EF7" w:rsidRDefault="00F5341B" w:rsidP="00681532">
      <w:pPr>
        <w:spacing w:before="0"/>
        <w:rPr>
          <w:lang w:val="fr-CH"/>
        </w:rPr>
      </w:pPr>
      <w:r w:rsidRPr="007A0EF7">
        <w:rPr>
          <w:lang w:val="fr-CH"/>
        </w:rPr>
        <w:t>Communication du 19.XII.2014:</w:t>
      </w:r>
    </w:p>
    <w:p w:rsidR="00F5341B" w:rsidRPr="00F5341B" w:rsidRDefault="00F5341B" w:rsidP="00681532">
      <w:pPr>
        <w:rPr>
          <w:rFonts w:asciiTheme="minorHAnsi" w:hAnsiTheme="minorHAnsi" w:cs="Arial"/>
          <w:i/>
          <w:lang w:val="fr-FR"/>
        </w:rPr>
      </w:pPr>
      <w:r w:rsidRPr="00F5341B">
        <w:rPr>
          <w:rFonts w:asciiTheme="minorHAnsi" w:hAnsiTheme="minorHAnsi" w:cs="Arial"/>
          <w:lang w:val="fr-FR"/>
        </w:rPr>
        <w:t>L'</w:t>
      </w:r>
      <w:r w:rsidRPr="00F5341B">
        <w:rPr>
          <w:rFonts w:asciiTheme="minorHAnsi" w:hAnsiTheme="minorHAnsi" w:cs="Arial"/>
          <w:i/>
          <w:lang w:val="fr-FR"/>
        </w:rPr>
        <w:t xml:space="preserve">Autorité de Régulation des Télécommunications/TIC de Côte d'Ivoire (ARTCI), </w:t>
      </w:r>
      <w:r w:rsidRPr="00F5341B">
        <w:rPr>
          <w:rFonts w:asciiTheme="minorHAnsi" w:hAnsiTheme="minorHAnsi" w:cs="Arial"/>
          <w:lang w:val="fr-FR"/>
        </w:rPr>
        <w:t>Abidjan</w:t>
      </w:r>
      <w:r w:rsidR="00681532">
        <w:rPr>
          <w:rFonts w:asciiTheme="minorHAnsi" w:hAnsiTheme="minorHAnsi" w:cs="Arial"/>
          <w:lang w:val="fr-FR"/>
        </w:rPr>
        <w:fldChar w:fldCharType="begin"/>
      </w:r>
      <w:r w:rsidR="00681532" w:rsidRPr="00681532">
        <w:rPr>
          <w:lang w:val="fr-CH"/>
        </w:rPr>
        <w:instrText xml:space="preserve"> TC "</w:instrText>
      </w:r>
      <w:bookmarkStart w:id="593" w:name="_Toc408561722"/>
      <w:r w:rsidR="00681532" w:rsidRPr="00C313B3">
        <w:rPr>
          <w:rFonts w:asciiTheme="minorHAnsi" w:hAnsiTheme="minorHAnsi" w:cs="Arial"/>
          <w:i/>
          <w:lang w:val="fr-FR"/>
        </w:rPr>
        <w:instrText xml:space="preserve">Autorité de Régulation des Télécommunications/TIC de Côte d'Ivoire (ARTCI), </w:instrText>
      </w:r>
      <w:r w:rsidR="00681532" w:rsidRPr="00C313B3">
        <w:rPr>
          <w:rFonts w:asciiTheme="minorHAnsi" w:hAnsiTheme="minorHAnsi" w:cs="Arial"/>
          <w:lang w:val="fr-FR"/>
        </w:rPr>
        <w:instrText>Abidjan</w:instrText>
      </w:r>
      <w:bookmarkEnd w:id="593"/>
      <w:r w:rsidR="00681532" w:rsidRPr="00681532">
        <w:rPr>
          <w:lang w:val="fr-CH"/>
        </w:rPr>
        <w:instrText xml:space="preserve">" \f C \l "1" </w:instrText>
      </w:r>
      <w:r w:rsidR="00681532">
        <w:rPr>
          <w:rFonts w:asciiTheme="minorHAnsi" w:hAnsiTheme="minorHAnsi" w:cs="Arial"/>
          <w:lang w:val="fr-FR"/>
        </w:rPr>
        <w:fldChar w:fldCharType="end"/>
      </w:r>
      <w:r w:rsidRPr="00F5341B">
        <w:rPr>
          <w:rFonts w:asciiTheme="minorHAnsi" w:hAnsiTheme="minorHAnsi" w:cs="Arial"/>
          <w:i/>
          <w:lang w:val="fr-FR"/>
        </w:rPr>
        <w:t xml:space="preserve">, </w:t>
      </w:r>
      <w:r w:rsidRPr="00F5341B">
        <w:rPr>
          <w:rFonts w:asciiTheme="minorHAnsi" w:hAnsiTheme="minorHAnsi" w:cs="Arial"/>
          <w:lang w:val="fr-CH"/>
        </w:rPr>
        <w:t>annonce l’introduction d’une nouvelle ressource dans le  plan de numérotage national (NNP) de la Côte d’Ivoire</w:t>
      </w:r>
      <w:r w:rsidRPr="00F5341B">
        <w:rPr>
          <w:rFonts w:asciiTheme="minorHAnsi" w:hAnsiTheme="minorHAnsi" w:cs="Arial"/>
          <w:lang w:val="fr-FR"/>
        </w:rPr>
        <w:t>:</w:t>
      </w:r>
    </w:p>
    <w:p w:rsidR="00F5341B" w:rsidRPr="00F5341B" w:rsidRDefault="00F5341B" w:rsidP="00681532">
      <w:pPr>
        <w:jc w:val="center"/>
        <w:rPr>
          <w:rFonts w:asciiTheme="minorHAnsi" w:hAnsiTheme="minorHAnsi" w:cs="Arial"/>
          <w:lang w:val="fr-CH"/>
        </w:rPr>
      </w:pPr>
      <w:r w:rsidRPr="00F5341B">
        <w:rPr>
          <w:rFonts w:asciiTheme="minorHAnsi" w:hAnsiTheme="minorHAnsi" w:cs="Arial"/>
          <w:lang w:val="fr-CH"/>
        </w:rPr>
        <w:t>Description de l’introduction d’une nouvelle ressource dans le plan de numérotage national pour</w:t>
      </w:r>
      <w:r w:rsidR="00681532">
        <w:rPr>
          <w:rFonts w:asciiTheme="minorHAnsi" w:hAnsiTheme="minorHAnsi" w:cs="Arial"/>
          <w:lang w:val="fr-CH"/>
        </w:rPr>
        <w:br/>
      </w:r>
      <w:r w:rsidRPr="00F5341B">
        <w:rPr>
          <w:rFonts w:asciiTheme="minorHAnsi" w:hAnsiTheme="minorHAnsi" w:cs="Arial"/>
          <w:lang w:val="fr-CH"/>
        </w:rPr>
        <w:t>l’indicatif de pays + 225</w:t>
      </w:r>
    </w:p>
    <w:p w:rsidR="00F5341B" w:rsidRPr="00681532" w:rsidRDefault="00F5341B" w:rsidP="00681532">
      <w:pPr>
        <w:rPr>
          <w:sz w:val="6"/>
          <w:lang w:val="fr-CH"/>
        </w:rPr>
      </w:pPr>
    </w:p>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4A0" w:firstRow="1" w:lastRow="0" w:firstColumn="1" w:lastColumn="0" w:noHBand="0" w:noVBand="1"/>
      </w:tblPr>
      <w:tblGrid>
        <w:gridCol w:w="1824"/>
        <w:gridCol w:w="1134"/>
        <w:gridCol w:w="1169"/>
        <w:gridCol w:w="2636"/>
        <w:gridCol w:w="2309"/>
      </w:tblGrid>
      <w:tr w:rsidR="00F5341B" w:rsidRPr="007916EA" w:rsidTr="00681532">
        <w:trPr>
          <w:tblHeader/>
          <w:jc w:val="center"/>
        </w:trPr>
        <w:tc>
          <w:tcPr>
            <w:tcW w:w="1984" w:type="dxa"/>
            <w:vMerge w:val="restart"/>
            <w:tcBorders>
              <w:top w:val="single" w:sz="4" w:space="0" w:color="auto"/>
              <w:left w:val="single" w:sz="4" w:space="0" w:color="auto"/>
              <w:bottom w:val="single" w:sz="4" w:space="0" w:color="auto"/>
              <w:right w:val="single" w:sz="6" w:space="0" w:color="auto"/>
            </w:tcBorders>
            <w:vAlign w:val="center"/>
            <w:hideMark/>
          </w:tcPr>
          <w:p w:rsidR="00F5341B" w:rsidRPr="00681532" w:rsidRDefault="00F5341B" w:rsidP="00681532">
            <w:pPr>
              <w:pStyle w:val="Tablehead"/>
              <w:spacing w:before="60" w:after="60"/>
              <w:rPr>
                <w:rFonts w:asciiTheme="minorHAnsi" w:hAnsiTheme="minorHAnsi"/>
                <w:b w:val="0"/>
                <w:bCs w:val="0"/>
                <w:szCs w:val="18"/>
              </w:rPr>
            </w:pPr>
            <w:r w:rsidRPr="00681532">
              <w:rPr>
                <w:rFonts w:asciiTheme="minorHAnsi" w:hAnsiTheme="minorHAnsi"/>
                <w:b w:val="0"/>
                <w:bCs w:val="0"/>
                <w:iCs/>
                <w:szCs w:val="18"/>
              </w:rPr>
              <w:t>NDC (indicatif national de destination) ou N(S)N) (chiffres de poids fort du numéro national (significatif))</w:t>
            </w:r>
          </w:p>
        </w:tc>
        <w:tc>
          <w:tcPr>
            <w:tcW w:w="2488" w:type="dxa"/>
            <w:gridSpan w:val="2"/>
            <w:tcBorders>
              <w:top w:val="single" w:sz="4" w:space="0" w:color="auto"/>
              <w:left w:val="single" w:sz="6" w:space="0" w:color="auto"/>
              <w:bottom w:val="single" w:sz="4" w:space="0" w:color="auto"/>
              <w:right w:val="single" w:sz="6" w:space="0" w:color="auto"/>
            </w:tcBorders>
            <w:vAlign w:val="center"/>
            <w:hideMark/>
          </w:tcPr>
          <w:p w:rsidR="00F5341B" w:rsidRPr="00681532" w:rsidRDefault="00F5341B" w:rsidP="00681532">
            <w:pPr>
              <w:pStyle w:val="Tablehead"/>
              <w:spacing w:before="60" w:after="60"/>
              <w:rPr>
                <w:rFonts w:asciiTheme="minorHAnsi" w:hAnsiTheme="minorHAnsi"/>
                <w:b w:val="0"/>
                <w:bCs w:val="0"/>
                <w:szCs w:val="18"/>
              </w:rPr>
            </w:pPr>
            <w:r w:rsidRPr="00681532">
              <w:rPr>
                <w:rFonts w:asciiTheme="minorHAnsi" w:hAnsiTheme="minorHAnsi"/>
                <w:b w:val="0"/>
                <w:bCs w:val="0"/>
                <w:szCs w:val="18"/>
              </w:rPr>
              <w:t xml:space="preserve">Longueur du N(S)N </w:t>
            </w:r>
          </w:p>
        </w:tc>
        <w:tc>
          <w:tcPr>
            <w:tcW w:w="2879" w:type="dxa"/>
            <w:vMerge w:val="restart"/>
            <w:tcBorders>
              <w:top w:val="single" w:sz="4" w:space="0" w:color="auto"/>
              <w:left w:val="single" w:sz="6" w:space="0" w:color="auto"/>
              <w:bottom w:val="single" w:sz="6" w:space="0" w:color="auto"/>
              <w:right w:val="single" w:sz="6" w:space="0" w:color="auto"/>
            </w:tcBorders>
            <w:vAlign w:val="center"/>
            <w:hideMark/>
          </w:tcPr>
          <w:p w:rsidR="00F5341B" w:rsidRPr="00681532" w:rsidRDefault="00F5341B" w:rsidP="00681532">
            <w:pPr>
              <w:pStyle w:val="Tablehead"/>
              <w:spacing w:before="60" w:after="60"/>
              <w:rPr>
                <w:rFonts w:asciiTheme="minorHAnsi" w:hAnsiTheme="minorHAnsi"/>
                <w:b w:val="0"/>
                <w:bCs w:val="0"/>
                <w:szCs w:val="18"/>
                <w:lang w:val="en-GB"/>
              </w:rPr>
            </w:pPr>
            <w:r w:rsidRPr="00681532">
              <w:rPr>
                <w:rFonts w:asciiTheme="minorHAnsi" w:hAnsiTheme="minorHAnsi"/>
                <w:b w:val="0"/>
                <w:bCs w:val="0"/>
                <w:color w:val="000000"/>
                <w:szCs w:val="18"/>
                <w:lang w:val="en-GB"/>
              </w:rPr>
              <w:t>Utilisation du numéro E.164</w:t>
            </w:r>
          </w:p>
        </w:tc>
        <w:tc>
          <w:tcPr>
            <w:tcW w:w="2519" w:type="dxa"/>
            <w:vMerge w:val="restart"/>
            <w:tcBorders>
              <w:top w:val="single" w:sz="4" w:space="0" w:color="auto"/>
              <w:left w:val="single" w:sz="6" w:space="0" w:color="auto"/>
              <w:bottom w:val="single" w:sz="6" w:space="0" w:color="auto"/>
              <w:right w:val="single" w:sz="4" w:space="0" w:color="auto"/>
            </w:tcBorders>
            <w:vAlign w:val="center"/>
            <w:hideMark/>
          </w:tcPr>
          <w:p w:rsidR="00F5341B" w:rsidRPr="00681532" w:rsidRDefault="00F5341B" w:rsidP="00681532">
            <w:pPr>
              <w:pStyle w:val="Tablehead"/>
              <w:spacing w:before="60" w:after="60"/>
              <w:rPr>
                <w:rFonts w:asciiTheme="minorHAnsi" w:hAnsiTheme="minorHAnsi"/>
                <w:b w:val="0"/>
                <w:bCs w:val="0"/>
                <w:szCs w:val="18"/>
                <w:lang w:val="fr-CH"/>
              </w:rPr>
            </w:pPr>
            <w:r w:rsidRPr="00681532">
              <w:rPr>
                <w:rFonts w:asciiTheme="minorHAnsi" w:hAnsiTheme="minorHAnsi"/>
                <w:b w:val="0"/>
                <w:bCs w:val="0"/>
                <w:color w:val="000000"/>
                <w:szCs w:val="18"/>
                <w:lang w:val="fr-CH"/>
              </w:rPr>
              <w:t>Date et heure de l’introduction</w:t>
            </w:r>
          </w:p>
        </w:tc>
      </w:tr>
      <w:tr w:rsidR="00F5341B" w:rsidRPr="00F5341B" w:rsidTr="00681532">
        <w:trPr>
          <w:tblHeader/>
          <w:jc w:val="center"/>
        </w:trPr>
        <w:tc>
          <w:tcPr>
            <w:tcW w:w="1984" w:type="dxa"/>
            <w:vMerge/>
            <w:tcBorders>
              <w:top w:val="nil"/>
              <w:left w:val="single" w:sz="4" w:space="0" w:color="auto"/>
              <w:bottom w:val="single" w:sz="4" w:space="0" w:color="auto"/>
              <w:right w:val="single" w:sz="6" w:space="0" w:color="auto"/>
            </w:tcBorders>
            <w:vAlign w:val="center"/>
            <w:hideMark/>
          </w:tcPr>
          <w:p w:rsidR="00F5341B" w:rsidRPr="00681532" w:rsidRDefault="00F5341B" w:rsidP="00681532">
            <w:pPr>
              <w:overflowPunct/>
              <w:autoSpaceDE/>
              <w:autoSpaceDN/>
              <w:adjustRightInd/>
              <w:spacing w:before="60" w:after="60"/>
              <w:rPr>
                <w:rFonts w:asciiTheme="minorHAnsi" w:hAnsiTheme="minorHAnsi" w:cs="Arial"/>
                <w:i/>
                <w:sz w:val="18"/>
                <w:szCs w:val="18"/>
                <w:lang w:val="fr-FR"/>
              </w:rPr>
            </w:pPr>
          </w:p>
        </w:tc>
        <w:tc>
          <w:tcPr>
            <w:tcW w:w="1225" w:type="dxa"/>
            <w:tcBorders>
              <w:top w:val="single" w:sz="4" w:space="0" w:color="auto"/>
              <w:left w:val="single" w:sz="6" w:space="0" w:color="auto"/>
              <w:bottom w:val="single" w:sz="4" w:space="0" w:color="auto"/>
              <w:right w:val="single" w:sz="6" w:space="0" w:color="auto"/>
            </w:tcBorders>
            <w:vAlign w:val="center"/>
            <w:hideMark/>
          </w:tcPr>
          <w:p w:rsidR="00F5341B" w:rsidRPr="00681532" w:rsidRDefault="00F5341B" w:rsidP="00681532">
            <w:pPr>
              <w:pStyle w:val="Tablehead"/>
              <w:spacing w:before="60" w:after="60"/>
              <w:rPr>
                <w:rFonts w:asciiTheme="minorHAnsi" w:hAnsiTheme="minorHAnsi"/>
                <w:b w:val="0"/>
                <w:bCs w:val="0"/>
                <w:i w:val="0"/>
                <w:color w:val="000000"/>
                <w:szCs w:val="18"/>
                <w:lang w:val="en-GB"/>
              </w:rPr>
            </w:pPr>
            <w:r w:rsidRPr="00681532">
              <w:rPr>
                <w:rFonts w:asciiTheme="minorHAnsi" w:hAnsiTheme="minorHAnsi"/>
                <w:b w:val="0"/>
                <w:bCs w:val="0"/>
                <w:szCs w:val="18"/>
                <w:lang w:val="en-GB"/>
              </w:rPr>
              <w:t>Longueur maximale</w:t>
            </w:r>
          </w:p>
        </w:tc>
        <w:tc>
          <w:tcPr>
            <w:tcW w:w="1263" w:type="dxa"/>
            <w:tcBorders>
              <w:top w:val="single" w:sz="4" w:space="0" w:color="auto"/>
              <w:left w:val="single" w:sz="6" w:space="0" w:color="auto"/>
              <w:bottom w:val="single" w:sz="4" w:space="0" w:color="auto"/>
              <w:right w:val="single" w:sz="6" w:space="0" w:color="auto"/>
            </w:tcBorders>
            <w:vAlign w:val="center"/>
            <w:hideMark/>
          </w:tcPr>
          <w:p w:rsidR="00F5341B" w:rsidRPr="00681532" w:rsidRDefault="00F5341B" w:rsidP="00681532">
            <w:pPr>
              <w:pStyle w:val="Tablehead"/>
              <w:spacing w:before="60" w:after="60"/>
              <w:rPr>
                <w:rFonts w:asciiTheme="minorHAnsi" w:hAnsiTheme="minorHAnsi"/>
                <w:b w:val="0"/>
                <w:bCs w:val="0"/>
                <w:color w:val="000000"/>
                <w:szCs w:val="18"/>
                <w:lang w:val="en-GB"/>
              </w:rPr>
            </w:pPr>
            <w:r w:rsidRPr="00681532">
              <w:rPr>
                <w:rFonts w:asciiTheme="minorHAnsi" w:hAnsiTheme="minorHAnsi"/>
                <w:b w:val="0"/>
                <w:bCs w:val="0"/>
                <w:color w:val="000000"/>
                <w:szCs w:val="18"/>
                <w:lang w:val="en-GB"/>
              </w:rPr>
              <w:t>Longueur minimale</w:t>
            </w:r>
          </w:p>
        </w:tc>
        <w:tc>
          <w:tcPr>
            <w:tcW w:w="2879" w:type="dxa"/>
            <w:vMerge/>
            <w:tcBorders>
              <w:top w:val="nil"/>
              <w:left w:val="single" w:sz="6" w:space="0" w:color="auto"/>
              <w:bottom w:val="single" w:sz="6" w:space="0" w:color="auto"/>
              <w:right w:val="single" w:sz="6" w:space="0" w:color="auto"/>
            </w:tcBorders>
            <w:vAlign w:val="center"/>
            <w:hideMark/>
          </w:tcPr>
          <w:p w:rsidR="00F5341B" w:rsidRPr="00681532" w:rsidRDefault="00F5341B" w:rsidP="00681532">
            <w:pPr>
              <w:overflowPunct/>
              <w:autoSpaceDE/>
              <w:autoSpaceDN/>
              <w:adjustRightInd/>
              <w:spacing w:before="60" w:after="60"/>
              <w:rPr>
                <w:rFonts w:asciiTheme="minorHAnsi" w:hAnsiTheme="minorHAnsi" w:cs="Arial"/>
                <w:i/>
                <w:sz w:val="18"/>
                <w:szCs w:val="18"/>
              </w:rPr>
            </w:pPr>
          </w:p>
        </w:tc>
        <w:tc>
          <w:tcPr>
            <w:tcW w:w="2519" w:type="dxa"/>
            <w:vMerge/>
            <w:tcBorders>
              <w:top w:val="nil"/>
              <w:left w:val="single" w:sz="6" w:space="0" w:color="auto"/>
              <w:bottom w:val="single" w:sz="6" w:space="0" w:color="auto"/>
              <w:right w:val="single" w:sz="4" w:space="0" w:color="auto"/>
            </w:tcBorders>
            <w:vAlign w:val="center"/>
            <w:hideMark/>
          </w:tcPr>
          <w:p w:rsidR="00F5341B" w:rsidRPr="00681532" w:rsidRDefault="00F5341B" w:rsidP="00681532">
            <w:pPr>
              <w:overflowPunct/>
              <w:autoSpaceDE/>
              <w:autoSpaceDN/>
              <w:adjustRightInd/>
              <w:spacing w:before="60" w:after="60"/>
              <w:rPr>
                <w:rFonts w:asciiTheme="minorHAnsi" w:hAnsiTheme="minorHAnsi" w:cs="Arial"/>
                <w:i/>
                <w:sz w:val="18"/>
                <w:szCs w:val="18"/>
              </w:rPr>
            </w:pPr>
          </w:p>
        </w:tc>
      </w:tr>
      <w:tr w:rsidR="00F5341B" w:rsidRPr="00F5341B" w:rsidTr="00681532">
        <w:trPr>
          <w:tblHeader/>
          <w:jc w:val="center"/>
        </w:trPr>
        <w:tc>
          <w:tcPr>
            <w:tcW w:w="19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F5341B">
            <w:pPr>
              <w:pStyle w:val="Tabletext"/>
              <w:spacing w:before="0"/>
              <w:jc w:val="center"/>
              <w:rPr>
                <w:rFonts w:asciiTheme="minorHAnsi" w:hAnsiTheme="minorHAnsi" w:cs="Arial"/>
                <w:b w:val="0"/>
                <w:szCs w:val="18"/>
              </w:rPr>
            </w:pPr>
            <w:r w:rsidRPr="00681532">
              <w:rPr>
                <w:rFonts w:asciiTheme="minorHAnsi" w:hAnsiTheme="minorHAnsi" w:cs="Arial"/>
                <w:b w:val="0"/>
                <w:szCs w:val="18"/>
              </w:rPr>
              <w:t>78</w:t>
            </w:r>
          </w:p>
        </w:tc>
        <w:tc>
          <w:tcPr>
            <w:tcW w:w="1225" w:type="dxa"/>
            <w:tcBorders>
              <w:top w:val="single" w:sz="4" w:space="0" w:color="auto"/>
              <w:left w:val="single" w:sz="4" w:space="0" w:color="auto"/>
              <w:bottom w:val="single" w:sz="4" w:space="0" w:color="auto"/>
              <w:right w:val="single" w:sz="4" w:space="0" w:color="auto"/>
            </w:tcBorders>
            <w:hideMark/>
          </w:tcPr>
          <w:p w:rsidR="00F5341B" w:rsidRPr="00681532" w:rsidRDefault="00F5341B" w:rsidP="00F5341B">
            <w:pPr>
              <w:pStyle w:val="Tabletext"/>
              <w:spacing w:before="0"/>
              <w:jc w:val="center"/>
              <w:rPr>
                <w:rFonts w:asciiTheme="minorHAnsi" w:hAnsiTheme="minorHAnsi" w:cs="Arial"/>
                <w:b w:val="0"/>
                <w:szCs w:val="18"/>
              </w:rPr>
            </w:pPr>
            <w:r w:rsidRPr="00681532">
              <w:rPr>
                <w:rFonts w:asciiTheme="minorHAnsi" w:hAnsiTheme="minorHAnsi" w:cs="Arial"/>
                <w:b w:val="0"/>
                <w:szCs w:val="18"/>
              </w:rPr>
              <w:t>8 chiffres</w:t>
            </w:r>
          </w:p>
        </w:tc>
        <w:tc>
          <w:tcPr>
            <w:tcW w:w="1263" w:type="dxa"/>
            <w:tcBorders>
              <w:top w:val="single" w:sz="4" w:space="0" w:color="auto"/>
              <w:left w:val="single" w:sz="4" w:space="0" w:color="auto"/>
              <w:bottom w:val="single" w:sz="4" w:space="0" w:color="auto"/>
              <w:right w:val="single" w:sz="4" w:space="0" w:color="auto"/>
            </w:tcBorders>
            <w:hideMark/>
          </w:tcPr>
          <w:p w:rsidR="00F5341B" w:rsidRPr="00681532" w:rsidRDefault="00F5341B" w:rsidP="00F5341B">
            <w:pPr>
              <w:pStyle w:val="Tabletext"/>
              <w:spacing w:before="0"/>
              <w:jc w:val="center"/>
              <w:rPr>
                <w:rFonts w:asciiTheme="minorHAnsi" w:hAnsiTheme="minorHAnsi" w:cs="Arial"/>
                <w:b w:val="0"/>
                <w:szCs w:val="18"/>
              </w:rPr>
            </w:pPr>
            <w:r w:rsidRPr="00681532">
              <w:rPr>
                <w:rFonts w:asciiTheme="minorHAnsi" w:hAnsiTheme="minorHAnsi" w:cs="Arial"/>
                <w:b w:val="0"/>
                <w:szCs w:val="18"/>
              </w:rPr>
              <w:t>8 chiffres</w:t>
            </w:r>
          </w:p>
        </w:tc>
        <w:tc>
          <w:tcPr>
            <w:tcW w:w="2879" w:type="dxa"/>
            <w:tcBorders>
              <w:top w:val="single" w:sz="4" w:space="0" w:color="auto"/>
              <w:left w:val="single" w:sz="4" w:space="0" w:color="auto"/>
              <w:bottom w:val="single" w:sz="4" w:space="0" w:color="auto"/>
              <w:right w:val="single" w:sz="4" w:space="0" w:color="auto"/>
            </w:tcBorders>
            <w:hideMark/>
          </w:tcPr>
          <w:p w:rsidR="00F5341B" w:rsidRPr="00681532" w:rsidRDefault="00F5341B" w:rsidP="00681532">
            <w:pPr>
              <w:pStyle w:val="Tabletext"/>
              <w:rPr>
                <w:rFonts w:asciiTheme="minorHAnsi" w:hAnsiTheme="minorHAnsi" w:cs="Arial"/>
                <w:b w:val="0"/>
                <w:szCs w:val="18"/>
              </w:rPr>
            </w:pPr>
            <w:r w:rsidRPr="00681532">
              <w:rPr>
                <w:rFonts w:asciiTheme="minorHAnsi" w:hAnsiTheme="minorHAnsi" w:cs="Arial"/>
                <w:b w:val="0"/>
                <w:iCs/>
                <w:szCs w:val="18"/>
                <w:lang w:val="fr-CH"/>
              </w:rPr>
              <w:t>Service de téléphonie mobile</w:t>
            </w:r>
            <w:r w:rsidR="00681532">
              <w:rPr>
                <w:rFonts w:asciiTheme="minorHAnsi" w:hAnsiTheme="minorHAnsi" w:cs="Arial"/>
                <w:b w:val="0"/>
                <w:iCs/>
                <w:szCs w:val="18"/>
                <w:lang w:val="fr-CH"/>
              </w:rPr>
              <w:br/>
            </w:r>
            <w:r w:rsidRPr="00681532">
              <w:rPr>
                <w:rFonts w:asciiTheme="minorHAnsi" w:hAnsiTheme="minorHAnsi" w:cs="Arial"/>
                <w:b w:val="0"/>
                <w:iCs/>
                <w:szCs w:val="18"/>
                <w:lang w:val="fr-CH"/>
              </w:rPr>
              <w:t>Opérateur : ORANGE</w:t>
            </w:r>
            <w:r w:rsidR="006034E7">
              <w:rPr>
                <w:rFonts w:asciiTheme="minorHAnsi" w:hAnsiTheme="minorHAnsi" w:cs="Arial"/>
                <w:b w:val="0"/>
                <w:iCs/>
                <w:szCs w:val="18"/>
                <w:lang w:val="fr-CH"/>
              </w:rPr>
              <w:t xml:space="preserve"> – </w:t>
            </w:r>
            <w:r w:rsidRPr="00681532">
              <w:rPr>
                <w:rFonts w:asciiTheme="minorHAnsi" w:hAnsiTheme="minorHAnsi" w:cs="Arial"/>
                <w:b w:val="0"/>
                <w:iCs/>
                <w:szCs w:val="18"/>
              </w:rPr>
              <w:t>Côte d’Ivoire</w:t>
            </w:r>
          </w:p>
        </w:tc>
        <w:tc>
          <w:tcPr>
            <w:tcW w:w="2519" w:type="dxa"/>
            <w:tcBorders>
              <w:top w:val="single" w:sz="4" w:space="0" w:color="auto"/>
              <w:left w:val="single" w:sz="4" w:space="0" w:color="auto"/>
              <w:bottom w:val="single" w:sz="4" w:space="0" w:color="auto"/>
              <w:right w:val="single" w:sz="4" w:space="0" w:color="auto"/>
            </w:tcBorders>
            <w:hideMark/>
          </w:tcPr>
          <w:p w:rsidR="00F5341B" w:rsidRPr="00681532" w:rsidRDefault="00F5341B" w:rsidP="00F5341B">
            <w:pPr>
              <w:pStyle w:val="Tabletext"/>
              <w:spacing w:before="0"/>
              <w:jc w:val="center"/>
              <w:rPr>
                <w:rFonts w:asciiTheme="minorHAnsi" w:hAnsiTheme="minorHAnsi" w:cs="Arial"/>
                <w:b w:val="0"/>
                <w:szCs w:val="18"/>
              </w:rPr>
            </w:pPr>
            <w:r w:rsidRPr="00681532">
              <w:rPr>
                <w:rFonts w:asciiTheme="minorHAnsi" w:hAnsiTheme="minorHAnsi" w:cs="Arial"/>
                <w:b w:val="0"/>
                <w:iCs/>
                <w:szCs w:val="18"/>
                <w:lang w:val="fr-CH"/>
              </w:rPr>
              <w:t>18.VIII.2014</w:t>
            </w:r>
          </w:p>
        </w:tc>
      </w:tr>
    </w:tbl>
    <w:p w:rsidR="00F5341B" w:rsidRPr="00F5341B" w:rsidRDefault="00F5341B" w:rsidP="00681532">
      <w:pPr>
        <w:rPr>
          <w:lang w:val="fr-CH"/>
        </w:rPr>
      </w:pPr>
    </w:p>
    <w:p w:rsidR="00F5341B" w:rsidRPr="00F5341B" w:rsidRDefault="00F5341B" w:rsidP="00F5341B">
      <w:pPr>
        <w:rPr>
          <w:rFonts w:asciiTheme="minorHAnsi" w:hAnsiTheme="minorHAnsi" w:cs="Arial"/>
          <w:lang w:val="fr-CH"/>
        </w:rPr>
      </w:pPr>
      <w:r w:rsidRPr="00F5341B">
        <w:rPr>
          <w:rFonts w:asciiTheme="minorHAnsi" w:hAnsiTheme="minorHAnsi" w:cs="Arial"/>
          <w:lang w:val="fr-CH"/>
        </w:rPr>
        <w:t>Contact:</w:t>
      </w:r>
    </w:p>
    <w:p w:rsidR="00F5341B" w:rsidRPr="00F5341B" w:rsidRDefault="00681532" w:rsidP="00681532">
      <w:pPr>
        <w:ind w:left="567" w:hanging="567"/>
        <w:jc w:val="left"/>
        <w:rPr>
          <w:rFonts w:asciiTheme="minorHAnsi" w:hAnsiTheme="minorHAnsi" w:cs="Arial"/>
          <w:lang w:val="fr-FR"/>
        </w:rPr>
      </w:pPr>
      <w:r>
        <w:rPr>
          <w:lang w:val="fr-FR"/>
        </w:rPr>
        <w:tab/>
      </w:r>
      <w:r w:rsidR="00F5341B" w:rsidRPr="00F5341B">
        <w:rPr>
          <w:lang w:val="fr-FR"/>
        </w:rPr>
        <w:t>Au</w:t>
      </w:r>
      <w:r w:rsidR="00F5341B" w:rsidRPr="00681532">
        <w:rPr>
          <w:lang w:val="fr-CH"/>
        </w:rPr>
        <w:t>t</w:t>
      </w:r>
      <w:r w:rsidR="00F5341B" w:rsidRPr="00F5341B">
        <w:rPr>
          <w:lang w:val="fr-FR"/>
        </w:rPr>
        <w:t>orité de Régulation des Télécommunications/TIC de Côte d'Ivoire (ARTCI)</w:t>
      </w:r>
      <w:r>
        <w:rPr>
          <w:lang w:val="fr-FR"/>
        </w:rPr>
        <w:br/>
      </w:r>
      <w:r w:rsidR="00F5341B" w:rsidRPr="00F5341B">
        <w:rPr>
          <w:rFonts w:asciiTheme="minorHAnsi" w:hAnsiTheme="minorHAnsi" w:cs="Arial"/>
          <w:lang w:val="fr-FR"/>
        </w:rPr>
        <w:t>Abidjan Marcory-Anoumambo</w:t>
      </w:r>
      <w:r>
        <w:rPr>
          <w:rFonts w:asciiTheme="minorHAnsi" w:hAnsiTheme="minorHAnsi" w:cs="Arial"/>
          <w:lang w:val="fr-FR"/>
        </w:rPr>
        <w:br/>
      </w:r>
      <w:r w:rsidR="00F5341B" w:rsidRPr="00F5341B">
        <w:rPr>
          <w:rFonts w:asciiTheme="minorHAnsi" w:hAnsiTheme="minorHAnsi" w:cs="Arial"/>
          <w:lang w:val="fr-FR"/>
        </w:rPr>
        <w:t>18 B.P. 2203</w:t>
      </w:r>
      <w:r>
        <w:rPr>
          <w:rFonts w:asciiTheme="minorHAnsi" w:hAnsiTheme="minorHAnsi" w:cs="Arial"/>
          <w:lang w:val="fr-FR"/>
        </w:rPr>
        <w:br/>
      </w:r>
      <w:r w:rsidR="00F5341B" w:rsidRPr="00F5341B">
        <w:rPr>
          <w:rFonts w:asciiTheme="minorHAnsi" w:hAnsiTheme="minorHAnsi" w:cs="Arial"/>
          <w:lang w:val="fr-FR"/>
        </w:rPr>
        <w:t>ABIDJAN 18</w:t>
      </w:r>
      <w:r>
        <w:rPr>
          <w:rFonts w:asciiTheme="minorHAnsi" w:hAnsiTheme="minorHAnsi" w:cs="Arial"/>
          <w:lang w:val="fr-FR"/>
        </w:rPr>
        <w:br/>
      </w:r>
      <w:r w:rsidR="00F5341B" w:rsidRPr="00F5341B">
        <w:rPr>
          <w:rFonts w:asciiTheme="minorHAnsi" w:hAnsiTheme="minorHAnsi" w:cs="Arial"/>
          <w:lang w:val="fr-FR"/>
        </w:rPr>
        <w:t>Côte d'Ivoire</w:t>
      </w:r>
      <w:r>
        <w:rPr>
          <w:rFonts w:asciiTheme="minorHAnsi" w:hAnsiTheme="minorHAnsi" w:cs="Arial"/>
          <w:lang w:val="fr-FR"/>
        </w:rPr>
        <w:br/>
      </w:r>
      <w:r w:rsidR="00F5341B" w:rsidRPr="00F5341B">
        <w:rPr>
          <w:rFonts w:asciiTheme="minorHAnsi" w:hAnsiTheme="minorHAnsi" w:cs="Arial"/>
          <w:lang w:val="fr-CH"/>
        </w:rPr>
        <w:t>Tél:</w:t>
      </w:r>
      <w:r w:rsidR="00F5341B" w:rsidRPr="00F5341B">
        <w:rPr>
          <w:rFonts w:asciiTheme="minorHAnsi" w:hAnsiTheme="minorHAnsi" w:cs="Arial"/>
          <w:lang w:val="fr-CH"/>
        </w:rPr>
        <w:tab/>
        <w:t>+225 20 34 43 74</w:t>
      </w:r>
      <w:r>
        <w:rPr>
          <w:rFonts w:asciiTheme="minorHAnsi" w:hAnsiTheme="minorHAnsi" w:cs="Arial"/>
          <w:lang w:val="fr-CH"/>
        </w:rPr>
        <w:br/>
      </w:r>
      <w:r w:rsidR="00F5341B" w:rsidRPr="00F5341B">
        <w:rPr>
          <w:rFonts w:asciiTheme="minorHAnsi" w:hAnsiTheme="minorHAnsi" w:cs="Arial"/>
          <w:lang w:val="fr-CH"/>
        </w:rPr>
        <w:t>Fax:</w:t>
      </w:r>
      <w:r w:rsidR="00F5341B" w:rsidRPr="00F5341B">
        <w:rPr>
          <w:rFonts w:asciiTheme="minorHAnsi" w:hAnsiTheme="minorHAnsi" w:cs="Arial"/>
          <w:lang w:val="fr-CH"/>
        </w:rPr>
        <w:tab/>
        <w:t xml:space="preserve">+225 20 34 43 75 </w:t>
      </w:r>
      <w:r>
        <w:rPr>
          <w:rFonts w:asciiTheme="minorHAnsi" w:hAnsiTheme="minorHAnsi" w:cs="Arial"/>
          <w:lang w:val="fr-CH"/>
        </w:rPr>
        <w:br/>
      </w:r>
      <w:r w:rsidR="00F5341B" w:rsidRPr="00F5341B">
        <w:rPr>
          <w:rFonts w:asciiTheme="minorHAnsi" w:hAnsiTheme="minorHAnsi" w:cs="Arial"/>
          <w:lang w:val="fr-FR"/>
        </w:rPr>
        <w:t>URL:</w:t>
      </w:r>
      <w:r w:rsidR="00F5341B" w:rsidRPr="00F5341B">
        <w:rPr>
          <w:rFonts w:asciiTheme="minorHAnsi" w:hAnsiTheme="minorHAnsi" w:cs="Arial"/>
          <w:lang w:val="fr-FR"/>
        </w:rPr>
        <w:tab/>
        <w:t xml:space="preserve">www.artci.ci </w:t>
      </w:r>
    </w:p>
    <w:p w:rsidR="00681532" w:rsidRDefault="0068153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FR"/>
        </w:rPr>
      </w:pPr>
      <w:r>
        <w:rPr>
          <w:rFonts w:asciiTheme="minorHAnsi" w:hAnsiTheme="minorHAnsi"/>
          <w:b/>
          <w:bCs/>
          <w:lang w:val="fr-FR"/>
        </w:rPr>
        <w:br w:type="page"/>
      </w:r>
    </w:p>
    <w:p w:rsidR="00F5341B" w:rsidRPr="00F5341B" w:rsidRDefault="00F5341B" w:rsidP="00F5341B">
      <w:pPr>
        <w:rPr>
          <w:rFonts w:asciiTheme="minorHAnsi" w:hAnsiTheme="minorHAnsi"/>
          <w:b/>
          <w:bCs/>
          <w:lang w:val="fr-FR"/>
        </w:rPr>
      </w:pPr>
      <w:r w:rsidRPr="00F5341B">
        <w:rPr>
          <w:rFonts w:asciiTheme="minorHAnsi" w:hAnsiTheme="minorHAnsi"/>
          <w:b/>
          <w:bCs/>
          <w:lang w:val="fr-FR"/>
        </w:rPr>
        <w:t>Koweït</w:t>
      </w:r>
      <w:r w:rsidR="00681532">
        <w:rPr>
          <w:rFonts w:asciiTheme="minorHAnsi" w:hAnsiTheme="minorHAnsi"/>
          <w:b/>
          <w:bCs/>
          <w:lang w:val="fr-FR"/>
        </w:rPr>
        <w:fldChar w:fldCharType="begin"/>
      </w:r>
      <w:r w:rsidR="00681532" w:rsidRPr="007A0EF7">
        <w:rPr>
          <w:lang w:val="fr-CH"/>
        </w:rPr>
        <w:instrText xml:space="preserve"> TC "</w:instrText>
      </w:r>
      <w:bookmarkStart w:id="594" w:name="_Toc408561723"/>
      <w:r w:rsidR="00681532" w:rsidRPr="00C36C10">
        <w:rPr>
          <w:rFonts w:asciiTheme="minorHAnsi" w:hAnsiTheme="minorHAnsi"/>
          <w:b/>
          <w:bCs/>
          <w:lang w:val="fr-FR"/>
        </w:rPr>
        <w:instrText>Koweït</w:instrText>
      </w:r>
      <w:bookmarkEnd w:id="594"/>
      <w:r w:rsidR="00681532" w:rsidRPr="007A0EF7">
        <w:rPr>
          <w:lang w:val="fr-CH"/>
        </w:rPr>
        <w:instrText xml:space="preserve">" \f C \l "1" </w:instrText>
      </w:r>
      <w:r w:rsidR="00681532">
        <w:rPr>
          <w:rFonts w:asciiTheme="minorHAnsi" w:hAnsiTheme="minorHAnsi"/>
          <w:b/>
          <w:bCs/>
          <w:lang w:val="fr-FR"/>
        </w:rPr>
        <w:fldChar w:fldCharType="end"/>
      </w:r>
      <w:r w:rsidRPr="00F5341B">
        <w:rPr>
          <w:rFonts w:asciiTheme="minorHAnsi" w:hAnsiTheme="minorHAnsi"/>
          <w:b/>
          <w:bCs/>
          <w:lang w:val="fr-FR"/>
        </w:rPr>
        <w:t xml:space="preserve"> (indicatif de pays +965)</w:t>
      </w:r>
    </w:p>
    <w:p w:rsidR="00F5341B" w:rsidRPr="00F5341B" w:rsidRDefault="00F5341B" w:rsidP="00681532">
      <w:pPr>
        <w:overflowPunct/>
        <w:autoSpaceDE/>
        <w:autoSpaceDN/>
        <w:adjustRightInd/>
        <w:spacing w:before="0"/>
        <w:textAlignment w:val="auto"/>
        <w:rPr>
          <w:rFonts w:asciiTheme="minorHAnsi" w:hAnsiTheme="minorHAnsi" w:cs="Arial"/>
          <w:lang w:val="fr-FR"/>
        </w:rPr>
      </w:pPr>
      <w:r w:rsidRPr="00F5341B">
        <w:rPr>
          <w:rFonts w:asciiTheme="minorHAnsi" w:hAnsiTheme="minorHAnsi"/>
          <w:lang w:val="fr-FR"/>
        </w:rPr>
        <w:t xml:space="preserve">Communication du </w:t>
      </w:r>
      <w:r w:rsidRPr="00F5341B">
        <w:rPr>
          <w:rFonts w:asciiTheme="minorHAnsi" w:hAnsiTheme="minorHAnsi" w:cs="Arial"/>
          <w:lang w:val="fr-FR"/>
        </w:rPr>
        <w:t xml:space="preserve">25.XII.2014: </w:t>
      </w:r>
    </w:p>
    <w:p w:rsidR="00F5341B" w:rsidRPr="00F5341B" w:rsidRDefault="00F5341B" w:rsidP="007141FB">
      <w:pPr>
        <w:rPr>
          <w:rFonts w:asciiTheme="minorHAnsi" w:hAnsiTheme="minorHAnsi" w:cs="Arial"/>
          <w:lang w:val="fr-FR"/>
        </w:rPr>
      </w:pPr>
      <w:r w:rsidRPr="00F5341B">
        <w:rPr>
          <w:rFonts w:asciiTheme="minorHAnsi" w:hAnsiTheme="minorHAnsi" w:cs="Arial"/>
          <w:lang w:val="fr-FR"/>
        </w:rPr>
        <w:t xml:space="preserve">Le </w:t>
      </w:r>
      <w:r w:rsidRPr="00F5341B">
        <w:rPr>
          <w:rFonts w:asciiTheme="minorHAnsi" w:hAnsiTheme="minorHAnsi" w:cs="Arial"/>
          <w:i/>
          <w:iCs/>
          <w:lang w:val="fr-FR"/>
        </w:rPr>
        <w:t>Ministry of Communications (MOC)</w:t>
      </w:r>
      <w:r w:rsidRPr="00F5341B">
        <w:rPr>
          <w:rFonts w:asciiTheme="minorHAnsi" w:hAnsiTheme="minorHAnsi" w:cs="Arial"/>
          <w:lang w:val="fr-FR"/>
        </w:rPr>
        <w:t>, Safat</w:t>
      </w:r>
      <w:r w:rsidR="00681532">
        <w:rPr>
          <w:rFonts w:asciiTheme="minorHAnsi" w:hAnsiTheme="minorHAnsi" w:cs="Arial"/>
          <w:lang w:val="fr-FR"/>
        </w:rPr>
        <w:fldChar w:fldCharType="begin"/>
      </w:r>
      <w:r w:rsidR="00681532" w:rsidRPr="00681532">
        <w:rPr>
          <w:lang w:val="fr-CH"/>
        </w:rPr>
        <w:instrText xml:space="preserve"> TC "</w:instrText>
      </w:r>
      <w:bookmarkStart w:id="595" w:name="_Toc408561724"/>
      <w:r w:rsidR="00681532" w:rsidRPr="00DA3665">
        <w:rPr>
          <w:rFonts w:asciiTheme="minorHAnsi" w:hAnsiTheme="minorHAnsi" w:cs="Arial"/>
          <w:i/>
          <w:iCs/>
          <w:lang w:val="fr-FR"/>
        </w:rPr>
        <w:instrText>Ministry of Communications (MOC)</w:instrText>
      </w:r>
      <w:r w:rsidR="00681532" w:rsidRPr="00DA3665">
        <w:rPr>
          <w:rFonts w:asciiTheme="minorHAnsi" w:hAnsiTheme="minorHAnsi" w:cs="Arial"/>
          <w:lang w:val="fr-FR"/>
        </w:rPr>
        <w:instrText>, Safat</w:instrText>
      </w:r>
      <w:bookmarkEnd w:id="595"/>
      <w:r w:rsidR="00681532" w:rsidRPr="00681532">
        <w:rPr>
          <w:lang w:val="fr-CH"/>
        </w:rPr>
        <w:instrText xml:space="preserve">" \f C \l "1" </w:instrText>
      </w:r>
      <w:r w:rsidR="00681532">
        <w:rPr>
          <w:rFonts w:asciiTheme="minorHAnsi" w:hAnsiTheme="minorHAnsi" w:cs="Arial"/>
          <w:lang w:val="fr-FR"/>
        </w:rPr>
        <w:fldChar w:fldCharType="end"/>
      </w:r>
      <w:r w:rsidRPr="00F5341B">
        <w:rPr>
          <w:rFonts w:asciiTheme="minorHAnsi" w:hAnsiTheme="minorHAnsi" w:cs="Arial"/>
          <w:lang w:val="fr-FR"/>
        </w:rPr>
        <w:t>, annonce la mise en service de la nouvelle sé</w:t>
      </w:r>
      <w:r w:rsidRPr="00F5341B">
        <w:rPr>
          <w:rFonts w:asciiTheme="minorHAnsi" w:hAnsiTheme="minorHAnsi" w:cs="Arial"/>
          <w:lang w:val="fr-CH"/>
        </w:rPr>
        <w:t>rie de numéros suivante</w:t>
      </w:r>
      <w:r w:rsidR="006034E7">
        <w:rPr>
          <w:rFonts w:asciiTheme="minorHAnsi" w:hAnsiTheme="minorHAnsi" w:cs="Arial"/>
          <w:lang w:val="fr-FR"/>
        </w:rPr>
        <w:t xml:space="preserve"> </w:t>
      </w:r>
      <w:r w:rsidRPr="00F5341B">
        <w:rPr>
          <w:rFonts w:asciiTheme="minorHAnsi" w:hAnsiTheme="minorHAnsi" w:cs="Arial"/>
          <w:lang w:val="fr-FR"/>
        </w:rPr>
        <w:t>pour l’opérateur mobile VIVA.</w:t>
      </w:r>
    </w:p>
    <w:p w:rsidR="00F5341B" w:rsidRPr="00F5341B" w:rsidRDefault="00F5341B" w:rsidP="00681532">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5273"/>
      </w:tblGrid>
      <w:tr w:rsidR="00F5341B" w:rsidRPr="00F5341B" w:rsidTr="00681532">
        <w:trPr>
          <w:jc w:val="center"/>
        </w:trPr>
        <w:tc>
          <w:tcPr>
            <w:tcW w:w="2454" w:type="dxa"/>
          </w:tcPr>
          <w:p w:rsidR="00F5341B" w:rsidRPr="00681532" w:rsidRDefault="00F5341B" w:rsidP="00681532">
            <w:pPr>
              <w:overflowPunct/>
              <w:autoSpaceDE/>
              <w:autoSpaceDN/>
              <w:adjustRightInd/>
              <w:spacing w:before="60" w:after="60"/>
              <w:textAlignment w:val="auto"/>
              <w:rPr>
                <w:rFonts w:asciiTheme="minorHAnsi" w:hAnsiTheme="minorHAnsi" w:cs="Arial"/>
                <w:sz w:val="18"/>
                <w:szCs w:val="18"/>
              </w:rPr>
            </w:pPr>
            <w:r w:rsidRPr="00681532">
              <w:rPr>
                <w:rFonts w:asciiTheme="minorHAnsi" w:hAnsiTheme="minorHAnsi" w:cs="Arial"/>
                <w:sz w:val="18"/>
                <w:szCs w:val="18"/>
              </w:rPr>
              <w:t>VIVA</w:t>
            </w:r>
          </w:p>
        </w:tc>
        <w:tc>
          <w:tcPr>
            <w:tcW w:w="3406" w:type="dxa"/>
          </w:tcPr>
          <w:p w:rsidR="00F5341B" w:rsidRPr="00681532" w:rsidRDefault="00F5341B" w:rsidP="006034E7">
            <w:pPr>
              <w:overflowPunct/>
              <w:autoSpaceDE/>
              <w:autoSpaceDN/>
              <w:adjustRightInd/>
              <w:spacing w:before="60" w:after="60"/>
              <w:jc w:val="center"/>
              <w:textAlignment w:val="auto"/>
              <w:rPr>
                <w:rFonts w:asciiTheme="minorHAnsi" w:hAnsiTheme="minorHAnsi" w:cs="Arial"/>
                <w:sz w:val="18"/>
                <w:szCs w:val="18"/>
              </w:rPr>
            </w:pPr>
            <w:r w:rsidRPr="00681532">
              <w:rPr>
                <w:rFonts w:asciiTheme="minorHAnsi" w:hAnsiTheme="minorHAnsi" w:cs="Arial"/>
                <w:sz w:val="18"/>
                <w:szCs w:val="18"/>
              </w:rPr>
              <w:t xml:space="preserve">CC: +965 / </w:t>
            </w:r>
            <w:r w:rsidRPr="00681532">
              <w:rPr>
                <w:rFonts w:asciiTheme="minorHAnsi" w:hAnsiTheme="minorHAnsi" w:cs="Arial"/>
                <w:color w:val="282828"/>
                <w:sz w:val="18"/>
                <w:szCs w:val="18"/>
              </w:rPr>
              <w:t xml:space="preserve">517 </w:t>
            </w:r>
            <w:r w:rsidRPr="00681532">
              <w:rPr>
                <w:rFonts w:asciiTheme="minorHAnsi" w:hAnsiTheme="minorHAnsi" w:cs="Arial"/>
                <w:sz w:val="18"/>
                <w:szCs w:val="18"/>
              </w:rPr>
              <w:t xml:space="preserve">00000 – </w:t>
            </w:r>
            <w:r w:rsidRPr="00681532">
              <w:rPr>
                <w:rFonts w:asciiTheme="minorHAnsi" w:hAnsiTheme="minorHAnsi" w:cs="Arial"/>
                <w:color w:val="282828"/>
                <w:sz w:val="18"/>
                <w:szCs w:val="18"/>
              </w:rPr>
              <w:t xml:space="preserve">517 </w:t>
            </w:r>
            <w:r w:rsidRPr="00681532">
              <w:rPr>
                <w:rFonts w:asciiTheme="minorHAnsi" w:hAnsiTheme="minorHAnsi" w:cs="Arial"/>
                <w:sz w:val="18"/>
                <w:szCs w:val="18"/>
              </w:rPr>
              <w:t>99999</w:t>
            </w:r>
          </w:p>
        </w:tc>
      </w:tr>
    </w:tbl>
    <w:p w:rsidR="00F5341B" w:rsidRPr="00F5341B" w:rsidRDefault="00F5341B" w:rsidP="00F5341B">
      <w:pPr>
        <w:rPr>
          <w:rFonts w:asciiTheme="minorHAnsi" w:hAnsiTheme="minorHAnsi" w:cs="Arial"/>
        </w:rPr>
      </w:pPr>
    </w:p>
    <w:p w:rsidR="00F5341B" w:rsidRPr="00F5341B" w:rsidRDefault="00F5341B" w:rsidP="00F5341B">
      <w:pPr>
        <w:rPr>
          <w:rFonts w:asciiTheme="minorHAnsi" w:hAnsiTheme="minorHAnsi" w:cs="Arial"/>
        </w:rPr>
      </w:pPr>
      <w:r w:rsidRPr="00F5341B">
        <w:rPr>
          <w:rFonts w:asciiTheme="minorHAnsi" w:hAnsiTheme="minorHAnsi" w:cs="Arial"/>
        </w:rPr>
        <w:t>Contact:</w:t>
      </w:r>
    </w:p>
    <w:p w:rsidR="00F5341B" w:rsidRPr="00681532" w:rsidRDefault="00F5341B" w:rsidP="006034E7">
      <w:pPr>
        <w:ind w:left="567" w:hanging="567"/>
        <w:jc w:val="left"/>
      </w:pPr>
      <w:r w:rsidRPr="00F5341B">
        <w:tab/>
        <w:t>ISCC Kuwait</w:t>
      </w:r>
      <w:r w:rsidRPr="00F5341B">
        <w:br/>
        <w:t>Ministry of Communications</w:t>
      </w:r>
      <w:r w:rsidRPr="00F5341B">
        <w:br/>
        <w:t>P.O. Box 318</w:t>
      </w:r>
      <w:r w:rsidRPr="00F5341B">
        <w:br/>
        <w:t>11111 SAFAT</w:t>
      </w:r>
      <w:r w:rsidRPr="00F5341B">
        <w:br/>
        <w:t>Koweït</w:t>
      </w:r>
      <w:r w:rsidRPr="00F5341B">
        <w:br/>
        <w:t>T</w:t>
      </w:r>
      <w:r w:rsidR="006034E7">
        <w:t>é</w:t>
      </w:r>
      <w:r w:rsidRPr="00F5341B">
        <w:t>l:</w:t>
      </w:r>
      <w:r w:rsidRPr="00F5341B">
        <w:tab/>
        <w:t>+965 2241 1777</w:t>
      </w:r>
      <w:r w:rsidRPr="00F5341B">
        <w:br/>
        <w:t>Fax:</w:t>
      </w:r>
      <w:r w:rsidRPr="00F5341B">
        <w:tab/>
        <w:t>+965 2241 9815</w:t>
      </w:r>
      <w:r w:rsidRPr="00F5341B">
        <w:br/>
        <w:t xml:space="preserve">E-mail: </w:t>
      </w:r>
      <w:r w:rsidRPr="00F5341B">
        <w:tab/>
        <w:t>iscckuwait@gmail.com</w:t>
      </w:r>
      <w:r w:rsidRPr="00F5341B">
        <w:br/>
      </w:r>
      <w:r w:rsidRPr="00681532">
        <w:t>URL:</w:t>
      </w:r>
      <w:r w:rsidRPr="00681532">
        <w:tab/>
      </w:r>
      <w:hyperlink r:id="rId20" w:history="1">
        <w:r w:rsidRPr="00681532">
          <w:t>www.moc.kw</w:t>
        </w:r>
      </w:hyperlink>
    </w:p>
    <w:p w:rsidR="00F5341B" w:rsidRPr="00F5341B" w:rsidRDefault="00F5341B" w:rsidP="00681532">
      <w:pPr>
        <w:overflowPunct/>
        <w:autoSpaceDE/>
        <w:autoSpaceDN/>
        <w:adjustRightInd/>
        <w:spacing w:before="240"/>
        <w:textAlignment w:val="auto"/>
        <w:rPr>
          <w:rFonts w:asciiTheme="minorHAnsi" w:hAnsiTheme="minorHAnsi" w:cs="Arial"/>
          <w:b/>
          <w:bCs/>
          <w:lang w:val="fr-FR"/>
        </w:rPr>
      </w:pPr>
      <w:bookmarkStart w:id="596" w:name="_Toc178733542"/>
      <w:r w:rsidRPr="00F5341B">
        <w:rPr>
          <w:rFonts w:asciiTheme="minorHAnsi" w:hAnsiTheme="minorHAnsi" w:cs="Arial"/>
          <w:b/>
          <w:lang w:val="fr-FR"/>
        </w:rPr>
        <w:t>Nouvelle-Zélande</w:t>
      </w:r>
      <w:r w:rsidR="00681532">
        <w:rPr>
          <w:rFonts w:asciiTheme="minorHAnsi" w:hAnsiTheme="minorHAnsi" w:cs="Arial"/>
          <w:b/>
          <w:lang w:val="fr-FR"/>
        </w:rPr>
        <w:fldChar w:fldCharType="begin"/>
      </w:r>
      <w:r w:rsidR="00681532" w:rsidRPr="00681532">
        <w:rPr>
          <w:lang w:val="fr-CH"/>
        </w:rPr>
        <w:instrText xml:space="preserve"> TC "</w:instrText>
      </w:r>
      <w:bookmarkStart w:id="597" w:name="_Toc408561725"/>
      <w:r w:rsidR="00681532" w:rsidRPr="00F94DA9">
        <w:rPr>
          <w:rFonts w:asciiTheme="minorHAnsi" w:hAnsiTheme="minorHAnsi" w:cs="Arial"/>
          <w:b/>
          <w:lang w:val="fr-FR"/>
        </w:rPr>
        <w:instrText>Nouvelle-Zélande</w:instrText>
      </w:r>
      <w:bookmarkEnd w:id="597"/>
      <w:r w:rsidR="00681532" w:rsidRPr="00681532">
        <w:rPr>
          <w:lang w:val="fr-CH"/>
        </w:rPr>
        <w:instrText xml:space="preserve">" \f C \l "1" </w:instrText>
      </w:r>
      <w:r w:rsidR="00681532">
        <w:rPr>
          <w:rFonts w:asciiTheme="minorHAnsi" w:hAnsiTheme="minorHAnsi" w:cs="Arial"/>
          <w:b/>
          <w:lang w:val="fr-FR"/>
        </w:rPr>
        <w:fldChar w:fldCharType="end"/>
      </w:r>
      <w:r w:rsidRPr="00F5341B">
        <w:rPr>
          <w:rFonts w:asciiTheme="minorHAnsi" w:hAnsiTheme="minorHAnsi" w:cs="Arial"/>
          <w:b/>
          <w:lang w:val="fr-FR"/>
        </w:rPr>
        <w:t xml:space="preserve"> (indicatif de pays </w:t>
      </w:r>
      <w:r w:rsidRPr="00F5341B">
        <w:rPr>
          <w:rFonts w:asciiTheme="minorHAnsi" w:hAnsiTheme="minorHAnsi" w:cs="Arial"/>
          <w:b/>
          <w:bCs/>
          <w:lang w:val="fr-FR"/>
        </w:rPr>
        <w:t>+64)</w:t>
      </w:r>
      <w:bookmarkEnd w:id="596"/>
      <w:r w:rsidRPr="00F5341B">
        <w:rPr>
          <w:rFonts w:asciiTheme="minorHAnsi" w:hAnsiTheme="minorHAnsi" w:cs="Arial"/>
          <w:b/>
          <w:bCs/>
          <w:lang w:val="fr-FR"/>
        </w:rPr>
        <w:t xml:space="preserve">  </w:t>
      </w:r>
    </w:p>
    <w:p w:rsidR="00F5341B" w:rsidRPr="00F5341B" w:rsidRDefault="00F5341B" w:rsidP="00681532">
      <w:pPr>
        <w:spacing w:before="0"/>
        <w:rPr>
          <w:rFonts w:asciiTheme="minorHAnsi" w:hAnsiTheme="minorHAnsi" w:cs="Arial"/>
          <w:bCs/>
          <w:lang w:val="fr-FR"/>
        </w:rPr>
      </w:pPr>
      <w:r w:rsidRPr="00F5341B">
        <w:rPr>
          <w:rFonts w:asciiTheme="minorHAnsi" w:hAnsiTheme="minorHAnsi" w:cs="Arial"/>
          <w:bCs/>
          <w:lang w:val="fr-FR"/>
        </w:rPr>
        <w:t xml:space="preserve">Communication du </w:t>
      </w:r>
      <w:r w:rsidRPr="00F5341B">
        <w:rPr>
          <w:rFonts w:asciiTheme="minorHAnsi" w:hAnsiTheme="minorHAnsi" w:cs="Arial"/>
          <w:bCs/>
          <w:lang w:val="fr-CH"/>
        </w:rPr>
        <w:t>19.XII.2014</w:t>
      </w:r>
      <w:r w:rsidRPr="00F5341B">
        <w:rPr>
          <w:rFonts w:asciiTheme="minorHAnsi" w:hAnsiTheme="minorHAnsi" w:cs="Arial"/>
          <w:bCs/>
          <w:lang w:val="fr-FR"/>
        </w:rPr>
        <w:t>:</w:t>
      </w:r>
    </w:p>
    <w:p w:rsidR="00F5341B" w:rsidRPr="00F5341B" w:rsidRDefault="00F5341B" w:rsidP="00681532">
      <w:pPr>
        <w:rPr>
          <w:rFonts w:asciiTheme="minorHAnsi" w:hAnsiTheme="minorHAnsi" w:cs="Arial"/>
          <w:lang w:val="fr-FR"/>
        </w:rPr>
      </w:pPr>
      <w:r w:rsidRPr="00F5341B">
        <w:rPr>
          <w:rFonts w:asciiTheme="minorHAnsi" w:hAnsiTheme="minorHAnsi" w:cs="Arial"/>
          <w:lang w:val="fr-FR"/>
        </w:rPr>
        <w:t xml:space="preserve">Le </w:t>
      </w:r>
      <w:r w:rsidRPr="00F5341B">
        <w:rPr>
          <w:rFonts w:asciiTheme="minorHAnsi" w:hAnsiTheme="minorHAnsi" w:cs="Arial"/>
          <w:i/>
          <w:iCs/>
          <w:lang w:val="fr-FR"/>
        </w:rPr>
        <w:t>Ministry of Business, Innovation and Employment</w:t>
      </w:r>
      <w:r w:rsidRPr="00F5341B">
        <w:rPr>
          <w:rFonts w:asciiTheme="minorHAnsi" w:hAnsiTheme="minorHAnsi" w:cs="Arial"/>
          <w:lang w:val="fr-FR"/>
        </w:rPr>
        <w:t>, Wellington</w:t>
      </w:r>
      <w:r w:rsidR="00681532">
        <w:rPr>
          <w:rFonts w:asciiTheme="minorHAnsi" w:hAnsiTheme="minorHAnsi" w:cs="Arial"/>
          <w:lang w:val="fr-FR"/>
        </w:rPr>
        <w:fldChar w:fldCharType="begin"/>
      </w:r>
      <w:r w:rsidR="00681532" w:rsidRPr="00681532">
        <w:rPr>
          <w:lang w:val="fr-FR"/>
        </w:rPr>
        <w:instrText xml:space="preserve"> TC "</w:instrText>
      </w:r>
      <w:bookmarkStart w:id="598" w:name="_Toc408561726"/>
      <w:r w:rsidR="00681532" w:rsidRPr="009B5657">
        <w:rPr>
          <w:rFonts w:asciiTheme="minorHAnsi" w:hAnsiTheme="minorHAnsi" w:cs="Arial"/>
          <w:i/>
          <w:iCs/>
          <w:lang w:val="fr-FR"/>
        </w:rPr>
        <w:instrText>Ministry of Business, Innovation and Employment</w:instrText>
      </w:r>
      <w:r w:rsidR="00681532" w:rsidRPr="009B5657">
        <w:rPr>
          <w:rFonts w:asciiTheme="minorHAnsi" w:hAnsiTheme="minorHAnsi" w:cs="Arial"/>
          <w:lang w:val="fr-FR"/>
        </w:rPr>
        <w:instrText>, Wellington</w:instrText>
      </w:r>
      <w:bookmarkEnd w:id="598"/>
      <w:r w:rsidR="00681532" w:rsidRPr="00681532">
        <w:rPr>
          <w:lang w:val="fr-FR"/>
        </w:rPr>
        <w:instrText xml:space="preserve">" \f C \l "1" </w:instrText>
      </w:r>
      <w:r w:rsidR="00681532">
        <w:rPr>
          <w:rFonts w:asciiTheme="minorHAnsi" w:hAnsiTheme="minorHAnsi" w:cs="Arial"/>
          <w:lang w:val="fr-FR"/>
        </w:rPr>
        <w:fldChar w:fldCharType="end"/>
      </w:r>
      <w:r w:rsidRPr="00F5341B">
        <w:rPr>
          <w:rFonts w:asciiTheme="minorHAnsi" w:hAnsiTheme="minorHAnsi" w:cs="Arial"/>
          <w:lang w:val="fr-FR"/>
        </w:rPr>
        <w:t>, annonce le plan de numérotage national ci</w:t>
      </w:r>
      <w:r w:rsidRPr="00F5341B">
        <w:rPr>
          <w:rFonts w:asciiTheme="minorHAnsi" w:hAnsiTheme="minorHAnsi" w:cs="Arial"/>
          <w:lang w:val="fr-FR"/>
        </w:rPr>
        <w:noBreakHyphen/>
        <w:t>après de la Nouvelle-Zélande, conformément à la Recommandation UIT</w:t>
      </w:r>
      <w:r w:rsidRPr="00F5341B">
        <w:rPr>
          <w:rFonts w:asciiTheme="minorHAnsi" w:hAnsiTheme="minorHAnsi" w:cs="Arial"/>
          <w:lang w:val="fr-FR"/>
        </w:rPr>
        <w:noBreakHyphen/>
        <w:t>T E.129:</w:t>
      </w:r>
    </w:p>
    <w:p w:rsidR="00F5341B" w:rsidRPr="00F5341B" w:rsidRDefault="00F5341B" w:rsidP="006034E7">
      <w:pPr>
        <w:jc w:val="left"/>
        <w:rPr>
          <w:rFonts w:asciiTheme="minorHAnsi" w:hAnsiTheme="minorHAnsi" w:cs="Arial"/>
          <w:lang w:val="fr-FR"/>
        </w:rPr>
      </w:pPr>
      <w:r w:rsidRPr="00F5341B">
        <w:rPr>
          <w:rFonts w:asciiTheme="minorHAnsi" w:hAnsiTheme="minorHAnsi" w:cs="Arial"/>
          <w:lang w:val="fr-FR"/>
        </w:rPr>
        <w:t>–</w:t>
      </w:r>
      <w:r w:rsidRPr="00F5341B">
        <w:rPr>
          <w:rFonts w:asciiTheme="minorHAnsi" w:hAnsiTheme="minorHAnsi" w:cs="Arial"/>
          <w:lang w:val="fr-FR"/>
        </w:rPr>
        <w:tab/>
      </w:r>
      <w:r w:rsidRPr="00F5341B">
        <w:rPr>
          <w:rFonts w:asciiTheme="minorHAnsi" w:hAnsiTheme="minorHAnsi" w:cs="Arial"/>
          <w:bCs/>
          <w:lang w:val="fr-CH"/>
        </w:rPr>
        <w:t>Longueur minimale du numéro (sans l'indicatif de pays):</w:t>
      </w:r>
      <w:r w:rsidRPr="00F5341B">
        <w:rPr>
          <w:rFonts w:asciiTheme="minorHAnsi" w:hAnsiTheme="minorHAnsi" w:cs="Arial"/>
          <w:bCs/>
          <w:lang w:val="fr-CH"/>
        </w:rPr>
        <w:tab/>
        <w:t>trois (3) chiffres</w:t>
      </w:r>
      <w:r w:rsidRPr="00F5341B">
        <w:rPr>
          <w:rFonts w:asciiTheme="minorHAnsi" w:hAnsiTheme="minorHAnsi" w:cs="Arial"/>
          <w:lang w:val="fr-FR"/>
        </w:rPr>
        <w:t>.</w:t>
      </w:r>
      <w:r w:rsidRPr="00F5341B">
        <w:rPr>
          <w:rFonts w:asciiTheme="minorHAnsi" w:hAnsiTheme="minorHAnsi" w:cs="Arial"/>
          <w:lang w:val="fr-FR"/>
        </w:rPr>
        <w:br/>
        <w:t>–</w:t>
      </w:r>
      <w:r w:rsidRPr="00F5341B">
        <w:rPr>
          <w:rFonts w:asciiTheme="minorHAnsi" w:hAnsiTheme="minorHAnsi" w:cs="Arial"/>
          <w:lang w:val="fr-FR"/>
        </w:rPr>
        <w:tab/>
      </w:r>
      <w:r w:rsidRPr="00F5341B">
        <w:rPr>
          <w:rFonts w:asciiTheme="minorHAnsi" w:hAnsiTheme="minorHAnsi" w:cs="Arial"/>
          <w:bCs/>
          <w:lang w:val="fr-CH"/>
        </w:rPr>
        <w:t>Longueur maximale du numéro (sans l'indicatif de pays):</w:t>
      </w:r>
      <w:r w:rsidRPr="00F5341B">
        <w:rPr>
          <w:rFonts w:asciiTheme="minorHAnsi" w:hAnsiTheme="minorHAnsi" w:cs="Arial"/>
          <w:lang w:val="fr-FR"/>
        </w:rPr>
        <w:tab/>
        <w:t>quatorze (14) chiffres.</w:t>
      </w:r>
    </w:p>
    <w:p w:rsidR="00F5341B" w:rsidRPr="00F5341B" w:rsidRDefault="00F5341B" w:rsidP="00F5341B">
      <w:pPr>
        <w:rPr>
          <w:rFonts w:asciiTheme="minorHAnsi" w:hAnsiTheme="minorHAnsi" w:cs="Arial"/>
          <w:lang w:val="fr-FR"/>
        </w:rPr>
      </w:pPr>
      <w:r w:rsidRPr="00F5341B">
        <w:rPr>
          <w:rFonts w:asciiTheme="minorHAnsi" w:hAnsiTheme="minorHAnsi" w:cs="Arial"/>
          <w:lang w:val="fr-FR"/>
        </w:rPr>
        <w:t>Le tableau ci-dessous ne comprend que les groupes de numéros qui peuvent être composés depuis l'étranger.</w:t>
      </w:r>
    </w:p>
    <w:p w:rsidR="00F5341B" w:rsidRPr="00F5341B" w:rsidRDefault="00F5341B" w:rsidP="00681532">
      <w:pPr>
        <w:rPr>
          <w:rFonts w:asciiTheme="minorHAnsi" w:hAnsiTheme="minorHAnsi" w:cs="Arial"/>
          <w:lang w:val="fr-FR"/>
        </w:rPr>
      </w:pPr>
      <w:r w:rsidRPr="00F5341B">
        <w:rPr>
          <w:rFonts w:asciiTheme="minorHAnsi" w:hAnsiTheme="minorHAnsi" w:cs="Arial"/>
          <w:lang w:val="fr-FR"/>
        </w:rPr>
        <w:t>La dernière mise à jour du plan de numérotation a été effectuée le 16 décembre</w:t>
      </w:r>
      <w:r w:rsidR="00681532">
        <w:rPr>
          <w:rFonts w:asciiTheme="minorHAnsi" w:hAnsiTheme="minorHAnsi" w:cs="Arial"/>
          <w:lang w:val="fr-FR"/>
        </w:rPr>
        <w:t xml:space="preserve"> </w:t>
      </w:r>
      <w:r w:rsidRPr="00F5341B">
        <w:rPr>
          <w:rFonts w:asciiTheme="minorHAnsi" w:hAnsiTheme="minorHAnsi" w:cs="Arial"/>
          <w:lang w:val="fr-FR"/>
        </w:rPr>
        <w:t>2014.</w:t>
      </w:r>
    </w:p>
    <w:p w:rsidR="00F5341B" w:rsidRDefault="00F5341B" w:rsidP="00681532">
      <w:pPr>
        <w:spacing w:before="240"/>
        <w:jc w:val="center"/>
        <w:rPr>
          <w:rFonts w:asciiTheme="minorHAnsi" w:hAnsiTheme="minorHAnsi" w:cs="Arial"/>
          <w:i/>
          <w:iCs/>
          <w:lang w:val="fr-FR"/>
        </w:rPr>
      </w:pPr>
      <w:r w:rsidRPr="00F5341B">
        <w:rPr>
          <w:rFonts w:asciiTheme="minorHAnsi" w:hAnsiTheme="minorHAnsi" w:cs="Arial"/>
          <w:i/>
          <w:iCs/>
          <w:lang w:val="fr-FR"/>
        </w:rPr>
        <w:t>Détails du plan de numérotage</w:t>
      </w:r>
    </w:p>
    <w:p w:rsidR="00681532" w:rsidRPr="00681532" w:rsidRDefault="00681532" w:rsidP="00681532">
      <w:pPr>
        <w:spacing w:before="240"/>
        <w:jc w:val="left"/>
        <w:rPr>
          <w:rFonts w:asciiTheme="minorHAnsi" w:hAnsiTheme="minorHAnsi" w:cs="Arial"/>
          <w:i/>
          <w:iCs/>
          <w:sz w:val="8"/>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078"/>
        <w:gridCol w:w="1037"/>
        <w:gridCol w:w="2558"/>
        <w:gridCol w:w="2547"/>
      </w:tblGrid>
      <w:tr w:rsidR="00F5341B" w:rsidRPr="00681532" w:rsidTr="00681532">
        <w:trPr>
          <w:cantSplit/>
          <w:tblHeader/>
          <w:jc w:val="center"/>
        </w:trPr>
        <w:tc>
          <w:tcPr>
            <w:tcW w:w="1852" w:type="dxa"/>
            <w:vMerge w:val="restart"/>
            <w:vAlign w:val="center"/>
          </w:tcPr>
          <w:p w:rsidR="00F5341B" w:rsidRPr="00681532" w:rsidRDefault="00F5341B" w:rsidP="00681532">
            <w:pPr>
              <w:pStyle w:val="Tablehead0"/>
              <w:rPr>
                <w:rFonts w:asciiTheme="minorHAnsi" w:hAnsiTheme="minorHAnsi" w:cs="Arial"/>
                <w:szCs w:val="18"/>
              </w:rPr>
            </w:pPr>
            <w:r w:rsidRPr="00681532">
              <w:rPr>
                <w:rFonts w:asciiTheme="minorHAnsi" w:hAnsiTheme="minorHAnsi" w:cs="Arial"/>
                <w:iCs/>
                <w:szCs w:val="18"/>
                <w:lang w:val="fr-CH"/>
              </w:rPr>
              <w:t>NDC (indicatif national de destination) ou premiers chiffres du N(S)N (numéro national (significatif))</w:t>
            </w:r>
          </w:p>
        </w:tc>
        <w:tc>
          <w:tcPr>
            <w:tcW w:w="2115" w:type="dxa"/>
            <w:gridSpan w:val="2"/>
            <w:vAlign w:val="center"/>
          </w:tcPr>
          <w:p w:rsidR="00F5341B" w:rsidRPr="00681532" w:rsidRDefault="00F5341B" w:rsidP="00F5341B">
            <w:pPr>
              <w:pStyle w:val="Tablehead0"/>
              <w:rPr>
                <w:rFonts w:asciiTheme="minorHAnsi" w:hAnsiTheme="minorHAnsi" w:cs="Arial"/>
                <w:szCs w:val="18"/>
              </w:rPr>
            </w:pPr>
            <w:r w:rsidRPr="00681532">
              <w:rPr>
                <w:rFonts w:asciiTheme="minorHAnsi" w:hAnsiTheme="minorHAnsi" w:cs="Arial"/>
                <w:iCs/>
                <w:szCs w:val="18"/>
                <w:lang w:val="fr-CH"/>
              </w:rPr>
              <w:t>Longueur du</w:t>
            </w:r>
            <w:r w:rsidRPr="00681532">
              <w:rPr>
                <w:rFonts w:asciiTheme="minorHAnsi" w:hAnsiTheme="minorHAnsi" w:cs="Arial"/>
                <w:iCs/>
                <w:szCs w:val="18"/>
                <w:lang w:val="fr-CH"/>
              </w:rPr>
              <w:br/>
              <w:t>numéro N(S)N</w:t>
            </w:r>
          </w:p>
        </w:tc>
        <w:tc>
          <w:tcPr>
            <w:tcW w:w="2558" w:type="dxa"/>
            <w:vMerge w:val="restart"/>
            <w:vAlign w:val="center"/>
          </w:tcPr>
          <w:p w:rsidR="00F5341B" w:rsidRPr="00681532" w:rsidRDefault="00F5341B" w:rsidP="00681532">
            <w:pPr>
              <w:pStyle w:val="Tablehead0"/>
              <w:rPr>
                <w:rFonts w:asciiTheme="minorHAnsi" w:hAnsiTheme="minorHAnsi" w:cs="Arial"/>
                <w:szCs w:val="18"/>
              </w:rPr>
            </w:pPr>
            <w:r w:rsidRPr="00681532">
              <w:rPr>
                <w:rFonts w:asciiTheme="minorHAnsi" w:hAnsiTheme="minorHAnsi" w:cs="Arial"/>
                <w:iCs/>
                <w:szCs w:val="18"/>
              </w:rPr>
              <w:t>Utilisation du numéro E.164</w:t>
            </w:r>
          </w:p>
        </w:tc>
        <w:tc>
          <w:tcPr>
            <w:tcW w:w="2547" w:type="dxa"/>
            <w:vMerge w:val="restart"/>
            <w:vAlign w:val="center"/>
          </w:tcPr>
          <w:p w:rsidR="00F5341B" w:rsidRPr="00681532" w:rsidRDefault="00F5341B" w:rsidP="00F5341B">
            <w:pPr>
              <w:pStyle w:val="Tablehead0"/>
              <w:rPr>
                <w:rFonts w:asciiTheme="minorHAnsi" w:hAnsiTheme="minorHAnsi" w:cs="Arial"/>
                <w:szCs w:val="18"/>
              </w:rPr>
            </w:pPr>
            <w:r w:rsidRPr="00681532">
              <w:rPr>
                <w:rFonts w:asciiTheme="minorHAnsi" w:hAnsiTheme="minorHAnsi" w:cs="Arial"/>
                <w:iCs/>
                <w:szCs w:val="18"/>
              </w:rPr>
              <w:t>Informations additionnelles</w:t>
            </w:r>
          </w:p>
        </w:tc>
      </w:tr>
      <w:tr w:rsidR="00F5341B" w:rsidRPr="00681532" w:rsidTr="00681532">
        <w:trPr>
          <w:cantSplit/>
          <w:tblHeader/>
          <w:jc w:val="center"/>
        </w:trPr>
        <w:tc>
          <w:tcPr>
            <w:tcW w:w="1852" w:type="dxa"/>
            <w:vMerge/>
            <w:vAlign w:val="center"/>
          </w:tcPr>
          <w:p w:rsidR="00F5341B" w:rsidRPr="00681532" w:rsidRDefault="00F5341B" w:rsidP="00681532">
            <w:pPr>
              <w:jc w:val="center"/>
              <w:rPr>
                <w:rFonts w:asciiTheme="minorHAnsi" w:hAnsiTheme="minorHAnsi" w:cs="Arial"/>
                <w:bCs/>
                <w:i/>
                <w:sz w:val="18"/>
                <w:szCs w:val="18"/>
                <w:lang w:val="en-NZ"/>
              </w:rPr>
            </w:pPr>
          </w:p>
        </w:tc>
        <w:tc>
          <w:tcPr>
            <w:tcW w:w="1078" w:type="dxa"/>
            <w:vAlign w:val="center"/>
          </w:tcPr>
          <w:p w:rsidR="00F5341B" w:rsidRPr="00681532" w:rsidRDefault="00F5341B" w:rsidP="00F5341B">
            <w:pPr>
              <w:pStyle w:val="Tablehead0"/>
              <w:rPr>
                <w:rFonts w:asciiTheme="minorHAnsi" w:hAnsiTheme="minorHAnsi" w:cs="Arial"/>
                <w:szCs w:val="18"/>
              </w:rPr>
            </w:pPr>
            <w:r w:rsidRPr="00681532">
              <w:rPr>
                <w:rFonts w:asciiTheme="minorHAnsi" w:hAnsiTheme="minorHAnsi" w:cs="Arial"/>
                <w:szCs w:val="18"/>
              </w:rPr>
              <w:t>Longueur maximale</w:t>
            </w:r>
          </w:p>
        </w:tc>
        <w:tc>
          <w:tcPr>
            <w:tcW w:w="1037" w:type="dxa"/>
            <w:vAlign w:val="center"/>
          </w:tcPr>
          <w:p w:rsidR="00F5341B" w:rsidRPr="00681532" w:rsidRDefault="00F5341B" w:rsidP="00F5341B">
            <w:pPr>
              <w:pStyle w:val="Tablehead0"/>
              <w:rPr>
                <w:rFonts w:asciiTheme="minorHAnsi" w:hAnsiTheme="minorHAnsi" w:cs="Arial"/>
                <w:szCs w:val="18"/>
              </w:rPr>
            </w:pPr>
            <w:r w:rsidRPr="00681532">
              <w:rPr>
                <w:rFonts w:asciiTheme="minorHAnsi" w:hAnsiTheme="minorHAnsi" w:cs="Arial"/>
                <w:szCs w:val="18"/>
              </w:rPr>
              <w:t>Longueur minimale</w:t>
            </w:r>
          </w:p>
        </w:tc>
        <w:tc>
          <w:tcPr>
            <w:tcW w:w="2558" w:type="dxa"/>
            <w:vMerge/>
            <w:vAlign w:val="center"/>
          </w:tcPr>
          <w:p w:rsidR="00F5341B" w:rsidRPr="00681532" w:rsidRDefault="00F5341B" w:rsidP="00681532">
            <w:pPr>
              <w:jc w:val="left"/>
              <w:rPr>
                <w:rFonts w:asciiTheme="minorHAnsi" w:hAnsiTheme="minorHAnsi" w:cs="Arial"/>
                <w:bCs/>
                <w:i/>
                <w:sz w:val="18"/>
                <w:szCs w:val="18"/>
                <w:lang w:val="en-NZ"/>
              </w:rPr>
            </w:pPr>
          </w:p>
        </w:tc>
        <w:tc>
          <w:tcPr>
            <w:tcW w:w="2547" w:type="dxa"/>
            <w:vMerge/>
            <w:vAlign w:val="center"/>
          </w:tcPr>
          <w:p w:rsidR="00F5341B" w:rsidRPr="00681532" w:rsidRDefault="00F5341B" w:rsidP="00F5341B">
            <w:pPr>
              <w:rPr>
                <w:rFonts w:asciiTheme="minorHAnsi" w:hAnsiTheme="minorHAnsi" w:cs="Arial"/>
                <w:bCs/>
                <w:i/>
                <w:sz w:val="18"/>
                <w:szCs w:val="18"/>
                <w:lang w:val="en-NZ"/>
              </w:rPr>
            </w:pPr>
          </w:p>
        </w:tc>
      </w:tr>
      <w:tr w:rsidR="00F5341B" w:rsidRPr="007916EA"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10</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3</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3</w:t>
            </w:r>
          </w:p>
        </w:tc>
        <w:tc>
          <w:tcPr>
            <w:tcW w:w="2558" w:type="dxa"/>
          </w:tcPr>
          <w:p w:rsidR="00F5341B" w:rsidRPr="00681532" w:rsidRDefault="00F5341B" w:rsidP="00681532">
            <w:pPr>
              <w:pStyle w:val="TableText1"/>
              <w:rPr>
                <w:rFonts w:cs="Arial"/>
                <w:szCs w:val="18"/>
                <w:lang w:val="en-NZ"/>
              </w:rPr>
            </w:pPr>
          </w:p>
        </w:tc>
        <w:tc>
          <w:tcPr>
            <w:tcW w:w="2547" w:type="dxa"/>
          </w:tcPr>
          <w:p w:rsidR="00F5341B" w:rsidRPr="00681532" w:rsidRDefault="00F5341B" w:rsidP="00F5341B">
            <w:pPr>
              <w:pStyle w:val="TableText1"/>
              <w:rPr>
                <w:rFonts w:cs="Arial"/>
                <w:szCs w:val="18"/>
                <w:lang w:val="fr-FR"/>
              </w:rPr>
            </w:pPr>
            <w:r w:rsidRPr="00681532">
              <w:rPr>
                <w:rFonts w:cs="Arial"/>
                <w:szCs w:val="18"/>
                <w:lang w:val="fr-FR"/>
              </w:rPr>
              <w:t>Numéros d'essai pour commutateur passerelle</w:t>
            </w:r>
          </w:p>
        </w:tc>
      </w:tr>
      <w:tr w:rsidR="00F5341B" w:rsidRPr="007916EA"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11</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14</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10</w:t>
            </w:r>
          </w:p>
        </w:tc>
        <w:tc>
          <w:tcPr>
            <w:tcW w:w="2558" w:type="dxa"/>
          </w:tcPr>
          <w:p w:rsidR="00F5341B" w:rsidRPr="00681532" w:rsidRDefault="00F5341B" w:rsidP="00681532">
            <w:pPr>
              <w:pStyle w:val="TableText1"/>
              <w:rPr>
                <w:rFonts w:cs="Arial"/>
                <w:szCs w:val="18"/>
                <w:lang w:val="en-NZ"/>
              </w:rPr>
            </w:pPr>
            <w:r w:rsidRPr="00681532">
              <w:rPr>
                <w:rFonts w:cs="Arial"/>
                <w:szCs w:val="18"/>
              </w:rPr>
              <w:t>Services à valeur ajoutée</w:t>
            </w:r>
          </w:p>
        </w:tc>
        <w:tc>
          <w:tcPr>
            <w:tcW w:w="2547" w:type="dxa"/>
          </w:tcPr>
          <w:p w:rsidR="00F5341B" w:rsidRPr="00681532" w:rsidRDefault="00F5341B" w:rsidP="00F5341B">
            <w:pPr>
              <w:pStyle w:val="TableText1"/>
              <w:rPr>
                <w:rFonts w:cs="Arial"/>
                <w:szCs w:val="18"/>
                <w:lang w:val="fr-FR"/>
              </w:rPr>
            </w:pPr>
            <w:r w:rsidRPr="00681532">
              <w:rPr>
                <w:rFonts w:cs="Arial"/>
                <w:szCs w:val="18"/>
                <w:lang w:val="fr-FR"/>
              </w:rPr>
              <w:t xml:space="preserve">Service direct pour la Nouvelle-Zélande lorsque ce service est assuré </w:t>
            </w:r>
          </w:p>
        </w:tc>
      </w:tr>
      <w:tr w:rsidR="00F5341B" w:rsidRPr="007916EA"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12</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6</w:t>
            </w:r>
          </w:p>
        </w:tc>
        <w:tc>
          <w:tcPr>
            <w:tcW w:w="2558" w:type="dxa"/>
          </w:tcPr>
          <w:p w:rsidR="00F5341B" w:rsidRPr="00681532" w:rsidRDefault="00F5341B" w:rsidP="00681532">
            <w:pPr>
              <w:pStyle w:val="TableText1"/>
              <w:rPr>
                <w:rFonts w:cs="Arial"/>
                <w:szCs w:val="18"/>
                <w:lang w:val="en-NZ"/>
              </w:rPr>
            </w:pPr>
          </w:p>
        </w:tc>
        <w:tc>
          <w:tcPr>
            <w:tcW w:w="2547" w:type="dxa"/>
          </w:tcPr>
          <w:p w:rsidR="00F5341B" w:rsidRPr="00681532" w:rsidRDefault="00F5341B" w:rsidP="00F5341B">
            <w:pPr>
              <w:pStyle w:val="TableText1"/>
              <w:rPr>
                <w:rFonts w:cs="Arial"/>
                <w:szCs w:val="18"/>
                <w:lang w:val="fr-FR"/>
              </w:rPr>
            </w:pPr>
            <w:r w:rsidRPr="00681532">
              <w:rPr>
                <w:rFonts w:cs="Arial"/>
                <w:szCs w:val="18"/>
                <w:lang w:val="fr-FR"/>
              </w:rPr>
              <w:t xml:space="preserve">Service direct pour la Nouvelle-Zélande lorsque ce service est assuré </w:t>
            </w:r>
          </w:p>
        </w:tc>
      </w:tr>
      <w:tr w:rsidR="00F5341B" w:rsidRPr="00681532" w:rsidTr="00681532">
        <w:trPr>
          <w:cantSplit/>
          <w:jc w:val="center"/>
        </w:trPr>
        <w:tc>
          <w:tcPr>
            <w:tcW w:w="1852" w:type="dxa"/>
          </w:tcPr>
          <w:p w:rsidR="00F5341B" w:rsidRPr="00681532" w:rsidRDefault="00F5341B" w:rsidP="007141FB">
            <w:pPr>
              <w:pStyle w:val="TableText1"/>
              <w:jc w:val="center"/>
              <w:rPr>
                <w:rFonts w:cs="Arial"/>
                <w:szCs w:val="18"/>
                <w:lang w:val="en-NZ"/>
              </w:rPr>
            </w:pPr>
            <w:r w:rsidRPr="00681532">
              <w:rPr>
                <w:rFonts w:cs="Arial"/>
                <w:szCs w:val="18"/>
                <w:lang w:val="en-NZ"/>
              </w:rPr>
              <w:t>20</w:t>
            </w:r>
          </w:p>
        </w:tc>
        <w:tc>
          <w:tcPr>
            <w:tcW w:w="1078" w:type="dxa"/>
          </w:tcPr>
          <w:p w:rsidR="00F5341B" w:rsidRPr="00681532" w:rsidRDefault="00F5341B" w:rsidP="007141FB">
            <w:pPr>
              <w:pStyle w:val="TableText1"/>
              <w:jc w:val="center"/>
              <w:rPr>
                <w:rFonts w:cs="Arial"/>
                <w:szCs w:val="18"/>
                <w:lang w:val="en-NZ"/>
              </w:rPr>
            </w:pPr>
            <w:r w:rsidRPr="00681532">
              <w:rPr>
                <w:rFonts w:cs="Arial"/>
                <w:szCs w:val="18"/>
                <w:lang w:val="en-NZ"/>
              </w:rPr>
              <w:t>10</w:t>
            </w:r>
          </w:p>
        </w:tc>
        <w:tc>
          <w:tcPr>
            <w:tcW w:w="1037" w:type="dxa"/>
          </w:tcPr>
          <w:p w:rsidR="00F5341B" w:rsidRPr="00681532" w:rsidRDefault="00F5341B" w:rsidP="007141FB">
            <w:pPr>
              <w:pStyle w:val="TableText1"/>
              <w:jc w:val="center"/>
              <w:rPr>
                <w:rFonts w:cs="Arial"/>
                <w:szCs w:val="18"/>
                <w:lang w:val="en-NZ"/>
              </w:rPr>
            </w:pPr>
            <w:r w:rsidRPr="00681532">
              <w:rPr>
                <w:rFonts w:cs="Arial"/>
                <w:szCs w:val="18"/>
                <w:lang w:val="en-NZ"/>
              </w:rPr>
              <w:t>9</w:t>
            </w:r>
          </w:p>
        </w:tc>
        <w:tc>
          <w:tcPr>
            <w:tcW w:w="2558" w:type="dxa"/>
          </w:tcPr>
          <w:p w:rsidR="00F5341B" w:rsidRPr="00681532" w:rsidRDefault="00F5341B" w:rsidP="007141FB">
            <w:pPr>
              <w:pStyle w:val="TableText1"/>
              <w:rPr>
                <w:rFonts w:cs="Arial"/>
                <w:szCs w:val="18"/>
                <w:lang w:val="en-NZ"/>
              </w:rPr>
            </w:pPr>
            <w:r w:rsidRPr="00681532">
              <w:rPr>
                <w:rFonts w:cs="Arial"/>
                <w:szCs w:val="18"/>
              </w:rPr>
              <w:t>Numéros non géographiques</w:t>
            </w:r>
          </w:p>
        </w:tc>
        <w:tc>
          <w:tcPr>
            <w:tcW w:w="2547" w:type="dxa"/>
          </w:tcPr>
          <w:p w:rsidR="00F5341B" w:rsidRPr="00681532" w:rsidRDefault="00F5341B" w:rsidP="007141FB">
            <w:pPr>
              <w:pStyle w:val="TableText1"/>
              <w:rPr>
                <w:rFonts w:cs="Arial"/>
                <w:szCs w:val="18"/>
                <w:lang w:val="en-NZ"/>
              </w:rPr>
            </w:pPr>
            <w:r w:rsidRPr="00681532">
              <w:rPr>
                <w:rFonts w:cs="Arial"/>
                <w:szCs w:val="18"/>
              </w:rPr>
              <w:t>Service mobile</w:t>
            </w:r>
            <w:r w:rsidRPr="00681532">
              <w:rPr>
                <w:rFonts w:cs="Arial"/>
                <w:szCs w:val="18"/>
                <w:lang w:val="en-NZ"/>
              </w:rPr>
              <w:t xml:space="preserve"> </w:t>
            </w:r>
          </w:p>
        </w:tc>
      </w:tr>
      <w:tr w:rsidR="00F5341B" w:rsidRPr="00681532" w:rsidTr="00681532">
        <w:trPr>
          <w:cantSplit/>
          <w:jc w:val="center"/>
        </w:trPr>
        <w:tc>
          <w:tcPr>
            <w:tcW w:w="1852" w:type="dxa"/>
          </w:tcPr>
          <w:p w:rsidR="00F5341B" w:rsidRPr="00681532" w:rsidRDefault="00F5341B" w:rsidP="007141FB">
            <w:pPr>
              <w:pStyle w:val="TableText1"/>
              <w:jc w:val="center"/>
              <w:rPr>
                <w:rFonts w:cs="Arial"/>
                <w:szCs w:val="18"/>
                <w:lang w:val="en-NZ"/>
              </w:rPr>
            </w:pPr>
            <w:r w:rsidRPr="00681532">
              <w:rPr>
                <w:rFonts w:cs="Arial"/>
                <w:szCs w:val="18"/>
                <w:lang w:val="en-NZ"/>
              </w:rPr>
              <w:t>21</w:t>
            </w:r>
          </w:p>
        </w:tc>
        <w:tc>
          <w:tcPr>
            <w:tcW w:w="1078" w:type="dxa"/>
          </w:tcPr>
          <w:p w:rsidR="00F5341B" w:rsidRPr="00681532" w:rsidRDefault="00F5341B" w:rsidP="007141FB">
            <w:pPr>
              <w:pStyle w:val="TableText1"/>
              <w:jc w:val="center"/>
              <w:rPr>
                <w:rFonts w:cs="Arial"/>
                <w:szCs w:val="18"/>
                <w:lang w:val="en-NZ"/>
              </w:rPr>
            </w:pPr>
            <w:r w:rsidRPr="00681532">
              <w:rPr>
                <w:rFonts w:cs="Arial"/>
                <w:szCs w:val="18"/>
                <w:lang w:val="en-NZ"/>
              </w:rPr>
              <w:t>10</w:t>
            </w:r>
          </w:p>
        </w:tc>
        <w:tc>
          <w:tcPr>
            <w:tcW w:w="1037" w:type="dxa"/>
          </w:tcPr>
          <w:p w:rsidR="00F5341B" w:rsidRPr="00681532" w:rsidRDefault="00F5341B" w:rsidP="007141FB">
            <w:pPr>
              <w:pStyle w:val="TableText1"/>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spacing w:before="40" w:after="40"/>
              <w:jc w:val="left"/>
              <w:rPr>
                <w:rFonts w:asciiTheme="minorHAnsi" w:hAnsiTheme="minorHAnsi" w:cs="Arial"/>
                <w:sz w:val="18"/>
                <w:szCs w:val="18"/>
              </w:rPr>
            </w:pPr>
            <w:r w:rsidRPr="00681532">
              <w:rPr>
                <w:rFonts w:asciiTheme="minorHAnsi" w:hAnsiTheme="minorHAnsi" w:cs="Arial"/>
                <w:sz w:val="18"/>
                <w:szCs w:val="18"/>
              </w:rPr>
              <w:t xml:space="preserve">Numéros non géographiques </w:t>
            </w:r>
          </w:p>
        </w:tc>
        <w:tc>
          <w:tcPr>
            <w:tcW w:w="2547" w:type="dxa"/>
          </w:tcPr>
          <w:p w:rsidR="00F5341B" w:rsidRPr="00681532" w:rsidRDefault="00F5341B" w:rsidP="007141FB">
            <w:pPr>
              <w:pStyle w:val="TableText1"/>
              <w:rPr>
                <w:rFonts w:cs="Arial"/>
                <w:szCs w:val="18"/>
                <w:lang w:val="en-NZ"/>
              </w:rPr>
            </w:pPr>
            <w:r w:rsidRPr="00681532">
              <w:rPr>
                <w:rFonts w:cs="Arial"/>
                <w:szCs w:val="18"/>
              </w:rPr>
              <w:t>Service mobile</w:t>
            </w:r>
            <w:r w:rsidRPr="00681532">
              <w:rPr>
                <w:rFonts w:cs="Arial"/>
                <w:szCs w:val="18"/>
                <w:lang w:val="en-NZ"/>
              </w:rPr>
              <w:t xml:space="preserve"> </w:t>
            </w:r>
          </w:p>
        </w:tc>
      </w:tr>
      <w:tr w:rsidR="00F5341B" w:rsidRPr="00681532" w:rsidTr="00681532">
        <w:trPr>
          <w:cantSplit/>
          <w:jc w:val="center"/>
        </w:trPr>
        <w:tc>
          <w:tcPr>
            <w:tcW w:w="1852" w:type="dxa"/>
          </w:tcPr>
          <w:p w:rsidR="00F5341B" w:rsidRPr="00681532" w:rsidRDefault="00F5341B" w:rsidP="007141FB">
            <w:pPr>
              <w:pStyle w:val="TableText1"/>
              <w:jc w:val="center"/>
              <w:rPr>
                <w:rFonts w:cs="Arial"/>
                <w:szCs w:val="18"/>
                <w:lang w:val="en-NZ"/>
              </w:rPr>
            </w:pPr>
            <w:r w:rsidRPr="00681532">
              <w:rPr>
                <w:rFonts w:cs="Arial"/>
                <w:szCs w:val="18"/>
                <w:lang w:val="en-NZ"/>
              </w:rPr>
              <w:t>22</w:t>
            </w:r>
          </w:p>
        </w:tc>
        <w:tc>
          <w:tcPr>
            <w:tcW w:w="1078" w:type="dxa"/>
          </w:tcPr>
          <w:p w:rsidR="00F5341B" w:rsidRPr="00681532" w:rsidRDefault="00F5341B" w:rsidP="007141FB">
            <w:pPr>
              <w:pStyle w:val="TableText1"/>
              <w:jc w:val="center"/>
              <w:rPr>
                <w:rFonts w:cs="Arial"/>
                <w:szCs w:val="18"/>
                <w:lang w:val="en-NZ"/>
              </w:rPr>
            </w:pPr>
            <w:r w:rsidRPr="00681532">
              <w:rPr>
                <w:rFonts w:cs="Arial"/>
                <w:szCs w:val="18"/>
                <w:lang w:val="en-NZ"/>
              </w:rPr>
              <w:t>10</w:t>
            </w:r>
          </w:p>
        </w:tc>
        <w:tc>
          <w:tcPr>
            <w:tcW w:w="1037" w:type="dxa"/>
          </w:tcPr>
          <w:p w:rsidR="00F5341B" w:rsidRPr="00681532" w:rsidRDefault="00F5341B" w:rsidP="007141FB">
            <w:pPr>
              <w:pStyle w:val="TableText1"/>
              <w:jc w:val="center"/>
              <w:rPr>
                <w:rFonts w:cs="Arial"/>
                <w:szCs w:val="18"/>
                <w:lang w:val="en-NZ"/>
              </w:rPr>
            </w:pPr>
            <w:r w:rsidRPr="00681532">
              <w:rPr>
                <w:rFonts w:cs="Arial"/>
                <w:szCs w:val="18"/>
                <w:lang w:val="en-NZ"/>
              </w:rPr>
              <w:t>9</w:t>
            </w:r>
          </w:p>
        </w:tc>
        <w:tc>
          <w:tcPr>
            <w:tcW w:w="2558" w:type="dxa"/>
          </w:tcPr>
          <w:p w:rsidR="00F5341B" w:rsidRPr="00681532" w:rsidRDefault="00F5341B" w:rsidP="007141FB">
            <w:pPr>
              <w:spacing w:before="40" w:after="40"/>
              <w:jc w:val="left"/>
              <w:rPr>
                <w:rFonts w:asciiTheme="minorHAnsi" w:hAnsiTheme="minorHAnsi" w:cs="Arial"/>
                <w:sz w:val="18"/>
                <w:szCs w:val="18"/>
              </w:rPr>
            </w:pPr>
            <w:r w:rsidRPr="00681532">
              <w:rPr>
                <w:rFonts w:asciiTheme="minorHAnsi" w:hAnsiTheme="minorHAnsi" w:cs="Arial"/>
                <w:sz w:val="18"/>
                <w:szCs w:val="18"/>
              </w:rPr>
              <w:t xml:space="preserve">Numéros non géographiques </w:t>
            </w:r>
          </w:p>
        </w:tc>
        <w:tc>
          <w:tcPr>
            <w:tcW w:w="2547" w:type="dxa"/>
          </w:tcPr>
          <w:p w:rsidR="00F5341B" w:rsidRPr="00681532" w:rsidRDefault="00F5341B" w:rsidP="007141FB">
            <w:pPr>
              <w:pStyle w:val="TableText1"/>
              <w:rPr>
                <w:rFonts w:cs="Arial"/>
                <w:szCs w:val="18"/>
                <w:lang w:val="en-NZ"/>
              </w:rPr>
            </w:pPr>
            <w:r w:rsidRPr="00681532">
              <w:rPr>
                <w:rFonts w:cs="Arial"/>
                <w:szCs w:val="18"/>
              </w:rPr>
              <w:t>Service mobile</w:t>
            </w:r>
            <w:r w:rsidRPr="00681532">
              <w:rPr>
                <w:rFonts w:cs="Arial"/>
                <w:szCs w:val="18"/>
                <w:lang w:val="en-NZ"/>
              </w:rPr>
              <w:t xml:space="preserve"> </w:t>
            </w:r>
          </w:p>
        </w:tc>
      </w:tr>
      <w:tr w:rsidR="00F5341B" w:rsidRPr="00681532" w:rsidTr="00681532">
        <w:trPr>
          <w:cantSplit/>
          <w:jc w:val="center"/>
        </w:trPr>
        <w:tc>
          <w:tcPr>
            <w:tcW w:w="1852" w:type="dxa"/>
          </w:tcPr>
          <w:p w:rsidR="00F5341B" w:rsidRPr="00681532" w:rsidRDefault="00F5341B" w:rsidP="007141FB">
            <w:pPr>
              <w:pStyle w:val="TableText1"/>
              <w:jc w:val="center"/>
              <w:rPr>
                <w:rFonts w:cs="Arial"/>
                <w:szCs w:val="18"/>
                <w:lang w:val="en-NZ"/>
              </w:rPr>
            </w:pPr>
            <w:r w:rsidRPr="00681532">
              <w:rPr>
                <w:rFonts w:cs="Arial"/>
                <w:szCs w:val="18"/>
                <w:lang w:val="en-NZ"/>
              </w:rPr>
              <w:t>240</w:t>
            </w:r>
          </w:p>
        </w:tc>
        <w:tc>
          <w:tcPr>
            <w:tcW w:w="1078" w:type="dxa"/>
          </w:tcPr>
          <w:p w:rsidR="00F5341B" w:rsidRPr="00681532" w:rsidRDefault="00F5341B" w:rsidP="007141FB">
            <w:pPr>
              <w:pStyle w:val="TableText1"/>
              <w:jc w:val="center"/>
              <w:rPr>
                <w:rFonts w:cs="Arial"/>
                <w:szCs w:val="18"/>
                <w:lang w:val="en-NZ"/>
              </w:rPr>
            </w:pPr>
            <w:r w:rsidRPr="00681532">
              <w:rPr>
                <w:rFonts w:cs="Arial"/>
                <w:szCs w:val="18"/>
                <w:lang w:val="en-NZ"/>
              </w:rPr>
              <w:t>8</w:t>
            </w:r>
          </w:p>
        </w:tc>
        <w:tc>
          <w:tcPr>
            <w:tcW w:w="1037" w:type="dxa"/>
          </w:tcPr>
          <w:p w:rsidR="00F5341B" w:rsidRPr="00681532" w:rsidRDefault="00F5341B" w:rsidP="007141FB">
            <w:pPr>
              <w:pStyle w:val="TableText1"/>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spacing w:before="40" w:after="40"/>
              <w:jc w:val="left"/>
              <w:rPr>
                <w:rFonts w:asciiTheme="minorHAnsi" w:hAnsiTheme="minorHAnsi" w:cs="Arial"/>
                <w:sz w:val="18"/>
                <w:szCs w:val="18"/>
              </w:rPr>
            </w:pPr>
            <w:r w:rsidRPr="00681532">
              <w:rPr>
                <w:rFonts w:asciiTheme="minorHAnsi" w:hAnsiTheme="minorHAnsi" w:cs="Arial"/>
                <w:sz w:val="18"/>
                <w:szCs w:val="18"/>
              </w:rPr>
              <w:t xml:space="preserve">Numéros non géographiques </w:t>
            </w:r>
          </w:p>
        </w:tc>
        <w:tc>
          <w:tcPr>
            <w:tcW w:w="2547" w:type="dxa"/>
          </w:tcPr>
          <w:p w:rsidR="00F5341B" w:rsidRPr="00681532" w:rsidRDefault="00F5341B" w:rsidP="007141FB">
            <w:pPr>
              <w:pStyle w:val="TableText1"/>
              <w:rPr>
                <w:rFonts w:cs="Arial"/>
                <w:szCs w:val="18"/>
                <w:lang w:val="en-NZ"/>
              </w:rPr>
            </w:pPr>
            <w:r w:rsidRPr="00681532">
              <w:rPr>
                <w:rFonts w:cs="Arial"/>
                <w:szCs w:val="18"/>
              </w:rPr>
              <w:t>Base antarctique Scott</w:t>
            </w:r>
          </w:p>
        </w:tc>
      </w:tr>
      <w:tr w:rsidR="00F5341B" w:rsidRPr="00681532" w:rsidTr="00681532">
        <w:trPr>
          <w:cantSplit/>
          <w:jc w:val="center"/>
        </w:trPr>
        <w:tc>
          <w:tcPr>
            <w:tcW w:w="1852" w:type="dxa"/>
          </w:tcPr>
          <w:p w:rsidR="00F5341B" w:rsidRPr="00681532" w:rsidRDefault="00F5341B" w:rsidP="007141FB">
            <w:pPr>
              <w:pStyle w:val="TableText1"/>
              <w:jc w:val="center"/>
              <w:rPr>
                <w:rFonts w:cs="Arial"/>
                <w:szCs w:val="18"/>
                <w:lang w:val="en-NZ"/>
              </w:rPr>
            </w:pPr>
            <w:r w:rsidRPr="00681532">
              <w:rPr>
                <w:rFonts w:cs="Arial"/>
                <w:szCs w:val="18"/>
                <w:lang w:val="en-NZ"/>
              </w:rPr>
              <w:t>26</w:t>
            </w:r>
          </w:p>
        </w:tc>
        <w:tc>
          <w:tcPr>
            <w:tcW w:w="1078" w:type="dxa"/>
          </w:tcPr>
          <w:p w:rsidR="00F5341B" w:rsidRPr="00681532" w:rsidRDefault="00F5341B" w:rsidP="007141FB">
            <w:pPr>
              <w:pStyle w:val="TableText1"/>
              <w:jc w:val="center"/>
              <w:rPr>
                <w:rFonts w:cs="Arial"/>
                <w:szCs w:val="18"/>
                <w:lang w:val="en-NZ"/>
              </w:rPr>
            </w:pPr>
            <w:r w:rsidRPr="00681532">
              <w:rPr>
                <w:rFonts w:cs="Arial"/>
                <w:szCs w:val="18"/>
                <w:lang w:val="en-NZ"/>
              </w:rPr>
              <w:t>9</w:t>
            </w:r>
          </w:p>
        </w:tc>
        <w:tc>
          <w:tcPr>
            <w:tcW w:w="1037" w:type="dxa"/>
          </w:tcPr>
          <w:p w:rsidR="00F5341B" w:rsidRPr="00681532" w:rsidRDefault="00F5341B" w:rsidP="007141FB">
            <w:pPr>
              <w:pStyle w:val="TableText1"/>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spacing w:before="40" w:after="40"/>
              <w:jc w:val="left"/>
              <w:rPr>
                <w:rFonts w:asciiTheme="minorHAnsi" w:hAnsiTheme="minorHAnsi" w:cs="Arial"/>
                <w:sz w:val="18"/>
                <w:szCs w:val="18"/>
              </w:rPr>
            </w:pPr>
            <w:r w:rsidRPr="00681532">
              <w:rPr>
                <w:rFonts w:asciiTheme="minorHAnsi" w:hAnsiTheme="minorHAnsi" w:cs="Arial"/>
                <w:sz w:val="18"/>
                <w:szCs w:val="18"/>
              </w:rPr>
              <w:t xml:space="preserve">Numéros non géographiques </w:t>
            </w:r>
          </w:p>
        </w:tc>
        <w:tc>
          <w:tcPr>
            <w:tcW w:w="2547" w:type="dxa"/>
          </w:tcPr>
          <w:p w:rsidR="00F5341B" w:rsidRPr="00681532" w:rsidRDefault="00F5341B" w:rsidP="007141FB">
            <w:pPr>
              <w:pStyle w:val="TableText1"/>
              <w:rPr>
                <w:rFonts w:cs="Arial"/>
                <w:szCs w:val="18"/>
                <w:lang w:val="en-NZ"/>
              </w:rPr>
            </w:pPr>
            <w:r w:rsidRPr="00681532">
              <w:rPr>
                <w:rFonts w:cs="Arial"/>
                <w:szCs w:val="18"/>
              </w:rPr>
              <w:t>Service de radiomessagerie</w:t>
            </w:r>
          </w:p>
        </w:tc>
      </w:tr>
      <w:tr w:rsidR="00F5341B" w:rsidRPr="00681532" w:rsidTr="00681532">
        <w:trPr>
          <w:cantSplit/>
          <w:jc w:val="center"/>
        </w:trPr>
        <w:tc>
          <w:tcPr>
            <w:tcW w:w="1852" w:type="dxa"/>
          </w:tcPr>
          <w:p w:rsidR="00F5341B" w:rsidRPr="00681532" w:rsidRDefault="00F5341B" w:rsidP="007141FB">
            <w:pPr>
              <w:pStyle w:val="TableText1"/>
              <w:jc w:val="center"/>
              <w:rPr>
                <w:rFonts w:cs="Arial"/>
                <w:szCs w:val="18"/>
                <w:lang w:val="en-NZ"/>
              </w:rPr>
            </w:pPr>
            <w:r w:rsidRPr="00681532">
              <w:rPr>
                <w:rFonts w:cs="Arial"/>
                <w:szCs w:val="18"/>
                <w:lang w:val="en-NZ"/>
              </w:rPr>
              <w:t>27</w:t>
            </w:r>
          </w:p>
        </w:tc>
        <w:tc>
          <w:tcPr>
            <w:tcW w:w="1078" w:type="dxa"/>
          </w:tcPr>
          <w:p w:rsidR="00F5341B" w:rsidRPr="00681532" w:rsidRDefault="00F5341B" w:rsidP="007141FB">
            <w:pPr>
              <w:pStyle w:val="TableText1"/>
              <w:jc w:val="center"/>
              <w:rPr>
                <w:rFonts w:cs="Arial"/>
                <w:i/>
                <w:szCs w:val="18"/>
                <w:lang w:val="en-NZ"/>
              </w:rPr>
            </w:pPr>
            <w:r w:rsidRPr="00681532">
              <w:rPr>
                <w:rFonts w:cs="Arial"/>
                <w:szCs w:val="18"/>
                <w:lang w:val="en-NZ"/>
              </w:rPr>
              <w:t xml:space="preserve">10 </w:t>
            </w:r>
          </w:p>
        </w:tc>
        <w:tc>
          <w:tcPr>
            <w:tcW w:w="1037" w:type="dxa"/>
          </w:tcPr>
          <w:p w:rsidR="00F5341B" w:rsidRPr="00681532" w:rsidRDefault="00F5341B" w:rsidP="007141FB">
            <w:pPr>
              <w:pStyle w:val="TableText1"/>
              <w:jc w:val="center"/>
              <w:rPr>
                <w:rFonts w:cs="Arial"/>
                <w:szCs w:val="18"/>
                <w:lang w:val="en-NZ"/>
              </w:rPr>
            </w:pPr>
            <w:r w:rsidRPr="00681532">
              <w:rPr>
                <w:rFonts w:cs="Arial"/>
                <w:szCs w:val="18"/>
                <w:lang w:val="en-NZ"/>
              </w:rPr>
              <w:t>9</w:t>
            </w:r>
          </w:p>
        </w:tc>
        <w:tc>
          <w:tcPr>
            <w:tcW w:w="2558" w:type="dxa"/>
          </w:tcPr>
          <w:p w:rsidR="00F5341B" w:rsidRPr="00681532" w:rsidRDefault="00F5341B" w:rsidP="007141FB">
            <w:pPr>
              <w:spacing w:before="40" w:after="40"/>
              <w:jc w:val="left"/>
              <w:rPr>
                <w:rFonts w:asciiTheme="minorHAnsi" w:hAnsiTheme="minorHAnsi" w:cs="Arial"/>
                <w:sz w:val="18"/>
                <w:szCs w:val="18"/>
              </w:rPr>
            </w:pPr>
            <w:r w:rsidRPr="00681532">
              <w:rPr>
                <w:rFonts w:asciiTheme="minorHAnsi" w:hAnsiTheme="minorHAnsi" w:cs="Arial"/>
                <w:sz w:val="18"/>
                <w:szCs w:val="18"/>
              </w:rPr>
              <w:t xml:space="preserve">Numéros non géographiques </w:t>
            </w:r>
          </w:p>
        </w:tc>
        <w:tc>
          <w:tcPr>
            <w:tcW w:w="2547" w:type="dxa"/>
          </w:tcPr>
          <w:p w:rsidR="00F5341B" w:rsidRPr="00681532" w:rsidRDefault="00F5341B" w:rsidP="007141FB">
            <w:pPr>
              <w:pStyle w:val="TableText1"/>
              <w:rPr>
                <w:rFonts w:cs="Arial"/>
                <w:szCs w:val="18"/>
                <w:lang w:val="en-NZ"/>
              </w:rPr>
            </w:pPr>
            <w:r w:rsidRPr="00681532">
              <w:rPr>
                <w:rFonts w:cs="Arial"/>
                <w:szCs w:val="18"/>
              </w:rPr>
              <w:t>Service mobile</w:t>
            </w:r>
            <w:r w:rsidRPr="00681532">
              <w:rPr>
                <w:rFonts w:cs="Arial"/>
                <w:szCs w:val="18"/>
                <w:lang w:val="en-NZ"/>
              </w:rPr>
              <w:t xml:space="preserve"> </w:t>
            </w:r>
          </w:p>
        </w:tc>
      </w:tr>
      <w:tr w:rsidR="00F5341B" w:rsidRPr="00681532"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28</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10</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9</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 xml:space="preserve">Numéros non géographiques </w:t>
            </w:r>
          </w:p>
        </w:tc>
        <w:tc>
          <w:tcPr>
            <w:tcW w:w="2547" w:type="dxa"/>
          </w:tcPr>
          <w:p w:rsidR="00F5341B" w:rsidRPr="00681532" w:rsidRDefault="00F5341B" w:rsidP="00F5341B">
            <w:pPr>
              <w:pStyle w:val="TableText1"/>
              <w:rPr>
                <w:rFonts w:cs="Arial"/>
                <w:szCs w:val="18"/>
                <w:lang w:val="en-NZ"/>
              </w:rPr>
            </w:pPr>
            <w:r w:rsidRPr="00681532">
              <w:rPr>
                <w:rFonts w:cs="Arial"/>
                <w:szCs w:val="18"/>
              </w:rPr>
              <w:t>Service mobile</w:t>
            </w:r>
          </w:p>
        </w:tc>
      </w:tr>
      <w:tr w:rsidR="00F5341B" w:rsidRPr="00681532"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29</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9</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9</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 xml:space="preserve">Numéros non géographiques </w:t>
            </w:r>
          </w:p>
        </w:tc>
        <w:tc>
          <w:tcPr>
            <w:tcW w:w="2547" w:type="dxa"/>
          </w:tcPr>
          <w:p w:rsidR="00F5341B" w:rsidRPr="00681532" w:rsidRDefault="00F5341B" w:rsidP="00F5341B">
            <w:pPr>
              <w:pStyle w:val="TableText1"/>
              <w:rPr>
                <w:rFonts w:cs="Arial"/>
                <w:szCs w:val="18"/>
                <w:lang w:val="en-NZ"/>
              </w:rPr>
            </w:pPr>
            <w:r w:rsidRPr="00681532">
              <w:rPr>
                <w:rFonts w:cs="Arial"/>
                <w:szCs w:val="18"/>
              </w:rPr>
              <w:t>Service mobile</w:t>
            </w:r>
            <w:r w:rsidRPr="00681532">
              <w:rPr>
                <w:rFonts w:cs="Arial"/>
                <w:szCs w:val="18"/>
                <w:lang w:val="en-NZ"/>
              </w:rPr>
              <w:t xml:space="preserve"> </w:t>
            </w:r>
          </w:p>
        </w:tc>
      </w:tr>
      <w:tr w:rsidR="00F5341B" w:rsidRPr="007916EA"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32</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pStyle w:val="TableText1"/>
              <w:rPr>
                <w:rFonts w:cs="Arial"/>
                <w:szCs w:val="18"/>
                <w:lang w:val="fr-FR"/>
              </w:rPr>
            </w:pPr>
            <w:r w:rsidRPr="00681532">
              <w:rPr>
                <w:rFonts w:cs="Arial"/>
                <w:szCs w:val="18"/>
                <w:lang w:val="fr-FR"/>
              </w:rPr>
              <w:t xml:space="preserve">Numéros géographiques pour les services fixes </w:t>
            </w:r>
          </w:p>
        </w:tc>
        <w:tc>
          <w:tcPr>
            <w:tcW w:w="2547" w:type="dxa"/>
          </w:tcPr>
          <w:p w:rsidR="00F5341B" w:rsidRPr="00681532" w:rsidRDefault="00F5341B" w:rsidP="00F5341B">
            <w:pPr>
              <w:pStyle w:val="TableText1"/>
              <w:rPr>
                <w:rFonts w:cs="Arial"/>
                <w:szCs w:val="18"/>
                <w:lang w:val="fr-FR"/>
              </w:rPr>
            </w:pPr>
          </w:p>
        </w:tc>
      </w:tr>
      <w:tr w:rsidR="00F5341B" w:rsidRPr="007916EA"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33</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1"/>
              <w:rPr>
                <w:rFonts w:cs="Arial"/>
                <w:szCs w:val="18"/>
                <w:lang w:val="fr-FR"/>
              </w:rPr>
            </w:pPr>
          </w:p>
        </w:tc>
      </w:tr>
      <w:tr w:rsidR="00F5341B" w:rsidRPr="007916EA"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34</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1"/>
              <w:rPr>
                <w:rFonts w:cs="Arial"/>
                <w:szCs w:val="18"/>
                <w:lang w:val="fr-FR"/>
              </w:rPr>
            </w:pPr>
          </w:p>
        </w:tc>
      </w:tr>
      <w:tr w:rsidR="00F5341B" w:rsidRPr="007916EA" w:rsidTr="00681532">
        <w:trPr>
          <w:cantSplit/>
          <w:jc w:val="center"/>
        </w:trPr>
        <w:tc>
          <w:tcPr>
            <w:tcW w:w="1852" w:type="dxa"/>
          </w:tcPr>
          <w:p w:rsidR="00F5341B" w:rsidRPr="00681532" w:rsidRDefault="00F5341B" w:rsidP="00681532">
            <w:pPr>
              <w:pStyle w:val="TableText1"/>
              <w:keepNext/>
              <w:jc w:val="center"/>
              <w:rPr>
                <w:rFonts w:cs="Arial"/>
                <w:szCs w:val="18"/>
                <w:lang w:val="en-NZ"/>
              </w:rPr>
            </w:pPr>
            <w:r w:rsidRPr="00681532">
              <w:rPr>
                <w:rFonts w:cs="Arial"/>
                <w:szCs w:val="18"/>
                <w:lang w:val="en-NZ"/>
              </w:rPr>
              <w:t>35</w:t>
            </w:r>
          </w:p>
        </w:tc>
        <w:tc>
          <w:tcPr>
            <w:tcW w:w="1078" w:type="dxa"/>
          </w:tcPr>
          <w:p w:rsidR="00F5341B" w:rsidRPr="00681532" w:rsidRDefault="00F5341B" w:rsidP="00F5341B">
            <w:pPr>
              <w:pStyle w:val="TableText1"/>
              <w:keepNext/>
              <w:jc w:val="center"/>
              <w:rPr>
                <w:rFonts w:cs="Arial"/>
                <w:szCs w:val="18"/>
                <w:lang w:val="en-NZ"/>
              </w:rPr>
            </w:pPr>
            <w:r w:rsidRPr="00681532">
              <w:rPr>
                <w:rFonts w:cs="Arial"/>
                <w:szCs w:val="18"/>
                <w:lang w:val="en-NZ"/>
              </w:rPr>
              <w:t>8</w:t>
            </w:r>
          </w:p>
        </w:tc>
        <w:tc>
          <w:tcPr>
            <w:tcW w:w="1037" w:type="dxa"/>
          </w:tcPr>
          <w:p w:rsidR="00F5341B" w:rsidRPr="00681532" w:rsidRDefault="00F5341B" w:rsidP="00F5341B">
            <w:pPr>
              <w:pStyle w:val="TableText1"/>
              <w:keepNext/>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1"/>
              <w:keepNext/>
              <w:rPr>
                <w:rFonts w:cs="Arial"/>
                <w:szCs w:val="18"/>
                <w:lang w:val="fr-FR"/>
              </w:rPr>
            </w:pPr>
          </w:p>
        </w:tc>
      </w:tr>
      <w:tr w:rsidR="00F5341B" w:rsidRPr="007916EA" w:rsidTr="00681532">
        <w:trPr>
          <w:cantSplit/>
          <w:jc w:val="center"/>
        </w:trPr>
        <w:tc>
          <w:tcPr>
            <w:tcW w:w="1852" w:type="dxa"/>
          </w:tcPr>
          <w:p w:rsidR="00F5341B" w:rsidRPr="00681532" w:rsidRDefault="00F5341B" w:rsidP="00681532">
            <w:pPr>
              <w:pStyle w:val="TableText1"/>
              <w:jc w:val="center"/>
              <w:rPr>
                <w:rFonts w:cs="Arial"/>
                <w:szCs w:val="18"/>
                <w:lang w:val="en-NZ"/>
              </w:rPr>
            </w:pPr>
            <w:r w:rsidRPr="00681532">
              <w:rPr>
                <w:rFonts w:cs="Arial"/>
                <w:szCs w:val="18"/>
                <w:lang w:val="en-NZ"/>
              </w:rPr>
              <w:t>36</w:t>
            </w:r>
          </w:p>
        </w:tc>
        <w:tc>
          <w:tcPr>
            <w:tcW w:w="1078"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1037" w:type="dxa"/>
          </w:tcPr>
          <w:p w:rsidR="00F5341B" w:rsidRPr="00681532" w:rsidRDefault="00F5341B" w:rsidP="00F5341B">
            <w:pPr>
              <w:pStyle w:val="TableText1"/>
              <w:jc w:val="center"/>
              <w:rPr>
                <w:rFonts w:cs="Arial"/>
                <w:szCs w:val="18"/>
                <w:lang w:val="en-NZ"/>
              </w:rPr>
            </w:pPr>
            <w:r w:rsidRPr="00681532">
              <w:rPr>
                <w:rFonts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1"/>
              <w:rPr>
                <w:rFonts w:cs="Arial"/>
                <w:szCs w:val="18"/>
                <w:lang w:val="fr-FR"/>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37</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39</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42</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43</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44</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45</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47</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46</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48</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49</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pStyle w:val="Tabletext0"/>
              <w:rPr>
                <w:rFonts w:asciiTheme="minorHAnsi" w:hAnsiTheme="minorHAnsi" w:cs="Arial"/>
                <w:szCs w:val="18"/>
              </w:rPr>
            </w:pPr>
            <w:r w:rsidRPr="00681532">
              <w:rPr>
                <w:rFonts w:asciiTheme="minorHAnsi" w:hAnsiTheme="minorHAnsi" w:cs="Arial"/>
                <w:szCs w:val="18"/>
              </w:rPr>
              <w:t>Numéros géographiques pour les services fixes</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50</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7</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7</w:t>
            </w:r>
          </w:p>
        </w:tc>
        <w:tc>
          <w:tcPr>
            <w:tcW w:w="2558" w:type="dxa"/>
          </w:tcPr>
          <w:p w:rsidR="00F5341B" w:rsidRPr="00681532" w:rsidRDefault="00F5341B" w:rsidP="00681532">
            <w:pPr>
              <w:pStyle w:val="Tabletext0"/>
              <w:rPr>
                <w:rFonts w:asciiTheme="minorHAnsi" w:hAnsiTheme="minorHAnsi" w:cs="Arial"/>
                <w:szCs w:val="18"/>
                <w:lang w:val="en-NZ"/>
              </w:rPr>
            </w:pPr>
            <w:r w:rsidRPr="00681532">
              <w:rPr>
                <w:rFonts w:asciiTheme="minorHAnsi" w:hAnsiTheme="minorHAnsi" w:cs="Arial"/>
                <w:szCs w:val="18"/>
                <w:lang w:val="en-US"/>
              </w:rPr>
              <w:t xml:space="preserve">Service national </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Sauf indicatifs de libre-appel 508</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60</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4</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4</w:t>
            </w:r>
          </w:p>
        </w:tc>
        <w:tc>
          <w:tcPr>
            <w:tcW w:w="2558" w:type="dxa"/>
          </w:tcPr>
          <w:p w:rsidR="00F5341B" w:rsidRPr="00681532" w:rsidRDefault="00F5341B" w:rsidP="00681532">
            <w:pPr>
              <w:pStyle w:val="Tabletext0"/>
              <w:rPr>
                <w:rFonts w:asciiTheme="minorHAnsi" w:hAnsiTheme="minorHAnsi" w:cs="Arial"/>
                <w:szCs w:val="18"/>
                <w:lang w:val="en-NZ"/>
              </w:rPr>
            </w:pP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Opératrice pour services de renseignements uniquement</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62</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63</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65</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66</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67</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68</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69</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70</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9</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9</w:t>
            </w:r>
          </w:p>
        </w:tc>
        <w:tc>
          <w:tcPr>
            <w:tcW w:w="2558" w:type="dxa"/>
          </w:tcPr>
          <w:p w:rsidR="00F5341B" w:rsidRPr="00681532" w:rsidRDefault="00F5341B" w:rsidP="00681532">
            <w:pPr>
              <w:pStyle w:val="Tabletext0"/>
              <w:rPr>
                <w:rFonts w:asciiTheme="minorHAnsi" w:hAnsiTheme="minorHAnsi" w:cs="Arial"/>
                <w:szCs w:val="18"/>
                <w:lang w:val="en-NZ"/>
              </w:rPr>
            </w:pPr>
            <w:r w:rsidRPr="00681532">
              <w:rPr>
                <w:rFonts w:asciiTheme="minorHAnsi" w:hAnsiTheme="minorHAnsi" w:cs="Arial"/>
                <w:szCs w:val="18"/>
                <w:lang w:val="en-NZ"/>
              </w:rPr>
              <w:t xml:space="preserve">Service de numéro personnel </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Certains services de numéro personnel peuvent être composés depuis l'étranger sous réserve d'un accord</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72</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73</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74</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75</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77</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78</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79</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80</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10</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Services à valeur ajoutée</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 xml:space="preserve">Service libre appel international (0800), sous réserve d'un accord </w:t>
            </w:r>
          </w:p>
        </w:tc>
      </w:tr>
      <w:tr w:rsidR="00F5341B" w:rsidRPr="00681532"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83</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10</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5</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Services à valeur ajoutée</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 xml:space="preserve">Services vocaux améliorés </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840</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5</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Services à valeur ajoutée</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 xml:space="preserve">Certains services à valeur ajoutée peuvent être composés depuis l'étranger sous réserve d'un accord </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85</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12</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Services à valeur ajoutée</w:t>
            </w:r>
          </w:p>
        </w:tc>
        <w:tc>
          <w:tcPr>
            <w:tcW w:w="2547" w:type="dxa"/>
          </w:tcPr>
          <w:p w:rsidR="00F5341B" w:rsidRPr="00681532" w:rsidRDefault="00F5341B" w:rsidP="00B941D7">
            <w:pPr>
              <w:pStyle w:val="Tabletext0"/>
              <w:rPr>
                <w:rFonts w:asciiTheme="minorHAnsi" w:hAnsiTheme="minorHAnsi" w:cs="Arial"/>
                <w:szCs w:val="18"/>
              </w:rPr>
            </w:pPr>
            <w:r w:rsidRPr="00681532">
              <w:rPr>
                <w:rFonts w:asciiTheme="minorHAnsi" w:hAnsiTheme="minorHAnsi" w:cs="Arial"/>
                <w:szCs w:val="18"/>
              </w:rPr>
              <w:t>Service libre appel international (0800), et service</w:t>
            </w:r>
            <w:r w:rsidRPr="00681532">
              <w:rPr>
                <w:rFonts w:asciiTheme="minorHAnsi" w:hAnsiTheme="minorHAnsi" w:cs="Arial"/>
                <w:color w:val="FF0000"/>
                <w:szCs w:val="18"/>
              </w:rPr>
              <w:t xml:space="preserve"> </w:t>
            </w:r>
            <w:r w:rsidR="007141FB" w:rsidRPr="007141FB">
              <w:t xml:space="preserve">de </w:t>
            </w:r>
            <w:r w:rsidR="00B941D7">
              <w:t>cartes (HCD)</w:t>
            </w:r>
            <w:r w:rsidR="007141FB" w:rsidRPr="007141FB">
              <w:t xml:space="preserve"> d'appel</w:t>
            </w:r>
            <w:r w:rsidRPr="007141FB">
              <w:t xml:space="preserve"> sous réserve d'un </w:t>
            </w:r>
            <w:r w:rsidRPr="00681532">
              <w:rPr>
                <w:rFonts w:asciiTheme="minorHAnsi" w:hAnsiTheme="minorHAnsi" w:cs="Arial"/>
                <w:szCs w:val="18"/>
              </w:rPr>
              <w:t xml:space="preserve">accord </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86</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9</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Services à valeur ajoutée</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 xml:space="preserve">Services de radiomessagerie améliorée et service direct pour la Nouvelle-Zélande le cas échéant </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87</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4</w:t>
            </w:r>
          </w:p>
        </w:tc>
        <w:tc>
          <w:tcPr>
            <w:tcW w:w="2558" w:type="dxa"/>
          </w:tcPr>
          <w:p w:rsidR="00F5341B" w:rsidRPr="00681532" w:rsidRDefault="00F5341B" w:rsidP="00681532">
            <w:pPr>
              <w:jc w:val="left"/>
              <w:rPr>
                <w:rFonts w:asciiTheme="minorHAnsi" w:hAnsiTheme="minorHAnsi" w:cs="Arial"/>
                <w:sz w:val="18"/>
                <w:szCs w:val="18"/>
              </w:rPr>
            </w:pPr>
            <w:r w:rsidRPr="00681532">
              <w:rPr>
                <w:rFonts w:asciiTheme="minorHAnsi" w:hAnsiTheme="minorHAnsi" w:cs="Arial"/>
                <w:sz w:val="18"/>
                <w:szCs w:val="18"/>
              </w:rPr>
              <w:t>Services à valeur ajoutée</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Accès aux services de données par le RTPC</w:t>
            </w: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90</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11</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9</w:t>
            </w:r>
          </w:p>
        </w:tc>
        <w:tc>
          <w:tcPr>
            <w:tcW w:w="2558" w:type="dxa"/>
          </w:tcPr>
          <w:p w:rsidR="00F5341B" w:rsidRPr="00681532" w:rsidRDefault="00F5341B" w:rsidP="00681532">
            <w:pPr>
              <w:pStyle w:val="Tabletext0"/>
              <w:rPr>
                <w:rFonts w:asciiTheme="minorHAnsi" w:hAnsiTheme="minorHAnsi" w:cs="Arial"/>
                <w:szCs w:val="18"/>
                <w:lang w:val="en-NZ"/>
              </w:rPr>
            </w:pPr>
            <w:r w:rsidRPr="00681532">
              <w:rPr>
                <w:rFonts w:asciiTheme="minorHAnsi" w:hAnsiTheme="minorHAnsi" w:cs="Arial"/>
                <w:szCs w:val="18"/>
              </w:rPr>
              <w:t>Services kiosques</w:t>
            </w:r>
          </w:p>
        </w:tc>
        <w:tc>
          <w:tcPr>
            <w:tcW w:w="2547" w:type="dxa"/>
          </w:tcPr>
          <w:p w:rsidR="00F5341B" w:rsidRPr="00681532" w:rsidRDefault="00F5341B" w:rsidP="00F5341B">
            <w:pPr>
              <w:pStyle w:val="Tabletext0"/>
              <w:rPr>
                <w:rFonts w:asciiTheme="minorHAnsi" w:hAnsiTheme="minorHAnsi" w:cs="Arial"/>
                <w:szCs w:val="18"/>
              </w:rPr>
            </w:pPr>
            <w:r w:rsidRPr="00681532">
              <w:rPr>
                <w:rFonts w:asciiTheme="minorHAnsi" w:hAnsiTheme="minorHAnsi" w:cs="Arial"/>
                <w:szCs w:val="18"/>
              </w:rPr>
              <w:t xml:space="preserve">Certains indicatifs du service kiosque peuvent être composés depuis l'étranger lorsque des dispositions sont en vigueur </w:t>
            </w:r>
          </w:p>
        </w:tc>
      </w:tr>
      <w:tr w:rsidR="00F5341B" w:rsidRPr="007916EA" w:rsidTr="00681532">
        <w:trPr>
          <w:cantSplit/>
          <w:jc w:val="center"/>
        </w:trPr>
        <w:tc>
          <w:tcPr>
            <w:tcW w:w="1852" w:type="dxa"/>
          </w:tcPr>
          <w:p w:rsidR="00F5341B" w:rsidRPr="00681532" w:rsidRDefault="00F5341B" w:rsidP="00681532">
            <w:pPr>
              <w:pStyle w:val="Tabletext0"/>
              <w:keepNext/>
              <w:jc w:val="center"/>
              <w:rPr>
                <w:rFonts w:asciiTheme="minorHAnsi" w:hAnsiTheme="minorHAnsi" w:cs="Arial"/>
                <w:szCs w:val="18"/>
                <w:lang w:val="en-NZ"/>
              </w:rPr>
            </w:pPr>
            <w:r w:rsidRPr="00681532">
              <w:rPr>
                <w:rFonts w:asciiTheme="minorHAnsi" w:hAnsiTheme="minorHAnsi" w:cs="Arial"/>
                <w:szCs w:val="18"/>
                <w:lang w:val="en-NZ"/>
              </w:rPr>
              <w:t>92</w:t>
            </w:r>
          </w:p>
        </w:tc>
        <w:tc>
          <w:tcPr>
            <w:tcW w:w="1078" w:type="dxa"/>
          </w:tcPr>
          <w:p w:rsidR="00F5341B" w:rsidRPr="00681532" w:rsidRDefault="00F5341B" w:rsidP="00F5341B">
            <w:pPr>
              <w:pStyle w:val="Tabletext0"/>
              <w:keepNext/>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keepNext/>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keepNext/>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keepNext/>
              <w:jc w:val="center"/>
              <w:rPr>
                <w:rFonts w:asciiTheme="minorHAnsi" w:hAnsiTheme="minorHAnsi" w:cs="Arial"/>
                <w:szCs w:val="18"/>
                <w:lang w:val="en-NZ"/>
              </w:rPr>
            </w:pPr>
            <w:r w:rsidRPr="00681532">
              <w:rPr>
                <w:rFonts w:asciiTheme="minorHAnsi" w:hAnsiTheme="minorHAnsi" w:cs="Arial"/>
                <w:szCs w:val="18"/>
                <w:lang w:val="en-NZ"/>
              </w:rPr>
              <w:t>93</w:t>
            </w:r>
          </w:p>
        </w:tc>
        <w:tc>
          <w:tcPr>
            <w:tcW w:w="1078" w:type="dxa"/>
          </w:tcPr>
          <w:p w:rsidR="00F5341B" w:rsidRPr="00681532" w:rsidRDefault="00F5341B" w:rsidP="00F5341B">
            <w:pPr>
              <w:pStyle w:val="Tabletext0"/>
              <w:keepNext/>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keepNext/>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keepNext/>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keepNext/>
              <w:jc w:val="center"/>
              <w:rPr>
                <w:rFonts w:asciiTheme="minorHAnsi" w:hAnsiTheme="minorHAnsi" w:cs="Arial"/>
                <w:szCs w:val="18"/>
                <w:lang w:val="en-NZ"/>
              </w:rPr>
            </w:pPr>
            <w:r w:rsidRPr="00681532">
              <w:rPr>
                <w:rFonts w:asciiTheme="minorHAnsi" w:hAnsiTheme="minorHAnsi" w:cs="Arial"/>
                <w:szCs w:val="18"/>
                <w:lang w:val="en-NZ"/>
              </w:rPr>
              <w:t>94</w:t>
            </w:r>
          </w:p>
        </w:tc>
        <w:tc>
          <w:tcPr>
            <w:tcW w:w="1078" w:type="dxa"/>
          </w:tcPr>
          <w:p w:rsidR="00F5341B" w:rsidRPr="00681532" w:rsidRDefault="00F5341B" w:rsidP="00F5341B">
            <w:pPr>
              <w:pStyle w:val="Tabletext0"/>
              <w:keepNext/>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keepNext/>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keepNext/>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95</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97</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96</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98</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r w:rsidR="00F5341B" w:rsidRPr="007916EA" w:rsidTr="00681532">
        <w:trPr>
          <w:cantSplit/>
          <w:jc w:val="center"/>
        </w:trPr>
        <w:tc>
          <w:tcPr>
            <w:tcW w:w="1852" w:type="dxa"/>
          </w:tcPr>
          <w:p w:rsidR="00F5341B" w:rsidRPr="00681532" w:rsidRDefault="00F5341B" w:rsidP="00681532">
            <w:pPr>
              <w:pStyle w:val="Tabletext0"/>
              <w:jc w:val="center"/>
              <w:rPr>
                <w:rFonts w:asciiTheme="minorHAnsi" w:hAnsiTheme="minorHAnsi" w:cs="Arial"/>
                <w:szCs w:val="18"/>
                <w:lang w:val="en-NZ"/>
              </w:rPr>
            </w:pPr>
            <w:r w:rsidRPr="00681532">
              <w:rPr>
                <w:rFonts w:asciiTheme="minorHAnsi" w:hAnsiTheme="minorHAnsi" w:cs="Arial"/>
                <w:szCs w:val="18"/>
                <w:lang w:val="en-NZ"/>
              </w:rPr>
              <w:t>99</w:t>
            </w:r>
          </w:p>
        </w:tc>
        <w:tc>
          <w:tcPr>
            <w:tcW w:w="1078"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1037" w:type="dxa"/>
          </w:tcPr>
          <w:p w:rsidR="00F5341B" w:rsidRPr="00681532" w:rsidRDefault="00F5341B" w:rsidP="00F5341B">
            <w:pPr>
              <w:pStyle w:val="Tabletext0"/>
              <w:jc w:val="center"/>
              <w:rPr>
                <w:rFonts w:asciiTheme="minorHAnsi" w:hAnsiTheme="minorHAnsi" w:cs="Arial"/>
                <w:szCs w:val="18"/>
                <w:lang w:val="en-NZ"/>
              </w:rPr>
            </w:pPr>
            <w:r w:rsidRPr="00681532">
              <w:rPr>
                <w:rFonts w:asciiTheme="minorHAnsi" w:hAnsiTheme="minorHAnsi" w:cs="Arial"/>
                <w:szCs w:val="18"/>
                <w:lang w:val="en-NZ"/>
              </w:rPr>
              <w:t>8</w:t>
            </w:r>
          </w:p>
        </w:tc>
        <w:tc>
          <w:tcPr>
            <w:tcW w:w="2558" w:type="dxa"/>
          </w:tcPr>
          <w:p w:rsidR="00F5341B" w:rsidRPr="00681532" w:rsidRDefault="00F5341B" w:rsidP="007141FB">
            <w:pPr>
              <w:jc w:val="left"/>
              <w:rPr>
                <w:rFonts w:asciiTheme="minorHAnsi" w:hAnsiTheme="minorHAnsi" w:cs="Arial"/>
                <w:sz w:val="18"/>
                <w:szCs w:val="18"/>
                <w:lang w:val="fr-FR"/>
              </w:rPr>
            </w:pPr>
            <w:r w:rsidRPr="00681532">
              <w:rPr>
                <w:rFonts w:asciiTheme="minorHAnsi" w:hAnsiTheme="minorHAnsi" w:cs="Arial"/>
                <w:sz w:val="18"/>
                <w:szCs w:val="18"/>
                <w:lang w:val="fr-FR"/>
              </w:rPr>
              <w:t xml:space="preserve">Numéros géographiques pour les services fixes </w:t>
            </w:r>
          </w:p>
        </w:tc>
        <w:tc>
          <w:tcPr>
            <w:tcW w:w="2547" w:type="dxa"/>
          </w:tcPr>
          <w:p w:rsidR="00F5341B" w:rsidRPr="00681532" w:rsidRDefault="00F5341B" w:rsidP="00F5341B">
            <w:pPr>
              <w:pStyle w:val="Tabletext0"/>
              <w:rPr>
                <w:rFonts w:asciiTheme="minorHAnsi" w:hAnsiTheme="minorHAnsi" w:cs="Arial"/>
                <w:szCs w:val="18"/>
              </w:rPr>
            </w:pPr>
          </w:p>
        </w:tc>
      </w:tr>
    </w:tbl>
    <w:p w:rsidR="00681532" w:rsidRPr="007141FB" w:rsidRDefault="00681532" w:rsidP="00F5341B">
      <w:pPr>
        <w:rPr>
          <w:rFonts w:asciiTheme="minorHAnsi" w:hAnsiTheme="minorHAnsi" w:cs="Arial"/>
          <w:lang w:val="fr-CH"/>
        </w:rPr>
      </w:pPr>
    </w:p>
    <w:p w:rsidR="00F5341B" w:rsidRPr="007A0EF7" w:rsidRDefault="00F5341B" w:rsidP="007141FB">
      <w:pPr>
        <w:rPr>
          <w:lang w:val="fr-CH"/>
        </w:rPr>
      </w:pPr>
      <w:r w:rsidRPr="00F5341B">
        <w:rPr>
          <w:rFonts w:asciiTheme="minorHAnsi" w:hAnsiTheme="minorHAnsi" w:cs="Arial"/>
          <w:lang w:val="fr-FR"/>
        </w:rPr>
        <w:t xml:space="preserve">Plus de renseignements concernant les détails du plan de numérotage de Nouvelle-Zélande </w:t>
      </w:r>
      <w:r w:rsidR="007141FB">
        <w:rPr>
          <w:rFonts w:asciiTheme="minorHAnsi" w:hAnsiTheme="minorHAnsi" w:cs="Arial"/>
          <w:lang w:val="fr-FR"/>
        </w:rPr>
        <w:t>sont disponibles</w:t>
      </w:r>
      <w:r w:rsidRPr="00F5341B">
        <w:rPr>
          <w:rFonts w:asciiTheme="minorHAnsi" w:hAnsiTheme="minorHAnsi" w:cs="Arial"/>
          <w:lang w:val="fr-FR"/>
        </w:rPr>
        <w:t xml:space="preserve"> sur le site </w:t>
      </w:r>
      <w:r w:rsidRPr="007A0EF7">
        <w:rPr>
          <w:lang w:val="fr-CH"/>
        </w:rPr>
        <w:t xml:space="preserve">Web suivant : </w:t>
      </w:r>
      <w:hyperlink r:id="rId21" w:history="1">
        <w:r w:rsidRPr="007A0EF7">
          <w:rPr>
            <w:rFonts w:eastAsiaTheme="majorEastAsia"/>
            <w:lang w:val="fr-CH"/>
          </w:rPr>
          <w:t>http://www.nad.org.nz</w:t>
        </w:r>
      </w:hyperlink>
      <w:r w:rsidRPr="007A0EF7">
        <w:rPr>
          <w:lang w:val="fr-CH"/>
        </w:rPr>
        <w:t xml:space="preserve"> </w:t>
      </w:r>
    </w:p>
    <w:p w:rsidR="00F5341B" w:rsidRPr="00F5341B" w:rsidRDefault="00F5341B" w:rsidP="00F5341B">
      <w:pPr>
        <w:rPr>
          <w:rFonts w:asciiTheme="minorHAnsi" w:hAnsiTheme="minorHAnsi" w:cs="Arial"/>
          <w:i/>
          <w:iCs/>
          <w:lang w:val="fr-FR"/>
        </w:rPr>
      </w:pPr>
      <w:r w:rsidRPr="00F5341B">
        <w:rPr>
          <w:rFonts w:asciiTheme="minorHAnsi" w:hAnsiTheme="minorHAnsi" w:cs="Arial"/>
          <w:lang w:val="fr-FR"/>
        </w:rPr>
        <w:t>Contact administratif concernant les détails du plan de numérotage de Nouvelle-Zélande</w:t>
      </w:r>
    </w:p>
    <w:p w:rsidR="00F5341B" w:rsidRPr="007A0EF7" w:rsidRDefault="00681532" w:rsidP="00681532">
      <w:pPr>
        <w:ind w:left="567" w:hanging="567"/>
        <w:jc w:val="left"/>
        <w:rPr>
          <w:lang w:val="fr-CH"/>
        </w:rPr>
      </w:pPr>
      <w:r>
        <w:rPr>
          <w:lang w:val="fr-FR"/>
        </w:rPr>
        <w:tab/>
      </w:r>
      <w:r w:rsidR="00F5341B" w:rsidRPr="00F5341B">
        <w:rPr>
          <w:lang w:val="fr-FR"/>
        </w:rPr>
        <w:t>NAD</w:t>
      </w:r>
      <w:r w:rsidR="00F5341B" w:rsidRPr="00F5341B">
        <w:rPr>
          <w:lang w:val="fr-FR"/>
        </w:rPr>
        <w:br/>
        <w:t>P.O. Box 302 469</w:t>
      </w:r>
      <w:r w:rsidR="00F5341B" w:rsidRPr="00F5341B">
        <w:rPr>
          <w:lang w:val="fr-FR"/>
        </w:rPr>
        <w:br/>
        <w:t>North Harbour</w:t>
      </w:r>
      <w:r w:rsidR="00F5341B" w:rsidRPr="00F5341B">
        <w:rPr>
          <w:lang w:val="fr-FR"/>
        </w:rPr>
        <w:br/>
      </w:r>
      <w:r w:rsidR="007141FB" w:rsidRPr="00F5341B">
        <w:rPr>
          <w:lang w:val="fr-FR"/>
        </w:rPr>
        <w:t>AUCKLAND</w:t>
      </w:r>
      <w:r w:rsidR="00F5341B" w:rsidRPr="00F5341B">
        <w:rPr>
          <w:lang w:val="fr-FR"/>
        </w:rPr>
        <w:br/>
        <w:t>Nouvelle-Zélande</w:t>
      </w:r>
      <w:r w:rsidR="00F5341B" w:rsidRPr="00F5341B">
        <w:rPr>
          <w:lang w:val="fr-FR"/>
        </w:rPr>
        <w:br/>
        <w:t>Tél:</w:t>
      </w:r>
      <w:r w:rsidR="00F5341B" w:rsidRPr="00F5341B">
        <w:rPr>
          <w:lang w:val="fr-FR"/>
        </w:rPr>
        <w:tab/>
        <w:t>+64 9 475 0201</w:t>
      </w:r>
      <w:r w:rsidR="00F5341B" w:rsidRPr="00F5341B">
        <w:rPr>
          <w:lang w:val="fr-FR"/>
        </w:rPr>
        <w:br/>
        <w:t>Fax:</w:t>
      </w:r>
      <w:r w:rsidR="00F5341B" w:rsidRPr="00F5341B">
        <w:rPr>
          <w:lang w:val="fr-FR"/>
        </w:rPr>
        <w:tab/>
        <w:t>+64 9 479 4530</w:t>
      </w:r>
      <w:r w:rsidR="00F5341B" w:rsidRPr="00F5341B">
        <w:rPr>
          <w:lang w:val="fr-FR"/>
        </w:rPr>
        <w:br/>
        <w:t>E-mail:</w:t>
      </w:r>
      <w:r>
        <w:rPr>
          <w:lang w:val="fr-FR"/>
        </w:rPr>
        <w:tab/>
      </w:r>
      <w:hyperlink r:id="rId22" w:history="1">
        <w:r w:rsidR="00F5341B" w:rsidRPr="007A0EF7">
          <w:rPr>
            <w:rFonts w:eastAsiaTheme="majorEastAsia"/>
            <w:lang w:val="fr-CH"/>
          </w:rPr>
          <w:t>admin@nad.org.nz</w:t>
        </w:r>
      </w:hyperlink>
      <w:r w:rsidR="00F5341B" w:rsidRPr="007A0EF7">
        <w:rPr>
          <w:lang w:val="fr-CH"/>
        </w:rPr>
        <w:t xml:space="preserve"> </w:t>
      </w:r>
    </w:p>
    <w:p w:rsidR="0083266E" w:rsidRDefault="0083266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iCs/>
          <w:lang w:val="fr-CH"/>
        </w:rPr>
      </w:pPr>
      <w:r>
        <w:rPr>
          <w:rFonts w:asciiTheme="minorHAnsi" w:hAnsiTheme="minorHAnsi" w:cs="Arial"/>
          <w:b/>
          <w:bCs/>
          <w:iCs/>
          <w:lang w:val="fr-CH"/>
        </w:rPr>
        <w:br w:type="page"/>
      </w:r>
    </w:p>
    <w:p w:rsidR="00F5341B" w:rsidRPr="00F5341B" w:rsidRDefault="00F5341B" w:rsidP="00681532">
      <w:pPr>
        <w:keepNext/>
        <w:tabs>
          <w:tab w:val="left" w:pos="720"/>
        </w:tabs>
        <w:spacing w:before="240"/>
        <w:ind w:right="510"/>
        <w:outlineLvl w:val="3"/>
        <w:rPr>
          <w:rFonts w:asciiTheme="minorHAnsi" w:hAnsiTheme="minorHAnsi" w:cs="Arial"/>
          <w:b/>
          <w:bCs/>
          <w:iCs/>
          <w:lang w:val="fr-CH"/>
        </w:rPr>
      </w:pPr>
      <w:r w:rsidRPr="00F5341B">
        <w:rPr>
          <w:rFonts w:asciiTheme="minorHAnsi" w:hAnsiTheme="minorHAnsi" w:cs="Arial"/>
          <w:b/>
          <w:bCs/>
          <w:iCs/>
          <w:lang w:val="fr-CH"/>
        </w:rPr>
        <w:t>Tokelau</w:t>
      </w:r>
      <w:r w:rsidR="00681532">
        <w:rPr>
          <w:rFonts w:asciiTheme="minorHAnsi" w:hAnsiTheme="minorHAnsi" w:cs="Arial"/>
          <w:b/>
          <w:bCs/>
          <w:iCs/>
          <w:lang w:val="fr-CH"/>
        </w:rPr>
        <w:fldChar w:fldCharType="begin"/>
      </w:r>
      <w:r w:rsidR="00681532" w:rsidRPr="007A0EF7">
        <w:rPr>
          <w:lang w:val="fr-CH"/>
        </w:rPr>
        <w:instrText xml:space="preserve"> TC "</w:instrText>
      </w:r>
      <w:bookmarkStart w:id="599" w:name="_Toc408561727"/>
      <w:r w:rsidR="00681532" w:rsidRPr="00CE2493">
        <w:rPr>
          <w:rFonts w:asciiTheme="minorHAnsi" w:hAnsiTheme="minorHAnsi" w:cs="Arial"/>
          <w:b/>
          <w:bCs/>
          <w:iCs/>
          <w:lang w:val="fr-CH"/>
        </w:rPr>
        <w:instrText>Tokelau</w:instrText>
      </w:r>
      <w:bookmarkEnd w:id="599"/>
      <w:r w:rsidR="00681532" w:rsidRPr="007A0EF7">
        <w:rPr>
          <w:lang w:val="fr-CH"/>
        </w:rPr>
        <w:instrText xml:space="preserve">" \f C \l "1" </w:instrText>
      </w:r>
      <w:r w:rsidR="00681532">
        <w:rPr>
          <w:rFonts w:asciiTheme="minorHAnsi" w:hAnsiTheme="minorHAnsi" w:cs="Arial"/>
          <w:b/>
          <w:bCs/>
          <w:iCs/>
          <w:lang w:val="fr-CH"/>
        </w:rPr>
        <w:fldChar w:fldCharType="end"/>
      </w:r>
      <w:r w:rsidRPr="00F5341B">
        <w:rPr>
          <w:rFonts w:asciiTheme="minorHAnsi" w:hAnsiTheme="minorHAnsi" w:cs="Arial"/>
          <w:b/>
          <w:bCs/>
          <w:iCs/>
          <w:lang w:val="fr-CH"/>
        </w:rPr>
        <w:t xml:space="preserve"> (indicatif de pays +690)</w:t>
      </w:r>
    </w:p>
    <w:p w:rsidR="00F5341B" w:rsidRPr="00F5341B" w:rsidRDefault="00F5341B" w:rsidP="00681532">
      <w:pPr>
        <w:spacing w:before="0"/>
        <w:rPr>
          <w:rFonts w:asciiTheme="minorHAnsi" w:hAnsiTheme="minorHAnsi" w:cs="Arial"/>
          <w:lang w:val="fr-FR"/>
        </w:rPr>
      </w:pPr>
      <w:r w:rsidRPr="00F5341B">
        <w:rPr>
          <w:rFonts w:asciiTheme="minorHAnsi" w:hAnsiTheme="minorHAnsi" w:cs="Arial"/>
          <w:lang w:val="fr-FR"/>
        </w:rPr>
        <w:t>Communication du 20.XII.2014:</w:t>
      </w:r>
    </w:p>
    <w:p w:rsidR="00F5341B" w:rsidRPr="00F5341B" w:rsidRDefault="00F5341B" w:rsidP="00F5341B">
      <w:pPr>
        <w:rPr>
          <w:rFonts w:asciiTheme="minorHAnsi" w:hAnsiTheme="minorHAnsi" w:cs="Arial"/>
          <w:lang w:val="fr-CH"/>
        </w:rPr>
      </w:pPr>
      <w:r w:rsidRPr="00F5341B">
        <w:rPr>
          <w:rFonts w:asciiTheme="minorHAnsi" w:hAnsiTheme="minorHAnsi" w:cs="Arial"/>
          <w:i/>
          <w:lang w:val="fr-CH"/>
        </w:rPr>
        <w:t>Zeatel Ltd</w:t>
      </w:r>
      <w:r w:rsidRPr="00F5341B">
        <w:rPr>
          <w:rFonts w:asciiTheme="minorHAnsi" w:hAnsiTheme="minorHAnsi" w:cs="Arial"/>
          <w:iCs/>
          <w:lang w:val="fr-CH"/>
        </w:rPr>
        <w:t>,</w:t>
      </w:r>
      <w:r w:rsidRPr="00F5341B">
        <w:rPr>
          <w:rFonts w:asciiTheme="minorHAnsi" w:hAnsiTheme="minorHAnsi" w:cs="Arial"/>
          <w:i/>
          <w:lang w:val="fr-CH"/>
        </w:rPr>
        <w:t xml:space="preserve"> </w:t>
      </w:r>
      <w:r w:rsidRPr="00F5341B">
        <w:rPr>
          <w:rFonts w:asciiTheme="minorHAnsi" w:hAnsiTheme="minorHAnsi" w:cs="Arial"/>
          <w:lang w:val="fr-CH"/>
        </w:rPr>
        <w:t xml:space="preserve">au nom de </w:t>
      </w:r>
      <w:r w:rsidRPr="00F5341B">
        <w:rPr>
          <w:rFonts w:asciiTheme="minorHAnsi" w:hAnsiTheme="minorHAnsi" w:cs="Arial"/>
          <w:i/>
          <w:lang w:val="fr-CH"/>
        </w:rPr>
        <w:t>Tokelau Telecommunications Corporation (Teletok)</w:t>
      </w:r>
      <w:r w:rsidRPr="00F5341B">
        <w:rPr>
          <w:rFonts w:asciiTheme="minorHAnsi" w:hAnsiTheme="minorHAnsi" w:cs="Arial"/>
          <w:lang w:val="fr-CH"/>
        </w:rPr>
        <w:t>, Tokelau</w:t>
      </w:r>
      <w:r w:rsidR="00681532">
        <w:rPr>
          <w:rFonts w:asciiTheme="minorHAnsi" w:hAnsiTheme="minorHAnsi" w:cs="Arial"/>
          <w:lang w:val="fr-CH"/>
        </w:rPr>
        <w:fldChar w:fldCharType="begin"/>
      </w:r>
      <w:r w:rsidR="00681532" w:rsidRPr="00681532">
        <w:rPr>
          <w:lang w:val="fr-CH"/>
        </w:rPr>
        <w:instrText xml:space="preserve"> TC "</w:instrText>
      </w:r>
      <w:bookmarkStart w:id="600" w:name="_Toc408561728"/>
      <w:r w:rsidR="00681532" w:rsidRPr="002F053C">
        <w:rPr>
          <w:rFonts w:asciiTheme="minorHAnsi" w:hAnsiTheme="minorHAnsi" w:cs="Arial"/>
          <w:i/>
          <w:lang w:val="fr-CH"/>
        </w:rPr>
        <w:instrText>Zeatel Ltd</w:instrText>
      </w:r>
      <w:r w:rsidR="00681532" w:rsidRPr="002F053C">
        <w:rPr>
          <w:rFonts w:asciiTheme="minorHAnsi" w:hAnsiTheme="minorHAnsi" w:cs="Arial"/>
          <w:iCs/>
          <w:lang w:val="fr-CH"/>
        </w:rPr>
        <w:instrText>,</w:instrText>
      </w:r>
      <w:r w:rsidR="00681532" w:rsidRPr="002F053C">
        <w:rPr>
          <w:rFonts w:asciiTheme="minorHAnsi" w:hAnsiTheme="minorHAnsi" w:cs="Arial"/>
          <w:i/>
          <w:lang w:val="fr-CH"/>
        </w:rPr>
        <w:instrText xml:space="preserve"> </w:instrText>
      </w:r>
      <w:r w:rsidR="00681532" w:rsidRPr="002F053C">
        <w:rPr>
          <w:rFonts w:asciiTheme="minorHAnsi" w:hAnsiTheme="minorHAnsi" w:cs="Arial"/>
          <w:lang w:val="fr-CH"/>
        </w:rPr>
        <w:instrText xml:space="preserve">au nom de </w:instrText>
      </w:r>
      <w:r w:rsidR="00681532" w:rsidRPr="002F053C">
        <w:rPr>
          <w:rFonts w:asciiTheme="minorHAnsi" w:hAnsiTheme="minorHAnsi" w:cs="Arial"/>
          <w:i/>
          <w:lang w:val="fr-CH"/>
        </w:rPr>
        <w:instrText>Tokelau Telecommunications Corporation (Teletok)</w:instrText>
      </w:r>
      <w:r w:rsidR="00681532" w:rsidRPr="002F053C">
        <w:rPr>
          <w:rFonts w:asciiTheme="minorHAnsi" w:hAnsiTheme="minorHAnsi" w:cs="Arial"/>
          <w:lang w:val="fr-CH"/>
        </w:rPr>
        <w:instrText>, Tokelau</w:instrText>
      </w:r>
      <w:bookmarkEnd w:id="600"/>
      <w:r w:rsidR="00681532" w:rsidRPr="00681532">
        <w:rPr>
          <w:lang w:val="fr-CH"/>
        </w:rPr>
        <w:instrText xml:space="preserve">" \f C \l "1" </w:instrText>
      </w:r>
      <w:r w:rsidR="00681532">
        <w:rPr>
          <w:rFonts w:asciiTheme="minorHAnsi" w:hAnsiTheme="minorHAnsi" w:cs="Arial"/>
          <w:lang w:val="fr-CH"/>
        </w:rPr>
        <w:fldChar w:fldCharType="end"/>
      </w:r>
      <w:r w:rsidRPr="00F5341B">
        <w:rPr>
          <w:rFonts w:asciiTheme="minorHAnsi" w:hAnsiTheme="minorHAnsi" w:cs="Arial"/>
          <w:lang w:val="fr-CH"/>
        </w:rPr>
        <w:t xml:space="preserve"> annonce le plan national de numérotage de Tokelau.</w:t>
      </w:r>
    </w:p>
    <w:p w:rsidR="00F5341B" w:rsidRPr="00F5341B" w:rsidRDefault="00F5341B" w:rsidP="00681532">
      <w:pPr>
        <w:spacing w:before="240"/>
        <w:jc w:val="center"/>
        <w:rPr>
          <w:rFonts w:asciiTheme="minorHAnsi" w:hAnsiTheme="minorHAnsi" w:cs="Arial"/>
          <w:b/>
          <w:bCs/>
          <w:lang w:val="fr-CH" w:eastAsia="zh-CN"/>
        </w:rPr>
      </w:pPr>
      <w:r w:rsidRPr="00F5341B">
        <w:rPr>
          <w:rFonts w:asciiTheme="minorHAnsi" w:hAnsiTheme="minorHAnsi" w:cs="Arial"/>
          <w:b/>
          <w:bCs/>
          <w:lang w:val="fr-CH" w:eastAsia="zh-CN"/>
        </w:rPr>
        <w:t>Plan de numérotage – T</w:t>
      </w:r>
      <w:r w:rsidR="007141FB" w:rsidRPr="00F5341B">
        <w:rPr>
          <w:rFonts w:asciiTheme="minorHAnsi" w:hAnsiTheme="minorHAnsi" w:cs="Arial"/>
          <w:b/>
          <w:bCs/>
          <w:lang w:val="fr-CH" w:eastAsia="zh-CN"/>
        </w:rPr>
        <w:t>okelau</w:t>
      </w:r>
      <w:r w:rsidRPr="00F5341B">
        <w:rPr>
          <w:rFonts w:asciiTheme="minorHAnsi" w:hAnsiTheme="minorHAnsi" w:cs="Arial"/>
          <w:b/>
          <w:bCs/>
          <w:lang w:val="fr-CH" w:eastAsia="zh-CN"/>
        </w:rPr>
        <w:t xml:space="preserve"> Indicatif de pays: </w:t>
      </w:r>
      <w:r w:rsidR="007141FB">
        <w:rPr>
          <w:rFonts w:asciiTheme="minorHAnsi" w:hAnsiTheme="minorHAnsi" w:cs="Arial"/>
          <w:b/>
          <w:bCs/>
          <w:lang w:val="fr-CH" w:eastAsia="zh-CN"/>
        </w:rPr>
        <w:t>+</w:t>
      </w:r>
      <w:r w:rsidRPr="00F5341B">
        <w:rPr>
          <w:rFonts w:asciiTheme="minorHAnsi" w:hAnsiTheme="minorHAnsi" w:cs="Arial"/>
          <w:b/>
          <w:bCs/>
          <w:lang w:val="fr-CH" w:eastAsia="zh-CN"/>
        </w:rPr>
        <w:t>690</w:t>
      </w:r>
    </w:p>
    <w:p w:rsidR="00F5341B" w:rsidRPr="00F5341B" w:rsidRDefault="00F5341B" w:rsidP="00681532">
      <w:pPr>
        <w:rPr>
          <w:lang w:val="fr-CH"/>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2450"/>
        <w:gridCol w:w="4184"/>
      </w:tblGrid>
      <w:tr w:rsidR="00F5341B" w:rsidRPr="00681532" w:rsidTr="00681532">
        <w:trPr>
          <w:tblHeader/>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rsidR="00F5341B" w:rsidRPr="00681532" w:rsidRDefault="00F5341B" w:rsidP="00F5341B">
            <w:pPr>
              <w:tabs>
                <w:tab w:val="left" w:pos="720"/>
              </w:tabs>
              <w:spacing w:before="100" w:after="100" w:line="276" w:lineRule="auto"/>
              <w:jc w:val="center"/>
              <w:rPr>
                <w:rFonts w:asciiTheme="minorHAnsi" w:hAnsiTheme="minorHAnsi" w:cs="Arial"/>
                <w:i/>
                <w:iCs/>
                <w:sz w:val="18"/>
                <w:szCs w:val="18"/>
              </w:rPr>
            </w:pPr>
            <w:r w:rsidRPr="00681532">
              <w:rPr>
                <w:rFonts w:asciiTheme="minorHAnsi" w:hAnsiTheme="minorHAnsi" w:cs="Arial"/>
                <w:i/>
                <w:iCs/>
                <w:sz w:val="18"/>
                <w:szCs w:val="18"/>
              </w:rPr>
              <w:t>Chiffres composés</w:t>
            </w:r>
          </w:p>
        </w:tc>
        <w:tc>
          <w:tcPr>
            <w:tcW w:w="2450" w:type="dxa"/>
            <w:tcBorders>
              <w:top w:val="single" w:sz="4" w:space="0" w:color="auto"/>
              <w:left w:val="single" w:sz="4" w:space="0" w:color="auto"/>
              <w:bottom w:val="single" w:sz="4" w:space="0" w:color="auto"/>
              <w:right w:val="single" w:sz="4" w:space="0" w:color="auto"/>
            </w:tcBorders>
            <w:vAlign w:val="center"/>
            <w:hideMark/>
          </w:tcPr>
          <w:p w:rsidR="00F5341B" w:rsidRPr="00681532" w:rsidRDefault="00F5341B" w:rsidP="00F5341B">
            <w:pPr>
              <w:tabs>
                <w:tab w:val="left" w:pos="720"/>
              </w:tabs>
              <w:spacing w:before="100" w:after="100" w:line="276" w:lineRule="auto"/>
              <w:jc w:val="center"/>
              <w:rPr>
                <w:rFonts w:asciiTheme="minorHAnsi" w:hAnsiTheme="minorHAnsi" w:cs="Arial"/>
                <w:i/>
                <w:iCs/>
                <w:sz w:val="18"/>
                <w:szCs w:val="18"/>
              </w:rPr>
            </w:pPr>
            <w:r w:rsidRPr="00681532">
              <w:rPr>
                <w:rFonts w:asciiTheme="minorHAnsi" w:hAnsiTheme="minorHAnsi" w:cs="Arial"/>
                <w:i/>
                <w:iCs/>
                <w:sz w:val="18"/>
                <w:szCs w:val="18"/>
                <w:lang w:val="fr-FR"/>
              </w:rPr>
              <w:t>Longueur du numéro</w:t>
            </w:r>
          </w:p>
        </w:tc>
        <w:tc>
          <w:tcPr>
            <w:tcW w:w="4184" w:type="dxa"/>
            <w:tcBorders>
              <w:top w:val="single" w:sz="4" w:space="0" w:color="auto"/>
              <w:left w:val="single" w:sz="4" w:space="0" w:color="auto"/>
              <w:bottom w:val="single" w:sz="4" w:space="0" w:color="auto"/>
              <w:right w:val="single" w:sz="4" w:space="0" w:color="auto"/>
            </w:tcBorders>
            <w:vAlign w:val="center"/>
            <w:hideMark/>
          </w:tcPr>
          <w:p w:rsidR="00F5341B" w:rsidRPr="00681532" w:rsidRDefault="00F5341B" w:rsidP="00F5341B">
            <w:pPr>
              <w:tabs>
                <w:tab w:val="left" w:pos="720"/>
              </w:tabs>
              <w:spacing w:before="100" w:after="100" w:line="276" w:lineRule="auto"/>
              <w:jc w:val="center"/>
              <w:rPr>
                <w:rFonts w:asciiTheme="minorHAnsi" w:hAnsiTheme="minorHAnsi" w:cs="Arial"/>
                <w:i/>
                <w:iCs/>
                <w:sz w:val="18"/>
                <w:szCs w:val="18"/>
              </w:rPr>
            </w:pPr>
            <w:r w:rsidRPr="00681532">
              <w:rPr>
                <w:rFonts w:asciiTheme="minorHAnsi" w:hAnsiTheme="minorHAnsi" w:cs="Arial"/>
                <w:i/>
                <w:iCs/>
                <w:sz w:val="18"/>
                <w:szCs w:val="18"/>
              </w:rPr>
              <w:t>Utilisation</w:t>
            </w:r>
          </w:p>
        </w:tc>
      </w:tr>
      <w:tr w:rsidR="00F5341B" w:rsidRPr="007916EA"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00</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237"/>
              </w:tabs>
              <w:spacing w:before="40" w:after="40"/>
              <w:ind w:left="1237" w:hanging="1237"/>
              <w:jc w:val="center"/>
              <w:rPr>
                <w:rFonts w:asciiTheme="minorHAnsi" w:hAnsiTheme="minorHAnsi" w:cs="Arial"/>
                <w:sz w:val="18"/>
                <w:szCs w:val="18"/>
              </w:rPr>
            </w:pPr>
            <w:r w:rsidRPr="00681532">
              <w:rPr>
                <w:rFonts w:asciiTheme="minorHAnsi" w:hAnsiTheme="minorHAnsi" w:cs="Arial"/>
                <w:sz w:val="18"/>
                <w:szCs w:val="18"/>
              </w:rPr>
              <w:t>2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237"/>
              </w:tabs>
              <w:spacing w:before="40" w:after="40"/>
              <w:rPr>
                <w:rFonts w:asciiTheme="minorHAnsi" w:hAnsiTheme="minorHAnsi" w:cs="Arial"/>
                <w:sz w:val="18"/>
                <w:szCs w:val="18"/>
                <w:lang w:val="fr-FR"/>
              </w:rPr>
            </w:pPr>
            <w:r w:rsidRPr="00681532">
              <w:rPr>
                <w:rFonts w:asciiTheme="minorHAnsi" w:hAnsiTheme="minorHAnsi" w:cs="Arial"/>
                <w:sz w:val="18"/>
                <w:szCs w:val="18"/>
                <w:lang w:val="fr-FR"/>
              </w:rPr>
              <w:t>Code d’accès international pour ISD</w:t>
            </w:r>
          </w:p>
        </w:tc>
      </w:tr>
      <w:tr w:rsidR="00F5341B" w:rsidRPr="007916EA"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b/>
                <w:sz w:val="18"/>
                <w:szCs w:val="18"/>
              </w:rPr>
            </w:pPr>
            <w:r w:rsidRPr="00681532">
              <w:rPr>
                <w:rFonts w:asciiTheme="minorHAnsi" w:hAnsiTheme="minorHAnsi" w:cs="Arial"/>
                <w:b/>
                <w:sz w:val="18"/>
                <w:szCs w:val="18"/>
              </w:rPr>
              <w:t>01X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jc w:val="center"/>
              <w:rPr>
                <w:rFonts w:asciiTheme="minorHAnsi" w:hAnsiTheme="minorHAnsi" w:cs="Arial"/>
                <w:b/>
                <w:sz w:val="18"/>
                <w:szCs w:val="18"/>
              </w:rPr>
            </w:pPr>
            <w:r w:rsidRPr="00681532">
              <w:rPr>
                <w:rFonts w:asciiTheme="minorHAnsi" w:hAnsiTheme="minorHAnsi" w:cs="Arial"/>
                <w:b/>
                <w:sz w:val="18"/>
                <w:szCs w:val="18"/>
              </w:rPr>
              <w:t>3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7141FB" w:rsidRDefault="00F5341B" w:rsidP="00B35F1E">
            <w:pPr>
              <w:tabs>
                <w:tab w:val="left" w:pos="1310"/>
              </w:tabs>
              <w:spacing w:before="40" w:after="40"/>
              <w:rPr>
                <w:rFonts w:asciiTheme="minorHAnsi" w:hAnsiTheme="minorHAnsi" w:cs="Arial"/>
                <w:b/>
                <w:bCs/>
                <w:sz w:val="18"/>
                <w:szCs w:val="18"/>
                <w:lang w:val="fr-FR"/>
              </w:rPr>
            </w:pPr>
            <w:r w:rsidRPr="007141FB">
              <w:rPr>
                <w:rFonts w:asciiTheme="minorHAnsi" w:hAnsiTheme="minorHAnsi" w:cs="Arial"/>
                <w:b/>
                <w:bCs/>
                <w:sz w:val="18"/>
                <w:szCs w:val="18"/>
                <w:lang w:val="fr-CH"/>
              </w:rPr>
              <w:t>A</w:t>
            </w:r>
            <w:r w:rsidRPr="007141FB">
              <w:rPr>
                <w:rFonts w:asciiTheme="minorHAnsi" w:hAnsiTheme="minorHAnsi" w:cs="Arial"/>
                <w:b/>
                <w:bCs/>
                <w:sz w:val="18"/>
                <w:szCs w:val="18"/>
                <w:lang w:val="fr-FR"/>
              </w:rPr>
              <w:t>ccès pour les opérations internationales</w:t>
            </w:r>
            <w:r w:rsidRPr="007141FB">
              <w:rPr>
                <w:rFonts w:asciiTheme="minorHAnsi" w:hAnsiTheme="minorHAnsi" w:cs="Arial"/>
                <w:b/>
                <w:bCs/>
                <w:sz w:val="18"/>
                <w:szCs w:val="18"/>
                <w:lang w:val="fr-CH"/>
              </w:rPr>
              <w:t xml:space="preserve"> (Demande de renseignements etc.)</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02X – 09X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jc w:val="center"/>
              <w:rPr>
                <w:rFonts w:asciiTheme="minorHAnsi" w:hAnsiTheme="minorHAnsi" w:cs="Arial"/>
                <w:sz w:val="18"/>
                <w:szCs w:val="18"/>
              </w:rPr>
            </w:pPr>
            <w:r w:rsidRPr="00681532">
              <w:rPr>
                <w:rFonts w:asciiTheme="minorHAnsi" w:hAnsiTheme="minorHAnsi" w:cs="Arial"/>
                <w:sz w:val="18"/>
                <w:szCs w:val="18"/>
              </w:rPr>
              <w:t>3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rPr>
            </w:pPr>
            <w:r w:rsidRPr="00681532">
              <w:rPr>
                <w:rFonts w:asciiTheme="minorHAnsi" w:hAnsiTheme="minorHAnsi" w:cs="Arial"/>
                <w:sz w:val="18"/>
                <w:szCs w:val="18"/>
              </w:rPr>
              <w:t>En réserve</w:t>
            </w:r>
          </w:p>
        </w:tc>
      </w:tr>
      <w:tr w:rsidR="00F5341B" w:rsidRPr="007916EA"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12X – 19X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jc w:val="center"/>
              <w:rPr>
                <w:rFonts w:asciiTheme="minorHAnsi" w:hAnsiTheme="minorHAnsi" w:cs="Arial"/>
                <w:sz w:val="18"/>
                <w:szCs w:val="18"/>
              </w:rPr>
            </w:pPr>
            <w:r w:rsidRPr="00681532">
              <w:rPr>
                <w:rFonts w:asciiTheme="minorHAnsi" w:hAnsiTheme="minorHAnsi" w:cs="Arial"/>
                <w:sz w:val="18"/>
                <w:szCs w:val="18"/>
              </w:rPr>
              <w:t>3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lang w:val="fr-FR"/>
              </w:rPr>
            </w:pPr>
            <w:r w:rsidRPr="00681532">
              <w:rPr>
                <w:rFonts w:asciiTheme="minorHAnsi" w:hAnsiTheme="minorHAnsi" w:cs="Arial"/>
                <w:sz w:val="18"/>
                <w:szCs w:val="18"/>
                <w:lang w:val="fr-FR"/>
              </w:rPr>
              <w:t>Réservé au Service spécial  “Dial It”</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2XXX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jc w:val="center"/>
              <w:rPr>
                <w:rFonts w:asciiTheme="minorHAnsi" w:hAnsiTheme="minorHAnsi" w:cs="Arial"/>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rPr>
            </w:pPr>
            <w:r w:rsidRPr="00681532">
              <w:rPr>
                <w:rFonts w:asciiTheme="minorHAnsi" w:hAnsiTheme="minorHAnsi" w:cs="Arial"/>
                <w:sz w:val="18"/>
                <w:szCs w:val="18"/>
              </w:rPr>
              <w:t xml:space="preserve">Services Atafu </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3XXX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rPr>
            </w:pPr>
            <w:r w:rsidRPr="00681532">
              <w:rPr>
                <w:rFonts w:asciiTheme="minorHAnsi" w:hAnsiTheme="minorHAnsi" w:cs="Arial"/>
                <w:sz w:val="18"/>
                <w:szCs w:val="18"/>
              </w:rPr>
              <w:t xml:space="preserve">Services Fakaofo </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4XXX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rPr>
            </w:pPr>
            <w:r w:rsidRPr="00681532">
              <w:rPr>
                <w:rFonts w:asciiTheme="minorHAnsi" w:hAnsiTheme="minorHAnsi" w:cs="Arial"/>
                <w:sz w:val="18"/>
                <w:szCs w:val="18"/>
              </w:rPr>
              <w:t xml:space="preserve">Services Nukunonu </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5XXX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lang w:val="fr-FR"/>
              </w:rPr>
            </w:pPr>
            <w:r w:rsidRPr="00681532">
              <w:rPr>
                <w:rFonts w:asciiTheme="minorHAnsi" w:hAnsiTheme="minorHAnsi" w:cs="Arial"/>
                <w:bCs/>
                <w:sz w:val="18"/>
                <w:szCs w:val="18"/>
                <w:lang w:val="fr-FR"/>
              </w:rPr>
              <w:t>Numéro non géographique – attribué</w:t>
            </w:r>
            <w:r w:rsidRPr="00681532">
              <w:rPr>
                <w:rFonts w:asciiTheme="minorHAnsi" w:hAnsiTheme="minorHAnsi" w:cs="Arial"/>
                <w:sz w:val="18"/>
                <w:szCs w:val="18"/>
                <w:lang w:val="fr-FR"/>
              </w:rPr>
              <w:t xml:space="preserve"> </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6XXX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lang w:val="fr-FR"/>
              </w:rPr>
            </w:pPr>
            <w:r w:rsidRPr="00681532">
              <w:rPr>
                <w:rFonts w:asciiTheme="minorHAnsi" w:hAnsiTheme="minorHAnsi" w:cs="Arial"/>
                <w:bCs/>
                <w:sz w:val="18"/>
                <w:szCs w:val="18"/>
                <w:lang w:val="fr-FR"/>
              </w:rPr>
              <w:t>Numéro non géographique – attribué</w:t>
            </w:r>
            <w:r w:rsidRPr="00681532">
              <w:rPr>
                <w:rFonts w:asciiTheme="minorHAnsi" w:hAnsiTheme="minorHAnsi" w:cs="Arial"/>
                <w:sz w:val="18"/>
                <w:szCs w:val="18"/>
                <w:lang w:val="fr-FR"/>
              </w:rPr>
              <w:t xml:space="preserve"> </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7XXX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tabs>
                <w:tab w:val="left" w:pos="1310"/>
              </w:tabs>
              <w:spacing w:before="40" w:after="40"/>
              <w:rPr>
                <w:rFonts w:asciiTheme="minorHAnsi" w:hAnsiTheme="minorHAnsi" w:cs="Arial"/>
                <w:sz w:val="18"/>
                <w:szCs w:val="18"/>
              </w:rPr>
            </w:pPr>
            <w:r w:rsidRPr="00681532">
              <w:rPr>
                <w:rFonts w:asciiTheme="minorHAnsi" w:hAnsiTheme="minorHAnsi" w:cs="Arial"/>
                <w:sz w:val="18"/>
                <w:szCs w:val="18"/>
              </w:rPr>
              <w:t>Mobile</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8XXX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rPr>
                <w:rFonts w:asciiTheme="minorHAnsi" w:hAnsiTheme="minorHAnsi"/>
                <w:sz w:val="18"/>
                <w:szCs w:val="18"/>
              </w:rPr>
            </w:pPr>
            <w:r w:rsidRPr="00681532">
              <w:rPr>
                <w:rFonts w:asciiTheme="minorHAnsi" w:hAnsiTheme="minorHAnsi" w:cs="Arial"/>
                <w:bCs/>
                <w:sz w:val="18"/>
                <w:szCs w:val="18"/>
                <w:lang w:val="fr-FR"/>
              </w:rPr>
              <w:t>Numéro non géographique – attribué</w:t>
            </w:r>
          </w:p>
        </w:tc>
      </w:tr>
      <w:tr w:rsidR="00F5341B" w:rsidRPr="00681532" w:rsidTr="00681532">
        <w:trPr>
          <w:jc w:val="center"/>
        </w:trPr>
        <w:tc>
          <w:tcPr>
            <w:tcW w:w="2441"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cs="Arial"/>
                <w:sz w:val="18"/>
                <w:szCs w:val="18"/>
              </w:rPr>
            </w:pPr>
            <w:r w:rsidRPr="00681532">
              <w:rPr>
                <w:rFonts w:asciiTheme="minorHAnsi" w:hAnsiTheme="minorHAnsi" w:cs="Arial"/>
                <w:sz w:val="18"/>
                <w:szCs w:val="18"/>
              </w:rPr>
              <w:t>9XXX</w:t>
            </w:r>
          </w:p>
        </w:tc>
        <w:tc>
          <w:tcPr>
            <w:tcW w:w="2450"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jc w:val="center"/>
              <w:rPr>
                <w:rFonts w:asciiTheme="minorHAnsi" w:hAnsiTheme="minorHAnsi"/>
                <w:sz w:val="18"/>
                <w:szCs w:val="18"/>
              </w:rPr>
            </w:pPr>
            <w:r w:rsidRPr="00681532">
              <w:rPr>
                <w:rFonts w:asciiTheme="minorHAnsi" w:hAnsiTheme="minorHAnsi" w:cs="Arial"/>
                <w:sz w:val="18"/>
                <w:szCs w:val="18"/>
              </w:rPr>
              <w:t>4 chiffres</w:t>
            </w:r>
          </w:p>
        </w:tc>
        <w:tc>
          <w:tcPr>
            <w:tcW w:w="4184" w:type="dxa"/>
            <w:tcBorders>
              <w:top w:val="single" w:sz="4" w:space="0" w:color="auto"/>
              <w:left w:val="single" w:sz="4" w:space="0" w:color="auto"/>
              <w:bottom w:val="single" w:sz="4" w:space="0" w:color="auto"/>
              <w:right w:val="single" w:sz="4" w:space="0" w:color="auto"/>
            </w:tcBorders>
            <w:hideMark/>
          </w:tcPr>
          <w:p w:rsidR="00F5341B" w:rsidRPr="00681532" w:rsidRDefault="00F5341B" w:rsidP="00B35F1E">
            <w:pPr>
              <w:spacing w:before="40" w:after="40"/>
              <w:rPr>
                <w:rFonts w:asciiTheme="minorHAnsi" w:hAnsiTheme="minorHAnsi"/>
                <w:sz w:val="18"/>
                <w:szCs w:val="18"/>
              </w:rPr>
            </w:pPr>
            <w:r w:rsidRPr="00681532">
              <w:rPr>
                <w:rFonts w:asciiTheme="minorHAnsi" w:hAnsiTheme="minorHAnsi" w:cs="Arial"/>
                <w:bCs/>
                <w:sz w:val="18"/>
                <w:szCs w:val="18"/>
                <w:lang w:val="fr-FR"/>
              </w:rPr>
              <w:t>Numéro non géographique – attribué</w:t>
            </w:r>
          </w:p>
        </w:tc>
      </w:tr>
    </w:tbl>
    <w:p w:rsidR="00F5341B" w:rsidRPr="00F5341B" w:rsidRDefault="00F5341B" w:rsidP="00F5341B">
      <w:pPr>
        <w:rPr>
          <w:rFonts w:asciiTheme="minorHAnsi" w:hAnsiTheme="minorHAnsi" w:cs="Arial"/>
          <w:lang w:val="fr-FR"/>
        </w:rPr>
      </w:pPr>
    </w:p>
    <w:p w:rsidR="00F5341B" w:rsidRPr="00F5341B" w:rsidRDefault="00F5341B" w:rsidP="00F5341B">
      <w:pPr>
        <w:rPr>
          <w:rFonts w:asciiTheme="minorHAnsi" w:hAnsiTheme="minorHAnsi" w:cs="Arial"/>
          <w:sz w:val="22"/>
          <w:lang w:val="fr-FR"/>
        </w:rPr>
      </w:pPr>
      <w:r w:rsidRPr="00F5341B">
        <w:rPr>
          <w:rFonts w:asciiTheme="minorHAnsi" w:hAnsiTheme="minorHAnsi" w:cs="Arial"/>
          <w:lang w:val="fr-FR"/>
        </w:rPr>
        <w:t>Toutes les administrations sont priées de prendre les mesures nécessaires afin de permettre l'accès direct aux numéros des îles Tokelau depuis leurs réseaux nationaux.</w:t>
      </w:r>
    </w:p>
    <w:p w:rsidR="00F5341B" w:rsidRPr="007A0EF7" w:rsidRDefault="00F5341B" w:rsidP="00F5341B">
      <w:pPr>
        <w:spacing w:before="240"/>
        <w:ind w:right="-1"/>
        <w:rPr>
          <w:rFonts w:asciiTheme="minorHAnsi" w:hAnsiTheme="minorHAnsi" w:cs="Arial"/>
          <w:lang w:val="fr-CH"/>
        </w:rPr>
      </w:pPr>
      <w:r w:rsidRPr="007A0EF7">
        <w:rPr>
          <w:rFonts w:asciiTheme="minorHAnsi" w:hAnsiTheme="minorHAnsi" w:cs="Arial"/>
          <w:lang w:val="fr-CH"/>
        </w:rPr>
        <w:t>Contact:</w:t>
      </w:r>
    </w:p>
    <w:p w:rsidR="00671110" w:rsidRPr="007A0EF7" w:rsidRDefault="00F5341B" w:rsidP="00681532">
      <w:pPr>
        <w:ind w:left="567" w:hanging="567"/>
        <w:jc w:val="left"/>
        <w:rPr>
          <w:lang w:val="fr-CH"/>
        </w:rPr>
      </w:pPr>
      <w:r w:rsidRPr="007A0EF7">
        <w:rPr>
          <w:bCs/>
          <w:lang w:val="fr-CH"/>
        </w:rPr>
        <w:tab/>
        <w:t>Mr. Tealofi Enosa</w:t>
      </w:r>
      <w:r w:rsidRPr="007A0EF7">
        <w:rPr>
          <w:lang w:val="fr-CH"/>
        </w:rPr>
        <w:t xml:space="preserve"> </w:t>
      </w:r>
      <w:r w:rsidRPr="007A0EF7">
        <w:rPr>
          <w:lang w:val="fr-CH"/>
        </w:rPr>
        <w:br/>
        <w:t>Tokelau Telecommunications Corporation (Teletok)</w:t>
      </w:r>
      <w:r w:rsidRPr="007A0EF7">
        <w:rPr>
          <w:i/>
          <w:lang w:val="fr-CH"/>
        </w:rPr>
        <w:t xml:space="preserve"> </w:t>
      </w:r>
      <w:r w:rsidR="00681532" w:rsidRPr="007A0EF7">
        <w:rPr>
          <w:i/>
          <w:lang w:val="fr-CH"/>
        </w:rPr>
        <w:br/>
      </w:r>
      <w:bookmarkStart w:id="601" w:name="_DV_C2"/>
      <w:r w:rsidRPr="007A0EF7">
        <w:rPr>
          <w:rFonts w:asciiTheme="minorHAnsi" w:hAnsiTheme="minorHAnsi" w:cs="Arial"/>
          <w:lang w:val="fr-CH"/>
        </w:rPr>
        <w:t xml:space="preserve">Fenuafala, Fakaofo, </w:t>
      </w:r>
      <w:bookmarkEnd w:id="601"/>
      <w:r w:rsidRPr="007A0EF7">
        <w:rPr>
          <w:rFonts w:asciiTheme="minorHAnsi" w:hAnsiTheme="minorHAnsi" w:cs="Arial"/>
          <w:i/>
          <w:lang w:val="fr-CH"/>
        </w:rPr>
        <w:br/>
      </w:r>
      <w:r w:rsidRPr="007A0EF7">
        <w:rPr>
          <w:rFonts w:asciiTheme="minorHAnsi" w:hAnsiTheme="minorHAnsi" w:cs="Arial"/>
          <w:lang w:val="fr-CH"/>
        </w:rPr>
        <w:t>Tokelau</w:t>
      </w:r>
      <w:r w:rsidRPr="007A0EF7">
        <w:rPr>
          <w:rFonts w:asciiTheme="minorHAnsi" w:hAnsiTheme="minorHAnsi" w:cs="Arial"/>
          <w:lang w:val="fr-CH"/>
        </w:rPr>
        <w:br/>
      </w:r>
      <w:r w:rsidRPr="007A0EF7">
        <w:rPr>
          <w:rFonts w:asciiTheme="minorHAnsi" w:hAnsiTheme="minorHAnsi" w:cs="Arial"/>
          <w:bCs/>
          <w:lang w:val="fr-CH"/>
        </w:rPr>
        <w:t>Tel:</w:t>
      </w:r>
      <w:r w:rsidRPr="007A0EF7">
        <w:rPr>
          <w:rFonts w:asciiTheme="minorHAnsi" w:hAnsiTheme="minorHAnsi" w:cs="Arial"/>
          <w:bCs/>
          <w:lang w:val="fr-CH"/>
        </w:rPr>
        <w:tab/>
        <w:t>+690 3102</w:t>
      </w:r>
      <w:r w:rsidR="00681532" w:rsidRPr="007A0EF7">
        <w:rPr>
          <w:rFonts w:asciiTheme="minorHAnsi" w:hAnsiTheme="minorHAnsi" w:cs="Arial"/>
          <w:bCs/>
          <w:lang w:val="fr-CH"/>
        </w:rPr>
        <w:br/>
      </w:r>
      <w:r w:rsidRPr="007A0EF7">
        <w:rPr>
          <w:lang w:val="fr-CH"/>
        </w:rPr>
        <w:t xml:space="preserve">E-mail: </w:t>
      </w:r>
      <w:r w:rsidRPr="007A0EF7">
        <w:rPr>
          <w:lang w:val="fr-CH"/>
        </w:rPr>
        <w:tab/>
      </w:r>
      <w:hyperlink r:id="rId23" w:history="1">
        <w:r w:rsidRPr="007A0EF7">
          <w:rPr>
            <w:lang w:val="fr-CH"/>
          </w:rPr>
          <w:t>tealofi.enosa@gmail.com</w:t>
        </w:r>
      </w:hyperlink>
      <w:r w:rsidRPr="007A0EF7">
        <w:rPr>
          <w:lang w:val="fr-CH"/>
        </w:rPr>
        <w:t xml:space="preserve">  </w:t>
      </w:r>
    </w:p>
    <w:p w:rsidR="00671110" w:rsidRDefault="00671110" w:rsidP="00B42B5A">
      <w:pPr>
        <w:spacing w:before="40"/>
        <w:ind w:left="567" w:hanging="567"/>
        <w:jc w:val="left"/>
        <w:rPr>
          <w:lang w:val="fr-CH"/>
        </w:rPr>
      </w:pPr>
    </w:p>
    <w:p w:rsidR="00F34B23" w:rsidRPr="006034E7" w:rsidRDefault="00F34B2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034E7">
        <w:rPr>
          <w:lang w:val="fr-FR"/>
        </w:rPr>
        <w:br w:type="page"/>
      </w:r>
    </w:p>
    <w:p w:rsidR="00F34B23" w:rsidRPr="006034E7" w:rsidRDefault="00F34B2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1D2DC7" w:rsidRPr="0046543D" w:rsidRDefault="001D2DC7" w:rsidP="00AB21E6">
      <w:pPr>
        <w:pStyle w:val="Heading20"/>
        <w:spacing w:before="0"/>
        <w:rPr>
          <w:lang w:val="fr-CH"/>
        </w:rPr>
      </w:pPr>
      <w:bookmarkStart w:id="602" w:name="_Toc248829285"/>
      <w:bookmarkStart w:id="603" w:name="_Toc251059439"/>
      <w:bookmarkStart w:id="604" w:name="_Toc252175433"/>
      <w:bookmarkStart w:id="605" w:name="_Toc253407936"/>
      <w:bookmarkStart w:id="606" w:name="_Toc255827806"/>
      <w:bookmarkStart w:id="607" w:name="_Toc259726559"/>
      <w:bookmarkStart w:id="608" w:name="_Toc262756308"/>
      <w:bookmarkStart w:id="609" w:name="_Toc265053971"/>
      <w:bookmarkStart w:id="610" w:name="_Toc266116935"/>
      <w:bookmarkStart w:id="611" w:name="_Toc268854532"/>
      <w:bookmarkStart w:id="612" w:name="_Toc271633977"/>
      <w:bookmarkStart w:id="613" w:name="_Toc273021701"/>
      <w:bookmarkStart w:id="614" w:name="_Toc274142290"/>
      <w:bookmarkStart w:id="615" w:name="_Toc276716398"/>
      <w:bookmarkStart w:id="616" w:name="_Toc279667619"/>
      <w:bookmarkStart w:id="617" w:name="_Toc280291911"/>
      <w:bookmarkStart w:id="618" w:name="_Toc282525379"/>
      <w:bookmarkStart w:id="619" w:name="_Toc283734859"/>
      <w:bookmarkStart w:id="620" w:name="_Toc286068881"/>
      <w:bookmarkStart w:id="621" w:name="_Toc288659506"/>
      <w:bookmarkStart w:id="622" w:name="_Toc291004552"/>
      <w:bookmarkStart w:id="623" w:name="_Toc292700060"/>
      <w:bookmarkStart w:id="624" w:name="_Toc295307382"/>
      <w:bookmarkStart w:id="625" w:name="_Toc295307462"/>
      <w:bookmarkStart w:id="626" w:name="_Toc296609674"/>
      <w:bookmarkStart w:id="627" w:name="_Toc297803854"/>
      <w:bookmarkStart w:id="628" w:name="_Toc301943886"/>
      <w:bookmarkStart w:id="629" w:name="_Toc303343170"/>
      <w:bookmarkStart w:id="630" w:name="_Toc304886940"/>
      <w:bookmarkStart w:id="631" w:name="_Toc308428461"/>
      <w:bookmarkStart w:id="632" w:name="_Toc311050069"/>
      <w:bookmarkStart w:id="633" w:name="_Toc313963500"/>
      <w:bookmarkStart w:id="634" w:name="_Toc316476145"/>
      <w:bookmarkStart w:id="635" w:name="_Toc318825321"/>
      <w:bookmarkStart w:id="636" w:name="_Toc320521840"/>
      <w:bookmarkStart w:id="637" w:name="_Toc321300923"/>
      <w:bookmarkStart w:id="638" w:name="_Toc321316358"/>
      <w:bookmarkStart w:id="639" w:name="_Toc323027546"/>
      <w:bookmarkStart w:id="640" w:name="_Toc323905044"/>
      <w:bookmarkStart w:id="641" w:name="_Toc332269401"/>
      <w:bookmarkStart w:id="642" w:name="_Toc334776855"/>
      <w:bookmarkStart w:id="643" w:name="_Toc335833906"/>
      <w:bookmarkStart w:id="644" w:name="_Toc337038747"/>
      <w:bookmarkStart w:id="645" w:name="_Toc338755380"/>
      <w:bookmarkStart w:id="646" w:name="_Toc340221570"/>
      <w:bookmarkStart w:id="647" w:name="_Toc341703992"/>
      <w:bookmarkStart w:id="648" w:name="_Toc342556230"/>
      <w:bookmarkStart w:id="649" w:name="_Toc343245995"/>
      <w:bookmarkStart w:id="650" w:name="_Toc345575521"/>
      <w:bookmarkStart w:id="651" w:name="_Toc346875847"/>
      <w:bookmarkStart w:id="652" w:name="_Toc347855894"/>
      <w:bookmarkStart w:id="653" w:name="_Toc349049892"/>
      <w:bookmarkStart w:id="654" w:name="_Toc350413739"/>
      <w:bookmarkStart w:id="655" w:name="_Toc351541883"/>
      <w:bookmarkStart w:id="656" w:name="_Toc352923038"/>
      <w:bookmarkStart w:id="657" w:name="_Toc354044139"/>
      <w:bookmarkStart w:id="658" w:name="_Toc355618021"/>
      <w:bookmarkStart w:id="659" w:name="_Toc357151616"/>
      <w:bookmarkStart w:id="660" w:name="_Toc358117987"/>
      <w:bookmarkStart w:id="661" w:name="_Toc359487000"/>
      <w:bookmarkStart w:id="662" w:name="_Toc360694817"/>
      <w:bookmarkStart w:id="663" w:name="_Toc361835276"/>
      <w:bookmarkStart w:id="664" w:name="_Toc363550112"/>
      <w:bookmarkStart w:id="665" w:name="_Toc364430669"/>
      <w:bookmarkStart w:id="666" w:name="_Toc366073932"/>
      <w:bookmarkStart w:id="667" w:name="_Toc367709219"/>
      <w:bookmarkStart w:id="668" w:name="_Toc368662562"/>
      <w:bookmarkStart w:id="669" w:name="_Toc370372503"/>
      <w:bookmarkStart w:id="670" w:name="_Toc371513954"/>
      <w:bookmarkStart w:id="671" w:name="_Toc372883258"/>
      <w:bookmarkStart w:id="672" w:name="_Toc373830669"/>
      <w:bookmarkStart w:id="673" w:name="_Toc374689923"/>
      <w:bookmarkStart w:id="674" w:name="_Toc375575825"/>
      <w:bookmarkStart w:id="675" w:name="_Toc378239595"/>
      <w:bookmarkStart w:id="676" w:name="_Toc379374224"/>
      <w:bookmarkStart w:id="677" w:name="_Toc380573004"/>
      <w:bookmarkStart w:id="678" w:name="_Toc381693560"/>
      <w:bookmarkStart w:id="679" w:name="_Toc383180489"/>
      <w:bookmarkStart w:id="680" w:name="_Toc384366789"/>
      <w:bookmarkStart w:id="681" w:name="_Toc385404883"/>
      <w:bookmarkStart w:id="682" w:name="_Toc388863497"/>
      <w:bookmarkStart w:id="683" w:name="_Toc389637806"/>
      <w:bookmarkStart w:id="684" w:name="_Toc391043443"/>
      <w:bookmarkStart w:id="685" w:name="_Toc391043598"/>
      <w:bookmarkStart w:id="686" w:name="_Toc392081579"/>
      <w:bookmarkStart w:id="687" w:name="_Toc393789326"/>
      <w:bookmarkStart w:id="688" w:name="_Toc395001037"/>
      <w:bookmarkStart w:id="689" w:name="_Toc396212464"/>
      <w:bookmarkStart w:id="690" w:name="_Toc397521650"/>
      <w:bookmarkStart w:id="691" w:name="_Toc398891078"/>
      <w:bookmarkStart w:id="692" w:name="_Toc400462305"/>
      <w:bookmarkStart w:id="693" w:name="_Toc401671250"/>
      <w:bookmarkStart w:id="694" w:name="_Toc402878815"/>
      <w:bookmarkStart w:id="695" w:name="_Toc404261180"/>
      <w:bookmarkStart w:id="696" w:name="_Toc405384023"/>
      <w:bookmarkStart w:id="697" w:name="_Toc406492492"/>
      <w:bookmarkStart w:id="698" w:name="_Toc408561729"/>
      <w:r w:rsidRPr="006034E7">
        <w:t>Restrictions</w:t>
      </w:r>
      <w:bookmarkEnd w:id="602"/>
      <w:bookmarkEnd w:id="603"/>
      <w:r w:rsidRPr="006034E7">
        <w:t xml:space="preserve"> de </w:t>
      </w:r>
      <w:r w:rsidRPr="0046543D">
        <w:rPr>
          <w:lang w:val="fr-CH"/>
        </w:rPr>
        <w:t>service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1D2DC7" w:rsidRPr="0046543D" w:rsidRDefault="001D2DC7" w:rsidP="002E68F5">
      <w:pPr>
        <w:spacing w:before="0"/>
        <w:ind w:left="567" w:hanging="567"/>
        <w:jc w:val="left"/>
        <w:rPr>
          <w:sz w:val="2"/>
          <w:lang w:val="fr-CH"/>
        </w:rPr>
      </w:pPr>
    </w:p>
    <w:p w:rsidR="001D2DC7" w:rsidRPr="00856077" w:rsidRDefault="001D2DC7" w:rsidP="002E68F5">
      <w:pPr>
        <w:jc w:val="center"/>
        <w:rPr>
          <w:lang w:val="fr-FR"/>
        </w:rPr>
      </w:pPr>
      <w:r w:rsidRPr="003F3A73">
        <w:rPr>
          <w:lang w:val="fr-CH"/>
        </w:rPr>
        <w:t xml:space="preserve">Voir URL: </w:t>
      </w:r>
      <w:hyperlink r:id="rId24" w:history="1">
        <w:r w:rsidRPr="003F3A73">
          <w:rPr>
            <w:lang w:val="fr-CH"/>
          </w:rPr>
          <w:t>www.itu.int/pub/T-SP-S</w:t>
        </w:r>
        <w:r w:rsidRPr="00856077">
          <w:rPr>
            <w:lang w:val="fr-FR"/>
          </w:rPr>
          <w:t>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r>
              <w:rPr>
                <w:sz w:val="20"/>
                <w:szCs w:val="20"/>
                <w:lang w:val="es-ES_tradnl"/>
              </w:rPr>
              <w:t>Slovaquie</w:t>
            </w:r>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494633"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494633" w:rsidRDefault="006A227D" w:rsidP="00494633">
            <w:pPr>
              <w:pStyle w:val="Tabletext"/>
              <w:rPr>
                <w:sz w:val="20"/>
                <w:szCs w:val="20"/>
                <w:lang w:val="fr-CH"/>
              </w:rPr>
            </w:pPr>
            <w:r w:rsidRPr="00494633">
              <w:rPr>
                <w:sz w:val="20"/>
                <w:szCs w:val="20"/>
                <w:lang w:val="fr-CH"/>
              </w:rPr>
              <w:t>1034 (p</w:t>
            </w:r>
            <w:r w:rsidR="00494633" w:rsidRPr="00494633">
              <w:rPr>
                <w:sz w:val="20"/>
                <w:szCs w:val="20"/>
                <w:lang w:val="fr-CH"/>
              </w:rPr>
              <w:t>.</w:t>
            </w:r>
            <w:r w:rsidRPr="00494633">
              <w:rPr>
                <w:sz w:val="20"/>
                <w:szCs w:val="20"/>
                <w:lang w:val="fr-CH"/>
              </w:rPr>
              <w:t>5)</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Pr>
                <w:sz w:val="20"/>
                <w:szCs w:val="20"/>
                <w:lang w:val="fr-CH"/>
              </w:rPr>
              <w:t>Sao Tomé-et-</w:t>
            </w:r>
            <w:r w:rsidRPr="001328F8">
              <w:rPr>
                <w:sz w:val="20"/>
                <w:szCs w:val="20"/>
                <w:lang w:val="fr-CH"/>
              </w:rPr>
              <w:t>Principe</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sidRPr="00494633">
              <w:rPr>
                <w:sz w:val="20"/>
                <w:szCs w:val="20"/>
                <w:lang w:val="fr-CH"/>
              </w:rPr>
              <w:t>Uruguay</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bl>
    <w:p w:rsidR="006A227D" w:rsidRPr="00494633" w:rsidRDefault="006A227D" w:rsidP="006A227D">
      <w:pPr>
        <w:rPr>
          <w:lang w:val="fr-CH"/>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99" w:name="_Toc190583978"/>
      <w:bookmarkStart w:id="700" w:name="_Toc191715175"/>
      <w:bookmarkStart w:id="701" w:name="_Toc193013700"/>
      <w:bookmarkStart w:id="702" w:name="_Toc194811199"/>
      <w:bookmarkStart w:id="703" w:name="_Toc196016416"/>
      <w:bookmarkStart w:id="704" w:name="_Toc197219131"/>
      <w:bookmarkStart w:id="705" w:name="_Toc198364506"/>
      <w:bookmarkStart w:id="706" w:name="_Toc199662475"/>
      <w:bookmarkStart w:id="707" w:name="_Toc200866980"/>
      <w:bookmarkStart w:id="708" w:name="_Toc202686481"/>
      <w:bookmarkStart w:id="709" w:name="_Toc203551965"/>
      <w:bookmarkStart w:id="710" w:name="_Toc204668219"/>
      <w:bookmarkStart w:id="711" w:name="_Toc205090228"/>
      <w:bookmarkStart w:id="712" w:name="_Toc206383860"/>
      <w:bookmarkStart w:id="713" w:name="_Toc208199970"/>
      <w:bookmarkStart w:id="714" w:name="_Toc211846650"/>
      <w:bookmarkStart w:id="715" w:name="_Toc214158948"/>
      <w:bookmarkStart w:id="716" w:name="_Toc215903445"/>
      <w:bookmarkStart w:id="717" w:name="_Toc217291440"/>
      <w:bookmarkStart w:id="718" w:name="_Toc218929457"/>
      <w:bookmarkStart w:id="719" w:name="_Toc220822912"/>
      <w:bookmarkStart w:id="720" w:name="_Toc222026669"/>
      <w:bookmarkStart w:id="721" w:name="_Toc223250159"/>
      <w:bookmarkStart w:id="722" w:name="_Toc223250738"/>
      <w:bookmarkStart w:id="723" w:name="_Toc226796833"/>
      <w:bookmarkStart w:id="724" w:name="_Toc228761752"/>
      <w:bookmarkStart w:id="725" w:name="_Toc229969488"/>
      <w:bookmarkStart w:id="726" w:name="_Toc231198994"/>
      <w:bookmarkStart w:id="727" w:name="_Toc232315673"/>
      <w:bookmarkStart w:id="728" w:name="_Toc233618262"/>
      <w:bookmarkStart w:id="729" w:name="_Toc236568466"/>
      <w:bookmarkStart w:id="730" w:name="_Toc240772445"/>
      <w:bookmarkStart w:id="731" w:name="_Toc242000168"/>
      <w:bookmarkStart w:id="732" w:name="_Toc243283630"/>
      <w:bookmarkStart w:id="733" w:name="_Toc244503096"/>
      <w:bookmarkStart w:id="734" w:name="_Toc247966344"/>
      <w:bookmarkStart w:id="735" w:name="_Toc252175434"/>
      <w:bookmarkStart w:id="736" w:name="_Toc253407938"/>
      <w:bookmarkStart w:id="737" w:name="_Toc255827808"/>
      <w:bookmarkStart w:id="738" w:name="_Toc259726561"/>
      <w:bookmarkStart w:id="739" w:name="_Toc262756310"/>
      <w:bookmarkStart w:id="740" w:name="_Toc265053973"/>
      <w:bookmarkStart w:id="741" w:name="_Toc266116937"/>
      <w:bookmarkStart w:id="742" w:name="_Toc268854534"/>
      <w:bookmarkStart w:id="743" w:name="_Toc271633979"/>
      <w:bookmarkStart w:id="744" w:name="_Toc273021703"/>
      <w:bookmarkStart w:id="745" w:name="_Toc274142292"/>
      <w:bookmarkStart w:id="746" w:name="_Toc276716400"/>
      <w:bookmarkStart w:id="747" w:name="_Toc279667621"/>
      <w:bookmarkStart w:id="748" w:name="_Toc280291913"/>
      <w:bookmarkStart w:id="749" w:name="_Toc282525381"/>
      <w:bookmarkStart w:id="750" w:name="_Toc283734861"/>
      <w:bookmarkStart w:id="751" w:name="_Toc286068883"/>
      <w:bookmarkStart w:id="752" w:name="_Toc288659508"/>
      <w:bookmarkStart w:id="753" w:name="_Toc291004554"/>
      <w:bookmarkStart w:id="754" w:name="_Toc292700062"/>
      <w:bookmarkStart w:id="755" w:name="_Toc295307383"/>
      <w:bookmarkStart w:id="756" w:name="_Toc295307464"/>
      <w:bookmarkStart w:id="757" w:name="_Toc296609676"/>
      <w:bookmarkStart w:id="758" w:name="_Toc297803856"/>
      <w:bookmarkStart w:id="759" w:name="_Toc301943888"/>
      <w:bookmarkStart w:id="760" w:name="_Toc303343172"/>
      <w:bookmarkStart w:id="761" w:name="_Toc304886942"/>
      <w:bookmarkStart w:id="762" w:name="_Toc308428463"/>
      <w:bookmarkStart w:id="763" w:name="_Toc311050071"/>
      <w:bookmarkStart w:id="764" w:name="_Toc313963502"/>
      <w:bookmarkStart w:id="765" w:name="_Toc316476147"/>
      <w:bookmarkStart w:id="766" w:name="_Toc318825323"/>
      <w:bookmarkStart w:id="767" w:name="_Toc320521841"/>
      <w:bookmarkStart w:id="768" w:name="_Toc321300924"/>
      <w:bookmarkStart w:id="769" w:name="_Toc321316359"/>
      <w:bookmarkStart w:id="770" w:name="_Toc323027547"/>
      <w:bookmarkStart w:id="771" w:name="_Toc323905045"/>
      <w:bookmarkStart w:id="772" w:name="_Toc332269402"/>
      <w:bookmarkStart w:id="773" w:name="_Toc334776856"/>
      <w:bookmarkStart w:id="774" w:name="_Toc335833907"/>
      <w:bookmarkStart w:id="775" w:name="_Toc337038748"/>
      <w:bookmarkStart w:id="776" w:name="_Toc338755381"/>
      <w:bookmarkStart w:id="777" w:name="_Toc340221571"/>
      <w:bookmarkStart w:id="778" w:name="_Toc341703993"/>
      <w:bookmarkStart w:id="779" w:name="_Toc342556231"/>
      <w:bookmarkStart w:id="780" w:name="_Toc343245996"/>
      <w:bookmarkStart w:id="781" w:name="_Toc345575522"/>
      <w:bookmarkStart w:id="782" w:name="_Toc346875848"/>
      <w:bookmarkStart w:id="783" w:name="_Toc347855895"/>
      <w:bookmarkStart w:id="784" w:name="_Toc349049893"/>
      <w:bookmarkStart w:id="785" w:name="_Toc350413740"/>
      <w:bookmarkStart w:id="786" w:name="_Toc351541884"/>
      <w:bookmarkStart w:id="787" w:name="_Toc352923039"/>
      <w:bookmarkStart w:id="788" w:name="_Toc354044140"/>
      <w:bookmarkStart w:id="789" w:name="_Toc355618022"/>
      <w:bookmarkStart w:id="790" w:name="_Toc357151617"/>
      <w:bookmarkStart w:id="791" w:name="_Toc358117988"/>
      <w:bookmarkStart w:id="792" w:name="_Toc359487001"/>
      <w:bookmarkStart w:id="793" w:name="_Toc360694818"/>
      <w:bookmarkStart w:id="794" w:name="_Toc361835277"/>
      <w:bookmarkStart w:id="795" w:name="_Toc363550113"/>
      <w:bookmarkStart w:id="796" w:name="_Toc364430670"/>
      <w:bookmarkStart w:id="797" w:name="_Toc366073933"/>
      <w:bookmarkStart w:id="798" w:name="_Toc367709220"/>
      <w:bookmarkStart w:id="799" w:name="_Toc368662563"/>
      <w:bookmarkStart w:id="800" w:name="_Toc370372506"/>
      <w:bookmarkStart w:id="801" w:name="_Toc371513955"/>
      <w:bookmarkStart w:id="802" w:name="_Toc372883259"/>
      <w:bookmarkStart w:id="803" w:name="_Toc373830670"/>
      <w:bookmarkStart w:id="804" w:name="_Toc374689924"/>
      <w:bookmarkStart w:id="805" w:name="_Toc375575826"/>
      <w:bookmarkStart w:id="806" w:name="_Toc378239596"/>
      <w:bookmarkStart w:id="807" w:name="_Toc379374225"/>
      <w:bookmarkStart w:id="808" w:name="_Toc380573005"/>
      <w:bookmarkStart w:id="809" w:name="_Toc381693561"/>
      <w:bookmarkStart w:id="810" w:name="_Toc383180490"/>
      <w:bookmarkStart w:id="811" w:name="_Toc384366790"/>
      <w:bookmarkStart w:id="812" w:name="_Toc385404884"/>
      <w:bookmarkStart w:id="813" w:name="_Toc388863498"/>
      <w:bookmarkStart w:id="814" w:name="_Toc389637807"/>
      <w:bookmarkStart w:id="815" w:name="_Toc391043444"/>
      <w:bookmarkStart w:id="816" w:name="_Toc391043599"/>
      <w:bookmarkStart w:id="817" w:name="_Toc392081580"/>
      <w:bookmarkStart w:id="818" w:name="_Toc393789327"/>
      <w:bookmarkStart w:id="819" w:name="_Toc395001038"/>
      <w:bookmarkStart w:id="820" w:name="_Toc396212465"/>
      <w:bookmarkStart w:id="821" w:name="_Toc397521651"/>
      <w:bookmarkStart w:id="822" w:name="_Toc398891079"/>
      <w:bookmarkStart w:id="823" w:name="_Toc400462306"/>
      <w:bookmarkStart w:id="824" w:name="_Toc401671251"/>
      <w:bookmarkStart w:id="825" w:name="_Toc402878816"/>
      <w:bookmarkStart w:id="826" w:name="_Toc404261181"/>
      <w:bookmarkStart w:id="827" w:name="_Toc405384024"/>
      <w:bookmarkStart w:id="828" w:name="_Toc406492493"/>
      <w:bookmarkStart w:id="829" w:name="_Toc408561730"/>
      <w:r w:rsidRPr="00856077">
        <w:t>Systèmes de rappel (Call-Back</w:t>
      </w:r>
      <w:r w:rsidRPr="00E42A7E">
        <w:t>)</w:t>
      </w:r>
      <w:r w:rsidRPr="00E42A7E">
        <w:br/>
        <w:t>et procédures d'appel alternatives (Rés. 21 Rév. PP-200</w:t>
      </w:r>
      <w:r>
        <w:t>6</w:t>
      </w:r>
      <w:r w:rsidRPr="00E42A7E">
        <w: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830" w:name="_Toc253407940"/>
      <w:bookmarkStart w:id="831" w:name="_Toc255827810"/>
      <w:bookmarkStart w:id="832" w:name="_Toc265053975"/>
      <w:bookmarkStart w:id="833" w:name="_Toc266116939"/>
      <w:bookmarkStart w:id="834" w:name="_Toc271633981"/>
      <w:bookmarkStart w:id="835" w:name="_Toc274142287"/>
      <w:bookmarkStart w:id="836" w:name="_Toc276716401"/>
      <w:bookmarkStart w:id="837" w:name="_Toc279667622"/>
      <w:bookmarkStart w:id="838" w:name="_Toc280291914"/>
      <w:bookmarkStart w:id="839" w:name="_Toc282525382"/>
      <w:bookmarkStart w:id="840" w:name="_Toc283734862"/>
      <w:r>
        <w:rPr>
          <w:lang w:val="fr-FR"/>
        </w:rPr>
        <w:br w:type="page"/>
      </w:r>
    </w:p>
    <w:p w:rsidR="001D2DC7" w:rsidRPr="007F41C3" w:rsidRDefault="001D2DC7" w:rsidP="002E68F5">
      <w:pPr>
        <w:pStyle w:val="Heading1"/>
        <w:spacing w:before="0"/>
        <w:ind w:left="142"/>
        <w:jc w:val="center"/>
        <w:rPr>
          <w:lang w:val="fr-FR"/>
        </w:rPr>
      </w:pPr>
      <w:bookmarkStart w:id="841" w:name="_Toc286068884"/>
      <w:bookmarkStart w:id="842" w:name="_Toc288659509"/>
      <w:bookmarkStart w:id="843" w:name="_Toc291004555"/>
      <w:bookmarkStart w:id="844" w:name="_Toc292700063"/>
      <w:bookmarkStart w:id="845" w:name="_Toc295307384"/>
      <w:bookmarkStart w:id="846" w:name="_Toc295307465"/>
      <w:bookmarkStart w:id="847" w:name="_Toc296609677"/>
      <w:bookmarkStart w:id="848" w:name="_Toc297803857"/>
      <w:bookmarkStart w:id="849" w:name="_Toc301943889"/>
      <w:bookmarkStart w:id="850" w:name="_Toc303343173"/>
      <w:bookmarkStart w:id="851" w:name="_Toc304886943"/>
      <w:bookmarkStart w:id="852" w:name="_Toc308428464"/>
      <w:bookmarkStart w:id="853" w:name="_Toc311050072"/>
      <w:bookmarkStart w:id="854" w:name="_Toc313963503"/>
      <w:bookmarkStart w:id="855" w:name="_Toc316476148"/>
      <w:bookmarkStart w:id="856" w:name="_Toc318825324"/>
      <w:bookmarkStart w:id="857" w:name="_Toc320521842"/>
      <w:bookmarkStart w:id="858" w:name="_Toc321316360"/>
      <w:bookmarkStart w:id="859" w:name="_Toc323027548"/>
      <w:bookmarkStart w:id="860" w:name="_Toc323905046"/>
      <w:bookmarkStart w:id="861" w:name="_Toc332269403"/>
      <w:bookmarkStart w:id="862" w:name="_Toc334776857"/>
      <w:bookmarkStart w:id="863" w:name="_Toc335833908"/>
      <w:bookmarkStart w:id="864" w:name="_Toc337038749"/>
      <w:bookmarkStart w:id="865" w:name="_Toc338755382"/>
      <w:bookmarkStart w:id="866" w:name="_Toc340221572"/>
      <w:bookmarkStart w:id="867" w:name="_Toc341703994"/>
      <w:bookmarkStart w:id="868" w:name="_Toc342556232"/>
      <w:bookmarkStart w:id="869" w:name="_Toc343245997"/>
      <w:bookmarkStart w:id="870" w:name="_Toc345575523"/>
      <w:bookmarkStart w:id="871" w:name="_Toc346875849"/>
      <w:bookmarkStart w:id="872" w:name="_Toc347855896"/>
      <w:bookmarkStart w:id="873" w:name="_Toc349049894"/>
      <w:bookmarkStart w:id="874" w:name="_Toc350413741"/>
      <w:bookmarkStart w:id="875" w:name="_Toc351541885"/>
      <w:bookmarkStart w:id="876" w:name="_Toc352923040"/>
      <w:bookmarkStart w:id="877" w:name="_Toc354044141"/>
      <w:bookmarkStart w:id="878" w:name="_Toc355618023"/>
      <w:bookmarkStart w:id="879" w:name="_Toc357151618"/>
      <w:bookmarkStart w:id="880" w:name="_Toc358117989"/>
      <w:bookmarkStart w:id="881" w:name="_Toc359487002"/>
      <w:bookmarkStart w:id="882" w:name="_Toc360694819"/>
      <w:bookmarkStart w:id="883" w:name="_Toc361835278"/>
      <w:bookmarkStart w:id="884" w:name="_Toc363550114"/>
      <w:bookmarkStart w:id="885" w:name="_Toc364430671"/>
      <w:bookmarkStart w:id="886" w:name="_Toc366073934"/>
      <w:bookmarkStart w:id="887" w:name="_Toc367709221"/>
      <w:bookmarkStart w:id="888" w:name="_Toc368662564"/>
      <w:bookmarkStart w:id="889" w:name="_Toc370372507"/>
      <w:bookmarkStart w:id="890" w:name="_Toc371513956"/>
      <w:bookmarkStart w:id="891" w:name="_Toc372883260"/>
      <w:bookmarkStart w:id="892" w:name="_Toc373830671"/>
      <w:bookmarkStart w:id="893" w:name="_Toc374689925"/>
      <w:bookmarkStart w:id="894" w:name="_Toc375575827"/>
      <w:bookmarkStart w:id="895" w:name="_Toc378239597"/>
      <w:bookmarkStart w:id="896" w:name="_Toc379374226"/>
      <w:bookmarkStart w:id="897" w:name="_Toc380573006"/>
      <w:bookmarkStart w:id="898" w:name="_Toc381693562"/>
      <w:bookmarkStart w:id="899" w:name="_Toc383180491"/>
      <w:bookmarkStart w:id="900" w:name="_Toc384366791"/>
      <w:bookmarkStart w:id="901" w:name="_Toc385404885"/>
      <w:bookmarkStart w:id="902" w:name="_Toc388863499"/>
      <w:bookmarkStart w:id="903" w:name="_Toc389637808"/>
      <w:bookmarkStart w:id="904" w:name="_Toc391043445"/>
      <w:bookmarkStart w:id="905" w:name="_Toc391043600"/>
      <w:bookmarkStart w:id="906" w:name="_Toc392081581"/>
      <w:bookmarkStart w:id="907" w:name="_Toc393789328"/>
      <w:bookmarkStart w:id="908" w:name="_Toc395001039"/>
      <w:bookmarkStart w:id="909" w:name="_Toc396212466"/>
      <w:bookmarkStart w:id="910" w:name="_Toc397521652"/>
      <w:bookmarkStart w:id="911" w:name="_Toc398891080"/>
      <w:bookmarkStart w:id="912" w:name="_Toc400462307"/>
      <w:bookmarkStart w:id="913" w:name="_Toc401671252"/>
      <w:bookmarkStart w:id="914" w:name="_Toc402878817"/>
      <w:bookmarkStart w:id="915" w:name="_Toc404261182"/>
      <w:bookmarkStart w:id="916" w:name="_Toc405384025"/>
      <w:bookmarkStart w:id="917" w:name="_Toc406492494"/>
      <w:bookmarkStart w:id="918" w:name="_Toc408561731"/>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735A4C" w:rsidRPr="00273213" w:rsidRDefault="00735A4C" w:rsidP="007B77E9">
      <w:pPr>
        <w:rPr>
          <w:rFonts w:eastAsia="SimSun"/>
          <w:lang w:val="fr-CH" w:eastAsia="zh-CN"/>
        </w:rPr>
      </w:pPr>
    </w:p>
    <w:p w:rsidR="007B77E9" w:rsidRPr="007A0EF7" w:rsidRDefault="007B77E9" w:rsidP="007B77E9">
      <w:pPr>
        <w:spacing w:before="40"/>
        <w:ind w:left="567" w:hanging="567"/>
        <w:jc w:val="left"/>
        <w:rPr>
          <w:lang w:val="fr-CH"/>
        </w:rPr>
      </w:pPr>
    </w:p>
    <w:p w:rsidR="007B77E9" w:rsidRPr="00D96F7F" w:rsidRDefault="007B77E9" w:rsidP="007B77E9">
      <w:pPr>
        <w:pStyle w:val="Heading20"/>
        <w:spacing w:before="0"/>
        <w:rPr>
          <w:lang w:val="fr-CH"/>
        </w:rPr>
      </w:pPr>
      <w:bookmarkStart w:id="919" w:name="_Toc408561732"/>
      <w:r w:rsidRPr="00D96F7F">
        <w:rPr>
          <w:lang w:val="fr-CH"/>
        </w:rPr>
        <w:t xml:space="preserve">Liste des numéros identificateurs d'entités émettrices pour </w:t>
      </w:r>
      <w:r w:rsidRPr="00D96F7F">
        <w:rPr>
          <w:lang w:val="fr-CH"/>
        </w:rPr>
        <w:br/>
        <w:t>les cartes internationales de facturation des télécommunications</w:t>
      </w:r>
      <w:r w:rsidRPr="00D96F7F">
        <w:rPr>
          <w:lang w:val="fr-CH"/>
        </w:rPr>
        <w:br/>
        <w:t>(selon la Recommandation UIT-T E.118 (05/2006))</w:t>
      </w:r>
      <w:r w:rsidRPr="00D96F7F">
        <w:rPr>
          <w:lang w:val="fr-CH"/>
        </w:rPr>
        <w:br/>
        <w:t>(Situation au 15 Novembre 2013)</w:t>
      </w:r>
      <w:bookmarkEnd w:id="919"/>
    </w:p>
    <w:p w:rsidR="007B77E9" w:rsidRPr="007A0EF7" w:rsidRDefault="007B77E9" w:rsidP="008E345A">
      <w:pPr>
        <w:tabs>
          <w:tab w:val="left" w:pos="720"/>
        </w:tabs>
        <w:spacing w:before="0"/>
        <w:jc w:val="center"/>
        <w:rPr>
          <w:lang w:val="fr-CH"/>
        </w:rPr>
      </w:pPr>
      <w:r w:rsidRPr="007A0EF7">
        <w:rPr>
          <w:lang w:val="fr-CH"/>
        </w:rPr>
        <w:t>(Annexe au Bulletin d'exploitation de l'UIT N° 1040 – 15.XI.2013)</w:t>
      </w:r>
      <w:r w:rsidRPr="007A0EF7">
        <w:rPr>
          <w:lang w:val="fr-CH"/>
        </w:rPr>
        <w:br/>
        <w:t>(Amendement N° 19)</w:t>
      </w:r>
    </w:p>
    <w:p w:rsidR="007B77E9" w:rsidRDefault="007B77E9" w:rsidP="007B77E9">
      <w:pPr>
        <w:tabs>
          <w:tab w:val="left" w:pos="1560"/>
          <w:tab w:val="left" w:pos="4140"/>
          <w:tab w:val="left" w:pos="4230"/>
        </w:tabs>
        <w:spacing w:after="80"/>
        <w:rPr>
          <w:rFonts w:asciiTheme="minorHAnsi" w:hAnsiTheme="minorHAnsi" w:cs="Arial"/>
          <w:b/>
          <w:bCs/>
        </w:rPr>
      </w:pPr>
      <w:r w:rsidRPr="00D96F7F">
        <w:rPr>
          <w:rFonts w:asciiTheme="minorHAnsi" w:hAnsiTheme="minorHAnsi" w:cs="Arial"/>
          <w:b/>
          <w:bCs/>
        </w:rPr>
        <w:t>Allemagne     ADD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1266"/>
        <w:gridCol w:w="2425"/>
        <w:gridCol w:w="1243"/>
        <w:gridCol w:w="3359"/>
        <w:gridCol w:w="1063"/>
      </w:tblGrid>
      <w:tr w:rsidR="007B77E9" w:rsidRPr="007916EA" w:rsidTr="007B77E9">
        <w:trPr>
          <w:jc w:val="center"/>
        </w:trPr>
        <w:tc>
          <w:tcPr>
            <w:tcW w:w="1266" w:type="dxa"/>
            <w:tcBorders>
              <w:top w:val="single" w:sz="6" w:space="0" w:color="auto"/>
              <w:left w:val="single" w:sz="6" w:space="0" w:color="auto"/>
              <w:bottom w:val="single" w:sz="6" w:space="0" w:color="auto"/>
              <w:right w:val="single" w:sz="6" w:space="0" w:color="auto"/>
            </w:tcBorders>
            <w:vAlign w:val="center"/>
            <w:hideMark/>
          </w:tcPr>
          <w:p w:rsidR="007B77E9" w:rsidRPr="00D96F7F" w:rsidRDefault="007B77E9" w:rsidP="007B77E9">
            <w:pPr>
              <w:tabs>
                <w:tab w:val="left" w:pos="426"/>
                <w:tab w:val="left" w:pos="4140"/>
                <w:tab w:val="left" w:pos="4230"/>
              </w:tabs>
              <w:spacing w:before="40" w:after="20"/>
              <w:jc w:val="center"/>
              <w:rPr>
                <w:rFonts w:asciiTheme="minorHAnsi" w:hAnsiTheme="minorHAnsi" w:cs="Arial"/>
                <w:i/>
                <w:iCs/>
                <w:sz w:val="18"/>
                <w:szCs w:val="18"/>
              </w:rPr>
            </w:pPr>
            <w:r w:rsidRPr="00D96F7F">
              <w:rPr>
                <w:rFonts w:asciiTheme="minorHAnsi" w:hAnsiTheme="minorHAnsi" w:cs="Arial"/>
                <w:i/>
                <w:iCs/>
                <w:sz w:val="18"/>
                <w:szCs w:val="18"/>
              </w:rPr>
              <w:t>Pays/zone géographique</w:t>
            </w:r>
          </w:p>
        </w:tc>
        <w:tc>
          <w:tcPr>
            <w:tcW w:w="2425" w:type="dxa"/>
            <w:tcBorders>
              <w:top w:val="single" w:sz="6" w:space="0" w:color="auto"/>
              <w:left w:val="single" w:sz="6" w:space="0" w:color="auto"/>
              <w:bottom w:val="single" w:sz="6" w:space="0" w:color="auto"/>
              <w:right w:val="single" w:sz="6" w:space="0" w:color="auto"/>
            </w:tcBorders>
            <w:vAlign w:val="center"/>
            <w:hideMark/>
          </w:tcPr>
          <w:p w:rsidR="007B77E9" w:rsidRPr="007A0EF7" w:rsidRDefault="007B77E9" w:rsidP="007B77E9">
            <w:pPr>
              <w:tabs>
                <w:tab w:val="left" w:pos="426"/>
                <w:tab w:val="left" w:pos="4140"/>
                <w:tab w:val="left" w:pos="4230"/>
              </w:tabs>
              <w:spacing w:before="40" w:after="20"/>
              <w:jc w:val="center"/>
              <w:rPr>
                <w:rFonts w:asciiTheme="minorHAnsi" w:hAnsiTheme="minorHAnsi" w:cs="Arial"/>
                <w:i/>
                <w:iCs/>
                <w:sz w:val="18"/>
                <w:szCs w:val="18"/>
                <w:lang w:val="fr-CH"/>
              </w:rPr>
            </w:pPr>
            <w:r w:rsidRPr="007A0EF7">
              <w:rPr>
                <w:rFonts w:asciiTheme="minorHAnsi" w:hAnsiTheme="minorHAnsi" w:cs="Arial"/>
                <w:i/>
                <w:iCs/>
                <w:sz w:val="18"/>
                <w:szCs w:val="18"/>
                <w:lang w:val="fr-CH"/>
              </w:rPr>
              <w:t>Nom de la compagnie/</w:t>
            </w:r>
            <w:r w:rsidRPr="007A0EF7">
              <w:rPr>
                <w:rFonts w:asciiTheme="minorHAnsi" w:hAnsiTheme="minorHAnsi" w:cs="Arial"/>
                <w:i/>
                <w:iCs/>
                <w:sz w:val="18"/>
                <w:szCs w:val="18"/>
                <w:lang w:val="fr-CH"/>
              </w:rPr>
              <w:br/>
              <w:t>Adresse</w:t>
            </w:r>
          </w:p>
        </w:tc>
        <w:tc>
          <w:tcPr>
            <w:tcW w:w="1243" w:type="dxa"/>
            <w:tcBorders>
              <w:top w:val="single" w:sz="6" w:space="0" w:color="auto"/>
              <w:left w:val="single" w:sz="6" w:space="0" w:color="auto"/>
              <w:bottom w:val="single" w:sz="6" w:space="0" w:color="auto"/>
              <w:right w:val="single" w:sz="6" w:space="0" w:color="auto"/>
            </w:tcBorders>
            <w:vAlign w:val="center"/>
            <w:hideMark/>
          </w:tcPr>
          <w:p w:rsidR="007B77E9" w:rsidRPr="00D96F7F" w:rsidRDefault="007B77E9" w:rsidP="007B77E9">
            <w:pPr>
              <w:tabs>
                <w:tab w:val="left" w:pos="426"/>
                <w:tab w:val="left" w:pos="4140"/>
                <w:tab w:val="left" w:pos="4230"/>
              </w:tabs>
              <w:spacing w:before="40" w:after="20"/>
              <w:jc w:val="center"/>
              <w:rPr>
                <w:rFonts w:asciiTheme="minorHAnsi" w:hAnsiTheme="minorHAnsi" w:cs="Arial"/>
                <w:i/>
                <w:iCs/>
                <w:sz w:val="18"/>
                <w:szCs w:val="18"/>
              </w:rPr>
            </w:pPr>
            <w:r w:rsidRPr="00D96F7F">
              <w:rPr>
                <w:rFonts w:asciiTheme="minorHAnsi" w:hAnsiTheme="minorHAnsi" w:cs="Arial"/>
                <w:i/>
                <w:iCs/>
                <w:sz w:val="18"/>
                <w:szCs w:val="18"/>
              </w:rPr>
              <w:t>Identification d’entité émettrice</w:t>
            </w:r>
          </w:p>
        </w:tc>
        <w:tc>
          <w:tcPr>
            <w:tcW w:w="3359" w:type="dxa"/>
            <w:tcBorders>
              <w:top w:val="single" w:sz="6" w:space="0" w:color="auto"/>
              <w:left w:val="single" w:sz="6" w:space="0" w:color="auto"/>
              <w:bottom w:val="single" w:sz="6" w:space="0" w:color="auto"/>
              <w:right w:val="single" w:sz="6" w:space="0" w:color="auto"/>
            </w:tcBorders>
            <w:vAlign w:val="center"/>
            <w:hideMark/>
          </w:tcPr>
          <w:p w:rsidR="007B77E9" w:rsidRPr="00D96F7F" w:rsidRDefault="007B77E9" w:rsidP="007B77E9">
            <w:pPr>
              <w:tabs>
                <w:tab w:val="left" w:pos="426"/>
                <w:tab w:val="left" w:pos="4140"/>
                <w:tab w:val="left" w:pos="4230"/>
              </w:tabs>
              <w:spacing w:before="40" w:after="20"/>
              <w:jc w:val="center"/>
              <w:rPr>
                <w:rFonts w:asciiTheme="minorHAnsi" w:hAnsiTheme="minorHAnsi" w:cs="Arial"/>
                <w:i/>
                <w:iCs/>
                <w:sz w:val="18"/>
                <w:szCs w:val="18"/>
              </w:rPr>
            </w:pPr>
            <w:r w:rsidRPr="00D96F7F">
              <w:rPr>
                <w:rFonts w:asciiTheme="minorHAnsi" w:hAnsiTheme="minorHAnsi" w:cs="Arial"/>
                <w:i/>
                <w:iCs/>
                <w:sz w:val="18"/>
                <w:szCs w:val="18"/>
              </w:rPr>
              <w:t>Contact</w:t>
            </w:r>
          </w:p>
        </w:tc>
        <w:tc>
          <w:tcPr>
            <w:tcW w:w="1063" w:type="dxa"/>
            <w:tcBorders>
              <w:top w:val="single" w:sz="6" w:space="0" w:color="auto"/>
              <w:left w:val="single" w:sz="6" w:space="0" w:color="auto"/>
              <w:bottom w:val="single" w:sz="6" w:space="0" w:color="auto"/>
              <w:right w:val="single" w:sz="6" w:space="0" w:color="auto"/>
            </w:tcBorders>
            <w:vAlign w:val="center"/>
            <w:hideMark/>
          </w:tcPr>
          <w:p w:rsidR="007B77E9" w:rsidRPr="007A0EF7" w:rsidRDefault="007B77E9" w:rsidP="007B77E9">
            <w:pPr>
              <w:tabs>
                <w:tab w:val="left" w:pos="426"/>
                <w:tab w:val="left" w:pos="4140"/>
                <w:tab w:val="left" w:pos="4230"/>
              </w:tabs>
              <w:spacing w:before="40" w:after="20"/>
              <w:jc w:val="center"/>
              <w:rPr>
                <w:rFonts w:asciiTheme="minorHAnsi" w:hAnsiTheme="minorHAnsi" w:cs="Arial"/>
                <w:i/>
                <w:iCs/>
                <w:sz w:val="18"/>
                <w:szCs w:val="18"/>
                <w:lang w:val="fr-CH"/>
              </w:rPr>
            </w:pPr>
            <w:r w:rsidRPr="007A0EF7">
              <w:rPr>
                <w:rFonts w:asciiTheme="minorHAnsi" w:hAnsiTheme="minorHAnsi" w:cs="Arial"/>
                <w:i/>
                <w:iCs/>
                <w:sz w:val="18"/>
                <w:szCs w:val="18"/>
                <w:lang w:val="fr-CH"/>
              </w:rPr>
              <w:t xml:space="preserve">Date de </w:t>
            </w:r>
            <w:r w:rsidRPr="007A0EF7">
              <w:rPr>
                <w:rFonts w:asciiTheme="minorHAnsi" w:hAnsiTheme="minorHAnsi" w:cs="Arial"/>
                <w:i/>
                <w:iCs/>
                <w:sz w:val="18"/>
                <w:szCs w:val="18"/>
                <w:lang w:val="fr-CH"/>
              </w:rPr>
              <w:br/>
              <w:t>mise en application</w:t>
            </w:r>
          </w:p>
        </w:tc>
      </w:tr>
      <w:tr w:rsidR="007B77E9" w:rsidRPr="00453F27" w:rsidTr="007B77E9">
        <w:trPr>
          <w:jc w:val="center"/>
        </w:trPr>
        <w:tc>
          <w:tcPr>
            <w:tcW w:w="1266" w:type="dxa"/>
            <w:tcBorders>
              <w:top w:val="single" w:sz="6" w:space="0" w:color="auto"/>
              <w:left w:val="single" w:sz="6" w:space="0" w:color="auto"/>
              <w:bottom w:val="single" w:sz="6" w:space="0" w:color="auto"/>
              <w:right w:val="single" w:sz="6" w:space="0" w:color="auto"/>
            </w:tcBorders>
            <w:hideMark/>
          </w:tcPr>
          <w:p w:rsidR="007B77E9" w:rsidRPr="009D7665" w:rsidRDefault="007B77E9" w:rsidP="007B77E9">
            <w:pPr>
              <w:tabs>
                <w:tab w:val="left" w:pos="426"/>
                <w:tab w:val="left" w:pos="4140"/>
                <w:tab w:val="left" w:pos="4230"/>
              </w:tabs>
              <w:spacing w:before="40" w:after="20"/>
              <w:rPr>
                <w:sz w:val="18"/>
                <w:szCs w:val="18"/>
              </w:rPr>
            </w:pPr>
            <w:r w:rsidRPr="009D7665">
              <w:rPr>
                <w:sz w:val="18"/>
                <w:szCs w:val="18"/>
              </w:rPr>
              <w:t>Allemagne</w:t>
            </w:r>
          </w:p>
        </w:tc>
        <w:tc>
          <w:tcPr>
            <w:tcW w:w="2425" w:type="dxa"/>
            <w:tcBorders>
              <w:top w:val="single" w:sz="6" w:space="0" w:color="auto"/>
              <w:left w:val="single" w:sz="6" w:space="0" w:color="auto"/>
              <w:bottom w:val="single" w:sz="6" w:space="0" w:color="auto"/>
              <w:right w:val="single" w:sz="6" w:space="0" w:color="auto"/>
            </w:tcBorders>
            <w:hideMark/>
          </w:tcPr>
          <w:p w:rsidR="007B77E9" w:rsidRPr="00453F27" w:rsidRDefault="007B77E9" w:rsidP="007B77E9">
            <w:pPr>
              <w:overflowPunct/>
              <w:autoSpaceDE/>
              <w:adjustRightInd/>
              <w:spacing w:before="40" w:after="20"/>
              <w:jc w:val="left"/>
              <w:rPr>
                <w:rFonts w:asciiTheme="minorHAnsi" w:hAnsiTheme="minorHAnsi" w:cs="Arial"/>
                <w:sz w:val="18"/>
                <w:szCs w:val="18"/>
              </w:rPr>
            </w:pPr>
            <w:r w:rsidRPr="00453F27">
              <w:rPr>
                <w:rFonts w:asciiTheme="minorHAnsi" w:hAnsiTheme="minorHAnsi" w:cs="Arial"/>
                <w:b/>
                <w:bCs/>
                <w:sz w:val="18"/>
                <w:szCs w:val="18"/>
                <w:lang w:val="de-CH"/>
              </w:rPr>
              <w:t>EMnify GmbH</w:t>
            </w:r>
            <w:r w:rsidRPr="00453F27">
              <w:rPr>
                <w:rFonts w:asciiTheme="minorHAnsi" w:hAnsiTheme="minorHAnsi" w:cs="Arial"/>
                <w:b/>
                <w:bCs/>
                <w:sz w:val="18"/>
                <w:szCs w:val="18"/>
                <w:lang w:val="de-CH"/>
              </w:rPr>
              <w:br/>
            </w:r>
            <w:r w:rsidRPr="00453F27">
              <w:rPr>
                <w:rFonts w:asciiTheme="minorHAnsi" w:hAnsiTheme="minorHAnsi" w:cs="Arial"/>
                <w:sz w:val="18"/>
                <w:szCs w:val="18"/>
                <w:lang w:val="de-CH"/>
              </w:rPr>
              <w:t xml:space="preserve">Friedrich-Bergius-Ring 15 </w:t>
            </w:r>
            <w:r w:rsidRPr="00453F27">
              <w:rPr>
                <w:rFonts w:asciiTheme="minorHAnsi" w:hAnsiTheme="minorHAnsi" w:cs="Arial"/>
                <w:sz w:val="18"/>
                <w:szCs w:val="18"/>
                <w:lang w:val="de-CH"/>
              </w:rPr>
              <w:br/>
            </w:r>
            <w:r w:rsidRPr="00453F27">
              <w:rPr>
                <w:rFonts w:asciiTheme="minorHAnsi" w:hAnsiTheme="minorHAnsi" w:cs="Arial"/>
                <w:sz w:val="18"/>
                <w:szCs w:val="18"/>
              </w:rPr>
              <w:t xml:space="preserve">97076 WUERZBURG </w:t>
            </w:r>
          </w:p>
        </w:tc>
        <w:tc>
          <w:tcPr>
            <w:tcW w:w="1243" w:type="dxa"/>
            <w:tcBorders>
              <w:top w:val="single" w:sz="6" w:space="0" w:color="auto"/>
              <w:left w:val="single" w:sz="6" w:space="0" w:color="auto"/>
              <w:bottom w:val="single" w:sz="6" w:space="0" w:color="auto"/>
              <w:right w:val="single" w:sz="6" w:space="0" w:color="auto"/>
            </w:tcBorders>
            <w:hideMark/>
          </w:tcPr>
          <w:p w:rsidR="007B77E9" w:rsidRPr="00453F27" w:rsidRDefault="007B77E9" w:rsidP="007B77E9">
            <w:pPr>
              <w:tabs>
                <w:tab w:val="left" w:pos="426"/>
                <w:tab w:val="left" w:pos="4140"/>
                <w:tab w:val="left" w:pos="4230"/>
              </w:tabs>
              <w:spacing w:before="40" w:after="20"/>
              <w:jc w:val="center"/>
              <w:rPr>
                <w:rFonts w:asciiTheme="minorHAnsi" w:hAnsiTheme="minorHAnsi" w:cs="Arial"/>
                <w:b/>
                <w:sz w:val="18"/>
                <w:szCs w:val="18"/>
              </w:rPr>
            </w:pPr>
            <w:r w:rsidRPr="00453F27">
              <w:rPr>
                <w:rFonts w:asciiTheme="minorHAnsi" w:hAnsiTheme="minorHAnsi" w:cs="Arial"/>
                <w:b/>
                <w:sz w:val="18"/>
                <w:szCs w:val="18"/>
              </w:rPr>
              <w:t>89 883 03</w:t>
            </w:r>
          </w:p>
        </w:tc>
        <w:tc>
          <w:tcPr>
            <w:tcW w:w="3359" w:type="dxa"/>
            <w:tcBorders>
              <w:top w:val="single" w:sz="6" w:space="0" w:color="auto"/>
              <w:left w:val="single" w:sz="6" w:space="0" w:color="auto"/>
              <w:bottom w:val="single" w:sz="6" w:space="0" w:color="auto"/>
              <w:right w:val="single" w:sz="6" w:space="0" w:color="auto"/>
            </w:tcBorders>
          </w:tcPr>
          <w:p w:rsidR="007B77E9" w:rsidRPr="00453F27" w:rsidRDefault="007B77E9" w:rsidP="00735A4C">
            <w:pPr>
              <w:tabs>
                <w:tab w:val="clear" w:pos="567"/>
                <w:tab w:val="clear" w:pos="1276"/>
                <w:tab w:val="left" w:pos="662"/>
                <w:tab w:val="left" w:pos="4140"/>
                <w:tab w:val="left" w:pos="4230"/>
              </w:tabs>
              <w:spacing w:before="40" w:after="20"/>
              <w:jc w:val="left"/>
              <w:rPr>
                <w:rFonts w:asciiTheme="minorHAnsi" w:hAnsiTheme="minorHAnsi" w:cs="Arial"/>
                <w:sz w:val="18"/>
                <w:szCs w:val="18"/>
                <w:lang w:val="pt-BR"/>
              </w:rPr>
            </w:pPr>
            <w:r w:rsidRPr="00453F27">
              <w:rPr>
                <w:rFonts w:asciiTheme="minorHAnsi" w:hAnsiTheme="minorHAnsi" w:cs="Arial"/>
                <w:sz w:val="18"/>
                <w:szCs w:val="18"/>
                <w:lang w:val="de-CH"/>
              </w:rPr>
              <w:t xml:space="preserve">Mr Alexander Schebler </w:t>
            </w:r>
            <w:r w:rsidRPr="00453F27">
              <w:rPr>
                <w:rFonts w:asciiTheme="minorHAnsi" w:hAnsiTheme="minorHAnsi" w:cs="Arial"/>
                <w:sz w:val="18"/>
                <w:szCs w:val="18"/>
                <w:lang w:val="de-CH"/>
              </w:rPr>
              <w:br/>
              <w:t xml:space="preserve">EMnify GmbH </w:t>
            </w:r>
            <w:r w:rsidRPr="00453F27">
              <w:rPr>
                <w:rFonts w:asciiTheme="minorHAnsi" w:hAnsiTheme="minorHAnsi" w:cs="Arial"/>
                <w:sz w:val="18"/>
                <w:szCs w:val="18"/>
                <w:lang w:val="de-CH"/>
              </w:rPr>
              <w:br/>
              <w:t xml:space="preserve">Friedrich-Bergius-Ring 15 </w:t>
            </w:r>
            <w:r w:rsidRPr="00453F27">
              <w:rPr>
                <w:rFonts w:asciiTheme="minorHAnsi" w:hAnsiTheme="minorHAnsi" w:cs="Arial"/>
                <w:sz w:val="18"/>
                <w:szCs w:val="18"/>
                <w:lang w:val="de-CH"/>
              </w:rPr>
              <w:br/>
            </w:r>
            <w:r w:rsidRPr="00453F27">
              <w:rPr>
                <w:rFonts w:asciiTheme="minorHAnsi" w:hAnsiTheme="minorHAnsi" w:cs="Arial"/>
                <w:sz w:val="18"/>
                <w:szCs w:val="18"/>
                <w:lang w:val="en-US"/>
              </w:rPr>
              <w:t xml:space="preserve">97076 WUERZBURG </w:t>
            </w:r>
            <w:r w:rsidRPr="00453F27">
              <w:rPr>
                <w:rFonts w:asciiTheme="minorHAnsi" w:hAnsiTheme="minorHAnsi" w:cs="Arial"/>
                <w:sz w:val="18"/>
                <w:szCs w:val="18"/>
                <w:lang w:val="en-US"/>
              </w:rPr>
              <w:br/>
            </w:r>
            <w:r w:rsidRPr="00453F27">
              <w:rPr>
                <w:rFonts w:asciiTheme="minorHAnsi" w:hAnsiTheme="minorHAnsi" w:cs="Arial"/>
                <w:sz w:val="18"/>
                <w:szCs w:val="18"/>
                <w:lang w:val="pt-BR"/>
              </w:rPr>
              <w:t>T</w:t>
            </w:r>
            <w:r w:rsidR="00735A4C">
              <w:rPr>
                <w:rFonts w:asciiTheme="minorHAnsi" w:hAnsiTheme="minorHAnsi" w:cs="Arial"/>
                <w:sz w:val="18"/>
                <w:szCs w:val="18"/>
                <w:lang w:val="pt-BR"/>
              </w:rPr>
              <w:t>é</w:t>
            </w:r>
            <w:r w:rsidRPr="00453F27">
              <w:rPr>
                <w:rFonts w:asciiTheme="minorHAnsi" w:hAnsiTheme="minorHAnsi" w:cs="Arial"/>
                <w:sz w:val="18"/>
                <w:szCs w:val="18"/>
                <w:lang w:val="pt-BR"/>
              </w:rPr>
              <w:t>l:</w:t>
            </w:r>
            <w:r w:rsidRPr="00453F27">
              <w:rPr>
                <w:rFonts w:asciiTheme="minorHAnsi" w:hAnsiTheme="minorHAnsi" w:cs="Arial"/>
                <w:sz w:val="18"/>
                <w:szCs w:val="18"/>
                <w:lang w:val="pt-BR"/>
              </w:rPr>
              <w:tab/>
              <w:t>+49 931 4973 9270</w:t>
            </w:r>
            <w:r w:rsidRPr="00453F27">
              <w:rPr>
                <w:rFonts w:asciiTheme="minorHAnsi" w:hAnsiTheme="minorHAnsi" w:cs="Arial"/>
                <w:sz w:val="18"/>
                <w:szCs w:val="18"/>
                <w:lang w:val="pt-BR"/>
              </w:rPr>
              <w:br/>
              <w:t>E-mail:</w:t>
            </w:r>
            <w:r w:rsidRPr="00453F27">
              <w:rPr>
                <w:rFonts w:asciiTheme="minorHAnsi" w:hAnsiTheme="minorHAnsi" w:cs="Arial"/>
                <w:sz w:val="18"/>
                <w:szCs w:val="18"/>
                <w:lang w:val="pt-BR"/>
              </w:rPr>
              <w:tab/>
              <w:t>alexander.schebler@emnify.com</w:t>
            </w:r>
          </w:p>
        </w:tc>
        <w:tc>
          <w:tcPr>
            <w:tcW w:w="1063" w:type="dxa"/>
            <w:tcBorders>
              <w:top w:val="single" w:sz="6" w:space="0" w:color="auto"/>
              <w:left w:val="single" w:sz="6" w:space="0" w:color="auto"/>
              <w:bottom w:val="single" w:sz="6" w:space="0" w:color="auto"/>
              <w:right w:val="single" w:sz="6" w:space="0" w:color="auto"/>
            </w:tcBorders>
            <w:hideMark/>
          </w:tcPr>
          <w:p w:rsidR="007B77E9" w:rsidRPr="00453F27" w:rsidRDefault="007B77E9" w:rsidP="007B77E9">
            <w:pPr>
              <w:tabs>
                <w:tab w:val="left" w:pos="426"/>
                <w:tab w:val="left" w:pos="4140"/>
                <w:tab w:val="left" w:pos="4230"/>
              </w:tabs>
              <w:spacing w:before="40" w:after="20"/>
              <w:jc w:val="center"/>
              <w:rPr>
                <w:rFonts w:asciiTheme="minorHAnsi" w:hAnsiTheme="minorHAnsi" w:cs="Arial"/>
                <w:bCs/>
                <w:sz w:val="18"/>
                <w:szCs w:val="18"/>
                <w:lang w:val="pt-BR"/>
              </w:rPr>
            </w:pPr>
            <w:r w:rsidRPr="00453F27">
              <w:rPr>
                <w:rFonts w:asciiTheme="minorHAnsi" w:hAnsiTheme="minorHAnsi" w:cs="Arial"/>
                <w:bCs/>
                <w:sz w:val="18"/>
                <w:szCs w:val="18"/>
                <w:lang w:val="pt-BR"/>
              </w:rPr>
              <w:t>1.I.2015</w:t>
            </w:r>
          </w:p>
        </w:tc>
      </w:tr>
    </w:tbl>
    <w:p w:rsidR="007B77E9" w:rsidRPr="00B35F1E" w:rsidRDefault="007B77E9" w:rsidP="007B77E9">
      <w:pPr>
        <w:tabs>
          <w:tab w:val="left" w:pos="1560"/>
          <w:tab w:val="left" w:pos="4140"/>
          <w:tab w:val="left" w:pos="4230"/>
        </w:tabs>
        <w:spacing w:after="80"/>
        <w:rPr>
          <w:rFonts w:asciiTheme="minorHAnsi" w:hAnsiTheme="minorHAnsi" w:cs="Arial"/>
          <w:b/>
          <w:bCs/>
          <w:sz w:val="6"/>
        </w:rPr>
      </w:pPr>
    </w:p>
    <w:p w:rsidR="007B77E9" w:rsidRPr="0021284C" w:rsidRDefault="007B77E9" w:rsidP="007B77E9">
      <w:pPr>
        <w:tabs>
          <w:tab w:val="left" w:pos="1560"/>
          <w:tab w:val="left" w:pos="4140"/>
          <w:tab w:val="left" w:pos="4230"/>
        </w:tabs>
        <w:spacing w:after="80"/>
        <w:rPr>
          <w:rFonts w:asciiTheme="minorHAnsi" w:hAnsiTheme="minorHAnsi" w:cs="Arial"/>
        </w:rPr>
      </w:pPr>
      <w:r>
        <w:rPr>
          <w:rFonts w:cs="Arial"/>
          <w:b/>
          <w:bCs/>
        </w:rPr>
        <w:t>Norvège</w:t>
      </w:r>
      <w:r w:rsidRPr="0021284C">
        <w:rPr>
          <w:rFonts w:asciiTheme="minorHAnsi" w:hAnsiTheme="minorHAnsi" w:cs="Arial"/>
          <w:b/>
          <w:i/>
        </w:rPr>
        <w:t xml:space="preserve">    </w:t>
      </w:r>
      <w:r w:rsidRPr="0021284C">
        <w:rPr>
          <w:rFonts w:asciiTheme="minorHAnsi" w:hAnsiTheme="minorHAnsi" w:cs="Arial"/>
        </w:rPr>
        <w:t xml:space="preserve"> </w:t>
      </w:r>
      <w:r w:rsidRPr="0021284C">
        <w:rPr>
          <w:rFonts w:asciiTheme="minorHAnsi" w:hAnsiTheme="minorHAnsi" w:cs="Arial"/>
          <w:b/>
        </w:rPr>
        <w:t>ADD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328"/>
        <w:gridCol w:w="1288"/>
        <w:gridCol w:w="3312"/>
        <w:gridCol w:w="1096"/>
      </w:tblGrid>
      <w:tr w:rsidR="007B77E9" w:rsidRPr="007916EA" w:rsidTr="007141FB">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Pays/zone géographique</w:t>
            </w:r>
          </w:p>
        </w:tc>
        <w:tc>
          <w:tcPr>
            <w:tcW w:w="2328"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Nom de la compagnie/</w:t>
            </w:r>
            <w:r w:rsidRPr="00D96F7F">
              <w:rPr>
                <w:rFonts w:asciiTheme="minorHAnsi" w:hAnsiTheme="minorHAnsi" w:cs="Arial"/>
                <w:i/>
                <w:iCs/>
                <w:sz w:val="18"/>
                <w:szCs w:val="18"/>
                <w:lang w:val="fr-CH"/>
              </w:rPr>
              <w:br/>
              <w:t>Adresse</w:t>
            </w:r>
          </w:p>
        </w:tc>
        <w:tc>
          <w:tcPr>
            <w:tcW w:w="1288"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Identification d’entité émettrice</w:t>
            </w:r>
          </w:p>
        </w:tc>
        <w:tc>
          <w:tcPr>
            <w:tcW w:w="3312"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Contact</w:t>
            </w:r>
          </w:p>
        </w:tc>
        <w:tc>
          <w:tcPr>
            <w:tcW w:w="1096"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 xml:space="preserve">Date de </w:t>
            </w:r>
            <w:r w:rsidRPr="00D96F7F">
              <w:rPr>
                <w:rFonts w:asciiTheme="minorHAnsi" w:hAnsiTheme="minorHAnsi" w:cs="Arial"/>
                <w:i/>
                <w:iCs/>
                <w:sz w:val="18"/>
                <w:szCs w:val="18"/>
                <w:lang w:val="fr-CH"/>
              </w:rPr>
              <w:br/>
              <w:t>mise en application</w:t>
            </w:r>
          </w:p>
        </w:tc>
      </w:tr>
      <w:tr w:rsidR="007B77E9" w:rsidRPr="0021284C" w:rsidTr="007141FB">
        <w:trPr>
          <w:jc w:val="center"/>
        </w:trPr>
        <w:tc>
          <w:tcPr>
            <w:tcW w:w="1332" w:type="dxa"/>
            <w:tcBorders>
              <w:top w:val="single" w:sz="6" w:space="0" w:color="auto"/>
              <w:left w:val="single" w:sz="6" w:space="0" w:color="auto"/>
              <w:bottom w:val="single" w:sz="6" w:space="0" w:color="auto"/>
              <w:right w:val="single" w:sz="6" w:space="0" w:color="auto"/>
            </w:tcBorders>
          </w:tcPr>
          <w:p w:rsidR="007B77E9" w:rsidRPr="009D7665" w:rsidRDefault="007B77E9" w:rsidP="007B77E9">
            <w:pPr>
              <w:tabs>
                <w:tab w:val="left" w:pos="426"/>
                <w:tab w:val="left" w:pos="4140"/>
                <w:tab w:val="left" w:pos="4230"/>
              </w:tabs>
              <w:jc w:val="center"/>
              <w:rPr>
                <w:sz w:val="18"/>
                <w:szCs w:val="18"/>
              </w:rPr>
            </w:pPr>
            <w:r w:rsidRPr="009D7665">
              <w:rPr>
                <w:sz w:val="18"/>
                <w:szCs w:val="18"/>
              </w:rPr>
              <w:t>Norvège</w:t>
            </w:r>
          </w:p>
        </w:tc>
        <w:tc>
          <w:tcPr>
            <w:tcW w:w="2328"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overflowPunct/>
              <w:autoSpaceDE/>
              <w:autoSpaceDN/>
              <w:adjustRightInd/>
              <w:jc w:val="left"/>
              <w:textAlignment w:val="auto"/>
              <w:rPr>
                <w:rFonts w:asciiTheme="minorHAnsi" w:hAnsiTheme="minorHAnsi" w:cs="Arial"/>
                <w:sz w:val="18"/>
                <w:szCs w:val="18"/>
                <w:lang w:val="pt-BR"/>
              </w:rPr>
            </w:pPr>
            <w:r w:rsidRPr="00453F27">
              <w:rPr>
                <w:rFonts w:asciiTheme="minorHAnsi" w:hAnsiTheme="minorHAnsi" w:cs="Arial"/>
                <w:b/>
                <w:bCs/>
                <w:sz w:val="18"/>
                <w:szCs w:val="18"/>
                <w:lang w:val="pt-BR"/>
              </w:rPr>
              <w:t>ICE Norge AS</w:t>
            </w:r>
            <w:r>
              <w:rPr>
                <w:rFonts w:asciiTheme="minorHAnsi" w:hAnsiTheme="minorHAnsi" w:cs="Arial"/>
                <w:b/>
                <w:bCs/>
                <w:sz w:val="18"/>
                <w:szCs w:val="18"/>
                <w:lang w:val="pt-BR"/>
              </w:rPr>
              <w:br/>
            </w:r>
            <w:r w:rsidRPr="00453F27">
              <w:rPr>
                <w:rFonts w:asciiTheme="minorHAnsi" w:hAnsiTheme="minorHAnsi" w:cs="Arial"/>
                <w:sz w:val="18"/>
                <w:szCs w:val="18"/>
              </w:rPr>
              <w:t>Øs</w:t>
            </w:r>
            <w:bookmarkStart w:id="920" w:name="_GoBack"/>
            <w:bookmarkEnd w:id="920"/>
            <w:r w:rsidRPr="00453F27">
              <w:rPr>
                <w:rFonts w:asciiTheme="minorHAnsi" w:hAnsiTheme="minorHAnsi" w:cs="Arial"/>
                <w:sz w:val="18"/>
                <w:szCs w:val="18"/>
              </w:rPr>
              <w:t>tensjøveien 32</w:t>
            </w:r>
            <w:r>
              <w:rPr>
                <w:rFonts w:asciiTheme="minorHAnsi" w:hAnsiTheme="minorHAnsi" w:cs="Arial"/>
                <w:sz w:val="18"/>
                <w:szCs w:val="18"/>
              </w:rPr>
              <w:br/>
            </w:r>
            <w:r w:rsidRPr="00453F27">
              <w:rPr>
                <w:rFonts w:asciiTheme="minorHAnsi" w:hAnsiTheme="minorHAnsi" w:cs="Arial"/>
                <w:sz w:val="18"/>
                <w:szCs w:val="18"/>
                <w:lang w:val="pt-BR"/>
              </w:rPr>
              <w:t>0667 OSLO</w:t>
            </w:r>
            <w:r>
              <w:rPr>
                <w:rFonts w:asciiTheme="minorHAnsi" w:hAnsiTheme="minorHAnsi" w:cs="Arial"/>
                <w:sz w:val="18"/>
                <w:szCs w:val="18"/>
                <w:lang w:val="pt-BR"/>
              </w:rPr>
              <w:br/>
            </w:r>
            <w:r w:rsidRPr="00453F27">
              <w:rPr>
                <w:rFonts w:asciiTheme="minorHAnsi" w:hAnsiTheme="minorHAnsi" w:cs="Arial"/>
                <w:sz w:val="18"/>
                <w:szCs w:val="18"/>
                <w:lang w:val="pt-BR"/>
              </w:rPr>
              <w:t>Norway</w:t>
            </w:r>
          </w:p>
        </w:tc>
        <w:tc>
          <w:tcPr>
            <w:tcW w:w="1288"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jc w:val="center"/>
              <w:rPr>
                <w:rFonts w:asciiTheme="minorHAnsi" w:hAnsiTheme="minorHAnsi" w:cs="Arial"/>
                <w:b/>
                <w:sz w:val="18"/>
                <w:szCs w:val="18"/>
              </w:rPr>
            </w:pPr>
            <w:r w:rsidRPr="00453F27">
              <w:rPr>
                <w:rFonts w:asciiTheme="minorHAnsi" w:hAnsiTheme="minorHAnsi" w:cs="Arial"/>
                <w:b/>
                <w:sz w:val="18"/>
                <w:szCs w:val="18"/>
              </w:rPr>
              <w:t>89 47 06</w:t>
            </w:r>
          </w:p>
        </w:tc>
        <w:tc>
          <w:tcPr>
            <w:tcW w:w="3312"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clear" w:pos="567"/>
                <w:tab w:val="left" w:pos="676"/>
                <w:tab w:val="left" w:pos="4140"/>
                <w:tab w:val="left" w:pos="4230"/>
              </w:tabs>
              <w:spacing w:after="60"/>
              <w:jc w:val="left"/>
              <w:rPr>
                <w:rFonts w:asciiTheme="minorHAnsi" w:hAnsiTheme="minorHAnsi" w:cs="Arial"/>
                <w:sz w:val="18"/>
                <w:szCs w:val="18"/>
                <w:lang w:val="pt-BR"/>
              </w:rPr>
            </w:pPr>
            <w:r w:rsidRPr="00453F27">
              <w:rPr>
                <w:rFonts w:asciiTheme="minorHAnsi" w:hAnsiTheme="minorHAnsi" w:cs="Arial"/>
                <w:sz w:val="18"/>
                <w:szCs w:val="18"/>
              </w:rPr>
              <w:t>Mr Johan Tinelius</w:t>
            </w:r>
            <w:r>
              <w:rPr>
                <w:rFonts w:asciiTheme="minorHAnsi" w:hAnsiTheme="minorHAnsi" w:cs="Arial"/>
                <w:sz w:val="18"/>
                <w:szCs w:val="18"/>
              </w:rPr>
              <w:br/>
            </w:r>
            <w:r w:rsidRPr="00453F27">
              <w:rPr>
                <w:rFonts w:asciiTheme="minorHAnsi" w:hAnsiTheme="minorHAnsi" w:cs="Arial"/>
                <w:sz w:val="18"/>
                <w:szCs w:val="18"/>
                <w:lang w:val="pt-BR"/>
              </w:rPr>
              <w:t>AINMT Holdings AB</w:t>
            </w:r>
            <w:r>
              <w:rPr>
                <w:rFonts w:asciiTheme="minorHAnsi" w:hAnsiTheme="minorHAnsi" w:cs="Arial"/>
                <w:sz w:val="18"/>
                <w:szCs w:val="18"/>
                <w:lang w:val="pt-BR"/>
              </w:rPr>
              <w:br/>
            </w:r>
            <w:r w:rsidRPr="00453F27">
              <w:rPr>
                <w:rFonts w:asciiTheme="minorHAnsi" w:hAnsiTheme="minorHAnsi" w:cs="Arial"/>
                <w:sz w:val="18"/>
                <w:szCs w:val="18"/>
                <w:lang w:val="pt-BR"/>
              </w:rPr>
              <w:t>Box 7460</w:t>
            </w:r>
            <w:r w:rsidRPr="00453F27">
              <w:rPr>
                <w:rFonts w:asciiTheme="minorHAnsi" w:hAnsiTheme="minorHAnsi" w:cs="Arial"/>
                <w:sz w:val="18"/>
                <w:szCs w:val="18"/>
                <w:lang w:val="pt-BR"/>
              </w:rPr>
              <w:br/>
              <w:t xml:space="preserve">10392 STOCKHOLM </w:t>
            </w:r>
            <w:r w:rsidRPr="00453F27">
              <w:rPr>
                <w:rFonts w:asciiTheme="minorHAnsi" w:hAnsiTheme="minorHAnsi" w:cs="Arial"/>
                <w:sz w:val="18"/>
                <w:szCs w:val="18"/>
                <w:lang w:val="pt-BR"/>
              </w:rPr>
              <w:br/>
              <w:t>Sweden</w:t>
            </w:r>
            <w:r>
              <w:rPr>
                <w:rFonts w:asciiTheme="minorHAnsi" w:hAnsiTheme="minorHAnsi" w:cs="Arial"/>
                <w:sz w:val="18"/>
                <w:szCs w:val="18"/>
                <w:lang w:val="pt-BR"/>
              </w:rPr>
              <w:br/>
            </w:r>
            <w:r w:rsidRPr="00453F27">
              <w:rPr>
                <w:rFonts w:asciiTheme="minorHAnsi" w:hAnsiTheme="minorHAnsi" w:cs="Arial"/>
                <w:sz w:val="18"/>
                <w:szCs w:val="18"/>
              </w:rPr>
              <w:t>T</w:t>
            </w:r>
            <w:r w:rsidR="00735A4C">
              <w:rPr>
                <w:rFonts w:asciiTheme="minorHAnsi" w:hAnsiTheme="minorHAnsi" w:cs="Arial"/>
                <w:sz w:val="18"/>
                <w:szCs w:val="18"/>
                <w:lang w:val="pt-BR"/>
              </w:rPr>
              <w:t>é</w:t>
            </w:r>
            <w:r w:rsidRPr="00453F27">
              <w:rPr>
                <w:rFonts w:asciiTheme="minorHAnsi" w:hAnsiTheme="minorHAnsi" w:cs="Arial"/>
                <w:sz w:val="18"/>
                <w:szCs w:val="18"/>
              </w:rPr>
              <w:t xml:space="preserve">l: </w:t>
            </w:r>
            <w:r>
              <w:rPr>
                <w:rFonts w:asciiTheme="minorHAnsi" w:hAnsiTheme="minorHAnsi" w:cs="Arial"/>
                <w:sz w:val="18"/>
                <w:szCs w:val="18"/>
              </w:rPr>
              <w:tab/>
            </w:r>
            <w:r w:rsidRPr="00453F27">
              <w:rPr>
                <w:rFonts w:asciiTheme="minorHAnsi" w:hAnsiTheme="minorHAnsi" w:cs="Arial"/>
                <w:sz w:val="18"/>
                <w:szCs w:val="18"/>
              </w:rPr>
              <w:t>+46 735927010</w:t>
            </w:r>
            <w:r>
              <w:rPr>
                <w:rFonts w:asciiTheme="minorHAnsi" w:hAnsiTheme="minorHAnsi" w:cs="Arial"/>
                <w:sz w:val="18"/>
                <w:szCs w:val="18"/>
              </w:rPr>
              <w:br/>
            </w:r>
            <w:r w:rsidRPr="00453F27">
              <w:rPr>
                <w:rFonts w:asciiTheme="minorHAnsi" w:hAnsiTheme="minorHAnsi" w:cs="Arial"/>
                <w:sz w:val="18"/>
                <w:szCs w:val="18"/>
                <w:lang w:val="pt-BR"/>
              </w:rPr>
              <w:t xml:space="preserve">E-mail: </w:t>
            </w:r>
            <w:r>
              <w:rPr>
                <w:rFonts w:asciiTheme="minorHAnsi" w:hAnsiTheme="minorHAnsi" w:cs="Arial"/>
                <w:sz w:val="18"/>
                <w:szCs w:val="18"/>
                <w:lang w:val="pt-BR"/>
              </w:rPr>
              <w:tab/>
            </w:r>
            <w:r w:rsidRPr="00453F27">
              <w:rPr>
                <w:rFonts w:asciiTheme="minorHAnsi" w:hAnsiTheme="minorHAnsi" w:cs="Arial"/>
                <w:sz w:val="18"/>
                <w:szCs w:val="18"/>
                <w:lang w:val="pt-BR"/>
              </w:rPr>
              <w:t>johan.tinelius@ainmt.com</w:t>
            </w:r>
          </w:p>
        </w:tc>
        <w:tc>
          <w:tcPr>
            <w:tcW w:w="1096"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jc w:val="center"/>
              <w:rPr>
                <w:rFonts w:asciiTheme="minorHAnsi" w:hAnsiTheme="minorHAnsi" w:cs="Arial"/>
                <w:bCs/>
                <w:sz w:val="18"/>
                <w:szCs w:val="18"/>
              </w:rPr>
            </w:pPr>
            <w:r w:rsidRPr="00453F27">
              <w:rPr>
                <w:rFonts w:asciiTheme="minorHAnsi" w:hAnsiTheme="minorHAnsi" w:cs="Arial"/>
                <w:bCs/>
                <w:sz w:val="18"/>
                <w:szCs w:val="18"/>
              </w:rPr>
              <w:t>1.I.2015</w:t>
            </w:r>
          </w:p>
        </w:tc>
      </w:tr>
    </w:tbl>
    <w:p w:rsidR="007B77E9" w:rsidRPr="008E345A" w:rsidRDefault="007B77E9" w:rsidP="007141FB"/>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454"/>
        <w:gridCol w:w="1190"/>
        <w:gridCol w:w="3219"/>
        <w:gridCol w:w="1161"/>
      </w:tblGrid>
      <w:tr w:rsidR="007B77E9" w:rsidRPr="007916EA" w:rsidTr="008E345A">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Pays/zone géographique</w:t>
            </w:r>
          </w:p>
        </w:tc>
        <w:tc>
          <w:tcPr>
            <w:tcW w:w="2454"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Nom de la compagnie/</w:t>
            </w:r>
            <w:r w:rsidRPr="00D96F7F">
              <w:rPr>
                <w:rFonts w:asciiTheme="minorHAnsi" w:hAnsiTheme="minorHAnsi" w:cs="Arial"/>
                <w:i/>
                <w:iCs/>
                <w:sz w:val="18"/>
                <w:szCs w:val="18"/>
                <w:lang w:val="fr-CH"/>
              </w:rPr>
              <w:br/>
              <w:t>Adresse</w:t>
            </w:r>
          </w:p>
        </w:tc>
        <w:tc>
          <w:tcPr>
            <w:tcW w:w="1190"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Identification d’entité émettrice</w:t>
            </w:r>
          </w:p>
        </w:tc>
        <w:tc>
          <w:tcPr>
            <w:tcW w:w="3219"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Contact</w:t>
            </w:r>
          </w:p>
        </w:tc>
        <w:tc>
          <w:tcPr>
            <w:tcW w:w="1161"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 xml:space="preserve">Date de </w:t>
            </w:r>
            <w:r w:rsidRPr="00D96F7F">
              <w:rPr>
                <w:rFonts w:asciiTheme="minorHAnsi" w:hAnsiTheme="minorHAnsi" w:cs="Arial"/>
                <w:i/>
                <w:iCs/>
                <w:sz w:val="18"/>
                <w:szCs w:val="18"/>
                <w:lang w:val="fr-CH"/>
              </w:rPr>
              <w:br/>
              <w:t>mise en application</w:t>
            </w:r>
          </w:p>
        </w:tc>
      </w:tr>
      <w:tr w:rsidR="007B77E9" w:rsidRPr="0021284C" w:rsidTr="008E345A">
        <w:trPr>
          <w:jc w:val="center"/>
        </w:trPr>
        <w:tc>
          <w:tcPr>
            <w:tcW w:w="1332"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spacing w:before="60" w:after="60"/>
              <w:jc w:val="center"/>
              <w:rPr>
                <w:rFonts w:asciiTheme="minorHAnsi" w:hAnsiTheme="minorHAnsi" w:cs="Arial"/>
                <w:sz w:val="18"/>
                <w:szCs w:val="18"/>
              </w:rPr>
            </w:pPr>
            <w:r w:rsidRPr="009D7665">
              <w:rPr>
                <w:sz w:val="18"/>
                <w:szCs w:val="18"/>
              </w:rPr>
              <w:t>Norvège</w:t>
            </w:r>
          </w:p>
        </w:tc>
        <w:tc>
          <w:tcPr>
            <w:tcW w:w="2454"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overflowPunct/>
              <w:autoSpaceDE/>
              <w:autoSpaceDN/>
              <w:adjustRightInd/>
              <w:spacing w:before="60" w:after="60"/>
              <w:jc w:val="left"/>
              <w:textAlignment w:val="auto"/>
              <w:rPr>
                <w:rFonts w:asciiTheme="minorHAnsi" w:hAnsiTheme="minorHAnsi" w:cs="Arial"/>
                <w:sz w:val="18"/>
                <w:szCs w:val="18"/>
                <w:lang w:val="pt-BR"/>
              </w:rPr>
            </w:pPr>
            <w:r w:rsidRPr="00453F27">
              <w:rPr>
                <w:rFonts w:asciiTheme="minorHAnsi" w:hAnsiTheme="minorHAnsi" w:cs="Arial"/>
                <w:b/>
                <w:bCs/>
                <w:sz w:val="18"/>
                <w:szCs w:val="18"/>
                <w:lang w:val="pt-BR"/>
              </w:rPr>
              <w:t>ICE Communication Norge AS</w:t>
            </w:r>
            <w:r>
              <w:rPr>
                <w:rFonts w:asciiTheme="minorHAnsi" w:hAnsiTheme="minorHAnsi" w:cs="Arial"/>
                <w:b/>
                <w:bCs/>
                <w:sz w:val="18"/>
                <w:szCs w:val="18"/>
                <w:lang w:val="pt-BR"/>
              </w:rPr>
              <w:br/>
            </w:r>
            <w:r w:rsidRPr="00453F27">
              <w:rPr>
                <w:rFonts w:asciiTheme="minorHAnsi" w:hAnsiTheme="minorHAnsi" w:cs="Arial"/>
                <w:sz w:val="18"/>
                <w:szCs w:val="18"/>
                <w:lang w:val="en-US"/>
              </w:rPr>
              <w:t>Østensjøveien 32</w:t>
            </w:r>
            <w:r w:rsidRPr="00453F27">
              <w:rPr>
                <w:rFonts w:asciiTheme="minorHAnsi" w:hAnsiTheme="minorHAnsi" w:cs="Arial"/>
                <w:sz w:val="18"/>
                <w:szCs w:val="18"/>
                <w:lang w:val="en-US"/>
              </w:rPr>
              <w:br/>
            </w:r>
            <w:r w:rsidRPr="00453F27">
              <w:rPr>
                <w:rFonts w:asciiTheme="minorHAnsi" w:hAnsiTheme="minorHAnsi" w:cs="Arial"/>
                <w:sz w:val="18"/>
                <w:szCs w:val="18"/>
                <w:lang w:val="pt-BR"/>
              </w:rPr>
              <w:t>0667 OSLO</w:t>
            </w:r>
            <w:r>
              <w:rPr>
                <w:rFonts w:asciiTheme="minorHAnsi" w:hAnsiTheme="minorHAnsi" w:cs="Arial"/>
                <w:sz w:val="18"/>
                <w:szCs w:val="18"/>
                <w:lang w:val="pt-BR"/>
              </w:rPr>
              <w:br/>
            </w:r>
            <w:r w:rsidRPr="00453F27">
              <w:rPr>
                <w:rFonts w:asciiTheme="minorHAnsi" w:hAnsiTheme="minorHAnsi" w:cs="Arial"/>
                <w:sz w:val="18"/>
                <w:szCs w:val="18"/>
                <w:lang w:val="pt-BR"/>
              </w:rPr>
              <w:t>Norway</w:t>
            </w:r>
          </w:p>
        </w:tc>
        <w:tc>
          <w:tcPr>
            <w:tcW w:w="1190"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spacing w:before="60" w:after="60"/>
              <w:jc w:val="center"/>
              <w:rPr>
                <w:rFonts w:asciiTheme="minorHAnsi" w:hAnsiTheme="minorHAnsi" w:cs="Arial"/>
                <w:b/>
                <w:sz w:val="18"/>
                <w:szCs w:val="18"/>
              </w:rPr>
            </w:pPr>
            <w:r w:rsidRPr="00453F27">
              <w:rPr>
                <w:rFonts w:asciiTheme="minorHAnsi" w:hAnsiTheme="minorHAnsi" w:cs="Arial"/>
                <w:b/>
                <w:sz w:val="18"/>
                <w:szCs w:val="18"/>
              </w:rPr>
              <w:t>89 47 07</w:t>
            </w:r>
          </w:p>
        </w:tc>
        <w:tc>
          <w:tcPr>
            <w:tcW w:w="3219"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clear" w:pos="567"/>
                <w:tab w:val="left" w:pos="676"/>
                <w:tab w:val="left" w:pos="4140"/>
                <w:tab w:val="left" w:pos="4230"/>
              </w:tabs>
              <w:spacing w:after="60"/>
              <w:jc w:val="left"/>
              <w:rPr>
                <w:rFonts w:asciiTheme="minorHAnsi" w:hAnsiTheme="minorHAnsi" w:cs="Arial"/>
                <w:sz w:val="18"/>
                <w:szCs w:val="18"/>
                <w:lang w:val="pt-BR"/>
              </w:rPr>
            </w:pPr>
            <w:r w:rsidRPr="00453F27">
              <w:rPr>
                <w:rFonts w:asciiTheme="minorHAnsi" w:hAnsiTheme="minorHAnsi" w:cs="Arial"/>
                <w:sz w:val="18"/>
                <w:szCs w:val="18"/>
              </w:rPr>
              <w:t>Mr Johan Tinelius</w:t>
            </w:r>
            <w:r>
              <w:rPr>
                <w:rFonts w:asciiTheme="minorHAnsi" w:hAnsiTheme="minorHAnsi" w:cs="Arial"/>
                <w:sz w:val="18"/>
                <w:szCs w:val="18"/>
              </w:rPr>
              <w:br/>
            </w:r>
            <w:r w:rsidRPr="00453F27">
              <w:rPr>
                <w:rFonts w:asciiTheme="minorHAnsi" w:hAnsiTheme="minorHAnsi" w:cs="Arial"/>
                <w:sz w:val="18"/>
                <w:szCs w:val="18"/>
                <w:lang w:val="pt-BR"/>
              </w:rPr>
              <w:t>AINMT Holdings AB</w:t>
            </w:r>
            <w:r>
              <w:rPr>
                <w:rFonts w:asciiTheme="minorHAnsi" w:hAnsiTheme="minorHAnsi" w:cs="Arial"/>
                <w:sz w:val="18"/>
                <w:szCs w:val="18"/>
                <w:lang w:val="pt-BR"/>
              </w:rPr>
              <w:br/>
            </w:r>
            <w:r w:rsidRPr="00453F27">
              <w:rPr>
                <w:rFonts w:asciiTheme="minorHAnsi" w:hAnsiTheme="minorHAnsi" w:cs="Arial"/>
                <w:sz w:val="18"/>
                <w:szCs w:val="18"/>
                <w:lang w:val="pt-BR"/>
              </w:rPr>
              <w:t>Box 7460</w:t>
            </w:r>
            <w:r w:rsidRPr="00453F27">
              <w:rPr>
                <w:rFonts w:asciiTheme="minorHAnsi" w:hAnsiTheme="minorHAnsi" w:cs="Arial"/>
                <w:sz w:val="18"/>
                <w:szCs w:val="18"/>
                <w:lang w:val="pt-BR"/>
              </w:rPr>
              <w:br/>
              <w:t xml:space="preserve">10392 STOCKHOLM </w:t>
            </w:r>
            <w:r w:rsidRPr="00453F27">
              <w:rPr>
                <w:rFonts w:asciiTheme="minorHAnsi" w:hAnsiTheme="minorHAnsi" w:cs="Arial"/>
                <w:sz w:val="18"/>
                <w:szCs w:val="18"/>
                <w:lang w:val="pt-BR"/>
              </w:rPr>
              <w:br/>
              <w:t>Sweden</w:t>
            </w:r>
            <w:r>
              <w:rPr>
                <w:rFonts w:asciiTheme="minorHAnsi" w:hAnsiTheme="minorHAnsi" w:cs="Arial"/>
                <w:sz w:val="18"/>
                <w:szCs w:val="18"/>
                <w:lang w:val="pt-BR"/>
              </w:rPr>
              <w:br/>
            </w:r>
            <w:r w:rsidRPr="00453F27">
              <w:rPr>
                <w:rFonts w:asciiTheme="minorHAnsi" w:hAnsiTheme="minorHAnsi" w:cs="Arial"/>
                <w:sz w:val="18"/>
                <w:szCs w:val="18"/>
                <w:lang w:val="pt-BR"/>
              </w:rPr>
              <w:t>T</w:t>
            </w:r>
            <w:r w:rsidR="00735A4C">
              <w:rPr>
                <w:rFonts w:asciiTheme="minorHAnsi" w:hAnsiTheme="minorHAnsi" w:cs="Arial"/>
                <w:sz w:val="18"/>
                <w:szCs w:val="18"/>
                <w:lang w:val="pt-BR"/>
              </w:rPr>
              <w:t>é</w:t>
            </w:r>
            <w:r w:rsidRPr="00453F27">
              <w:rPr>
                <w:rFonts w:asciiTheme="minorHAnsi" w:hAnsiTheme="minorHAnsi" w:cs="Arial"/>
                <w:sz w:val="18"/>
                <w:szCs w:val="18"/>
                <w:lang w:val="pt-BR"/>
              </w:rPr>
              <w:t xml:space="preserve">l: </w:t>
            </w:r>
            <w:r>
              <w:rPr>
                <w:rFonts w:asciiTheme="minorHAnsi" w:hAnsiTheme="minorHAnsi" w:cs="Arial"/>
                <w:sz w:val="18"/>
                <w:szCs w:val="18"/>
                <w:lang w:val="pt-BR"/>
              </w:rPr>
              <w:tab/>
            </w:r>
            <w:r w:rsidRPr="00453F27">
              <w:rPr>
                <w:rFonts w:asciiTheme="minorHAnsi" w:hAnsiTheme="minorHAnsi" w:cs="Arial"/>
                <w:sz w:val="18"/>
                <w:szCs w:val="18"/>
                <w:lang w:val="pt-BR"/>
              </w:rPr>
              <w:t>+46 735927010</w:t>
            </w:r>
            <w:r w:rsidRPr="00453F27">
              <w:rPr>
                <w:rFonts w:asciiTheme="minorHAnsi" w:hAnsiTheme="minorHAnsi" w:cs="Arial"/>
                <w:sz w:val="18"/>
                <w:szCs w:val="18"/>
                <w:lang w:val="pt-BR"/>
              </w:rPr>
              <w:br/>
              <w:t>E-mail:</w:t>
            </w:r>
            <w:r>
              <w:rPr>
                <w:rFonts w:asciiTheme="minorHAnsi" w:hAnsiTheme="minorHAnsi" w:cs="Arial"/>
                <w:sz w:val="18"/>
                <w:szCs w:val="18"/>
                <w:lang w:val="pt-BR"/>
              </w:rPr>
              <w:tab/>
            </w:r>
            <w:hyperlink r:id="rId25" w:history="1">
              <w:r w:rsidRPr="00453F27">
                <w:rPr>
                  <w:rFonts w:asciiTheme="minorHAnsi" w:hAnsiTheme="minorHAnsi" w:cs="Arial"/>
                  <w:sz w:val="18"/>
                  <w:szCs w:val="18"/>
                  <w:lang w:val="pt-BR"/>
                </w:rPr>
                <w:t>johan.tinelius@ainmt.com</w:t>
              </w:r>
            </w:hyperlink>
          </w:p>
        </w:tc>
        <w:tc>
          <w:tcPr>
            <w:tcW w:w="1161"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spacing w:before="60" w:after="60"/>
              <w:jc w:val="center"/>
              <w:rPr>
                <w:rFonts w:asciiTheme="minorHAnsi" w:hAnsiTheme="minorHAnsi" w:cs="Arial"/>
                <w:bCs/>
                <w:sz w:val="18"/>
                <w:szCs w:val="18"/>
              </w:rPr>
            </w:pPr>
            <w:r w:rsidRPr="00453F27">
              <w:rPr>
                <w:rFonts w:asciiTheme="minorHAnsi" w:hAnsiTheme="minorHAnsi" w:cs="Arial"/>
                <w:bCs/>
                <w:sz w:val="18"/>
                <w:szCs w:val="18"/>
              </w:rPr>
              <w:t>1.I.2015</w:t>
            </w:r>
          </w:p>
        </w:tc>
      </w:tr>
    </w:tbl>
    <w:p w:rsidR="007B77E9" w:rsidRPr="007B77E9" w:rsidRDefault="007B77E9" w:rsidP="007B77E9">
      <w:pPr>
        <w:tabs>
          <w:tab w:val="left" w:pos="720"/>
        </w:tabs>
        <w:spacing w:before="0"/>
        <w:jc w:val="left"/>
        <w:rPr>
          <w:rFonts w:asciiTheme="minorHAnsi" w:hAnsiTheme="minorHAnsi"/>
          <w:sz w:val="4"/>
        </w:rPr>
      </w:pPr>
    </w:p>
    <w:p w:rsidR="007B77E9" w:rsidRDefault="007B77E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7B77E9" w:rsidRPr="0021284C" w:rsidRDefault="007B77E9" w:rsidP="008E345A"/>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440"/>
        <w:gridCol w:w="1204"/>
        <w:gridCol w:w="3284"/>
        <w:gridCol w:w="1096"/>
      </w:tblGrid>
      <w:tr w:rsidR="007B77E9" w:rsidRPr="007916EA" w:rsidTr="007B77E9">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Pays/zone géographique</w:t>
            </w:r>
          </w:p>
        </w:tc>
        <w:tc>
          <w:tcPr>
            <w:tcW w:w="2440"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Nom de la compagnie/</w:t>
            </w:r>
            <w:r w:rsidRPr="00D96F7F">
              <w:rPr>
                <w:rFonts w:asciiTheme="minorHAnsi" w:hAnsiTheme="minorHAnsi" w:cs="Arial"/>
                <w:i/>
                <w:iCs/>
                <w:sz w:val="18"/>
                <w:szCs w:val="18"/>
                <w:lang w:val="fr-CH"/>
              </w:rPr>
              <w:br/>
              <w:t>Adresse</w:t>
            </w:r>
          </w:p>
        </w:tc>
        <w:tc>
          <w:tcPr>
            <w:tcW w:w="1204"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Identification d’entité émettrice</w:t>
            </w:r>
          </w:p>
        </w:tc>
        <w:tc>
          <w:tcPr>
            <w:tcW w:w="3284"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Contact</w:t>
            </w:r>
          </w:p>
        </w:tc>
        <w:tc>
          <w:tcPr>
            <w:tcW w:w="1096"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 xml:space="preserve">Date de </w:t>
            </w:r>
            <w:r w:rsidRPr="00D96F7F">
              <w:rPr>
                <w:rFonts w:asciiTheme="minorHAnsi" w:hAnsiTheme="minorHAnsi" w:cs="Arial"/>
                <w:i/>
                <w:iCs/>
                <w:sz w:val="18"/>
                <w:szCs w:val="18"/>
                <w:lang w:val="fr-CH"/>
              </w:rPr>
              <w:br/>
              <w:t>mise en application</w:t>
            </w:r>
          </w:p>
        </w:tc>
      </w:tr>
      <w:tr w:rsidR="007B77E9" w:rsidRPr="0021284C" w:rsidTr="007B77E9">
        <w:trPr>
          <w:jc w:val="center"/>
        </w:trPr>
        <w:tc>
          <w:tcPr>
            <w:tcW w:w="1332"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spacing w:before="60" w:after="60"/>
              <w:jc w:val="center"/>
              <w:rPr>
                <w:rFonts w:asciiTheme="minorHAnsi" w:hAnsiTheme="minorHAnsi" w:cs="Arial"/>
                <w:sz w:val="18"/>
                <w:szCs w:val="18"/>
              </w:rPr>
            </w:pPr>
            <w:r w:rsidRPr="009D7665">
              <w:rPr>
                <w:sz w:val="18"/>
                <w:szCs w:val="18"/>
              </w:rPr>
              <w:t>Norvège</w:t>
            </w:r>
          </w:p>
        </w:tc>
        <w:tc>
          <w:tcPr>
            <w:tcW w:w="2440"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overflowPunct/>
              <w:autoSpaceDE/>
              <w:autoSpaceDN/>
              <w:adjustRightInd/>
              <w:spacing w:before="60" w:after="60"/>
              <w:jc w:val="left"/>
              <w:textAlignment w:val="auto"/>
              <w:rPr>
                <w:rFonts w:asciiTheme="minorHAnsi" w:hAnsiTheme="minorHAnsi" w:cs="Arial"/>
                <w:sz w:val="18"/>
                <w:szCs w:val="18"/>
                <w:lang w:val="pt-BR"/>
              </w:rPr>
            </w:pPr>
            <w:r w:rsidRPr="00453F27">
              <w:rPr>
                <w:rFonts w:asciiTheme="minorHAnsi" w:hAnsiTheme="minorHAnsi" w:cs="Arial"/>
                <w:b/>
                <w:bCs/>
                <w:sz w:val="18"/>
                <w:szCs w:val="18"/>
                <w:lang w:val="pt-BR"/>
              </w:rPr>
              <w:t>COM4 AS</w:t>
            </w:r>
            <w:r>
              <w:rPr>
                <w:rFonts w:asciiTheme="minorHAnsi" w:hAnsiTheme="minorHAnsi" w:cs="Arial"/>
                <w:b/>
                <w:bCs/>
                <w:sz w:val="18"/>
                <w:szCs w:val="18"/>
                <w:lang w:val="pt-BR"/>
              </w:rPr>
              <w:br/>
            </w:r>
            <w:r w:rsidRPr="00453F27">
              <w:rPr>
                <w:rFonts w:asciiTheme="minorHAnsi" w:hAnsiTheme="minorHAnsi" w:cs="Arial"/>
                <w:sz w:val="18"/>
                <w:szCs w:val="18"/>
                <w:lang w:val="pt-BR"/>
              </w:rPr>
              <w:t>Økernveien 121</w:t>
            </w:r>
            <w:r>
              <w:rPr>
                <w:rFonts w:asciiTheme="minorHAnsi" w:hAnsiTheme="minorHAnsi" w:cs="Arial"/>
                <w:sz w:val="18"/>
                <w:szCs w:val="18"/>
                <w:lang w:val="pt-BR"/>
              </w:rPr>
              <w:br/>
            </w:r>
            <w:r w:rsidRPr="00453F27">
              <w:rPr>
                <w:rFonts w:asciiTheme="minorHAnsi" w:hAnsiTheme="minorHAnsi" w:cs="Arial"/>
                <w:sz w:val="18"/>
                <w:szCs w:val="18"/>
                <w:lang w:val="pt-BR"/>
              </w:rPr>
              <w:t>N-0579 OSLO</w:t>
            </w:r>
            <w:r>
              <w:rPr>
                <w:rFonts w:asciiTheme="minorHAnsi" w:hAnsiTheme="minorHAnsi" w:cs="Arial"/>
                <w:sz w:val="18"/>
                <w:szCs w:val="18"/>
                <w:lang w:val="pt-BR"/>
              </w:rPr>
              <w:br/>
            </w:r>
            <w:r w:rsidRPr="00453F27">
              <w:rPr>
                <w:rFonts w:asciiTheme="minorHAnsi" w:hAnsiTheme="minorHAnsi" w:cs="Arial"/>
                <w:sz w:val="18"/>
                <w:szCs w:val="18"/>
                <w:lang w:val="pt-BR"/>
              </w:rPr>
              <w:t>Norway</w:t>
            </w:r>
          </w:p>
        </w:tc>
        <w:tc>
          <w:tcPr>
            <w:tcW w:w="1204"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spacing w:before="60" w:after="60"/>
              <w:jc w:val="center"/>
              <w:rPr>
                <w:rFonts w:asciiTheme="minorHAnsi" w:hAnsiTheme="minorHAnsi" w:cs="Arial"/>
                <w:b/>
                <w:sz w:val="18"/>
                <w:szCs w:val="18"/>
              </w:rPr>
            </w:pPr>
            <w:r w:rsidRPr="00453F27">
              <w:rPr>
                <w:rFonts w:asciiTheme="minorHAnsi" w:hAnsiTheme="minorHAnsi" w:cs="Arial"/>
                <w:b/>
                <w:sz w:val="18"/>
                <w:szCs w:val="18"/>
              </w:rPr>
              <w:t>89 47 09</w:t>
            </w:r>
          </w:p>
        </w:tc>
        <w:tc>
          <w:tcPr>
            <w:tcW w:w="3284" w:type="dxa"/>
            <w:tcBorders>
              <w:top w:val="single" w:sz="6" w:space="0" w:color="auto"/>
              <w:left w:val="single" w:sz="6" w:space="0" w:color="auto"/>
              <w:bottom w:val="single" w:sz="6" w:space="0" w:color="auto"/>
              <w:right w:val="single" w:sz="6" w:space="0" w:color="auto"/>
            </w:tcBorders>
          </w:tcPr>
          <w:p w:rsidR="007B77E9" w:rsidRPr="00453F27" w:rsidRDefault="007B77E9" w:rsidP="007141FB">
            <w:pPr>
              <w:tabs>
                <w:tab w:val="clear" w:pos="567"/>
                <w:tab w:val="left" w:pos="732"/>
                <w:tab w:val="left" w:pos="4140"/>
                <w:tab w:val="left" w:pos="4230"/>
              </w:tabs>
              <w:spacing w:before="60" w:after="60"/>
              <w:jc w:val="left"/>
              <w:rPr>
                <w:sz w:val="18"/>
                <w:szCs w:val="18"/>
              </w:rPr>
            </w:pPr>
            <w:r w:rsidRPr="00453F27">
              <w:rPr>
                <w:sz w:val="18"/>
                <w:szCs w:val="18"/>
              </w:rPr>
              <w:t>Mr Henning Solberg</w:t>
            </w:r>
            <w:r w:rsidRPr="00453F27">
              <w:rPr>
                <w:sz w:val="18"/>
                <w:szCs w:val="18"/>
              </w:rPr>
              <w:br/>
              <w:t>COM4 AS</w:t>
            </w:r>
            <w:r w:rsidRPr="00453F27">
              <w:rPr>
                <w:sz w:val="18"/>
                <w:szCs w:val="18"/>
              </w:rPr>
              <w:br/>
              <w:t>Økernveien 121</w:t>
            </w:r>
            <w:r w:rsidRPr="00453F27">
              <w:rPr>
                <w:sz w:val="18"/>
                <w:szCs w:val="18"/>
              </w:rPr>
              <w:br/>
              <w:t>N-0579 OSLO</w:t>
            </w:r>
            <w:r w:rsidRPr="00453F27">
              <w:rPr>
                <w:sz w:val="18"/>
                <w:szCs w:val="18"/>
              </w:rPr>
              <w:br/>
              <w:t>Norway</w:t>
            </w:r>
            <w:r w:rsidRPr="00453F27">
              <w:rPr>
                <w:sz w:val="18"/>
                <w:szCs w:val="18"/>
              </w:rPr>
              <w:br/>
              <w:t>T</w:t>
            </w:r>
            <w:r w:rsidR="00735A4C">
              <w:rPr>
                <w:rFonts w:asciiTheme="minorHAnsi" w:hAnsiTheme="minorHAnsi" w:cs="Arial"/>
                <w:sz w:val="18"/>
                <w:szCs w:val="18"/>
                <w:lang w:val="pt-BR"/>
              </w:rPr>
              <w:t>é</w:t>
            </w:r>
            <w:r w:rsidRPr="00453F27">
              <w:rPr>
                <w:sz w:val="18"/>
                <w:szCs w:val="18"/>
              </w:rPr>
              <w:t xml:space="preserve">l: </w:t>
            </w:r>
            <w:r>
              <w:rPr>
                <w:sz w:val="18"/>
                <w:szCs w:val="18"/>
              </w:rPr>
              <w:tab/>
            </w:r>
            <w:r w:rsidRPr="00453F27">
              <w:rPr>
                <w:sz w:val="18"/>
                <w:szCs w:val="18"/>
              </w:rPr>
              <w:t>+47 9404 9404</w:t>
            </w:r>
            <w:r w:rsidRPr="00453F27">
              <w:rPr>
                <w:sz w:val="18"/>
                <w:szCs w:val="18"/>
              </w:rPr>
              <w:br/>
              <w:t>Fax:</w:t>
            </w:r>
            <w:r>
              <w:rPr>
                <w:sz w:val="18"/>
                <w:szCs w:val="18"/>
              </w:rPr>
              <w:tab/>
            </w:r>
            <w:r w:rsidRPr="00453F27">
              <w:rPr>
                <w:sz w:val="18"/>
                <w:szCs w:val="18"/>
              </w:rPr>
              <w:t>+47 9404 9405</w:t>
            </w:r>
            <w:r w:rsidRPr="00453F27">
              <w:rPr>
                <w:sz w:val="18"/>
                <w:szCs w:val="18"/>
              </w:rPr>
              <w:br/>
              <w:t xml:space="preserve">E-mail: </w:t>
            </w:r>
            <w:r>
              <w:rPr>
                <w:sz w:val="18"/>
                <w:szCs w:val="18"/>
              </w:rPr>
              <w:tab/>
            </w:r>
            <w:hyperlink r:id="rId26" w:history="1">
              <w:r w:rsidRPr="00453F27">
                <w:rPr>
                  <w:sz w:val="18"/>
                  <w:szCs w:val="18"/>
                  <w:lang w:val="pt-BR"/>
                </w:rPr>
                <w:t>hso@com4.no</w:t>
              </w:r>
            </w:hyperlink>
          </w:p>
        </w:tc>
        <w:tc>
          <w:tcPr>
            <w:tcW w:w="1096" w:type="dxa"/>
            <w:tcBorders>
              <w:top w:val="single" w:sz="6" w:space="0" w:color="auto"/>
              <w:left w:val="single" w:sz="6" w:space="0" w:color="auto"/>
              <w:bottom w:val="single" w:sz="6" w:space="0" w:color="auto"/>
              <w:right w:val="single" w:sz="6" w:space="0" w:color="auto"/>
            </w:tcBorders>
          </w:tcPr>
          <w:p w:rsidR="007B77E9" w:rsidRPr="00453F27" w:rsidRDefault="007B77E9" w:rsidP="007B77E9">
            <w:pPr>
              <w:tabs>
                <w:tab w:val="left" w:pos="426"/>
                <w:tab w:val="left" w:pos="4140"/>
                <w:tab w:val="left" w:pos="4230"/>
              </w:tabs>
              <w:spacing w:before="60" w:after="60"/>
              <w:jc w:val="center"/>
              <w:rPr>
                <w:rFonts w:asciiTheme="minorHAnsi" w:hAnsiTheme="minorHAnsi" w:cs="Arial"/>
                <w:bCs/>
                <w:sz w:val="18"/>
                <w:szCs w:val="18"/>
              </w:rPr>
            </w:pPr>
            <w:r w:rsidRPr="00453F27">
              <w:rPr>
                <w:rFonts w:asciiTheme="minorHAnsi" w:hAnsiTheme="minorHAnsi" w:cs="Arial"/>
                <w:bCs/>
                <w:sz w:val="18"/>
                <w:szCs w:val="18"/>
              </w:rPr>
              <w:t>12.I.2014</w:t>
            </w:r>
          </w:p>
        </w:tc>
      </w:tr>
    </w:tbl>
    <w:p w:rsidR="007B77E9" w:rsidRPr="0021284C" w:rsidRDefault="007B77E9" w:rsidP="007B77E9"/>
    <w:p w:rsidR="007B77E9" w:rsidRPr="0021284C" w:rsidRDefault="007B77E9" w:rsidP="007B77E9">
      <w:pPr>
        <w:tabs>
          <w:tab w:val="left" w:pos="1560"/>
          <w:tab w:val="left" w:pos="4140"/>
          <w:tab w:val="left" w:pos="4230"/>
        </w:tabs>
        <w:spacing w:after="80"/>
        <w:rPr>
          <w:rFonts w:asciiTheme="minorHAnsi" w:hAnsiTheme="minorHAnsi" w:cs="Arial"/>
        </w:rPr>
      </w:pPr>
      <w:r>
        <w:rPr>
          <w:rFonts w:cs="Arial"/>
          <w:b/>
          <w:bCs/>
        </w:rPr>
        <w:t>Royaume-Uni</w:t>
      </w:r>
      <w:r w:rsidRPr="0021284C">
        <w:rPr>
          <w:rFonts w:asciiTheme="minorHAnsi" w:hAnsiTheme="minorHAnsi" w:cs="Arial"/>
          <w:b/>
          <w:i/>
        </w:rPr>
        <w:t xml:space="preserve">    </w:t>
      </w:r>
      <w:r w:rsidRPr="0021284C">
        <w:rPr>
          <w:rFonts w:asciiTheme="minorHAnsi" w:hAnsiTheme="minorHAnsi" w:cs="Arial"/>
        </w:rPr>
        <w:t xml:space="preserve"> </w:t>
      </w:r>
      <w:r w:rsidRPr="0021284C">
        <w:rPr>
          <w:rFonts w:asciiTheme="minorHAnsi" w:hAnsiTheme="minorHAnsi" w:cs="Arial"/>
          <w:b/>
        </w:rPr>
        <w:t>ADD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618"/>
        <w:gridCol w:w="1260"/>
        <w:gridCol w:w="3065"/>
        <w:gridCol w:w="1105"/>
      </w:tblGrid>
      <w:tr w:rsidR="007B77E9" w:rsidRPr="007916EA" w:rsidTr="007141FB">
        <w:trPr>
          <w:jc w:val="center"/>
        </w:trPr>
        <w:tc>
          <w:tcPr>
            <w:tcW w:w="1308"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Pays/zone géographique</w:t>
            </w:r>
          </w:p>
        </w:tc>
        <w:tc>
          <w:tcPr>
            <w:tcW w:w="2618"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Nom de la compagnie/</w:t>
            </w:r>
            <w:r w:rsidRPr="00D96F7F">
              <w:rPr>
                <w:rFonts w:asciiTheme="minorHAnsi" w:hAnsiTheme="minorHAnsi" w:cs="Arial"/>
                <w:i/>
                <w:iCs/>
                <w:sz w:val="18"/>
                <w:szCs w:val="18"/>
                <w:lang w:val="fr-CH"/>
              </w:rPr>
              <w:br/>
              <w:t>Adresse</w:t>
            </w:r>
          </w:p>
        </w:tc>
        <w:tc>
          <w:tcPr>
            <w:tcW w:w="1260"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Identification d’entité émettrice</w:t>
            </w:r>
          </w:p>
        </w:tc>
        <w:tc>
          <w:tcPr>
            <w:tcW w:w="3065"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rPr>
            </w:pPr>
            <w:r w:rsidRPr="00D96F7F">
              <w:rPr>
                <w:rFonts w:asciiTheme="minorHAnsi" w:hAnsiTheme="minorHAnsi" w:cs="Arial"/>
                <w:i/>
                <w:iCs/>
                <w:sz w:val="18"/>
                <w:szCs w:val="18"/>
              </w:rPr>
              <w:t>Contact</w:t>
            </w:r>
          </w:p>
        </w:tc>
        <w:tc>
          <w:tcPr>
            <w:tcW w:w="1105" w:type="dxa"/>
            <w:tcBorders>
              <w:top w:val="single" w:sz="6" w:space="0" w:color="auto"/>
              <w:left w:val="single" w:sz="6" w:space="0" w:color="auto"/>
              <w:bottom w:val="single" w:sz="6" w:space="0" w:color="auto"/>
              <w:right w:val="single" w:sz="6" w:space="0" w:color="auto"/>
            </w:tcBorders>
            <w:vAlign w:val="center"/>
          </w:tcPr>
          <w:p w:rsidR="007B77E9" w:rsidRPr="00D96F7F" w:rsidRDefault="007B77E9" w:rsidP="007B77E9">
            <w:pPr>
              <w:tabs>
                <w:tab w:val="left" w:pos="426"/>
                <w:tab w:val="left" w:pos="4140"/>
                <w:tab w:val="left" w:pos="4230"/>
              </w:tabs>
              <w:spacing w:before="60" w:after="60"/>
              <w:jc w:val="center"/>
              <w:rPr>
                <w:rFonts w:asciiTheme="minorHAnsi" w:hAnsiTheme="minorHAnsi" w:cs="Arial"/>
                <w:i/>
                <w:iCs/>
                <w:sz w:val="18"/>
                <w:szCs w:val="18"/>
                <w:lang w:val="fr-CH"/>
              </w:rPr>
            </w:pPr>
            <w:r w:rsidRPr="00D96F7F">
              <w:rPr>
                <w:rFonts w:asciiTheme="minorHAnsi" w:hAnsiTheme="minorHAnsi" w:cs="Arial"/>
                <w:i/>
                <w:iCs/>
                <w:sz w:val="18"/>
                <w:szCs w:val="18"/>
                <w:lang w:val="fr-CH"/>
              </w:rPr>
              <w:t xml:space="preserve">Date de </w:t>
            </w:r>
            <w:r w:rsidRPr="00D96F7F">
              <w:rPr>
                <w:rFonts w:asciiTheme="minorHAnsi" w:hAnsiTheme="minorHAnsi" w:cs="Arial"/>
                <w:i/>
                <w:iCs/>
                <w:sz w:val="18"/>
                <w:szCs w:val="18"/>
                <w:lang w:val="fr-CH"/>
              </w:rPr>
              <w:br/>
              <w:t>mise en application</w:t>
            </w:r>
          </w:p>
        </w:tc>
      </w:tr>
      <w:tr w:rsidR="007B77E9" w:rsidRPr="0021284C" w:rsidTr="007141FB">
        <w:trPr>
          <w:jc w:val="center"/>
        </w:trPr>
        <w:tc>
          <w:tcPr>
            <w:tcW w:w="1308" w:type="dxa"/>
            <w:tcBorders>
              <w:top w:val="single" w:sz="6" w:space="0" w:color="auto"/>
              <w:left w:val="single" w:sz="6" w:space="0" w:color="auto"/>
              <w:bottom w:val="single" w:sz="6" w:space="0" w:color="auto"/>
              <w:right w:val="single" w:sz="6" w:space="0" w:color="auto"/>
            </w:tcBorders>
          </w:tcPr>
          <w:p w:rsidR="007B77E9" w:rsidRPr="009D7665" w:rsidRDefault="007B77E9" w:rsidP="007B77E9">
            <w:pPr>
              <w:tabs>
                <w:tab w:val="left" w:pos="426"/>
                <w:tab w:val="left" w:pos="4140"/>
                <w:tab w:val="left" w:pos="4230"/>
              </w:tabs>
              <w:rPr>
                <w:sz w:val="18"/>
                <w:szCs w:val="18"/>
              </w:rPr>
            </w:pPr>
            <w:r w:rsidRPr="009D7665">
              <w:rPr>
                <w:sz w:val="18"/>
                <w:szCs w:val="18"/>
              </w:rPr>
              <w:t>Royaume-Uni</w:t>
            </w:r>
          </w:p>
        </w:tc>
        <w:tc>
          <w:tcPr>
            <w:tcW w:w="2618" w:type="dxa"/>
            <w:tcBorders>
              <w:top w:val="single" w:sz="6" w:space="0" w:color="auto"/>
              <w:left w:val="single" w:sz="6" w:space="0" w:color="auto"/>
              <w:bottom w:val="single" w:sz="6" w:space="0" w:color="auto"/>
              <w:right w:val="single" w:sz="6" w:space="0" w:color="auto"/>
            </w:tcBorders>
          </w:tcPr>
          <w:p w:rsidR="007B77E9" w:rsidRPr="00D076B1" w:rsidRDefault="007B77E9" w:rsidP="007B77E9">
            <w:pPr>
              <w:overflowPunct/>
              <w:autoSpaceDE/>
              <w:autoSpaceDN/>
              <w:adjustRightInd/>
              <w:jc w:val="left"/>
              <w:textAlignment w:val="auto"/>
              <w:rPr>
                <w:rFonts w:asciiTheme="minorHAnsi" w:hAnsiTheme="minorHAnsi" w:cs="Arial"/>
                <w:sz w:val="18"/>
                <w:szCs w:val="18"/>
                <w:lang w:val="pt-BR"/>
              </w:rPr>
            </w:pPr>
            <w:r w:rsidRPr="00D076B1">
              <w:rPr>
                <w:rFonts w:asciiTheme="minorHAnsi" w:hAnsiTheme="minorHAnsi" w:cs="Arial"/>
                <w:b/>
                <w:bCs/>
                <w:sz w:val="18"/>
                <w:szCs w:val="18"/>
              </w:rPr>
              <w:t>British Telecommunications PLC</w:t>
            </w:r>
            <w:r>
              <w:rPr>
                <w:rFonts w:asciiTheme="minorHAnsi" w:hAnsiTheme="minorHAnsi" w:cs="Arial"/>
                <w:b/>
                <w:bCs/>
                <w:sz w:val="18"/>
                <w:szCs w:val="18"/>
              </w:rPr>
              <w:br/>
            </w:r>
            <w:r w:rsidRPr="00D076B1">
              <w:rPr>
                <w:rFonts w:asciiTheme="minorHAnsi" w:hAnsiTheme="minorHAnsi" w:cs="Arial"/>
                <w:sz w:val="18"/>
                <w:szCs w:val="18"/>
              </w:rPr>
              <w:t xml:space="preserve">81 Newgate Street, </w:t>
            </w:r>
            <w:r>
              <w:rPr>
                <w:rFonts w:asciiTheme="minorHAnsi" w:hAnsiTheme="minorHAnsi" w:cs="Arial"/>
                <w:sz w:val="18"/>
                <w:szCs w:val="18"/>
              </w:rPr>
              <w:br/>
            </w:r>
            <w:r w:rsidRPr="00D076B1">
              <w:rPr>
                <w:rFonts w:asciiTheme="minorHAnsi" w:hAnsiTheme="minorHAnsi" w:cs="Arial"/>
                <w:sz w:val="18"/>
                <w:szCs w:val="18"/>
              </w:rPr>
              <w:t xml:space="preserve">EC1A 7AJ </w:t>
            </w:r>
            <w:r w:rsidRPr="00D076B1">
              <w:rPr>
                <w:rFonts w:asciiTheme="minorHAnsi" w:hAnsiTheme="minorHAnsi" w:cs="Arial"/>
                <w:sz w:val="18"/>
                <w:szCs w:val="18"/>
                <w:lang w:val="pt-BR"/>
              </w:rPr>
              <w:t>London</w:t>
            </w:r>
          </w:p>
        </w:tc>
        <w:tc>
          <w:tcPr>
            <w:tcW w:w="1260" w:type="dxa"/>
            <w:tcBorders>
              <w:top w:val="single" w:sz="6" w:space="0" w:color="auto"/>
              <w:left w:val="single" w:sz="6" w:space="0" w:color="auto"/>
              <w:bottom w:val="single" w:sz="6" w:space="0" w:color="auto"/>
              <w:right w:val="single" w:sz="6" w:space="0" w:color="auto"/>
            </w:tcBorders>
          </w:tcPr>
          <w:p w:rsidR="007B77E9" w:rsidRPr="00D076B1" w:rsidRDefault="007B77E9" w:rsidP="007B77E9">
            <w:pPr>
              <w:tabs>
                <w:tab w:val="left" w:pos="426"/>
                <w:tab w:val="left" w:pos="4140"/>
                <w:tab w:val="left" w:pos="4230"/>
              </w:tabs>
              <w:jc w:val="center"/>
              <w:rPr>
                <w:rFonts w:asciiTheme="minorHAnsi" w:hAnsiTheme="minorHAnsi" w:cs="Arial"/>
                <w:b/>
                <w:sz w:val="18"/>
                <w:szCs w:val="18"/>
              </w:rPr>
            </w:pPr>
            <w:r w:rsidRPr="00D076B1">
              <w:rPr>
                <w:rFonts w:asciiTheme="minorHAnsi" w:hAnsiTheme="minorHAnsi" w:cs="Arial"/>
                <w:b/>
                <w:sz w:val="18"/>
                <w:szCs w:val="18"/>
              </w:rPr>
              <w:t>89 44 40</w:t>
            </w:r>
          </w:p>
        </w:tc>
        <w:tc>
          <w:tcPr>
            <w:tcW w:w="3065" w:type="dxa"/>
            <w:tcBorders>
              <w:top w:val="single" w:sz="6" w:space="0" w:color="auto"/>
              <w:left w:val="single" w:sz="6" w:space="0" w:color="auto"/>
              <w:bottom w:val="single" w:sz="6" w:space="0" w:color="auto"/>
              <w:right w:val="single" w:sz="6" w:space="0" w:color="auto"/>
            </w:tcBorders>
          </w:tcPr>
          <w:p w:rsidR="007B77E9" w:rsidRPr="00D076B1" w:rsidRDefault="007B77E9" w:rsidP="007141FB">
            <w:pPr>
              <w:tabs>
                <w:tab w:val="clear" w:pos="567"/>
                <w:tab w:val="left" w:pos="605"/>
                <w:tab w:val="left" w:pos="4140"/>
                <w:tab w:val="left" w:pos="4230"/>
              </w:tabs>
              <w:jc w:val="left"/>
              <w:rPr>
                <w:rFonts w:asciiTheme="minorHAnsi" w:hAnsiTheme="minorHAnsi" w:cs="Arial"/>
                <w:sz w:val="18"/>
                <w:szCs w:val="18"/>
                <w:lang w:val="pt-BR"/>
              </w:rPr>
            </w:pPr>
            <w:r w:rsidRPr="00D076B1">
              <w:rPr>
                <w:rFonts w:asciiTheme="minorHAnsi" w:hAnsiTheme="minorHAnsi" w:cs="Arial"/>
                <w:sz w:val="18"/>
                <w:szCs w:val="18"/>
              </w:rPr>
              <w:t>Mr Rastislav Chynoransky</w:t>
            </w:r>
            <w:r>
              <w:rPr>
                <w:rFonts w:asciiTheme="minorHAnsi" w:hAnsiTheme="minorHAnsi" w:cs="Arial"/>
                <w:sz w:val="18"/>
                <w:szCs w:val="18"/>
              </w:rPr>
              <w:br/>
            </w:r>
            <w:r w:rsidRPr="00D076B1">
              <w:rPr>
                <w:rFonts w:asciiTheme="minorHAnsi" w:hAnsiTheme="minorHAnsi" w:cs="Arial"/>
                <w:sz w:val="18"/>
                <w:szCs w:val="18"/>
              </w:rPr>
              <w:t>British Telecommunications PLC</w:t>
            </w:r>
            <w:r>
              <w:rPr>
                <w:rFonts w:asciiTheme="minorHAnsi" w:hAnsiTheme="minorHAnsi" w:cs="Arial"/>
                <w:sz w:val="18"/>
                <w:szCs w:val="18"/>
              </w:rPr>
              <w:br/>
            </w:r>
            <w:r w:rsidRPr="00D076B1">
              <w:rPr>
                <w:rFonts w:asciiTheme="minorHAnsi" w:hAnsiTheme="minorHAnsi" w:cs="Arial"/>
                <w:sz w:val="18"/>
                <w:szCs w:val="18"/>
              </w:rPr>
              <w:t>PP 1041 Baynard House</w:t>
            </w:r>
            <w:r>
              <w:rPr>
                <w:rFonts w:asciiTheme="minorHAnsi" w:hAnsiTheme="minorHAnsi" w:cs="Arial"/>
                <w:sz w:val="18"/>
                <w:szCs w:val="18"/>
              </w:rPr>
              <w:br/>
            </w:r>
            <w:r w:rsidRPr="00D076B1">
              <w:rPr>
                <w:rFonts w:asciiTheme="minorHAnsi" w:hAnsiTheme="minorHAnsi" w:cs="Arial"/>
                <w:sz w:val="18"/>
                <w:szCs w:val="18"/>
              </w:rPr>
              <w:t>135 Queen Victoria Street,</w:t>
            </w:r>
            <w:r>
              <w:rPr>
                <w:rFonts w:asciiTheme="minorHAnsi" w:hAnsiTheme="minorHAnsi" w:cs="Arial"/>
                <w:sz w:val="18"/>
                <w:szCs w:val="18"/>
              </w:rPr>
              <w:br/>
            </w:r>
            <w:r w:rsidRPr="00D076B1">
              <w:rPr>
                <w:rFonts w:asciiTheme="minorHAnsi" w:hAnsiTheme="minorHAnsi" w:cs="Arial"/>
                <w:sz w:val="18"/>
                <w:szCs w:val="18"/>
              </w:rPr>
              <w:t>London EC4V 4AA</w:t>
            </w:r>
            <w:r>
              <w:rPr>
                <w:rFonts w:asciiTheme="minorHAnsi" w:hAnsiTheme="minorHAnsi" w:cs="Arial"/>
                <w:sz w:val="18"/>
                <w:szCs w:val="18"/>
              </w:rPr>
              <w:br/>
            </w:r>
            <w:r w:rsidRPr="00D076B1">
              <w:rPr>
                <w:rFonts w:asciiTheme="minorHAnsi" w:hAnsiTheme="minorHAnsi" w:cs="Arial"/>
                <w:sz w:val="18"/>
                <w:szCs w:val="18"/>
                <w:lang w:val="pt-BR"/>
              </w:rPr>
              <w:t>T</w:t>
            </w:r>
            <w:r w:rsidR="00735A4C">
              <w:rPr>
                <w:rFonts w:asciiTheme="minorHAnsi" w:hAnsiTheme="minorHAnsi" w:cs="Arial"/>
                <w:sz w:val="18"/>
                <w:szCs w:val="18"/>
                <w:lang w:val="pt-BR"/>
              </w:rPr>
              <w:t>é</w:t>
            </w:r>
            <w:r w:rsidRPr="00D076B1">
              <w:rPr>
                <w:rFonts w:asciiTheme="minorHAnsi" w:hAnsiTheme="minorHAnsi" w:cs="Arial"/>
                <w:sz w:val="18"/>
                <w:szCs w:val="18"/>
                <w:lang w:val="pt-BR"/>
              </w:rPr>
              <w:t>l:</w:t>
            </w:r>
            <w:r>
              <w:rPr>
                <w:rFonts w:asciiTheme="minorHAnsi" w:hAnsiTheme="minorHAnsi" w:cs="Arial"/>
                <w:sz w:val="18"/>
                <w:szCs w:val="18"/>
                <w:lang w:val="pt-BR"/>
              </w:rPr>
              <w:tab/>
            </w:r>
            <w:r w:rsidRPr="00D076B1">
              <w:rPr>
                <w:rFonts w:asciiTheme="minorHAnsi" w:hAnsiTheme="minorHAnsi" w:cs="Arial"/>
                <w:sz w:val="18"/>
                <w:szCs w:val="18"/>
                <w:lang w:val="pt-BR"/>
              </w:rPr>
              <w:t>+44 2087261402</w:t>
            </w:r>
            <w:r>
              <w:rPr>
                <w:rFonts w:asciiTheme="minorHAnsi" w:hAnsiTheme="minorHAnsi" w:cs="Arial"/>
                <w:sz w:val="18"/>
                <w:szCs w:val="18"/>
                <w:lang w:val="pt-BR"/>
              </w:rPr>
              <w:br/>
            </w:r>
            <w:r w:rsidRPr="00D076B1">
              <w:rPr>
                <w:rFonts w:asciiTheme="minorHAnsi" w:hAnsiTheme="minorHAnsi" w:cs="Arial"/>
                <w:sz w:val="18"/>
                <w:szCs w:val="18"/>
                <w:lang w:val="pt-BR"/>
              </w:rPr>
              <w:t>E-mail:</w:t>
            </w:r>
            <w:r>
              <w:rPr>
                <w:rFonts w:asciiTheme="minorHAnsi" w:hAnsiTheme="minorHAnsi" w:cs="Arial"/>
                <w:sz w:val="18"/>
                <w:szCs w:val="18"/>
                <w:lang w:val="pt-BR"/>
              </w:rPr>
              <w:tab/>
            </w:r>
            <w:r w:rsidRPr="00D076B1">
              <w:rPr>
                <w:rFonts w:asciiTheme="minorHAnsi" w:hAnsiTheme="minorHAnsi" w:cs="Arial"/>
                <w:sz w:val="18"/>
                <w:szCs w:val="18"/>
                <w:lang w:val="pt-BR"/>
              </w:rPr>
              <w:t>rastislav.chynoransky@bt.com</w:t>
            </w:r>
          </w:p>
        </w:tc>
        <w:tc>
          <w:tcPr>
            <w:tcW w:w="1105" w:type="dxa"/>
            <w:tcBorders>
              <w:top w:val="single" w:sz="6" w:space="0" w:color="auto"/>
              <w:left w:val="single" w:sz="6" w:space="0" w:color="auto"/>
              <w:bottom w:val="single" w:sz="6" w:space="0" w:color="auto"/>
              <w:right w:val="single" w:sz="6" w:space="0" w:color="auto"/>
            </w:tcBorders>
          </w:tcPr>
          <w:p w:rsidR="007B77E9" w:rsidRPr="00D076B1" w:rsidRDefault="007B77E9" w:rsidP="007B77E9">
            <w:pPr>
              <w:tabs>
                <w:tab w:val="left" w:pos="426"/>
                <w:tab w:val="left" w:pos="4140"/>
                <w:tab w:val="left" w:pos="4230"/>
              </w:tabs>
              <w:jc w:val="center"/>
              <w:rPr>
                <w:rFonts w:asciiTheme="minorHAnsi" w:hAnsiTheme="minorHAnsi" w:cs="Arial"/>
                <w:bCs/>
                <w:sz w:val="18"/>
                <w:szCs w:val="18"/>
              </w:rPr>
            </w:pPr>
            <w:r w:rsidRPr="00D076B1">
              <w:rPr>
                <w:rFonts w:asciiTheme="minorHAnsi" w:hAnsiTheme="minorHAnsi" w:cs="Arial"/>
                <w:bCs/>
                <w:sz w:val="18"/>
                <w:szCs w:val="18"/>
              </w:rPr>
              <w:t>1.I.2015</w:t>
            </w:r>
          </w:p>
        </w:tc>
      </w:tr>
    </w:tbl>
    <w:p w:rsidR="007B77E9" w:rsidRDefault="007B77E9" w:rsidP="00F36CCE"/>
    <w:p w:rsidR="00F36CCE" w:rsidRPr="0021284C" w:rsidRDefault="00F36CCE" w:rsidP="00F36CCE"/>
    <w:p w:rsidR="007B77E9" w:rsidRPr="007A0EF7" w:rsidRDefault="007B77E9" w:rsidP="007B77E9">
      <w:pPr>
        <w:pStyle w:val="Heading20"/>
        <w:spacing w:before="0"/>
        <w:rPr>
          <w:lang w:val="fr-CH"/>
        </w:rPr>
      </w:pPr>
      <w:bookmarkStart w:id="921" w:name="_Toc408561733"/>
      <w:r w:rsidRPr="007A0EF7">
        <w:rPr>
          <w:lang w:val="fr-CH"/>
        </w:rPr>
        <w:t>Codes de réseau mobile (MNC) pour le plan d'identification international</w:t>
      </w:r>
      <w:r>
        <w:rPr>
          <w:lang w:val="fr-CH"/>
        </w:rPr>
        <w:t xml:space="preserve"> </w:t>
      </w:r>
      <w:r w:rsidRPr="007A0EF7">
        <w:rPr>
          <w:lang w:val="fr-CH"/>
        </w:rPr>
        <w:t>pour les réseaux publics et les abonnements</w:t>
      </w:r>
      <w:r w:rsidRPr="007A0EF7">
        <w:rPr>
          <w:lang w:val="fr-CH"/>
        </w:rPr>
        <w:br/>
        <w:t>(Selon la Recommandation UIT-T E.212 (05/2008))</w:t>
      </w:r>
      <w:r w:rsidRPr="007A0EF7">
        <w:rPr>
          <w:lang w:val="fr-CH"/>
        </w:rPr>
        <w:br/>
        <w:t>(Situation au 15 juillet 2014 )</w:t>
      </w:r>
      <w:bookmarkEnd w:id="921"/>
    </w:p>
    <w:p w:rsidR="007B77E9" w:rsidRPr="001639DB" w:rsidRDefault="007B77E9" w:rsidP="007B77E9">
      <w:pPr>
        <w:pStyle w:val="EmptyLayoutCell"/>
        <w:tabs>
          <w:tab w:val="left" w:pos="110"/>
          <w:tab w:val="left" w:pos="8384"/>
        </w:tabs>
        <w:rPr>
          <w:lang w:val="fr-FR"/>
        </w:rPr>
      </w:pPr>
      <w:r w:rsidRPr="001639DB">
        <w:rPr>
          <w:sz w:val="20"/>
          <w:lang w:val="fr-FR"/>
        </w:rPr>
        <w:tab/>
      </w:r>
    </w:p>
    <w:p w:rsidR="007B77E9" w:rsidRPr="001639DB" w:rsidRDefault="007B77E9" w:rsidP="007B77E9">
      <w:pPr>
        <w:pStyle w:val="EmptyLayoutCell"/>
        <w:tabs>
          <w:tab w:val="left" w:pos="110"/>
          <w:tab w:val="left" w:pos="8384"/>
        </w:tabs>
        <w:rPr>
          <w:lang w:val="fr-FR"/>
        </w:rPr>
      </w:pPr>
      <w:r w:rsidRPr="001639DB">
        <w:rPr>
          <w:lang w:val="fr-FR"/>
        </w:rPr>
        <w:tab/>
      </w:r>
      <w:r w:rsidRPr="001639DB">
        <w:rPr>
          <w:lang w:val="fr-FR"/>
        </w:rPr>
        <w:tab/>
      </w:r>
    </w:p>
    <w:p w:rsidR="007B77E9" w:rsidRPr="007A0EF7" w:rsidRDefault="007B77E9" w:rsidP="007B77E9">
      <w:pPr>
        <w:jc w:val="center"/>
        <w:rPr>
          <w:lang w:val="fr-CH"/>
        </w:rPr>
      </w:pPr>
      <w:r w:rsidRPr="007A0EF7">
        <w:rPr>
          <w:rFonts w:eastAsia="Arial"/>
          <w:lang w:val="fr-CH"/>
        </w:rPr>
        <w:t xml:space="preserve">(Annexe au Bulletin d'exploitation de l'UIT </w:t>
      </w:r>
      <w:r w:rsidRPr="007A0EF7">
        <w:rPr>
          <w:rFonts w:eastAsia="Calibri"/>
          <w:lang w:val="fr-CH"/>
        </w:rPr>
        <w:t>N°</w:t>
      </w:r>
      <w:r w:rsidRPr="007A0EF7">
        <w:rPr>
          <w:rFonts w:eastAsia="Arial"/>
          <w:lang w:val="fr-CH"/>
        </w:rPr>
        <w:t xml:space="preserve"> 1056 </w:t>
      </w:r>
      <w:r>
        <w:rPr>
          <w:rFonts w:eastAsia="Arial"/>
          <w:lang w:val="fr-CH"/>
        </w:rPr>
        <w:t>–</w:t>
      </w:r>
      <w:r w:rsidRPr="007A0EF7">
        <w:rPr>
          <w:rFonts w:eastAsia="Arial"/>
          <w:lang w:val="fr-CH"/>
        </w:rPr>
        <w:t xml:space="preserve"> 15.VII.2014)</w:t>
      </w:r>
      <w:r>
        <w:rPr>
          <w:rFonts w:eastAsia="Arial"/>
          <w:lang w:val="fr-CH"/>
        </w:rPr>
        <w:br/>
      </w:r>
      <w:r w:rsidRPr="007A0EF7">
        <w:rPr>
          <w:rFonts w:eastAsia="Arial"/>
          <w:lang w:val="fr-CH"/>
        </w:rPr>
        <w:t xml:space="preserve">(Amendement </w:t>
      </w:r>
      <w:r w:rsidRPr="007A0EF7">
        <w:rPr>
          <w:rFonts w:eastAsia="Calibri"/>
          <w:lang w:val="fr-CH"/>
        </w:rPr>
        <w:t xml:space="preserve">N° </w:t>
      </w:r>
      <w:r w:rsidRPr="007A0EF7">
        <w:rPr>
          <w:rFonts w:eastAsia="Arial"/>
          <w:lang w:val="fr-CH"/>
        </w:rPr>
        <w:t>10 )</w:t>
      </w:r>
    </w:p>
    <w:p w:rsidR="007B77E9" w:rsidRPr="007A0EF7" w:rsidRDefault="007B77E9" w:rsidP="007B77E9">
      <w:pPr>
        <w:pStyle w:val="EmptyLayoutCell"/>
        <w:tabs>
          <w:tab w:val="left" w:pos="110"/>
          <w:tab w:val="left" w:pos="8384"/>
        </w:tabs>
        <w:rPr>
          <w:lang w:val="fr-CH"/>
        </w:rPr>
      </w:pPr>
      <w:r w:rsidRPr="007A0EF7">
        <w:rPr>
          <w:sz w:val="20"/>
          <w:lang w:val="fr-CH"/>
        </w:rPr>
        <w:tab/>
      </w:r>
    </w:p>
    <w:p w:rsidR="007B77E9" w:rsidRPr="007A0EF7" w:rsidRDefault="007B77E9" w:rsidP="007B77E9">
      <w:pPr>
        <w:pStyle w:val="EmptyLayoutCell"/>
        <w:tabs>
          <w:tab w:val="left" w:pos="110"/>
          <w:tab w:val="left" w:pos="8384"/>
        </w:tabs>
        <w:rPr>
          <w:lang w:val="fr-CH"/>
        </w:rPr>
      </w:pPr>
      <w:r w:rsidRPr="007A0EF7">
        <w:rPr>
          <w:lang w:val="fr-CH"/>
        </w:rPr>
        <w:tab/>
      </w:r>
      <w:r w:rsidRPr="007A0EF7">
        <w:rPr>
          <w:lang w:val="fr-CH"/>
        </w:rPr>
        <w:tab/>
      </w:r>
    </w:p>
    <w:p w:rsidR="007B77E9" w:rsidRPr="007A0EF7" w:rsidRDefault="007B77E9" w:rsidP="007B77E9">
      <w:pPr>
        <w:pStyle w:val="EmptyLayoutCell"/>
        <w:tabs>
          <w:tab w:val="left" w:pos="211"/>
          <w:tab w:val="left" w:pos="7999"/>
          <w:tab w:val="left" w:pos="8011"/>
        </w:tabs>
        <w:rPr>
          <w:lang w:val="fr-CH"/>
        </w:rPr>
      </w:pPr>
      <w:r w:rsidRPr="007A0EF7">
        <w:rPr>
          <w:lang w:val="fr-CH"/>
        </w:rPr>
        <w:tab/>
      </w:r>
      <w:r w:rsidRPr="007A0EF7">
        <w:rPr>
          <w:lang w:val="fr-CH"/>
        </w:rPr>
        <w:tab/>
      </w:r>
      <w:r w:rsidRPr="007A0EF7">
        <w:rPr>
          <w:lang w:val="fr-CH"/>
        </w:rPr>
        <w:tab/>
      </w:r>
      <w:r w:rsidRPr="007A0EF7">
        <w:rPr>
          <w:lang w:val="fr-CH"/>
        </w:rPr>
        <w:tab/>
      </w:r>
    </w:p>
    <w:p w:rsidR="007B77E9" w:rsidRPr="007A0EF7" w:rsidRDefault="007B77E9" w:rsidP="007B77E9">
      <w:pPr>
        <w:tabs>
          <w:tab w:val="clear" w:pos="5954"/>
          <w:tab w:val="left" w:pos="2747"/>
          <w:tab w:val="left" w:pos="3544"/>
        </w:tabs>
        <w:ind w:left="50"/>
        <w:rPr>
          <w:lang w:val="fr-CH"/>
        </w:rPr>
      </w:pPr>
      <w:r w:rsidRPr="007A0EF7">
        <w:rPr>
          <w:rFonts w:eastAsia="Calibri"/>
          <w:b/>
          <w:i/>
          <w:color w:val="000000"/>
          <w:sz w:val="22"/>
          <w:lang w:val="fr-CH"/>
        </w:rPr>
        <w:t>Pays ou Zone géographique</w:t>
      </w:r>
      <w:r w:rsidRPr="007A0EF7">
        <w:rPr>
          <w:lang w:val="fr-CH"/>
        </w:rPr>
        <w:tab/>
      </w:r>
      <w:r w:rsidRPr="007A0EF7">
        <w:rPr>
          <w:rFonts w:eastAsia="Calibri"/>
          <w:b/>
          <w:i/>
          <w:color w:val="000000"/>
          <w:lang w:val="fr-CH"/>
        </w:rPr>
        <w:t>MCC+MNC *</w:t>
      </w:r>
      <w:r w:rsidRPr="007A0EF7">
        <w:rPr>
          <w:lang w:val="fr-CH"/>
        </w:rPr>
        <w:tab/>
      </w:r>
      <w:r w:rsidRPr="007A0EF7">
        <w:rPr>
          <w:rFonts w:eastAsia="Calibri"/>
          <w:b/>
          <w:i/>
          <w:color w:val="000000"/>
          <w:lang w:val="fr-CH"/>
        </w:rPr>
        <w:t>Nom de Réseau/Opérateur</w:t>
      </w:r>
    </w:p>
    <w:p w:rsidR="007B77E9" w:rsidRPr="007B77E9" w:rsidRDefault="007B77E9" w:rsidP="007B77E9">
      <w:pPr>
        <w:tabs>
          <w:tab w:val="left" w:pos="2747"/>
          <w:tab w:val="left" w:pos="3544"/>
          <w:tab w:val="left" w:pos="4363"/>
        </w:tabs>
        <w:ind w:left="50"/>
        <w:rPr>
          <w:lang w:val="fr-CH"/>
        </w:rPr>
      </w:pPr>
      <w:r w:rsidRPr="007B77E9">
        <w:rPr>
          <w:rFonts w:eastAsia="Calibri"/>
          <w:b/>
          <w:color w:val="000000"/>
          <w:lang w:val="fr-CH"/>
        </w:rPr>
        <w:t>Israël     ADD</w:t>
      </w:r>
    </w:p>
    <w:p w:rsidR="007B77E9" w:rsidRPr="007B77E9" w:rsidRDefault="007B77E9" w:rsidP="007B77E9">
      <w:pPr>
        <w:tabs>
          <w:tab w:val="left" w:pos="2747"/>
          <w:tab w:val="left" w:pos="3544"/>
        </w:tabs>
        <w:ind w:left="50"/>
        <w:rPr>
          <w:lang w:val="fr-CH"/>
        </w:rPr>
      </w:pPr>
      <w:r w:rsidRPr="007B77E9">
        <w:rPr>
          <w:lang w:val="fr-CH"/>
        </w:rPr>
        <w:tab/>
      </w:r>
      <w:r w:rsidRPr="007B77E9">
        <w:rPr>
          <w:lang w:val="fr-CH"/>
        </w:rPr>
        <w:tab/>
      </w:r>
      <w:r w:rsidRPr="007B77E9">
        <w:rPr>
          <w:lang w:val="fr-CH"/>
        </w:rPr>
        <w:tab/>
      </w:r>
      <w:r w:rsidRPr="007B77E9">
        <w:rPr>
          <w:lang w:val="fr-CH"/>
        </w:rPr>
        <w:tab/>
      </w:r>
      <w:r w:rsidRPr="007B77E9">
        <w:rPr>
          <w:lang w:val="fr-CH"/>
        </w:rPr>
        <w:tab/>
      </w:r>
      <w:r w:rsidRPr="007B77E9">
        <w:rPr>
          <w:rFonts w:eastAsia="Calibri"/>
          <w:color w:val="000000"/>
          <w:lang w:val="fr-CH"/>
        </w:rPr>
        <w:t>425 24</w:t>
      </w:r>
      <w:r w:rsidRPr="007B77E9">
        <w:rPr>
          <w:lang w:val="fr-CH"/>
        </w:rPr>
        <w:tab/>
      </w:r>
      <w:r w:rsidRPr="007B77E9">
        <w:rPr>
          <w:rFonts w:eastAsia="Calibri"/>
          <w:color w:val="000000"/>
          <w:lang w:val="fr-CH"/>
        </w:rPr>
        <w:t>012 Telecom Ltd.</w:t>
      </w:r>
    </w:p>
    <w:p w:rsidR="007B77E9" w:rsidRPr="007B77E9" w:rsidRDefault="007B77E9" w:rsidP="007B77E9">
      <w:pPr>
        <w:pStyle w:val="EmptyLayoutCell"/>
        <w:tabs>
          <w:tab w:val="left" w:pos="211"/>
          <w:tab w:val="left" w:pos="3544"/>
          <w:tab w:val="left" w:pos="5387"/>
          <w:tab w:val="left" w:pos="7999"/>
          <w:tab w:val="left" w:pos="8011"/>
        </w:tabs>
        <w:rPr>
          <w:lang w:val="fr-CH"/>
        </w:rPr>
      </w:pPr>
      <w:r w:rsidRPr="007B77E9">
        <w:rPr>
          <w:sz w:val="20"/>
          <w:lang w:val="fr-CH"/>
        </w:rPr>
        <w:tab/>
      </w:r>
      <w:r w:rsidRPr="007B77E9">
        <w:rPr>
          <w:lang w:val="fr-CH"/>
        </w:rPr>
        <w:tab/>
      </w:r>
    </w:p>
    <w:p w:rsidR="007B77E9" w:rsidRPr="007B77E9" w:rsidRDefault="007B77E9" w:rsidP="007B77E9">
      <w:pPr>
        <w:pStyle w:val="EmptyLayoutCell"/>
        <w:tabs>
          <w:tab w:val="left" w:pos="211"/>
          <w:tab w:val="left" w:pos="3544"/>
          <w:tab w:val="left" w:pos="5387"/>
          <w:tab w:val="left" w:pos="7999"/>
          <w:tab w:val="left" w:pos="8011"/>
        </w:tabs>
        <w:rPr>
          <w:lang w:val="fr-CH"/>
        </w:rPr>
      </w:pPr>
      <w:r w:rsidRPr="007B77E9">
        <w:rPr>
          <w:lang w:val="fr-CH"/>
        </w:rPr>
        <w:tab/>
      </w:r>
      <w:r w:rsidRPr="007B77E9">
        <w:rPr>
          <w:lang w:val="fr-CH"/>
        </w:rPr>
        <w:tab/>
      </w:r>
      <w:r w:rsidRPr="007B77E9">
        <w:rPr>
          <w:lang w:val="fr-CH"/>
        </w:rPr>
        <w:tab/>
      </w:r>
    </w:p>
    <w:p w:rsidR="007B77E9" w:rsidRPr="007B77E9" w:rsidRDefault="007B77E9" w:rsidP="007B77E9">
      <w:pPr>
        <w:tabs>
          <w:tab w:val="left" w:pos="3544"/>
        </w:tabs>
        <w:rPr>
          <w:lang w:val="fr-CH"/>
        </w:rPr>
      </w:pPr>
      <w:r w:rsidRPr="007B77E9">
        <w:rPr>
          <w:rFonts w:ascii="Arial" w:eastAsia="Arial" w:hAnsi="Arial"/>
          <w:color w:val="000000"/>
          <w:sz w:val="16"/>
          <w:lang w:val="fr-CH"/>
        </w:rPr>
        <w:t>____________</w:t>
      </w:r>
    </w:p>
    <w:p w:rsidR="007B77E9" w:rsidRPr="007B77E9" w:rsidRDefault="007B77E9" w:rsidP="007B77E9">
      <w:pPr>
        <w:jc w:val="left"/>
        <w:rPr>
          <w:lang w:val="fr-CH"/>
        </w:rPr>
      </w:pPr>
      <w:r w:rsidRPr="007B77E9">
        <w:rPr>
          <w:rFonts w:eastAsia="Calibri"/>
          <w:color w:val="000000"/>
          <w:sz w:val="16"/>
          <w:lang w:val="fr-CH"/>
        </w:rPr>
        <w:t>*</w:t>
      </w:r>
      <w:r w:rsidRPr="007B77E9">
        <w:rPr>
          <w:rFonts w:eastAsia="Calibri"/>
          <w:color w:val="000000"/>
          <w:sz w:val="16"/>
          <w:lang w:val="fr-CH"/>
        </w:rPr>
        <w:tab/>
      </w:r>
      <w:r w:rsidRPr="007B77E9">
        <w:rPr>
          <w:rFonts w:eastAsia="Calibri"/>
          <w:color w:val="000000"/>
          <w:sz w:val="18"/>
          <w:lang w:val="fr-CH"/>
        </w:rPr>
        <w:t>MCC:  Country Code / Indicatif de pays du mobile / Indicativo de país para el servicio móvil</w:t>
      </w:r>
      <w:r w:rsidRPr="007B77E9">
        <w:rPr>
          <w:rFonts w:eastAsia="Calibri"/>
          <w:color w:val="000000"/>
          <w:sz w:val="18"/>
          <w:lang w:val="fr-CH"/>
        </w:rPr>
        <w:br/>
      </w:r>
      <w:r w:rsidRPr="007B77E9">
        <w:rPr>
          <w:rFonts w:eastAsia="Calibri"/>
          <w:color w:val="000000"/>
          <w:sz w:val="18"/>
          <w:lang w:val="fr-CH"/>
        </w:rPr>
        <w:tab/>
        <w:t>MNC:  Network Code / Code de réseau mobile / Indicativo de red para el servicio móvil</w:t>
      </w:r>
    </w:p>
    <w:p w:rsidR="008E345A" w:rsidRDefault="008E345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Pr>
          <w:rFonts w:asciiTheme="minorHAnsi" w:hAnsiTheme="minorHAnsi"/>
          <w:lang w:val="fr-CH"/>
        </w:rPr>
        <w:br w:type="page"/>
      </w:r>
    </w:p>
    <w:p w:rsidR="007B77E9" w:rsidRDefault="007B77E9" w:rsidP="007B77E9">
      <w:pPr>
        <w:pStyle w:val="Heading20"/>
        <w:spacing w:before="240"/>
      </w:pPr>
      <w:bookmarkStart w:id="922" w:name="_Toc408561734"/>
      <w:r>
        <w:rPr>
          <w:lang w:val="fr-CH"/>
        </w:rPr>
        <w:t>Liste des codes de transporteur de l’UIT</w:t>
      </w:r>
      <w:r>
        <w:rPr>
          <w:lang w:val="fr-CH"/>
        </w:rPr>
        <w:br/>
        <w:t>(Selon la Recommandation UIT-T M.1400 (</w:t>
      </w:r>
      <w:r>
        <w:t>(03/2013</w:t>
      </w:r>
      <w:r>
        <w:rPr>
          <w:lang w:val="fr-CH"/>
        </w:rPr>
        <w:t>))</w:t>
      </w:r>
      <w:r>
        <w:rPr>
          <w:lang w:val="fr-CH"/>
        </w:rPr>
        <w:br/>
        <w:t>(Situation au 15 septembre 2014)</w:t>
      </w:r>
      <w:bookmarkEnd w:id="922"/>
    </w:p>
    <w:p w:rsidR="007B77E9" w:rsidRDefault="007B77E9" w:rsidP="007B77E9">
      <w:pPr>
        <w:keepNext/>
        <w:tabs>
          <w:tab w:val="right" w:pos="1021"/>
          <w:tab w:val="left" w:pos="1701"/>
          <w:tab w:val="left" w:pos="2268"/>
        </w:tabs>
        <w:spacing w:before="240"/>
        <w:jc w:val="center"/>
        <w:rPr>
          <w:lang w:val="fr-CH"/>
        </w:rPr>
      </w:pPr>
      <w:r>
        <w:rPr>
          <w:lang w:val="fr-CH"/>
        </w:rPr>
        <w:t>(Annexe au Bulletin d'exploitation de l'UIT N° 1060 – 15.IX.2014)</w:t>
      </w:r>
      <w:r>
        <w:rPr>
          <w:lang w:val="fr-CH"/>
        </w:rPr>
        <w:br/>
        <w:t>(Amendement N° 8)</w:t>
      </w:r>
    </w:p>
    <w:p w:rsidR="007B77E9" w:rsidRPr="007B77E9" w:rsidRDefault="007B77E9" w:rsidP="007B77E9">
      <w:pPr>
        <w:rPr>
          <w:rFonts w:asciiTheme="minorHAnsi" w:hAnsiTheme="minorHAnsi"/>
          <w:sz w:val="8"/>
          <w:lang w:val="fr-CH"/>
        </w:rPr>
      </w:pPr>
    </w:p>
    <w:tbl>
      <w:tblPr>
        <w:tblW w:w="9180" w:type="dxa"/>
        <w:tblLayout w:type="fixed"/>
        <w:tblLook w:val="04A0" w:firstRow="1" w:lastRow="0" w:firstColumn="1" w:lastColumn="0" w:noHBand="0" w:noVBand="1"/>
      </w:tblPr>
      <w:tblGrid>
        <w:gridCol w:w="3794"/>
        <w:gridCol w:w="1843"/>
        <w:gridCol w:w="3543"/>
      </w:tblGrid>
      <w:tr w:rsidR="007B77E9" w:rsidRPr="0021284C" w:rsidTr="007B77E9">
        <w:trPr>
          <w:cantSplit/>
          <w:tblHeader/>
        </w:trPr>
        <w:tc>
          <w:tcPr>
            <w:tcW w:w="3794" w:type="dxa"/>
            <w:hideMark/>
          </w:tcPr>
          <w:p w:rsidR="007B77E9" w:rsidRPr="007B77E9" w:rsidRDefault="007B77E9" w:rsidP="007B77E9">
            <w:pPr>
              <w:widowControl w:val="0"/>
              <w:spacing w:before="60"/>
              <w:rPr>
                <w:rFonts w:asciiTheme="minorHAnsi" w:eastAsia="SimSun" w:hAnsiTheme="minorHAnsi" w:cs="Arial"/>
                <w:b/>
                <w:bCs/>
                <w:i/>
                <w:iCs/>
                <w:color w:val="000000"/>
                <w:lang w:val="fr-CH"/>
              </w:rPr>
            </w:pPr>
            <w:r>
              <w:rPr>
                <w:rFonts w:cs="Arial"/>
                <w:b/>
                <w:bCs/>
                <w:i/>
                <w:iCs/>
                <w:lang w:val="fr-FR"/>
              </w:rPr>
              <w:t xml:space="preserve">Pays ou zone/code ISO </w:t>
            </w:r>
          </w:p>
        </w:tc>
        <w:tc>
          <w:tcPr>
            <w:tcW w:w="1843" w:type="dxa"/>
            <w:hideMark/>
          </w:tcPr>
          <w:p w:rsidR="007B77E9" w:rsidRPr="0021284C" w:rsidRDefault="007B77E9" w:rsidP="007B77E9">
            <w:pPr>
              <w:widowControl w:val="0"/>
              <w:spacing w:before="60"/>
              <w:jc w:val="center"/>
              <w:rPr>
                <w:rFonts w:asciiTheme="minorHAnsi" w:eastAsia="SimSun" w:hAnsiTheme="minorHAnsi" w:cs="Arial"/>
                <w:b/>
                <w:bCs/>
                <w:i/>
                <w:iCs/>
                <w:color w:val="000000"/>
              </w:rPr>
            </w:pPr>
            <w:r>
              <w:rPr>
                <w:rFonts w:cs="Arial"/>
                <w:b/>
                <w:bCs/>
                <w:i/>
                <w:iCs/>
                <w:lang w:val="fr-FR"/>
              </w:rPr>
              <w:t>Code de la Société</w:t>
            </w:r>
          </w:p>
        </w:tc>
        <w:tc>
          <w:tcPr>
            <w:tcW w:w="3543" w:type="dxa"/>
            <w:hideMark/>
          </w:tcPr>
          <w:p w:rsidR="007B77E9" w:rsidRPr="0021284C" w:rsidRDefault="007B77E9" w:rsidP="007B77E9">
            <w:pPr>
              <w:widowControl w:val="0"/>
              <w:spacing w:before="60"/>
              <w:rPr>
                <w:rFonts w:asciiTheme="minorHAnsi" w:eastAsia="SimSun" w:hAnsiTheme="minorHAnsi" w:cs="Arial"/>
                <w:b/>
                <w:bCs/>
                <w:i/>
                <w:iCs/>
                <w:color w:val="000000"/>
              </w:rPr>
            </w:pPr>
            <w:r w:rsidRPr="0021284C">
              <w:rPr>
                <w:rFonts w:asciiTheme="minorHAnsi" w:eastAsia="SimSun" w:hAnsiTheme="minorHAnsi" w:cs="Arial"/>
                <w:b/>
                <w:bCs/>
                <w:i/>
                <w:iCs/>
                <w:color w:val="000000"/>
              </w:rPr>
              <w:t>Contact</w:t>
            </w:r>
          </w:p>
        </w:tc>
      </w:tr>
      <w:tr w:rsidR="007B77E9" w:rsidRPr="007916EA" w:rsidTr="007B77E9">
        <w:trPr>
          <w:cantSplit/>
          <w:tblHeader/>
        </w:trPr>
        <w:tc>
          <w:tcPr>
            <w:tcW w:w="3794" w:type="dxa"/>
            <w:tcBorders>
              <w:top w:val="nil"/>
              <w:left w:val="nil"/>
              <w:bottom w:val="single" w:sz="4" w:space="0" w:color="auto"/>
              <w:right w:val="nil"/>
            </w:tcBorders>
            <w:hideMark/>
          </w:tcPr>
          <w:p w:rsidR="007B77E9" w:rsidRPr="007B77E9" w:rsidRDefault="007B77E9" w:rsidP="007B77E9">
            <w:pPr>
              <w:widowControl w:val="0"/>
              <w:rPr>
                <w:rFonts w:asciiTheme="minorHAnsi" w:eastAsia="SimSun" w:hAnsiTheme="minorHAnsi" w:cs="Arial"/>
                <w:b/>
                <w:bCs/>
                <w:i/>
                <w:iCs/>
                <w:color w:val="000000"/>
                <w:lang w:val="fr-CH"/>
              </w:rPr>
            </w:pPr>
            <w:r w:rsidRPr="007B77E9">
              <w:rPr>
                <w:rFonts w:asciiTheme="minorHAnsi" w:eastAsia="SimSun" w:hAnsiTheme="minorHAnsi" w:cs="Arial"/>
                <w:i/>
                <w:iCs/>
                <w:lang w:val="fr-CH"/>
              </w:rPr>
              <w:t xml:space="preserve">  </w:t>
            </w:r>
            <w:r>
              <w:rPr>
                <w:rFonts w:cs="Arial"/>
                <w:b/>
                <w:bCs/>
                <w:i/>
                <w:iCs/>
                <w:lang w:val="fr-FR"/>
              </w:rPr>
              <w:t>Nom de la société/Adresse</w:t>
            </w:r>
          </w:p>
        </w:tc>
        <w:tc>
          <w:tcPr>
            <w:tcW w:w="1843" w:type="dxa"/>
            <w:tcBorders>
              <w:top w:val="nil"/>
              <w:left w:val="nil"/>
              <w:bottom w:val="single" w:sz="4" w:space="0" w:color="auto"/>
              <w:right w:val="nil"/>
            </w:tcBorders>
            <w:hideMark/>
          </w:tcPr>
          <w:p w:rsidR="007B77E9" w:rsidRPr="007B77E9" w:rsidRDefault="007B77E9" w:rsidP="007B77E9">
            <w:pPr>
              <w:widowControl w:val="0"/>
              <w:jc w:val="center"/>
              <w:rPr>
                <w:rFonts w:asciiTheme="minorHAnsi" w:eastAsia="SimSun" w:hAnsiTheme="minorHAnsi" w:cs="Arial"/>
                <w:b/>
                <w:bCs/>
                <w:i/>
                <w:iCs/>
                <w:color w:val="000000"/>
                <w:lang w:val="fr-CH"/>
              </w:rPr>
            </w:pPr>
          </w:p>
        </w:tc>
        <w:tc>
          <w:tcPr>
            <w:tcW w:w="3543" w:type="dxa"/>
            <w:tcBorders>
              <w:top w:val="nil"/>
              <w:left w:val="nil"/>
              <w:bottom w:val="single" w:sz="4" w:space="0" w:color="auto"/>
              <w:right w:val="nil"/>
            </w:tcBorders>
          </w:tcPr>
          <w:p w:rsidR="007B77E9" w:rsidRPr="007B77E9" w:rsidRDefault="007B77E9" w:rsidP="007B77E9">
            <w:pPr>
              <w:widowControl w:val="0"/>
              <w:rPr>
                <w:rFonts w:asciiTheme="minorHAnsi" w:eastAsia="SimSun" w:hAnsiTheme="minorHAnsi" w:cs="Arial"/>
                <w:b/>
                <w:bCs/>
                <w:i/>
                <w:iCs/>
                <w:color w:val="000000"/>
                <w:lang w:val="fr-CH"/>
              </w:rPr>
            </w:pPr>
          </w:p>
        </w:tc>
      </w:tr>
    </w:tbl>
    <w:p w:rsidR="007B77E9" w:rsidRPr="007B77E9" w:rsidRDefault="007B77E9" w:rsidP="007B77E9">
      <w:pPr>
        <w:spacing w:before="0"/>
        <w:rPr>
          <w:rFonts w:asciiTheme="minorHAnsi" w:hAnsiTheme="minorHAnsi" w:cs="Calibri"/>
          <w:color w:val="000000"/>
          <w:sz w:val="8"/>
          <w:szCs w:val="24"/>
          <w:lang w:val="fr-CH"/>
        </w:rPr>
      </w:pPr>
    </w:p>
    <w:p w:rsidR="007B77E9" w:rsidRDefault="007B77E9" w:rsidP="007B77E9">
      <w:pPr>
        <w:rPr>
          <w:rFonts w:cs="Calibri"/>
          <w:color w:val="000000"/>
          <w:sz w:val="24"/>
          <w:szCs w:val="24"/>
          <w:lang w:val="fr-FR"/>
        </w:rPr>
      </w:pPr>
      <w:r>
        <w:rPr>
          <w:rFonts w:eastAsia="SimSun" w:cs="Arial"/>
          <w:b/>
          <w:bCs/>
          <w:i/>
          <w:iCs/>
          <w:color w:val="000000"/>
          <w:lang w:val="fr-FR"/>
        </w:rPr>
        <w:t>Allemagne (République fédérale d') / DEU     ADD</w:t>
      </w:r>
    </w:p>
    <w:p w:rsidR="007B77E9" w:rsidRPr="007B77E9" w:rsidRDefault="007B77E9" w:rsidP="007B77E9">
      <w:pPr>
        <w:rPr>
          <w:rFonts w:asciiTheme="minorHAnsi" w:hAnsiTheme="minorHAnsi" w:cs="Calibri"/>
          <w:color w:val="000000"/>
          <w:sz w:val="6"/>
          <w:szCs w:val="24"/>
          <w:lang w:val="fr-CH"/>
        </w:rPr>
      </w:pPr>
    </w:p>
    <w:tbl>
      <w:tblPr>
        <w:tblW w:w="9179" w:type="dxa"/>
        <w:tblLayout w:type="fixed"/>
        <w:tblLook w:val="04A0" w:firstRow="1" w:lastRow="0" w:firstColumn="1" w:lastColumn="0" w:noHBand="0" w:noVBand="1"/>
      </w:tblPr>
      <w:tblGrid>
        <w:gridCol w:w="3846"/>
        <w:gridCol w:w="1365"/>
        <w:gridCol w:w="3968"/>
      </w:tblGrid>
      <w:tr w:rsidR="007B77E9" w:rsidRPr="007916EA" w:rsidTr="007B77E9">
        <w:tc>
          <w:tcPr>
            <w:tcW w:w="3846" w:type="dxa"/>
            <w:hideMark/>
          </w:tcPr>
          <w:p w:rsidR="007B77E9" w:rsidRPr="007B77E9" w:rsidRDefault="007B77E9" w:rsidP="007B77E9">
            <w:pPr>
              <w:widowControl w:val="0"/>
              <w:spacing w:before="71" w:line="276" w:lineRule="auto"/>
              <w:rPr>
                <w:rFonts w:asciiTheme="minorHAnsi" w:eastAsia="SimSun" w:hAnsiTheme="minorHAnsi" w:cs="Arial"/>
                <w:b/>
                <w:bCs/>
                <w:i/>
                <w:iCs/>
                <w:color w:val="000000"/>
                <w:lang w:val="fr-CH"/>
              </w:rPr>
            </w:pPr>
            <w:r>
              <w:rPr>
                <w:rFonts w:eastAsia="SimSun" w:cs="Arial"/>
                <w:b/>
                <w:bCs/>
                <w:i/>
                <w:iCs/>
                <w:color w:val="000000"/>
                <w:lang w:val="fr-FR"/>
              </w:rPr>
              <w:t>Allemagne (République fédérale d') / DEU</w:t>
            </w:r>
          </w:p>
        </w:tc>
        <w:tc>
          <w:tcPr>
            <w:tcW w:w="1365" w:type="dxa"/>
          </w:tcPr>
          <w:p w:rsidR="007B77E9" w:rsidRPr="007B77E9" w:rsidRDefault="007B77E9" w:rsidP="007B77E9">
            <w:pPr>
              <w:widowControl w:val="0"/>
              <w:spacing w:before="71" w:line="276" w:lineRule="auto"/>
              <w:jc w:val="center"/>
              <w:rPr>
                <w:rFonts w:asciiTheme="minorHAnsi" w:eastAsia="SimSun" w:hAnsiTheme="minorHAnsi" w:cs="Arial"/>
                <w:b/>
                <w:bCs/>
                <w:i/>
                <w:iCs/>
                <w:color w:val="000000"/>
                <w:lang w:val="fr-CH"/>
              </w:rPr>
            </w:pPr>
          </w:p>
        </w:tc>
        <w:tc>
          <w:tcPr>
            <w:tcW w:w="3968" w:type="dxa"/>
          </w:tcPr>
          <w:p w:rsidR="007B77E9" w:rsidRPr="007B77E9" w:rsidRDefault="007B77E9" w:rsidP="007B77E9">
            <w:pPr>
              <w:widowControl w:val="0"/>
              <w:spacing w:before="71" w:line="276" w:lineRule="auto"/>
              <w:rPr>
                <w:rFonts w:asciiTheme="minorHAnsi" w:eastAsia="SimSun" w:hAnsiTheme="minorHAnsi" w:cs="Arial"/>
                <w:b/>
                <w:bCs/>
                <w:i/>
                <w:iCs/>
                <w:color w:val="000000"/>
                <w:lang w:val="fr-CH"/>
              </w:rPr>
            </w:pPr>
          </w:p>
        </w:tc>
      </w:tr>
      <w:tr w:rsidR="007B77E9" w:rsidRPr="0021284C" w:rsidTr="007B77E9">
        <w:tc>
          <w:tcPr>
            <w:tcW w:w="3846" w:type="dxa"/>
            <w:hideMark/>
          </w:tcPr>
          <w:p w:rsidR="007B77E9" w:rsidRPr="0021284C" w:rsidRDefault="007B77E9" w:rsidP="007141FB">
            <w:pPr>
              <w:tabs>
                <w:tab w:val="left" w:pos="426"/>
                <w:tab w:val="left" w:pos="4140"/>
                <w:tab w:val="left" w:pos="4230"/>
              </w:tabs>
              <w:spacing w:line="276" w:lineRule="auto"/>
              <w:rPr>
                <w:rFonts w:asciiTheme="minorHAnsi" w:hAnsiTheme="minorHAnsi" w:cstheme="minorBidi"/>
                <w:szCs w:val="22"/>
                <w:lang w:val="es-ES"/>
              </w:rPr>
            </w:pPr>
            <w:r w:rsidRPr="007B77E9">
              <w:rPr>
                <w:rFonts w:asciiTheme="minorHAnsi" w:eastAsia="SimSun" w:hAnsiTheme="minorHAnsi" w:cstheme="minorBidi"/>
                <w:b/>
                <w:bCs/>
                <w:color w:val="000000"/>
                <w:lang w:val="fr-CH"/>
              </w:rPr>
              <w:tab/>
            </w:r>
            <w:r w:rsidRPr="0021284C">
              <w:rPr>
                <w:rFonts w:asciiTheme="minorHAnsi" w:hAnsiTheme="minorHAnsi" w:cstheme="minorBidi"/>
                <w:szCs w:val="22"/>
                <w:lang w:val="es-ES"/>
              </w:rPr>
              <w:t>Herzo Media GmbH &amp; Co. KG</w:t>
            </w:r>
          </w:p>
        </w:tc>
        <w:tc>
          <w:tcPr>
            <w:tcW w:w="1365" w:type="dxa"/>
            <w:hideMark/>
          </w:tcPr>
          <w:p w:rsidR="007B77E9" w:rsidRPr="0021284C" w:rsidRDefault="007B77E9" w:rsidP="007B77E9">
            <w:pPr>
              <w:widowControl w:val="0"/>
              <w:spacing w:line="276" w:lineRule="auto"/>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HERZO</w:t>
            </w:r>
          </w:p>
        </w:tc>
        <w:tc>
          <w:tcPr>
            <w:tcW w:w="3968" w:type="dxa"/>
            <w:hideMark/>
          </w:tcPr>
          <w:p w:rsidR="007B77E9" w:rsidRPr="0021284C" w:rsidRDefault="007B77E9" w:rsidP="007B77E9">
            <w:pPr>
              <w:widowControl w:val="0"/>
              <w:spacing w:line="276" w:lineRule="auto"/>
              <w:rPr>
                <w:rFonts w:asciiTheme="minorHAnsi" w:eastAsia="SimSun" w:hAnsiTheme="minorHAnsi" w:cstheme="minorBidi"/>
                <w:b/>
                <w:bCs/>
                <w:color w:val="000000"/>
              </w:rPr>
            </w:pPr>
            <w:r w:rsidRPr="0021284C">
              <w:rPr>
                <w:rFonts w:asciiTheme="minorHAnsi" w:hAnsiTheme="minorHAnsi" w:cstheme="minorBidi"/>
                <w:szCs w:val="22"/>
                <w:lang w:val="es-ES"/>
              </w:rPr>
              <w:t>Mr.</w:t>
            </w:r>
            <w:r w:rsidRPr="0021284C">
              <w:rPr>
                <w:rFonts w:asciiTheme="minorHAnsi" w:eastAsiaTheme="minorEastAsia" w:hAnsiTheme="minorHAnsi" w:cs="Calibri"/>
                <w:szCs w:val="22"/>
                <w:lang w:val="pt-BR" w:eastAsia="zh-CN"/>
              </w:rPr>
              <w:t xml:space="preserve"> Jürgen Mundt</w:t>
            </w:r>
          </w:p>
        </w:tc>
      </w:tr>
      <w:tr w:rsidR="007B77E9" w:rsidRPr="0021284C" w:rsidTr="007B77E9">
        <w:tc>
          <w:tcPr>
            <w:tcW w:w="3846" w:type="dxa"/>
            <w:hideMark/>
          </w:tcPr>
          <w:p w:rsidR="007B77E9" w:rsidRPr="0021284C" w:rsidRDefault="007B77E9" w:rsidP="007141FB">
            <w:pPr>
              <w:widowControl w:val="0"/>
              <w:tabs>
                <w:tab w:val="clear" w:pos="567"/>
                <w:tab w:val="left" w:pos="448"/>
              </w:tabs>
              <w:spacing w:before="71" w:line="276" w:lineRule="auto"/>
              <w:rPr>
                <w:rFonts w:asciiTheme="minorHAnsi" w:eastAsia="SimSun" w:hAnsiTheme="minorHAnsi" w:cs="Calibri"/>
                <w:color w:val="000000"/>
                <w:szCs w:val="22"/>
                <w:lang w:val="fr-FR"/>
              </w:rPr>
            </w:pPr>
            <w:r w:rsidRPr="0021284C">
              <w:rPr>
                <w:rFonts w:asciiTheme="minorHAnsi" w:eastAsia="SimSun" w:hAnsiTheme="minorHAnsi" w:cstheme="minorBidi"/>
                <w:color w:val="000000"/>
                <w:lang w:val="fr-FR"/>
              </w:rPr>
              <w:tab/>
              <w:t>Schießhausstraße 9</w:t>
            </w:r>
          </w:p>
        </w:tc>
        <w:tc>
          <w:tcPr>
            <w:tcW w:w="1365" w:type="dxa"/>
          </w:tcPr>
          <w:p w:rsidR="007B77E9" w:rsidRPr="0021284C" w:rsidRDefault="007B77E9" w:rsidP="007B77E9">
            <w:pPr>
              <w:widowControl w:val="0"/>
              <w:spacing w:before="71" w:line="276" w:lineRule="auto"/>
              <w:jc w:val="center"/>
              <w:rPr>
                <w:rFonts w:asciiTheme="minorHAnsi" w:eastAsia="SimSun" w:hAnsiTheme="minorHAnsi" w:cstheme="minorBidi"/>
                <w:color w:val="000000"/>
                <w:lang w:val="fr-FR"/>
              </w:rPr>
            </w:pPr>
          </w:p>
        </w:tc>
        <w:tc>
          <w:tcPr>
            <w:tcW w:w="3968" w:type="dxa"/>
            <w:hideMark/>
          </w:tcPr>
          <w:p w:rsidR="007B77E9" w:rsidRPr="0021284C" w:rsidRDefault="007B77E9" w:rsidP="007B77E9">
            <w:pPr>
              <w:widowControl w:val="0"/>
              <w:tabs>
                <w:tab w:val="clear" w:pos="567"/>
                <w:tab w:val="left" w:pos="696"/>
              </w:tabs>
              <w:spacing w:before="71" w:line="276" w:lineRule="auto"/>
              <w:rPr>
                <w:rFonts w:asciiTheme="minorHAnsi" w:eastAsia="SimSun" w:hAnsiTheme="minorHAnsi" w:cstheme="minorBidi"/>
                <w:color w:val="000000"/>
              </w:rPr>
            </w:pPr>
            <w:r w:rsidRPr="0021284C">
              <w:rPr>
                <w:rFonts w:asciiTheme="minorHAnsi" w:eastAsia="SimSun" w:hAnsiTheme="minorHAnsi" w:cs="Calibri"/>
                <w:szCs w:val="22"/>
              </w:rPr>
              <w:t>T</w:t>
            </w:r>
            <w:r>
              <w:rPr>
                <w:rFonts w:asciiTheme="minorHAnsi" w:eastAsia="SimSun" w:hAnsiTheme="minorHAnsi" w:cs="Calibri"/>
                <w:szCs w:val="22"/>
              </w:rPr>
              <w:t>é</w:t>
            </w:r>
            <w:r w:rsidRPr="0021284C">
              <w:rPr>
                <w:rFonts w:asciiTheme="minorHAnsi" w:eastAsia="SimSun" w:hAnsiTheme="minorHAnsi" w:cs="Calibri"/>
                <w:szCs w:val="22"/>
              </w:rPr>
              <w:t>l:</w:t>
            </w:r>
            <w:r w:rsidRPr="0021284C">
              <w:rPr>
                <w:rFonts w:asciiTheme="minorHAnsi" w:eastAsia="SimSun" w:hAnsiTheme="minorHAnsi" w:cs="Calibri"/>
                <w:szCs w:val="22"/>
              </w:rPr>
              <w:tab/>
            </w:r>
            <w:r w:rsidRPr="0021284C">
              <w:rPr>
                <w:rFonts w:asciiTheme="minorHAnsi" w:eastAsiaTheme="minorEastAsia" w:hAnsiTheme="minorHAnsi" w:cs="Calibri"/>
                <w:szCs w:val="22"/>
                <w:lang w:eastAsia="zh-CN"/>
              </w:rPr>
              <w:t>+49 9132 904 800</w:t>
            </w:r>
          </w:p>
        </w:tc>
      </w:tr>
      <w:tr w:rsidR="007B77E9" w:rsidRPr="0021284C" w:rsidTr="007B77E9">
        <w:tc>
          <w:tcPr>
            <w:tcW w:w="3846" w:type="dxa"/>
            <w:hideMark/>
          </w:tcPr>
          <w:p w:rsidR="007B77E9" w:rsidRPr="0021284C" w:rsidRDefault="007B77E9" w:rsidP="007141FB">
            <w:pPr>
              <w:widowControl w:val="0"/>
              <w:tabs>
                <w:tab w:val="clear" w:pos="567"/>
                <w:tab w:val="left" w:pos="462"/>
              </w:tabs>
              <w:spacing w:before="71" w:line="276" w:lineRule="auto"/>
              <w:rPr>
                <w:rFonts w:asciiTheme="minorHAnsi" w:eastAsia="SimSun" w:hAnsiTheme="minorHAnsi" w:cs="Calibri"/>
                <w:szCs w:val="22"/>
              </w:rPr>
            </w:pPr>
            <w:r w:rsidRPr="0021284C">
              <w:rPr>
                <w:rFonts w:asciiTheme="minorHAnsi" w:eastAsia="SimSun" w:hAnsiTheme="minorHAnsi" w:cstheme="minorBidi"/>
                <w:color w:val="000000"/>
              </w:rPr>
              <w:tab/>
            </w:r>
            <w:r w:rsidRPr="0021284C">
              <w:rPr>
                <w:rFonts w:asciiTheme="minorHAnsi" w:eastAsia="SimSun" w:hAnsiTheme="minorHAnsi" w:cs="Calibri"/>
                <w:szCs w:val="22"/>
              </w:rPr>
              <w:t>91074 HERZOGENAURACH</w:t>
            </w:r>
          </w:p>
        </w:tc>
        <w:tc>
          <w:tcPr>
            <w:tcW w:w="1365" w:type="dxa"/>
          </w:tcPr>
          <w:p w:rsidR="007B77E9" w:rsidRPr="0021284C" w:rsidRDefault="007B77E9" w:rsidP="007B77E9">
            <w:pPr>
              <w:widowControl w:val="0"/>
              <w:spacing w:before="71" w:line="276" w:lineRule="auto"/>
              <w:jc w:val="center"/>
              <w:rPr>
                <w:rFonts w:asciiTheme="minorHAnsi" w:eastAsia="SimSun" w:hAnsiTheme="minorHAnsi" w:cstheme="minorBidi"/>
                <w:color w:val="000000"/>
              </w:rPr>
            </w:pPr>
          </w:p>
        </w:tc>
        <w:tc>
          <w:tcPr>
            <w:tcW w:w="3968" w:type="dxa"/>
            <w:hideMark/>
          </w:tcPr>
          <w:p w:rsidR="007B77E9" w:rsidRPr="0021284C" w:rsidRDefault="007B77E9" w:rsidP="007B77E9">
            <w:pPr>
              <w:widowControl w:val="0"/>
              <w:tabs>
                <w:tab w:val="clear" w:pos="567"/>
                <w:tab w:val="left" w:pos="696"/>
              </w:tabs>
              <w:spacing w:before="71" w:line="276" w:lineRule="auto"/>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SimSun" w:hAnsiTheme="minorHAnsi" w:cs="Calibri"/>
                <w:color w:val="000000"/>
                <w:szCs w:val="22"/>
              </w:rPr>
              <w:tab/>
            </w:r>
            <w:r w:rsidRPr="0021284C">
              <w:rPr>
                <w:rFonts w:asciiTheme="minorHAnsi" w:eastAsiaTheme="minorEastAsia" w:hAnsiTheme="minorHAnsi" w:cs="Calibri"/>
                <w:szCs w:val="22"/>
                <w:lang w:eastAsia="zh-CN"/>
              </w:rPr>
              <w:t>+49 9132 904 809</w:t>
            </w:r>
          </w:p>
        </w:tc>
      </w:tr>
      <w:tr w:rsidR="007B77E9" w:rsidRPr="0021284C" w:rsidTr="007B77E9">
        <w:tc>
          <w:tcPr>
            <w:tcW w:w="3846" w:type="dxa"/>
          </w:tcPr>
          <w:p w:rsidR="007B77E9" w:rsidRPr="0021284C" w:rsidRDefault="007B77E9" w:rsidP="007B77E9">
            <w:pPr>
              <w:widowControl w:val="0"/>
              <w:spacing w:before="71" w:line="276" w:lineRule="auto"/>
              <w:rPr>
                <w:rFonts w:asciiTheme="minorHAnsi" w:eastAsia="SimSun" w:hAnsiTheme="minorHAnsi" w:cstheme="minorBidi"/>
                <w:color w:val="000000"/>
              </w:rPr>
            </w:pPr>
          </w:p>
        </w:tc>
        <w:tc>
          <w:tcPr>
            <w:tcW w:w="1365" w:type="dxa"/>
          </w:tcPr>
          <w:p w:rsidR="007B77E9" w:rsidRPr="0021284C" w:rsidRDefault="007B77E9" w:rsidP="007B77E9">
            <w:pPr>
              <w:widowControl w:val="0"/>
              <w:spacing w:before="71" w:line="276" w:lineRule="auto"/>
              <w:rPr>
                <w:rFonts w:asciiTheme="minorHAnsi" w:eastAsia="SimSun" w:hAnsiTheme="minorHAnsi" w:cstheme="minorBidi"/>
                <w:color w:val="000000"/>
              </w:rPr>
            </w:pPr>
          </w:p>
        </w:tc>
        <w:tc>
          <w:tcPr>
            <w:tcW w:w="3968" w:type="dxa"/>
            <w:hideMark/>
          </w:tcPr>
          <w:p w:rsidR="007B77E9" w:rsidRPr="0021284C" w:rsidRDefault="007B77E9" w:rsidP="007B77E9">
            <w:pPr>
              <w:widowControl w:val="0"/>
              <w:tabs>
                <w:tab w:val="clear" w:pos="567"/>
                <w:tab w:val="left" w:pos="696"/>
              </w:tabs>
              <w:spacing w:before="71" w:line="276" w:lineRule="auto"/>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sidRPr="0021284C">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juergen.mundt@herzomedia.de</w:t>
            </w:r>
          </w:p>
        </w:tc>
      </w:tr>
    </w:tbl>
    <w:p w:rsidR="007B77E9" w:rsidRPr="0021284C" w:rsidRDefault="007B77E9" w:rsidP="007B77E9">
      <w:pPr>
        <w:rPr>
          <w:rFonts w:asciiTheme="minorHAnsi" w:hAnsiTheme="minorHAnsi" w:cs="Calibri"/>
          <w:color w:val="000000"/>
          <w:sz w:val="8"/>
          <w:szCs w:val="24"/>
        </w:rPr>
      </w:pPr>
    </w:p>
    <w:tbl>
      <w:tblPr>
        <w:tblW w:w="9431" w:type="dxa"/>
        <w:tblLayout w:type="fixed"/>
        <w:tblLook w:val="04A0" w:firstRow="1" w:lastRow="0" w:firstColumn="1" w:lastColumn="0" w:noHBand="0" w:noVBand="1"/>
      </w:tblPr>
      <w:tblGrid>
        <w:gridCol w:w="3860"/>
        <w:gridCol w:w="1344"/>
        <w:gridCol w:w="4227"/>
      </w:tblGrid>
      <w:tr w:rsidR="007B77E9" w:rsidRPr="007916EA" w:rsidTr="007B77E9">
        <w:tc>
          <w:tcPr>
            <w:tcW w:w="3860" w:type="dxa"/>
          </w:tcPr>
          <w:p w:rsidR="007B77E9" w:rsidRPr="007B77E9" w:rsidRDefault="007B77E9" w:rsidP="007B77E9">
            <w:pPr>
              <w:widowControl w:val="0"/>
              <w:spacing w:before="71"/>
              <w:rPr>
                <w:rFonts w:asciiTheme="minorHAnsi" w:eastAsia="SimSun" w:hAnsiTheme="minorHAnsi" w:cs="Arial"/>
                <w:b/>
                <w:bCs/>
                <w:i/>
                <w:iCs/>
                <w:color w:val="000000"/>
                <w:lang w:val="fr-CH"/>
              </w:rPr>
            </w:pPr>
            <w:r>
              <w:rPr>
                <w:rFonts w:eastAsia="SimSun" w:cs="Arial"/>
                <w:b/>
                <w:bCs/>
                <w:i/>
                <w:iCs/>
                <w:color w:val="000000"/>
                <w:lang w:val="fr-FR"/>
              </w:rPr>
              <w:t>Allemagne (République fédérale d') / DEU</w:t>
            </w:r>
          </w:p>
        </w:tc>
        <w:tc>
          <w:tcPr>
            <w:tcW w:w="1344" w:type="dxa"/>
          </w:tcPr>
          <w:p w:rsidR="007B77E9" w:rsidRPr="007B77E9" w:rsidRDefault="007B77E9" w:rsidP="007B77E9">
            <w:pPr>
              <w:widowControl w:val="0"/>
              <w:spacing w:before="71"/>
              <w:jc w:val="center"/>
              <w:rPr>
                <w:rFonts w:asciiTheme="minorHAnsi" w:eastAsia="SimSun" w:hAnsiTheme="minorHAnsi" w:cs="Arial"/>
                <w:b/>
                <w:bCs/>
                <w:i/>
                <w:iCs/>
                <w:color w:val="000000"/>
                <w:lang w:val="fr-CH"/>
              </w:rPr>
            </w:pPr>
          </w:p>
        </w:tc>
        <w:tc>
          <w:tcPr>
            <w:tcW w:w="4227" w:type="dxa"/>
          </w:tcPr>
          <w:p w:rsidR="007B77E9" w:rsidRPr="007B77E9" w:rsidRDefault="007B77E9" w:rsidP="007B77E9">
            <w:pPr>
              <w:widowControl w:val="0"/>
              <w:spacing w:before="71"/>
              <w:rPr>
                <w:rFonts w:asciiTheme="minorHAnsi" w:eastAsia="SimSun" w:hAnsiTheme="minorHAnsi" w:cs="Arial"/>
                <w:b/>
                <w:bCs/>
                <w:i/>
                <w:iCs/>
                <w:color w:val="000000"/>
                <w:lang w:val="fr-CH"/>
              </w:rPr>
            </w:pPr>
          </w:p>
        </w:tc>
      </w:tr>
      <w:tr w:rsidR="007B77E9" w:rsidRPr="0021284C" w:rsidTr="007B77E9">
        <w:tc>
          <w:tcPr>
            <w:tcW w:w="3860" w:type="dxa"/>
          </w:tcPr>
          <w:p w:rsidR="007B77E9" w:rsidRPr="0021284C" w:rsidRDefault="007B77E9" w:rsidP="007B77E9">
            <w:pPr>
              <w:tabs>
                <w:tab w:val="left" w:pos="426"/>
                <w:tab w:val="left" w:pos="4140"/>
                <w:tab w:val="left" w:pos="4230"/>
              </w:tabs>
              <w:rPr>
                <w:rFonts w:asciiTheme="minorHAnsi" w:hAnsiTheme="minorHAnsi" w:cstheme="minorBidi"/>
                <w:szCs w:val="22"/>
                <w:lang w:val="en-US"/>
              </w:rPr>
            </w:pPr>
            <w:r w:rsidRPr="007B77E9">
              <w:rPr>
                <w:rFonts w:asciiTheme="minorHAnsi" w:eastAsia="SimSun" w:hAnsiTheme="minorHAnsi" w:cstheme="minorBidi"/>
                <w:b/>
                <w:bCs/>
                <w:color w:val="000000"/>
                <w:lang w:val="fr-CH"/>
              </w:rPr>
              <w:tab/>
            </w:r>
            <w:r w:rsidRPr="0021284C">
              <w:rPr>
                <w:rFonts w:asciiTheme="minorHAnsi" w:hAnsiTheme="minorHAnsi" w:cstheme="minorBidi"/>
                <w:szCs w:val="22"/>
                <w:lang w:val="en-US"/>
              </w:rPr>
              <w:t>Susann Hoehne</w:t>
            </w:r>
            <w:r>
              <w:rPr>
                <w:rFonts w:asciiTheme="minorHAnsi" w:hAnsiTheme="minorHAnsi" w:cstheme="minorBidi"/>
                <w:szCs w:val="22"/>
                <w:lang w:val="en-US"/>
              </w:rPr>
              <w:t xml:space="preserve"> – </w:t>
            </w:r>
            <w:r w:rsidRPr="0021284C">
              <w:rPr>
                <w:rFonts w:asciiTheme="minorHAnsi" w:hAnsiTheme="minorHAnsi" w:cstheme="minorBidi"/>
                <w:szCs w:val="22"/>
                <w:lang w:val="en-US"/>
              </w:rPr>
              <w:t>Mobil24-direct</w:t>
            </w:r>
          </w:p>
        </w:tc>
        <w:tc>
          <w:tcPr>
            <w:tcW w:w="1344" w:type="dxa"/>
          </w:tcPr>
          <w:p w:rsidR="007B77E9" w:rsidRPr="0021284C" w:rsidRDefault="007B77E9" w:rsidP="007B77E9">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MOB24</w:t>
            </w:r>
          </w:p>
        </w:tc>
        <w:tc>
          <w:tcPr>
            <w:tcW w:w="4227" w:type="dxa"/>
          </w:tcPr>
          <w:p w:rsidR="007B77E9" w:rsidRPr="0021284C" w:rsidRDefault="007B77E9" w:rsidP="007B77E9">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Mrs. Susann Hoehne</w:t>
            </w:r>
          </w:p>
        </w:tc>
      </w:tr>
      <w:tr w:rsidR="007B77E9" w:rsidRPr="0021284C" w:rsidTr="007B77E9">
        <w:tc>
          <w:tcPr>
            <w:tcW w:w="3860" w:type="dxa"/>
          </w:tcPr>
          <w:p w:rsidR="007B77E9" w:rsidRPr="0021284C" w:rsidRDefault="007B77E9" w:rsidP="007141FB">
            <w:pPr>
              <w:widowControl w:val="0"/>
              <w:tabs>
                <w:tab w:val="clear" w:pos="567"/>
                <w:tab w:val="left" w:pos="476"/>
              </w:tabs>
              <w:spacing w:before="71"/>
              <w:ind w:left="720" w:hanging="720"/>
              <w:rPr>
                <w:rFonts w:asciiTheme="minorHAnsi" w:eastAsia="SimSun" w:hAnsiTheme="minorHAnsi" w:cs="Calibri"/>
                <w:color w:val="000000"/>
                <w:szCs w:val="22"/>
                <w:lang w:val="en-US"/>
              </w:rPr>
            </w:pPr>
            <w:r w:rsidRPr="0021284C">
              <w:rPr>
                <w:rFonts w:asciiTheme="minorHAnsi" w:eastAsia="SimSun" w:hAnsiTheme="minorHAnsi" w:cstheme="minorBidi"/>
                <w:color w:val="000000"/>
                <w:lang w:val="en-US"/>
              </w:rPr>
              <w:tab/>
              <w:t>Ilse-Decho-Weg 35</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lang w:val="en-US"/>
              </w:rPr>
            </w:pPr>
          </w:p>
        </w:tc>
        <w:tc>
          <w:tcPr>
            <w:tcW w:w="4227" w:type="dxa"/>
          </w:tcPr>
          <w:p w:rsidR="007B77E9" w:rsidRPr="0021284C" w:rsidRDefault="007B77E9" w:rsidP="007B77E9">
            <w:pPr>
              <w:widowControl w:val="0"/>
              <w:tabs>
                <w:tab w:val="clear" w:pos="567"/>
                <w:tab w:val="left" w:pos="689"/>
              </w:tabs>
              <w:spacing w:before="71"/>
              <w:rPr>
                <w:rFonts w:asciiTheme="minorHAnsi" w:eastAsia="SimSun" w:hAnsiTheme="minorHAnsi" w:cstheme="minorBidi"/>
                <w:color w:val="000000"/>
              </w:rPr>
            </w:pPr>
            <w:r w:rsidRPr="0021284C">
              <w:rPr>
                <w:rFonts w:asciiTheme="minorHAnsi" w:eastAsia="SimSun" w:hAnsiTheme="minorHAnsi" w:cs="Calibri"/>
                <w:szCs w:val="22"/>
              </w:rPr>
              <w:t>T</w:t>
            </w:r>
            <w:r>
              <w:rPr>
                <w:rFonts w:asciiTheme="minorHAnsi" w:eastAsia="SimSun" w:hAnsiTheme="minorHAnsi" w:cs="Calibri"/>
                <w:szCs w:val="22"/>
              </w:rPr>
              <w:t>é</w:t>
            </w:r>
            <w:r w:rsidRPr="0021284C">
              <w:rPr>
                <w:rFonts w:asciiTheme="minorHAnsi" w:eastAsia="SimSun" w:hAnsiTheme="minorHAnsi" w:cs="Calibri"/>
                <w:szCs w:val="22"/>
              </w:rPr>
              <w:t>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+ 49 341 4813214</w:t>
            </w:r>
          </w:p>
        </w:tc>
      </w:tr>
      <w:tr w:rsidR="007B77E9" w:rsidRPr="0021284C" w:rsidTr="007B77E9">
        <w:tc>
          <w:tcPr>
            <w:tcW w:w="3860" w:type="dxa"/>
          </w:tcPr>
          <w:p w:rsidR="007B77E9" w:rsidRPr="0021284C" w:rsidRDefault="007B77E9" w:rsidP="007141FB">
            <w:pPr>
              <w:widowControl w:val="0"/>
              <w:tabs>
                <w:tab w:val="clear" w:pos="567"/>
                <w:tab w:val="left" w:pos="476"/>
              </w:tabs>
              <w:spacing w:before="71"/>
              <w:rPr>
                <w:rFonts w:asciiTheme="minorHAnsi" w:eastAsia="SimSun" w:hAnsiTheme="minorHAnsi" w:cs="Calibri"/>
                <w:szCs w:val="22"/>
              </w:rPr>
            </w:pPr>
            <w:r w:rsidRPr="0021284C">
              <w:rPr>
                <w:rFonts w:asciiTheme="minorHAnsi" w:eastAsia="SimSun" w:hAnsiTheme="minorHAnsi" w:cstheme="minorBidi"/>
                <w:color w:val="000000"/>
              </w:rPr>
              <w:tab/>
            </w:r>
            <w:r w:rsidRPr="0021284C">
              <w:rPr>
                <w:rFonts w:asciiTheme="minorHAnsi" w:eastAsia="SimSun" w:hAnsiTheme="minorHAnsi" w:cs="Calibri"/>
                <w:szCs w:val="22"/>
              </w:rPr>
              <w:t>04319 LEIPZIG</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rPr>
            </w:pPr>
          </w:p>
        </w:tc>
        <w:tc>
          <w:tcPr>
            <w:tcW w:w="4227" w:type="dxa"/>
          </w:tcPr>
          <w:p w:rsidR="007B77E9" w:rsidRPr="0021284C" w:rsidRDefault="007B77E9" w:rsidP="007B77E9">
            <w:pPr>
              <w:widowControl w:val="0"/>
              <w:tabs>
                <w:tab w:val="clear" w:pos="567"/>
                <w:tab w:val="left" w:pos="689"/>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+ 49 341 4813215</w:t>
            </w:r>
          </w:p>
        </w:tc>
      </w:tr>
      <w:tr w:rsidR="007B77E9" w:rsidRPr="0021284C" w:rsidTr="007B77E9">
        <w:tc>
          <w:tcPr>
            <w:tcW w:w="3860" w:type="dxa"/>
          </w:tcPr>
          <w:p w:rsidR="007B77E9" w:rsidRPr="0021284C" w:rsidRDefault="007B77E9" w:rsidP="007B77E9">
            <w:pPr>
              <w:widowControl w:val="0"/>
              <w:spacing w:before="71"/>
              <w:rPr>
                <w:rFonts w:asciiTheme="minorHAnsi" w:eastAsia="SimSun" w:hAnsiTheme="minorHAnsi" w:cstheme="minorBidi"/>
                <w:color w:val="000000"/>
              </w:rPr>
            </w:pPr>
          </w:p>
        </w:tc>
        <w:tc>
          <w:tcPr>
            <w:tcW w:w="1344" w:type="dxa"/>
          </w:tcPr>
          <w:p w:rsidR="007B77E9" w:rsidRPr="0021284C" w:rsidRDefault="007B77E9" w:rsidP="007B77E9">
            <w:pPr>
              <w:widowControl w:val="0"/>
              <w:spacing w:before="71"/>
              <w:rPr>
                <w:rFonts w:asciiTheme="minorHAnsi" w:eastAsia="SimSun" w:hAnsiTheme="minorHAnsi" w:cstheme="minorBidi"/>
                <w:color w:val="000000"/>
              </w:rPr>
            </w:pPr>
          </w:p>
        </w:tc>
        <w:tc>
          <w:tcPr>
            <w:tcW w:w="4227" w:type="dxa"/>
          </w:tcPr>
          <w:p w:rsidR="007B77E9" w:rsidRPr="0021284C" w:rsidRDefault="007B77E9" w:rsidP="007B77E9">
            <w:pPr>
              <w:widowControl w:val="0"/>
              <w:tabs>
                <w:tab w:val="clear" w:pos="567"/>
                <w:tab w:val="left" w:pos="689"/>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susann.hoehne@mobil24-direct.com</w:t>
            </w:r>
          </w:p>
        </w:tc>
      </w:tr>
    </w:tbl>
    <w:p w:rsidR="007B77E9" w:rsidRPr="0021284C" w:rsidRDefault="007B77E9" w:rsidP="007B77E9">
      <w:pPr>
        <w:rPr>
          <w:rFonts w:asciiTheme="minorHAnsi" w:hAnsiTheme="minorHAnsi" w:cs="Calibri"/>
          <w:color w:val="000000"/>
          <w:sz w:val="8"/>
          <w:szCs w:val="24"/>
        </w:rPr>
      </w:pPr>
    </w:p>
    <w:tbl>
      <w:tblPr>
        <w:tblW w:w="9431" w:type="dxa"/>
        <w:tblLayout w:type="fixed"/>
        <w:tblLook w:val="04A0" w:firstRow="1" w:lastRow="0" w:firstColumn="1" w:lastColumn="0" w:noHBand="0" w:noVBand="1"/>
      </w:tblPr>
      <w:tblGrid>
        <w:gridCol w:w="3846"/>
        <w:gridCol w:w="1358"/>
        <w:gridCol w:w="4227"/>
      </w:tblGrid>
      <w:tr w:rsidR="007B77E9" w:rsidRPr="007916EA" w:rsidTr="007B77E9">
        <w:tc>
          <w:tcPr>
            <w:tcW w:w="3846" w:type="dxa"/>
          </w:tcPr>
          <w:p w:rsidR="007B77E9" w:rsidRPr="007B77E9" w:rsidRDefault="007B77E9" w:rsidP="007B77E9">
            <w:pPr>
              <w:widowControl w:val="0"/>
              <w:spacing w:before="71"/>
              <w:rPr>
                <w:rFonts w:asciiTheme="minorHAnsi" w:eastAsia="SimSun" w:hAnsiTheme="minorHAnsi" w:cs="Arial"/>
                <w:b/>
                <w:bCs/>
                <w:i/>
                <w:iCs/>
                <w:color w:val="000000"/>
                <w:lang w:val="fr-CH"/>
              </w:rPr>
            </w:pPr>
            <w:r>
              <w:rPr>
                <w:rFonts w:eastAsia="SimSun" w:cs="Arial"/>
                <w:b/>
                <w:bCs/>
                <w:i/>
                <w:iCs/>
                <w:color w:val="000000"/>
                <w:lang w:val="fr-FR"/>
              </w:rPr>
              <w:t>Allemagne (République fédérale d') / DEU</w:t>
            </w:r>
          </w:p>
        </w:tc>
        <w:tc>
          <w:tcPr>
            <w:tcW w:w="1358" w:type="dxa"/>
          </w:tcPr>
          <w:p w:rsidR="007B77E9" w:rsidRPr="007B77E9" w:rsidRDefault="007B77E9" w:rsidP="007B77E9">
            <w:pPr>
              <w:widowControl w:val="0"/>
              <w:spacing w:before="71"/>
              <w:jc w:val="center"/>
              <w:rPr>
                <w:rFonts w:asciiTheme="minorHAnsi" w:eastAsia="SimSun" w:hAnsiTheme="minorHAnsi" w:cs="Arial"/>
                <w:b/>
                <w:bCs/>
                <w:i/>
                <w:iCs/>
                <w:color w:val="000000"/>
                <w:lang w:val="fr-CH"/>
              </w:rPr>
            </w:pPr>
          </w:p>
        </w:tc>
        <w:tc>
          <w:tcPr>
            <w:tcW w:w="4227" w:type="dxa"/>
          </w:tcPr>
          <w:p w:rsidR="007B77E9" w:rsidRPr="007B77E9" w:rsidRDefault="007B77E9" w:rsidP="007B77E9">
            <w:pPr>
              <w:widowControl w:val="0"/>
              <w:spacing w:before="71"/>
              <w:rPr>
                <w:rFonts w:asciiTheme="minorHAnsi" w:eastAsia="SimSun" w:hAnsiTheme="minorHAnsi" w:cs="Arial"/>
                <w:b/>
                <w:bCs/>
                <w:i/>
                <w:iCs/>
                <w:color w:val="000000"/>
                <w:lang w:val="fr-CH"/>
              </w:rPr>
            </w:pPr>
          </w:p>
        </w:tc>
      </w:tr>
      <w:tr w:rsidR="007B77E9" w:rsidRPr="0021284C" w:rsidTr="007B77E9">
        <w:tc>
          <w:tcPr>
            <w:tcW w:w="3846" w:type="dxa"/>
          </w:tcPr>
          <w:p w:rsidR="007B77E9" w:rsidRPr="0021284C" w:rsidRDefault="007B77E9" w:rsidP="007B77E9">
            <w:pPr>
              <w:tabs>
                <w:tab w:val="left" w:pos="426"/>
                <w:tab w:val="left" w:pos="4140"/>
                <w:tab w:val="left" w:pos="4230"/>
              </w:tabs>
              <w:rPr>
                <w:rFonts w:asciiTheme="minorHAnsi" w:hAnsiTheme="minorHAnsi" w:cstheme="minorBidi"/>
                <w:szCs w:val="22"/>
                <w:lang w:val="en-US"/>
              </w:rPr>
            </w:pPr>
            <w:r w:rsidRPr="007B77E9">
              <w:rPr>
                <w:rFonts w:asciiTheme="minorHAnsi" w:eastAsia="SimSun" w:hAnsiTheme="minorHAnsi" w:cstheme="minorBidi"/>
                <w:b/>
                <w:bCs/>
                <w:color w:val="000000"/>
                <w:lang w:val="fr-CH"/>
              </w:rPr>
              <w:tab/>
            </w:r>
            <w:r w:rsidRPr="0021284C">
              <w:rPr>
                <w:rFonts w:asciiTheme="minorHAnsi" w:hAnsiTheme="minorHAnsi" w:cstheme="minorBidi"/>
                <w:szCs w:val="22"/>
                <w:lang w:val="en-US"/>
              </w:rPr>
              <w:t>Stadtnetze Barmstedt GmbH</w:t>
            </w:r>
          </w:p>
        </w:tc>
        <w:tc>
          <w:tcPr>
            <w:tcW w:w="1358" w:type="dxa"/>
          </w:tcPr>
          <w:p w:rsidR="007B77E9" w:rsidRPr="0021284C" w:rsidRDefault="007B77E9" w:rsidP="007B77E9">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SNBG</w:t>
            </w:r>
          </w:p>
        </w:tc>
        <w:tc>
          <w:tcPr>
            <w:tcW w:w="4227" w:type="dxa"/>
          </w:tcPr>
          <w:p w:rsidR="007B77E9" w:rsidRPr="0021284C" w:rsidRDefault="007B77E9" w:rsidP="007B77E9">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 Fred Freyermuth</w:t>
            </w:r>
          </w:p>
        </w:tc>
      </w:tr>
      <w:tr w:rsidR="007B77E9" w:rsidRPr="0021284C" w:rsidTr="007B77E9">
        <w:tc>
          <w:tcPr>
            <w:tcW w:w="3846" w:type="dxa"/>
          </w:tcPr>
          <w:p w:rsidR="007B77E9" w:rsidRPr="0021284C" w:rsidRDefault="007B77E9" w:rsidP="007141FB">
            <w:pPr>
              <w:widowControl w:val="0"/>
              <w:tabs>
                <w:tab w:val="clear" w:pos="567"/>
                <w:tab w:val="left" w:pos="448"/>
              </w:tabs>
              <w:spacing w:before="71"/>
              <w:ind w:left="720" w:hanging="720"/>
              <w:rPr>
                <w:rFonts w:asciiTheme="minorHAnsi" w:eastAsia="SimSun" w:hAnsiTheme="minorHAnsi" w:cs="Calibri"/>
                <w:color w:val="000000"/>
                <w:szCs w:val="22"/>
                <w:lang w:val="en-US"/>
              </w:rPr>
            </w:pPr>
            <w:r w:rsidRPr="0021284C">
              <w:rPr>
                <w:rFonts w:asciiTheme="minorHAnsi" w:eastAsia="SimSun" w:hAnsiTheme="minorHAnsi" w:cstheme="minorBidi"/>
                <w:color w:val="000000"/>
                <w:lang w:val="en-US"/>
              </w:rPr>
              <w:tab/>
              <w:t>Bahnhofstrasse 27</w:t>
            </w:r>
          </w:p>
        </w:tc>
        <w:tc>
          <w:tcPr>
            <w:tcW w:w="1358" w:type="dxa"/>
          </w:tcPr>
          <w:p w:rsidR="007B77E9" w:rsidRPr="0021284C" w:rsidRDefault="007B77E9" w:rsidP="007B77E9">
            <w:pPr>
              <w:widowControl w:val="0"/>
              <w:spacing w:before="71"/>
              <w:jc w:val="center"/>
              <w:rPr>
                <w:rFonts w:asciiTheme="minorHAnsi" w:eastAsia="SimSun" w:hAnsiTheme="minorHAnsi" w:cstheme="minorBidi"/>
                <w:color w:val="000000"/>
                <w:lang w:val="en-US"/>
              </w:rPr>
            </w:pPr>
          </w:p>
        </w:tc>
        <w:tc>
          <w:tcPr>
            <w:tcW w:w="4227" w:type="dxa"/>
          </w:tcPr>
          <w:p w:rsidR="007B77E9" w:rsidRPr="0021284C" w:rsidRDefault="007B77E9" w:rsidP="007B77E9">
            <w:pPr>
              <w:widowControl w:val="0"/>
              <w:tabs>
                <w:tab w:val="clear" w:pos="567"/>
                <w:tab w:val="left" w:pos="731"/>
              </w:tabs>
              <w:spacing w:before="71"/>
              <w:rPr>
                <w:rFonts w:asciiTheme="minorHAnsi" w:eastAsia="SimSun" w:hAnsiTheme="minorHAnsi" w:cstheme="minorBidi"/>
                <w:color w:val="000000"/>
              </w:rPr>
            </w:pPr>
            <w:r w:rsidRPr="0021284C">
              <w:rPr>
                <w:rFonts w:asciiTheme="minorHAnsi" w:eastAsia="SimSun" w:hAnsiTheme="minorHAnsi" w:cs="Calibri"/>
                <w:szCs w:val="22"/>
              </w:rPr>
              <w:t>T</w:t>
            </w:r>
            <w:r>
              <w:rPr>
                <w:rFonts w:asciiTheme="minorHAnsi" w:eastAsia="SimSun" w:hAnsiTheme="minorHAnsi" w:cs="Calibri"/>
                <w:szCs w:val="22"/>
              </w:rPr>
              <w:t>é</w:t>
            </w:r>
            <w:r w:rsidRPr="0021284C">
              <w:rPr>
                <w:rFonts w:asciiTheme="minorHAnsi" w:eastAsia="SimSun" w:hAnsiTheme="minorHAnsi" w:cs="Calibri"/>
                <w:szCs w:val="22"/>
              </w:rPr>
              <w:t>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4123 68151</w:t>
            </w:r>
          </w:p>
        </w:tc>
      </w:tr>
      <w:tr w:rsidR="007B77E9" w:rsidRPr="0021284C" w:rsidTr="007B77E9">
        <w:tc>
          <w:tcPr>
            <w:tcW w:w="3846" w:type="dxa"/>
          </w:tcPr>
          <w:p w:rsidR="007B77E9" w:rsidRPr="0021284C" w:rsidRDefault="007B77E9" w:rsidP="007141FB">
            <w:pPr>
              <w:widowControl w:val="0"/>
              <w:tabs>
                <w:tab w:val="clear" w:pos="567"/>
                <w:tab w:val="left" w:pos="448"/>
              </w:tabs>
              <w:spacing w:before="71"/>
              <w:rPr>
                <w:rFonts w:asciiTheme="minorHAnsi" w:eastAsia="SimSun" w:hAnsiTheme="minorHAnsi" w:cs="Calibri"/>
                <w:szCs w:val="22"/>
              </w:rPr>
            </w:pPr>
            <w:r w:rsidRPr="0021284C">
              <w:rPr>
                <w:rFonts w:asciiTheme="minorHAnsi" w:eastAsia="SimSun" w:hAnsiTheme="minorHAnsi" w:cstheme="minorBidi"/>
                <w:color w:val="000000"/>
              </w:rPr>
              <w:tab/>
            </w:r>
            <w:r w:rsidRPr="0021284C">
              <w:rPr>
                <w:rFonts w:asciiTheme="minorHAnsi" w:eastAsia="SimSun" w:hAnsiTheme="minorHAnsi" w:cs="Calibri"/>
                <w:szCs w:val="22"/>
              </w:rPr>
              <w:t>25355 BARMSTEDT</w:t>
            </w:r>
          </w:p>
        </w:tc>
        <w:tc>
          <w:tcPr>
            <w:tcW w:w="1358" w:type="dxa"/>
          </w:tcPr>
          <w:p w:rsidR="007B77E9" w:rsidRPr="0021284C" w:rsidRDefault="007B77E9" w:rsidP="007B77E9">
            <w:pPr>
              <w:widowControl w:val="0"/>
              <w:spacing w:before="71"/>
              <w:jc w:val="center"/>
              <w:rPr>
                <w:rFonts w:asciiTheme="minorHAnsi" w:eastAsia="SimSun" w:hAnsiTheme="minorHAnsi" w:cstheme="minorBidi"/>
                <w:color w:val="000000"/>
              </w:rPr>
            </w:pPr>
          </w:p>
        </w:tc>
        <w:tc>
          <w:tcPr>
            <w:tcW w:w="4227" w:type="dxa"/>
          </w:tcPr>
          <w:p w:rsidR="007B77E9" w:rsidRPr="0021284C" w:rsidRDefault="007B77E9" w:rsidP="007B77E9">
            <w:pPr>
              <w:widowControl w:val="0"/>
              <w:tabs>
                <w:tab w:val="clear" w:pos="567"/>
                <w:tab w:val="left" w:pos="731"/>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4123 68178</w:t>
            </w:r>
          </w:p>
        </w:tc>
      </w:tr>
      <w:tr w:rsidR="007B77E9" w:rsidRPr="0021284C" w:rsidTr="007B77E9">
        <w:tc>
          <w:tcPr>
            <w:tcW w:w="3846" w:type="dxa"/>
          </w:tcPr>
          <w:p w:rsidR="007B77E9" w:rsidRPr="0021284C" w:rsidRDefault="007B77E9" w:rsidP="007B77E9">
            <w:pPr>
              <w:widowControl w:val="0"/>
              <w:spacing w:before="71"/>
              <w:rPr>
                <w:rFonts w:asciiTheme="minorHAnsi" w:eastAsia="SimSun" w:hAnsiTheme="minorHAnsi" w:cstheme="minorBidi"/>
                <w:color w:val="000000"/>
              </w:rPr>
            </w:pPr>
          </w:p>
        </w:tc>
        <w:tc>
          <w:tcPr>
            <w:tcW w:w="1358" w:type="dxa"/>
          </w:tcPr>
          <w:p w:rsidR="007B77E9" w:rsidRPr="0021284C" w:rsidRDefault="007B77E9" w:rsidP="007B77E9">
            <w:pPr>
              <w:widowControl w:val="0"/>
              <w:spacing w:before="71"/>
              <w:rPr>
                <w:rFonts w:asciiTheme="minorHAnsi" w:eastAsia="SimSun" w:hAnsiTheme="minorHAnsi" w:cstheme="minorBidi"/>
                <w:color w:val="000000"/>
              </w:rPr>
            </w:pPr>
          </w:p>
        </w:tc>
        <w:tc>
          <w:tcPr>
            <w:tcW w:w="4227" w:type="dxa"/>
          </w:tcPr>
          <w:p w:rsidR="007B77E9" w:rsidRPr="0021284C" w:rsidRDefault="007B77E9" w:rsidP="007B77E9">
            <w:pPr>
              <w:widowControl w:val="0"/>
              <w:tabs>
                <w:tab w:val="clear" w:pos="567"/>
                <w:tab w:val="left" w:pos="731"/>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freyermuth@stadtwerke-barmstedt.de</w:t>
            </w:r>
          </w:p>
        </w:tc>
      </w:tr>
    </w:tbl>
    <w:p w:rsidR="007B77E9" w:rsidRPr="0021284C" w:rsidRDefault="007B77E9" w:rsidP="007B77E9">
      <w:pPr>
        <w:rPr>
          <w:rFonts w:asciiTheme="minorHAnsi" w:hAnsiTheme="minorHAnsi" w:cs="Calibri"/>
          <w:color w:val="000000"/>
          <w:sz w:val="8"/>
          <w:szCs w:val="24"/>
        </w:rPr>
      </w:pPr>
    </w:p>
    <w:tbl>
      <w:tblPr>
        <w:tblW w:w="9431" w:type="dxa"/>
        <w:tblLayout w:type="fixed"/>
        <w:tblLook w:val="04A0" w:firstRow="1" w:lastRow="0" w:firstColumn="1" w:lastColumn="0" w:noHBand="0" w:noVBand="1"/>
      </w:tblPr>
      <w:tblGrid>
        <w:gridCol w:w="3860"/>
        <w:gridCol w:w="1344"/>
        <w:gridCol w:w="4227"/>
      </w:tblGrid>
      <w:tr w:rsidR="007B77E9" w:rsidRPr="007916EA" w:rsidTr="007B77E9">
        <w:tc>
          <w:tcPr>
            <w:tcW w:w="3860" w:type="dxa"/>
          </w:tcPr>
          <w:p w:rsidR="007B77E9" w:rsidRPr="007B77E9" w:rsidRDefault="007B77E9" w:rsidP="007B77E9">
            <w:pPr>
              <w:widowControl w:val="0"/>
              <w:spacing w:before="71"/>
              <w:rPr>
                <w:rFonts w:asciiTheme="minorHAnsi" w:eastAsia="SimSun" w:hAnsiTheme="minorHAnsi" w:cs="Arial"/>
                <w:b/>
                <w:bCs/>
                <w:i/>
                <w:iCs/>
                <w:color w:val="000000"/>
                <w:lang w:val="fr-CH"/>
              </w:rPr>
            </w:pPr>
            <w:r>
              <w:rPr>
                <w:rFonts w:eastAsia="SimSun" w:cs="Arial"/>
                <w:b/>
                <w:bCs/>
                <w:i/>
                <w:iCs/>
                <w:color w:val="000000"/>
                <w:lang w:val="fr-FR"/>
              </w:rPr>
              <w:t>Allemagne (République fédérale d') / DEU</w:t>
            </w:r>
          </w:p>
        </w:tc>
        <w:tc>
          <w:tcPr>
            <w:tcW w:w="1344" w:type="dxa"/>
          </w:tcPr>
          <w:p w:rsidR="007B77E9" w:rsidRPr="007B77E9" w:rsidRDefault="007B77E9" w:rsidP="007B77E9">
            <w:pPr>
              <w:widowControl w:val="0"/>
              <w:spacing w:before="71"/>
              <w:jc w:val="center"/>
              <w:rPr>
                <w:rFonts w:asciiTheme="minorHAnsi" w:eastAsia="SimSun" w:hAnsiTheme="minorHAnsi" w:cs="Arial"/>
                <w:b/>
                <w:bCs/>
                <w:i/>
                <w:iCs/>
                <w:color w:val="000000"/>
                <w:lang w:val="fr-CH"/>
              </w:rPr>
            </w:pPr>
          </w:p>
        </w:tc>
        <w:tc>
          <w:tcPr>
            <w:tcW w:w="4227" w:type="dxa"/>
          </w:tcPr>
          <w:p w:rsidR="007B77E9" w:rsidRPr="007B77E9" w:rsidRDefault="007B77E9" w:rsidP="007B77E9">
            <w:pPr>
              <w:widowControl w:val="0"/>
              <w:spacing w:before="71"/>
              <w:rPr>
                <w:rFonts w:asciiTheme="minorHAnsi" w:eastAsia="SimSun" w:hAnsiTheme="minorHAnsi" w:cs="Arial"/>
                <w:b/>
                <w:bCs/>
                <w:i/>
                <w:iCs/>
                <w:color w:val="000000"/>
                <w:lang w:val="fr-CH"/>
              </w:rPr>
            </w:pPr>
          </w:p>
        </w:tc>
      </w:tr>
      <w:tr w:rsidR="007B77E9" w:rsidRPr="0021284C" w:rsidTr="007B77E9">
        <w:tc>
          <w:tcPr>
            <w:tcW w:w="3860" w:type="dxa"/>
          </w:tcPr>
          <w:p w:rsidR="007B77E9" w:rsidRPr="0021284C" w:rsidRDefault="007B77E9" w:rsidP="007B77E9">
            <w:pPr>
              <w:tabs>
                <w:tab w:val="left" w:pos="426"/>
                <w:tab w:val="left" w:pos="4140"/>
                <w:tab w:val="left" w:pos="4230"/>
              </w:tabs>
              <w:rPr>
                <w:rFonts w:asciiTheme="minorHAnsi" w:hAnsiTheme="minorHAnsi" w:cstheme="minorBidi"/>
                <w:szCs w:val="22"/>
                <w:lang w:val="en-US"/>
              </w:rPr>
            </w:pPr>
            <w:r w:rsidRPr="007B77E9">
              <w:rPr>
                <w:rFonts w:asciiTheme="minorHAnsi" w:eastAsia="SimSun" w:hAnsiTheme="minorHAnsi" w:cstheme="minorBidi"/>
                <w:b/>
                <w:bCs/>
                <w:color w:val="000000"/>
                <w:lang w:val="fr-CH"/>
              </w:rPr>
              <w:tab/>
            </w:r>
            <w:r w:rsidRPr="0021284C">
              <w:rPr>
                <w:rFonts w:asciiTheme="minorHAnsi" w:hAnsiTheme="minorHAnsi" w:cstheme="minorBidi"/>
                <w:szCs w:val="22"/>
                <w:lang w:val="en-US"/>
              </w:rPr>
              <w:t>toplink GmbH</w:t>
            </w:r>
          </w:p>
        </w:tc>
        <w:tc>
          <w:tcPr>
            <w:tcW w:w="1344" w:type="dxa"/>
          </w:tcPr>
          <w:p w:rsidR="007B77E9" w:rsidRPr="0021284C" w:rsidRDefault="007B77E9" w:rsidP="007B77E9">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TPLDA1</w:t>
            </w:r>
          </w:p>
        </w:tc>
        <w:tc>
          <w:tcPr>
            <w:tcW w:w="4227" w:type="dxa"/>
          </w:tcPr>
          <w:p w:rsidR="007B77E9" w:rsidRPr="0021284C" w:rsidRDefault="007B77E9" w:rsidP="007B77E9">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 Oezguel Nihal</w:t>
            </w:r>
          </w:p>
        </w:tc>
      </w:tr>
      <w:tr w:rsidR="007B77E9" w:rsidRPr="0021284C" w:rsidTr="007B77E9">
        <w:tc>
          <w:tcPr>
            <w:tcW w:w="3860" w:type="dxa"/>
          </w:tcPr>
          <w:p w:rsidR="007B77E9" w:rsidRPr="0021284C" w:rsidRDefault="007B77E9" w:rsidP="007141FB">
            <w:pPr>
              <w:widowControl w:val="0"/>
              <w:tabs>
                <w:tab w:val="clear" w:pos="567"/>
                <w:tab w:val="left" w:pos="448"/>
              </w:tabs>
              <w:spacing w:before="71"/>
              <w:ind w:left="720" w:hanging="720"/>
              <w:rPr>
                <w:rFonts w:asciiTheme="minorHAnsi" w:eastAsia="SimSun" w:hAnsiTheme="minorHAnsi" w:cs="Calibri"/>
                <w:color w:val="000000"/>
                <w:szCs w:val="22"/>
                <w:lang w:val="en-US"/>
              </w:rPr>
            </w:pPr>
            <w:r w:rsidRPr="0021284C">
              <w:rPr>
                <w:rFonts w:asciiTheme="minorHAnsi" w:eastAsia="SimSun" w:hAnsiTheme="minorHAnsi" w:cstheme="minorBidi"/>
                <w:color w:val="000000"/>
                <w:lang w:val="en-US"/>
              </w:rPr>
              <w:tab/>
            </w:r>
            <w:r w:rsidRPr="0021284C">
              <w:rPr>
                <w:rFonts w:asciiTheme="minorHAnsi" w:eastAsia="SimSun" w:hAnsiTheme="minorHAnsi" w:cs="Calibri"/>
                <w:color w:val="000000"/>
                <w:szCs w:val="22"/>
                <w:lang w:val="en-US"/>
              </w:rPr>
              <w:t>Robert-Bosch-Strasse 20</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lang w:val="en-US"/>
              </w:rPr>
            </w:pPr>
          </w:p>
        </w:tc>
        <w:tc>
          <w:tcPr>
            <w:tcW w:w="4227" w:type="dxa"/>
          </w:tcPr>
          <w:p w:rsidR="007B77E9" w:rsidRPr="0021284C" w:rsidRDefault="007B77E9" w:rsidP="007B77E9">
            <w:pPr>
              <w:widowControl w:val="0"/>
              <w:tabs>
                <w:tab w:val="clear" w:pos="567"/>
                <w:tab w:val="left" w:pos="731"/>
              </w:tabs>
              <w:spacing w:before="71"/>
              <w:rPr>
                <w:rFonts w:asciiTheme="minorHAnsi" w:eastAsia="SimSun" w:hAnsiTheme="minorHAnsi" w:cstheme="minorBidi"/>
                <w:color w:val="000000"/>
              </w:rPr>
            </w:pPr>
            <w:r w:rsidRPr="0021284C">
              <w:rPr>
                <w:rFonts w:asciiTheme="minorHAnsi" w:eastAsia="SimSun" w:hAnsiTheme="minorHAnsi" w:cs="Calibri"/>
                <w:szCs w:val="22"/>
              </w:rPr>
              <w:t>T</w:t>
            </w:r>
            <w:r>
              <w:rPr>
                <w:rFonts w:asciiTheme="minorHAnsi" w:eastAsia="SimSun" w:hAnsiTheme="minorHAnsi" w:cs="Calibri"/>
                <w:szCs w:val="22"/>
              </w:rPr>
              <w:t>é</w:t>
            </w:r>
            <w:r w:rsidRPr="0021284C">
              <w:rPr>
                <w:rFonts w:asciiTheme="minorHAnsi" w:eastAsia="SimSun" w:hAnsiTheme="minorHAnsi" w:cs="Calibri"/>
                <w:szCs w:val="22"/>
              </w:rPr>
              <w:t>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6151 6275 400</w:t>
            </w:r>
          </w:p>
        </w:tc>
      </w:tr>
      <w:tr w:rsidR="007B77E9" w:rsidRPr="0021284C" w:rsidTr="007B77E9">
        <w:tc>
          <w:tcPr>
            <w:tcW w:w="3860" w:type="dxa"/>
          </w:tcPr>
          <w:p w:rsidR="007B77E9" w:rsidRPr="0021284C" w:rsidRDefault="007B77E9" w:rsidP="007141FB">
            <w:pPr>
              <w:widowControl w:val="0"/>
              <w:tabs>
                <w:tab w:val="clear" w:pos="567"/>
                <w:tab w:val="left" w:pos="462"/>
              </w:tabs>
              <w:spacing w:before="71"/>
              <w:rPr>
                <w:rFonts w:asciiTheme="minorHAnsi" w:eastAsia="SimSun" w:hAnsiTheme="minorHAnsi" w:cs="Calibri"/>
                <w:szCs w:val="22"/>
              </w:rPr>
            </w:pPr>
            <w:r w:rsidRPr="0021284C">
              <w:rPr>
                <w:rFonts w:asciiTheme="minorHAnsi" w:eastAsia="SimSun" w:hAnsiTheme="minorHAnsi" w:cstheme="minorBidi"/>
                <w:color w:val="000000"/>
              </w:rPr>
              <w:tab/>
            </w:r>
            <w:r w:rsidRPr="0021284C">
              <w:rPr>
                <w:rFonts w:asciiTheme="minorHAnsi" w:eastAsia="SimSun" w:hAnsiTheme="minorHAnsi" w:cs="Calibri"/>
                <w:szCs w:val="22"/>
              </w:rPr>
              <w:t>64293 DARMSTADT</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rPr>
            </w:pPr>
          </w:p>
        </w:tc>
        <w:tc>
          <w:tcPr>
            <w:tcW w:w="4227" w:type="dxa"/>
          </w:tcPr>
          <w:p w:rsidR="007B77E9" w:rsidRPr="0021284C" w:rsidRDefault="007B77E9" w:rsidP="007B77E9">
            <w:pPr>
              <w:widowControl w:val="0"/>
              <w:tabs>
                <w:tab w:val="clear" w:pos="567"/>
                <w:tab w:val="left" w:pos="731"/>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6151 6275 499</w:t>
            </w:r>
          </w:p>
        </w:tc>
      </w:tr>
      <w:tr w:rsidR="007B77E9" w:rsidRPr="0021284C" w:rsidTr="007B77E9">
        <w:tc>
          <w:tcPr>
            <w:tcW w:w="3860" w:type="dxa"/>
          </w:tcPr>
          <w:p w:rsidR="007B77E9" w:rsidRPr="0021284C" w:rsidRDefault="007B77E9" w:rsidP="007B77E9">
            <w:pPr>
              <w:widowControl w:val="0"/>
              <w:spacing w:before="71"/>
              <w:rPr>
                <w:rFonts w:asciiTheme="minorHAnsi" w:eastAsia="SimSun" w:hAnsiTheme="minorHAnsi" w:cstheme="minorBidi"/>
                <w:color w:val="000000"/>
              </w:rPr>
            </w:pPr>
          </w:p>
        </w:tc>
        <w:tc>
          <w:tcPr>
            <w:tcW w:w="1344" w:type="dxa"/>
          </w:tcPr>
          <w:p w:rsidR="007B77E9" w:rsidRPr="0021284C" w:rsidRDefault="007B77E9" w:rsidP="007B77E9">
            <w:pPr>
              <w:widowControl w:val="0"/>
              <w:spacing w:before="71"/>
              <w:rPr>
                <w:rFonts w:asciiTheme="minorHAnsi" w:eastAsia="SimSun" w:hAnsiTheme="minorHAnsi" w:cstheme="minorBidi"/>
                <w:color w:val="000000"/>
              </w:rPr>
            </w:pPr>
          </w:p>
        </w:tc>
        <w:tc>
          <w:tcPr>
            <w:tcW w:w="4227" w:type="dxa"/>
          </w:tcPr>
          <w:p w:rsidR="007B77E9" w:rsidRPr="0021284C" w:rsidRDefault="007B77E9" w:rsidP="007B77E9">
            <w:pPr>
              <w:widowControl w:val="0"/>
              <w:tabs>
                <w:tab w:val="clear" w:pos="567"/>
                <w:tab w:val="left" w:pos="731"/>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oezguel.nihal@toplink.de</w:t>
            </w:r>
          </w:p>
        </w:tc>
      </w:tr>
    </w:tbl>
    <w:p w:rsidR="007B77E9" w:rsidRPr="0021284C" w:rsidRDefault="007B77E9" w:rsidP="007B77E9">
      <w:pPr>
        <w:rPr>
          <w:rFonts w:asciiTheme="minorHAnsi" w:hAnsiTheme="minorHAnsi" w:cs="Calibri"/>
          <w:color w:val="000000"/>
          <w:sz w:val="8"/>
          <w:szCs w:val="24"/>
        </w:rPr>
      </w:pPr>
    </w:p>
    <w:tbl>
      <w:tblPr>
        <w:tblW w:w="9445" w:type="dxa"/>
        <w:tblLayout w:type="fixed"/>
        <w:tblLook w:val="04A0" w:firstRow="1" w:lastRow="0" w:firstColumn="1" w:lastColumn="0" w:noHBand="0" w:noVBand="1"/>
      </w:tblPr>
      <w:tblGrid>
        <w:gridCol w:w="3846"/>
        <w:gridCol w:w="1344"/>
        <w:gridCol w:w="4255"/>
      </w:tblGrid>
      <w:tr w:rsidR="007B77E9" w:rsidRPr="007916EA" w:rsidTr="007B77E9">
        <w:tc>
          <w:tcPr>
            <w:tcW w:w="3846" w:type="dxa"/>
          </w:tcPr>
          <w:p w:rsidR="007B77E9" w:rsidRPr="007B77E9" w:rsidRDefault="007B77E9" w:rsidP="007B77E9">
            <w:pPr>
              <w:widowControl w:val="0"/>
              <w:spacing w:before="71"/>
              <w:rPr>
                <w:rFonts w:asciiTheme="minorHAnsi" w:eastAsia="SimSun" w:hAnsiTheme="minorHAnsi" w:cs="Arial"/>
                <w:b/>
                <w:bCs/>
                <w:i/>
                <w:iCs/>
                <w:color w:val="000000"/>
                <w:lang w:val="fr-CH"/>
              </w:rPr>
            </w:pPr>
            <w:r>
              <w:rPr>
                <w:rFonts w:eastAsia="SimSun" w:cs="Arial"/>
                <w:b/>
                <w:bCs/>
                <w:i/>
                <w:iCs/>
                <w:color w:val="000000"/>
                <w:lang w:val="fr-FR"/>
              </w:rPr>
              <w:t>Allemagne (République fédérale d') / DEU</w:t>
            </w:r>
          </w:p>
        </w:tc>
        <w:tc>
          <w:tcPr>
            <w:tcW w:w="1344" w:type="dxa"/>
          </w:tcPr>
          <w:p w:rsidR="007B77E9" w:rsidRPr="007B77E9" w:rsidRDefault="007B77E9" w:rsidP="007B77E9">
            <w:pPr>
              <w:widowControl w:val="0"/>
              <w:spacing w:before="71"/>
              <w:jc w:val="center"/>
              <w:rPr>
                <w:rFonts w:asciiTheme="minorHAnsi" w:eastAsia="SimSun" w:hAnsiTheme="minorHAnsi" w:cs="Arial"/>
                <w:b/>
                <w:bCs/>
                <w:i/>
                <w:iCs/>
                <w:color w:val="000000"/>
                <w:lang w:val="fr-CH"/>
              </w:rPr>
            </w:pPr>
          </w:p>
        </w:tc>
        <w:tc>
          <w:tcPr>
            <w:tcW w:w="4255" w:type="dxa"/>
          </w:tcPr>
          <w:p w:rsidR="007B77E9" w:rsidRPr="007B77E9" w:rsidRDefault="007B77E9" w:rsidP="007B77E9">
            <w:pPr>
              <w:widowControl w:val="0"/>
              <w:spacing w:before="71"/>
              <w:rPr>
                <w:rFonts w:asciiTheme="minorHAnsi" w:eastAsia="SimSun" w:hAnsiTheme="minorHAnsi" w:cs="Arial"/>
                <w:b/>
                <w:bCs/>
                <w:i/>
                <w:iCs/>
                <w:color w:val="000000"/>
                <w:lang w:val="fr-CH"/>
              </w:rPr>
            </w:pPr>
          </w:p>
        </w:tc>
      </w:tr>
      <w:tr w:rsidR="007B77E9" w:rsidRPr="0021284C" w:rsidTr="007B77E9">
        <w:tc>
          <w:tcPr>
            <w:tcW w:w="3846" w:type="dxa"/>
          </w:tcPr>
          <w:p w:rsidR="007B77E9" w:rsidRPr="0021284C" w:rsidRDefault="007B77E9" w:rsidP="007B77E9">
            <w:pPr>
              <w:tabs>
                <w:tab w:val="left" w:pos="426"/>
                <w:tab w:val="left" w:pos="4140"/>
                <w:tab w:val="left" w:pos="4230"/>
              </w:tabs>
              <w:rPr>
                <w:rFonts w:asciiTheme="minorHAnsi" w:hAnsiTheme="minorHAnsi" w:cstheme="minorBidi"/>
                <w:szCs w:val="22"/>
                <w:lang w:val="en-US"/>
              </w:rPr>
            </w:pPr>
            <w:r w:rsidRPr="007B77E9">
              <w:rPr>
                <w:rFonts w:asciiTheme="minorHAnsi" w:eastAsia="SimSun" w:hAnsiTheme="minorHAnsi" w:cstheme="minorBidi"/>
                <w:b/>
                <w:bCs/>
                <w:color w:val="000000"/>
                <w:lang w:val="fr-CH"/>
              </w:rPr>
              <w:tab/>
            </w:r>
            <w:r w:rsidRPr="0021284C">
              <w:rPr>
                <w:rFonts w:asciiTheme="minorHAnsi" w:hAnsiTheme="minorHAnsi" w:cstheme="minorBidi"/>
                <w:szCs w:val="22"/>
                <w:lang w:val="en-US"/>
              </w:rPr>
              <w:t>VEGA-net GmbH</w:t>
            </w:r>
          </w:p>
        </w:tc>
        <w:tc>
          <w:tcPr>
            <w:tcW w:w="1344" w:type="dxa"/>
          </w:tcPr>
          <w:p w:rsidR="007B77E9" w:rsidRPr="0021284C" w:rsidRDefault="007B77E9" w:rsidP="007B77E9">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VEGANT</w:t>
            </w:r>
          </w:p>
        </w:tc>
        <w:tc>
          <w:tcPr>
            <w:tcW w:w="4255" w:type="dxa"/>
          </w:tcPr>
          <w:p w:rsidR="007B77E9" w:rsidRPr="0021284C" w:rsidRDefault="007B77E9" w:rsidP="007B77E9">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 Wolfgang Schneider</w:t>
            </w:r>
          </w:p>
        </w:tc>
      </w:tr>
      <w:tr w:rsidR="007B77E9" w:rsidRPr="0021284C" w:rsidTr="007B77E9">
        <w:tc>
          <w:tcPr>
            <w:tcW w:w="3846" w:type="dxa"/>
          </w:tcPr>
          <w:p w:rsidR="007B77E9" w:rsidRPr="0021284C" w:rsidRDefault="007B77E9" w:rsidP="007141FB">
            <w:pPr>
              <w:widowControl w:val="0"/>
              <w:tabs>
                <w:tab w:val="clear" w:pos="567"/>
                <w:tab w:val="left" w:pos="448"/>
              </w:tabs>
              <w:spacing w:before="71"/>
              <w:ind w:left="720" w:hanging="720"/>
              <w:rPr>
                <w:rFonts w:asciiTheme="minorHAnsi" w:eastAsia="SimSun" w:hAnsiTheme="minorHAnsi" w:cs="Calibri"/>
                <w:color w:val="000000"/>
                <w:szCs w:val="22"/>
                <w:lang w:val="en-US"/>
              </w:rPr>
            </w:pPr>
            <w:r w:rsidRPr="0021284C">
              <w:rPr>
                <w:rFonts w:asciiTheme="minorHAnsi" w:eastAsia="SimSun" w:hAnsiTheme="minorHAnsi" w:cstheme="minorBidi"/>
                <w:color w:val="000000"/>
                <w:lang w:val="en-US"/>
              </w:rPr>
              <w:tab/>
            </w:r>
            <w:r w:rsidRPr="0021284C">
              <w:rPr>
                <w:rFonts w:asciiTheme="minorHAnsi" w:eastAsia="SimSun" w:hAnsiTheme="minorHAnsi" w:cs="Calibri"/>
                <w:color w:val="000000"/>
                <w:szCs w:val="22"/>
                <w:lang w:val="en-US"/>
              </w:rPr>
              <w:t>Hauptstrasse 17</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lang w:val="en-US"/>
              </w:rPr>
            </w:pPr>
          </w:p>
        </w:tc>
        <w:tc>
          <w:tcPr>
            <w:tcW w:w="4255" w:type="dxa"/>
          </w:tcPr>
          <w:p w:rsidR="007B77E9" w:rsidRPr="0021284C" w:rsidRDefault="007B77E9" w:rsidP="007B77E9">
            <w:pPr>
              <w:widowControl w:val="0"/>
              <w:tabs>
                <w:tab w:val="clear" w:pos="567"/>
                <w:tab w:val="left" w:pos="745"/>
              </w:tabs>
              <w:spacing w:before="71"/>
              <w:rPr>
                <w:rFonts w:asciiTheme="minorHAnsi" w:eastAsia="SimSun" w:hAnsiTheme="minorHAnsi" w:cstheme="minorBidi"/>
                <w:color w:val="000000"/>
              </w:rPr>
            </w:pPr>
            <w:r w:rsidRPr="0021284C">
              <w:rPr>
                <w:rFonts w:asciiTheme="minorHAnsi" w:eastAsia="SimSun" w:hAnsiTheme="minorHAnsi" w:cs="Calibri"/>
                <w:szCs w:val="22"/>
              </w:rPr>
              <w:t>T</w:t>
            </w:r>
            <w:r>
              <w:rPr>
                <w:rFonts w:asciiTheme="minorHAnsi" w:eastAsia="SimSun" w:hAnsiTheme="minorHAnsi" w:cs="Calibri"/>
                <w:szCs w:val="22"/>
              </w:rPr>
              <w:t>é</w:t>
            </w:r>
            <w:r w:rsidRPr="0021284C">
              <w:rPr>
                <w:rFonts w:asciiTheme="minorHAnsi" w:eastAsia="SimSun" w:hAnsiTheme="minorHAnsi" w:cs="Calibri"/>
                <w:szCs w:val="22"/>
              </w:rPr>
              <w:t>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6303 9998 999</w:t>
            </w:r>
          </w:p>
        </w:tc>
      </w:tr>
      <w:tr w:rsidR="007B77E9" w:rsidRPr="0021284C" w:rsidTr="007B77E9">
        <w:tc>
          <w:tcPr>
            <w:tcW w:w="3846" w:type="dxa"/>
          </w:tcPr>
          <w:p w:rsidR="007B77E9" w:rsidRPr="0021284C" w:rsidRDefault="007B77E9" w:rsidP="007141FB">
            <w:pPr>
              <w:widowControl w:val="0"/>
              <w:tabs>
                <w:tab w:val="clear" w:pos="567"/>
                <w:tab w:val="left" w:pos="448"/>
              </w:tabs>
              <w:spacing w:before="71"/>
              <w:rPr>
                <w:rFonts w:asciiTheme="minorHAnsi" w:eastAsia="SimSun" w:hAnsiTheme="minorHAnsi" w:cs="Calibri"/>
                <w:szCs w:val="22"/>
              </w:rPr>
            </w:pPr>
            <w:r w:rsidRPr="0021284C">
              <w:rPr>
                <w:rFonts w:asciiTheme="minorHAnsi" w:eastAsia="SimSun" w:hAnsiTheme="minorHAnsi" w:cstheme="minorBidi"/>
                <w:color w:val="000000"/>
              </w:rPr>
              <w:tab/>
            </w:r>
            <w:r w:rsidRPr="0021284C">
              <w:rPr>
                <w:rFonts w:asciiTheme="minorHAnsi" w:eastAsia="SimSun" w:hAnsiTheme="minorHAnsi" w:cs="Calibri"/>
                <w:szCs w:val="22"/>
              </w:rPr>
              <w:t>67677 ENKENBACH-ALSENBORN</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rPr>
            </w:pPr>
          </w:p>
        </w:tc>
        <w:tc>
          <w:tcPr>
            <w:tcW w:w="4255" w:type="dxa"/>
          </w:tcPr>
          <w:p w:rsidR="007B77E9" w:rsidRPr="0021284C" w:rsidRDefault="007B77E9" w:rsidP="007B77E9">
            <w:pPr>
              <w:widowControl w:val="0"/>
              <w:tabs>
                <w:tab w:val="clear" w:pos="567"/>
                <w:tab w:val="left" w:pos="745"/>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6303 913 198</w:t>
            </w:r>
          </w:p>
        </w:tc>
      </w:tr>
      <w:tr w:rsidR="007B77E9" w:rsidRPr="0021284C" w:rsidTr="007B77E9">
        <w:tc>
          <w:tcPr>
            <w:tcW w:w="3846" w:type="dxa"/>
          </w:tcPr>
          <w:p w:rsidR="007B77E9" w:rsidRPr="0021284C" w:rsidRDefault="007B77E9" w:rsidP="007B77E9">
            <w:pPr>
              <w:widowControl w:val="0"/>
              <w:spacing w:before="71"/>
              <w:rPr>
                <w:rFonts w:asciiTheme="minorHAnsi" w:eastAsia="SimSun" w:hAnsiTheme="minorHAnsi" w:cstheme="minorBidi"/>
                <w:color w:val="000000"/>
              </w:rPr>
            </w:pPr>
          </w:p>
        </w:tc>
        <w:tc>
          <w:tcPr>
            <w:tcW w:w="1344" w:type="dxa"/>
          </w:tcPr>
          <w:p w:rsidR="007B77E9" w:rsidRPr="0021284C" w:rsidRDefault="007B77E9" w:rsidP="007B77E9">
            <w:pPr>
              <w:widowControl w:val="0"/>
              <w:spacing w:before="71"/>
              <w:rPr>
                <w:rFonts w:asciiTheme="minorHAnsi" w:eastAsia="SimSun" w:hAnsiTheme="minorHAnsi" w:cstheme="minorBidi"/>
                <w:color w:val="000000"/>
              </w:rPr>
            </w:pPr>
          </w:p>
        </w:tc>
        <w:tc>
          <w:tcPr>
            <w:tcW w:w="4255" w:type="dxa"/>
          </w:tcPr>
          <w:p w:rsidR="007B77E9" w:rsidRPr="0021284C" w:rsidRDefault="007B77E9" w:rsidP="007B77E9">
            <w:pPr>
              <w:widowControl w:val="0"/>
              <w:tabs>
                <w:tab w:val="clear" w:pos="567"/>
                <w:tab w:val="left" w:pos="745"/>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SimSun" w:hAnsiTheme="minorHAnsi" w:cs="Calibri"/>
                <w:color w:val="000000"/>
                <w:szCs w:val="22"/>
                <w:lang w:val="pt-BR"/>
              </w:rPr>
              <w:t>info@vega-net.de</w:t>
            </w:r>
          </w:p>
        </w:tc>
      </w:tr>
    </w:tbl>
    <w:p w:rsidR="007B77E9" w:rsidRPr="0021284C" w:rsidRDefault="007B77E9" w:rsidP="007B77E9">
      <w:pPr>
        <w:rPr>
          <w:sz w:val="8"/>
          <w:lang w:val="pt-BR"/>
        </w:rPr>
      </w:pPr>
    </w:p>
    <w:p w:rsidR="008E345A" w:rsidRDefault="008E345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
          <w:bCs/>
          <w:i/>
          <w:iCs/>
        </w:rPr>
      </w:pPr>
      <w:r>
        <w:rPr>
          <w:rFonts w:asciiTheme="minorHAnsi" w:eastAsia="SimSun" w:hAnsiTheme="minorHAnsi"/>
          <w:b/>
          <w:bCs/>
          <w:i/>
          <w:iCs/>
        </w:rPr>
        <w:br w:type="page"/>
      </w:r>
    </w:p>
    <w:p w:rsidR="007B77E9" w:rsidRPr="0021284C" w:rsidRDefault="007B77E9" w:rsidP="007141FB">
      <w:pPr>
        <w:tabs>
          <w:tab w:val="left" w:pos="3686"/>
        </w:tabs>
        <w:rPr>
          <w:rFonts w:asciiTheme="minorHAnsi" w:hAnsiTheme="minorHAnsi" w:cs="Calibri"/>
          <w:b/>
          <w:i/>
          <w:sz w:val="24"/>
          <w:szCs w:val="24"/>
        </w:rPr>
      </w:pPr>
      <w:r w:rsidRPr="0021284C">
        <w:rPr>
          <w:rFonts w:asciiTheme="minorHAnsi" w:eastAsia="SimSun" w:hAnsiTheme="minorHAnsi"/>
          <w:b/>
          <w:bCs/>
          <w:i/>
          <w:iCs/>
        </w:rPr>
        <w:t>Mala</w:t>
      </w:r>
      <w:r w:rsidR="007141FB">
        <w:rPr>
          <w:rFonts w:asciiTheme="minorHAnsi" w:eastAsia="SimSun" w:hAnsiTheme="minorHAnsi"/>
          <w:b/>
          <w:bCs/>
          <w:i/>
          <w:iCs/>
        </w:rPr>
        <w:t>i</w:t>
      </w:r>
      <w:r w:rsidRPr="0021284C">
        <w:rPr>
          <w:rFonts w:asciiTheme="minorHAnsi" w:eastAsia="SimSun" w:hAnsiTheme="minorHAnsi"/>
          <w:b/>
          <w:bCs/>
          <w:i/>
          <w:iCs/>
        </w:rPr>
        <w:t>si</w:t>
      </w:r>
      <w:r w:rsidR="007141FB">
        <w:rPr>
          <w:rFonts w:asciiTheme="minorHAnsi" w:eastAsia="SimSun" w:hAnsiTheme="minorHAnsi"/>
          <w:b/>
          <w:bCs/>
          <w:i/>
          <w:iCs/>
        </w:rPr>
        <w:t>e</w:t>
      </w:r>
      <w:r w:rsidRPr="0021284C">
        <w:rPr>
          <w:rFonts w:asciiTheme="minorHAnsi" w:eastAsia="SimSun" w:hAnsiTheme="minorHAnsi"/>
          <w:b/>
          <w:bCs/>
          <w:i/>
          <w:iCs/>
        </w:rPr>
        <w:t xml:space="preserve"> / MYS</w:t>
      </w:r>
      <w:r w:rsidRPr="0021284C">
        <w:rPr>
          <w:rFonts w:asciiTheme="minorHAnsi" w:hAnsiTheme="minorHAnsi" w:cs="Calibri"/>
          <w:b/>
          <w:i/>
          <w:color w:val="00B050"/>
          <w:sz w:val="24"/>
          <w:szCs w:val="24"/>
        </w:rPr>
        <w:tab/>
      </w:r>
      <w:r w:rsidRPr="0021284C">
        <w:rPr>
          <w:rFonts w:asciiTheme="minorHAnsi" w:hAnsiTheme="minorHAnsi" w:cs="Calibri"/>
          <w:b/>
          <w:szCs w:val="22"/>
        </w:rPr>
        <w:t>ADD</w:t>
      </w:r>
    </w:p>
    <w:p w:rsidR="007B77E9" w:rsidRPr="0021284C" w:rsidRDefault="007B77E9" w:rsidP="007B77E9">
      <w:pPr>
        <w:rPr>
          <w:rFonts w:asciiTheme="minorHAnsi" w:hAnsiTheme="minorHAnsi" w:cs="Calibri"/>
          <w:color w:val="000000"/>
          <w:sz w:val="6"/>
          <w:szCs w:val="24"/>
        </w:rPr>
      </w:pPr>
    </w:p>
    <w:tbl>
      <w:tblPr>
        <w:tblW w:w="9473" w:type="dxa"/>
        <w:tblLayout w:type="fixed"/>
        <w:tblLook w:val="04A0" w:firstRow="1" w:lastRow="0" w:firstColumn="1" w:lastColumn="0" w:noHBand="0" w:noVBand="1"/>
      </w:tblPr>
      <w:tblGrid>
        <w:gridCol w:w="3846"/>
        <w:gridCol w:w="1344"/>
        <w:gridCol w:w="4283"/>
      </w:tblGrid>
      <w:tr w:rsidR="007B77E9" w:rsidRPr="0021284C" w:rsidTr="007B77E9">
        <w:tc>
          <w:tcPr>
            <w:tcW w:w="3846" w:type="dxa"/>
          </w:tcPr>
          <w:p w:rsidR="007B77E9" w:rsidRPr="0021284C" w:rsidRDefault="007B77E9" w:rsidP="007141FB">
            <w:pPr>
              <w:widowControl w:val="0"/>
              <w:spacing w:before="71"/>
              <w:rPr>
                <w:rFonts w:asciiTheme="minorHAnsi" w:eastAsia="SimSun" w:hAnsiTheme="minorHAnsi" w:cs="Arial"/>
                <w:b/>
                <w:bCs/>
                <w:i/>
                <w:iCs/>
                <w:color w:val="000000"/>
              </w:rPr>
            </w:pPr>
            <w:r w:rsidRPr="0021284C">
              <w:rPr>
                <w:rFonts w:asciiTheme="minorHAnsi" w:eastAsia="SimSun" w:hAnsiTheme="minorHAnsi"/>
                <w:b/>
                <w:bCs/>
                <w:i/>
                <w:iCs/>
              </w:rPr>
              <w:t>Mala</w:t>
            </w:r>
            <w:r w:rsidR="007141FB">
              <w:rPr>
                <w:rFonts w:asciiTheme="minorHAnsi" w:eastAsia="SimSun" w:hAnsiTheme="minorHAnsi"/>
                <w:b/>
                <w:bCs/>
                <w:i/>
                <w:iCs/>
              </w:rPr>
              <w:t>i</w:t>
            </w:r>
            <w:r w:rsidRPr="0021284C">
              <w:rPr>
                <w:rFonts w:asciiTheme="minorHAnsi" w:eastAsia="SimSun" w:hAnsiTheme="minorHAnsi"/>
                <w:b/>
                <w:bCs/>
                <w:i/>
                <w:iCs/>
              </w:rPr>
              <w:t>si</w:t>
            </w:r>
            <w:r w:rsidR="007141FB">
              <w:rPr>
                <w:rFonts w:asciiTheme="minorHAnsi" w:eastAsia="SimSun" w:hAnsiTheme="minorHAnsi"/>
                <w:b/>
                <w:bCs/>
                <w:i/>
                <w:iCs/>
              </w:rPr>
              <w:t>e</w:t>
            </w:r>
            <w:r w:rsidRPr="0021284C">
              <w:rPr>
                <w:rFonts w:asciiTheme="minorHAnsi" w:eastAsia="SimSun" w:hAnsiTheme="minorHAnsi"/>
                <w:b/>
                <w:bCs/>
                <w:i/>
                <w:iCs/>
              </w:rPr>
              <w:t xml:space="preserve"> / MYS</w:t>
            </w:r>
          </w:p>
        </w:tc>
        <w:tc>
          <w:tcPr>
            <w:tcW w:w="1344" w:type="dxa"/>
          </w:tcPr>
          <w:p w:rsidR="007B77E9" w:rsidRPr="0021284C" w:rsidRDefault="007B77E9" w:rsidP="007B77E9">
            <w:pPr>
              <w:widowControl w:val="0"/>
              <w:spacing w:before="71"/>
              <w:jc w:val="center"/>
              <w:rPr>
                <w:rFonts w:asciiTheme="minorHAnsi" w:eastAsia="SimSun" w:hAnsiTheme="minorHAnsi" w:cs="Arial"/>
                <w:b/>
                <w:bCs/>
                <w:i/>
                <w:iCs/>
                <w:color w:val="000000"/>
              </w:rPr>
            </w:pPr>
          </w:p>
        </w:tc>
        <w:tc>
          <w:tcPr>
            <w:tcW w:w="4283" w:type="dxa"/>
          </w:tcPr>
          <w:p w:rsidR="007B77E9" w:rsidRPr="0021284C" w:rsidRDefault="007B77E9" w:rsidP="007B77E9">
            <w:pPr>
              <w:widowControl w:val="0"/>
              <w:spacing w:before="71"/>
              <w:rPr>
                <w:rFonts w:asciiTheme="minorHAnsi" w:eastAsia="SimSun" w:hAnsiTheme="minorHAnsi" w:cs="Arial"/>
                <w:b/>
                <w:bCs/>
                <w:i/>
                <w:iCs/>
                <w:color w:val="000000"/>
              </w:rPr>
            </w:pPr>
          </w:p>
        </w:tc>
      </w:tr>
      <w:tr w:rsidR="007B77E9" w:rsidRPr="0021284C" w:rsidTr="007B77E9">
        <w:tc>
          <w:tcPr>
            <w:tcW w:w="3846" w:type="dxa"/>
          </w:tcPr>
          <w:p w:rsidR="007B77E9" w:rsidRPr="0021284C" w:rsidRDefault="007B77E9" w:rsidP="007B77E9">
            <w:pPr>
              <w:tabs>
                <w:tab w:val="left" w:pos="426"/>
                <w:tab w:val="left" w:pos="4140"/>
                <w:tab w:val="left" w:pos="4230"/>
              </w:tabs>
              <w:rPr>
                <w:rFonts w:asciiTheme="minorHAnsi" w:hAnsiTheme="minorHAnsi" w:cstheme="minorHAnsi"/>
                <w:szCs w:val="22"/>
              </w:rPr>
            </w:pPr>
            <w:r w:rsidRPr="0021284C">
              <w:rPr>
                <w:rFonts w:asciiTheme="minorHAnsi" w:eastAsia="SimSun" w:hAnsiTheme="minorHAnsi" w:cstheme="minorHAnsi"/>
                <w:b/>
                <w:bCs/>
                <w:color w:val="000000"/>
                <w:szCs w:val="22"/>
              </w:rPr>
              <w:tab/>
            </w:r>
            <w:r w:rsidRPr="0021284C">
              <w:rPr>
                <w:rFonts w:asciiTheme="minorHAnsi" w:hAnsiTheme="minorHAnsi" w:cstheme="minorHAnsi"/>
                <w:szCs w:val="22"/>
              </w:rPr>
              <w:t>U Mobile Sdn. Bhd.</w:t>
            </w:r>
          </w:p>
        </w:tc>
        <w:tc>
          <w:tcPr>
            <w:tcW w:w="1344" w:type="dxa"/>
          </w:tcPr>
          <w:p w:rsidR="007B77E9" w:rsidRPr="0021284C" w:rsidRDefault="007B77E9" w:rsidP="007B77E9">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UM</w:t>
            </w:r>
          </w:p>
        </w:tc>
        <w:tc>
          <w:tcPr>
            <w:tcW w:w="4283" w:type="dxa"/>
          </w:tcPr>
          <w:p w:rsidR="007B77E9" w:rsidRPr="007B77E9" w:rsidRDefault="007B77E9" w:rsidP="007B77E9">
            <w:pPr>
              <w:widowControl w:val="0"/>
              <w:rPr>
                <w:rFonts w:eastAsia="SimSun"/>
              </w:rPr>
            </w:pPr>
            <w:r w:rsidRPr="007B77E9">
              <w:t>Mr. Eric Liew Sze Yarn</w:t>
            </w:r>
          </w:p>
        </w:tc>
      </w:tr>
      <w:tr w:rsidR="007B77E9" w:rsidRPr="0021284C" w:rsidTr="007B77E9">
        <w:tc>
          <w:tcPr>
            <w:tcW w:w="3846" w:type="dxa"/>
          </w:tcPr>
          <w:p w:rsidR="007B77E9" w:rsidRPr="0021284C" w:rsidRDefault="007B77E9" w:rsidP="00944DD8">
            <w:pPr>
              <w:widowControl w:val="0"/>
              <w:tabs>
                <w:tab w:val="clear" w:pos="567"/>
                <w:tab w:val="left" w:pos="434"/>
              </w:tabs>
              <w:spacing w:before="71"/>
              <w:ind w:left="720" w:hanging="720"/>
              <w:rPr>
                <w:rFonts w:asciiTheme="minorHAnsi" w:eastAsia="SimSun" w:hAnsiTheme="minorHAnsi" w:cstheme="minorHAnsi"/>
                <w:color w:val="000000"/>
                <w:szCs w:val="22"/>
                <w:lang w:val="en-US"/>
              </w:rPr>
            </w:pPr>
            <w:r w:rsidRPr="0021284C">
              <w:rPr>
                <w:rFonts w:asciiTheme="minorHAnsi" w:eastAsia="SimSun" w:hAnsiTheme="minorHAnsi" w:cstheme="minorHAnsi"/>
                <w:color w:val="000000"/>
                <w:szCs w:val="22"/>
                <w:lang w:val="en-US"/>
              </w:rPr>
              <w:tab/>
              <w:t>Lot 11.01 (East Wing)</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lang w:val="en-US"/>
              </w:rPr>
            </w:pPr>
          </w:p>
        </w:tc>
        <w:tc>
          <w:tcPr>
            <w:tcW w:w="4283" w:type="dxa"/>
          </w:tcPr>
          <w:p w:rsidR="007B77E9" w:rsidRPr="0021284C" w:rsidRDefault="007B77E9" w:rsidP="007B77E9">
            <w:pPr>
              <w:widowControl w:val="0"/>
              <w:tabs>
                <w:tab w:val="clear" w:pos="567"/>
                <w:tab w:val="left" w:pos="661"/>
              </w:tabs>
              <w:spacing w:before="71"/>
              <w:rPr>
                <w:rFonts w:asciiTheme="minorHAnsi" w:eastAsia="SimSun" w:hAnsiTheme="minorHAnsi" w:cstheme="minorBidi"/>
                <w:color w:val="000000"/>
              </w:rPr>
            </w:pPr>
            <w:r w:rsidRPr="0021284C">
              <w:rPr>
                <w:rFonts w:asciiTheme="minorHAnsi" w:eastAsia="SimSun" w:hAnsiTheme="minorHAnsi" w:cs="Calibri"/>
                <w:szCs w:val="22"/>
              </w:rPr>
              <w:t>T</w:t>
            </w:r>
            <w:r>
              <w:rPr>
                <w:rFonts w:asciiTheme="minorHAnsi" w:eastAsia="SimSun" w:hAnsiTheme="minorHAnsi" w:cs="Calibri"/>
                <w:szCs w:val="22"/>
              </w:rPr>
              <w:t>é</w:t>
            </w:r>
            <w:r w:rsidRPr="0021284C">
              <w:rPr>
                <w:rFonts w:asciiTheme="minorHAnsi" w:eastAsia="SimSun" w:hAnsiTheme="minorHAnsi" w:cs="Calibri"/>
                <w:szCs w:val="22"/>
              </w:rPr>
              <w:t>l</w:t>
            </w:r>
            <w:r w:rsidRPr="0021284C">
              <w:rPr>
                <w:rFonts w:asciiTheme="minorHAnsi" w:eastAsia="SimSun" w:hAnsiTheme="minorHAnsi" w:cstheme="minorHAnsi"/>
                <w:szCs w:val="22"/>
              </w:rPr>
              <w:t>:</w:t>
            </w:r>
            <w:r w:rsidRPr="0021284C">
              <w:rPr>
                <w:rFonts w:asciiTheme="minorHAnsi" w:eastAsiaTheme="minorEastAsia" w:hAnsiTheme="minorHAnsi" w:cstheme="minorHAnsi"/>
                <w:szCs w:val="22"/>
                <w:lang w:eastAsia="zh-CN"/>
              </w:rPr>
              <w:t xml:space="preserve"> </w:t>
            </w:r>
            <w:r>
              <w:rPr>
                <w:rFonts w:asciiTheme="minorHAnsi" w:eastAsiaTheme="minorEastAsia" w:hAnsiTheme="minorHAnsi" w:cstheme="minorHAnsi"/>
                <w:szCs w:val="22"/>
                <w:lang w:eastAsia="zh-CN"/>
              </w:rPr>
              <w:tab/>
            </w:r>
            <w:r w:rsidRPr="0021284C">
              <w:rPr>
                <w:rFonts w:asciiTheme="minorHAnsi" w:eastAsiaTheme="minorEastAsia" w:hAnsiTheme="minorHAnsi" w:cstheme="minorHAnsi"/>
                <w:szCs w:val="22"/>
                <w:lang w:eastAsia="zh-CN"/>
              </w:rPr>
              <w:t>+ 60 3 2117 9888</w:t>
            </w:r>
          </w:p>
        </w:tc>
      </w:tr>
      <w:tr w:rsidR="007B77E9" w:rsidRPr="0021284C" w:rsidTr="007B77E9">
        <w:tc>
          <w:tcPr>
            <w:tcW w:w="3846" w:type="dxa"/>
          </w:tcPr>
          <w:p w:rsidR="007B77E9" w:rsidRPr="0021284C" w:rsidRDefault="007B77E9" w:rsidP="00944DD8">
            <w:pPr>
              <w:widowControl w:val="0"/>
              <w:tabs>
                <w:tab w:val="clear" w:pos="567"/>
                <w:tab w:val="left" w:pos="448"/>
              </w:tabs>
              <w:spacing w:before="71"/>
              <w:rPr>
                <w:rFonts w:asciiTheme="minorHAnsi" w:eastAsia="SimSun" w:hAnsiTheme="minorHAnsi" w:cstheme="minorHAnsi"/>
                <w:szCs w:val="22"/>
              </w:rPr>
            </w:pPr>
            <w:r w:rsidRPr="0021284C">
              <w:rPr>
                <w:rFonts w:asciiTheme="minorHAnsi" w:eastAsia="SimSun" w:hAnsiTheme="minorHAnsi" w:cstheme="minorHAnsi"/>
                <w:color w:val="000000"/>
                <w:szCs w:val="22"/>
              </w:rPr>
              <w:tab/>
              <w:t>11th Floor, Berjaya Times Square</w:t>
            </w:r>
          </w:p>
        </w:tc>
        <w:tc>
          <w:tcPr>
            <w:tcW w:w="1344" w:type="dxa"/>
          </w:tcPr>
          <w:p w:rsidR="007B77E9" w:rsidRPr="0021284C" w:rsidRDefault="007B77E9" w:rsidP="007B77E9">
            <w:pPr>
              <w:widowControl w:val="0"/>
              <w:spacing w:before="71"/>
              <w:jc w:val="center"/>
              <w:rPr>
                <w:rFonts w:asciiTheme="minorHAnsi" w:eastAsia="SimSun" w:hAnsiTheme="minorHAnsi" w:cstheme="minorBidi"/>
                <w:color w:val="000000"/>
              </w:rPr>
            </w:pPr>
          </w:p>
        </w:tc>
        <w:tc>
          <w:tcPr>
            <w:tcW w:w="4283" w:type="dxa"/>
          </w:tcPr>
          <w:p w:rsidR="007B77E9" w:rsidRPr="0021284C" w:rsidRDefault="007B77E9" w:rsidP="007B77E9">
            <w:pPr>
              <w:widowControl w:val="0"/>
              <w:tabs>
                <w:tab w:val="clear" w:pos="567"/>
                <w:tab w:val="left" w:pos="661"/>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theme="minorHAnsi"/>
                <w:szCs w:val="22"/>
                <w:lang w:eastAsia="zh-CN"/>
              </w:rPr>
              <w:t xml:space="preserve"> </w:t>
            </w:r>
            <w:r>
              <w:rPr>
                <w:rFonts w:asciiTheme="minorHAnsi" w:eastAsiaTheme="minorEastAsia" w:hAnsiTheme="minorHAnsi" w:cstheme="minorHAnsi"/>
                <w:szCs w:val="22"/>
                <w:lang w:eastAsia="zh-CN"/>
              </w:rPr>
              <w:tab/>
            </w:r>
            <w:r w:rsidRPr="0021284C">
              <w:rPr>
                <w:rFonts w:asciiTheme="minorHAnsi" w:hAnsiTheme="minorHAnsi" w:cstheme="minorHAnsi"/>
                <w:szCs w:val="24"/>
              </w:rPr>
              <w:t>+ 60 3 2141 6511</w:t>
            </w:r>
          </w:p>
        </w:tc>
      </w:tr>
      <w:tr w:rsidR="007B77E9" w:rsidRPr="0021284C" w:rsidTr="007B77E9">
        <w:tc>
          <w:tcPr>
            <w:tcW w:w="3846" w:type="dxa"/>
          </w:tcPr>
          <w:p w:rsidR="007B77E9" w:rsidRPr="0021284C" w:rsidRDefault="007B77E9" w:rsidP="00944DD8">
            <w:pPr>
              <w:widowControl w:val="0"/>
              <w:tabs>
                <w:tab w:val="clear" w:pos="567"/>
                <w:tab w:val="left" w:pos="448"/>
              </w:tabs>
              <w:spacing w:before="71"/>
              <w:rPr>
                <w:rFonts w:asciiTheme="minorHAnsi" w:eastAsia="SimSun" w:hAnsiTheme="minorHAnsi" w:cstheme="minorHAnsi"/>
                <w:color w:val="000000"/>
                <w:szCs w:val="22"/>
              </w:rPr>
            </w:pPr>
            <w:r w:rsidRPr="0021284C">
              <w:rPr>
                <w:rFonts w:asciiTheme="minorHAnsi" w:hAnsiTheme="minorHAnsi" w:cstheme="minorHAnsi"/>
                <w:szCs w:val="22"/>
                <w:lang w:val="en-US"/>
              </w:rPr>
              <w:tab/>
              <w:t xml:space="preserve">No. 1 </w:t>
            </w:r>
            <w:r w:rsidRPr="0021284C">
              <w:rPr>
                <w:rFonts w:asciiTheme="minorHAnsi" w:eastAsia="SimSun" w:hAnsiTheme="minorHAnsi" w:cstheme="minorHAnsi"/>
                <w:color w:val="000000"/>
                <w:szCs w:val="22"/>
              </w:rPr>
              <w:t>Jalan</w:t>
            </w:r>
            <w:r w:rsidRPr="0021284C">
              <w:rPr>
                <w:rFonts w:asciiTheme="minorHAnsi" w:hAnsiTheme="minorHAnsi" w:cstheme="minorHAnsi"/>
                <w:szCs w:val="22"/>
                <w:lang w:val="en-US"/>
              </w:rPr>
              <w:t xml:space="preserve"> Imbi</w:t>
            </w:r>
          </w:p>
        </w:tc>
        <w:tc>
          <w:tcPr>
            <w:tcW w:w="1344" w:type="dxa"/>
          </w:tcPr>
          <w:p w:rsidR="007B77E9" w:rsidRPr="0021284C" w:rsidRDefault="007B77E9" w:rsidP="007B77E9">
            <w:pPr>
              <w:widowControl w:val="0"/>
              <w:spacing w:before="71"/>
              <w:rPr>
                <w:rFonts w:asciiTheme="minorHAnsi" w:eastAsia="SimSun" w:hAnsiTheme="minorHAnsi" w:cstheme="minorBidi"/>
                <w:color w:val="000000"/>
              </w:rPr>
            </w:pPr>
          </w:p>
        </w:tc>
        <w:tc>
          <w:tcPr>
            <w:tcW w:w="4283" w:type="dxa"/>
          </w:tcPr>
          <w:p w:rsidR="007B77E9" w:rsidRPr="0021284C" w:rsidRDefault="007B77E9" w:rsidP="007B77E9">
            <w:pPr>
              <w:widowControl w:val="0"/>
              <w:tabs>
                <w:tab w:val="clear" w:pos="567"/>
                <w:tab w:val="left" w:pos="661"/>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hAnsiTheme="minorHAnsi" w:cstheme="minorHAnsi"/>
                <w:szCs w:val="24"/>
              </w:rPr>
              <w:t>eric.liew@u.com.my</w:t>
            </w:r>
          </w:p>
        </w:tc>
      </w:tr>
      <w:tr w:rsidR="007B77E9" w:rsidRPr="0021284C" w:rsidTr="007B77E9">
        <w:tc>
          <w:tcPr>
            <w:tcW w:w="3846" w:type="dxa"/>
          </w:tcPr>
          <w:p w:rsidR="007B77E9" w:rsidRPr="0021284C" w:rsidRDefault="007B77E9" w:rsidP="00944DD8">
            <w:pPr>
              <w:widowControl w:val="0"/>
              <w:tabs>
                <w:tab w:val="clear" w:pos="567"/>
                <w:tab w:val="left" w:pos="448"/>
              </w:tabs>
              <w:spacing w:before="71"/>
              <w:rPr>
                <w:rFonts w:asciiTheme="minorHAnsi" w:eastAsia="SimSun" w:hAnsiTheme="minorHAnsi" w:cstheme="minorHAnsi"/>
                <w:color w:val="000000"/>
                <w:szCs w:val="22"/>
              </w:rPr>
            </w:pPr>
            <w:r w:rsidRPr="0021284C">
              <w:rPr>
                <w:rFonts w:asciiTheme="minorHAnsi" w:eastAsia="SimSun" w:hAnsiTheme="minorHAnsi" w:cstheme="minorHAnsi"/>
                <w:color w:val="000000"/>
                <w:szCs w:val="22"/>
              </w:rPr>
              <w:tab/>
              <w:t>55100 KUALA LUMPUR</w:t>
            </w:r>
          </w:p>
        </w:tc>
        <w:tc>
          <w:tcPr>
            <w:tcW w:w="1344" w:type="dxa"/>
          </w:tcPr>
          <w:p w:rsidR="007B77E9" w:rsidRPr="0021284C" w:rsidRDefault="007B77E9" w:rsidP="007B77E9">
            <w:pPr>
              <w:widowControl w:val="0"/>
              <w:spacing w:before="71"/>
              <w:rPr>
                <w:rFonts w:asciiTheme="minorHAnsi" w:eastAsia="SimSun" w:hAnsiTheme="minorHAnsi" w:cstheme="minorBidi"/>
                <w:color w:val="000000"/>
              </w:rPr>
            </w:pPr>
          </w:p>
        </w:tc>
        <w:tc>
          <w:tcPr>
            <w:tcW w:w="4283" w:type="dxa"/>
          </w:tcPr>
          <w:p w:rsidR="007B77E9" w:rsidRPr="0021284C" w:rsidRDefault="007B77E9" w:rsidP="007B77E9">
            <w:pPr>
              <w:widowControl w:val="0"/>
              <w:spacing w:before="71"/>
              <w:rPr>
                <w:rFonts w:asciiTheme="minorHAnsi" w:eastAsia="SimSun" w:hAnsiTheme="minorHAnsi" w:cstheme="minorBidi"/>
                <w:color w:val="000000"/>
                <w:lang w:val="pt-BR"/>
              </w:rPr>
            </w:pPr>
          </w:p>
        </w:tc>
      </w:tr>
    </w:tbl>
    <w:p w:rsidR="007B77E9" w:rsidRPr="0021284C" w:rsidRDefault="007B77E9" w:rsidP="007B77E9">
      <w:pPr>
        <w:rPr>
          <w:lang w:val="pt-BR"/>
        </w:rPr>
      </w:pPr>
    </w:p>
    <w:p w:rsidR="00592EF2" w:rsidRDefault="00592EF2" w:rsidP="00273213">
      <w:pPr>
        <w:rPr>
          <w:lang w:val="es-ES"/>
        </w:rPr>
      </w:pPr>
    </w:p>
    <w:p w:rsidR="008E345A" w:rsidRPr="008E345A" w:rsidRDefault="008E345A" w:rsidP="008E345A">
      <w:pPr>
        <w:pStyle w:val="Heading20"/>
        <w:spacing w:before="240"/>
        <w:rPr>
          <w:lang w:val="fr-CH"/>
        </w:rPr>
      </w:pPr>
      <w:bookmarkStart w:id="923" w:name="_Toc36874412"/>
      <w:bookmarkStart w:id="924" w:name="_Toc408561735"/>
      <w:r w:rsidRPr="008E345A">
        <w:rPr>
          <w:lang w:val="fr-CH"/>
        </w:rPr>
        <w:t>Plan de nu</w:t>
      </w:r>
      <w:smartTag w:uri="urn:schemas-microsoft-com:office:smarttags" w:element="PersonName">
        <w:r w:rsidRPr="008E345A">
          <w:rPr>
            <w:lang w:val="fr-CH"/>
          </w:rPr>
          <w:t>m</w:t>
        </w:r>
      </w:smartTag>
      <w:r w:rsidRPr="008E345A">
        <w:rPr>
          <w:lang w:val="fr-CH"/>
        </w:rPr>
        <w:t>érotage national</w:t>
      </w:r>
      <w:r w:rsidRPr="008E345A">
        <w:rPr>
          <w:lang w:val="fr-CH"/>
        </w:rPr>
        <w:br/>
        <w:t>(Selon la Reco</w:t>
      </w:r>
      <w:smartTag w:uri="urn:schemas-microsoft-com:office:smarttags" w:element="PersonName">
        <w:r w:rsidRPr="008E345A">
          <w:rPr>
            <w:lang w:val="fr-CH"/>
          </w:rPr>
          <w:t>m</w:t>
        </w:r>
        <w:smartTag w:uri="urn:schemas-microsoft-com:office:smarttags" w:element="PersonName"/>
        <w:r w:rsidRPr="008E345A">
          <w:rPr>
            <w:lang w:val="fr-CH"/>
          </w:rPr>
          <w:t>m</w:t>
        </w:r>
      </w:smartTag>
      <w:r w:rsidRPr="008E345A">
        <w:rPr>
          <w:lang w:val="fr-CH"/>
        </w:rPr>
        <w:t>andation UIT-T E.129 (01/2013))</w:t>
      </w:r>
      <w:bookmarkEnd w:id="923"/>
      <w:bookmarkEnd w:id="924"/>
    </w:p>
    <w:p w:rsidR="008E345A" w:rsidRPr="007916EA" w:rsidRDefault="008E345A" w:rsidP="008E345A">
      <w:pPr>
        <w:jc w:val="center"/>
        <w:rPr>
          <w:lang w:val="fr-CH"/>
        </w:rPr>
      </w:pPr>
      <w:bookmarkStart w:id="925" w:name="_Toc36875244"/>
      <w:r w:rsidRPr="007916EA">
        <w:rPr>
          <w:lang w:val="fr-CH"/>
        </w:rPr>
        <w:t>Web:</w:t>
      </w:r>
      <w:hyperlink r:id="rId27" w:history="1">
        <w:r w:rsidRPr="007916EA">
          <w:rPr>
            <w:lang w:val="fr-CH"/>
          </w:rPr>
          <w:t>www.itu.int/itu-t/inr/nnp/index.html</w:t>
        </w:r>
      </w:hyperlink>
    </w:p>
    <w:bookmarkEnd w:id="925"/>
    <w:p w:rsidR="008E345A" w:rsidRPr="008C287A" w:rsidRDefault="008E345A" w:rsidP="008E345A">
      <w:pPr>
        <w:rPr>
          <w:lang w:val="fr-FR"/>
        </w:rPr>
      </w:pPr>
      <w:r w:rsidRPr="008C287A">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8E345A" w:rsidRPr="008C287A" w:rsidRDefault="008E345A" w:rsidP="008E345A">
      <w:pPr>
        <w:rPr>
          <w:lang w:val="fr-FR"/>
        </w:rPr>
      </w:pPr>
      <w:r w:rsidRPr="008C287A">
        <w:rPr>
          <w:lang w:val="fr-FR"/>
        </w:rPr>
        <w:t>Pour leur site web sur le numérotage ou l’envoi de leurs informations à l’UIT/TSB (e-m</w:t>
      </w:r>
      <w:r>
        <w:rPr>
          <w:lang w:val="fr-FR"/>
        </w:rPr>
        <w:t>ail: tsbtson@itu.int), les A</w:t>
      </w:r>
      <w:r w:rsidRPr="008C287A">
        <w:rPr>
          <w:lang w:val="fr-FR"/>
        </w:rPr>
        <w:t>dministrations sont priées de bien vouloir utiliser le format tel que décrit dans la Recommandation UIT-T E.129. Il leur est rappelé qu’elles seront responsables de la mise à jour de ces informations dans les meilleurs délais.</w:t>
      </w:r>
    </w:p>
    <w:p w:rsidR="008E345A" w:rsidRDefault="008E345A" w:rsidP="008E345A">
      <w:pPr>
        <w:rPr>
          <w:lang w:val="fr-FR"/>
        </w:rPr>
      </w:pPr>
      <w:r>
        <w:rPr>
          <w:lang w:val="fr-FR"/>
        </w:rPr>
        <w:t>Le 15.XII.2014, les pays suivants ont actualisé leur plan de numérotage national sur le site:</w:t>
      </w:r>
    </w:p>
    <w:p w:rsidR="008E345A" w:rsidRDefault="008E345A" w:rsidP="008E345A">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8E345A" w:rsidTr="008E345A">
        <w:trPr>
          <w:jc w:val="center"/>
        </w:trPr>
        <w:tc>
          <w:tcPr>
            <w:tcW w:w="3917" w:type="dxa"/>
            <w:tcBorders>
              <w:top w:val="single" w:sz="4" w:space="0" w:color="auto"/>
              <w:bottom w:val="single" w:sz="4" w:space="0" w:color="auto"/>
              <w:right w:val="single" w:sz="4" w:space="0" w:color="auto"/>
            </w:tcBorders>
            <w:hideMark/>
          </w:tcPr>
          <w:p w:rsidR="008E345A" w:rsidRDefault="008E345A" w:rsidP="006034E7">
            <w:pPr>
              <w:spacing w:before="40" w:after="40"/>
              <w:jc w:val="center"/>
              <w:rPr>
                <w:rFonts w:cs="Arial"/>
                <w:i/>
                <w:iCs/>
              </w:rPr>
            </w:pPr>
            <w:r>
              <w:rPr>
                <w:i/>
                <w:iCs/>
              </w:rPr>
              <w:t>Pays</w:t>
            </w:r>
          </w:p>
        </w:tc>
        <w:tc>
          <w:tcPr>
            <w:tcW w:w="2916" w:type="dxa"/>
            <w:tcBorders>
              <w:top w:val="single" w:sz="4" w:space="0" w:color="auto"/>
              <w:left w:val="single" w:sz="4" w:space="0" w:color="auto"/>
              <w:bottom w:val="single" w:sz="4" w:space="0" w:color="auto"/>
            </w:tcBorders>
            <w:hideMark/>
          </w:tcPr>
          <w:p w:rsidR="008E345A" w:rsidRDefault="008E345A" w:rsidP="006034E7">
            <w:pPr>
              <w:spacing w:before="40" w:after="40"/>
              <w:jc w:val="center"/>
              <w:rPr>
                <w:rFonts w:cs="Arial"/>
                <w:i/>
                <w:iCs/>
                <w:lang w:val="fr-CH"/>
              </w:rPr>
            </w:pPr>
            <w:r>
              <w:rPr>
                <w:rFonts w:cs="Arial"/>
                <w:i/>
                <w:iCs/>
                <w:lang w:eastAsia="zh-CN"/>
              </w:rPr>
              <w:t>Indicatif de pays</w:t>
            </w:r>
            <w:r>
              <w:rPr>
                <w:i/>
                <w:iCs/>
                <w:lang w:val="fr-CH"/>
              </w:rPr>
              <w:t xml:space="preserve"> (CC)</w:t>
            </w:r>
          </w:p>
        </w:tc>
      </w:tr>
      <w:tr w:rsidR="008E345A" w:rsidTr="008E345A">
        <w:trPr>
          <w:jc w:val="center"/>
        </w:trPr>
        <w:tc>
          <w:tcPr>
            <w:tcW w:w="3917" w:type="dxa"/>
            <w:tcBorders>
              <w:top w:val="single" w:sz="4" w:space="0" w:color="auto"/>
              <w:left w:val="single" w:sz="4" w:space="0" w:color="auto"/>
              <w:bottom w:val="single" w:sz="4" w:space="0" w:color="auto"/>
              <w:right w:val="single" w:sz="4" w:space="0" w:color="auto"/>
            </w:tcBorders>
          </w:tcPr>
          <w:p w:rsidR="008E345A" w:rsidRDefault="008E345A" w:rsidP="00944DD8">
            <w:pPr>
              <w:spacing w:before="40" w:after="40"/>
              <w:jc w:val="left"/>
            </w:pPr>
            <w:r>
              <w:t>Brésil</w:t>
            </w:r>
          </w:p>
        </w:tc>
        <w:tc>
          <w:tcPr>
            <w:tcW w:w="2916" w:type="dxa"/>
            <w:tcBorders>
              <w:top w:val="single" w:sz="4" w:space="0" w:color="auto"/>
              <w:left w:val="single" w:sz="4" w:space="0" w:color="auto"/>
              <w:bottom w:val="single" w:sz="4" w:space="0" w:color="auto"/>
              <w:right w:val="single" w:sz="4" w:space="0" w:color="auto"/>
            </w:tcBorders>
          </w:tcPr>
          <w:p w:rsidR="008E345A" w:rsidRDefault="008E345A" w:rsidP="006034E7">
            <w:pPr>
              <w:spacing w:before="40" w:after="40"/>
              <w:jc w:val="center"/>
            </w:pPr>
            <w:r>
              <w:t>+55</w:t>
            </w:r>
          </w:p>
        </w:tc>
      </w:tr>
    </w:tbl>
    <w:p w:rsidR="00A73E5B" w:rsidRPr="000B07F9" w:rsidRDefault="00A73E5B" w:rsidP="00A73E5B"/>
    <w:p w:rsidR="00380C1A" w:rsidRPr="00097204" w:rsidRDefault="00380C1A"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380C1A" w:rsidRPr="00097204" w:rsidSect="00BE3A08">
          <w:footerReference w:type="even" r:id="rId28"/>
          <w:footerReference w:type="default" r:id="rId29"/>
          <w:footerReference w:type="first" r:id="rId30"/>
          <w:type w:val="continuous"/>
          <w:pgSz w:w="11901" w:h="16840" w:code="9"/>
          <w:pgMar w:top="1134" w:right="1418" w:bottom="1701" w:left="1418" w:header="720" w:footer="720" w:gutter="0"/>
          <w:paperSrc w:first="15" w:other="15"/>
          <w:cols w:space="720"/>
          <w:titlePg/>
          <w:docGrid w:linePitch="360"/>
        </w:sectPr>
      </w:pPr>
    </w:p>
    <w:p w:rsidR="00273213" w:rsidRPr="00097204" w:rsidRDefault="00273213" w:rsidP="00273213">
      <w:pPr>
        <w:rPr>
          <w:rFonts w:asciiTheme="minorHAnsi" w:hAnsiTheme="minorHAnsi"/>
          <w:lang w:val="en-US"/>
        </w:rPr>
      </w:pPr>
    </w:p>
    <w:sectPr w:rsidR="00273213" w:rsidRPr="00097204"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94" w:rsidRDefault="00267A94">
      <w:r>
        <w:separator/>
      </w:r>
    </w:p>
  </w:endnote>
  <w:endnote w:type="continuationSeparator" w:id="0">
    <w:p w:rsidR="00267A94" w:rsidRDefault="0026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67A94" w:rsidRPr="007F091C" w:rsidTr="008149B6">
      <w:trPr>
        <w:cantSplit/>
        <w:trHeight w:val="900"/>
      </w:trPr>
      <w:tc>
        <w:tcPr>
          <w:tcW w:w="8147" w:type="dxa"/>
          <w:tcBorders>
            <w:top w:val="nil"/>
            <w:bottom w:val="nil"/>
          </w:tcBorders>
          <w:shd w:val="clear" w:color="auto" w:fill="FFFFFF"/>
          <w:vAlign w:val="center"/>
        </w:tcPr>
        <w:p w:rsidR="00267A94" w:rsidRDefault="00267A9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67A94" w:rsidRPr="007F091C" w:rsidRDefault="00267A9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67A94" w:rsidRDefault="00267A9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67A94" w:rsidRPr="007F091C" w:rsidTr="00921455">
      <w:trPr>
        <w:cantSplit/>
        <w:jc w:val="center"/>
      </w:trPr>
      <w:tc>
        <w:tcPr>
          <w:tcW w:w="1761" w:type="dxa"/>
          <w:shd w:val="clear" w:color="auto" w:fill="4C4C4C"/>
        </w:tcPr>
        <w:p w:rsidR="00267A94" w:rsidRPr="007F091C" w:rsidRDefault="00267A94"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43168">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43168">
            <w:rPr>
              <w:noProof/>
              <w:color w:val="FFFFFF"/>
              <w:lang w:val="en-US"/>
            </w:rPr>
            <w:t>16</w:t>
          </w:r>
          <w:r w:rsidRPr="007F091C">
            <w:rPr>
              <w:color w:val="FFFFFF"/>
              <w:lang w:val="en-US"/>
            </w:rPr>
            <w:fldChar w:fldCharType="end"/>
          </w:r>
        </w:p>
      </w:tc>
      <w:tc>
        <w:tcPr>
          <w:tcW w:w="7292" w:type="dxa"/>
          <w:shd w:val="clear" w:color="auto" w:fill="A6A6A6"/>
        </w:tcPr>
        <w:p w:rsidR="00267A94" w:rsidRPr="007F091C" w:rsidRDefault="00267A94"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67A94" w:rsidRDefault="00267A94"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67A94" w:rsidRPr="007F091C" w:rsidTr="00921455">
      <w:trPr>
        <w:cantSplit/>
        <w:jc w:val="right"/>
      </w:trPr>
      <w:tc>
        <w:tcPr>
          <w:tcW w:w="7378" w:type="dxa"/>
          <w:shd w:val="clear" w:color="auto" w:fill="A6A6A6"/>
        </w:tcPr>
        <w:p w:rsidR="00267A94" w:rsidRPr="007F091C" w:rsidRDefault="00267A94"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67A94" w:rsidRPr="007F091C" w:rsidRDefault="00267A94"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43168">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43168">
            <w:rPr>
              <w:noProof/>
              <w:color w:val="FFFFFF"/>
              <w:lang w:val="en-US"/>
            </w:rPr>
            <w:t>15</w:t>
          </w:r>
          <w:r w:rsidRPr="007F091C">
            <w:rPr>
              <w:color w:val="FFFFFF"/>
              <w:lang w:val="en-US"/>
            </w:rPr>
            <w:fldChar w:fldCharType="end"/>
          </w:r>
          <w:r w:rsidRPr="007F091C">
            <w:rPr>
              <w:color w:val="FFFFFF"/>
              <w:lang w:val="es-ES_tradnl"/>
            </w:rPr>
            <w:t>  </w:t>
          </w:r>
        </w:p>
      </w:tc>
    </w:tr>
  </w:tbl>
  <w:p w:rsidR="00267A94" w:rsidRDefault="00267A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67A94" w:rsidRPr="007F091C" w:rsidTr="000D70F7">
      <w:trPr>
        <w:cantSplit/>
        <w:jc w:val="right"/>
      </w:trPr>
      <w:tc>
        <w:tcPr>
          <w:tcW w:w="7378" w:type="dxa"/>
          <w:shd w:val="clear" w:color="auto" w:fill="A6A6A6"/>
        </w:tcPr>
        <w:p w:rsidR="00267A94" w:rsidRPr="007F091C" w:rsidRDefault="00267A94"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67A94" w:rsidRPr="007F091C" w:rsidRDefault="00267A94"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43168">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267A94" w:rsidRDefault="00267A94" w:rsidP="000D70F7">
    <w:pPr>
      <w:pStyle w:val="Footer"/>
    </w:pPr>
  </w:p>
  <w:p w:rsidR="00267A94" w:rsidRDefault="00267A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94" w:rsidRDefault="00267A94">
      <w:r>
        <w:separator/>
      </w:r>
    </w:p>
  </w:footnote>
  <w:footnote w:type="continuationSeparator" w:id="0">
    <w:p w:rsidR="00267A94" w:rsidRDefault="00267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3">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5">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4"/>
  </w:num>
  <w:num w:numId="5">
    <w:abstractNumId w:val="18"/>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20"/>
  </w:num>
  <w:num w:numId="17">
    <w:abstractNumId w:val="13"/>
  </w:num>
  <w:num w:numId="18">
    <w:abstractNumId w:val="7"/>
  </w:num>
  <w:num w:numId="19">
    <w:abstractNumId w:val="5"/>
  </w:num>
  <w:num w:numId="20">
    <w:abstractNumId w:val="14"/>
  </w:num>
  <w:num w:numId="21">
    <w:abstractNumId w:val="16"/>
  </w:num>
  <w:num w:numId="22">
    <w:abstractNumId w:val="24"/>
  </w:num>
  <w:num w:numId="23">
    <w:abstractNumId w:val="6"/>
  </w:num>
  <w:num w:numId="24">
    <w:abstractNumId w:val="21"/>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8"/>
  </w:num>
  <w:num w:numId="27">
    <w:abstractNumId w:val="12"/>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1"/>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18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1E1C"/>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4B4"/>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4725E"/>
    <w:rsid w:val="00A50EDD"/>
    <w:rsid w:val="00A511C2"/>
    <w:rsid w:val="00A511E4"/>
    <w:rsid w:val="00A517AA"/>
    <w:rsid w:val="00A51C4C"/>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04F"/>
    <w:rsid w:val="00B722AE"/>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4F44"/>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18401"/>
    <o:shapelayout v:ext="edit">
      <o:idmap v:ext="edit" data="1"/>
    </o:shapelayout>
  </w:shapeDefaults>
  <w:decimalSymbol w:val="."/>
  <w:listSeparator w:val=","/>
  <w15:docId w15:val="{AE89EA7A-01A2-46D8-83FE-99FC43D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numbering@tra.org.bh" TargetMode="External"/><Relationship Id="rId26" Type="http://schemas.openxmlformats.org/officeDocument/2006/relationships/hyperlink" Target="mailto:hso@com4.no" TargetMode="External"/><Relationship Id="rId3" Type="http://schemas.openxmlformats.org/officeDocument/2006/relationships/styles" Target="styles.xml"/><Relationship Id="rId21" Type="http://schemas.openxmlformats.org/officeDocument/2006/relationships/hyperlink" Target="http://www.nad.org.n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itu-t/inr/nnp" TargetMode="External"/><Relationship Id="rId25" Type="http://schemas.openxmlformats.org/officeDocument/2006/relationships/hyperlink" Target="mailto:johan.tinelius@ainmt.com" TargetMode="External"/><Relationship Id="rId2" Type="http://schemas.openxmlformats.org/officeDocument/2006/relationships/numbering" Target="numbering.xml"/><Relationship Id="rId16" Type="http://schemas.openxmlformats.org/officeDocument/2006/relationships/hyperlink" Target="mailto:chiho-yim@ofca.gov.hk" TargetMode="External"/><Relationship Id="rId20" Type="http://schemas.openxmlformats.org/officeDocument/2006/relationships/hyperlink" Target="http://www.moc.kw"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pub/T-SP-SR.1-20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tealofi.enosa@gmail.com" TargetMode="External"/><Relationship Id="rId28" Type="http://schemas.openxmlformats.org/officeDocument/2006/relationships/footer" Target="footer2.xml"/><Relationship Id="rId10" Type="http://schemas.openxmlformats.org/officeDocument/2006/relationships/hyperlink" Target="mailto:tsbtson@itu.int" TargetMode="External"/><Relationship Id="rId19" Type="http://schemas.openxmlformats.org/officeDocument/2006/relationships/hyperlink" Target="mailto:secretariat@arce.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admin@nad.org.nz" TargetMode="External"/><Relationship Id="rId27" Type="http://schemas.openxmlformats.org/officeDocument/2006/relationships/hyperlink" Target="http://www.itu.int/itu-t/inr/nnp/index.html"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D41C-D3CB-446F-8E54-9DFD95A7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19</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30801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40</cp:revision>
  <cp:lastPrinted>2015-01-14T14:38:00Z</cp:lastPrinted>
  <dcterms:created xsi:type="dcterms:W3CDTF">2014-11-28T08:40:00Z</dcterms:created>
  <dcterms:modified xsi:type="dcterms:W3CDTF">2015-01-14T14:41:00Z</dcterms:modified>
</cp:coreProperties>
</file>