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064"/>
        <w:gridCol w:w="4408"/>
        <w:gridCol w:w="2843"/>
      </w:tblGrid>
      <w:tr w:rsidR="008149B6" w:rsidRPr="00D73EC5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D73EC5" w:rsidTr="004966C7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B71F0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264FF6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6</w:t>
            </w:r>
            <w:r w:rsidR="00B71F0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E25308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6162DC">
              <w:rPr>
                <w:color w:val="FFFFFF"/>
                <w:lang w:val="fr-FR"/>
              </w:rPr>
              <w:t>.</w:t>
            </w:r>
            <w:r w:rsidR="003707C9">
              <w:rPr>
                <w:color w:val="FFFFFF"/>
                <w:lang w:val="fr-FR"/>
              </w:rPr>
              <w:t>I</w:t>
            </w:r>
            <w:r w:rsidR="006162DC">
              <w:rPr>
                <w:color w:val="FFFFFF"/>
                <w:lang w:val="fr-FR"/>
              </w:rPr>
              <w:t>.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E25308">
              <w:rPr>
                <w:color w:val="FFFFFF"/>
                <w:lang w:val="fr-FR"/>
              </w:rPr>
              <w:t>5</w:t>
            </w:r>
          </w:p>
        </w:tc>
        <w:tc>
          <w:tcPr>
            <w:tcW w:w="7251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EF60E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EF60EC">
              <w:rPr>
                <w:color w:val="FFFFFF"/>
                <w:lang w:val="es-ES"/>
              </w:rPr>
              <w:t>1</w:t>
            </w:r>
            <w:r w:rsidR="00E25308">
              <w:rPr>
                <w:color w:val="FFFFFF"/>
                <w:lang w:val="es-ES"/>
              </w:rPr>
              <w:t>1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174396">
              <w:rPr>
                <w:color w:val="FFFFFF"/>
                <w:lang w:val="es-ES"/>
              </w:rPr>
              <w:t xml:space="preserve">de </w:t>
            </w:r>
            <w:r w:rsidR="00B8466E">
              <w:rPr>
                <w:color w:val="FFFFFF"/>
                <w:lang w:val="es-ES"/>
              </w:rPr>
              <w:t>diciembre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244493">
              <w:rPr>
                <w:color w:val="FFFFFF"/>
                <w:lang w:val="es-ES"/>
              </w:rPr>
              <w:t>4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D73EC5" w:rsidTr="004966C7">
        <w:tc>
          <w:tcPr>
            <w:tcW w:w="226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440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67" w:name="_Toc286165545"/>
            <w:bookmarkStart w:id="68" w:name="_Toc295388390"/>
            <w:bookmarkStart w:id="69" w:name="_Toc296610503"/>
            <w:bookmarkStart w:id="70" w:name="_Toc321308873"/>
            <w:bookmarkStart w:id="71" w:name="_Toc323907406"/>
            <w:bookmarkStart w:id="72" w:name="_Toc332274656"/>
            <w:bookmarkStart w:id="73" w:name="_Toc334778508"/>
            <w:bookmarkStart w:id="74" w:name="_Toc337214299"/>
            <w:bookmarkStart w:id="75" w:name="_Toc340228236"/>
            <w:bookmarkStart w:id="76" w:name="_Toc341435079"/>
            <w:bookmarkStart w:id="77" w:name="_Toc342912212"/>
            <w:bookmarkStart w:id="78" w:name="_Toc343265186"/>
            <w:bookmarkStart w:id="79" w:name="_Toc345584972"/>
            <w:bookmarkStart w:id="80" w:name="_Toc348013759"/>
            <w:bookmarkStart w:id="81" w:name="_Toc349289473"/>
            <w:bookmarkStart w:id="82" w:name="_Toc350779886"/>
            <w:bookmarkStart w:id="83" w:name="_Toc351713747"/>
            <w:bookmarkStart w:id="84" w:name="_Toc353278378"/>
            <w:bookmarkStart w:id="85" w:name="_Toc354393665"/>
            <w:bookmarkStart w:id="86" w:name="_Toc355866556"/>
            <w:bookmarkStart w:id="87" w:name="_Toc357172128"/>
            <w:bookmarkStart w:id="88" w:name="_Toc359592112"/>
            <w:bookmarkStart w:id="89" w:name="_Toc361130952"/>
            <w:bookmarkStart w:id="90" w:name="_Toc361990636"/>
            <w:bookmarkStart w:id="91" w:name="_Toc363827499"/>
            <w:bookmarkStart w:id="92" w:name="_Toc364761754"/>
            <w:bookmarkStart w:id="93" w:name="_Toc366497567"/>
            <w:bookmarkStart w:id="94" w:name="_Toc367955884"/>
            <w:bookmarkStart w:id="95" w:name="_Toc369255101"/>
            <w:bookmarkStart w:id="96" w:name="_Toc370388928"/>
            <w:bookmarkStart w:id="97" w:name="_Toc371690025"/>
            <w:bookmarkStart w:id="98" w:name="_Toc373242807"/>
            <w:bookmarkStart w:id="99" w:name="_Toc374090734"/>
            <w:bookmarkStart w:id="100" w:name="_Toc374693360"/>
            <w:bookmarkStart w:id="101" w:name="_Toc377021945"/>
            <w:bookmarkStart w:id="102" w:name="_Toc378602301"/>
            <w:bookmarkStart w:id="103" w:name="_Toc379450024"/>
            <w:bookmarkStart w:id="104" w:name="_Toc380670198"/>
            <w:bookmarkStart w:id="105" w:name="_Toc381884133"/>
            <w:bookmarkStart w:id="106" w:name="_Toc383176314"/>
            <w:bookmarkStart w:id="107" w:name="_Toc384821873"/>
            <w:bookmarkStart w:id="108" w:name="_Toc385938596"/>
            <w:bookmarkStart w:id="109" w:name="_Toc389037496"/>
            <w:bookmarkStart w:id="110" w:name="_Toc390075806"/>
            <w:bookmarkStart w:id="111" w:name="_Toc391387207"/>
            <w:bookmarkStart w:id="112" w:name="_Toc392593308"/>
            <w:bookmarkStart w:id="113" w:name="_Toc393879044"/>
            <w:bookmarkStart w:id="114" w:name="_Toc395100068"/>
            <w:bookmarkStart w:id="115" w:name="_Toc396223653"/>
            <w:bookmarkStart w:id="116" w:name="_Toc397595046"/>
            <w:bookmarkStart w:id="117" w:name="_Toc399248270"/>
            <w:bookmarkStart w:id="118" w:name="_Toc400455624"/>
            <w:bookmarkStart w:id="119" w:name="_Toc401910815"/>
            <w:bookmarkStart w:id="120" w:name="_Toc403048155"/>
            <w:bookmarkStart w:id="121" w:name="_Toc404347557"/>
            <w:bookmarkStart w:id="122" w:name="_Toc405802692"/>
            <w:bookmarkStart w:id="123" w:name="_Toc406576788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24" w:name="_Toc286165546"/>
            <w:bookmarkStart w:id="125" w:name="_Toc295388391"/>
            <w:bookmarkStart w:id="126" w:name="_Toc296610504"/>
            <w:bookmarkStart w:id="127" w:name="_Toc321308874"/>
            <w:bookmarkStart w:id="128" w:name="_Toc323907407"/>
            <w:bookmarkStart w:id="129" w:name="_Toc332274657"/>
            <w:bookmarkStart w:id="130" w:name="_Toc334778509"/>
            <w:bookmarkStart w:id="131" w:name="_Toc337214300"/>
            <w:bookmarkStart w:id="132" w:name="_Toc340228237"/>
            <w:bookmarkStart w:id="133" w:name="_Toc341435080"/>
            <w:bookmarkStart w:id="134" w:name="_Toc342912213"/>
            <w:bookmarkStart w:id="135" w:name="_Toc343265187"/>
            <w:bookmarkStart w:id="136" w:name="_Toc345584973"/>
            <w:bookmarkStart w:id="137" w:name="_Toc348013760"/>
            <w:bookmarkStart w:id="138" w:name="_Toc349289474"/>
            <w:bookmarkStart w:id="139" w:name="_Toc350779887"/>
            <w:bookmarkStart w:id="140" w:name="_Toc351713748"/>
            <w:bookmarkStart w:id="141" w:name="_Toc353278379"/>
            <w:bookmarkStart w:id="142" w:name="_Toc354393666"/>
            <w:bookmarkStart w:id="143" w:name="_Toc355866557"/>
            <w:bookmarkStart w:id="144" w:name="_Toc357172129"/>
            <w:bookmarkStart w:id="145" w:name="_Toc359592113"/>
            <w:bookmarkStart w:id="146" w:name="_Toc361130953"/>
            <w:bookmarkStart w:id="147" w:name="_Toc361990637"/>
            <w:bookmarkStart w:id="148" w:name="_Toc363827500"/>
            <w:bookmarkStart w:id="149" w:name="_Toc364761755"/>
            <w:bookmarkStart w:id="150" w:name="_Toc366497568"/>
            <w:bookmarkStart w:id="151" w:name="_Toc367955885"/>
            <w:bookmarkStart w:id="152" w:name="_Toc369255102"/>
            <w:bookmarkStart w:id="153" w:name="_Toc370388929"/>
            <w:bookmarkStart w:id="154" w:name="_Toc371690026"/>
            <w:bookmarkStart w:id="155" w:name="_Toc373242808"/>
            <w:bookmarkStart w:id="156" w:name="_Toc374090735"/>
            <w:bookmarkStart w:id="157" w:name="_Toc374693361"/>
            <w:bookmarkStart w:id="158" w:name="_Toc377021946"/>
            <w:bookmarkStart w:id="159" w:name="_Toc378602302"/>
            <w:bookmarkStart w:id="160" w:name="_Toc379450025"/>
            <w:bookmarkStart w:id="161" w:name="_Toc380670199"/>
            <w:bookmarkStart w:id="162" w:name="_Toc381884134"/>
            <w:bookmarkStart w:id="163" w:name="_Toc383176315"/>
            <w:bookmarkStart w:id="164" w:name="_Toc384821874"/>
            <w:bookmarkStart w:id="165" w:name="_Toc385938597"/>
            <w:bookmarkStart w:id="166" w:name="_Toc389037497"/>
            <w:bookmarkStart w:id="167" w:name="_Toc390075807"/>
            <w:bookmarkStart w:id="168" w:name="_Toc391387208"/>
            <w:bookmarkStart w:id="169" w:name="_Toc392593309"/>
            <w:bookmarkStart w:id="170" w:name="_Toc393879045"/>
            <w:bookmarkStart w:id="171" w:name="_Toc395100069"/>
            <w:bookmarkStart w:id="172" w:name="_Toc396223654"/>
            <w:bookmarkStart w:id="173" w:name="_Toc397595047"/>
            <w:bookmarkStart w:id="174" w:name="_Toc399248271"/>
            <w:bookmarkStart w:id="175" w:name="_Toc400455625"/>
            <w:bookmarkStart w:id="176" w:name="_Toc401910816"/>
            <w:bookmarkStart w:id="177" w:name="_Toc403048156"/>
            <w:bookmarkStart w:id="178" w:name="_Toc404347558"/>
            <w:bookmarkStart w:id="179" w:name="_Toc405802693"/>
            <w:bookmarkStart w:id="180" w:name="_Toc406576789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81" w:name="_Toc253408616"/>
      <w:bookmarkStart w:id="182" w:name="_Toc255825117"/>
      <w:bookmarkStart w:id="183" w:name="_Toc259796933"/>
      <w:bookmarkStart w:id="184" w:name="_Toc262578224"/>
      <w:bookmarkStart w:id="185" w:name="_Toc265230206"/>
      <w:bookmarkStart w:id="186" w:name="_Toc266196246"/>
      <w:bookmarkStart w:id="187" w:name="_Toc266196851"/>
      <w:bookmarkStart w:id="188" w:name="_Toc268852783"/>
      <w:bookmarkStart w:id="189" w:name="_Toc271705005"/>
      <w:bookmarkStart w:id="190" w:name="_Toc273033460"/>
      <w:bookmarkStart w:id="191" w:name="_Toc274227192"/>
      <w:bookmarkStart w:id="192" w:name="_Toc276730705"/>
      <w:bookmarkStart w:id="193" w:name="_Toc279670829"/>
      <w:bookmarkStart w:id="194" w:name="_Toc280349882"/>
      <w:bookmarkStart w:id="195" w:name="_Toc282526514"/>
      <w:bookmarkStart w:id="196" w:name="_Toc283740089"/>
      <w:bookmarkStart w:id="197" w:name="_Toc286165547"/>
      <w:bookmarkStart w:id="198" w:name="_Toc288732119"/>
      <w:bookmarkStart w:id="199" w:name="_Toc291005937"/>
      <w:bookmarkStart w:id="200" w:name="_Toc292706388"/>
      <w:bookmarkStart w:id="201" w:name="_Toc295388392"/>
      <w:bookmarkStart w:id="202" w:name="_Toc296610505"/>
      <w:bookmarkStart w:id="203" w:name="_Toc297899981"/>
      <w:bookmarkStart w:id="204" w:name="_Toc301947203"/>
      <w:bookmarkStart w:id="205" w:name="_Toc303344655"/>
      <w:bookmarkStart w:id="206" w:name="_Toc304895924"/>
      <w:bookmarkStart w:id="207" w:name="_Toc308532549"/>
      <w:bookmarkStart w:id="208" w:name="_Toc313981343"/>
      <w:bookmarkStart w:id="209" w:name="_Toc316480891"/>
      <w:bookmarkStart w:id="210" w:name="_Toc319073131"/>
      <w:bookmarkStart w:id="211" w:name="_Toc320602811"/>
      <w:bookmarkStart w:id="212" w:name="_Toc321308875"/>
      <w:bookmarkStart w:id="213" w:name="_Toc323050811"/>
      <w:bookmarkStart w:id="214" w:name="_Toc323907408"/>
      <w:bookmarkStart w:id="215" w:name="_Toc331071411"/>
      <w:bookmarkStart w:id="216" w:name="_Toc332274658"/>
      <w:bookmarkStart w:id="217" w:name="_Toc334778510"/>
      <w:bookmarkStart w:id="218" w:name="_Toc336263067"/>
      <w:bookmarkStart w:id="219" w:name="_Toc337214301"/>
      <w:bookmarkStart w:id="220" w:name="_Toc338334117"/>
      <w:bookmarkStart w:id="221" w:name="_Toc340228238"/>
      <w:bookmarkStart w:id="222" w:name="_Toc341435081"/>
      <w:bookmarkStart w:id="223" w:name="_Toc342912214"/>
      <w:bookmarkStart w:id="224" w:name="_Toc343265188"/>
      <w:bookmarkStart w:id="225" w:name="_Toc345584974"/>
      <w:bookmarkStart w:id="226" w:name="_Toc346877106"/>
      <w:bookmarkStart w:id="227" w:name="_Toc348013761"/>
      <w:bookmarkStart w:id="228" w:name="_Toc349289475"/>
      <w:bookmarkStart w:id="229" w:name="_Toc350779888"/>
      <w:bookmarkStart w:id="230" w:name="_Toc351713749"/>
      <w:bookmarkStart w:id="231" w:name="_Toc353278380"/>
      <w:bookmarkStart w:id="232" w:name="_Toc354393667"/>
      <w:bookmarkStart w:id="233" w:name="_Toc355866558"/>
      <w:bookmarkStart w:id="234" w:name="_Toc357172130"/>
      <w:bookmarkStart w:id="235" w:name="_Toc358380584"/>
      <w:bookmarkStart w:id="236" w:name="_Toc359592114"/>
      <w:bookmarkStart w:id="237" w:name="_Toc361130954"/>
      <w:bookmarkStart w:id="238" w:name="_Toc361990638"/>
      <w:bookmarkStart w:id="239" w:name="_Toc363827501"/>
      <w:bookmarkStart w:id="240" w:name="_Toc364761756"/>
      <w:bookmarkStart w:id="241" w:name="_Toc366497569"/>
      <w:bookmarkStart w:id="242" w:name="_Toc367955886"/>
      <w:bookmarkStart w:id="243" w:name="_Toc369255103"/>
      <w:bookmarkStart w:id="244" w:name="_Toc370388930"/>
      <w:bookmarkStart w:id="245" w:name="_Toc371690027"/>
      <w:bookmarkStart w:id="246" w:name="_Toc373242809"/>
      <w:bookmarkStart w:id="247" w:name="_Toc374090736"/>
      <w:bookmarkStart w:id="248" w:name="_Toc374693362"/>
      <w:bookmarkStart w:id="249" w:name="_Toc377021947"/>
      <w:bookmarkStart w:id="250" w:name="_Toc378602303"/>
      <w:bookmarkStart w:id="251" w:name="_Toc379450026"/>
      <w:bookmarkStart w:id="252" w:name="_Toc380670200"/>
      <w:bookmarkStart w:id="253" w:name="_Toc381884135"/>
      <w:bookmarkStart w:id="254" w:name="_Toc383176316"/>
      <w:bookmarkStart w:id="255" w:name="_Toc384821875"/>
      <w:bookmarkStart w:id="256" w:name="_Toc385938598"/>
      <w:bookmarkStart w:id="257" w:name="_Toc389037498"/>
      <w:bookmarkStart w:id="258" w:name="_Toc390075808"/>
      <w:bookmarkStart w:id="259" w:name="_Toc391387209"/>
      <w:bookmarkStart w:id="260" w:name="_Toc392593310"/>
      <w:bookmarkStart w:id="261" w:name="_Toc393879046"/>
      <w:bookmarkStart w:id="262" w:name="_Toc395100070"/>
      <w:bookmarkStart w:id="263" w:name="_Toc396223655"/>
      <w:bookmarkStart w:id="264" w:name="_Toc397595048"/>
      <w:bookmarkStart w:id="265" w:name="_Toc399248272"/>
      <w:bookmarkStart w:id="266" w:name="_Toc400455626"/>
      <w:bookmarkStart w:id="267" w:name="_Toc401910817"/>
      <w:bookmarkStart w:id="268" w:name="_Toc403048157"/>
      <w:bookmarkStart w:id="269" w:name="_Toc404347559"/>
      <w:bookmarkStart w:id="270" w:name="_Toc405802694"/>
      <w:bookmarkStart w:id="271" w:name="_Toc406576790"/>
      <w:r w:rsidRPr="00D76B19">
        <w:rPr>
          <w:lang w:val="es-ES"/>
        </w:rPr>
        <w:lastRenderedPageBreak/>
        <w:t>Índice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9C4911" w:rsidRPr="009C4911" w:rsidRDefault="009C4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lang w:val="es-ES_tradnl"/>
        </w:rPr>
        <w:t>Listas anexas al Boletín de Explotación de la UIT</w:t>
      </w:r>
      <w:r>
        <w:rPr>
          <w:lang w:val="es-ES_tradnl"/>
        </w:rPr>
        <w:t>:</w:t>
      </w:r>
      <w:r w:rsidRPr="009C4911">
        <w:rPr>
          <w:b/>
          <w:bCs/>
          <w:lang w:val="es-ES_tradnl"/>
        </w:rPr>
        <w:t xml:space="preserve"> </w:t>
      </w:r>
      <w:r w:rsidRPr="009C4911">
        <w:rPr>
          <w:i/>
          <w:iCs/>
          <w:lang w:val="es-ES_tradnl"/>
        </w:rPr>
        <w:t>Nota de la TSB</w:t>
      </w:r>
      <w:r w:rsidRPr="009C4911">
        <w:rPr>
          <w:webHidden/>
          <w:lang w:val="es-ES_tradnl"/>
        </w:rPr>
        <w:tab/>
      </w:r>
      <w:r w:rsidR="00612403">
        <w:rPr>
          <w:webHidden/>
          <w:lang w:val="es-ES_tradnl"/>
        </w:rPr>
        <w:tab/>
      </w:r>
      <w:r w:rsidR="00D73EC5">
        <w:rPr>
          <w:webHidden/>
          <w:lang w:val="es-ES_tradnl"/>
        </w:rPr>
        <w:t>3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es-ES_tradnl"/>
        </w:rPr>
        <w:t>Aprobación</w:t>
      </w:r>
      <w:r w:rsidRPr="00802911">
        <w:rPr>
          <w:lang w:val="es-ES"/>
        </w:rPr>
        <w:t xml:space="preserve"> </w:t>
      </w:r>
      <w:r w:rsidRPr="00802911">
        <w:rPr>
          <w:lang w:val="es-ES_tradnl"/>
        </w:rPr>
        <w:t>de Recomendaciones UIT-T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D73EC5">
        <w:rPr>
          <w:webHidden/>
          <w:lang w:val="es-ES_tradnl"/>
        </w:rPr>
        <w:t>4</w:t>
      </w:r>
    </w:p>
    <w:p w:rsidR="00802911" w:rsidRPr="00802911" w:rsidRDefault="00802911" w:rsidP="00802911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802911">
        <w:rPr>
          <w:lang w:val="en-US"/>
        </w:rPr>
        <w:t>Servicio telefónico:</w:t>
      </w:r>
    </w:p>
    <w:p w:rsidR="00802911" w:rsidRPr="00802911" w:rsidRDefault="00802911" w:rsidP="00D73EC5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802911">
        <w:rPr>
          <w:rFonts w:asciiTheme="minorHAnsi" w:hAnsiTheme="minorHAnsi"/>
          <w:i/>
          <w:iCs/>
          <w:lang w:val="en-US"/>
        </w:rPr>
        <w:t>Bélgica</w:t>
      </w:r>
      <w:r w:rsidRPr="00802911">
        <w:rPr>
          <w:i/>
          <w:iCs/>
          <w:lang w:val="en-US"/>
        </w:rPr>
        <w:t xml:space="preserve"> (Belgium Institute for Postal Services and Telecommunications, Brussels)</w:t>
      </w:r>
      <w:r w:rsidRPr="00802911">
        <w:rPr>
          <w:webHidden/>
          <w:lang w:val="en-US"/>
        </w:rPr>
        <w:tab/>
      </w:r>
      <w:r>
        <w:rPr>
          <w:webHidden/>
          <w:lang w:val="en-US"/>
        </w:rPr>
        <w:tab/>
      </w:r>
      <w:r w:rsidR="00D73EC5">
        <w:rPr>
          <w:webHidden/>
          <w:lang w:val="en-US"/>
        </w:rPr>
        <w:t>5</w:t>
      </w:r>
    </w:p>
    <w:p w:rsidR="00802911" w:rsidRPr="00802911" w:rsidRDefault="00802911" w:rsidP="00D73EC5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802911">
        <w:rPr>
          <w:i/>
          <w:iCs/>
          <w:lang w:val="en-US"/>
        </w:rPr>
        <w:t>Dinamarca (Danish Business Authority, Copenhagen)</w:t>
      </w:r>
      <w:r w:rsidRPr="00802911">
        <w:rPr>
          <w:webHidden/>
          <w:lang w:val="en-US"/>
        </w:rPr>
        <w:tab/>
      </w:r>
      <w:r>
        <w:rPr>
          <w:webHidden/>
          <w:lang w:val="en-US"/>
        </w:rPr>
        <w:tab/>
      </w:r>
      <w:r w:rsidR="00D73EC5">
        <w:rPr>
          <w:webHidden/>
          <w:lang w:val="en-US"/>
        </w:rPr>
        <w:t>5</w:t>
      </w:r>
    </w:p>
    <w:p w:rsidR="00802911" w:rsidRPr="00802911" w:rsidRDefault="00802911" w:rsidP="00D73EC5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802911">
        <w:rPr>
          <w:i/>
          <w:iCs/>
          <w:lang w:val="en-US"/>
        </w:rPr>
        <w:t>Ghana (National Communications Authority (NCA), Accra)</w:t>
      </w:r>
      <w:r w:rsidRPr="00802911">
        <w:rPr>
          <w:webHidden/>
          <w:lang w:val="en-US"/>
        </w:rPr>
        <w:tab/>
      </w:r>
      <w:r>
        <w:rPr>
          <w:webHidden/>
          <w:lang w:val="en-US"/>
        </w:rPr>
        <w:tab/>
      </w:r>
      <w:r w:rsidR="00D73EC5">
        <w:rPr>
          <w:webHidden/>
          <w:lang w:val="en-US"/>
        </w:rPr>
        <w:t>6</w:t>
      </w:r>
    </w:p>
    <w:p w:rsidR="00802911" w:rsidRPr="00802911" w:rsidRDefault="00802911" w:rsidP="00D73EC5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802911">
        <w:rPr>
          <w:i/>
          <w:iCs/>
          <w:lang w:val="en-US"/>
        </w:rPr>
        <w:t>Kuwait (Ministry of Communications (MOC), Safat)</w:t>
      </w:r>
      <w:r w:rsidRPr="00802911">
        <w:rPr>
          <w:webHidden/>
          <w:lang w:val="en-US"/>
        </w:rPr>
        <w:tab/>
      </w:r>
      <w:r>
        <w:rPr>
          <w:webHidden/>
          <w:lang w:val="en-US"/>
        </w:rPr>
        <w:tab/>
      </w:r>
      <w:r w:rsidR="00D73EC5">
        <w:rPr>
          <w:webHidden/>
          <w:lang w:val="en-US"/>
        </w:rPr>
        <w:t>6</w:t>
      </w:r>
    </w:p>
    <w:p w:rsidR="00802911" w:rsidRPr="00802911" w:rsidRDefault="00802911" w:rsidP="00D73EC5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802911">
        <w:rPr>
          <w:i/>
          <w:iCs/>
          <w:lang w:val="en-US"/>
        </w:rPr>
        <w:t>Montenegro (</w:t>
      </w:r>
      <w:r w:rsidRPr="00802911">
        <w:rPr>
          <w:i/>
          <w:iCs/>
          <w:lang w:val="sr-Latn-CS"/>
        </w:rPr>
        <w:t xml:space="preserve">Agency for Electronic Communications </w:t>
      </w:r>
      <w:r w:rsidRPr="00802911">
        <w:rPr>
          <w:i/>
          <w:iCs/>
          <w:lang w:val="en-US"/>
        </w:rPr>
        <w:t>and</w:t>
      </w:r>
      <w:r w:rsidRPr="00802911">
        <w:rPr>
          <w:i/>
          <w:iCs/>
          <w:lang w:val="sr-Latn-CS"/>
        </w:rPr>
        <w:t xml:space="preserve"> Postal Services (EKIP), Podgorica)</w:t>
      </w:r>
      <w:r>
        <w:rPr>
          <w:i/>
          <w:iCs/>
          <w:lang w:val="sr-Latn-CS"/>
        </w:rPr>
        <w:tab/>
      </w:r>
      <w:r w:rsidRPr="00802911">
        <w:rPr>
          <w:webHidden/>
          <w:lang w:val="en-US"/>
        </w:rPr>
        <w:tab/>
      </w:r>
      <w:r w:rsidR="00D73EC5">
        <w:rPr>
          <w:webHidden/>
          <w:lang w:val="en-US"/>
        </w:rPr>
        <w:t>7</w:t>
      </w:r>
    </w:p>
    <w:p w:rsidR="00802911" w:rsidRPr="004941E8" w:rsidRDefault="00802911" w:rsidP="00D73EC5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4941E8">
        <w:rPr>
          <w:i/>
          <w:iCs/>
          <w:lang w:val="en-US"/>
        </w:rPr>
        <w:t xml:space="preserve">Solomón (Islas) (Telecommunications Commission </w:t>
      </w:r>
      <w:r w:rsidR="004941E8" w:rsidRPr="004941E8">
        <w:rPr>
          <w:i/>
          <w:iCs/>
          <w:lang w:val="en-US"/>
        </w:rPr>
        <w:t xml:space="preserve">of Solomon Islands </w:t>
      </w:r>
      <w:r w:rsidRPr="004941E8">
        <w:rPr>
          <w:i/>
          <w:iCs/>
          <w:lang w:val="en-US"/>
        </w:rPr>
        <w:t>(TCSI), Honiara)</w:t>
      </w:r>
      <w:r w:rsidRPr="004941E8">
        <w:rPr>
          <w:webHidden/>
          <w:lang w:val="en-US"/>
        </w:rPr>
        <w:tab/>
      </w:r>
      <w:r w:rsidRPr="004941E8">
        <w:rPr>
          <w:webHidden/>
          <w:lang w:val="en-US"/>
        </w:rPr>
        <w:tab/>
      </w:r>
      <w:r w:rsidR="00D73EC5">
        <w:rPr>
          <w:webHidden/>
          <w:lang w:val="en-US"/>
        </w:rPr>
        <w:t>9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sr-Latn-CS"/>
        </w:rPr>
        <w:t>Restricciones</w:t>
      </w:r>
      <w:r w:rsidRPr="00802911">
        <w:rPr>
          <w:lang w:val="es-ES_tradnl"/>
        </w:rPr>
        <w:t xml:space="preserve"> de servicio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0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sr-Latn-CS"/>
        </w:rPr>
        <w:t>Comunicaciones</w:t>
      </w:r>
      <w:r w:rsidRPr="00802911">
        <w:rPr>
          <w:lang w:val="es-ES_tradnl"/>
        </w:rPr>
        <w:t xml:space="preserve"> por intermediario (Call-Back) y procedimientos alternativos de llamada</w:t>
      </w:r>
      <w:r w:rsidR="002000E4">
        <w:rPr>
          <w:lang w:val="es-ES_tradnl"/>
        </w:rPr>
        <w:br/>
      </w:r>
      <w:r w:rsidRPr="00802911">
        <w:rPr>
          <w:lang w:val="es-ES_tradnl"/>
        </w:rPr>
        <w:t>(Res. 21 Rev. PP-2006)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0</w:t>
      </w:r>
    </w:p>
    <w:p w:rsidR="00802911" w:rsidRPr="009C4911" w:rsidRDefault="00802911" w:rsidP="00802911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C4911">
        <w:rPr>
          <w:rStyle w:val="Hyperlink"/>
          <w:b/>
          <w:bCs/>
          <w:color w:val="auto"/>
          <w:u w:val="none"/>
          <w:lang w:val="es-ES_tradnl"/>
        </w:rPr>
        <w:t>Enmiendas a las publicaciones de servicio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sr-Latn-CS"/>
        </w:rPr>
        <w:t>Nomenclátor</w:t>
      </w:r>
      <w:r w:rsidRPr="00802911">
        <w:rPr>
          <w:lang w:val="es-ES_tradnl"/>
        </w:rPr>
        <w:t xml:space="preserve"> de las estaciones de barco y de las asignaciones a identidades del servicio móvil</w:t>
      </w:r>
      <w:r>
        <w:rPr>
          <w:lang w:val="es-ES_tradnl"/>
        </w:rPr>
        <w:br/>
      </w:r>
      <w:r w:rsidRPr="00802911">
        <w:rPr>
          <w:lang w:val="es-ES_tradnl"/>
        </w:rPr>
        <w:t>marítimo</w:t>
      </w:r>
      <w:r w:rsidR="004941E8">
        <w:rPr>
          <w:lang w:val="es-ES_tradnl"/>
        </w:rPr>
        <w:t xml:space="preserve"> (Lista V)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1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es-ES_tradnl"/>
        </w:rPr>
        <w:t>Lista de números de identificación de expedidor de la tarjeta  con cargo a cuenta para</w:t>
      </w:r>
      <w:r>
        <w:rPr>
          <w:lang w:val="es-ES_tradnl"/>
        </w:rPr>
        <w:br/>
      </w:r>
      <w:r w:rsidRPr="00802911">
        <w:rPr>
          <w:lang w:val="es-ES_tradnl"/>
        </w:rPr>
        <w:t>telecomunicaciones internacionales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1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sr-Latn-CS"/>
        </w:rPr>
        <w:t>Indicativos</w:t>
      </w:r>
      <w:r w:rsidRPr="00802911">
        <w:rPr>
          <w:lang w:val="es-ES_tradnl"/>
        </w:rPr>
        <w:t xml:space="preserve"> de red para el servicio móvil (MNC) del plan de identificación internacional para redes</w:t>
      </w:r>
      <w:r>
        <w:rPr>
          <w:lang w:val="es-ES_tradnl"/>
        </w:rPr>
        <w:br/>
      </w:r>
      <w:r w:rsidRPr="00802911">
        <w:rPr>
          <w:lang w:val="es-ES_tradnl"/>
        </w:rPr>
        <w:t>públicas y suscripciones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2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es-ES_tradnl"/>
        </w:rPr>
        <w:t>Lista de códigos de operador de la UIT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2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es-ES_tradnl"/>
        </w:rPr>
        <w:t>Lista de códigos de puntos de señalización internacional (ISPC)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3</w:t>
      </w:r>
    </w:p>
    <w:p w:rsidR="00802911" w:rsidRPr="00802911" w:rsidRDefault="00802911" w:rsidP="00D73EC5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02911">
        <w:rPr>
          <w:lang w:val="es-ES"/>
        </w:rPr>
        <w:t xml:space="preserve">Plan </w:t>
      </w:r>
      <w:r w:rsidRPr="00802911">
        <w:rPr>
          <w:lang w:val="sr-Latn-CS"/>
        </w:rPr>
        <w:t>de</w:t>
      </w:r>
      <w:r w:rsidRPr="00802911">
        <w:rPr>
          <w:lang w:val="es-ES"/>
        </w:rPr>
        <w:t xml:space="preserve"> numeración nacional</w:t>
      </w:r>
      <w:r w:rsidRPr="0080291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802911">
        <w:rPr>
          <w:webHidden/>
          <w:lang w:val="es-ES_tradnl"/>
        </w:rPr>
        <w:t>1</w:t>
      </w:r>
      <w:r w:rsidR="00D73EC5">
        <w:rPr>
          <w:webHidden/>
          <w:lang w:val="es-ES_tradnl"/>
        </w:rPr>
        <w:t>4</w:t>
      </w:r>
    </w:p>
    <w:p w:rsidR="009C4911" w:rsidRPr="009C4911" w:rsidRDefault="009C4911" w:rsidP="0061240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</w:p>
    <w:p w:rsidR="0070757D" w:rsidRDefault="00B8466E" w:rsidP="00B8466E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val="es-ES_tradnl"/>
        </w:rPr>
      </w:pPr>
      <w:r w:rsidRPr="00B8466E">
        <w:rPr>
          <w:rFonts w:eastAsiaTheme="minorEastAsia"/>
          <w:b/>
          <w:bCs/>
          <w:lang w:val="es-ES_tradnl"/>
        </w:rPr>
        <w:t>Anexo</w:t>
      </w:r>
    </w:p>
    <w:p w:rsidR="0063546D" w:rsidRPr="00227EAF" w:rsidRDefault="0063546D" w:rsidP="004941E8">
      <w:pPr>
        <w:pStyle w:val="TOC1"/>
        <w:tabs>
          <w:tab w:val="center" w:leader="dot" w:pos="8505"/>
          <w:tab w:val="right" w:pos="9072"/>
        </w:tabs>
        <w:ind w:left="0" w:firstLine="0"/>
        <w:rPr>
          <w:lang w:val="es-ES_tradnl"/>
        </w:rPr>
      </w:pPr>
      <w:r w:rsidRPr="003C4026">
        <w:rPr>
          <w:lang w:val="sr-Latn-C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enero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5</w:t>
      </w:r>
      <w:r w:rsidRPr="0089687B">
        <w:rPr>
          <w:lang w:val="es-ES_tradnl"/>
        </w:rPr>
        <w:t>)</w:t>
      </w:r>
    </w:p>
    <w:p w:rsidR="00547E03" w:rsidRDefault="00547E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163988" w:rsidRDefault="00163988" w:rsidP="00163988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63988" w:rsidRPr="00D73EC5" w:rsidTr="00163988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31.III.2015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17.VI.2015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20.VII.2015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3.VIII.2015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2.XI.2015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17.XI.2015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</w:tr>
    </w:tbl>
    <w:p w:rsidR="00163988" w:rsidRDefault="00163988" w:rsidP="00163988"/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jc w:val="center"/>
        <w:rPr>
          <w:lang w:val="es-ES"/>
        </w:rPr>
      </w:pPr>
      <w:bookmarkStart w:id="272" w:name="_Toc252180814"/>
      <w:bookmarkStart w:id="273" w:name="_Toc253408617"/>
      <w:bookmarkStart w:id="274" w:name="_Toc255825118"/>
      <w:bookmarkStart w:id="275" w:name="_Toc259796934"/>
      <w:bookmarkStart w:id="276" w:name="_Toc262578225"/>
      <w:bookmarkStart w:id="277" w:name="_Toc265230207"/>
      <w:bookmarkStart w:id="278" w:name="_Toc266196247"/>
      <w:bookmarkStart w:id="279" w:name="_Toc266196852"/>
      <w:bookmarkStart w:id="280" w:name="_Toc268852784"/>
      <w:bookmarkStart w:id="281" w:name="_Toc271705006"/>
      <w:bookmarkStart w:id="282" w:name="_Toc273033461"/>
      <w:bookmarkStart w:id="283" w:name="_Toc274227193"/>
      <w:bookmarkStart w:id="284" w:name="_Toc276730706"/>
      <w:bookmarkStart w:id="285" w:name="_Toc279670830"/>
      <w:bookmarkStart w:id="286" w:name="_Toc280349883"/>
      <w:bookmarkStart w:id="287" w:name="_Toc282526515"/>
      <w:bookmarkStart w:id="288" w:name="_Toc283740090"/>
      <w:bookmarkStart w:id="289" w:name="_Toc286165548"/>
      <w:bookmarkStart w:id="290" w:name="_Toc288732120"/>
      <w:bookmarkStart w:id="291" w:name="_Toc291005938"/>
      <w:bookmarkStart w:id="292" w:name="_Toc292706389"/>
      <w:bookmarkStart w:id="293" w:name="_Toc295388393"/>
      <w:bookmarkStart w:id="294" w:name="_Toc296610506"/>
      <w:bookmarkStart w:id="295" w:name="_Toc297899982"/>
      <w:bookmarkStart w:id="296" w:name="_Toc301947204"/>
      <w:bookmarkStart w:id="297" w:name="_Toc303344656"/>
      <w:bookmarkStart w:id="298" w:name="_Toc304895925"/>
      <w:bookmarkStart w:id="299" w:name="_Toc308532550"/>
      <w:bookmarkStart w:id="300" w:name="_Toc313981344"/>
      <w:bookmarkStart w:id="301" w:name="_Toc316480892"/>
      <w:bookmarkStart w:id="302" w:name="_Toc319073132"/>
      <w:bookmarkStart w:id="303" w:name="_Toc320602812"/>
      <w:bookmarkStart w:id="304" w:name="_Toc321308876"/>
      <w:bookmarkStart w:id="305" w:name="_Toc323050812"/>
      <w:bookmarkStart w:id="306" w:name="_Toc323907409"/>
      <w:bookmarkStart w:id="307" w:name="_Toc331071412"/>
      <w:bookmarkStart w:id="308" w:name="_Toc332274659"/>
      <w:bookmarkStart w:id="309" w:name="_Toc334778511"/>
      <w:bookmarkStart w:id="310" w:name="_Toc336263068"/>
      <w:bookmarkStart w:id="311" w:name="_Toc337214302"/>
      <w:bookmarkStart w:id="312" w:name="_Toc338334118"/>
      <w:bookmarkStart w:id="313" w:name="_Toc340228239"/>
      <w:bookmarkStart w:id="314" w:name="_Toc341435082"/>
      <w:bookmarkStart w:id="315" w:name="_Toc342912215"/>
      <w:bookmarkStart w:id="316" w:name="_Toc343265189"/>
      <w:bookmarkStart w:id="317" w:name="_Toc345584975"/>
      <w:bookmarkStart w:id="318" w:name="_Toc346877107"/>
      <w:bookmarkStart w:id="319" w:name="_Toc348013762"/>
      <w:bookmarkStart w:id="320" w:name="_Toc349289476"/>
      <w:bookmarkStart w:id="321" w:name="_Toc350779889"/>
      <w:bookmarkStart w:id="322" w:name="_Toc351713750"/>
      <w:bookmarkStart w:id="323" w:name="_Toc353278381"/>
      <w:bookmarkStart w:id="324" w:name="_Toc354393668"/>
      <w:bookmarkStart w:id="325" w:name="_Toc355866559"/>
      <w:bookmarkStart w:id="326" w:name="_Toc357172131"/>
      <w:bookmarkStart w:id="327" w:name="_Toc358380585"/>
      <w:bookmarkStart w:id="328" w:name="_Toc359592115"/>
      <w:bookmarkStart w:id="329" w:name="_Toc361130955"/>
      <w:bookmarkStart w:id="330" w:name="_Toc361990639"/>
      <w:bookmarkStart w:id="331" w:name="_Toc363827502"/>
      <w:bookmarkStart w:id="332" w:name="_Toc364761757"/>
      <w:bookmarkStart w:id="333" w:name="_Toc366497570"/>
      <w:bookmarkStart w:id="334" w:name="_Toc367955887"/>
      <w:bookmarkStart w:id="335" w:name="_Toc369255104"/>
      <w:bookmarkStart w:id="336" w:name="_Toc370388931"/>
      <w:bookmarkStart w:id="337" w:name="_Toc371690028"/>
      <w:bookmarkStart w:id="338" w:name="_Toc373242810"/>
      <w:bookmarkStart w:id="339" w:name="_Toc374090737"/>
      <w:bookmarkStart w:id="340" w:name="_Toc374693363"/>
      <w:bookmarkStart w:id="341" w:name="_Toc377021948"/>
      <w:bookmarkStart w:id="342" w:name="_Toc378602304"/>
      <w:bookmarkStart w:id="343" w:name="_Toc379450027"/>
      <w:bookmarkStart w:id="344" w:name="_Toc380670201"/>
      <w:bookmarkStart w:id="345" w:name="_Toc381884136"/>
      <w:bookmarkStart w:id="346" w:name="_Toc383176317"/>
      <w:bookmarkStart w:id="347" w:name="_Toc384821876"/>
      <w:bookmarkStart w:id="348" w:name="_Toc385938599"/>
      <w:bookmarkStart w:id="349" w:name="_Toc389037499"/>
      <w:bookmarkStart w:id="350" w:name="_Toc390075809"/>
      <w:bookmarkStart w:id="351" w:name="_Toc391387210"/>
      <w:bookmarkStart w:id="352" w:name="_Toc392593311"/>
      <w:bookmarkStart w:id="353" w:name="_Toc393879047"/>
      <w:bookmarkStart w:id="354" w:name="_Toc395100071"/>
      <w:bookmarkStart w:id="355" w:name="_Toc396223656"/>
      <w:bookmarkStart w:id="356" w:name="_Toc397595049"/>
      <w:bookmarkStart w:id="357" w:name="_Toc399248273"/>
      <w:bookmarkStart w:id="358" w:name="_Toc400455627"/>
      <w:bookmarkStart w:id="359" w:name="_Toc401910818"/>
      <w:bookmarkStart w:id="360" w:name="_Toc403048158"/>
      <w:bookmarkStart w:id="361" w:name="_Toc404347560"/>
      <w:bookmarkStart w:id="362" w:name="_Toc405802695"/>
      <w:bookmarkStart w:id="363" w:name="_Toc406576791"/>
      <w:r w:rsidRPr="00FC5B29">
        <w:rPr>
          <w:lang w:val="es-ES"/>
        </w:rPr>
        <w:lastRenderedPageBreak/>
        <w:t>INFORMACIÓN  GENERAL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0A608F" w:rsidRPr="00F579A2" w:rsidRDefault="000A608F" w:rsidP="00293D43">
      <w:pPr>
        <w:pStyle w:val="Heading20"/>
        <w:spacing w:before="60" w:line="300" w:lineRule="exact"/>
        <w:rPr>
          <w:lang w:val="es-ES_tradnl"/>
        </w:rPr>
      </w:pPr>
      <w:bookmarkStart w:id="364" w:name="_Toc252180815"/>
      <w:bookmarkStart w:id="365" w:name="_Toc253408618"/>
      <w:bookmarkStart w:id="366" w:name="_Toc255825119"/>
      <w:bookmarkStart w:id="367" w:name="_Toc259796935"/>
      <w:bookmarkStart w:id="368" w:name="_Toc262578226"/>
      <w:bookmarkStart w:id="369" w:name="_Toc265230208"/>
      <w:bookmarkStart w:id="370" w:name="_Toc266196248"/>
      <w:bookmarkStart w:id="371" w:name="_Toc266196853"/>
      <w:bookmarkStart w:id="372" w:name="_Toc268852785"/>
      <w:bookmarkStart w:id="373" w:name="_Toc271705007"/>
      <w:bookmarkStart w:id="374" w:name="_Toc273033462"/>
      <w:bookmarkStart w:id="375" w:name="_Toc274227194"/>
      <w:bookmarkStart w:id="376" w:name="_Toc276730707"/>
      <w:bookmarkStart w:id="377" w:name="_Toc279670831"/>
      <w:bookmarkStart w:id="378" w:name="_Toc280349884"/>
      <w:bookmarkStart w:id="379" w:name="_Toc282526516"/>
      <w:bookmarkStart w:id="380" w:name="_Toc283740091"/>
      <w:bookmarkStart w:id="381" w:name="_Toc286165549"/>
      <w:bookmarkStart w:id="382" w:name="_Toc288732121"/>
      <w:bookmarkStart w:id="383" w:name="_Toc291005939"/>
      <w:bookmarkStart w:id="384" w:name="_Toc292706390"/>
      <w:bookmarkStart w:id="385" w:name="_Toc295388394"/>
      <w:bookmarkStart w:id="386" w:name="_Toc296610507"/>
      <w:bookmarkStart w:id="387" w:name="_Toc297899983"/>
      <w:bookmarkStart w:id="388" w:name="_Toc301947205"/>
      <w:bookmarkStart w:id="389" w:name="_Toc303344657"/>
      <w:bookmarkStart w:id="390" w:name="_Toc304895926"/>
      <w:bookmarkStart w:id="391" w:name="_Toc308532551"/>
      <w:bookmarkStart w:id="392" w:name="_Toc311112751"/>
      <w:bookmarkStart w:id="393" w:name="_Toc313981345"/>
      <w:bookmarkStart w:id="394" w:name="_Toc316480893"/>
      <w:bookmarkStart w:id="395" w:name="_Toc319073133"/>
      <w:bookmarkStart w:id="396" w:name="_Toc320602813"/>
      <w:bookmarkStart w:id="397" w:name="_Toc321308877"/>
      <w:bookmarkStart w:id="398" w:name="_Toc323050813"/>
      <w:bookmarkStart w:id="399" w:name="_Toc323907410"/>
      <w:bookmarkStart w:id="400" w:name="_Toc331071413"/>
      <w:bookmarkStart w:id="401" w:name="_Toc332274660"/>
      <w:bookmarkStart w:id="402" w:name="_Toc334778512"/>
      <w:bookmarkStart w:id="403" w:name="_Toc336263069"/>
      <w:bookmarkStart w:id="404" w:name="_Toc337214303"/>
      <w:bookmarkStart w:id="405" w:name="_Toc338334119"/>
      <w:bookmarkStart w:id="406" w:name="_Toc340228240"/>
      <w:bookmarkStart w:id="407" w:name="_Toc341435083"/>
      <w:bookmarkStart w:id="408" w:name="_Toc342912216"/>
      <w:bookmarkStart w:id="409" w:name="_Toc343265190"/>
      <w:bookmarkStart w:id="410" w:name="_Toc345584976"/>
      <w:bookmarkStart w:id="411" w:name="_Toc346877108"/>
      <w:bookmarkStart w:id="412" w:name="_Toc348013763"/>
      <w:bookmarkStart w:id="413" w:name="_Toc349289477"/>
      <w:bookmarkStart w:id="414" w:name="_Toc350779890"/>
      <w:bookmarkStart w:id="415" w:name="_Toc351713751"/>
      <w:bookmarkStart w:id="416" w:name="_Toc353278382"/>
      <w:bookmarkStart w:id="417" w:name="_Toc354393669"/>
      <w:bookmarkStart w:id="418" w:name="_Toc355866560"/>
      <w:bookmarkStart w:id="419" w:name="_Toc357172132"/>
      <w:bookmarkStart w:id="420" w:name="_Toc358380586"/>
      <w:bookmarkStart w:id="421" w:name="_Toc359592116"/>
      <w:bookmarkStart w:id="422" w:name="_Toc361130956"/>
      <w:bookmarkStart w:id="423" w:name="_Toc361990640"/>
      <w:bookmarkStart w:id="424" w:name="_Toc363827503"/>
      <w:bookmarkStart w:id="425" w:name="_Toc364761758"/>
      <w:bookmarkStart w:id="426" w:name="_Toc366497571"/>
      <w:bookmarkStart w:id="427" w:name="_Toc367955888"/>
      <w:bookmarkStart w:id="428" w:name="_Toc369255105"/>
      <w:bookmarkStart w:id="429" w:name="_Toc370388932"/>
      <w:bookmarkStart w:id="430" w:name="_Toc371690029"/>
      <w:bookmarkStart w:id="431" w:name="_Toc373242811"/>
      <w:bookmarkStart w:id="432" w:name="_Toc374090738"/>
      <w:bookmarkStart w:id="433" w:name="_Toc374693364"/>
      <w:bookmarkStart w:id="434" w:name="_Toc377021949"/>
      <w:bookmarkStart w:id="435" w:name="_Toc378602305"/>
      <w:bookmarkStart w:id="436" w:name="_Toc379450028"/>
      <w:bookmarkStart w:id="437" w:name="_Toc380670202"/>
      <w:bookmarkStart w:id="438" w:name="_Toc381884137"/>
      <w:bookmarkStart w:id="439" w:name="_Toc383176318"/>
      <w:bookmarkStart w:id="440" w:name="_Toc384821877"/>
      <w:bookmarkStart w:id="441" w:name="_Toc385938600"/>
      <w:bookmarkStart w:id="442" w:name="_Toc389037500"/>
      <w:bookmarkStart w:id="443" w:name="_Toc390075810"/>
      <w:bookmarkStart w:id="444" w:name="_Toc391387211"/>
      <w:bookmarkStart w:id="445" w:name="_Toc392593312"/>
      <w:bookmarkStart w:id="446" w:name="_Toc393879048"/>
      <w:bookmarkStart w:id="447" w:name="_Toc395100072"/>
      <w:bookmarkStart w:id="448" w:name="_Toc396223657"/>
      <w:bookmarkStart w:id="449" w:name="_Toc397595050"/>
      <w:bookmarkStart w:id="450" w:name="_Toc399248274"/>
      <w:bookmarkStart w:id="451" w:name="_Toc400455628"/>
      <w:bookmarkStart w:id="452" w:name="_Toc401910819"/>
      <w:bookmarkStart w:id="453" w:name="_Toc403048159"/>
      <w:bookmarkStart w:id="454" w:name="_Toc404347561"/>
      <w:bookmarkStart w:id="455" w:name="_Toc405802696"/>
      <w:bookmarkStart w:id="456" w:name="_Toc406576792"/>
      <w:r w:rsidRPr="00F579A2">
        <w:rPr>
          <w:lang w:val="es-ES_tradnl"/>
        </w:rPr>
        <w:t>Listas anexas al Boletín de Explotación de la UIT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E25308" w:rsidRPr="00227EAF" w:rsidRDefault="00E25308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1067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enero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5</w:t>
      </w:r>
      <w:r w:rsidRPr="0089687B">
        <w:rPr>
          <w:lang w:val="es-ES_tradnl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090C57" w:rsidRDefault="00090C57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1056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 w:rsidR="005622C0">
        <w:rPr>
          <w:lang w:val="es-ES_tradnl"/>
        </w:rPr>
        <w:t>s</w:t>
      </w:r>
      <w:r w:rsidR="005622C0" w:rsidRPr="007F6C3F">
        <w:rPr>
          <w:lang w:val="es-ES_tradnl"/>
        </w:rPr>
        <w:t>us</w:t>
      </w:r>
      <w:r w:rsidR="005622C0">
        <w:rPr>
          <w:lang w:val="es-ES_tradnl"/>
        </w:rPr>
        <w:t>cripc</w:t>
      </w:r>
      <w:r w:rsidR="005622C0" w:rsidRPr="007F6C3F">
        <w:rPr>
          <w:lang w:val="es-ES_tradnl"/>
        </w:rPr>
        <w:t>io</w:t>
      </w:r>
      <w:r w:rsidR="005622C0"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julio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4</w:t>
      </w:r>
      <w:r w:rsidRPr="00DB14E8">
        <w:rPr>
          <w:lang w:val="es-ES_tradnl"/>
        </w:rPr>
        <w:t>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FF0BCE" w:rsidRPr="004A5832" w:rsidRDefault="00FF0BCE" w:rsidP="004941E8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1049</w:t>
      </w:r>
      <w:r w:rsidRPr="004A5832">
        <w:rPr>
          <w:spacing w:val="-4"/>
          <w:lang w:val="es-ES"/>
        </w:rPr>
        <w:tab/>
        <w:t>Hora Legal 2014</w:t>
      </w:r>
    </w:p>
    <w:p w:rsidR="00EA0A00" w:rsidRDefault="00EA0A00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4941E8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D73EC5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457" w:name="_Toc10609490"/>
            <w:bookmarkStart w:id="458" w:name="_Toc7833766"/>
            <w:bookmarkStart w:id="459" w:name="_Toc8813736"/>
            <w:bookmarkStart w:id="460" w:name="_Toc10609497"/>
            <w:bookmarkStart w:id="461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73EC5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D73EC5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73EC5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D73EC5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73EC5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457"/>
      <w:bookmarkEnd w:id="458"/>
      <w:bookmarkEnd w:id="459"/>
      <w:bookmarkEnd w:id="460"/>
      <w:bookmarkEnd w:id="461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E25308" w:rsidRPr="009F0084" w:rsidRDefault="00E25308" w:rsidP="00E25308">
      <w:pPr>
        <w:pStyle w:val="Heading20"/>
        <w:spacing w:before="240"/>
        <w:rPr>
          <w:lang w:val="es-ES_tradnl"/>
        </w:rPr>
      </w:pPr>
      <w:bookmarkStart w:id="462" w:name="_Toc255825120"/>
      <w:bookmarkStart w:id="463" w:name="_Toc406576793"/>
      <w:r w:rsidRPr="009F0084">
        <w:rPr>
          <w:lang w:val="es-ES_tradnl"/>
        </w:rPr>
        <w:lastRenderedPageBreak/>
        <w:t>Aprobación</w:t>
      </w:r>
      <w:r w:rsidRPr="009F0084">
        <w:rPr>
          <w:sz w:val="20"/>
          <w:lang w:val="es-ES"/>
        </w:rPr>
        <w:t xml:space="preserve"> </w:t>
      </w:r>
      <w:r w:rsidRPr="009F0084">
        <w:rPr>
          <w:lang w:val="es-ES_tradnl"/>
        </w:rPr>
        <w:t>de Recomendaciones UIT-T</w:t>
      </w:r>
      <w:bookmarkEnd w:id="462"/>
      <w:bookmarkEnd w:id="463"/>
    </w:p>
    <w:p w:rsidR="00E25308" w:rsidRDefault="00E25308" w:rsidP="00E25308">
      <w:pPr>
        <w:jc w:val="left"/>
        <w:rPr>
          <w:lang w:val="es-ES_tradnl"/>
        </w:rPr>
      </w:pPr>
      <w:r w:rsidRPr="00965FDA">
        <w:rPr>
          <w:lang w:val="es-ES_tradnl"/>
        </w:rPr>
        <w:t>Por AAP-48, se anunció la aprobación de las Recomendaciones UIT-T siguientes, de conformidad con el procedimiento definido en la Recomendación UIT-T A.8: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G.989.2 (12/2014):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>ITU-T G.994.1 (2012) Amd. 4 (12/2014)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G.9701 (12/2014):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G.9979 (12/2014):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>ITU-T H.761 (11/2014): Lenguaje de contexto anidado (NCL) y Ginga-NCL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 xml:space="preserve">– </w:t>
      </w:r>
      <w:r>
        <w:rPr>
          <w:lang w:val="es-ES_tradnl"/>
        </w:rPr>
        <w:tab/>
      </w:r>
      <w:r w:rsidRPr="00965FDA">
        <w:rPr>
          <w:lang w:val="es-ES_tradnl"/>
        </w:rPr>
        <w:t xml:space="preserve">TU-T J.343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J.343.1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  <w:t>I</w:t>
      </w:r>
      <w:r w:rsidRPr="00965FDA">
        <w:rPr>
          <w:lang w:val="es-ES_tradnl"/>
        </w:rPr>
        <w:t xml:space="preserve">TU-T J.343.2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J.343.3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J.343.4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J.343.5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J.343.6 (11/2014):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K.100 (12/2014):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K.101 (12/2014): </w:t>
      </w:r>
      <w:r w:rsidRPr="00965FDA">
        <w:rPr>
          <w:i/>
          <w:iCs/>
          <w:lang w:val="es-ES_tradnl"/>
        </w:rPr>
        <w:t>Ninguna traducción disponible - Nuevo texto</w:t>
      </w:r>
    </w:p>
    <w:p w:rsidR="00E25308" w:rsidRDefault="00E25308" w:rsidP="00E25308">
      <w:pPr>
        <w:jc w:val="left"/>
        <w:rPr>
          <w:i/>
          <w:iCs/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L.1410 (12/2014): </w:t>
      </w:r>
      <w:r w:rsidRPr="00965FDA">
        <w:rPr>
          <w:i/>
          <w:iCs/>
          <w:lang w:val="es-ES_tradnl"/>
        </w:rPr>
        <w:t>Ninguna traducción disponible – Texto revisado</w:t>
      </w:r>
    </w:p>
    <w:p w:rsidR="00E25308" w:rsidRPr="00965FDA" w:rsidRDefault="00E25308" w:rsidP="00E25308">
      <w:pPr>
        <w:ind w:left="567" w:hanging="567"/>
        <w:jc w:val="left"/>
        <w:rPr>
          <w:lang w:val="es-ES_tradnl"/>
        </w:rPr>
      </w:pPr>
      <w:r w:rsidRPr="00965FDA">
        <w:rPr>
          <w:lang w:val="es-ES_tradnl"/>
        </w:rPr>
        <w:t>–</w:t>
      </w:r>
      <w:r>
        <w:rPr>
          <w:lang w:val="es-ES_tradnl"/>
        </w:rPr>
        <w:tab/>
      </w:r>
      <w:r w:rsidRPr="00965FDA">
        <w:rPr>
          <w:lang w:val="es-ES_tradnl"/>
        </w:rPr>
        <w:t xml:space="preserve">ITU-T X.1311 (2011) Cor. 1 (11/2014): Tecnología de la información – Marco de seguridad para red de sensores ubicuos </w:t>
      </w:r>
    </w:p>
    <w:p w:rsidR="00E25308" w:rsidRDefault="00E2530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B1C7C" w:rsidRPr="007B1C7C" w:rsidRDefault="007B1C7C" w:rsidP="007B1C7C">
      <w:pPr>
        <w:pStyle w:val="Heading20"/>
        <w:spacing w:before="240"/>
        <w:rPr>
          <w:lang w:val="es-ES_tradnl"/>
        </w:rPr>
      </w:pPr>
      <w:bookmarkStart w:id="464" w:name="_Toc319073140"/>
      <w:bookmarkStart w:id="465" w:name="_Toc320602821"/>
      <w:bookmarkStart w:id="466" w:name="_Toc329611029"/>
      <w:bookmarkStart w:id="467" w:name="_Toc321308879"/>
      <w:bookmarkStart w:id="468" w:name="_Toc323050816"/>
      <w:bookmarkStart w:id="469" w:name="_Toc323907413"/>
      <w:bookmarkStart w:id="470" w:name="_Toc337214308"/>
      <w:bookmarkStart w:id="471" w:name="_Toc406576794"/>
      <w:r w:rsidRPr="007B1C7C">
        <w:rPr>
          <w:lang w:val="es-ES_tradnl"/>
        </w:rPr>
        <w:lastRenderedPageBreak/>
        <w:t>Servicio telefóni</w:t>
      </w:r>
      <w:bookmarkEnd w:id="464"/>
      <w:r w:rsidRPr="007B1C7C">
        <w:rPr>
          <w:lang w:val="es-ES_tradnl"/>
        </w:rPr>
        <w:t>co</w:t>
      </w:r>
      <w:bookmarkEnd w:id="465"/>
      <w:r w:rsidRPr="007B1C7C">
        <w:rPr>
          <w:lang w:val="es-ES_tradnl"/>
        </w:rPr>
        <w:br/>
        <w:t>(Recomendación UIT-T E.164)</w:t>
      </w:r>
      <w:bookmarkEnd w:id="466"/>
      <w:bookmarkEnd w:id="467"/>
      <w:bookmarkEnd w:id="468"/>
      <w:bookmarkEnd w:id="469"/>
      <w:bookmarkEnd w:id="470"/>
      <w:bookmarkEnd w:id="471"/>
    </w:p>
    <w:p w:rsidR="007B1C7C" w:rsidRPr="007B1C7C" w:rsidRDefault="007B1C7C" w:rsidP="007B1C7C">
      <w:pPr>
        <w:jc w:val="center"/>
      </w:pPr>
      <w:r w:rsidRPr="007B1C7C">
        <w:t xml:space="preserve">url: </w:t>
      </w:r>
      <w:hyperlink r:id="rId16" w:history="1">
        <w:r w:rsidRPr="007B1C7C">
          <w:t>www.itu.int/itu-t/inr/nnp</w:t>
        </w:r>
      </w:hyperlink>
    </w:p>
    <w:p w:rsidR="007B1C7C" w:rsidRPr="007B1C7C" w:rsidRDefault="007B1C7C" w:rsidP="007B1C7C">
      <w:pPr>
        <w:pStyle w:val="Heading4"/>
        <w:spacing w:after="0"/>
        <w:rPr>
          <w:rFonts w:asciiTheme="minorHAnsi" w:hAnsiTheme="minorHAnsi"/>
          <w:b/>
          <w:bCs/>
          <w:sz w:val="20"/>
          <w:szCs w:val="20"/>
          <w:lang w:val="es-ES"/>
        </w:rPr>
      </w:pPr>
      <w:r w:rsidRPr="007B1C7C">
        <w:rPr>
          <w:rFonts w:asciiTheme="minorHAnsi" w:hAnsiTheme="minorHAnsi"/>
          <w:b/>
          <w:bCs/>
          <w:sz w:val="20"/>
          <w:szCs w:val="20"/>
          <w:lang w:val="es-ES"/>
        </w:rPr>
        <w:t>Bélgica (</w:t>
      </w:r>
      <w:r w:rsidRPr="007B1C7C">
        <w:rPr>
          <w:rFonts w:asciiTheme="minorHAnsi" w:hAnsiTheme="minorHAnsi"/>
          <w:b/>
          <w:bCs/>
          <w:iCs/>
          <w:sz w:val="20"/>
          <w:szCs w:val="20"/>
          <w:lang w:val="es-ES"/>
        </w:rPr>
        <w:t xml:space="preserve">indicativo de país </w:t>
      </w:r>
      <w:r w:rsidRPr="007B1C7C">
        <w:rPr>
          <w:rFonts w:asciiTheme="minorHAnsi" w:hAnsiTheme="minorHAnsi"/>
          <w:b/>
          <w:bCs/>
          <w:sz w:val="20"/>
          <w:szCs w:val="20"/>
          <w:lang w:val="es-ES"/>
        </w:rPr>
        <w:t xml:space="preserve">+32) </w:t>
      </w:r>
    </w:p>
    <w:p w:rsidR="007B1C7C" w:rsidRPr="007B1C7C" w:rsidRDefault="007B1C7C" w:rsidP="007B1C7C">
      <w:pPr>
        <w:spacing w:before="0"/>
        <w:rPr>
          <w:rFonts w:asciiTheme="minorHAnsi" w:hAnsiTheme="minorHAnsi" w:cs="Arial"/>
          <w:lang w:val="es-ES"/>
        </w:rPr>
      </w:pPr>
      <w:r w:rsidRPr="007B1C7C">
        <w:rPr>
          <w:rFonts w:asciiTheme="minorHAnsi" w:hAnsiTheme="minorHAnsi" w:cs="Arial"/>
          <w:iCs/>
          <w:lang w:val="es-ES"/>
        </w:rPr>
        <w:t xml:space="preserve">Comunicación del </w:t>
      </w:r>
      <w:r w:rsidRPr="007B1C7C">
        <w:rPr>
          <w:rFonts w:asciiTheme="minorHAnsi" w:hAnsiTheme="minorHAnsi" w:cs="Arial"/>
          <w:lang w:val="es-ES"/>
        </w:rPr>
        <w:t>2.XII.2014:</w:t>
      </w:r>
    </w:p>
    <w:p w:rsidR="007B1C7C" w:rsidRPr="007B1C7C" w:rsidRDefault="007B1C7C" w:rsidP="004941E8">
      <w:pPr>
        <w:spacing w:before="240"/>
        <w:rPr>
          <w:rFonts w:cs="Arial"/>
          <w:lang w:val="es-ES"/>
        </w:rPr>
      </w:pPr>
      <w:r w:rsidRPr="00377F8E">
        <w:rPr>
          <w:rFonts w:cs="Arial"/>
          <w:lang w:val="es-ES"/>
        </w:rPr>
        <w:t xml:space="preserve">El </w:t>
      </w:r>
      <w:r w:rsidRPr="00377F8E">
        <w:rPr>
          <w:rFonts w:cs="Arial"/>
          <w:i/>
          <w:iCs/>
          <w:lang w:val="es-ES"/>
        </w:rPr>
        <w:t xml:space="preserve">Belgium Institute for Postal Services and Telecommunications, </w:t>
      </w:r>
      <w:r w:rsidRPr="00377F8E">
        <w:rPr>
          <w:rFonts w:cs="Arial"/>
          <w:lang w:val="es-ES"/>
        </w:rPr>
        <w:t>Brussels</w:t>
      </w:r>
      <w:r>
        <w:rPr>
          <w:rFonts w:cs="Arial"/>
          <w:lang w:val="es-ES"/>
        </w:rPr>
        <w:fldChar w:fldCharType="begin"/>
      </w:r>
      <w:r w:rsidRPr="007B1C7C">
        <w:rPr>
          <w:lang w:val="es-ES"/>
        </w:rPr>
        <w:instrText xml:space="preserve"> TC "</w:instrText>
      </w:r>
      <w:bookmarkStart w:id="472" w:name="_Toc406576795"/>
      <w:r w:rsidRPr="00AC150E">
        <w:rPr>
          <w:rFonts w:cs="Arial"/>
          <w:i/>
          <w:iCs/>
          <w:lang w:val="es-ES"/>
        </w:rPr>
        <w:instrText xml:space="preserve">Belgium Institute for Postal Services and Telecommunications, </w:instrText>
      </w:r>
      <w:r w:rsidRPr="00AC150E">
        <w:rPr>
          <w:rFonts w:cs="Arial"/>
          <w:lang w:val="es-ES"/>
        </w:rPr>
        <w:instrText>Brussels</w:instrText>
      </w:r>
      <w:bookmarkEnd w:id="472"/>
      <w:r w:rsidRPr="007B1C7C">
        <w:rPr>
          <w:lang w:val="es-ES"/>
        </w:rPr>
        <w:instrText xml:space="preserve">" \f C \l "1" </w:instrText>
      </w:r>
      <w:r>
        <w:rPr>
          <w:rFonts w:cs="Arial"/>
          <w:lang w:val="es-ES"/>
        </w:rPr>
        <w:fldChar w:fldCharType="end"/>
      </w:r>
      <w:r w:rsidRPr="00377F8E">
        <w:rPr>
          <w:rFonts w:cs="Arial"/>
          <w:lang w:val="es-ES"/>
        </w:rPr>
        <w:t xml:space="preserve">, </w:t>
      </w:r>
      <w:r w:rsidRPr="007B1C7C">
        <w:rPr>
          <w:rFonts w:cs="Arial"/>
          <w:lang w:val="es-ES"/>
        </w:rPr>
        <w:t xml:space="preserve">anuncia que </w:t>
      </w:r>
      <w:r w:rsidRPr="007B1C7C">
        <w:rPr>
          <w:rFonts w:cs="Arial"/>
          <w:i/>
          <w:iCs/>
          <w:lang w:val="es-ES"/>
        </w:rPr>
        <w:t>Join</w:t>
      </w:r>
      <w:r w:rsidRPr="007B1C7C">
        <w:rPr>
          <w:rFonts w:cs="Arial"/>
          <w:lang w:val="es-ES"/>
        </w:rPr>
        <w:t xml:space="preserve"> </w:t>
      </w:r>
      <w:r w:rsidRPr="007B1C7C">
        <w:rPr>
          <w:rFonts w:cs="Arial"/>
          <w:i/>
          <w:iCs/>
          <w:lang w:val="es-ES"/>
        </w:rPr>
        <w:t>Experience Belgium</w:t>
      </w:r>
      <w:r w:rsidRPr="007B1C7C">
        <w:rPr>
          <w:rFonts w:cs="Arial"/>
          <w:lang w:val="es-ES"/>
        </w:rPr>
        <w:t xml:space="preserve"> ha implementado la serie de números móvil que comienza con +32 467 1X XX XX a partir del 1 de diciembre de 2014.</w:t>
      </w:r>
    </w:p>
    <w:p w:rsidR="007B1C7C" w:rsidRPr="00377F8E" w:rsidRDefault="007B1C7C" w:rsidP="007B1C7C">
      <w:r w:rsidRPr="00377F8E">
        <w:t>Contacto:</w:t>
      </w:r>
    </w:p>
    <w:p w:rsidR="007B1C7C" w:rsidRDefault="007B1C7C" w:rsidP="007B1C7C">
      <w:pPr>
        <w:ind w:left="567" w:hanging="567"/>
        <w:jc w:val="left"/>
        <w:rPr>
          <w:rFonts w:cs="Arial"/>
        </w:rPr>
      </w:pPr>
      <w:r>
        <w:tab/>
      </w:r>
      <w:r w:rsidRPr="00377F8E">
        <w:t>Belgium Institute for Postal Services and Telecommunications</w:t>
      </w:r>
      <w:r>
        <w:br/>
      </w:r>
      <w:r w:rsidRPr="00377F8E">
        <w:rPr>
          <w:rFonts w:cs="Arial"/>
        </w:rPr>
        <w:t>Ellipse Building, Building C</w:t>
      </w:r>
      <w:r>
        <w:rPr>
          <w:rFonts w:cs="Arial"/>
        </w:rPr>
        <w:br/>
      </w:r>
      <w:r w:rsidRPr="00377F8E">
        <w:rPr>
          <w:rFonts w:cs="Arial"/>
        </w:rPr>
        <w:t>Koning Albert II – Iaan 35</w:t>
      </w:r>
      <w:r>
        <w:rPr>
          <w:rFonts w:cs="Arial"/>
        </w:rPr>
        <w:br/>
      </w:r>
      <w:r w:rsidRPr="00377F8E">
        <w:rPr>
          <w:rFonts w:cs="Arial"/>
        </w:rPr>
        <w:t>1030 BRUSSELS</w:t>
      </w:r>
      <w:r>
        <w:rPr>
          <w:rFonts w:cs="Arial"/>
        </w:rPr>
        <w:br/>
      </w:r>
      <w:r w:rsidRPr="00377F8E">
        <w:rPr>
          <w:rFonts w:cs="Arial"/>
        </w:rPr>
        <w:t xml:space="preserve">Bélgica </w:t>
      </w:r>
      <w:r>
        <w:rPr>
          <w:rFonts w:cs="Arial"/>
        </w:rPr>
        <w:br/>
      </w:r>
      <w:r w:rsidRPr="00377F8E">
        <w:rPr>
          <w:rFonts w:cs="Arial"/>
        </w:rPr>
        <w:t>Tel:</w:t>
      </w:r>
      <w:r w:rsidRPr="00377F8E">
        <w:rPr>
          <w:rFonts w:cs="Arial"/>
        </w:rPr>
        <w:tab/>
        <w:t>+32 2 226 8888</w:t>
      </w:r>
      <w:r w:rsidRPr="00377F8E">
        <w:rPr>
          <w:rFonts w:cs="Arial"/>
        </w:rPr>
        <w:br/>
        <w:t>Fax:</w:t>
      </w:r>
      <w:r w:rsidRPr="00377F8E">
        <w:rPr>
          <w:rFonts w:cs="Arial"/>
        </w:rPr>
        <w:tab/>
        <w:t>+32 2 226 8877</w:t>
      </w:r>
      <w:r w:rsidRPr="00377F8E">
        <w:rPr>
          <w:rFonts w:cs="Arial"/>
        </w:rPr>
        <w:br/>
      </w:r>
      <w:r w:rsidRPr="004941E8">
        <w:t>E-mail:</w:t>
      </w:r>
      <w:r w:rsidRPr="004941E8">
        <w:tab/>
      </w:r>
      <w:hyperlink r:id="rId17" w:history="1">
        <w:r w:rsidRPr="004941E8">
          <w:t>info@bipt.be</w:t>
        </w:r>
      </w:hyperlink>
      <w:r w:rsidRPr="00377F8E">
        <w:rPr>
          <w:rFonts w:cs="Arial"/>
        </w:rPr>
        <w:br/>
        <w:t>URL:</w:t>
      </w:r>
      <w:r w:rsidRPr="00377F8E">
        <w:rPr>
          <w:rFonts w:cs="Arial"/>
        </w:rPr>
        <w:tab/>
        <w:t xml:space="preserve">www.bipt.be </w:t>
      </w:r>
    </w:p>
    <w:p w:rsidR="007B1C7C" w:rsidRPr="000F4F8E" w:rsidRDefault="007B1C7C" w:rsidP="007B1C7C">
      <w:pPr>
        <w:pStyle w:val="Heading4"/>
        <w:spacing w:after="0"/>
        <w:rPr>
          <w:b/>
          <w:bCs/>
          <w:sz w:val="20"/>
          <w:szCs w:val="20"/>
          <w:lang w:val="es-ES_tradnl"/>
        </w:rPr>
      </w:pPr>
      <w:r w:rsidRPr="000F4F8E">
        <w:rPr>
          <w:b/>
          <w:bCs/>
          <w:sz w:val="20"/>
          <w:szCs w:val="20"/>
          <w:lang w:val="es-ES_tradnl"/>
        </w:rPr>
        <w:t>Dinamarca</w:t>
      </w:r>
      <w:r>
        <w:rPr>
          <w:b/>
          <w:bCs/>
          <w:sz w:val="20"/>
          <w:szCs w:val="20"/>
        </w:rPr>
        <w:fldChar w:fldCharType="begin"/>
      </w:r>
      <w:r w:rsidRPr="000F4F8E">
        <w:rPr>
          <w:lang w:val="es-ES_tradnl"/>
        </w:rPr>
        <w:instrText xml:space="preserve"> TC "</w:instrText>
      </w:r>
      <w:bookmarkStart w:id="473" w:name="_Toc406576796"/>
      <w:r w:rsidRPr="000F4F8E">
        <w:rPr>
          <w:b/>
          <w:bCs/>
          <w:sz w:val="20"/>
          <w:szCs w:val="20"/>
          <w:lang w:val="es-ES_tradnl"/>
        </w:rPr>
        <w:instrText>Dinamarca</w:instrText>
      </w:r>
      <w:bookmarkEnd w:id="473"/>
      <w:r w:rsidRPr="000F4F8E">
        <w:rPr>
          <w:lang w:val="es-ES_tradnl"/>
        </w:rPr>
        <w:instrText xml:space="preserve">" \f C \l "1" </w:instrText>
      </w:r>
      <w:r>
        <w:rPr>
          <w:b/>
          <w:bCs/>
          <w:sz w:val="20"/>
          <w:szCs w:val="20"/>
        </w:rPr>
        <w:fldChar w:fldCharType="end"/>
      </w:r>
      <w:r w:rsidRPr="000F4F8E">
        <w:rPr>
          <w:b/>
          <w:bCs/>
          <w:sz w:val="20"/>
          <w:szCs w:val="20"/>
          <w:lang w:val="es-ES_tradnl"/>
        </w:rPr>
        <w:t xml:space="preserve"> (indicativo de país +45) </w:t>
      </w:r>
    </w:p>
    <w:p w:rsidR="007B1C7C" w:rsidRPr="000F4F8E" w:rsidRDefault="007B1C7C" w:rsidP="007B1C7C">
      <w:pPr>
        <w:pStyle w:val="Heading4"/>
        <w:spacing w:before="0" w:after="120"/>
        <w:rPr>
          <w:sz w:val="20"/>
          <w:szCs w:val="20"/>
          <w:lang w:val="es-ES_tradnl"/>
        </w:rPr>
      </w:pPr>
      <w:r w:rsidRPr="000F4F8E">
        <w:rPr>
          <w:sz w:val="20"/>
          <w:szCs w:val="20"/>
          <w:lang w:val="es-ES_tradnl"/>
        </w:rPr>
        <w:t>Comunicación del 4.XII.2014:</w:t>
      </w:r>
    </w:p>
    <w:p w:rsidR="007B1C7C" w:rsidRPr="00983693" w:rsidRDefault="007B1C7C" w:rsidP="007B1C7C">
      <w:pPr>
        <w:rPr>
          <w:rFonts w:cs="Arial"/>
          <w:lang w:val="es-ES_tradnl"/>
        </w:rPr>
      </w:pPr>
      <w:r w:rsidRPr="00983693">
        <w:rPr>
          <w:rFonts w:cs="Arial"/>
          <w:lang w:val="es-ES"/>
        </w:rPr>
        <w:t xml:space="preserve">La </w:t>
      </w:r>
      <w:r w:rsidRPr="00983693">
        <w:rPr>
          <w:rFonts w:cs="Arial"/>
          <w:i/>
          <w:lang w:val="es-ES"/>
        </w:rPr>
        <w:t>Danish Business Authority</w:t>
      </w:r>
      <w:r w:rsidRPr="00983693">
        <w:rPr>
          <w:rFonts w:cs="Arial"/>
          <w:lang w:val="es-ES"/>
        </w:rPr>
        <w:t>, Copenhagen</w:t>
      </w:r>
      <w:r>
        <w:rPr>
          <w:rFonts w:cs="Arial"/>
          <w:lang w:val="es-ES"/>
        </w:rPr>
        <w:fldChar w:fldCharType="begin"/>
      </w:r>
      <w:r w:rsidRPr="007B1C7C">
        <w:rPr>
          <w:lang w:val="es-ES_tradnl"/>
        </w:rPr>
        <w:instrText xml:space="preserve"> TC "</w:instrText>
      </w:r>
      <w:bookmarkStart w:id="474" w:name="_Toc406576797"/>
      <w:r w:rsidRPr="00DD7257">
        <w:rPr>
          <w:rFonts w:cs="Arial"/>
          <w:i/>
          <w:lang w:val="es-ES"/>
        </w:rPr>
        <w:instrText>Danish Business Authority</w:instrText>
      </w:r>
      <w:r w:rsidRPr="00DD7257">
        <w:rPr>
          <w:rFonts w:cs="Arial"/>
          <w:lang w:val="es-ES"/>
        </w:rPr>
        <w:instrText>, Copenhagen</w:instrText>
      </w:r>
      <w:bookmarkEnd w:id="474"/>
      <w:r w:rsidRPr="007B1C7C">
        <w:rPr>
          <w:lang w:val="es-ES_tradnl"/>
        </w:rPr>
        <w:instrText xml:space="preserve">" \f C \l "1" </w:instrText>
      </w:r>
      <w:r>
        <w:rPr>
          <w:rFonts w:cs="Arial"/>
          <w:lang w:val="es-ES"/>
        </w:rPr>
        <w:fldChar w:fldCharType="end"/>
      </w:r>
      <w:r w:rsidRPr="00983693">
        <w:rPr>
          <w:rFonts w:cs="Arial"/>
          <w:lang w:val="es-ES"/>
        </w:rPr>
        <w:t xml:space="preserve">, </w:t>
      </w:r>
      <w:r w:rsidRPr="00983693">
        <w:rPr>
          <w:rFonts w:cs="Arial"/>
          <w:lang w:val="es-ES_tradnl"/>
        </w:rPr>
        <w:t>anuncia las siguientes modificaciones al Plan de Numeración Telefónica de Dinamarca</w:t>
      </w:r>
      <w:r w:rsidRPr="00983693">
        <w:rPr>
          <w:rFonts w:cs="Arial"/>
          <w:lang w:val="es-ES"/>
        </w:rPr>
        <w:t>:</w:t>
      </w:r>
    </w:p>
    <w:p w:rsidR="007B1C7C" w:rsidRDefault="007B1C7C" w:rsidP="007B1C7C">
      <w:pPr>
        <w:rPr>
          <w:lang w:val="es-ES_tradnl"/>
        </w:rPr>
      </w:pPr>
      <w:r>
        <w:rPr>
          <w:lang w:val="es-ES"/>
        </w:rPr>
        <w:t>•</w:t>
      </w:r>
      <w:r>
        <w:rPr>
          <w:lang w:val="es-ES"/>
        </w:rPr>
        <w:tab/>
      </w:r>
      <w:r w:rsidRPr="00983693">
        <w:rPr>
          <w:lang w:val="es-ES"/>
        </w:rPr>
        <w:t xml:space="preserve">supresión </w:t>
      </w:r>
      <w:r w:rsidRPr="00983693">
        <w:rPr>
          <w:iCs/>
          <w:lang w:val="es-ES"/>
        </w:rPr>
        <w:t>–</w:t>
      </w:r>
      <w:r w:rsidRPr="00983693">
        <w:rPr>
          <w:iCs/>
          <w:color w:val="FF0000"/>
          <w:lang w:val="es-ES"/>
        </w:rPr>
        <w:t xml:space="preserve"> </w:t>
      </w:r>
      <w:r w:rsidRPr="003B5648">
        <w:rPr>
          <w:lang w:val="es-ES_tradnl"/>
        </w:rPr>
        <w:t>servicio de comunicación móvil</w:t>
      </w:r>
    </w:p>
    <w:p w:rsidR="007B1C7C" w:rsidRPr="00983693" w:rsidRDefault="007B1C7C" w:rsidP="007B1C7C">
      <w:pPr>
        <w:rPr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8"/>
        <w:gridCol w:w="3543"/>
        <w:gridCol w:w="2831"/>
      </w:tblGrid>
      <w:tr w:rsidR="007B1C7C" w:rsidRPr="002A67F7" w:rsidTr="00D70105">
        <w:trPr>
          <w:trHeight w:val="20"/>
          <w:jc w:val="center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7C" w:rsidRPr="007B1C7C" w:rsidRDefault="007B1C7C" w:rsidP="007B1C7C">
            <w:pPr>
              <w:spacing w:before="80" w:after="80" w:line="276" w:lineRule="auto"/>
              <w:jc w:val="center"/>
              <w:rPr>
                <w:rFonts w:cs="Arial"/>
                <w:i/>
                <w:sz w:val="18"/>
                <w:szCs w:val="18"/>
                <w:lang w:val="es-ES_tradnl"/>
              </w:rPr>
            </w:pPr>
            <w:r w:rsidRPr="007B1C7C">
              <w:rPr>
                <w:rFonts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7C" w:rsidRPr="007B1C7C" w:rsidRDefault="007B1C7C" w:rsidP="007B1C7C">
            <w:pPr>
              <w:numPr>
                <w:ilvl w:val="12"/>
                <w:numId w:val="0"/>
              </w:numPr>
              <w:spacing w:before="80" w:after="80" w:line="276" w:lineRule="auto"/>
              <w:jc w:val="center"/>
              <w:rPr>
                <w:rFonts w:cs="Arial"/>
                <w:sz w:val="18"/>
                <w:szCs w:val="18"/>
                <w:lang w:val="es-ES_tradnl"/>
              </w:rPr>
            </w:pPr>
            <w:r w:rsidRPr="007B1C7C">
              <w:rPr>
                <w:rFonts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7C" w:rsidRPr="007B1C7C" w:rsidRDefault="007B1C7C" w:rsidP="007B1C7C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cs="Arial"/>
                <w:i/>
                <w:sz w:val="18"/>
                <w:szCs w:val="18"/>
              </w:rPr>
            </w:pPr>
            <w:r w:rsidRPr="007B1C7C">
              <w:rPr>
                <w:rFonts w:cs="Arial"/>
                <w:i/>
                <w:sz w:val="18"/>
                <w:szCs w:val="18"/>
                <w:lang w:val="es-ES_tradnl"/>
              </w:rPr>
              <w:t>Fecha de supresión</w:t>
            </w:r>
          </w:p>
        </w:tc>
      </w:tr>
      <w:tr w:rsidR="007B1C7C" w:rsidRPr="002A67F7" w:rsidTr="00D70105">
        <w:trPr>
          <w:trHeight w:val="20"/>
          <w:jc w:val="center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C7C" w:rsidRPr="007B1C7C" w:rsidRDefault="007B1C7C" w:rsidP="004941E8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7B1C7C">
              <w:rPr>
                <w:rFonts w:cs="Arial"/>
                <w:sz w:val="18"/>
                <w:szCs w:val="18"/>
                <w:lang w:val="da-DK"/>
              </w:rPr>
              <w:t>Polperro A/S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C7C" w:rsidRPr="007B1C7C" w:rsidRDefault="007B1C7C" w:rsidP="004941E8">
            <w:pPr>
              <w:spacing w:before="80" w:after="80"/>
              <w:jc w:val="center"/>
              <w:rPr>
                <w:rFonts w:cs="Arial"/>
                <w:sz w:val="18"/>
                <w:szCs w:val="18"/>
                <w:lang w:val="da-DK"/>
              </w:rPr>
            </w:pPr>
            <w:r w:rsidRPr="007B1C7C">
              <w:rPr>
                <w:rFonts w:cs="Arial"/>
                <w:sz w:val="18"/>
                <w:szCs w:val="18"/>
                <w:lang w:val="da-DK"/>
              </w:rPr>
              <w:t>7174efgh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C7C" w:rsidRPr="007B1C7C" w:rsidRDefault="007B1C7C" w:rsidP="007B1C7C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cs="Arial"/>
                <w:sz w:val="18"/>
                <w:szCs w:val="18"/>
              </w:rPr>
            </w:pPr>
            <w:r w:rsidRPr="007B1C7C">
              <w:rPr>
                <w:rFonts w:cs="Arial"/>
                <w:sz w:val="18"/>
                <w:szCs w:val="18"/>
              </w:rPr>
              <w:t>4.XII.2014</w:t>
            </w:r>
          </w:p>
        </w:tc>
      </w:tr>
    </w:tbl>
    <w:p w:rsidR="007B1C7C" w:rsidRPr="002A67F7" w:rsidRDefault="007B1C7C" w:rsidP="007B1C7C">
      <w:pPr>
        <w:tabs>
          <w:tab w:val="left" w:pos="1800"/>
        </w:tabs>
        <w:ind w:left="1080" w:hanging="1080"/>
        <w:rPr>
          <w:rFonts w:cs="Arial"/>
        </w:rPr>
      </w:pPr>
    </w:p>
    <w:p w:rsidR="007B1C7C" w:rsidRPr="002A67F7" w:rsidRDefault="007B1C7C" w:rsidP="007B1C7C">
      <w:r w:rsidRPr="002A67F7">
        <w:t>Contact</w:t>
      </w:r>
      <w:r>
        <w:t>o</w:t>
      </w:r>
      <w:r w:rsidRPr="002A67F7">
        <w:t>:</w:t>
      </w:r>
    </w:p>
    <w:p w:rsidR="007B1C7C" w:rsidRDefault="007B1C7C" w:rsidP="007B1C7C">
      <w:pPr>
        <w:ind w:left="567" w:hanging="567"/>
        <w:jc w:val="left"/>
        <w:rPr>
          <w:rFonts w:cs="Arial"/>
          <w:lang w:val="de-CH"/>
        </w:rPr>
      </w:pPr>
      <w:r w:rsidRPr="002A67F7">
        <w:tab/>
        <w:t>Danish Business Authority</w:t>
      </w:r>
      <w:r w:rsidRPr="002A67F7">
        <w:br/>
        <w:t>Dahlerups Pakhus</w:t>
      </w:r>
      <w:r>
        <w:br/>
      </w:r>
      <w:r w:rsidRPr="002A67F7">
        <w:rPr>
          <w:rFonts w:cs="Arial"/>
        </w:rPr>
        <w:t>Langelinie Allé 17</w:t>
      </w:r>
      <w:r>
        <w:rPr>
          <w:rFonts w:cs="Arial"/>
        </w:rPr>
        <w:br/>
      </w:r>
      <w:r w:rsidRPr="002E6D05">
        <w:rPr>
          <w:rFonts w:cs="Arial"/>
          <w:lang w:val="de-CH"/>
        </w:rPr>
        <w:t>DK-2100 COPENHAGEN</w:t>
      </w:r>
      <w:r w:rsidRPr="002E6D05">
        <w:rPr>
          <w:rFonts w:cs="Arial"/>
          <w:lang w:val="de-CH"/>
        </w:rPr>
        <w:br/>
      </w:r>
      <w:r>
        <w:rPr>
          <w:rFonts w:cs="Arial"/>
          <w:lang w:val="de-CH"/>
        </w:rPr>
        <w:t>Dinamarca</w:t>
      </w:r>
      <w:r w:rsidRPr="002E6D05">
        <w:rPr>
          <w:rFonts w:cs="Arial"/>
          <w:lang w:val="de-CH"/>
        </w:rPr>
        <w:br/>
        <w:t>Tel:</w:t>
      </w:r>
      <w:r w:rsidRPr="002E6D05">
        <w:rPr>
          <w:rFonts w:cs="Arial"/>
          <w:lang w:val="de-CH"/>
        </w:rPr>
        <w:tab/>
        <w:t xml:space="preserve">+45 35 29 10 00 </w:t>
      </w:r>
      <w:r w:rsidRPr="002E6D05">
        <w:rPr>
          <w:rFonts w:cs="Arial"/>
          <w:lang w:val="de-CH"/>
        </w:rPr>
        <w:br/>
        <w:t>Fax:</w:t>
      </w:r>
      <w:r w:rsidRPr="002E6D05">
        <w:rPr>
          <w:rFonts w:cs="Arial"/>
          <w:lang w:val="de-CH"/>
        </w:rPr>
        <w:tab/>
        <w:t xml:space="preserve">+45 35 46 60 01 </w:t>
      </w:r>
      <w:r w:rsidRPr="002E6D05">
        <w:rPr>
          <w:rFonts w:cs="Arial"/>
          <w:lang w:val="de-CH"/>
        </w:rPr>
        <w:br/>
        <w:t>E-mail:</w:t>
      </w:r>
      <w:r w:rsidRPr="002E6D05">
        <w:rPr>
          <w:rFonts w:cs="Arial"/>
          <w:lang w:val="de-CH"/>
        </w:rPr>
        <w:tab/>
        <w:t xml:space="preserve">erst@erst.dk </w:t>
      </w:r>
      <w:r w:rsidRPr="002E6D05">
        <w:rPr>
          <w:rFonts w:cs="Arial"/>
          <w:lang w:val="de-CH"/>
        </w:rPr>
        <w:br/>
        <w:t>URL:</w:t>
      </w:r>
      <w:r w:rsidRPr="002E6D05">
        <w:rPr>
          <w:rFonts w:cs="Arial"/>
          <w:lang w:val="de-CH"/>
        </w:rPr>
        <w:tab/>
        <w:t xml:space="preserve">www.erst.dk </w:t>
      </w:r>
      <w:bookmarkStart w:id="475" w:name="dtmis_Start"/>
      <w:bookmarkStart w:id="476" w:name="dtmis_Underskriver"/>
      <w:bookmarkEnd w:id="475"/>
      <w:bookmarkEnd w:id="476"/>
    </w:p>
    <w:p w:rsidR="006B7BE9" w:rsidRPr="000F4F8E" w:rsidRDefault="006B7BE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b/>
          <w:bCs/>
          <w:iCs/>
          <w:lang w:val="en-US"/>
        </w:rPr>
      </w:pPr>
      <w:r w:rsidRPr="000F4F8E">
        <w:rPr>
          <w:rFonts w:cs="Arial"/>
          <w:i/>
          <w:lang w:val="en-US"/>
        </w:rPr>
        <w:br w:type="page"/>
      </w:r>
    </w:p>
    <w:p w:rsidR="007B1C7C" w:rsidRPr="007B1C7C" w:rsidRDefault="007B1C7C" w:rsidP="006B7BE9">
      <w:pPr>
        <w:pStyle w:val="Heading5"/>
        <w:spacing w:before="0"/>
        <w:jc w:val="left"/>
        <w:rPr>
          <w:rFonts w:cs="Arial"/>
          <w:i w:val="0"/>
          <w:iCs w:val="0"/>
          <w:sz w:val="20"/>
          <w:szCs w:val="20"/>
          <w:lang w:val="es-ES"/>
        </w:rPr>
      </w:pPr>
      <w:r w:rsidRPr="007B1C7C">
        <w:rPr>
          <w:rFonts w:cs="Arial"/>
          <w:i w:val="0"/>
          <w:sz w:val="20"/>
          <w:szCs w:val="20"/>
          <w:lang w:val="es-ES"/>
        </w:rPr>
        <w:lastRenderedPageBreak/>
        <w:t>Ghana</w:t>
      </w:r>
      <w:r>
        <w:rPr>
          <w:rFonts w:cs="Arial"/>
          <w:i w:val="0"/>
          <w:sz w:val="20"/>
          <w:szCs w:val="20"/>
          <w:lang w:val="es-ES"/>
        </w:rPr>
        <w:fldChar w:fldCharType="begin"/>
      </w:r>
      <w:r w:rsidRPr="000F4F8E">
        <w:rPr>
          <w:lang w:val="es-ES_tradnl"/>
        </w:rPr>
        <w:instrText xml:space="preserve"> TC "</w:instrText>
      </w:r>
      <w:bookmarkStart w:id="477" w:name="_Toc406576798"/>
      <w:r w:rsidRPr="00775F81">
        <w:rPr>
          <w:rFonts w:cs="Arial"/>
          <w:i w:val="0"/>
          <w:sz w:val="20"/>
          <w:szCs w:val="20"/>
          <w:lang w:val="es-ES"/>
        </w:rPr>
        <w:instrText>Ghana</w:instrText>
      </w:r>
      <w:bookmarkEnd w:id="477"/>
      <w:r w:rsidRPr="000F4F8E">
        <w:rPr>
          <w:lang w:val="es-ES_tradnl"/>
        </w:rPr>
        <w:instrText xml:space="preserve">" \f C \l "1" </w:instrText>
      </w:r>
      <w:r>
        <w:rPr>
          <w:rFonts w:cs="Arial"/>
          <w:i w:val="0"/>
          <w:sz w:val="20"/>
          <w:szCs w:val="20"/>
          <w:lang w:val="es-ES"/>
        </w:rPr>
        <w:fldChar w:fldCharType="end"/>
      </w:r>
      <w:r w:rsidRPr="007B1C7C">
        <w:rPr>
          <w:rFonts w:cs="Arial"/>
          <w:i w:val="0"/>
          <w:sz w:val="20"/>
          <w:szCs w:val="20"/>
          <w:lang w:val="es-ES"/>
        </w:rPr>
        <w:t xml:space="preserve"> (indicativo de país +233)</w:t>
      </w:r>
    </w:p>
    <w:p w:rsidR="007B1C7C" w:rsidRPr="007B1C7C" w:rsidRDefault="007B1C7C" w:rsidP="007B1C7C">
      <w:pPr>
        <w:pStyle w:val="Heading5"/>
        <w:spacing w:before="0"/>
        <w:jc w:val="left"/>
        <w:rPr>
          <w:rFonts w:cs="Arial"/>
          <w:b w:val="0"/>
          <w:bCs w:val="0"/>
          <w:i w:val="0"/>
          <w:iCs w:val="0"/>
          <w:sz w:val="20"/>
          <w:szCs w:val="20"/>
          <w:lang w:val="es-ES"/>
        </w:rPr>
      </w:pPr>
      <w:r w:rsidRPr="007B1C7C">
        <w:rPr>
          <w:rFonts w:cs="Arial"/>
          <w:b w:val="0"/>
          <w:bCs w:val="0"/>
          <w:i w:val="0"/>
          <w:sz w:val="20"/>
          <w:szCs w:val="20"/>
          <w:lang w:val="es-ES"/>
        </w:rPr>
        <w:t xml:space="preserve">Comunicación del </w:t>
      </w:r>
      <w:r w:rsidRPr="007B1C7C">
        <w:rPr>
          <w:rFonts w:cs="Arial"/>
          <w:b w:val="0"/>
          <w:bCs w:val="0"/>
          <w:i w:val="0"/>
          <w:color w:val="000000"/>
          <w:sz w:val="20"/>
          <w:szCs w:val="20"/>
          <w:lang w:val="es-ES"/>
        </w:rPr>
        <w:t>8.XII.2014</w:t>
      </w:r>
      <w:r w:rsidRPr="007B1C7C">
        <w:rPr>
          <w:rFonts w:cs="Arial"/>
          <w:b w:val="0"/>
          <w:bCs w:val="0"/>
          <w:i w:val="0"/>
          <w:sz w:val="20"/>
          <w:szCs w:val="20"/>
          <w:lang w:val="es-ES"/>
        </w:rPr>
        <w:t>:</w:t>
      </w:r>
    </w:p>
    <w:p w:rsidR="007B1C7C" w:rsidRPr="008C6A6F" w:rsidRDefault="007B1C7C" w:rsidP="007B1C7C">
      <w:pPr>
        <w:rPr>
          <w:rFonts w:cs="Arial"/>
          <w:lang w:val="es-ES"/>
        </w:rPr>
      </w:pPr>
      <w:r w:rsidRPr="008C6A6F">
        <w:rPr>
          <w:rFonts w:cs="Arial"/>
          <w:lang w:val="es-ES"/>
        </w:rPr>
        <w:t>La</w:t>
      </w:r>
      <w:r w:rsidRPr="008C6A6F">
        <w:rPr>
          <w:rFonts w:cs="Arial"/>
          <w:i/>
          <w:lang w:val="es-ES"/>
        </w:rPr>
        <w:t xml:space="preserve"> National Communications Authority (NCA), </w:t>
      </w:r>
      <w:r w:rsidRPr="008C6A6F">
        <w:rPr>
          <w:rFonts w:cs="Arial"/>
          <w:lang w:val="es-ES"/>
        </w:rPr>
        <w:t>Accra</w:t>
      </w:r>
      <w:r w:rsidR="00D70105">
        <w:rPr>
          <w:rFonts w:cs="Arial"/>
          <w:lang w:val="es-ES"/>
        </w:rPr>
        <w:fldChar w:fldCharType="begin"/>
      </w:r>
      <w:r w:rsidR="00D70105" w:rsidRPr="00D70105">
        <w:rPr>
          <w:lang w:val="es-ES_tradnl"/>
        </w:rPr>
        <w:instrText xml:space="preserve"> TC "</w:instrText>
      </w:r>
      <w:bookmarkStart w:id="478" w:name="_Toc406576799"/>
      <w:r w:rsidR="00D70105" w:rsidRPr="00A83803">
        <w:rPr>
          <w:rFonts w:cs="Arial"/>
          <w:i/>
          <w:lang w:val="es-ES"/>
        </w:rPr>
        <w:instrText xml:space="preserve">National Communications Authority (NCA), </w:instrText>
      </w:r>
      <w:r w:rsidR="00D70105" w:rsidRPr="00A83803">
        <w:rPr>
          <w:rFonts w:cs="Arial"/>
          <w:lang w:val="es-ES"/>
        </w:rPr>
        <w:instrText>Accra</w:instrText>
      </w:r>
      <w:bookmarkEnd w:id="478"/>
      <w:r w:rsidR="00D70105" w:rsidRPr="00D70105">
        <w:rPr>
          <w:lang w:val="es-ES_tradnl"/>
        </w:rPr>
        <w:instrText xml:space="preserve">" \f C \l "1" </w:instrText>
      </w:r>
      <w:r w:rsidR="00D70105">
        <w:rPr>
          <w:rFonts w:cs="Arial"/>
          <w:lang w:val="es-ES"/>
        </w:rPr>
        <w:fldChar w:fldCharType="end"/>
      </w:r>
      <w:r w:rsidRPr="008C6A6F">
        <w:rPr>
          <w:rFonts w:cs="Arial"/>
          <w:lang w:val="es-ES"/>
        </w:rPr>
        <w:t xml:space="preserve">, </w:t>
      </w:r>
      <w:r w:rsidRPr="008C6A6F">
        <w:rPr>
          <w:rFonts w:cs="Arial"/>
          <w:lang w:val="es-ES" w:eastAsia="zh-CN"/>
        </w:rPr>
        <w:t>anuncia la asignación de nuevos bloques de numeración a un operador GSM / UMTS existente</w:t>
      </w:r>
      <w:r w:rsidRPr="008C6A6F">
        <w:rPr>
          <w:rFonts w:cs="Arial"/>
          <w:lang w:val="es-ES"/>
        </w:rPr>
        <w:t xml:space="preserve">, </w:t>
      </w:r>
      <w:r w:rsidRPr="003F4471">
        <w:rPr>
          <w:rFonts w:cs="Arial"/>
          <w:lang w:val="es-ES"/>
        </w:rPr>
        <w:t xml:space="preserve">Scancom Ghana Limited (MTN) </w:t>
      </w:r>
      <w:r>
        <w:rPr>
          <w:rFonts w:cs="Arial"/>
          <w:lang w:val="es-ES" w:eastAsia="zh-CN"/>
        </w:rPr>
        <w:t>con efecto el 20 de noviembre</w:t>
      </w:r>
      <w:r w:rsidRPr="008C6A6F">
        <w:rPr>
          <w:rFonts w:cs="Arial"/>
          <w:lang w:val="es-ES" w:eastAsia="zh-CN"/>
        </w:rPr>
        <w:t xml:space="preserve"> de 2014</w:t>
      </w:r>
      <w:r w:rsidRPr="008C6A6F">
        <w:rPr>
          <w:rFonts w:cs="Arial"/>
          <w:lang w:val="es-ES"/>
        </w:rPr>
        <w:t>.</w:t>
      </w:r>
    </w:p>
    <w:p w:rsidR="007B1C7C" w:rsidRPr="008C6A6F" w:rsidRDefault="007B1C7C" w:rsidP="007B1C7C">
      <w:pPr>
        <w:rPr>
          <w:rFonts w:cs="Arial"/>
          <w:lang w:val="es-ES_tradnl"/>
        </w:rPr>
      </w:pPr>
      <w:r w:rsidRPr="008C6A6F">
        <w:rPr>
          <w:rFonts w:cs="Arial"/>
          <w:lang w:val="es-ES_tradnl"/>
        </w:rPr>
        <w:t>a)</w:t>
      </w:r>
      <w:r w:rsidRPr="008C6A6F">
        <w:rPr>
          <w:rFonts w:cs="Arial"/>
          <w:lang w:val="es-ES_tradnl"/>
        </w:rPr>
        <w:tab/>
        <w:t>Descripción general:</w:t>
      </w:r>
    </w:p>
    <w:p w:rsidR="007B1C7C" w:rsidRPr="008C6A6F" w:rsidRDefault="007B1C7C" w:rsidP="00D70105">
      <w:pPr>
        <w:jc w:val="left"/>
        <w:rPr>
          <w:rFonts w:cs="Arial"/>
          <w:lang w:val="es-ES_tradnl"/>
        </w:rPr>
      </w:pPr>
      <w:r w:rsidRPr="008C6A6F">
        <w:rPr>
          <w:rFonts w:cs="Arial"/>
          <w:lang w:val="es-ES_tradnl"/>
        </w:rPr>
        <w:tab/>
        <w:t>La longitud mínima de números (sin el indicativo de país) es de</w:t>
      </w:r>
      <w:r w:rsidR="004941E8">
        <w:rPr>
          <w:rFonts w:cs="Arial"/>
          <w:lang w:val="es-ES_tradnl"/>
        </w:rPr>
        <w:t>:</w:t>
      </w:r>
      <w:r w:rsidRPr="008C6A6F">
        <w:rPr>
          <w:rFonts w:cs="Arial"/>
          <w:lang w:val="es-ES_tradnl"/>
        </w:rPr>
        <w:tab/>
        <w:t>nueve (9) cifras</w:t>
      </w:r>
      <w:r w:rsidRPr="008C6A6F">
        <w:rPr>
          <w:rFonts w:cs="Arial"/>
          <w:lang w:val="es-ES_tradnl"/>
        </w:rPr>
        <w:br/>
      </w:r>
      <w:r w:rsidRPr="008C6A6F">
        <w:rPr>
          <w:rFonts w:cs="Arial"/>
          <w:lang w:val="es-ES_tradnl"/>
        </w:rPr>
        <w:tab/>
        <w:t>La longitud máxima de números (sin el indicativo de país) es de</w:t>
      </w:r>
      <w:r w:rsidR="004941E8">
        <w:rPr>
          <w:rFonts w:cs="Arial"/>
          <w:lang w:val="es-ES_tradnl"/>
        </w:rPr>
        <w:t>:</w:t>
      </w:r>
      <w:r w:rsidRPr="008C6A6F">
        <w:rPr>
          <w:rFonts w:cs="Arial"/>
          <w:lang w:val="es-ES_tradnl"/>
        </w:rPr>
        <w:tab/>
        <w:t>nueve (9) cifras</w:t>
      </w:r>
    </w:p>
    <w:p w:rsidR="007B1C7C" w:rsidRPr="008C6A6F" w:rsidRDefault="007B1C7C" w:rsidP="007B1C7C">
      <w:pPr>
        <w:rPr>
          <w:rFonts w:cs="Arial"/>
          <w:lang w:val="es-ES_tradnl"/>
        </w:rPr>
      </w:pPr>
      <w:r w:rsidRPr="008C6A6F">
        <w:rPr>
          <w:rFonts w:cs="Arial"/>
          <w:lang w:val="es-ES_tradnl"/>
        </w:rPr>
        <w:t>b)</w:t>
      </w:r>
      <w:r w:rsidRPr="008C6A6F">
        <w:rPr>
          <w:rFonts w:cs="Arial"/>
          <w:lang w:val="es-ES_tradnl"/>
        </w:rPr>
        <w:tab/>
        <w:t>Esquema de numeración detallado:</w:t>
      </w:r>
    </w:p>
    <w:p w:rsidR="007B1C7C" w:rsidRPr="006B7BE9" w:rsidRDefault="007B1C7C" w:rsidP="007B1C7C">
      <w:pPr>
        <w:rPr>
          <w:rFonts w:cs="Arial"/>
          <w:sz w:val="6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7"/>
        <w:gridCol w:w="1170"/>
        <w:gridCol w:w="1170"/>
        <w:gridCol w:w="2636"/>
        <w:gridCol w:w="2049"/>
      </w:tblGrid>
      <w:tr w:rsidR="007B1C7C" w:rsidRPr="00D70105" w:rsidTr="00D70105">
        <w:trPr>
          <w:trHeight w:val="20"/>
          <w:tblHeader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D70105">
            <w:pPr>
              <w:keepNext/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NDC (indicativo nacional de destino) o cifras iniciales del N(S)N [número nacional (significativo)]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D70105">
            <w:pPr>
              <w:keepNext/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del</w:t>
            </w: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número N(S)N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D70105">
            <w:pPr>
              <w:keepNext/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Utilización del</w:t>
            </w: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número E.164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D70105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szCs w:val="18"/>
                <w:lang w:val="en-GB"/>
              </w:rPr>
            </w:pPr>
            <w:r w:rsidRPr="00D70105">
              <w:rPr>
                <w:rFonts w:asciiTheme="minorHAnsi" w:eastAsia="Batang" w:hAnsiTheme="minorHAnsi" w:cs="Arial"/>
                <w:b w:val="0"/>
                <w:bCs w:val="0"/>
                <w:iCs/>
                <w:szCs w:val="18"/>
              </w:rPr>
              <w:t>Información complementaria</w:t>
            </w:r>
          </w:p>
        </w:tc>
      </w:tr>
      <w:tr w:rsidR="007B1C7C" w:rsidRPr="00D70105" w:rsidTr="00D70105">
        <w:trPr>
          <w:trHeight w:val="20"/>
          <w:tblHeader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7B1C7C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D70105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D70105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7B1C7C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7C" w:rsidRPr="00D70105" w:rsidRDefault="007B1C7C" w:rsidP="007B1C7C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</w:tr>
      <w:tr w:rsidR="007B1C7C" w:rsidRPr="00D73EC5" w:rsidTr="00D7010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70105">
              <w:rPr>
                <w:rFonts w:asciiTheme="minorHAnsi" w:hAnsiTheme="minorHAnsi" w:cs="Arial"/>
                <w:b w:val="0"/>
                <w:szCs w:val="18"/>
                <w:lang w:val="es-ES"/>
              </w:rPr>
              <w:t>55Y (NDC)</w:t>
            </w:r>
            <w:r w:rsidRPr="00D70105">
              <w:rPr>
                <w:rFonts w:asciiTheme="minorHAnsi" w:hAnsiTheme="minorHAnsi" w:cs="Arial"/>
                <w:b w:val="0"/>
                <w:szCs w:val="18"/>
                <w:lang w:val="es-ES"/>
              </w:rPr>
              <w:br/>
              <w:t>Y= 3, 5 &amp; 6</w:t>
            </w:r>
            <w:r w:rsidRPr="00D70105">
              <w:rPr>
                <w:rFonts w:asciiTheme="minorHAnsi" w:hAnsiTheme="minorHAnsi" w:cs="Arial"/>
                <w:b w:val="0"/>
                <w:szCs w:val="18"/>
                <w:lang w:val="es-ES"/>
              </w:rPr>
              <w:br/>
              <w:t>(55 3XX XXXX)</w:t>
            </w:r>
            <w:r w:rsidRPr="00D70105">
              <w:rPr>
                <w:rFonts w:asciiTheme="minorHAnsi" w:hAnsiTheme="minorHAnsi" w:cs="Arial"/>
                <w:b w:val="0"/>
                <w:szCs w:val="18"/>
                <w:lang w:val="es-ES"/>
              </w:rPr>
              <w:br/>
              <w:t>(55 5XX XXXX)</w:t>
            </w:r>
            <w:r w:rsidRPr="00D70105">
              <w:rPr>
                <w:rFonts w:asciiTheme="minorHAnsi" w:hAnsiTheme="minorHAnsi" w:cs="Arial"/>
                <w:b w:val="0"/>
                <w:szCs w:val="18"/>
                <w:lang w:val="es-ES"/>
              </w:rPr>
              <w:br/>
              <w:t>(55 6XX XXXX)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D70105">
              <w:rPr>
                <w:rFonts w:asciiTheme="minorHAnsi" w:hAnsiTheme="minorHAnsi" w:cs="Arial"/>
                <w:b w:val="0"/>
                <w:szCs w:val="18"/>
                <w:lang w:val="en-GB"/>
              </w:rPr>
              <w:t>Nueve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D70105">
              <w:rPr>
                <w:rFonts w:asciiTheme="minorHAnsi" w:hAnsiTheme="minorHAnsi" w:cs="Arial"/>
                <w:b w:val="0"/>
                <w:szCs w:val="18"/>
                <w:lang w:val="en-GB"/>
              </w:rPr>
              <w:t>Nueve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pStyle w:val="Tabletext"/>
              <w:spacing w:before="60" w:after="60" w:line="276" w:lineRule="auto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70105">
              <w:rPr>
                <w:rFonts w:asciiTheme="minorHAnsi" w:hAnsiTheme="minorHAnsi" w:cs="Arial"/>
                <w:b w:val="0"/>
                <w:szCs w:val="18"/>
                <w:lang w:val="es-ES_tradnl"/>
              </w:rPr>
              <w:t>Número no geográfico para los servicios móviles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pStyle w:val="Tabletext"/>
              <w:spacing w:before="60" w:after="60" w:line="276" w:lineRule="auto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70105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>Servicios de telefonía móvil digital (GSM</w:t>
            </w:r>
            <w:r w:rsidRPr="00D70105">
              <w:rPr>
                <w:rFonts w:asciiTheme="minorHAnsi" w:hAnsiTheme="minorHAnsi" w:cs="Arial"/>
                <w:szCs w:val="18"/>
                <w:lang w:val="es-ES"/>
              </w:rPr>
              <w:t>)</w:t>
            </w:r>
            <w:r w:rsidRPr="00D70105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>; NDC asignado a MTN</w:t>
            </w:r>
          </w:p>
        </w:tc>
      </w:tr>
    </w:tbl>
    <w:p w:rsidR="007B1C7C" w:rsidRPr="006B7BE9" w:rsidRDefault="007B1C7C" w:rsidP="00D70105">
      <w:pPr>
        <w:rPr>
          <w:sz w:val="6"/>
          <w:lang w:val="es-ES"/>
        </w:rPr>
      </w:pPr>
    </w:p>
    <w:p w:rsidR="007B1C7C" w:rsidRPr="008C6A6F" w:rsidRDefault="007B1C7C" w:rsidP="00D70105">
      <w:r w:rsidRPr="008C6A6F">
        <w:t>Contacto:</w:t>
      </w:r>
    </w:p>
    <w:p w:rsidR="007B1C7C" w:rsidRPr="00D70105" w:rsidRDefault="007B1C7C" w:rsidP="00D70105">
      <w:pPr>
        <w:ind w:left="567" w:hanging="567"/>
        <w:jc w:val="left"/>
      </w:pPr>
      <w:r w:rsidRPr="008C6A6F">
        <w:rPr>
          <w:rFonts w:cs="Arial"/>
        </w:rPr>
        <w:tab/>
        <w:t>National Communications Authority (NCA)</w:t>
      </w:r>
      <w:r w:rsidRPr="008C6A6F">
        <w:rPr>
          <w:rFonts w:cs="Arial"/>
        </w:rPr>
        <w:br/>
        <w:t>First Rangoon Close</w:t>
      </w:r>
      <w:r w:rsidRPr="008C6A6F">
        <w:rPr>
          <w:rFonts w:cs="Arial"/>
        </w:rPr>
        <w:br/>
        <w:t>P.O. Box CT1568 Cantonments</w:t>
      </w:r>
      <w:r w:rsidRPr="008C6A6F">
        <w:rPr>
          <w:rFonts w:cs="Arial"/>
        </w:rPr>
        <w:br/>
        <w:t>ACCRA</w:t>
      </w:r>
      <w:r w:rsidRPr="008C6A6F">
        <w:rPr>
          <w:rFonts w:cs="Arial"/>
        </w:rPr>
        <w:br/>
        <w:t xml:space="preserve">Ghana </w:t>
      </w:r>
      <w:r w:rsidRPr="008C6A6F">
        <w:rPr>
          <w:rFonts w:cs="Arial"/>
        </w:rPr>
        <w:br/>
        <w:t>Tel:</w:t>
      </w:r>
      <w:r w:rsidRPr="008C6A6F">
        <w:rPr>
          <w:rFonts w:cs="Arial"/>
        </w:rPr>
        <w:tab/>
        <w:t>+233 302 776 621</w:t>
      </w:r>
      <w:r w:rsidRPr="008C6A6F">
        <w:rPr>
          <w:rFonts w:cs="Arial"/>
        </w:rPr>
        <w:br/>
        <w:t>Fax:</w:t>
      </w:r>
      <w:r w:rsidRPr="008C6A6F">
        <w:rPr>
          <w:rFonts w:cs="Arial"/>
        </w:rPr>
        <w:tab/>
        <w:t>+233 302 763 449</w:t>
      </w:r>
      <w:r w:rsidRPr="008C6A6F">
        <w:rPr>
          <w:rFonts w:cs="Arial"/>
        </w:rPr>
        <w:br/>
      </w:r>
      <w:r w:rsidRPr="008C6A6F">
        <w:t>E-m</w:t>
      </w:r>
      <w:r w:rsidRPr="00D70105">
        <w:t>ail:</w:t>
      </w:r>
      <w:r w:rsidRPr="00D70105">
        <w:tab/>
      </w:r>
      <w:hyperlink r:id="rId18" w:history="1">
        <w:r w:rsidRPr="00D70105">
          <w:t>info@nca.com.gh</w:t>
        </w:r>
      </w:hyperlink>
      <w:r w:rsidRPr="00D70105">
        <w:br/>
        <w:t>URL:</w:t>
      </w:r>
      <w:r w:rsidRPr="00D70105">
        <w:tab/>
      </w:r>
      <w:hyperlink r:id="rId19" w:history="1">
        <w:r w:rsidRPr="00D70105">
          <w:t>www.nca.org.gh</w:t>
        </w:r>
      </w:hyperlink>
    </w:p>
    <w:p w:rsidR="007B1C7C" w:rsidRPr="003F7542" w:rsidRDefault="007B1C7C" w:rsidP="00D70105">
      <w:pPr>
        <w:overflowPunct/>
        <w:autoSpaceDE/>
        <w:autoSpaceDN/>
        <w:adjustRightInd/>
        <w:spacing w:before="240"/>
        <w:textAlignment w:val="auto"/>
        <w:rPr>
          <w:rFonts w:cs="Arial"/>
          <w:b/>
          <w:bCs/>
          <w:lang w:val="es-ES"/>
        </w:rPr>
      </w:pPr>
      <w:r w:rsidRPr="003F7542">
        <w:rPr>
          <w:rFonts w:cs="Arial"/>
          <w:b/>
          <w:bCs/>
          <w:lang w:val="es-ES"/>
        </w:rPr>
        <w:t>Kuwait</w:t>
      </w:r>
      <w:r w:rsidR="00D70105">
        <w:rPr>
          <w:rFonts w:cs="Arial"/>
          <w:b/>
          <w:bCs/>
          <w:lang w:val="es-ES"/>
        </w:rPr>
        <w:fldChar w:fldCharType="begin"/>
      </w:r>
      <w:r w:rsidR="00D70105" w:rsidRPr="000F4F8E">
        <w:rPr>
          <w:lang w:val="es-ES_tradnl"/>
        </w:rPr>
        <w:instrText xml:space="preserve"> TC "</w:instrText>
      </w:r>
      <w:bookmarkStart w:id="479" w:name="_Toc406576800"/>
      <w:r w:rsidR="00D70105" w:rsidRPr="00A752DA">
        <w:rPr>
          <w:rFonts w:cs="Arial"/>
          <w:b/>
          <w:bCs/>
          <w:lang w:val="es-ES"/>
        </w:rPr>
        <w:instrText>Kuwait</w:instrText>
      </w:r>
      <w:bookmarkEnd w:id="479"/>
      <w:r w:rsidR="00D70105" w:rsidRPr="000F4F8E">
        <w:rPr>
          <w:lang w:val="es-ES_tradnl"/>
        </w:rPr>
        <w:instrText xml:space="preserve">" \f C \l "1" </w:instrText>
      </w:r>
      <w:r w:rsidR="00D70105">
        <w:rPr>
          <w:rFonts w:cs="Arial"/>
          <w:b/>
          <w:bCs/>
          <w:lang w:val="es-ES"/>
        </w:rPr>
        <w:fldChar w:fldCharType="end"/>
      </w:r>
      <w:r w:rsidRPr="003F7542">
        <w:rPr>
          <w:rFonts w:cs="Arial"/>
          <w:b/>
          <w:bCs/>
          <w:lang w:val="es-ES"/>
        </w:rPr>
        <w:t xml:space="preserve"> (indicativo de país +965)</w:t>
      </w:r>
    </w:p>
    <w:p w:rsidR="007B1C7C" w:rsidRPr="003F7542" w:rsidRDefault="007B1C7C" w:rsidP="00D70105">
      <w:pPr>
        <w:overflowPunct/>
        <w:autoSpaceDE/>
        <w:autoSpaceDN/>
        <w:adjustRightInd/>
        <w:spacing w:before="0"/>
        <w:textAlignment w:val="auto"/>
        <w:rPr>
          <w:rFonts w:cs="Arial"/>
          <w:lang w:val="es-ES"/>
        </w:rPr>
      </w:pPr>
      <w:r w:rsidRPr="003F7542">
        <w:rPr>
          <w:rFonts w:cs="Arial"/>
          <w:lang w:val="es-ES"/>
        </w:rPr>
        <w:t xml:space="preserve">Comunicación del 8.XII.2014: </w:t>
      </w:r>
    </w:p>
    <w:p w:rsidR="007B1C7C" w:rsidRDefault="007B1C7C" w:rsidP="004941E8">
      <w:pPr>
        <w:overflowPunct/>
        <w:autoSpaceDE/>
        <w:autoSpaceDN/>
        <w:adjustRightInd/>
        <w:textAlignment w:val="auto"/>
        <w:rPr>
          <w:rFonts w:cs="Arial"/>
          <w:lang w:val="es-ES"/>
        </w:rPr>
      </w:pPr>
      <w:r>
        <w:rPr>
          <w:rFonts w:cs="Arial"/>
          <w:lang w:val="es-ES"/>
        </w:rPr>
        <w:t>El</w:t>
      </w:r>
      <w:r w:rsidRPr="003F7542">
        <w:rPr>
          <w:rFonts w:cs="Arial"/>
          <w:lang w:val="es-ES"/>
        </w:rPr>
        <w:t xml:space="preserve"> </w:t>
      </w:r>
      <w:r w:rsidRPr="003F7542">
        <w:rPr>
          <w:rFonts w:cs="Arial"/>
          <w:i/>
          <w:iCs/>
          <w:lang w:val="es-ES"/>
        </w:rPr>
        <w:t>Ministry of Communications (MOC)</w:t>
      </w:r>
      <w:r w:rsidRPr="003F7542">
        <w:rPr>
          <w:rFonts w:cs="Arial"/>
          <w:lang w:val="es-ES"/>
        </w:rPr>
        <w:t>, Safat</w:t>
      </w:r>
      <w:r w:rsidR="00D70105">
        <w:rPr>
          <w:rFonts w:cs="Arial"/>
          <w:lang w:val="es-ES"/>
        </w:rPr>
        <w:fldChar w:fldCharType="begin"/>
      </w:r>
      <w:r w:rsidR="00D70105" w:rsidRPr="00D70105">
        <w:rPr>
          <w:lang w:val="es-ES_tradnl"/>
        </w:rPr>
        <w:instrText xml:space="preserve"> TC "</w:instrText>
      </w:r>
      <w:bookmarkStart w:id="480" w:name="_Toc406576801"/>
      <w:r w:rsidR="00D70105" w:rsidRPr="00C2553E">
        <w:rPr>
          <w:rFonts w:cs="Arial"/>
          <w:i/>
          <w:iCs/>
          <w:lang w:val="es-ES"/>
        </w:rPr>
        <w:instrText>Ministry of Communications (MOC)</w:instrText>
      </w:r>
      <w:r w:rsidR="00D70105" w:rsidRPr="00C2553E">
        <w:rPr>
          <w:rFonts w:cs="Arial"/>
          <w:lang w:val="es-ES"/>
        </w:rPr>
        <w:instrText>, Safat</w:instrText>
      </w:r>
      <w:bookmarkEnd w:id="480"/>
      <w:r w:rsidR="00D70105" w:rsidRPr="00D70105">
        <w:rPr>
          <w:lang w:val="es-ES_tradnl"/>
        </w:rPr>
        <w:instrText xml:space="preserve">" \f C \l "1" </w:instrText>
      </w:r>
      <w:r w:rsidR="00D70105">
        <w:rPr>
          <w:rFonts w:cs="Arial"/>
          <w:lang w:val="es-ES"/>
        </w:rPr>
        <w:fldChar w:fldCharType="end"/>
      </w:r>
      <w:r w:rsidRPr="003F7542">
        <w:rPr>
          <w:rFonts w:cs="Arial"/>
          <w:lang w:val="es-ES"/>
        </w:rPr>
        <w:t>, anuncia la introducción de la siguient</w:t>
      </w:r>
      <w:r>
        <w:rPr>
          <w:rFonts w:cs="Arial"/>
          <w:lang w:val="es-ES"/>
        </w:rPr>
        <w:t>e nueva serie de números para el</w:t>
      </w:r>
      <w:r w:rsidRPr="003F7542">
        <w:rPr>
          <w:rFonts w:cs="Arial"/>
          <w:lang w:val="es-ES"/>
        </w:rPr>
        <w:t xml:space="preserve"> operador móvil ZAIN</w:t>
      </w:r>
      <w:r w:rsidR="004941E8">
        <w:rPr>
          <w:rFonts w:cs="Arial"/>
          <w:lang w:val="es-ES"/>
        </w:rPr>
        <w:t>.</w:t>
      </w:r>
    </w:p>
    <w:p w:rsidR="00D70105" w:rsidRPr="006B7BE9" w:rsidRDefault="00D70105" w:rsidP="00D70105">
      <w:pPr>
        <w:rPr>
          <w:sz w:val="6"/>
          <w:lang w:val="es-E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2"/>
        <w:gridCol w:w="4943"/>
      </w:tblGrid>
      <w:tr w:rsidR="007B1C7C" w:rsidRPr="00E3545B" w:rsidTr="004941E8">
        <w:trPr>
          <w:trHeight w:val="207"/>
          <w:jc w:val="center"/>
        </w:trPr>
        <w:tc>
          <w:tcPr>
            <w:tcW w:w="2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7B1C7C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D70105">
              <w:rPr>
                <w:rFonts w:cs="Arial"/>
                <w:sz w:val="18"/>
                <w:szCs w:val="18"/>
              </w:rPr>
              <w:t xml:space="preserve">Zain </w:t>
            </w:r>
          </w:p>
        </w:tc>
        <w:tc>
          <w:tcPr>
            <w:tcW w:w="3406" w:type="dxa"/>
            <w:tcBorders>
              <w:left w:val="single" w:sz="4" w:space="0" w:color="auto"/>
            </w:tcBorders>
          </w:tcPr>
          <w:p w:rsidR="007B1C7C" w:rsidRPr="00D70105" w:rsidRDefault="007B1C7C" w:rsidP="007B1C7C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D70105">
              <w:rPr>
                <w:rFonts w:cs="Arial"/>
                <w:sz w:val="18"/>
                <w:szCs w:val="18"/>
              </w:rPr>
              <w:t xml:space="preserve">CC: +965 / </w:t>
            </w:r>
            <w:r w:rsidRPr="00D70105">
              <w:rPr>
                <w:rFonts w:cs="Arial"/>
                <w:color w:val="282828"/>
                <w:sz w:val="18"/>
                <w:szCs w:val="18"/>
              </w:rPr>
              <w:t xml:space="preserve">987 </w:t>
            </w:r>
            <w:r w:rsidRPr="00D70105">
              <w:rPr>
                <w:rFonts w:cs="Arial"/>
                <w:sz w:val="18"/>
                <w:szCs w:val="18"/>
              </w:rPr>
              <w:t xml:space="preserve">00000 – </w:t>
            </w:r>
            <w:r w:rsidRPr="00D70105">
              <w:rPr>
                <w:rFonts w:cs="Arial"/>
                <w:color w:val="282828"/>
                <w:sz w:val="18"/>
                <w:szCs w:val="18"/>
              </w:rPr>
              <w:t xml:space="preserve">987 </w:t>
            </w:r>
            <w:r w:rsidRPr="00D70105">
              <w:rPr>
                <w:rFonts w:cs="Arial"/>
                <w:sz w:val="18"/>
                <w:szCs w:val="18"/>
              </w:rPr>
              <w:t xml:space="preserve">99999 </w:t>
            </w:r>
          </w:p>
        </w:tc>
      </w:tr>
    </w:tbl>
    <w:p w:rsidR="007B1C7C" w:rsidRPr="006B7BE9" w:rsidRDefault="007B1C7C" w:rsidP="007B1C7C">
      <w:pPr>
        <w:rPr>
          <w:rFonts w:cs="Arial"/>
          <w:sz w:val="6"/>
        </w:rPr>
      </w:pPr>
    </w:p>
    <w:p w:rsidR="007B1C7C" w:rsidRPr="00E3545B" w:rsidRDefault="007B1C7C" w:rsidP="007B1C7C">
      <w:pPr>
        <w:rPr>
          <w:rFonts w:cs="Arial"/>
        </w:rPr>
      </w:pPr>
      <w:r w:rsidRPr="00E3545B">
        <w:rPr>
          <w:rFonts w:cs="Arial"/>
        </w:rPr>
        <w:t>Contact</w:t>
      </w:r>
      <w:r>
        <w:rPr>
          <w:rFonts w:cs="Arial"/>
        </w:rPr>
        <w:t>o</w:t>
      </w:r>
      <w:r w:rsidRPr="00E3545B">
        <w:rPr>
          <w:rFonts w:cs="Arial"/>
        </w:rPr>
        <w:t>:</w:t>
      </w:r>
    </w:p>
    <w:p w:rsidR="007B1C7C" w:rsidRPr="00D70105" w:rsidRDefault="007B1C7C" w:rsidP="004941E8">
      <w:pPr>
        <w:ind w:left="567" w:hanging="567"/>
        <w:jc w:val="left"/>
      </w:pPr>
      <w:r w:rsidRPr="00E3545B">
        <w:rPr>
          <w:rFonts w:cs="Arial"/>
        </w:rPr>
        <w:tab/>
        <w:t>ISCC Kuwait</w:t>
      </w:r>
      <w:r w:rsidRPr="00E3545B">
        <w:rPr>
          <w:rFonts w:cs="Arial"/>
        </w:rPr>
        <w:br/>
        <w:t>Ministry of Communications</w:t>
      </w:r>
      <w:r w:rsidRPr="00E3545B">
        <w:rPr>
          <w:rFonts w:cs="Arial"/>
        </w:rPr>
        <w:br/>
        <w:t>P.O. Box 318</w:t>
      </w:r>
      <w:r w:rsidRPr="00E3545B">
        <w:rPr>
          <w:rFonts w:cs="Arial"/>
        </w:rPr>
        <w:br/>
        <w:t>11111 SAFAT</w:t>
      </w:r>
      <w:r w:rsidRPr="00E3545B">
        <w:rPr>
          <w:rFonts w:cs="Arial"/>
        </w:rPr>
        <w:br/>
        <w:t>Kuwait</w:t>
      </w:r>
      <w:r w:rsidRPr="00E3545B">
        <w:rPr>
          <w:rFonts w:cs="Arial"/>
        </w:rPr>
        <w:br/>
        <w:t>Tel:</w:t>
      </w:r>
      <w:r w:rsidRPr="00E3545B">
        <w:rPr>
          <w:rFonts w:cs="Arial"/>
        </w:rPr>
        <w:tab/>
        <w:t>+965 2241 1777</w:t>
      </w:r>
      <w:r w:rsidRPr="00E3545B">
        <w:rPr>
          <w:rFonts w:cs="Arial"/>
        </w:rPr>
        <w:br/>
        <w:t>Fax:</w:t>
      </w:r>
      <w:r w:rsidRPr="00E3545B">
        <w:rPr>
          <w:rFonts w:cs="Arial"/>
        </w:rPr>
        <w:tab/>
        <w:t>+965 2241 9815</w:t>
      </w:r>
      <w:r w:rsidRPr="00E3545B">
        <w:rPr>
          <w:rFonts w:cs="Arial"/>
        </w:rPr>
        <w:br/>
        <w:t>E-mail:</w:t>
      </w:r>
      <w:r w:rsidR="004941E8">
        <w:rPr>
          <w:rFonts w:cs="Arial"/>
        </w:rPr>
        <w:tab/>
      </w:r>
      <w:r w:rsidRPr="00E3545B">
        <w:rPr>
          <w:rFonts w:cs="Arial"/>
        </w:rPr>
        <w:t>iscckuwait@gmail.com</w:t>
      </w:r>
      <w:r w:rsidRPr="00E3545B">
        <w:rPr>
          <w:rFonts w:cs="Arial"/>
        </w:rPr>
        <w:br/>
        <w:t>URL:</w:t>
      </w:r>
      <w:r w:rsidRPr="00D70105">
        <w:tab/>
      </w:r>
      <w:hyperlink r:id="rId20" w:history="1">
        <w:r w:rsidRPr="00D70105">
          <w:t>www.moc.kw</w:t>
        </w:r>
      </w:hyperlink>
    </w:p>
    <w:p w:rsidR="006B7BE9" w:rsidRDefault="006B7BE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b/>
          <w:lang w:val="sr-Latn-CS"/>
        </w:rPr>
      </w:pPr>
      <w:r>
        <w:rPr>
          <w:rFonts w:cs="Arial"/>
          <w:b/>
          <w:lang w:val="sr-Latn-CS"/>
        </w:rPr>
        <w:br w:type="page"/>
      </w:r>
    </w:p>
    <w:p w:rsidR="007B1C7C" w:rsidRPr="00C02298" w:rsidRDefault="007B1C7C" w:rsidP="007B1C7C">
      <w:pPr>
        <w:rPr>
          <w:rFonts w:cs="Arial"/>
          <w:lang w:val="es-ES"/>
        </w:rPr>
      </w:pPr>
      <w:r>
        <w:rPr>
          <w:rFonts w:cs="Arial"/>
          <w:b/>
          <w:lang w:val="sr-Latn-CS"/>
        </w:rPr>
        <w:lastRenderedPageBreak/>
        <w:t>Monte</w:t>
      </w:r>
      <w:r w:rsidRPr="00C02298">
        <w:rPr>
          <w:rFonts w:cs="Arial"/>
          <w:b/>
          <w:lang w:val="sr-Latn-CS"/>
        </w:rPr>
        <w:t>negro</w:t>
      </w:r>
      <w:r w:rsidR="00D70105">
        <w:rPr>
          <w:rFonts w:cs="Arial"/>
          <w:b/>
          <w:lang w:val="sr-Latn-CS"/>
        </w:rPr>
        <w:fldChar w:fldCharType="begin"/>
      </w:r>
      <w:r w:rsidR="00D70105" w:rsidRPr="000F4F8E">
        <w:rPr>
          <w:lang w:val="es-ES_tradnl"/>
        </w:rPr>
        <w:instrText xml:space="preserve"> TC "</w:instrText>
      </w:r>
      <w:bookmarkStart w:id="481" w:name="_Toc406576802"/>
      <w:r w:rsidR="00D70105" w:rsidRPr="00634B5F">
        <w:rPr>
          <w:rFonts w:cs="Arial"/>
          <w:b/>
          <w:lang w:val="sr-Latn-CS"/>
        </w:rPr>
        <w:instrText>Montenegro</w:instrText>
      </w:r>
      <w:bookmarkEnd w:id="481"/>
      <w:r w:rsidR="00D70105" w:rsidRPr="000F4F8E">
        <w:rPr>
          <w:lang w:val="es-ES_tradnl"/>
        </w:rPr>
        <w:instrText xml:space="preserve">" \f C \l "1" </w:instrText>
      </w:r>
      <w:r w:rsidR="00D70105">
        <w:rPr>
          <w:rFonts w:cs="Arial"/>
          <w:b/>
          <w:lang w:val="sr-Latn-CS"/>
        </w:rPr>
        <w:fldChar w:fldCharType="end"/>
      </w:r>
      <w:r w:rsidRPr="00C02298">
        <w:rPr>
          <w:rFonts w:cs="Arial"/>
          <w:b/>
          <w:lang w:val="sr-Latn-CS"/>
        </w:rPr>
        <w:t xml:space="preserve"> (</w:t>
      </w:r>
      <w:r w:rsidRPr="00C02298">
        <w:rPr>
          <w:rFonts w:cs="Arial"/>
          <w:b/>
          <w:bCs/>
          <w:lang w:val="es-ES"/>
        </w:rPr>
        <w:t>indicativo de país</w:t>
      </w:r>
      <w:r w:rsidRPr="00C02298">
        <w:rPr>
          <w:rFonts w:cs="Arial"/>
          <w:b/>
          <w:lang w:val="sr-Latn-CS"/>
        </w:rPr>
        <w:t xml:space="preserve"> +382)</w:t>
      </w:r>
      <w:r w:rsidRPr="00C02298">
        <w:rPr>
          <w:rFonts w:cs="Arial"/>
          <w:lang w:val="es-ES"/>
        </w:rPr>
        <w:t xml:space="preserve"> </w:t>
      </w:r>
    </w:p>
    <w:p w:rsidR="007B1C7C" w:rsidRPr="00C02298" w:rsidRDefault="007B1C7C" w:rsidP="00D70105">
      <w:pPr>
        <w:spacing w:before="0"/>
        <w:rPr>
          <w:rFonts w:cs="Arial"/>
          <w:lang w:val="sr-Latn-CS"/>
        </w:rPr>
      </w:pPr>
      <w:r w:rsidRPr="00C02298">
        <w:rPr>
          <w:rFonts w:cs="Arial"/>
          <w:lang w:val="es-ES"/>
        </w:rPr>
        <w:t>Comunicación del</w:t>
      </w:r>
      <w:r>
        <w:rPr>
          <w:rFonts w:cs="Arial"/>
          <w:lang w:val="sr-Latn-CS"/>
        </w:rPr>
        <w:t xml:space="preserve"> 5.XI.2014</w:t>
      </w:r>
      <w:r w:rsidRPr="00C02298">
        <w:rPr>
          <w:rFonts w:cs="Arial"/>
          <w:lang w:val="sr-Latn-CS"/>
        </w:rPr>
        <w:t>:</w:t>
      </w:r>
    </w:p>
    <w:p w:rsidR="007B1C7C" w:rsidRPr="00C02298" w:rsidRDefault="007B1C7C" w:rsidP="007B1C7C">
      <w:pPr>
        <w:rPr>
          <w:rFonts w:cs="Arial"/>
          <w:lang w:val="sr-Latn-CS"/>
        </w:rPr>
      </w:pPr>
      <w:r w:rsidRPr="00C02298">
        <w:rPr>
          <w:rFonts w:cs="Arial"/>
          <w:lang w:val="sr-Latn-CS"/>
        </w:rPr>
        <w:t xml:space="preserve">La </w:t>
      </w:r>
      <w:r w:rsidRPr="00C02298">
        <w:rPr>
          <w:rFonts w:cs="Arial"/>
          <w:i/>
          <w:iCs/>
          <w:lang w:val="sr-Latn-CS"/>
        </w:rPr>
        <w:t>Agency for Electronic Communications and Postal Services (EKIP),</w:t>
      </w:r>
      <w:r w:rsidRPr="00C02298">
        <w:rPr>
          <w:rFonts w:cs="Arial"/>
          <w:lang w:val="sr-Latn-CS"/>
        </w:rPr>
        <w:t xml:space="preserve"> Podgorica</w:t>
      </w:r>
      <w:r w:rsidR="00D70105">
        <w:rPr>
          <w:rFonts w:cs="Arial"/>
          <w:lang w:val="sr-Latn-CS"/>
        </w:rPr>
        <w:fldChar w:fldCharType="begin"/>
      </w:r>
      <w:r w:rsidR="00D70105" w:rsidRPr="00D70105">
        <w:rPr>
          <w:lang w:val="sr-Latn-CS"/>
        </w:rPr>
        <w:instrText xml:space="preserve"> </w:instrText>
      </w:r>
      <w:r w:rsidR="00D70105" w:rsidRPr="00EB4028">
        <w:rPr>
          <w:lang w:val="es-ES_tradnl"/>
        </w:rPr>
        <w:instrText>TC</w:instrText>
      </w:r>
      <w:r w:rsidR="00D70105" w:rsidRPr="00D70105">
        <w:rPr>
          <w:lang w:val="sr-Latn-CS"/>
        </w:rPr>
        <w:instrText xml:space="preserve"> "</w:instrText>
      </w:r>
      <w:bookmarkStart w:id="482" w:name="_Toc406576803"/>
      <w:r w:rsidR="00D70105" w:rsidRPr="00FD1DDD">
        <w:rPr>
          <w:rFonts w:cs="Arial"/>
          <w:i/>
          <w:iCs/>
          <w:lang w:val="sr-Latn-CS"/>
        </w:rPr>
        <w:instrText>Agency for Electronic Communications and Postal Services (EKIP),</w:instrText>
      </w:r>
      <w:r w:rsidR="00D70105" w:rsidRPr="00FD1DDD">
        <w:rPr>
          <w:rFonts w:cs="Arial"/>
          <w:lang w:val="sr-Latn-CS"/>
        </w:rPr>
        <w:instrText xml:space="preserve"> Podgorica</w:instrText>
      </w:r>
      <w:bookmarkEnd w:id="482"/>
      <w:r w:rsidR="00D70105" w:rsidRPr="00D70105">
        <w:rPr>
          <w:lang w:val="sr-Latn-CS"/>
        </w:rPr>
        <w:instrText>" \</w:instrText>
      </w:r>
      <w:r w:rsidR="00D70105" w:rsidRPr="00EB4028">
        <w:rPr>
          <w:lang w:val="es-ES_tradnl"/>
        </w:rPr>
        <w:instrText>f</w:instrText>
      </w:r>
      <w:r w:rsidR="00D70105" w:rsidRPr="00D70105">
        <w:rPr>
          <w:lang w:val="sr-Latn-CS"/>
        </w:rPr>
        <w:instrText xml:space="preserve"> </w:instrText>
      </w:r>
      <w:r w:rsidR="00D70105" w:rsidRPr="00EB4028">
        <w:rPr>
          <w:lang w:val="es-ES_tradnl"/>
        </w:rPr>
        <w:instrText>C</w:instrText>
      </w:r>
      <w:r w:rsidR="00D70105" w:rsidRPr="00D70105">
        <w:rPr>
          <w:lang w:val="sr-Latn-CS"/>
        </w:rPr>
        <w:instrText xml:space="preserve"> \</w:instrText>
      </w:r>
      <w:r w:rsidR="00D70105" w:rsidRPr="00EB4028">
        <w:rPr>
          <w:lang w:val="es-ES_tradnl"/>
        </w:rPr>
        <w:instrText>l</w:instrText>
      </w:r>
      <w:r w:rsidR="00D70105" w:rsidRPr="00D70105">
        <w:rPr>
          <w:lang w:val="sr-Latn-CS"/>
        </w:rPr>
        <w:instrText xml:space="preserve"> "1" </w:instrText>
      </w:r>
      <w:r w:rsidR="00D70105">
        <w:rPr>
          <w:rFonts w:cs="Arial"/>
          <w:lang w:val="sr-Latn-CS"/>
        </w:rPr>
        <w:fldChar w:fldCharType="end"/>
      </w:r>
      <w:r w:rsidRPr="00C02298">
        <w:rPr>
          <w:rFonts w:cs="Arial"/>
          <w:lang w:val="sr-Latn-CS"/>
        </w:rPr>
        <w:t>, anuncia el siguiente plan nacional de numeración (NNP) de Montenegro:</w:t>
      </w:r>
    </w:p>
    <w:p w:rsidR="007B1C7C" w:rsidRPr="00C02298" w:rsidRDefault="007B1C7C" w:rsidP="004941E8">
      <w:pPr>
        <w:jc w:val="center"/>
        <w:rPr>
          <w:lang w:val="es-ES"/>
        </w:rPr>
      </w:pPr>
      <w:r w:rsidRPr="00C02298">
        <w:rPr>
          <w:lang w:val="es-ES"/>
        </w:rPr>
        <w:t>El plan nacional de numeración</w:t>
      </w:r>
    </w:p>
    <w:p w:rsidR="007B1C7C" w:rsidRPr="00C02298" w:rsidRDefault="007B1C7C" w:rsidP="00D70105">
      <w:pPr>
        <w:rPr>
          <w:lang w:val="es-ES"/>
        </w:rPr>
      </w:pPr>
      <w:r w:rsidRPr="00C02298">
        <w:rPr>
          <w:lang w:val="es-ES"/>
        </w:rPr>
        <w:t>Generalidades: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2"/>
        <w:gridCol w:w="4390"/>
      </w:tblGrid>
      <w:tr w:rsidR="007B1C7C" w:rsidRPr="00D70105" w:rsidTr="002342CD">
        <w:trPr>
          <w:tblHeader/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</w:rPr>
              <w:t>Indicativo de país (CC)</w:t>
            </w:r>
            <w:r w:rsidR="004941E8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4941E8" w:rsidP="00D73EC5">
            <w:pPr>
              <w:pStyle w:val="Tabletext"/>
              <w:keepNext/>
              <w:tabs>
                <w:tab w:val="clear" w:pos="1276"/>
                <w:tab w:val="clear" w:pos="1843"/>
                <w:tab w:val="left" w:pos="1877"/>
              </w:tabs>
              <w:spacing w:before="80" w:after="80"/>
              <w:rPr>
                <w:rFonts w:asciiTheme="minorHAnsi" w:hAnsiTheme="minorHAnsi" w:cs="Arial"/>
                <w:b w:val="0"/>
                <w:szCs w:val="18"/>
              </w:rPr>
            </w:pPr>
            <w:r>
              <w:rPr>
                <w:rFonts w:asciiTheme="minorHAnsi" w:hAnsiTheme="minorHAnsi" w:cs="Arial"/>
                <w:b w:val="0"/>
                <w:szCs w:val="18"/>
              </w:rPr>
              <w:tab/>
            </w:r>
            <w:r w:rsidR="007B1C7C" w:rsidRPr="00D70105">
              <w:rPr>
                <w:rFonts w:asciiTheme="minorHAnsi" w:hAnsiTheme="minorHAnsi" w:cs="Arial"/>
                <w:b w:val="0"/>
                <w:szCs w:val="18"/>
              </w:rPr>
              <w:t>+382</w:t>
            </w:r>
          </w:p>
        </w:tc>
      </w:tr>
      <w:tr w:rsidR="007B1C7C" w:rsidRPr="00D70105" w:rsidTr="002342CD">
        <w:trPr>
          <w:tblHeader/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spacing w:before="80" w:after="8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"/>
              </w:rPr>
              <w:t>Indicativo nacional de destino (NDC)</w:t>
            </w:r>
            <w:r w:rsidR="004941E8">
              <w:rPr>
                <w:rFonts w:asciiTheme="minorHAnsi" w:hAnsiTheme="minorHAnsi" w:cs="Arial"/>
                <w:sz w:val="18"/>
                <w:szCs w:val="18"/>
                <w:lang w:val="es-ES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3EC5">
            <w:pPr>
              <w:pStyle w:val="Tabletext"/>
              <w:keepNext/>
              <w:tabs>
                <w:tab w:val="clear" w:pos="1276"/>
                <w:tab w:val="clear" w:pos="1843"/>
                <w:tab w:val="left" w:pos="1877"/>
              </w:tabs>
              <w:spacing w:before="80" w:after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D70105">
              <w:rPr>
                <w:rFonts w:asciiTheme="minorHAnsi" w:hAnsiTheme="minorHAnsi" w:cs="Arial"/>
                <w:b w:val="0"/>
                <w:szCs w:val="18"/>
              </w:rPr>
              <w:t xml:space="preserve">dos cifras </w:t>
            </w:r>
            <w:r w:rsidRPr="00D70105">
              <w:rPr>
                <w:rFonts w:asciiTheme="minorHAnsi" w:hAnsiTheme="minorHAnsi" w:cs="Arial"/>
                <w:b w:val="0"/>
                <w:szCs w:val="18"/>
                <w:lang w:val="sr-Latn-CS"/>
              </w:rPr>
              <w:t>(AB)</w:t>
            </w:r>
          </w:p>
        </w:tc>
      </w:tr>
      <w:tr w:rsidR="007B1C7C" w:rsidRPr="00D70105" w:rsidTr="002342CD">
        <w:trPr>
          <w:tblHeader/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</w:rPr>
              <w:t>Prefijo nacional</w:t>
            </w:r>
            <w:r w:rsidR="004941E8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4941E8" w:rsidP="00D73EC5">
            <w:pPr>
              <w:pStyle w:val="Tabletext"/>
              <w:keepNext/>
              <w:tabs>
                <w:tab w:val="clear" w:pos="1276"/>
                <w:tab w:val="clear" w:pos="1843"/>
                <w:tab w:val="left" w:pos="1877"/>
              </w:tabs>
              <w:spacing w:before="80" w:after="80"/>
              <w:rPr>
                <w:rFonts w:asciiTheme="minorHAnsi" w:hAnsiTheme="minorHAnsi" w:cs="Arial"/>
                <w:b w:val="0"/>
                <w:szCs w:val="18"/>
              </w:rPr>
            </w:pPr>
            <w:r>
              <w:rPr>
                <w:rFonts w:asciiTheme="minorHAnsi" w:hAnsiTheme="minorHAnsi" w:cs="Arial"/>
                <w:b w:val="0"/>
                <w:szCs w:val="18"/>
              </w:rPr>
              <w:tab/>
            </w:r>
            <w:r w:rsidR="007B1C7C" w:rsidRPr="00D70105">
              <w:rPr>
                <w:rFonts w:asciiTheme="minorHAnsi" w:hAnsiTheme="minorHAnsi" w:cs="Arial"/>
                <w:b w:val="0"/>
                <w:szCs w:val="18"/>
              </w:rPr>
              <w:t>0</w:t>
            </w:r>
          </w:p>
        </w:tc>
      </w:tr>
      <w:tr w:rsidR="007B1C7C" w:rsidRPr="00D70105" w:rsidTr="002342CD">
        <w:trPr>
          <w:tblHeader/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7B1C7C" w:rsidP="00D70105">
            <w:pPr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</w:rPr>
              <w:t>Prefijo internacional</w:t>
            </w:r>
            <w:r w:rsidR="004941E8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7C" w:rsidRPr="00D70105" w:rsidRDefault="004941E8" w:rsidP="00D73EC5">
            <w:pPr>
              <w:pStyle w:val="Tabletext"/>
              <w:keepNext/>
              <w:tabs>
                <w:tab w:val="clear" w:pos="1276"/>
                <w:tab w:val="clear" w:pos="1843"/>
                <w:tab w:val="left" w:pos="1877"/>
              </w:tabs>
              <w:spacing w:before="80" w:after="80"/>
              <w:rPr>
                <w:rFonts w:asciiTheme="minorHAnsi" w:hAnsiTheme="minorHAnsi" w:cs="Arial"/>
                <w:b w:val="0"/>
                <w:szCs w:val="18"/>
              </w:rPr>
            </w:pPr>
            <w:r>
              <w:rPr>
                <w:rFonts w:asciiTheme="minorHAnsi" w:hAnsiTheme="minorHAnsi" w:cs="Arial"/>
                <w:b w:val="0"/>
                <w:szCs w:val="18"/>
              </w:rPr>
              <w:tab/>
            </w:r>
            <w:r w:rsidR="007B1C7C" w:rsidRPr="00D70105">
              <w:rPr>
                <w:rFonts w:asciiTheme="minorHAnsi" w:hAnsiTheme="minorHAnsi" w:cs="Arial"/>
                <w:b w:val="0"/>
                <w:szCs w:val="18"/>
              </w:rPr>
              <w:t>00</w:t>
            </w:r>
          </w:p>
        </w:tc>
      </w:tr>
    </w:tbl>
    <w:p w:rsidR="007B1C7C" w:rsidRPr="00C02298" w:rsidRDefault="007B1C7C" w:rsidP="007B1C7C">
      <w:pPr>
        <w:rPr>
          <w:rFonts w:cs="Arial"/>
          <w:b/>
          <w:lang w:val="sr-Latn-CS"/>
        </w:rPr>
      </w:pPr>
    </w:p>
    <w:p w:rsidR="007B1C7C" w:rsidRDefault="007B1C7C" w:rsidP="00D70105">
      <w:pPr>
        <w:rPr>
          <w:lang w:val="es-ES_tradnl"/>
        </w:rPr>
      </w:pPr>
      <w:r w:rsidRPr="00C02298">
        <w:rPr>
          <w:lang w:val="es-ES_tradnl"/>
        </w:rPr>
        <w:t>Servicios geográficos</w:t>
      </w:r>
    </w:p>
    <w:p w:rsidR="00D70105" w:rsidRPr="00D70105" w:rsidRDefault="00D70105" w:rsidP="00D70105">
      <w:pPr>
        <w:rPr>
          <w:sz w:val="6"/>
          <w:lang w:val="sr-Latn-CS"/>
        </w:rPr>
      </w:pPr>
    </w:p>
    <w:tbl>
      <w:tblPr>
        <w:tblStyle w:val="TableGrid"/>
        <w:tblW w:w="9072" w:type="dxa"/>
        <w:jc w:val="center"/>
        <w:tblLook w:val="01E0" w:firstRow="1" w:lastRow="1" w:firstColumn="1" w:lastColumn="1" w:noHBand="0" w:noVBand="0"/>
      </w:tblPr>
      <w:tblGrid>
        <w:gridCol w:w="4682"/>
        <w:gridCol w:w="4390"/>
      </w:tblGrid>
      <w:tr w:rsidR="007B1C7C" w:rsidRPr="00D73EC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t>Zona geográfica</w:t>
            </w: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br/>
              <w:t>(grupo de redes)</w:t>
            </w:r>
          </w:p>
        </w:tc>
        <w:tc>
          <w:tcPr>
            <w:tcW w:w="4390" w:type="dxa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szCs w:val="18"/>
                <w:lang w:val="es-ES"/>
              </w:rPr>
              <w:t>Indicativo nacional de destino (NDC)</w:t>
            </w: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br/>
              <w:t>(</w:t>
            </w:r>
            <w:r w:rsidR="004941E8" w:rsidRPr="00D70105">
              <w:rPr>
                <w:rFonts w:asciiTheme="minorHAnsi" w:hAnsiTheme="minorHAnsi" w:cs="Arial"/>
                <w:szCs w:val="18"/>
                <w:lang w:val="es-ES_tradnl"/>
              </w:rPr>
              <w:t>i</w:t>
            </w: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t>ndicativo interurbano)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 xml:space="preserve">PODGORICA 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(Podgorica, Danilovgrad, Kolašin)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20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BAR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(Bar, Ulcinj)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30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7B1C7C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HERCEG NOVI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31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KOTOR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(Kotor, Tivat)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32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7B1C7C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BUDVA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33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NIKŠIĆ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(Nikšić, Šavnik, Plužine)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40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7B1C7C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CETINJE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41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BIJELO POLJE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(Bijelo Polje, Mojkovac)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50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BERANE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(Berane, Andrijevica, Rožaje, Plav)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51 XXXXXX</w:t>
            </w:r>
          </w:p>
        </w:tc>
      </w:tr>
      <w:tr w:rsidR="007B1C7C" w:rsidRPr="00D70105" w:rsidTr="00D70105">
        <w:trPr>
          <w:jc w:val="center"/>
        </w:trPr>
        <w:tc>
          <w:tcPr>
            <w:tcW w:w="4682" w:type="dxa"/>
          </w:tcPr>
          <w:p w:rsidR="007B1C7C" w:rsidRPr="00D70105" w:rsidRDefault="007B1C7C" w:rsidP="00D70105">
            <w:pP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PLJEVLJA</w:t>
            </w:r>
            <w:r w:rsid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(Pljevlja, Žabljak)</w:t>
            </w:r>
          </w:p>
        </w:tc>
        <w:tc>
          <w:tcPr>
            <w:tcW w:w="4390" w:type="dxa"/>
          </w:tcPr>
          <w:p w:rsidR="007B1C7C" w:rsidRPr="00D70105" w:rsidRDefault="007B1C7C" w:rsidP="007B1C7C">
            <w:pPr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52 XXXXXX</w:t>
            </w:r>
          </w:p>
        </w:tc>
      </w:tr>
    </w:tbl>
    <w:p w:rsidR="007B1C7C" w:rsidRPr="00C02298" w:rsidRDefault="007B1C7C" w:rsidP="00D70105">
      <w:pPr>
        <w:rPr>
          <w:lang w:val="es-ES_tradnl"/>
        </w:rPr>
      </w:pPr>
    </w:p>
    <w:p w:rsidR="002342CD" w:rsidRDefault="002342C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B1C7C" w:rsidRPr="00C02298" w:rsidRDefault="007B1C7C" w:rsidP="00D70105">
      <w:pPr>
        <w:rPr>
          <w:i/>
          <w:lang w:val="es-ES_tradnl"/>
        </w:rPr>
      </w:pPr>
      <w:r w:rsidRPr="00C02298">
        <w:rPr>
          <w:lang w:val="es-ES_tradnl"/>
        </w:rPr>
        <w:lastRenderedPageBreak/>
        <w:t>Servicios no geográficos</w:t>
      </w:r>
    </w:p>
    <w:p w:rsidR="007B1C7C" w:rsidRPr="00C02298" w:rsidRDefault="00EB4028" w:rsidP="00D70105">
      <w:pPr>
        <w:rPr>
          <w:lang w:val="es-ES_tradnl"/>
        </w:rPr>
      </w:pPr>
      <w:r w:rsidRPr="00C02298">
        <w:rPr>
          <w:lang w:val="es-ES_tradnl"/>
        </w:rPr>
        <w:t>•</w:t>
      </w:r>
      <w:r w:rsidRPr="00C02298">
        <w:rPr>
          <w:lang w:val="es-ES_tradnl"/>
        </w:rPr>
        <w:tab/>
      </w:r>
      <w:r w:rsidR="007B1C7C" w:rsidRPr="00C02298">
        <w:rPr>
          <w:lang w:val="es-ES_tradnl"/>
        </w:rPr>
        <w:t>Redes móviles</w:t>
      </w:r>
    </w:p>
    <w:p w:rsidR="007B1C7C" w:rsidRPr="00C02298" w:rsidRDefault="007B1C7C" w:rsidP="00D70105">
      <w:pPr>
        <w:rPr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184"/>
        <w:gridCol w:w="1184"/>
        <w:gridCol w:w="2364"/>
        <w:gridCol w:w="2264"/>
      </w:tblGrid>
      <w:tr w:rsidR="007B1C7C" w:rsidRPr="00D70105" w:rsidTr="00D73EC5">
        <w:trPr>
          <w:trHeight w:val="20"/>
          <w:jc w:val="center"/>
        </w:trPr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bCs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t>NDC (indicativo nacional</w:t>
            </w: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br/>
              <w:t>de destino) o cifras iniciales del N(S)N (número nacional (significativo))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bCs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Cs w:val="18"/>
                <w:lang w:val="sr-Latn-CS"/>
              </w:rPr>
              <w:t>Longitud del número N(S)N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bCs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Cs w:val="18"/>
              </w:rPr>
              <w:t>Utilización del</w:t>
            </w:r>
            <w:r w:rsidRPr="00D70105">
              <w:rPr>
                <w:rFonts w:asciiTheme="minorHAnsi" w:hAnsiTheme="minorHAnsi" w:cs="Arial"/>
                <w:bCs/>
                <w:szCs w:val="18"/>
              </w:rPr>
              <w:br/>
              <w:t>número E.164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bCs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Cs w:val="18"/>
              </w:rPr>
              <w:t>Información</w:t>
            </w:r>
            <w:r w:rsidRPr="00D70105">
              <w:rPr>
                <w:rFonts w:asciiTheme="minorHAnsi" w:hAnsiTheme="minorHAnsi" w:cs="Arial"/>
                <w:bCs/>
                <w:szCs w:val="18"/>
              </w:rPr>
              <w:br/>
              <w:t>adicional</w:t>
            </w: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szCs w:val="18"/>
              </w:rPr>
              <w:t>Longitud máxima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7C" w:rsidRPr="00D70105" w:rsidRDefault="007B1C7C" w:rsidP="00D70105">
            <w:pPr>
              <w:pStyle w:val="Tablehead0"/>
              <w:spacing w:before="80" w:after="80"/>
              <w:rPr>
                <w:rFonts w:asciiTheme="minorHAnsi" w:hAnsiTheme="minorHAnsi" w:cs="Arial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szCs w:val="18"/>
              </w:rPr>
              <w:t>Longitud mínima</w:t>
            </w: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spacing w:before="80" w:after="80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3EC5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de telefonía móvil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Mtel</w:t>
            </w: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3EC5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de telefonía móvil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Telenor</w:t>
            </w: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3EC5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de telefonía móvil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Crnogorski Telekom</w:t>
            </w: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3EC5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de telefonía móvil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Crnogorski Telekom</w:t>
            </w: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3EC5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de telefonía móvil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Mtel</w:t>
            </w:r>
          </w:p>
        </w:tc>
      </w:tr>
      <w:tr w:rsidR="007B1C7C" w:rsidRPr="00D70105" w:rsidTr="00D73EC5">
        <w:trPr>
          <w:trHeight w:val="20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3EC5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D7010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de telefonía móvil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7C" w:rsidRPr="00D70105" w:rsidRDefault="007B1C7C" w:rsidP="00D70105">
            <w:pPr>
              <w:pStyle w:val="NoSpacing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Telenor</w:t>
            </w:r>
          </w:p>
        </w:tc>
      </w:tr>
    </w:tbl>
    <w:p w:rsidR="007B1C7C" w:rsidRPr="00C02298" w:rsidRDefault="007B1C7C" w:rsidP="007B1C7C">
      <w:pPr>
        <w:pStyle w:val="NoSpacing"/>
        <w:rPr>
          <w:rFonts w:ascii="Arial" w:hAnsi="Arial" w:cs="Arial"/>
          <w:bCs/>
          <w:sz w:val="20"/>
          <w:szCs w:val="20"/>
          <w:lang w:val="sr-Latn-CS"/>
        </w:rPr>
      </w:pPr>
    </w:p>
    <w:p w:rsidR="007B1C7C" w:rsidRPr="00C02298" w:rsidRDefault="00D70105" w:rsidP="00EB4028">
      <w:pPr>
        <w:rPr>
          <w:bCs/>
          <w:lang w:val="sr-Latn-CS"/>
        </w:rPr>
      </w:pPr>
      <w:r>
        <w:rPr>
          <w:lang w:val="es-ES"/>
        </w:rPr>
        <w:t>•</w:t>
      </w:r>
      <w:r>
        <w:rPr>
          <w:lang w:val="es-ES"/>
        </w:rPr>
        <w:tab/>
      </w:r>
      <w:r w:rsidR="007B1C7C" w:rsidRPr="00C02298">
        <w:rPr>
          <w:lang w:val="es-ES"/>
        </w:rPr>
        <w:t>Otros indicativos no geográficos</w:t>
      </w:r>
    </w:p>
    <w:p w:rsidR="007B1C7C" w:rsidRPr="00C02298" w:rsidRDefault="007B1C7C" w:rsidP="00D70105">
      <w:pPr>
        <w:rPr>
          <w:lang w:val="sr-Latn-CS"/>
        </w:rPr>
      </w:pPr>
    </w:p>
    <w:tbl>
      <w:tblPr>
        <w:tblStyle w:val="TableGrid"/>
        <w:tblW w:w="9072" w:type="dxa"/>
        <w:jc w:val="center"/>
        <w:tblLook w:val="01E0" w:firstRow="1" w:lastRow="1" w:firstColumn="1" w:lastColumn="1" w:noHBand="0" w:noVBand="0"/>
      </w:tblPr>
      <w:tblGrid>
        <w:gridCol w:w="5391"/>
        <w:gridCol w:w="3681"/>
      </w:tblGrid>
      <w:tr w:rsidR="007B1C7C" w:rsidRPr="00D73EC5" w:rsidTr="002157B6">
        <w:trPr>
          <w:jc w:val="center"/>
        </w:trPr>
        <w:tc>
          <w:tcPr>
            <w:tcW w:w="5391" w:type="dxa"/>
          </w:tcPr>
          <w:p w:rsidR="007B1C7C" w:rsidRPr="00D70105" w:rsidRDefault="007B1C7C" w:rsidP="00D70105">
            <w:pPr>
              <w:pStyle w:val="Tablehead0"/>
              <w:spacing w:before="100" w:after="100"/>
              <w:rPr>
                <w:rFonts w:asciiTheme="minorHAnsi" w:hAnsiTheme="minorHAnsi" w:cs="Arial"/>
                <w:szCs w:val="18"/>
                <w:lang w:val="es-ES_tradnl"/>
              </w:rPr>
            </w:pPr>
            <w:r w:rsidRPr="00D70105">
              <w:rPr>
                <w:rFonts w:asciiTheme="minorHAnsi" w:hAnsiTheme="minorHAnsi" w:cs="Arial"/>
                <w:szCs w:val="18"/>
                <w:lang w:val="es-ES_tradnl"/>
              </w:rPr>
              <w:t>Servicios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pStyle w:val="Tablehead0"/>
              <w:spacing w:before="100" w:after="100"/>
              <w:rPr>
                <w:rFonts w:asciiTheme="minorHAnsi" w:hAnsiTheme="minorHAnsi" w:cs="Arial"/>
                <w:szCs w:val="18"/>
                <w:lang w:val="es-ES"/>
              </w:rPr>
            </w:pPr>
            <w:r w:rsidRPr="00D70105">
              <w:rPr>
                <w:rFonts w:asciiTheme="minorHAnsi" w:hAnsiTheme="minorHAnsi" w:cs="Arial"/>
                <w:szCs w:val="18"/>
                <w:lang w:val="es-ES"/>
              </w:rPr>
              <w:t>Indicativo nacional de destino (NDC)</w:t>
            </w:r>
          </w:p>
        </w:tc>
      </w:tr>
      <w:tr w:rsidR="007B1C7C" w:rsidRPr="00D70105" w:rsidTr="002157B6">
        <w:trPr>
          <w:jc w:val="center"/>
        </w:trPr>
        <w:tc>
          <w:tcPr>
            <w:tcW w:w="5391" w:type="dxa"/>
          </w:tcPr>
          <w:p w:rsidR="007B1C7C" w:rsidRPr="00EB4028" w:rsidRDefault="007B1C7C" w:rsidP="00EB4028">
            <w:pPr>
              <w:spacing w:before="60"/>
              <w:rPr>
                <w:sz w:val="18"/>
                <w:szCs w:val="18"/>
                <w:highlight w:val="lightGray"/>
                <w:lang w:val="es-ES_tradnl"/>
              </w:rPr>
            </w:pPr>
            <w:r w:rsidRPr="00EB4028">
              <w:rPr>
                <w:sz w:val="18"/>
                <w:szCs w:val="18"/>
                <w:lang w:val="es-ES_tradnl"/>
              </w:rPr>
              <w:t xml:space="preserve">Servicios </w:t>
            </w:r>
            <w:r w:rsidR="00EB4028" w:rsidRPr="00EB4028">
              <w:rPr>
                <w:sz w:val="18"/>
                <w:szCs w:val="18"/>
                <w:lang w:val="es-ES_tradnl"/>
              </w:rPr>
              <w:t>número de accesso único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70 XXXXXX</w:t>
            </w:r>
          </w:p>
        </w:tc>
      </w:tr>
      <w:tr w:rsidR="007B1C7C" w:rsidRPr="00C02298" w:rsidTr="002157B6">
        <w:trPr>
          <w:jc w:val="center"/>
        </w:trPr>
        <w:tc>
          <w:tcPr>
            <w:tcW w:w="5391" w:type="dxa"/>
          </w:tcPr>
          <w:p w:rsidR="007B1C7C" w:rsidRPr="00D70105" w:rsidRDefault="007B1C7C" w:rsidP="00D70105">
            <w:pPr>
              <w:spacing w:before="60"/>
              <w:rPr>
                <w:sz w:val="18"/>
                <w:szCs w:val="18"/>
              </w:rPr>
            </w:pPr>
            <w:r w:rsidRPr="00D70105">
              <w:rPr>
                <w:sz w:val="18"/>
                <w:szCs w:val="18"/>
                <w:lang w:val="es-ES_tradnl"/>
              </w:rPr>
              <w:t>Acceso al cliente comercial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77 XXXXXX</w:t>
            </w:r>
          </w:p>
        </w:tc>
      </w:tr>
      <w:tr w:rsidR="007B1C7C" w:rsidRPr="00C02298" w:rsidTr="002157B6">
        <w:trPr>
          <w:jc w:val="center"/>
        </w:trPr>
        <w:tc>
          <w:tcPr>
            <w:tcW w:w="5391" w:type="dxa"/>
          </w:tcPr>
          <w:p w:rsidR="007B1C7C" w:rsidRPr="00D70105" w:rsidRDefault="007B1C7C" w:rsidP="00D70105">
            <w:pPr>
              <w:pStyle w:val="TableText1"/>
              <w:spacing w:before="60" w:after="60"/>
              <w:rPr>
                <w:szCs w:val="18"/>
              </w:rPr>
            </w:pPr>
            <w:r w:rsidRPr="00D70105">
              <w:rPr>
                <w:szCs w:val="18"/>
              </w:rPr>
              <w:t xml:space="preserve">Operadores VoIP 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 XXXXXX</w:t>
            </w:r>
          </w:p>
        </w:tc>
      </w:tr>
      <w:tr w:rsidR="007B1C7C" w:rsidRPr="00C02298" w:rsidTr="002157B6">
        <w:trPr>
          <w:jc w:val="center"/>
        </w:trPr>
        <w:tc>
          <w:tcPr>
            <w:tcW w:w="5391" w:type="dxa"/>
          </w:tcPr>
          <w:p w:rsidR="007B1C7C" w:rsidRPr="00D70105" w:rsidRDefault="007B1C7C" w:rsidP="00D70105">
            <w:pPr>
              <w:pStyle w:val="TableText1"/>
              <w:spacing w:before="60" w:after="60"/>
              <w:rPr>
                <w:szCs w:val="18"/>
              </w:rPr>
            </w:pPr>
            <w:r w:rsidRPr="00D70105">
              <w:rPr>
                <w:szCs w:val="18"/>
              </w:rPr>
              <w:t>llamada gratuita (Free-phone)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80 XXXXXX</w:t>
            </w:r>
          </w:p>
        </w:tc>
      </w:tr>
      <w:tr w:rsidR="007B1C7C" w:rsidRPr="00C02298" w:rsidTr="002157B6">
        <w:trPr>
          <w:trHeight w:val="375"/>
          <w:jc w:val="center"/>
        </w:trPr>
        <w:tc>
          <w:tcPr>
            <w:tcW w:w="5391" w:type="dxa"/>
          </w:tcPr>
          <w:p w:rsidR="007B1C7C" w:rsidRPr="00D70105" w:rsidRDefault="007B1C7C" w:rsidP="00D73EC5">
            <w:pPr>
              <w:spacing w:before="60"/>
              <w:rPr>
                <w:sz w:val="18"/>
                <w:szCs w:val="18"/>
                <w:highlight w:val="lightGray"/>
              </w:rPr>
            </w:pPr>
            <w:r w:rsidRPr="00D70105">
              <w:rPr>
                <w:sz w:val="18"/>
                <w:szCs w:val="18"/>
              </w:rPr>
              <w:t xml:space="preserve">Servicios </w:t>
            </w:r>
            <w:r w:rsidR="00EB4028">
              <w:rPr>
                <w:sz w:val="18"/>
                <w:szCs w:val="18"/>
              </w:rPr>
              <w:t>con pago comp</w:t>
            </w:r>
            <w:r w:rsidR="00D73EC5">
              <w:rPr>
                <w:sz w:val="18"/>
                <w:szCs w:val="18"/>
              </w:rPr>
              <w:t>a</w:t>
            </w:r>
            <w:r w:rsidR="00EB4028">
              <w:rPr>
                <w:sz w:val="18"/>
                <w:szCs w:val="18"/>
              </w:rPr>
              <w:t>rtido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83 XXXXXX</w:t>
            </w:r>
          </w:p>
        </w:tc>
      </w:tr>
      <w:tr w:rsidR="007B1C7C" w:rsidRPr="00C02298" w:rsidTr="002157B6">
        <w:trPr>
          <w:jc w:val="center"/>
        </w:trPr>
        <w:tc>
          <w:tcPr>
            <w:tcW w:w="5391" w:type="dxa"/>
          </w:tcPr>
          <w:p w:rsidR="007B1C7C" w:rsidRPr="00D70105" w:rsidRDefault="007B1C7C" w:rsidP="00D70105">
            <w:pPr>
              <w:pStyle w:val="TableText1"/>
              <w:spacing w:before="60" w:after="60"/>
              <w:rPr>
                <w:rFonts w:cs="Arial"/>
                <w:szCs w:val="18"/>
                <w:lang w:val="fr-FR"/>
              </w:rPr>
            </w:pPr>
            <w:r w:rsidRPr="00D70105">
              <w:rPr>
                <w:rFonts w:cs="Arial"/>
                <w:szCs w:val="18"/>
                <w:lang w:val="fr-FR"/>
              </w:rPr>
              <w:t>Servicios de valor añadido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94 XXXXXX</w:t>
            </w:r>
          </w:p>
        </w:tc>
      </w:tr>
      <w:tr w:rsidR="007B1C7C" w:rsidRPr="00C02298" w:rsidTr="002157B6">
        <w:trPr>
          <w:jc w:val="center"/>
        </w:trPr>
        <w:tc>
          <w:tcPr>
            <w:tcW w:w="5391" w:type="dxa"/>
          </w:tcPr>
          <w:p w:rsidR="007B1C7C" w:rsidRPr="00D70105" w:rsidRDefault="007B1C7C" w:rsidP="00D70105">
            <w:pPr>
              <w:pStyle w:val="TableText1"/>
              <w:spacing w:before="60" w:after="60"/>
              <w:rPr>
                <w:rFonts w:cs="Arial"/>
                <w:szCs w:val="18"/>
                <w:lang w:val="fr-FR"/>
              </w:rPr>
            </w:pPr>
            <w:r w:rsidRPr="00D70105">
              <w:rPr>
                <w:rFonts w:cs="Arial"/>
                <w:szCs w:val="18"/>
                <w:lang w:val="fr-FR"/>
              </w:rPr>
              <w:t>Servicios de valor añadido</w:t>
            </w:r>
          </w:p>
        </w:tc>
        <w:tc>
          <w:tcPr>
            <w:tcW w:w="3681" w:type="dxa"/>
          </w:tcPr>
          <w:p w:rsidR="007B1C7C" w:rsidRPr="00D70105" w:rsidRDefault="007B1C7C" w:rsidP="00D70105">
            <w:pPr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D70105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95 XXXXXX</w:t>
            </w:r>
          </w:p>
        </w:tc>
      </w:tr>
    </w:tbl>
    <w:p w:rsidR="007B1C7C" w:rsidRPr="00C02298" w:rsidRDefault="007B1C7C" w:rsidP="007B1C7C">
      <w:pPr>
        <w:overflowPunct/>
        <w:autoSpaceDE/>
        <w:autoSpaceDN/>
        <w:adjustRightInd/>
        <w:spacing w:before="60"/>
        <w:textAlignment w:val="auto"/>
        <w:rPr>
          <w:rFonts w:cs="Arial"/>
          <w:lang w:val="fr-FR"/>
        </w:rPr>
      </w:pPr>
    </w:p>
    <w:p w:rsidR="007B1C7C" w:rsidRPr="00C02298" w:rsidRDefault="007B1C7C" w:rsidP="002157B6">
      <w:pPr>
        <w:rPr>
          <w:lang w:val="es-ES_tradnl"/>
        </w:rPr>
      </w:pPr>
      <w:r w:rsidRPr="00C02298">
        <w:rPr>
          <w:lang w:val="es-ES_tradnl"/>
        </w:rPr>
        <w:t>•</w:t>
      </w:r>
      <w:r w:rsidRPr="00C02298">
        <w:rPr>
          <w:lang w:val="es-ES_tradnl"/>
        </w:rPr>
        <w:tab/>
        <w:t>Códigos cortos</w:t>
      </w:r>
    </w:p>
    <w:tbl>
      <w:tblPr>
        <w:tblStyle w:val="TableGrid"/>
        <w:tblW w:w="9072" w:type="dxa"/>
        <w:jc w:val="center"/>
        <w:tblLook w:val="01E0" w:firstRow="1" w:lastRow="1" w:firstColumn="1" w:lastColumn="1" w:noHBand="0" w:noVBand="0"/>
      </w:tblPr>
      <w:tblGrid>
        <w:gridCol w:w="5638"/>
        <w:gridCol w:w="3434"/>
      </w:tblGrid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pStyle w:val="Tablehead0"/>
              <w:spacing w:before="100" w:after="100"/>
              <w:rPr>
                <w:rFonts w:asciiTheme="minorHAnsi" w:hAnsiTheme="minorHAnsi" w:cs="Arial"/>
                <w:szCs w:val="18"/>
              </w:rPr>
            </w:pPr>
            <w:r w:rsidRPr="002157B6">
              <w:rPr>
                <w:rFonts w:asciiTheme="minorHAnsi" w:hAnsiTheme="minorHAnsi" w:cs="Arial"/>
                <w:szCs w:val="18"/>
              </w:rPr>
              <w:t>Servicios</w:t>
            </w:r>
          </w:p>
        </w:tc>
        <w:tc>
          <w:tcPr>
            <w:tcW w:w="3352" w:type="dxa"/>
          </w:tcPr>
          <w:p w:rsidR="007B1C7C" w:rsidRPr="002157B6" w:rsidRDefault="007B1C7C" w:rsidP="002157B6">
            <w:pPr>
              <w:pStyle w:val="Tablehead0"/>
              <w:spacing w:before="100" w:after="100"/>
              <w:rPr>
                <w:rFonts w:asciiTheme="minorHAnsi" w:hAnsiTheme="minorHAnsi" w:cs="Arial"/>
                <w:szCs w:val="18"/>
              </w:rPr>
            </w:pPr>
            <w:r w:rsidRPr="002157B6">
              <w:rPr>
                <w:rFonts w:asciiTheme="minorHAnsi" w:hAnsiTheme="minorHAnsi" w:cs="Arial"/>
                <w:szCs w:val="18"/>
              </w:rPr>
              <w:t>Códigos cortos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pStyle w:val="TableText1"/>
              <w:rPr>
                <w:rFonts w:cs="Arial"/>
                <w:szCs w:val="18"/>
                <w:lang w:val="fr-FR"/>
              </w:rPr>
            </w:pPr>
            <w:r w:rsidRPr="002157B6">
              <w:rPr>
                <w:rFonts w:cs="Arial"/>
                <w:szCs w:val="18"/>
                <w:lang w:val="fr-FR"/>
              </w:rPr>
              <w:t>Selección de operador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10ab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pStyle w:val="TableText1"/>
              <w:rPr>
                <w:rFonts w:cs="Arial"/>
                <w:szCs w:val="18"/>
                <w:lang w:val="fr-FR"/>
              </w:rPr>
            </w:pPr>
            <w:r w:rsidRPr="002157B6">
              <w:rPr>
                <w:rFonts w:cs="Arial"/>
                <w:szCs w:val="18"/>
                <w:lang w:val="fr-FR"/>
              </w:rPr>
              <w:t>Llamadas de urgencia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112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Servicios de información sobre numéros de abonados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118X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pStyle w:val="TableText1"/>
              <w:rPr>
                <w:rFonts w:cs="Arial"/>
                <w:szCs w:val="18"/>
                <w:lang w:val="fr-FR"/>
              </w:rPr>
            </w:pPr>
            <w:r w:rsidRPr="002157B6">
              <w:rPr>
                <w:rFonts w:cs="Arial"/>
                <w:szCs w:val="18"/>
                <w:lang w:val="fr-FR"/>
              </w:rPr>
              <w:t>Policía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122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pStyle w:val="TableText1"/>
              <w:rPr>
                <w:rFonts w:cs="Arial"/>
                <w:szCs w:val="18"/>
                <w:lang w:val="fr-FR"/>
              </w:rPr>
            </w:pPr>
            <w:r w:rsidRPr="002157B6">
              <w:rPr>
                <w:rFonts w:cs="Arial"/>
                <w:szCs w:val="18"/>
                <w:lang w:val="fr-FR"/>
              </w:rPr>
              <w:t>Bomberos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123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pStyle w:val="TableText1"/>
              <w:rPr>
                <w:rFonts w:cs="Arial"/>
                <w:szCs w:val="18"/>
                <w:lang w:val="es-ES"/>
              </w:rPr>
            </w:pPr>
            <w:r w:rsidRPr="002157B6">
              <w:rPr>
                <w:rFonts w:cs="Arial"/>
                <w:szCs w:val="18"/>
                <w:lang w:val="es-ES"/>
              </w:rPr>
              <w:t>Ambulancia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124</w:t>
            </w:r>
          </w:p>
        </w:tc>
      </w:tr>
      <w:tr w:rsidR="007B1C7C" w:rsidRPr="002157B6" w:rsidTr="002157B6">
        <w:trPr>
          <w:jc w:val="center"/>
        </w:trPr>
        <w:tc>
          <w:tcPr>
            <w:tcW w:w="5504" w:type="dxa"/>
          </w:tcPr>
          <w:p w:rsidR="007B1C7C" w:rsidRPr="002157B6" w:rsidRDefault="007B1C7C" w:rsidP="002157B6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2157B6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social (indicativo abreviado europeo armonizado)</w:t>
            </w:r>
          </w:p>
        </w:tc>
        <w:tc>
          <w:tcPr>
            <w:tcW w:w="3352" w:type="dxa"/>
          </w:tcPr>
          <w:p w:rsidR="007B1C7C" w:rsidRPr="002157B6" w:rsidRDefault="00EB4028" w:rsidP="00EB4028">
            <w:pPr>
              <w:tabs>
                <w:tab w:val="clear" w:pos="567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ab/>
            </w:r>
            <w:r w:rsidR="007B1C7C" w:rsidRPr="002157B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116XXX</w:t>
            </w:r>
          </w:p>
        </w:tc>
      </w:tr>
    </w:tbl>
    <w:p w:rsidR="007B1C7C" w:rsidRPr="00C02298" w:rsidRDefault="007B1C7C" w:rsidP="007B1C7C">
      <w:pPr>
        <w:rPr>
          <w:rFonts w:cs="Arial"/>
          <w:lang w:val="sr-Latn-CS"/>
        </w:rPr>
      </w:pPr>
    </w:p>
    <w:p w:rsidR="002342CD" w:rsidRDefault="002342C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sr-Latn-CS"/>
        </w:rPr>
      </w:pPr>
      <w:r>
        <w:rPr>
          <w:lang w:val="sr-Latn-CS"/>
        </w:rPr>
        <w:br w:type="page"/>
      </w:r>
    </w:p>
    <w:p w:rsidR="007B1C7C" w:rsidRPr="00C02298" w:rsidRDefault="007B1C7C" w:rsidP="002157B6">
      <w:pPr>
        <w:rPr>
          <w:lang w:val="sr-Latn-CS"/>
        </w:rPr>
      </w:pPr>
      <w:r w:rsidRPr="00C02298">
        <w:rPr>
          <w:lang w:val="sr-Latn-CS"/>
        </w:rPr>
        <w:lastRenderedPageBreak/>
        <w:t>Contact</w:t>
      </w:r>
      <w:r>
        <w:rPr>
          <w:lang w:val="sr-Latn-CS"/>
        </w:rPr>
        <w:t>o</w:t>
      </w:r>
      <w:r w:rsidRPr="00C02298">
        <w:rPr>
          <w:lang w:val="sr-Latn-CS"/>
        </w:rPr>
        <w:t>:</w:t>
      </w:r>
    </w:p>
    <w:p w:rsidR="002157B6" w:rsidRDefault="007B1C7C" w:rsidP="00EB4028">
      <w:pPr>
        <w:spacing w:before="40"/>
        <w:ind w:left="567" w:hanging="567"/>
        <w:jc w:val="left"/>
      </w:pPr>
      <w:r w:rsidRPr="00C02298">
        <w:rPr>
          <w:lang w:val="sr-Latn-CS"/>
        </w:rPr>
        <w:tab/>
        <w:t>Agency for Electronic Communications and Postal Services (EKIP)</w:t>
      </w:r>
      <w:r w:rsidRPr="00C02298">
        <w:rPr>
          <w:lang w:val="sr-Latn-CS"/>
        </w:rPr>
        <w:br/>
        <w:t>Bulevar Džordža Vašingtona bb</w:t>
      </w:r>
      <w:r w:rsidRPr="00C02298">
        <w:rPr>
          <w:lang w:val="sr-Latn-CS"/>
        </w:rPr>
        <w:br/>
        <w:t>81000 PODGORICA</w:t>
      </w:r>
      <w:r w:rsidRPr="00C02298">
        <w:rPr>
          <w:lang w:val="sr-Latn-CS"/>
        </w:rPr>
        <w:br/>
      </w:r>
      <w:r>
        <w:rPr>
          <w:bCs/>
          <w:lang w:val="sr-Latn-CS"/>
        </w:rPr>
        <w:t>Monte</w:t>
      </w:r>
      <w:r w:rsidRPr="00C02298">
        <w:rPr>
          <w:bCs/>
          <w:lang w:val="sr-Latn-CS"/>
        </w:rPr>
        <w:t>negro</w:t>
      </w:r>
      <w:r w:rsidRPr="00C02298">
        <w:rPr>
          <w:lang w:val="sr-Latn-CS"/>
        </w:rPr>
        <w:br/>
        <w:t>Tel:</w:t>
      </w:r>
      <w:r w:rsidRPr="00C02298">
        <w:rPr>
          <w:lang w:val="sr-Latn-CS"/>
        </w:rPr>
        <w:tab/>
        <w:t>+382 20 406 700</w:t>
      </w:r>
      <w:r w:rsidRPr="00C02298">
        <w:rPr>
          <w:lang w:val="sr-Latn-CS"/>
        </w:rPr>
        <w:br/>
        <w:t>Fax:</w:t>
      </w:r>
      <w:r w:rsidRPr="00C02298">
        <w:rPr>
          <w:lang w:val="sr-Latn-CS"/>
        </w:rPr>
        <w:tab/>
        <w:t>+382 20 406 702</w:t>
      </w:r>
      <w:r w:rsidRPr="00C02298">
        <w:rPr>
          <w:lang w:val="sr-Latn-CS"/>
        </w:rPr>
        <w:br/>
      </w:r>
      <w:r w:rsidRPr="002157B6">
        <w:t>E-mail:</w:t>
      </w:r>
      <w:r w:rsidRPr="002157B6">
        <w:tab/>
      </w:r>
      <w:hyperlink r:id="rId21" w:history="1">
        <w:r w:rsidRPr="002157B6">
          <w:t>ekip@ekip.me</w:t>
        </w:r>
      </w:hyperlink>
      <w:r w:rsidR="00EB4028">
        <w:br/>
        <w:t>URL:</w:t>
      </w:r>
      <w:r w:rsidR="00EB4028">
        <w:tab/>
        <w:t>www.e</w:t>
      </w:r>
      <w:bookmarkStart w:id="483" w:name="_GoBack"/>
      <w:r w:rsidR="00D73EC5">
        <w:t>k</w:t>
      </w:r>
      <w:bookmarkEnd w:id="483"/>
      <w:r w:rsidR="00EB4028">
        <w:t>ip.me</w:t>
      </w:r>
    </w:p>
    <w:p w:rsidR="007B1C7C" w:rsidRPr="0060233F" w:rsidRDefault="007B1C7C" w:rsidP="00EB4028">
      <w:pPr>
        <w:spacing w:before="240" w:after="0"/>
        <w:ind w:left="567" w:hanging="567"/>
        <w:jc w:val="left"/>
        <w:rPr>
          <w:rFonts w:cs="Arial"/>
          <w:b/>
          <w:bCs/>
          <w:lang w:val="es-ES"/>
        </w:rPr>
      </w:pPr>
      <w:r w:rsidRPr="0060233F">
        <w:rPr>
          <w:rFonts w:cs="Arial"/>
          <w:b/>
          <w:bCs/>
          <w:noProof/>
          <w:lang w:val="en-US" w:eastAsia="zh-CN"/>
        </w:rPr>
        <mc:AlternateContent>
          <mc:Choice Requires="wps">
            <w:drawing>
              <wp:anchor distT="36576" distB="36576" distL="36576" distR="36576" simplePos="0" relativeHeight="251657728" behindDoc="0" locked="0" layoutInCell="1" allowOverlap="1" wp14:anchorId="42E652B0" wp14:editId="18FEFE02">
                <wp:simplePos x="0" y="0"/>
                <wp:positionH relativeFrom="page">
                  <wp:posOffset>4850765</wp:posOffset>
                </wp:positionH>
                <wp:positionV relativeFrom="page">
                  <wp:posOffset>455930</wp:posOffset>
                </wp:positionV>
                <wp:extent cx="2129790" cy="1007745"/>
                <wp:effectExtent l="0" t="0" r="3810" b="19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2979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B4028" w:rsidRDefault="00EB4028" w:rsidP="007B1C7C"/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E652B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1.95pt;margin-top:35.9pt;width:167.7pt;height:79.35pt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" filled="f" stroked="f" strokeweight="0" insetpen="t">
                <o:lock v:ext="edit" shapetype="t"/>
                <v:textbox inset="2.85pt,2.85pt,2.85pt,2.85pt">
                  <w:txbxContent>
                    <w:p w:rsidR="00EB4028" w:rsidRDefault="00EB4028" w:rsidP="007B1C7C"/>
                  </w:txbxContent>
                </v:textbox>
                <w10:wrap anchorx="page" anchory="page"/>
              </v:shape>
            </w:pict>
          </mc:Fallback>
        </mc:AlternateContent>
      </w:r>
      <w:r w:rsidRPr="0060233F">
        <w:rPr>
          <w:rFonts w:cs="Arial"/>
          <w:b/>
          <w:bCs/>
          <w:lang w:val="es-ES"/>
        </w:rPr>
        <w:t>Solomón (Islas)</w:t>
      </w:r>
      <w:r w:rsidR="002157B6">
        <w:rPr>
          <w:rFonts w:cs="Arial"/>
          <w:b/>
          <w:bCs/>
          <w:lang w:val="es-ES"/>
        </w:rPr>
        <w:fldChar w:fldCharType="begin"/>
      </w:r>
      <w:r w:rsidR="002157B6" w:rsidRPr="002157B6">
        <w:rPr>
          <w:lang w:val="es-ES_tradnl"/>
        </w:rPr>
        <w:instrText xml:space="preserve"> TC "</w:instrText>
      </w:r>
      <w:bookmarkStart w:id="484" w:name="_Toc406576804"/>
      <w:r w:rsidR="002157B6" w:rsidRPr="00100840">
        <w:rPr>
          <w:rFonts w:cs="Arial"/>
          <w:b/>
          <w:bCs/>
          <w:lang w:val="es-ES"/>
        </w:rPr>
        <w:instrText>Solomón (Islas)</w:instrText>
      </w:r>
      <w:bookmarkEnd w:id="484"/>
      <w:r w:rsidR="002157B6" w:rsidRPr="002157B6">
        <w:rPr>
          <w:lang w:val="es-ES_tradnl"/>
        </w:rPr>
        <w:instrText xml:space="preserve">" \f C \l "1" </w:instrText>
      </w:r>
      <w:r w:rsidR="002157B6">
        <w:rPr>
          <w:rFonts w:cs="Arial"/>
          <w:b/>
          <w:bCs/>
          <w:lang w:val="es-ES"/>
        </w:rPr>
        <w:fldChar w:fldCharType="end"/>
      </w:r>
      <w:r w:rsidRPr="0060233F">
        <w:rPr>
          <w:rFonts w:cs="Arial"/>
          <w:b/>
          <w:bCs/>
          <w:lang w:val="es-ES"/>
        </w:rPr>
        <w:t xml:space="preserve"> (indicativo de país +677)</w:t>
      </w:r>
    </w:p>
    <w:p w:rsidR="007B1C7C" w:rsidRPr="0060233F" w:rsidRDefault="007B1C7C" w:rsidP="002157B6">
      <w:pPr>
        <w:spacing w:before="0"/>
        <w:rPr>
          <w:rFonts w:cs="Arial"/>
          <w:b/>
          <w:bCs/>
          <w:lang w:val="es-ES"/>
        </w:rPr>
      </w:pPr>
      <w:r w:rsidRPr="0060233F">
        <w:rPr>
          <w:rFonts w:cs="Arial"/>
          <w:lang w:val="es-ES"/>
        </w:rPr>
        <w:t xml:space="preserve">Comunicación del </w:t>
      </w:r>
      <w:r w:rsidRPr="0060233F">
        <w:rPr>
          <w:rFonts w:cs="Arial"/>
          <w:b/>
          <w:bCs/>
          <w:noProof/>
          <w:lang w:val="en-US" w:eastAsia="zh-CN"/>
        </w:rPr>
        <mc:AlternateContent>
          <mc:Choice Requires="wps">
            <w:drawing>
              <wp:anchor distT="36576" distB="36576" distL="36576" distR="36576" simplePos="0" relativeHeight="251656704" behindDoc="0" locked="0" layoutInCell="1" allowOverlap="1" wp14:anchorId="096364ED" wp14:editId="4523958A">
                <wp:simplePos x="0" y="0"/>
                <wp:positionH relativeFrom="page">
                  <wp:posOffset>4850765</wp:posOffset>
                </wp:positionH>
                <wp:positionV relativeFrom="page">
                  <wp:posOffset>455930</wp:posOffset>
                </wp:positionV>
                <wp:extent cx="2129790" cy="1007745"/>
                <wp:effectExtent l="0" t="0" r="3810" b="190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2979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B4028" w:rsidRDefault="00EB4028" w:rsidP="007B1C7C"/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364ED" id="Text Box 5" o:spid="_x0000_s1027" type="#_x0000_t202" style="position:absolute;left:0;text-align:left;margin-left:381.95pt;margin-top:35.9pt;width:167.7pt;height:79.35pt;z-index:2516567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" filled="f" stroked="f" strokeweight="0" insetpen="t">
                <o:lock v:ext="edit" shapetype="t"/>
                <v:textbox inset="2.85pt,2.85pt,2.85pt,2.85pt">
                  <w:txbxContent>
                    <w:p w:rsidR="00EB4028" w:rsidRDefault="00EB4028" w:rsidP="007B1C7C"/>
                  </w:txbxContent>
                </v:textbox>
                <w10:wrap anchorx="page" anchory="page"/>
              </v:shape>
            </w:pict>
          </mc:Fallback>
        </mc:AlternateContent>
      </w:r>
      <w:r w:rsidRPr="0060233F">
        <w:rPr>
          <w:rFonts w:cs="Arial"/>
          <w:lang w:val="es-ES"/>
        </w:rPr>
        <w:t>5.XII.2014:</w:t>
      </w:r>
    </w:p>
    <w:p w:rsidR="007B1C7C" w:rsidRPr="0060233F" w:rsidRDefault="007B1C7C" w:rsidP="00476E73">
      <w:pPr>
        <w:spacing w:before="40"/>
        <w:rPr>
          <w:rFonts w:cs="Arial"/>
          <w:lang w:val="es-ES_tradnl"/>
        </w:rPr>
      </w:pPr>
      <w:r w:rsidRPr="0060233F">
        <w:rPr>
          <w:rFonts w:cs="Arial"/>
          <w:lang w:val="es-ES"/>
        </w:rPr>
        <w:t>La</w:t>
      </w:r>
      <w:r w:rsidRPr="0060233F">
        <w:rPr>
          <w:rFonts w:cs="Arial"/>
          <w:i/>
          <w:iCs/>
          <w:lang w:val="es-ES"/>
        </w:rPr>
        <w:t xml:space="preserve"> Telecommunications Commission (TCSI)</w:t>
      </w:r>
      <w:r w:rsidRPr="0060233F">
        <w:rPr>
          <w:rFonts w:cs="Arial"/>
          <w:lang w:val="es-ES"/>
        </w:rPr>
        <w:t>, Honiara</w:t>
      </w:r>
      <w:r w:rsidR="002157B6">
        <w:rPr>
          <w:rFonts w:cs="Arial"/>
          <w:lang w:val="es-ES"/>
        </w:rPr>
        <w:fldChar w:fldCharType="begin"/>
      </w:r>
      <w:r w:rsidR="002157B6" w:rsidRPr="002157B6">
        <w:rPr>
          <w:lang w:val="es-ES_tradnl"/>
        </w:rPr>
        <w:instrText xml:space="preserve"> TC "</w:instrText>
      </w:r>
      <w:bookmarkStart w:id="485" w:name="_Toc406576805"/>
      <w:r w:rsidR="002157B6" w:rsidRPr="00DE27EC">
        <w:rPr>
          <w:rFonts w:cs="Arial"/>
          <w:i/>
          <w:iCs/>
          <w:lang w:val="es-ES"/>
        </w:rPr>
        <w:instrText>Telecommunications Commission (TCSI)</w:instrText>
      </w:r>
      <w:r w:rsidR="002157B6" w:rsidRPr="00DE27EC">
        <w:rPr>
          <w:rFonts w:cs="Arial"/>
          <w:lang w:val="es-ES"/>
        </w:rPr>
        <w:instrText>, Honiara</w:instrText>
      </w:r>
      <w:bookmarkEnd w:id="485"/>
      <w:r w:rsidR="002157B6" w:rsidRPr="002157B6">
        <w:rPr>
          <w:lang w:val="es-ES_tradnl"/>
        </w:rPr>
        <w:instrText xml:space="preserve">" \f C \l "1" </w:instrText>
      </w:r>
      <w:r w:rsidR="002157B6">
        <w:rPr>
          <w:rFonts w:cs="Arial"/>
          <w:lang w:val="es-ES"/>
        </w:rPr>
        <w:fldChar w:fldCharType="end"/>
      </w:r>
      <w:r w:rsidRPr="0060233F">
        <w:rPr>
          <w:rFonts w:cs="Arial"/>
          <w:lang w:val="es-ES"/>
        </w:rPr>
        <w:t xml:space="preserve">, </w:t>
      </w:r>
      <w:r w:rsidRPr="0060233F">
        <w:rPr>
          <w:rFonts w:cs="Arial"/>
          <w:lang w:val="es-ES_tradnl"/>
        </w:rPr>
        <w:t>anuncia la introducción de la nueva serie de números de siete cifras prepagados de GSM para Honiara y otras provincias</w:t>
      </w:r>
      <w:r w:rsidR="00EB4028">
        <w:rPr>
          <w:rFonts w:cs="Arial"/>
          <w:lang w:val="es-ES_tradnl"/>
        </w:rPr>
        <w:t>.</w:t>
      </w:r>
    </w:p>
    <w:p w:rsidR="007B1C7C" w:rsidRPr="0060233F" w:rsidRDefault="007B1C7C" w:rsidP="007B1C7C">
      <w:pPr>
        <w:spacing w:before="60"/>
        <w:rPr>
          <w:rFonts w:cs="Arial"/>
        </w:rPr>
      </w:pPr>
      <w:r w:rsidRPr="0060233F">
        <w:rPr>
          <w:rFonts w:cs="Arial"/>
        </w:rPr>
        <w:t>Servicio GSM – Solomon Telekom Company Limited</w:t>
      </w:r>
    </w:p>
    <w:p w:rsidR="007B1C7C" w:rsidRPr="00EB4028" w:rsidRDefault="007B1C7C" w:rsidP="007B1C7C">
      <w:pPr>
        <w:rPr>
          <w:rFonts w:cs="Arial"/>
          <w:sz w:val="4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8"/>
        <w:gridCol w:w="1003"/>
        <w:gridCol w:w="1031"/>
        <w:gridCol w:w="2410"/>
        <w:gridCol w:w="2410"/>
      </w:tblGrid>
      <w:tr w:rsidR="007B1C7C" w:rsidRPr="002157B6" w:rsidTr="002157B6">
        <w:trPr>
          <w:trHeight w:val="20"/>
          <w:tblHeader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</w:tcBorders>
            <w:vAlign w:val="center"/>
          </w:tcPr>
          <w:p w:rsidR="007B1C7C" w:rsidRPr="002157B6" w:rsidRDefault="007B1C7C" w:rsidP="00EB4028">
            <w:pPr>
              <w:spacing w:before="20" w:after="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2157B6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NDC (indicativo nacional de destino) o cifras iniciales del N(S)N (número nacional (significativo))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</w:tcBorders>
            <w:vAlign w:val="center"/>
          </w:tcPr>
          <w:p w:rsidR="007B1C7C" w:rsidRPr="002157B6" w:rsidRDefault="007B1C7C" w:rsidP="00EB4028">
            <w:pPr>
              <w:spacing w:before="20" w:after="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2157B6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Longitud del número</w:t>
            </w:r>
            <w:r w:rsidRPr="002157B6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br/>
              <w:t>N(S)N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</w:tcBorders>
            <w:vAlign w:val="center"/>
          </w:tcPr>
          <w:p w:rsidR="007B1C7C" w:rsidRPr="002157B6" w:rsidRDefault="007B1C7C" w:rsidP="00EB4028">
            <w:pPr>
              <w:spacing w:before="20" w:after="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157B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Utilización del </w:t>
            </w:r>
            <w:r w:rsidRPr="002157B6">
              <w:rPr>
                <w:rFonts w:asciiTheme="minorHAnsi" w:hAnsiTheme="minorHAnsi" w:cs="Arial"/>
                <w:i/>
                <w:iCs/>
                <w:sz w:val="18"/>
                <w:szCs w:val="18"/>
              </w:rPr>
              <w:br/>
              <w:t>número E.164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</w:tcBorders>
            <w:vAlign w:val="center"/>
          </w:tcPr>
          <w:p w:rsidR="007B1C7C" w:rsidRPr="002157B6" w:rsidRDefault="007B1C7C" w:rsidP="00EB4028">
            <w:pPr>
              <w:spacing w:before="20" w:after="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157B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Información adicional</w:t>
            </w:r>
          </w:p>
        </w:tc>
      </w:tr>
      <w:tr w:rsidR="007B1C7C" w:rsidRPr="002157B6" w:rsidTr="002157B6">
        <w:trPr>
          <w:trHeight w:val="601"/>
          <w:tblHeader/>
          <w:jc w:val="center"/>
        </w:trPr>
        <w:tc>
          <w:tcPr>
            <w:tcW w:w="2558" w:type="dxa"/>
            <w:vMerge/>
            <w:vAlign w:val="center"/>
          </w:tcPr>
          <w:p w:rsidR="007B1C7C" w:rsidRPr="002157B6" w:rsidRDefault="007B1C7C" w:rsidP="00EB4028">
            <w:pPr>
              <w:pStyle w:val="Tablehead"/>
              <w:keepNext w:val="0"/>
              <w:spacing w:before="20" w:after="2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B1C7C" w:rsidRPr="002157B6" w:rsidRDefault="007B1C7C" w:rsidP="00EB4028">
            <w:pPr>
              <w:pStyle w:val="Tablehead"/>
              <w:keepNext w:val="0"/>
              <w:spacing w:before="20" w:after="20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2157B6">
              <w:rPr>
                <w:rFonts w:asciiTheme="minorHAnsi" w:hAnsiTheme="minorHAnsi" w:cs="Arial"/>
                <w:b w:val="0"/>
                <w:iCs/>
                <w:szCs w:val="18"/>
                <w:lang w:val="en-US"/>
              </w:rPr>
              <w:t>Longitud máxima</w:t>
            </w:r>
            <w:r w:rsidRPr="002157B6">
              <w:rPr>
                <w:rFonts w:asciiTheme="minorHAnsi" w:hAnsiTheme="minorHAnsi" w:cs="Arial"/>
                <w:iCs/>
                <w:szCs w:val="18"/>
                <w:lang w:val="en-US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7B1C7C" w:rsidRPr="002157B6" w:rsidRDefault="007B1C7C" w:rsidP="00EB4028">
            <w:pPr>
              <w:pStyle w:val="Tablehead"/>
              <w:keepNext w:val="0"/>
              <w:spacing w:before="20" w:after="20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2157B6">
              <w:rPr>
                <w:rFonts w:asciiTheme="minorHAnsi" w:hAnsiTheme="minorHAnsi" w:cs="Arial"/>
                <w:b w:val="0"/>
                <w:iCs/>
                <w:szCs w:val="18"/>
                <w:lang w:val="en-US"/>
              </w:rPr>
              <w:t>Longitud mínima</w:t>
            </w:r>
            <w:r w:rsidRPr="002157B6">
              <w:rPr>
                <w:rFonts w:asciiTheme="minorHAnsi" w:hAnsiTheme="minorHAnsi" w:cs="Arial"/>
                <w:iCs/>
                <w:szCs w:val="18"/>
                <w:lang w:val="en-US"/>
              </w:rPr>
              <w:t xml:space="preserve"> </w:t>
            </w:r>
          </w:p>
        </w:tc>
        <w:tc>
          <w:tcPr>
            <w:tcW w:w="2783" w:type="dxa"/>
            <w:vMerge/>
            <w:vAlign w:val="center"/>
          </w:tcPr>
          <w:p w:rsidR="007B1C7C" w:rsidRPr="002157B6" w:rsidRDefault="007B1C7C" w:rsidP="00EB4028">
            <w:pPr>
              <w:pStyle w:val="Tablehead"/>
              <w:keepNext w:val="0"/>
              <w:spacing w:before="20" w:after="20"/>
              <w:rPr>
                <w:rFonts w:asciiTheme="minorHAnsi" w:hAnsiTheme="minorHAnsi" w:cs="Arial"/>
                <w:i w:val="0"/>
                <w:iCs/>
                <w:szCs w:val="18"/>
              </w:rPr>
            </w:pPr>
          </w:p>
        </w:tc>
        <w:tc>
          <w:tcPr>
            <w:tcW w:w="2783" w:type="dxa"/>
            <w:vMerge/>
            <w:vAlign w:val="center"/>
          </w:tcPr>
          <w:p w:rsidR="007B1C7C" w:rsidRPr="002157B6" w:rsidRDefault="007B1C7C" w:rsidP="00EB4028">
            <w:pPr>
              <w:pStyle w:val="Tablehead"/>
              <w:keepNext w:val="0"/>
              <w:spacing w:before="20" w:after="20"/>
              <w:rPr>
                <w:rFonts w:asciiTheme="minorHAnsi" w:hAnsiTheme="minorHAnsi" w:cs="Arial"/>
                <w:i w:val="0"/>
                <w:iCs/>
                <w:szCs w:val="18"/>
              </w:rPr>
            </w:pPr>
          </w:p>
        </w:tc>
      </w:tr>
      <w:tr w:rsidR="007B1C7C" w:rsidRPr="002157B6" w:rsidTr="002157B6">
        <w:trPr>
          <w:trHeight w:val="20"/>
          <w:tblHeader/>
          <w:jc w:val="center"/>
        </w:trPr>
        <w:tc>
          <w:tcPr>
            <w:tcW w:w="2558" w:type="dxa"/>
          </w:tcPr>
          <w:p w:rsidR="007B1C7C" w:rsidRPr="002157B6" w:rsidRDefault="007B1C7C" w:rsidP="00EB4028">
            <w:pPr>
              <w:pStyle w:val="Tabletext"/>
              <w:spacing w:before="20"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157B6">
              <w:rPr>
                <w:rFonts w:asciiTheme="minorHAnsi" w:hAnsiTheme="minorHAnsi" w:cs="Arial"/>
                <w:b w:val="0"/>
                <w:szCs w:val="18"/>
                <w:lang w:val="en-US"/>
              </w:rPr>
              <w:t>73 00000 – 73 09999</w:t>
            </w:r>
          </w:p>
        </w:tc>
        <w:tc>
          <w:tcPr>
            <w:tcW w:w="1134" w:type="dxa"/>
          </w:tcPr>
          <w:p w:rsidR="007B1C7C" w:rsidRPr="002157B6" w:rsidRDefault="007B1C7C" w:rsidP="00EB4028">
            <w:pPr>
              <w:pStyle w:val="Tabletext"/>
              <w:spacing w:before="20"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157B6">
              <w:rPr>
                <w:rFonts w:asciiTheme="minorHAnsi" w:hAnsiTheme="minorHAnsi" w:cs="Arial"/>
                <w:b w:val="0"/>
                <w:szCs w:val="18"/>
              </w:rPr>
              <w:t>7</w:t>
            </w:r>
          </w:p>
        </w:tc>
        <w:tc>
          <w:tcPr>
            <w:tcW w:w="1167" w:type="dxa"/>
          </w:tcPr>
          <w:p w:rsidR="007B1C7C" w:rsidRPr="002157B6" w:rsidRDefault="007B1C7C" w:rsidP="00EB4028">
            <w:pPr>
              <w:pStyle w:val="Tabletext"/>
              <w:spacing w:before="20"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157B6">
              <w:rPr>
                <w:rFonts w:asciiTheme="minorHAnsi" w:hAnsiTheme="minorHAnsi" w:cs="Arial"/>
                <w:b w:val="0"/>
                <w:szCs w:val="18"/>
              </w:rPr>
              <w:t>7</w:t>
            </w:r>
          </w:p>
        </w:tc>
        <w:tc>
          <w:tcPr>
            <w:tcW w:w="2783" w:type="dxa"/>
          </w:tcPr>
          <w:p w:rsidR="007B1C7C" w:rsidRPr="002157B6" w:rsidRDefault="007B1C7C" w:rsidP="00EB4028">
            <w:pPr>
              <w:pStyle w:val="Tabletext"/>
              <w:spacing w:before="20" w:after="2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157B6">
              <w:rPr>
                <w:rFonts w:asciiTheme="minorHAnsi" w:hAnsiTheme="minorHAnsi" w:cs="Arial"/>
                <w:b w:val="0"/>
                <w:szCs w:val="18"/>
                <w:lang w:val="es-ES"/>
              </w:rPr>
              <w:t>Número no geográfico –</w:t>
            </w:r>
            <w:r w:rsidRPr="002157B6">
              <w:rPr>
                <w:rFonts w:asciiTheme="minorHAnsi" w:hAnsiTheme="minorHAnsi"/>
                <w:b w:val="0"/>
                <w:szCs w:val="18"/>
                <w:lang w:val="es-ES"/>
              </w:rPr>
              <w:t xml:space="preserve"> </w:t>
            </w:r>
            <w:r w:rsidRPr="002157B6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GSM móvil digital</w:t>
            </w:r>
          </w:p>
        </w:tc>
        <w:tc>
          <w:tcPr>
            <w:tcW w:w="2783" w:type="dxa"/>
          </w:tcPr>
          <w:p w:rsidR="007B1C7C" w:rsidRPr="002157B6" w:rsidRDefault="007B1C7C" w:rsidP="00EB4028">
            <w:pPr>
              <w:pStyle w:val="Tabletext"/>
              <w:spacing w:before="20"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157B6">
              <w:rPr>
                <w:rFonts w:asciiTheme="minorHAnsi" w:hAnsiTheme="minorHAnsi" w:cs="Arial"/>
                <w:b w:val="0"/>
                <w:szCs w:val="18"/>
              </w:rPr>
              <w:t>Solomon Telekom Company Limited</w:t>
            </w:r>
          </w:p>
        </w:tc>
      </w:tr>
    </w:tbl>
    <w:p w:rsidR="007B1C7C" w:rsidRPr="00EB4028" w:rsidRDefault="007B1C7C" w:rsidP="007B1C7C">
      <w:pPr>
        <w:rPr>
          <w:rFonts w:cs="Arial"/>
          <w:sz w:val="4"/>
          <w:u w:val="single"/>
        </w:rPr>
      </w:pPr>
    </w:p>
    <w:p w:rsidR="007B1C7C" w:rsidRPr="0060233F" w:rsidRDefault="007B1C7C" w:rsidP="00EB4028">
      <w:pPr>
        <w:rPr>
          <w:lang w:val="es-ES_tradnl"/>
        </w:rPr>
      </w:pPr>
      <w:r w:rsidRPr="0060233F">
        <w:rPr>
          <w:i/>
          <w:iCs/>
          <w:lang w:val="es-ES_tradnl"/>
        </w:rPr>
        <w:t>Solomon Telekom Company Limited</w:t>
      </w:r>
      <w:r w:rsidRPr="0060233F">
        <w:rPr>
          <w:lang w:val="es-ES_tradnl"/>
        </w:rPr>
        <w:t xml:space="preserve"> está en el proceso de apertura la nueva serie de números de </w:t>
      </w:r>
      <w:r w:rsidR="00EB4028">
        <w:rPr>
          <w:lang w:val="es-ES_tradnl"/>
        </w:rPr>
        <w:t>siete</w:t>
      </w:r>
      <w:r w:rsidRPr="0060233F">
        <w:rPr>
          <w:lang w:val="es-ES_tradnl"/>
        </w:rPr>
        <w:t xml:space="preserve"> cifras adicionales prepagados de GSM en su interruptor efectiva a partir del 5 de diciembre de 2014 para Honiara y otras provincias</w:t>
      </w:r>
      <w:r w:rsidR="00EB4028">
        <w:rPr>
          <w:lang w:val="es-ES_tradnl"/>
        </w:rPr>
        <w:t>.</w:t>
      </w:r>
    </w:p>
    <w:p w:rsidR="007B1C7C" w:rsidRPr="0060233F" w:rsidRDefault="007B1C7C" w:rsidP="00476E73">
      <w:pPr>
        <w:spacing w:before="40"/>
        <w:rPr>
          <w:rFonts w:cs="Arial"/>
          <w:lang w:val="es-ES"/>
        </w:rPr>
      </w:pPr>
      <w:r w:rsidRPr="0060233F">
        <w:rPr>
          <w:rFonts w:cs="Arial"/>
          <w:lang w:val="es-ES_tradnl"/>
        </w:rPr>
        <w:t>Formato de marcación</w:t>
      </w:r>
      <w:r w:rsidRPr="0060233F">
        <w:rPr>
          <w:rFonts w:cs="Arial"/>
          <w:lang w:val="es-ES"/>
        </w:rPr>
        <w:t>: +677 73 0XXXX</w:t>
      </w:r>
    </w:p>
    <w:p w:rsidR="007B1C7C" w:rsidRPr="0060233F" w:rsidRDefault="007B1C7C" w:rsidP="00476E73">
      <w:pPr>
        <w:spacing w:before="40" w:after="40"/>
        <w:rPr>
          <w:rFonts w:cs="Arial"/>
          <w:lang w:val="es-ES_tradnl"/>
        </w:rPr>
      </w:pPr>
      <w:r w:rsidRPr="0060233F">
        <w:rPr>
          <w:rFonts w:cs="Arial"/>
          <w:lang w:val="es-ES_tradnl"/>
        </w:rPr>
        <w:t>Se ruega a todas las administraciones que inicien en su red la programación necesaria para permitir a los abonados acceder a las nuevas gamas de números</w:t>
      </w:r>
      <w:r w:rsidR="00EB4028">
        <w:rPr>
          <w:rFonts w:cs="Arial"/>
          <w:lang w:val="es-ES_tradnl"/>
        </w:rPr>
        <w:t>.</w:t>
      </w:r>
    </w:p>
    <w:p w:rsidR="007B1C7C" w:rsidRPr="005464AF" w:rsidRDefault="007B1C7C" w:rsidP="00476E73">
      <w:pPr>
        <w:spacing w:before="40"/>
        <w:rPr>
          <w:lang w:val="es-ES"/>
        </w:rPr>
      </w:pPr>
      <w:r w:rsidRPr="005464AF">
        <w:rPr>
          <w:lang w:val="es-ES"/>
        </w:rPr>
        <w:t>Contactos:</w:t>
      </w:r>
    </w:p>
    <w:p w:rsidR="007B1C7C" w:rsidRPr="005464AF" w:rsidRDefault="007B1C7C" w:rsidP="002157B6">
      <w:pPr>
        <w:rPr>
          <w:lang w:val="es-ES"/>
        </w:rPr>
      </w:pPr>
      <w:r w:rsidRPr="003C2365">
        <w:rPr>
          <w:lang w:val="es-ES_tradnl"/>
        </w:rPr>
        <w:t>Cuestiones administrativas</w:t>
      </w:r>
      <w:r w:rsidRPr="005464AF">
        <w:rPr>
          <w:lang w:val="es-ES"/>
        </w:rPr>
        <w:t>:</w:t>
      </w:r>
    </w:p>
    <w:p w:rsidR="002157B6" w:rsidRPr="002157B6" w:rsidRDefault="002157B6" w:rsidP="00476E73">
      <w:pPr>
        <w:tabs>
          <w:tab w:val="clear" w:pos="1276"/>
          <w:tab w:val="left" w:pos="1414"/>
        </w:tabs>
        <w:spacing w:before="60"/>
        <w:ind w:left="567" w:hanging="567"/>
        <w:jc w:val="left"/>
        <w:rPr>
          <w:lang w:val="es-ES"/>
        </w:rPr>
      </w:pPr>
      <w:r>
        <w:rPr>
          <w:lang w:val="es-ES"/>
        </w:rPr>
        <w:tab/>
      </w:r>
      <w:r w:rsidR="007B1C7C" w:rsidRPr="005464AF">
        <w:rPr>
          <w:lang w:val="es-ES"/>
        </w:rPr>
        <w:t>Telecommunications Commissioner</w:t>
      </w:r>
      <w:r>
        <w:rPr>
          <w:lang w:val="es-ES"/>
        </w:rPr>
        <w:br/>
      </w:r>
      <w:r w:rsidR="007B1C7C" w:rsidRPr="005464AF">
        <w:rPr>
          <w:rFonts w:cs="Arial"/>
          <w:lang w:val="es-ES"/>
        </w:rPr>
        <w:t>Telecommunications Commission of Solomon Islands (TCSI)</w:t>
      </w:r>
      <w:r>
        <w:rPr>
          <w:rFonts w:cs="Arial"/>
          <w:lang w:val="es-ES"/>
        </w:rPr>
        <w:br/>
      </w:r>
      <w:r w:rsidR="007B1C7C" w:rsidRPr="005464AF">
        <w:rPr>
          <w:rFonts w:cs="Arial"/>
          <w:lang w:val="es-ES"/>
        </w:rPr>
        <w:t>PO Box 2180</w:t>
      </w:r>
      <w:r>
        <w:rPr>
          <w:rFonts w:cs="Arial"/>
          <w:lang w:val="es-ES"/>
        </w:rPr>
        <w:br/>
      </w:r>
      <w:r w:rsidR="007B1C7C" w:rsidRPr="005464AF">
        <w:rPr>
          <w:rFonts w:cs="Arial"/>
          <w:lang w:val="es-ES"/>
        </w:rPr>
        <w:t>HONIARA</w:t>
      </w:r>
      <w:r>
        <w:rPr>
          <w:rFonts w:cs="Arial"/>
          <w:lang w:val="es-ES"/>
        </w:rPr>
        <w:br/>
      </w:r>
      <w:r w:rsidR="007B1C7C" w:rsidRPr="005464AF">
        <w:rPr>
          <w:rFonts w:cs="Arial"/>
          <w:lang w:val="es-ES"/>
        </w:rPr>
        <w:t>Solomón (Islas)</w:t>
      </w:r>
      <w:r>
        <w:rPr>
          <w:rFonts w:cs="Arial"/>
          <w:lang w:val="es-ES"/>
        </w:rPr>
        <w:br/>
      </w:r>
      <w:r w:rsidR="007B1C7C" w:rsidRPr="005464AF">
        <w:rPr>
          <w:rFonts w:cs="Arial"/>
          <w:lang w:val="es-ES"/>
        </w:rPr>
        <w:t xml:space="preserve">Tel : </w:t>
      </w:r>
      <w:r>
        <w:rPr>
          <w:rFonts w:cs="Arial"/>
          <w:lang w:val="es-ES"/>
        </w:rPr>
        <w:tab/>
      </w:r>
      <w:r w:rsidR="007B1C7C" w:rsidRPr="005464AF">
        <w:rPr>
          <w:rFonts w:cs="Arial"/>
          <w:lang w:val="es-ES"/>
        </w:rPr>
        <w:t>+677 23855</w:t>
      </w:r>
      <w:r>
        <w:rPr>
          <w:rFonts w:cs="Arial"/>
          <w:lang w:val="es-ES"/>
        </w:rPr>
        <w:br/>
      </w:r>
      <w:r w:rsidR="007B1C7C" w:rsidRPr="005464AF">
        <w:rPr>
          <w:rFonts w:cs="Arial"/>
          <w:lang w:val="es-ES"/>
        </w:rPr>
        <w:t xml:space="preserve">Fax: </w:t>
      </w:r>
      <w:r>
        <w:rPr>
          <w:rFonts w:cs="Arial"/>
          <w:lang w:val="es-ES"/>
        </w:rPr>
        <w:tab/>
      </w:r>
      <w:r w:rsidR="007B1C7C" w:rsidRPr="005464AF">
        <w:rPr>
          <w:rFonts w:cs="Arial"/>
          <w:lang w:val="es-ES"/>
        </w:rPr>
        <w:t>+677 23861</w:t>
      </w:r>
      <w:r>
        <w:rPr>
          <w:rFonts w:cs="Arial"/>
          <w:lang w:val="es-ES"/>
        </w:rPr>
        <w:br/>
      </w:r>
      <w:r w:rsidR="007B1C7C" w:rsidRPr="005464AF">
        <w:rPr>
          <w:rFonts w:cs="Arial"/>
          <w:lang w:val="es-ES"/>
        </w:rPr>
        <w:t>E-mail:</w:t>
      </w:r>
      <w:r>
        <w:rPr>
          <w:rFonts w:cs="Arial"/>
          <w:lang w:val="es-ES"/>
        </w:rPr>
        <w:tab/>
      </w:r>
      <w:hyperlink r:id="rId22" w:history="1">
        <w:r w:rsidRPr="002157B6">
          <w:rPr>
            <w:lang w:val="es-ES"/>
          </w:rPr>
          <w:t>bernard.hill@tcsi.org.sb</w:t>
        </w:r>
      </w:hyperlink>
    </w:p>
    <w:p w:rsidR="007B1C7C" w:rsidRPr="002157B6" w:rsidRDefault="007B1C7C" w:rsidP="002157B6">
      <w:pPr>
        <w:rPr>
          <w:rFonts w:cs="Arial"/>
          <w:lang w:val="es-ES"/>
        </w:rPr>
      </w:pPr>
      <w:r w:rsidRPr="002157B6">
        <w:rPr>
          <w:rFonts w:cs="Arial"/>
          <w:lang w:val="es-ES"/>
        </w:rPr>
        <w:t>Cuestiones técnicas:</w:t>
      </w:r>
    </w:p>
    <w:p w:rsidR="007B1C7C" w:rsidRPr="000F4F8E" w:rsidRDefault="002157B6" w:rsidP="00476E73">
      <w:pPr>
        <w:tabs>
          <w:tab w:val="clear" w:pos="1276"/>
          <w:tab w:val="left" w:pos="1330"/>
        </w:tabs>
        <w:spacing w:before="60"/>
        <w:ind w:left="567" w:hanging="567"/>
        <w:jc w:val="left"/>
        <w:rPr>
          <w:rFonts w:cs="Arial"/>
          <w:lang w:val="es-ES"/>
        </w:rPr>
      </w:pPr>
      <w:r w:rsidRPr="000F4F8E">
        <w:rPr>
          <w:lang w:val="es-ES"/>
        </w:rPr>
        <w:tab/>
      </w:r>
      <w:r w:rsidR="007B1C7C" w:rsidRPr="000F4F8E">
        <w:rPr>
          <w:lang w:val="es-ES"/>
        </w:rPr>
        <w:t>Mr Martin Horika</w:t>
      </w:r>
      <w:r w:rsidRPr="000F4F8E">
        <w:rPr>
          <w:lang w:val="es-ES"/>
        </w:rPr>
        <w:br/>
      </w:r>
      <w:r w:rsidR="007B1C7C" w:rsidRPr="000F4F8E">
        <w:rPr>
          <w:rFonts w:cs="Arial"/>
          <w:lang w:val="es-ES"/>
        </w:rPr>
        <w:t>Team Leader Call Centre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Solomon Telekom Company Limited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Telekom Haus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Mendana Avenue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GPO Box 148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HONIARA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Solomón (Islas)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 xml:space="preserve">Tel: </w:t>
      </w:r>
      <w:r w:rsidRPr="000F4F8E">
        <w:rPr>
          <w:rFonts w:cs="Arial"/>
          <w:lang w:val="es-ES"/>
        </w:rPr>
        <w:tab/>
      </w:r>
      <w:r w:rsidR="007B1C7C" w:rsidRPr="000F4F8E">
        <w:rPr>
          <w:rFonts w:cs="Arial"/>
          <w:lang w:val="es-ES"/>
        </w:rPr>
        <w:t>+677 26766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 xml:space="preserve">Fax: </w:t>
      </w:r>
      <w:r w:rsidRPr="000F4F8E">
        <w:rPr>
          <w:rFonts w:cs="Arial"/>
          <w:lang w:val="es-ES"/>
        </w:rPr>
        <w:tab/>
      </w:r>
      <w:r w:rsidR="007B1C7C" w:rsidRPr="000F4F8E">
        <w:rPr>
          <w:rFonts w:cs="Arial"/>
          <w:lang w:val="es-ES"/>
        </w:rPr>
        <w:t>+677</w:t>
      </w:r>
      <w:r w:rsidR="00C737C7">
        <w:rPr>
          <w:rFonts w:cs="Arial"/>
          <w:lang w:val="es-ES"/>
        </w:rPr>
        <w:t xml:space="preserve"> </w:t>
      </w:r>
      <w:r w:rsidR="007B1C7C" w:rsidRPr="000F4F8E">
        <w:rPr>
          <w:rFonts w:cs="Arial"/>
          <w:lang w:val="es-ES"/>
        </w:rPr>
        <w:t>21468</w:t>
      </w:r>
      <w:r w:rsidRPr="000F4F8E">
        <w:rPr>
          <w:rFonts w:cs="Arial"/>
          <w:lang w:val="es-ES"/>
        </w:rPr>
        <w:br/>
      </w:r>
      <w:r w:rsidR="007B1C7C" w:rsidRPr="000F4F8E">
        <w:rPr>
          <w:rFonts w:cs="Arial"/>
          <w:lang w:val="es-ES"/>
        </w:rPr>
        <w:t>E-mail:</w:t>
      </w:r>
      <w:r w:rsidRPr="000F4F8E">
        <w:rPr>
          <w:rFonts w:cs="Arial"/>
          <w:lang w:val="es-ES"/>
        </w:rPr>
        <w:tab/>
      </w:r>
      <w:r w:rsidR="007B1C7C" w:rsidRPr="000F4F8E">
        <w:rPr>
          <w:rFonts w:cs="Arial"/>
          <w:lang w:val="es-ES"/>
        </w:rPr>
        <w:t>martin.horika@telekom.com.sb</w:t>
      </w:r>
    </w:p>
    <w:p w:rsidR="00A10D94" w:rsidRPr="000F4F8E" w:rsidRDefault="00A10D9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0F4F8E">
        <w:rPr>
          <w:lang w:val="es-ES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486" w:name="_Toc329611052"/>
      <w:bookmarkStart w:id="487" w:name="_Toc331071427"/>
      <w:bookmarkStart w:id="488" w:name="_Toc332274686"/>
      <w:bookmarkStart w:id="489" w:name="_Toc334778524"/>
      <w:bookmarkStart w:id="490" w:name="_Toc336263091"/>
      <w:bookmarkStart w:id="491" w:name="_Toc337214319"/>
      <w:bookmarkStart w:id="492" w:name="_Toc338334134"/>
      <w:bookmarkStart w:id="493" w:name="_Toc340228265"/>
      <w:bookmarkStart w:id="494" w:name="_Toc341435113"/>
      <w:bookmarkStart w:id="495" w:name="_Toc342912242"/>
      <w:bookmarkStart w:id="496" w:name="_Toc343265202"/>
      <w:bookmarkStart w:id="497" w:name="_Toc345584990"/>
      <w:bookmarkStart w:id="498" w:name="_Toc346877133"/>
      <w:bookmarkStart w:id="499" w:name="_Toc348013791"/>
      <w:bookmarkStart w:id="500" w:name="_Toc349289500"/>
      <w:bookmarkStart w:id="501" w:name="_Toc350779899"/>
      <w:bookmarkStart w:id="502" w:name="_Toc351713782"/>
      <w:bookmarkStart w:id="503" w:name="_Toc353278418"/>
      <w:bookmarkStart w:id="504" w:name="_Toc354393698"/>
      <w:bookmarkStart w:id="505" w:name="_Toc355866596"/>
      <w:bookmarkStart w:id="506" w:name="_Toc357172163"/>
      <w:bookmarkStart w:id="507" w:name="_Toc358380615"/>
      <w:bookmarkStart w:id="508" w:name="_Toc359592140"/>
      <w:bookmarkStart w:id="509" w:name="_Toc361130977"/>
      <w:bookmarkStart w:id="510" w:name="_Toc361990659"/>
      <w:bookmarkStart w:id="511" w:name="_Toc363827525"/>
      <w:bookmarkStart w:id="512" w:name="_Toc364761779"/>
      <w:bookmarkStart w:id="513" w:name="_Toc366497608"/>
      <w:bookmarkStart w:id="514" w:name="_Toc367955924"/>
      <w:bookmarkStart w:id="515" w:name="_Toc369255134"/>
      <w:bookmarkStart w:id="516" w:name="_Toc370388963"/>
      <w:bookmarkStart w:id="517" w:name="_Toc371690055"/>
      <w:bookmarkStart w:id="518" w:name="_Toc373242826"/>
      <w:bookmarkStart w:id="519" w:name="_Toc374090752"/>
      <w:bookmarkStart w:id="520" w:name="_Toc374693375"/>
      <w:bookmarkStart w:id="521" w:name="_Toc377021958"/>
      <w:bookmarkStart w:id="522" w:name="_Toc378602320"/>
      <w:bookmarkStart w:id="523" w:name="_Toc379450038"/>
      <w:bookmarkStart w:id="524" w:name="_Toc380670212"/>
      <w:bookmarkStart w:id="525" w:name="_Toc381884148"/>
      <w:bookmarkStart w:id="526" w:name="_Toc383176335"/>
      <w:bookmarkStart w:id="527" w:name="_Toc384821902"/>
      <w:bookmarkStart w:id="528" w:name="_Toc385938619"/>
      <w:bookmarkStart w:id="529" w:name="_Toc389037529"/>
      <w:bookmarkStart w:id="530" w:name="_Toc390075826"/>
      <w:bookmarkStart w:id="531" w:name="_Toc391387219"/>
      <w:bookmarkStart w:id="532" w:name="_Toc392593330"/>
      <w:bookmarkStart w:id="533" w:name="_Toc393879073"/>
      <w:bookmarkStart w:id="534" w:name="_Toc395100090"/>
      <w:bookmarkStart w:id="535" w:name="_Toc396223679"/>
      <w:bookmarkStart w:id="536" w:name="_Toc397595071"/>
      <w:bookmarkStart w:id="537" w:name="_Toc399248293"/>
      <w:bookmarkStart w:id="538" w:name="_Toc400455638"/>
      <w:bookmarkStart w:id="539" w:name="_Toc401910835"/>
      <w:bookmarkStart w:id="540" w:name="_Toc403048168"/>
      <w:bookmarkStart w:id="541" w:name="_Toc404347571"/>
      <w:bookmarkStart w:id="542" w:name="_Toc405802710"/>
      <w:bookmarkStart w:id="543" w:name="_Toc406576806"/>
      <w:bookmarkStart w:id="544" w:name="_Toc128900391"/>
      <w:bookmarkStart w:id="545" w:name="_Toc130183952"/>
      <w:bookmarkStart w:id="546" w:name="_Toc131913218"/>
      <w:bookmarkStart w:id="547" w:name="_Toc133131469"/>
      <w:bookmarkStart w:id="548" w:name="_Toc133981567"/>
      <w:bookmarkStart w:id="549" w:name="_Toc135454494"/>
      <w:bookmarkStart w:id="550" w:name="_Toc136767332"/>
      <w:bookmarkStart w:id="551" w:name="_Toc138156910"/>
      <w:bookmarkStart w:id="552" w:name="_Toc139446185"/>
      <w:bookmarkStart w:id="553" w:name="_Toc140654884"/>
      <w:bookmarkStart w:id="554" w:name="_Toc141776072"/>
      <w:bookmarkStart w:id="555" w:name="_Toc143332395"/>
      <w:bookmarkStart w:id="556" w:name="_Toc144779070"/>
      <w:bookmarkStart w:id="557" w:name="_Toc145922014"/>
      <w:bookmarkStart w:id="558" w:name="_Toc147314830"/>
      <w:bookmarkStart w:id="559" w:name="_Toc150083965"/>
      <w:bookmarkStart w:id="560" w:name="_Toc151284367"/>
      <w:bookmarkStart w:id="561" w:name="_Toc152661262"/>
      <w:bookmarkStart w:id="562" w:name="_Toc153888796"/>
      <w:bookmarkStart w:id="563" w:name="_Toc155585439"/>
      <w:bookmarkStart w:id="564" w:name="_Toc158021926"/>
      <w:bookmarkStart w:id="565" w:name="_Toc160458504"/>
      <w:bookmarkStart w:id="566" w:name="_Toc161639153"/>
      <w:bookmarkStart w:id="567" w:name="_Toc163018317"/>
      <w:bookmarkStart w:id="568" w:name="_Toc163018694"/>
      <w:bookmarkStart w:id="569" w:name="_Toc164590464"/>
      <w:bookmarkStart w:id="570" w:name="_Toc165691498"/>
      <w:bookmarkStart w:id="571" w:name="_Toc166659692"/>
      <w:bookmarkStart w:id="572" w:name="_Toc168390252"/>
      <w:bookmarkStart w:id="573" w:name="_Toc169582936"/>
      <w:bookmarkStart w:id="574" w:name="_Toc170890151"/>
      <w:bookmarkStart w:id="575" w:name="_Toc170890330"/>
      <w:bookmarkStart w:id="576" w:name="_Toc174510803"/>
      <w:bookmarkStart w:id="577" w:name="_Toc176580229"/>
      <w:bookmarkStart w:id="578" w:name="_Toc177531942"/>
      <w:bookmarkStart w:id="579" w:name="_Toc178736065"/>
      <w:bookmarkStart w:id="580" w:name="_Toc179955702"/>
      <w:bookmarkStart w:id="581" w:name="_Toc183233125"/>
      <w:bookmarkStart w:id="582" w:name="_Toc184094591"/>
      <w:bookmarkStart w:id="583" w:name="_Toc187490331"/>
      <w:bookmarkStart w:id="584" w:name="_Toc188156119"/>
      <w:bookmarkStart w:id="585" w:name="_Toc188156995"/>
      <w:bookmarkStart w:id="586" w:name="_Toc196021177"/>
      <w:bookmarkStart w:id="587" w:name="_Toc197225816"/>
      <w:bookmarkStart w:id="588" w:name="_Toc198527968"/>
      <w:bookmarkStart w:id="589" w:name="_Toc199649491"/>
      <w:bookmarkStart w:id="590" w:name="_Toc200959397"/>
      <w:bookmarkStart w:id="591" w:name="_Toc202757060"/>
      <w:bookmarkStart w:id="592" w:name="_Toc203552871"/>
      <w:bookmarkStart w:id="593" w:name="_Toc204669190"/>
      <w:bookmarkStart w:id="594" w:name="_Toc206391072"/>
      <w:bookmarkStart w:id="595" w:name="_Toc208207543"/>
      <w:bookmarkStart w:id="596" w:name="_Toc211850032"/>
      <w:bookmarkStart w:id="597" w:name="_Toc211850502"/>
      <w:bookmarkStart w:id="598" w:name="_Toc214165433"/>
      <w:bookmarkStart w:id="599" w:name="_Toc218999657"/>
      <w:bookmarkStart w:id="600" w:name="_Toc219626317"/>
      <w:bookmarkStart w:id="601" w:name="_Toc220826253"/>
      <w:bookmarkStart w:id="602" w:name="_Toc222029766"/>
      <w:bookmarkStart w:id="603" w:name="_Toc223253032"/>
      <w:bookmarkStart w:id="604" w:name="_Toc225670366"/>
      <w:bookmarkStart w:id="605" w:name="_Toc228768530"/>
      <w:bookmarkStart w:id="606" w:name="_Toc229972276"/>
      <w:bookmarkStart w:id="607" w:name="_Toc231203583"/>
      <w:bookmarkStart w:id="608" w:name="_Toc232323931"/>
      <w:bookmarkStart w:id="609" w:name="_Toc233615138"/>
      <w:bookmarkStart w:id="610" w:name="_Toc236578791"/>
      <w:bookmarkStart w:id="611" w:name="_Toc240694043"/>
      <w:bookmarkStart w:id="612" w:name="_Toc242002347"/>
      <w:bookmarkStart w:id="613" w:name="_Toc243369564"/>
      <w:bookmarkStart w:id="614" w:name="_Toc244491423"/>
      <w:bookmarkStart w:id="615" w:name="_Toc246906798"/>
      <w:r w:rsidRPr="00BF5F97">
        <w:rPr>
          <w:lang w:val="es-ES_tradnl"/>
        </w:rPr>
        <w:lastRenderedPageBreak/>
        <w:t>Restricciones de servicio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:rsidR="00CD1306" w:rsidRPr="004F3810" w:rsidRDefault="00CD1306" w:rsidP="0088252E">
      <w:pPr>
        <w:jc w:val="center"/>
        <w:rPr>
          <w:lang w:val="es-ES_tradnl"/>
        </w:rPr>
      </w:pPr>
      <w:r w:rsidRPr="004F3810">
        <w:rPr>
          <w:lang w:val="es-ES_tradnl"/>
        </w:rPr>
        <w:t xml:space="preserve">Véase URL: </w:t>
      </w:r>
      <w:hyperlink r:id="rId23" w:history="1">
        <w:r w:rsidRPr="004F3810">
          <w:rPr>
            <w:lang w:val="es-ES_tradnl"/>
          </w:rPr>
          <w:t>www.itu.int/pub/T-SP-SR.1-2012</w:t>
        </w:r>
      </w:hyperlink>
    </w:p>
    <w:p w:rsidR="00CD1306" w:rsidRPr="004F3810" w:rsidRDefault="00CD1306" w:rsidP="0088252E">
      <w:pPr>
        <w:rPr>
          <w:lang w:val="es-ES_tradnl"/>
        </w:rPr>
      </w:pPr>
    </w:p>
    <w:p w:rsidR="00CD54EF" w:rsidRPr="004F3810" w:rsidRDefault="00CD54EF" w:rsidP="00CD54EF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3C4273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3C4273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3C4273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616" w:name="_Toc187490333"/>
      <w:bookmarkStart w:id="617" w:name="_Toc188156120"/>
      <w:bookmarkStart w:id="618" w:name="_Toc188156997"/>
      <w:bookmarkStart w:id="619" w:name="_Toc189469683"/>
      <w:bookmarkStart w:id="620" w:name="_Toc190582482"/>
      <w:bookmarkStart w:id="621" w:name="_Toc191706650"/>
      <w:bookmarkStart w:id="622" w:name="_Toc193011917"/>
      <w:bookmarkStart w:id="623" w:name="_Toc194812579"/>
      <w:bookmarkStart w:id="624" w:name="_Toc196021178"/>
      <w:bookmarkStart w:id="625" w:name="_Toc197225817"/>
      <w:bookmarkStart w:id="626" w:name="_Toc198527969"/>
      <w:bookmarkStart w:id="627" w:name="_Toc199649492"/>
      <w:bookmarkStart w:id="628" w:name="_Toc200959398"/>
      <w:bookmarkStart w:id="629" w:name="_Toc202757061"/>
      <w:bookmarkStart w:id="630" w:name="_Toc203552872"/>
      <w:bookmarkStart w:id="631" w:name="_Toc204669191"/>
      <w:bookmarkStart w:id="632" w:name="_Toc206391073"/>
      <w:bookmarkStart w:id="633" w:name="_Toc208207544"/>
      <w:bookmarkStart w:id="634" w:name="_Toc211850033"/>
      <w:bookmarkStart w:id="635" w:name="_Toc211850503"/>
      <w:bookmarkStart w:id="636" w:name="_Toc214165434"/>
      <w:bookmarkStart w:id="637" w:name="_Toc218999658"/>
      <w:bookmarkStart w:id="638" w:name="_Toc219626318"/>
      <w:bookmarkStart w:id="639" w:name="_Toc220826254"/>
      <w:bookmarkStart w:id="640" w:name="_Toc222029767"/>
      <w:bookmarkStart w:id="641" w:name="_Toc223253033"/>
      <w:bookmarkStart w:id="642" w:name="_Toc225670367"/>
      <w:bookmarkStart w:id="643" w:name="_Toc226866138"/>
      <w:bookmarkStart w:id="644" w:name="_Toc228768531"/>
      <w:bookmarkStart w:id="645" w:name="_Toc229972277"/>
      <w:bookmarkStart w:id="646" w:name="_Toc231203584"/>
      <w:bookmarkStart w:id="647" w:name="_Toc232323932"/>
      <w:bookmarkStart w:id="648" w:name="_Toc233615139"/>
      <w:bookmarkStart w:id="649" w:name="_Toc236578792"/>
      <w:bookmarkStart w:id="650" w:name="_Toc240694044"/>
      <w:bookmarkStart w:id="651" w:name="_Toc242002348"/>
      <w:bookmarkStart w:id="652" w:name="_Toc243369565"/>
      <w:bookmarkStart w:id="653" w:name="_Toc244491424"/>
      <w:bookmarkStart w:id="654" w:name="_Toc246906799"/>
      <w:bookmarkStart w:id="655" w:name="_Toc252180834"/>
      <w:bookmarkStart w:id="656" w:name="_Toc253408643"/>
      <w:bookmarkStart w:id="657" w:name="_Toc255825145"/>
      <w:bookmarkStart w:id="658" w:name="_Toc259796994"/>
      <w:bookmarkStart w:id="659" w:name="_Toc262578259"/>
      <w:bookmarkStart w:id="660" w:name="_Toc265230239"/>
      <w:bookmarkStart w:id="661" w:name="_Toc266196265"/>
      <w:bookmarkStart w:id="662" w:name="_Toc266196878"/>
      <w:bookmarkStart w:id="663" w:name="_Toc268852828"/>
      <w:bookmarkStart w:id="664" w:name="_Toc271705043"/>
      <w:bookmarkStart w:id="665" w:name="_Toc273033505"/>
      <w:bookmarkStart w:id="666" w:name="_Toc274227234"/>
      <w:bookmarkStart w:id="667" w:name="_Toc276730728"/>
      <w:bookmarkStart w:id="668" w:name="_Toc279670865"/>
      <w:bookmarkStart w:id="669" w:name="_Toc280349902"/>
      <w:bookmarkStart w:id="670" w:name="_Toc282526536"/>
      <w:bookmarkStart w:id="671" w:name="_Toc283740120"/>
      <w:bookmarkStart w:id="672" w:name="_Toc286165570"/>
      <w:bookmarkStart w:id="673" w:name="_Toc288732157"/>
      <w:bookmarkStart w:id="674" w:name="_Toc291005967"/>
      <w:bookmarkStart w:id="675" w:name="_Toc292706429"/>
      <w:bookmarkStart w:id="676" w:name="_Toc295388416"/>
      <w:bookmarkStart w:id="677" w:name="_Toc296610528"/>
      <w:bookmarkStart w:id="678" w:name="_Toc297900005"/>
      <w:bookmarkStart w:id="679" w:name="_Toc301947228"/>
      <w:bookmarkStart w:id="680" w:name="_Toc303344675"/>
      <w:bookmarkStart w:id="681" w:name="_Toc304895959"/>
      <w:bookmarkStart w:id="682" w:name="_Toc308532565"/>
      <w:bookmarkStart w:id="683" w:name="_Toc311112770"/>
      <w:bookmarkStart w:id="684" w:name="_Toc313981360"/>
      <w:bookmarkStart w:id="685" w:name="_Toc316480922"/>
      <w:bookmarkStart w:id="686" w:name="_Toc319073156"/>
      <w:bookmarkStart w:id="687" w:name="_Toc320602835"/>
      <w:bookmarkStart w:id="688" w:name="_Toc321308891"/>
      <w:bookmarkStart w:id="689" w:name="_Toc323050841"/>
      <w:bookmarkStart w:id="690" w:name="_Toc323907427"/>
      <w:bookmarkStart w:id="691" w:name="_Toc325642251"/>
      <w:bookmarkStart w:id="692" w:name="_Toc326830169"/>
      <w:bookmarkStart w:id="693" w:name="_Toc328478693"/>
      <w:bookmarkStart w:id="694" w:name="_Toc329611053"/>
      <w:bookmarkStart w:id="695" w:name="_Toc331071428"/>
      <w:bookmarkStart w:id="696" w:name="_Toc332274687"/>
      <w:bookmarkStart w:id="697" w:name="_Toc334778525"/>
      <w:bookmarkStart w:id="698" w:name="_Toc336263092"/>
      <w:bookmarkStart w:id="699" w:name="_Toc337214320"/>
      <w:bookmarkStart w:id="700" w:name="_Toc338334135"/>
      <w:bookmarkStart w:id="701" w:name="_Toc340228266"/>
      <w:bookmarkStart w:id="702" w:name="_Toc341435114"/>
      <w:bookmarkStart w:id="703" w:name="_Toc342912243"/>
      <w:bookmarkStart w:id="704" w:name="_Toc343265203"/>
      <w:bookmarkStart w:id="705" w:name="_Toc345584991"/>
      <w:bookmarkStart w:id="706" w:name="_Toc346877134"/>
      <w:bookmarkStart w:id="707" w:name="_Toc348013792"/>
      <w:bookmarkStart w:id="708" w:name="_Toc349289501"/>
      <w:bookmarkStart w:id="709" w:name="_Toc350779900"/>
      <w:bookmarkStart w:id="710" w:name="_Toc351713783"/>
      <w:bookmarkStart w:id="711" w:name="_Toc353278419"/>
      <w:bookmarkStart w:id="712" w:name="_Toc354393699"/>
      <w:bookmarkStart w:id="713" w:name="_Toc355866597"/>
      <w:bookmarkStart w:id="714" w:name="_Toc357172164"/>
      <w:bookmarkStart w:id="715" w:name="_Toc358380616"/>
      <w:bookmarkStart w:id="716" w:name="_Toc359592141"/>
      <w:bookmarkStart w:id="717" w:name="_Toc361130978"/>
      <w:bookmarkStart w:id="718" w:name="_Toc361990660"/>
      <w:bookmarkStart w:id="719" w:name="_Toc363827526"/>
      <w:bookmarkStart w:id="720" w:name="_Toc364761780"/>
      <w:bookmarkStart w:id="721" w:name="_Toc366497609"/>
      <w:bookmarkStart w:id="722" w:name="_Toc367955925"/>
      <w:bookmarkStart w:id="723" w:name="_Toc369255135"/>
      <w:bookmarkStart w:id="724" w:name="_Toc370388966"/>
      <w:bookmarkStart w:id="725" w:name="_Toc371690056"/>
      <w:bookmarkStart w:id="726" w:name="_Toc373242827"/>
      <w:bookmarkStart w:id="727" w:name="_Toc374090753"/>
      <w:bookmarkStart w:id="728" w:name="_Toc374693376"/>
      <w:bookmarkStart w:id="729" w:name="_Toc377021959"/>
      <w:bookmarkStart w:id="730" w:name="_Toc378602321"/>
      <w:bookmarkStart w:id="731" w:name="_Toc379450039"/>
      <w:bookmarkStart w:id="732" w:name="_Toc380670213"/>
      <w:bookmarkStart w:id="733" w:name="_Toc381884149"/>
      <w:bookmarkStart w:id="734" w:name="_Toc383176336"/>
      <w:bookmarkStart w:id="735" w:name="_Toc384821903"/>
      <w:bookmarkStart w:id="736" w:name="_Toc385938620"/>
      <w:bookmarkStart w:id="737" w:name="_Toc389037530"/>
      <w:bookmarkStart w:id="738" w:name="_Toc390075827"/>
      <w:bookmarkStart w:id="739" w:name="_Toc391387220"/>
      <w:bookmarkStart w:id="740" w:name="_Toc392593331"/>
      <w:bookmarkStart w:id="741" w:name="_Toc393879074"/>
      <w:bookmarkStart w:id="742" w:name="_Toc395100091"/>
      <w:bookmarkStart w:id="743" w:name="_Toc396223680"/>
      <w:bookmarkStart w:id="744" w:name="_Toc397595072"/>
      <w:bookmarkStart w:id="745" w:name="_Toc399248294"/>
      <w:bookmarkStart w:id="746" w:name="_Toc400455639"/>
      <w:bookmarkStart w:id="747" w:name="_Toc401910836"/>
      <w:bookmarkStart w:id="748" w:name="_Toc403048169"/>
      <w:bookmarkStart w:id="749" w:name="_Toc404347572"/>
      <w:bookmarkStart w:id="750" w:name="_Toc405802711"/>
      <w:bookmarkStart w:id="751" w:name="_Toc406576807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24"/>
          <w:headerReference w:type="default" r:id="rId25"/>
          <w:footerReference w:type="even" r:id="rId26"/>
          <w:footerReference w:type="default" r:id="rId27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2377A6">
      <w:pPr>
        <w:pStyle w:val="Heading1"/>
        <w:spacing w:before="0"/>
        <w:ind w:left="142"/>
        <w:jc w:val="center"/>
        <w:rPr>
          <w:lang w:val="es-ES"/>
        </w:rPr>
      </w:pPr>
      <w:bookmarkStart w:id="752" w:name="_Toc253408645"/>
      <w:bookmarkStart w:id="753" w:name="_Toc255825147"/>
      <w:bookmarkStart w:id="754" w:name="_Toc259796996"/>
      <w:bookmarkStart w:id="755" w:name="_Toc262578261"/>
      <w:bookmarkStart w:id="756" w:name="_Toc265230241"/>
      <w:bookmarkStart w:id="757" w:name="_Toc266196267"/>
      <w:bookmarkStart w:id="758" w:name="_Toc266196880"/>
      <w:bookmarkStart w:id="759" w:name="_Toc268852829"/>
      <w:bookmarkStart w:id="760" w:name="_Toc271705044"/>
      <w:bookmarkStart w:id="761" w:name="_Toc273033506"/>
      <w:bookmarkStart w:id="762" w:name="_Toc274227235"/>
      <w:bookmarkStart w:id="763" w:name="_Toc276730729"/>
      <w:bookmarkStart w:id="764" w:name="_Toc279670866"/>
      <w:bookmarkStart w:id="765" w:name="_Toc280349903"/>
      <w:bookmarkStart w:id="766" w:name="_Toc282526537"/>
      <w:bookmarkStart w:id="767" w:name="_Toc283740121"/>
      <w:bookmarkStart w:id="768" w:name="_Toc286165571"/>
      <w:bookmarkStart w:id="769" w:name="_Toc288732158"/>
      <w:bookmarkStart w:id="770" w:name="_Toc291005968"/>
      <w:bookmarkStart w:id="771" w:name="_Toc292706430"/>
      <w:bookmarkStart w:id="772" w:name="_Toc295388417"/>
      <w:bookmarkStart w:id="773" w:name="_Toc296610529"/>
      <w:bookmarkStart w:id="774" w:name="_Toc297900006"/>
      <w:bookmarkStart w:id="775" w:name="_Toc301947229"/>
      <w:bookmarkStart w:id="776" w:name="_Toc303344676"/>
      <w:bookmarkStart w:id="777" w:name="_Toc304895960"/>
      <w:bookmarkStart w:id="778" w:name="_Toc308532566"/>
      <w:bookmarkStart w:id="779" w:name="_Toc313981361"/>
      <w:bookmarkStart w:id="780" w:name="_Toc316480923"/>
      <w:bookmarkStart w:id="781" w:name="_Toc319073157"/>
      <w:bookmarkStart w:id="782" w:name="_Toc320602836"/>
      <w:bookmarkStart w:id="783" w:name="_Toc321308892"/>
      <w:bookmarkStart w:id="784" w:name="_Toc323050842"/>
      <w:bookmarkStart w:id="785" w:name="_Toc323907428"/>
      <w:bookmarkStart w:id="786" w:name="_Toc331071429"/>
      <w:bookmarkStart w:id="787" w:name="_Toc332274688"/>
      <w:bookmarkStart w:id="788" w:name="_Toc334778526"/>
      <w:bookmarkStart w:id="789" w:name="_Toc336263093"/>
      <w:bookmarkStart w:id="790" w:name="_Toc337214321"/>
      <w:bookmarkStart w:id="791" w:name="_Toc338334136"/>
      <w:bookmarkStart w:id="792" w:name="_Toc340228267"/>
      <w:bookmarkStart w:id="793" w:name="_Toc341435115"/>
      <w:bookmarkStart w:id="794" w:name="_Toc342912244"/>
      <w:bookmarkStart w:id="795" w:name="_Toc343265204"/>
      <w:bookmarkStart w:id="796" w:name="_Toc345584992"/>
      <w:bookmarkStart w:id="797" w:name="_Toc346877135"/>
      <w:bookmarkStart w:id="798" w:name="_Toc348013793"/>
      <w:bookmarkStart w:id="799" w:name="_Toc349289502"/>
      <w:bookmarkStart w:id="800" w:name="_Toc350779901"/>
      <w:bookmarkStart w:id="801" w:name="_Toc351713784"/>
      <w:bookmarkStart w:id="802" w:name="_Toc353278420"/>
      <w:bookmarkStart w:id="803" w:name="_Toc354393700"/>
      <w:bookmarkStart w:id="804" w:name="_Toc355866598"/>
      <w:bookmarkStart w:id="805" w:name="_Toc357172165"/>
      <w:bookmarkStart w:id="806" w:name="_Toc358380617"/>
      <w:bookmarkStart w:id="807" w:name="_Toc359592142"/>
      <w:bookmarkStart w:id="808" w:name="_Toc361130979"/>
      <w:bookmarkStart w:id="809" w:name="_Toc361990661"/>
      <w:bookmarkStart w:id="810" w:name="_Toc363827527"/>
      <w:bookmarkStart w:id="811" w:name="_Toc364761781"/>
      <w:bookmarkStart w:id="812" w:name="_Toc366497610"/>
      <w:bookmarkStart w:id="813" w:name="_Toc367955926"/>
      <w:bookmarkStart w:id="814" w:name="_Toc369255136"/>
      <w:bookmarkStart w:id="815" w:name="_Toc370388967"/>
      <w:bookmarkStart w:id="816" w:name="_Toc371690057"/>
      <w:bookmarkStart w:id="817" w:name="_Toc373242828"/>
      <w:bookmarkStart w:id="818" w:name="_Toc374090754"/>
      <w:bookmarkStart w:id="819" w:name="_Toc374693377"/>
      <w:bookmarkStart w:id="820" w:name="_Toc377021960"/>
      <w:bookmarkStart w:id="821" w:name="_Toc378602322"/>
      <w:bookmarkStart w:id="822" w:name="_Toc379450040"/>
      <w:bookmarkStart w:id="823" w:name="_Toc380670214"/>
      <w:bookmarkStart w:id="824" w:name="_Toc381884150"/>
      <w:bookmarkStart w:id="825" w:name="_Toc383176337"/>
      <w:bookmarkStart w:id="826" w:name="_Toc384821904"/>
      <w:bookmarkStart w:id="827" w:name="_Toc385938621"/>
      <w:bookmarkStart w:id="828" w:name="_Toc389037531"/>
      <w:bookmarkStart w:id="829" w:name="_Toc390075828"/>
      <w:bookmarkStart w:id="830" w:name="_Toc391387221"/>
      <w:bookmarkStart w:id="831" w:name="_Toc392593332"/>
      <w:bookmarkStart w:id="832" w:name="_Toc393879075"/>
      <w:bookmarkStart w:id="833" w:name="_Toc395100092"/>
      <w:bookmarkStart w:id="834" w:name="_Toc396223681"/>
      <w:bookmarkStart w:id="835" w:name="_Toc397595073"/>
      <w:bookmarkStart w:id="836" w:name="_Toc399248295"/>
      <w:bookmarkStart w:id="837" w:name="_Toc400455640"/>
      <w:bookmarkStart w:id="838" w:name="_Toc401910837"/>
      <w:bookmarkStart w:id="839" w:name="_Toc403048170"/>
      <w:bookmarkStart w:id="840" w:name="_Toc404347573"/>
      <w:bookmarkStart w:id="841" w:name="_Toc405802712"/>
      <w:bookmarkStart w:id="842" w:name="_Toc406576808"/>
      <w:r w:rsidRPr="00D76B19">
        <w:rPr>
          <w:lang w:val="es-ES"/>
        </w:rPr>
        <w:lastRenderedPageBreak/>
        <w:t>ENMIENDAS  A  LAS  PUBLICACIONES  DE  SERVICIO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:rsidR="00872C86" w:rsidRPr="003C4273" w:rsidRDefault="00764E82" w:rsidP="0088252E">
      <w:pPr>
        <w:pStyle w:val="Heading70"/>
        <w:spacing w:before="240" w:after="120"/>
        <w:rPr>
          <w:lang w:val="es-ES_tradnl"/>
        </w:rPr>
      </w:pPr>
      <w:r w:rsidRPr="003C4273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872C86" w:rsidRPr="003C4273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L</w:t>
            </w:r>
            <w:r w:rsidR="00764E82" w:rsidRPr="003C4273">
              <w:rPr>
                <w:sz w:val="20"/>
                <w:szCs w:val="20"/>
                <w:lang w:val="es-ES_tradnl"/>
              </w:rPr>
              <w:t>eer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872C86" w:rsidRPr="003C4273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0135D0" w:rsidRDefault="000135D0" w:rsidP="00950735">
      <w:pPr>
        <w:rPr>
          <w:rFonts w:asciiTheme="minorHAnsi" w:eastAsia="SimSun" w:hAnsiTheme="minorHAnsi"/>
          <w:lang w:val="es-ES"/>
        </w:rPr>
      </w:pPr>
    </w:p>
    <w:p w:rsidR="0009785C" w:rsidRDefault="0009785C" w:rsidP="00950735">
      <w:pPr>
        <w:rPr>
          <w:rFonts w:asciiTheme="minorHAnsi" w:eastAsia="SimSun" w:hAnsiTheme="minorHAnsi"/>
          <w:lang w:val="es-ES"/>
        </w:rPr>
      </w:pPr>
    </w:p>
    <w:p w:rsidR="009F6EA6" w:rsidRPr="009F6EA6" w:rsidRDefault="009F6EA6" w:rsidP="009F6EA6">
      <w:pPr>
        <w:pStyle w:val="Heading20"/>
        <w:spacing w:before="0"/>
        <w:rPr>
          <w:lang w:val="es-ES_tradnl"/>
        </w:rPr>
      </w:pPr>
      <w:bookmarkStart w:id="843" w:name="_Toc406576809"/>
      <w:r w:rsidRPr="009F6EA6">
        <w:rPr>
          <w:lang w:val="es-ES_tradnl"/>
        </w:rPr>
        <w:t>Nomenclátor de las estaciones de barco y de las asignaciones</w:t>
      </w:r>
      <w:r w:rsidRPr="009F6EA6">
        <w:rPr>
          <w:lang w:val="es-ES_tradnl"/>
        </w:rPr>
        <w:br/>
        <w:t>a identidades del servicio móvil marítimo</w:t>
      </w:r>
      <w:r w:rsidRPr="009F6EA6">
        <w:rPr>
          <w:lang w:val="es-ES_tradnl"/>
        </w:rPr>
        <w:br/>
        <w:t>(Lista V)</w:t>
      </w:r>
      <w:r w:rsidRPr="009F6EA6">
        <w:rPr>
          <w:lang w:val="es-ES_tradnl"/>
        </w:rPr>
        <w:br/>
        <w:t>Edición de 2014</w:t>
      </w:r>
      <w:r w:rsidRPr="009F6EA6">
        <w:rPr>
          <w:lang w:val="es-ES_tradnl"/>
        </w:rPr>
        <w:br/>
      </w:r>
      <w:r w:rsidRPr="009F6EA6">
        <w:rPr>
          <w:lang w:val="es-ES_tradnl"/>
        </w:rPr>
        <w:br/>
        <w:t>Sección VI</w:t>
      </w:r>
      <w:bookmarkEnd w:id="843"/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rPr>
          <w:rFonts w:asciiTheme="minorHAnsi" w:hAnsiTheme="minorHAnsi" w:cs="Arial"/>
          <w:b/>
          <w:bCs/>
          <w:color w:val="000000"/>
          <w:lang w:val="en-US"/>
        </w:rPr>
      </w:pPr>
      <w:r w:rsidRPr="009F6EA6">
        <w:rPr>
          <w:rFonts w:asciiTheme="minorHAnsi" w:hAnsiTheme="minorHAnsi" w:cs="Arial"/>
          <w:b/>
          <w:bCs/>
          <w:color w:val="000000"/>
          <w:lang w:val="en-US"/>
        </w:rPr>
        <w:t>ADD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9F6EA6">
        <w:rPr>
          <w:rFonts w:asciiTheme="minorHAnsi" w:hAnsiTheme="minorHAnsi" w:cs="Arial"/>
          <w:b/>
          <w:bCs/>
          <w:color w:val="000000"/>
          <w:lang w:val="en-US"/>
        </w:rPr>
        <w:t>CA03</w:t>
      </w:r>
      <w:r w:rsidRPr="009F6EA6">
        <w:rPr>
          <w:rFonts w:asciiTheme="minorHAnsi" w:hAnsiTheme="minorHAnsi" w:cs="Arial"/>
          <w:sz w:val="24"/>
          <w:szCs w:val="24"/>
          <w:lang w:val="en-US"/>
        </w:rPr>
        <w:tab/>
      </w:r>
      <w:r w:rsidRPr="009F6EA6">
        <w:rPr>
          <w:rFonts w:asciiTheme="minorHAnsi" w:hAnsiTheme="minorHAnsi" w:cs="Arial"/>
          <w:sz w:val="24"/>
          <w:szCs w:val="24"/>
          <w:lang w:val="en-US"/>
        </w:rPr>
        <w:tab/>
      </w:r>
      <w:r w:rsidRPr="009F6EA6">
        <w:rPr>
          <w:rFonts w:asciiTheme="minorHAnsi" w:hAnsiTheme="minorHAnsi" w:cs="Arial"/>
          <w:color w:val="000000"/>
        </w:rPr>
        <w:t>Inmarsat Mobile Networks Inc., P.O. Box: 5754, 34 Glencoe Drive,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</w:rPr>
        <w:tab/>
        <w:t>St. John's (Newfoundland) A1C 5X3, Canada.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</w:rPr>
        <w:tab/>
        <w:t>Tel.: +1 709 7484263, +1 800 5632255, Fax: +1 709 7484305,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</w:rPr>
        <w:tab/>
        <w:t xml:space="preserve">E-Mail: </w:t>
      </w:r>
      <w:hyperlink r:id="rId28" w:history="1">
        <w:r w:rsidRPr="009F6EA6">
          <w:rPr>
            <w:rFonts w:asciiTheme="minorHAnsi" w:hAnsiTheme="minorHAnsi" w:cs="Arial"/>
            <w:color w:val="0000FF"/>
            <w:u w:val="single"/>
          </w:rPr>
          <w:t>lisa.canning@inmarsat.com</w:t>
        </w:r>
      </w:hyperlink>
      <w:r w:rsidRPr="009F6EA6">
        <w:rPr>
          <w:rFonts w:asciiTheme="minorHAnsi" w:hAnsiTheme="minorHAnsi" w:cs="Arial"/>
          <w:color w:val="000000"/>
        </w:rPr>
        <w:t xml:space="preserve">, 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</w:rPr>
        <w:tab/>
        <w:t xml:space="preserve">URL: </w:t>
      </w:r>
      <w:hyperlink r:id="rId29" w:history="1">
        <w:r w:rsidRPr="009F6EA6">
          <w:rPr>
            <w:rFonts w:asciiTheme="minorHAnsi" w:hAnsiTheme="minorHAnsi" w:cs="Arial"/>
            <w:color w:val="0000FF"/>
            <w:u w:val="single"/>
          </w:rPr>
          <w:t>www.inmarsat.com</w:t>
        </w:r>
      </w:hyperlink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</w:rPr>
        <w:tab/>
        <w:t>Personas de contacto: Provisioning Specialists (Carol Crowe &amp; Elaine Whelan),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lang w:val="es-ES_tradnl"/>
        </w:rPr>
      </w:pP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</w:rPr>
        <w:tab/>
      </w:r>
      <w:r w:rsidRPr="009F6EA6">
        <w:rPr>
          <w:rFonts w:asciiTheme="minorHAnsi" w:hAnsiTheme="minorHAnsi" w:cs="Arial"/>
          <w:color w:val="000000"/>
          <w:lang w:val="es-ES_tradnl"/>
        </w:rPr>
        <w:t xml:space="preserve">Email: </w:t>
      </w:r>
      <w:hyperlink r:id="rId30" w:history="1">
        <w:r w:rsidRPr="009F6EA6">
          <w:rPr>
            <w:rFonts w:asciiTheme="minorHAnsi" w:hAnsiTheme="minorHAnsi" w:cs="Arial"/>
            <w:color w:val="0000FF"/>
            <w:u w:val="single"/>
            <w:lang w:val="es-ES_tradnl"/>
          </w:rPr>
          <w:t>provisioning_specialist@stratosglobal.com</w:t>
        </w:r>
      </w:hyperlink>
      <w:r w:rsidRPr="009F6EA6">
        <w:rPr>
          <w:rFonts w:asciiTheme="minorHAnsi" w:hAnsiTheme="minorHAnsi" w:cs="Arial"/>
          <w:color w:val="000000"/>
          <w:lang w:val="es-ES_tradnl"/>
        </w:rPr>
        <w:t>, Tel: 1-709-748-4226,</w:t>
      </w:r>
    </w:p>
    <w:p w:rsidR="009F6EA6" w:rsidRPr="009F6EA6" w:rsidRDefault="009F6EA6" w:rsidP="009F6EA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lang w:val="es-ES_tradnl"/>
        </w:rPr>
      </w:pPr>
      <w:r w:rsidRPr="009F6EA6">
        <w:rPr>
          <w:rFonts w:asciiTheme="minorHAnsi" w:hAnsiTheme="minorHAnsi" w:cs="Arial"/>
          <w:color w:val="000000"/>
          <w:lang w:val="es-ES_tradnl"/>
        </w:rPr>
        <w:tab/>
      </w:r>
      <w:r w:rsidRPr="009F6EA6">
        <w:rPr>
          <w:rFonts w:asciiTheme="minorHAnsi" w:hAnsiTheme="minorHAnsi" w:cs="Arial"/>
          <w:color w:val="000000"/>
          <w:lang w:val="es-ES_tradnl"/>
        </w:rPr>
        <w:tab/>
        <w:t>Fax: 1-709-748-4234</w:t>
      </w:r>
    </w:p>
    <w:p w:rsidR="0009785C" w:rsidRDefault="0009785C" w:rsidP="00950735">
      <w:pPr>
        <w:rPr>
          <w:rFonts w:asciiTheme="minorHAnsi" w:eastAsia="SimSun" w:hAnsiTheme="minorHAnsi"/>
          <w:lang w:val="es-ES"/>
        </w:rPr>
      </w:pPr>
    </w:p>
    <w:p w:rsidR="009F6EA6" w:rsidRPr="009F6EA6" w:rsidRDefault="009F6EA6" w:rsidP="009F6EA6">
      <w:pPr>
        <w:pStyle w:val="Heading20"/>
        <w:spacing w:before="0"/>
        <w:rPr>
          <w:lang w:val="es-ES_tradnl"/>
        </w:rPr>
      </w:pPr>
      <w:bookmarkStart w:id="844" w:name="_Toc295388418"/>
      <w:bookmarkStart w:id="845" w:name="_Toc406576810"/>
      <w:r w:rsidRPr="009F6EA6">
        <w:rPr>
          <w:lang w:val="es-ES_tradnl"/>
        </w:rPr>
        <w:t xml:space="preserve">Lista de números de identificación de expedidor de la tarjeta </w:t>
      </w:r>
      <w:r w:rsidRPr="009F6EA6">
        <w:rPr>
          <w:lang w:val="es-ES_tradnl"/>
        </w:rPr>
        <w:br/>
        <w:t xml:space="preserve">con cargo a cuenta para telecomunicaciones internacionales </w:t>
      </w:r>
      <w:r w:rsidRPr="009F6EA6">
        <w:rPr>
          <w:lang w:val="es-ES_tradnl"/>
        </w:rPr>
        <w:br/>
        <w:t>(Según la Recomendación UIT-T E.118 (05/2006))</w:t>
      </w:r>
      <w:r w:rsidRPr="009F6EA6">
        <w:rPr>
          <w:lang w:val="es-ES_tradnl"/>
        </w:rPr>
        <w:br/>
        <w:t>(Situación al 15 de noviembre de 2013)</w:t>
      </w:r>
      <w:bookmarkEnd w:id="844"/>
      <w:bookmarkEnd w:id="845"/>
    </w:p>
    <w:p w:rsidR="009F6EA6" w:rsidRDefault="009F6EA6" w:rsidP="009F6EA6">
      <w:pPr>
        <w:tabs>
          <w:tab w:val="left" w:pos="720"/>
        </w:tabs>
        <w:spacing w:before="0"/>
        <w:jc w:val="center"/>
        <w:rPr>
          <w:rFonts w:cs="Arial"/>
          <w:b/>
          <w:lang w:val="es-ES"/>
        </w:rPr>
      </w:pPr>
      <w:r>
        <w:rPr>
          <w:rFonts w:cs="Arial"/>
          <w:lang w:val="es-ES_tradnl"/>
        </w:rPr>
        <w:t>(Anexo al Boletín de Explotación de la UIT N.° 1040 – 15.XI.2013)</w:t>
      </w:r>
      <w:r>
        <w:rPr>
          <w:rFonts w:cs="Arial"/>
          <w:lang w:val="es-ES_tradnl"/>
        </w:rPr>
        <w:br/>
      </w:r>
      <w:r>
        <w:rPr>
          <w:rFonts w:cs="Arial"/>
          <w:lang w:val="es-ES"/>
        </w:rPr>
        <w:t>(Enmienda N</w:t>
      </w:r>
      <w:r>
        <w:rPr>
          <w:rFonts w:cs="Arial"/>
          <w:vertAlign w:val="superscript"/>
          <w:lang w:val="es-ES"/>
        </w:rPr>
        <w:t>o</w:t>
      </w:r>
      <w:r>
        <w:rPr>
          <w:rFonts w:cs="Arial"/>
          <w:lang w:val="es-ES"/>
        </w:rPr>
        <w:t xml:space="preserve"> 18)</w:t>
      </w:r>
      <w:r>
        <w:rPr>
          <w:rFonts w:cs="Arial"/>
          <w:b/>
          <w:lang w:val="es-ES"/>
        </w:rPr>
        <w:t xml:space="preserve"> </w:t>
      </w:r>
    </w:p>
    <w:p w:rsidR="009F6EA6" w:rsidRPr="0058681F" w:rsidRDefault="009F6EA6" w:rsidP="009F6EA6">
      <w:pPr>
        <w:tabs>
          <w:tab w:val="left" w:pos="1560"/>
          <w:tab w:val="left" w:pos="4140"/>
          <w:tab w:val="left" w:pos="4230"/>
        </w:tabs>
        <w:spacing w:after="80"/>
        <w:rPr>
          <w:rFonts w:cs="Arial"/>
        </w:rPr>
      </w:pPr>
      <w:r>
        <w:rPr>
          <w:rFonts w:cs="Arial"/>
          <w:b/>
          <w:bCs/>
        </w:rPr>
        <w:t>Suecia</w:t>
      </w:r>
      <w:r w:rsidRPr="0058681F">
        <w:rPr>
          <w:rFonts w:cs="Arial"/>
          <w:b/>
          <w:i/>
        </w:rPr>
        <w:t xml:space="preserve">    </w:t>
      </w:r>
      <w:r w:rsidRPr="0058681F">
        <w:rPr>
          <w:rFonts w:cs="Arial"/>
        </w:rPr>
        <w:t xml:space="preserve"> </w:t>
      </w:r>
      <w:r w:rsidRPr="0058681F">
        <w:rPr>
          <w:rFonts w:cs="Arial"/>
          <w:b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551"/>
        <w:gridCol w:w="983"/>
        <w:gridCol w:w="2931"/>
        <w:gridCol w:w="1313"/>
      </w:tblGrid>
      <w:tr w:rsidR="009F6EA6" w:rsidTr="00FE70AF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6EA6" w:rsidRPr="009F6EA6" w:rsidRDefault="009F6EA6" w:rsidP="009F6EA6">
            <w:pPr>
              <w:jc w:val="center"/>
              <w:rPr>
                <w:i/>
                <w:iCs/>
                <w:sz w:val="18"/>
                <w:szCs w:val="18"/>
              </w:rPr>
            </w:pPr>
            <w:r w:rsidRPr="009F6EA6">
              <w:rPr>
                <w:i/>
                <w:iCs/>
                <w:sz w:val="18"/>
                <w:szCs w:val="18"/>
              </w:rPr>
              <w:t>País/zona geográfica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6EA6" w:rsidRPr="009F6EA6" w:rsidRDefault="009F6EA6" w:rsidP="009F6EA6">
            <w:pPr>
              <w:jc w:val="center"/>
              <w:rPr>
                <w:i/>
                <w:iCs/>
                <w:sz w:val="18"/>
                <w:szCs w:val="18"/>
              </w:rPr>
            </w:pPr>
            <w:r w:rsidRPr="009F6EA6">
              <w:rPr>
                <w:i/>
                <w:iCs/>
                <w:sz w:val="18"/>
                <w:szCs w:val="18"/>
              </w:rPr>
              <w:t>Empresa/Dirección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6EA6" w:rsidRPr="009F6EA6" w:rsidRDefault="009F6EA6" w:rsidP="009F6EA6">
            <w:pPr>
              <w:jc w:val="center"/>
              <w:rPr>
                <w:i/>
                <w:iCs/>
                <w:sz w:val="18"/>
                <w:szCs w:val="18"/>
              </w:rPr>
            </w:pPr>
            <w:r w:rsidRPr="009F6EA6">
              <w:rPr>
                <w:i/>
                <w:iCs/>
                <w:sz w:val="18"/>
                <w:szCs w:val="18"/>
              </w:rPr>
              <w:t>Identificación de expedidor</w:t>
            </w:r>
          </w:p>
        </w:tc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6EA6" w:rsidRPr="009F6EA6" w:rsidRDefault="009F6EA6" w:rsidP="009F6EA6">
            <w:pPr>
              <w:jc w:val="center"/>
              <w:rPr>
                <w:i/>
                <w:iCs/>
                <w:sz w:val="18"/>
                <w:szCs w:val="18"/>
              </w:rPr>
            </w:pPr>
            <w:r w:rsidRPr="009F6EA6">
              <w:rPr>
                <w:i/>
                <w:iCs/>
                <w:sz w:val="18"/>
                <w:szCs w:val="18"/>
              </w:rPr>
              <w:t>Contacto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6EA6" w:rsidRPr="009F6EA6" w:rsidRDefault="009F6EA6" w:rsidP="009F6EA6">
            <w:pPr>
              <w:jc w:val="center"/>
              <w:rPr>
                <w:i/>
                <w:iCs/>
                <w:sz w:val="18"/>
                <w:szCs w:val="18"/>
              </w:rPr>
            </w:pPr>
            <w:r w:rsidRPr="009F6EA6">
              <w:rPr>
                <w:i/>
                <w:iCs/>
                <w:sz w:val="18"/>
                <w:szCs w:val="18"/>
              </w:rPr>
              <w:t>Fecha efectiva de aplicación</w:t>
            </w:r>
          </w:p>
        </w:tc>
      </w:tr>
      <w:tr w:rsidR="009F6EA6" w:rsidRPr="00476E73" w:rsidTr="00FE70AF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6EA6" w:rsidRPr="009F6EA6" w:rsidRDefault="009F6EA6" w:rsidP="009F6EA6">
            <w:pPr>
              <w:tabs>
                <w:tab w:val="left" w:pos="426"/>
                <w:tab w:val="left" w:pos="4140"/>
                <w:tab w:val="left" w:pos="4230"/>
              </w:tabs>
              <w:spacing w:line="276" w:lineRule="auto"/>
              <w:rPr>
                <w:rFonts w:cs="Arial"/>
                <w:sz w:val="18"/>
                <w:szCs w:val="18"/>
              </w:rPr>
            </w:pPr>
            <w:r w:rsidRPr="009F6EA6">
              <w:rPr>
                <w:rFonts w:cs="Arial"/>
                <w:sz w:val="18"/>
                <w:szCs w:val="18"/>
              </w:rPr>
              <w:t>Suecia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EA6" w:rsidRPr="009F6EA6" w:rsidRDefault="009F6EA6" w:rsidP="00FE70AF">
            <w:pPr>
              <w:overflowPunct/>
              <w:autoSpaceDE/>
              <w:adjustRightInd/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 w:rsidRPr="009F6EA6">
              <w:rPr>
                <w:rFonts w:cs="Arial"/>
                <w:b/>
                <w:bCs/>
                <w:sz w:val="18"/>
                <w:szCs w:val="18"/>
              </w:rPr>
              <w:t>Netett Sverige AB</w:t>
            </w:r>
            <w:r>
              <w:rPr>
                <w:rFonts w:cs="Arial"/>
                <w:b/>
                <w:bCs/>
                <w:sz w:val="18"/>
                <w:szCs w:val="18"/>
              </w:rPr>
              <w:br/>
            </w:r>
            <w:r w:rsidRPr="009F6EA6">
              <w:rPr>
                <w:rFonts w:cs="Arial"/>
                <w:sz w:val="18"/>
                <w:szCs w:val="18"/>
              </w:rPr>
              <w:t>Regeringsgatan 25</w:t>
            </w:r>
            <w:r>
              <w:rPr>
                <w:rFonts w:cs="Arial"/>
                <w:sz w:val="18"/>
                <w:szCs w:val="18"/>
              </w:rPr>
              <w:br/>
            </w:r>
            <w:r w:rsidRPr="009F6EA6">
              <w:rPr>
                <w:rFonts w:cs="Arial"/>
                <w:sz w:val="18"/>
                <w:szCs w:val="18"/>
              </w:rPr>
              <w:t>11153 STOCKHOLM</w:t>
            </w:r>
            <w:r>
              <w:rPr>
                <w:rFonts w:cs="Arial"/>
                <w:sz w:val="18"/>
                <w:szCs w:val="18"/>
              </w:rPr>
              <w:br/>
            </w:r>
            <w:r w:rsidRPr="009F6EA6">
              <w:rPr>
                <w:rFonts w:cs="Arial"/>
                <w:sz w:val="18"/>
                <w:szCs w:val="18"/>
              </w:rPr>
              <w:t>Sweden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6EA6" w:rsidRPr="009F6EA6" w:rsidRDefault="009F6EA6" w:rsidP="009F6EA6">
            <w:pPr>
              <w:tabs>
                <w:tab w:val="left" w:pos="426"/>
                <w:tab w:val="left" w:pos="4140"/>
                <w:tab w:val="left" w:pos="4230"/>
              </w:tabs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9F6EA6">
              <w:rPr>
                <w:rFonts w:cs="Arial"/>
                <w:b/>
                <w:sz w:val="18"/>
                <w:szCs w:val="18"/>
              </w:rPr>
              <w:t>89 46 03</w:t>
            </w:r>
          </w:p>
        </w:tc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6EA6" w:rsidRPr="00D73EC5" w:rsidRDefault="009F6EA6" w:rsidP="00476E73">
            <w:pPr>
              <w:tabs>
                <w:tab w:val="clear" w:pos="567"/>
                <w:tab w:val="clear" w:pos="1276"/>
                <w:tab w:val="left" w:pos="584"/>
                <w:tab w:val="left" w:pos="4140"/>
                <w:tab w:val="left" w:pos="4230"/>
              </w:tabs>
              <w:spacing w:line="276" w:lineRule="auto"/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D73EC5">
              <w:rPr>
                <w:rFonts w:cs="Arial"/>
                <w:sz w:val="18"/>
                <w:szCs w:val="18"/>
                <w:lang w:val="en-US"/>
              </w:rPr>
              <w:t>Mr Johan Tinelius</w:t>
            </w:r>
            <w:r w:rsidRPr="00D73EC5">
              <w:rPr>
                <w:rFonts w:cs="Arial"/>
                <w:sz w:val="18"/>
                <w:szCs w:val="18"/>
                <w:lang w:val="en-US"/>
              </w:rPr>
              <w:br/>
              <w:t>AINMT Holdings AB,</w:t>
            </w:r>
            <w:r w:rsidRPr="00D73EC5">
              <w:rPr>
                <w:rFonts w:cs="Arial"/>
                <w:sz w:val="18"/>
                <w:szCs w:val="18"/>
                <w:lang w:val="en-US"/>
              </w:rPr>
              <w:br/>
              <w:t>Box 7460</w:t>
            </w:r>
            <w:r w:rsidRPr="00D73EC5">
              <w:rPr>
                <w:rFonts w:cs="Arial"/>
                <w:sz w:val="18"/>
                <w:szCs w:val="18"/>
                <w:lang w:val="en-US"/>
              </w:rPr>
              <w:br/>
              <w:t>10392 STOCKHOLM</w:t>
            </w:r>
            <w:r w:rsidRPr="00D73EC5">
              <w:rPr>
                <w:rFonts w:cs="Arial"/>
                <w:sz w:val="18"/>
                <w:szCs w:val="18"/>
                <w:lang w:val="en-US"/>
              </w:rPr>
              <w:br/>
              <w:t xml:space="preserve">Sweden </w:t>
            </w:r>
            <w:r w:rsidRPr="00D73EC5">
              <w:rPr>
                <w:rFonts w:cs="Arial"/>
                <w:sz w:val="18"/>
                <w:szCs w:val="18"/>
                <w:lang w:val="en-US"/>
              </w:rPr>
              <w:br/>
              <w:t>Tel:</w:t>
            </w:r>
            <w:r w:rsidR="00476E73" w:rsidRPr="00D73EC5">
              <w:rPr>
                <w:rFonts w:cs="Arial"/>
                <w:sz w:val="18"/>
                <w:szCs w:val="18"/>
                <w:lang w:val="en-US"/>
              </w:rPr>
              <w:tab/>
            </w:r>
            <w:r w:rsidRPr="00D73EC5">
              <w:rPr>
                <w:rFonts w:cs="Arial"/>
                <w:sz w:val="18"/>
                <w:szCs w:val="18"/>
                <w:lang w:val="en-US"/>
              </w:rPr>
              <w:t>+46 735 92 7010</w:t>
            </w:r>
            <w:r w:rsidRPr="00D73EC5">
              <w:rPr>
                <w:rFonts w:cs="Arial"/>
                <w:sz w:val="18"/>
                <w:szCs w:val="18"/>
                <w:lang w:val="en-US"/>
              </w:rPr>
              <w:br/>
              <w:t>E-mail:</w:t>
            </w:r>
            <w:r w:rsidR="00476E73" w:rsidRPr="00D73EC5">
              <w:rPr>
                <w:rFonts w:cs="Arial"/>
                <w:sz w:val="18"/>
                <w:szCs w:val="18"/>
                <w:lang w:val="en-US"/>
              </w:rPr>
              <w:tab/>
            </w:r>
            <w:r w:rsidRPr="00D73EC5">
              <w:rPr>
                <w:rFonts w:cs="Arial"/>
                <w:sz w:val="18"/>
                <w:szCs w:val="18"/>
                <w:lang w:val="en-US"/>
              </w:rPr>
              <w:t>johan.tinelius@ainmt.com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6EA6" w:rsidRPr="00476E73" w:rsidRDefault="009F6EA6" w:rsidP="009F6EA6">
            <w:pPr>
              <w:tabs>
                <w:tab w:val="left" w:pos="426"/>
                <w:tab w:val="left" w:pos="4140"/>
                <w:tab w:val="left" w:pos="4230"/>
              </w:tabs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val="es-ES_tradnl"/>
              </w:rPr>
            </w:pPr>
            <w:r w:rsidRPr="00476E73">
              <w:rPr>
                <w:rFonts w:cs="Arial"/>
                <w:bCs/>
                <w:sz w:val="18"/>
                <w:szCs w:val="18"/>
                <w:lang w:val="es-ES_tradnl"/>
              </w:rPr>
              <w:t>1.I.2015</w:t>
            </w:r>
          </w:p>
        </w:tc>
      </w:tr>
    </w:tbl>
    <w:p w:rsidR="009F6EA6" w:rsidRPr="00476E73" w:rsidRDefault="009F6EA6" w:rsidP="009F6EA6">
      <w:pPr>
        <w:rPr>
          <w:lang w:val="es-ES_tradnl"/>
        </w:rPr>
      </w:pPr>
    </w:p>
    <w:p w:rsidR="00FE70AF" w:rsidRDefault="00FE70A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_tradnl"/>
        </w:rPr>
      </w:pPr>
      <w:r>
        <w:rPr>
          <w:rFonts w:eastAsia="SimSun"/>
          <w:lang w:val="es-ES_tradnl"/>
        </w:rPr>
        <w:br w:type="page"/>
      </w:r>
    </w:p>
    <w:p w:rsidR="00FE70AF" w:rsidRPr="00476E73" w:rsidRDefault="00FE70AF" w:rsidP="00FE70AF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476E73">
        <w:rPr>
          <w:lang w:val="es-ES_tradnl"/>
        </w:rPr>
        <w:lastRenderedPageBreak/>
        <w:tab/>
      </w:r>
      <w:r w:rsidRPr="00476E73">
        <w:rPr>
          <w:lang w:val="es-ES_tradnl"/>
        </w:rPr>
        <w:tab/>
      </w:r>
    </w:p>
    <w:p w:rsidR="00FE70AF" w:rsidRPr="00FE70AF" w:rsidRDefault="00FE70AF" w:rsidP="00FE70AF">
      <w:pPr>
        <w:pStyle w:val="Heading20"/>
        <w:spacing w:before="0"/>
        <w:rPr>
          <w:lang w:val="es-ES_tradnl"/>
        </w:rPr>
      </w:pPr>
      <w:r w:rsidRPr="004941E8">
        <w:rPr>
          <w:sz w:val="2"/>
          <w:lang w:val="es-ES_tradnl"/>
        </w:rPr>
        <w:tab/>
      </w:r>
      <w:bookmarkStart w:id="846" w:name="_Toc406576811"/>
      <w:r w:rsidRPr="00FE70AF">
        <w:rPr>
          <w:lang w:val="es-ES_tradnl"/>
        </w:rPr>
        <w:t>Indicativos de red para el servicio móvil (MNC) del plan de identificación internacional para redes públicas y suscripciones</w:t>
      </w:r>
      <w:r>
        <w:rPr>
          <w:lang w:val="es-ES_tradnl"/>
        </w:rPr>
        <w:br/>
      </w:r>
      <w:r w:rsidRPr="00FE70AF">
        <w:rPr>
          <w:lang w:val="es-ES_tradnl"/>
        </w:rPr>
        <w:t>(Según la Recomendación UIT-T E.212 (05/2008))</w:t>
      </w:r>
      <w:r w:rsidRPr="00FE70AF">
        <w:rPr>
          <w:lang w:val="es-ES_tradnl"/>
        </w:rPr>
        <w:br/>
        <w:t>(Situación al 15 de julio de 2014)</w:t>
      </w:r>
      <w:bookmarkEnd w:id="846"/>
    </w:p>
    <w:p w:rsidR="00FE70AF" w:rsidRPr="0032050F" w:rsidRDefault="00FE70AF" w:rsidP="00FE70AF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32050F">
        <w:rPr>
          <w:sz w:val="20"/>
          <w:lang w:val="es-ES"/>
        </w:rPr>
        <w:tab/>
      </w:r>
    </w:p>
    <w:p w:rsidR="00FE70AF" w:rsidRPr="0032050F" w:rsidRDefault="00FE70AF" w:rsidP="00FE70AF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32050F">
        <w:rPr>
          <w:lang w:val="es-ES"/>
        </w:rPr>
        <w:tab/>
      </w:r>
      <w:r w:rsidRPr="0032050F">
        <w:rPr>
          <w:lang w:val="es-ES"/>
        </w:rPr>
        <w:tab/>
      </w:r>
    </w:p>
    <w:p w:rsidR="00FE70AF" w:rsidRPr="00FE70AF" w:rsidRDefault="00FE70AF" w:rsidP="00FE70AF">
      <w:pPr>
        <w:spacing w:before="0"/>
        <w:jc w:val="center"/>
        <w:rPr>
          <w:lang w:val="es-ES_tradnl"/>
        </w:rPr>
      </w:pPr>
      <w:r w:rsidRPr="00FE70AF">
        <w:rPr>
          <w:rFonts w:eastAsia="Arial"/>
          <w:lang w:val="es-ES_tradnl"/>
        </w:rPr>
        <w:t xml:space="preserve">(Anexo al Boletín de Explotación de la UIT N.° 1056 </w:t>
      </w:r>
      <w:r>
        <w:rPr>
          <w:rFonts w:eastAsia="Arial"/>
          <w:lang w:val="es-ES_tradnl"/>
        </w:rPr>
        <w:t>–</w:t>
      </w:r>
      <w:r w:rsidRPr="00FE70AF">
        <w:rPr>
          <w:rFonts w:eastAsia="Arial"/>
          <w:lang w:val="es-ES_tradnl"/>
        </w:rPr>
        <w:t xml:space="preserve"> 15.VII.2014)</w:t>
      </w:r>
      <w:r>
        <w:rPr>
          <w:rFonts w:eastAsia="Arial"/>
          <w:lang w:val="es-ES_tradnl"/>
        </w:rPr>
        <w:br/>
      </w:r>
      <w:r w:rsidRPr="00FE70AF">
        <w:rPr>
          <w:rFonts w:eastAsia="Arial"/>
          <w:lang w:val="es-ES_tradnl"/>
        </w:rPr>
        <w:t xml:space="preserve">(Enmienda </w:t>
      </w:r>
      <w:r w:rsidRPr="00FE70AF">
        <w:rPr>
          <w:rFonts w:eastAsia="Calibri"/>
          <w:lang w:val="es-ES_tradnl"/>
        </w:rPr>
        <w:t>N.°</w:t>
      </w:r>
      <w:r w:rsidRPr="00FE70AF">
        <w:rPr>
          <w:rFonts w:eastAsia="Arial"/>
          <w:lang w:val="es-ES_tradnl"/>
        </w:rPr>
        <w:t>9 )</w:t>
      </w:r>
    </w:p>
    <w:p w:rsidR="00FE70AF" w:rsidRPr="00FE70AF" w:rsidRDefault="00FE70AF" w:rsidP="00FE70AF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FE70AF">
        <w:rPr>
          <w:sz w:val="20"/>
          <w:lang w:val="es-ES_tradnl"/>
        </w:rPr>
        <w:tab/>
      </w:r>
    </w:p>
    <w:p w:rsidR="00FE70AF" w:rsidRPr="00FE70AF" w:rsidRDefault="00FE70AF" w:rsidP="00FE70AF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</w:p>
    <w:p w:rsidR="00FE70AF" w:rsidRPr="00FE70AF" w:rsidRDefault="00FE70AF" w:rsidP="00FE70AF">
      <w:pPr>
        <w:pStyle w:val="EmptyLayoutCell"/>
        <w:tabs>
          <w:tab w:val="left" w:pos="101"/>
          <w:tab w:val="left" w:pos="219"/>
          <w:tab w:val="left" w:pos="8007"/>
          <w:tab w:val="left" w:pos="8019"/>
        </w:tabs>
        <w:rPr>
          <w:lang w:val="es-ES_tradnl"/>
        </w:rPr>
      </w:pP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</w:p>
    <w:p w:rsidR="00FE70AF" w:rsidRPr="0032050F" w:rsidRDefault="00FE70AF" w:rsidP="00FE70AF">
      <w:pPr>
        <w:tabs>
          <w:tab w:val="left" w:pos="2746"/>
          <w:tab w:val="left" w:pos="4305"/>
        </w:tabs>
        <w:ind w:left="50"/>
        <w:rPr>
          <w:lang w:val="es-ES"/>
        </w:rPr>
      </w:pPr>
      <w:r w:rsidRPr="00FE70AF">
        <w:rPr>
          <w:rFonts w:eastAsia="Calibri"/>
          <w:b/>
          <w:i/>
          <w:color w:val="000000"/>
          <w:sz w:val="22"/>
          <w:lang w:val="es-ES_tradnl"/>
        </w:rPr>
        <w:t>País o Zona geografica</w:t>
      </w:r>
      <w:r w:rsidRPr="00FE70AF">
        <w:rPr>
          <w:lang w:val="es-ES_tradnl"/>
        </w:rPr>
        <w:tab/>
      </w:r>
      <w:r w:rsidRPr="00FE70AF">
        <w:rPr>
          <w:rFonts w:ascii="Arial" w:eastAsia="Arial" w:hAnsi="Arial"/>
          <w:b/>
          <w:i/>
          <w:color w:val="000000"/>
          <w:lang w:val="es-ES_tradnl"/>
        </w:rPr>
        <w:t>MCC+MNC *</w:t>
      </w:r>
      <w:r w:rsidRPr="00FE70AF">
        <w:rPr>
          <w:lang w:val="es-ES_tradnl"/>
        </w:rPr>
        <w:tab/>
      </w:r>
      <w:r w:rsidRPr="0032050F">
        <w:rPr>
          <w:rFonts w:ascii="Arial" w:eastAsia="Arial" w:hAnsi="Arial"/>
          <w:b/>
          <w:i/>
          <w:color w:val="000000"/>
          <w:lang w:val="es-ES"/>
        </w:rPr>
        <w:t>Nombre de la Red/Operador</w:t>
      </w:r>
    </w:p>
    <w:p w:rsidR="00FE70AF" w:rsidRPr="00FE70AF" w:rsidRDefault="00FE70AF" w:rsidP="00FE70AF">
      <w:pPr>
        <w:tabs>
          <w:tab w:val="left" w:pos="2746"/>
          <w:tab w:val="left" w:pos="4305"/>
        </w:tabs>
        <w:ind w:left="50"/>
        <w:rPr>
          <w:lang w:val="es-ES_tradnl"/>
        </w:rPr>
      </w:pPr>
      <w:r w:rsidRPr="00FE70AF">
        <w:rPr>
          <w:rFonts w:eastAsia="Calibri"/>
          <w:b/>
          <w:color w:val="000000"/>
          <w:lang w:val="es-ES_tradnl"/>
        </w:rPr>
        <w:t xml:space="preserve">Hungría </w:t>
      </w:r>
      <w:r>
        <w:rPr>
          <w:rFonts w:eastAsia="Calibri"/>
          <w:b/>
          <w:color w:val="000000"/>
          <w:lang w:val="es-ES_tradnl"/>
        </w:rPr>
        <w:t xml:space="preserve">    </w:t>
      </w:r>
      <w:r w:rsidRPr="00FE70AF">
        <w:rPr>
          <w:rFonts w:eastAsia="Calibri"/>
          <w:b/>
          <w:color w:val="000000"/>
          <w:lang w:val="es-ES_tradnl"/>
        </w:rPr>
        <w:t>ADD</w:t>
      </w:r>
    </w:p>
    <w:p w:rsidR="00FE70AF" w:rsidRPr="00FE70AF" w:rsidRDefault="00FE70AF" w:rsidP="00FE70AF">
      <w:pPr>
        <w:tabs>
          <w:tab w:val="left" w:pos="2746"/>
          <w:tab w:val="left" w:pos="4305"/>
        </w:tabs>
        <w:ind w:left="50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rFonts w:eastAsia="Calibri"/>
          <w:color w:val="000000"/>
          <w:lang w:val="es-ES_tradnl"/>
        </w:rPr>
        <w:t>216 99</w:t>
      </w:r>
      <w:r w:rsidRPr="00FE70AF">
        <w:rPr>
          <w:lang w:val="es-ES_tradnl"/>
        </w:rPr>
        <w:tab/>
      </w:r>
      <w:r w:rsidRPr="00FE70AF">
        <w:rPr>
          <w:rFonts w:eastAsia="Calibri"/>
          <w:color w:val="000000"/>
          <w:lang w:val="es-ES_tradnl"/>
        </w:rPr>
        <w:t>MÁV Co.</w:t>
      </w:r>
    </w:p>
    <w:p w:rsidR="00FE70AF" w:rsidRPr="00FE70AF" w:rsidRDefault="00FE70AF" w:rsidP="00FE70AF">
      <w:pPr>
        <w:tabs>
          <w:tab w:val="left" w:pos="2746"/>
          <w:tab w:val="left" w:pos="4305"/>
        </w:tabs>
        <w:ind w:left="50"/>
        <w:rPr>
          <w:lang w:val="es-ES_tradnl"/>
        </w:rPr>
      </w:pPr>
      <w:r w:rsidRPr="00FE70AF">
        <w:rPr>
          <w:rFonts w:eastAsia="Calibri"/>
          <w:b/>
          <w:color w:val="000000"/>
          <w:lang w:val="es-ES_tradnl"/>
        </w:rPr>
        <w:t xml:space="preserve">Suecia </w:t>
      </w:r>
      <w:r>
        <w:rPr>
          <w:rFonts w:eastAsia="Calibri"/>
          <w:b/>
          <w:color w:val="000000"/>
          <w:lang w:val="es-ES_tradnl"/>
        </w:rPr>
        <w:t xml:space="preserve">    </w:t>
      </w:r>
      <w:r w:rsidRPr="00FE70AF">
        <w:rPr>
          <w:rFonts w:eastAsia="Calibri"/>
          <w:b/>
          <w:color w:val="000000"/>
          <w:lang w:val="es-ES_tradnl"/>
        </w:rPr>
        <w:t>LIR</w:t>
      </w:r>
    </w:p>
    <w:p w:rsidR="00FE70AF" w:rsidRPr="00FE70AF" w:rsidRDefault="00FE70AF" w:rsidP="00FE70AF">
      <w:pPr>
        <w:tabs>
          <w:tab w:val="left" w:pos="2746"/>
          <w:tab w:val="left" w:pos="4305"/>
        </w:tabs>
        <w:ind w:left="50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rFonts w:eastAsia="Calibri"/>
          <w:color w:val="000000"/>
          <w:lang w:val="es-ES_tradnl"/>
        </w:rPr>
        <w:t>240 23</w:t>
      </w:r>
      <w:r w:rsidRPr="00FE70AF">
        <w:rPr>
          <w:lang w:val="es-ES_tradnl"/>
        </w:rPr>
        <w:tab/>
      </w:r>
      <w:r w:rsidRPr="00FE70AF">
        <w:rPr>
          <w:rFonts w:eastAsia="Calibri"/>
          <w:color w:val="000000"/>
          <w:lang w:val="es-ES_tradnl"/>
        </w:rPr>
        <w:t>Infobip LTD (UK)</w:t>
      </w:r>
    </w:p>
    <w:p w:rsidR="00FE70AF" w:rsidRPr="00FE70AF" w:rsidRDefault="00FE70AF" w:rsidP="00FE70AF">
      <w:pPr>
        <w:pStyle w:val="EmptyLayoutCell"/>
        <w:tabs>
          <w:tab w:val="left" w:pos="101"/>
          <w:tab w:val="left" w:pos="219"/>
          <w:tab w:val="left" w:pos="8019"/>
        </w:tabs>
        <w:rPr>
          <w:lang w:val="es-ES_tradnl"/>
        </w:rPr>
      </w:pPr>
      <w:r w:rsidRPr="00FE70AF">
        <w:rPr>
          <w:sz w:val="20"/>
          <w:lang w:val="es-ES_tradnl"/>
        </w:rPr>
        <w:tab/>
      </w:r>
    </w:p>
    <w:p w:rsidR="00FE70AF" w:rsidRPr="00FE70AF" w:rsidRDefault="00FE70AF" w:rsidP="00FE70AF">
      <w:pPr>
        <w:pStyle w:val="EmptyLayoutCell"/>
        <w:tabs>
          <w:tab w:val="left" w:pos="101"/>
          <w:tab w:val="left" w:pos="219"/>
          <w:tab w:val="left" w:pos="8007"/>
          <w:tab w:val="left" w:pos="8019"/>
        </w:tabs>
        <w:rPr>
          <w:lang w:val="es-ES_tradnl"/>
        </w:rPr>
      </w:pP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</w:p>
    <w:p w:rsidR="00FE70AF" w:rsidRPr="00FE70AF" w:rsidRDefault="00FE70AF" w:rsidP="00FE70AF">
      <w:pPr>
        <w:rPr>
          <w:lang w:val="es-ES_tradnl"/>
        </w:rPr>
      </w:pPr>
      <w:r w:rsidRPr="00FE70AF">
        <w:rPr>
          <w:rFonts w:ascii="Arial" w:eastAsia="Arial" w:hAnsi="Arial"/>
          <w:color w:val="000000"/>
          <w:sz w:val="16"/>
          <w:lang w:val="es-ES_tradnl"/>
        </w:rPr>
        <w:t>____________</w:t>
      </w:r>
    </w:p>
    <w:p w:rsidR="00FE70AF" w:rsidRPr="00FE70AF" w:rsidRDefault="00FE70AF" w:rsidP="00FE70AF">
      <w:pPr>
        <w:jc w:val="left"/>
        <w:rPr>
          <w:lang w:val="es-ES_tradnl"/>
        </w:rPr>
      </w:pPr>
      <w:r w:rsidRPr="00FE70AF">
        <w:rPr>
          <w:rFonts w:eastAsia="Calibri"/>
          <w:color w:val="000000"/>
          <w:sz w:val="16"/>
          <w:lang w:val="es-ES_tradnl"/>
        </w:rPr>
        <w:t>*</w:t>
      </w:r>
      <w:r>
        <w:rPr>
          <w:rFonts w:eastAsia="Calibri"/>
          <w:color w:val="000000"/>
          <w:sz w:val="16"/>
          <w:lang w:val="es-ES_tradnl"/>
        </w:rPr>
        <w:tab/>
      </w:r>
      <w:r w:rsidRPr="00FE70AF">
        <w:rPr>
          <w:rFonts w:eastAsia="Calibri"/>
          <w:color w:val="000000"/>
          <w:sz w:val="18"/>
          <w:lang w:val="es-ES_tradnl"/>
        </w:rPr>
        <w:t>MCC:  Country Code / Indicatif de pays du mobile / Indicativo de país para el servicio móvil</w:t>
      </w:r>
      <w:r>
        <w:rPr>
          <w:rFonts w:eastAsia="Calibri"/>
          <w:color w:val="000000"/>
          <w:sz w:val="18"/>
          <w:lang w:val="es-ES_tradnl"/>
        </w:rPr>
        <w:br/>
      </w:r>
      <w:r>
        <w:rPr>
          <w:rFonts w:eastAsia="Calibri"/>
          <w:color w:val="000000"/>
          <w:sz w:val="18"/>
          <w:lang w:val="es-ES_tradnl"/>
        </w:rPr>
        <w:tab/>
      </w:r>
      <w:r w:rsidRPr="00FE70AF">
        <w:rPr>
          <w:rFonts w:eastAsia="Calibri"/>
          <w:color w:val="000000"/>
          <w:sz w:val="18"/>
          <w:lang w:val="es-ES_tradnl"/>
        </w:rPr>
        <w:t>MNC:  Network Code / Code de réseau mobile / Indicativo de red para el servicio móvil</w:t>
      </w:r>
    </w:p>
    <w:p w:rsidR="00FE70AF" w:rsidRPr="00FE70AF" w:rsidRDefault="00FE70AF" w:rsidP="00FE70AF">
      <w:pPr>
        <w:pStyle w:val="EmptyLayoutCell"/>
        <w:tabs>
          <w:tab w:val="left" w:pos="101"/>
          <w:tab w:val="left" w:pos="8007"/>
          <w:tab w:val="left" w:pos="8019"/>
        </w:tabs>
        <w:rPr>
          <w:lang w:val="es-ES_tradnl"/>
        </w:rPr>
      </w:pPr>
      <w:r w:rsidRPr="00FE70AF">
        <w:rPr>
          <w:sz w:val="20"/>
          <w:lang w:val="es-ES_tradnl"/>
        </w:rPr>
        <w:tab/>
      </w:r>
      <w:r w:rsidRPr="00FE70AF">
        <w:rPr>
          <w:lang w:val="es-ES_tradnl"/>
        </w:rPr>
        <w:tab/>
      </w:r>
    </w:p>
    <w:p w:rsidR="00FE70AF" w:rsidRPr="00FE70AF" w:rsidRDefault="00FE70AF" w:rsidP="00FE70AF">
      <w:pPr>
        <w:pStyle w:val="EmptyLayoutCell"/>
        <w:tabs>
          <w:tab w:val="left" w:pos="101"/>
          <w:tab w:val="left" w:pos="219"/>
          <w:tab w:val="left" w:pos="8007"/>
          <w:tab w:val="left" w:pos="8019"/>
        </w:tabs>
        <w:rPr>
          <w:lang w:val="es-ES_tradnl"/>
        </w:rPr>
      </w:pP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</w:p>
    <w:p w:rsidR="00FE70AF" w:rsidRPr="00FE70AF" w:rsidRDefault="00FE70AF" w:rsidP="00FE70AF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FE70AF">
        <w:rPr>
          <w:sz w:val="20"/>
          <w:lang w:val="es-ES_tradnl"/>
        </w:rPr>
        <w:tab/>
      </w:r>
    </w:p>
    <w:p w:rsidR="00FE70AF" w:rsidRPr="00FE70AF" w:rsidRDefault="00FE70AF" w:rsidP="00FE70AF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FE70AF">
        <w:rPr>
          <w:lang w:val="es-ES_tradnl"/>
        </w:rPr>
        <w:tab/>
      </w:r>
      <w:r w:rsidRPr="00FE70AF">
        <w:rPr>
          <w:lang w:val="es-ES_tradnl"/>
        </w:rPr>
        <w:tab/>
      </w:r>
    </w:p>
    <w:p w:rsidR="008240C8" w:rsidRDefault="008240C8" w:rsidP="002D5CBD">
      <w:pPr>
        <w:rPr>
          <w:rFonts w:eastAsia="SimSun"/>
          <w:lang w:val="es-ES_tradnl"/>
        </w:rPr>
      </w:pPr>
    </w:p>
    <w:p w:rsidR="00FE70AF" w:rsidRDefault="00FE70AF" w:rsidP="00FE70AF">
      <w:pPr>
        <w:pStyle w:val="Heading20"/>
        <w:spacing w:before="240"/>
        <w:rPr>
          <w:lang w:val="es-ES"/>
        </w:rPr>
      </w:pPr>
      <w:bookmarkStart w:id="847" w:name="_Toc303344679"/>
      <w:bookmarkStart w:id="848" w:name="_Toc321308898"/>
      <w:bookmarkStart w:id="849" w:name="_Toc406576812"/>
      <w:r>
        <w:rPr>
          <w:lang w:val="es-ES_tradnl"/>
        </w:rPr>
        <w:t>Lista de códigos de operador de la UIT</w:t>
      </w:r>
      <w:r>
        <w:rPr>
          <w:lang w:val="es-ES_tradnl"/>
        </w:rPr>
        <w:br/>
        <w:t>(Según la Recomendación UIT-T M.1400 (03/2013))</w:t>
      </w:r>
      <w:bookmarkEnd w:id="847"/>
      <w:r>
        <w:rPr>
          <w:lang w:val="es-ES_tradnl"/>
        </w:rPr>
        <w:br/>
        <w:t>(Situación al 15 de septiembre de 2014)</w:t>
      </w:r>
      <w:bookmarkEnd w:id="848"/>
      <w:bookmarkEnd w:id="849"/>
    </w:p>
    <w:p w:rsidR="00FE70AF" w:rsidRDefault="00FE70AF" w:rsidP="00FE70AF">
      <w:pPr>
        <w:spacing w:before="240"/>
        <w:jc w:val="center"/>
        <w:rPr>
          <w:lang w:val="es-ES"/>
        </w:rPr>
      </w:pPr>
      <w:r>
        <w:rPr>
          <w:lang w:val="es-ES"/>
        </w:rPr>
        <w:t>(Anexo al Boletín de Explotación de la UIT N.° 1060 – 15.IX.2014)</w:t>
      </w:r>
      <w:r>
        <w:rPr>
          <w:lang w:val="es-ES"/>
        </w:rPr>
        <w:br/>
        <w:t>(Enmienda N.° 7)</w:t>
      </w:r>
    </w:p>
    <w:p w:rsidR="00FE70AF" w:rsidRDefault="00FE70AF" w:rsidP="00FE70AF">
      <w:pPr>
        <w:rPr>
          <w:lang w:val="es-ES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708"/>
        <w:gridCol w:w="2463"/>
        <w:gridCol w:w="2901"/>
      </w:tblGrid>
      <w:tr w:rsidR="00FE70AF" w:rsidTr="00FE70AF">
        <w:trPr>
          <w:jc w:val="center"/>
        </w:trPr>
        <w:tc>
          <w:tcPr>
            <w:tcW w:w="3708" w:type="dxa"/>
            <w:hideMark/>
          </w:tcPr>
          <w:p w:rsidR="00FE70AF" w:rsidRDefault="00FE70AF" w:rsidP="00EB4028">
            <w:pPr>
              <w:widowControl w:val="0"/>
              <w:tabs>
                <w:tab w:val="left" w:pos="720"/>
              </w:tabs>
              <w:spacing w:before="60" w:line="276" w:lineRule="auto"/>
              <w:rPr>
                <w:rFonts w:eastAsia="SimSun" w:cs="Arial"/>
                <w:b/>
                <w:bCs/>
                <w:i/>
                <w:iCs/>
                <w:lang w:val="es-ES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País o zona/código ISO</w:t>
            </w: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ab/>
            </w:r>
          </w:p>
        </w:tc>
        <w:tc>
          <w:tcPr>
            <w:tcW w:w="2463" w:type="dxa"/>
            <w:hideMark/>
          </w:tcPr>
          <w:p w:rsidR="00FE70AF" w:rsidRDefault="00FE70AF" w:rsidP="00EB4028">
            <w:pPr>
              <w:widowControl w:val="0"/>
              <w:tabs>
                <w:tab w:val="left" w:pos="720"/>
              </w:tabs>
              <w:spacing w:before="60" w:line="276" w:lineRule="auto"/>
              <w:jc w:val="center"/>
              <w:rPr>
                <w:rFonts w:eastAsia="SimSun" w:cs="Arial"/>
                <w:b/>
                <w:bCs/>
                <w:i/>
                <w:iCs/>
              </w:rPr>
            </w:pPr>
            <w:r>
              <w:rPr>
                <w:rFonts w:eastAsia="SimSun" w:cs="Arial"/>
                <w:b/>
                <w:bCs/>
                <w:i/>
                <w:iCs/>
              </w:rPr>
              <w:t>Código de la empresa</w:t>
            </w:r>
          </w:p>
        </w:tc>
        <w:tc>
          <w:tcPr>
            <w:tcW w:w="2901" w:type="dxa"/>
            <w:hideMark/>
          </w:tcPr>
          <w:p w:rsidR="00FE70AF" w:rsidRDefault="00FE70AF" w:rsidP="00EB4028">
            <w:pPr>
              <w:widowControl w:val="0"/>
              <w:tabs>
                <w:tab w:val="left" w:pos="318"/>
              </w:tabs>
              <w:spacing w:before="60" w:line="276" w:lineRule="auto"/>
              <w:rPr>
                <w:rFonts w:eastAsia="SimSun" w:cs="Arial"/>
                <w:b/>
                <w:bCs/>
                <w:i/>
                <w:iCs/>
              </w:rPr>
            </w:pPr>
            <w:r>
              <w:rPr>
                <w:rFonts w:eastAsia="SimSun" w:cs="Arial"/>
                <w:b/>
                <w:bCs/>
                <w:i/>
                <w:iCs/>
              </w:rPr>
              <w:tab/>
              <w:t>Contacto</w:t>
            </w:r>
          </w:p>
        </w:tc>
      </w:tr>
      <w:tr w:rsidR="00FE70AF" w:rsidRPr="00D73EC5" w:rsidTr="00FE70AF">
        <w:trPr>
          <w:jc w:val="center"/>
        </w:trPr>
        <w:tc>
          <w:tcPr>
            <w:tcW w:w="3708" w:type="dxa"/>
            <w:hideMark/>
          </w:tcPr>
          <w:p w:rsidR="00FE70AF" w:rsidRDefault="00FE70AF" w:rsidP="00EB4028">
            <w:pPr>
              <w:widowControl w:val="0"/>
              <w:tabs>
                <w:tab w:val="left" w:pos="720"/>
              </w:tabs>
              <w:spacing w:beforeLines="20" w:before="48" w:after="20" w:line="276" w:lineRule="auto"/>
              <w:rPr>
                <w:rFonts w:eastAsia="SimSun" w:cs="Arial"/>
                <w:b/>
                <w:bCs/>
                <w:i/>
                <w:iCs/>
                <w:lang w:val="es-ES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Nombre de la Empresa/Dirección</w:t>
            </w: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ab/>
            </w:r>
          </w:p>
        </w:tc>
        <w:tc>
          <w:tcPr>
            <w:tcW w:w="2463" w:type="dxa"/>
          </w:tcPr>
          <w:p w:rsidR="00FE70AF" w:rsidRDefault="00FE70AF" w:rsidP="00EB4028">
            <w:pPr>
              <w:widowControl w:val="0"/>
              <w:tabs>
                <w:tab w:val="left" w:pos="720"/>
              </w:tabs>
              <w:spacing w:beforeLines="20" w:before="48" w:after="20" w:line="276" w:lineRule="auto"/>
              <w:jc w:val="center"/>
              <w:rPr>
                <w:rFonts w:eastAsia="SimSun" w:cs="Arial"/>
                <w:b/>
                <w:bCs/>
                <w:i/>
                <w:iCs/>
                <w:lang w:val="es-ES"/>
              </w:rPr>
            </w:pPr>
          </w:p>
        </w:tc>
        <w:tc>
          <w:tcPr>
            <w:tcW w:w="2901" w:type="dxa"/>
          </w:tcPr>
          <w:p w:rsidR="00FE70AF" w:rsidRDefault="00FE70AF" w:rsidP="00EB4028">
            <w:pPr>
              <w:widowControl w:val="0"/>
              <w:tabs>
                <w:tab w:val="left" w:pos="720"/>
              </w:tabs>
              <w:spacing w:beforeLines="20" w:before="48" w:after="20" w:line="276" w:lineRule="auto"/>
              <w:rPr>
                <w:rFonts w:eastAsia="SimSun" w:cs="Arial"/>
                <w:b/>
                <w:bCs/>
                <w:i/>
                <w:iCs/>
                <w:lang w:val="es-ES"/>
              </w:rPr>
            </w:pPr>
          </w:p>
        </w:tc>
      </w:tr>
    </w:tbl>
    <w:p w:rsidR="00FE70AF" w:rsidRPr="00FE70AF" w:rsidRDefault="00FE70AF" w:rsidP="00FE70AF">
      <w:pPr>
        <w:rPr>
          <w:rFonts w:eastAsia="SimSun"/>
          <w:sz w:val="8"/>
          <w:lang w:val="es-ES"/>
        </w:rPr>
      </w:pPr>
    </w:p>
    <w:p w:rsidR="00FE70AF" w:rsidRDefault="00FE70AF" w:rsidP="00FE70AF">
      <w:pPr>
        <w:tabs>
          <w:tab w:val="left" w:pos="3686"/>
        </w:tabs>
        <w:rPr>
          <w:rFonts w:cs="Calibri"/>
          <w:b/>
          <w:szCs w:val="22"/>
          <w:lang w:val="es-ES"/>
        </w:rPr>
      </w:pPr>
      <w:r>
        <w:rPr>
          <w:rFonts w:eastAsia="SimSun" w:cs="Arial"/>
          <w:b/>
          <w:bCs/>
          <w:i/>
          <w:iCs/>
          <w:lang w:val="es-ES"/>
        </w:rPr>
        <w:t xml:space="preserve">Alemania (República Federal de) </w:t>
      </w:r>
      <w:r>
        <w:rPr>
          <w:rFonts w:eastAsia="SimSun"/>
          <w:b/>
          <w:i/>
          <w:lang w:val="es-ES"/>
        </w:rPr>
        <w:t xml:space="preserve">/ DEU     </w:t>
      </w:r>
      <w:r>
        <w:rPr>
          <w:rFonts w:cs="Calibri"/>
          <w:b/>
          <w:szCs w:val="22"/>
          <w:lang w:val="es-ES"/>
        </w:rPr>
        <w:t>ADD</w:t>
      </w:r>
    </w:p>
    <w:p w:rsidR="00FE70AF" w:rsidRPr="00FE70AF" w:rsidRDefault="00FE70AF" w:rsidP="00FE70AF">
      <w:pPr>
        <w:rPr>
          <w:sz w:val="8"/>
          <w:lang w:val="es-ES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832"/>
        <w:gridCol w:w="1559"/>
        <w:gridCol w:w="3681"/>
      </w:tblGrid>
      <w:tr w:rsidR="00FE70AF" w:rsidRPr="00D73EC5" w:rsidTr="00FE70AF">
        <w:trPr>
          <w:jc w:val="center"/>
        </w:trPr>
        <w:tc>
          <w:tcPr>
            <w:tcW w:w="3832" w:type="dxa"/>
          </w:tcPr>
          <w:p w:rsidR="00FE70AF" w:rsidRPr="00454735" w:rsidRDefault="00FE70AF" w:rsidP="00EB4028">
            <w:pPr>
              <w:widowControl w:val="0"/>
              <w:spacing w:before="71"/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 xml:space="preserve">Alemania (República Federal de) </w:t>
            </w:r>
            <w:r>
              <w:rPr>
                <w:rFonts w:eastAsia="SimSun"/>
                <w:b/>
                <w:i/>
                <w:lang w:val="es-ES"/>
              </w:rPr>
              <w:t>/ DEU</w:t>
            </w:r>
          </w:p>
        </w:tc>
        <w:tc>
          <w:tcPr>
            <w:tcW w:w="1559" w:type="dxa"/>
          </w:tcPr>
          <w:p w:rsidR="00FE70AF" w:rsidRPr="00454735" w:rsidRDefault="00FE70AF" w:rsidP="00EB4028">
            <w:pPr>
              <w:widowControl w:val="0"/>
              <w:spacing w:before="71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</w:pPr>
          </w:p>
        </w:tc>
        <w:tc>
          <w:tcPr>
            <w:tcW w:w="3681" w:type="dxa"/>
          </w:tcPr>
          <w:p w:rsidR="00FE70AF" w:rsidRPr="00454735" w:rsidRDefault="00FE70AF" w:rsidP="00EB4028">
            <w:pPr>
              <w:widowControl w:val="0"/>
              <w:spacing w:before="71"/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  <w:tr w:rsidR="00FE70AF" w:rsidRPr="00533D83" w:rsidTr="00FE70AF">
        <w:trPr>
          <w:jc w:val="center"/>
        </w:trPr>
        <w:tc>
          <w:tcPr>
            <w:tcW w:w="3832" w:type="dxa"/>
          </w:tcPr>
          <w:p w:rsidR="00FE70AF" w:rsidRPr="00FE70AF" w:rsidRDefault="00FE70AF" w:rsidP="00FE70AF">
            <w:pPr>
              <w:tabs>
                <w:tab w:val="clear" w:pos="567"/>
                <w:tab w:val="left" w:pos="180"/>
                <w:tab w:val="left" w:pos="4140"/>
                <w:tab w:val="left" w:pos="4230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FE70AF">
              <w:rPr>
                <w:rFonts w:asciiTheme="minorHAnsi" w:eastAsia="SimSun" w:hAnsiTheme="minorHAnsi" w:cstheme="minorBidi"/>
                <w:b/>
                <w:bCs/>
                <w:color w:val="000000"/>
                <w:sz w:val="18"/>
                <w:szCs w:val="18"/>
                <w:lang w:val="es-ES"/>
              </w:rPr>
              <w:tab/>
            </w:r>
            <w:r w:rsidRPr="00FE70AF">
              <w:rPr>
                <w:rFonts w:asciiTheme="minorHAnsi" w:hAnsiTheme="minorHAnsi" w:cstheme="minorBidi"/>
                <w:sz w:val="18"/>
                <w:szCs w:val="18"/>
              </w:rPr>
              <w:t>RWE FiberNet GmbH</w:t>
            </w:r>
          </w:p>
        </w:tc>
        <w:tc>
          <w:tcPr>
            <w:tcW w:w="1559" w:type="dxa"/>
          </w:tcPr>
          <w:p w:rsidR="00FE70AF" w:rsidRPr="00FE70AF" w:rsidRDefault="00FE70AF" w:rsidP="00EB4028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sz w:val="18"/>
                <w:szCs w:val="18"/>
              </w:rPr>
            </w:pPr>
            <w:r w:rsidRPr="00FE70AF">
              <w:rPr>
                <w:rFonts w:asciiTheme="minorHAnsi" w:eastAsia="SimSun" w:hAnsiTheme="minorHAnsi" w:cstheme="minorBidi"/>
                <w:b/>
                <w:bCs/>
                <w:color w:val="000000"/>
                <w:sz w:val="18"/>
                <w:szCs w:val="18"/>
              </w:rPr>
              <w:t>RWEFN</w:t>
            </w:r>
          </w:p>
        </w:tc>
        <w:tc>
          <w:tcPr>
            <w:tcW w:w="3681" w:type="dxa"/>
          </w:tcPr>
          <w:p w:rsidR="00FE70AF" w:rsidRPr="00FE70AF" w:rsidRDefault="00FE70AF" w:rsidP="00EB4028">
            <w:pPr>
              <w:widowControl w:val="0"/>
              <w:rPr>
                <w:rFonts w:asciiTheme="minorHAnsi" w:eastAsia="SimSun" w:hAnsiTheme="minorHAnsi" w:cstheme="min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70AF" w:rsidRPr="00C76221" w:rsidTr="00FE70AF">
        <w:trPr>
          <w:jc w:val="center"/>
        </w:trPr>
        <w:tc>
          <w:tcPr>
            <w:tcW w:w="3832" w:type="dxa"/>
          </w:tcPr>
          <w:p w:rsidR="00FE70AF" w:rsidRPr="00FE70AF" w:rsidRDefault="00FE70AF" w:rsidP="00C76221">
            <w:pPr>
              <w:widowControl w:val="0"/>
              <w:tabs>
                <w:tab w:val="clear" w:pos="567"/>
                <w:tab w:val="left" w:pos="180"/>
              </w:tabs>
              <w:spacing w:before="40"/>
              <w:ind w:left="720" w:hanging="720"/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fr-FR"/>
              </w:rPr>
            </w:pPr>
            <w:r w:rsidRPr="00FE70AF"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fr-FR"/>
              </w:rPr>
              <w:tab/>
              <w:t>Kruppstrasse 5</w:t>
            </w:r>
          </w:p>
        </w:tc>
        <w:tc>
          <w:tcPr>
            <w:tcW w:w="1559" w:type="dxa"/>
          </w:tcPr>
          <w:p w:rsidR="00FE70AF" w:rsidRPr="00FE70AF" w:rsidRDefault="00FE70AF" w:rsidP="00C76221">
            <w:pPr>
              <w:widowControl w:val="0"/>
              <w:spacing w:before="40"/>
              <w:jc w:val="center"/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3681" w:type="dxa"/>
          </w:tcPr>
          <w:p w:rsidR="00FE70AF" w:rsidRPr="00C76221" w:rsidRDefault="00FE70AF" w:rsidP="00C76221">
            <w:pPr>
              <w:widowControl w:val="0"/>
              <w:tabs>
                <w:tab w:val="clear" w:pos="567"/>
                <w:tab w:val="clear" w:pos="1276"/>
                <w:tab w:val="left" w:pos="301"/>
                <w:tab w:val="left" w:pos="902"/>
              </w:tabs>
              <w:spacing w:before="40"/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</w:pPr>
            <w:r w:rsidRPr="00C76221"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  <w:tab/>
            </w:r>
            <w:r w:rsidRPr="00C76221">
              <w:rPr>
                <w:rFonts w:asciiTheme="minorHAnsi" w:eastAsia="SimSun" w:hAnsiTheme="minorHAnsi" w:cs="Calibri"/>
                <w:sz w:val="18"/>
                <w:szCs w:val="18"/>
                <w:lang w:val="es-ES_tradnl"/>
              </w:rPr>
              <w:t>Tel:</w:t>
            </w:r>
            <w:r w:rsidRPr="00C76221">
              <w:rPr>
                <w:rFonts w:asciiTheme="minorHAnsi" w:eastAsiaTheme="minorEastAsia" w:hAnsiTheme="minorHAnsi" w:cs="Arial"/>
                <w:sz w:val="18"/>
                <w:szCs w:val="18"/>
                <w:lang w:val="es-ES_tradnl" w:eastAsia="zh-CN"/>
              </w:rPr>
              <w:t xml:space="preserve"> </w:t>
            </w:r>
            <w:r w:rsidR="00C76221" w:rsidRPr="00C76221">
              <w:rPr>
                <w:rFonts w:asciiTheme="minorHAnsi" w:eastAsiaTheme="minorEastAsia" w:hAnsiTheme="minorHAnsi" w:cs="Arial"/>
                <w:sz w:val="18"/>
                <w:szCs w:val="18"/>
                <w:lang w:val="es-ES_tradnl" w:eastAsia="zh-CN"/>
              </w:rPr>
              <w:tab/>
            </w:r>
            <w:r w:rsidRPr="00C76221">
              <w:rPr>
                <w:rFonts w:asciiTheme="minorHAnsi" w:eastAsiaTheme="minorEastAsia" w:hAnsiTheme="minorHAnsi" w:cs="Calibri"/>
                <w:sz w:val="18"/>
                <w:szCs w:val="18"/>
                <w:lang w:val="es-ES_tradnl" w:eastAsia="zh-CN"/>
              </w:rPr>
              <w:t>+49 201 12 29800</w:t>
            </w:r>
          </w:p>
        </w:tc>
      </w:tr>
      <w:tr w:rsidR="00FE70AF" w:rsidRPr="00C76221" w:rsidTr="00FE70AF">
        <w:trPr>
          <w:jc w:val="center"/>
        </w:trPr>
        <w:tc>
          <w:tcPr>
            <w:tcW w:w="3832" w:type="dxa"/>
          </w:tcPr>
          <w:p w:rsidR="00FE70AF" w:rsidRPr="00C76221" w:rsidRDefault="00FE70AF" w:rsidP="00C76221">
            <w:pPr>
              <w:widowControl w:val="0"/>
              <w:tabs>
                <w:tab w:val="clear" w:pos="567"/>
                <w:tab w:val="left" w:pos="180"/>
              </w:tabs>
              <w:spacing w:before="40"/>
              <w:rPr>
                <w:rFonts w:asciiTheme="minorHAnsi" w:eastAsia="SimSun" w:hAnsiTheme="minorHAnsi" w:cs="Calibri"/>
                <w:sz w:val="18"/>
                <w:szCs w:val="18"/>
                <w:lang w:val="es-ES_tradnl"/>
              </w:rPr>
            </w:pPr>
            <w:r w:rsidRPr="00C76221"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  <w:tab/>
            </w:r>
            <w:r w:rsidRPr="00C76221">
              <w:rPr>
                <w:rFonts w:asciiTheme="minorHAnsi" w:eastAsia="SimSun" w:hAnsiTheme="minorHAnsi" w:cs="Calibri"/>
                <w:sz w:val="18"/>
                <w:szCs w:val="18"/>
                <w:lang w:val="es-ES_tradnl"/>
              </w:rPr>
              <w:t>45128 ESSEN</w:t>
            </w:r>
          </w:p>
        </w:tc>
        <w:tc>
          <w:tcPr>
            <w:tcW w:w="1559" w:type="dxa"/>
          </w:tcPr>
          <w:p w:rsidR="00FE70AF" w:rsidRPr="00C76221" w:rsidRDefault="00FE70AF" w:rsidP="00C76221">
            <w:pPr>
              <w:widowControl w:val="0"/>
              <w:spacing w:before="40"/>
              <w:jc w:val="center"/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</w:pPr>
          </w:p>
        </w:tc>
        <w:tc>
          <w:tcPr>
            <w:tcW w:w="3681" w:type="dxa"/>
          </w:tcPr>
          <w:p w:rsidR="00FE70AF" w:rsidRPr="00C76221" w:rsidRDefault="00FE70AF" w:rsidP="00C76221">
            <w:pPr>
              <w:widowControl w:val="0"/>
              <w:tabs>
                <w:tab w:val="clear" w:pos="567"/>
                <w:tab w:val="clear" w:pos="1276"/>
                <w:tab w:val="left" w:pos="301"/>
                <w:tab w:val="left" w:pos="902"/>
              </w:tabs>
              <w:spacing w:before="40"/>
              <w:rPr>
                <w:rFonts w:asciiTheme="minorHAnsi" w:eastAsiaTheme="minorEastAsia" w:hAnsiTheme="minorHAnsi" w:cs="Calibri"/>
                <w:sz w:val="18"/>
                <w:szCs w:val="18"/>
                <w:lang w:val="es-ES_tradnl" w:eastAsia="zh-CN"/>
              </w:rPr>
            </w:pPr>
            <w:r w:rsidRPr="00C76221"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  <w:tab/>
            </w:r>
            <w:r w:rsidRPr="00C76221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s-ES_tradnl"/>
              </w:rPr>
              <w:t>Fax:</w:t>
            </w:r>
            <w:r w:rsidRPr="00C76221">
              <w:rPr>
                <w:rFonts w:asciiTheme="minorHAnsi" w:eastAsiaTheme="minorEastAsia" w:hAnsiTheme="minorHAnsi" w:cs="Calibri"/>
                <w:sz w:val="18"/>
                <w:szCs w:val="18"/>
                <w:lang w:val="es-ES_tradnl" w:eastAsia="zh-CN"/>
              </w:rPr>
              <w:t xml:space="preserve"> </w:t>
            </w:r>
            <w:r w:rsidR="00C76221">
              <w:rPr>
                <w:rFonts w:asciiTheme="minorHAnsi" w:eastAsiaTheme="minorEastAsia" w:hAnsiTheme="minorHAnsi" w:cs="Calibri"/>
                <w:sz w:val="18"/>
                <w:szCs w:val="18"/>
                <w:lang w:val="es-ES_tradnl" w:eastAsia="zh-CN"/>
              </w:rPr>
              <w:tab/>
            </w:r>
            <w:r w:rsidRPr="00C76221">
              <w:rPr>
                <w:rFonts w:asciiTheme="minorHAnsi" w:eastAsiaTheme="minorEastAsia" w:hAnsiTheme="minorHAnsi" w:cs="Calibri"/>
                <w:sz w:val="18"/>
                <w:szCs w:val="18"/>
                <w:lang w:val="es-ES_tradnl" w:eastAsia="zh-CN"/>
              </w:rPr>
              <w:t>+49 201 12 29801</w:t>
            </w:r>
          </w:p>
        </w:tc>
      </w:tr>
      <w:tr w:rsidR="00FE70AF" w:rsidRPr="00D73EC5" w:rsidTr="00FE70AF">
        <w:trPr>
          <w:jc w:val="center"/>
        </w:trPr>
        <w:tc>
          <w:tcPr>
            <w:tcW w:w="3832" w:type="dxa"/>
          </w:tcPr>
          <w:p w:rsidR="00FE70AF" w:rsidRPr="00C76221" w:rsidRDefault="00FE70AF" w:rsidP="00C76221">
            <w:pPr>
              <w:widowControl w:val="0"/>
              <w:spacing w:before="40"/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</w:tcPr>
          <w:p w:rsidR="00FE70AF" w:rsidRPr="00C76221" w:rsidRDefault="00FE70AF" w:rsidP="00C76221">
            <w:pPr>
              <w:widowControl w:val="0"/>
              <w:spacing w:before="40"/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es-ES_tradnl"/>
              </w:rPr>
            </w:pPr>
          </w:p>
        </w:tc>
        <w:tc>
          <w:tcPr>
            <w:tcW w:w="3681" w:type="dxa"/>
          </w:tcPr>
          <w:p w:rsidR="00FE70AF" w:rsidRPr="00FE70AF" w:rsidRDefault="00FE70AF" w:rsidP="00C76221">
            <w:pPr>
              <w:widowControl w:val="0"/>
              <w:tabs>
                <w:tab w:val="clear" w:pos="567"/>
                <w:tab w:val="clear" w:pos="1276"/>
                <w:tab w:val="left" w:pos="301"/>
                <w:tab w:val="left" w:pos="902"/>
              </w:tabs>
              <w:spacing w:before="40"/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pt-BR"/>
              </w:rPr>
            </w:pPr>
            <w:r w:rsidRPr="00FE70AF">
              <w:rPr>
                <w:rFonts w:asciiTheme="minorHAnsi" w:eastAsia="SimSun" w:hAnsiTheme="minorHAnsi" w:cstheme="minorBidi"/>
                <w:color w:val="000000"/>
                <w:sz w:val="18"/>
                <w:szCs w:val="18"/>
                <w:lang w:val="pt-BR"/>
              </w:rPr>
              <w:tab/>
            </w:r>
            <w:r w:rsidRPr="00FE70AF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pt-BR"/>
              </w:rPr>
              <w:t>E-mail:</w:t>
            </w:r>
            <w:r w:rsidR="00C76221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pt-BR"/>
              </w:rPr>
              <w:tab/>
            </w:r>
            <w:r w:rsidRPr="00FE70AF">
              <w:rPr>
                <w:rFonts w:asciiTheme="minorHAnsi" w:eastAsiaTheme="minorEastAsia" w:hAnsiTheme="minorHAnsi" w:cs="Calibri"/>
                <w:sz w:val="18"/>
                <w:szCs w:val="18"/>
                <w:lang w:val="pt-BR" w:eastAsia="zh-CN"/>
              </w:rPr>
              <w:t>rwe-highspeed@rwe.com</w:t>
            </w:r>
          </w:p>
        </w:tc>
      </w:tr>
    </w:tbl>
    <w:p w:rsidR="00FE70AF" w:rsidRDefault="00FE70AF" w:rsidP="00FE70AF">
      <w:pPr>
        <w:rPr>
          <w:lang w:val="pt-BR"/>
        </w:rPr>
      </w:pPr>
    </w:p>
    <w:p w:rsidR="00FE70AF" w:rsidRDefault="00FE70A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pt-BR"/>
        </w:rPr>
      </w:pPr>
      <w:r>
        <w:rPr>
          <w:lang w:val="pt-BR"/>
        </w:rPr>
        <w:br w:type="page"/>
      </w:r>
    </w:p>
    <w:p w:rsidR="00C76221" w:rsidRPr="00C76221" w:rsidRDefault="00C76221" w:rsidP="00C76221">
      <w:pPr>
        <w:pStyle w:val="Heading20"/>
        <w:spacing w:before="240"/>
        <w:rPr>
          <w:lang w:val="es-ES_tradnl"/>
        </w:rPr>
      </w:pPr>
      <w:bookmarkStart w:id="850" w:name="_Toc406576813"/>
      <w:r w:rsidRPr="00C76221">
        <w:rPr>
          <w:lang w:val="es-ES_tradnl"/>
        </w:rPr>
        <w:lastRenderedPageBreak/>
        <w:t>Lista de códigos de puntos de señalización internacional (ISPC)</w:t>
      </w:r>
      <w:r w:rsidRPr="00C76221">
        <w:rPr>
          <w:lang w:val="es-ES_tradnl"/>
        </w:rPr>
        <w:br/>
        <w:t>(Según la Recomendación UIT-T Q.708 (03/1999))</w:t>
      </w:r>
      <w:r w:rsidRPr="00C76221">
        <w:rPr>
          <w:lang w:val="es-ES_tradnl"/>
        </w:rPr>
        <w:br/>
        <w:t>(Situación al 1 de agosto de 2013)</w:t>
      </w:r>
      <w:bookmarkEnd w:id="850"/>
    </w:p>
    <w:p w:rsidR="00C76221" w:rsidRPr="00C76221" w:rsidRDefault="00C76221" w:rsidP="00C76221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lang w:val="es-ES"/>
        </w:rPr>
      </w:pPr>
      <w:r w:rsidRPr="00C76221">
        <w:rPr>
          <w:lang w:val="es-ES"/>
        </w:rPr>
        <w:t xml:space="preserve">(Anexo al Boletín de Explotación de la UIT No. 1033 </w:t>
      </w:r>
      <w:r>
        <w:rPr>
          <w:lang w:val="es-ES"/>
        </w:rPr>
        <w:t>–</w:t>
      </w:r>
      <w:r w:rsidRPr="00C76221">
        <w:rPr>
          <w:lang w:val="es-ES"/>
        </w:rPr>
        <w:t xml:space="preserve"> 1.VIII.2013)</w:t>
      </w:r>
      <w:r w:rsidRPr="00C76221">
        <w:rPr>
          <w:lang w:val="es-ES"/>
        </w:rPr>
        <w:br/>
        <w:t>(Enmienda No. 33)</w:t>
      </w:r>
    </w:p>
    <w:p w:rsidR="00C76221" w:rsidRPr="00C76221" w:rsidRDefault="00C76221" w:rsidP="00C76221">
      <w:pPr>
        <w:keepNext/>
        <w:spacing w:after="0"/>
        <w:rPr>
          <w:lang w:val="es-ES"/>
        </w:rPr>
      </w:pPr>
    </w:p>
    <w:tbl>
      <w:tblPr>
        <w:tblStyle w:val="TableGrid129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C76221" w:rsidRPr="00D73EC5" w:rsidTr="00EB4028">
        <w:trPr>
          <w:cantSplit/>
          <w:trHeight w:val="227"/>
        </w:trPr>
        <w:tc>
          <w:tcPr>
            <w:tcW w:w="1818" w:type="dxa"/>
            <w:gridSpan w:val="2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C76221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C76221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C76221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C76221" w:rsidRPr="00C76221" w:rsidTr="00EB4028">
        <w:trPr>
          <w:cantSplit/>
          <w:trHeight w:val="227"/>
        </w:trPr>
        <w:tc>
          <w:tcPr>
            <w:tcW w:w="909" w:type="dxa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C76221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C76221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C76221" w:rsidRPr="00C76221" w:rsidTr="00EB402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76221">
              <w:rPr>
                <w:b/>
              </w:rPr>
              <w:t>Hungría    ADD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2-032-2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4354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M1-MSC-PC2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MÁV Co.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2-212-2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5794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M2-MSC-PC2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MÁV Co.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2-212-5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5797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M1-SG/STP-PC2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MÁV Co.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2-212-7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5799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M2-SG/STP-PC2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MÁV Co.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76221">
              <w:rPr>
                <w:b/>
              </w:rPr>
              <w:t>Singapur    ADD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5-143-1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11385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Equinix SG 1-1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Mobifone Global Singapore Pte Ltd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76221" w:rsidRPr="00C76221" w:rsidRDefault="00C76221" w:rsidP="00C7622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76221">
              <w:rPr>
                <w:b/>
              </w:rPr>
              <w:t>Suecia    LIR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6-238-4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14196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GE (SMSC 1)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LTD (UK)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6-238-5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14197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GE (SMSC 2)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LTD (UK)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6-238-6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14198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GE (SMSC 3)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LTD (UK)</w:t>
            </w:r>
          </w:p>
        </w:tc>
      </w:tr>
      <w:tr w:rsidR="00C76221" w:rsidRPr="00C76221" w:rsidTr="00EB402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6-238-7</w:t>
            </w:r>
          </w:p>
        </w:tc>
        <w:tc>
          <w:tcPr>
            <w:tcW w:w="909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14199</w:t>
            </w:r>
          </w:p>
        </w:tc>
        <w:tc>
          <w:tcPr>
            <w:tcW w:w="2640" w:type="dxa"/>
            <w:shd w:val="clear" w:color="auto" w:fill="auto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GE (SMSC 4)</w:t>
            </w:r>
          </w:p>
        </w:tc>
        <w:tc>
          <w:tcPr>
            <w:tcW w:w="4009" w:type="dxa"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76221">
              <w:rPr>
                <w:bCs/>
                <w:sz w:val="18"/>
                <w:szCs w:val="22"/>
                <w:lang w:val="fr-FR"/>
              </w:rPr>
              <w:t>Infobip LTD (UK)</w:t>
            </w:r>
          </w:p>
        </w:tc>
      </w:tr>
    </w:tbl>
    <w:p w:rsidR="00C76221" w:rsidRPr="00C76221" w:rsidRDefault="00C76221" w:rsidP="00C76221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C76221">
        <w:rPr>
          <w:position w:val="6"/>
          <w:sz w:val="16"/>
          <w:szCs w:val="16"/>
          <w:lang w:val="fr-FR"/>
        </w:rPr>
        <w:t>____________</w:t>
      </w:r>
    </w:p>
    <w:p w:rsidR="00C76221" w:rsidRPr="00C76221" w:rsidRDefault="00C76221" w:rsidP="00C76221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C76221">
        <w:rPr>
          <w:sz w:val="16"/>
          <w:szCs w:val="16"/>
          <w:lang w:val="fr-FR"/>
        </w:rPr>
        <w:t>ISPC:</w:t>
      </w:r>
      <w:r w:rsidRPr="00C76221">
        <w:rPr>
          <w:sz w:val="16"/>
          <w:szCs w:val="16"/>
          <w:lang w:val="fr-FR"/>
        </w:rPr>
        <w:tab/>
        <w:t>International Signalling Point Codes.</w:t>
      </w:r>
    </w:p>
    <w:p w:rsidR="00C76221" w:rsidRPr="00C76221" w:rsidRDefault="00C76221" w:rsidP="00C76221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C76221">
        <w:rPr>
          <w:sz w:val="16"/>
          <w:szCs w:val="16"/>
          <w:lang w:val="fr-FR"/>
        </w:rPr>
        <w:tab/>
        <w:t>Codes de points sémaphores internationaux (CPSI).</w:t>
      </w:r>
    </w:p>
    <w:p w:rsidR="00C76221" w:rsidRDefault="00C76221" w:rsidP="00C76221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es-ES"/>
        </w:rPr>
      </w:pPr>
      <w:r w:rsidRPr="00C76221">
        <w:rPr>
          <w:sz w:val="16"/>
          <w:szCs w:val="16"/>
          <w:lang w:val="fr-FR"/>
        </w:rPr>
        <w:tab/>
      </w:r>
      <w:r w:rsidRPr="00C76221">
        <w:rPr>
          <w:sz w:val="16"/>
          <w:szCs w:val="16"/>
          <w:lang w:val="es-ES"/>
        </w:rPr>
        <w:t>Códigos de puntos de señalización internacional (CPSI).</w:t>
      </w:r>
    </w:p>
    <w:p w:rsidR="00476E73" w:rsidRDefault="00476E7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C76221" w:rsidRPr="00C76221" w:rsidRDefault="00C76221" w:rsidP="00C76221">
      <w:pPr>
        <w:keepNext/>
        <w:shd w:val="clear" w:color="auto" w:fill="D9D9D9"/>
        <w:spacing w:before="240"/>
        <w:jc w:val="center"/>
        <w:outlineLvl w:val="1"/>
        <w:rPr>
          <w:rFonts w:ascii="Arial" w:hAnsi="Arial" w:cs="Arial"/>
          <w:b/>
          <w:bCs/>
          <w:sz w:val="26"/>
          <w:szCs w:val="28"/>
          <w:lang w:val="es-ES"/>
        </w:rPr>
      </w:pPr>
      <w:bookmarkStart w:id="851" w:name="_Toc406576814"/>
      <w:r w:rsidRPr="00C76221">
        <w:rPr>
          <w:rFonts w:ascii="Arial" w:hAnsi="Arial" w:cs="Arial"/>
          <w:b/>
          <w:bCs/>
          <w:sz w:val="26"/>
          <w:szCs w:val="28"/>
          <w:lang w:val="es-ES"/>
        </w:rPr>
        <w:lastRenderedPageBreak/>
        <w:t>Plan de numeración nacional</w:t>
      </w:r>
      <w:r w:rsidRPr="00C76221">
        <w:rPr>
          <w:rFonts w:ascii="Arial" w:hAnsi="Arial" w:cs="Arial"/>
          <w:b/>
          <w:bCs/>
          <w:sz w:val="26"/>
          <w:szCs w:val="28"/>
          <w:lang w:val="es-ES"/>
        </w:rPr>
        <w:br/>
        <w:t>(Según la Recomendación UIT-T E. 129 (01/2013))</w:t>
      </w:r>
      <w:bookmarkEnd w:id="851"/>
    </w:p>
    <w:p w:rsidR="00C76221" w:rsidRPr="00C76221" w:rsidRDefault="00C76221" w:rsidP="00C762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"/>
        </w:rPr>
      </w:pPr>
      <w:r w:rsidRPr="00C76221">
        <w:rPr>
          <w:lang w:val="es-ES"/>
        </w:rPr>
        <w:t>Web:</w:t>
      </w:r>
      <w:hyperlink r:id="rId31" w:history="1">
        <w:r w:rsidRPr="00C76221">
          <w:rPr>
            <w:lang w:val="es-ES"/>
          </w:rPr>
          <w:t>www.itu.int/itu-t/inr/nnp/index.html</w:t>
        </w:r>
      </w:hyperlink>
    </w:p>
    <w:p w:rsidR="00C76221" w:rsidRPr="00C76221" w:rsidRDefault="00C76221" w:rsidP="00C76221">
      <w:pPr>
        <w:spacing w:before="240"/>
        <w:rPr>
          <w:rFonts w:eastAsia="SimSun"/>
          <w:lang w:val="es-ES"/>
        </w:rPr>
      </w:pPr>
      <w:r w:rsidRPr="00C76221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:rsidR="00C76221" w:rsidRPr="00C76221" w:rsidRDefault="00C76221" w:rsidP="00C76221">
      <w:pPr>
        <w:rPr>
          <w:rFonts w:eastAsia="SimSun"/>
          <w:szCs w:val="24"/>
          <w:lang w:val="es-ES"/>
        </w:rPr>
      </w:pPr>
      <w:r w:rsidRPr="00C76221">
        <w:rPr>
          <w:rFonts w:eastAsia="SimSun"/>
          <w:szCs w:val="24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C76221" w:rsidRPr="00C76221" w:rsidRDefault="00C76221" w:rsidP="00C76221">
      <w:pPr>
        <w:rPr>
          <w:rFonts w:eastAsia="SimSun"/>
          <w:szCs w:val="24"/>
          <w:lang w:val="es-ES"/>
        </w:rPr>
      </w:pPr>
      <w:r w:rsidRPr="00C76221">
        <w:rPr>
          <w:rFonts w:eastAsia="SimSun"/>
          <w:szCs w:val="24"/>
          <w:lang w:val="es-ES"/>
        </w:rPr>
        <w:t>El 1.XII.2014 han actualizado sus planes de numeración nacional de los siguientes países en las páginas web:</w:t>
      </w:r>
    </w:p>
    <w:p w:rsidR="00C76221" w:rsidRPr="00C76221" w:rsidRDefault="00C76221" w:rsidP="00C76221">
      <w:pPr>
        <w:rPr>
          <w:rFonts w:eastAsia="SimSun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5246"/>
        <w:gridCol w:w="3817"/>
      </w:tblGrid>
      <w:tr w:rsidR="00C76221" w:rsidRPr="00C76221" w:rsidTr="00C76221">
        <w:trPr>
          <w:gridBefore w:val="1"/>
          <w:wBefore w:w="7" w:type="dxa"/>
          <w:jc w:val="center"/>
        </w:trPr>
        <w:tc>
          <w:tcPr>
            <w:tcW w:w="4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</w:pPr>
            <w:r w:rsidRPr="00C76221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fr-CH"/>
              </w:rPr>
            </w:pPr>
            <w:r w:rsidRPr="00C76221">
              <w:rPr>
                <w:rFonts w:asciiTheme="minorHAnsi" w:eastAsia="SimSun" w:hAnsiTheme="minorHAnsi" w:cs="Arial"/>
                <w:bCs/>
                <w:i/>
                <w:iCs/>
                <w:sz w:val="18"/>
                <w:szCs w:val="18"/>
                <w:lang w:val="en-US"/>
              </w:rPr>
              <w:t>Indicativo de país</w:t>
            </w:r>
            <w:r w:rsidRPr="00C76221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  <w:t xml:space="preserve"> (CC)</w:t>
            </w:r>
          </w:p>
        </w:tc>
      </w:tr>
      <w:tr w:rsidR="00C76221" w:rsidRPr="00C76221" w:rsidTr="00C76221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left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76221">
              <w:rPr>
                <w:rFonts w:asciiTheme="minorHAnsi" w:eastAsia="SimSun" w:hAnsiTheme="minorHAnsi"/>
                <w:sz w:val="18"/>
                <w:szCs w:val="18"/>
                <w:lang w:val="en-US"/>
              </w:rPr>
              <w:t>Líbano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76221">
              <w:rPr>
                <w:rFonts w:asciiTheme="minorHAnsi" w:eastAsia="SimSun" w:hAnsiTheme="minorHAnsi"/>
                <w:sz w:val="18"/>
                <w:szCs w:val="18"/>
                <w:lang w:val="en-US"/>
              </w:rPr>
              <w:t>+961</w:t>
            </w:r>
          </w:p>
        </w:tc>
      </w:tr>
      <w:tr w:rsidR="00C76221" w:rsidRPr="00C76221" w:rsidTr="00C76221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left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76221">
              <w:rPr>
                <w:rFonts w:asciiTheme="minorHAnsi" w:eastAsia="SimSun" w:hAnsiTheme="minorHAnsi"/>
                <w:sz w:val="18"/>
                <w:szCs w:val="18"/>
                <w:lang w:val="en-US"/>
              </w:rPr>
              <w:t>Salomón (Islas)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21" w:rsidRPr="00C76221" w:rsidRDefault="00C76221" w:rsidP="00C7622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76221">
              <w:rPr>
                <w:rFonts w:asciiTheme="minorHAnsi" w:eastAsia="SimSun" w:hAnsiTheme="minorHAnsi"/>
                <w:sz w:val="18"/>
                <w:szCs w:val="18"/>
                <w:lang w:val="en-US"/>
              </w:rPr>
              <w:t>+677</w:t>
            </w:r>
          </w:p>
        </w:tc>
      </w:tr>
    </w:tbl>
    <w:p w:rsidR="00C76221" w:rsidRPr="00C76221" w:rsidRDefault="00C76221" w:rsidP="00FE70AF">
      <w:pPr>
        <w:rPr>
          <w:sz w:val="8"/>
          <w:lang w:val="es-ES"/>
        </w:rPr>
      </w:pPr>
    </w:p>
    <w:p w:rsidR="00D1748C" w:rsidRPr="001B325D" w:rsidRDefault="00D1748C" w:rsidP="0088252E">
      <w:pPr>
        <w:rPr>
          <w:lang w:val="es-ES_tradnl"/>
        </w:rPr>
        <w:sectPr w:rsidR="00D1748C" w:rsidRPr="001B325D" w:rsidSect="00316B64">
          <w:footerReference w:type="first" r:id="rId3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45290" w:rsidRPr="001B325D" w:rsidRDefault="00745290" w:rsidP="002D5CBD">
      <w:pPr>
        <w:rPr>
          <w:lang w:val="es-ES_tradnl"/>
        </w:rPr>
      </w:pPr>
    </w:p>
    <w:sectPr w:rsidR="00745290" w:rsidRPr="001B325D" w:rsidSect="00316B64">
      <w:footerReference w:type="first" r:id="rId3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028" w:rsidRDefault="00EB4028">
      <w:r>
        <w:separator/>
      </w:r>
    </w:p>
  </w:endnote>
  <w:endnote w:type="continuationSeparator" w:id="0">
    <w:p w:rsidR="00EB4028" w:rsidRDefault="00EB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EB4028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EB4028" w:rsidRDefault="00EB4028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EB4028" w:rsidRPr="007F091C" w:rsidRDefault="00EB4028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B4028" w:rsidRDefault="00EB4028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EB4028" w:rsidRPr="00D73EC5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EB4028" w:rsidRPr="007F091C" w:rsidRDefault="00EB4028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73EC5">
            <w:rPr>
              <w:noProof/>
              <w:color w:val="FFFFFF"/>
              <w:lang w:val="es-ES_tradnl"/>
            </w:rPr>
            <w:t>1067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73EC5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B4028" w:rsidRPr="00D76B19" w:rsidRDefault="00EB4028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EB4028" w:rsidRPr="00D76B19" w:rsidRDefault="00EB4028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EB4028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EB4028" w:rsidRPr="00D76B19" w:rsidRDefault="00EB4028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EB4028" w:rsidRPr="007F091C" w:rsidRDefault="00EB4028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73EC5">
            <w:rPr>
              <w:noProof/>
              <w:color w:val="FFFFFF"/>
              <w:lang w:val="es-ES_tradnl"/>
            </w:rPr>
            <w:t>1067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73EC5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B4028" w:rsidRPr="008149B6" w:rsidRDefault="00EB402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EB4028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EB4028" w:rsidRPr="00D76B19" w:rsidRDefault="00EB4028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EB4028" w:rsidRPr="007F091C" w:rsidRDefault="00EB4028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73EC5">
            <w:rPr>
              <w:noProof/>
              <w:color w:val="FFFFFF"/>
              <w:lang w:val="es-ES_tradnl"/>
            </w:rPr>
            <w:t>1067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73EC5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B4028" w:rsidRPr="0085234F" w:rsidRDefault="00EB4028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28" w:rsidRPr="00D1748C" w:rsidRDefault="00EB4028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028" w:rsidRDefault="00EB4028">
      <w:r>
        <w:separator/>
      </w:r>
    </w:p>
  </w:footnote>
  <w:footnote w:type="continuationSeparator" w:id="0">
    <w:p w:rsidR="00EB4028" w:rsidRDefault="00EB4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28" w:rsidRDefault="00EB40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28" w:rsidRDefault="00EB40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12A47A3"/>
    <w:multiLevelType w:val="hybridMultilevel"/>
    <w:tmpl w:val="7652C806"/>
    <w:lvl w:ilvl="0" w:tplc="A050B84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E7255"/>
    <w:multiLevelType w:val="hybridMultilevel"/>
    <w:tmpl w:val="D4D0CE10"/>
    <w:lvl w:ilvl="0" w:tplc="61F8F90C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8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21F1E"/>
    <w:multiLevelType w:val="hybridMultilevel"/>
    <w:tmpl w:val="8C342156"/>
    <w:lvl w:ilvl="0" w:tplc="82C2DD62">
      <w:start w:val="77"/>
      <w:numFmt w:val="decimal"/>
      <w:lvlText w:val="%1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06B82"/>
    <w:multiLevelType w:val="hybridMultilevel"/>
    <w:tmpl w:val="23DC2F2C"/>
    <w:lvl w:ilvl="0" w:tplc="04090005">
      <w:start w:val="1"/>
      <w:numFmt w:val="bullet"/>
      <w:lvlText w:val=""/>
      <w:lvlJc w:val="left"/>
      <w:pPr>
        <w:ind w:left="930" w:hanging="57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066FE"/>
    <w:multiLevelType w:val="hybridMultilevel"/>
    <w:tmpl w:val="BAA2711E"/>
    <w:lvl w:ilvl="0" w:tplc="F48C3C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3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480C34"/>
    <w:multiLevelType w:val="hybridMultilevel"/>
    <w:tmpl w:val="8318933E"/>
    <w:lvl w:ilvl="0" w:tplc="D806E5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C71F60"/>
    <w:multiLevelType w:val="hybridMultilevel"/>
    <w:tmpl w:val="BEDC8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83401"/>
    <w:multiLevelType w:val="hybridMultilevel"/>
    <w:tmpl w:val="74B6EF0E"/>
    <w:lvl w:ilvl="0" w:tplc="0409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B400F13"/>
    <w:multiLevelType w:val="hybridMultilevel"/>
    <w:tmpl w:val="7F08E3B8"/>
    <w:lvl w:ilvl="0" w:tplc="A5426372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58" w:hanging="360"/>
      </w:pPr>
    </w:lvl>
    <w:lvl w:ilvl="2" w:tplc="0409001B">
      <w:start w:val="1"/>
      <w:numFmt w:val="lowerRoman"/>
      <w:lvlText w:val="%3."/>
      <w:lvlJc w:val="right"/>
      <w:pPr>
        <w:ind w:left="2378" w:hanging="180"/>
      </w:pPr>
    </w:lvl>
    <w:lvl w:ilvl="3" w:tplc="0409000F">
      <w:start w:val="1"/>
      <w:numFmt w:val="decimal"/>
      <w:lvlText w:val="%4."/>
      <w:lvlJc w:val="left"/>
      <w:pPr>
        <w:ind w:left="3098" w:hanging="360"/>
      </w:pPr>
    </w:lvl>
    <w:lvl w:ilvl="4" w:tplc="04090019">
      <w:start w:val="1"/>
      <w:numFmt w:val="lowerLetter"/>
      <w:lvlText w:val="%5."/>
      <w:lvlJc w:val="left"/>
      <w:pPr>
        <w:ind w:left="3818" w:hanging="360"/>
      </w:pPr>
    </w:lvl>
    <w:lvl w:ilvl="5" w:tplc="0409001B">
      <w:start w:val="1"/>
      <w:numFmt w:val="lowerRoman"/>
      <w:lvlText w:val="%6."/>
      <w:lvlJc w:val="right"/>
      <w:pPr>
        <w:ind w:left="4538" w:hanging="180"/>
      </w:pPr>
    </w:lvl>
    <w:lvl w:ilvl="6" w:tplc="0409000F">
      <w:start w:val="1"/>
      <w:numFmt w:val="decimal"/>
      <w:lvlText w:val="%7."/>
      <w:lvlJc w:val="left"/>
      <w:pPr>
        <w:ind w:left="5258" w:hanging="360"/>
      </w:pPr>
    </w:lvl>
    <w:lvl w:ilvl="7" w:tplc="04090019">
      <w:start w:val="1"/>
      <w:numFmt w:val="lowerLetter"/>
      <w:lvlText w:val="%8."/>
      <w:lvlJc w:val="left"/>
      <w:pPr>
        <w:ind w:left="5978" w:hanging="360"/>
      </w:pPr>
    </w:lvl>
    <w:lvl w:ilvl="8" w:tplc="0409001B">
      <w:start w:val="1"/>
      <w:numFmt w:val="lowerRoman"/>
      <w:lvlText w:val="%9."/>
      <w:lvlJc w:val="right"/>
      <w:pPr>
        <w:ind w:left="6698" w:hanging="180"/>
      </w:pPr>
    </w:lvl>
  </w:abstractNum>
  <w:abstractNum w:abstractNumId="37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5"/>
  </w:num>
  <w:num w:numId="4">
    <w:abstractNumId w:val="15"/>
  </w:num>
  <w:num w:numId="5">
    <w:abstractNumId w:val="7"/>
  </w:num>
  <w:num w:numId="6">
    <w:abstractNumId w:val="19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5"/>
  </w:num>
  <w:num w:numId="11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32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5"/>
  </w:num>
  <w:num w:numId="21">
    <w:abstractNumId w:val="27"/>
  </w:num>
  <w:num w:numId="22">
    <w:abstractNumId w:val="20"/>
  </w:num>
  <w:num w:numId="23">
    <w:abstractNumId w:val="10"/>
  </w:num>
  <w:num w:numId="24">
    <w:abstractNumId w:val="8"/>
  </w:num>
  <w:num w:numId="25">
    <w:abstractNumId w:val="22"/>
  </w:num>
  <w:num w:numId="26">
    <w:abstractNumId w:val="24"/>
  </w:num>
  <w:num w:numId="27">
    <w:abstractNumId w:val="31"/>
  </w:num>
  <w:num w:numId="28">
    <w:abstractNumId w:val="9"/>
  </w:num>
  <w:num w:numId="29">
    <w:abstractNumId w:val="26"/>
  </w:num>
  <w:num w:numId="30">
    <w:abstractNumId w:val="14"/>
  </w:num>
  <w:num w:numId="31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7"/>
  </w:num>
  <w:num w:numId="35">
    <w:abstractNumId w:val="11"/>
  </w:num>
  <w:num w:numId="36">
    <w:abstractNumId w:val="16"/>
  </w:num>
  <w:num w:numId="37">
    <w:abstractNumId w:val="12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28"/>
  </w:num>
  <w:num w:numId="41">
    <w:abstractNumId w:val="3"/>
  </w:num>
  <w:num w:numId="42">
    <w:abstractNumId w:val="2"/>
  </w:num>
  <w:num w:numId="43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435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8E9"/>
    <w:rsid w:val="00000DD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AAB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23A"/>
    <w:rsid w:val="00056610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F26"/>
    <w:rsid w:val="00085130"/>
    <w:rsid w:val="000854AD"/>
    <w:rsid w:val="00085FBC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040"/>
    <w:rsid w:val="000F31D6"/>
    <w:rsid w:val="000F4005"/>
    <w:rsid w:val="000F48F8"/>
    <w:rsid w:val="000F4EDF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977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6036C"/>
    <w:rsid w:val="00160445"/>
    <w:rsid w:val="001618F2"/>
    <w:rsid w:val="00161F30"/>
    <w:rsid w:val="0016234C"/>
    <w:rsid w:val="00162C55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60CF"/>
    <w:rsid w:val="001A73BF"/>
    <w:rsid w:val="001A7574"/>
    <w:rsid w:val="001A7667"/>
    <w:rsid w:val="001A7BEA"/>
    <w:rsid w:val="001B097B"/>
    <w:rsid w:val="001B0D2F"/>
    <w:rsid w:val="001B11FE"/>
    <w:rsid w:val="001B1324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0E4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9C2"/>
    <w:rsid w:val="00202B35"/>
    <w:rsid w:val="0020377B"/>
    <w:rsid w:val="002042AB"/>
    <w:rsid w:val="0020464D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8E8"/>
    <w:rsid w:val="002309C4"/>
    <w:rsid w:val="00230AC5"/>
    <w:rsid w:val="00230E36"/>
    <w:rsid w:val="0023283F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1108"/>
    <w:rsid w:val="00251946"/>
    <w:rsid w:val="00251E00"/>
    <w:rsid w:val="00252D77"/>
    <w:rsid w:val="002531D2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3A9"/>
    <w:rsid w:val="0026251B"/>
    <w:rsid w:val="0026266A"/>
    <w:rsid w:val="00262687"/>
    <w:rsid w:val="002630C6"/>
    <w:rsid w:val="002634EE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65CF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749"/>
    <w:rsid w:val="002B3973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A58"/>
    <w:rsid w:val="002C3C11"/>
    <w:rsid w:val="002C3D39"/>
    <w:rsid w:val="002C41EB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5CBD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E8D"/>
    <w:rsid w:val="0033729B"/>
    <w:rsid w:val="003373AA"/>
    <w:rsid w:val="0034016B"/>
    <w:rsid w:val="00340768"/>
    <w:rsid w:val="003409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7C9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B93"/>
    <w:rsid w:val="003E42F4"/>
    <w:rsid w:val="003E4A57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1FA3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004"/>
    <w:rsid w:val="00412D56"/>
    <w:rsid w:val="004133EF"/>
    <w:rsid w:val="004142F1"/>
    <w:rsid w:val="0041535E"/>
    <w:rsid w:val="0041549B"/>
    <w:rsid w:val="004156F8"/>
    <w:rsid w:val="0041648E"/>
    <w:rsid w:val="00417765"/>
    <w:rsid w:val="00417774"/>
    <w:rsid w:val="00417847"/>
    <w:rsid w:val="00417C52"/>
    <w:rsid w:val="00420F95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D5"/>
    <w:rsid w:val="0044262C"/>
    <w:rsid w:val="00442AD4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774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3E7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5597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8E0"/>
    <w:rsid w:val="004B59B8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2FD1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37AC"/>
    <w:rsid w:val="00563899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60F4"/>
    <w:rsid w:val="0057653D"/>
    <w:rsid w:val="0057678A"/>
    <w:rsid w:val="005769F2"/>
    <w:rsid w:val="00577862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C1A"/>
    <w:rsid w:val="005D5E6B"/>
    <w:rsid w:val="005D6896"/>
    <w:rsid w:val="005D6AE9"/>
    <w:rsid w:val="005D723F"/>
    <w:rsid w:val="005D781E"/>
    <w:rsid w:val="005E0175"/>
    <w:rsid w:val="005E05AC"/>
    <w:rsid w:val="005E09AF"/>
    <w:rsid w:val="005E0A85"/>
    <w:rsid w:val="005E2AE0"/>
    <w:rsid w:val="005E2DC6"/>
    <w:rsid w:val="005E3AC1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304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A9F"/>
    <w:rsid w:val="00615FA8"/>
    <w:rsid w:val="006162B3"/>
    <w:rsid w:val="006162DC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1D2"/>
    <w:rsid w:val="00634872"/>
    <w:rsid w:val="0063546D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2A5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B02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D2D"/>
    <w:rsid w:val="006E1E76"/>
    <w:rsid w:val="006E215D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D1D"/>
    <w:rsid w:val="00745290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A94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2E6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5B32"/>
    <w:rsid w:val="007A67B5"/>
    <w:rsid w:val="007A7683"/>
    <w:rsid w:val="007B020E"/>
    <w:rsid w:val="007B0921"/>
    <w:rsid w:val="007B1B4D"/>
    <w:rsid w:val="007B1C7C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048"/>
    <w:rsid w:val="007E55B7"/>
    <w:rsid w:val="007E5A51"/>
    <w:rsid w:val="007E6652"/>
    <w:rsid w:val="007E6FBA"/>
    <w:rsid w:val="007E7086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7879"/>
    <w:rsid w:val="0082044C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40C8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CB0"/>
    <w:rsid w:val="008429B6"/>
    <w:rsid w:val="00842A62"/>
    <w:rsid w:val="00843215"/>
    <w:rsid w:val="00843E88"/>
    <w:rsid w:val="00844676"/>
    <w:rsid w:val="008446FC"/>
    <w:rsid w:val="00845434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34"/>
    <w:rsid w:val="008B2D95"/>
    <w:rsid w:val="008B2FEE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3BF4"/>
    <w:rsid w:val="008D450A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BE9"/>
    <w:rsid w:val="00940C9A"/>
    <w:rsid w:val="00941083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735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D4C"/>
    <w:rsid w:val="00986EA9"/>
    <w:rsid w:val="009871EA"/>
    <w:rsid w:val="0098769B"/>
    <w:rsid w:val="0098779E"/>
    <w:rsid w:val="00987D60"/>
    <w:rsid w:val="00987DD1"/>
    <w:rsid w:val="00990AA7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67A"/>
    <w:rsid w:val="00A327C9"/>
    <w:rsid w:val="00A331B5"/>
    <w:rsid w:val="00A33AAE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A7D"/>
    <w:rsid w:val="00A44AF5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C8E"/>
    <w:rsid w:val="00A91CAD"/>
    <w:rsid w:val="00A92188"/>
    <w:rsid w:val="00A928ED"/>
    <w:rsid w:val="00A929E1"/>
    <w:rsid w:val="00A92AB2"/>
    <w:rsid w:val="00A93269"/>
    <w:rsid w:val="00A93990"/>
    <w:rsid w:val="00A94FB4"/>
    <w:rsid w:val="00A95C1A"/>
    <w:rsid w:val="00A95FC8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1F20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72B"/>
    <w:rsid w:val="00AB60F3"/>
    <w:rsid w:val="00AB6A04"/>
    <w:rsid w:val="00AB6B0E"/>
    <w:rsid w:val="00AB7063"/>
    <w:rsid w:val="00AB7603"/>
    <w:rsid w:val="00AB7953"/>
    <w:rsid w:val="00AB7E20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F68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AE1"/>
    <w:rsid w:val="00B0229F"/>
    <w:rsid w:val="00B02841"/>
    <w:rsid w:val="00B0285C"/>
    <w:rsid w:val="00B02B3E"/>
    <w:rsid w:val="00B02CB4"/>
    <w:rsid w:val="00B03A11"/>
    <w:rsid w:val="00B03A80"/>
    <w:rsid w:val="00B03E7B"/>
    <w:rsid w:val="00B04AEB"/>
    <w:rsid w:val="00B04F8B"/>
    <w:rsid w:val="00B05579"/>
    <w:rsid w:val="00B0566B"/>
    <w:rsid w:val="00B057BC"/>
    <w:rsid w:val="00B05A49"/>
    <w:rsid w:val="00B05B68"/>
    <w:rsid w:val="00B05F85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8F"/>
    <w:rsid w:val="00B34E1D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1FF"/>
    <w:rsid w:val="00B423BC"/>
    <w:rsid w:val="00B425B9"/>
    <w:rsid w:val="00B42DF3"/>
    <w:rsid w:val="00B43078"/>
    <w:rsid w:val="00B4339F"/>
    <w:rsid w:val="00B434A1"/>
    <w:rsid w:val="00B44614"/>
    <w:rsid w:val="00B44730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585"/>
    <w:rsid w:val="00B64BD3"/>
    <w:rsid w:val="00B64D0D"/>
    <w:rsid w:val="00B6576C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1F0E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66E"/>
    <w:rsid w:val="00B8485C"/>
    <w:rsid w:val="00B84B2E"/>
    <w:rsid w:val="00B8501F"/>
    <w:rsid w:val="00B8522A"/>
    <w:rsid w:val="00B85C4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741"/>
    <w:rsid w:val="00BE6894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5E0"/>
    <w:rsid w:val="00C23A31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A8B"/>
    <w:rsid w:val="00C32EA0"/>
    <w:rsid w:val="00C330A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A1B"/>
    <w:rsid w:val="00C576F7"/>
    <w:rsid w:val="00C61027"/>
    <w:rsid w:val="00C611AA"/>
    <w:rsid w:val="00C617A1"/>
    <w:rsid w:val="00C61854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3052"/>
    <w:rsid w:val="00CC307B"/>
    <w:rsid w:val="00CC3087"/>
    <w:rsid w:val="00CC342B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0CA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653F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BC"/>
    <w:rsid w:val="00D751C9"/>
    <w:rsid w:val="00D75D8A"/>
    <w:rsid w:val="00D75E4C"/>
    <w:rsid w:val="00D75EC4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B5F"/>
    <w:rsid w:val="00D97E21"/>
    <w:rsid w:val="00DA03C5"/>
    <w:rsid w:val="00DA04AD"/>
    <w:rsid w:val="00DA0EC2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498"/>
    <w:rsid w:val="00DB25FE"/>
    <w:rsid w:val="00DB29F6"/>
    <w:rsid w:val="00DB2B5B"/>
    <w:rsid w:val="00DB2E19"/>
    <w:rsid w:val="00DB301D"/>
    <w:rsid w:val="00DB350E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D41"/>
    <w:rsid w:val="00E166F9"/>
    <w:rsid w:val="00E1701F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5308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B9E"/>
    <w:rsid w:val="00E57ED7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56C"/>
    <w:rsid w:val="00E926E0"/>
    <w:rsid w:val="00E92862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1FC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7DC"/>
    <w:rsid w:val="00F01D42"/>
    <w:rsid w:val="00F023F1"/>
    <w:rsid w:val="00F030A4"/>
    <w:rsid w:val="00F03295"/>
    <w:rsid w:val="00F033D5"/>
    <w:rsid w:val="00F03BF0"/>
    <w:rsid w:val="00F03D46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614"/>
    <w:rsid w:val="00F176B9"/>
    <w:rsid w:val="00F17BF7"/>
    <w:rsid w:val="00F206DB"/>
    <w:rsid w:val="00F2087F"/>
    <w:rsid w:val="00F20A3E"/>
    <w:rsid w:val="00F20C32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C7C47"/>
    <w:rsid w:val="00FD01A4"/>
    <w:rsid w:val="00FD0738"/>
    <w:rsid w:val="00FD1029"/>
    <w:rsid w:val="00FD13FB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5073"/>
    <o:shapelayout v:ext="edit">
      <o:idmap v:ext="edit" data="1"/>
    </o:shapelayout>
  </w:shapeDefaults>
  <w:decimalSymbol w:val="."/>
  <w:listSeparator w:val=","/>
  <w15:docId w15:val="{738F912A-FD44-4FCF-B792-0F7DE3E4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4F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uiPriority w:val="99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uiPriority w:val="99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info@nca.com.gh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mailto:ekip@ekip.me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nfo@bipt.be" TargetMode="External"/><Relationship Id="rId25" Type="http://schemas.openxmlformats.org/officeDocument/2006/relationships/header" Target="header2.xml"/><Relationship Id="rId33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http://www.moc.kw" TargetMode="External"/><Relationship Id="rId29" Type="http://schemas.openxmlformats.org/officeDocument/2006/relationships/hyperlink" Target="http://www.inmarsa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eader" Target="header1.xm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://www.itu.int/pub/T-SP-SR.1-2012" TargetMode="External"/><Relationship Id="rId28" Type="http://schemas.openxmlformats.org/officeDocument/2006/relationships/hyperlink" Target="mailto:lisa.canning@inmarsat.com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nca.org.gh" TargetMode="External"/><Relationship Id="rId31" Type="http://schemas.openxmlformats.org/officeDocument/2006/relationships/hyperlink" Target="http://www.itu.int/itu-t/inr/nnp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bernard.hill@tcsi.org.sb" TargetMode="External"/><Relationship Id="rId27" Type="http://schemas.openxmlformats.org/officeDocument/2006/relationships/footer" Target="footer3.xml"/><Relationship Id="rId30" Type="http://schemas.openxmlformats.org/officeDocument/2006/relationships/hyperlink" Target="mailto:provisioning_specialist@stratosglobal.com" TargetMode="Externa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AED9D-A5A6-4F89-B493-B91051E8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1704</TotalTime>
  <Pages>15</Pages>
  <Words>3198</Words>
  <Characters>18230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21386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33</cp:revision>
  <cp:lastPrinted>2014-11-14T09:23:00Z</cp:lastPrinted>
  <dcterms:created xsi:type="dcterms:W3CDTF">2014-11-28T08:48:00Z</dcterms:created>
  <dcterms:modified xsi:type="dcterms:W3CDTF">2014-12-19T11:30:00Z</dcterms:modified>
</cp:coreProperties>
</file>