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8149B6" w:rsidRPr="00BE258A"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BE258A" w:rsidTr="00660867">
        <w:tc>
          <w:tcPr>
            <w:tcW w:w="1507" w:type="dxa"/>
            <w:tcBorders>
              <w:top w:val="nil"/>
              <w:left w:val="single" w:sz="8" w:space="0" w:color="333333"/>
              <w:bottom w:val="nil"/>
            </w:tcBorders>
            <w:shd w:val="clear" w:color="auto" w:fill="4C4C4C"/>
            <w:vAlign w:val="center"/>
          </w:tcPr>
          <w:p w:rsidR="00F462DE" w:rsidRPr="00F462DE" w:rsidRDefault="008149B6" w:rsidP="00B46C3C">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660867">
              <w:rPr>
                <w:rStyle w:val="Foot"/>
                <w:rFonts w:ascii="Arial" w:hAnsi="Arial" w:cs="Arial"/>
                <w:b/>
                <w:bCs/>
                <w:color w:val="FFFFFF"/>
                <w:sz w:val="28"/>
                <w:szCs w:val="28"/>
                <w:lang w:val="fr-FR"/>
              </w:rPr>
              <w:t>6</w:t>
            </w:r>
            <w:r w:rsidR="00B46C3C">
              <w:rPr>
                <w:rStyle w:val="Foot"/>
                <w:rFonts w:ascii="Arial" w:hAnsi="Arial" w:cs="Arial"/>
                <w:b/>
                <w:bCs/>
                <w:color w:val="FFFFFF"/>
                <w:sz w:val="28"/>
                <w:szCs w:val="28"/>
                <w:lang w:val="fr-FR"/>
              </w:rPr>
              <w:t>7</w:t>
            </w:r>
          </w:p>
        </w:tc>
        <w:tc>
          <w:tcPr>
            <w:tcW w:w="1359" w:type="dxa"/>
            <w:tcBorders>
              <w:top w:val="nil"/>
              <w:bottom w:val="nil"/>
            </w:tcBorders>
            <w:shd w:val="clear" w:color="auto" w:fill="A6A6A6"/>
            <w:vAlign w:val="center"/>
          </w:tcPr>
          <w:p w:rsidR="008149B6" w:rsidRPr="004E21DC" w:rsidRDefault="007D6C31" w:rsidP="00C55747">
            <w:pPr>
              <w:framePr w:hSpace="181" w:wrap="around" w:vAnchor="text" w:hAnchor="margin" w:xAlign="center" w:y="1"/>
              <w:jc w:val="left"/>
              <w:rPr>
                <w:rFonts w:ascii="Arial" w:hAnsi="Arial" w:cs="Arial"/>
                <w:color w:val="FFFFFF"/>
                <w:lang w:val="fr-FR"/>
              </w:rPr>
            </w:pPr>
            <w:r>
              <w:rPr>
                <w:color w:val="FFFFFF"/>
                <w:lang w:val="fr-FR"/>
              </w:rPr>
              <w:t>1</w:t>
            </w:r>
            <w:r w:rsidR="001B2622">
              <w:rPr>
                <w:color w:val="FFFFFF"/>
                <w:lang w:val="fr-FR"/>
              </w:rPr>
              <w:t>.</w:t>
            </w:r>
            <w:r w:rsidR="00AA2B49">
              <w:rPr>
                <w:color w:val="FFFFFF"/>
                <w:lang w:val="fr-FR"/>
              </w:rPr>
              <w:t>I</w:t>
            </w:r>
            <w:r w:rsidR="001B2622">
              <w:rPr>
                <w:color w:val="FFFFFF"/>
                <w:lang w:val="fr-FR"/>
              </w:rPr>
              <w:t>.</w:t>
            </w:r>
            <w:r w:rsidR="008149B6" w:rsidRPr="004E21DC">
              <w:rPr>
                <w:color w:val="FFFFFF"/>
                <w:lang w:val="fr-FR"/>
              </w:rPr>
              <w:t>20</w:t>
            </w:r>
            <w:r w:rsidR="00923508" w:rsidRPr="004E21DC">
              <w:rPr>
                <w:color w:val="FFFFFF"/>
                <w:lang w:val="fr-FR"/>
              </w:rPr>
              <w:t>1</w:t>
            </w:r>
            <w:r w:rsidR="00C55747">
              <w:rPr>
                <w:color w:val="FFFFFF"/>
                <w:lang w:val="fr-FR"/>
              </w:rPr>
              <w:t>5</w:t>
            </w:r>
          </w:p>
        </w:tc>
        <w:tc>
          <w:tcPr>
            <w:tcW w:w="6314" w:type="dxa"/>
            <w:gridSpan w:val="2"/>
            <w:tcBorders>
              <w:top w:val="nil"/>
              <w:bottom w:val="nil"/>
              <w:right w:val="single" w:sz="8" w:space="0" w:color="333333"/>
            </w:tcBorders>
            <w:shd w:val="clear" w:color="auto" w:fill="A6A6A6"/>
            <w:vAlign w:val="center"/>
          </w:tcPr>
          <w:p w:rsidR="008149B6" w:rsidRPr="004E21DC" w:rsidRDefault="008149B6" w:rsidP="003F3A73">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6B3317">
              <w:rPr>
                <w:color w:val="FFFFFF"/>
                <w:lang w:val="fr-FR"/>
              </w:rPr>
              <w:t>1</w:t>
            </w:r>
            <w:r w:rsidR="003F3A73">
              <w:rPr>
                <w:color w:val="FFFFFF"/>
                <w:lang w:val="fr-FR"/>
              </w:rPr>
              <w:t xml:space="preserve">1 </w:t>
            </w:r>
            <w:r w:rsidR="007D6C31">
              <w:rPr>
                <w:color w:val="FFFFFF"/>
                <w:lang w:val="fr-FR"/>
              </w:rPr>
              <w:t>décembre</w:t>
            </w:r>
            <w:r w:rsidR="00BE3A08">
              <w:rPr>
                <w:color w:val="FFFFFF"/>
                <w:lang w:val="fr-FR"/>
              </w:rPr>
              <w:t xml:space="preserve"> </w:t>
            </w:r>
            <w:r w:rsidR="002674F1">
              <w:rPr>
                <w:color w:val="FFFFFF"/>
                <w:lang w:val="fr-FR"/>
              </w:rPr>
              <w:t>201</w:t>
            </w:r>
            <w:r w:rsidR="00F07F95">
              <w:rPr>
                <w:color w:val="FFFFFF"/>
                <w:lang w:val="fr-FR"/>
              </w:rPr>
              <w:t>4</w:t>
            </w:r>
            <w:r w:rsidRPr="004E21DC">
              <w:rPr>
                <w:color w:val="FFFFFF"/>
                <w:lang w:val="fr-FR"/>
              </w:rPr>
              <w:t>)</w:t>
            </w:r>
            <w:r w:rsidR="00232D3F" w:rsidRPr="00971874">
              <w:rPr>
                <w:color w:val="FFFFFF"/>
                <w:spacing w:val="-4"/>
                <w:lang w:val="fr-CH"/>
              </w:rPr>
              <w:t xml:space="preserve"> </w:t>
            </w:r>
            <w:r w:rsidR="00232D3F">
              <w:rPr>
                <w:color w:val="FFFFFF"/>
                <w:spacing w:val="-4"/>
                <w:lang w:val="fr-CH"/>
              </w:rPr>
              <w:t xml:space="preserve"> </w:t>
            </w:r>
            <w:r w:rsidR="00232D3F" w:rsidRPr="00971874">
              <w:rPr>
                <w:color w:val="FFFFFF"/>
                <w:spacing w:val="-4"/>
                <w:lang w:val="fr-CH"/>
              </w:rPr>
              <w:t>ISSN 1564-524X (En ligne)</w:t>
            </w:r>
          </w:p>
        </w:tc>
      </w:tr>
      <w:tr w:rsidR="008149B6" w:rsidRPr="00BE258A" w:rsidTr="00660867">
        <w:tc>
          <w:tcPr>
            <w:tcW w:w="2866"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4776836"/>
            <w:bookmarkStart w:id="30" w:name="_Toc335833872"/>
            <w:bookmarkStart w:id="31" w:name="_Toc337038724"/>
            <w:bookmarkStart w:id="32" w:name="_Toc338755357"/>
            <w:bookmarkStart w:id="33" w:name="_Toc340221540"/>
            <w:bookmarkStart w:id="34" w:name="_Toc341703959"/>
            <w:bookmarkStart w:id="35" w:name="_Toc342556196"/>
            <w:bookmarkStart w:id="36" w:name="_Toc343245978"/>
            <w:bookmarkStart w:id="37" w:name="_Toc345575499"/>
            <w:bookmarkStart w:id="38" w:name="_Toc346875809"/>
            <w:bookmarkStart w:id="39" w:name="_Toc347855859"/>
            <w:bookmarkStart w:id="40" w:name="_Toc349049862"/>
            <w:bookmarkStart w:id="41" w:name="_Toc350413722"/>
            <w:bookmarkStart w:id="42" w:name="_Toc351541845"/>
            <w:bookmarkStart w:id="43" w:name="_Toc352922995"/>
            <w:bookmarkStart w:id="44" w:name="_Toc354044102"/>
            <w:bookmarkStart w:id="45" w:name="_Toc355617976"/>
            <w:bookmarkStart w:id="46" w:name="_Toc357151579"/>
            <w:bookmarkStart w:id="47" w:name="_Toc358117954"/>
            <w:bookmarkStart w:id="48" w:name="_Toc359486969"/>
            <w:bookmarkStart w:id="49" w:name="_Toc360694792"/>
            <w:bookmarkStart w:id="50" w:name="_Toc361835251"/>
            <w:bookmarkStart w:id="51" w:name="_Toc363550092"/>
            <w:bookmarkStart w:id="52" w:name="_Toc364430644"/>
            <w:bookmarkStart w:id="53" w:name="_Toc366073888"/>
            <w:bookmarkStart w:id="54" w:name="_Toc367709173"/>
            <w:bookmarkStart w:id="55" w:name="_Toc368662526"/>
            <w:bookmarkStart w:id="56" w:name="_Toc370372467"/>
            <w:bookmarkStart w:id="57" w:name="_Toc371513923"/>
            <w:bookmarkStart w:id="58" w:name="_Toc372883234"/>
            <w:bookmarkStart w:id="59" w:name="_Toc373830650"/>
            <w:bookmarkStart w:id="60" w:name="_Toc374689906"/>
            <w:bookmarkStart w:id="61" w:name="_Toc375575810"/>
            <w:bookmarkStart w:id="62" w:name="_Toc378239574"/>
            <w:bookmarkStart w:id="63" w:name="_Toc379374208"/>
            <w:bookmarkStart w:id="64" w:name="_Toc380572988"/>
            <w:bookmarkStart w:id="65" w:name="_Toc381693541"/>
            <w:bookmarkStart w:id="66" w:name="_Toc383180466"/>
            <w:bookmarkStart w:id="67" w:name="_Toc384366761"/>
            <w:bookmarkStart w:id="68" w:name="_Toc385404864"/>
            <w:bookmarkStart w:id="69" w:name="_Toc388863466"/>
            <w:bookmarkStart w:id="70" w:name="_Toc389637787"/>
            <w:bookmarkStart w:id="71" w:name="_Toc391043433"/>
            <w:bookmarkStart w:id="72" w:name="_Toc391043585"/>
            <w:bookmarkStart w:id="73" w:name="_Toc392081554"/>
            <w:bookmarkStart w:id="74" w:name="_Toc393789294"/>
            <w:bookmarkStart w:id="75" w:name="_Toc395001012"/>
            <w:bookmarkStart w:id="76" w:name="_Toc396212447"/>
            <w:bookmarkStart w:id="77" w:name="_Toc397521624"/>
            <w:bookmarkStart w:id="78" w:name="_Toc398891054"/>
            <w:bookmarkStart w:id="79" w:name="_Toc400462289"/>
            <w:bookmarkStart w:id="80" w:name="_Toc401671226"/>
            <w:bookmarkStart w:id="81" w:name="_Toc402878798"/>
            <w:bookmarkStart w:id="82" w:name="_Toc404261163"/>
            <w:bookmarkStart w:id="83" w:name="_Toc405384006"/>
            <w:bookmarkStart w:id="84" w:name="_Toc406492471"/>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806"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85" w:name="_Toc280291886"/>
            <w:bookmarkStart w:id="86" w:name="_Toc295307437"/>
            <w:bookmarkStart w:id="87" w:name="_Toc296609647"/>
            <w:bookmarkStart w:id="88" w:name="_Toc308428444"/>
            <w:bookmarkStart w:id="89" w:name="_Toc320521817"/>
            <w:bookmarkStart w:id="90" w:name="_Toc321316329"/>
            <w:bookmarkStart w:id="91" w:name="_Toc323905021"/>
            <w:bookmarkStart w:id="92" w:name="_Toc332269370"/>
            <w:bookmarkStart w:id="93" w:name="_Toc334776837"/>
            <w:bookmarkStart w:id="94" w:name="_Toc335833873"/>
            <w:bookmarkStart w:id="95" w:name="_Toc337038725"/>
            <w:bookmarkStart w:id="96" w:name="_Toc338755358"/>
            <w:bookmarkStart w:id="97" w:name="_Toc340221541"/>
            <w:bookmarkStart w:id="98" w:name="_Toc341703960"/>
            <w:bookmarkStart w:id="99" w:name="_Toc342556197"/>
            <w:bookmarkStart w:id="100" w:name="_Toc343245979"/>
            <w:bookmarkStart w:id="101" w:name="_Toc345575500"/>
            <w:bookmarkStart w:id="102" w:name="_Toc346875810"/>
            <w:bookmarkStart w:id="103" w:name="_Toc347855860"/>
            <w:bookmarkStart w:id="104" w:name="_Toc349049863"/>
            <w:bookmarkStart w:id="105" w:name="_Toc350413723"/>
            <w:bookmarkStart w:id="106" w:name="_Toc351541846"/>
            <w:bookmarkStart w:id="107" w:name="_Toc352922996"/>
            <w:bookmarkStart w:id="108" w:name="_Toc354044103"/>
            <w:bookmarkStart w:id="109" w:name="_Toc355617977"/>
            <w:bookmarkStart w:id="110" w:name="_Toc357151580"/>
            <w:bookmarkStart w:id="111" w:name="_Toc358117955"/>
            <w:bookmarkStart w:id="112" w:name="_Toc359486970"/>
            <w:bookmarkStart w:id="113" w:name="_Toc360694793"/>
            <w:bookmarkStart w:id="114" w:name="_Toc361835252"/>
            <w:bookmarkStart w:id="115" w:name="_Toc363550093"/>
            <w:bookmarkStart w:id="116" w:name="_Toc364430645"/>
            <w:bookmarkStart w:id="117" w:name="_Toc366073889"/>
            <w:bookmarkStart w:id="118" w:name="_Toc367709174"/>
            <w:bookmarkStart w:id="119" w:name="_Toc368662527"/>
            <w:bookmarkStart w:id="120" w:name="_Toc370372468"/>
            <w:bookmarkStart w:id="121" w:name="_Toc371513924"/>
            <w:bookmarkStart w:id="122" w:name="_Toc372883235"/>
            <w:bookmarkStart w:id="123" w:name="_Toc373830651"/>
            <w:bookmarkStart w:id="124" w:name="_Toc374689907"/>
            <w:bookmarkStart w:id="125" w:name="_Toc375575811"/>
            <w:bookmarkStart w:id="126" w:name="_Toc378239575"/>
            <w:bookmarkStart w:id="127" w:name="_Toc379374209"/>
            <w:bookmarkStart w:id="128" w:name="_Toc380572989"/>
            <w:bookmarkStart w:id="129" w:name="_Toc381693542"/>
            <w:bookmarkStart w:id="130" w:name="_Toc383180467"/>
            <w:bookmarkStart w:id="131" w:name="_Toc384366762"/>
            <w:bookmarkStart w:id="132" w:name="_Toc385404865"/>
            <w:bookmarkStart w:id="133" w:name="_Toc388863467"/>
            <w:bookmarkStart w:id="134" w:name="_Toc389637788"/>
            <w:bookmarkStart w:id="135" w:name="_Toc391043434"/>
            <w:bookmarkStart w:id="136" w:name="_Toc391043586"/>
            <w:bookmarkStart w:id="137" w:name="_Toc392081555"/>
            <w:bookmarkStart w:id="138" w:name="_Toc393789295"/>
            <w:bookmarkStart w:id="139" w:name="_Toc395001013"/>
            <w:bookmarkStart w:id="140" w:name="_Toc396212448"/>
            <w:bookmarkStart w:id="141" w:name="_Toc397521625"/>
            <w:bookmarkStart w:id="142" w:name="_Toc398891055"/>
            <w:bookmarkStart w:id="143" w:name="_Toc400462290"/>
            <w:bookmarkStart w:id="144" w:name="_Toc401671227"/>
            <w:bookmarkStart w:id="145" w:name="_Toc402878799"/>
            <w:bookmarkStart w:id="146" w:name="_Toc404261164"/>
            <w:bookmarkStart w:id="147" w:name="_Toc405384007"/>
            <w:bookmarkStart w:id="148" w:name="_Toc406492472"/>
            <w:bookmarkStart w:id="149"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hyperlink>
            <w:bookmarkEnd w:id="149"/>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50" w:name="_Toc280291887"/>
            <w:bookmarkStart w:id="151" w:name="_Toc295307438"/>
            <w:bookmarkStart w:id="152" w:name="_Toc296609648"/>
            <w:bookmarkStart w:id="153" w:name="_Toc308428445"/>
            <w:bookmarkStart w:id="154" w:name="_Toc320521818"/>
            <w:bookmarkStart w:id="155" w:name="_Toc321316330"/>
            <w:bookmarkStart w:id="156" w:name="_Toc323905022"/>
            <w:bookmarkStart w:id="157" w:name="_Toc332269371"/>
            <w:bookmarkStart w:id="158" w:name="_Toc334776838"/>
            <w:bookmarkStart w:id="159" w:name="_Toc335833874"/>
            <w:bookmarkStart w:id="160" w:name="_Toc337038726"/>
            <w:bookmarkStart w:id="161" w:name="_Toc338755359"/>
            <w:bookmarkStart w:id="162" w:name="_Toc340221542"/>
            <w:bookmarkStart w:id="163" w:name="_Toc341703961"/>
            <w:bookmarkStart w:id="164" w:name="_Toc342556198"/>
            <w:bookmarkStart w:id="165" w:name="_Toc343245980"/>
            <w:bookmarkStart w:id="166" w:name="_Toc345575501"/>
            <w:bookmarkStart w:id="167" w:name="_Toc346875811"/>
            <w:bookmarkStart w:id="168" w:name="_Toc347855861"/>
            <w:bookmarkStart w:id="169" w:name="_Toc349049864"/>
            <w:bookmarkStart w:id="170" w:name="_Toc350413724"/>
            <w:bookmarkStart w:id="171" w:name="_Toc351541847"/>
            <w:bookmarkStart w:id="172" w:name="_Toc352922997"/>
            <w:bookmarkStart w:id="173" w:name="_Toc354044104"/>
            <w:bookmarkStart w:id="174" w:name="_Toc355617978"/>
            <w:bookmarkStart w:id="175" w:name="_Toc357151581"/>
            <w:bookmarkStart w:id="176" w:name="_Toc358117956"/>
            <w:bookmarkStart w:id="177" w:name="_Toc359486971"/>
            <w:bookmarkStart w:id="178" w:name="_Toc360694794"/>
            <w:bookmarkStart w:id="179" w:name="_Toc361835253"/>
            <w:bookmarkStart w:id="180" w:name="_Toc363550094"/>
            <w:bookmarkStart w:id="181" w:name="_Toc364430646"/>
            <w:bookmarkStart w:id="182" w:name="_Toc366073890"/>
            <w:bookmarkStart w:id="183" w:name="_Toc367709175"/>
            <w:bookmarkStart w:id="184" w:name="_Toc368662528"/>
            <w:bookmarkStart w:id="185" w:name="_Toc370372469"/>
            <w:bookmarkStart w:id="186" w:name="_Toc371513925"/>
            <w:bookmarkStart w:id="187" w:name="_Toc372883236"/>
            <w:bookmarkStart w:id="188" w:name="_Toc373830652"/>
            <w:bookmarkStart w:id="189" w:name="_Toc374689908"/>
            <w:bookmarkStart w:id="190" w:name="_Toc375575812"/>
            <w:bookmarkStart w:id="191" w:name="_Toc378239576"/>
            <w:bookmarkStart w:id="192" w:name="_Toc379374210"/>
            <w:bookmarkStart w:id="193" w:name="_Toc380572990"/>
            <w:bookmarkStart w:id="194" w:name="_Toc381693543"/>
            <w:bookmarkStart w:id="195" w:name="_Toc383180468"/>
            <w:bookmarkStart w:id="196" w:name="_Toc384366763"/>
            <w:bookmarkStart w:id="197" w:name="_Toc385404866"/>
            <w:bookmarkStart w:id="198" w:name="_Toc388863468"/>
            <w:bookmarkStart w:id="199" w:name="_Toc389637789"/>
            <w:bookmarkStart w:id="200" w:name="_Toc391043435"/>
            <w:bookmarkStart w:id="201" w:name="_Toc391043587"/>
            <w:bookmarkStart w:id="202" w:name="_Toc392081556"/>
            <w:bookmarkStart w:id="203" w:name="_Toc393789296"/>
            <w:bookmarkStart w:id="204" w:name="_Toc395001014"/>
            <w:bookmarkStart w:id="205" w:name="_Toc396212449"/>
            <w:bookmarkStart w:id="206" w:name="_Toc397521626"/>
            <w:bookmarkStart w:id="207" w:name="_Toc398891056"/>
            <w:bookmarkStart w:id="208" w:name="_Toc400462291"/>
            <w:bookmarkStart w:id="209" w:name="_Toc401671228"/>
            <w:bookmarkStart w:id="210" w:name="_Toc402878800"/>
            <w:bookmarkStart w:id="211" w:name="_Toc404261165"/>
            <w:bookmarkStart w:id="212" w:name="_Toc405384008"/>
            <w:bookmarkStart w:id="213" w:name="_Toc406492473"/>
            <w:bookmarkStart w:id="214"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hyperlink>
            <w:bookmarkEnd w:id="214"/>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215" w:name="_Toc253407911"/>
      <w:bookmarkStart w:id="216" w:name="_Toc255827797"/>
      <w:bookmarkStart w:id="217" w:name="_Toc265053943"/>
      <w:bookmarkStart w:id="218" w:name="_Toc266116909"/>
      <w:bookmarkStart w:id="219" w:name="_Toc271633942"/>
      <w:bookmarkStart w:id="220" w:name="_Toc274142255"/>
      <w:bookmarkStart w:id="221" w:name="_Toc276716376"/>
      <w:bookmarkStart w:id="222" w:name="_Toc279667585"/>
      <w:bookmarkStart w:id="223" w:name="_Toc280291888"/>
      <w:bookmarkStart w:id="224" w:name="_Toc282525359"/>
      <w:bookmarkStart w:id="225" w:name="_Toc283734828"/>
      <w:bookmarkStart w:id="226" w:name="_Toc286068857"/>
      <w:bookmarkStart w:id="227" w:name="_Toc288659469"/>
      <w:bookmarkStart w:id="228" w:name="_Toc291004522"/>
      <w:bookmarkStart w:id="229" w:name="_Toc292700025"/>
      <w:bookmarkStart w:id="230" w:name="_Toc295307375"/>
      <w:bookmarkStart w:id="231" w:name="_Toc295307439"/>
      <w:bookmarkStart w:id="232" w:name="_Toc296609649"/>
      <w:bookmarkStart w:id="233" w:name="_Toc297803831"/>
      <w:bookmarkStart w:id="234" w:name="_Toc301943864"/>
      <w:bookmarkStart w:id="235" w:name="_Toc303343150"/>
      <w:bookmarkStart w:id="236" w:name="_Toc304886911"/>
      <w:bookmarkStart w:id="237" w:name="_Toc308428446"/>
      <w:bookmarkStart w:id="238" w:name="_Toc311050047"/>
      <w:bookmarkStart w:id="239" w:name="_Toc313963485"/>
      <w:bookmarkStart w:id="240" w:name="_Toc316476116"/>
      <w:bookmarkStart w:id="241" w:name="_Toc318825297"/>
      <w:bookmarkStart w:id="242" w:name="_Toc320521819"/>
      <w:bookmarkStart w:id="243" w:name="_Toc321316331"/>
      <w:bookmarkStart w:id="244" w:name="_Toc323027516"/>
      <w:bookmarkStart w:id="245" w:name="_Toc323905023"/>
      <w:bookmarkStart w:id="246" w:name="_Toc332269372"/>
      <w:bookmarkStart w:id="247" w:name="_Toc334776839"/>
      <w:bookmarkStart w:id="248" w:name="_Toc335833875"/>
      <w:bookmarkStart w:id="249" w:name="_Toc337038727"/>
      <w:bookmarkStart w:id="250" w:name="_Toc338755360"/>
      <w:bookmarkStart w:id="251" w:name="_Toc340221543"/>
      <w:bookmarkStart w:id="252" w:name="_Toc341703962"/>
      <w:bookmarkStart w:id="253" w:name="_Toc342556199"/>
      <w:bookmarkStart w:id="254" w:name="_Toc343245981"/>
      <w:bookmarkStart w:id="255" w:name="_Toc345575502"/>
      <w:bookmarkStart w:id="256" w:name="_Toc346875812"/>
      <w:bookmarkStart w:id="257" w:name="_Toc347855862"/>
      <w:bookmarkStart w:id="258" w:name="_Toc349049865"/>
      <w:bookmarkStart w:id="259" w:name="_Toc350413725"/>
      <w:bookmarkStart w:id="260" w:name="_Toc351541848"/>
      <w:bookmarkStart w:id="261" w:name="_Toc352922998"/>
      <w:bookmarkStart w:id="262" w:name="_Toc354044105"/>
      <w:bookmarkStart w:id="263" w:name="_Toc355617979"/>
      <w:bookmarkStart w:id="264" w:name="_Toc357151582"/>
      <w:bookmarkStart w:id="265" w:name="_Toc358117957"/>
      <w:bookmarkStart w:id="266" w:name="_Toc359486972"/>
      <w:bookmarkStart w:id="267" w:name="_Toc360694795"/>
      <w:bookmarkStart w:id="268" w:name="_Toc361835254"/>
      <w:bookmarkStart w:id="269" w:name="_Toc363550095"/>
      <w:bookmarkStart w:id="270" w:name="_Toc364430647"/>
      <w:bookmarkStart w:id="271" w:name="_Toc366073891"/>
      <w:bookmarkStart w:id="272" w:name="_Toc367709176"/>
      <w:bookmarkStart w:id="273" w:name="_Toc368662529"/>
      <w:bookmarkStart w:id="274" w:name="_Toc370372470"/>
      <w:bookmarkStart w:id="275" w:name="_Toc371513926"/>
      <w:bookmarkStart w:id="276" w:name="_Toc372883237"/>
      <w:bookmarkStart w:id="277" w:name="_Toc373830653"/>
      <w:bookmarkStart w:id="278" w:name="_Toc374689909"/>
      <w:bookmarkStart w:id="279" w:name="_Toc375575813"/>
      <w:bookmarkStart w:id="280" w:name="_Toc378239577"/>
      <w:bookmarkStart w:id="281" w:name="_Toc379374211"/>
      <w:bookmarkStart w:id="282" w:name="_Toc380572991"/>
      <w:bookmarkStart w:id="283" w:name="_Toc381693544"/>
      <w:bookmarkStart w:id="284" w:name="_Toc383180469"/>
      <w:bookmarkStart w:id="285" w:name="_Toc384366764"/>
      <w:bookmarkStart w:id="286" w:name="_Toc385404867"/>
      <w:bookmarkStart w:id="287" w:name="_Toc388863469"/>
      <w:bookmarkStart w:id="288" w:name="_Toc389637790"/>
      <w:bookmarkStart w:id="289" w:name="_Toc391043436"/>
      <w:bookmarkStart w:id="290" w:name="_Toc391043588"/>
      <w:bookmarkStart w:id="291" w:name="_Toc392081557"/>
      <w:bookmarkStart w:id="292" w:name="_Toc393789297"/>
      <w:bookmarkStart w:id="293" w:name="_Toc395001015"/>
      <w:bookmarkStart w:id="294" w:name="_Toc396212450"/>
      <w:bookmarkStart w:id="295" w:name="_Toc397521627"/>
      <w:bookmarkStart w:id="296" w:name="_Toc398891057"/>
      <w:bookmarkStart w:id="297" w:name="_Toc400462292"/>
      <w:bookmarkStart w:id="298" w:name="_Toc401671229"/>
      <w:bookmarkStart w:id="299" w:name="_Toc402878801"/>
      <w:bookmarkStart w:id="300" w:name="_Toc404261166"/>
      <w:bookmarkStart w:id="301" w:name="_Toc405384009"/>
      <w:bookmarkStart w:id="302" w:name="_Toc406492474"/>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410231" w:rsidRPr="00943991" w:rsidRDefault="00410231" w:rsidP="0056759A">
      <w:pPr>
        <w:pStyle w:val="TOC0"/>
        <w:spacing w:before="240"/>
        <w:ind w:hanging="1134"/>
        <w:rPr>
          <w:i/>
        </w:rPr>
      </w:pPr>
      <w:r w:rsidRPr="00943991">
        <w:rPr>
          <w:i/>
        </w:rPr>
        <w:t>Page</w:t>
      </w:r>
    </w:p>
    <w:p w:rsidR="00FF51A8" w:rsidRPr="00FF51A8" w:rsidRDefault="00FF51A8" w:rsidP="00F84124">
      <w:pPr>
        <w:pStyle w:val="TOC1"/>
        <w:spacing w:before="0"/>
        <w:rPr>
          <w:rFonts w:eastAsiaTheme="minorEastAsia"/>
        </w:rPr>
      </w:pPr>
      <w:r w:rsidRPr="00FF51A8">
        <w:rPr>
          <w:b/>
        </w:rPr>
        <w:t>Information</w:t>
      </w:r>
      <w:r w:rsidR="00E10A9B">
        <w:rPr>
          <w:b/>
        </w:rPr>
        <w:t xml:space="preserve"> </w:t>
      </w:r>
      <w:r w:rsidRPr="00FF51A8">
        <w:rPr>
          <w:b/>
        </w:rPr>
        <w:t>Générale</w:t>
      </w:r>
    </w:p>
    <w:p w:rsidR="00232315" w:rsidRPr="009B07A4" w:rsidRDefault="00232315" w:rsidP="00BE258A">
      <w:pPr>
        <w:pStyle w:val="TOC1"/>
        <w:rPr>
          <w:lang w:val="fr-CH"/>
        </w:rPr>
      </w:pPr>
      <w:r w:rsidRPr="009B07A4">
        <w:rPr>
          <w:lang w:val="fr-CH"/>
        </w:rPr>
        <w:t>Listes annexées au Bulletin d'exploitation de l'UIT</w:t>
      </w:r>
      <w:r w:rsidR="009B07A4" w:rsidRPr="009B07A4">
        <w:rPr>
          <w:lang w:val="fr-CH"/>
        </w:rPr>
        <w:t>:</w:t>
      </w:r>
      <w:r w:rsidR="009B07A4" w:rsidRPr="009B07A4">
        <w:t xml:space="preserve"> </w:t>
      </w:r>
      <w:r w:rsidR="009B07A4" w:rsidRPr="009B07A4">
        <w:rPr>
          <w:i/>
          <w:iCs/>
        </w:rPr>
        <w:t>Note du TSB</w:t>
      </w:r>
      <w:r w:rsidRPr="009B07A4">
        <w:rPr>
          <w:webHidden/>
          <w:lang w:val="fr-CH"/>
        </w:rPr>
        <w:tab/>
      </w:r>
      <w:r w:rsidR="009B07A4">
        <w:rPr>
          <w:webHidden/>
          <w:lang w:val="fr-CH"/>
        </w:rPr>
        <w:tab/>
      </w:r>
      <w:r w:rsidR="00BE258A">
        <w:rPr>
          <w:webHidden/>
          <w:lang w:val="fr-CH"/>
        </w:rPr>
        <w:t>3</w:t>
      </w:r>
    </w:p>
    <w:p w:rsidR="00117637" w:rsidRPr="00BB4F44" w:rsidRDefault="00117637" w:rsidP="00BE258A">
      <w:pPr>
        <w:pStyle w:val="TOC1"/>
        <w:rPr>
          <w:rFonts w:eastAsiaTheme="minorEastAsia"/>
        </w:rPr>
      </w:pPr>
      <w:r>
        <w:rPr>
          <w:rFonts w:eastAsiaTheme="minorEastAsia"/>
          <w:lang w:val="fr-CH"/>
        </w:rPr>
        <w:fldChar w:fldCharType="begin"/>
      </w:r>
      <w:r>
        <w:rPr>
          <w:rFonts w:eastAsiaTheme="minorEastAsia"/>
          <w:lang w:val="fr-CH"/>
        </w:rPr>
        <w:instrText xml:space="preserve"> TOC \o "1-3" \f \h \z \u </w:instrText>
      </w:r>
      <w:r>
        <w:rPr>
          <w:rFonts w:eastAsiaTheme="minorEastAsia"/>
          <w:lang w:val="fr-CH"/>
        </w:rPr>
        <w:fldChar w:fldCharType="separate"/>
      </w:r>
      <w:r w:rsidRPr="00117637">
        <w:rPr>
          <w:lang w:val="fr-CH"/>
        </w:rPr>
        <w:t>Approbation de Recommandations UIT-T</w:t>
      </w:r>
      <w:r w:rsidRPr="00117637">
        <w:rPr>
          <w:webHidden/>
          <w:lang w:val="fr-CH"/>
        </w:rPr>
        <w:tab/>
      </w:r>
      <w:r w:rsidR="00BB4F44">
        <w:rPr>
          <w:webHidden/>
          <w:lang w:val="fr-CH"/>
        </w:rPr>
        <w:tab/>
      </w:r>
      <w:r w:rsidR="00BE258A">
        <w:rPr>
          <w:webHidden/>
          <w:lang w:val="fr-CH"/>
        </w:rPr>
        <w:t>4</w:t>
      </w:r>
    </w:p>
    <w:p w:rsidR="00117637" w:rsidRPr="00BB4F44" w:rsidRDefault="00117637" w:rsidP="00BB4F44">
      <w:pPr>
        <w:pStyle w:val="TOC1"/>
        <w:rPr>
          <w:rFonts w:eastAsiaTheme="minorEastAsia"/>
          <w:lang w:val="en-US"/>
        </w:rPr>
      </w:pPr>
      <w:r w:rsidRPr="00BB4F44">
        <w:rPr>
          <w:lang w:val="en-US"/>
        </w:rPr>
        <w:t>Service téléphonique</w:t>
      </w:r>
      <w:r w:rsidR="00BB4F44" w:rsidRPr="00BB4F44">
        <w:rPr>
          <w:lang w:val="en-US"/>
        </w:rPr>
        <w:t>:</w:t>
      </w:r>
    </w:p>
    <w:p w:rsidR="00117637" w:rsidRPr="00117637" w:rsidRDefault="00BB4F44" w:rsidP="00BB4F44">
      <w:pPr>
        <w:pStyle w:val="TOC2"/>
        <w:rPr>
          <w:rFonts w:eastAsiaTheme="minorEastAsia"/>
          <w:lang w:val="en-US"/>
        </w:rPr>
      </w:pPr>
      <w:r w:rsidRPr="00BB4F44">
        <w:rPr>
          <w:i/>
          <w:iCs/>
          <w:lang w:val="en-US"/>
        </w:rPr>
        <w:t>Belgique (Belgium Institute for Postal Services and Telecommunications, Brussels)</w:t>
      </w:r>
      <w:r w:rsidR="00117637" w:rsidRPr="00117637">
        <w:rPr>
          <w:webHidden/>
          <w:lang w:val="en-US"/>
        </w:rPr>
        <w:tab/>
      </w:r>
      <w:r>
        <w:rPr>
          <w:webHidden/>
          <w:lang w:val="en-US"/>
        </w:rPr>
        <w:tab/>
      </w:r>
      <w:r w:rsidR="00117637" w:rsidRPr="00117637">
        <w:rPr>
          <w:webHidden/>
          <w:lang w:val="en-US"/>
        </w:rPr>
        <w:t>5</w:t>
      </w:r>
    </w:p>
    <w:p w:rsidR="00117637" w:rsidRPr="00117637" w:rsidRDefault="00117637" w:rsidP="00BE258A">
      <w:pPr>
        <w:pStyle w:val="TOC2"/>
        <w:rPr>
          <w:rFonts w:eastAsiaTheme="minorEastAsia"/>
          <w:lang w:val="en-US"/>
        </w:rPr>
      </w:pPr>
      <w:r w:rsidRPr="00BB4F44">
        <w:rPr>
          <w:i/>
          <w:iCs/>
          <w:lang w:val="en-US"/>
        </w:rPr>
        <w:t>Danemark</w:t>
      </w:r>
      <w:r w:rsidR="00BB4F44" w:rsidRPr="00BB4F44">
        <w:rPr>
          <w:i/>
          <w:iCs/>
          <w:lang w:val="en-US"/>
        </w:rPr>
        <w:t xml:space="preserve"> (Danish Business Authority, Copenhagen)</w:t>
      </w:r>
      <w:r w:rsidRPr="00117637">
        <w:rPr>
          <w:webHidden/>
          <w:lang w:val="en-US"/>
        </w:rPr>
        <w:tab/>
      </w:r>
      <w:r w:rsidR="00BB4F44">
        <w:rPr>
          <w:webHidden/>
          <w:lang w:val="en-US"/>
        </w:rPr>
        <w:tab/>
      </w:r>
      <w:r w:rsidR="00BE258A">
        <w:rPr>
          <w:webHidden/>
          <w:lang w:val="en-US"/>
        </w:rPr>
        <w:t>5</w:t>
      </w:r>
    </w:p>
    <w:p w:rsidR="00117637" w:rsidRPr="00117637" w:rsidRDefault="00117637" w:rsidP="00BB4F44">
      <w:pPr>
        <w:pStyle w:val="TOC2"/>
        <w:rPr>
          <w:rFonts w:eastAsiaTheme="minorEastAsia"/>
          <w:lang w:val="en-US"/>
        </w:rPr>
      </w:pPr>
      <w:r w:rsidRPr="00BB4F44">
        <w:rPr>
          <w:i/>
          <w:iCs/>
          <w:lang w:val="en-US"/>
        </w:rPr>
        <w:t>Ghana</w:t>
      </w:r>
      <w:r w:rsidR="00BB4F44" w:rsidRPr="00BB4F44">
        <w:rPr>
          <w:i/>
          <w:iCs/>
          <w:lang w:val="en-US"/>
        </w:rPr>
        <w:t xml:space="preserve"> (National Communications Authority (NCA), Accra)</w:t>
      </w:r>
      <w:r w:rsidR="00BB4F44" w:rsidRPr="00BB4F44">
        <w:rPr>
          <w:lang w:val="en-US"/>
        </w:rPr>
        <w:tab/>
      </w:r>
      <w:r w:rsidRPr="00117637">
        <w:rPr>
          <w:webHidden/>
          <w:lang w:val="en-US"/>
        </w:rPr>
        <w:tab/>
        <w:t>6</w:t>
      </w:r>
    </w:p>
    <w:p w:rsidR="00117637" w:rsidRPr="00117637" w:rsidRDefault="00117637" w:rsidP="00BE258A">
      <w:pPr>
        <w:pStyle w:val="TOC2"/>
        <w:rPr>
          <w:rFonts w:eastAsiaTheme="minorEastAsia"/>
          <w:lang w:val="en-US"/>
        </w:rPr>
      </w:pPr>
      <w:r w:rsidRPr="00BB4F44">
        <w:rPr>
          <w:i/>
          <w:iCs/>
          <w:lang w:val="en-US"/>
        </w:rPr>
        <w:t>Koweït</w:t>
      </w:r>
      <w:r w:rsidR="00BB4F44" w:rsidRPr="00BB4F44">
        <w:rPr>
          <w:i/>
          <w:iCs/>
          <w:lang w:val="en-US"/>
        </w:rPr>
        <w:t xml:space="preserve"> (Ministry of Communications (MOC), Safat)</w:t>
      </w:r>
      <w:r w:rsidRPr="00117637">
        <w:rPr>
          <w:webHidden/>
          <w:lang w:val="en-US"/>
        </w:rPr>
        <w:tab/>
      </w:r>
      <w:r w:rsidR="00BB4F44">
        <w:rPr>
          <w:webHidden/>
          <w:lang w:val="en-US"/>
        </w:rPr>
        <w:tab/>
      </w:r>
      <w:r w:rsidR="00BE258A">
        <w:rPr>
          <w:webHidden/>
          <w:lang w:val="en-US"/>
        </w:rPr>
        <w:t>6</w:t>
      </w:r>
    </w:p>
    <w:p w:rsidR="00117637" w:rsidRPr="00117637" w:rsidRDefault="00117637" w:rsidP="00BB4F44">
      <w:pPr>
        <w:pStyle w:val="TOC2"/>
        <w:rPr>
          <w:rFonts w:eastAsiaTheme="minorEastAsia"/>
        </w:rPr>
      </w:pPr>
      <w:r w:rsidRPr="00BB4F44">
        <w:rPr>
          <w:i/>
          <w:iCs/>
          <w:lang w:val="en-US"/>
        </w:rPr>
        <w:t>Monténégro</w:t>
      </w:r>
      <w:r w:rsidR="00BB4F44" w:rsidRPr="00BB4F44">
        <w:rPr>
          <w:i/>
          <w:iCs/>
          <w:lang w:val="en-US"/>
        </w:rPr>
        <w:t xml:space="preserve"> (Agency</w:t>
      </w:r>
      <w:r w:rsidR="00BB4F44" w:rsidRPr="00BB4F44">
        <w:rPr>
          <w:i/>
          <w:iCs/>
          <w:lang w:val="sr-Latn-CS"/>
        </w:rPr>
        <w:t xml:space="preserve"> for Electronic Communications and Postal Services (EKIP), Podgorica)</w:t>
      </w:r>
      <w:r w:rsidRPr="00117637">
        <w:rPr>
          <w:webHidden/>
        </w:rPr>
        <w:tab/>
      </w:r>
      <w:r w:rsidR="00BB4F44">
        <w:rPr>
          <w:webHidden/>
        </w:rPr>
        <w:tab/>
      </w:r>
      <w:r w:rsidRPr="00117637">
        <w:rPr>
          <w:webHidden/>
        </w:rPr>
        <w:t>7</w:t>
      </w:r>
    </w:p>
    <w:p w:rsidR="00117637" w:rsidRPr="00BB4F44" w:rsidRDefault="00117637" w:rsidP="00BB4F44">
      <w:pPr>
        <w:pStyle w:val="TOC2"/>
        <w:rPr>
          <w:rFonts w:eastAsiaTheme="minorEastAsia"/>
          <w:lang w:val="fr-CH"/>
        </w:rPr>
      </w:pPr>
      <w:r w:rsidRPr="00BB4F44">
        <w:rPr>
          <w:i/>
          <w:iCs/>
          <w:lang w:val="fr-CH"/>
        </w:rPr>
        <w:t>Salomon</w:t>
      </w:r>
      <w:r w:rsidRPr="00BB4F44">
        <w:rPr>
          <w:i/>
          <w:iCs/>
          <w:lang w:val="fr-FR"/>
        </w:rPr>
        <w:t xml:space="preserve"> (Iles)</w:t>
      </w:r>
      <w:r w:rsidR="00BB4F44" w:rsidRPr="00BB4F44">
        <w:rPr>
          <w:i/>
          <w:iCs/>
          <w:lang w:val="fr-FR"/>
        </w:rPr>
        <w:t xml:space="preserve"> (</w:t>
      </w:r>
      <w:r w:rsidR="00BB4F44" w:rsidRPr="00BB4F44">
        <w:rPr>
          <w:i/>
          <w:iCs/>
          <w:lang w:val="fr-CH"/>
        </w:rPr>
        <w:t>Telecommunications</w:t>
      </w:r>
      <w:r w:rsidR="00BB4F44" w:rsidRPr="00BB4F44">
        <w:rPr>
          <w:i/>
          <w:iCs/>
          <w:lang w:val="fr-FR"/>
        </w:rPr>
        <w:t xml:space="preserve"> Commission </w:t>
      </w:r>
      <w:r w:rsidR="00C55747">
        <w:rPr>
          <w:i/>
          <w:iCs/>
          <w:lang w:val="fr-FR"/>
        </w:rPr>
        <w:t xml:space="preserve">of Solomon Islands </w:t>
      </w:r>
      <w:r w:rsidR="00BB4F44" w:rsidRPr="00BB4F44">
        <w:rPr>
          <w:i/>
          <w:iCs/>
          <w:lang w:val="fr-FR"/>
        </w:rPr>
        <w:t>(TCSI), Honiara)</w:t>
      </w:r>
      <w:r w:rsidRPr="00BB4F44">
        <w:rPr>
          <w:webHidden/>
          <w:lang w:val="fr-CH"/>
        </w:rPr>
        <w:tab/>
      </w:r>
      <w:r w:rsidR="00BB4F44">
        <w:rPr>
          <w:webHidden/>
          <w:lang w:val="fr-CH"/>
        </w:rPr>
        <w:tab/>
      </w:r>
      <w:r w:rsidRPr="00BB4F44">
        <w:rPr>
          <w:webHidden/>
          <w:lang w:val="fr-CH"/>
        </w:rPr>
        <w:t>9</w:t>
      </w:r>
    </w:p>
    <w:p w:rsidR="00117637" w:rsidRPr="00117637" w:rsidRDefault="00117637" w:rsidP="00BE258A">
      <w:pPr>
        <w:pStyle w:val="TOC1"/>
        <w:rPr>
          <w:rFonts w:eastAsiaTheme="minorEastAsia"/>
          <w:lang w:val="fr-CH"/>
        </w:rPr>
      </w:pPr>
      <w:r w:rsidRPr="00117637">
        <w:rPr>
          <w:lang w:val="fr-CH"/>
        </w:rPr>
        <w:t>Restrictions de service</w:t>
      </w:r>
      <w:r w:rsidRPr="00117637">
        <w:rPr>
          <w:webHidden/>
          <w:lang w:val="fr-CH"/>
        </w:rPr>
        <w:tab/>
      </w:r>
      <w:r w:rsidR="00BB4F44">
        <w:rPr>
          <w:webHidden/>
          <w:lang w:val="fr-CH"/>
        </w:rPr>
        <w:tab/>
      </w:r>
      <w:r w:rsidRPr="00117637">
        <w:rPr>
          <w:webHidden/>
          <w:lang w:val="fr-CH"/>
        </w:rPr>
        <w:t>1</w:t>
      </w:r>
      <w:r w:rsidR="00BE258A">
        <w:rPr>
          <w:webHidden/>
          <w:lang w:val="fr-CH"/>
        </w:rPr>
        <w:t>0</w:t>
      </w:r>
    </w:p>
    <w:p w:rsidR="00117637" w:rsidRPr="00117637" w:rsidRDefault="00117637" w:rsidP="00BE258A">
      <w:pPr>
        <w:pStyle w:val="TOC1"/>
        <w:rPr>
          <w:rFonts w:eastAsiaTheme="minorEastAsia"/>
          <w:lang w:val="fr-CH"/>
        </w:rPr>
      </w:pPr>
      <w:r w:rsidRPr="00117637">
        <w:rPr>
          <w:lang w:val="fr-CH"/>
        </w:rPr>
        <w:t>Systèmes de rappel (Call-Back) et procédures d'appel alternatives (Rés. 21 Rév. PP-2006)</w:t>
      </w:r>
      <w:r w:rsidRPr="00117637">
        <w:rPr>
          <w:webHidden/>
          <w:lang w:val="fr-CH"/>
        </w:rPr>
        <w:tab/>
      </w:r>
      <w:r w:rsidR="00BB4F44">
        <w:rPr>
          <w:webHidden/>
          <w:lang w:val="fr-CH"/>
        </w:rPr>
        <w:tab/>
      </w:r>
      <w:r w:rsidRPr="00117637">
        <w:rPr>
          <w:webHidden/>
          <w:lang w:val="fr-CH"/>
        </w:rPr>
        <w:t>1</w:t>
      </w:r>
      <w:r w:rsidR="00BE258A">
        <w:rPr>
          <w:webHidden/>
          <w:lang w:val="fr-CH"/>
        </w:rPr>
        <w:t>0</w:t>
      </w:r>
    </w:p>
    <w:p w:rsidR="00BB4F44" w:rsidRPr="00C11F9B" w:rsidRDefault="00BB4F44" w:rsidP="00BB4F44">
      <w:pPr>
        <w:pStyle w:val="TOC1"/>
        <w:spacing w:before="240"/>
        <w:rPr>
          <w:b/>
        </w:rPr>
      </w:pPr>
      <w:r w:rsidRPr="00C11F9B">
        <w:rPr>
          <w:b/>
        </w:rPr>
        <w:t>Amendements aux publications de service</w:t>
      </w:r>
    </w:p>
    <w:p w:rsidR="00117637" w:rsidRPr="00117637" w:rsidRDefault="00117637" w:rsidP="00BE258A">
      <w:pPr>
        <w:pStyle w:val="TOC1"/>
        <w:rPr>
          <w:rFonts w:eastAsiaTheme="minorEastAsia"/>
          <w:lang w:val="fr-CH"/>
        </w:rPr>
      </w:pPr>
      <w:r w:rsidRPr="00117637">
        <w:rPr>
          <w:lang w:val="fr-CH"/>
        </w:rPr>
        <w:t>Nomenclature des stations de navire et des identités du service mobile maritime assignées</w:t>
      </w:r>
      <w:r w:rsidR="00BB4F44">
        <w:rPr>
          <w:lang w:val="fr-CH"/>
        </w:rPr>
        <w:br/>
      </w:r>
      <w:r w:rsidRPr="00117637">
        <w:rPr>
          <w:lang w:val="fr-CH"/>
        </w:rPr>
        <w:t>(Liste V)</w:t>
      </w:r>
      <w:r w:rsidRPr="00117637">
        <w:rPr>
          <w:webHidden/>
          <w:lang w:val="fr-CH"/>
        </w:rPr>
        <w:tab/>
      </w:r>
      <w:r w:rsidR="00BB4F44">
        <w:rPr>
          <w:webHidden/>
          <w:lang w:val="fr-CH"/>
        </w:rPr>
        <w:tab/>
      </w:r>
      <w:r w:rsidRPr="00117637">
        <w:rPr>
          <w:webHidden/>
          <w:lang w:val="fr-CH"/>
        </w:rPr>
        <w:t>1</w:t>
      </w:r>
      <w:r w:rsidR="00BE258A">
        <w:rPr>
          <w:webHidden/>
          <w:lang w:val="fr-CH"/>
        </w:rPr>
        <w:t>1</w:t>
      </w:r>
    </w:p>
    <w:p w:rsidR="00117637" w:rsidRPr="00117637" w:rsidRDefault="00117637" w:rsidP="00BE258A">
      <w:pPr>
        <w:pStyle w:val="TOC1"/>
        <w:rPr>
          <w:rFonts w:eastAsiaTheme="minorEastAsia"/>
          <w:lang w:val="fr-CH"/>
        </w:rPr>
      </w:pPr>
      <w:r w:rsidRPr="00117637">
        <w:rPr>
          <w:lang w:val="fr-CH"/>
        </w:rPr>
        <w:t>Liste des numéros identificateurs d'entités émettrices pour  les cartes internationales de facturation</w:t>
      </w:r>
      <w:r w:rsidR="00BB4F44">
        <w:rPr>
          <w:lang w:val="fr-CH"/>
        </w:rPr>
        <w:br/>
      </w:r>
      <w:r w:rsidRPr="00117637">
        <w:rPr>
          <w:lang w:val="fr-CH"/>
        </w:rPr>
        <w:t>des télécommunications</w:t>
      </w:r>
      <w:r w:rsidRPr="00117637">
        <w:rPr>
          <w:webHidden/>
          <w:lang w:val="fr-CH"/>
        </w:rPr>
        <w:tab/>
      </w:r>
      <w:r w:rsidR="00BB4F44">
        <w:rPr>
          <w:webHidden/>
          <w:lang w:val="fr-CH"/>
        </w:rPr>
        <w:tab/>
      </w:r>
      <w:r w:rsidRPr="00117637">
        <w:rPr>
          <w:webHidden/>
          <w:lang w:val="fr-CH"/>
        </w:rPr>
        <w:t>1</w:t>
      </w:r>
      <w:r w:rsidR="00BE258A">
        <w:rPr>
          <w:webHidden/>
          <w:lang w:val="fr-CH"/>
        </w:rPr>
        <w:t>1</w:t>
      </w:r>
    </w:p>
    <w:p w:rsidR="00117637" w:rsidRPr="00117637" w:rsidRDefault="00117637" w:rsidP="00BE258A">
      <w:pPr>
        <w:pStyle w:val="TOC1"/>
        <w:rPr>
          <w:rFonts w:eastAsiaTheme="minorEastAsia"/>
          <w:lang w:val="fr-CH"/>
        </w:rPr>
      </w:pPr>
      <w:r w:rsidRPr="00117637">
        <w:rPr>
          <w:lang w:val="fr-CH"/>
        </w:rPr>
        <w:t>Codes de réseau mobile (MNC) pour le plan d'identification international pour les réseaux publics</w:t>
      </w:r>
      <w:r w:rsidR="00BB4F44">
        <w:rPr>
          <w:lang w:val="fr-CH"/>
        </w:rPr>
        <w:br/>
      </w:r>
      <w:r w:rsidRPr="00117637">
        <w:rPr>
          <w:lang w:val="fr-CH"/>
        </w:rPr>
        <w:t>et les abonnements</w:t>
      </w:r>
      <w:r w:rsidRPr="00117637">
        <w:rPr>
          <w:webHidden/>
          <w:lang w:val="fr-CH"/>
        </w:rPr>
        <w:tab/>
      </w:r>
      <w:r w:rsidR="00BB4F44">
        <w:rPr>
          <w:webHidden/>
          <w:lang w:val="fr-CH"/>
        </w:rPr>
        <w:tab/>
      </w:r>
      <w:r w:rsidRPr="00117637">
        <w:rPr>
          <w:webHidden/>
          <w:lang w:val="fr-CH"/>
        </w:rPr>
        <w:t>1</w:t>
      </w:r>
      <w:r w:rsidR="00BE258A">
        <w:rPr>
          <w:webHidden/>
          <w:lang w:val="fr-CH"/>
        </w:rPr>
        <w:t>2</w:t>
      </w:r>
    </w:p>
    <w:p w:rsidR="00117637" w:rsidRPr="00117637" w:rsidRDefault="00117637" w:rsidP="00BE258A">
      <w:pPr>
        <w:pStyle w:val="TOC1"/>
        <w:rPr>
          <w:rFonts w:eastAsiaTheme="minorEastAsia"/>
          <w:lang w:val="fr-CH"/>
        </w:rPr>
      </w:pPr>
      <w:r w:rsidRPr="00117637">
        <w:rPr>
          <w:lang w:val="fr-CH"/>
        </w:rPr>
        <w:t>Liste des codes de transporteur de l’UIT</w:t>
      </w:r>
      <w:r w:rsidRPr="00117637">
        <w:rPr>
          <w:webHidden/>
          <w:lang w:val="fr-CH"/>
        </w:rPr>
        <w:tab/>
      </w:r>
      <w:r w:rsidR="00BB4F44">
        <w:rPr>
          <w:webHidden/>
          <w:lang w:val="fr-CH"/>
        </w:rPr>
        <w:tab/>
      </w:r>
      <w:r w:rsidRPr="00117637">
        <w:rPr>
          <w:webHidden/>
          <w:lang w:val="fr-CH"/>
        </w:rPr>
        <w:t>1</w:t>
      </w:r>
      <w:r w:rsidR="00BE258A">
        <w:rPr>
          <w:webHidden/>
          <w:lang w:val="fr-CH"/>
        </w:rPr>
        <w:t>2</w:t>
      </w:r>
    </w:p>
    <w:p w:rsidR="00117637" w:rsidRPr="00117637" w:rsidRDefault="00117637" w:rsidP="00BE258A">
      <w:pPr>
        <w:pStyle w:val="TOC1"/>
        <w:rPr>
          <w:rFonts w:eastAsiaTheme="minorEastAsia"/>
          <w:lang w:val="fr-CH"/>
        </w:rPr>
      </w:pPr>
      <w:r w:rsidRPr="00117637">
        <w:rPr>
          <w:lang w:val="fr-CH"/>
        </w:rPr>
        <w:t>Liste des c</w:t>
      </w:r>
      <w:r w:rsidRPr="00BB4F44">
        <w:rPr>
          <w:lang w:val="fr-CH"/>
        </w:rPr>
        <w:t>odes de points sémaphores internationaux (ISPC)</w:t>
      </w:r>
      <w:r w:rsidRPr="00117637">
        <w:rPr>
          <w:webHidden/>
          <w:lang w:val="fr-CH"/>
        </w:rPr>
        <w:tab/>
      </w:r>
      <w:r w:rsidR="00BB4F44">
        <w:rPr>
          <w:webHidden/>
          <w:lang w:val="fr-CH"/>
        </w:rPr>
        <w:tab/>
      </w:r>
      <w:r w:rsidRPr="00117637">
        <w:rPr>
          <w:webHidden/>
          <w:lang w:val="fr-CH"/>
        </w:rPr>
        <w:t>1</w:t>
      </w:r>
      <w:r w:rsidR="00BE258A">
        <w:rPr>
          <w:webHidden/>
          <w:lang w:val="fr-CH"/>
        </w:rPr>
        <w:t>3</w:t>
      </w:r>
    </w:p>
    <w:p w:rsidR="00117637" w:rsidRPr="00117637" w:rsidRDefault="00117637" w:rsidP="00BE258A">
      <w:pPr>
        <w:pStyle w:val="TOC1"/>
        <w:rPr>
          <w:rFonts w:eastAsiaTheme="minorEastAsia"/>
          <w:lang w:val="fr-CH"/>
        </w:rPr>
      </w:pPr>
      <w:r w:rsidRPr="00117637">
        <w:rPr>
          <w:lang w:val="fr-CH"/>
        </w:rPr>
        <w:t>Plan de numérotage national</w:t>
      </w:r>
      <w:r w:rsidRPr="00117637">
        <w:rPr>
          <w:webHidden/>
          <w:lang w:val="fr-CH"/>
        </w:rPr>
        <w:tab/>
      </w:r>
      <w:r w:rsidR="00BB4F44">
        <w:rPr>
          <w:webHidden/>
          <w:lang w:val="fr-CH"/>
        </w:rPr>
        <w:tab/>
      </w:r>
      <w:r w:rsidRPr="00117637">
        <w:rPr>
          <w:webHidden/>
          <w:lang w:val="fr-CH"/>
        </w:rPr>
        <w:t>1</w:t>
      </w:r>
      <w:r w:rsidR="00BE258A">
        <w:rPr>
          <w:webHidden/>
          <w:lang w:val="fr-CH"/>
        </w:rPr>
        <w:t>4</w:t>
      </w:r>
    </w:p>
    <w:p w:rsidR="00BB4F44" w:rsidRDefault="00117637" w:rsidP="00BB4F44">
      <w:pPr>
        <w:rPr>
          <w:rFonts w:eastAsiaTheme="minorEastAsia"/>
          <w:lang w:val="fr-CH"/>
        </w:rPr>
      </w:pPr>
      <w:r>
        <w:rPr>
          <w:rFonts w:eastAsiaTheme="minorEastAsia"/>
          <w:lang w:val="fr-CH"/>
        </w:rPr>
        <w:fldChar w:fldCharType="end"/>
      </w:r>
    </w:p>
    <w:p w:rsidR="003F3A73" w:rsidRPr="00BB4F44" w:rsidRDefault="003F3A73" w:rsidP="00BB4F44">
      <w:pPr>
        <w:rPr>
          <w:b/>
          <w:lang w:val="fr-CH"/>
        </w:rPr>
      </w:pPr>
      <w:r w:rsidRPr="00BB4F44">
        <w:rPr>
          <w:b/>
          <w:lang w:val="fr-CH"/>
        </w:rPr>
        <w:t>Annexe</w:t>
      </w:r>
    </w:p>
    <w:p w:rsidR="007D6C31" w:rsidRPr="007D6C31" w:rsidRDefault="00BB4F44" w:rsidP="00C55747">
      <w:pPr>
        <w:pStyle w:val="TOC1"/>
        <w:ind w:left="0" w:firstLine="0"/>
        <w:rPr>
          <w:rFonts w:eastAsiaTheme="minorEastAsia"/>
        </w:rPr>
      </w:pPr>
      <w:r>
        <w:rPr>
          <w:rFonts w:cs="Calibri"/>
        </w:rPr>
        <w:t xml:space="preserve">Liste des codes de points sémaphores internationaux (ISPC) (Selon la Recommandation UIT-T Q.708 (03/99)) (Situation au </w:t>
      </w:r>
      <w:r w:rsidRPr="00091FCB">
        <w:t>1</w:t>
      </w:r>
      <w:r w:rsidRPr="002E71C6">
        <w:rPr>
          <w:vertAlign w:val="superscript"/>
        </w:rPr>
        <w:t>er</w:t>
      </w:r>
      <w:r>
        <w:rPr>
          <w:rFonts w:cs="Arial"/>
        </w:rPr>
        <w:t xml:space="preserve"> </w:t>
      </w:r>
      <w:r>
        <w:rPr>
          <w:rFonts w:cs="Calibri"/>
        </w:rPr>
        <w:t>janvier 2015)</w:t>
      </w:r>
    </w:p>
    <w:p w:rsidR="00734137" w:rsidRDefault="00734137">
      <w:pPr>
        <w:tabs>
          <w:tab w:val="clear" w:pos="567"/>
          <w:tab w:val="clear" w:pos="1276"/>
          <w:tab w:val="clear" w:pos="1843"/>
          <w:tab w:val="clear" w:pos="5387"/>
          <w:tab w:val="clear" w:pos="5954"/>
        </w:tabs>
        <w:overflowPunct/>
        <w:autoSpaceDE/>
        <w:autoSpaceDN/>
        <w:adjustRightInd/>
        <w:spacing w:before="0"/>
        <w:jc w:val="left"/>
        <w:textAlignment w:val="auto"/>
        <w:rPr>
          <w:b/>
          <w:noProof/>
          <w:szCs w:val="32"/>
          <w:lang w:val="fr-FR"/>
        </w:rPr>
      </w:pPr>
      <w:r>
        <w:rPr>
          <w:b/>
          <w:noProof/>
          <w:szCs w:val="32"/>
          <w:lang w:val="fr-FR"/>
        </w:rPr>
        <w:br w:type="page"/>
      </w:r>
    </w:p>
    <w:p w:rsidR="005E21BD" w:rsidRPr="005E21BD" w:rsidRDefault="005E21BD" w:rsidP="00443573">
      <w:pPr>
        <w:rPr>
          <w:rFonts w:eastAsiaTheme="minorEastAsia"/>
          <w:lang w:val="fr-FR"/>
        </w:rPr>
      </w:pPr>
    </w:p>
    <w:p w:rsidR="00904D19" w:rsidRDefault="00904D19" w:rsidP="00904D19">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04D19" w:rsidRPr="00BE258A" w:rsidTr="00917314">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Head1"/>
              <w:rPr>
                <w:rFonts w:eastAsia="SimSun"/>
                <w:szCs w:val="18"/>
                <w:lang w:val="fr-CH" w:eastAsia="zh-CN"/>
              </w:rPr>
            </w:pPr>
            <w:r>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Head1"/>
              <w:rPr>
                <w:rFonts w:eastAsia="SimSun"/>
                <w:szCs w:val="18"/>
                <w:lang w:val="fr-CH" w:eastAsia="zh-CN"/>
              </w:rPr>
            </w:pPr>
            <w:r>
              <w:rPr>
                <w:rFonts w:eastAsia="SimSun"/>
                <w:szCs w:val="18"/>
                <w:lang w:val="fr-CH" w:eastAsia="zh-CN"/>
              </w:rPr>
              <w:t>Comprenant les renseignements reçus au:</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1068</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1069</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19.I.2015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1070</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1071</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16.II.2015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1072</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1073</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18.III.2015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1074</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31.III.2015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1075</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17.IV.2015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1076</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1077</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18.V.2015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1078</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1079</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17.VI.2015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1080</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1081</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20.VII.2015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1082</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3.VIII.2015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1083</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18.VIII.2015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1084</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1085</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17.IX.2015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1086</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1087</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19.X.2015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1088</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15.XI.2015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2.XI.2015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17.XI.2015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1.XII.2015</w:t>
            </w:r>
          </w:p>
        </w:tc>
      </w:tr>
    </w:tbl>
    <w:p w:rsidR="00904D19" w:rsidRDefault="00904D19" w:rsidP="00904D19"/>
    <w:p w:rsidR="00E10D9E" w:rsidRDefault="008149B6" w:rsidP="00923D49">
      <w:pPr>
        <w:pStyle w:val="Heading1"/>
        <w:spacing w:before="0" w:after="0"/>
        <w:jc w:val="center"/>
        <w:rPr>
          <w:lang w:val="fr-FR"/>
        </w:rPr>
      </w:pPr>
      <w:r w:rsidRPr="00B9132D">
        <w:rPr>
          <w:lang w:val="fr-FR"/>
        </w:rPr>
        <w:br w:type="page"/>
      </w:r>
      <w:bookmarkStart w:id="303" w:name="_Toc253407912"/>
      <w:bookmarkStart w:id="304" w:name="_Toc255827798"/>
      <w:bookmarkStart w:id="305" w:name="_Toc265053944"/>
      <w:bookmarkStart w:id="306" w:name="_Toc266116910"/>
      <w:bookmarkStart w:id="307" w:name="_Toc271633943"/>
      <w:bookmarkStart w:id="308" w:name="_Toc274142256"/>
      <w:bookmarkStart w:id="309" w:name="_Toc276716377"/>
      <w:bookmarkStart w:id="310" w:name="_Toc279667586"/>
      <w:bookmarkStart w:id="311" w:name="_Toc280291889"/>
      <w:bookmarkStart w:id="312" w:name="_Toc282525360"/>
      <w:bookmarkStart w:id="313" w:name="_Toc283734829"/>
      <w:bookmarkStart w:id="314" w:name="_Toc286068858"/>
      <w:bookmarkStart w:id="315" w:name="_Toc288659470"/>
      <w:bookmarkStart w:id="316" w:name="_Toc291004523"/>
      <w:bookmarkStart w:id="317" w:name="_Toc292700026"/>
      <w:bookmarkStart w:id="318" w:name="_Toc295307376"/>
      <w:bookmarkStart w:id="319" w:name="_Toc295307440"/>
      <w:bookmarkStart w:id="320" w:name="_Toc296609650"/>
      <w:bookmarkStart w:id="321" w:name="_Toc297803832"/>
      <w:bookmarkStart w:id="322" w:name="_Toc301943865"/>
      <w:bookmarkStart w:id="323" w:name="_Toc303343151"/>
      <w:bookmarkStart w:id="324" w:name="_Toc304886912"/>
      <w:bookmarkStart w:id="325" w:name="_Toc308428447"/>
      <w:bookmarkStart w:id="326" w:name="_Toc311050048"/>
      <w:bookmarkStart w:id="327" w:name="_Toc313963486"/>
      <w:bookmarkStart w:id="328" w:name="_Toc316476117"/>
      <w:bookmarkStart w:id="329" w:name="_Toc318825298"/>
      <w:bookmarkStart w:id="330" w:name="_Toc320521820"/>
      <w:bookmarkStart w:id="331" w:name="_Toc321316332"/>
      <w:bookmarkStart w:id="332" w:name="_Toc323027517"/>
      <w:bookmarkStart w:id="333" w:name="_Toc323905024"/>
      <w:bookmarkStart w:id="334" w:name="_Toc332269373"/>
      <w:bookmarkStart w:id="335" w:name="_Toc334776840"/>
      <w:bookmarkStart w:id="336" w:name="_Toc335833876"/>
      <w:bookmarkStart w:id="337" w:name="_Toc337038728"/>
      <w:bookmarkStart w:id="338" w:name="_Toc338755361"/>
      <w:bookmarkStart w:id="339" w:name="_Toc340221544"/>
      <w:bookmarkStart w:id="340" w:name="_Toc341703963"/>
      <w:bookmarkStart w:id="341" w:name="_Toc342556200"/>
      <w:bookmarkStart w:id="342" w:name="_Toc343245982"/>
      <w:bookmarkStart w:id="343" w:name="_Toc345575503"/>
      <w:bookmarkStart w:id="344" w:name="_Toc346875813"/>
      <w:bookmarkStart w:id="345" w:name="_Toc347855863"/>
      <w:bookmarkStart w:id="346" w:name="_Toc349049866"/>
      <w:bookmarkStart w:id="347" w:name="_Toc350413726"/>
      <w:bookmarkStart w:id="348" w:name="_Toc351541849"/>
      <w:bookmarkStart w:id="349" w:name="_Toc352922999"/>
      <w:bookmarkStart w:id="350" w:name="_Toc354044106"/>
      <w:bookmarkStart w:id="351" w:name="_Toc355617980"/>
      <w:bookmarkStart w:id="352" w:name="_Toc357151583"/>
      <w:bookmarkStart w:id="353" w:name="_Toc358117958"/>
      <w:bookmarkStart w:id="354" w:name="_Toc359486973"/>
      <w:bookmarkStart w:id="355" w:name="_Toc360694796"/>
      <w:bookmarkStart w:id="356" w:name="_Toc361835255"/>
      <w:bookmarkStart w:id="357" w:name="_Toc363550096"/>
      <w:bookmarkStart w:id="358" w:name="_Toc364430648"/>
      <w:bookmarkStart w:id="359" w:name="_Toc366073892"/>
      <w:bookmarkStart w:id="360" w:name="_Toc367709177"/>
      <w:bookmarkStart w:id="361" w:name="_Toc368662530"/>
      <w:bookmarkStart w:id="362" w:name="_Toc370372471"/>
      <w:bookmarkStart w:id="363" w:name="_Toc371513927"/>
      <w:bookmarkStart w:id="364" w:name="_Toc372883238"/>
      <w:bookmarkStart w:id="365" w:name="_Toc373830654"/>
      <w:bookmarkStart w:id="366" w:name="_Toc374689910"/>
      <w:bookmarkStart w:id="367" w:name="_Toc375575814"/>
      <w:bookmarkStart w:id="368" w:name="_Toc378239578"/>
      <w:bookmarkStart w:id="369" w:name="_Toc379374212"/>
      <w:bookmarkStart w:id="370" w:name="_Toc380572992"/>
      <w:bookmarkStart w:id="371" w:name="_Toc381693545"/>
      <w:bookmarkStart w:id="372" w:name="_Toc383180470"/>
      <w:bookmarkStart w:id="373" w:name="_Toc384366765"/>
      <w:bookmarkStart w:id="374" w:name="_Toc385404868"/>
      <w:bookmarkStart w:id="375" w:name="_Toc388863470"/>
      <w:bookmarkStart w:id="376" w:name="_Toc389637791"/>
      <w:bookmarkStart w:id="377" w:name="_Toc391043437"/>
      <w:bookmarkStart w:id="378" w:name="_Toc391043589"/>
      <w:bookmarkStart w:id="379" w:name="_Toc392081558"/>
      <w:bookmarkStart w:id="380" w:name="_Toc393789298"/>
      <w:bookmarkStart w:id="381" w:name="_Toc395001016"/>
      <w:bookmarkStart w:id="382" w:name="_Toc396212451"/>
      <w:bookmarkStart w:id="383" w:name="_Toc397521628"/>
      <w:bookmarkStart w:id="384" w:name="_Toc398891058"/>
      <w:bookmarkStart w:id="385" w:name="_Toc400462293"/>
      <w:bookmarkStart w:id="386" w:name="_Toc401671230"/>
      <w:bookmarkStart w:id="387" w:name="_Toc402878802"/>
      <w:bookmarkStart w:id="388" w:name="_Toc404261167"/>
      <w:bookmarkStart w:id="389" w:name="_Toc405384010"/>
      <w:bookmarkStart w:id="390" w:name="_Toc406492475"/>
      <w:r w:rsidR="00E10D9E" w:rsidRPr="00B9132D">
        <w:rPr>
          <w:lang w:val="fr-FR"/>
        </w:rPr>
        <w:lastRenderedPageBreak/>
        <w:t>INFORMATION</w:t>
      </w:r>
      <w:r w:rsidR="00345FF1">
        <w:rPr>
          <w:lang w:val="fr-FR"/>
        </w:rPr>
        <w:t xml:space="preserve"> </w:t>
      </w:r>
      <w:r w:rsidR="00E10D9E" w:rsidRPr="00B9132D">
        <w:rPr>
          <w:lang w:val="fr-FR"/>
        </w:rPr>
        <w:t>GÉNÉRALE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772C2E" w:rsidRPr="004D5CC2"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772C2E" w:rsidRPr="004D5CC2"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E10D9E" w:rsidRPr="00E10D9E" w:rsidRDefault="00E10D9E" w:rsidP="00923D49">
      <w:pPr>
        <w:pStyle w:val="Heading20"/>
        <w:spacing w:before="40" w:after="40"/>
      </w:pPr>
      <w:bookmarkStart w:id="391" w:name="_Toc253407913"/>
      <w:bookmarkStart w:id="392" w:name="_Toc255827799"/>
      <w:bookmarkStart w:id="393" w:name="_Toc259726507"/>
      <w:bookmarkStart w:id="394" w:name="_Toc262756245"/>
      <w:bookmarkStart w:id="395" w:name="_Toc265053945"/>
      <w:bookmarkStart w:id="396" w:name="_Toc266116911"/>
      <w:bookmarkStart w:id="397" w:name="_Toc268854489"/>
      <w:bookmarkStart w:id="398" w:name="_Toc271633944"/>
      <w:bookmarkStart w:id="399" w:name="_Toc273021659"/>
      <w:bookmarkStart w:id="400" w:name="_Toc274142257"/>
      <w:bookmarkStart w:id="401" w:name="_Toc276716378"/>
      <w:bookmarkStart w:id="402" w:name="_Toc279667587"/>
      <w:bookmarkStart w:id="403" w:name="_Toc280291890"/>
      <w:bookmarkStart w:id="404" w:name="_Toc282525361"/>
      <w:bookmarkStart w:id="405" w:name="_Toc283734830"/>
      <w:bookmarkStart w:id="406" w:name="_Toc286068859"/>
      <w:bookmarkStart w:id="407" w:name="_Toc288659471"/>
      <w:bookmarkStart w:id="408" w:name="_Toc291004524"/>
      <w:bookmarkStart w:id="409" w:name="_Toc292700027"/>
      <w:bookmarkStart w:id="410" w:name="_Toc295307377"/>
      <w:bookmarkStart w:id="411" w:name="_Toc295307441"/>
      <w:bookmarkStart w:id="412" w:name="_Toc296609651"/>
      <w:bookmarkStart w:id="413" w:name="_Toc297803833"/>
      <w:bookmarkStart w:id="414" w:name="_Toc301943866"/>
      <w:bookmarkStart w:id="415" w:name="_Toc303343152"/>
      <w:bookmarkStart w:id="416" w:name="_Toc304886913"/>
      <w:bookmarkStart w:id="417" w:name="_Toc308428448"/>
      <w:bookmarkStart w:id="418" w:name="_Toc311050049"/>
      <w:bookmarkStart w:id="419" w:name="_Toc313963487"/>
      <w:bookmarkStart w:id="420" w:name="_Toc316476118"/>
      <w:bookmarkStart w:id="421" w:name="_Toc318825299"/>
      <w:bookmarkStart w:id="422" w:name="_Toc320521821"/>
      <w:bookmarkStart w:id="423" w:name="_Toc321300901"/>
      <w:bookmarkStart w:id="424" w:name="_Toc321316333"/>
      <w:bookmarkStart w:id="425" w:name="_Toc323027518"/>
      <w:bookmarkStart w:id="426" w:name="_Toc323905025"/>
      <w:bookmarkStart w:id="427" w:name="_Toc332269374"/>
      <w:bookmarkStart w:id="428" w:name="_Toc334776841"/>
      <w:bookmarkStart w:id="429" w:name="_Toc335833877"/>
      <w:bookmarkStart w:id="430" w:name="_Toc337038729"/>
      <w:bookmarkStart w:id="431" w:name="_Toc338755362"/>
      <w:bookmarkStart w:id="432" w:name="_Toc340221545"/>
      <w:bookmarkStart w:id="433" w:name="_Toc341703964"/>
      <w:bookmarkStart w:id="434" w:name="_Toc342556201"/>
      <w:bookmarkStart w:id="435" w:name="_Toc343245983"/>
      <w:bookmarkStart w:id="436" w:name="_Toc345575504"/>
      <w:bookmarkStart w:id="437" w:name="_Toc346875814"/>
      <w:bookmarkStart w:id="438" w:name="_Toc347855864"/>
      <w:bookmarkStart w:id="439" w:name="_Toc349049867"/>
      <w:bookmarkStart w:id="440" w:name="_Toc350413727"/>
      <w:bookmarkStart w:id="441" w:name="_Toc351541850"/>
      <w:bookmarkStart w:id="442" w:name="_Toc352923000"/>
      <w:bookmarkStart w:id="443" w:name="_Toc354044107"/>
      <w:bookmarkStart w:id="444" w:name="_Toc355617981"/>
      <w:bookmarkStart w:id="445" w:name="_Toc357151584"/>
      <w:bookmarkStart w:id="446" w:name="_Toc358117959"/>
      <w:bookmarkStart w:id="447" w:name="_Toc359486974"/>
      <w:bookmarkStart w:id="448" w:name="_Toc360694797"/>
      <w:bookmarkStart w:id="449" w:name="_Toc361835256"/>
      <w:bookmarkStart w:id="450" w:name="_Toc363550097"/>
      <w:bookmarkStart w:id="451" w:name="_Toc364430649"/>
      <w:bookmarkStart w:id="452" w:name="_Toc366073893"/>
      <w:bookmarkStart w:id="453" w:name="_Toc367709178"/>
      <w:bookmarkStart w:id="454" w:name="_Toc368662531"/>
      <w:bookmarkStart w:id="455" w:name="_Toc370372472"/>
      <w:bookmarkStart w:id="456" w:name="_Toc371513928"/>
      <w:bookmarkStart w:id="457" w:name="_Toc372883239"/>
      <w:bookmarkStart w:id="458" w:name="_Toc373830655"/>
      <w:bookmarkStart w:id="459" w:name="_Toc374689911"/>
      <w:bookmarkStart w:id="460" w:name="_Toc375575815"/>
      <w:bookmarkStart w:id="461" w:name="_Toc378239579"/>
      <w:bookmarkStart w:id="462" w:name="_Toc379374213"/>
      <w:bookmarkStart w:id="463" w:name="_Toc380572993"/>
      <w:bookmarkStart w:id="464" w:name="_Toc381693546"/>
      <w:bookmarkStart w:id="465" w:name="_Toc383180471"/>
      <w:bookmarkStart w:id="466" w:name="_Toc384366766"/>
      <w:bookmarkStart w:id="467" w:name="_Toc385404869"/>
      <w:bookmarkStart w:id="468" w:name="_Toc388863471"/>
      <w:bookmarkStart w:id="469" w:name="_Toc389637792"/>
      <w:bookmarkStart w:id="470" w:name="_Toc391043438"/>
      <w:bookmarkStart w:id="471" w:name="_Toc391043590"/>
      <w:bookmarkStart w:id="472" w:name="_Toc392081559"/>
      <w:bookmarkStart w:id="473" w:name="_Toc393789299"/>
      <w:bookmarkStart w:id="474" w:name="_Toc395001017"/>
      <w:bookmarkStart w:id="475" w:name="_Toc396212452"/>
      <w:bookmarkStart w:id="476" w:name="_Toc397521629"/>
      <w:bookmarkStart w:id="477" w:name="_Toc398891059"/>
      <w:bookmarkStart w:id="478" w:name="_Toc400462294"/>
      <w:bookmarkStart w:id="479" w:name="_Toc401671231"/>
      <w:bookmarkStart w:id="480" w:name="_Toc402878803"/>
      <w:bookmarkStart w:id="481" w:name="_Toc404261168"/>
      <w:bookmarkStart w:id="482" w:name="_Toc405384011"/>
      <w:bookmarkStart w:id="483" w:name="_Toc406492476"/>
      <w:r w:rsidRPr="00E10D9E">
        <w:t>Listes annexées au Bulletin d'exploitation de l'UIT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4C4564" w:rsidRPr="007F41C3" w:rsidRDefault="004C4564" w:rsidP="004C4564">
      <w:pPr>
        <w:pStyle w:val="Normalaftertitle"/>
        <w:spacing w:before="60"/>
        <w:rPr>
          <w:lang w:val="fr-FR"/>
        </w:rPr>
      </w:pPr>
      <w:r w:rsidRPr="007978BE">
        <w:rPr>
          <w:b/>
          <w:bCs/>
          <w:lang w:val="fr-FR"/>
        </w:rPr>
        <w:t>Note du TSB</w:t>
      </w:r>
      <w:r w:rsidR="001E6D80">
        <w:rPr>
          <w:lang w:val="fr-FR"/>
        </w:rPr>
        <w:fldChar w:fldCharType="begin"/>
      </w:r>
      <w:r w:rsidRPr="002E71C6">
        <w:rPr>
          <w:lang w:val="fr-CH"/>
        </w:rPr>
        <w:instrText xml:space="preserve"> TC "</w:instrText>
      </w:r>
      <w:bookmarkStart w:id="484" w:name="_Toc266116912"/>
      <w:bookmarkStart w:id="485" w:name="_Toc268854490"/>
      <w:bookmarkStart w:id="486" w:name="_Toc271633945"/>
      <w:bookmarkStart w:id="487" w:name="_Toc273021660"/>
      <w:bookmarkStart w:id="488" w:name="_Toc274142258"/>
      <w:bookmarkStart w:id="489" w:name="_Toc276716379"/>
      <w:bookmarkStart w:id="490" w:name="_Toc279667588"/>
      <w:bookmarkStart w:id="491" w:name="_Toc280291891"/>
      <w:bookmarkStart w:id="492" w:name="_Toc282525362"/>
      <w:bookmarkStart w:id="493" w:name="_Toc283734831"/>
      <w:bookmarkStart w:id="494" w:name="_Toc286068860"/>
      <w:bookmarkStart w:id="495" w:name="_Toc288659472"/>
      <w:bookmarkStart w:id="496" w:name="_Toc291004525"/>
      <w:bookmarkStart w:id="497" w:name="_Toc292700028"/>
      <w:bookmarkStart w:id="498" w:name="_Toc295307442"/>
      <w:bookmarkStart w:id="499" w:name="_Toc296609652"/>
      <w:bookmarkStart w:id="500" w:name="_Toc297803834"/>
      <w:bookmarkStart w:id="501" w:name="_Toc301943867"/>
      <w:bookmarkStart w:id="502" w:name="_Toc303343153"/>
      <w:bookmarkStart w:id="503" w:name="_Toc304886914"/>
      <w:bookmarkStart w:id="504" w:name="_Toc308428449"/>
      <w:bookmarkStart w:id="505" w:name="_Toc311050050"/>
      <w:bookmarkStart w:id="506" w:name="_Toc313963488"/>
      <w:bookmarkStart w:id="507" w:name="_Toc316476119"/>
      <w:bookmarkStart w:id="508" w:name="_Toc318825300"/>
      <w:bookmarkStart w:id="509" w:name="_Toc320521822"/>
      <w:bookmarkStart w:id="510" w:name="_Toc321300902"/>
      <w:bookmarkStart w:id="511" w:name="_Toc321316334"/>
      <w:bookmarkStart w:id="512" w:name="_Toc323027519"/>
      <w:bookmarkStart w:id="513" w:name="_Toc323905026"/>
      <w:bookmarkStart w:id="514" w:name="_Toc332269375"/>
      <w:bookmarkStart w:id="515" w:name="_Toc333227436"/>
      <w:bookmarkStart w:id="516" w:name="_Toc334776842"/>
      <w:bookmarkStart w:id="517" w:name="_Toc335833878"/>
      <w:bookmarkStart w:id="518" w:name="_Toc337038730"/>
      <w:bookmarkStart w:id="519" w:name="_Toc338755363"/>
      <w:bookmarkStart w:id="520" w:name="_Toc340221546"/>
      <w:bookmarkStart w:id="521" w:name="_Toc341703965"/>
      <w:bookmarkStart w:id="522" w:name="_Toc342556202"/>
      <w:bookmarkStart w:id="523" w:name="_Toc343245984"/>
      <w:bookmarkStart w:id="524" w:name="_Toc345575505"/>
      <w:bookmarkStart w:id="525" w:name="_Toc346875815"/>
      <w:bookmarkStart w:id="526" w:name="_Toc347855865"/>
      <w:bookmarkStart w:id="527" w:name="_Toc349049868"/>
      <w:bookmarkStart w:id="528" w:name="_Toc350413728"/>
      <w:bookmarkStart w:id="529" w:name="_Toc351541851"/>
      <w:bookmarkStart w:id="530" w:name="_Toc352923001"/>
      <w:bookmarkStart w:id="531" w:name="_Toc354044108"/>
      <w:bookmarkStart w:id="532" w:name="_Toc355617982"/>
      <w:bookmarkStart w:id="533" w:name="_Toc357151585"/>
      <w:bookmarkStart w:id="534" w:name="_Toc358117960"/>
      <w:bookmarkStart w:id="535" w:name="_Toc359486975"/>
      <w:bookmarkStart w:id="536" w:name="_Toc360694798"/>
      <w:bookmarkStart w:id="537" w:name="_Toc361835257"/>
      <w:bookmarkStart w:id="538" w:name="_Toc363550098"/>
      <w:bookmarkStart w:id="539" w:name="_Toc364430650"/>
      <w:bookmarkStart w:id="540" w:name="_Toc366073894"/>
      <w:bookmarkStart w:id="541" w:name="_Toc367709179"/>
      <w:bookmarkStart w:id="542" w:name="_Toc368662532"/>
      <w:bookmarkStart w:id="543" w:name="_Toc370372473"/>
      <w:bookmarkStart w:id="544" w:name="_Toc371513929"/>
      <w:bookmarkStart w:id="545" w:name="_Toc372883240"/>
      <w:bookmarkStart w:id="546" w:name="_Toc373830656"/>
      <w:bookmarkStart w:id="547" w:name="_Toc374689912"/>
      <w:bookmarkStart w:id="548" w:name="_Toc375575816"/>
      <w:bookmarkStart w:id="549" w:name="_Toc378239580"/>
      <w:bookmarkStart w:id="550" w:name="_Toc379374214"/>
      <w:bookmarkStart w:id="551" w:name="_Toc380572994"/>
      <w:bookmarkStart w:id="552" w:name="_Toc381693547"/>
      <w:bookmarkStart w:id="553" w:name="_Toc383180472"/>
      <w:bookmarkStart w:id="554" w:name="_Toc384366767"/>
      <w:bookmarkStart w:id="555" w:name="_Toc385404870"/>
      <w:bookmarkStart w:id="556" w:name="_Toc388863472"/>
      <w:bookmarkStart w:id="557" w:name="_Toc389637793"/>
      <w:bookmarkStart w:id="558" w:name="_Toc391043591"/>
      <w:bookmarkStart w:id="559" w:name="_Toc392081560"/>
      <w:bookmarkStart w:id="560" w:name="_Toc393789300"/>
      <w:bookmarkStart w:id="561" w:name="_Toc395001018"/>
      <w:bookmarkStart w:id="562" w:name="_Toc396212453"/>
      <w:bookmarkStart w:id="563" w:name="_Toc397521630"/>
      <w:bookmarkStart w:id="564" w:name="_Toc398891060"/>
      <w:bookmarkStart w:id="565" w:name="_Toc400462295"/>
      <w:bookmarkStart w:id="566" w:name="_Toc401671232"/>
      <w:bookmarkStart w:id="567" w:name="_Toc402878804"/>
      <w:bookmarkStart w:id="568" w:name="_Toc404261169"/>
      <w:bookmarkStart w:id="569" w:name="_Toc405384012"/>
      <w:bookmarkStart w:id="570" w:name="_Toc406492477"/>
      <w:r w:rsidRPr="001C209E">
        <w:rPr>
          <w:lang w:val="fr-FR"/>
        </w:rPr>
        <w:instrText>Note du TSB</w:instrTex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2E71C6">
        <w:rPr>
          <w:lang w:val="fr-CH"/>
        </w:rPr>
        <w:instrText xml:space="preserve">" \f C \l "1" </w:instrText>
      </w:r>
      <w:r w:rsidR="001E6D80">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vertAlign w:val="superscript"/>
          <w:lang w:val="fr-FR"/>
        </w:rPr>
      </w:pPr>
      <w:r w:rsidRPr="00E42A7E">
        <w:rPr>
          <w:lang w:val="fr-FR"/>
        </w:rPr>
        <w:t>BE N</w:t>
      </w:r>
      <w:r w:rsidRPr="00E42A7E">
        <w:rPr>
          <w:rFonts w:cs="Calibri"/>
          <w:vertAlign w:val="superscript"/>
          <w:lang w:val="fr-FR"/>
        </w:rPr>
        <w:t>o</w:t>
      </w:r>
    </w:p>
    <w:p w:rsidR="003F3A73" w:rsidRPr="00E42A7E" w:rsidRDefault="003F3A73" w:rsidP="003F3A73">
      <w:pPr>
        <w:spacing w:before="0"/>
        <w:ind w:left="567" w:hanging="567"/>
        <w:rPr>
          <w:lang w:val="fr-FR"/>
        </w:rPr>
      </w:pPr>
      <w:r>
        <w:rPr>
          <w:lang w:val="fr-FR"/>
        </w:rPr>
        <w:t>1067</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janvier 2015)</w:t>
      </w:r>
    </w:p>
    <w:p w:rsidR="007D6C31" w:rsidRDefault="007D6C31" w:rsidP="007D6C31">
      <w:pPr>
        <w:spacing w:before="0"/>
        <w:ind w:left="567" w:hanging="567"/>
        <w:rPr>
          <w:lang w:val="fr-FR"/>
        </w:rPr>
      </w:pPr>
      <w:r>
        <w:rPr>
          <w:lang w:val="fr-FR"/>
        </w:rPr>
        <w:t>1066</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décembre</w:t>
      </w:r>
      <w:r w:rsidRPr="00091FCB">
        <w:rPr>
          <w:lang w:val="fr-FR"/>
        </w:rPr>
        <w:t xml:space="preserve"> 20</w:t>
      </w:r>
      <w:r>
        <w:rPr>
          <w:lang w:val="fr-FR"/>
        </w:rPr>
        <w:t>14</w:t>
      </w:r>
      <w:r w:rsidRPr="00091FCB">
        <w:rPr>
          <w:lang w:val="fr-FR"/>
        </w:rPr>
        <w:t>)</w:t>
      </w:r>
    </w:p>
    <w:p w:rsidR="00415397" w:rsidRPr="002F2AF6" w:rsidRDefault="00415397" w:rsidP="00415397">
      <w:pPr>
        <w:spacing w:before="0"/>
        <w:ind w:left="567" w:hanging="567"/>
        <w:jc w:val="left"/>
        <w:rPr>
          <w:bCs/>
          <w:lang w:val="fr-FR"/>
        </w:rPr>
      </w:pPr>
      <w:r>
        <w:rPr>
          <w:lang w:val="fr-FR"/>
        </w:rPr>
        <w:t>1060</w:t>
      </w:r>
      <w:r>
        <w:rPr>
          <w:lang w:val="fr-FR"/>
        </w:rPr>
        <w:tab/>
      </w:r>
      <w:r>
        <w:rPr>
          <w:bCs/>
          <w:lang w:val="fr-FR"/>
        </w:rPr>
        <w:t>Liste des codes de transporteur de l'UIT (Selon la Recommandation UIT-T M.1400 (03/2013)) (Situation au 15 septembre 2014)</w:t>
      </w:r>
    </w:p>
    <w:p w:rsidR="00AB72D7" w:rsidRDefault="00AB72D7" w:rsidP="00AB72D7">
      <w:pPr>
        <w:spacing w:before="0"/>
        <w:ind w:left="567" w:hanging="567"/>
        <w:rPr>
          <w:rFonts w:cs="Calibri"/>
          <w:lang w:val="fr-FR"/>
        </w:rPr>
      </w:pPr>
      <w:r>
        <w:rPr>
          <w:rFonts w:cs="Calibri"/>
          <w:lang w:val="fr-FR"/>
        </w:rPr>
        <w:t>1056</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Pr>
          <w:rFonts w:cs="Calibri"/>
          <w:lang w:val="fr-FR"/>
        </w:rPr>
        <w:t>5</w:t>
      </w:r>
      <w:r w:rsidRPr="008A5F0B">
        <w:rPr>
          <w:rFonts w:cs="Calibri"/>
          <w:lang w:val="fr-FR"/>
        </w:rPr>
        <w:t xml:space="preserve"> </w:t>
      </w:r>
      <w:r>
        <w:rPr>
          <w:rFonts w:cs="Calibri"/>
          <w:lang w:val="fr-FR"/>
        </w:rPr>
        <w:t>juillet</w:t>
      </w:r>
      <w:r w:rsidRPr="008A5F0B">
        <w:rPr>
          <w:rFonts w:cs="Calibri"/>
          <w:lang w:val="fr-FR"/>
        </w:rPr>
        <w:t xml:space="preserve"> 201</w:t>
      </w:r>
      <w:r>
        <w:rPr>
          <w:rFonts w:cs="Calibri"/>
          <w:lang w:val="fr-FR"/>
        </w:rPr>
        <w:t>4</w:t>
      </w:r>
      <w:r w:rsidRPr="008A5F0B">
        <w:rPr>
          <w:rFonts w:cs="Calibri"/>
          <w:lang w:val="fr-FR"/>
        </w:rPr>
        <w:t>)</w:t>
      </w:r>
    </w:p>
    <w:p w:rsidR="00E758FE" w:rsidRPr="0020619E" w:rsidRDefault="00E758FE" w:rsidP="00E1118E">
      <w:pPr>
        <w:spacing w:before="0" w:line="220" w:lineRule="exact"/>
        <w:ind w:left="567" w:hanging="567"/>
        <w:rPr>
          <w:lang w:val="fr-CH"/>
        </w:rPr>
      </w:pPr>
      <w:r>
        <w:rPr>
          <w:lang w:val="fr-CH"/>
        </w:rPr>
        <w:t>1055</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w:t>
      </w:r>
      <w:r w:rsidRPr="00E758FE">
        <w:rPr>
          <w:vertAlign w:val="superscript"/>
          <w:lang w:val="fr-CH"/>
        </w:rPr>
        <w:t>er</w:t>
      </w:r>
      <w:r w:rsidRPr="0020619E">
        <w:rPr>
          <w:lang w:val="fr-CH"/>
        </w:rPr>
        <w:t xml:space="preserve"> </w:t>
      </w:r>
      <w:r>
        <w:rPr>
          <w:lang w:val="fr-CH"/>
        </w:rPr>
        <w:t>juillet</w:t>
      </w:r>
      <w:r w:rsidRPr="0020619E">
        <w:rPr>
          <w:lang w:val="fr-CH"/>
        </w:rPr>
        <w:t xml:space="preserve"> 201</w:t>
      </w:r>
      <w:r w:rsidR="00E1118E">
        <w:rPr>
          <w:lang w:val="fr-CH"/>
        </w:rPr>
        <w:t>4</w:t>
      </w:r>
      <w:r w:rsidRPr="0020619E">
        <w:rPr>
          <w:lang w:val="fr-CH"/>
        </w:rPr>
        <w:t>)</w:t>
      </w:r>
    </w:p>
    <w:p w:rsidR="00157614" w:rsidRPr="00BF0CA7" w:rsidRDefault="00157614" w:rsidP="00157614">
      <w:pPr>
        <w:spacing w:before="0" w:line="220" w:lineRule="exact"/>
        <w:ind w:left="567" w:hanging="567"/>
        <w:rPr>
          <w:spacing w:val="-2"/>
          <w:lang w:val="fr-FR"/>
        </w:rPr>
      </w:pPr>
      <w:r w:rsidRPr="00BF0CA7">
        <w:rPr>
          <w:spacing w:val="-2"/>
          <w:lang w:val="fr-FR"/>
        </w:rPr>
        <w:t>1049</w:t>
      </w:r>
      <w:r w:rsidRPr="00BF0CA7">
        <w:rPr>
          <w:spacing w:val="-2"/>
          <w:lang w:val="fr-FR"/>
        </w:rPr>
        <w:tab/>
        <w:t>Heure légale 2014</w:t>
      </w:r>
    </w:p>
    <w:p w:rsidR="004C4564" w:rsidRPr="00923D49" w:rsidRDefault="004C4564" w:rsidP="004C4564">
      <w:pPr>
        <w:spacing w:before="0"/>
        <w:ind w:left="567" w:hanging="567"/>
        <w:rPr>
          <w:rFonts w:cs="Calibri"/>
          <w:sz w:val="2"/>
          <w:lang w:val="fr-FR"/>
        </w:rPr>
      </w:pPr>
    </w:p>
    <w:p w:rsidR="00605D46" w:rsidRPr="00221BCF" w:rsidRDefault="00605D46" w:rsidP="00605D46">
      <w:pPr>
        <w:spacing w:before="0" w:line="220" w:lineRule="exact"/>
        <w:ind w:left="567" w:hanging="567"/>
        <w:rPr>
          <w:spacing w:val="-2"/>
          <w:lang w:val="fr-FR"/>
        </w:rPr>
      </w:pPr>
      <w:r>
        <w:rPr>
          <w:lang w:val="fr-FR"/>
        </w:rPr>
        <w:t>1040</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Pr>
          <w:spacing w:val="-2"/>
          <w:lang w:val="fr-FR"/>
        </w:rPr>
        <w:t>5 novembre</w:t>
      </w:r>
      <w:r w:rsidRPr="00221BCF">
        <w:rPr>
          <w:spacing w:val="-2"/>
          <w:lang w:val="fr-FR"/>
        </w:rPr>
        <w:t xml:space="preserve"> 20</w:t>
      </w:r>
      <w:r>
        <w:rPr>
          <w:spacing w:val="-2"/>
          <w:lang w:val="fr-FR"/>
        </w:rPr>
        <w:t>13</w:t>
      </w:r>
      <w:r w:rsidRPr="00221BCF">
        <w:rPr>
          <w:spacing w:val="-2"/>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5802B2" w:rsidRPr="005802B2" w:rsidRDefault="005802B2" w:rsidP="005802B2">
      <w:pPr>
        <w:spacing w:before="0" w:line="220" w:lineRule="exact"/>
        <w:ind w:left="567" w:hanging="567"/>
        <w:rPr>
          <w:rFonts w:asciiTheme="minorHAnsi" w:hAnsiTheme="minorHAnsi"/>
          <w:spacing w:val="-2"/>
          <w:lang w:val="fr-FR"/>
        </w:rPr>
      </w:pPr>
      <w:r>
        <w:rPr>
          <w:lang w:val="fr-FR"/>
        </w:rPr>
        <w:t>1005</w:t>
      </w:r>
      <w:r w:rsidRPr="00CF0662">
        <w:rPr>
          <w:lang w:val="fr-FR"/>
        </w:rPr>
        <w:tab/>
      </w:r>
      <w:r w:rsidRPr="005802B2">
        <w:rPr>
          <w:rFonts w:asciiTheme="minorHAnsi" w:hAnsiTheme="minorHAnsi" w:cs="Arial"/>
          <w:spacing w:val="-2"/>
          <w:lang w:val="fr-FR"/>
        </w:rPr>
        <w:t xml:space="preserve">Liste des indicatifs de pays ou de zones géographiques pour les stations mobiles </w:t>
      </w:r>
      <w:r w:rsidRPr="005802B2">
        <w:rPr>
          <w:rFonts w:asciiTheme="minorHAnsi" w:hAnsiTheme="minorHAnsi" w:cs="Arial"/>
          <w:lang w:val="fr-FR"/>
        </w:rPr>
        <w:t xml:space="preserve">(Complément à la Recommandation UIT-T E.212 (05/2008)) </w:t>
      </w:r>
      <w:r w:rsidRPr="005802B2">
        <w:rPr>
          <w:rFonts w:asciiTheme="minorHAnsi" w:hAnsiTheme="minorHAnsi" w:cs="Arial"/>
          <w:spacing w:val="-2"/>
          <w:lang w:val="fr-FR"/>
        </w:rPr>
        <w:t>(Situation au 1</w:t>
      </w:r>
      <w:r w:rsidRPr="005802B2">
        <w:rPr>
          <w:rFonts w:asciiTheme="minorHAnsi" w:hAnsiTheme="minorHAnsi" w:cs="Arial"/>
          <w:spacing w:val="-2"/>
          <w:vertAlign w:val="superscript"/>
          <w:lang w:val="fr-FR"/>
        </w:rPr>
        <w:t>er</w:t>
      </w:r>
      <w:r w:rsidRPr="005802B2">
        <w:rPr>
          <w:rFonts w:asciiTheme="minorHAnsi" w:hAnsiTheme="minorHAnsi" w:cs="Arial"/>
          <w:spacing w:val="-2"/>
          <w:lang w:val="fr-FR"/>
        </w:rPr>
        <w:t xml:space="preserve"> juin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163638">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w:t>
      </w:r>
      <w:r w:rsidR="00163638">
        <w:rPr>
          <w:lang w:val="fr-FR"/>
        </w:rPr>
        <w:t xml:space="preserve"> </w:t>
      </w:r>
      <w:r w:rsidRPr="00E42A7E">
        <w:rPr>
          <w:lang w:val="fr-FR"/>
        </w:rPr>
        <w:t>(Situation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904D19">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w:t>
      </w:r>
      <w:r w:rsidR="00904D19">
        <w:rPr>
          <w:sz w:val="18"/>
          <w:szCs w:val="18"/>
          <w:lang w:val="fr-FR"/>
        </w:rPr>
        <w:t>3</w:t>
      </w:r>
      <w:r w:rsidRPr="00221BCF">
        <w:rPr>
          <w:sz w:val="18"/>
          <w:szCs w:val="18"/>
          <w:lang w:val="fr-FR"/>
        </w:rPr>
        <w:t>/20</w:t>
      </w:r>
      <w:r w:rsidR="00904D19">
        <w:rPr>
          <w:sz w:val="18"/>
          <w:szCs w:val="18"/>
          <w:lang w:val="fr-FR"/>
        </w:rPr>
        <w:t>13</w:t>
      </w:r>
      <w:r w:rsidRPr="00221BCF">
        <w:rPr>
          <w:sz w:val="18"/>
          <w:szCs w:val="18"/>
          <w:lang w:val="fr-FR"/>
        </w:rPr>
        <w:t>))</w:t>
      </w:r>
      <w:r w:rsidRPr="00221BCF">
        <w:rPr>
          <w:sz w:val="18"/>
          <w:szCs w:val="18"/>
          <w:lang w:val="fr-FR"/>
        </w:rPr>
        <w:tab/>
      </w:r>
      <w:hyperlink r:id="rId13"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3F3A73" w:rsidRPr="00981CC2" w:rsidRDefault="003F3A73" w:rsidP="003F3A73">
      <w:pPr>
        <w:pStyle w:val="Heading20"/>
        <w:spacing w:before="0"/>
        <w:rPr>
          <w:lang w:val="fr-CH"/>
        </w:rPr>
      </w:pPr>
      <w:bookmarkStart w:id="571" w:name="_Toc406492478"/>
      <w:r>
        <w:lastRenderedPageBreak/>
        <w:t xml:space="preserve">Approbation </w:t>
      </w:r>
      <w:r w:rsidRPr="00FE74F7">
        <w:t>de Recommandations UIT-T</w:t>
      </w:r>
      <w:bookmarkEnd w:id="571"/>
    </w:p>
    <w:p w:rsidR="003F3A73" w:rsidRDefault="003F3A73" w:rsidP="00C55747">
      <w:pPr>
        <w:spacing w:before="240"/>
        <w:rPr>
          <w:lang w:val="fr-CH"/>
        </w:rPr>
      </w:pPr>
      <w:r w:rsidRPr="003F3A73">
        <w:rPr>
          <w:lang w:val="fr-CH"/>
        </w:rPr>
        <w:t>Par AAP-48, il a été annoncé l’approbation des Recommandations UIT-T suivantes, conformément à la procédure définie dans la Recommandation UIT-T A.8:</w:t>
      </w:r>
    </w:p>
    <w:p w:rsidR="003F3A73" w:rsidRPr="003F3A73" w:rsidRDefault="003F3A73" w:rsidP="00420464">
      <w:pPr>
        <w:rPr>
          <w:lang w:val="fr-CH"/>
        </w:rPr>
      </w:pPr>
      <w:r w:rsidRPr="003F3A73">
        <w:rPr>
          <w:lang w:val="fr-CH"/>
        </w:rPr>
        <w:t>–</w:t>
      </w:r>
      <w:r w:rsidRPr="003F3A73">
        <w:rPr>
          <w:lang w:val="fr-CH"/>
        </w:rPr>
        <w:tab/>
        <w:t xml:space="preserve">ITU-T G.989.2 (12/2014):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ITU-T G.994.1 (2012) Amd. 4 (12/2014)</w:t>
      </w:r>
    </w:p>
    <w:p w:rsidR="003F3A73" w:rsidRPr="003F3A73" w:rsidRDefault="003F3A73" w:rsidP="00420464">
      <w:pPr>
        <w:rPr>
          <w:lang w:val="fr-CH"/>
        </w:rPr>
      </w:pPr>
      <w:r w:rsidRPr="003F3A73">
        <w:rPr>
          <w:lang w:val="fr-CH"/>
        </w:rPr>
        <w:t>–</w:t>
      </w:r>
      <w:r w:rsidRPr="003F3A73">
        <w:rPr>
          <w:lang w:val="fr-CH"/>
        </w:rPr>
        <w:tab/>
        <w:t xml:space="preserve">ITU-T G.9701 (12/2014):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G.9979 (12/2014):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ITU-T H.761 (11/2014): Langage de contextes imbriqués (NCL) et Ginga-NCL</w:t>
      </w:r>
    </w:p>
    <w:p w:rsidR="003F3A73" w:rsidRPr="003F3A73" w:rsidRDefault="003F3A73" w:rsidP="00420464">
      <w:pPr>
        <w:rPr>
          <w:lang w:val="fr-CH"/>
        </w:rPr>
      </w:pPr>
      <w:r w:rsidRPr="003F3A73">
        <w:rPr>
          <w:lang w:val="fr-CH"/>
        </w:rPr>
        <w:t>–</w:t>
      </w:r>
      <w:r w:rsidRPr="003F3A73">
        <w:rPr>
          <w:lang w:val="fr-CH"/>
        </w:rPr>
        <w:tab/>
        <w:t xml:space="preserve">ITU-T J.343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J.343.1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J.343.2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J.343.3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J.343.4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J.343.5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J.343.6 (11/2014):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K.100 (12/2014):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K.101 (12/2014): </w:t>
      </w:r>
      <w:r w:rsidRPr="00420464">
        <w:rPr>
          <w:i/>
          <w:iCs/>
          <w:lang w:val="fr-CH"/>
        </w:rPr>
        <w:t>Traduction non disponible – Nouveau texte</w:t>
      </w:r>
    </w:p>
    <w:p w:rsidR="003F3A73" w:rsidRPr="003F3A73" w:rsidRDefault="003F3A73" w:rsidP="00420464">
      <w:pPr>
        <w:rPr>
          <w:lang w:val="fr-CH"/>
        </w:rPr>
      </w:pPr>
      <w:r w:rsidRPr="003F3A73">
        <w:rPr>
          <w:lang w:val="fr-CH"/>
        </w:rPr>
        <w:t>–</w:t>
      </w:r>
      <w:r w:rsidRPr="003F3A73">
        <w:rPr>
          <w:lang w:val="fr-CH"/>
        </w:rPr>
        <w:tab/>
        <w:t xml:space="preserve">ITU-T L.1410 (12/2014): </w:t>
      </w:r>
      <w:r w:rsidRPr="00420464">
        <w:rPr>
          <w:i/>
          <w:iCs/>
          <w:lang w:val="fr-CH"/>
        </w:rPr>
        <w:t>Traduction non disponible – Texte révisé</w:t>
      </w:r>
    </w:p>
    <w:p w:rsidR="003F3A73" w:rsidRPr="003F3A73" w:rsidRDefault="003F3A73" w:rsidP="009B1458">
      <w:pPr>
        <w:ind w:left="567" w:hanging="567"/>
        <w:rPr>
          <w:lang w:val="fr-CH"/>
        </w:rPr>
      </w:pPr>
      <w:r w:rsidRPr="003F3A73">
        <w:rPr>
          <w:lang w:val="fr-CH"/>
        </w:rPr>
        <w:t>–</w:t>
      </w:r>
      <w:r w:rsidRPr="003F3A73">
        <w:rPr>
          <w:lang w:val="fr-CH"/>
        </w:rPr>
        <w:tab/>
        <w:t>ITU-T X.1311 (2011) Cor. 1 (11/2014): Technologies de l'information – Cadre de sécurité des réseaux de capteurs ubiquitaires</w:t>
      </w:r>
    </w:p>
    <w:p w:rsidR="003F3A73" w:rsidRDefault="003F3A73" w:rsidP="009B1458">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p>
    <w:p w:rsidR="0046543D" w:rsidRDefault="0046543D">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F34B23" w:rsidRPr="00F34B23" w:rsidRDefault="00F34B23" w:rsidP="00F34B23">
      <w:pPr>
        <w:pStyle w:val="Heading20"/>
        <w:spacing w:before="40" w:after="40"/>
      </w:pPr>
      <w:bookmarkStart w:id="572" w:name="_Toc406492479"/>
      <w:r w:rsidRPr="00F34B23">
        <w:lastRenderedPageBreak/>
        <w:t>Service téléphonique</w:t>
      </w:r>
      <w:r w:rsidRPr="00F34B23">
        <w:br/>
        <w:t>(Recommandation UIT-T E.164)</w:t>
      </w:r>
      <w:bookmarkEnd w:id="572"/>
    </w:p>
    <w:p w:rsidR="00F34B23" w:rsidRPr="00F34B23" w:rsidRDefault="00F34B23" w:rsidP="00F34B23">
      <w:pPr>
        <w:tabs>
          <w:tab w:val="clear" w:pos="1276"/>
          <w:tab w:val="clear" w:pos="1843"/>
          <w:tab w:val="left" w:pos="1560"/>
          <w:tab w:val="left" w:pos="2127"/>
        </w:tabs>
        <w:spacing w:before="0"/>
        <w:jc w:val="center"/>
        <w:outlineLvl w:val="3"/>
        <w:rPr>
          <w:rFonts w:eastAsia="SimSun"/>
        </w:rPr>
      </w:pPr>
      <w:r w:rsidRPr="00F34B23">
        <w:rPr>
          <w:rFonts w:eastAsia="SimSun"/>
        </w:rPr>
        <w:t xml:space="preserve">url: </w:t>
      </w:r>
      <w:hyperlink r:id="rId16" w:history="1">
        <w:r w:rsidRPr="00F34B23">
          <w:rPr>
            <w:rFonts w:eastAsia="SimSun"/>
          </w:rPr>
          <w:t>www.itu.int/itu-t/inr/nnp</w:t>
        </w:r>
      </w:hyperlink>
    </w:p>
    <w:p w:rsidR="00F34B23" w:rsidRPr="00F34B23" w:rsidRDefault="00F34B23" w:rsidP="00F34B23">
      <w:pPr>
        <w:tabs>
          <w:tab w:val="clear" w:pos="1276"/>
          <w:tab w:val="clear" w:pos="1843"/>
          <w:tab w:val="left" w:pos="1560"/>
          <w:tab w:val="left" w:pos="2127"/>
        </w:tabs>
        <w:spacing w:before="240"/>
        <w:jc w:val="left"/>
        <w:outlineLvl w:val="3"/>
        <w:rPr>
          <w:rFonts w:asciiTheme="minorHAnsi" w:hAnsiTheme="minorHAnsi" w:cs="Arial"/>
          <w:b/>
          <w:lang w:val="fr-FR"/>
        </w:rPr>
      </w:pPr>
      <w:r w:rsidRPr="00F34B23">
        <w:rPr>
          <w:rFonts w:asciiTheme="minorHAnsi" w:hAnsiTheme="minorHAnsi" w:cs="Arial"/>
          <w:b/>
          <w:lang w:val="fr-FR"/>
        </w:rPr>
        <w:t>Belgique</w:t>
      </w:r>
      <w:r>
        <w:rPr>
          <w:rFonts w:asciiTheme="minorHAnsi" w:hAnsiTheme="minorHAnsi" w:cs="Arial"/>
          <w:b/>
          <w:lang w:val="fr-FR"/>
        </w:rPr>
        <w:fldChar w:fldCharType="begin"/>
      </w:r>
      <w:r w:rsidRPr="00C858A0">
        <w:rPr>
          <w:lang w:val="fr-CH"/>
        </w:rPr>
        <w:instrText xml:space="preserve"> TC "</w:instrText>
      </w:r>
      <w:bookmarkStart w:id="573" w:name="_Toc406492480"/>
      <w:r w:rsidRPr="00F34B23">
        <w:rPr>
          <w:rFonts w:asciiTheme="minorHAnsi" w:hAnsiTheme="minorHAnsi" w:cs="Arial"/>
          <w:b/>
          <w:lang w:val="fr-FR"/>
        </w:rPr>
        <w:instrText>Belgique</w:instrText>
      </w:r>
      <w:bookmarkEnd w:id="573"/>
      <w:r w:rsidRPr="00C858A0">
        <w:rPr>
          <w:lang w:val="fr-CH"/>
        </w:rPr>
        <w:instrText xml:space="preserve">" \f C \l "1" </w:instrText>
      </w:r>
      <w:r>
        <w:rPr>
          <w:rFonts w:asciiTheme="minorHAnsi" w:hAnsiTheme="minorHAnsi" w:cs="Arial"/>
          <w:b/>
          <w:lang w:val="fr-FR"/>
        </w:rPr>
        <w:fldChar w:fldCharType="end"/>
      </w:r>
      <w:r w:rsidRPr="00F34B23">
        <w:rPr>
          <w:rFonts w:asciiTheme="minorHAnsi" w:hAnsiTheme="minorHAnsi" w:cs="Arial"/>
          <w:b/>
          <w:lang w:val="fr-FR"/>
        </w:rPr>
        <w:t xml:space="preserve"> (indicatif de pays +32) </w:t>
      </w:r>
    </w:p>
    <w:p w:rsidR="00F34B23" w:rsidRPr="00F34B23" w:rsidRDefault="00F34B23" w:rsidP="00C55747">
      <w:pPr>
        <w:tabs>
          <w:tab w:val="clear" w:pos="1276"/>
          <w:tab w:val="clear" w:pos="1843"/>
          <w:tab w:val="left" w:pos="1560"/>
          <w:tab w:val="left" w:pos="2127"/>
        </w:tabs>
        <w:spacing w:before="0" w:after="120"/>
        <w:jc w:val="left"/>
        <w:outlineLvl w:val="3"/>
        <w:rPr>
          <w:rFonts w:asciiTheme="minorHAnsi" w:hAnsiTheme="minorHAnsi" w:cs="Arial"/>
          <w:lang w:val="fr-FR"/>
        </w:rPr>
      </w:pPr>
      <w:r w:rsidRPr="00F34B23">
        <w:rPr>
          <w:rFonts w:asciiTheme="minorHAnsi" w:hAnsiTheme="minorHAnsi" w:cs="Arial"/>
          <w:lang w:val="fr-FR"/>
        </w:rPr>
        <w:t>Communication du 2.X</w:t>
      </w:r>
      <w:r w:rsidR="00C55747">
        <w:rPr>
          <w:rFonts w:asciiTheme="minorHAnsi" w:hAnsiTheme="minorHAnsi" w:cs="Arial"/>
          <w:lang w:val="fr-FR"/>
        </w:rPr>
        <w:t>I</w:t>
      </w:r>
      <w:r w:rsidRPr="00F34B23">
        <w:rPr>
          <w:rFonts w:asciiTheme="minorHAnsi" w:hAnsiTheme="minorHAnsi" w:cs="Arial"/>
          <w:lang w:val="fr-FR"/>
        </w:rPr>
        <w:t>I.2014:</w:t>
      </w:r>
    </w:p>
    <w:p w:rsidR="00F34B23" w:rsidRPr="00F34B23" w:rsidRDefault="00F34B23" w:rsidP="00C55747">
      <w:pPr>
        <w:rPr>
          <w:lang w:val="fr-FR"/>
        </w:rPr>
      </w:pPr>
      <w:r w:rsidRPr="00F34B23">
        <w:rPr>
          <w:lang w:val="fr-FR"/>
        </w:rPr>
        <w:t xml:space="preserve">Le </w:t>
      </w:r>
      <w:r w:rsidRPr="00F34B23">
        <w:rPr>
          <w:i/>
          <w:iCs/>
          <w:lang w:val="fr-FR"/>
        </w:rPr>
        <w:t xml:space="preserve">Belgium Institute for Postal Services and Telecommunications, </w:t>
      </w:r>
      <w:r w:rsidRPr="00F34B23">
        <w:rPr>
          <w:lang w:val="fr-FR"/>
        </w:rPr>
        <w:t xml:space="preserve">Brussels, annonce que </w:t>
      </w:r>
      <w:r w:rsidRPr="00F34B23">
        <w:rPr>
          <w:i/>
          <w:iCs/>
          <w:lang w:val="fr-FR"/>
        </w:rPr>
        <w:t>Join</w:t>
      </w:r>
      <w:r w:rsidRPr="00F34B23">
        <w:rPr>
          <w:lang w:val="fr-FR"/>
        </w:rPr>
        <w:t xml:space="preserve"> </w:t>
      </w:r>
      <w:r w:rsidRPr="00F34B23">
        <w:rPr>
          <w:i/>
          <w:iCs/>
          <w:lang w:val="fr-FR"/>
        </w:rPr>
        <w:t>Experience Belgium</w:t>
      </w:r>
      <w:r w:rsidRPr="00F34B23">
        <w:rPr>
          <w:lang w:val="fr-FR"/>
        </w:rPr>
        <w:t xml:space="preserve"> a implémenté les séries de numéros mobile qui commencent par +32</w:t>
      </w:r>
      <w:r w:rsidR="00C55747">
        <w:rPr>
          <w:lang w:val="fr-FR"/>
        </w:rPr>
        <w:t xml:space="preserve"> </w:t>
      </w:r>
      <w:r w:rsidRPr="00F34B23">
        <w:rPr>
          <w:lang w:val="fr-FR"/>
        </w:rPr>
        <w:t xml:space="preserve">467 1X XX XX à partir du </w:t>
      </w:r>
    </w:p>
    <w:p w:rsidR="00F34B23" w:rsidRPr="00F34B23" w:rsidRDefault="00F34B23" w:rsidP="00F34B23">
      <w:pPr>
        <w:tabs>
          <w:tab w:val="clear" w:pos="567"/>
          <w:tab w:val="clear" w:pos="1276"/>
          <w:tab w:val="clear" w:pos="1843"/>
          <w:tab w:val="clear" w:pos="5387"/>
          <w:tab w:val="clear" w:pos="5954"/>
        </w:tabs>
        <w:spacing w:before="20"/>
        <w:jc w:val="left"/>
        <w:rPr>
          <w:rFonts w:asciiTheme="minorHAnsi" w:hAnsiTheme="minorHAnsi" w:cs="Arial"/>
          <w:lang w:val="en-US"/>
        </w:rPr>
      </w:pPr>
      <w:r w:rsidRPr="00F34B23">
        <w:rPr>
          <w:rFonts w:asciiTheme="minorHAnsi" w:hAnsiTheme="minorHAnsi" w:cs="Arial"/>
          <w:lang w:val="en-US"/>
        </w:rPr>
        <w:t>1</w:t>
      </w:r>
      <w:r w:rsidRPr="00F34B23">
        <w:rPr>
          <w:rFonts w:asciiTheme="minorHAnsi" w:hAnsiTheme="minorHAnsi" w:cs="Arial"/>
          <w:vertAlign w:val="superscript"/>
          <w:lang w:val="en-US"/>
        </w:rPr>
        <w:t xml:space="preserve">er </w:t>
      </w:r>
      <w:r w:rsidRPr="00F34B23">
        <w:rPr>
          <w:rFonts w:asciiTheme="minorHAnsi" w:hAnsiTheme="minorHAnsi" w:cs="Arial"/>
          <w:lang w:val="en-US"/>
        </w:rPr>
        <w:t>décembre 2014.</w:t>
      </w:r>
    </w:p>
    <w:p w:rsidR="00F34B23" w:rsidRPr="00F34B23" w:rsidRDefault="00F34B23" w:rsidP="00F34B23">
      <w:pPr>
        <w:rPr>
          <w:lang w:val="en-US"/>
        </w:rPr>
      </w:pPr>
      <w:r w:rsidRPr="00F34B23">
        <w:rPr>
          <w:lang w:val="en-US"/>
        </w:rPr>
        <w:t>Contact:</w:t>
      </w:r>
    </w:p>
    <w:p w:rsidR="00F34B23" w:rsidRPr="00F34B23" w:rsidRDefault="00F34B23" w:rsidP="00F34B23">
      <w:pPr>
        <w:ind w:left="567" w:hanging="567"/>
        <w:jc w:val="left"/>
        <w:rPr>
          <w:rFonts w:asciiTheme="minorHAnsi" w:hAnsiTheme="minorHAnsi" w:cs="Arial"/>
          <w:lang w:val="en-US"/>
        </w:rPr>
      </w:pPr>
      <w:r>
        <w:rPr>
          <w:lang w:val="en-US"/>
        </w:rPr>
        <w:tab/>
      </w:r>
      <w:r w:rsidRPr="00F34B23">
        <w:rPr>
          <w:lang w:val="en-US"/>
        </w:rPr>
        <w:t>Belgium Institute for Postal Services and Telecommunications</w:t>
      </w:r>
      <w:r>
        <w:rPr>
          <w:lang w:val="en-US"/>
        </w:rPr>
        <w:br/>
      </w:r>
      <w:r w:rsidRPr="00F34B23">
        <w:rPr>
          <w:rFonts w:asciiTheme="minorHAnsi" w:hAnsiTheme="minorHAnsi" w:cs="Arial"/>
          <w:lang w:val="en-US"/>
        </w:rPr>
        <w:t>Ellipse Building, Building C</w:t>
      </w:r>
      <w:r>
        <w:rPr>
          <w:rFonts w:asciiTheme="minorHAnsi" w:hAnsiTheme="minorHAnsi" w:cs="Arial"/>
          <w:lang w:val="en-US"/>
        </w:rPr>
        <w:br/>
      </w:r>
      <w:r w:rsidRPr="00F34B23">
        <w:rPr>
          <w:rFonts w:asciiTheme="minorHAnsi" w:hAnsiTheme="minorHAnsi" w:cs="Arial"/>
          <w:lang w:val="en-US"/>
        </w:rPr>
        <w:t>Koning Albert II – Iaan 35</w:t>
      </w:r>
      <w:r w:rsidRPr="00F34B23">
        <w:rPr>
          <w:rFonts w:asciiTheme="minorHAnsi" w:hAnsiTheme="minorHAnsi" w:cs="Arial"/>
          <w:lang w:val="en-US"/>
        </w:rPr>
        <w:br/>
        <w:t>1030 BRUSSELS</w:t>
      </w:r>
      <w:r w:rsidRPr="00F34B23">
        <w:rPr>
          <w:rFonts w:asciiTheme="minorHAnsi" w:hAnsiTheme="minorHAnsi" w:cs="Arial"/>
          <w:lang w:val="en-US"/>
        </w:rPr>
        <w:br/>
        <w:t>Belgique</w:t>
      </w:r>
      <w:r w:rsidRPr="00F34B23">
        <w:rPr>
          <w:rFonts w:asciiTheme="minorHAnsi" w:hAnsiTheme="minorHAnsi" w:cs="Arial"/>
          <w:lang w:val="en-US"/>
        </w:rPr>
        <w:br/>
        <w:t>Tél:</w:t>
      </w:r>
      <w:r w:rsidRPr="00F34B23">
        <w:rPr>
          <w:rFonts w:asciiTheme="minorHAnsi" w:hAnsiTheme="minorHAnsi" w:cs="Arial"/>
          <w:lang w:val="en-US"/>
        </w:rPr>
        <w:tab/>
        <w:t>+32 2 226 8888</w:t>
      </w:r>
      <w:r>
        <w:rPr>
          <w:rFonts w:asciiTheme="minorHAnsi" w:hAnsiTheme="minorHAnsi" w:cs="Arial"/>
          <w:lang w:val="en-US"/>
        </w:rPr>
        <w:br/>
      </w:r>
      <w:r w:rsidRPr="00F34B23">
        <w:rPr>
          <w:rFonts w:asciiTheme="minorHAnsi" w:hAnsiTheme="minorHAnsi" w:cs="Arial"/>
          <w:lang w:val="en-US"/>
        </w:rPr>
        <w:t>Fax:</w:t>
      </w:r>
      <w:r w:rsidRPr="00F34B23">
        <w:rPr>
          <w:rFonts w:asciiTheme="minorHAnsi" w:hAnsiTheme="minorHAnsi" w:cs="Arial"/>
          <w:lang w:val="en-US"/>
        </w:rPr>
        <w:tab/>
        <w:t>+32 2 226 8877</w:t>
      </w:r>
      <w:r>
        <w:rPr>
          <w:rFonts w:asciiTheme="minorHAnsi" w:hAnsiTheme="minorHAnsi" w:cs="Arial"/>
          <w:lang w:val="en-US"/>
        </w:rPr>
        <w:br/>
      </w:r>
      <w:r w:rsidRPr="00C55747">
        <w:t>E-mail:</w:t>
      </w:r>
      <w:r w:rsidRPr="00C55747">
        <w:tab/>
      </w:r>
      <w:hyperlink r:id="rId17" w:history="1">
        <w:r w:rsidRPr="00C55747">
          <w:t>info@bipt.be</w:t>
        </w:r>
      </w:hyperlink>
      <w:r w:rsidRPr="00F34B23">
        <w:rPr>
          <w:rFonts w:asciiTheme="minorHAnsi" w:hAnsiTheme="minorHAnsi" w:cs="Arial"/>
          <w:lang w:val="en-US"/>
        </w:rPr>
        <w:br/>
        <w:t>URL:</w:t>
      </w:r>
      <w:r w:rsidRPr="00F34B23">
        <w:rPr>
          <w:rFonts w:asciiTheme="minorHAnsi" w:hAnsiTheme="minorHAnsi" w:cs="Arial"/>
          <w:lang w:val="en-US"/>
        </w:rPr>
        <w:tab/>
        <w:t xml:space="preserve">www.bipt.be </w:t>
      </w:r>
    </w:p>
    <w:p w:rsidR="00F34B23" w:rsidRPr="00F34B23" w:rsidRDefault="00F34B23" w:rsidP="00F34B23">
      <w:pPr>
        <w:tabs>
          <w:tab w:val="clear" w:pos="1276"/>
          <w:tab w:val="clear" w:pos="1843"/>
          <w:tab w:val="left" w:pos="1560"/>
          <w:tab w:val="left" w:pos="2127"/>
        </w:tabs>
        <w:spacing w:before="240"/>
        <w:jc w:val="left"/>
        <w:outlineLvl w:val="3"/>
        <w:rPr>
          <w:rFonts w:asciiTheme="minorHAnsi" w:hAnsiTheme="minorHAnsi" w:cs="Arial"/>
          <w:b/>
          <w:lang w:val="fr-FR"/>
        </w:rPr>
      </w:pPr>
      <w:r w:rsidRPr="00F34B23">
        <w:rPr>
          <w:rFonts w:asciiTheme="minorHAnsi" w:hAnsiTheme="minorHAnsi" w:cs="Arial"/>
          <w:b/>
          <w:lang w:val="fr-FR"/>
        </w:rPr>
        <w:t>Danemark</w:t>
      </w:r>
      <w:r>
        <w:rPr>
          <w:rFonts w:asciiTheme="minorHAnsi" w:hAnsiTheme="minorHAnsi" w:cs="Arial"/>
          <w:b/>
          <w:lang w:val="fr-FR"/>
        </w:rPr>
        <w:fldChar w:fldCharType="begin"/>
      </w:r>
      <w:r w:rsidRPr="00C858A0">
        <w:rPr>
          <w:lang w:val="fr-CH"/>
        </w:rPr>
        <w:instrText xml:space="preserve"> TC "</w:instrText>
      </w:r>
      <w:bookmarkStart w:id="574" w:name="_Toc406492481"/>
      <w:r w:rsidRPr="00F34B23">
        <w:rPr>
          <w:rFonts w:asciiTheme="minorHAnsi" w:hAnsiTheme="minorHAnsi" w:cs="Arial"/>
          <w:b/>
          <w:lang w:val="fr-FR"/>
        </w:rPr>
        <w:instrText>Danemark</w:instrText>
      </w:r>
      <w:bookmarkEnd w:id="574"/>
      <w:r w:rsidRPr="00C858A0">
        <w:rPr>
          <w:lang w:val="fr-CH"/>
        </w:rPr>
        <w:instrText xml:space="preserve">" \f C \l "1" </w:instrText>
      </w:r>
      <w:r>
        <w:rPr>
          <w:rFonts w:asciiTheme="minorHAnsi" w:hAnsiTheme="minorHAnsi" w:cs="Arial"/>
          <w:b/>
          <w:lang w:val="fr-FR"/>
        </w:rPr>
        <w:fldChar w:fldCharType="end"/>
      </w:r>
      <w:r w:rsidRPr="00F34B23">
        <w:rPr>
          <w:rFonts w:asciiTheme="minorHAnsi" w:hAnsiTheme="minorHAnsi" w:cs="Arial"/>
          <w:b/>
          <w:lang w:val="fr-FR"/>
        </w:rPr>
        <w:t xml:space="preserve"> (indicatif de pays +45)</w:t>
      </w:r>
      <w:r w:rsidRPr="00F34B23">
        <w:rPr>
          <w:rFonts w:asciiTheme="minorHAnsi" w:hAnsiTheme="minorHAnsi" w:cs="Arial"/>
          <w:b/>
          <w:i/>
          <w:noProof/>
          <w:lang w:val="fr-FR" w:eastAsia="zh-CN"/>
        </w:rPr>
        <w:t xml:space="preserve"> </w:t>
      </w:r>
    </w:p>
    <w:p w:rsidR="00F34B23" w:rsidRPr="00F34B23" w:rsidRDefault="00F34B23" w:rsidP="00F34B23">
      <w:pPr>
        <w:spacing w:before="0"/>
        <w:rPr>
          <w:lang w:val="fr-FR"/>
        </w:rPr>
      </w:pPr>
      <w:r w:rsidRPr="00F34B23">
        <w:rPr>
          <w:lang w:val="fr-FR"/>
        </w:rPr>
        <w:t>Communication du 4.XII.2014:</w:t>
      </w:r>
    </w:p>
    <w:p w:rsidR="00F34B23" w:rsidRPr="00F34B23" w:rsidRDefault="00F34B23" w:rsidP="00F34B23">
      <w:pPr>
        <w:tabs>
          <w:tab w:val="clear" w:pos="1276"/>
          <w:tab w:val="clear" w:pos="1843"/>
          <w:tab w:val="left" w:pos="1560"/>
          <w:tab w:val="left" w:pos="2127"/>
        </w:tabs>
        <w:spacing w:before="240" w:after="120"/>
        <w:jc w:val="left"/>
        <w:outlineLvl w:val="3"/>
        <w:rPr>
          <w:rFonts w:asciiTheme="minorHAnsi" w:hAnsiTheme="minorHAnsi" w:cs="Arial"/>
          <w:bCs/>
          <w:lang w:val="fr-FR"/>
        </w:rPr>
      </w:pPr>
      <w:r w:rsidRPr="00F34B23">
        <w:rPr>
          <w:rFonts w:asciiTheme="minorHAnsi" w:hAnsiTheme="minorHAnsi" w:cs="Arial"/>
          <w:bCs/>
          <w:lang w:val="fr-FR"/>
        </w:rPr>
        <w:t xml:space="preserve">La </w:t>
      </w:r>
      <w:r w:rsidRPr="00F34B23">
        <w:rPr>
          <w:rFonts w:asciiTheme="minorHAnsi" w:hAnsiTheme="minorHAnsi" w:cs="Arial"/>
          <w:bCs/>
          <w:i/>
          <w:lang w:val="fr-FR"/>
        </w:rPr>
        <w:t>Danish Business Authority</w:t>
      </w:r>
      <w:r w:rsidRPr="00F34B23">
        <w:rPr>
          <w:rFonts w:asciiTheme="minorHAnsi" w:hAnsiTheme="minorHAnsi" w:cs="Arial"/>
          <w:bCs/>
          <w:lang w:val="fr-FR"/>
        </w:rPr>
        <w:t>, Copenhagen</w:t>
      </w:r>
      <w:r>
        <w:rPr>
          <w:rFonts w:asciiTheme="minorHAnsi" w:hAnsiTheme="minorHAnsi" w:cs="Arial"/>
          <w:bCs/>
          <w:lang w:val="fr-FR"/>
        </w:rPr>
        <w:fldChar w:fldCharType="begin"/>
      </w:r>
      <w:r>
        <w:instrText xml:space="preserve"> TC "</w:instrText>
      </w:r>
      <w:bookmarkStart w:id="575" w:name="_Toc406492482"/>
      <w:r w:rsidRPr="00F34B23">
        <w:rPr>
          <w:rFonts w:asciiTheme="minorHAnsi" w:hAnsiTheme="minorHAnsi" w:cs="Arial"/>
          <w:bCs/>
          <w:i/>
          <w:lang w:val="fr-FR"/>
        </w:rPr>
        <w:instrText>Danish Business Authority</w:instrText>
      </w:r>
      <w:r w:rsidRPr="00F34B23">
        <w:rPr>
          <w:rFonts w:asciiTheme="minorHAnsi" w:hAnsiTheme="minorHAnsi" w:cs="Arial"/>
          <w:bCs/>
          <w:lang w:val="fr-FR"/>
        </w:rPr>
        <w:instrText>, Copenhagen</w:instrText>
      </w:r>
      <w:bookmarkEnd w:id="575"/>
      <w:r>
        <w:instrText xml:space="preserve">" \f C \l "1" </w:instrText>
      </w:r>
      <w:r>
        <w:rPr>
          <w:rFonts w:asciiTheme="minorHAnsi" w:hAnsiTheme="minorHAnsi" w:cs="Arial"/>
          <w:bCs/>
          <w:lang w:val="fr-FR"/>
        </w:rPr>
        <w:fldChar w:fldCharType="end"/>
      </w:r>
      <w:r w:rsidRPr="00F34B23">
        <w:rPr>
          <w:rFonts w:asciiTheme="minorHAnsi" w:hAnsiTheme="minorHAnsi" w:cs="Arial"/>
          <w:b/>
          <w:lang w:val="fr-FR"/>
        </w:rPr>
        <w:t xml:space="preserve">, </w:t>
      </w:r>
      <w:r w:rsidRPr="00F34B23">
        <w:rPr>
          <w:rFonts w:asciiTheme="minorHAnsi" w:hAnsiTheme="minorHAnsi" w:cs="Arial"/>
          <w:bCs/>
          <w:lang w:val="fr-CH"/>
        </w:rPr>
        <w:t>annonce les modifications suivantes dans le plan de numérotation téléphonique du Danemark:</w:t>
      </w:r>
    </w:p>
    <w:p w:rsidR="00F34B23" w:rsidRPr="00F34B23" w:rsidRDefault="00F34B23" w:rsidP="00F34B23">
      <w:pPr>
        <w:numPr>
          <w:ilvl w:val="0"/>
          <w:numId w:val="7"/>
        </w:numPr>
        <w:tabs>
          <w:tab w:val="clear" w:pos="567"/>
          <w:tab w:val="clear" w:pos="1276"/>
          <w:tab w:val="clear" w:pos="1843"/>
          <w:tab w:val="clear" w:pos="5387"/>
          <w:tab w:val="clear" w:pos="5954"/>
        </w:tabs>
        <w:spacing w:before="0" w:line="360" w:lineRule="auto"/>
        <w:ind w:left="450" w:hanging="450"/>
        <w:jc w:val="left"/>
        <w:rPr>
          <w:rFonts w:asciiTheme="minorHAnsi" w:hAnsiTheme="minorHAnsi" w:cs="Arial"/>
          <w:iCs/>
          <w:lang w:val="fr-FR"/>
        </w:rPr>
      </w:pPr>
      <w:r w:rsidRPr="00F34B23">
        <w:rPr>
          <w:rFonts w:asciiTheme="minorHAnsi" w:hAnsiTheme="minorHAnsi" w:cs="Arial"/>
          <w:bCs/>
          <w:lang w:val="fr-FR"/>
        </w:rPr>
        <w:t xml:space="preserve">retrait </w:t>
      </w:r>
      <w:r w:rsidRPr="00F34B23">
        <w:rPr>
          <w:rFonts w:asciiTheme="minorHAnsi" w:hAnsiTheme="minorHAnsi" w:cs="Arial"/>
          <w:bCs/>
          <w:iCs/>
          <w:lang w:val="fr-FR"/>
        </w:rPr>
        <w:t>–</w:t>
      </w:r>
      <w:r w:rsidRPr="00F34B23">
        <w:rPr>
          <w:rFonts w:asciiTheme="minorHAnsi" w:hAnsiTheme="minorHAnsi" w:cs="Arial"/>
          <w:bCs/>
          <w:iCs/>
          <w:color w:val="FF0000"/>
          <w:lang w:val="fr-FR"/>
        </w:rPr>
        <w:t xml:space="preserve"> </w:t>
      </w:r>
      <w:r w:rsidRPr="00F34B23">
        <w:rPr>
          <w:rFonts w:asciiTheme="minorHAnsi" w:hAnsiTheme="minorHAnsi" w:cs="Arial"/>
          <w:bCs/>
          <w:iCs/>
          <w:lang w:val="fr-FR"/>
        </w:rPr>
        <w:t>service de communication mobile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F34B23" w:rsidRPr="00F34B23" w:rsidTr="00F34B23">
        <w:trPr>
          <w:trHeight w:val="20"/>
          <w:jc w:val="center"/>
        </w:trPr>
        <w:tc>
          <w:tcPr>
            <w:tcW w:w="2577" w:type="dxa"/>
            <w:tcBorders>
              <w:top w:val="single" w:sz="6" w:space="0" w:color="auto"/>
              <w:left w:val="single" w:sz="6" w:space="0" w:color="auto"/>
              <w:bottom w:val="single" w:sz="6" w:space="0" w:color="auto"/>
              <w:right w:val="single" w:sz="6" w:space="0" w:color="auto"/>
            </w:tcBorders>
          </w:tcPr>
          <w:p w:rsidR="00F34B23" w:rsidRPr="00F34B23" w:rsidRDefault="00F34B23" w:rsidP="00F34B23">
            <w:pPr>
              <w:tabs>
                <w:tab w:val="clear" w:pos="567"/>
                <w:tab w:val="clear" w:pos="1276"/>
                <w:tab w:val="clear" w:pos="1843"/>
                <w:tab w:val="clear" w:pos="5387"/>
                <w:tab w:val="clear" w:pos="5954"/>
              </w:tabs>
              <w:spacing w:before="80" w:after="80" w:line="276" w:lineRule="auto"/>
              <w:ind w:left="720"/>
              <w:jc w:val="center"/>
              <w:rPr>
                <w:rFonts w:asciiTheme="minorHAnsi" w:hAnsiTheme="minorHAnsi" w:cs="Arial"/>
                <w:i/>
                <w:sz w:val="18"/>
                <w:szCs w:val="18"/>
                <w:lang w:val="en-US"/>
              </w:rPr>
            </w:pPr>
            <w:r w:rsidRPr="00F34B23">
              <w:rPr>
                <w:rFonts w:asciiTheme="minorHAnsi" w:hAnsiTheme="minorHAnsi" w:cs="Arial"/>
                <w:i/>
                <w:sz w:val="18"/>
                <w:szCs w:val="18"/>
                <w:lang w:val="en-US"/>
              </w:rPr>
              <w:t>Opérateur</w:t>
            </w:r>
          </w:p>
        </w:tc>
        <w:tc>
          <w:tcPr>
            <w:tcW w:w="5812" w:type="dxa"/>
            <w:tcBorders>
              <w:top w:val="single" w:sz="6" w:space="0" w:color="auto"/>
              <w:left w:val="single" w:sz="6" w:space="0" w:color="auto"/>
              <w:bottom w:val="single" w:sz="6" w:space="0" w:color="auto"/>
              <w:right w:val="single" w:sz="6" w:space="0" w:color="auto"/>
            </w:tcBorders>
          </w:tcPr>
          <w:p w:rsidR="00F34B23" w:rsidRPr="00F34B23" w:rsidRDefault="00F34B23" w:rsidP="00F34B23">
            <w:pPr>
              <w:tabs>
                <w:tab w:val="clear" w:pos="567"/>
                <w:tab w:val="clear" w:pos="1276"/>
                <w:tab w:val="clear" w:pos="1843"/>
                <w:tab w:val="clear" w:pos="5387"/>
                <w:tab w:val="clear" w:pos="5954"/>
              </w:tabs>
              <w:spacing w:before="80" w:after="80" w:line="276" w:lineRule="auto"/>
              <w:ind w:left="720"/>
              <w:jc w:val="center"/>
              <w:rPr>
                <w:rFonts w:asciiTheme="minorHAnsi" w:hAnsiTheme="minorHAnsi" w:cs="Arial"/>
                <w:sz w:val="18"/>
                <w:szCs w:val="18"/>
                <w:lang w:val="en-US"/>
              </w:rPr>
            </w:pPr>
            <w:r w:rsidRPr="00F34B23">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F34B23" w:rsidRPr="00F34B23" w:rsidRDefault="00F34B23" w:rsidP="00F34B23">
            <w:pPr>
              <w:numPr>
                <w:ilvl w:val="12"/>
                <w:numId w:val="0"/>
              </w:numPr>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F34B23">
              <w:rPr>
                <w:rFonts w:asciiTheme="minorHAnsi" w:hAnsiTheme="minorHAnsi" w:cs="Arial"/>
                <w:i/>
                <w:sz w:val="18"/>
                <w:szCs w:val="18"/>
                <w:lang w:val="en-US"/>
              </w:rPr>
              <w:t>Date de retrait</w:t>
            </w:r>
          </w:p>
        </w:tc>
      </w:tr>
      <w:tr w:rsidR="00F34B23" w:rsidRPr="00F34B23" w:rsidTr="00F34B23">
        <w:trPr>
          <w:trHeight w:val="20"/>
          <w:jc w:val="center"/>
        </w:trPr>
        <w:tc>
          <w:tcPr>
            <w:tcW w:w="2577" w:type="dxa"/>
            <w:tcBorders>
              <w:top w:val="single" w:sz="6" w:space="0" w:color="auto"/>
              <w:left w:val="single" w:sz="6" w:space="0" w:color="auto"/>
              <w:right w:val="single" w:sz="6" w:space="0" w:color="auto"/>
            </w:tcBorders>
          </w:tcPr>
          <w:p w:rsidR="00F34B23" w:rsidRPr="00F34B23" w:rsidRDefault="00F34B23" w:rsidP="00C55747">
            <w:pPr>
              <w:numPr>
                <w:ilvl w:val="12"/>
                <w:numId w:val="0"/>
              </w:numPr>
              <w:tabs>
                <w:tab w:val="clear" w:pos="567"/>
                <w:tab w:val="clear" w:pos="1276"/>
                <w:tab w:val="clear" w:pos="1843"/>
                <w:tab w:val="clear" w:pos="5387"/>
                <w:tab w:val="clear" w:pos="5954"/>
              </w:tabs>
              <w:spacing w:before="80" w:after="80"/>
              <w:jc w:val="center"/>
              <w:rPr>
                <w:rFonts w:asciiTheme="minorHAnsi" w:hAnsiTheme="minorHAnsi" w:cs="Arial"/>
                <w:sz w:val="18"/>
                <w:szCs w:val="18"/>
                <w:lang w:val="es-ES"/>
              </w:rPr>
            </w:pPr>
            <w:r w:rsidRPr="00F34B23">
              <w:rPr>
                <w:rFonts w:asciiTheme="minorHAnsi" w:hAnsiTheme="minorHAnsi" w:cs="Arial"/>
                <w:sz w:val="18"/>
                <w:szCs w:val="18"/>
                <w:lang w:val="da-DK"/>
              </w:rPr>
              <w:t>Polperro A/S</w:t>
            </w:r>
          </w:p>
        </w:tc>
        <w:tc>
          <w:tcPr>
            <w:tcW w:w="5812" w:type="dxa"/>
            <w:tcBorders>
              <w:top w:val="single" w:sz="6" w:space="0" w:color="auto"/>
              <w:left w:val="single" w:sz="6" w:space="0" w:color="auto"/>
              <w:right w:val="single" w:sz="6" w:space="0" w:color="auto"/>
            </w:tcBorders>
          </w:tcPr>
          <w:p w:rsidR="00F34B23" w:rsidRPr="00F34B23" w:rsidRDefault="00F34B23" w:rsidP="00C55747">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da-DK"/>
              </w:rPr>
            </w:pPr>
            <w:r w:rsidRPr="00F34B23">
              <w:rPr>
                <w:rFonts w:asciiTheme="minorHAnsi" w:hAnsiTheme="minorHAnsi" w:cs="Arial"/>
                <w:sz w:val="18"/>
                <w:szCs w:val="18"/>
                <w:lang w:val="da-DK"/>
              </w:rPr>
              <w:t>7174efgh</w:t>
            </w:r>
          </w:p>
        </w:tc>
        <w:tc>
          <w:tcPr>
            <w:tcW w:w="1984" w:type="dxa"/>
            <w:tcBorders>
              <w:top w:val="single" w:sz="6" w:space="0" w:color="auto"/>
              <w:left w:val="single" w:sz="6" w:space="0" w:color="auto"/>
              <w:right w:val="single" w:sz="6" w:space="0" w:color="auto"/>
            </w:tcBorders>
          </w:tcPr>
          <w:p w:rsidR="00F34B23" w:rsidRPr="00F34B23" w:rsidRDefault="00F34B23" w:rsidP="00C55747">
            <w:pPr>
              <w:numPr>
                <w:ilvl w:val="12"/>
                <w:numId w:val="0"/>
              </w:num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F34B23">
              <w:rPr>
                <w:rFonts w:asciiTheme="minorHAnsi" w:hAnsiTheme="minorHAnsi" w:cs="Arial"/>
                <w:sz w:val="18"/>
                <w:szCs w:val="18"/>
                <w:lang w:val="en-US"/>
              </w:rPr>
              <w:t>4.XII.2014</w:t>
            </w:r>
          </w:p>
        </w:tc>
      </w:tr>
    </w:tbl>
    <w:p w:rsidR="00F34B23" w:rsidRPr="00F34B23" w:rsidRDefault="00F34B23" w:rsidP="00F34B23">
      <w:pPr>
        <w:tabs>
          <w:tab w:val="clear" w:pos="567"/>
          <w:tab w:val="clear" w:pos="1276"/>
          <w:tab w:val="clear" w:pos="1843"/>
          <w:tab w:val="clear" w:pos="5387"/>
          <w:tab w:val="clear" w:pos="5954"/>
          <w:tab w:val="left" w:pos="1800"/>
        </w:tabs>
        <w:spacing w:before="0"/>
        <w:ind w:left="1080" w:hanging="1080"/>
        <w:jc w:val="left"/>
        <w:rPr>
          <w:rFonts w:asciiTheme="minorHAnsi" w:hAnsiTheme="minorHAnsi" w:cs="Arial"/>
          <w:lang w:val="en-US"/>
        </w:rPr>
      </w:pPr>
    </w:p>
    <w:p w:rsidR="00F34B23" w:rsidRPr="00F34B23" w:rsidRDefault="00F34B23" w:rsidP="00C55747">
      <w:pPr>
        <w:tabs>
          <w:tab w:val="clear" w:pos="567"/>
          <w:tab w:val="clear" w:pos="1276"/>
          <w:tab w:val="clear" w:pos="1843"/>
          <w:tab w:val="clear" w:pos="5387"/>
          <w:tab w:val="clear" w:pos="5954"/>
          <w:tab w:val="left" w:pos="1800"/>
        </w:tabs>
        <w:spacing w:before="240"/>
        <w:ind w:left="1080" w:hanging="1080"/>
        <w:jc w:val="left"/>
        <w:rPr>
          <w:rFonts w:asciiTheme="minorHAnsi" w:hAnsiTheme="minorHAnsi" w:cs="Arial"/>
          <w:lang w:val="en-US"/>
        </w:rPr>
      </w:pPr>
      <w:r w:rsidRPr="00F34B23">
        <w:rPr>
          <w:rFonts w:asciiTheme="minorHAnsi" w:hAnsiTheme="minorHAnsi" w:cs="Arial"/>
          <w:lang w:val="en-US"/>
        </w:rPr>
        <w:t>Contact:</w:t>
      </w:r>
    </w:p>
    <w:p w:rsidR="00F34B23" w:rsidRPr="00F34B23" w:rsidRDefault="00F34B23" w:rsidP="00F34B23">
      <w:pPr>
        <w:tabs>
          <w:tab w:val="clear" w:pos="567"/>
          <w:tab w:val="clear" w:pos="1276"/>
          <w:tab w:val="clear" w:pos="1843"/>
          <w:tab w:val="clear" w:pos="5387"/>
          <w:tab w:val="clear" w:pos="5954"/>
          <w:tab w:val="left" w:pos="1800"/>
        </w:tabs>
        <w:spacing w:before="0"/>
        <w:ind w:left="851" w:hanging="1080"/>
        <w:jc w:val="left"/>
        <w:rPr>
          <w:rFonts w:asciiTheme="minorHAnsi" w:hAnsiTheme="minorHAnsi" w:cs="Arial"/>
        </w:rPr>
      </w:pPr>
      <w:r w:rsidRPr="00F34B23">
        <w:rPr>
          <w:rFonts w:asciiTheme="minorHAnsi" w:hAnsiTheme="minorHAnsi" w:cs="Arial"/>
          <w:lang w:val="en-US"/>
        </w:rPr>
        <w:tab/>
      </w:r>
      <w:r w:rsidRPr="00F34B23">
        <w:rPr>
          <w:rFonts w:asciiTheme="minorHAnsi" w:hAnsiTheme="minorHAnsi" w:cs="Arial"/>
        </w:rPr>
        <w:t>Danish Business Authority</w:t>
      </w:r>
      <w:r w:rsidRPr="00F34B23">
        <w:rPr>
          <w:rFonts w:asciiTheme="minorHAnsi" w:hAnsiTheme="minorHAnsi" w:cs="Arial"/>
        </w:rPr>
        <w:br/>
        <w:t>Dahlerups Pakhus</w:t>
      </w:r>
    </w:p>
    <w:p w:rsidR="00F34B23" w:rsidRPr="00F34B23" w:rsidRDefault="00F34B23" w:rsidP="00F34B23">
      <w:pPr>
        <w:tabs>
          <w:tab w:val="clear" w:pos="567"/>
          <w:tab w:val="clear" w:pos="1276"/>
          <w:tab w:val="clear" w:pos="1843"/>
          <w:tab w:val="clear" w:pos="5387"/>
          <w:tab w:val="clear" w:pos="5954"/>
        </w:tabs>
        <w:spacing w:before="20"/>
        <w:ind w:left="131" w:firstLine="720"/>
        <w:jc w:val="left"/>
        <w:rPr>
          <w:rFonts w:asciiTheme="minorHAnsi" w:hAnsiTheme="minorHAnsi" w:cs="Arial"/>
          <w:lang w:val="en-US"/>
        </w:rPr>
      </w:pPr>
      <w:r w:rsidRPr="00F34B23">
        <w:rPr>
          <w:rFonts w:asciiTheme="minorHAnsi" w:hAnsiTheme="minorHAnsi" w:cs="Arial"/>
          <w:lang w:val="en-US"/>
        </w:rPr>
        <w:t>Langelinie Allé 17</w:t>
      </w:r>
    </w:p>
    <w:p w:rsidR="00F34B23" w:rsidRPr="00F34B23" w:rsidRDefault="00F34B23" w:rsidP="00F34B23">
      <w:pPr>
        <w:tabs>
          <w:tab w:val="clear" w:pos="567"/>
          <w:tab w:val="clear" w:pos="1276"/>
          <w:tab w:val="clear" w:pos="1843"/>
          <w:tab w:val="clear" w:pos="5387"/>
          <w:tab w:val="clear" w:pos="5954"/>
          <w:tab w:val="left" w:pos="1800"/>
        </w:tabs>
        <w:spacing w:before="0"/>
        <w:ind w:left="851" w:hanging="1080"/>
        <w:jc w:val="left"/>
        <w:rPr>
          <w:rFonts w:asciiTheme="minorHAnsi" w:hAnsiTheme="minorHAnsi" w:cs="Arial"/>
          <w:lang w:val="de-CH"/>
        </w:rPr>
      </w:pPr>
      <w:r w:rsidRPr="00F34B23">
        <w:rPr>
          <w:rFonts w:asciiTheme="minorHAnsi" w:hAnsiTheme="minorHAnsi" w:cs="Arial"/>
          <w:lang w:val="de-CH"/>
        </w:rPr>
        <w:tab/>
        <w:t>DK-2100 COPENHAGEN</w:t>
      </w:r>
      <w:r w:rsidRPr="00F34B23">
        <w:rPr>
          <w:rFonts w:asciiTheme="minorHAnsi" w:hAnsiTheme="minorHAnsi" w:cs="Arial"/>
          <w:lang w:val="de-CH"/>
        </w:rPr>
        <w:br/>
        <w:t>Danemark</w:t>
      </w:r>
      <w:r w:rsidRPr="00F34B23">
        <w:rPr>
          <w:rFonts w:asciiTheme="minorHAnsi" w:hAnsiTheme="minorHAnsi" w:cs="Arial"/>
          <w:lang w:val="de-CH"/>
        </w:rPr>
        <w:br/>
        <w:t>Tél:</w:t>
      </w:r>
      <w:r w:rsidRPr="00F34B23">
        <w:rPr>
          <w:rFonts w:asciiTheme="minorHAnsi" w:hAnsiTheme="minorHAnsi" w:cs="Arial"/>
          <w:lang w:val="de-CH"/>
        </w:rPr>
        <w:tab/>
        <w:t xml:space="preserve">+45 35 29 10 00 </w:t>
      </w:r>
      <w:r w:rsidRPr="00F34B23">
        <w:rPr>
          <w:rFonts w:asciiTheme="minorHAnsi" w:hAnsiTheme="minorHAnsi" w:cs="Arial"/>
          <w:lang w:val="de-CH"/>
        </w:rPr>
        <w:br/>
        <w:t>Fax:</w:t>
      </w:r>
      <w:r w:rsidRPr="00F34B23">
        <w:rPr>
          <w:rFonts w:asciiTheme="minorHAnsi" w:hAnsiTheme="minorHAnsi" w:cs="Arial"/>
          <w:lang w:val="de-CH"/>
        </w:rPr>
        <w:tab/>
        <w:t xml:space="preserve">+45 35 46 60 01 </w:t>
      </w:r>
      <w:r w:rsidRPr="00F34B23">
        <w:rPr>
          <w:rFonts w:asciiTheme="minorHAnsi" w:hAnsiTheme="minorHAnsi" w:cs="Arial"/>
          <w:lang w:val="de-CH"/>
        </w:rPr>
        <w:br/>
        <w:t>E-mail:</w:t>
      </w:r>
      <w:r w:rsidRPr="00F34B23">
        <w:rPr>
          <w:rFonts w:asciiTheme="minorHAnsi" w:hAnsiTheme="minorHAnsi" w:cs="Arial"/>
          <w:lang w:val="de-CH"/>
        </w:rPr>
        <w:tab/>
        <w:t xml:space="preserve">erst@erst.dk </w:t>
      </w:r>
      <w:r w:rsidRPr="00F34B23">
        <w:rPr>
          <w:rFonts w:asciiTheme="minorHAnsi" w:hAnsiTheme="minorHAnsi" w:cs="Arial"/>
          <w:lang w:val="de-CH"/>
        </w:rPr>
        <w:br/>
        <w:t>URL:</w:t>
      </w:r>
      <w:r w:rsidRPr="00F34B23">
        <w:rPr>
          <w:rFonts w:asciiTheme="minorHAnsi" w:hAnsiTheme="minorHAnsi" w:cs="Arial"/>
          <w:lang w:val="de-CH"/>
        </w:rPr>
        <w:tab/>
        <w:t xml:space="preserve">www.erst.dk </w:t>
      </w:r>
    </w:p>
    <w:p w:rsidR="0046543D" w:rsidRPr="00C55747" w:rsidRDefault="0046543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iCs/>
          <w:lang w:val="en-US"/>
        </w:rPr>
      </w:pPr>
      <w:r w:rsidRPr="00C55747">
        <w:rPr>
          <w:rFonts w:asciiTheme="minorHAnsi" w:hAnsiTheme="minorHAnsi" w:cs="Arial"/>
          <w:b/>
          <w:bCs/>
          <w:iCs/>
          <w:lang w:val="en-US"/>
        </w:rPr>
        <w:br w:type="page"/>
      </w:r>
    </w:p>
    <w:p w:rsidR="00F34B23" w:rsidRPr="00F34B23" w:rsidRDefault="00F34B23" w:rsidP="00F34B23">
      <w:pPr>
        <w:keepNext/>
        <w:tabs>
          <w:tab w:val="clear" w:pos="567"/>
          <w:tab w:val="clear" w:pos="1276"/>
          <w:tab w:val="clear" w:pos="1843"/>
          <w:tab w:val="clear" w:pos="5387"/>
          <w:tab w:val="clear" w:pos="5954"/>
        </w:tabs>
        <w:spacing w:before="240"/>
        <w:jc w:val="left"/>
        <w:outlineLvl w:val="4"/>
        <w:rPr>
          <w:rFonts w:asciiTheme="minorHAnsi" w:hAnsiTheme="minorHAnsi" w:cs="Arial"/>
          <w:b/>
          <w:bCs/>
          <w:iCs/>
          <w:lang w:val="fr-FR"/>
        </w:rPr>
      </w:pPr>
      <w:r w:rsidRPr="00F34B23">
        <w:rPr>
          <w:rFonts w:asciiTheme="minorHAnsi" w:hAnsiTheme="minorHAnsi" w:cs="Arial"/>
          <w:b/>
          <w:bCs/>
          <w:iCs/>
          <w:lang w:val="fr-FR"/>
        </w:rPr>
        <w:lastRenderedPageBreak/>
        <w:t>Ghana</w:t>
      </w:r>
      <w:r>
        <w:rPr>
          <w:rFonts w:asciiTheme="minorHAnsi" w:hAnsiTheme="minorHAnsi" w:cs="Arial"/>
          <w:b/>
          <w:bCs/>
          <w:iCs/>
          <w:lang w:val="fr-FR"/>
        </w:rPr>
        <w:fldChar w:fldCharType="begin"/>
      </w:r>
      <w:r w:rsidRPr="00C858A0">
        <w:rPr>
          <w:lang w:val="fr-CH"/>
        </w:rPr>
        <w:instrText xml:space="preserve"> TC "</w:instrText>
      </w:r>
      <w:bookmarkStart w:id="576" w:name="_Toc406492483"/>
      <w:r w:rsidRPr="00F34B23">
        <w:rPr>
          <w:rFonts w:asciiTheme="minorHAnsi" w:hAnsiTheme="minorHAnsi" w:cs="Arial"/>
          <w:b/>
          <w:bCs/>
          <w:iCs/>
          <w:lang w:val="fr-FR"/>
        </w:rPr>
        <w:instrText>Ghana</w:instrText>
      </w:r>
      <w:bookmarkEnd w:id="576"/>
      <w:r w:rsidRPr="00C858A0">
        <w:rPr>
          <w:lang w:val="fr-CH"/>
        </w:rPr>
        <w:instrText xml:space="preserve">" \f C \l "1" </w:instrText>
      </w:r>
      <w:r>
        <w:rPr>
          <w:rFonts w:asciiTheme="minorHAnsi" w:hAnsiTheme="minorHAnsi" w:cs="Arial"/>
          <w:b/>
          <w:bCs/>
          <w:iCs/>
          <w:lang w:val="fr-FR"/>
        </w:rPr>
        <w:fldChar w:fldCharType="end"/>
      </w:r>
      <w:r w:rsidRPr="00F34B23">
        <w:rPr>
          <w:rFonts w:asciiTheme="minorHAnsi" w:hAnsiTheme="minorHAnsi" w:cs="Arial"/>
          <w:b/>
          <w:bCs/>
          <w:iCs/>
          <w:lang w:val="fr-FR"/>
        </w:rPr>
        <w:t xml:space="preserve"> (indicatif de pays +233)</w:t>
      </w:r>
    </w:p>
    <w:p w:rsidR="00F34B23" w:rsidRPr="00F34B23" w:rsidRDefault="00F34B23" w:rsidP="00F34B23">
      <w:pPr>
        <w:keepNext/>
        <w:tabs>
          <w:tab w:val="clear" w:pos="567"/>
          <w:tab w:val="clear" w:pos="1276"/>
          <w:tab w:val="clear" w:pos="1843"/>
          <w:tab w:val="clear" w:pos="5387"/>
          <w:tab w:val="clear" w:pos="5954"/>
        </w:tabs>
        <w:spacing w:before="0"/>
        <w:jc w:val="left"/>
        <w:outlineLvl w:val="4"/>
        <w:rPr>
          <w:rFonts w:asciiTheme="minorHAnsi" w:hAnsiTheme="minorHAnsi" w:cs="Arial"/>
          <w:iCs/>
          <w:lang w:val="fr-FR"/>
        </w:rPr>
      </w:pPr>
      <w:r w:rsidRPr="00F34B23">
        <w:rPr>
          <w:rFonts w:asciiTheme="minorHAnsi" w:hAnsiTheme="minorHAnsi" w:cs="Arial"/>
          <w:iCs/>
          <w:lang w:val="fr-FR"/>
        </w:rPr>
        <w:t>Communication du 8.XII.2014:</w:t>
      </w:r>
    </w:p>
    <w:p w:rsidR="00F34B23" w:rsidRPr="00F34B23" w:rsidRDefault="00F34B23" w:rsidP="00F34B23">
      <w:pPr>
        <w:rPr>
          <w:lang w:val="fr-FR"/>
        </w:rPr>
      </w:pPr>
      <w:r w:rsidRPr="00F34B23">
        <w:rPr>
          <w:lang w:val="fr-FR"/>
        </w:rPr>
        <w:t>La</w:t>
      </w:r>
      <w:r w:rsidRPr="00F34B23">
        <w:rPr>
          <w:i/>
          <w:lang w:val="fr-FR"/>
        </w:rPr>
        <w:t xml:space="preserve"> National Communications Authority (NCA), </w:t>
      </w:r>
      <w:r w:rsidRPr="00F34B23">
        <w:rPr>
          <w:lang w:val="fr-FR"/>
        </w:rPr>
        <w:t>Accra</w:t>
      </w:r>
      <w:r>
        <w:rPr>
          <w:lang w:val="fr-FR"/>
        </w:rPr>
        <w:fldChar w:fldCharType="begin"/>
      </w:r>
      <w:r w:rsidRPr="00F34B23">
        <w:rPr>
          <w:lang w:val="fr-CH"/>
        </w:rPr>
        <w:instrText xml:space="preserve"> TC "</w:instrText>
      </w:r>
      <w:bookmarkStart w:id="577" w:name="_Toc406492484"/>
      <w:r w:rsidRPr="00722487">
        <w:rPr>
          <w:i/>
          <w:lang w:val="fr-FR"/>
        </w:rPr>
        <w:instrText xml:space="preserve">National Communications Authority (NCA), </w:instrText>
      </w:r>
      <w:r w:rsidRPr="00722487">
        <w:rPr>
          <w:lang w:val="fr-FR"/>
        </w:rPr>
        <w:instrText>Accra</w:instrText>
      </w:r>
      <w:bookmarkEnd w:id="577"/>
      <w:r w:rsidRPr="00F34B23">
        <w:rPr>
          <w:lang w:val="fr-CH"/>
        </w:rPr>
        <w:instrText xml:space="preserve">" \f C \l "1" </w:instrText>
      </w:r>
      <w:r>
        <w:rPr>
          <w:lang w:val="fr-FR"/>
        </w:rPr>
        <w:fldChar w:fldCharType="end"/>
      </w:r>
      <w:r w:rsidRPr="00F34B23">
        <w:rPr>
          <w:lang w:val="fr-FR"/>
        </w:rPr>
        <w:t xml:space="preserve">, </w:t>
      </w:r>
      <w:r w:rsidRPr="00F34B23">
        <w:rPr>
          <w:lang w:val="fr-FR" w:eastAsia="zh-CN"/>
        </w:rPr>
        <w:t>annonce l'attribution de nouveaux blocs de numérotation à un opérateur existant GSM / UMTS</w:t>
      </w:r>
      <w:r w:rsidRPr="00F34B23">
        <w:rPr>
          <w:lang w:val="fr-FR"/>
        </w:rPr>
        <w:t xml:space="preserve">, Scancom Ghana Limited (MTN) </w:t>
      </w:r>
      <w:r w:rsidRPr="00F34B23">
        <w:rPr>
          <w:lang w:val="fr-FR" w:eastAsia="zh-CN"/>
        </w:rPr>
        <w:t>avec effet au 20 novembre 2014</w:t>
      </w:r>
      <w:r w:rsidRPr="00F34B23">
        <w:rPr>
          <w:lang w:val="fr-FR"/>
        </w:rPr>
        <w:t>.</w:t>
      </w:r>
    </w:p>
    <w:p w:rsidR="00F34B23" w:rsidRPr="00F34B23" w:rsidRDefault="00F34B23" w:rsidP="00F34B23">
      <w:pPr>
        <w:keepNext/>
        <w:keepLines/>
        <w:tabs>
          <w:tab w:val="clear" w:pos="567"/>
          <w:tab w:val="clear" w:pos="1276"/>
          <w:tab w:val="clear" w:pos="1843"/>
          <w:tab w:val="clear" w:pos="5387"/>
          <w:tab w:val="clear" w:pos="595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6237"/>
          <w:tab w:val="left" w:pos="6663"/>
        </w:tabs>
        <w:spacing w:before="240" w:after="40"/>
        <w:jc w:val="left"/>
        <w:rPr>
          <w:rFonts w:asciiTheme="minorHAnsi" w:hAnsiTheme="minorHAnsi" w:cs="Arial"/>
          <w:bCs/>
          <w:lang w:val="fr-FR"/>
        </w:rPr>
      </w:pPr>
      <w:r w:rsidRPr="00F34B23">
        <w:rPr>
          <w:rFonts w:asciiTheme="minorHAnsi" w:hAnsiTheme="minorHAnsi" w:cs="Arial"/>
          <w:bCs/>
          <w:lang w:val="fr-FR"/>
        </w:rPr>
        <w:t>a)</w:t>
      </w:r>
      <w:r w:rsidRPr="00F34B23">
        <w:rPr>
          <w:rFonts w:asciiTheme="minorHAnsi" w:hAnsiTheme="minorHAnsi" w:cs="Arial"/>
          <w:bCs/>
          <w:lang w:val="fr-FR"/>
        </w:rPr>
        <w:tab/>
        <w:t>Généralités:</w:t>
      </w:r>
    </w:p>
    <w:p w:rsidR="00F34B23" w:rsidRPr="00F34B23" w:rsidRDefault="00F34B23" w:rsidP="00C55747">
      <w:pPr>
        <w:keepNext/>
        <w:keepLines/>
        <w:tabs>
          <w:tab w:val="clear" w:pos="567"/>
          <w:tab w:val="clear" w:pos="1276"/>
          <w:tab w:val="clear" w:pos="1843"/>
          <w:tab w:val="clear" w:pos="5387"/>
          <w:tab w:val="clear" w:pos="595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6237"/>
        </w:tabs>
        <w:spacing w:before="40" w:after="40"/>
        <w:jc w:val="left"/>
        <w:rPr>
          <w:rFonts w:asciiTheme="minorHAnsi" w:hAnsiTheme="minorHAnsi" w:cs="Arial"/>
          <w:bCs/>
          <w:lang w:val="fr-FR"/>
        </w:rPr>
      </w:pPr>
      <w:r w:rsidRPr="00F34B23">
        <w:rPr>
          <w:rFonts w:asciiTheme="minorHAnsi" w:hAnsiTheme="minorHAnsi" w:cs="Arial"/>
          <w:bCs/>
          <w:lang w:val="fr-FR"/>
        </w:rPr>
        <w:tab/>
        <w:t>La longueur minimale des numéros (hors l'indicatif de pays) est de</w:t>
      </w:r>
      <w:r w:rsidR="00C55747">
        <w:rPr>
          <w:rFonts w:asciiTheme="minorHAnsi" w:hAnsiTheme="minorHAnsi" w:cs="Arial"/>
          <w:bCs/>
          <w:lang w:val="fr-FR"/>
        </w:rPr>
        <w:t>:</w:t>
      </w:r>
      <w:r w:rsidRPr="00F34B23">
        <w:rPr>
          <w:rFonts w:asciiTheme="minorHAnsi" w:hAnsiTheme="minorHAnsi" w:cs="Arial"/>
          <w:bCs/>
          <w:lang w:val="fr-FR"/>
        </w:rPr>
        <w:tab/>
        <w:t>neuf (9)</w:t>
      </w:r>
      <w:r w:rsidRPr="00F34B23">
        <w:rPr>
          <w:rFonts w:asciiTheme="minorHAnsi" w:hAnsiTheme="minorHAnsi" w:cs="Arial"/>
          <w:bCs/>
          <w:lang w:val="fr-FR"/>
        </w:rPr>
        <w:tab/>
        <w:t>chiffres</w:t>
      </w:r>
      <w:r>
        <w:rPr>
          <w:rFonts w:asciiTheme="minorHAnsi" w:hAnsiTheme="minorHAnsi" w:cs="Arial"/>
          <w:bCs/>
          <w:lang w:val="fr-FR"/>
        </w:rPr>
        <w:br/>
      </w:r>
      <w:r w:rsidRPr="00F34B23">
        <w:rPr>
          <w:rFonts w:asciiTheme="minorHAnsi" w:hAnsiTheme="minorHAnsi" w:cs="Arial"/>
          <w:bCs/>
          <w:lang w:val="fr-FR"/>
        </w:rPr>
        <w:tab/>
        <w:t>La longueur maximale des numéros (hors l'indicatif de pays) est de</w:t>
      </w:r>
      <w:r w:rsidR="00C55747">
        <w:rPr>
          <w:rFonts w:asciiTheme="minorHAnsi" w:hAnsiTheme="minorHAnsi" w:cs="Arial"/>
          <w:bCs/>
          <w:lang w:val="fr-FR"/>
        </w:rPr>
        <w:t>:</w:t>
      </w:r>
      <w:r w:rsidRPr="00F34B23">
        <w:rPr>
          <w:rFonts w:asciiTheme="minorHAnsi" w:hAnsiTheme="minorHAnsi" w:cs="Arial"/>
          <w:bCs/>
          <w:lang w:val="fr-FR"/>
        </w:rPr>
        <w:tab/>
        <w:t>neuf (9)</w:t>
      </w:r>
      <w:r w:rsidRPr="00F34B23">
        <w:rPr>
          <w:rFonts w:asciiTheme="minorHAnsi" w:hAnsiTheme="minorHAnsi" w:cs="Arial"/>
          <w:bCs/>
          <w:lang w:val="fr-FR"/>
        </w:rPr>
        <w:tab/>
        <w:t>chiffres</w:t>
      </w:r>
    </w:p>
    <w:p w:rsidR="00F34B23" w:rsidRPr="00F34B23" w:rsidRDefault="00F34B23" w:rsidP="00F34B23">
      <w:pPr>
        <w:tabs>
          <w:tab w:val="clear" w:pos="567"/>
          <w:tab w:val="clear" w:pos="1276"/>
          <w:tab w:val="clear" w:pos="1843"/>
          <w:tab w:val="clear" w:pos="5387"/>
          <w:tab w:val="clear" w:pos="5954"/>
        </w:tabs>
        <w:spacing w:before="0"/>
        <w:jc w:val="left"/>
        <w:rPr>
          <w:rFonts w:asciiTheme="minorHAnsi" w:eastAsia="Calibri" w:hAnsiTheme="minorHAnsi" w:cs="Arial"/>
          <w:lang w:val="fr-FR"/>
        </w:rPr>
      </w:pPr>
      <w:r w:rsidRPr="00F34B23">
        <w:rPr>
          <w:rFonts w:asciiTheme="minorHAnsi" w:hAnsiTheme="minorHAnsi" w:cs="Arial"/>
          <w:lang w:val="fr-FR"/>
        </w:rPr>
        <w:t xml:space="preserve">b) </w:t>
      </w:r>
      <w:r w:rsidRPr="00F34B23">
        <w:rPr>
          <w:rFonts w:asciiTheme="minorHAnsi" w:hAnsiTheme="minorHAnsi" w:cs="Arial"/>
          <w:lang w:val="fr-FR"/>
        </w:rPr>
        <w:tab/>
        <w:t>Détail du plan de numérotage:</w:t>
      </w:r>
    </w:p>
    <w:p w:rsidR="00F34B23" w:rsidRPr="009B1458" w:rsidRDefault="00F34B23" w:rsidP="00F34B23">
      <w:pPr>
        <w:rPr>
          <w:sz w:val="8"/>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170"/>
        <w:gridCol w:w="1170"/>
        <w:gridCol w:w="2636"/>
        <w:gridCol w:w="2049"/>
      </w:tblGrid>
      <w:tr w:rsidR="00F34B23" w:rsidRPr="00F34B23" w:rsidTr="00F34B23">
        <w:trPr>
          <w:trHeight w:val="20"/>
          <w:tblHeade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 w:val="left" w:pos="-3317"/>
                <w:tab w:val="left" w:pos="992"/>
                <w:tab w:val="left" w:pos="1418"/>
                <w:tab w:val="left" w:pos="2268"/>
              </w:tabs>
              <w:spacing w:before="60" w:after="60"/>
              <w:jc w:val="center"/>
              <w:rPr>
                <w:rFonts w:asciiTheme="minorHAnsi" w:hAnsiTheme="minorHAnsi" w:cs="Arial"/>
                <w:i/>
                <w:iCs/>
                <w:sz w:val="18"/>
                <w:szCs w:val="18"/>
                <w:lang w:val="fr-FR" w:eastAsia="es-ES"/>
              </w:rPr>
            </w:pPr>
            <w:r w:rsidRPr="00F34B23">
              <w:rPr>
                <w:rFonts w:asciiTheme="minorHAnsi" w:hAnsiTheme="minorHAnsi" w:cs="Arial"/>
                <w:i/>
                <w:iCs/>
                <w:sz w:val="18"/>
                <w:szCs w:val="18"/>
                <w:lang w:val="fr-FR" w:eastAsia="es-ES"/>
              </w:rPr>
              <w:t>NDC (indicatif national de destination ou premiers chiffres du N(S)N (numéro (significatif) national)</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s>
              <w:overflowPunct/>
              <w:autoSpaceDE/>
              <w:adjustRightInd/>
              <w:spacing w:before="60" w:after="60"/>
              <w:jc w:val="center"/>
              <w:rPr>
                <w:rFonts w:asciiTheme="minorHAnsi" w:hAnsiTheme="minorHAnsi" w:cs="Arial"/>
                <w:i/>
                <w:iCs/>
                <w:sz w:val="18"/>
                <w:szCs w:val="18"/>
                <w:lang w:val="fr-FR" w:eastAsia="es-ES"/>
              </w:rPr>
            </w:pPr>
            <w:r w:rsidRPr="00F34B23">
              <w:rPr>
                <w:rFonts w:asciiTheme="minorHAnsi" w:hAnsiTheme="minorHAnsi" w:cs="Arial"/>
                <w:i/>
                <w:iCs/>
                <w:sz w:val="18"/>
                <w:szCs w:val="18"/>
                <w:lang w:val="fr-FR" w:eastAsia="es-ES"/>
              </w:rPr>
              <w:t>Longueur du numéro N(S)N</w:t>
            </w:r>
          </w:p>
        </w:tc>
        <w:tc>
          <w:tcPr>
            <w:tcW w:w="2556" w:type="dxa"/>
            <w:vMerge w:val="restart"/>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s>
              <w:overflowPunct/>
              <w:autoSpaceDE/>
              <w:adjustRightInd/>
              <w:spacing w:before="60" w:after="60"/>
              <w:jc w:val="center"/>
              <w:rPr>
                <w:rFonts w:asciiTheme="minorHAnsi" w:hAnsiTheme="minorHAnsi" w:cs="Arial"/>
                <w:i/>
                <w:iCs/>
                <w:sz w:val="18"/>
                <w:szCs w:val="18"/>
                <w:lang w:val="fr-FR" w:eastAsia="es-ES"/>
              </w:rPr>
            </w:pPr>
            <w:r w:rsidRPr="00F34B23">
              <w:rPr>
                <w:rFonts w:asciiTheme="minorHAnsi" w:hAnsiTheme="minorHAnsi" w:cs="Arial"/>
                <w:i/>
                <w:iCs/>
                <w:sz w:val="18"/>
                <w:szCs w:val="18"/>
                <w:lang w:val="fr-FR" w:eastAsia="es-ES"/>
              </w:rPr>
              <w:t>Utilisation du numéro E.164</w:t>
            </w:r>
          </w:p>
        </w:tc>
        <w:tc>
          <w:tcPr>
            <w:tcW w:w="1987" w:type="dxa"/>
            <w:vMerge w:val="restart"/>
            <w:tcBorders>
              <w:top w:val="single" w:sz="4" w:space="0" w:color="auto"/>
              <w:left w:val="single" w:sz="4" w:space="0" w:color="auto"/>
              <w:right w:val="single" w:sz="4" w:space="0" w:color="auto"/>
            </w:tcBorders>
            <w:vAlign w:val="center"/>
            <w:hideMark/>
          </w:tcPr>
          <w:p w:rsidR="00F34B23" w:rsidRPr="00F34B23" w:rsidRDefault="00F34B23" w:rsidP="00F34B23">
            <w:pPr>
              <w:keepNext/>
              <w:tabs>
                <w:tab w:val="clear" w:pos="567"/>
                <w:tab w:val="clear" w:pos="1276"/>
                <w:tab w:val="clear" w:pos="1843"/>
                <w:tab w:val="clear" w:pos="5387"/>
                <w:tab w:val="clear" w:pos="5954"/>
              </w:tabs>
              <w:spacing w:before="60" w:after="60" w:line="276" w:lineRule="auto"/>
              <w:jc w:val="center"/>
              <w:textAlignment w:val="auto"/>
              <w:rPr>
                <w:rFonts w:asciiTheme="minorHAnsi" w:hAnsiTheme="minorHAnsi" w:cs="Arial"/>
                <w:bCs/>
                <w:i/>
                <w:sz w:val="18"/>
                <w:szCs w:val="18"/>
              </w:rPr>
            </w:pPr>
            <w:r w:rsidRPr="00F34B23">
              <w:rPr>
                <w:rFonts w:asciiTheme="minorHAnsi" w:hAnsiTheme="minorHAnsi" w:cs="Arial"/>
                <w:bCs/>
                <w:i/>
                <w:sz w:val="18"/>
                <w:szCs w:val="18"/>
              </w:rPr>
              <w:t>information additionnelle</w:t>
            </w:r>
          </w:p>
        </w:tc>
      </w:tr>
      <w:tr w:rsidR="00F34B23" w:rsidRPr="00F34B23" w:rsidTr="00F34B23">
        <w:trPr>
          <w:trHeight w:val="20"/>
          <w:tblHeade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bCs/>
                <w: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lang w:val="fr-FR"/>
              </w:rPr>
            </w:pPr>
            <w:r w:rsidRPr="00F34B23">
              <w:rPr>
                <w:rFonts w:asciiTheme="minorHAnsi" w:hAnsiTheme="minorHAnsi" w:cs="Arial"/>
                <w:bCs/>
                <w:i/>
                <w:iCs/>
                <w:sz w:val="18"/>
                <w:szCs w:val="18"/>
                <w:lang w:val="fr-FR" w:eastAsia="es-ES"/>
              </w:rPr>
              <w:t>Longueur maximale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sz w:val="18"/>
                <w:szCs w:val="18"/>
                <w:lang w:val="fr-FR"/>
              </w:rPr>
            </w:pPr>
            <w:r w:rsidRPr="00F34B23">
              <w:rPr>
                <w:rFonts w:asciiTheme="minorHAnsi" w:hAnsiTheme="minorHAnsi" w:cs="Arial"/>
                <w:bCs/>
                <w:i/>
                <w:iCs/>
                <w:sz w:val="18"/>
                <w:szCs w:val="18"/>
                <w:lang w:val="fr-FR" w:eastAsia="es-ES"/>
              </w:rPr>
              <w:t>Longueur minimale</w:t>
            </w:r>
          </w:p>
        </w:tc>
        <w:tc>
          <w:tcPr>
            <w:tcW w:w="2556" w:type="dxa"/>
            <w:vMerge/>
            <w:tcBorders>
              <w:top w:val="single" w:sz="4" w:space="0" w:color="auto"/>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bCs/>
                <w:i/>
                <w:sz w:val="18"/>
                <w:szCs w:val="18"/>
              </w:rPr>
            </w:pPr>
          </w:p>
        </w:tc>
        <w:tc>
          <w:tcPr>
            <w:tcW w:w="1987" w:type="dxa"/>
            <w:vMerge/>
            <w:tcBorders>
              <w:left w:val="single" w:sz="4" w:space="0" w:color="auto"/>
              <w:bottom w:val="single" w:sz="4" w:space="0" w:color="auto"/>
              <w:right w:val="single" w:sz="4" w:space="0" w:color="auto"/>
            </w:tcBorders>
            <w:vAlign w:val="center"/>
            <w:hideMark/>
          </w:tcPr>
          <w:p w:rsidR="00F34B23" w:rsidRPr="00F34B23" w:rsidRDefault="00F34B23" w:rsidP="00F34B23">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bCs/>
                <w:i/>
                <w:sz w:val="18"/>
                <w:szCs w:val="18"/>
              </w:rPr>
            </w:pPr>
          </w:p>
        </w:tc>
      </w:tr>
      <w:tr w:rsidR="00F34B23" w:rsidRPr="00BE258A" w:rsidTr="00F34B23">
        <w:trPr>
          <w:jc w:val="center"/>
        </w:trPr>
        <w:tc>
          <w:tcPr>
            <w:tcW w:w="1985"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
              </w:rPr>
            </w:pPr>
            <w:r w:rsidRPr="00F34B23">
              <w:rPr>
                <w:rFonts w:asciiTheme="minorHAnsi" w:hAnsiTheme="minorHAnsi" w:cs="Arial"/>
                <w:sz w:val="18"/>
                <w:szCs w:val="18"/>
                <w:lang w:val="es-ES" w:eastAsia="zh-CN"/>
              </w:rPr>
              <w:t>55Y (NDC)</w:t>
            </w:r>
            <w:r w:rsidRPr="00F34B23">
              <w:rPr>
                <w:rFonts w:asciiTheme="minorHAnsi" w:hAnsiTheme="minorHAnsi" w:cs="Arial"/>
                <w:sz w:val="18"/>
                <w:szCs w:val="18"/>
                <w:lang w:val="es-ES" w:eastAsia="zh-CN"/>
              </w:rPr>
              <w:br/>
              <w:t>Y= 3, 5 &amp; 6</w:t>
            </w:r>
            <w:r w:rsidRPr="00F34B23">
              <w:rPr>
                <w:rFonts w:asciiTheme="minorHAnsi" w:hAnsiTheme="minorHAnsi" w:cs="Arial"/>
                <w:sz w:val="18"/>
                <w:szCs w:val="18"/>
                <w:lang w:val="es-ES" w:eastAsia="zh-CN"/>
              </w:rPr>
              <w:br/>
              <w:t>(55 3XX XXXX)</w:t>
            </w:r>
            <w:r w:rsidRPr="00F34B23">
              <w:rPr>
                <w:rFonts w:asciiTheme="minorHAnsi" w:hAnsiTheme="minorHAnsi" w:cs="Arial"/>
                <w:sz w:val="18"/>
                <w:szCs w:val="18"/>
                <w:lang w:val="es-ES" w:eastAsia="zh-CN"/>
              </w:rPr>
              <w:br/>
              <w:t>(55 5XX XXXX)</w:t>
            </w:r>
            <w:r w:rsidRPr="00F34B23">
              <w:rPr>
                <w:rFonts w:asciiTheme="minorHAnsi" w:hAnsiTheme="minorHAnsi" w:cs="Arial"/>
                <w:sz w:val="18"/>
                <w:szCs w:val="18"/>
                <w:lang w:val="es-ES" w:eastAsia="zh-CN"/>
              </w:rPr>
              <w:br/>
              <w:t>(55 6XX XXXX)</w:t>
            </w:r>
          </w:p>
        </w:tc>
        <w:tc>
          <w:tcPr>
            <w:tcW w:w="1134"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rPr>
            </w:pPr>
            <w:r w:rsidRPr="00F34B23">
              <w:rPr>
                <w:rFonts w:asciiTheme="minorHAnsi" w:hAnsiTheme="minorHAnsi" w:cs="Arial"/>
                <w:sz w:val="18"/>
                <w:szCs w:val="18"/>
                <w:lang w:eastAsia="zh-CN"/>
              </w:rPr>
              <w:t>Neuf</w:t>
            </w:r>
          </w:p>
        </w:tc>
        <w:tc>
          <w:tcPr>
            <w:tcW w:w="1134"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rPr>
            </w:pPr>
            <w:r w:rsidRPr="00F34B23">
              <w:rPr>
                <w:rFonts w:asciiTheme="minorHAnsi" w:hAnsiTheme="minorHAnsi" w:cs="Arial"/>
                <w:sz w:val="18"/>
                <w:szCs w:val="18"/>
                <w:lang w:eastAsia="zh-CN"/>
              </w:rPr>
              <w:t>Neuf</w:t>
            </w:r>
          </w:p>
        </w:tc>
        <w:tc>
          <w:tcPr>
            <w:tcW w:w="2556"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F34B23">
              <w:rPr>
                <w:rFonts w:asciiTheme="minorHAnsi" w:hAnsiTheme="minorHAnsi" w:cs="Arial"/>
                <w:bCs/>
                <w:sz w:val="18"/>
                <w:szCs w:val="18"/>
                <w:lang w:val="fr-FR" w:eastAsia="zh-CN"/>
              </w:rPr>
              <w:t>Numéro non géographique pour les services mobiles</w:t>
            </w:r>
          </w:p>
        </w:tc>
        <w:tc>
          <w:tcPr>
            <w:tcW w:w="1987"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FR"/>
              </w:rPr>
            </w:pPr>
            <w:r w:rsidRPr="00F34B23">
              <w:rPr>
                <w:rFonts w:asciiTheme="minorHAnsi" w:hAnsiTheme="minorHAnsi" w:cs="Arial"/>
                <w:sz w:val="18"/>
                <w:szCs w:val="18"/>
                <w:lang w:val="fr-FR" w:eastAsia="zh-CN"/>
              </w:rPr>
              <w:t>Services de téléphonie mobiles numériques (GSM)</w:t>
            </w:r>
            <w:r w:rsidRPr="00F34B23">
              <w:rPr>
                <w:rFonts w:asciiTheme="minorHAnsi" w:hAnsiTheme="minorHAnsi" w:cs="Arial"/>
                <w:b/>
                <w:bCs/>
                <w:sz w:val="18"/>
                <w:szCs w:val="18"/>
                <w:lang w:val="fr-FR" w:eastAsia="zh-CN"/>
              </w:rPr>
              <w:t xml:space="preserve"> </w:t>
            </w:r>
            <w:r w:rsidRPr="00F34B23">
              <w:rPr>
                <w:rFonts w:asciiTheme="minorHAnsi" w:hAnsiTheme="minorHAnsi" w:cs="Arial"/>
                <w:bCs/>
                <w:sz w:val="18"/>
                <w:szCs w:val="18"/>
                <w:lang w:val="fr-FR" w:eastAsia="zh-CN"/>
              </w:rPr>
              <w:t>; NDC attribué à MTN</w:t>
            </w:r>
          </w:p>
        </w:tc>
      </w:tr>
    </w:tbl>
    <w:p w:rsidR="00F34B23" w:rsidRPr="009B1458" w:rsidRDefault="00F34B23" w:rsidP="00F34B23">
      <w:pPr>
        <w:tabs>
          <w:tab w:val="clear" w:pos="567"/>
          <w:tab w:val="clear" w:pos="1276"/>
          <w:tab w:val="clear" w:pos="1843"/>
          <w:tab w:val="clear" w:pos="5387"/>
          <w:tab w:val="clear" w:pos="5954"/>
          <w:tab w:val="left" w:pos="4678"/>
          <w:tab w:val="left" w:pos="6521"/>
          <w:tab w:val="left" w:pos="6946"/>
        </w:tabs>
        <w:spacing w:before="0"/>
        <w:ind w:right="6"/>
        <w:jc w:val="left"/>
        <w:rPr>
          <w:rFonts w:asciiTheme="minorHAnsi" w:hAnsiTheme="minorHAnsi" w:cs="Arial"/>
          <w:sz w:val="8"/>
          <w:lang w:val="fr-FR"/>
        </w:rPr>
      </w:pPr>
    </w:p>
    <w:p w:rsidR="00F34B23" w:rsidRPr="00F34B23" w:rsidRDefault="00F34B23" w:rsidP="00F34B23">
      <w:pPr>
        <w:rPr>
          <w:lang w:val="en-US"/>
        </w:rPr>
      </w:pPr>
      <w:r w:rsidRPr="00F34B23">
        <w:rPr>
          <w:lang w:val="en-US"/>
        </w:rPr>
        <w:t>Contact:</w:t>
      </w:r>
    </w:p>
    <w:p w:rsidR="00F34B23" w:rsidRPr="00F34B23" w:rsidRDefault="00F34B23" w:rsidP="00F34B23">
      <w:pPr>
        <w:ind w:left="567" w:hanging="567"/>
        <w:jc w:val="left"/>
        <w:rPr>
          <w:lang w:val="en-US"/>
        </w:rPr>
      </w:pPr>
      <w:r w:rsidRPr="00F34B23">
        <w:rPr>
          <w:lang w:val="en-US"/>
        </w:rPr>
        <w:tab/>
        <w:t>National Communications Authority (NCA)</w:t>
      </w:r>
      <w:r w:rsidRPr="00F34B23">
        <w:rPr>
          <w:lang w:val="en-US"/>
        </w:rPr>
        <w:br/>
        <w:t>First Rangoon Close</w:t>
      </w:r>
      <w:r w:rsidRPr="00F34B23">
        <w:rPr>
          <w:lang w:val="en-US"/>
        </w:rPr>
        <w:br/>
        <w:t>P.O. Box CT1568 Cantonments</w:t>
      </w:r>
    </w:p>
    <w:p w:rsidR="00F34B23" w:rsidRPr="00F34B23" w:rsidRDefault="00F34B23" w:rsidP="00F34B23">
      <w:pPr>
        <w:tabs>
          <w:tab w:val="clear" w:pos="567"/>
          <w:tab w:val="clear" w:pos="1276"/>
          <w:tab w:val="clear" w:pos="1843"/>
          <w:tab w:val="clear" w:pos="5387"/>
          <w:tab w:val="clear" w:pos="5954"/>
          <w:tab w:val="left" w:pos="1260"/>
        </w:tabs>
        <w:spacing w:before="0"/>
        <w:ind w:left="567"/>
        <w:jc w:val="left"/>
        <w:rPr>
          <w:rFonts w:asciiTheme="minorHAnsi" w:hAnsiTheme="minorHAnsi" w:cs="Arial"/>
          <w:lang w:val="fr-FR"/>
        </w:rPr>
      </w:pPr>
      <w:r w:rsidRPr="00F34B23">
        <w:rPr>
          <w:rFonts w:asciiTheme="minorHAnsi" w:hAnsiTheme="minorHAnsi" w:cs="Arial"/>
          <w:lang w:val="fr-FR"/>
        </w:rPr>
        <w:t>ACCRA</w:t>
      </w:r>
      <w:r w:rsidRPr="00F34B23">
        <w:rPr>
          <w:rFonts w:asciiTheme="minorHAnsi" w:hAnsiTheme="minorHAnsi" w:cs="Arial"/>
          <w:lang w:val="fr-FR"/>
        </w:rPr>
        <w:br/>
        <w:t xml:space="preserve">Ghana </w:t>
      </w:r>
      <w:r w:rsidRPr="00F34B23">
        <w:rPr>
          <w:rFonts w:asciiTheme="minorHAnsi" w:hAnsiTheme="minorHAnsi" w:cs="Arial"/>
          <w:lang w:val="fr-FR"/>
        </w:rPr>
        <w:br/>
        <w:t>Tél:</w:t>
      </w:r>
      <w:r w:rsidRPr="00F34B23">
        <w:rPr>
          <w:rFonts w:asciiTheme="minorHAnsi" w:hAnsiTheme="minorHAnsi" w:cs="Arial"/>
          <w:lang w:val="fr-FR"/>
        </w:rPr>
        <w:tab/>
        <w:t>+233 302 776 621</w:t>
      </w:r>
      <w:r w:rsidRPr="00F34B23">
        <w:rPr>
          <w:rFonts w:asciiTheme="minorHAnsi" w:hAnsiTheme="minorHAnsi" w:cs="Arial"/>
          <w:lang w:val="fr-FR"/>
        </w:rPr>
        <w:br/>
        <w:t>Fax:</w:t>
      </w:r>
      <w:r w:rsidRPr="00F34B23">
        <w:rPr>
          <w:rFonts w:asciiTheme="minorHAnsi" w:hAnsiTheme="minorHAnsi" w:cs="Arial"/>
          <w:lang w:val="fr-FR"/>
        </w:rPr>
        <w:tab/>
        <w:t>+233 302 763 449</w:t>
      </w:r>
      <w:r w:rsidRPr="00F34B23">
        <w:rPr>
          <w:rFonts w:asciiTheme="minorHAnsi" w:hAnsiTheme="minorHAnsi" w:cs="Arial"/>
          <w:lang w:val="fr-FR"/>
        </w:rPr>
        <w:br/>
      </w:r>
      <w:r w:rsidRPr="00F34B23">
        <w:rPr>
          <w:rFonts w:asciiTheme="minorHAnsi" w:hAnsiTheme="minorHAnsi"/>
          <w:lang w:val="fr-FR"/>
        </w:rPr>
        <w:t>E-</w:t>
      </w:r>
      <w:r w:rsidRPr="00F34B23">
        <w:rPr>
          <w:lang w:val="fr-FR"/>
        </w:rPr>
        <w:t>mail:</w:t>
      </w:r>
      <w:r w:rsidRPr="00F34B23">
        <w:rPr>
          <w:lang w:val="fr-FR"/>
        </w:rPr>
        <w:tab/>
      </w:r>
      <w:hyperlink r:id="rId18" w:history="1">
        <w:r w:rsidRPr="00F34B23">
          <w:rPr>
            <w:lang w:val="fr-FR"/>
          </w:rPr>
          <w:t>info@nca.com.gh</w:t>
        </w:r>
      </w:hyperlink>
      <w:r w:rsidRPr="00F34B23">
        <w:rPr>
          <w:lang w:val="fr-FR"/>
        </w:rPr>
        <w:br/>
        <w:t>URL:</w:t>
      </w:r>
      <w:r w:rsidRPr="00F34B23">
        <w:rPr>
          <w:lang w:val="fr-FR"/>
        </w:rPr>
        <w:tab/>
      </w:r>
      <w:hyperlink r:id="rId19" w:history="1">
        <w:r w:rsidRPr="00F34B23">
          <w:rPr>
            <w:lang w:val="fr-FR"/>
          </w:rPr>
          <w:t>www.nca.org.gh</w:t>
        </w:r>
      </w:hyperlink>
    </w:p>
    <w:p w:rsidR="00F34B23" w:rsidRPr="00F34B23" w:rsidRDefault="00F34B23" w:rsidP="00F34B23">
      <w:pPr>
        <w:tabs>
          <w:tab w:val="clear" w:pos="567"/>
          <w:tab w:val="clear" w:pos="1276"/>
          <w:tab w:val="clear" w:pos="1843"/>
          <w:tab w:val="clear" w:pos="5387"/>
          <w:tab w:val="clear" w:pos="5954"/>
        </w:tabs>
        <w:spacing w:before="240"/>
        <w:jc w:val="left"/>
        <w:rPr>
          <w:rFonts w:asciiTheme="minorHAnsi" w:hAnsiTheme="minorHAnsi"/>
          <w:b/>
          <w:bCs/>
          <w:lang w:val="fr-FR"/>
        </w:rPr>
      </w:pPr>
      <w:r w:rsidRPr="00F34B23">
        <w:rPr>
          <w:rFonts w:asciiTheme="minorHAnsi" w:hAnsiTheme="minorHAnsi"/>
          <w:b/>
          <w:bCs/>
          <w:lang w:val="fr-FR"/>
        </w:rPr>
        <w:t>Koweït</w:t>
      </w:r>
      <w:r>
        <w:rPr>
          <w:rFonts w:asciiTheme="minorHAnsi" w:hAnsiTheme="minorHAnsi"/>
          <w:b/>
          <w:bCs/>
          <w:lang w:val="fr-FR"/>
        </w:rPr>
        <w:fldChar w:fldCharType="begin"/>
      </w:r>
      <w:r w:rsidRPr="00C858A0">
        <w:rPr>
          <w:lang w:val="fr-CH"/>
        </w:rPr>
        <w:instrText xml:space="preserve"> TC "</w:instrText>
      </w:r>
      <w:bookmarkStart w:id="578" w:name="_Toc406492485"/>
      <w:r w:rsidRPr="00F34B23">
        <w:rPr>
          <w:rFonts w:asciiTheme="minorHAnsi" w:hAnsiTheme="minorHAnsi"/>
          <w:b/>
          <w:bCs/>
          <w:lang w:val="fr-FR"/>
        </w:rPr>
        <w:instrText>Koweït</w:instrText>
      </w:r>
      <w:bookmarkEnd w:id="578"/>
      <w:r w:rsidRPr="00C858A0">
        <w:rPr>
          <w:lang w:val="fr-CH"/>
        </w:rPr>
        <w:instrText xml:space="preserve">" \f C \l "1" </w:instrText>
      </w:r>
      <w:r>
        <w:rPr>
          <w:rFonts w:asciiTheme="minorHAnsi" w:hAnsiTheme="minorHAnsi"/>
          <w:b/>
          <w:bCs/>
          <w:lang w:val="fr-FR"/>
        </w:rPr>
        <w:fldChar w:fldCharType="end"/>
      </w:r>
      <w:r w:rsidRPr="00F34B23">
        <w:rPr>
          <w:rFonts w:asciiTheme="minorHAnsi" w:hAnsiTheme="minorHAnsi"/>
          <w:b/>
          <w:bCs/>
          <w:lang w:val="fr-FR"/>
        </w:rPr>
        <w:t xml:space="preserve"> (indicatif de pays +965)</w:t>
      </w:r>
    </w:p>
    <w:p w:rsidR="00F34B23" w:rsidRPr="00F34B23" w:rsidRDefault="00F34B23" w:rsidP="00F34B23">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FR"/>
        </w:rPr>
      </w:pPr>
      <w:r w:rsidRPr="00F34B23">
        <w:rPr>
          <w:rFonts w:asciiTheme="minorHAnsi" w:hAnsiTheme="minorHAnsi"/>
          <w:lang w:val="fr-FR"/>
        </w:rPr>
        <w:t xml:space="preserve">Communication du </w:t>
      </w:r>
      <w:r w:rsidRPr="00F34B23">
        <w:rPr>
          <w:rFonts w:asciiTheme="minorHAnsi" w:hAnsiTheme="minorHAnsi" w:cs="Arial"/>
          <w:lang w:val="fr-FR"/>
        </w:rPr>
        <w:t>8.XII.2014</w:t>
      </w:r>
    </w:p>
    <w:p w:rsidR="00F34B23" w:rsidRPr="00F34B23" w:rsidRDefault="00F34B23" w:rsidP="00C55747">
      <w:pPr>
        <w:tabs>
          <w:tab w:val="clear" w:pos="567"/>
          <w:tab w:val="clear" w:pos="1276"/>
          <w:tab w:val="clear" w:pos="1843"/>
          <w:tab w:val="clear" w:pos="5387"/>
          <w:tab w:val="clear" w:pos="5954"/>
        </w:tabs>
        <w:spacing w:before="240"/>
        <w:jc w:val="left"/>
        <w:rPr>
          <w:rFonts w:asciiTheme="minorHAnsi" w:hAnsiTheme="minorHAnsi" w:cs="Arial"/>
          <w:lang w:val="fr-FR"/>
        </w:rPr>
      </w:pPr>
      <w:r w:rsidRPr="00F34B23">
        <w:rPr>
          <w:rFonts w:asciiTheme="minorHAnsi" w:hAnsiTheme="minorHAnsi" w:cs="Arial"/>
          <w:lang w:val="fr-FR"/>
        </w:rPr>
        <w:t xml:space="preserve">Le </w:t>
      </w:r>
      <w:r w:rsidRPr="00F34B23">
        <w:rPr>
          <w:rFonts w:asciiTheme="minorHAnsi" w:hAnsiTheme="minorHAnsi" w:cs="Arial"/>
          <w:i/>
          <w:iCs/>
          <w:lang w:val="fr-FR"/>
        </w:rPr>
        <w:t>Ministry of Communications (MOC)</w:t>
      </w:r>
      <w:r w:rsidRPr="00F34B23">
        <w:rPr>
          <w:rFonts w:asciiTheme="minorHAnsi" w:hAnsiTheme="minorHAnsi" w:cs="Arial"/>
          <w:lang w:val="fr-FR"/>
        </w:rPr>
        <w:t>, Safat</w:t>
      </w:r>
      <w:r>
        <w:rPr>
          <w:rFonts w:asciiTheme="minorHAnsi" w:hAnsiTheme="minorHAnsi" w:cs="Arial"/>
          <w:lang w:val="fr-FR"/>
        </w:rPr>
        <w:fldChar w:fldCharType="begin"/>
      </w:r>
      <w:r w:rsidRPr="00F34B23">
        <w:rPr>
          <w:lang w:val="fr-CH"/>
        </w:rPr>
        <w:instrText xml:space="preserve"> TC "</w:instrText>
      </w:r>
      <w:bookmarkStart w:id="579" w:name="_Toc406492486"/>
      <w:r w:rsidRPr="00F34B23">
        <w:rPr>
          <w:rFonts w:asciiTheme="minorHAnsi" w:hAnsiTheme="minorHAnsi" w:cs="Arial"/>
          <w:i/>
          <w:iCs/>
          <w:lang w:val="fr-FR"/>
        </w:rPr>
        <w:instrText>Ministry of Communications (MOC)</w:instrText>
      </w:r>
      <w:r w:rsidRPr="00F34B23">
        <w:rPr>
          <w:rFonts w:asciiTheme="minorHAnsi" w:hAnsiTheme="minorHAnsi" w:cs="Arial"/>
          <w:lang w:val="fr-FR"/>
        </w:rPr>
        <w:instrText>, Safat</w:instrText>
      </w:r>
      <w:bookmarkEnd w:id="579"/>
      <w:r w:rsidRPr="00F34B23">
        <w:rPr>
          <w:lang w:val="fr-CH"/>
        </w:rPr>
        <w:instrText xml:space="preserve">" \f C \l "1" </w:instrText>
      </w:r>
      <w:r>
        <w:rPr>
          <w:rFonts w:asciiTheme="minorHAnsi" w:hAnsiTheme="minorHAnsi" w:cs="Arial"/>
          <w:lang w:val="fr-FR"/>
        </w:rPr>
        <w:fldChar w:fldCharType="end"/>
      </w:r>
      <w:r w:rsidRPr="00F34B23">
        <w:rPr>
          <w:rFonts w:asciiTheme="minorHAnsi" w:hAnsiTheme="minorHAnsi" w:cs="Arial"/>
          <w:lang w:val="fr-FR"/>
        </w:rPr>
        <w:t>, annonce la mise en service de la nouvelle sé</w:t>
      </w:r>
      <w:r w:rsidRPr="00F34B23">
        <w:rPr>
          <w:rFonts w:asciiTheme="minorHAnsi" w:hAnsiTheme="minorHAnsi" w:cs="Arial"/>
          <w:lang w:val="fr-CH"/>
        </w:rPr>
        <w:t>rie de numéros suivante</w:t>
      </w:r>
      <w:r w:rsidR="00C55747">
        <w:rPr>
          <w:rFonts w:asciiTheme="minorHAnsi" w:hAnsiTheme="minorHAnsi" w:cs="Arial"/>
          <w:lang w:val="fr-CH"/>
        </w:rPr>
        <w:t xml:space="preserve"> </w:t>
      </w:r>
      <w:r w:rsidRPr="00F34B23">
        <w:rPr>
          <w:rFonts w:asciiTheme="minorHAnsi" w:hAnsiTheme="minorHAnsi" w:cs="Arial"/>
          <w:lang w:val="fr-FR"/>
        </w:rPr>
        <w:t>pour leur opérateur mobile ZAIN</w:t>
      </w:r>
      <w:r w:rsidR="00C55747">
        <w:rPr>
          <w:rFonts w:asciiTheme="minorHAnsi" w:hAnsiTheme="minorHAnsi" w:cs="Arial"/>
          <w:lang w:val="fr-FR"/>
        </w:rPr>
        <w:t>.</w:t>
      </w:r>
    </w:p>
    <w:p w:rsidR="00F34B23" w:rsidRPr="00F34B23" w:rsidRDefault="00F34B23" w:rsidP="00F34B23">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54"/>
        <w:gridCol w:w="3406"/>
      </w:tblGrid>
      <w:tr w:rsidR="00F34B23" w:rsidRPr="00F34B23" w:rsidTr="00C55747">
        <w:trPr>
          <w:trHeight w:val="207"/>
          <w:jc w:val="center"/>
        </w:trPr>
        <w:tc>
          <w:tcPr>
            <w:tcW w:w="2454"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en-US"/>
              </w:rPr>
            </w:pPr>
            <w:r w:rsidRPr="00F34B23">
              <w:rPr>
                <w:rFonts w:asciiTheme="minorHAnsi" w:hAnsiTheme="minorHAnsi" w:cs="Arial"/>
                <w:lang w:val="en-US"/>
              </w:rPr>
              <w:t xml:space="preserve">Zain </w:t>
            </w:r>
          </w:p>
        </w:tc>
        <w:tc>
          <w:tcPr>
            <w:tcW w:w="3406" w:type="dxa"/>
            <w:tcBorders>
              <w:top w:val="single" w:sz="4" w:space="0" w:color="auto"/>
              <w:left w:val="single" w:sz="4" w:space="0" w:color="auto"/>
              <w:bottom w:val="single" w:sz="4" w:space="0" w:color="auto"/>
              <w:right w:val="single" w:sz="4" w:space="0" w:color="auto"/>
            </w:tcBorders>
            <w:hideMark/>
          </w:tcPr>
          <w:p w:rsidR="00F34B23" w:rsidRPr="00F34B23" w:rsidRDefault="00F34B23" w:rsidP="00F34B23">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en-US"/>
              </w:rPr>
            </w:pPr>
            <w:r w:rsidRPr="00F34B23">
              <w:rPr>
                <w:rFonts w:asciiTheme="minorHAnsi" w:hAnsiTheme="minorHAnsi" w:cs="Arial"/>
                <w:lang w:val="en-US"/>
              </w:rPr>
              <w:t xml:space="preserve">CC: +965 / </w:t>
            </w:r>
            <w:r w:rsidRPr="00F34B23">
              <w:rPr>
                <w:rFonts w:asciiTheme="minorHAnsi" w:hAnsiTheme="minorHAnsi" w:cs="Arial"/>
                <w:color w:val="282828"/>
                <w:lang w:val="en-US"/>
              </w:rPr>
              <w:t xml:space="preserve">987 </w:t>
            </w:r>
            <w:r w:rsidRPr="00F34B23">
              <w:rPr>
                <w:rFonts w:asciiTheme="minorHAnsi" w:hAnsiTheme="minorHAnsi" w:cs="Arial"/>
                <w:lang w:val="en-US"/>
              </w:rPr>
              <w:t xml:space="preserve">00000 – </w:t>
            </w:r>
            <w:r w:rsidRPr="00F34B23">
              <w:rPr>
                <w:rFonts w:asciiTheme="minorHAnsi" w:hAnsiTheme="minorHAnsi" w:cs="Arial"/>
                <w:color w:val="282828"/>
                <w:lang w:val="en-US"/>
              </w:rPr>
              <w:t xml:space="preserve">987 </w:t>
            </w:r>
            <w:r w:rsidRPr="00F34B23">
              <w:rPr>
                <w:rFonts w:asciiTheme="minorHAnsi" w:hAnsiTheme="minorHAnsi" w:cs="Arial"/>
                <w:lang w:val="en-US"/>
              </w:rPr>
              <w:t xml:space="preserve">99999 </w:t>
            </w:r>
          </w:p>
        </w:tc>
      </w:tr>
    </w:tbl>
    <w:p w:rsidR="00F34B23" w:rsidRPr="00F34B23" w:rsidRDefault="00F34B23" w:rsidP="00F34B23">
      <w:pPr>
        <w:tabs>
          <w:tab w:val="clear" w:pos="567"/>
          <w:tab w:val="clear" w:pos="1276"/>
          <w:tab w:val="clear" w:pos="1843"/>
          <w:tab w:val="clear" w:pos="5387"/>
          <w:tab w:val="clear" w:pos="5954"/>
        </w:tabs>
        <w:spacing w:before="0"/>
        <w:jc w:val="left"/>
        <w:rPr>
          <w:rFonts w:asciiTheme="minorHAnsi" w:hAnsiTheme="minorHAnsi" w:cs="Arial"/>
          <w:lang w:val="en-US"/>
        </w:rPr>
      </w:pPr>
    </w:p>
    <w:p w:rsidR="00F34B23" w:rsidRPr="00F34B23" w:rsidRDefault="00F34B23" w:rsidP="00F34B23">
      <w:pPr>
        <w:tabs>
          <w:tab w:val="clear" w:pos="567"/>
          <w:tab w:val="clear" w:pos="1276"/>
          <w:tab w:val="clear" w:pos="1843"/>
          <w:tab w:val="clear" w:pos="5387"/>
          <w:tab w:val="clear" w:pos="5954"/>
        </w:tabs>
        <w:spacing w:before="0"/>
        <w:jc w:val="left"/>
        <w:rPr>
          <w:rFonts w:asciiTheme="minorHAnsi" w:hAnsiTheme="minorHAnsi" w:cs="Arial"/>
          <w:lang w:val="en-US"/>
        </w:rPr>
      </w:pPr>
      <w:r w:rsidRPr="00F34B23">
        <w:rPr>
          <w:rFonts w:asciiTheme="minorHAnsi" w:hAnsiTheme="minorHAnsi" w:cs="Arial"/>
          <w:lang w:val="en-US"/>
        </w:rPr>
        <w:t>Contact:</w:t>
      </w:r>
    </w:p>
    <w:p w:rsidR="00F34B23" w:rsidRPr="00C55747" w:rsidRDefault="00F34B23" w:rsidP="00C55747">
      <w:pPr>
        <w:ind w:left="567" w:hanging="567"/>
        <w:jc w:val="left"/>
      </w:pPr>
      <w:r w:rsidRPr="00F34B23">
        <w:rPr>
          <w:lang w:val="en-US"/>
        </w:rPr>
        <w:tab/>
        <w:t>ISCC Kuwait</w:t>
      </w:r>
      <w:r w:rsidRPr="00F34B23">
        <w:rPr>
          <w:lang w:val="en-US"/>
        </w:rPr>
        <w:br/>
        <w:t>Ministry of Communications</w:t>
      </w:r>
      <w:r w:rsidRPr="00F34B23">
        <w:rPr>
          <w:lang w:val="en-US"/>
        </w:rPr>
        <w:br/>
        <w:t>P.O. Box 318</w:t>
      </w:r>
      <w:r w:rsidRPr="00F34B23">
        <w:rPr>
          <w:lang w:val="en-US"/>
        </w:rPr>
        <w:br/>
        <w:t>11111 SAFAT</w:t>
      </w:r>
      <w:r w:rsidRPr="00F34B23">
        <w:rPr>
          <w:lang w:val="en-US"/>
        </w:rPr>
        <w:br/>
        <w:t>Koweït</w:t>
      </w:r>
      <w:r w:rsidRPr="00F34B23">
        <w:rPr>
          <w:lang w:val="en-US"/>
        </w:rPr>
        <w:br/>
        <w:t>Tél:</w:t>
      </w:r>
      <w:r w:rsidRPr="00F34B23">
        <w:rPr>
          <w:lang w:val="en-US"/>
        </w:rPr>
        <w:tab/>
        <w:t>+965 2241 1777</w:t>
      </w:r>
      <w:r w:rsidRPr="00F34B23">
        <w:rPr>
          <w:lang w:val="en-US"/>
        </w:rPr>
        <w:br/>
        <w:t>Fax:</w:t>
      </w:r>
      <w:r w:rsidRPr="00F34B23">
        <w:rPr>
          <w:lang w:val="en-US"/>
        </w:rPr>
        <w:tab/>
        <w:t>+965 2241 9815</w:t>
      </w:r>
      <w:r w:rsidRPr="00F34B23">
        <w:rPr>
          <w:lang w:val="en-US"/>
        </w:rPr>
        <w:br/>
        <w:t>E-mail:</w:t>
      </w:r>
      <w:r w:rsidR="00C55747">
        <w:rPr>
          <w:lang w:val="en-US"/>
        </w:rPr>
        <w:tab/>
      </w:r>
      <w:r w:rsidRPr="00F34B23">
        <w:rPr>
          <w:lang w:val="en-US"/>
        </w:rPr>
        <w:t>iscckuwait@gmail.com</w:t>
      </w:r>
      <w:r w:rsidRPr="00F34B23">
        <w:rPr>
          <w:lang w:val="en-US"/>
        </w:rPr>
        <w:br/>
      </w:r>
      <w:r w:rsidRPr="00C55747">
        <w:t>URL:</w:t>
      </w:r>
      <w:r w:rsidRPr="00C55747">
        <w:tab/>
      </w:r>
      <w:hyperlink r:id="rId20" w:history="1">
        <w:r w:rsidRPr="00C55747">
          <w:t>www.moc.kw</w:t>
        </w:r>
      </w:hyperlink>
    </w:p>
    <w:p w:rsidR="0046543D" w:rsidRDefault="0046543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sr-Latn-CS"/>
        </w:rPr>
      </w:pPr>
      <w:bookmarkStart w:id="580" w:name="_Toc406492487"/>
      <w:r>
        <w:rPr>
          <w:rFonts w:asciiTheme="minorHAnsi" w:hAnsiTheme="minorHAnsi" w:cs="Arial"/>
          <w:b/>
          <w:lang w:val="sr-Latn-CS"/>
        </w:rPr>
        <w:br w:type="page"/>
      </w:r>
    </w:p>
    <w:p w:rsidR="00F34B23" w:rsidRPr="00F34B23" w:rsidRDefault="00F34B23" w:rsidP="00F34B23">
      <w:pPr>
        <w:tabs>
          <w:tab w:val="clear" w:pos="567"/>
          <w:tab w:val="clear" w:pos="1276"/>
          <w:tab w:val="clear" w:pos="1843"/>
          <w:tab w:val="clear" w:pos="5387"/>
          <w:tab w:val="clear" w:pos="5954"/>
        </w:tabs>
        <w:spacing w:before="240"/>
        <w:jc w:val="left"/>
        <w:outlineLvl w:val="0"/>
        <w:rPr>
          <w:rFonts w:asciiTheme="minorHAnsi" w:hAnsiTheme="minorHAnsi" w:cs="Arial"/>
          <w:b/>
          <w:lang w:val="sr-Latn-CS"/>
        </w:rPr>
      </w:pPr>
      <w:r w:rsidRPr="00F34B23">
        <w:rPr>
          <w:rFonts w:asciiTheme="minorHAnsi" w:hAnsiTheme="minorHAnsi" w:cs="Arial"/>
          <w:b/>
          <w:lang w:val="sr-Latn-CS"/>
        </w:rPr>
        <w:lastRenderedPageBreak/>
        <w:t>Monténégro</w:t>
      </w:r>
      <w:r>
        <w:rPr>
          <w:rFonts w:asciiTheme="minorHAnsi" w:hAnsiTheme="minorHAnsi" w:cs="Arial"/>
          <w:b/>
          <w:lang w:val="sr-Latn-CS"/>
        </w:rPr>
        <w:fldChar w:fldCharType="begin"/>
      </w:r>
      <w:r w:rsidRPr="00C858A0">
        <w:rPr>
          <w:lang w:val="fr-CH"/>
        </w:rPr>
        <w:instrText xml:space="preserve"> TC "</w:instrText>
      </w:r>
      <w:bookmarkStart w:id="581" w:name="_Toc406492488"/>
      <w:r w:rsidRPr="00F34B23">
        <w:rPr>
          <w:rFonts w:asciiTheme="minorHAnsi" w:hAnsiTheme="minorHAnsi" w:cs="Arial"/>
          <w:b/>
          <w:lang w:val="sr-Latn-CS"/>
        </w:rPr>
        <w:instrText>Monténégro</w:instrText>
      </w:r>
      <w:bookmarkEnd w:id="581"/>
      <w:r w:rsidRPr="00C858A0">
        <w:rPr>
          <w:lang w:val="fr-CH"/>
        </w:rPr>
        <w:instrText xml:space="preserve">" \f C \l "1" </w:instrText>
      </w:r>
      <w:r>
        <w:rPr>
          <w:rFonts w:asciiTheme="minorHAnsi" w:hAnsiTheme="minorHAnsi" w:cs="Arial"/>
          <w:b/>
          <w:lang w:val="sr-Latn-CS"/>
        </w:rPr>
        <w:fldChar w:fldCharType="end"/>
      </w:r>
      <w:r w:rsidRPr="00F34B23">
        <w:rPr>
          <w:rFonts w:asciiTheme="minorHAnsi" w:hAnsiTheme="minorHAnsi" w:cs="Arial"/>
          <w:b/>
          <w:lang w:val="sr-Latn-CS"/>
        </w:rPr>
        <w:t xml:space="preserve"> (indicatif de pays +382)</w:t>
      </w:r>
      <w:bookmarkEnd w:id="580"/>
    </w:p>
    <w:p w:rsidR="00F34B23" w:rsidRPr="00F34B23" w:rsidRDefault="00F34B23" w:rsidP="00C55747">
      <w:pPr>
        <w:tabs>
          <w:tab w:val="clear" w:pos="567"/>
          <w:tab w:val="clear" w:pos="1276"/>
          <w:tab w:val="clear" w:pos="1843"/>
          <w:tab w:val="clear" w:pos="5387"/>
          <w:tab w:val="clear" w:pos="5954"/>
        </w:tabs>
        <w:spacing w:before="0"/>
        <w:jc w:val="left"/>
        <w:rPr>
          <w:rFonts w:asciiTheme="minorHAnsi" w:hAnsiTheme="minorHAnsi" w:cs="Arial"/>
          <w:lang w:val="sr-Latn-CS"/>
        </w:rPr>
      </w:pPr>
      <w:r w:rsidRPr="00F34B23">
        <w:rPr>
          <w:rFonts w:asciiTheme="minorHAnsi" w:hAnsiTheme="minorHAnsi" w:cs="Arial"/>
          <w:lang w:val="sr-Latn-CS"/>
        </w:rPr>
        <w:t>Communication du 5.XI.201</w:t>
      </w:r>
      <w:r w:rsidR="00C55747">
        <w:rPr>
          <w:rFonts w:asciiTheme="minorHAnsi" w:hAnsiTheme="minorHAnsi" w:cs="Arial"/>
          <w:lang w:val="sr-Latn-CS"/>
        </w:rPr>
        <w:t>4</w:t>
      </w:r>
      <w:r w:rsidRPr="00F34B23">
        <w:rPr>
          <w:rFonts w:asciiTheme="minorHAnsi" w:hAnsiTheme="minorHAnsi" w:cs="Arial"/>
          <w:lang w:val="sr-Latn-CS"/>
        </w:rPr>
        <w:t>:</w:t>
      </w:r>
    </w:p>
    <w:p w:rsidR="00F34B23" w:rsidRPr="00F34B23" w:rsidRDefault="00F34B23" w:rsidP="00F34B23">
      <w:pPr>
        <w:rPr>
          <w:lang w:val="sr-Latn-CS"/>
        </w:rPr>
      </w:pPr>
      <w:r w:rsidRPr="00F34B23">
        <w:rPr>
          <w:lang w:val="sr-Latn-CS"/>
        </w:rPr>
        <w:t>L’</w:t>
      </w:r>
      <w:r w:rsidRPr="00F34B23">
        <w:rPr>
          <w:i/>
          <w:iCs/>
          <w:lang w:val="sr-Latn-CS"/>
        </w:rPr>
        <w:t>Agency for Electronic Communications and Postal Services (EKIP),</w:t>
      </w:r>
      <w:r w:rsidRPr="00F34B23">
        <w:rPr>
          <w:lang w:val="sr-Latn-CS"/>
        </w:rPr>
        <w:t xml:space="preserve"> Podgorica</w:t>
      </w:r>
      <w:r>
        <w:rPr>
          <w:lang w:val="sr-Latn-CS"/>
        </w:rPr>
        <w:fldChar w:fldCharType="begin"/>
      </w:r>
      <w:r w:rsidRPr="00C858A0">
        <w:rPr>
          <w:lang w:val="sr-Latn-CS"/>
        </w:rPr>
        <w:instrText xml:space="preserve"> </w:instrText>
      </w:r>
      <w:r>
        <w:instrText>TC</w:instrText>
      </w:r>
      <w:r w:rsidRPr="00C858A0">
        <w:rPr>
          <w:lang w:val="sr-Latn-CS"/>
        </w:rPr>
        <w:instrText xml:space="preserve"> "</w:instrText>
      </w:r>
      <w:bookmarkStart w:id="582" w:name="_Toc406492489"/>
      <w:r w:rsidRPr="00E6000B">
        <w:rPr>
          <w:i/>
          <w:iCs/>
          <w:lang w:val="sr-Latn-CS"/>
        </w:rPr>
        <w:instrText>Agency for Electronic Communications and Postal Services (EKIP),</w:instrText>
      </w:r>
      <w:r w:rsidRPr="00E6000B">
        <w:rPr>
          <w:lang w:val="sr-Latn-CS"/>
        </w:rPr>
        <w:instrText xml:space="preserve"> Podgorica</w:instrText>
      </w:r>
      <w:bookmarkEnd w:id="582"/>
      <w:r w:rsidRPr="00C858A0">
        <w:rPr>
          <w:lang w:val="sr-Latn-CS"/>
        </w:rPr>
        <w:instrText>" \</w:instrText>
      </w:r>
      <w:r>
        <w:instrText>f</w:instrText>
      </w:r>
      <w:r w:rsidRPr="00C858A0">
        <w:rPr>
          <w:lang w:val="sr-Latn-CS"/>
        </w:rPr>
        <w:instrText xml:space="preserve"> </w:instrText>
      </w:r>
      <w:r>
        <w:instrText>C</w:instrText>
      </w:r>
      <w:r w:rsidRPr="00C858A0">
        <w:rPr>
          <w:lang w:val="sr-Latn-CS"/>
        </w:rPr>
        <w:instrText xml:space="preserve"> \</w:instrText>
      </w:r>
      <w:r>
        <w:instrText>l</w:instrText>
      </w:r>
      <w:r w:rsidRPr="00C858A0">
        <w:rPr>
          <w:lang w:val="sr-Latn-CS"/>
        </w:rPr>
        <w:instrText xml:space="preserve"> "1" </w:instrText>
      </w:r>
      <w:r>
        <w:rPr>
          <w:lang w:val="sr-Latn-CS"/>
        </w:rPr>
        <w:fldChar w:fldCharType="end"/>
      </w:r>
      <w:r w:rsidRPr="00F34B23">
        <w:rPr>
          <w:lang w:val="sr-Latn-CS"/>
        </w:rPr>
        <w:t>, annonce le plan de numérotage national (NNP) suivant pour Monténégro.</w:t>
      </w:r>
    </w:p>
    <w:p w:rsidR="00F34B23" w:rsidRPr="00C55747" w:rsidRDefault="00F34B23" w:rsidP="00F34B23">
      <w:pPr>
        <w:jc w:val="center"/>
        <w:rPr>
          <w:lang w:val="sr-Latn-CS"/>
        </w:rPr>
      </w:pPr>
      <w:r w:rsidRPr="00C55747">
        <w:rPr>
          <w:lang w:val="sr-Latn-CS"/>
        </w:rPr>
        <w:t>Plan de numérotage national</w:t>
      </w:r>
    </w:p>
    <w:p w:rsidR="00F34B23" w:rsidRPr="00F34B23" w:rsidRDefault="00F34B23" w:rsidP="00F34B23">
      <w:pPr>
        <w:rPr>
          <w:lang w:val="sr-Latn-CS"/>
        </w:rPr>
      </w:pPr>
      <w:r w:rsidRPr="00F34B23">
        <w:rPr>
          <w:lang w:val="fr-FR"/>
        </w:rPr>
        <w:t>Informations générales:</w:t>
      </w:r>
    </w:p>
    <w:p w:rsidR="00F34B23" w:rsidRPr="00F34B23" w:rsidRDefault="00F34B23" w:rsidP="00F34B23">
      <w:pPr>
        <w:tabs>
          <w:tab w:val="clear" w:pos="567"/>
          <w:tab w:val="clear" w:pos="1276"/>
          <w:tab w:val="clear" w:pos="1843"/>
          <w:tab w:val="clear" w:pos="5387"/>
          <w:tab w:val="clear" w:pos="5954"/>
        </w:tabs>
        <w:spacing w:before="0"/>
        <w:jc w:val="left"/>
        <w:rPr>
          <w:rFonts w:asciiTheme="minorHAnsi" w:hAnsiTheme="minorHAnsi" w:cs="Arial"/>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4"/>
        <w:gridCol w:w="4518"/>
      </w:tblGrid>
      <w:tr w:rsidR="00F34B23" w:rsidRPr="004229A1" w:rsidTr="00BE258A">
        <w:trPr>
          <w:tblHeader/>
          <w:jc w:val="center"/>
        </w:trPr>
        <w:tc>
          <w:tcPr>
            <w:tcW w:w="4554" w:type="dxa"/>
            <w:tcBorders>
              <w:top w:val="single" w:sz="4" w:space="0" w:color="auto"/>
              <w:left w:val="single" w:sz="4" w:space="0" w:color="auto"/>
              <w:bottom w:val="single" w:sz="4" w:space="0" w:color="auto"/>
              <w:right w:val="single" w:sz="4" w:space="0" w:color="auto"/>
            </w:tcBorders>
            <w:hideMark/>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4229A1">
              <w:rPr>
                <w:rFonts w:asciiTheme="minorHAnsi" w:hAnsiTheme="minorHAnsi"/>
                <w:sz w:val="18"/>
                <w:szCs w:val="18"/>
                <w:lang w:val="en-US"/>
              </w:rPr>
              <w:t xml:space="preserve">Indicatif de pays (CC): </w:t>
            </w:r>
          </w:p>
        </w:tc>
        <w:tc>
          <w:tcPr>
            <w:tcW w:w="4518" w:type="dxa"/>
            <w:tcBorders>
              <w:top w:val="single" w:sz="4" w:space="0" w:color="auto"/>
              <w:left w:val="single" w:sz="4" w:space="0" w:color="auto"/>
              <w:bottom w:val="single" w:sz="4" w:space="0" w:color="auto"/>
              <w:right w:val="single" w:sz="4" w:space="0" w:color="auto"/>
            </w:tcBorders>
            <w:hideMark/>
          </w:tcPr>
          <w:p w:rsidR="00F34B23" w:rsidRPr="00C55747" w:rsidRDefault="00F34B23" w:rsidP="004229A1">
            <w:pPr>
              <w:keepNext/>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eastAsia="zh-CN"/>
              </w:rPr>
            </w:pPr>
            <w:r w:rsidRPr="00C55747">
              <w:rPr>
                <w:rFonts w:asciiTheme="minorHAnsi" w:hAnsiTheme="minorHAnsi" w:cs="Arial"/>
                <w:sz w:val="18"/>
                <w:szCs w:val="18"/>
                <w:lang w:val="fr-FR" w:eastAsia="zh-CN"/>
              </w:rPr>
              <w:t>+382</w:t>
            </w:r>
          </w:p>
        </w:tc>
      </w:tr>
      <w:tr w:rsidR="00F34B23" w:rsidRPr="004229A1" w:rsidTr="00BE258A">
        <w:trPr>
          <w:tblHeader/>
          <w:jc w:val="center"/>
        </w:trPr>
        <w:tc>
          <w:tcPr>
            <w:tcW w:w="4554" w:type="dxa"/>
            <w:tcBorders>
              <w:top w:val="single" w:sz="4" w:space="0" w:color="auto"/>
              <w:left w:val="single" w:sz="4" w:space="0" w:color="auto"/>
              <w:bottom w:val="single" w:sz="4" w:space="0" w:color="auto"/>
              <w:right w:val="single" w:sz="4" w:space="0" w:color="auto"/>
            </w:tcBorders>
            <w:hideMark/>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sz w:val="18"/>
                <w:szCs w:val="18"/>
                <w:lang w:val="fr-FR"/>
              </w:rPr>
            </w:pPr>
            <w:r w:rsidRPr="004229A1">
              <w:rPr>
                <w:rFonts w:asciiTheme="minorHAnsi" w:hAnsiTheme="minorHAnsi"/>
                <w:sz w:val="18"/>
                <w:szCs w:val="18"/>
                <w:lang w:val="fr-FR"/>
              </w:rPr>
              <w:t>Indicatif national de destination (NDC)</w:t>
            </w:r>
            <w:r w:rsidR="00C55747">
              <w:rPr>
                <w:rFonts w:asciiTheme="minorHAnsi" w:hAnsiTheme="minorHAnsi"/>
                <w:sz w:val="18"/>
                <w:szCs w:val="18"/>
                <w:lang w:val="fr-FR"/>
              </w:rPr>
              <w:t>:</w:t>
            </w:r>
          </w:p>
        </w:tc>
        <w:tc>
          <w:tcPr>
            <w:tcW w:w="4518" w:type="dxa"/>
            <w:tcBorders>
              <w:top w:val="single" w:sz="4" w:space="0" w:color="auto"/>
              <w:left w:val="single" w:sz="4" w:space="0" w:color="auto"/>
              <w:bottom w:val="single" w:sz="4" w:space="0" w:color="auto"/>
              <w:right w:val="single" w:sz="4" w:space="0" w:color="auto"/>
            </w:tcBorders>
            <w:hideMark/>
          </w:tcPr>
          <w:p w:rsidR="00F34B23" w:rsidRPr="00C55747" w:rsidRDefault="00F34B23" w:rsidP="004229A1">
            <w:pPr>
              <w:keepNext/>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eastAsia="zh-CN"/>
              </w:rPr>
            </w:pPr>
            <w:r w:rsidRPr="00C55747">
              <w:rPr>
                <w:rFonts w:asciiTheme="minorHAnsi" w:hAnsiTheme="minorHAnsi" w:cs="Arial"/>
                <w:sz w:val="18"/>
                <w:szCs w:val="18"/>
                <w:lang w:val="fr-FR" w:eastAsia="zh-CN"/>
              </w:rPr>
              <w:t xml:space="preserve">Deux chiffres </w:t>
            </w:r>
            <w:r w:rsidRPr="00C55747">
              <w:rPr>
                <w:rFonts w:asciiTheme="minorHAnsi" w:hAnsiTheme="minorHAnsi" w:cs="Arial"/>
                <w:sz w:val="18"/>
                <w:szCs w:val="18"/>
                <w:lang w:val="sr-Latn-CS" w:eastAsia="zh-CN"/>
              </w:rPr>
              <w:t>(AB)</w:t>
            </w:r>
          </w:p>
        </w:tc>
      </w:tr>
      <w:tr w:rsidR="00F34B23" w:rsidRPr="004229A1" w:rsidTr="00BE258A">
        <w:trPr>
          <w:tblHeader/>
          <w:jc w:val="center"/>
        </w:trPr>
        <w:tc>
          <w:tcPr>
            <w:tcW w:w="4554" w:type="dxa"/>
            <w:tcBorders>
              <w:top w:val="single" w:sz="4" w:space="0" w:color="auto"/>
              <w:left w:val="single" w:sz="4" w:space="0" w:color="auto"/>
              <w:bottom w:val="single" w:sz="4" w:space="0" w:color="auto"/>
              <w:right w:val="single" w:sz="4" w:space="0" w:color="auto"/>
            </w:tcBorders>
            <w:hideMark/>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4229A1">
              <w:rPr>
                <w:rFonts w:asciiTheme="minorHAnsi" w:hAnsiTheme="minorHAnsi"/>
                <w:sz w:val="18"/>
                <w:szCs w:val="18"/>
                <w:lang w:val="en-US"/>
              </w:rPr>
              <w:t>Préfixe national</w:t>
            </w:r>
            <w:r w:rsidR="00C55747">
              <w:rPr>
                <w:rFonts w:asciiTheme="minorHAnsi" w:hAnsiTheme="minorHAnsi"/>
                <w:sz w:val="18"/>
                <w:szCs w:val="18"/>
                <w:lang w:val="en-US"/>
              </w:rPr>
              <w:t>:</w:t>
            </w:r>
          </w:p>
        </w:tc>
        <w:tc>
          <w:tcPr>
            <w:tcW w:w="4518" w:type="dxa"/>
            <w:tcBorders>
              <w:top w:val="single" w:sz="4" w:space="0" w:color="auto"/>
              <w:left w:val="single" w:sz="4" w:space="0" w:color="auto"/>
              <w:bottom w:val="single" w:sz="4" w:space="0" w:color="auto"/>
              <w:right w:val="single" w:sz="4" w:space="0" w:color="auto"/>
            </w:tcBorders>
            <w:hideMark/>
          </w:tcPr>
          <w:p w:rsidR="00F34B23" w:rsidRPr="00C55747" w:rsidRDefault="00F34B23" w:rsidP="004229A1">
            <w:pPr>
              <w:keepNext/>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eastAsia="zh-CN"/>
              </w:rPr>
            </w:pPr>
            <w:r w:rsidRPr="00C55747">
              <w:rPr>
                <w:rFonts w:asciiTheme="minorHAnsi" w:hAnsiTheme="minorHAnsi" w:cs="Arial"/>
                <w:sz w:val="18"/>
                <w:szCs w:val="18"/>
                <w:lang w:val="fr-FR" w:eastAsia="zh-CN"/>
              </w:rPr>
              <w:t>0</w:t>
            </w:r>
          </w:p>
        </w:tc>
      </w:tr>
      <w:tr w:rsidR="00F34B23" w:rsidRPr="004229A1" w:rsidTr="00BE258A">
        <w:trPr>
          <w:tblHeader/>
          <w:jc w:val="center"/>
        </w:trPr>
        <w:tc>
          <w:tcPr>
            <w:tcW w:w="4554" w:type="dxa"/>
            <w:tcBorders>
              <w:top w:val="single" w:sz="4" w:space="0" w:color="auto"/>
              <w:left w:val="single" w:sz="4" w:space="0" w:color="auto"/>
              <w:bottom w:val="single" w:sz="4" w:space="0" w:color="auto"/>
              <w:right w:val="single" w:sz="4" w:space="0" w:color="auto"/>
            </w:tcBorders>
            <w:hideMark/>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4229A1">
              <w:rPr>
                <w:rFonts w:asciiTheme="minorHAnsi" w:hAnsiTheme="minorHAnsi"/>
                <w:sz w:val="18"/>
                <w:szCs w:val="18"/>
                <w:lang w:val="en-US"/>
              </w:rPr>
              <w:t>Préfixe international</w:t>
            </w:r>
            <w:r w:rsidR="0038015C">
              <w:rPr>
                <w:rFonts w:asciiTheme="minorHAnsi" w:hAnsiTheme="minorHAnsi"/>
                <w:sz w:val="18"/>
                <w:szCs w:val="18"/>
                <w:lang w:val="en-US"/>
              </w:rPr>
              <w:t>:</w:t>
            </w:r>
          </w:p>
        </w:tc>
        <w:tc>
          <w:tcPr>
            <w:tcW w:w="4518" w:type="dxa"/>
            <w:tcBorders>
              <w:top w:val="single" w:sz="4" w:space="0" w:color="auto"/>
              <w:left w:val="single" w:sz="4" w:space="0" w:color="auto"/>
              <w:bottom w:val="single" w:sz="4" w:space="0" w:color="auto"/>
              <w:right w:val="single" w:sz="4" w:space="0" w:color="auto"/>
            </w:tcBorders>
            <w:hideMark/>
          </w:tcPr>
          <w:p w:rsidR="00F34B23" w:rsidRPr="00C55747" w:rsidRDefault="00F34B23" w:rsidP="004229A1">
            <w:pPr>
              <w:keepNext/>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eastAsia="zh-CN"/>
              </w:rPr>
            </w:pPr>
            <w:r w:rsidRPr="00C55747">
              <w:rPr>
                <w:rFonts w:asciiTheme="minorHAnsi" w:hAnsiTheme="minorHAnsi" w:cs="Arial"/>
                <w:sz w:val="18"/>
                <w:szCs w:val="18"/>
                <w:lang w:val="fr-FR" w:eastAsia="zh-CN"/>
              </w:rPr>
              <w:t>00</w:t>
            </w:r>
          </w:p>
        </w:tc>
      </w:tr>
    </w:tbl>
    <w:p w:rsidR="00F34B23" w:rsidRPr="00F34B23" w:rsidRDefault="00F34B23" w:rsidP="004229A1">
      <w:pPr>
        <w:rPr>
          <w:lang w:val="sr-Latn-CS"/>
        </w:rPr>
      </w:pPr>
    </w:p>
    <w:p w:rsidR="00F34B23" w:rsidRDefault="00F34B23" w:rsidP="004229A1">
      <w:pPr>
        <w:rPr>
          <w:lang w:val="en-US"/>
        </w:rPr>
      </w:pPr>
      <w:r w:rsidRPr="00F34B23">
        <w:rPr>
          <w:lang w:val="en-US"/>
        </w:rPr>
        <w:t>Services géographiques</w:t>
      </w:r>
    </w:p>
    <w:p w:rsidR="004229A1" w:rsidRPr="00F34B23" w:rsidRDefault="004229A1" w:rsidP="004229A1">
      <w:pPr>
        <w:rPr>
          <w:bCs/>
          <w:u w:val="single"/>
          <w:lang w:val="sr-Latn-CS"/>
        </w:rPr>
      </w:pPr>
    </w:p>
    <w:tbl>
      <w:tblPr>
        <w:tblStyle w:val="TableGrid22"/>
        <w:tblW w:w="9072" w:type="dxa"/>
        <w:jc w:val="center"/>
        <w:tblLook w:val="01E0" w:firstRow="1" w:lastRow="1" w:firstColumn="1" w:lastColumn="1" w:noHBand="0" w:noVBand="0"/>
      </w:tblPr>
      <w:tblGrid>
        <w:gridCol w:w="4536"/>
        <w:gridCol w:w="4536"/>
      </w:tblGrid>
      <w:tr w:rsidR="00F34B23" w:rsidRPr="00BE258A" w:rsidTr="009B1458">
        <w:trPr>
          <w:tblHeader/>
          <w:jc w:val="center"/>
        </w:trPr>
        <w:tc>
          <w:tcPr>
            <w:tcW w:w="4431" w:type="dxa"/>
          </w:tcPr>
          <w:p w:rsidR="00F34B23" w:rsidRPr="004229A1" w:rsidRDefault="00F34B23" w:rsidP="004229A1">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sz w:val="18"/>
                <w:szCs w:val="18"/>
                <w:lang w:val="sr-Latn-CS"/>
              </w:rPr>
            </w:pPr>
            <w:r w:rsidRPr="004229A1">
              <w:rPr>
                <w:rFonts w:asciiTheme="minorHAnsi" w:hAnsiTheme="minorHAnsi" w:cs="Arial"/>
                <w:i/>
                <w:sz w:val="18"/>
                <w:szCs w:val="18"/>
                <w:lang w:val="sr-Latn-CS"/>
              </w:rPr>
              <w:t>Zone géographique</w:t>
            </w:r>
            <w:r w:rsidRPr="004229A1">
              <w:rPr>
                <w:rFonts w:asciiTheme="minorHAnsi" w:hAnsiTheme="minorHAnsi" w:cs="Arial"/>
                <w:i/>
                <w:sz w:val="18"/>
                <w:szCs w:val="18"/>
                <w:lang w:val="sr-Latn-CS"/>
              </w:rPr>
              <w:br/>
              <w:t>(groupement de réseaux)</w:t>
            </w:r>
          </w:p>
        </w:tc>
        <w:tc>
          <w:tcPr>
            <w:tcW w:w="4431" w:type="dxa"/>
          </w:tcPr>
          <w:p w:rsidR="00F34B23" w:rsidRPr="004229A1" w:rsidRDefault="00F34B23" w:rsidP="00C5574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sz w:val="18"/>
                <w:szCs w:val="18"/>
                <w:lang w:val="sr-Latn-CS"/>
              </w:rPr>
            </w:pPr>
            <w:r w:rsidRPr="004229A1">
              <w:rPr>
                <w:rFonts w:asciiTheme="minorHAnsi" w:hAnsiTheme="minorHAnsi" w:cs="Arial"/>
                <w:i/>
                <w:sz w:val="18"/>
                <w:szCs w:val="18"/>
                <w:lang w:val="sr-Latn-CS"/>
              </w:rPr>
              <w:t>Indicatif national de destination</w:t>
            </w:r>
            <w:r w:rsidRPr="004229A1">
              <w:rPr>
                <w:rFonts w:asciiTheme="minorHAnsi" w:hAnsiTheme="minorHAnsi" w:cs="Arial"/>
                <w:i/>
                <w:sz w:val="18"/>
                <w:szCs w:val="18"/>
                <w:lang w:val="sr-Latn-CS"/>
              </w:rPr>
              <w:br/>
            </w:r>
            <w:r w:rsidR="00C55747">
              <w:rPr>
                <w:rFonts w:asciiTheme="minorHAnsi" w:hAnsiTheme="minorHAnsi" w:cs="Arial"/>
                <w:i/>
                <w:sz w:val="18"/>
                <w:szCs w:val="18"/>
                <w:lang w:val="sr-Latn-CS"/>
              </w:rPr>
              <w:t xml:space="preserve">(NDC) </w:t>
            </w:r>
            <w:r w:rsidRPr="004229A1">
              <w:rPr>
                <w:rFonts w:asciiTheme="minorHAnsi" w:hAnsiTheme="minorHAnsi" w:cs="Arial"/>
                <w:i/>
                <w:sz w:val="18"/>
                <w:szCs w:val="18"/>
                <w:lang w:val="sr-Latn-CS"/>
              </w:rPr>
              <w:t>(</w:t>
            </w:r>
            <w:r w:rsidR="00C55747" w:rsidRPr="004229A1">
              <w:rPr>
                <w:rFonts w:asciiTheme="minorHAnsi" w:hAnsiTheme="minorHAnsi" w:cs="Arial"/>
                <w:i/>
                <w:sz w:val="18"/>
                <w:szCs w:val="18"/>
                <w:lang w:val="sr-Latn-CS"/>
              </w:rPr>
              <w:t>i</w:t>
            </w:r>
            <w:r w:rsidRPr="004229A1">
              <w:rPr>
                <w:rFonts w:asciiTheme="minorHAnsi" w:hAnsiTheme="minorHAnsi" w:cs="Arial"/>
                <w:i/>
                <w:sz w:val="18"/>
                <w:szCs w:val="18"/>
                <w:lang w:val="sr-Latn-CS"/>
              </w:rPr>
              <w:t>ndicatif interurbain)</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 xml:space="preserve">PODGORICA </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(Podgorica, Danilovgrad, Kolašin)</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20 XXXXXX</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BAR</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(Bar, Ulcinj)</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30 XXXXXX</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HERCEG NOVI</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31 XXXXXX</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KOTOR</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(Kotor, Tivat)</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32 XXXXXX</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BUDVA</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33 XXXXXX</w:t>
            </w:r>
          </w:p>
        </w:tc>
      </w:tr>
      <w:tr w:rsidR="00F34B23" w:rsidRPr="004229A1" w:rsidTr="004229A1">
        <w:trPr>
          <w:jc w:val="center"/>
        </w:trPr>
        <w:tc>
          <w:tcPr>
            <w:tcW w:w="4431" w:type="dxa"/>
          </w:tcPr>
          <w:p w:rsidR="00F34B23" w:rsidRPr="004229A1" w:rsidRDefault="00F34B23" w:rsidP="0046543D">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NIKŠIĆ</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(Nikšić, Šavnik, Plužine)</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40 XXXXXX</w:t>
            </w:r>
          </w:p>
        </w:tc>
      </w:tr>
      <w:tr w:rsidR="00F34B23" w:rsidRPr="004229A1" w:rsidTr="004229A1">
        <w:trPr>
          <w:jc w:val="center"/>
        </w:trPr>
        <w:tc>
          <w:tcPr>
            <w:tcW w:w="4431" w:type="dxa"/>
          </w:tcPr>
          <w:p w:rsidR="00F34B23" w:rsidRPr="004229A1" w:rsidRDefault="00F34B23" w:rsidP="0046543D">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CETINJE</w:t>
            </w:r>
          </w:p>
        </w:tc>
        <w:tc>
          <w:tcPr>
            <w:tcW w:w="4431" w:type="dxa"/>
          </w:tcPr>
          <w:p w:rsidR="00F34B23" w:rsidRPr="004229A1" w:rsidRDefault="00F34B23" w:rsidP="009B1458">
            <w:pPr>
              <w:pageBreakBefore/>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41 XXXXXX</w:t>
            </w:r>
          </w:p>
        </w:tc>
      </w:tr>
      <w:tr w:rsidR="00F34B23" w:rsidRPr="004229A1" w:rsidTr="004229A1">
        <w:trPr>
          <w:jc w:val="center"/>
        </w:trPr>
        <w:tc>
          <w:tcPr>
            <w:tcW w:w="4431" w:type="dxa"/>
          </w:tcPr>
          <w:p w:rsidR="00F34B23" w:rsidRPr="004229A1" w:rsidRDefault="00F34B23" w:rsidP="0046543D">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BIJELO POLJE</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(Bijelo Polje, Mojkovac)</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50 XXXXXX</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BERANE</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(Berane, Andrijevica, Rožaje, Plav)</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51 XXXXXX</w:t>
            </w:r>
          </w:p>
        </w:tc>
      </w:tr>
      <w:tr w:rsidR="00F34B23" w:rsidRPr="004229A1" w:rsidTr="004229A1">
        <w:trPr>
          <w:jc w:val="center"/>
        </w:trPr>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4229A1">
              <w:rPr>
                <w:rFonts w:asciiTheme="minorHAnsi" w:hAnsiTheme="minorHAnsi" w:cs="Arial"/>
                <w:bCs/>
                <w:sz w:val="18"/>
                <w:szCs w:val="18"/>
                <w:lang w:val="sr-Latn-CS"/>
              </w:rPr>
              <w:t>PLJEVLJA</w:t>
            </w:r>
            <w:r w:rsidR="004229A1">
              <w:rPr>
                <w:rFonts w:asciiTheme="minorHAnsi" w:hAnsiTheme="minorHAnsi" w:cs="Arial"/>
                <w:bCs/>
                <w:sz w:val="18"/>
                <w:szCs w:val="18"/>
                <w:lang w:val="sr-Latn-CS"/>
              </w:rPr>
              <w:br/>
            </w:r>
            <w:r w:rsidRPr="004229A1">
              <w:rPr>
                <w:rFonts w:asciiTheme="minorHAnsi" w:hAnsiTheme="minorHAnsi" w:cs="Arial"/>
                <w:bCs/>
                <w:sz w:val="18"/>
                <w:szCs w:val="18"/>
                <w:lang w:val="sr-Latn-CS"/>
              </w:rPr>
              <w:t>(Pljevlja, Žabljak)</w:t>
            </w:r>
          </w:p>
        </w:tc>
        <w:tc>
          <w:tcPr>
            <w:tcW w:w="4431" w:type="dxa"/>
          </w:tcPr>
          <w:p w:rsidR="00F34B23" w:rsidRPr="004229A1" w:rsidRDefault="00F34B23" w:rsidP="004229A1">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4229A1">
              <w:rPr>
                <w:rFonts w:asciiTheme="minorHAnsi" w:hAnsiTheme="minorHAnsi" w:cs="Arial"/>
                <w:bCs/>
                <w:sz w:val="18"/>
                <w:szCs w:val="18"/>
                <w:lang w:val="sr-Latn-CS"/>
              </w:rPr>
              <w:t>52 XXXXXX</w:t>
            </w:r>
          </w:p>
        </w:tc>
      </w:tr>
    </w:tbl>
    <w:p w:rsidR="004229A1" w:rsidRDefault="004229A1" w:rsidP="004229A1">
      <w:pPr>
        <w:rPr>
          <w:rFonts w:eastAsia="Calibri"/>
          <w:lang w:val="fr-FR"/>
        </w:rPr>
      </w:pPr>
    </w:p>
    <w:p w:rsidR="0046543D" w:rsidRDefault="0046543D">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val="fr-FR"/>
        </w:rPr>
      </w:pPr>
      <w:r>
        <w:rPr>
          <w:rFonts w:eastAsia="Calibri"/>
          <w:lang w:val="fr-FR"/>
        </w:rPr>
        <w:br w:type="page"/>
      </w:r>
    </w:p>
    <w:p w:rsidR="00F34B23" w:rsidRPr="00F34B23" w:rsidRDefault="00F34B23" w:rsidP="004229A1">
      <w:pPr>
        <w:rPr>
          <w:rFonts w:eastAsia="Calibri"/>
          <w:lang w:val="fr-FR"/>
        </w:rPr>
      </w:pPr>
      <w:r w:rsidRPr="00F34B23">
        <w:rPr>
          <w:rFonts w:eastAsia="Calibri"/>
          <w:lang w:val="fr-FR"/>
        </w:rPr>
        <w:lastRenderedPageBreak/>
        <w:t>Services non géographiques</w:t>
      </w:r>
    </w:p>
    <w:p w:rsidR="00F34B23" w:rsidRPr="00F34B23" w:rsidRDefault="0038015C" w:rsidP="004229A1">
      <w:pPr>
        <w:rPr>
          <w:rFonts w:eastAsia="Calibri"/>
          <w:lang w:val="fr-FR"/>
        </w:rPr>
      </w:pPr>
      <w:r>
        <w:rPr>
          <w:rFonts w:eastAsia="Calibri"/>
          <w:lang w:val="fr-FR"/>
        </w:rPr>
        <w:t>•</w:t>
      </w:r>
      <w:r>
        <w:rPr>
          <w:rFonts w:eastAsia="Calibri"/>
          <w:lang w:val="fr-FR"/>
        </w:rPr>
        <w:tab/>
      </w:r>
      <w:r w:rsidR="00F34B23" w:rsidRPr="00F34B23">
        <w:rPr>
          <w:rFonts w:eastAsia="Calibri"/>
          <w:lang w:val="fr-FR"/>
        </w:rPr>
        <w:t>Réseaux mobiles</w:t>
      </w:r>
    </w:p>
    <w:p w:rsidR="00F34B23" w:rsidRPr="0038015C" w:rsidRDefault="00F34B23" w:rsidP="004229A1">
      <w:pPr>
        <w:rPr>
          <w:rFonts w:eastAsia="??"/>
          <w:sz w:val="4"/>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1194"/>
        <w:gridCol w:w="1188"/>
        <w:gridCol w:w="2359"/>
        <w:gridCol w:w="2279"/>
      </w:tblGrid>
      <w:tr w:rsidR="00F34B23" w:rsidRPr="00F34B23" w:rsidTr="0038015C">
        <w:trPr>
          <w:trHeight w:val="407"/>
          <w:jc w:val="center"/>
        </w:trPr>
        <w:tc>
          <w:tcPr>
            <w:tcW w:w="2052" w:type="dxa"/>
            <w:vMerge w:val="restart"/>
            <w:tcBorders>
              <w:top w:val="single" w:sz="4" w:space="0" w:color="auto"/>
              <w:left w:val="single" w:sz="4" w:space="0" w:color="auto"/>
              <w:right w:val="single" w:sz="4" w:space="0" w:color="auto"/>
            </w:tcBorders>
            <w:vAlign w:val="center"/>
          </w:tcPr>
          <w:p w:rsidR="00F34B23" w:rsidRPr="0038015C" w:rsidRDefault="00F34B23" w:rsidP="00F34B2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sr-Latn-CS"/>
              </w:rPr>
            </w:pPr>
            <w:r w:rsidRPr="0038015C">
              <w:rPr>
                <w:rFonts w:asciiTheme="minorHAnsi" w:eastAsia="Calibri" w:hAnsiTheme="minorHAnsi" w:cs="Arial"/>
                <w:i/>
                <w:iCs/>
                <w:sz w:val="18"/>
                <w:szCs w:val="18"/>
                <w:lang w:val="fr-FR"/>
              </w:rPr>
              <w:t>NDC (indicatif national</w:t>
            </w:r>
            <w:r w:rsidRPr="0038015C">
              <w:rPr>
                <w:rFonts w:asciiTheme="minorHAnsi" w:eastAsia="Calibri" w:hAnsiTheme="minorHAnsi" w:cs="Arial"/>
                <w:i/>
                <w:iCs/>
                <w:sz w:val="18"/>
                <w:szCs w:val="18"/>
                <w:lang w:val="fr-FR"/>
              </w:rPr>
              <w:br/>
              <w:t>de destination) ou</w:t>
            </w:r>
            <w:r w:rsidRPr="0038015C">
              <w:rPr>
                <w:rFonts w:asciiTheme="minorHAnsi" w:eastAsia="Calibri" w:hAnsiTheme="minorHAnsi" w:cs="Arial"/>
                <w:i/>
                <w:iCs/>
                <w:sz w:val="18"/>
                <w:szCs w:val="18"/>
                <w:lang w:val="fr-FR"/>
              </w:rPr>
              <w:br/>
              <w:t>premiers chiffres du N(S)N (numéro national (significatif))</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F34B23" w:rsidRPr="0038015C" w:rsidRDefault="00F34B23" w:rsidP="00F34B2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sr-Latn-CS"/>
              </w:rPr>
            </w:pPr>
            <w:r w:rsidRPr="0038015C">
              <w:rPr>
                <w:rFonts w:asciiTheme="minorHAnsi" w:eastAsia="Calibri" w:hAnsiTheme="minorHAnsi" w:cs="Arial"/>
                <w:i/>
                <w:iCs/>
                <w:sz w:val="18"/>
                <w:szCs w:val="18"/>
                <w:lang w:val="fr-FR"/>
              </w:rPr>
              <w:t>Longueur du</w:t>
            </w:r>
            <w:r w:rsidRPr="0038015C">
              <w:rPr>
                <w:rFonts w:asciiTheme="minorHAnsi" w:eastAsia="Calibri" w:hAnsiTheme="minorHAnsi" w:cs="Arial"/>
                <w:i/>
                <w:iCs/>
                <w:sz w:val="18"/>
                <w:szCs w:val="18"/>
                <w:lang w:val="fr-FR"/>
              </w:rPr>
              <w:br/>
              <w:t>numéro N(S)N</w:t>
            </w:r>
          </w:p>
        </w:tc>
        <w:tc>
          <w:tcPr>
            <w:tcW w:w="2359" w:type="dxa"/>
            <w:vMerge w:val="restart"/>
            <w:tcBorders>
              <w:top w:val="single" w:sz="4" w:space="0" w:color="auto"/>
              <w:left w:val="single" w:sz="4" w:space="0" w:color="auto"/>
              <w:right w:val="single" w:sz="4" w:space="0" w:color="auto"/>
            </w:tcBorders>
            <w:vAlign w:val="center"/>
          </w:tcPr>
          <w:p w:rsidR="00F34B23" w:rsidRPr="0038015C" w:rsidRDefault="00F34B23" w:rsidP="00F34B2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sr-Latn-CS"/>
              </w:rPr>
            </w:pPr>
            <w:r w:rsidRPr="0038015C">
              <w:rPr>
                <w:rFonts w:asciiTheme="minorHAnsi" w:eastAsia="Calibri" w:hAnsiTheme="minorHAnsi" w:cs="Arial"/>
                <w:i/>
                <w:iCs/>
                <w:sz w:val="18"/>
                <w:szCs w:val="18"/>
                <w:lang w:val="fr-FR"/>
              </w:rPr>
              <w:t>Utilisation du</w:t>
            </w:r>
            <w:r w:rsidRPr="0038015C">
              <w:rPr>
                <w:rFonts w:asciiTheme="minorHAnsi" w:eastAsia="Calibri" w:hAnsiTheme="minorHAnsi" w:cs="Arial"/>
                <w:i/>
                <w:iCs/>
                <w:sz w:val="18"/>
                <w:szCs w:val="18"/>
                <w:lang w:val="fr-FR"/>
              </w:rPr>
              <w:br/>
              <w:t>numéro E.164</w:t>
            </w:r>
          </w:p>
        </w:tc>
        <w:tc>
          <w:tcPr>
            <w:tcW w:w="2279" w:type="dxa"/>
            <w:vMerge w:val="restart"/>
            <w:tcBorders>
              <w:top w:val="single" w:sz="4" w:space="0" w:color="auto"/>
              <w:left w:val="single" w:sz="4" w:space="0" w:color="auto"/>
              <w:right w:val="single" w:sz="4" w:space="0" w:color="auto"/>
            </w:tcBorders>
            <w:vAlign w:val="center"/>
          </w:tcPr>
          <w:p w:rsidR="00F34B23" w:rsidRPr="0038015C" w:rsidRDefault="00F34B23" w:rsidP="00F34B2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sr-Latn-CS"/>
              </w:rPr>
            </w:pPr>
            <w:r w:rsidRPr="0038015C">
              <w:rPr>
                <w:rFonts w:asciiTheme="minorHAnsi" w:eastAsia="Calibri" w:hAnsiTheme="minorHAnsi" w:cs="Arial"/>
                <w:i/>
                <w:iCs/>
                <w:sz w:val="18"/>
                <w:szCs w:val="18"/>
                <w:lang w:val="fr-FR"/>
              </w:rPr>
              <w:t>Information additionnelle</w:t>
            </w:r>
          </w:p>
        </w:tc>
      </w:tr>
      <w:tr w:rsidR="00F34B23" w:rsidRPr="00F34B23" w:rsidTr="0038015C">
        <w:trPr>
          <w:trHeight w:val="407"/>
          <w:jc w:val="center"/>
        </w:trPr>
        <w:tc>
          <w:tcPr>
            <w:tcW w:w="2052" w:type="dxa"/>
            <w:vMerge/>
            <w:tcBorders>
              <w:left w:val="single" w:sz="4" w:space="0" w:color="auto"/>
              <w:bottom w:val="single" w:sz="4" w:space="0" w:color="auto"/>
              <w:right w:val="single" w:sz="4" w:space="0" w:color="auto"/>
            </w:tcBorders>
          </w:tcPr>
          <w:p w:rsidR="00F34B23" w:rsidRPr="0038015C" w:rsidRDefault="00F34B23" w:rsidP="00F34B23">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eastAsia="??" w:hAnsiTheme="minorHAnsi" w:cs="Arial"/>
                <w:bCs/>
                <w:sz w:val="18"/>
                <w:szCs w:val="18"/>
                <w:lang w:val="sr-Latn-CS"/>
              </w:rPr>
            </w:pP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F34B2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sr-Latn-CS"/>
              </w:rPr>
            </w:pPr>
            <w:r w:rsidRPr="0038015C">
              <w:rPr>
                <w:rFonts w:asciiTheme="minorHAnsi" w:eastAsia="SimSun" w:hAnsiTheme="minorHAnsi" w:cs="Arial"/>
                <w:i/>
                <w:iCs/>
                <w:spacing w:val="-2"/>
                <w:sz w:val="18"/>
                <w:szCs w:val="18"/>
              </w:rPr>
              <w:t>Longueur maximale</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F34B2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sr-Latn-CS"/>
              </w:rPr>
            </w:pPr>
            <w:r w:rsidRPr="0038015C">
              <w:rPr>
                <w:rFonts w:asciiTheme="minorHAnsi" w:eastAsia="SimSun" w:hAnsiTheme="minorHAnsi" w:cs="Arial"/>
                <w:i/>
                <w:iCs/>
                <w:spacing w:val="-2"/>
                <w:sz w:val="18"/>
                <w:szCs w:val="18"/>
              </w:rPr>
              <w:t>Longueur minimale</w:t>
            </w:r>
          </w:p>
        </w:tc>
        <w:tc>
          <w:tcPr>
            <w:tcW w:w="2359" w:type="dxa"/>
            <w:vMerge/>
            <w:tcBorders>
              <w:left w:val="single" w:sz="4" w:space="0" w:color="auto"/>
              <w:bottom w:val="single" w:sz="4" w:space="0" w:color="auto"/>
              <w:right w:val="single" w:sz="4" w:space="0" w:color="auto"/>
            </w:tcBorders>
          </w:tcPr>
          <w:p w:rsidR="00F34B23" w:rsidRPr="0038015C" w:rsidRDefault="00F34B23" w:rsidP="00F34B2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 w:hAnsiTheme="minorHAnsi" w:cs="Arial"/>
                <w:bCs/>
                <w:sz w:val="18"/>
                <w:szCs w:val="18"/>
                <w:lang w:val="sr-Latn-CS"/>
              </w:rPr>
            </w:pPr>
          </w:p>
        </w:tc>
        <w:tc>
          <w:tcPr>
            <w:tcW w:w="2279" w:type="dxa"/>
            <w:vMerge/>
            <w:tcBorders>
              <w:left w:val="single" w:sz="4" w:space="0" w:color="auto"/>
              <w:bottom w:val="single" w:sz="4" w:space="0" w:color="auto"/>
              <w:right w:val="single" w:sz="4" w:space="0" w:color="auto"/>
            </w:tcBorders>
          </w:tcPr>
          <w:p w:rsidR="00F34B23" w:rsidRPr="0038015C" w:rsidRDefault="00F34B23" w:rsidP="00F34B23">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eastAsia="??" w:hAnsiTheme="minorHAnsi" w:cs="Arial"/>
                <w:bCs/>
                <w:sz w:val="18"/>
                <w:szCs w:val="18"/>
                <w:lang w:val="sr-Latn-CS"/>
              </w:rPr>
            </w:pPr>
          </w:p>
        </w:tc>
      </w:tr>
      <w:tr w:rsidR="00F34B23" w:rsidRPr="00F34B23" w:rsidTr="0038015C">
        <w:trPr>
          <w:trHeight w:val="20"/>
          <w:jc w:val="center"/>
        </w:trPr>
        <w:tc>
          <w:tcPr>
            <w:tcW w:w="2052"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60</w:t>
            </w: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12</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4</w:t>
            </w:r>
          </w:p>
        </w:tc>
        <w:tc>
          <w:tcPr>
            <w:tcW w:w="235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38015C">
              <w:rPr>
                <w:rFonts w:asciiTheme="minorHAnsi" w:eastAsia="Calibri" w:hAnsiTheme="minorHAnsi" w:cs="Arial"/>
                <w:sz w:val="18"/>
                <w:szCs w:val="18"/>
                <w:lang w:val="fr-FR"/>
              </w:rPr>
              <w:t>Service de téléphonie mobile</w:t>
            </w:r>
          </w:p>
        </w:tc>
        <w:tc>
          <w:tcPr>
            <w:tcW w:w="227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Mtel</w:t>
            </w:r>
          </w:p>
        </w:tc>
      </w:tr>
      <w:tr w:rsidR="00F34B23" w:rsidRPr="00F34B23" w:rsidTr="0038015C">
        <w:trPr>
          <w:trHeight w:val="20"/>
          <w:jc w:val="center"/>
        </w:trPr>
        <w:tc>
          <w:tcPr>
            <w:tcW w:w="2052"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63</w:t>
            </w: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12</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5</w:t>
            </w:r>
          </w:p>
        </w:tc>
        <w:tc>
          <w:tcPr>
            <w:tcW w:w="235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38015C">
              <w:rPr>
                <w:rFonts w:asciiTheme="minorHAnsi" w:eastAsia="Calibri" w:hAnsiTheme="minorHAnsi" w:cs="Arial"/>
                <w:sz w:val="18"/>
                <w:szCs w:val="18"/>
                <w:lang w:val="fr-FR"/>
              </w:rPr>
              <w:t>Service de téléphonie mobile</w:t>
            </w:r>
          </w:p>
        </w:tc>
        <w:tc>
          <w:tcPr>
            <w:tcW w:w="227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Telenor</w:t>
            </w:r>
          </w:p>
        </w:tc>
      </w:tr>
      <w:tr w:rsidR="00F34B23" w:rsidRPr="00F34B23" w:rsidTr="0038015C">
        <w:trPr>
          <w:trHeight w:val="20"/>
          <w:jc w:val="center"/>
        </w:trPr>
        <w:tc>
          <w:tcPr>
            <w:tcW w:w="2052"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66</w:t>
            </w: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12</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5</w:t>
            </w:r>
          </w:p>
        </w:tc>
        <w:tc>
          <w:tcPr>
            <w:tcW w:w="235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38015C">
              <w:rPr>
                <w:rFonts w:asciiTheme="minorHAnsi" w:eastAsia="Calibri" w:hAnsiTheme="minorHAnsi" w:cs="Arial"/>
                <w:sz w:val="18"/>
                <w:szCs w:val="18"/>
                <w:lang w:val="fr-FR"/>
              </w:rPr>
              <w:t>Service de téléphonie mobile</w:t>
            </w:r>
          </w:p>
        </w:tc>
        <w:tc>
          <w:tcPr>
            <w:tcW w:w="227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Crnogorski Telekom</w:t>
            </w:r>
          </w:p>
        </w:tc>
      </w:tr>
      <w:tr w:rsidR="00F34B23" w:rsidRPr="00F34B23" w:rsidTr="0038015C">
        <w:trPr>
          <w:trHeight w:val="20"/>
          <w:jc w:val="center"/>
        </w:trPr>
        <w:tc>
          <w:tcPr>
            <w:tcW w:w="2052"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67</w:t>
            </w: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12</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5</w:t>
            </w:r>
          </w:p>
        </w:tc>
        <w:tc>
          <w:tcPr>
            <w:tcW w:w="235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38015C">
              <w:rPr>
                <w:rFonts w:asciiTheme="minorHAnsi" w:eastAsia="Calibri" w:hAnsiTheme="minorHAnsi" w:cs="Arial"/>
                <w:sz w:val="18"/>
                <w:szCs w:val="18"/>
                <w:lang w:val="fr-FR"/>
              </w:rPr>
              <w:t>Service de téléphonie mobile</w:t>
            </w:r>
          </w:p>
        </w:tc>
        <w:tc>
          <w:tcPr>
            <w:tcW w:w="227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Crnogorski Telekom</w:t>
            </w:r>
          </w:p>
        </w:tc>
      </w:tr>
      <w:tr w:rsidR="00F34B23" w:rsidRPr="00F34B23" w:rsidTr="0038015C">
        <w:trPr>
          <w:trHeight w:val="20"/>
          <w:jc w:val="center"/>
        </w:trPr>
        <w:tc>
          <w:tcPr>
            <w:tcW w:w="2052"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68</w:t>
            </w: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12</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4</w:t>
            </w:r>
          </w:p>
        </w:tc>
        <w:tc>
          <w:tcPr>
            <w:tcW w:w="235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38015C">
              <w:rPr>
                <w:rFonts w:asciiTheme="minorHAnsi" w:eastAsia="Calibri" w:hAnsiTheme="minorHAnsi" w:cs="Arial"/>
                <w:sz w:val="18"/>
                <w:szCs w:val="18"/>
                <w:lang w:val="fr-FR"/>
              </w:rPr>
              <w:t>Service de téléphonie mobile</w:t>
            </w:r>
          </w:p>
        </w:tc>
        <w:tc>
          <w:tcPr>
            <w:tcW w:w="227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Mtel</w:t>
            </w:r>
          </w:p>
        </w:tc>
      </w:tr>
      <w:tr w:rsidR="00F34B23" w:rsidRPr="00F34B23" w:rsidTr="0038015C">
        <w:trPr>
          <w:trHeight w:val="20"/>
          <w:jc w:val="center"/>
        </w:trPr>
        <w:tc>
          <w:tcPr>
            <w:tcW w:w="2052"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69</w:t>
            </w:r>
          </w:p>
        </w:tc>
        <w:tc>
          <w:tcPr>
            <w:tcW w:w="1194"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12</w:t>
            </w:r>
          </w:p>
        </w:tc>
        <w:tc>
          <w:tcPr>
            <w:tcW w:w="1188"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5</w:t>
            </w:r>
          </w:p>
        </w:tc>
        <w:tc>
          <w:tcPr>
            <w:tcW w:w="235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r w:rsidRPr="0038015C">
              <w:rPr>
                <w:rFonts w:asciiTheme="minorHAnsi" w:eastAsia="Calibri" w:hAnsiTheme="minorHAnsi" w:cs="Arial"/>
                <w:sz w:val="18"/>
                <w:szCs w:val="18"/>
                <w:lang w:val="fr-FR"/>
              </w:rPr>
              <w:t>Service de téléphonie mobile</w:t>
            </w:r>
          </w:p>
        </w:tc>
        <w:tc>
          <w:tcPr>
            <w:tcW w:w="2279" w:type="dxa"/>
            <w:tcBorders>
              <w:top w:val="single" w:sz="4" w:space="0" w:color="auto"/>
              <w:left w:val="single" w:sz="4" w:space="0" w:color="auto"/>
              <w:bottom w:val="single" w:sz="4" w:space="0" w:color="auto"/>
              <w:right w:val="single" w:sz="4" w:space="0" w:color="auto"/>
            </w:tcBorders>
          </w:tcPr>
          <w:p w:rsidR="00F34B23" w:rsidRPr="0038015C" w:rsidRDefault="00F34B23" w:rsidP="00935BBB">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eastAsia="??" w:hAnsiTheme="minorHAnsi" w:cs="Arial"/>
                <w:bCs/>
                <w:sz w:val="18"/>
                <w:szCs w:val="18"/>
                <w:lang w:val="sr-Latn-CS"/>
              </w:rPr>
            </w:pPr>
            <w:r w:rsidRPr="0038015C">
              <w:rPr>
                <w:rFonts w:asciiTheme="minorHAnsi" w:eastAsia="??" w:hAnsiTheme="minorHAnsi" w:cs="Arial"/>
                <w:bCs/>
                <w:sz w:val="18"/>
                <w:szCs w:val="18"/>
                <w:lang w:val="sr-Latn-CS"/>
              </w:rPr>
              <w:t>Telenor</w:t>
            </w:r>
          </w:p>
        </w:tc>
      </w:tr>
    </w:tbl>
    <w:p w:rsidR="00F34B23" w:rsidRPr="0046543D" w:rsidRDefault="00F34B23" w:rsidP="00F34B2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 w:hAnsiTheme="minorHAnsi" w:cs="Arial"/>
          <w:bCs/>
          <w:sz w:val="4"/>
          <w:lang w:val="sr-Latn-CS"/>
        </w:rPr>
      </w:pPr>
    </w:p>
    <w:p w:rsidR="00F34B23" w:rsidRDefault="0038015C" w:rsidP="00935BBB">
      <w:pPr>
        <w:rPr>
          <w:lang w:val="fr-FR"/>
        </w:rPr>
      </w:pPr>
      <w:r>
        <w:rPr>
          <w:lang w:val="fr-FR"/>
        </w:rPr>
        <w:t>•</w:t>
      </w:r>
      <w:r>
        <w:rPr>
          <w:lang w:val="fr-FR"/>
        </w:rPr>
        <w:tab/>
      </w:r>
      <w:r w:rsidR="00F34B23" w:rsidRPr="00F34B23">
        <w:rPr>
          <w:lang w:val="fr-FR"/>
        </w:rPr>
        <w:t>Autres indicatifs non géographiques</w:t>
      </w:r>
    </w:p>
    <w:p w:rsidR="00935BBB" w:rsidRPr="0046543D" w:rsidRDefault="00935BBB" w:rsidP="00935BBB">
      <w:pPr>
        <w:rPr>
          <w:sz w:val="4"/>
          <w:lang w:val="sr-Latn-CS"/>
        </w:rPr>
      </w:pPr>
    </w:p>
    <w:tbl>
      <w:tblPr>
        <w:tblStyle w:val="TableGrid22"/>
        <w:tblW w:w="9072" w:type="dxa"/>
        <w:jc w:val="center"/>
        <w:tblLook w:val="01E0" w:firstRow="1" w:lastRow="1" w:firstColumn="1" w:lastColumn="1" w:noHBand="0" w:noVBand="0"/>
      </w:tblPr>
      <w:tblGrid>
        <w:gridCol w:w="5639"/>
        <w:gridCol w:w="3433"/>
      </w:tblGrid>
      <w:tr w:rsidR="00F34B23" w:rsidRPr="00BE258A" w:rsidTr="00935BBB">
        <w:trPr>
          <w:jc w:val="center"/>
        </w:trPr>
        <w:tc>
          <w:tcPr>
            <w:tcW w:w="5508" w:type="dxa"/>
            <w:vAlign w:val="center"/>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i/>
                <w:iCs/>
                <w:sz w:val="18"/>
                <w:szCs w:val="18"/>
                <w:lang w:val="sr-Latn-CS"/>
              </w:rPr>
            </w:pPr>
            <w:r w:rsidRPr="00935BBB">
              <w:rPr>
                <w:rFonts w:asciiTheme="minorHAnsi" w:hAnsiTheme="minorHAnsi" w:cs="Arial"/>
                <w:bCs/>
                <w:i/>
                <w:iCs/>
                <w:sz w:val="18"/>
                <w:szCs w:val="18"/>
                <w:lang w:val="sr-Latn-CS"/>
              </w:rPr>
              <w:t>Services</w:t>
            </w:r>
          </w:p>
        </w:tc>
        <w:tc>
          <w:tcPr>
            <w:tcW w:w="3354" w:type="dxa"/>
            <w:vAlign w:val="center"/>
          </w:tcPr>
          <w:p w:rsidR="00F34B23" w:rsidRPr="0038015C"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i/>
                <w:iCs/>
                <w:sz w:val="18"/>
                <w:szCs w:val="18"/>
                <w:lang w:val="sr-Latn-CS"/>
              </w:rPr>
            </w:pPr>
            <w:r w:rsidRPr="0038015C">
              <w:rPr>
                <w:rFonts w:asciiTheme="minorHAnsi" w:hAnsiTheme="minorHAnsi" w:cs="Arial"/>
                <w:i/>
                <w:iCs/>
                <w:sz w:val="18"/>
                <w:szCs w:val="18"/>
                <w:lang w:val="sr-Latn-CS"/>
              </w:rPr>
              <w:t>Indicatif national de destination</w:t>
            </w:r>
            <w:r w:rsidRPr="0038015C">
              <w:rPr>
                <w:rFonts w:asciiTheme="minorHAnsi" w:hAnsiTheme="minorHAnsi" w:cs="Arial"/>
                <w:i/>
                <w:iCs/>
                <w:sz w:val="18"/>
                <w:szCs w:val="18"/>
                <w:lang w:val="sr-Latn-CS"/>
              </w:rPr>
              <w:br/>
              <w:t>(Indicatif interurbain)</w:t>
            </w:r>
          </w:p>
        </w:tc>
      </w:tr>
      <w:tr w:rsidR="00F34B23" w:rsidRPr="0038015C" w:rsidTr="00935BBB">
        <w:trPr>
          <w:jc w:val="center"/>
        </w:trPr>
        <w:tc>
          <w:tcPr>
            <w:tcW w:w="5508" w:type="dxa"/>
          </w:tcPr>
          <w:p w:rsidR="00F34B23" w:rsidRPr="0038015C" w:rsidRDefault="00F34B23" w:rsidP="00BE258A">
            <w:pPr>
              <w:tabs>
                <w:tab w:val="clear" w:pos="567"/>
                <w:tab w:val="clear" w:pos="1276"/>
                <w:tab w:val="clear" w:pos="1843"/>
                <w:tab w:val="clear" w:pos="5387"/>
                <w:tab w:val="clear" w:pos="5954"/>
              </w:tabs>
              <w:spacing w:before="60" w:after="60"/>
              <w:jc w:val="left"/>
              <w:rPr>
                <w:sz w:val="18"/>
                <w:szCs w:val="18"/>
                <w:highlight w:val="lightGray"/>
                <w:lang w:val="fr-CH"/>
              </w:rPr>
            </w:pPr>
            <w:r w:rsidRPr="0038015C">
              <w:rPr>
                <w:sz w:val="18"/>
                <w:szCs w:val="18"/>
                <w:lang w:val="fr-CH"/>
              </w:rPr>
              <w:t xml:space="preserve">Services </w:t>
            </w:r>
            <w:r w:rsidR="0038015C">
              <w:rPr>
                <w:sz w:val="18"/>
                <w:szCs w:val="18"/>
                <w:lang w:val="fr-CH"/>
              </w:rPr>
              <w:t>num</w:t>
            </w:r>
            <w:r w:rsidR="00BE258A">
              <w:rPr>
                <w:sz w:val="18"/>
                <w:szCs w:val="18"/>
                <w:lang w:val="fr-CH"/>
              </w:rPr>
              <w:t>é</w:t>
            </w:r>
            <w:r w:rsidR="0038015C">
              <w:rPr>
                <w:sz w:val="18"/>
                <w:szCs w:val="18"/>
                <w:lang w:val="fr-CH"/>
              </w:rPr>
              <w:t>r</w:t>
            </w:r>
            <w:r w:rsidR="00BE258A">
              <w:rPr>
                <w:sz w:val="18"/>
                <w:szCs w:val="18"/>
                <w:lang w:val="fr-CH"/>
              </w:rPr>
              <w:t>o</w:t>
            </w:r>
            <w:r w:rsidR="0038015C">
              <w:rPr>
                <w:sz w:val="18"/>
                <w:szCs w:val="18"/>
                <w:lang w:val="fr-CH"/>
              </w:rPr>
              <w:t xml:space="preserve"> d'acc</w:t>
            </w:r>
            <w:r w:rsidR="00BE258A">
              <w:rPr>
                <w:sz w:val="18"/>
                <w:szCs w:val="18"/>
                <w:lang w:val="fr-CH"/>
              </w:rPr>
              <w:t>è</w:t>
            </w:r>
            <w:r w:rsidR="0038015C">
              <w:rPr>
                <w:sz w:val="18"/>
                <w:szCs w:val="18"/>
                <w:lang w:val="fr-CH"/>
              </w:rPr>
              <w:t>s unique</w:t>
            </w:r>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color w:val="00B050"/>
                <w:sz w:val="18"/>
                <w:szCs w:val="18"/>
                <w:lang w:val="sr-Latn-CS"/>
              </w:rPr>
            </w:pPr>
            <w:r w:rsidRPr="00935BBB">
              <w:rPr>
                <w:rFonts w:asciiTheme="minorHAnsi" w:hAnsiTheme="minorHAnsi" w:cs="Arial"/>
                <w:bCs/>
                <w:sz w:val="18"/>
                <w:szCs w:val="18"/>
                <w:lang w:val="sr-Latn-CS"/>
              </w:rPr>
              <w:t>70 XXXXXX</w:t>
            </w:r>
          </w:p>
        </w:tc>
      </w:tr>
      <w:tr w:rsidR="00F34B23" w:rsidRPr="00935BBB" w:rsidTr="00935BBB">
        <w:trPr>
          <w:jc w:val="center"/>
        </w:trPr>
        <w:tc>
          <w:tcPr>
            <w:tcW w:w="5508" w:type="dxa"/>
          </w:tcPr>
          <w:p w:rsidR="00F34B23" w:rsidRPr="00C858A0" w:rsidRDefault="00F34B23" w:rsidP="00935BBB">
            <w:pPr>
              <w:tabs>
                <w:tab w:val="clear" w:pos="567"/>
                <w:tab w:val="clear" w:pos="1276"/>
                <w:tab w:val="clear" w:pos="1843"/>
                <w:tab w:val="clear" w:pos="5387"/>
                <w:tab w:val="clear" w:pos="5954"/>
              </w:tabs>
              <w:spacing w:before="60" w:after="60"/>
              <w:jc w:val="left"/>
              <w:rPr>
                <w:sz w:val="18"/>
                <w:szCs w:val="18"/>
                <w:lang w:val="fr-CH"/>
              </w:rPr>
            </w:pPr>
            <w:r w:rsidRPr="00C858A0">
              <w:rPr>
                <w:sz w:val="18"/>
                <w:szCs w:val="18"/>
                <w:lang w:val="fr-CH"/>
              </w:rPr>
              <w:t>Accès à la clientèle commerciale</w:t>
            </w:r>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935BBB">
              <w:rPr>
                <w:rFonts w:asciiTheme="minorHAnsi" w:hAnsiTheme="minorHAnsi" w:cs="Arial"/>
                <w:bCs/>
                <w:sz w:val="18"/>
                <w:szCs w:val="18"/>
                <w:lang w:val="sr-Latn-CS"/>
              </w:rPr>
              <w:t>77 XXXXXX</w:t>
            </w:r>
          </w:p>
        </w:tc>
      </w:tr>
      <w:tr w:rsidR="00F34B23" w:rsidRPr="00935BBB" w:rsidTr="00935BBB">
        <w:trPr>
          <w:jc w:val="center"/>
        </w:trPr>
        <w:tc>
          <w:tcPr>
            <w:tcW w:w="5508" w:type="dxa"/>
          </w:tcPr>
          <w:p w:rsidR="00F34B23" w:rsidRPr="00935BBB" w:rsidRDefault="00F34B23" w:rsidP="00935BBB">
            <w:pPr>
              <w:tabs>
                <w:tab w:val="clear" w:pos="567"/>
                <w:tab w:val="clear" w:pos="1276"/>
                <w:tab w:val="clear" w:pos="1843"/>
                <w:tab w:val="clear" w:pos="5387"/>
                <w:tab w:val="clear" w:pos="5954"/>
              </w:tabs>
              <w:spacing w:before="60" w:after="60"/>
              <w:jc w:val="left"/>
              <w:rPr>
                <w:sz w:val="18"/>
                <w:szCs w:val="18"/>
                <w:highlight w:val="lightGray"/>
              </w:rPr>
            </w:pPr>
            <w:r w:rsidRPr="00935BBB">
              <w:rPr>
                <w:sz w:val="18"/>
                <w:szCs w:val="18"/>
              </w:rPr>
              <w:t>Opérateurs VoIP</w:t>
            </w:r>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935BBB">
              <w:rPr>
                <w:rFonts w:asciiTheme="minorHAnsi" w:hAnsiTheme="minorHAnsi" w:cs="Arial"/>
                <w:bCs/>
                <w:sz w:val="18"/>
                <w:szCs w:val="18"/>
                <w:lang w:val="sr-Latn-CS"/>
              </w:rPr>
              <w:t>78 XXXXXX</w:t>
            </w:r>
          </w:p>
        </w:tc>
      </w:tr>
      <w:tr w:rsidR="00F34B23" w:rsidRPr="00935BBB" w:rsidTr="00935BBB">
        <w:trPr>
          <w:jc w:val="center"/>
        </w:trPr>
        <w:tc>
          <w:tcPr>
            <w:tcW w:w="5508" w:type="dxa"/>
          </w:tcPr>
          <w:p w:rsidR="00F34B23" w:rsidRPr="00935BBB" w:rsidRDefault="00F34B23" w:rsidP="00935BBB">
            <w:pPr>
              <w:tabs>
                <w:tab w:val="clear" w:pos="567"/>
                <w:tab w:val="clear" w:pos="1276"/>
                <w:tab w:val="clear" w:pos="1843"/>
                <w:tab w:val="clear" w:pos="5387"/>
                <w:tab w:val="clear" w:pos="5954"/>
              </w:tabs>
              <w:spacing w:before="60" w:after="60"/>
              <w:jc w:val="left"/>
              <w:rPr>
                <w:sz w:val="18"/>
                <w:szCs w:val="18"/>
                <w:highlight w:val="lightGray"/>
              </w:rPr>
            </w:pPr>
            <w:r w:rsidRPr="00935BBB">
              <w:rPr>
                <w:sz w:val="18"/>
                <w:szCs w:val="18"/>
              </w:rPr>
              <w:t>Service d’appel gratuit (Free-phone)</w:t>
            </w:r>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935BBB">
              <w:rPr>
                <w:rFonts w:asciiTheme="minorHAnsi" w:hAnsiTheme="minorHAnsi" w:cs="Arial"/>
                <w:bCs/>
                <w:sz w:val="18"/>
                <w:szCs w:val="18"/>
                <w:lang w:val="sr-Latn-CS"/>
              </w:rPr>
              <w:t>80 XXXXXX</w:t>
            </w:r>
          </w:p>
        </w:tc>
      </w:tr>
      <w:tr w:rsidR="00F34B23" w:rsidRPr="00935BBB" w:rsidTr="00BE258A">
        <w:trPr>
          <w:trHeight w:val="20"/>
          <w:jc w:val="center"/>
        </w:trPr>
        <w:tc>
          <w:tcPr>
            <w:tcW w:w="5508" w:type="dxa"/>
          </w:tcPr>
          <w:p w:rsidR="00F34B23" w:rsidRPr="00935BBB" w:rsidRDefault="00F34B23" w:rsidP="00935BBB">
            <w:pPr>
              <w:tabs>
                <w:tab w:val="clear" w:pos="567"/>
                <w:tab w:val="clear" w:pos="1276"/>
                <w:tab w:val="clear" w:pos="1843"/>
                <w:tab w:val="clear" w:pos="5387"/>
                <w:tab w:val="clear" w:pos="5954"/>
              </w:tabs>
              <w:spacing w:before="60" w:after="60"/>
              <w:jc w:val="left"/>
              <w:rPr>
                <w:sz w:val="18"/>
                <w:szCs w:val="18"/>
                <w:highlight w:val="lightGray"/>
              </w:rPr>
            </w:pPr>
            <w:r w:rsidRPr="00935BBB">
              <w:rPr>
                <w:sz w:val="18"/>
                <w:szCs w:val="18"/>
              </w:rPr>
              <w:t xml:space="preserve">Services </w:t>
            </w:r>
            <w:r w:rsidR="00BE258A">
              <w:rPr>
                <w:rFonts w:asciiTheme="minorHAnsi" w:hAnsiTheme="minorHAnsi" w:cs="Arial"/>
                <w:sz w:val="18"/>
                <w:szCs w:val="18"/>
                <w:lang w:val="fr-FR"/>
              </w:rPr>
              <w:t>de côuts partagés</w:t>
            </w:r>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color w:val="00B050"/>
                <w:sz w:val="18"/>
                <w:szCs w:val="18"/>
                <w:lang w:val="sr-Latn-CS"/>
              </w:rPr>
            </w:pPr>
            <w:r w:rsidRPr="00935BBB">
              <w:rPr>
                <w:rFonts w:asciiTheme="minorHAnsi" w:hAnsiTheme="minorHAnsi" w:cs="Arial"/>
                <w:bCs/>
                <w:sz w:val="18"/>
                <w:szCs w:val="18"/>
                <w:lang w:val="sr-Latn-CS"/>
              </w:rPr>
              <w:t>83 XXXXXX</w:t>
            </w:r>
          </w:p>
        </w:tc>
      </w:tr>
      <w:tr w:rsidR="00F34B23" w:rsidRPr="00935BBB" w:rsidTr="00935BBB">
        <w:trPr>
          <w:jc w:val="center"/>
        </w:trPr>
        <w:tc>
          <w:tcPr>
            <w:tcW w:w="5508" w:type="dxa"/>
            <w:vAlign w:val="center"/>
          </w:tcPr>
          <w:p w:rsidR="00F34B23" w:rsidRPr="00935BBB" w:rsidRDefault="00BE258A" w:rsidP="00380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35BBB">
              <w:rPr>
                <w:rFonts w:asciiTheme="minorHAnsi" w:hAnsiTheme="minorHAnsi" w:cs="Arial"/>
                <w:sz w:val="18"/>
                <w:szCs w:val="18"/>
                <w:lang w:val="fr-FR"/>
              </w:rPr>
              <w:t>Services à valeur ajoutée</w:t>
            </w:r>
            <w:bookmarkStart w:id="583" w:name="_GoBack"/>
            <w:bookmarkEnd w:id="583"/>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935BBB">
              <w:rPr>
                <w:rFonts w:asciiTheme="minorHAnsi" w:hAnsiTheme="minorHAnsi" w:cs="Arial"/>
                <w:bCs/>
                <w:sz w:val="18"/>
                <w:szCs w:val="18"/>
                <w:lang w:val="sr-Latn-CS"/>
              </w:rPr>
              <w:t>94 XXXXXX</w:t>
            </w:r>
          </w:p>
        </w:tc>
      </w:tr>
      <w:tr w:rsidR="00F34B23" w:rsidRPr="00935BBB" w:rsidTr="00935BBB">
        <w:trPr>
          <w:jc w:val="center"/>
        </w:trPr>
        <w:tc>
          <w:tcPr>
            <w:tcW w:w="5508" w:type="dxa"/>
            <w:vAlign w:val="center"/>
          </w:tcPr>
          <w:p w:rsidR="00F34B23" w:rsidRPr="00935BBB" w:rsidRDefault="00F34B23" w:rsidP="00935BB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935BBB">
              <w:rPr>
                <w:rFonts w:asciiTheme="minorHAnsi" w:hAnsiTheme="minorHAnsi" w:cs="Arial"/>
                <w:sz w:val="18"/>
                <w:szCs w:val="18"/>
                <w:lang w:val="fr-FR"/>
              </w:rPr>
              <w:t>Services à valeur ajoutée</w:t>
            </w:r>
          </w:p>
        </w:tc>
        <w:tc>
          <w:tcPr>
            <w:tcW w:w="335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sr-Latn-CS"/>
              </w:rPr>
            </w:pPr>
            <w:r w:rsidRPr="00935BBB">
              <w:rPr>
                <w:rFonts w:asciiTheme="minorHAnsi" w:hAnsiTheme="minorHAnsi" w:cs="Arial"/>
                <w:bCs/>
                <w:sz w:val="18"/>
                <w:szCs w:val="18"/>
                <w:lang w:val="sr-Latn-CS"/>
              </w:rPr>
              <w:t>95 XXXXXX</w:t>
            </w:r>
          </w:p>
        </w:tc>
      </w:tr>
    </w:tbl>
    <w:p w:rsidR="00F34B23" w:rsidRPr="0038015C" w:rsidRDefault="00F34B23" w:rsidP="00935BBB">
      <w:pPr>
        <w:rPr>
          <w:rFonts w:eastAsia="??"/>
          <w:sz w:val="4"/>
          <w:lang w:val="sr-Latn-CS"/>
        </w:rPr>
      </w:pPr>
    </w:p>
    <w:p w:rsidR="00F34B23" w:rsidRDefault="0038015C" w:rsidP="00935BBB">
      <w:pPr>
        <w:rPr>
          <w:rFonts w:eastAsia="??"/>
          <w:lang w:val="fr-FR"/>
        </w:rPr>
      </w:pPr>
      <w:r>
        <w:rPr>
          <w:lang w:val="fr-FR"/>
        </w:rPr>
        <w:t>•</w:t>
      </w:r>
      <w:r>
        <w:rPr>
          <w:rFonts w:eastAsia="??"/>
          <w:lang w:val="fr-FR"/>
        </w:rPr>
        <w:tab/>
      </w:r>
      <w:r w:rsidR="00F34B23" w:rsidRPr="00F34B23">
        <w:rPr>
          <w:rFonts w:eastAsia="??"/>
          <w:lang w:val="fr-FR"/>
        </w:rPr>
        <w:t>Codes cour</w:t>
      </w:r>
      <w:r w:rsidR="00F34B23" w:rsidRPr="00F34B23">
        <w:rPr>
          <w:rFonts w:eastAsia="??"/>
          <w:lang w:val="en-US"/>
        </w:rPr>
        <w:t>t</w:t>
      </w:r>
      <w:r w:rsidR="00F34B23" w:rsidRPr="00F34B23">
        <w:rPr>
          <w:rFonts w:eastAsia="??"/>
          <w:lang w:val="fr-FR"/>
        </w:rPr>
        <w:t>s</w:t>
      </w:r>
    </w:p>
    <w:p w:rsidR="00935BBB" w:rsidRPr="0046543D" w:rsidRDefault="00935BBB" w:rsidP="00935BBB">
      <w:pPr>
        <w:rPr>
          <w:rFonts w:eastAsia="??"/>
          <w:sz w:val="4"/>
          <w:lang w:val="sr-Latn-CS"/>
        </w:rPr>
      </w:pPr>
    </w:p>
    <w:tbl>
      <w:tblPr>
        <w:tblStyle w:val="TableGrid22"/>
        <w:tblW w:w="9072" w:type="dxa"/>
        <w:jc w:val="center"/>
        <w:tblLook w:val="01E0" w:firstRow="1" w:lastRow="1" w:firstColumn="1" w:lastColumn="1" w:noHBand="0" w:noVBand="0"/>
      </w:tblPr>
      <w:tblGrid>
        <w:gridCol w:w="5638"/>
        <w:gridCol w:w="3434"/>
      </w:tblGrid>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i/>
                <w:iCs/>
                <w:sz w:val="18"/>
                <w:szCs w:val="18"/>
                <w:lang w:val="sr-Latn-CS"/>
              </w:rPr>
            </w:pPr>
            <w:r w:rsidRPr="00935BBB">
              <w:rPr>
                <w:rFonts w:asciiTheme="minorHAnsi" w:hAnsiTheme="minorHAnsi" w:cs="Arial"/>
                <w:bCs/>
                <w:i/>
                <w:iCs/>
                <w:sz w:val="18"/>
                <w:szCs w:val="18"/>
                <w:lang w:val="sr-Latn-CS"/>
              </w:rPr>
              <w:t>Services</w:t>
            </w:r>
          </w:p>
        </w:tc>
        <w:tc>
          <w:tcPr>
            <w:tcW w:w="3352" w:type="dxa"/>
          </w:tcPr>
          <w:p w:rsidR="00F34B23" w:rsidRPr="0038015C" w:rsidRDefault="00F34B23" w:rsidP="00935BBB">
            <w:pPr>
              <w:tabs>
                <w:tab w:val="clear" w:pos="567"/>
                <w:tab w:val="clear" w:pos="1276"/>
                <w:tab w:val="clear" w:pos="1843"/>
                <w:tab w:val="clear" w:pos="5387"/>
                <w:tab w:val="clear" w:pos="5954"/>
              </w:tabs>
              <w:spacing w:before="60" w:after="60"/>
              <w:jc w:val="center"/>
              <w:rPr>
                <w:rFonts w:asciiTheme="minorHAnsi" w:hAnsiTheme="minorHAnsi" w:cs="Arial"/>
                <w:bCs/>
                <w:i/>
                <w:iCs/>
                <w:sz w:val="18"/>
                <w:szCs w:val="18"/>
                <w:lang w:val="sr-Latn-CS"/>
              </w:rPr>
            </w:pPr>
            <w:r w:rsidRPr="0038015C">
              <w:rPr>
                <w:rFonts w:asciiTheme="minorHAnsi" w:hAnsiTheme="minorHAnsi" w:cs="Arial"/>
                <w:i/>
                <w:iCs/>
                <w:sz w:val="18"/>
                <w:szCs w:val="18"/>
                <w:lang w:val="fr-FR"/>
              </w:rPr>
              <w:t>Codes courts</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935BBB">
              <w:rPr>
                <w:rFonts w:asciiTheme="minorHAnsi" w:hAnsiTheme="minorHAnsi" w:cs="Arial"/>
                <w:sz w:val="18"/>
                <w:szCs w:val="18"/>
                <w:lang w:val="fr-CH"/>
              </w:rPr>
              <w:t>Sélection de l’opérateur</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10ab</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935BBB">
              <w:rPr>
                <w:rFonts w:asciiTheme="minorHAnsi" w:hAnsiTheme="minorHAnsi" w:cs="Arial"/>
                <w:sz w:val="18"/>
                <w:szCs w:val="18"/>
                <w:lang w:val="fr-CH"/>
              </w:rPr>
              <w:t>Services d'information d'urgence</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112</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935BBB">
              <w:rPr>
                <w:rFonts w:asciiTheme="minorHAnsi" w:hAnsiTheme="minorHAnsi" w:cs="Arial"/>
                <w:bCs/>
                <w:sz w:val="18"/>
                <w:szCs w:val="18"/>
                <w:lang w:val="sr-Latn-CS"/>
              </w:rPr>
              <w:t>Renseignements téléphoniques</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118X</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935BBB">
              <w:rPr>
                <w:rFonts w:asciiTheme="minorHAnsi" w:hAnsiTheme="minorHAnsi" w:cs="Arial"/>
                <w:bCs/>
                <w:sz w:val="18"/>
                <w:szCs w:val="18"/>
                <w:lang w:val="sr-Latn-CS"/>
              </w:rPr>
              <w:t>Police</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122</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935BBB">
              <w:rPr>
                <w:rFonts w:asciiTheme="minorHAnsi" w:hAnsiTheme="minorHAnsi" w:cs="Arial"/>
                <w:sz w:val="18"/>
                <w:szCs w:val="18"/>
                <w:lang w:val="fr-CH"/>
              </w:rPr>
              <w:t>Pompiers</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123</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sr-Latn-CS"/>
              </w:rPr>
            </w:pPr>
            <w:r w:rsidRPr="00935BBB">
              <w:rPr>
                <w:rFonts w:asciiTheme="minorHAnsi" w:hAnsiTheme="minorHAnsi" w:cs="Arial"/>
                <w:bCs/>
                <w:sz w:val="18"/>
                <w:szCs w:val="18"/>
                <w:lang w:val="sr-Latn-CS"/>
              </w:rPr>
              <w:t>Ambulance</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124</w:t>
            </w:r>
          </w:p>
        </w:tc>
      </w:tr>
      <w:tr w:rsidR="00F34B23" w:rsidRPr="00935BBB" w:rsidTr="00935BBB">
        <w:trPr>
          <w:jc w:val="center"/>
        </w:trPr>
        <w:tc>
          <w:tcPr>
            <w:tcW w:w="5504" w:type="dxa"/>
          </w:tcPr>
          <w:p w:rsidR="00F34B23" w:rsidRPr="00935BBB" w:rsidRDefault="00F34B23" w:rsidP="00935BBB">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fr-FR"/>
              </w:rPr>
            </w:pPr>
            <w:r w:rsidRPr="00935BBB">
              <w:rPr>
                <w:rFonts w:asciiTheme="minorHAnsi" w:hAnsiTheme="minorHAnsi" w:cs="Arial"/>
                <w:sz w:val="18"/>
                <w:szCs w:val="18"/>
                <w:lang w:val="fr-CH"/>
              </w:rPr>
              <w:t>Services à valeur sociale (numéro court européen harmonisé)</w:t>
            </w:r>
            <w:r w:rsidRPr="00935BBB">
              <w:rPr>
                <w:rFonts w:asciiTheme="minorHAnsi" w:hAnsiTheme="minorHAnsi" w:cs="Arial"/>
                <w:bCs/>
                <w:sz w:val="18"/>
                <w:szCs w:val="18"/>
                <w:lang w:val="sr-Latn-CS"/>
              </w:rPr>
              <w:t>)</w:t>
            </w:r>
          </w:p>
        </w:tc>
        <w:tc>
          <w:tcPr>
            <w:tcW w:w="3352" w:type="dxa"/>
          </w:tcPr>
          <w:p w:rsidR="00F34B23" w:rsidRPr="00935BBB" w:rsidRDefault="0038015C" w:rsidP="0038015C">
            <w:pPr>
              <w:tabs>
                <w:tab w:val="clear" w:pos="567"/>
                <w:tab w:val="clear" w:pos="1276"/>
                <w:tab w:val="clear" w:pos="1843"/>
                <w:tab w:val="clear" w:pos="5387"/>
                <w:tab w:val="clear" w:pos="5954"/>
                <w:tab w:val="left" w:pos="1383"/>
              </w:tabs>
              <w:spacing w:before="60" w:after="60"/>
              <w:jc w:val="left"/>
              <w:rPr>
                <w:rFonts w:asciiTheme="minorHAnsi" w:hAnsiTheme="minorHAnsi" w:cs="Arial"/>
                <w:bCs/>
                <w:sz w:val="18"/>
                <w:szCs w:val="18"/>
                <w:lang w:val="sr-Latn-CS"/>
              </w:rPr>
            </w:pPr>
            <w:r>
              <w:rPr>
                <w:rFonts w:asciiTheme="minorHAnsi" w:hAnsiTheme="minorHAnsi" w:cs="Arial"/>
                <w:bCs/>
                <w:sz w:val="18"/>
                <w:szCs w:val="18"/>
                <w:lang w:val="sr-Latn-CS"/>
              </w:rPr>
              <w:tab/>
            </w:r>
            <w:r w:rsidR="00F34B23" w:rsidRPr="00935BBB">
              <w:rPr>
                <w:rFonts w:asciiTheme="minorHAnsi" w:hAnsiTheme="minorHAnsi" w:cs="Arial"/>
                <w:bCs/>
                <w:sz w:val="18"/>
                <w:szCs w:val="18"/>
                <w:lang w:val="sr-Latn-CS"/>
              </w:rPr>
              <w:t>116XXX</w:t>
            </w:r>
          </w:p>
        </w:tc>
      </w:tr>
    </w:tbl>
    <w:p w:rsidR="00F34B23" w:rsidRPr="0046543D" w:rsidRDefault="00F34B23" w:rsidP="00F34B23">
      <w:pPr>
        <w:tabs>
          <w:tab w:val="clear" w:pos="567"/>
          <w:tab w:val="clear" w:pos="1276"/>
          <w:tab w:val="clear" w:pos="1843"/>
          <w:tab w:val="clear" w:pos="5387"/>
          <w:tab w:val="clear" w:pos="5954"/>
        </w:tabs>
        <w:spacing w:before="0"/>
        <w:jc w:val="left"/>
        <w:rPr>
          <w:rFonts w:asciiTheme="minorHAnsi" w:hAnsiTheme="minorHAnsi" w:cs="Arial"/>
          <w:sz w:val="4"/>
          <w:lang w:val="sr-Latn-CS"/>
        </w:rPr>
      </w:pPr>
    </w:p>
    <w:p w:rsidR="0046543D" w:rsidRDefault="0046543D">
      <w:pPr>
        <w:tabs>
          <w:tab w:val="clear" w:pos="567"/>
          <w:tab w:val="clear" w:pos="1276"/>
          <w:tab w:val="clear" w:pos="1843"/>
          <w:tab w:val="clear" w:pos="5387"/>
          <w:tab w:val="clear" w:pos="5954"/>
        </w:tabs>
        <w:overflowPunct/>
        <w:autoSpaceDE/>
        <w:autoSpaceDN/>
        <w:adjustRightInd/>
        <w:spacing w:before="0"/>
        <w:jc w:val="left"/>
        <w:textAlignment w:val="auto"/>
        <w:rPr>
          <w:lang w:val="sr-Latn-CS"/>
        </w:rPr>
      </w:pPr>
      <w:r>
        <w:rPr>
          <w:lang w:val="sr-Latn-CS"/>
        </w:rPr>
        <w:br w:type="page"/>
      </w:r>
    </w:p>
    <w:p w:rsidR="00F34B23" w:rsidRPr="00F34B23" w:rsidRDefault="00F34B23" w:rsidP="00935BBB">
      <w:pPr>
        <w:rPr>
          <w:lang w:val="sr-Latn-CS"/>
        </w:rPr>
      </w:pPr>
      <w:r w:rsidRPr="00F34B23">
        <w:rPr>
          <w:lang w:val="sr-Latn-CS"/>
        </w:rPr>
        <w:lastRenderedPageBreak/>
        <w:t>Contact:</w:t>
      </w:r>
    </w:p>
    <w:p w:rsidR="00F34B23" w:rsidRPr="0038015C" w:rsidRDefault="00F34B23" w:rsidP="0038015C">
      <w:pPr>
        <w:ind w:left="567" w:hanging="567"/>
        <w:jc w:val="left"/>
      </w:pPr>
      <w:r w:rsidRPr="00F34B23">
        <w:rPr>
          <w:lang w:val="sr-Latn-CS"/>
        </w:rPr>
        <w:tab/>
        <w:t>Agency for Electronic Communications and Postal Services (EKIP)</w:t>
      </w:r>
      <w:r w:rsidRPr="00F34B23">
        <w:rPr>
          <w:lang w:val="sr-Latn-CS"/>
        </w:rPr>
        <w:br/>
        <w:t>Bulevar Džordža Vašingtona bb</w:t>
      </w:r>
      <w:r w:rsidRPr="00F34B23">
        <w:rPr>
          <w:lang w:val="sr-Latn-CS"/>
        </w:rPr>
        <w:br/>
        <w:t>81000 PODGORICA</w:t>
      </w:r>
      <w:r w:rsidRPr="00F34B23">
        <w:rPr>
          <w:lang w:val="sr-Latn-CS"/>
        </w:rPr>
        <w:br/>
      </w:r>
      <w:r w:rsidRPr="00F34B23">
        <w:rPr>
          <w:bCs/>
          <w:lang w:val="sr-Latn-CS"/>
        </w:rPr>
        <w:t>Monténégro</w:t>
      </w:r>
      <w:r w:rsidRPr="00F34B23">
        <w:rPr>
          <w:lang w:val="sr-Latn-CS"/>
        </w:rPr>
        <w:br/>
        <w:t>T</w:t>
      </w:r>
      <w:r w:rsidR="0038015C">
        <w:rPr>
          <w:lang w:val="sr-Latn-CS"/>
        </w:rPr>
        <w:t>é</w:t>
      </w:r>
      <w:r w:rsidRPr="00F34B23">
        <w:rPr>
          <w:lang w:val="sr-Latn-CS"/>
        </w:rPr>
        <w:t>l:</w:t>
      </w:r>
      <w:r w:rsidRPr="00F34B23">
        <w:rPr>
          <w:lang w:val="sr-Latn-CS"/>
        </w:rPr>
        <w:tab/>
        <w:t>+382 20 406 700</w:t>
      </w:r>
      <w:r w:rsidRPr="00F34B23">
        <w:rPr>
          <w:lang w:val="sr-Latn-CS"/>
        </w:rPr>
        <w:br/>
        <w:t>Fax:</w:t>
      </w:r>
      <w:r w:rsidRPr="00F34B23">
        <w:rPr>
          <w:lang w:val="sr-Latn-CS"/>
        </w:rPr>
        <w:tab/>
        <w:t>+382 20 406 702</w:t>
      </w:r>
      <w:r w:rsidRPr="00F34B23">
        <w:rPr>
          <w:lang w:val="sr-Latn-CS"/>
        </w:rPr>
        <w:br/>
        <w:t>E-</w:t>
      </w:r>
      <w:r w:rsidRPr="0038015C">
        <w:t>mail:</w:t>
      </w:r>
      <w:r w:rsidRPr="0038015C">
        <w:tab/>
      </w:r>
      <w:hyperlink r:id="rId21" w:history="1">
        <w:r w:rsidRPr="0038015C">
          <w:t>ekip@ekip.me</w:t>
        </w:r>
      </w:hyperlink>
      <w:r w:rsidRPr="0038015C">
        <w:br/>
        <w:t xml:space="preserve">URL: </w:t>
      </w:r>
      <w:r w:rsidRPr="0038015C">
        <w:tab/>
      </w:r>
      <w:hyperlink r:id="rId22" w:history="1">
        <w:r w:rsidRPr="0038015C">
          <w:t>www.ekip.me</w:t>
        </w:r>
      </w:hyperlink>
    </w:p>
    <w:p w:rsidR="00F34B23" w:rsidRPr="00F34B23" w:rsidRDefault="00F34B23" w:rsidP="00935BBB">
      <w:pPr>
        <w:tabs>
          <w:tab w:val="clear" w:pos="567"/>
          <w:tab w:val="clear" w:pos="1276"/>
          <w:tab w:val="clear" w:pos="1843"/>
          <w:tab w:val="clear" w:pos="5387"/>
          <w:tab w:val="clear" w:pos="5954"/>
        </w:tabs>
        <w:spacing w:before="240"/>
        <w:jc w:val="left"/>
        <w:rPr>
          <w:rFonts w:asciiTheme="minorHAnsi" w:hAnsiTheme="minorHAnsi" w:cs="Arial"/>
          <w:b/>
          <w:bCs/>
          <w:lang w:val="fr-FR"/>
        </w:rPr>
      </w:pPr>
      <w:r w:rsidRPr="00F34B23">
        <w:rPr>
          <w:rFonts w:asciiTheme="minorHAnsi" w:hAnsiTheme="minorHAnsi" w:cs="Arial"/>
          <w:b/>
          <w:bCs/>
          <w:noProof/>
          <w:lang w:val="en-US" w:eastAsia="zh-CN"/>
        </w:rPr>
        <mc:AlternateContent>
          <mc:Choice Requires="wps">
            <w:drawing>
              <wp:anchor distT="36576" distB="36576" distL="36576" distR="36576" simplePos="0" relativeHeight="251658240" behindDoc="0" locked="0" layoutInCell="1" allowOverlap="1" wp14:anchorId="748F3F2B" wp14:editId="36773D12">
                <wp:simplePos x="0" y="0"/>
                <wp:positionH relativeFrom="page">
                  <wp:posOffset>4850765</wp:posOffset>
                </wp:positionH>
                <wp:positionV relativeFrom="page">
                  <wp:posOffset>455930</wp:posOffset>
                </wp:positionV>
                <wp:extent cx="2129790" cy="1007745"/>
                <wp:effectExtent l="0" t="0" r="381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2129790" cy="10077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55747" w:rsidRDefault="00C55747" w:rsidP="00F34B23"/>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F3F2B" id="_x0000_t202" coordsize="21600,21600" o:spt="202" path="m,l,21600r21600,l21600,xe">
                <v:stroke joinstyle="miter"/>
                <v:path gradientshapeok="t" o:connecttype="rect"/>
              </v:shapetype>
              <v:shape id="Text Box 2" o:spid="_x0000_s1026" type="#_x0000_t202" style="position:absolute;margin-left:381.95pt;margin-top:35.9pt;width:167.7pt;height:79.35pt;z-index:25165824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" filled="f" stroked="f" strokeweight="0" insetpen="t">
                <o:lock v:ext="edit" shapetype="t"/>
                <v:textbox inset="2.85pt,2.85pt,2.85pt,2.85pt">
                  <w:txbxContent>
                    <w:p w:rsidR="00C55747" w:rsidRDefault="00C55747" w:rsidP="00F34B23"/>
                  </w:txbxContent>
                </v:textbox>
                <w10:wrap anchorx="page" anchory="page"/>
              </v:shape>
            </w:pict>
          </mc:Fallback>
        </mc:AlternateContent>
      </w:r>
      <w:r w:rsidRPr="00F34B23">
        <w:rPr>
          <w:rFonts w:asciiTheme="minorHAnsi" w:hAnsiTheme="minorHAnsi" w:cs="Arial"/>
          <w:b/>
          <w:bCs/>
          <w:lang w:val="fr-FR"/>
        </w:rPr>
        <w:t>Salomon (Iles)</w:t>
      </w:r>
      <w:r w:rsidR="00935BBB">
        <w:rPr>
          <w:rFonts w:asciiTheme="minorHAnsi" w:hAnsiTheme="minorHAnsi" w:cs="Arial"/>
          <w:b/>
          <w:bCs/>
          <w:lang w:val="fr-FR"/>
        </w:rPr>
        <w:fldChar w:fldCharType="begin"/>
      </w:r>
      <w:r w:rsidR="00935BBB" w:rsidRPr="00935BBB">
        <w:rPr>
          <w:lang w:val="fr-CH"/>
        </w:rPr>
        <w:instrText xml:space="preserve"> TC "</w:instrText>
      </w:r>
      <w:bookmarkStart w:id="584" w:name="_Toc406492490"/>
      <w:r w:rsidR="00935BBB" w:rsidRPr="00841BE3">
        <w:rPr>
          <w:rFonts w:asciiTheme="minorHAnsi" w:hAnsiTheme="minorHAnsi" w:cs="Arial"/>
          <w:b/>
          <w:bCs/>
          <w:lang w:val="fr-FR"/>
        </w:rPr>
        <w:instrText>Salomon (Iles)</w:instrText>
      </w:r>
      <w:bookmarkEnd w:id="584"/>
      <w:r w:rsidR="00935BBB" w:rsidRPr="00935BBB">
        <w:rPr>
          <w:lang w:val="fr-CH"/>
        </w:rPr>
        <w:instrText xml:space="preserve">" \f C \l "1" </w:instrText>
      </w:r>
      <w:r w:rsidR="00935BBB">
        <w:rPr>
          <w:rFonts w:asciiTheme="minorHAnsi" w:hAnsiTheme="minorHAnsi" w:cs="Arial"/>
          <w:b/>
          <w:bCs/>
          <w:lang w:val="fr-FR"/>
        </w:rPr>
        <w:fldChar w:fldCharType="end"/>
      </w:r>
      <w:r w:rsidRPr="00F34B23">
        <w:rPr>
          <w:rFonts w:asciiTheme="minorHAnsi" w:hAnsiTheme="minorHAnsi" w:cs="Arial"/>
          <w:b/>
          <w:bCs/>
          <w:lang w:val="fr-FR"/>
        </w:rPr>
        <w:t xml:space="preserve"> (indicatif de pays +677)</w:t>
      </w:r>
    </w:p>
    <w:p w:rsidR="00F34B23" w:rsidRPr="00F34B23" w:rsidRDefault="00F34B23" w:rsidP="0038015C">
      <w:pPr>
        <w:spacing w:before="0"/>
        <w:rPr>
          <w:b/>
          <w:bCs/>
          <w:lang w:val="fr-FR"/>
        </w:rPr>
      </w:pPr>
      <w:r w:rsidRPr="00F34B23">
        <w:rPr>
          <w:lang w:val="fr-FR"/>
        </w:rPr>
        <w:t>Communication du 5.XII.2014:</w:t>
      </w:r>
    </w:p>
    <w:p w:rsidR="00F34B23" w:rsidRPr="00F34B23" w:rsidRDefault="00F34B23" w:rsidP="00B42B5A">
      <w:pPr>
        <w:tabs>
          <w:tab w:val="clear" w:pos="567"/>
          <w:tab w:val="clear" w:pos="1276"/>
          <w:tab w:val="clear" w:pos="1843"/>
          <w:tab w:val="clear" w:pos="5387"/>
          <w:tab w:val="clear" w:pos="5954"/>
        </w:tabs>
        <w:spacing w:before="80"/>
        <w:jc w:val="left"/>
        <w:rPr>
          <w:rFonts w:asciiTheme="minorHAnsi" w:hAnsiTheme="minorHAnsi" w:cs="Arial"/>
          <w:lang w:val="fr-FR"/>
        </w:rPr>
      </w:pPr>
      <w:r w:rsidRPr="00F34B23">
        <w:rPr>
          <w:rFonts w:asciiTheme="minorHAnsi" w:hAnsiTheme="minorHAnsi" w:cs="Arial"/>
          <w:lang w:val="fr-FR"/>
        </w:rPr>
        <w:t>La</w:t>
      </w:r>
      <w:r w:rsidRPr="00F34B23">
        <w:rPr>
          <w:rFonts w:asciiTheme="minorHAnsi" w:hAnsiTheme="minorHAnsi" w:cs="Arial"/>
          <w:i/>
          <w:iCs/>
          <w:lang w:val="fr-FR"/>
        </w:rPr>
        <w:t xml:space="preserve"> Telecommunications Commission </w:t>
      </w:r>
      <w:r w:rsidR="0038015C">
        <w:rPr>
          <w:rFonts w:asciiTheme="minorHAnsi" w:hAnsiTheme="minorHAnsi" w:cs="Arial"/>
          <w:i/>
          <w:iCs/>
          <w:lang w:val="fr-FR"/>
        </w:rPr>
        <w:t xml:space="preserve">of Solomon Islands </w:t>
      </w:r>
      <w:r w:rsidRPr="00F34B23">
        <w:rPr>
          <w:rFonts w:asciiTheme="minorHAnsi" w:hAnsiTheme="minorHAnsi" w:cs="Arial"/>
          <w:i/>
          <w:iCs/>
          <w:lang w:val="fr-FR"/>
        </w:rPr>
        <w:t>(TCSI)</w:t>
      </w:r>
      <w:r w:rsidRPr="00F34B23">
        <w:rPr>
          <w:rFonts w:asciiTheme="minorHAnsi" w:hAnsiTheme="minorHAnsi" w:cs="Arial"/>
          <w:lang w:val="fr-FR"/>
        </w:rPr>
        <w:t>, Honiara</w:t>
      </w:r>
      <w:r w:rsidR="00935BBB">
        <w:rPr>
          <w:rFonts w:asciiTheme="minorHAnsi" w:hAnsiTheme="minorHAnsi" w:cs="Arial"/>
          <w:lang w:val="fr-FR"/>
        </w:rPr>
        <w:fldChar w:fldCharType="begin"/>
      </w:r>
      <w:r w:rsidR="00935BBB" w:rsidRPr="00935BBB">
        <w:rPr>
          <w:lang w:val="fr-CH"/>
        </w:rPr>
        <w:instrText xml:space="preserve"> TC "</w:instrText>
      </w:r>
      <w:bookmarkStart w:id="585" w:name="_Toc406492491"/>
      <w:r w:rsidR="00935BBB" w:rsidRPr="00892E53">
        <w:rPr>
          <w:rFonts w:asciiTheme="minorHAnsi" w:hAnsiTheme="minorHAnsi" w:cs="Arial"/>
          <w:i/>
          <w:iCs/>
          <w:lang w:val="fr-FR"/>
        </w:rPr>
        <w:instrText>Telecommunications Commission (TCSI)</w:instrText>
      </w:r>
      <w:r w:rsidR="00935BBB" w:rsidRPr="00892E53">
        <w:rPr>
          <w:rFonts w:asciiTheme="minorHAnsi" w:hAnsiTheme="minorHAnsi" w:cs="Arial"/>
          <w:lang w:val="fr-FR"/>
        </w:rPr>
        <w:instrText>, Honiara</w:instrText>
      </w:r>
      <w:bookmarkEnd w:id="585"/>
      <w:r w:rsidR="00935BBB" w:rsidRPr="00935BBB">
        <w:rPr>
          <w:lang w:val="fr-CH"/>
        </w:rPr>
        <w:instrText xml:space="preserve">" \f C \l "1" </w:instrText>
      </w:r>
      <w:r w:rsidR="00935BBB">
        <w:rPr>
          <w:rFonts w:asciiTheme="minorHAnsi" w:hAnsiTheme="minorHAnsi" w:cs="Arial"/>
          <w:lang w:val="fr-FR"/>
        </w:rPr>
        <w:fldChar w:fldCharType="end"/>
      </w:r>
      <w:r w:rsidRPr="00F34B23">
        <w:rPr>
          <w:rFonts w:asciiTheme="minorHAnsi" w:hAnsiTheme="minorHAnsi" w:cs="Arial"/>
          <w:lang w:val="fr-FR"/>
        </w:rPr>
        <w:t>, annonce l’introduction d’une série supplémentaire de numéros GSM à prépaiement à sept chiffres pour Honiara et autres provinces.</w:t>
      </w:r>
    </w:p>
    <w:p w:rsidR="00F34B23" w:rsidRPr="00F34B23" w:rsidRDefault="00F34B23" w:rsidP="00935BBB">
      <w:pPr>
        <w:rPr>
          <w:lang w:val="en-US"/>
        </w:rPr>
      </w:pPr>
      <w:r w:rsidRPr="00F34B23">
        <w:rPr>
          <w:lang w:val="en-US"/>
        </w:rPr>
        <w:t>Service GSM – Solomon Telekom Company Limited</w:t>
      </w:r>
    </w:p>
    <w:p w:rsidR="00F34B23" w:rsidRPr="0038015C" w:rsidRDefault="00F34B23" w:rsidP="00935BBB">
      <w:pPr>
        <w:rPr>
          <w:sz w:val="4"/>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18"/>
        <w:gridCol w:w="1003"/>
        <w:gridCol w:w="1031"/>
        <w:gridCol w:w="2569"/>
        <w:gridCol w:w="2251"/>
      </w:tblGrid>
      <w:tr w:rsidR="00F34B23" w:rsidRPr="00935BBB" w:rsidTr="0038015C">
        <w:trPr>
          <w:trHeight w:val="20"/>
          <w:tblHeader/>
          <w:jc w:val="center"/>
        </w:trPr>
        <w:tc>
          <w:tcPr>
            <w:tcW w:w="2218" w:type="dxa"/>
            <w:vMerge w:val="restart"/>
            <w:tcBorders>
              <w:top w:val="single" w:sz="4" w:space="0" w:color="auto"/>
            </w:tcBorders>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iCs/>
                <w:sz w:val="18"/>
                <w:szCs w:val="18"/>
                <w:lang w:val="fr-FR"/>
              </w:rPr>
            </w:pPr>
            <w:r w:rsidRPr="00935BBB">
              <w:rPr>
                <w:rFonts w:asciiTheme="minorHAnsi" w:hAnsiTheme="minorHAnsi" w:cs="Arial"/>
                <w:bCs/>
                <w:i/>
                <w:iCs/>
                <w:sz w:val="18"/>
                <w:szCs w:val="18"/>
                <w:lang w:val="fr-FR"/>
              </w:rPr>
              <w:t>NDC (indicatif national de destination) ou chiffres de poids fort du N(S)N (numéro national (significatif))</w:t>
            </w:r>
          </w:p>
        </w:tc>
        <w:tc>
          <w:tcPr>
            <w:tcW w:w="2034" w:type="dxa"/>
            <w:gridSpan w:val="2"/>
            <w:tcBorders>
              <w:top w:val="single" w:sz="4" w:space="0" w:color="auto"/>
            </w:tcBorders>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iCs/>
                <w:sz w:val="18"/>
                <w:szCs w:val="18"/>
                <w:lang w:val="fr-FR"/>
              </w:rPr>
            </w:pPr>
            <w:r w:rsidRPr="00935BBB">
              <w:rPr>
                <w:rFonts w:asciiTheme="minorHAnsi" w:hAnsiTheme="minorHAnsi" w:cs="Arial"/>
                <w:bCs/>
                <w:i/>
                <w:iCs/>
                <w:sz w:val="18"/>
                <w:szCs w:val="18"/>
                <w:lang w:val="fr-FR"/>
              </w:rPr>
              <w:t>Longueur du numéro N(S)N</w:t>
            </w:r>
          </w:p>
        </w:tc>
        <w:tc>
          <w:tcPr>
            <w:tcW w:w="2569" w:type="dxa"/>
            <w:vMerge w:val="restart"/>
            <w:tcBorders>
              <w:top w:val="single" w:sz="4" w:space="0" w:color="auto"/>
            </w:tcBorders>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iCs/>
                <w:sz w:val="18"/>
                <w:szCs w:val="18"/>
                <w:lang w:val="fr-FR"/>
              </w:rPr>
            </w:pPr>
            <w:r w:rsidRPr="00935BBB">
              <w:rPr>
                <w:rFonts w:asciiTheme="minorHAnsi" w:hAnsiTheme="minorHAnsi" w:cs="Arial"/>
                <w:bCs/>
                <w:i/>
                <w:iCs/>
                <w:sz w:val="18"/>
                <w:szCs w:val="18"/>
                <w:lang w:val="fr-FR"/>
              </w:rPr>
              <w:t xml:space="preserve">Utilisation des </w:t>
            </w:r>
            <w:r w:rsidRPr="00935BBB">
              <w:rPr>
                <w:rFonts w:asciiTheme="minorHAnsi" w:hAnsiTheme="minorHAnsi" w:cs="Arial"/>
                <w:bCs/>
                <w:i/>
                <w:iCs/>
                <w:sz w:val="18"/>
                <w:szCs w:val="18"/>
                <w:lang w:val="fr-FR"/>
              </w:rPr>
              <w:br/>
              <w:t>numéros E.164</w:t>
            </w:r>
          </w:p>
        </w:tc>
        <w:tc>
          <w:tcPr>
            <w:tcW w:w="2251" w:type="dxa"/>
            <w:vMerge w:val="restart"/>
            <w:tcBorders>
              <w:top w:val="single" w:sz="4" w:space="0" w:color="auto"/>
            </w:tcBorders>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iCs/>
                <w:sz w:val="18"/>
                <w:szCs w:val="18"/>
                <w:lang w:val="fr-FR"/>
              </w:rPr>
            </w:pPr>
            <w:r w:rsidRPr="00935BBB">
              <w:rPr>
                <w:rFonts w:asciiTheme="minorHAnsi" w:hAnsiTheme="minorHAnsi" w:cs="Arial"/>
                <w:bCs/>
                <w:i/>
                <w:sz w:val="18"/>
                <w:szCs w:val="18"/>
                <w:lang w:val="fr-FR"/>
              </w:rPr>
              <w:t>Information additionnelle</w:t>
            </w:r>
          </w:p>
        </w:tc>
      </w:tr>
      <w:tr w:rsidR="00F34B23" w:rsidRPr="00935BBB" w:rsidTr="0038015C">
        <w:trPr>
          <w:trHeight w:val="601"/>
          <w:tblHeader/>
          <w:jc w:val="center"/>
        </w:trPr>
        <w:tc>
          <w:tcPr>
            <w:tcW w:w="2218" w:type="dxa"/>
            <w:vMerge/>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iCs/>
                <w:sz w:val="18"/>
                <w:szCs w:val="18"/>
                <w:lang w:val="fr-FR"/>
              </w:rPr>
            </w:pPr>
          </w:p>
        </w:tc>
        <w:tc>
          <w:tcPr>
            <w:tcW w:w="1003" w:type="dxa"/>
            <w:vAlign w:val="center"/>
          </w:tcPr>
          <w:p w:rsidR="00F34B23" w:rsidRPr="00935BBB" w:rsidRDefault="00F34B23" w:rsidP="0038015C">
            <w:pPr>
              <w:tabs>
                <w:tab w:val="clear" w:pos="567"/>
                <w:tab w:val="clear" w:pos="1276"/>
                <w:tab w:val="clear" w:pos="1843"/>
                <w:tab w:val="clear" w:pos="5387"/>
                <w:tab w:val="clear" w:pos="5954"/>
              </w:tabs>
              <w:spacing w:before="0" w:line="276" w:lineRule="auto"/>
              <w:jc w:val="left"/>
              <w:rPr>
                <w:rFonts w:asciiTheme="minorHAnsi" w:hAnsiTheme="minorHAnsi" w:cs="Arial"/>
                <w:i/>
                <w:iCs/>
                <w:sz w:val="18"/>
                <w:szCs w:val="18"/>
              </w:rPr>
            </w:pPr>
            <w:r w:rsidRPr="00935BBB">
              <w:rPr>
                <w:rFonts w:asciiTheme="minorHAnsi" w:hAnsiTheme="minorHAnsi" w:cs="Arial"/>
                <w:i/>
                <w:iCs/>
                <w:sz w:val="18"/>
                <w:szCs w:val="18"/>
                <w:lang w:val="en-US"/>
              </w:rPr>
              <w:t>Longueur maximale</w:t>
            </w:r>
          </w:p>
        </w:tc>
        <w:tc>
          <w:tcPr>
            <w:tcW w:w="1031" w:type="dxa"/>
            <w:vAlign w:val="center"/>
          </w:tcPr>
          <w:p w:rsidR="00F34B23" w:rsidRPr="00935BBB" w:rsidRDefault="00F34B23" w:rsidP="0038015C">
            <w:pPr>
              <w:spacing w:before="0" w:line="276" w:lineRule="auto"/>
              <w:rPr>
                <w:rFonts w:asciiTheme="minorHAnsi" w:hAnsiTheme="minorHAnsi" w:cs="Arial"/>
                <w:i/>
                <w:iCs/>
                <w:sz w:val="18"/>
                <w:szCs w:val="18"/>
              </w:rPr>
            </w:pPr>
            <w:r w:rsidRPr="00935BBB">
              <w:rPr>
                <w:rFonts w:asciiTheme="minorHAnsi" w:hAnsiTheme="minorHAnsi" w:cs="Arial"/>
                <w:i/>
                <w:iCs/>
                <w:sz w:val="18"/>
                <w:szCs w:val="18"/>
                <w:lang w:val="en-US"/>
              </w:rPr>
              <w:t>Longueur minimale</w:t>
            </w:r>
          </w:p>
        </w:tc>
        <w:tc>
          <w:tcPr>
            <w:tcW w:w="2569" w:type="dxa"/>
            <w:vMerge/>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b/>
                <w:bCs/>
                <w:iCs/>
                <w:sz w:val="18"/>
                <w:szCs w:val="18"/>
                <w:lang w:val="fr-FR"/>
              </w:rPr>
            </w:pPr>
          </w:p>
        </w:tc>
        <w:tc>
          <w:tcPr>
            <w:tcW w:w="2251" w:type="dxa"/>
            <w:vMerge/>
            <w:vAlign w:val="center"/>
          </w:tcPr>
          <w:p w:rsidR="00F34B23" w:rsidRPr="00935BBB" w:rsidRDefault="00F34B23" w:rsidP="0038015C">
            <w:pPr>
              <w:tabs>
                <w:tab w:val="clear" w:pos="567"/>
                <w:tab w:val="clear" w:pos="1276"/>
                <w:tab w:val="clear" w:pos="1843"/>
                <w:tab w:val="clear" w:pos="5387"/>
                <w:tab w:val="clear" w:pos="5954"/>
              </w:tabs>
              <w:spacing w:before="0"/>
              <w:jc w:val="center"/>
              <w:textAlignment w:val="auto"/>
              <w:rPr>
                <w:rFonts w:asciiTheme="minorHAnsi" w:hAnsiTheme="minorHAnsi" w:cs="Arial"/>
                <w:b/>
                <w:bCs/>
                <w:iCs/>
                <w:sz w:val="18"/>
                <w:szCs w:val="18"/>
                <w:lang w:val="fr-FR"/>
              </w:rPr>
            </w:pPr>
          </w:p>
        </w:tc>
      </w:tr>
      <w:tr w:rsidR="00F34B23" w:rsidRPr="00935BBB" w:rsidTr="0038015C">
        <w:trPr>
          <w:trHeight w:val="20"/>
          <w:tblHeader/>
          <w:jc w:val="center"/>
        </w:trPr>
        <w:tc>
          <w:tcPr>
            <w:tcW w:w="2218" w:type="dxa"/>
          </w:tcPr>
          <w:p w:rsidR="00F34B23" w:rsidRPr="00935BBB" w:rsidRDefault="00F34B23" w:rsidP="0038015C">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eastAsia="zh-CN"/>
              </w:rPr>
            </w:pPr>
            <w:r w:rsidRPr="00935BBB">
              <w:rPr>
                <w:rFonts w:asciiTheme="minorHAnsi" w:hAnsiTheme="minorHAnsi" w:cs="Arial"/>
                <w:sz w:val="18"/>
                <w:szCs w:val="18"/>
                <w:lang w:val="en-US" w:eastAsia="zh-CN"/>
              </w:rPr>
              <w:t>730</w:t>
            </w:r>
            <w:r w:rsidR="0038015C">
              <w:rPr>
                <w:rFonts w:asciiTheme="minorHAnsi" w:hAnsiTheme="minorHAnsi" w:cs="Arial"/>
                <w:sz w:val="18"/>
                <w:szCs w:val="18"/>
                <w:lang w:val="en-US" w:eastAsia="zh-CN"/>
              </w:rPr>
              <w:t xml:space="preserve"> 00000</w:t>
            </w:r>
            <w:r w:rsidRPr="00935BBB">
              <w:rPr>
                <w:rFonts w:asciiTheme="minorHAnsi" w:hAnsiTheme="minorHAnsi" w:cs="Arial"/>
                <w:sz w:val="18"/>
                <w:szCs w:val="18"/>
                <w:lang w:val="en-US" w:eastAsia="zh-CN"/>
              </w:rPr>
              <w:t xml:space="preserve"> – 730</w:t>
            </w:r>
            <w:r w:rsidR="0038015C">
              <w:rPr>
                <w:rFonts w:asciiTheme="minorHAnsi" w:hAnsiTheme="minorHAnsi" w:cs="Arial"/>
                <w:sz w:val="18"/>
                <w:szCs w:val="18"/>
                <w:lang w:val="en-US" w:eastAsia="zh-CN"/>
              </w:rPr>
              <w:t xml:space="preserve"> </w:t>
            </w:r>
            <w:r w:rsidRPr="00935BBB">
              <w:rPr>
                <w:rFonts w:asciiTheme="minorHAnsi" w:hAnsiTheme="minorHAnsi" w:cs="Arial"/>
                <w:sz w:val="18"/>
                <w:szCs w:val="18"/>
                <w:lang w:val="en-US" w:eastAsia="zh-CN"/>
              </w:rPr>
              <w:t>9</w:t>
            </w:r>
            <w:r w:rsidR="0038015C">
              <w:rPr>
                <w:rFonts w:asciiTheme="minorHAnsi" w:hAnsiTheme="minorHAnsi" w:cs="Arial"/>
                <w:sz w:val="18"/>
                <w:szCs w:val="18"/>
                <w:lang w:val="en-US" w:eastAsia="zh-CN"/>
              </w:rPr>
              <w:t>999</w:t>
            </w:r>
          </w:p>
        </w:tc>
        <w:tc>
          <w:tcPr>
            <w:tcW w:w="1003" w:type="dxa"/>
          </w:tcPr>
          <w:p w:rsidR="00F34B23" w:rsidRPr="00935BBB" w:rsidRDefault="00F34B23" w:rsidP="00F34B23">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eastAsia="zh-CN"/>
              </w:rPr>
            </w:pPr>
            <w:r w:rsidRPr="00935BBB">
              <w:rPr>
                <w:rFonts w:asciiTheme="minorHAnsi" w:hAnsiTheme="minorHAnsi" w:cs="Arial"/>
                <w:sz w:val="18"/>
                <w:szCs w:val="18"/>
                <w:lang w:val="fr-FR" w:eastAsia="zh-CN"/>
              </w:rPr>
              <w:t>7</w:t>
            </w:r>
          </w:p>
        </w:tc>
        <w:tc>
          <w:tcPr>
            <w:tcW w:w="1031" w:type="dxa"/>
          </w:tcPr>
          <w:p w:rsidR="00F34B23" w:rsidRPr="00935BBB" w:rsidRDefault="00F34B23" w:rsidP="00F34B23">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eastAsia="zh-CN"/>
              </w:rPr>
            </w:pPr>
            <w:r w:rsidRPr="00935BBB">
              <w:rPr>
                <w:rFonts w:asciiTheme="minorHAnsi" w:hAnsiTheme="minorHAnsi" w:cs="Arial"/>
                <w:sz w:val="18"/>
                <w:szCs w:val="18"/>
                <w:lang w:val="fr-FR" w:eastAsia="zh-CN"/>
              </w:rPr>
              <w:t>7</w:t>
            </w:r>
          </w:p>
        </w:tc>
        <w:tc>
          <w:tcPr>
            <w:tcW w:w="2569" w:type="dxa"/>
          </w:tcPr>
          <w:p w:rsidR="00F34B23" w:rsidRPr="00935BBB" w:rsidRDefault="00F34B23" w:rsidP="00F34B23">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fr-FR" w:eastAsia="zh-CN"/>
              </w:rPr>
            </w:pPr>
            <w:r w:rsidRPr="00935BBB">
              <w:rPr>
                <w:rFonts w:asciiTheme="minorHAnsi" w:hAnsiTheme="minorHAnsi" w:cs="Arial"/>
                <w:sz w:val="18"/>
                <w:szCs w:val="18"/>
                <w:lang w:val="fr-FR" w:eastAsia="zh-CN"/>
              </w:rPr>
              <w:t>Numéro non géographique –GSM</w:t>
            </w:r>
          </w:p>
        </w:tc>
        <w:tc>
          <w:tcPr>
            <w:tcW w:w="2251" w:type="dxa"/>
          </w:tcPr>
          <w:p w:rsidR="00F34B23" w:rsidRPr="00935BBB" w:rsidRDefault="00F34B23" w:rsidP="00F34B23">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eastAsia="zh-CN"/>
              </w:rPr>
            </w:pPr>
            <w:r w:rsidRPr="00935BBB">
              <w:rPr>
                <w:rFonts w:asciiTheme="minorHAnsi" w:hAnsiTheme="minorHAnsi" w:cs="Arial"/>
                <w:sz w:val="18"/>
                <w:szCs w:val="18"/>
                <w:lang w:val="fr-FR" w:eastAsia="zh-CN"/>
              </w:rPr>
              <w:t>Solomon Telekom Company Limited</w:t>
            </w:r>
          </w:p>
        </w:tc>
      </w:tr>
    </w:tbl>
    <w:p w:rsidR="00F34B23" w:rsidRPr="0038015C" w:rsidRDefault="00F34B23" w:rsidP="00935BBB">
      <w:pPr>
        <w:rPr>
          <w:sz w:val="4"/>
          <w:lang w:val="fr-FR"/>
        </w:rPr>
      </w:pPr>
    </w:p>
    <w:p w:rsidR="00F34B23" w:rsidRPr="00F34B23" w:rsidRDefault="00F34B23" w:rsidP="0038015C">
      <w:pPr>
        <w:tabs>
          <w:tab w:val="clear" w:pos="567"/>
          <w:tab w:val="clear" w:pos="1276"/>
          <w:tab w:val="clear" w:pos="1843"/>
          <w:tab w:val="clear" w:pos="5387"/>
          <w:tab w:val="clear" w:pos="5954"/>
        </w:tabs>
        <w:spacing w:before="0"/>
        <w:jc w:val="left"/>
        <w:rPr>
          <w:rFonts w:asciiTheme="minorHAnsi" w:hAnsiTheme="minorHAnsi" w:cs="Arial"/>
          <w:lang w:val="fr-FR"/>
        </w:rPr>
      </w:pPr>
      <w:r w:rsidRPr="00F34B23">
        <w:rPr>
          <w:rFonts w:asciiTheme="minorHAnsi" w:hAnsiTheme="minorHAnsi" w:cs="Arial"/>
          <w:i/>
          <w:iCs/>
          <w:lang w:val="fr-FR"/>
        </w:rPr>
        <w:t>Solomon Telekom Company Limited</w:t>
      </w:r>
      <w:r w:rsidRPr="00F34B23">
        <w:rPr>
          <w:rFonts w:asciiTheme="minorHAnsi" w:hAnsiTheme="minorHAnsi" w:cs="Arial"/>
          <w:lang w:val="fr-FR"/>
        </w:rPr>
        <w:t xml:space="preserve"> est en train d’ouvrir une série supplémentaire de numéros GSM à prépaiement à sept chiffres dans leur commutateur à partir du 5 décembre 2014 pour Honiara et autres provinces</w:t>
      </w:r>
      <w:r w:rsidR="0038015C">
        <w:rPr>
          <w:rFonts w:asciiTheme="minorHAnsi" w:hAnsiTheme="minorHAnsi" w:cs="Arial"/>
          <w:lang w:val="fr-FR"/>
        </w:rPr>
        <w:t>.</w:t>
      </w:r>
    </w:p>
    <w:p w:rsidR="00F34B23" w:rsidRPr="00F34B23" w:rsidRDefault="00F34B23" w:rsidP="00B42B5A">
      <w:pPr>
        <w:spacing w:before="40"/>
        <w:rPr>
          <w:lang w:val="fr-FR"/>
        </w:rPr>
      </w:pPr>
      <w:r w:rsidRPr="00F34B23">
        <w:rPr>
          <w:lang w:val="fr-FR"/>
        </w:rPr>
        <w:t xml:space="preserve">Format de numérotation:+ 677 73 </w:t>
      </w:r>
      <w:r w:rsidR="0038015C">
        <w:rPr>
          <w:lang w:val="fr-FR"/>
        </w:rPr>
        <w:t>0</w:t>
      </w:r>
      <w:r w:rsidRPr="00F34B23">
        <w:rPr>
          <w:lang w:val="fr-FR"/>
        </w:rPr>
        <w:t>XXXX</w:t>
      </w:r>
    </w:p>
    <w:p w:rsidR="00F34B23" w:rsidRPr="00F34B23" w:rsidRDefault="00F34B23" w:rsidP="00B42B5A">
      <w:pPr>
        <w:spacing w:before="40"/>
        <w:rPr>
          <w:lang w:val="fr-FR"/>
        </w:rPr>
      </w:pPr>
      <w:r w:rsidRPr="00F34B23">
        <w:rPr>
          <w:lang w:val="fr-FR"/>
        </w:rPr>
        <w:t>Il est demandé à toutes les administrations de faire le nécessaire pour programmer cette nouvelle série de numéros</w:t>
      </w:r>
      <w:r w:rsidR="0038015C">
        <w:rPr>
          <w:lang w:val="fr-FR"/>
        </w:rPr>
        <w:t>.</w:t>
      </w:r>
    </w:p>
    <w:p w:rsidR="00F34B23" w:rsidRDefault="00F34B23" w:rsidP="00935BBB">
      <w:pPr>
        <w:rPr>
          <w:lang w:val="fr-FR"/>
        </w:rPr>
      </w:pPr>
      <w:r w:rsidRPr="00C858A0">
        <w:rPr>
          <w:lang w:val="fr-FR"/>
        </w:rPr>
        <w:t>Contacts:</w:t>
      </w:r>
    </w:p>
    <w:p w:rsidR="00273213" w:rsidRPr="0046543D" w:rsidRDefault="00273213" w:rsidP="0038015C">
      <w:pPr>
        <w:rPr>
          <w:lang w:val="fr-FR"/>
        </w:rPr>
      </w:pPr>
      <w:r w:rsidRPr="0046543D">
        <w:rPr>
          <w:lang w:val="fr-FR"/>
        </w:rPr>
        <w:t>Questions administratives:</w:t>
      </w:r>
    </w:p>
    <w:p w:rsidR="00F34B23" w:rsidRPr="00B42B5A" w:rsidRDefault="00935BBB" w:rsidP="00B42B5A">
      <w:pPr>
        <w:spacing w:before="40"/>
        <w:ind w:left="567" w:hanging="567"/>
        <w:jc w:val="left"/>
        <w:rPr>
          <w:lang w:val="fr-FR"/>
        </w:rPr>
      </w:pPr>
      <w:r w:rsidRPr="00C858A0">
        <w:rPr>
          <w:lang w:val="fr-FR"/>
        </w:rPr>
        <w:tab/>
        <w:t>Telecommunications Commissioner</w:t>
      </w:r>
      <w:r w:rsidRPr="00C858A0">
        <w:rPr>
          <w:lang w:val="fr-FR"/>
        </w:rPr>
        <w:br/>
      </w:r>
      <w:r w:rsidRPr="00C858A0">
        <w:rPr>
          <w:rFonts w:asciiTheme="minorHAnsi" w:hAnsiTheme="minorHAnsi" w:cs="Arial"/>
          <w:lang w:val="fr-FR"/>
        </w:rPr>
        <w:t>Telecommunications Commission of Solomon Islands (TCSI)</w:t>
      </w:r>
      <w:r w:rsidRPr="00C858A0">
        <w:rPr>
          <w:rFonts w:asciiTheme="minorHAnsi" w:hAnsiTheme="minorHAnsi" w:cs="Arial"/>
          <w:lang w:val="fr-FR"/>
        </w:rPr>
        <w:br/>
        <w:t>PO Box 2180</w:t>
      </w:r>
      <w:r w:rsidRPr="00C858A0">
        <w:rPr>
          <w:rFonts w:asciiTheme="minorHAnsi" w:hAnsiTheme="minorHAnsi" w:cs="Arial"/>
          <w:lang w:val="fr-FR"/>
        </w:rPr>
        <w:br/>
        <w:t xml:space="preserve">HONIARA </w:t>
      </w:r>
      <w:r w:rsidRPr="00C858A0">
        <w:rPr>
          <w:rFonts w:asciiTheme="minorHAnsi" w:hAnsiTheme="minorHAnsi" w:cs="Arial"/>
          <w:lang w:val="fr-FR"/>
        </w:rPr>
        <w:br/>
        <w:t>Salomon (Iles)</w:t>
      </w:r>
      <w:r w:rsidRPr="00C858A0">
        <w:rPr>
          <w:rFonts w:asciiTheme="minorHAnsi" w:hAnsiTheme="minorHAnsi" w:cs="Arial"/>
          <w:lang w:val="fr-FR"/>
        </w:rPr>
        <w:br/>
        <w:t xml:space="preserve">Tél: </w:t>
      </w:r>
      <w:r w:rsidRPr="00C858A0">
        <w:rPr>
          <w:rFonts w:asciiTheme="minorHAnsi" w:hAnsiTheme="minorHAnsi" w:cs="Arial"/>
          <w:lang w:val="fr-FR"/>
        </w:rPr>
        <w:tab/>
        <w:t>+677 23855</w:t>
      </w:r>
      <w:r w:rsidRPr="00C858A0">
        <w:rPr>
          <w:rFonts w:asciiTheme="minorHAnsi" w:hAnsiTheme="minorHAnsi" w:cs="Arial"/>
          <w:lang w:val="fr-FR"/>
        </w:rPr>
        <w:br/>
        <w:t xml:space="preserve">Fax: </w:t>
      </w:r>
      <w:r w:rsidRPr="00C858A0">
        <w:rPr>
          <w:rFonts w:asciiTheme="minorHAnsi" w:hAnsiTheme="minorHAnsi" w:cs="Arial"/>
          <w:lang w:val="fr-FR"/>
        </w:rPr>
        <w:tab/>
        <w:t>+677 23861</w:t>
      </w:r>
      <w:r w:rsidRPr="00C858A0">
        <w:rPr>
          <w:rFonts w:asciiTheme="minorHAnsi" w:hAnsiTheme="minorHAnsi" w:cs="Arial"/>
          <w:lang w:val="fr-FR"/>
        </w:rPr>
        <w:br/>
      </w:r>
      <w:r w:rsidRPr="00B42B5A">
        <w:rPr>
          <w:lang w:val="fr-FR"/>
        </w:rPr>
        <w:t xml:space="preserve">E-mail: </w:t>
      </w:r>
      <w:r w:rsidRPr="00B42B5A">
        <w:rPr>
          <w:lang w:val="fr-FR"/>
        </w:rPr>
        <w:tab/>
      </w:r>
      <w:hyperlink r:id="rId23" w:history="1">
        <w:r w:rsidRPr="00B42B5A">
          <w:rPr>
            <w:lang w:val="fr-FR"/>
          </w:rPr>
          <w:t>bernard.hill@tcsi.org.sb</w:t>
        </w:r>
      </w:hyperlink>
    </w:p>
    <w:p w:rsidR="00273213" w:rsidRPr="00185EC3" w:rsidRDefault="00273213" w:rsidP="00273213">
      <w:r w:rsidRPr="00185EC3">
        <w:t>Questions techniques :</w:t>
      </w:r>
    </w:p>
    <w:p w:rsidR="00C858A0" w:rsidRPr="00273213" w:rsidRDefault="00273213" w:rsidP="00B42B5A">
      <w:pPr>
        <w:spacing w:before="40"/>
        <w:ind w:left="567" w:hanging="567"/>
        <w:jc w:val="left"/>
        <w:rPr>
          <w:lang w:val="en-US"/>
        </w:rPr>
      </w:pPr>
      <w:r w:rsidRPr="0046543D">
        <w:rPr>
          <w:rFonts w:asciiTheme="minorHAnsi" w:hAnsiTheme="minorHAnsi" w:cs="Arial"/>
          <w:lang w:val="en-US"/>
        </w:rPr>
        <w:tab/>
      </w:r>
      <w:r w:rsidRPr="00273213">
        <w:rPr>
          <w:rFonts w:asciiTheme="minorHAnsi" w:hAnsiTheme="minorHAnsi" w:cs="Arial"/>
          <w:lang w:val="en-US"/>
        </w:rPr>
        <w:t>Mr Martin Horika</w:t>
      </w:r>
      <w:r w:rsidRPr="00273213">
        <w:rPr>
          <w:rFonts w:asciiTheme="minorHAnsi" w:hAnsiTheme="minorHAnsi" w:cs="Arial"/>
          <w:lang w:val="en-US"/>
        </w:rPr>
        <w:br/>
        <w:t>Team Leader Call Centre</w:t>
      </w:r>
      <w:r w:rsidRPr="00273213">
        <w:rPr>
          <w:rFonts w:asciiTheme="minorHAnsi" w:hAnsiTheme="minorHAnsi" w:cs="Arial"/>
          <w:lang w:val="en-US"/>
        </w:rPr>
        <w:br/>
        <w:t>Solomon Telekom Company Limited</w:t>
      </w:r>
      <w:r w:rsidRPr="00273213">
        <w:rPr>
          <w:rFonts w:asciiTheme="minorHAnsi" w:hAnsiTheme="minorHAnsi" w:cs="Arial"/>
          <w:lang w:val="en-US"/>
        </w:rPr>
        <w:br/>
        <w:t>Telekom Haus</w:t>
      </w:r>
      <w:r w:rsidRPr="00273213">
        <w:rPr>
          <w:rFonts w:asciiTheme="minorHAnsi" w:hAnsiTheme="minorHAnsi" w:cs="Arial"/>
          <w:lang w:val="en-US"/>
        </w:rPr>
        <w:br/>
        <w:t>Mendana Avenue</w:t>
      </w:r>
      <w:r w:rsidRPr="00273213">
        <w:rPr>
          <w:rFonts w:asciiTheme="minorHAnsi" w:hAnsiTheme="minorHAnsi" w:cs="Arial"/>
          <w:lang w:val="en-US"/>
        </w:rPr>
        <w:br/>
        <w:t>GPO Box 148</w:t>
      </w:r>
      <w:r w:rsidRPr="00273213">
        <w:rPr>
          <w:rFonts w:asciiTheme="minorHAnsi" w:hAnsiTheme="minorHAnsi" w:cs="Arial"/>
          <w:lang w:val="en-US"/>
        </w:rPr>
        <w:br/>
        <w:t>HONIARA</w:t>
      </w:r>
      <w:r w:rsidRPr="00273213">
        <w:rPr>
          <w:rFonts w:asciiTheme="minorHAnsi" w:hAnsiTheme="minorHAnsi" w:cs="Arial"/>
          <w:lang w:val="en-US"/>
        </w:rPr>
        <w:br/>
        <w:t>Salomon (Iles)</w:t>
      </w:r>
      <w:r w:rsidRPr="00273213">
        <w:rPr>
          <w:rFonts w:asciiTheme="minorHAnsi" w:hAnsiTheme="minorHAnsi" w:cs="Arial"/>
          <w:lang w:val="en-US"/>
        </w:rPr>
        <w:br/>
        <w:t>T</w:t>
      </w:r>
      <w:r w:rsidR="00B42B5A">
        <w:rPr>
          <w:rFonts w:asciiTheme="minorHAnsi" w:hAnsiTheme="minorHAnsi" w:cs="Arial"/>
          <w:lang w:val="en-US"/>
        </w:rPr>
        <w:t>é</w:t>
      </w:r>
      <w:r w:rsidRPr="00273213">
        <w:rPr>
          <w:rFonts w:asciiTheme="minorHAnsi" w:hAnsiTheme="minorHAnsi" w:cs="Arial"/>
          <w:lang w:val="en-US"/>
        </w:rPr>
        <w:t>l:</w:t>
      </w:r>
      <w:r w:rsidRPr="00273213">
        <w:rPr>
          <w:rFonts w:asciiTheme="minorHAnsi" w:hAnsiTheme="minorHAnsi" w:cs="Arial"/>
          <w:lang w:val="en-US"/>
        </w:rPr>
        <w:tab/>
        <w:t>+677 26766</w:t>
      </w:r>
      <w:r>
        <w:rPr>
          <w:rFonts w:asciiTheme="minorHAnsi" w:hAnsiTheme="minorHAnsi" w:cs="Arial"/>
          <w:lang w:val="en-US"/>
        </w:rPr>
        <w:br/>
      </w:r>
      <w:r w:rsidRPr="00273213">
        <w:rPr>
          <w:rFonts w:asciiTheme="minorHAnsi" w:hAnsiTheme="minorHAnsi" w:cs="Arial"/>
          <w:lang w:val="en-US"/>
        </w:rPr>
        <w:t>Fax:</w:t>
      </w:r>
      <w:r w:rsidRPr="00273213">
        <w:rPr>
          <w:rFonts w:asciiTheme="minorHAnsi" w:hAnsiTheme="minorHAnsi" w:cs="Arial"/>
          <w:lang w:val="en-US"/>
        </w:rPr>
        <w:tab/>
        <w:t>+677 21468</w:t>
      </w:r>
      <w:r>
        <w:rPr>
          <w:rFonts w:asciiTheme="minorHAnsi" w:hAnsiTheme="minorHAnsi" w:cs="Arial"/>
          <w:lang w:val="en-US"/>
        </w:rPr>
        <w:br/>
      </w:r>
      <w:r w:rsidRPr="00273213">
        <w:rPr>
          <w:rFonts w:asciiTheme="minorHAnsi" w:hAnsiTheme="minorHAnsi" w:cs="Arial"/>
          <w:lang w:val="en-US"/>
        </w:rPr>
        <w:t xml:space="preserve">E-mail: </w:t>
      </w:r>
      <w:r w:rsidRPr="00273213">
        <w:rPr>
          <w:rFonts w:asciiTheme="minorHAnsi" w:hAnsiTheme="minorHAnsi" w:cs="Arial"/>
          <w:lang w:val="en-US"/>
        </w:rPr>
        <w:tab/>
        <w:t>martin.horika</w:t>
      </w:r>
      <w:r w:rsidRPr="00185EC3">
        <w:rPr>
          <w:rFonts w:cs="Arial"/>
        </w:rPr>
        <w:t>@telekom.com.sb</w:t>
      </w:r>
    </w:p>
    <w:p w:rsidR="00F34B23" w:rsidRPr="0046543D" w:rsidRDefault="00F34B2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46543D">
        <w:rPr>
          <w:lang w:val="en-US"/>
        </w:rPr>
        <w:br w:type="page"/>
      </w:r>
    </w:p>
    <w:p w:rsidR="00F34B23" w:rsidRPr="0046543D" w:rsidRDefault="00F34B2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1D2DC7" w:rsidRPr="0046543D" w:rsidRDefault="001D2DC7" w:rsidP="00AB21E6">
      <w:pPr>
        <w:pStyle w:val="Heading20"/>
        <w:spacing w:before="0"/>
        <w:rPr>
          <w:lang w:val="fr-CH"/>
        </w:rPr>
      </w:pPr>
      <w:bookmarkStart w:id="586" w:name="_Toc248829285"/>
      <w:bookmarkStart w:id="587" w:name="_Toc251059439"/>
      <w:bookmarkStart w:id="588" w:name="_Toc252175433"/>
      <w:bookmarkStart w:id="589" w:name="_Toc253407936"/>
      <w:bookmarkStart w:id="590" w:name="_Toc255827806"/>
      <w:bookmarkStart w:id="591" w:name="_Toc259726559"/>
      <w:bookmarkStart w:id="592" w:name="_Toc262756308"/>
      <w:bookmarkStart w:id="593" w:name="_Toc265053971"/>
      <w:bookmarkStart w:id="594" w:name="_Toc266116935"/>
      <w:bookmarkStart w:id="595" w:name="_Toc268854532"/>
      <w:bookmarkStart w:id="596" w:name="_Toc271633977"/>
      <w:bookmarkStart w:id="597" w:name="_Toc273021701"/>
      <w:bookmarkStart w:id="598" w:name="_Toc274142290"/>
      <w:bookmarkStart w:id="599" w:name="_Toc276716398"/>
      <w:bookmarkStart w:id="600" w:name="_Toc279667619"/>
      <w:bookmarkStart w:id="601" w:name="_Toc280291911"/>
      <w:bookmarkStart w:id="602" w:name="_Toc282525379"/>
      <w:bookmarkStart w:id="603" w:name="_Toc283734859"/>
      <w:bookmarkStart w:id="604" w:name="_Toc286068881"/>
      <w:bookmarkStart w:id="605" w:name="_Toc288659506"/>
      <w:bookmarkStart w:id="606" w:name="_Toc291004552"/>
      <w:bookmarkStart w:id="607" w:name="_Toc292700060"/>
      <w:bookmarkStart w:id="608" w:name="_Toc295307382"/>
      <w:bookmarkStart w:id="609" w:name="_Toc295307462"/>
      <w:bookmarkStart w:id="610" w:name="_Toc296609674"/>
      <w:bookmarkStart w:id="611" w:name="_Toc297803854"/>
      <w:bookmarkStart w:id="612" w:name="_Toc301943886"/>
      <w:bookmarkStart w:id="613" w:name="_Toc303343170"/>
      <w:bookmarkStart w:id="614" w:name="_Toc304886940"/>
      <w:bookmarkStart w:id="615" w:name="_Toc308428461"/>
      <w:bookmarkStart w:id="616" w:name="_Toc311050069"/>
      <w:bookmarkStart w:id="617" w:name="_Toc313963500"/>
      <w:bookmarkStart w:id="618" w:name="_Toc316476145"/>
      <w:bookmarkStart w:id="619" w:name="_Toc318825321"/>
      <w:bookmarkStart w:id="620" w:name="_Toc320521840"/>
      <w:bookmarkStart w:id="621" w:name="_Toc321300923"/>
      <w:bookmarkStart w:id="622" w:name="_Toc321316358"/>
      <w:bookmarkStart w:id="623" w:name="_Toc323027546"/>
      <w:bookmarkStart w:id="624" w:name="_Toc323905044"/>
      <w:bookmarkStart w:id="625" w:name="_Toc332269401"/>
      <w:bookmarkStart w:id="626" w:name="_Toc334776855"/>
      <w:bookmarkStart w:id="627" w:name="_Toc335833906"/>
      <w:bookmarkStart w:id="628" w:name="_Toc337038747"/>
      <w:bookmarkStart w:id="629" w:name="_Toc338755380"/>
      <w:bookmarkStart w:id="630" w:name="_Toc340221570"/>
      <w:bookmarkStart w:id="631" w:name="_Toc341703992"/>
      <w:bookmarkStart w:id="632" w:name="_Toc342556230"/>
      <w:bookmarkStart w:id="633" w:name="_Toc343245995"/>
      <w:bookmarkStart w:id="634" w:name="_Toc345575521"/>
      <w:bookmarkStart w:id="635" w:name="_Toc346875847"/>
      <w:bookmarkStart w:id="636" w:name="_Toc347855894"/>
      <w:bookmarkStart w:id="637" w:name="_Toc349049892"/>
      <w:bookmarkStart w:id="638" w:name="_Toc350413739"/>
      <w:bookmarkStart w:id="639" w:name="_Toc351541883"/>
      <w:bookmarkStart w:id="640" w:name="_Toc352923038"/>
      <w:bookmarkStart w:id="641" w:name="_Toc354044139"/>
      <w:bookmarkStart w:id="642" w:name="_Toc355618021"/>
      <w:bookmarkStart w:id="643" w:name="_Toc357151616"/>
      <w:bookmarkStart w:id="644" w:name="_Toc358117987"/>
      <w:bookmarkStart w:id="645" w:name="_Toc359487000"/>
      <w:bookmarkStart w:id="646" w:name="_Toc360694817"/>
      <w:bookmarkStart w:id="647" w:name="_Toc361835276"/>
      <w:bookmarkStart w:id="648" w:name="_Toc363550112"/>
      <w:bookmarkStart w:id="649" w:name="_Toc364430669"/>
      <w:bookmarkStart w:id="650" w:name="_Toc366073932"/>
      <w:bookmarkStart w:id="651" w:name="_Toc367709219"/>
      <w:bookmarkStart w:id="652" w:name="_Toc368662562"/>
      <w:bookmarkStart w:id="653" w:name="_Toc370372503"/>
      <w:bookmarkStart w:id="654" w:name="_Toc371513954"/>
      <w:bookmarkStart w:id="655" w:name="_Toc372883258"/>
      <w:bookmarkStart w:id="656" w:name="_Toc373830669"/>
      <w:bookmarkStart w:id="657" w:name="_Toc374689923"/>
      <w:bookmarkStart w:id="658" w:name="_Toc375575825"/>
      <w:bookmarkStart w:id="659" w:name="_Toc378239595"/>
      <w:bookmarkStart w:id="660" w:name="_Toc379374224"/>
      <w:bookmarkStart w:id="661" w:name="_Toc380573004"/>
      <w:bookmarkStart w:id="662" w:name="_Toc381693560"/>
      <w:bookmarkStart w:id="663" w:name="_Toc383180489"/>
      <w:bookmarkStart w:id="664" w:name="_Toc384366789"/>
      <w:bookmarkStart w:id="665" w:name="_Toc385404883"/>
      <w:bookmarkStart w:id="666" w:name="_Toc388863497"/>
      <w:bookmarkStart w:id="667" w:name="_Toc389637806"/>
      <w:bookmarkStart w:id="668" w:name="_Toc391043443"/>
      <w:bookmarkStart w:id="669" w:name="_Toc391043598"/>
      <w:bookmarkStart w:id="670" w:name="_Toc392081579"/>
      <w:bookmarkStart w:id="671" w:name="_Toc393789326"/>
      <w:bookmarkStart w:id="672" w:name="_Toc395001037"/>
      <w:bookmarkStart w:id="673" w:name="_Toc396212464"/>
      <w:bookmarkStart w:id="674" w:name="_Toc397521650"/>
      <w:bookmarkStart w:id="675" w:name="_Toc398891078"/>
      <w:bookmarkStart w:id="676" w:name="_Toc400462305"/>
      <w:bookmarkStart w:id="677" w:name="_Toc401671250"/>
      <w:bookmarkStart w:id="678" w:name="_Toc402878815"/>
      <w:bookmarkStart w:id="679" w:name="_Toc404261180"/>
      <w:bookmarkStart w:id="680" w:name="_Toc405384023"/>
      <w:bookmarkStart w:id="681" w:name="_Toc406492492"/>
      <w:r w:rsidRPr="0046543D">
        <w:rPr>
          <w:lang w:val="fr-CH"/>
        </w:rPr>
        <w:t>Restrictions</w:t>
      </w:r>
      <w:bookmarkEnd w:id="586"/>
      <w:bookmarkEnd w:id="587"/>
      <w:r w:rsidRPr="0046543D">
        <w:rPr>
          <w:lang w:val="fr-CH"/>
        </w:rPr>
        <w:t xml:space="preserve"> de service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1D2DC7" w:rsidRPr="0046543D" w:rsidRDefault="001D2DC7" w:rsidP="002E68F5">
      <w:pPr>
        <w:spacing w:before="0"/>
        <w:ind w:left="567" w:hanging="567"/>
        <w:jc w:val="left"/>
        <w:rPr>
          <w:sz w:val="2"/>
          <w:lang w:val="fr-CH"/>
        </w:rPr>
      </w:pPr>
    </w:p>
    <w:p w:rsidR="001D2DC7" w:rsidRPr="00856077" w:rsidRDefault="001D2DC7" w:rsidP="002E68F5">
      <w:pPr>
        <w:jc w:val="center"/>
        <w:rPr>
          <w:lang w:val="fr-FR"/>
        </w:rPr>
      </w:pPr>
      <w:r w:rsidRPr="003F3A73">
        <w:rPr>
          <w:lang w:val="fr-CH"/>
        </w:rPr>
        <w:t xml:space="preserve">Voir URL: </w:t>
      </w:r>
      <w:hyperlink r:id="rId24" w:history="1">
        <w:r w:rsidRPr="003F3A73">
          <w:rPr>
            <w:lang w:val="fr-CH"/>
          </w:rPr>
          <w:t>www.itu.int/pub/T-SP-S</w:t>
        </w:r>
        <w:r w:rsidRPr="00856077">
          <w:rPr>
            <w:lang w:val="fr-FR"/>
          </w:rPr>
          <w:t>R.1-2012</w:t>
        </w:r>
      </w:hyperlink>
    </w:p>
    <w:p w:rsidR="001D2DC7" w:rsidRPr="00856077" w:rsidRDefault="001D2DC7" w:rsidP="002E68F5">
      <w:pPr>
        <w:spacing w:before="0"/>
        <w:ind w:left="567" w:hanging="567"/>
        <w:jc w:val="left"/>
        <w:rPr>
          <w:sz w:val="2"/>
          <w:lang w:val="fr-FR"/>
        </w:rPr>
      </w:pPr>
    </w:p>
    <w:p w:rsidR="001D2DC7" w:rsidRDefault="001D2DC7" w:rsidP="002E68F5">
      <w:pPr>
        <w:rPr>
          <w:lang w:val="fr-FR"/>
        </w:rPr>
      </w:pPr>
    </w:p>
    <w:p w:rsidR="006A227D" w:rsidRPr="00F71B4C" w:rsidRDefault="006A227D" w:rsidP="006A227D">
      <w:pPr>
        <w:rPr>
          <w:lang w:val="fr-FR"/>
        </w:rPr>
      </w:pPr>
    </w:p>
    <w:tbl>
      <w:tblPr>
        <w:tblW w:w="0" w:type="auto"/>
        <w:tblLayout w:type="fixed"/>
        <w:tblLook w:val="0000" w:firstRow="0" w:lastRow="0" w:firstColumn="0" w:lastColumn="0" w:noHBand="0" w:noVBand="0"/>
      </w:tblPr>
      <w:tblGrid>
        <w:gridCol w:w="2620"/>
        <w:gridCol w:w="1985"/>
      </w:tblGrid>
      <w:tr w:rsidR="006A227D" w:rsidRPr="00880BB6" w:rsidTr="00A86C6D">
        <w:tc>
          <w:tcPr>
            <w:tcW w:w="2620"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Pa</w:t>
            </w:r>
            <w:r>
              <w:rPr>
                <w:sz w:val="20"/>
                <w:szCs w:val="20"/>
                <w:lang w:val="es-ES_tradnl"/>
              </w:rPr>
              <w:t>y</w:t>
            </w:r>
            <w:r w:rsidRPr="00880BB6">
              <w:rPr>
                <w:sz w:val="20"/>
                <w:szCs w:val="20"/>
                <w:lang w:val="es-ES_tradnl"/>
              </w:rPr>
              <w:t>s</w:t>
            </w:r>
            <w:r w:rsidRPr="00880BB6">
              <w:rPr>
                <w:i w:val="0"/>
                <w:sz w:val="20"/>
                <w:szCs w:val="20"/>
                <w:lang w:val="es-ES_tradnl"/>
              </w:rPr>
              <w:t>/</w:t>
            </w:r>
            <w:r w:rsidRPr="00880BB6">
              <w:rPr>
                <w:sz w:val="20"/>
                <w:szCs w:val="20"/>
                <w:lang w:val="es-ES_tradnl"/>
              </w:rPr>
              <w:t>zon</w:t>
            </w:r>
            <w:r>
              <w:rPr>
                <w:sz w:val="20"/>
                <w:szCs w:val="20"/>
                <w:lang w:val="es-ES_tradnl"/>
              </w:rPr>
              <w:t>e</w:t>
            </w:r>
            <w:r w:rsidRPr="00880BB6">
              <w:rPr>
                <w:sz w:val="20"/>
                <w:szCs w:val="20"/>
                <w:lang w:val="es-ES_tradnl"/>
              </w:rPr>
              <w:t xml:space="preserve"> g</w:t>
            </w:r>
            <w:r>
              <w:rPr>
                <w:sz w:val="20"/>
                <w:szCs w:val="20"/>
                <w:lang w:val="es-ES_tradnl"/>
              </w:rPr>
              <w:t>é</w:t>
            </w:r>
            <w:r w:rsidRPr="00880BB6">
              <w:rPr>
                <w:sz w:val="20"/>
                <w:szCs w:val="20"/>
                <w:lang w:val="es-ES_tradnl"/>
              </w:rPr>
              <w:t>ogr</w:t>
            </w:r>
            <w:r>
              <w:rPr>
                <w:sz w:val="20"/>
                <w:szCs w:val="20"/>
                <w:lang w:val="es-ES_tradnl"/>
              </w:rPr>
              <w:t>aphique</w:t>
            </w:r>
          </w:p>
        </w:tc>
        <w:tc>
          <w:tcPr>
            <w:tcW w:w="1985"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6A227D" w:rsidRPr="00880BB6" w:rsidTr="00A86C6D">
        <w:tc>
          <w:tcPr>
            <w:tcW w:w="2160" w:type="dxa"/>
          </w:tcPr>
          <w:p w:rsidR="006A227D" w:rsidRPr="00880BB6" w:rsidRDefault="006A227D" w:rsidP="00A86C6D">
            <w:pPr>
              <w:pStyle w:val="Tabletext"/>
              <w:rPr>
                <w:sz w:val="20"/>
                <w:szCs w:val="20"/>
                <w:lang w:val="es-ES_tradnl"/>
              </w:rPr>
            </w:pPr>
            <w:r w:rsidRPr="00880BB6">
              <w:rPr>
                <w:sz w:val="20"/>
                <w:szCs w:val="20"/>
                <w:lang w:val="es-ES_tradnl"/>
              </w:rPr>
              <w:t>Seychelles</w:t>
            </w:r>
          </w:p>
        </w:tc>
        <w:tc>
          <w:tcPr>
            <w:tcW w:w="1985" w:type="dxa"/>
          </w:tcPr>
          <w:p w:rsidR="006A227D" w:rsidRPr="00880BB6" w:rsidRDefault="006A227D" w:rsidP="00A86C6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880BB6" w:rsidRDefault="006A227D" w:rsidP="00A86C6D">
            <w:pPr>
              <w:pStyle w:val="Tabletext"/>
              <w:rPr>
                <w:sz w:val="20"/>
                <w:szCs w:val="20"/>
                <w:lang w:val="es-ES_tradnl"/>
              </w:rPr>
            </w:pPr>
            <w:r>
              <w:rPr>
                <w:sz w:val="20"/>
                <w:szCs w:val="20"/>
                <w:lang w:val="es-ES_tradnl"/>
              </w:rPr>
              <w:t>Slovaquie</w:t>
            </w:r>
          </w:p>
        </w:tc>
        <w:tc>
          <w:tcPr>
            <w:tcW w:w="1985" w:type="dxa"/>
          </w:tcPr>
          <w:p w:rsidR="006A227D" w:rsidRPr="00880BB6" w:rsidRDefault="006A227D" w:rsidP="00A86C6D">
            <w:pPr>
              <w:pStyle w:val="Tabletext"/>
              <w:rPr>
                <w:sz w:val="20"/>
                <w:szCs w:val="20"/>
                <w:lang w:val="es-ES_tradnl"/>
              </w:rPr>
            </w:pPr>
            <w:r>
              <w:rPr>
                <w:sz w:val="20"/>
                <w:szCs w:val="20"/>
                <w:lang w:val="es-ES_tradnl"/>
              </w:rPr>
              <w:t>1007 (p.12)</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494633" w:rsidTr="00A86C6D">
        <w:tc>
          <w:tcPr>
            <w:tcW w:w="2160" w:type="dxa"/>
          </w:tcPr>
          <w:p w:rsidR="006A227D" w:rsidRPr="00B92D76" w:rsidRDefault="006A227D" w:rsidP="00A86C6D">
            <w:pPr>
              <w:pStyle w:val="Tabletext"/>
              <w:rPr>
                <w:bCs/>
                <w:sz w:val="20"/>
                <w:szCs w:val="20"/>
              </w:rPr>
            </w:pPr>
            <w:r w:rsidRPr="00B92D76">
              <w:rPr>
                <w:bCs/>
                <w:sz w:val="20"/>
                <w:szCs w:val="20"/>
              </w:rPr>
              <w:t>Thaïlande</w:t>
            </w:r>
          </w:p>
        </w:tc>
        <w:tc>
          <w:tcPr>
            <w:tcW w:w="1985" w:type="dxa"/>
          </w:tcPr>
          <w:p w:rsidR="006A227D" w:rsidRPr="00494633" w:rsidRDefault="006A227D" w:rsidP="00494633">
            <w:pPr>
              <w:pStyle w:val="Tabletext"/>
              <w:rPr>
                <w:sz w:val="20"/>
                <w:szCs w:val="20"/>
                <w:lang w:val="fr-CH"/>
              </w:rPr>
            </w:pPr>
            <w:r w:rsidRPr="00494633">
              <w:rPr>
                <w:sz w:val="20"/>
                <w:szCs w:val="20"/>
                <w:lang w:val="fr-CH"/>
              </w:rPr>
              <w:t>1034 (p</w:t>
            </w:r>
            <w:r w:rsidR="00494633" w:rsidRPr="00494633">
              <w:rPr>
                <w:sz w:val="20"/>
                <w:szCs w:val="20"/>
                <w:lang w:val="fr-CH"/>
              </w:rPr>
              <w:t>.</w:t>
            </w:r>
            <w:r w:rsidRPr="00494633">
              <w:rPr>
                <w:sz w:val="20"/>
                <w:szCs w:val="20"/>
                <w:lang w:val="fr-CH"/>
              </w:rPr>
              <w:t>5)</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r w:rsidR="006A227D" w:rsidRPr="00494633" w:rsidTr="00A86C6D">
        <w:tc>
          <w:tcPr>
            <w:tcW w:w="2160" w:type="dxa"/>
          </w:tcPr>
          <w:p w:rsidR="006A227D" w:rsidRPr="00494633" w:rsidRDefault="006A227D" w:rsidP="00A86C6D">
            <w:pPr>
              <w:pStyle w:val="Tabletext"/>
              <w:rPr>
                <w:sz w:val="20"/>
                <w:szCs w:val="20"/>
                <w:lang w:val="fr-CH"/>
              </w:rPr>
            </w:pPr>
            <w:r>
              <w:rPr>
                <w:sz w:val="20"/>
                <w:szCs w:val="20"/>
                <w:lang w:val="fr-CH"/>
              </w:rPr>
              <w:t>Sao Tomé-et-</w:t>
            </w:r>
            <w:r w:rsidRPr="001328F8">
              <w:rPr>
                <w:sz w:val="20"/>
                <w:szCs w:val="20"/>
                <w:lang w:val="fr-CH"/>
              </w:rPr>
              <w:t>Principe</w:t>
            </w:r>
          </w:p>
        </w:tc>
        <w:tc>
          <w:tcPr>
            <w:tcW w:w="1985" w:type="dxa"/>
          </w:tcPr>
          <w:p w:rsidR="006A227D" w:rsidRPr="00494633" w:rsidRDefault="006A227D" w:rsidP="00494633">
            <w:pPr>
              <w:pStyle w:val="Tabletext"/>
              <w:rPr>
                <w:sz w:val="20"/>
                <w:szCs w:val="20"/>
                <w:lang w:val="fr-CH"/>
              </w:rPr>
            </w:pPr>
            <w:r w:rsidRPr="00494633">
              <w:rPr>
                <w:sz w:val="20"/>
                <w:szCs w:val="20"/>
                <w:lang w:val="fr-CH"/>
              </w:rPr>
              <w:t>1039 (p</w:t>
            </w:r>
            <w:r w:rsidR="00494633">
              <w:rPr>
                <w:sz w:val="20"/>
                <w:szCs w:val="20"/>
                <w:lang w:val="fr-CH"/>
              </w:rPr>
              <w:t>.</w:t>
            </w:r>
            <w:r w:rsidRPr="00494633">
              <w:rPr>
                <w:sz w:val="20"/>
                <w:szCs w:val="20"/>
                <w:lang w:val="fr-CH"/>
              </w:rPr>
              <w:t>14)</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r w:rsidR="006A227D" w:rsidRPr="00494633" w:rsidTr="00A86C6D">
        <w:tc>
          <w:tcPr>
            <w:tcW w:w="2160" w:type="dxa"/>
          </w:tcPr>
          <w:p w:rsidR="006A227D" w:rsidRPr="00494633" w:rsidRDefault="006A227D" w:rsidP="00A86C6D">
            <w:pPr>
              <w:pStyle w:val="Tabletext"/>
              <w:rPr>
                <w:sz w:val="20"/>
                <w:szCs w:val="20"/>
                <w:lang w:val="fr-CH"/>
              </w:rPr>
            </w:pPr>
            <w:r w:rsidRPr="00494633">
              <w:rPr>
                <w:sz w:val="20"/>
                <w:szCs w:val="20"/>
                <w:lang w:val="fr-CH"/>
              </w:rPr>
              <w:t>Uruguay</w:t>
            </w:r>
          </w:p>
        </w:tc>
        <w:tc>
          <w:tcPr>
            <w:tcW w:w="1985" w:type="dxa"/>
          </w:tcPr>
          <w:p w:rsidR="006A227D" w:rsidRPr="00494633" w:rsidRDefault="006A227D" w:rsidP="00494633">
            <w:pPr>
              <w:pStyle w:val="Tabletext"/>
              <w:rPr>
                <w:sz w:val="20"/>
                <w:szCs w:val="20"/>
                <w:lang w:val="fr-CH"/>
              </w:rPr>
            </w:pPr>
            <w:r w:rsidRPr="00494633">
              <w:rPr>
                <w:sz w:val="20"/>
                <w:szCs w:val="20"/>
                <w:lang w:val="fr-CH"/>
              </w:rPr>
              <w:t>1039 (p</w:t>
            </w:r>
            <w:r w:rsidR="00494633">
              <w:rPr>
                <w:sz w:val="20"/>
                <w:szCs w:val="20"/>
                <w:lang w:val="fr-CH"/>
              </w:rPr>
              <w:t>.</w:t>
            </w:r>
            <w:r w:rsidRPr="00494633">
              <w:rPr>
                <w:sz w:val="20"/>
                <w:szCs w:val="20"/>
                <w:lang w:val="fr-CH"/>
              </w:rPr>
              <w:t>14)</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bl>
    <w:p w:rsidR="006A227D" w:rsidRPr="00494633" w:rsidRDefault="006A227D" w:rsidP="006A227D">
      <w:pPr>
        <w:rPr>
          <w:lang w:val="fr-CH"/>
        </w:rPr>
      </w:pPr>
    </w:p>
    <w:p w:rsidR="001D2DC7" w:rsidRDefault="001D2DC7" w:rsidP="002E68F5">
      <w:pPr>
        <w:rPr>
          <w:lang w:val="fr-FR"/>
        </w:rPr>
      </w:pPr>
    </w:p>
    <w:p w:rsidR="001D2DC7" w:rsidRDefault="001D2DC7" w:rsidP="002E68F5">
      <w:pPr>
        <w:rPr>
          <w:lang w:val="fr-FR"/>
        </w:rPr>
      </w:pPr>
    </w:p>
    <w:p w:rsidR="00FB33E0" w:rsidRDefault="00FB33E0" w:rsidP="002E68F5">
      <w:pPr>
        <w:rPr>
          <w:lang w:val="fr-FR"/>
        </w:rPr>
      </w:pPr>
    </w:p>
    <w:p w:rsidR="00FB33E0" w:rsidRDefault="00FB33E0" w:rsidP="002E68F5">
      <w:pPr>
        <w:rPr>
          <w:lang w:val="fr-FR"/>
        </w:rPr>
      </w:pPr>
    </w:p>
    <w:p w:rsidR="00FB33E0" w:rsidRPr="00856077" w:rsidRDefault="00FB33E0"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682" w:name="_Toc190583978"/>
      <w:bookmarkStart w:id="683" w:name="_Toc191715175"/>
      <w:bookmarkStart w:id="684" w:name="_Toc193013700"/>
      <w:bookmarkStart w:id="685" w:name="_Toc194811199"/>
      <w:bookmarkStart w:id="686" w:name="_Toc196016416"/>
      <w:bookmarkStart w:id="687" w:name="_Toc197219131"/>
      <w:bookmarkStart w:id="688" w:name="_Toc198364506"/>
      <w:bookmarkStart w:id="689" w:name="_Toc199662475"/>
      <w:bookmarkStart w:id="690" w:name="_Toc200866980"/>
      <w:bookmarkStart w:id="691" w:name="_Toc202686481"/>
      <w:bookmarkStart w:id="692" w:name="_Toc203551965"/>
      <w:bookmarkStart w:id="693" w:name="_Toc204668219"/>
      <w:bookmarkStart w:id="694" w:name="_Toc205090228"/>
      <w:bookmarkStart w:id="695" w:name="_Toc206383860"/>
      <w:bookmarkStart w:id="696" w:name="_Toc208199970"/>
      <w:bookmarkStart w:id="697" w:name="_Toc211846650"/>
      <w:bookmarkStart w:id="698" w:name="_Toc214158948"/>
      <w:bookmarkStart w:id="699" w:name="_Toc215903445"/>
      <w:bookmarkStart w:id="700" w:name="_Toc217291440"/>
      <w:bookmarkStart w:id="701" w:name="_Toc218929457"/>
      <w:bookmarkStart w:id="702" w:name="_Toc220822912"/>
      <w:bookmarkStart w:id="703" w:name="_Toc222026669"/>
      <w:bookmarkStart w:id="704" w:name="_Toc223250159"/>
      <w:bookmarkStart w:id="705" w:name="_Toc223250738"/>
      <w:bookmarkStart w:id="706" w:name="_Toc226796833"/>
      <w:bookmarkStart w:id="707" w:name="_Toc228761752"/>
      <w:bookmarkStart w:id="708" w:name="_Toc229969488"/>
      <w:bookmarkStart w:id="709" w:name="_Toc231198994"/>
      <w:bookmarkStart w:id="710" w:name="_Toc232315673"/>
      <w:bookmarkStart w:id="711" w:name="_Toc233618262"/>
      <w:bookmarkStart w:id="712" w:name="_Toc236568466"/>
      <w:bookmarkStart w:id="713" w:name="_Toc240772445"/>
      <w:bookmarkStart w:id="714" w:name="_Toc242000168"/>
      <w:bookmarkStart w:id="715" w:name="_Toc243283630"/>
      <w:bookmarkStart w:id="716" w:name="_Toc244503096"/>
      <w:bookmarkStart w:id="717" w:name="_Toc247966344"/>
      <w:bookmarkStart w:id="718" w:name="_Toc252175434"/>
      <w:bookmarkStart w:id="719" w:name="_Toc253407938"/>
      <w:bookmarkStart w:id="720" w:name="_Toc255827808"/>
      <w:bookmarkStart w:id="721" w:name="_Toc259726561"/>
      <w:bookmarkStart w:id="722" w:name="_Toc262756310"/>
      <w:bookmarkStart w:id="723" w:name="_Toc265053973"/>
      <w:bookmarkStart w:id="724" w:name="_Toc266116937"/>
      <w:bookmarkStart w:id="725" w:name="_Toc268854534"/>
      <w:bookmarkStart w:id="726" w:name="_Toc271633979"/>
      <w:bookmarkStart w:id="727" w:name="_Toc273021703"/>
      <w:bookmarkStart w:id="728" w:name="_Toc274142292"/>
      <w:bookmarkStart w:id="729" w:name="_Toc276716400"/>
      <w:bookmarkStart w:id="730" w:name="_Toc279667621"/>
      <w:bookmarkStart w:id="731" w:name="_Toc280291913"/>
      <w:bookmarkStart w:id="732" w:name="_Toc282525381"/>
      <w:bookmarkStart w:id="733" w:name="_Toc283734861"/>
      <w:bookmarkStart w:id="734" w:name="_Toc286068883"/>
      <w:bookmarkStart w:id="735" w:name="_Toc288659508"/>
      <w:bookmarkStart w:id="736" w:name="_Toc291004554"/>
      <w:bookmarkStart w:id="737" w:name="_Toc292700062"/>
      <w:bookmarkStart w:id="738" w:name="_Toc295307383"/>
      <w:bookmarkStart w:id="739" w:name="_Toc295307464"/>
      <w:bookmarkStart w:id="740" w:name="_Toc296609676"/>
      <w:bookmarkStart w:id="741" w:name="_Toc297803856"/>
      <w:bookmarkStart w:id="742" w:name="_Toc301943888"/>
      <w:bookmarkStart w:id="743" w:name="_Toc303343172"/>
      <w:bookmarkStart w:id="744" w:name="_Toc304886942"/>
      <w:bookmarkStart w:id="745" w:name="_Toc308428463"/>
      <w:bookmarkStart w:id="746" w:name="_Toc311050071"/>
      <w:bookmarkStart w:id="747" w:name="_Toc313963502"/>
      <w:bookmarkStart w:id="748" w:name="_Toc316476147"/>
      <w:bookmarkStart w:id="749" w:name="_Toc318825323"/>
      <w:bookmarkStart w:id="750" w:name="_Toc320521841"/>
      <w:bookmarkStart w:id="751" w:name="_Toc321300924"/>
      <w:bookmarkStart w:id="752" w:name="_Toc321316359"/>
      <w:bookmarkStart w:id="753" w:name="_Toc323027547"/>
      <w:bookmarkStart w:id="754" w:name="_Toc323905045"/>
      <w:bookmarkStart w:id="755" w:name="_Toc332269402"/>
      <w:bookmarkStart w:id="756" w:name="_Toc334776856"/>
      <w:bookmarkStart w:id="757" w:name="_Toc335833907"/>
      <w:bookmarkStart w:id="758" w:name="_Toc337038748"/>
      <w:bookmarkStart w:id="759" w:name="_Toc338755381"/>
      <w:bookmarkStart w:id="760" w:name="_Toc340221571"/>
      <w:bookmarkStart w:id="761" w:name="_Toc341703993"/>
      <w:bookmarkStart w:id="762" w:name="_Toc342556231"/>
      <w:bookmarkStart w:id="763" w:name="_Toc343245996"/>
      <w:bookmarkStart w:id="764" w:name="_Toc345575522"/>
      <w:bookmarkStart w:id="765" w:name="_Toc346875848"/>
      <w:bookmarkStart w:id="766" w:name="_Toc347855895"/>
      <w:bookmarkStart w:id="767" w:name="_Toc349049893"/>
      <w:bookmarkStart w:id="768" w:name="_Toc350413740"/>
      <w:bookmarkStart w:id="769" w:name="_Toc351541884"/>
      <w:bookmarkStart w:id="770" w:name="_Toc352923039"/>
      <w:bookmarkStart w:id="771" w:name="_Toc354044140"/>
      <w:bookmarkStart w:id="772" w:name="_Toc355618022"/>
      <w:bookmarkStart w:id="773" w:name="_Toc357151617"/>
      <w:bookmarkStart w:id="774" w:name="_Toc358117988"/>
      <w:bookmarkStart w:id="775" w:name="_Toc359487001"/>
      <w:bookmarkStart w:id="776" w:name="_Toc360694818"/>
      <w:bookmarkStart w:id="777" w:name="_Toc361835277"/>
      <w:bookmarkStart w:id="778" w:name="_Toc363550113"/>
      <w:bookmarkStart w:id="779" w:name="_Toc364430670"/>
      <w:bookmarkStart w:id="780" w:name="_Toc366073933"/>
      <w:bookmarkStart w:id="781" w:name="_Toc367709220"/>
      <w:bookmarkStart w:id="782" w:name="_Toc368662563"/>
      <w:bookmarkStart w:id="783" w:name="_Toc370372506"/>
      <w:bookmarkStart w:id="784" w:name="_Toc371513955"/>
      <w:bookmarkStart w:id="785" w:name="_Toc372883259"/>
      <w:bookmarkStart w:id="786" w:name="_Toc373830670"/>
      <w:bookmarkStart w:id="787" w:name="_Toc374689924"/>
      <w:bookmarkStart w:id="788" w:name="_Toc375575826"/>
      <w:bookmarkStart w:id="789" w:name="_Toc378239596"/>
      <w:bookmarkStart w:id="790" w:name="_Toc379374225"/>
      <w:bookmarkStart w:id="791" w:name="_Toc380573005"/>
      <w:bookmarkStart w:id="792" w:name="_Toc381693561"/>
      <w:bookmarkStart w:id="793" w:name="_Toc383180490"/>
      <w:bookmarkStart w:id="794" w:name="_Toc384366790"/>
      <w:bookmarkStart w:id="795" w:name="_Toc385404884"/>
      <w:bookmarkStart w:id="796" w:name="_Toc388863498"/>
      <w:bookmarkStart w:id="797" w:name="_Toc389637807"/>
      <w:bookmarkStart w:id="798" w:name="_Toc391043444"/>
      <w:bookmarkStart w:id="799" w:name="_Toc391043599"/>
      <w:bookmarkStart w:id="800" w:name="_Toc392081580"/>
      <w:bookmarkStart w:id="801" w:name="_Toc393789327"/>
      <w:bookmarkStart w:id="802" w:name="_Toc395001038"/>
      <w:bookmarkStart w:id="803" w:name="_Toc396212465"/>
      <w:bookmarkStart w:id="804" w:name="_Toc397521651"/>
      <w:bookmarkStart w:id="805" w:name="_Toc398891079"/>
      <w:bookmarkStart w:id="806" w:name="_Toc400462306"/>
      <w:bookmarkStart w:id="807" w:name="_Toc401671251"/>
      <w:bookmarkStart w:id="808" w:name="_Toc402878816"/>
      <w:bookmarkStart w:id="809" w:name="_Toc404261181"/>
      <w:bookmarkStart w:id="810" w:name="_Toc405384024"/>
      <w:bookmarkStart w:id="811" w:name="_Toc406492493"/>
      <w:r w:rsidRPr="00856077">
        <w:t>Systèmes de rappel (Call-Back</w:t>
      </w:r>
      <w:r w:rsidRPr="00E42A7E">
        <w:t>)</w:t>
      </w:r>
      <w:r w:rsidRPr="00E42A7E">
        <w:br/>
        <w:t>et procédures d'appel alternatives (Rés. 21 Rév. PP-200</w:t>
      </w:r>
      <w:r>
        <w:t>6</w:t>
      </w:r>
      <w:r w:rsidRPr="00E42A7E">
        <w: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812" w:name="_Toc253407940"/>
      <w:bookmarkStart w:id="813" w:name="_Toc255827810"/>
      <w:bookmarkStart w:id="814" w:name="_Toc265053975"/>
      <w:bookmarkStart w:id="815" w:name="_Toc266116939"/>
      <w:bookmarkStart w:id="816" w:name="_Toc271633981"/>
      <w:bookmarkStart w:id="817" w:name="_Toc274142287"/>
      <w:bookmarkStart w:id="818" w:name="_Toc276716401"/>
      <w:bookmarkStart w:id="819" w:name="_Toc279667622"/>
      <w:bookmarkStart w:id="820" w:name="_Toc280291914"/>
      <w:bookmarkStart w:id="821" w:name="_Toc282525382"/>
      <w:bookmarkStart w:id="822" w:name="_Toc283734862"/>
      <w:r>
        <w:rPr>
          <w:lang w:val="fr-FR"/>
        </w:rPr>
        <w:br w:type="page"/>
      </w:r>
    </w:p>
    <w:p w:rsidR="001D2DC7" w:rsidRPr="007F41C3" w:rsidRDefault="001D2DC7" w:rsidP="002E68F5">
      <w:pPr>
        <w:pStyle w:val="Heading1"/>
        <w:spacing w:before="0"/>
        <w:ind w:left="142"/>
        <w:jc w:val="center"/>
        <w:rPr>
          <w:lang w:val="fr-FR"/>
        </w:rPr>
      </w:pPr>
      <w:bookmarkStart w:id="823" w:name="_Toc286068884"/>
      <w:bookmarkStart w:id="824" w:name="_Toc288659509"/>
      <w:bookmarkStart w:id="825" w:name="_Toc291004555"/>
      <w:bookmarkStart w:id="826" w:name="_Toc292700063"/>
      <w:bookmarkStart w:id="827" w:name="_Toc295307384"/>
      <w:bookmarkStart w:id="828" w:name="_Toc295307465"/>
      <w:bookmarkStart w:id="829" w:name="_Toc296609677"/>
      <w:bookmarkStart w:id="830" w:name="_Toc297803857"/>
      <w:bookmarkStart w:id="831" w:name="_Toc301943889"/>
      <w:bookmarkStart w:id="832" w:name="_Toc303343173"/>
      <w:bookmarkStart w:id="833" w:name="_Toc304886943"/>
      <w:bookmarkStart w:id="834" w:name="_Toc308428464"/>
      <w:bookmarkStart w:id="835" w:name="_Toc311050072"/>
      <w:bookmarkStart w:id="836" w:name="_Toc313963503"/>
      <w:bookmarkStart w:id="837" w:name="_Toc316476148"/>
      <w:bookmarkStart w:id="838" w:name="_Toc318825324"/>
      <w:bookmarkStart w:id="839" w:name="_Toc320521842"/>
      <w:bookmarkStart w:id="840" w:name="_Toc321316360"/>
      <w:bookmarkStart w:id="841" w:name="_Toc323027548"/>
      <w:bookmarkStart w:id="842" w:name="_Toc323905046"/>
      <w:bookmarkStart w:id="843" w:name="_Toc332269403"/>
      <w:bookmarkStart w:id="844" w:name="_Toc334776857"/>
      <w:bookmarkStart w:id="845" w:name="_Toc335833908"/>
      <w:bookmarkStart w:id="846" w:name="_Toc337038749"/>
      <w:bookmarkStart w:id="847" w:name="_Toc338755382"/>
      <w:bookmarkStart w:id="848" w:name="_Toc340221572"/>
      <w:bookmarkStart w:id="849" w:name="_Toc341703994"/>
      <w:bookmarkStart w:id="850" w:name="_Toc342556232"/>
      <w:bookmarkStart w:id="851" w:name="_Toc343245997"/>
      <w:bookmarkStart w:id="852" w:name="_Toc345575523"/>
      <w:bookmarkStart w:id="853" w:name="_Toc346875849"/>
      <w:bookmarkStart w:id="854" w:name="_Toc347855896"/>
      <w:bookmarkStart w:id="855" w:name="_Toc349049894"/>
      <w:bookmarkStart w:id="856" w:name="_Toc350413741"/>
      <w:bookmarkStart w:id="857" w:name="_Toc351541885"/>
      <w:bookmarkStart w:id="858" w:name="_Toc352923040"/>
      <w:bookmarkStart w:id="859" w:name="_Toc354044141"/>
      <w:bookmarkStart w:id="860" w:name="_Toc355618023"/>
      <w:bookmarkStart w:id="861" w:name="_Toc357151618"/>
      <w:bookmarkStart w:id="862" w:name="_Toc358117989"/>
      <w:bookmarkStart w:id="863" w:name="_Toc359487002"/>
      <w:bookmarkStart w:id="864" w:name="_Toc360694819"/>
      <w:bookmarkStart w:id="865" w:name="_Toc361835278"/>
      <w:bookmarkStart w:id="866" w:name="_Toc363550114"/>
      <w:bookmarkStart w:id="867" w:name="_Toc364430671"/>
      <w:bookmarkStart w:id="868" w:name="_Toc366073934"/>
      <w:bookmarkStart w:id="869" w:name="_Toc367709221"/>
      <w:bookmarkStart w:id="870" w:name="_Toc368662564"/>
      <w:bookmarkStart w:id="871" w:name="_Toc370372507"/>
      <w:bookmarkStart w:id="872" w:name="_Toc371513956"/>
      <w:bookmarkStart w:id="873" w:name="_Toc372883260"/>
      <w:bookmarkStart w:id="874" w:name="_Toc373830671"/>
      <w:bookmarkStart w:id="875" w:name="_Toc374689925"/>
      <w:bookmarkStart w:id="876" w:name="_Toc375575827"/>
      <w:bookmarkStart w:id="877" w:name="_Toc378239597"/>
      <w:bookmarkStart w:id="878" w:name="_Toc379374226"/>
      <w:bookmarkStart w:id="879" w:name="_Toc380573006"/>
      <w:bookmarkStart w:id="880" w:name="_Toc381693562"/>
      <w:bookmarkStart w:id="881" w:name="_Toc383180491"/>
      <w:bookmarkStart w:id="882" w:name="_Toc384366791"/>
      <w:bookmarkStart w:id="883" w:name="_Toc385404885"/>
      <w:bookmarkStart w:id="884" w:name="_Toc388863499"/>
      <w:bookmarkStart w:id="885" w:name="_Toc389637808"/>
      <w:bookmarkStart w:id="886" w:name="_Toc391043445"/>
      <w:bookmarkStart w:id="887" w:name="_Toc391043600"/>
      <w:bookmarkStart w:id="888" w:name="_Toc392081581"/>
      <w:bookmarkStart w:id="889" w:name="_Toc393789328"/>
      <w:bookmarkStart w:id="890" w:name="_Toc395001039"/>
      <w:bookmarkStart w:id="891" w:name="_Toc396212466"/>
      <w:bookmarkStart w:id="892" w:name="_Toc397521652"/>
      <w:bookmarkStart w:id="893" w:name="_Toc398891080"/>
      <w:bookmarkStart w:id="894" w:name="_Toc400462307"/>
      <w:bookmarkStart w:id="895" w:name="_Toc401671252"/>
      <w:bookmarkStart w:id="896" w:name="_Toc402878817"/>
      <w:bookmarkStart w:id="897" w:name="_Toc404261182"/>
      <w:bookmarkStart w:id="898" w:name="_Toc405384025"/>
      <w:bookmarkStart w:id="899" w:name="_Toc406492494"/>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Insérer</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paragraphe</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Colonne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remplacer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supprimer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C33EF4" w:rsidRPr="00273213" w:rsidRDefault="00C33EF4" w:rsidP="00172E5B">
      <w:pPr>
        <w:rPr>
          <w:rFonts w:eastAsia="SimSun"/>
          <w:sz w:val="8"/>
          <w:lang w:val="fr-CH" w:eastAsia="zh-CN"/>
        </w:rPr>
      </w:pPr>
    </w:p>
    <w:p w:rsidR="00273213" w:rsidRPr="00C858A0" w:rsidRDefault="00273213" w:rsidP="00273213">
      <w:pPr>
        <w:pStyle w:val="Heading20"/>
      </w:pPr>
      <w:bookmarkStart w:id="900" w:name="_Toc406492495"/>
      <w:r w:rsidRPr="00C858A0">
        <w:t>Nomenclature des stations de navire et des identités</w:t>
      </w:r>
      <w:r w:rsidRPr="00C858A0">
        <w:br/>
        <w:t>du service mobile maritime assignées</w:t>
      </w:r>
      <w:r w:rsidRPr="00C858A0">
        <w:br/>
        <w:t>(Liste V)</w:t>
      </w:r>
      <w:r w:rsidRPr="00C858A0">
        <w:br/>
        <w:t>Edition de 2014</w:t>
      </w:r>
      <w:r w:rsidRPr="00C858A0">
        <w:br/>
      </w:r>
      <w:r w:rsidRPr="00C858A0">
        <w:br/>
        <w:t>Section VI</w:t>
      </w:r>
      <w:bookmarkEnd w:id="900"/>
    </w:p>
    <w:p w:rsidR="00273213" w:rsidRPr="00C858A0" w:rsidRDefault="00273213" w:rsidP="00273213">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C858A0">
        <w:rPr>
          <w:rFonts w:asciiTheme="minorHAnsi" w:hAnsiTheme="minorHAnsi" w:cs="Arial"/>
          <w:b/>
          <w:bCs/>
          <w:color w:val="000000"/>
          <w:lang w:val="en-US"/>
        </w:rPr>
        <w:t>ADD</w:t>
      </w:r>
    </w:p>
    <w:p w:rsidR="00273213" w:rsidRPr="00C858A0" w:rsidRDefault="00273213" w:rsidP="00273213">
      <w:pPr>
        <w:widowControl w:val="0"/>
        <w:tabs>
          <w:tab w:val="clear" w:pos="1276"/>
          <w:tab w:val="clear" w:pos="1843"/>
          <w:tab w:val="left" w:pos="1386"/>
          <w:tab w:val="left" w:pos="2127"/>
        </w:tabs>
        <w:spacing w:before="240"/>
        <w:ind w:firstLine="567"/>
        <w:rPr>
          <w:rFonts w:asciiTheme="minorHAnsi" w:hAnsiTheme="minorHAnsi" w:cs="Arial"/>
          <w:color w:val="000000"/>
        </w:rPr>
      </w:pPr>
      <w:r w:rsidRPr="00C858A0">
        <w:rPr>
          <w:rFonts w:asciiTheme="minorHAnsi" w:hAnsiTheme="minorHAnsi" w:cs="Arial"/>
          <w:b/>
          <w:bCs/>
          <w:color w:val="000000"/>
          <w:lang w:val="en-US"/>
        </w:rPr>
        <w:t>CA03</w:t>
      </w:r>
      <w:r w:rsidRPr="00C858A0">
        <w:rPr>
          <w:rFonts w:asciiTheme="minorHAnsi" w:hAnsiTheme="minorHAnsi" w:cs="Arial"/>
          <w:sz w:val="24"/>
          <w:szCs w:val="24"/>
          <w:lang w:val="en-US"/>
        </w:rPr>
        <w:tab/>
      </w:r>
      <w:r w:rsidRPr="00C858A0">
        <w:rPr>
          <w:rFonts w:asciiTheme="minorHAnsi" w:hAnsiTheme="minorHAnsi" w:cs="Arial"/>
          <w:color w:val="000000"/>
        </w:rPr>
        <w:t>Inmarsat Mobile Networks Inc., P.O. Box: 5754, 34 Glencoe Drive,</w:t>
      </w:r>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rPr>
      </w:pPr>
      <w:r w:rsidRPr="00C858A0">
        <w:rPr>
          <w:rFonts w:asciiTheme="minorHAnsi" w:hAnsiTheme="minorHAnsi" w:cs="Arial"/>
          <w:color w:val="000000"/>
        </w:rPr>
        <w:tab/>
        <w:t>St. John's (Newfoundland) A1C 5X3, Canada.</w:t>
      </w:r>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lang w:val="fr-CH"/>
        </w:rPr>
      </w:pPr>
      <w:r w:rsidRPr="00C858A0">
        <w:rPr>
          <w:rFonts w:asciiTheme="minorHAnsi" w:hAnsiTheme="minorHAnsi" w:cs="Arial"/>
          <w:color w:val="000000"/>
        </w:rPr>
        <w:tab/>
      </w:r>
      <w:r w:rsidRPr="00C858A0">
        <w:rPr>
          <w:rFonts w:asciiTheme="minorHAnsi" w:hAnsiTheme="minorHAnsi" w:cs="Arial"/>
          <w:color w:val="000000"/>
          <w:lang w:val="fr-CH"/>
        </w:rPr>
        <w:t>Tél.: +1 709 7484263, +1 800 5632255, Fax: +1 709 7484305,</w:t>
      </w:r>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lang w:val="fr-CH"/>
        </w:rPr>
      </w:pPr>
      <w:r w:rsidRPr="00C858A0">
        <w:rPr>
          <w:rFonts w:asciiTheme="minorHAnsi" w:hAnsiTheme="minorHAnsi" w:cs="Arial"/>
          <w:color w:val="000000"/>
          <w:lang w:val="fr-CH"/>
        </w:rPr>
        <w:tab/>
        <w:t xml:space="preserve">E-Mail: </w:t>
      </w:r>
      <w:hyperlink r:id="rId25" w:history="1">
        <w:r w:rsidRPr="00C858A0">
          <w:rPr>
            <w:rFonts w:asciiTheme="minorHAnsi" w:hAnsiTheme="minorHAnsi" w:cs="Arial"/>
            <w:color w:val="0000FF"/>
            <w:u w:val="single"/>
            <w:lang w:val="fr-CH"/>
          </w:rPr>
          <w:t>lisa.canning@inmarsat.com</w:t>
        </w:r>
      </w:hyperlink>
      <w:r w:rsidRPr="00C858A0">
        <w:rPr>
          <w:rFonts w:asciiTheme="minorHAnsi" w:hAnsiTheme="minorHAnsi" w:cs="Arial"/>
          <w:color w:val="000000"/>
          <w:lang w:val="fr-CH"/>
        </w:rPr>
        <w:t xml:space="preserve">, </w:t>
      </w:r>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rPr>
      </w:pPr>
      <w:r w:rsidRPr="00C858A0">
        <w:rPr>
          <w:rFonts w:asciiTheme="minorHAnsi" w:hAnsiTheme="minorHAnsi" w:cs="Arial"/>
          <w:color w:val="000000"/>
          <w:lang w:val="fr-CH"/>
        </w:rPr>
        <w:tab/>
      </w:r>
      <w:r w:rsidRPr="00C858A0">
        <w:rPr>
          <w:rFonts w:asciiTheme="minorHAnsi" w:hAnsiTheme="minorHAnsi" w:cs="Arial"/>
          <w:color w:val="000000"/>
        </w:rPr>
        <w:t xml:space="preserve">URL: </w:t>
      </w:r>
      <w:hyperlink r:id="rId26" w:history="1">
        <w:r w:rsidRPr="00C858A0">
          <w:rPr>
            <w:rFonts w:asciiTheme="minorHAnsi" w:hAnsiTheme="minorHAnsi" w:cs="Arial"/>
            <w:color w:val="0000FF"/>
            <w:u w:val="single"/>
          </w:rPr>
          <w:t>www.inmarsat.com</w:t>
        </w:r>
      </w:hyperlink>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rPr>
      </w:pPr>
      <w:r w:rsidRPr="00C858A0">
        <w:rPr>
          <w:rFonts w:asciiTheme="minorHAnsi" w:hAnsiTheme="minorHAnsi" w:cs="Arial"/>
          <w:color w:val="000000"/>
        </w:rPr>
        <w:tab/>
        <w:t>Personnes de contact: Provisioning Specialists (Carol Crowe &amp; Elaine Whelan),</w:t>
      </w:r>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lang w:val="fr-CH"/>
        </w:rPr>
      </w:pPr>
      <w:r w:rsidRPr="00C858A0">
        <w:rPr>
          <w:rFonts w:asciiTheme="minorHAnsi" w:hAnsiTheme="minorHAnsi" w:cs="Arial"/>
          <w:color w:val="000000"/>
        </w:rPr>
        <w:tab/>
      </w:r>
      <w:r w:rsidRPr="00C858A0">
        <w:rPr>
          <w:rFonts w:asciiTheme="minorHAnsi" w:hAnsiTheme="minorHAnsi" w:cs="Arial"/>
          <w:color w:val="000000"/>
          <w:lang w:val="fr-CH"/>
        </w:rPr>
        <w:t xml:space="preserve">Email: </w:t>
      </w:r>
      <w:hyperlink r:id="rId27" w:history="1">
        <w:r w:rsidRPr="00C858A0">
          <w:rPr>
            <w:rFonts w:asciiTheme="minorHAnsi" w:hAnsiTheme="minorHAnsi" w:cs="Arial"/>
            <w:color w:val="0000FF"/>
            <w:u w:val="single"/>
            <w:lang w:val="fr-CH"/>
          </w:rPr>
          <w:t>provisioning_specialist@stratosglobal.com</w:t>
        </w:r>
      </w:hyperlink>
      <w:r w:rsidRPr="00C858A0">
        <w:rPr>
          <w:rFonts w:asciiTheme="minorHAnsi" w:hAnsiTheme="minorHAnsi" w:cs="Arial"/>
          <w:color w:val="000000"/>
          <w:lang w:val="fr-CH"/>
        </w:rPr>
        <w:t>, Tél: 1-709-748-4226,</w:t>
      </w:r>
    </w:p>
    <w:p w:rsidR="00273213" w:rsidRPr="00C858A0" w:rsidRDefault="00273213" w:rsidP="00273213">
      <w:pPr>
        <w:widowControl w:val="0"/>
        <w:tabs>
          <w:tab w:val="clear" w:pos="1276"/>
          <w:tab w:val="clear" w:pos="1843"/>
          <w:tab w:val="left" w:pos="1386"/>
          <w:tab w:val="left" w:pos="2127"/>
        </w:tabs>
        <w:spacing w:before="0"/>
        <w:ind w:firstLine="567"/>
        <w:rPr>
          <w:rFonts w:asciiTheme="minorHAnsi" w:hAnsiTheme="minorHAnsi" w:cs="Arial"/>
          <w:color w:val="000000"/>
          <w:lang w:val="fr-CH"/>
        </w:rPr>
      </w:pPr>
      <w:r w:rsidRPr="00C858A0">
        <w:rPr>
          <w:rFonts w:asciiTheme="minorHAnsi" w:hAnsiTheme="minorHAnsi" w:cs="Arial"/>
          <w:color w:val="000000"/>
          <w:lang w:val="fr-CH"/>
        </w:rPr>
        <w:tab/>
        <w:t>Fax: 1-709-748-4234</w:t>
      </w:r>
    </w:p>
    <w:p w:rsidR="00A1382C" w:rsidRDefault="00A1382C" w:rsidP="00172E5B">
      <w:pPr>
        <w:rPr>
          <w:rFonts w:eastAsia="SimSun"/>
          <w:lang w:val="fr-CH" w:eastAsia="zh-CN"/>
        </w:rPr>
      </w:pPr>
    </w:p>
    <w:p w:rsidR="00273213" w:rsidRPr="00C858A0" w:rsidRDefault="00273213" w:rsidP="00273213">
      <w:pPr>
        <w:pStyle w:val="Heading20"/>
        <w:spacing w:before="240"/>
        <w:rPr>
          <w:lang w:val="fr-CH"/>
        </w:rPr>
      </w:pPr>
      <w:bookmarkStart w:id="901" w:name="_Toc406492496"/>
      <w:r w:rsidRPr="00C858A0">
        <w:rPr>
          <w:lang w:val="fr-CH"/>
        </w:rPr>
        <w:t xml:space="preserve">Liste des numéros identificateurs d'entités émettrices pour </w:t>
      </w:r>
      <w:r w:rsidRPr="00C858A0">
        <w:rPr>
          <w:lang w:val="fr-CH"/>
        </w:rPr>
        <w:br/>
        <w:t>les cartes internationales de facturation des télécommunications</w:t>
      </w:r>
      <w:r w:rsidRPr="00C858A0">
        <w:rPr>
          <w:lang w:val="fr-CH"/>
        </w:rPr>
        <w:br/>
        <w:t>(selon la Recommandation UIT-T E.118 (05/2006))</w:t>
      </w:r>
      <w:r w:rsidRPr="00C858A0">
        <w:rPr>
          <w:lang w:val="fr-CH"/>
        </w:rPr>
        <w:br/>
        <w:t>(Situation au 15 Novembre 2013)</w:t>
      </w:r>
      <w:bookmarkEnd w:id="901"/>
    </w:p>
    <w:p w:rsidR="00273213" w:rsidRDefault="00273213" w:rsidP="00273213">
      <w:pPr>
        <w:tabs>
          <w:tab w:val="left" w:pos="720"/>
        </w:tabs>
        <w:spacing w:before="240"/>
        <w:jc w:val="center"/>
        <w:rPr>
          <w:rFonts w:cs="Arial"/>
          <w:lang w:val="fr-FR"/>
        </w:rPr>
      </w:pPr>
      <w:r>
        <w:rPr>
          <w:rFonts w:cs="Arial"/>
          <w:lang w:val="fr-FR"/>
        </w:rPr>
        <w:t>(Annexe au Bulletin d'exploitation de l'UIT N° 1040 – 15.XI.2013)</w:t>
      </w:r>
      <w:r>
        <w:rPr>
          <w:rFonts w:cs="Arial"/>
          <w:lang w:val="fr-FR"/>
        </w:rPr>
        <w:br/>
        <w:t>(Amendement N° 18)</w:t>
      </w:r>
    </w:p>
    <w:p w:rsidR="00273213" w:rsidRDefault="00273213" w:rsidP="00273213">
      <w:pPr>
        <w:tabs>
          <w:tab w:val="left" w:pos="1560"/>
          <w:tab w:val="left" w:pos="4140"/>
          <w:tab w:val="left" w:pos="4230"/>
        </w:tabs>
        <w:spacing w:after="80"/>
        <w:rPr>
          <w:rFonts w:cs="Arial"/>
        </w:rPr>
      </w:pPr>
      <w:r>
        <w:rPr>
          <w:rFonts w:cs="Arial"/>
          <w:b/>
          <w:bCs/>
        </w:rPr>
        <w:t>Suède</w:t>
      </w:r>
      <w:r>
        <w:rPr>
          <w:rFonts w:cs="Arial"/>
          <w:b/>
          <w:i/>
        </w:rPr>
        <w:t xml:space="preserve">   </w:t>
      </w:r>
      <w:r>
        <w:rPr>
          <w:rFonts w:cs="Arial"/>
        </w:rPr>
        <w:t xml:space="preserve"> </w:t>
      </w:r>
      <w:r>
        <w:rPr>
          <w:rFonts w:cs="Arial"/>
          <w:b/>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202"/>
        <w:gridCol w:w="1332"/>
        <w:gridCol w:w="2728"/>
        <w:gridCol w:w="1516"/>
      </w:tblGrid>
      <w:tr w:rsidR="00273213" w:rsidRPr="00BE258A" w:rsidTr="0046543D">
        <w:trPr>
          <w:jc w:val="center"/>
        </w:trPr>
        <w:tc>
          <w:tcPr>
            <w:tcW w:w="1560" w:type="dxa"/>
            <w:tcBorders>
              <w:top w:val="single" w:sz="6" w:space="0" w:color="auto"/>
              <w:left w:val="single" w:sz="6" w:space="0" w:color="auto"/>
              <w:bottom w:val="single" w:sz="6" w:space="0" w:color="auto"/>
              <w:right w:val="single" w:sz="6" w:space="0" w:color="auto"/>
            </w:tcBorders>
            <w:vAlign w:val="center"/>
            <w:hideMark/>
          </w:tcPr>
          <w:p w:rsidR="00273213" w:rsidRPr="00C858A0" w:rsidRDefault="00273213" w:rsidP="0046543D">
            <w:pPr>
              <w:pStyle w:val="TableHead1"/>
              <w:spacing w:line="276" w:lineRule="auto"/>
              <w:rPr>
                <w:rFonts w:cs="Arial"/>
                <w:szCs w:val="18"/>
                <w:lang w:val="fr-FR"/>
              </w:rPr>
            </w:pPr>
            <w:r w:rsidRPr="00C858A0">
              <w:rPr>
                <w:rFonts w:cs="Arial"/>
                <w:szCs w:val="18"/>
                <w:lang w:val="fr-FR"/>
              </w:rPr>
              <w:t>Pays/zone géographique</w:t>
            </w:r>
          </w:p>
        </w:tc>
        <w:tc>
          <w:tcPr>
            <w:tcW w:w="2696" w:type="dxa"/>
            <w:tcBorders>
              <w:top w:val="single" w:sz="6" w:space="0" w:color="auto"/>
              <w:left w:val="single" w:sz="6" w:space="0" w:color="auto"/>
              <w:bottom w:val="single" w:sz="6" w:space="0" w:color="auto"/>
              <w:right w:val="single" w:sz="6" w:space="0" w:color="auto"/>
            </w:tcBorders>
            <w:vAlign w:val="center"/>
            <w:hideMark/>
          </w:tcPr>
          <w:p w:rsidR="00273213" w:rsidRPr="00C858A0" w:rsidRDefault="00273213" w:rsidP="0046543D">
            <w:pPr>
              <w:pStyle w:val="TableHead1"/>
              <w:spacing w:line="276" w:lineRule="auto"/>
              <w:rPr>
                <w:rFonts w:cs="Arial"/>
                <w:szCs w:val="18"/>
                <w:lang w:val="fr-FR"/>
              </w:rPr>
            </w:pPr>
            <w:r w:rsidRPr="00C858A0">
              <w:rPr>
                <w:rFonts w:cs="Arial"/>
                <w:szCs w:val="18"/>
                <w:lang w:val="fr-FR"/>
              </w:rPr>
              <w:t>Nom de la compagnie/</w:t>
            </w:r>
            <w:r w:rsidRPr="00C858A0">
              <w:rPr>
                <w:rFonts w:cs="Arial"/>
                <w:szCs w:val="18"/>
                <w:lang w:val="fr-FR"/>
              </w:rPr>
              <w:br/>
              <w:t>Adresse</w:t>
            </w:r>
          </w:p>
        </w:tc>
        <w:tc>
          <w:tcPr>
            <w:tcW w:w="1607" w:type="dxa"/>
            <w:tcBorders>
              <w:top w:val="single" w:sz="6" w:space="0" w:color="auto"/>
              <w:left w:val="single" w:sz="6" w:space="0" w:color="auto"/>
              <w:bottom w:val="single" w:sz="6" w:space="0" w:color="auto"/>
              <w:right w:val="single" w:sz="6" w:space="0" w:color="auto"/>
            </w:tcBorders>
            <w:vAlign w:val="center"/>
            <w:hideMark/>
          </w:tcPr>
          <w:p w:rsidR="00273213" w:rsidRPr="00C858A0" w:rsidRDefault="00273213" w:rsidP="0046543D">
            <w:pPr>
              <w:pStyle w:val="TableHead1"/>
              <w:spacing w:line="276" w:lineRule="auto"/>
              <w:rPr>
                <w:rFonts w:cs="Arial"/>
                <w:szCs w:val="18"/>
                <w:lang w:val="fr-FR"/>
              </w:rPr>
            </w:pPr>
            <w:r w:rsidRPr="00C858A0">
              <w:rPr>
                <w:rFonts w:cs="Arial"/>
                <w:szCs w:val="18"/>
                <w:lang w:val="fr-FR"/>
              </w:rPr>
              <w:t>Identification d’entité émettrice</w:t>
            </w:r>
          </w:p>
        </w:tc>
        <w:tc>
          <w:tcPr>
            <w:tcW w:w="3354" w:type="dxa"/>
            <w:tcBorders>
              <w:top w:val="single" w:sz="6" w:space="0" w:color="auto"/>
              <w:left w:val="single" w:sz="6" w:space="0" w:color="auto"/>
              <w:bottom w:val="single" w:sz="6" w:space="0" w:color="auto"/>
              <w:right w:val="single" w:sz="6" w:space="0" w:color="auto"/>
            </w:tcBorders>
            <w:vAlign w:val="center"/>
            <w:hideMark/>
          </w:tcPr>
          <w:p w:rsidR="00273213" w:rsidRPr="00C858A0" w:rsidRDefault="00273213" w:rsidP="0046543D">
            <w:pPr>
              <w:pStyle w:val="TableHead1"/>
              <w:spacing w:line="276" w:lineRule="auto"/>
              <w:rPr>
                <w:rFonts w:cs="Arial"/>
                <w:szCs w:val="18"/>
                <w:lang w:val="fr-FR"/>
              </w:rPr>
            </w:pPr>
            <w:r w:rsidRPr="00C858A0">
              <w:rPr>
                <w:rFonts w:cs="Arial"/>
                <w:szCs w:val="18"/>
                <w:lang w:val="fr-FR"/>
              </w:rPr>
              <w:t>Contact</w:t>
            </w:r>
          </w:p>
        </w:tc>
        <w:tc>
          <w:tcPr>
            <w:tcW w:w="1838" w:type="dxa"/>
            <w:tcBorders>
              <w:top w:val="single" w:sz="6" w:space="0" w:color="auto"/>
              <w:left w:val="single" w:sz="6" w:space="0" w:color="auto"/>
              <w:bottom w:val="single" w:sz="6" w:space="0" w:color="auto"/>
              <w:right w:val="single" w:sz="6" w:space="0" w:color="auto"/>
            </w:tcBorders>
            <w:vAlign w:val="center"/>
            <w:hideMark/>
          </w:tcPr>
          <w:p w:rsidR="00273213" w:rsidRPr="00C858A0" w:rsidRDefault="00273213" w:rsidP="0046543D">
            <w:pPr>
              <w:pStyle w:val="TableHead1"/>
              <w:spacing w:line="276" w:lineRule="auto"/>
              <w:rPr>
                <w:rFonts w:cs="Arial"/>
                <w:szCs w:val="18"/>
                <w:lang w:val="fr-FR"/>
              </w:rPr>
            </w:pPr>
            <w:r w:rsidRPr="00C858A0">
              <w:rPr>
                <w:rFonts w:cs="Arial"/>
                <w:szCs w:val="18"/>
                <w:lang w:val="fr-FR"/>
              </w:rPr>
              <w:t xml:space="preserve">Date de </w:t>
            </w:r>
            <w:r w:rsidRPr="00C858A0">
              <w:rPr>
                <w:rFonts w:cs="Arial"/>
                <w:szCs w:val="18"/>
                <w:lang w:val="fr-FR"/>
              </w:rPr>
              <w:br/>
              <w:t>mise en application</w:t>
            </w:r>
          </w:p>
        </w:tc>
      </w:tr>
      <w:tr w:rsidR="00273213" w:rsidRPr="00C858A0" w:rsidTr="0046543D">
        <w:trPr>
          <w:jc w:val="center"/>
        </w:trPr>
        <w:tc>
          <w:tcPr>
            <w:tcW w:w="1560" w:type="dxa"/>
            <w:tcBorders>
              <w:top w:val="single" w:sz="6" w:space="0" w:color="auto"/>
              <w:left w:val="single" w:sz="6" w:space="0" w:color="auto"/>
              <w:bottom w:val="single" w:sz="6" w:space="0" w:color="auto"/>
              <w:right w:val="single" w:sz="6" w:space="0" w:color="auto"/>
            </w:tcBorders>
            <w:hideMark/>
          </w:tcPr>
          <w:p w:rsidR="00273213" w:rsidRPr="00C858A0" w:rsidRDefault="00273213" w:rsidP="0046543D">
            <w:pPr>
              <w:tabs>
                <w:tab w:val="left" w:pos="426"/>
                <w:tab w:val="left" w:pos="4140"/>
                <w:tab w:val="left" w:pos="4230"/>
              </w:tabs>
              <w:spacing w:line="276" w:lineRule="auto"/>
              <w:rPr>
                <w:rFonts w:asciiTheme="minorHAnsi" w:hAnsiTheme="minorHAnsi" w:cs="Arial"/>
                <w:sz w:val="18"/>
                <w:szCs w:val="18"/>
              </w:rPr>
            </w:pPr>
            <w:r w:rsidRPr="00C858A0">
              <w:rPr>
                <w:rFonts w:asciiTheme="minorHAnsi" w:hAnsiTheme="minorHAnsi" w:cs="Arial"/>
                <w:sz w:val="18"/>
                <w:szCs w:val="18"/>
              </w:rPr>
              <w:t>Suède</w:t>
            </w:r>
          </w:p>
        </w:tc>
        <w:tc>
          <w:tcPr>
            <w:tcW w:w="2696" w:type="dxa"/>
            <w:tcBorders>
              <w:top w:val="single" w:sz="6" w:space="0" w:color="auto"/>
              <w:left w:val="single" w:sz="6" w:space="0" w:color="auto"/>
              <w:bottom w:val="single" w:sz="6" w:space="0" w:color="auto"/>
              <w:right w:val="single" w:sz="6" w:space="0" w:color="auto"/>
            </w:tcBorders>
          </w:tcPr>
          <w:p w:rsidR="00273213" w:rsidRPr="00C858A0" w:rsidRDefault="00273213" w:rsidP="0046543D">
            <w:pPr>
              <w:overflowPunct/>
              <w:autoSpaceDE/>
              <w:adjustRightInd/>
              <w:spacing w:line="276" w:lineRule="auto"/>
              <w:jc w:val="left"/>
              <w:rPr>
                <w:rFonts w:asciiTheme="minorHAnsi" w:hAnsiTheme="minorHAnsi" w:cs="Arial"/>
                <w:sz w:val="18"/>
                <w:szCs w:val="18"/>
              </w:rPr>
            </w:pPr>
            <w:r w:rsidRPr="00C858A0">
              <w:rPr>
                <w:rFonts w:asciiTheme="minorHAnsi" w:hAnsiTheme="minorHAnsi" w:cs="Arial"/>
                <w:b/>
                <w:bCs/>
                <w:sz w:val="18"/>
                <w:szCs w:val="18"/>
              </w:rPr>
              <w:t>Netett Sverige AB</w:t>
            </w:r>
            <w:r>
              <w:rPr>
                <w:rFonts w:asciiTheme="minorHAnsi" w:hAnsiTheme="minorHAnsi" w:cs="Arial"/>
                <w:b/>
                <w:bCs/>
                <w:sz w:val="18"/>
                <w:szCs w:val="18"/>
              </w:rPr>
              <w:br/>
            </w:r>
            <w:r w:rsidRPr="00C858A0">
              <w:rPr>
                <w:rFonts w:asciiTheme="minorHAnsi" w:hAnsiTheme="minorHAnsi" w:cs="Arial"/>
                <w:sz w:val="18"/>
                <w:szCs w:val="18"/>
              </w:rPr>
              <w:t>Regeringsgatan 25</w:t>
            </w:r>
            <w:r>
              <w:rPr>
                <w:rFonts w:asciiTheme="minorHAnsi" w:hAnsiTheme="minorHAnsi" w:cs="Arial"/>
                <w:sz w:val="18"/>
                <w:szCs w:val="18"/>
              </w:rPr>
              <w:br/>
            </w:r>
            <w:r w:rsidRPr="00C858A0">
              <w:rPr>
                <w:rFonts w:asciiTheme="minorHAnsi" w:hAnsiTheme="minorHAnsi" w:cs="Arial"/>
                <w:sz w:val="18"/>
                <w:szCs w:val="18"/>
              </w:rPr>
              <w:t>11153 STOCKHOLM</w:t>
            </w:r>
            <w:r>
              <w:rPr>
                <w:rFonts w:asciiTheme="minorHAnsi" w:hAnsiTheme="minorHAnsi" w:cs="Arial"/>
                <w:sz w:val="18"/>
                <w:szCs w:val="18"/>
              </w:rPr>
              <w:br/>
            </w:r>
            <w:r w:rsidRPr="00C858A0">
              <w:rPr>
                <w:rFonts w:asciiTheme="minorHAnsi" w:hAnsiTheme="minorHAnsi" w:cs="Arial"/>
                <w:sz w:val="18"/>
                <w:szCs w:val="18"/>
              </w:rPr>
              <w:t>Sweden</w:t>
            </w:r>
          </w:p>
        </w:tc>
        <w:tc>
          <w:tcPr>
            <w:tcW w:w="1607" w:type="dxa"/>
            <w:tcBorders>
              <w:top w:val="single" w:sz="6" w:space="0" w:color="auto"/>
              <w:left w:val="single" w:sz="6" w:space="0" w:color="auto"/>
              <w:bottom w:val="single" w:sz="6" w:space="0" w:color="auto"/>
              <w:right w:val="single" w:sz="6" w:space="0" w:color="auto"/>
            </w:tcBorders>
            <w:hideMark/>
          </w:tcPr>
          <w:p w:rsidR="00273213" w:rsidRPr="00C858A0" w:rsidRDefault="00273213" w:rsidP="0046543D">
            <w:pPr>
              <w:tabs>
                <w:tab w:val="left" w:pos="426"/>
                <w:tab w:val="left" w:pos="4140"/>
                <w:tab w:val="left" w:pos="4230"/>
              </w:tabs>
              <w:spacing w:line="276" w:lineRule="auto"/>
              <w:rPr>
                <w:rFonts w:asciiTheme="minorHAnsi" w:hAnsiTheme="minorHAnsi" w:cs="Arial"/>
                <w:b/>
                <w:sz w:val="18"/>
                <w:szCs w:val="18"/>
              </w:rPr>
            </w:pPr>
            <w:r w:rsidRPr="00C858A0">
              <w:rPr>
                <w:rFonts w:asciiTheme="minorHAnsi" w:hAnsiTheme="minorHAnsi" w:cs="Arial"/>
                <w:b/>
                <w:sz w:val="18"/>
                <w:szCs w:val="18"/>
              </w:rPr>
              <w:t>89 46 03</w:t>
            </w:r>
          </w:p>
        </w:tc>
        <w:tc>
          <w:tcPr>
            <w:tcW w:w="3354" w:type="dxa"/>
            <w:tcBorders>
              <w:top w:val="single" w:sz="6" w:space="0" w:color="auto"/>
              <w:left w:val="single" w:sz="6" w:space="0" w:color="auto"/>
              <w:bottom w:val="single" w:sz="6" w:space="0" w:color="auto"/>
              <w:right w:val="single" w:sz="6" w:space="0" w:color="auto"/>
            </w:tcBorders>
            <w:hideMark/>
          </w:tcPr>
          <w:p w:rsidR="00273213" w:rsidRPr="00C858A0" w:rsidRDefault="00273213" w:rsidP="00FA259C">
            <w:pPr>
              <w:tabs>
                <w:tab w:val="clear" w:pos="567"/>
                <w:tab w:val="left" w:pos="556"/>
                <w:tab w:val="left" w:pos="4140"/>
                <w:tab w:val="left" w:pos="4230"/>
              </w:tabs>
              <w:spacing w:line="276" w:lineRule="auto"/>
              <w:jc w:val="left"/>
              <w:rPr>
                <w:rFonts w:asciiTheme="minorHAnsi" w:hAnsiTheme="minorHAnsi" w:cs="Arial"/>
                <w:sz w:val="18"/>
                <w:szCs w:val="18"/>
              </w:rPr>
            </w:pPr>
            <w:r w:rsidRPr="00C858A0">
              <w:rPr>
                <w:rFonts w:asciiTheme="minorHAnsi" w:hAnsiTheme="minorHAnsi" w:cs="Arial"/>
                <w:sz w:val="18"/>
                <w:szCs w:val="18"/>
              </w:rPr>
              <w:t>Mr Johan Tinelius</w:t>
            </w:r>
            <w:r>
              <w:rPr>
                <w:rFonts w:asciiTheme="minorHAnsi" w:hAnsiTheme="minorHAnsi" w:cs="Arial"/>
                <w:sz w:val="18"/>
                <w:szCs w:val="18"/>
              </w:rPr>
              <w:br/>
            </w:r>
            <w:r w:rsidRPr="00C858A0">
              <w:rPr>
                <w:rFonts w:asciiTheme="minorHAnsi" w:hAnsiTheme="minorHAnsi" w:cs="Arial"/>
                <w:sz w:val="18"/>
                <w:szCs w:val="18"/>
              </w:rPr>
              <w:t>AINMT Holdings AB,</w:t>
            </w:r>
            <w:r>
              <w:rPr>
                <w:rFonts w:asciiTheme="minorHAnsi" w:hAnsiTheme="minorHAnsi" w:cs="Arial"/>
                <w:sz w:val="18"/>
                <w:szCs w:val="18"/>
              </w:rPr>
              <w:br/>
            </w:r>
            <w:r w:rsidRPr="00C858A0">
              <w:rPr>
                <w:rFonts w:asciiTheme="minorHAnsi" w:hAnsiTheme="minorHAnsi" w:cs="Arial"/>
                <w:sz w:val="18"/>
                <w:szCs w:val="18"/>
              </w:rPr>
              <w:t>Box 7460</w:t>
            </w:r>
            <w:r>
              <w:rPr>
                <w:rFonts w:asciiTheme="minorHAnsi" w:hAnsiTheme="minorHAnsi" w:cs="Arial"/>
                <w:sz w:val="18"/>
                <w:szCs w:val="18"/>
              </w:rPr>
              <w:br/>
            </w:r>
            <w:r w:rsidRPr="00C858A0">
              <w:rPr>
                <w:rFonts w:asciiTheme="minorHAnsi" w:hAnsiTheme="minorHAnsi" w:cs="Arial"/>
                <w:sz w:val="18"/>
                <w:szCs w:val="18"/>
              </w:rPr>
              <w:t>10392 STOCKHOLM</w:t>
            </w:r>
            <w:r>
              <w:rPr>
                <w:rFonts w:asciiTheme="minorHAnsi" w:hAnsiTheme="minorHAnsi" w:cs="Arial"/>
                <w:sz w:val="18"/>
                <w:szCs w:val="18"/>
              </w:rPr>
              <w:br/>
            </w:r>
            <w:r w:rsidRPr="00C858A0">
              <w:rPr>
                <w:rFonts w:asciiTheme="minorHAnsi" w:hAnsiTheme="minorHAnsi" w:cs="Arial"/>
                <w:sz w:val="18"/>
                <w:szCs w:val="18"/>
              </w:rPr>
              <w:t xml:space="preserve">Sweden </w:t>
            </w:r>
            <w:r>
              <w:rPr>
                <w:rFonts w:asciiTheme="minorHAnsi" w:hAnsiTheme="minorHAnsi" w:cs="Arial"/>
                <w:sz w:val="18"/>
                <w:szCs w:val="18"/>
              </w:rPr>
              <w:br/>
            </w:r>
            <w:r w:rsidRPr="00C858A0">
              <w:rPr>
                <w:rFonts w:asciiTheme="minorHAnsi" w:hAnsiTheme="minorHAnsi" w:cs="Arial"/>
                <w:sz w:val="18"/>
                <w:szCs w:val="18"/>
              </w:rPr>
              <w:t xml:space="preserve">Tel: </w:t>
            </w:r>
            <w:r>
              <w:rPr>
                <w:rFonts w:asciiTheme="minorHAnsi" w:hAnsiTheme="minorHAnsi" w:cs="Arial"/>
                <w:sz w:val="18"/>
                <w:szCs w:val="18"/>
              </w:rPr>
              <w:tab/>
            </w:r>
            <w:r w:rsidRPr="00C858A0">
              <w:rPr>
                <w:rFonts w:asciiTheme="minorHAnsi" w:hAnsiTheme="minorHAnsi" w:cs="Arial"/>
                <w:sz w:val="18"/>
                <w:szCs w:val="18"/>
              </w:rPr>
              <w:t>+46 735 92 7010</w:t>
            </w:r>
            <w:r>
              <w:rPr>
                <w:rFonts w:asciiTheme="minorHAnsi" w:hAnsiTheme="minorHAnsi" w:cs="Arial"/>
                <w:sz w:val="18"/>
                <w:szCs w:val="18"/>
              </w:rPr>
              <w:br/>
            </w:r>
            <w:r w:rsidRPr="00C858A0">
              <w:rPr>
                <w:rFonts w:asciiTheme="minorHAnsi" w:hAnsiTheme="minorHAnsi" w:cs="Arial"/>
                <w:sz w:val="18"/>
                <w:szCs w:val="18"/>
              </w:rPr>
              <w:t>E-mail:</w:t>
            </w:r>
            <w:r>
              <w:rPr>
                <w:rFonts w:asciiTheme="minorHAnsi" w:hAnsiTheme="minorHAnsi" w:cs="Arial"/>
                <w:sz w:val="18"/>
                <w:szCs w:val="18"/>
              </w:rPr>
              <w:tab/>
            </w:r>
            <w:r w:rsidRPr="00C858A0">
              <w:rPr>
                <w:rFonts w:asciiTheme="minorHAnsi" w:hAnsiTheme="minorHAnsi" w:cs="Arial"/>
                <w:sz w:val="18"/>
                <w:szCs w:val="18"/>
              </w:rPr>
              <w:t>johan.tinelius@ainmt.com</w:t>
            </w:r>
          </w:p>
        </w:tc>
        <w:tc>
          <w:tcPr>
            <w:tcW w:w="1838" w:type="dxa"/>
            <w:tcBorders>
              <w:top w:val="single" w:sz="6" w:space="0" w:color="auto"/>
              <w:left w:val="single" w:sz="6" w:space="0" w:color="auto"/>
              <w:bottom w:val="single" w:sz="6" w:space="0" w:color="auto"/>
              <w:right w:val="single" w:sz="6" w:space="0" w:color="auto"/>
            </w:tcBorders>
            <w:hideMark/>
          </w:tcPr>
          <w:p w:rsidR="00273213" w:rsidRPr="00C858A0" w:rsidRDefault="00273213" w:rsidP="0046543D">
            <w:pPr>
              <w:tabs>
                <w:tab w:val="left" w:pos="426"/>
                <w:tab w:val="left" w:pos="4140"/>
                <w:tab w:val="left" w:pos="4230"/>
              </w:tabs>
              <w:spacing w:line="276" w:lineRule="auto"/>
              <w:jc w:val="center"/>
              <w:rPr>
                <w:rFonts w:asciiTheme="minorHAnsi" w:hAnsiTheme="minorHAnsi" w:cs="Arial"/>
                <w:bCs/>
                <w:sz w:val="18"/>
                <w:szCs w:val="18"/>
              </w:rPr>
            </w:pPr>
            <w:r w:rsidRPr="00C858A0">
              <w:rPr>
                <w:rFonts w:asciiTheme="minorHAnsi" w:hAnsiTheme="minorHAnsi" w:cs="Arial"/>
                <w:bCs/>
                <w:sz w:val="18"/>
                <w:szCs w:val="18"/>
              </w:rPr>
              <w:t>1.I.2015</w:t>
            </w:r>
          </w:p>
        </w:tc>
      </w:tr>
    </w:tbl>
    <w:p w:rsidR="00A1382C" w:rsidRDefault="00A1382C" w:rsidP="00273213">
      <w:pPr>
        <w:spacing w:before="0"/>
        <w:rPr>
          <w:rFonts w:eastAsia="SimSun"/>
          <w:sz w:val="8"/>
          <w:lang w:val="fr-CH" w:eastAsia="zh-CN"/>
        </w:rPr>
      </w:pPr>
    </w:p>
    <w:p w:rsidR="00273213" w:rsidRDefault="002732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fr-CH" w:eastAsia="zh-CN"/>
        </w:rPr>
      </w:pPr>
      <w:r>
        <w:rPr>
          <w:rFonts w:eastAsia="SimSun"/>
          <w:lang w:val="fr-CH" w:eastAsia="zh-CN"/>
        </w:rPr>
        <w:br w:type="page"/>
      </w:r>
    </w:p>
    <w:p w:rsidR="00273213" w:rsidRPr="003F27FF" w:rsidRDefault="00273213" w:rsidP="00273213">
      <w:pPr>
        <w:pStyle w:val="Heading20"/>
      </w:pPr>
      <w:bookmarkStart w:id="902" w:name="_Toc406492497"/>
      <w:r w:rsidRPr="003B3FD9">
        <w:lastRenderedPageBreak/>
        <w:t>Codes de réseau mobile (MNC) pour le plan d'identification international</w:t>
      </w:r>
      <w:r>
        <w:t xml:space="preserve"> </w:t>
      </w:r>
      <w:r w:rsidRPr="003B3FD9">
        <w:t>pour les réseaux publics et les abonnements</w:t>
      </w:r>
      <w:r w:rsidRPr="003B3FD9">
        <w:br/>
        <w:t>(Selon la Recommandation UIT-T E.212 (05/2008))</w:t>
      </w:r>
      <w:r w:rsidRPr="003B3FD9">
        <w:br/>
        <w:t>(Situation au 15 juillet 2014 )</w:t>
      </w:r>
      <w:bookmarkEnd w:id="902"/>
    </w:p>
    <w:p w:rsidR="00273213" w:rsidRPr="003F27FF" w:rsidRDefault="00273213" w:rsidP="00273213">
      <w:pPr>
        <w:pStyle w:val="EmptyLayoutCell"/>
        <w:tabs>
          <w:tab w:val="left" w:pos="110"/>
          <w:tab w:val="left" w:pos="8384"/>
        </w:tabs>
        <w:rPr>
          <w:lang w:val="fr-FR"/>
        </w:rPr>
      </w:pPr>
      <w:r w:rsidRPr="003F27FF">
        <w:rPr>
          <w:sz w:val="20"/>
          <w:lang w:val="fr-FR"/>
        </w:rPr>
        <w:tab/>
      </w:r>
    </w:p>
    <w:p w:rsidR="00273213" w:rsidRPr="003F27FF" w:rsidRDefault="00273213" w:rsidP="00273213">
      <w:pPr>
        <w:pStyle w:val="EmptyLayoutCell"/>
        <w:tabs>
          <w:tab w:val="left" w:pos="110"/>
          <w:tab w:val="left" w:pos="8384"/>
        </w:tabs>
        <w:rPr>
          <w:lang w:val="fr-FR"/>
        </w:rPr>
      </w:pPr>
      <w:r w:rsidRPr="003F27FF">
        <w:rPr>
          <w:lang w:val="fr-FR"/>
        </w:rPr>
        <w:tab/>
      </w:r>
      <w:r w:rsidRPr="003F27FF">
        <w:rPr>
          <w:lang w:val="fr-FR"/>
        </w:rPr>
        <w:tab/>
      </w:r>
    </w:p>
    <w:p w:rsidR="00273213" w:rsidRPr="003B3FD9" w:rsidRDefault="00273213" w:rsidP="00273213">
      <w:pPr>
        <w:spacing w:before="0"/>
        <w:jc w:val="center"/>
        <w:rPr>
          <w:lang w:val="fr-CH"/>
        </w:rPr>
      </w:pPr>
      <w:r w:rsidRPr="003F27FF">
        <w:rPr>
          <w:sz w:val="2"/>
          <w:lang w:val="fr-FR"/>
        </w:rPr>
        <w:tab/>
      </w:r>
      <w:r w:rsidRPr="003B3FD9">
        <w:rPr>
          <w:rFonts w:eastAsia="Arial"/>
          <w:lang w:val="fr-CH"/>
        </w:rPr>
        <w:t xml:space="preserve">(Annexe au Bulletin d'exploitation de l'UIT </w:t>
      </w:r>
      <w:r w:rsidRPr="003B3FD9">
        <w:rPr>
          <w:rFonts w:eastAsia="Calibri"/>
          <w:lang w:val="fr-CH"/>
        </w:rPr>
        <w:t>N°</w:t>
      </w:r>
      <w:r w:rsidRPr="003B3FD9">
        <w:rPr>
          <w:rFonts w:eastAsia="Arial"/>
          <w:lang w:val="fr-CH"/>
        </w:rPr>
        <w:t xml:space="preserve"> 1056 – 15.VII.2014)</w:t>
      </w:r>
      <w:r w:rsidRPr="003B3FD9">
        <w:rPr>
          <w:rFonts w:eastAsia="Arial"/>
          <w:lang w:val="fr-CH"/>
        </w:rPr>
        <w:br/>
        <w:t xml:space="preserve">(Amendement </w:t>
      </w:r>
      <w:r w:rsidRPr="003B3FD9">
        <w:rPr>
          <w:rFonts w:eastAsia="Calibri"/>
          <w:lang w:val="fr-CH"/>
        </w:rPr>
        <w:t xml:space="preserve">N° </w:t>
      </w:r>
      <w:r w:rsidRPr="003B3FD9">
        <w:rPr>
          <w:rFonts w:eastAsia="Arial"/>
          <w:lang w:val="fr-CH"/>
        </w:rPr>
        <w:t>9 )</w:t>
      </w:r>
    </w:p>
    <w:p w:rsidR="00273213" w:rsidRPr="003B3FD9" w:rsidRDefault="00273213" w:rsidP="00273213">
      <w:pPr>
        <w:pStyle w:val="EmptyLayoutCell"/>
        <w:tabs>
          <w:tab w:val="left" w:pos="110"/>
          <w:tab w:val="left" w:pos="8384"/>
        </w:tabs>
        <w:rPr>
          <w:lang w:val="fr-CH"/>
        </w:rPr>
      </w:pPr>
      <w:r w:rsidRPr="003B3FD9">
        <w:rPr>
          <w:sz w:val="20"/>
          <w:lang w:val="fr-CH"/>
        </w:rPr>
        <w:tab/>
      </w:r>
    </w:p>
    <w:p w:rsidR="00273213" w:rsidRPr="003B3FD9" w:rsidRDefault="00273213" w:rsidP="00273213">
      <w:pPr>
        <w:pStyle w:val="EmptyLayoutCell"/>
        <w:tabs>
          <w:tab w:val="left" w:pos="110"/>
          <w:tab w:val="left" w:pos="8384"/>
        </w:tabs>
        <w:rPr>
          <w:lang w:val="fr-CH"/>
        </w:rPr>
      </w:pPr>
      <w:r w:rsidRPr="003B3FD9">
        <w:rPr>
          <w:lang w:val="fr-CH"/>
        </w:rPr>
        <w:tab/>
      </w:r>
      <w:r w:rsidRPr="003B3FD9">
        <w:rPr>
          <w:lang w:val="fr-CH"/>
        </w:rPr>
        <w:tab/>
      </w:r>
    </w:p>
    <w:p w:rsidR="00273213" w:rsidRPr="003B3FD9" w:rsidRDefault="00273213" w:rsidP="00273213">
      <w:pPr>
        <w:pStyle w:val="EmptyLayoutCell"/>
        <w:tabs>
          <w:tab w:val="left" w:pos="211"/>
          <w:tab w:val="left" w:pos="7999"/>
          <w:tab w:val="left" w:pos="8011"/>
        </w:tabs>
        <w:rPr>
          <w:lang w:val="fr-CH"/>
        </w:rPr>
      </w:pPr>
      <w:r w:rsidRPr="003B3FD9">
        <w:rPr>
          <w:lang w:val="fr-CH"/>
        </w:rPr>
        <w:tab/>
      </w:r>
      <w:r w:rsidRPr="003B3FD9">
        <w:rPr>
          <w:lang w:val="fr-CH"/>
        </w:rPr>
        <w:tab/>
      </w:r>
      <w:r w:rsidRPr="003B3FD9">
        <w:rPr>
          <w:lang w:val="fr-CH"/>
        </w:rPr>
        <w:tab/>
      </w:r>
      <w:r w:rsidRPr="003B3FD9">
        <w:rPr>
          <w:lang w:val="fr-CH"/>
        </w:rPr>
        <w:tab/>
      </w:r>
    </w:p>
    <w:p w:rsidR="00273213" w:rsidRPr="003B3FD9" w:rsidRDefault="00273213" w:rsidP="00273213">
      <w:pPr>
        <w:tabs>
          <w:tab w:val="left" w:pos="2747"/>
          <w:tab w:val="left" w:pos="3544"/>
        </w:tabs>
        <w:spacing w:before="240"/>
        <w:ind w:left="50"/>
        <w:rPr>
          <w:lang w:val="fr-CH"/>
        </w:rPr>
      </w:pPr>
      <w:r w:rsidRPr="003B3FD9">
        <w:rPr>
          <w:rFonts w:eastAsia="Calibri"/>
          <w:b/>
          <w:i/>
          <w:color w:val="000000"/>
          <w:sz w:val="22"/>
          <w:lang w:val="fr-CH"/>
        </w:rPr>
        <w:t>Pays ou Zone géographique</w:t>
      </w:r>
      <w:r w:rsidRPr="003B3FD9">
        <w:rPr>
          <w:lang w:val="fr-CH"/>
        </w:rPr>
        <w:tab/>
      </w:r>
      <w:r w:rsidRPr="003B3FD9">
        <w:rPr>
          <w:rFonts w:eastAsia="Calibri"/>
          <w:b/>
          <w:i/>
          <w:color w:val="000000"/>
          <w:lang w:val="fr-CH"/>
        </w:rPr>
        <w:t>MCC+MNC *</w:t>
      </w:r>
      <w:r w:rsidRPr="003B3FD9">
        <w:rPr>
          <w:lang w:val="fr-CH"/>
        </w:rPr>
        <w:tab/>
      </w:r>
      <w:r w:rsidRPr="003B3FD9">
        <w:rPr>
          <w:rFonts w:eastAsia="Calibri"/>
          <w:b/>
          <w:i/>
          <w:color w:val="000000"/>
          <w:lang w:val="fr-CH"/>
        </w:rPr>
        <w:t>Nom de Réseau/Opérateur</w:t>
      </w:r>
    </w:p>
    <w:p w:rsidR="00273213" w:rsidRPr="003B3FD9" w:rsidRDefault="00273213" w:rsidP="00273213">
      <w:pPr>
        <w:tabs>
          <w:tab w:val="left" w:pos="2747"/>
          <w:tab w:val="left" w:pos="3544"/>
          <w:tab w:val="left" w:pos="4363"/>
        </w:tabs>
        <w:ind w:left="50"/>
        <w:rPr>
          <w:lang w:val="fr-CH"/>
        </w:rPr>
      </w:pPr>
      <w:r w:rsidRPr="003B3FD9">
        <w:rPr>
          <w:rFonts w:eastAsia="Calibri"/>
          <w:b/>
          <w:color w:val="000000"/>
          <w:lang w:val="fr-CH"/>
        </w:rPr>
        <w:t xml:space="preserve">Hongrie </w:t>
      </w:r>
      <w:r>
        <w:rPr>
          <w:rFonts w:eastAsia="Calibri"/>
          <w:b/>
          <w:color w:val="000000"/>
          <w:lang w:val="fr-CH"/>
        </w:rPr>
        <w:t xml:space="preserve">    </w:t>
      </w:r>
      <w:r w:rsidRPr="003B3FD9">
        <w:rPr>
          <w:rFonts w:eastAsia="Calibri"/>
          <w:b/>
          <w:color w:val="000000"/>
          <w:lang w:val="fr-CH"/>
        </w:rPr>
        <w:t>ADD</w:t>
      </w:r>
    </w:p>
    <w:p w:rsidR="00273213" w:rsidRPr="003B3FD9" w:rsidRDefault="00273213" w:rsidP="00273213">
      <w:pPr>
        <w:tabs>
          <w:tab w:val="left" w:pos="2747"/>
          <w:tab w:val="left" w:pos="3544"/>
        </w:tabs>
        <w:ind w:left="50"/>
        <w:rPr>
          <w:lang w:val="fr-CH"/>
        </w:rPr>
      </w:pPr>
      <w:r w:rsidRPr="003B3FD9">
        <w:rPr>
          <w:lang w:val="fr-CH"/>
        </w:rPr>
        <w:tab/>
      </w:r>
      <w:r>
        <w:rPr>
          <w:lang w:val="fr-CH"/>
        </w:rPr>
        <w:tab/>
      </w:r>
      <w:r>
        <w:rPr>
          <w:lang w:val="fr-CH"/>
        </w:rPr>
        <w:tab/>
      </w:r>
      <w:r>
        <w:rPr>
          <w:lang w:val="fr-CH"/>
        </w:rPr>
        <w:tab/>
      </w:r>
      <w:r>
        <w:rPr>
          <w:lang w:val="fr-CH"/>
        </w:rPr>
        <w:tab/>
      </w:r>
      <w:r w:rsidRPr="003B3FD9">
        <w:rPr>
          <w:rFonts w:eastAsia="Calibri"/>
          <w:color w:val="000000"/>
          <w:lang w:val="fr-CH"/>
        </w:rPr>
        <w:t>216 99</w:t>
      </w:r>
      <w:r w:rsidRPr="003B3FD9">
        <w:rPr>
          <w:lang w:val="fr-CH"/>
        </w:rPr>
        <w:tab/>
      </w:r>
      <w:r w:rsidRPr="003B3FD9">
        <w:rPr>
          <w:rFonts w:eastAsia="Calibri"/>
          <w:color w:val="000000"/>
          <w:lang w:val="fr-CH"/>
        </w:rPr>
        <w:t>MÁV Co.</w:t>
      </w:r>
    </w:p>
    <w:p w:rsidR="00273213" w:rsidRPr="003B3FD9" w:rsidRDefault="00273213" w:rsidP="00273213">
      <w:pPr>
        <w:tabs>
          <w:tab w:val="left" w:pos="2747"/>
          <w:tab w:val="left" w:pos="3544"/>
          <w:tab w:val="left" w:pos="4363"/>
        </w:tabs>
        <w:ind w:left="50"/>
        <w:rPr>
          <w:lang w:val="fr-CH"/>
        </w:rPr>
      </w:pPr>
      <w:r w:rsidRPr="003B3FD9">
        <w:rPr>
          <w:rFonts w:eastAsia="Calibri"/>
          <w:b/>
          <w:color w:val="000000"/>
          <w:lang w:val="fr-CH"/>
        </w:rPr>
        <w:t xml:space="preserve">Suède </w:t>
      </w:r>
      <w:r w:rsidR="00FA259C">
        <w:rPr>
          <w:rFonts w:eastAsia="Calibri"/>
          <w:b/>
          <w:color w:val="000000"/>
          <w:lang w:val="fr-CH"/>
        </w:rPr>
        <w:t xml:space="preserve">    </w:t>
      </w:r>
      <w:r w:rsidRPr="003B3FD9">
        <w:rPr>
          <w:rFonts w:eastAsia="Calibri"/>
          <w:b/>
          <w:color w:val="000000"/>
          <w:lang w:val="fr-CH"/>
        </w:rPr>
        <w:t>LIR</w:t>
      </w:r>
    </w:p>
    <w:p w:rsidR="00273213" w:rsidRPr="003B3FD9" w:rsidRDefault="00273213" w:rsidP="00273213">
      <w:pPr>
        <w:tabs>
          <w:tab w:val="left" w:pos="2747"/>
          <w:tab w:val="left" w:pos="3544"/>
        </w:tabs>
        <w:ind w:left="50"/>
        <w:rPr>
          <w:lang w:val="fr-CH"/>
        </w:rPr>
      </w:pPr>
      <w:r w:rsidRPr="003B3FD9">
        <w:rPr>
          <w:lang w:val="fr-CH"/>
        </w:rPr>
        <w:tab/>
      </w:r>
      <w:r>
        <w:rPr>
          <w:lang w:val="fr-CH"/>
        </w:rPr>
        <w:tab/>
      </w:r>
      <w:r>
        <w:rPr>
          <w:lang w:val="fr-CH"/>
        </w:rPr>
        <w:tab/>
      </w:r>
      <w:r>
        <w:rPr>
          <w:lang w:val="fr-CH"/>
        </w:rPr>
        <w:tab/>
      </w:r>
      <w:r>
        <w:rPr>
          <w:lang w:val="fr-CH"/>
        </w:rPr>
        <w:tab/>
      </w:r>
      <w:r w:rsidRPr="003B3FD9">
        <w:rPr>
          <w:rFonts w:eastAsia="Calibri"/>
          <w:color w:val="000000"/>
          <w:lang w:val="fr-CH"/>
        </w:rPr>
        <w:t>240 23</w:t>
      </w:r>
      <w:r w:rsidRPr="003B3FD9">
        <w:rPr>
          <w:lang w:val="fr-CH"/>
        </w:rPr>
        <w:tab/>
      </w:r>
      <w:r w:rsidRPr="003B3FD9">
        <w:rPr>
          <w:rFonts w:eastAsia="Calibri"/>
          <w:color w:val="000000"/>
          <w:lang w:val="fr-CH"/>
        </w:rPr>
        <w:t>Infobip LTD (UK)</w:t>
      </w:r>
    </w:p>
    <w:p w:rsidR="00273213" w:rsidRPr="003B3FD9" w:rsidRDefault="00273213" w:rsidP="00273213">
      <w:pPr>
        <w:pStyle w:val="EmptyLayoutCell"/>
        <w:tabs>
          <w:tab w:val="left" w:pos="211"/>
          <w:tab w:val="left" w:pos="7999"/>
          <w:tab w:val="left" w:pos="8011"/>
        </w:tabs>
        <w:rPr>
          <w:lang w:val="fr-CH"/>
        </w:rPr>
      </w:pPr>
      <w:r w:rsidRPr="003B3FD9">
        <w:rPr>
          <w:sz w:val="20"/>
          <w:lang w:val="fr-CH"/>
        </w:rPr>
        <w:tab/>
      </w:r>
      <w:r w:rsidRPr="003B3FD9">
        <w:rPr>
          <w:lang w:val="fr-CH"/>
        </w:rPr>
        <w:tab/>
      </w:r>
    </w:p>
    <w:p w:rsidR="00273213" w:rsidRPr="003B3FD9" w:rsidRDefault="00273213" w:rsidP="00273213">
      <w:pPr>
        <w:pStyle w:val="EmptyLayoutCell"/>
        <w:tabs>
          <w:tab w:val="left" w:pos="211"/>
          <w:tab w:val="left" w:pos="7999"/>
          <w:tab w:val="left" w:pos="8011"/>
        </w:tabs>
        <w:rPr>
          <w:lang w:val="fr-CH"/>
        </w:rPr>
      </w:pPr>
      <w:r w:rsidRPr="003B3FD9">
        <w:rPr>
          <w:lang w:val="fr-CH"/>
        </w:rPr>
        <w:tab/>
      </w:r>
      <w:r w:rsidRPr="003B3FD9">
        <w:rPr>
          <w:lang w:val="fr-CH"/>
        </w:rPr>
        <w:tab/>
      </w:r>
      <w:r w:rsidRPr="003B3FD9">
        <w:rPr>
          <w:lang w:val="fr-CH"/>
        </w:rPr>
        <w:tab/>
      </w:r>
    </w:p>
    <w:p w:rsidR="00273213" w:rsidRPr="003B3FD9" w:rsidRDefault="00273213" w:rsidP="00273213">
      <w:pPr>
        <w:rPr>
          <w:lang w:val="fr-CH"/>
        </w:rPr>
      </w:pPr>
      <w:r w:rsidRPr="003B3FD9">
        <w:rPr>
          <w:rFonts w:ascii="Arial" w:eastAsia="Arial" w:hAnsi="Arial"/>
          <w:color w:val="000000"/>
          <w:sz w:val="16"/>
          <w:lang w:val="fr-CH"/>
        </w:rPr>
        <w:t>____________</w:t>
      </w:r>
    </w:p>
    <w:p w:rsidR="00273213" w:rsidRPr="003B3FD9" w:rsidRDefault="00273213" w:rsidP="00273213">
      <w:pPr>
        <w:jc w:val="left"/>
        <w:rPr>
          <w:lang w:val="fr-CH"/>
        </w:rPr>
      </w:pPr>
      <w:r w:rsidRPr="003B3FD9">
        <w:rPr>
          <w:rFonts w:eastAsia="Calibri"/>
          <w:color w:val="000000"/>
          <w:sz w:val="16"/>
          <w:lang w:val="fr-CH"/>
        </w:rPr>
        <w:t>*</w:t>
      </w:r>
      <w:r>
        <w:rPr>
          <w:rFonts w:eastAsia="Calibri"/>
          <w:color w:val="000000"/>
          <w:sz w:val="16"/>
          <w:lang w:val="fr-CH"/>
        </w:rPr>
        <w:tab/>
      </w:r>
      <w:r w:rsidRPr="003B3FD9">
        <w:rPr>
          <w:rFonts w:eastAsia="Calibri"/>
          <w:color w:val="000000"/>
          <w:sz w:val="18"/>
          <w:lang w:val="fr-CH"/>
        </w:rPr>
        <w:t>MCC:  Country Code / Indicatif de pays du mobile / Indicativo de país para el servicio móvil</w:t>
      </w:r>
      <w:r>
        <w:rPr>
          <w:rFonts w:eastAsia="Calibri"/>
          <w:color w:val="000000"/>
          <w:sz w:val="18"/>
          <w:lang w:val="fr-CH"/>
        </w:rPr>
        <w:br/>
      </w:r>
      <w:r>
        <w:rPr>
          <w:rFonts w:eastAsia="Calibri"/>
          <w:color w:val="000000"/>
          <w:sz w:val="18"/>
          <w:lang w:val="fr-CH"/>
        </w:rPr>
        <w:tab/>
      </w:r>
      <w:r w:rsidRPr="003B3FD9">
        <w:rPr>
          <w:rFonts w:eastAsia="Calibri"/>
          <w:color w:val="000000"/>
          <w:sz w:val="18"/>
          <w:lang w:val="fr-CH"/>
        </w:rPr>
        <w:t>MNC:  Network Code / Code de réseau mobile / Indicativo de red para el servicio móvil</w:t>
      </w:r>
    </w:p>
    <w:p w:rsidR="00273213" w:rsidRDefault="00273213" w:rsidP="00273213">
      <w:pPr>
        <w:rPr>
          <w:rFonts w:eastAsia="SimSun"/>
          <w:lang w:val="fr-CH" w:eastAsia="zh-CN"/>
        </w:rPr>
      </w:pPr>
    </w:p>
    <w:p w:rsidR="00273213" w:rsidRPr="00C858A0" w:rsidRDefault="00273213" w:rsidP="00273213">
      <w:pPr>
        <w:pStyle w:val="Heading20"/>
        <w:spacing w:before="240"/>
        <w:rPr>
          <w:lang w:val="fr-CH"/>
        </w:rPr>
      </w:pPr>
      <w:bookmarkStart w:id="903" w:name="_Toc406492498"/>
      <w:r w:rsidRPr="00C858A0">
        <w:rPr>
          <w:lang w:val="fr-CH"/>
        </w:rPr>
        <w:t>Liste des codes de transporteur de l’UIT</w:t>
      </w:r>
      <w:r w:rsidRPr="00C858A0">
        <w:rPr>
          <w:lang w:val="fr-CH"/>
        </w:rPr>
        <w:br/>
        <w:t>(Selon la Recommandation UIT-T M.1400 ((03/2013))</w:t>
      </w:r>
      <w:r w:rsidRPr="00C858A0">
        <w:rPr>
          <w:lang w:val="fr-CH"/>
        </w:rPr>
        <w:br/>
        <w:t>(Situation au 15 septembre 2014)</w:t>
      </w:r>
      <w:bookmarkEnd w:id="903"/>
    </w:p>
    <w:p w:rsidR="00273213" w:rsidRDefault="00273213" w:rsidP="00273213">
      <w:pPr>
        <w:keepNext/>
        <w:tabs>
          <w:tab w:val="clear" w:pos="567"/>
          <w:tab w:val="clear" w:pos="1276"/>
          <w:tab w:val="clear" w:pos="1843"/>
          <w:tab w:val="clear" w:pos="5387"/>
          <w:tab w:val="clear" w:pos="5954"/>
          <w:tab w:val="right" w:pos="1021"/>
          <w:tab w:val="left" w:pos="1701"/>
          <w:tab w:val="left" w:pos="2268"/>
        </w:tabs>
        <w:spacing w:before="0"/>
        <w:jc w:val="center"/>
        <w:rPr>
          <w:lang w:val="fr-CH"/>
        </w:rPr>
      </w:pPr>
      <w:r w:rsidRPr="00C858A0">
        <w:rPr>
          <w:lang w:val="fr-CH"/>
        </w:rPr>
        <w:t xml:space="preserve">(Annexe au Bulletin d'exploitation de l'UIT N° 1060 </w:t>
      </w:r>
      <w:r>
        <w:rPr>
          <w:lang w:val="fr-CH"/>
        </w:rPr>
        <w:t>–</w:t>
      </w:r>
      <w:r w:rsidRPr="00C858A0">
        <w:rPr>
          <w:lang w:val="fr-CH"/>
        </w:rPr>
        <w:t xml:space="preserve"> 15.IX.2014)</w:t>
      </w:r>
      <w:r w:rsidRPr="00C858A0">
        <w:rPr>
          <w:lang w:val="fr-CH"/>
        </w:rPr>
        <w:br/>
        <w:t>(Amendement N° 7)</w:t>
      </w:r>
    </w:p>
    <w:p w:rsidR="00273213" w:rsidRPr="00C858A0" w:rsidRDefault="00273213" w:rsidP="00273213">
      <w:pPr>
        <w:rPr>
          <w:lang w:val="fr-CH"/>
        </w:rPr>
      </w:pPr>
    </w:p>
    <w:tbl>
      <w:tblPr>
        <w:tblW w:w="9072" w:type="dxa"/>
        <w:tblLayout w:type="fixed"/>
        <w:tblLook w:val="04A0" w:firstRow="1" w:lastRow="0" w:firstColumn="1" w:lastColumn="0" w:noHBand="0" w:noVBand="1"/>
      </w:tblPr>
      <w:tblGrid>
        <w:gridCol w:w="4127"/>
        <w:gridCol w:w="1888"/>
        <w:gridCol w:w="3057"/>
      </w:tblGrid>
      <w:tr w:rsidR="00273213" w:rsidRPr="00C858A0" w:rsidTr="00FA259C">
        <w:tc>
          <w:tcPr>
            <w:tcW w:w="6015" w:type="dxa"/>
            <w:gridSpan w:val="2"/>
            <w:hideMark/>
          </w:tcPr>
          <w:p w:rsidR="00273213" w:rsidRPr="00C858A0" w:rsidRDefault="00273213" w:rsidP="0046543D">
            <w:pPr>
              <w:widowControl w:val="0"/>
              <w:tabs>
                <w:tab w:val="clear" w:pos="567"/>
                <w:tab w:val="clear" w:pos="1276"/>
                <w:tab w:val="clear" w:pos="1843"/>
                <w:tab w:val="clear" w:pos="5387"/>
                <w:tab w:val="clear" w:pos="5954"/>
                <w:tab w:val="left" w:pos="3969"/>
              </w:tabs>
              <w:spacing w:before="40" w:after="40" w:line="276" w:lineRule="auto"/>
              <w:ind w:hanging="90"/>
              <w:jc w:val="left"/>
              <w:rPr>
                <w:rFonts w:asciiTheme="minorHAnsi" w:hAnsiTheme="minorHAnsi" w:cs="Arial"/>
                <w:b/>
                <w:bCs/>
                <w:i/>
                <w:iCs/>
                <w:lang w:val="fr-FR"/>
              </w:rPr>
            </w:pPr>
            <w:r w:rsidRPr="00C858A0">
              <w:rPr>
                <w:rFonts w:asciiTheme="minorHAnsi" w:hAnsiTheme="minorHAnsi" w:cs="Arial"/>
                <w:b/>
                <w:bCs/>
                <w:i/>
                <w:iCs/>
                <w:lang w:val="fr-FR"/>
              </w:rPr>
              <w:t>Pays ou zone/code ISO</w:t>
            </w:r>
            <w:r w:rsidRPr="00C858A0">
              <w:rPr>
                <w:rFonts w:asciiTheme="minorHAnsi" w:hAnsiTheme="minorHAnsi" w:cs="Arial"/>
                <w:b/>
                <w:bCs/>
                <w:i/>
                <w:iCs/>
                <w:lang w:val="fr-FR"/>
              </w:rPr>
              <w:tab/>
              <w:t>Code de la Société</w:t>
            </w:r>
          </w:p>
        </w:tc>
        <w:tc>
          <w:tcPr>
            <w:tcW w:w="3057" w:type="dxa"/>
            <w:hideMark/>
          </w:tcPr>
          <w:p w:rsidR="00273213" w:rsidRPr="00C858A0" w:rsidRDefault="00273213" w:rsidP="0046543D">
            <w:pPr>
              <w:widowControl w:val="0"/>
              <w:tabs>
                <w:tab w:val="clear" w:pos="567"/>
                <w:tab w:val="clear" w:pos="1276"/>
                <w:tab w:val="clear" w:pos="1843"/>
                <w:tab w:val="clear" w:pos="5387"/>
                <w:tab w:val="clear" w:pos="5954"/>
                <w:tab w:val="left" w:pos="662"/>
              </w:tabs>
              <w:spacing w:before="40" w:after="40" w:line="276" w:lineRule="auto"/>
              <w:jc w:val="left"/>
              <w:rPr>
                <w:rFonts w:asciiTheme="minorHAnsi" w:hAnsiTheme="minorHAnsi" w:cs="Arial"/>
                <w:b/>
                <w:bCs/>
                <w:i/>
                <w:iCs/>
                <w:lang w:val="en-US"/>
              </w:rPr>
            </w:pPr>
            <w:r w:rsidRPr="00C858A0">
              <w:rPr>
                <w:rFonts w:asciiTheme="minorHAnsi" w:hAnsiTheme="minorHAnsi" w:cs="Arial"/>
                <w:b/>
                <w:bCs/>
                <w:i/>
                <w:iCs/>
                <w:lang w:val="en-US"/>
              </w:rPr>
              <w:t>Contact</w:t>
            </w:r>
          </w:p>
        </w:tc>
      </w:tr>
      <w:tr w:rsidR="00273213" w:rsidRPr="00BE258A" w:rsidTr="00FA259C">
        <w:tc>
          <w:tcPr>
            <w:tcW w:w="4127" w:type="dxa"/>
            <w:hideMark/>
          </w:tcPr>
          <w:p w:rsidR="00273213" w:rsidRPr="00C858A0" w:rsidRDefault="00273213" w:rsidP="0046543D">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CH"/>
              </w:rPr>
            </w:pPr>
            <w:r w:rsidRPr="00C858A0">
              <w:rPr>
                <w:rFonts w:asciiTheme="minorHAnsi" w:hAnsiTheme="minorHAnsi" w:cs="Arial"/>
                <w:b/>
                <w:bCs/>
                <w:i/>
                <w:iCs/>
                <w:lang w:val="fr-FR"/>
              </w:rPr>
              <w:t>Nom de la société/Adresse</w:t>
            </w:r>
          </w:p>
        </w:tc>
        <w:tc>
          <w:tcPr>
            <w:tcW w:w="1888" w:type="dxa"/>
          </w:tcPr>
          <w:p w:rsidR="00273213" w:rsidRPr="00C858A0" w:rsidRDefault="00273213" w:rsidP="0046543D">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FR"/>
              </w:rPr>
            </w:pPr>
          </w:p>
        </w:tc>
        <w:tc>
          <w:tcPr>
            <w:tcW w:w="3057" w:type="dxa"/>
          </w:tcPr>
          <w:p w:rsidR="00273213" w:rsidRPr="00C858A0" w:rsidRDefault="00273213" w:rsidP="0046543D">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FR"/>
              </w:rPr>
            </w:pPr>
          </w:p>
        </w:tc>
      </w:tr>
    </w:tbl>
    <w:p w:rsidR="00273213" w:rsidRPr="00C858A0" w:rsidRDefault="00273213" w:rsidP="00273213">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FR"/>
        </w:rPr>
      </w:pPr>
    </w:p>
    <w:p w:rsidR="00273213" w:rsidRPr="00C858A0" w:rsidRDefault="00273213" w:rsidP="00273213">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FR"/>
        </w:rPr>
      </w:pPr>
      <w:r w:rsidRPr="00C858A0">
        <w:rPr>
          <w:rFonts w:asciiTheme="minorHAnsi" w:eastAsia="SimSun" w:hAnsiTheme="minorHAnsi" w:cs="Arial"/>
          <w:b/>
          <w:bCs/>
          <w:i/>
          <w:iCs/>
          <w:color w:val="000000"/>
          <w:lang w:val="fr-FR"/>
        </w:rPr>
        <w:t>Allemagne (République fédérale d') / DEU</w:t>
      </w:r>
      <w:r w:rsidRPr="00C858A0">
        <w:rPr>
          <w:rFonts w:asciiTheme="minorHAnsi" w:eastAsia="SimSun" w:hAnsiTheme="minorHAnsi" w:cs="Arial"/>
          <w:b/>
          <w:bCs/>
          <w:i/>
          <w:iCs/>
          <w:color w:val="000000"/>
          <w:lang w:val="fr-FR"/>
        </w:rPr>
        <w:tab/>
        <w:t>ADD</w:t>
      </w:r>
    </w:p>
    <w:p w:rsidR="00273213" w:rsidRPr="00C858A0" w:rsidRDefault="00273213" w:rsidP="00273213">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FR"/>
        </w:rPr>
      </w:pPr>
    </w:p>
    <w:tbl>
      <w:tblPr>
        <w:tblW w:w="9039" w:type="dxa"/>
        <w:tblLayout w:type="fixed"/>
        <w:tblLook w:val="04A0" w:firstRow="1" w:lastRow="0" w:firstColumn="1" w:lastColumn="0" w:noHBand="0" w:noVBand="1"/>
      </w:tblPr>
      <w:tblGrid>
        <w:gridCol w:w="4644"/>
        <w:gridCol w:w="993"/>
        <w:gridCol w:w="3402"/>
      </w:tblGrid>
      <w:tr w:rsidR="00273213" w:rsidRPr="00BE258A" w:rsidTr="0046543D">
        <w:tc>
          <w:tcPr>
            <w:tcW w:w="4644" w:type="dxa"/>
          </w:tcPr>
          <w:p w:rsidR="00273213" w:rsidRPr="00C858A0" w:rsidRDefault="00273213" w:rsidP="0046543D">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FR"/>
              </w:rPr>
            </w:pPr>
            <w:r w:rsidRPr="00C858A0">
              <w:rPr>
                <w:rFonts w:asciiTheme="minorHAnsi" w:eastAsia="SimSun" w:hAnsiTheme="minorHAnsi" w:cs="Arial"/>
                <w:b/>
                <w:bCs/>
                <w:i/>
                <w:iCs/>
                <w:color w:val="000000"/>
                <w:lang w:val="fr-FR"/>
              </w:rPr>
              <w:t>Allemagne (République fédérale d') / DEU</w:t>
            </w:r>
          </w:p>
        </w:tc>
        <w:tc>
          <w:tcPr>
            <w:tcW w:w="993" w:type="dxa"/>
          </w:tcPr>
          <w:p w:rsidR="00273213" w:rsidRPr="00C858A0" w:rsidRDefault="00273213" w:rsidP="0046543D">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FR"/>
              </w:rPr>
            </w:pPr>
          </w:p>
        </w:tc>
        <w:tc>
          <w:tcPr>
            <w:tcW w:w="3402" w:type="dxa"/>
          </w:tcPr>
          <w:p w:rsidR="00273213" w:rsidRPr="00C858A0" w:rsidRDefault="00273213" w:rsidP="0046543D">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FR"/>
              </w:rPr>
            </w:pPr>
          </w:p>
        </w:tc>
      </w:tr>
      <w:tr w:rsidR="00273213" w:rsidRPr="00C858A0" w:rsidTr="0046543D">
        <w:tc>
          <w:tcPr>
            <w:tcW w:w="4644" w:type="dxa"/>
          </w:tcPr>
          <w:p w:rsidR="00273213" w:rsidRPr="00C858A0" w:rsidRDefault="00273213" w:rsidP="0046543D">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lang w:val="en-US"/>
              </w:rPr>
            </w:pPr>
            <w:r w:rsidRPr="00C858A0">
              <w:rPr>
                <w:rFonts w:asciiTheme="minorHAnsi" w:eastAsia="SimSun" w:hAnsiTheme="minorHAnsi" w:cstheme="minorBidi"/>
                <w:b/>
                <w:bCs/>
                <w:color w:val="000000"/>
                <w:lang w:val="fr-FR"/>
              </w:rPr>
              <w:tab/>
            </w:r>
            <w:r w:rsidRPr="00C858A0">
              <w:rPr>
                <w:rFonts w:asciiTheme="minorHAnsi" w:hAnsiTheme="minorHAnsi" w:cstheme="minorBidi"/>
                <w:lang w:val="en-US"/>
              </w:rPr>
              <w:t>RWE FiberNet GmbH</w:t>
            </w:r>
          </w:p>
        </w:tc>
        <w:tc>
          <w:tcPr>
            <w:tcW w:w="993" w:type="dxa"/>
          </w:tcPr>
          <w:p w:rsidR="00273213" w:rsidRPr="00C858A0" w:rsidRDefault="00273213" w:rsidP="0046543D">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C858A0">
              <w:rPr>
                <w:rFonts w:asciiTheme="minorHAnsi" w:eastAsia="SimSun" w:hAnsiTheme="minorHAnsi" w:cstheme="minorBidi"/>
                <w:b/>
                <w:bCs/>
                <w:color w:val="000000"/>
                <w:lang w:val="en-US"/>
              </w:rPr>
              <w:t>RWEFN</w:t>
            </w:r>
          </w:p>
        </w:tc>
        <w:tc>
          <w:tcPr>
            <w:tcW w:w="3402" w:type="dxa"/>
          </w:tcPr>
          <w:p w:rsidR="00273213" w:rsidRPr="00C858A0" w:rsidRDefault="00273213" w:rsidP="0046543D">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en-US"/>
              </w:rPr>
            </w:pPr>
          </w:p>
        </w:tc>
      </w:tr>
      <w:tr w:rsidR="00273213" w:rsidRPr="00C858A0" w:rsidTr="0046543D">
        <w:tc>
          <w:tcPr>
            <w:tcW w:w="4644" w:type="dxa"/>
          </w:tcPr>
          <w:p w:rsidR="00273213" w:rsidRPr="00C858A0" w:rsidRDefault="00273213" w:rsidP="00FA259C">
            <w:pPr>
              <w:tabs>
                <w:tab w:val="clear" w:pos="567"/>
                <w:tab w:val="clear" w:pos="1276"/>
                <w:tab w:val="clear" w:pos="1843"/>
                <w:tab w:val="clear" w:pos="5387"/>
                <w:tab w:val="clear" w:pos="5954"/>
                <w:tab w:val="left" w:pos="426"/>
                <w:tab w:val="left" w:pos="4140"/>
                <w:tab w:val="left" w:pos="4230"/>
              </w:tabs>
              <w:jc w:val="left"/>
              <w:rPr>
                <w:rFonts w:asciiTheme="minorHAnsi" w:eastAsia="SimSun" w:hAnsiTheme="minorHAnsi" w:cs="Calibri"/>
                <w:color w:val="000000"/>
                <w:lang w:val="fr-FR"/>
              </w:rPr>
            </w:pPr>
            <w:r w:rsidRPr="00C858A0">
              <w:rPr>
                <w:rFonts w:asciiTheme="minorHAnsi" w:eastAsia="SimSun" w:hAnsiTheme="minorHAnsi" w:cstheme="minorBidi"/>
                <w:color w:val="000000"/>
                <w:lang w:val="fr-FR"/>
              </w:rPr>
              <w:tab/>
            </w:r>
            <w:r w:rsidRPr="00FA259C">
              <w:rPr>
                <w:rFonts w:asciiTheme="minorHAnsi" w:hAnsiTheme="minorHAnsi" w:cstheme="minorBidi"/>
                <w:lang w:val="en-US"/>
              </w:rPr>
              <w:t>Kruppstrasse</w:t>
            </w:r>
            <w:r w:rsidRPr="00C858A0">
              <w:rPr>
                <w:rFonts w:asciiTheme="minorHAnsi" w:eastAsia="SimSun" w:hAnsiTheme="minorHAnsi" w:cstheme="minorBidi"/>
                <w:color w:val="000000"/>
                <w:lang w:val="fr-FR"/>
              </w:rPr>
              <w:t xml:space="preserve"> 5</w:t>
            </w:r>
          </w:p>
        </w:tc>
        <w:tc>
          <w:tcPr>
            <w:tcW w:w="993" w:type="dxa"/>
          </w:tcPr>
          <w:p w:rsidR="00273213" w:rsidRPr="00C858A0" w:rsidRDefault="00273213" w:rsidP="0046543D">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402" w:type="dxa"/>
          </w:tcPr>
          <w:p w:rsidR="00273213" w:rsidRPr="00C858A0" w:rsidRDefault="00273213" w:rsidP="00FA259C">
            <w:pPr>
              <w:widowControl w:val="0"/>
              <w:tabs>
                <w:tab w:val="clear" w:pos="567"/>
                <w:tab w:val="clear" w:pos="1276"/>
                <w:tab w:val="clear" w:pos="1843"/>
                <w:tab w:val="clear" w:pos="5387"/>
                <w:tab w:val="clear" w:pos="5954"/>
                <w:tab w:val="left" w:pos="317"/>
                <w:tab w:val="left" w:pos="884"/>
              </w:tabs>
              <w:spacing w:before="71"/>
              <w:jc w:val="left"/>
              <w:rPr>
                <w:rFonts w:asciiTheme="minorHAnsi" w:eastAsia="SimSun" w:hAnsiTheme="minorHAnsi" w:cstheme="minorBidi"/>
                <w:color w:val="000000"/>
                <w:lang w:val="fr-CH"/>
              </w:rPr>
            </w:pPr>
            <w:r w:rsidRPr="00C858A0">
              <w:rPr>
                <w:rFonts w:asciiTheme="minorHAnsi" w:eastAsia="SimSun" w:hAnsiTheme="minorHAnsi" w:cstheme="minorBidi"/>
                <w:color w:val="000000"/>
                <w:lang w:val="fr-FR"/>
              </w:rPr>
              <w:tab/>
            </w:r>
            <w:r w:rsidRPr="00C858A0">
              <w:rPr>
                <w:rFonts w:asciiTheme="minorHAnsi" w:eastAsia="SimSun" w:hAnsiTheme="minorHAnsi" w:cs="Calibri"/>
                <w:lang w:val="fr-CH"/>
              </w:rPr>
              <w:t>Tel:</w:t>
            </w:r>
            <w:r w:rsidRPr="00C858A0">
              <w:rPr>
                <w:rFonts w:asciiTheme="minorHAnsi" w:eastAsia="SimSun" w:hAnsiTheme="minorHAnsi" w:cs="Calibri"/>
                <w:lang w:val="fr-CH"/>
              </w:rPr>
              <w:tab/>
            </w:r>
            <w:r w:rsidRPr="00C858A0">
              <w:rPr>
                <w:rFonts w:asciiTheme="minorHAnsi" w:eastAsiaTheme="minorEastAsia" w:hAnsiTheme="minorHAnsi" w:cs="Calibri"/>
                <w:lang w:val="fr-CH" w:eastAsia="zh-CN"/>
              </w:rPr>
              <w:t>+49 201 12 29800</w:t>
            </w:r>
          </w:p>
        </w:tc>
      </w:tr>
      <w:tr w:rsidR="00273213" w:rsidRPr="00C858A0" w:rsidTr="0046543D">
        <w:tc>
          <w:tcPr>
            <w:tcW w:w="4644" w:type="dxa"/>
          </w:tcPr>
          <w:p w:rsidR="00273213" w:rsidRPr="00C858A0" w:rsidRDefault="00273213" w:rsidP="00FA259C">
            <w:pPr>
              <w:tabs>
                <w:tab w:val="clear" w:pos="567"/>
                <w:tab w:val="clear" w:pos="1276"/>
                <w:tab w:val="clear" w:pos="1843"/>
                <w:tab w:val="clear" w:pos="5387"/>
                <w:tab w:val="clear" w:pos="5954"/>
                <w:tab w:val="left" w:pos="426"/>
                <w:tab w:val="left" w:pos="4140"/>
                <w:tab w:val="left" w:pos="4230"/>
              </w:tabs>
              <w:jc w:val="left"/>
              <w:rPr>
                <w:rFonts w:asciiTheme="minorHAnsi" w:eastAsia="SimSun" w:hAnsiTheme="minorHAnsi" w:cs="Calibri"/>
                <w:lang w:val="fr-CH"/>
              </w:rPr>
            </w:pPr>
            <w:r w:rsidRPr="00C858A0">
              <w:rPr>
                <w:rFonts w:asciiTheme="minorHAnsi" w:eastAsia="SimSun" w:hAnsiTheme="minorHAnsi" w:cstheme="minorBidi"/>
                <w:color w:val="000000"/>
                <w:lang w:val="fr-CH"/>
              </w:rPr>
              <w:tab/>
            </w:r>
            <w:r w:rsidRPr="00FA259C">
              <w:rPr>
                <w:rFonts w:asciiTheme="minorHAnsi" w:hAnsiTheme="minorHAnsi" w:cstheme="minorBidi"/>
                <w:lang w:val="en-US"/>
              </w:rPr>
              <w:t>45128</w:t>
            </w:r>
            <w:r w:rsidRPr="00C858A0">
              <w:rPr>
                <w:rFonts w:asciiTheme="minorHAnsi" w:eastAsia="SimSun" w:hAnsiTheme="minorHAnsi" w:cs="Calibri"/>
                <w:lang w:val="fr-CH"/>
              </w:rPr>
              <w:t xml:space="preserve"> ESSEN</w:t>
            </w:r>
          </w:p>
        </w:tc>
        <w:tc>
          <w:tcPr>
            <w:tcW w:w="993" w:type="dxa"/>
          </w:tcPr>
          <w:p w:rsidR="00273213" w:rsidRPr="00C858A0" w:rsidRDefault="00273213" w:rsidP="0046543D">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402" w:type="dxa"/>
          </w:tcPr>
          <w:p w:rsidR="00273213" w:rsidRPr="00C858A0" w:rsidRDefault="00273213" w:rsidP="0046543D">
            <w:pPr>
              <w:widowControl w:val="0"/>
              <w:tabs>
                <w:tab w:val="clear" w:pos="567"/>
                <w:tab w:val="clear" w:pos="1276"/>
                <w:tab w:val="clear" w:pos="1843"/>
                <w:tab w:val="clear" w:pos="5387"/>
                <w:tab w:val="clear" w:pos="5954"/>
                <w:tab w:val="left" w:pos="317"/>
                <w:tab w:val="left" w:pos="884"/>
              </w:tabs>
              <w:spacing w:before="71"/>
              <w:jc w:val="left"/>
              <w:rPr>
                <w:rFonts w:asciiTheme="minorHAnsi" w:eastAsiaTheme="minorEastAsia" w:hAnsiTheme="minorHAnsi" w:cs="Calibri"/>
                <w:lang w:val="fr-CH" w:eastAsia="zh-CN"/>
              </w:rPr>
            </w:pPr>
            <w:r w:rsidRPr="00C858A0">
              <w:rPr>
                <w:rFonts w:asciiTheme="minorHAnsi" w:eastAsia="SimSun" w:hAnsiTheme="minorHAnsi" w:cstheme="minorBidi"/>
                <w:color w:val="000000"/>
                <w:lang w:val="fr-CH"/>
              </w:rPr>
              <w:tab/>
            </w:r>
            <w:r w:rsidRPr="00C858A0">
              <w:rPr>
                <w:rFonts w:asciiTheme="minorHAnsi" w:eastAsia="SimSun" w:hAnsiTheme="minorHAnsi" w:cs="Calibri"/>
                <w:color w:val="000000"/>
                <w:lang w:val="fr-CH"/>
              </w:rPr>
              <w:t>Fax:</w:t>
            </w:r>
            <w:r w:rsidRPr="00C858A0">
              <w:rPr>
                <w:rFonts w:asciiTheme="minorHAnsi" w:eastAsia="SimSun" w:hAnsiTheme="minorHAnsi" w:cs="Calibri"/>
                <w:color w:val="000000"/>
                <w:lang w:val="fr-CH"/>
              </w:rPr>
              <w:tab/>
            </w:r>
            <w:r w:rsidRPr="00C858A0">
              <w:rPr>
                <w:rFonts w:asciiTheme="minorHAnsi" w:eastAsiaTheme="minorEastAsia" w:hAnsiTheme="minorHAnsi" w:cs="Calibri"/>
                <w:lang w:val="fr-CH" w:eastAsia="zh-CN"/>
              </w:rPr>
              <w:t>+49 201 12 29801</w:t>
            </w:r>
          </w:p>
        </w:tc>
      </w:tr>
      <w:tr w:rsidR="00273213" w:rsidRPr="00BE258A" w:rsidTr="0046543D">
        <w:tc>
          <w:tcPr>
            <w:tcW w:w="4644" w:type="dxa"/>
          </w:tcPr>
          <w:p w:rsidR="00273213" w:rsidRPr="00C858A0" w:rsidRDefault="00273213" w:rsidP="0046543D">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993" w:type="dxa"/>
          </w:tcPr>
          <w:p w:rsidR="00273213" w:rsidRPr="00C858A0" w:rsidRDefault="00273213" w:rsidP="0046543D">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3402" w:type="dxa"/>
          </w:tcPr>
          <w:p w:rsidR="00273213" w:rsidRPr="00C858A0" w:rsidRDefault="00273213" w:rsidP="0046543D">
            <w:pPr>
              <w:widowControl w:val="0"/>
              <w:tabs>
                <w:tab w:val="clear" w:pos="567"/>
                <w:tab w:val="clear" w:pos="1276"/>
                <w:tab w:val="clear" w:pos="1843"/>
                <w:tab w:val="clear" w:pos="5387"/>
                <w:tab w:val="clear" w:pos="5954"/>
                <w:tab w:val="left" w:pos="317"/>
                <w:tab w:val="left" w:pos="884"/>
              </w:tabs>
              <w:spacing w:before="71"/>
              <w:jc w:val="left"/>
              <w:rPr>
                <w:rFonts w:asciiTheme="minorHAnsi" w:eastAsia="SimSun" w:hAnsiTheme="minorHAnsi" w:cstheme="minorBidi"/>
                <w:color w:val="000000"/>
                <w:lang w:val="pt-BR"/>
              </w:rPr>
            </w:pPr>
            <w:r w:rsidRPr="00C858A0">
              <w:rPr>
                <w:rFonts w:asciiTheme="minorHAnsi" w:eastAsia="SimSun" w:hAnsiTheme="minorHAnsi" w:cstheme="minorBidi"/>
                <w:color w:val="000000"/>
                <w:lang w:val="pt-BR"/>
              </w:rPr>
              <w:tab/>
            </w:r>
            <w:r w:rsidRPr="00C858A0">
              <w:rPr>
                <w:rFonts w:asciiTheme="minorHAnsi" w:eastAsia="SimSun" w:hAnsiTheme="minorHAnsi" w:cs="Calibri"/>
                <w:color w:val="000000"/>
                <w:lang w:val="pt-BR"/>
              </w:rPr>
              <w:t>E-mail:</w:t>
            </w:r>
            <w:r w:rsidRPr="00C858A0">
              <w:rPr>
                <w:rFonts w:asciiTheme="minorHAnsi" w:eastAsia="SimSun" w:hAnsiTheme="minorHAnsi" w:cs="Calibri"/>
                <w:color w:val="000000"/>
                <w:lang w:val="pt-BR"/>
              </w:rPr>
              <w:tab/>
            </w:r>
            <w:r w:rsidRPr="00C858A0">
              <w:rPr>
                <w:rFonts w:asciiTheme="minorHAnsi" w:eastAsiaTheme="minorEastAsia" w:hAnsiTheme="minorHAnsi" w:cs="Calibri"/>
                <w:lang w:val="pt-BR" w:eastAsia="zh-CN"/>
              </w:rPr>
              <w:t>rwe-highspeed@rwe.com</w:t>
            </w:r>
          </w:p>
        </w:tc>
      </w:tr>
    </w:tbl>
    <w:p w:rsidR="00273213" w:rsidRPr="00C858A0" w:rsidRDefault="00273213" w:rsidP="00273213">
      <w:pPr>
        <w:rPr>
          <w:lang w:val="pt-BR"/>
        </w:rPr>
      </w:pPr>
    </w:p>
    <w:p w:rsidR="00273213" w:rsidRDefault="00273213">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pt-BR" w:eastAsia="zh-CN"/>
        </w:rPr>
      </w:pPr>
      <w:r>
        <w:rPr>
          <w:rFonts w:eastAsia="SimSun"/>
          <w:lang w:val="pt-BR" w:eastAsia="zh-CN"/>
        </w:rPr>
        <w:br w:type="page"/>
      </w:r>
    </w:p>
    <w:p w:rsidR="00273213" w:rsidRPr="00C858A0" w:rsidRDefault="00273213" w:rsidP="00273213">
      <w:pPr>
        <w:pStyle w:val="Heading20"/>
      </w:pPr>
      <w:bookmarkStart w:id="904" w:name="_Toc406492499"/>
      <w:r w:rsidRPr="00C858A0">
        <w:lastRenderedPageBreak/>
        <w:t>Liste des codes de points sémaphores internationaux (ISPC)</w:t>
      </w:r>
      <w:r w:rsidRPr="00C858A0">
        <w:br/>
        <w:t>(Selon la Recommandation UIT-T Q.708 (03/1999))</w:t>
      </w:r>
      <w:r w:rsidRPr="00C858A0">
        <w:br/>
        <w:t>(Situation au 1 août 2013)</w:t>
      </w:r>
      <w:bookmarkEnd w:id="904"/>
    </w:p>
    <w:p w:rsidR="00273213" w:rsidRPr="00C858A0" w:rsidRDefault="00273213" w:rsidP="00273213">
      <w:pPr>
        <w:keepNext/>
        <w:tabs>
          <w:tab w:val="clear" w:pos="1276"/>
          <w:tab w:val="clear" w:pos="1843"/>
          <w:tab w:val="clear" w:pos="5387"/>
          <w:tab w:val="clear" w:pos="5954"/>
          <w:tab w:val="right" w:pos="1021"/>
          <w:tab w:val="left" w:pos="1701"/>
          <w:tab w:val="left" w:pos="2268"/>
        </w:tabs>
        <w:spacing w:before="0"/>
        <w:jc w:val="center"/>
        <w:rPr>
          <w:lang w:val="fr-FR"/>
        </w:rPr>
      </w:pPr>
      <w:r w:rsidRPr="00C858A0">
        <w:rPr>
          <w:lang w:val="fr-FR"/>
        </w:rPr>
        <w:t xml:space="preserve">(Annexe au Bulletin d'exploitation de l'UIT No. 1033 </w:t>
      </w:r>
      <w:r>
        <w:rPr>
          <w:lang w:val="fr-FR"/>
        </w:rPr>
        <w:t>–</w:t>
      </w:r>
      <w:r w:rsidRPr="00C858A0">
        <w:rPr>
          <w:lang w:val="fr-FR"/>
        </w:rPr>
        <w:t xml:space="preserve"> 1.VIII.2013)</w:t>
      </w:r>
      <w:r w:rsidRPr="00C858A0">
        <w:rPr>
          <w:lang w:val="fr-FR"/>
        </w:rPr>
        <w:br/>
        <w:t>(Amendement No. 33)</w:t>
      </w:r>
    </w:p>
    <w:p w:rsidR="00273213" w:rsidRPr="00C858A0" w:rsidRDefault="00273213" w:rsidP="00273213">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273213" w:rsidRPr="00BE258A" w:rsidTr="0046543D">
        <w:trPr>
          <w:cantSplit/>
          <w:trHeight w:val="227"/>
        </w:trPr>
        <w:tc>
          <w:tcPr>
            <w:tcW w:w="1818" w:type="dxa"/>
            <w:gridSpan w:val="2"/>
          </w:tcPr>
          <w:p w:rsidR="00273213" w:rsidRPr="00C858A0" w:rsidRDefault="00273213" w:rsidP="0046543D">
            <w:pPr>
              <w:keepNext/>
              <w:tabs>
                <w:tab w:val="clear" w:pos="567"/>
                <w:tab w:val="clear" w:pos="5387"/>
                <w:tab w:val="clear" w:pos="5954"/>
              </w:tabs>
              <w:spacing w:before="60" w:after="60"/>
              <w:jc w:val="left"/>
              <w:rPr>
                <w:i/>
                <w:sz w:val="18"/>
                <w:lang w:val="fr-FR"/>
              </w:rPr>
            </w:pPr>
            <w:r w:rsidRPr="00C858A0">
              <w:rPr>
                <w:i/>
                <w:sz w:val="18"/>
                <w:lang w:val="fr-FR"/>
              </w:rPr>
              <w:t>Pays/ Zone Géographique</w:t>
            </w:r>
          </w:p>
        </w:tc>
        <w:tc>
          <w:tcPr>
            <w:tcW w:w="3461" w:type="dxa"/>
            <w:vMerge w:val="restart"/>
            <w:shd w:val="clear" w:color="auto" w:fill="auto"/>
          </w:tcPr>
          <w:p w:rsidR="00273213" w:rsidRPr="00C858A0" w:rsidRDefault="00273213" w:rsidP="0046543D">
            <w:pPr>
              <w:keepNext/>
              <w:tabs>
                <w:tab w:val="clear" w:pos="567"/>
                <w:tab w:val="clear" w:pos="5387"/>
                <w:tab w:val="clear" w:pos="5954"/>
              </w:tabs>
              <w:spacing w:before="60" w:after="60"/>
              <w:jc w:val="left"/>
              <w:rPr>
                <w:i/>
                <w:sz w:val="18"/>
                <w:lang w:val="fr-FR"/>
              </w:rPr>
            </w:pPr>
            <w:r w:rsidRPr="00C858A0">
              <w:rPr>
                <w:i/>
                <w:sz w:val="18"/>
                <w:lang w:val="fr-FR"/>
              </w:rPr>
              <w:t>Nom unique du point sémaphore</w:t>
            </w:r>
          </w:p>
        </w:tc>
        <w:tc>
          <w:tcPr>
            <w:tcW w:w="4009" w:type="dxa"/>
            <w:vMerge w:val="restart"/>
            <w:shd w:val="clear" w:color="auto" w:fill="auto"/>
          </w:tcPr>
          <w:p w:rsidR="00273213" w:rsidRPr="00C858A0" w:rsidRDefault="00273213" w:rsidP="0046543D">
            <w:pPr>
              <w:keepNext/>
              <w:tabs>
                <w:tab w:val="clear" w:pos="567"/>
                <w:tab w:val="clear" w:pos="5387"/>
                <w:tab w:val="clear" w:pos="5954"/>
              </w:tabs>
              <w:spacing w:before="60" w:after="60"/>
              <w:jc w:val="left"/>
              <w:rPr>
                <w:i/>
                <w:sz w:val="18"/>
                <w:lang w:val="fr-FR"/>
              </w:rPr>
            </w:pPr>
            <w:r w:rsidRPr="00C858A0">
              <w:rPr>
                <w:i/>
                <w:sz w:val="18"/>
                <w:lang w:val="fr-FR"/>
              </w:rPr>
              <w:t>Nom de l'opérateur du point sémaphore</w:t>
            </w:r>
          </w:p>
        </w:tc>
      </w:tr>
      <w:tr w:rsidR="00273213" w:rsidRPr="00C858A0" w:rsidTr="0046543D">
        <w:trPr>
          <w:cantSplit/>
          <w:trHeight w:val="227"/>
        </w:trPr>
        <w:tc>
          <w:tcPr>
            <w:tcW w:w="909" w:type="dxa"/>
          </w:tcPr>
          <w:p w:rsidR="00273213" w:rsidRPr="00C858A0" w:rsidRDefault="00273213" w:rsidP="0046543D">
            <w:pPr>
              <w:keepNext/>
              <w:tabs>
                <w:tab w:val="clear" w:pos="567"/>
                <w:tab w:val="clear" w:pos="5387"/>
                <w:tab w:val="clear" w:pos="5954"/>
              </w:tabs>
              <w:spacing w:before="60" w:after="60"/>
              <w:jc w:val="left"/>
              <w:rPr>
                <w:i/>
                <w:sz w:val="18"/>
                <w:lang w:val="fr-FR"/>
              </w:rPr>
            </w:pPr>
            <w:r w:rsidRPr="00C858A0">
              <w:rPr>
                <w:i/>
                <w:sz w:val="18"/>
                <w:lang w:val="fr-FR"/>
              </w:rPr>
              <w:t>ISPC</w:t>
            </w:r>
          </w:p>
        </w:tc>
        <w:tc>
          <w:tcPr>
            <w:tcW w:w="909" w:type="dxa"/>
            <w:shd w:val="clear" w:color="auto" w:fill="auto"/>
          </w:tcPr>
          <w:p w:rsidR="00273213" w:rsidRPr="00C858A0" w:rsidRDefault="00273213" w:rsidP="0046543D">
            <w:pPr>
              <w:keepNext/>
              <w:tabs>
                <w:tab w:val="clear" w:pos="567"/>
                <w:tab w:val="clear" w:pos="5387"/>
                <w:tab w:val="clear" w:pos="5954"/>
              </w:tabs>
              <w:spacing w:before="60" w:after="60"/>
              <w:jc w:val="left"/>
              <w:rPr>
                <w:i/>
                <w:sz w:val="18"/>
                <w:lang w:val="fr-FR"/>
              </w:rPr>
            </w:pPr>
            <w:r w:rsidRPr="00C858A0">
              <w:rPr>
                <w:i/>
                <w:sz w:val="18"/>
                <w:lang w:val="fr-FR"/>
              </w:rPr>
              <w:t>DEC</w:t>
            </w:r>
          </w:p>
        </w:tc>
        <w:tc>
          <w:tcPr>
            <w:tcW w:w="3461" w:type="dxa"/>
            <w:vMerge/>
            <w:shd w:val="clear" w:color="auto" w:fill="auto"/>
          </w:tcPr>
          <w:p w:rsidR="00273213" w:rsidRPr="00C858A0" w:rsidRDefault="00273213" w:rsidP="0046543D">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73213" w:rsidRPr="00C858A0" w:rsidRDefault="00273213" w:rsidP="0046543D">
            <w:pPr>
              <w:keepNext/>
              <w:tabs>
                <w:tab w:val="clear" w:pos="567"/>
                <w:tab w:val="clear" w:pos="5387"/>
                <w:tab w:val="clear" w:pos="5954"/>
              </w:tabs>
              <w:spacing w:before="60" w:after="60"/>
              <w:jc w:val="left"/>
              <w:rPr>
                <w:i/>
                <w:sz w:val="18"/>
                <w:lang w:val="fr-FR"/>
              </w:rPr>
            </w:pPr>
          </w:p>
        </w:tc>
      </w:tr>
      <w:tr w:rsidR="00273213" w:rsidRPr="00C858A0" w:rsidTr="0046543D">
        <w:trPr>
          <w:cantSplit/>
          <w:trHeight w:val="240"/>
        </w:trPr>
        <w:tc>
          <w:tcPr>
            <w:tcW w:w="9288" w:type="dxa"/>
            <w:gridSpan w:val="4"/>
            <w:shd w:val="clear" w:color="auto" w:fill="auto"/>
          </w:tcPr>
          <w:p w:rsidR="00273213" w:rsidRPr="00C858A0" w:rsidRDefault="00273213" w:rsidP="0046543D">
            <w:pPr>
              <w:keepNext/>
              <w:tabs>
                <w:tab w:val="clear" w:pos="1276"/>
                <w:tab w:val="clear" w:pos="1843"/>
                <w:tab w:val="clear" w:pos="5387"/>
                <w:tab w:val="clear" w:pos="5954"/>
                <w:tab w:val="right" w:pos="1021"/>
                <w:tab w:val="left" w:pos="1701"/>
                <w:tab w:val="left" w:pos="2268"/>
              </w:tabs>
              <w:spacing w:before="240"/>
              <w:rPr>
                <w:b/>
              </w:rPr>
            </w:pPr>
            <w:r w:rsidRPr="00C858A0">
              <w:rPr>
                <w:b/>
              </w:rPr>
              <w:t>Hongrie    ADD</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2-032-2</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4354</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M1-MSC-PC2</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MÁV Co.</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2-212-2</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5794</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M2-MSC-PC2</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MÁV Co.</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2-212-5</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5797</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M1-SG/STP-PC2</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MÁV Co.</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2-212-7</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5799</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M2-SG/STP-PC2</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MÁV Co.</w:t>
            </w:r>
          </w:p>
        </w:tc>
      </w:tr>
      <w:tr w:rsidR="00273213" w:rsidRPr="00C858A0" w:rsidTr="0046543D">
        <w:trPr>
          <w:cantSplit/>
          <w:trHeight w:val="240"/>
        </w:trPr>
        <w:tc>
          <w:tcPr>
            <w:tcW w:w="9288" w:type="dxa"/>
            <w:gridSpan w:val="4"/>
            <w:shd w:val="clear" w:color="auto" w:fill="auto"/>
          </w:tcPr>
          <w:p w:rsidR="00273213" w:rsidRPr="00C858A0" w:rsidRDefault="00273213" w:rsidP="0046543D">
            <w:pPr>
              <w:keepNext/>
              <w:tabs>
                <w:tab w:val="clear" w:pos="1276"/>
                <w:tab w:val="clear" w:pos="1843"/>
                <w:tab w:val="clear" w:pos="5387"/>
                <w:tab w:val="clear" w:pos="5954"/>
                <w:tab w:val="right" w:pos="1021"/>
                <w:tab w:val="left" w:pos="1701"/>
                <w:tab w:val="left" w:pos="2268"/>
              </w:tabs>
              <w:spacing w:before="240"/>
              <w:rPr>
                <w:b/>
              </w:rPr>
            </w:pPr>
            <w:r w:rsidRPr="00C858A0">
              <w:rPr>
                <w:b/>
              </w:rPr>
              <w:t>Singapour    ADD</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5-143-1</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11385</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Equinix SG 1-1</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Mobifone Global Singapore Pte Ltd</w:t>
            </w:r>
          </w:p>
        </w:tc>
      </w:tr>
      <w:tr w:rsidR="00273213" w:rsidRPr="00C858A0" w:rsidTr="0046543D">
        <w:trPr>
          <w:cantSplit/>
          <w:trHeight w:val="240"/>
        </w:trPr>
        <w:tc>
          <w:tcPr>
            <w:tcW w:w="9288" w:type="dxa"/>
            <w:gridSpan w:val="4"/>
            <w:shd w:val="clear" w:color="auto" w:fill="auto"/>
          </w:tcPr>
          <w:p w:rsidR="00273213" w:rsidRPr="00C858A0" w:rsidRDefault="00273213" w:rsidP="0046543D">
            <w:pPr>
              <w:keepNext/>
              <w:tabs>
                <w:tab w:val="clear" w:pos="1276"/>
                <w:tab w:val="clear" w:pos="1843"/>
                <w:tab w:val="clear" w:pos="5387"/>
                <w:tab w:val="clear" w:pos="5954"/>
                <w:tab w:val="right" w:pos="1021"/>
                <w:tab w:val="left" w:pos="1701"/>
                <w:tab w:val="left" w:pos="2268"/>
              </w:tabs>
              <w:spacing w:before="240"/>
              <w:rPr>
                <w:b/>
              </w:rPr>
            </w:pPr>
            <w:r w:rsidRPr="00C858A0">
              <w:rPr>
                <w:b/>
              </w:rPr>
              <w:t>Suède    LIR</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6-238-4</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14196</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1)</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6-238-5</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14197</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2)</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6-238-6</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14198</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3)</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6-238-7</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14199</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4)</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6-238-5</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14197</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2)</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6-238-6</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14198</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3)</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r w:rsidR="00273213" w:rsidRPr="00C858A0" w:rsidTr="0046543D">
        <w:trPr>
          <w:cantSplit/>
          <w:trHeight w:val="240"/>
        </w:trPr>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6-238-7</w:t>
            </w:r>
          </w:p>
        </w:tc>
        <w:tc>
          <w:tcPr>
            <w:tcW w:w="909"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14199</w:t>
            </w:r>
          </w:p>
        </w:tc>
        <w:tc>
          <w:tcPr>
            <w:tcW w:w="3461" w:type="dxa"/>
            <w:shd w:val="clear" w:color="auto" w:fill="auto"/>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GE (SMSC 4)</w:t>
            </w:r>
          </w:p>
        </w:tc>
        <w:tc>
          <w:tcPr>
            <w:tcW w:w="4009" w:type="dxa"/>
          </w:tcPr>
          <w:p w:rsidR="00273213" w:rsidRPr="00C858A0" w:rsidRDefault="00273213" w:rsidP="0046543D">
            <w:pPr>
              <w:tabs>
                <w:tab w:val="clear" w:pos="567"/>
                <w:tab w:val="clear" w:pos="1276"/>
                <w:tab w:val="clear" w:pos="1843"/>
                <w:tab w:val="clear" w:pos="5387"/>
                <w:tab w:val="clear" w:pos="5954"/>
                <w:tab w:val="right" w:pos="454"/>
              </w:tabs>
              <w:spacing w:before="40" w:after="40"/>
              <w:jc w:val="left"/>
              <w:rPr>
                <w:bCs/>
                <w:sz w:val="18"/>
                <w:szCs w:val="22"/>
                <w:lang w:val="fr-FR"/>
              </w:rPr>
            </w:pPr>
            <w:r w:rsidRPr="00C858A0">
              <w:rPr>
                <w:bCs/>
                <w:sz w:val="18"/>
                <w:szCs w:val="22"/>
                <w:lang w:val="fr-FR"/>
              </w:rPr>
              <w:t>Infobip LTD (UK)</w:t>
            </w:r>
          </w:p>
        </w:tc>
      </w:tr>
    </w:tbl>
    <w:p w:rsidR="00273213" w:rsidRPr="00C858A0" w:rsidRDefault="00273213" w:rsidP="00273213">
      <w:pPr>
        <w:tabs>
          <w:tab w:val="clear" w:pos="567"/>
          <w:tab w:val="clear" w:pos="5387"/>
          <w:tab w:val="clear" w:pos="5954"/>
          <w:tab w:val="left" w:pos="284"/>
        </w:tabs>
        <w:spacing w:before="136"/>
        <w:rPr>
          <w:position w:val="6"/>
          <w:sz w:val="16"/>
          <w:szCs w:val="16"/>
          <w:lang w:val="fr-FR"/>
        </w:rPr>
      </w:pPr>
      <w:r w:rsidRPr="00C858A0">
        <w:rPr>
          <w:position w:val="6"/>
          <w:sz w:val="16"/>
          <w:szCs w:val="16"/>
          <w:lang w:val="fr-FR"/>
        </w:rPr>
        <w:t>____________</w:t>
      </w:r>
    </w:p>
    <w:p w:rsidR="00273213" w:rsidRPr="00C858A0" w:rsidRDefault="00273213" w:rsidP="00273213">
      <w:pPr>
        <w:tabs>
          <w:tab w:val="clear" w:pos="1276"/>
          <w:tab w:val="clear" w:pos="1843"/>
          <w:tab w:val="clear" w:pos="5387"/>
          <w:tab w:val="clear" w:pos="5954"/>
        </w:tabs>
        <w:spacing w:before="40"/>
        <w:jc w:val="left"/>
        <w:rPr>
          <w:sz w:val="16"/>
          <w:szCs w:val="16"/>
          <w:lang w:val="fr-FR"/>
        </w:rPr>
      </w:pPr>
      <w:r w:rsidRPr="00C858A0">
        <w:rPr>
          <w:sz w:val="16"/>
          <w:szCs w:val="16"/>
          <w:lang w:val="fr-FR"/>
        </w:rPr>
        <w:t>ISPC:</w:t>
      </w:r>
      <w:r w:rsidRPr="00C858A0">
        <w:rPr>
          <w:sz w:val="16"/>
          <w:szCs w:val="16"/>
          <w:lang w:val="fr-FR"/>
        </w:rPr>
        <w:tab/>
        <w:t>International Signalling Point Codes.</w:t>
      </w:r>
    </w:p>
    <w:p w:rsidR="00273213" w:rsidRPr="00C858A0" w:rsidRDefault="00273213" w:rsidP="00273213">
      <w:pPr>
        <w:tabs>
          <w:tab w:val="clear" w:pos="1276"/>
          <w:tab w:val="clear" w:pos="1843"/>
          <w:tab w:val="clear" w:pos="5387"/>
          <w:tab w:val="clear" w:pos="5954"/>
        </w:tabs>
        <w:spacing w:before="0"/>
        <w:jc w:val="left"/>
        <w:rPr>
          <w:sz w:val="16"/>
          <w:szCs w:val="16"/>
          <w:lang w:val="fr-FR"/>
        </w:rPr>
      </w:pPr>
      <w:r w:rsidRPr="00C858A0">
        <w:rPr>
          <w:sz w:val="16"/>
          <w:szCs w:val="16"/>
          <w:lang w:val="fr-FR"/>
        </w:rPr>
        <w:tab/>
        <w:t>Codes de points sémaphores internationaux (CPSI).</w:t>
      </w:r>
    </w:p>
    <w:p w:rsidR="00273213" w:rsidRDefault="00273213" w:rsidP="00273213">
      <w:pPr>
        <w:tabs>
          <w:tab w:val="clear" w:pos="1276"/>
          <w:tab w:val="clear" w:pos="1843"/>
          <w:tab w:val="clear" w:pos="5387"/>
          <w:tab w:val="clear" w:pos="5954"/>
        </w:tabs>
        <w:spacing w:before="0"/>
        <w:jc w:val="left"/>
        <w:rPr>
          <w:sz w:val="16"/>
          <w:szCs w:val="16"/>
          <w:lang w:val="es-ES"/>
        </w:rPr>
      </w:pPr>
      <w:r w:rsidRPr="00C858A0">
        <w:rPr>
          <w:sz w:val="16"/>
          <w:szCs w:val="16"/>
          <w:lang w:val="fr-FR"/>
        </w:rPr>
        <w:tab/>
      </w:r>
      <w:r w:rsidRPr="00C858A0">
        <w:rPr>
          <w:sz w:val="16"/>
          <w:szCs w:val="16"/>
          <w:lang w:val="es-ES"/>
        </w:rPr>
        <w:t>Códigos de puntos de señalización internacional (CPSI).</w:t>
      </w:r>
    </w:p>
    <w:p w:rsidR="00273213" w:rsidRDefault="0027321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273213" w:rsidRPr="00C858A0" w:rsidRDefault="00273213" w:rsidP="00273213">
      <w:pPr>
        <w:pStyle w:val="Heading20"/>
      </w:pPr>
      <w:bookmarkStart w:id="905" w:name="_Toc406492500"/>
      <w:r w:rsidRPr="00C858A0">
        <w:lastRenderedPageBreak/>
        <w:t>Plan de numérotage national</w:t>
      </w:r>
      <w:r w:rsidRPr="00C858A0">
        <w:br/>
        <w:t>(Selon la Recommandation UIT-T E.129 (01/2013))</w:t>
      </w:r>
      <w:bookmarkEnd w:id="905"/>
    </w:p>
    <w:p w:rsidR="00273213" w:rsidRPr="00C858A0" w:rsidRDefault="00273213" w:rsidP="00273213">
      <w:pPr>
        <w:tabs>
          <w:tab w:val="clear" w:pos="567"/>
          <w:tab w:val="clear" w:pos="1276"/>
          <w:tab w:val="clear" w:pos="1843"/>
          <w:tab w:val="clear" w:pos="5387"/>
          <w:tab w:val="clear" w:pos="5954"/>
        </w:tabs>
        <w:overflowPunct/>
        <w:autoSpaceDE/>
        <w:autoSpaceDN/>
        <w:adjustRightInd/>
        <w:spacing w:before="0"/>
        <w:jc w:val="center"/>
        <w:textAlignment w:val="auto"/>
        <w:rPr>
          <w:lang w:val="fr-FR"/>
        </w:rPr>
      </w:pPr>
      <w:r w:rsidRPr="00C858A0">
        <w:rPr>
          <w:lang w:val="fr-FR"/>
        </w:rPr>
        <w:t>Web:</w:t>
      </w:r>
      <w:hyperlink r:id="rId28" w:history="1">
        <w:r w:rsidRPr="00C858A0">
          <w:rPr>
            <w:lang w:val="fr-FR"/>
          </w:rPr>
          <w:t>www.itu.int/itu-t/inr/nnp/index.html</w:t>
        </w:r>
      </w:hyperlink>
    </w:p>
    <w:p w:rsidR="00273213" w:rsidRPr="00C858A0" w:rsidRDefault="00273213" w:rsidP="00273213">
      <w:pPr>
        <w:spacing w:before="240"/>
        <w:rPr>
          <w:rFonts w:eastAsia="SimSun" w:cs="Arial"/>
          <w:lang w:val="fr-FR"/>
        </w:rPr>
      </w:pPr>
      <w:r w:rsidRPr="00C858A0">
        <w:rPr>
          <w:rFonts w:eastAsia="SimSun"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273213" w:rsidRPr="00C858A0" w:rsidRDefault="00273213" w:rsidP="00273213">
      <w:pPr>
        <w:rPr>
          <w:rFonts w:eastAsia="SimSun" w:cs="Arial"/>
          <w:lang w:val="fr-FR"/>
        </w:rPr>
      </w:pPr>
      <w:r w:rsidRPr="00C858A0">
        <w:rPr>
          <w:rFonts w:eastAsia="SimSun" w:cs="Arial"/>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273213" w:rsidRPr="00C858A0" w:rsidRDefault="00273213" w:rsidP="00273213">
      <w:pPr>
        <w:rPr>
          <w:rFonts w:eastAsia="SimSun" w:cs="Arial"/>
          <w:lang w:val="fr-FR"/>
        </w:rPr>
      </w:pPr>
      <w:r w:rsidRPr="00C858A0">
        <w:rPr>
          <w:rFonts w:eastAsia="SimSun" w:cs="Arial"/>
          <w:lang w:val="fr-FR"/>
        </w:rPr>
        <w:t>Le 1.XII.2014, les pays suivants ont actualisé leur plan de numérotage national sur le site:</w:t>
      </w:r>
    </w:p>
    <w:p w:rsidR="00273213" w:rsidRPr="00C858A0" w:rsidRDefault="00273213" w:rsidP="00273213">
      <w:pPr>
        <w:rPr>
          <w:rFonts w:eastAsia="SimSun"/>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273213" w:rsidRPr="00C858A0" w:rsidTr="0046543D">
        <w:trPr>
          <w:jc w:val="center"/>
        </w:trPr>
        <w:tc>
          <w:tcPr>
            <w:tcW w:w="3917" w:type="dxa"/>
            <w:tcBorders>
              <w:top w:val="single" w:sz="4" w:space="0" w:color="auto"/>
              <w:bottom w:val="single" w:sz="4" w:space="0" w:color="auto"/>
              <w:right w:val="single" w:sz="4" w:space="0" w:color="auto"/>
            </w:tcBorders>
            <w:hideMark/>
          </w:tcPr>
          <w:p w:rsidR="00273213" w:rsidRPr="00C858A0" w:rsidRDefault="00273213" w:rsidP="0046543D">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lang w:val="en-US"/>
              </w:rPr>
            </w:pPr>
            <w:r w:rsidRPr="00C858A0">
              <w:rPr>
                <w:rFonts w:asciiTheme="minorHAnsi" w:eastAsia="SimSun" w:hAnsiTheme="minorHAnsi"/>
                <w:i/>
                <w:iCs/>
                <w:lang w:val="en-US"/>
              </w:rPr>
              <w:t>Pays</w:t>
            </w:r>
          </w:p>
        </w:tc>
        <w:tc>
          <w:tcPr>
            <w:tcW w:w="2916" w:type="dxa"/>
            <w:tcBorders>
              <w:top w:val="single" w:sz="4" w:space="0" w:color="auto"/>
              <w:left w:val="single" w:sz="4" w:space="0" w:color="auto"/>
              <w:bottom w:val="single" w:sz="4" w:space="0" w:color="auto"/>
            </w:tcBorders>
            <w:hideMark/>
          </w:tcPr>
          <w:p w:rsidR="00273213" w:rsidRPr="00C858A0" w:rsidRDefault="00273213" w:rsidP="0046543D">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lang w:val="fr-CH"/>
              </w:rPr>
            </w:pPr>
            <w:r w:rsidRPr="00C858A0">
              <w:rPr>
                <w:rFonts w:asciiTheme="minorHAnsi" w:eastAsia="SimSun" w:hAnsiTheme="minorHAnsi" w:cs="Arial"/>
                <w:i/>
                <w:iCs/>
                <w:lang w:val="en-US" w:eastAsia="zh-CN"/>
              </w:rPr>
              <w:t>Indicatif de pays</w:t>
            </w:r>
            <w:r w:rsidRPr="00C858A0">
              <w:rPr>
                <w:rFonts w:asciiTheme="minorHAnsi" w:eastAsia="SimSun" w:hAnsiTheme="minorHAnsi"/>
                <w:i/>
                <w:iCs/>
                <w:lang w:val="fr-CH"/>
              </w:rPr>
              <w:t xml:space="preserve"> (CC)</w:t>
            </w:r>
          </w:p>
        </w:tc>
      </w:tr>
      <w:tr w:rsidR="00273213" w:rsidRPr="00C858A0" w:rsidTr="0046543D">
        <w:trPr>
          <w:jc w:val="center"/>
        </w:trPr>
        <w:tc>
          <w:tcPr>
            <w:tcW w:w="3917" w:type="dxa"/>
            <w:tcBorders>
              <w:top w:val="single" w:sz="4" w:space="0" w:color="auto"/>
              <w:left w:val="single" w:sz="4" w:space="0" w:color="auto"/>
              <w:bottom w:val="single" w:sz="4" w:space="0" w:color="auto"/>
              <w:right w:val="single" w:sz="4" w:space="0" w:color="auto"/>
            </w:tcBorders>
          </w:tcPr>
          <w:p w:rsidR="00273213" w:rsidRPr="00C858A0" w:rsidRDefault="00273213" w:rsidP="00FA259C">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lang w:val="en-US"/>
              </w:rPr>
            </w:pPr>
            <w:r w:rsidRPr="00C858A0">
              <w:rPr>
                <w:rFonts w:asciiTheme="minorHAnsi" w:eastAsia="SimSun" w:hAnsiTheme="minorHAnsi"/>
                <w:lang w:val="en-US"/>
              </w:rPr>
              <w:t>Liban</w:t>
            </w:r>
          </w:p>
        </w:tc>
        <w:tc>
          <w:tcPr>
            <w:tcW w:w="2916" w:type="dxa"/>
            <w:tcBorders>
              <w:top w:val="single" w:sz="4" w:space="0" w:color="auto"/>
              <w:left w:val="single" w:sz="4" w:space="0" w:color="auto"/>
              <w:bottom w:val="single" w:sz="4" w:space="0" w:color="auto"/>
              <w:right w:val="single" w:sz="4" w:space="0" w:color="auto"/>
            </w:tcBorders>
          </w:tcPr>
          <w:p w:rsidR="00273213" w:rsidRPr="00C858A0" w:rsidRDefault="00273213" w:rsidP="0046543D">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C858A0">
              <w:rPr>
                <w:rFonts w:asciiTheme="minorHAnsi" w:eastAsia="SimSun" w:hAnsiTheme="minorHAnsi"/>
                <w:lang w:val="en-US"/>
              </w:rPr>
              <w:t>+961</w:t>
            </w:r>
          </w:p>
        </w:tc>
      </w:tr>
      <w:tr w:rsidR="00273213" w:rsidRPr="00C858A0" w:rsidTr="0046543D">
        <w:trPr>
          <w:jc w:val="center"/>
        </w:trPr>
        <w:tc>
          <w:tcPr>
            <w:tcW w:w="3917" w:type="dxa"/>
            <w:tcBorders>
              <w:top w:val="single" w:sz="4" w:space="0" w:color="auto"/>
              <w:left w:val="single" w:sz="4" w:space="0" w:color="auto"/>
              <w:bottom w:val="single" w:sz="4" w:space="0" w:color="auto"/>
              <w:right w:val="single" w:sz="4" w:space="0" w:color="auto"/>
            </w:tcBorders>
          </w:tcPr>
          <w:p w:rsidR="00273213" w:rsidRPr="00C858A0" w:rsidRDefault="00273213" w:rsidP="00FA259C">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lang w:val="en-US"/>
              </w:rPr>
            </w:pPr>
            <w:r w:rsidRPr="00C858A0">
              <w:rPr>
                <w:rFonts w:asciiTheme="minorHAnsi" w:eastAsia="SimSun" w:hAnsiTheme="minorHAnsi"/>
                <w:lang w:val="en-US"/>
              </w:rPr>
              <w:t>Salomon (Iles)</w:t>
            </w:r>
          </w:p>
        </w:tc>
        <w:tc>
          <w:tcPr>
            <w:tcW w:w="2916" w:type="dxa"/>
            <w:tcBorders>
              <w:top w:val="single" w:sz="4" w:space="0" w:color="auto"/>
              <w:left w:val="single" w:sz="4" w:space="0" w:color="auto"/>
              <w:bottom w:val="single" w:sz="4" w:space="0" w:color="auto"/>
              <w:right w:val="single" w:sz="4" w:space="0" w:color="auto"/>
            </w:tcBorders>
          </w:tcPr>
          <w:p w:rsidR="00273213" w:rsidRPr="00C858A0" w:rsidRDefault="00273213" w:rsidP="0046543D">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C858A0">
              <w:rPr>
                <w:rFonts w:asciiTheme="minorHAnsi" w:eastAsia="SimSun" w:hAnsiTheme="minorHAnsi"/>
                <w:lang w:val="en-US"/>
              </w:rPr>
              <w:t>+677</w:t>
            </w:r>
          </w:p>
        </w:tc>
      </w:tr>
    </w:tbl>
    <w:p w:rsidR="00273213" w:rsidRPr="00C858A0" w:rsidRDefault="00273213" w:rsidP="00273213">
      <w:pPr>
        <w:rPr>
          <w:rFonts w:eastAsia="SimSun"/>
          <w:lang w:val="es-ES"/>
        </w:rPr>
      </w:pPr>
    </w:p>
    <w:p w:rsidR="00273213" w:rsidRPr="00C858A0" w:rsidRDefault="00273213" w:rsidP="00273213">
      <w:pPr>
        <w:rPr>
          <w:lang w:val="es-ES"/>
        </w:rPr>
      </w:pPr>
    </w:p>
    <w:p w:rsidR="00380C1A" w:rsidRPr="00273213" w:rsidRDefault="00380C1A" w:rsidP="002E68F5">
      <w:pPr>
        <w:tabs>
          <w:tab w:val="clear" w:pos="567"/>
          <w:tab w:val="clear" w:pos="1276"/>
          <w:tab w:val="clear" w:pos="1843"/>
          <w:tab w:val="clear" w:pos="5387"/>
          <w:tab w:val="clear" w:pos="5954"/>
        </w:tabs>
        <w:overflowPunct/>
        <w:autoSpaceDE/>
        <w:autoSpaceDN/>
        <w:adjustRightInd/>
        <w:spacing w:before="0"/>
        <w:jc w:val="left"/>
        <w:textAlignment w:val="auto"/>
        <w:rPr>
          <w:lang w:val="es-ES"/>
        </w:rPr>
        <w:sectPr w:rsidR="00380C1A" w:rsidRPr="00273213" w:rsidSect="00BE3A08">
          <w:footerReference w:type="even" r:id="rId29"/>
          <w:footerReference w:type="default" r:id="rId30"/>
          <w:footerReference w:type="first" r:id="rId31"/>
          <w:type w:val="continuous"/>
          <w:pgSz w:w="11901" w:h="16840" w:code="9"/>
          <w:pgMar w:top="1134" w:right="1418" w:bottom="1701" w:left="1418" w:header="720" w:footer="720" w:gutter="0"/>
          <w:paperSrc w:first="15" w:other="15"/>
          <w:cols w:space="720"/>
          <w:titlePg/>
          <w:docGrid w:linePitch="360"/>
        </w:sectPr>
      </w:pPr>
    </w:p>
    <w:p w:rsidR="00273213" w:rsidRPr="00D828EF" w:rsidRDefault="00273213" w:rsidP="00273213">
      <w:pPr>
        <w:rPr>
          <w:rFonts w:asciiTheme="minorHAnsi" w:hAnsiTheme="minorHAnsi"/>
          <w:lang w:val="es-ES_tradnl"/>
        </w:rPr>
      </w:pPr>
    </w:p>
    <w:sectPr w:rsidR="00273213" w:rsidRPr="00D828EF"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747" w:rsidRDefault="00C55747">
      <w:r>
        <w:separator/>
      </w:r>
    </w:p>
  </w:endnote>
  <w:endnote w:type="continuationSeparator" w:id="0">
    <w:p w:rsidR="00C55747" w:rsidRDefault="00C5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Times New Roman"/>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
    <w:altName w:val="Times New Roman"/>
    <w:panose1 w:val="00000000000000000000"/>
    <w:charset w:val="4D"/>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C55747" w:rsidRPr="007F091C" w:rsidTr="008149B6">
      <w:trPr>
        <w:cantSplit/>
        <w:trHeight w:val="900"/>
      </w:trPr>
      <w:tc>
        <w:tcPr>
          <w:tcW w:w="8147" w:type="dxa"/>
          <w:tcBorders>
            <w:top w:val="nil"/>
            <w:bottom w:val="nil"/>
          </w:tcBorders>
          <w:shd w:val="clear" w:color="auto" w:fill="FFFFFF"/>
          <w:vAlign w:val="center"/>
        </w:tcPr>
        <w:p w:rsidR="00C55747" w:rsidRDefault="00C5574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C55747" w:rsidRPr="007F091C" w:rsidRDefault="00C5574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6198949B" wp14:editId="3589ECAE">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C55747" w:rsidRDefault="00C55747"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C55747" w:rsidRPr="007F091C" w:rsidTr="00921455">
      <w:trPr>
        <w:cantSplit/>
        <w:jc w:val="center"/>
      </w:trPr>
      <w:tc>
        <w:tcPr>
          <w:tcW w:w="1761" w:type="dxa"/>
          <w:shd w:val="clear" w:color="auto" w:fill="4C4C4C"/>
        </w:tcPr>
        <w:p w:rsidR="00C55747" w:rsidRPr="007F091C" w:rsidRDefault="00C55747"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E258A">
            <w:rPr>
              <w:noProof/>
              <w:color w:val="FFFFFF"/>
              <w:lang w:val="es-ES_tradnl"/>
            </w:rPr>
            <w:t>1067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E258A">
            <w:rPr>
              <w:noProof/>
              <w:color w:val="FFFFFF"/>
              <w:lang w:val="en-US"/>
            </w:rPr>
            <w:t>8</w:t>
          </w:r>
          <w:r w:rsidRPr="007F091C">
            <w:rPr>
              <w:color w:val="FFFFFF"/>
              <w:lang w:val="en-US"/>
            </w:rPr>
            <w:fldChar w:fldCharType="end"/>
          </w:r>
        </w:p>
      </w:tc>
      <w:tc>
        <w:tcPr>
          <w:tcW w:w="7292" w:type="dxa"/>
          <w:shd w:val="clear" w:color="auto" w:fill="A6A6A6"/>
        </w:tcPr>
        <w:p w:rsidR="00C55747" w:rsidRPr="007F091C" w:rsidRDefault="00C55747"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C55747" w:rsidRDefault="00C55747" w:rsidP="00AE4C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55747" w:rsidRPr="007F091C" w:rsidTr="00921455">
      <w:trPr>
        <w:cantSplit/>
        <w:jc w:val="right"/>
      </w:trPr>
      <w:tc>
        <w:tcPr>
          <w:tcW w:w="7378" w:type="dxa"/>
          <w:shd w:val="clear" w:color="auto" w:fill="A6A6A6"/>
        </w:tcPr>
        <w:p w:rsidR="00C55747" w:rsidRPr="007F091C" w:rsidRDefault="00C55747"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C55747" w:rsidRPr="007F091C" w:rsidRDefault="00C55747"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E258A">
            <w:rPr>
              <w:noProof/>
              <w:color w:val="FFFFFF"/>
              <w:lang w:val="es-ES_tradnl"/>
            </w:rPr>
            <w:t>1067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E258A">
            <w:rPr>
              <w:noProof/>
              <w:color w:val="FFFFFF"/>
              <w:lang w:val="en-US"/>
            </w:rPr>
            <w:t>7</w:t>
          </w:r>
          <w:r w:rsidRPr="007F091C">
            <w:rPr>
              <w:color w:val="FFFFFF"/>
              <w:lang w:val="en-US"/>
            </w:rPr>
            <w:fldChar w:fldCharType="end"/>
          </w:r>
          <w:r w:rsidRPr="007F091C">
            <w:rPr>
              <w:color w:val="FFFFFF"/>
              <w:lang w:val="es-ES_tradnl"/>
            </w:rPr>
            <w:t>  </w:t>
          </w:r>
        </w:p>
      </w:tc>
    </w:tr>
  </w:tbl>
  <w:p w:rsidR="00C55747" w:rsidRDefault="00C5574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55747" w:rsidRPr="007F091C" w:rsidTr="000D70F7">
      <w:trPr>
        <w:cantSplit/>
        <w:jc w:val="right"/>
      </w:trPr>
      <w:tc>
        <w:tcPr>
          <w:tcW w:w="7378" w:type="dxa"/>
          <w:shd w:val="clear" w:color="auto" w:fill="A6A6A6"/>
        </w:tcPr>
        <w:p w:rsidR="00C55747" w:rsidRPr="007F091C" w:rsidRDefault="00C55747"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C55747" w:rsidRPr="007F091C" w:rsidRDefault="00C55747"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1067</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C55747" w:rsidRDefault="00C55747" w:rsidP="000D70F7">
    <w:pPr>
      <w:pStyle w:val="Footer"/>
    </w:pPr>
  </w:p>
  <w:p w:rsidR="00C55747" w:rsidRDefault="00C557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747" w:rsidRDefault="00C55747">
      <w:r>
        <w:separator/>
      </w:r>
    </w:p>
  </w:footnote>
  <w:footnote w:type="continuationSeparator" w:id="0">
    <w:p w:rsidR="00C55747" w:rsidRDefault="00C557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F7E8BC4"/>
    <w:lvl w:ilvl="0">
      <w:numFmt w:val="bullet"/>
      <w:lvlText w:val="*"/>
      <w:lvlJc w:val="left"/>
    </w:lvl>
  </w:abstractNum>
  <w:abstractNum w:abstractNumId="1">
    <w:nsid w:val="082776EC"/>
    <w:multiLevelType w:val="hybridMultilevel"/>
    <w:tmpl w:val="7CC04CD4"/>
    <w:lvl w:ilvl="0" w:tplc="3C306E14">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3">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5">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2848112A"/>
    <w:multiLevelType w:val="hybridMultilevel"/>
    <w:tmpl w:val="E1F29460"/>
    <w:lvl w:ilvl="0" w:tplc="9DBA73B2">
      <w:start w:val="278"/>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5">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3DB3BA7"/>
    <w:multiLevelType w:val="hybridMultilevel"/>
    <w:tmpl w:val="26A2620A"/>
    <w:lvl w:ilvl="0" w:tplc="A3BE307A">
      <w:start w:val="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033D0"/>
    <w:multiLevelType w:val="hybridMultilevel"/>
    <w:tmpl w:val="E9B6B3A0"/>
    <w:lvl w:ilvl="0" w:tplc="9A0C2312">
      <w:start w:val="29"/>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5BF6347C"/>
    <w:multiLevelType w:val="hybridMultilevel"/>
    <w:tmpl w:val="3D36C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3">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0"/>
  </w:num>
  <w:num w:numId="4">
    <w:abstractNumId w:val="4"/>
  </w:num>
  <w:num w:numId="5">
    <w:abstractNumId w:val="18"/>
  </w:num>
  <w:num w:numId="6">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7">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8">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9"/>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
  </w:num>
  <w:num w:numId="16">
    <w:abstractNumId w:val="20"/>
  </w:num>
  <w:num w:numId="17">
    <w:abstractNumId w:val="13"/>
  </w:num>
  <w:num w:numId="18">
    <w:abstractNumId w:val="7"/>
  </w:num>
  <w:num w:numId="19">
    <w:abstractNumId w:val="5"/>
  </w:num>
  <w:num w:numId="20">
    <w:abstractNumId w:val="14"/>
  </w:num>
  <w:num w:numId="21">
    <w:abstractNumId w:val="16"/>
  </w:num>
  <w:num w:numId="22">
    <w:abstractNumId w:val="24"/>
  </w:num>
  <w:num w:numId="23">
    <w:abstractNumId w:val="6"/>
  </w:num>
  <w:num w:numId="24">
    <w:abstractNumId w:val="21"/>
  </w:num>
  <w:num w:numId="25">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6">
    <w:abstractNumId w:val="8"/>
  </w:num>
  <w:num w:numId="27">
    <w:abstractNumId w:val="12"/>
  </w:num>
  <w:num w:numId="28">
    <w:abstractNumId w:val="11"/>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2"/>
  </w:num>
  <w:num w:numId="32">
    <w:abstractNumId w:val="1"/>
  </w:num>
  <w:num w:numId="3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9102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3A9C"/>
    <w:rsid w:val="000042ED"/>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E37"/>
    <w:rsid w:val="0002004D"/>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491"/>
    <w:rsid w:val="000376C6"/>
    <w:rsid w:val="00037A75"/>
    <w:rsid w:val="00037D27"/>
    <w:rsid w:val="00037F3C"/>
    <w:rsid w:val="000401ED"/>
    <w:rsid w:val="00040D15"/>
    <w:rsid w:val="00041158"/>
    <w:rsid w:val="0004187E"/>
    <w:rsid w:val="00041BA0"/>
    <w:rsid w:val="00041D01"/>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3DE8"/>
    <w:rsid w:val="000540B0"/>
    <w:rsid w:val="000546E8"/>
    <w:rsid w:val="00054863"/>
    <w:rsid w:val="00055054"/>
    <w:rsid w:val="000551AE"/>
    <w:rsid w:val="000553A5"/>
    <w:rsid w:val="0005573E"/>
    <w:rsid w:val="00055905"/>
    <w:rsid w:val="0005628F"/>
    <w:rsid w:val="000562D8"/>
    <w:rsid w:val="00056F86"/>
    <w:rsid w:val="0005776E"/>
    <w:rsid w:val="00057852"/>
    <w:rsid w:val="000579A2"/>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67AEC"/>
    <w:rsid w:val="000704F0"/>
    <w:rsid w:val="00070862"/>
    <w:rsid w:val="00070AD3"/>
    <w:rsid w:val="00070D66"/>
    <w:rsid w:val="00071440"/>
    <w:rsid w:val="000717F5"/>
    <w:rsid w:val="0007199A"/>
    <w:rsid w:val="00072045"/>
    <w:rsid w:val="00072469"/>
    <w:rsid w:val="00072482"/>
    <w:rsid w:val="0007327B"/>
    <w:rsid w:val="00073460"/>
    <w:rsid w:val="0007394A"/>
    <w:rsid w:val="00074855"/>
    <w:rsid w:val="00074A46"/>
    <w:rsid w:val="00074B61"/>
    <w:rsid w:val="00074C59"/>
    <w:rsid w:val="00074D9B"/>
    <w:rsid w:val="000754A8"/>
    <w:rsid w:val="00075DF2"/>
    <w:rsid w:val="00075FF1"/>
    <w:rsid w:val="00076197"/>
    <w:rsid w:val="000761EA"/>
    <w:rsid w:val="00076CDF"/>
    <w:rsid w:val="0007737B"/>
    <w:rsid w:val="00077452"/>
    <w:rsid w:val="00077851"/>
    <w:rsid w:val="00077FEE"/>
    <w:rsid w:val="000802C5"/>
    <w:rsid w:val="00080704"/>
    <w:rsid w:val="00080797"/>
    <w:rsid w:val="000808E4"/>
    <w:rsid w:val="000813C8"/>
    <w:rsid w:val="000814F0"/>
    <w:rsid w:val="00081839"/>
    <w:rsid w:val="0008195C"/>
    <w:rsid w:val="00081AE3"/>
    <w:rsid w:val="00082046"/>
    <w:rsid w:val="000822DA"/>
    <w:rsid w:val="000829DE"/>
    <w:rsid w:val="00082B2E"/>
    <w:rsid w:val="00082C44"/>
    <w:rsid w:val="00083651"/>
    <w:rsid w:val="00083BEC"/>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021"/>
    <w:rsid w:val="00095403"/>
    <w:rsid w:val="000959BB"/>
    <w:rsid w:val="00095F87"/>
    <w:rsid w:val="0009621C"/>
    <w:rsid w:val="00096295"/>
    <w:rsid w:val="00096774"/>
    <w:rsid w:val="000968C6"/>
    <w:rsid w:val="000968D9"/>
    <w:rsid w:val="00096AD2"/>
    <w:rsid w:val="00097795"/>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414"/>
    <w:rsid w:val="000C0AD8"/>
    <w:rsid w:val="000C0AFB"/>
    <w:rsid w:val="000C10C3"/>
    <w:rsid w:val="000C1370"/>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2FC"/>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2A58"/>
    <w:rsid w:val="000F3252"/>
    <w:rsid w:val="000F3CD7"/>
    <w:rsid w:val="000F3E91"/>
    <w:rsid w:val="000F4288"/>
    <w:rsid w:val="000F428B"/>
    <w:rsid w:val="000F48F8"/>
    <w:rsid w:val="000F4BF9"/>
    <w:rsid w:val="000F56D2"/>
    <w:rsid w:val="000F596A"/>
    <w:rsid w:val="000F629F"/>
    <w:rsid w:val="000F6470"/>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78"/>
    <w:rsid w:val="0011675D"/>
    <w:rsid w:val="001168DD"/>
    <w:rsid w:val="00116AB6"/>
    <w:rsid w:val="00116FB5"/>
    <w:rsid w:val="001171F0"/>
    <w:rsid w:val="00117637"/>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726B"/>
    <w:rsid w:val="001372EB"/>
    <w:rsid w:val="00137DDD"/>
    <w:rsid w:val="0014000E"/>
    <w:rsid w:val="001400EC"/>
    <w:rsid w:val="00140244"/>
    <w:rsid w:val="001404F8"/>
    <w:rsid w:val="00140663"/>
    <w:rsid w:val="00140857"/>
    <w:rsid w:val="00141155"/>
    <w:rsid w:val="0014117A"/>
    <w:rsid w:val="00141350"/>
    <w:rsid w:val="00141BBF"/>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50910"/>
    <w:rsid w:val="0015104A"/>
    <w:rsid w:val="001510DC"/>
    <w:rsid w:val="00151637"/>
    <w:rsid w:val="00151B25"/>
    <w:rsid w:val="00151D74"/>
    <w:rsid w:val="00152104"/>
    <w:rsid w:val="00152312"/>
    <w:rsid w:val="0015250D"/>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A78"/>
    <w:rsid w:val="00181ABB"/>
    <w:rsid w:val="001828B3"/>
    <w:rsid w:val="001829D5"/>
    <w:rsid w:val="001832FB"/>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907BC"/>
    <w:rsid w:val="00190837"/>
    <w:rsid w:val="001909E4"/>
    <w:rsid w:val="00190D01"/>
    <w:rsid w:val="00190D96"/>
    <w:rsid w:val="001910EF"/>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E3E"/>
    <w:rsid w:val="001950F4"/>
    <w:rsid w:val="0019547B"/>
    <w:rsid w:val="00195A0E"/>
    <w:rsid w:val="00195A3F"/>
    <w:rsid w:val="00195B4E"/>
    <w:rsid w:val="00196244"/>
    <w:rsid w:val="001968E1"/>
    <w:rsid w:val="00196B57"/>
    <w:rsid w:val="00196B80"/>
    <w:rsid w:val="00196B9D"/>
    <w:rsid w:val="00196C33"/>
    <w:rsid w:val="0019780C"/>
    <w:rsid w:val="0019787E"/>
    <w:rsid w:val="00197A01"/>
    <w:rsid w:val="001A00F5"/>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C16"/>
    <w:rsid w:val="001C1D1B"/>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D7652"/>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DFB"/>
    <w:rsid w:val="002022C0"/>
    <w:rsid w:val="00203838"/>
    <w:rsid w:val="00203A42"/>
    <w:rsid w:val="00203B55"/>
    <w:rsid w:val="00203F22"/>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07FA7"/>
    <w:rsid w:val="0021041C"/>
    <w:rsid w:val="00210892"/>
    <w:rsid w:val="00210C1A"/>
    <w:rsid w:val="00210E4B"/>
    <w:rsid w:val="0021159B"/>
    <w:rsid w:val="0021198A"/>
    <w:rsid w:val="002119B9"/>
    <w:rsid w:val="00212034"/>
    <w:rsid w:val="002127E0"/>
    <w:rsid w:val="002128B7"/>
    <w:rsid w:val="00212A70"/>
    <w:rsid w:val="00213034"/>
    <w:rsid w:val="00213619"/>
    <w:rsid w:val="002141FC"/>
    <w:rsid w:val="002145CC"/>
    <w:rsid w:val="002147F5"/>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F1A"/>
    <w:rsid w:val="00236753"/>
    <w:rsid w:val="002367B2"/>
    <w:rsid w:val="00237511"/>
    <w:rsid w:val="002377E7"/>
    <w:rsid w:val="00237C82"/>
    <w:rsid w:val="002405ED"/>
    <w:rsid w:val="00240EA3"/>
    <w:rsid w:val="002417A1"/>
    <w:rsid w:val="002419F0"/>
    <w:rsid w:val="00241E1C"/>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18DE"/>
    <w:rsid w:val="00262138"/>
    <w:rsid w:val="00262148"/>
    <w:rsid w:val="00262160"/>
    <w:rsid w:val="002621F5"/>
    <w:rsid w:val="0026222C"/>
    <w:rsid w:val="00262370"/>
    <w:rsid w:val="002623E3"/>
    <w:rsid w:val="002626DC"/>
    <w:rsid w:val="0026291E"/>
    <w:rsid w:val="00263098"/>
    <w:rsid w:val="0026344D"/>
    <w:rsid w:val="00263AD6"/>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FE"/>
    <w:rsid w:val="00267E50"/>
    <w:rsid w:val="002719E1"/>
    <w:rsid w:val="00271EF1"/>
    <w:rsid w:val="00272365"/>
    <w:rsid w:val="00272521"/>
    <w:rsid w:val="00272537"/>
    <w:rsid w:val="00272D00"/>
    <w:rsid w:val="00273030"/>
    <w:rsid w:val="00273213"/>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5EA7"/>
    <w:rsid w:val="002961E4"/>
    <w:rsid w:val="00296489"/>
    <w:rsid w:val="00296B9F"/>
    <w:rsid w:val="00296C22"/>
    <w:rsid w:val="0029731F"/>
    <w:rsid w:val="0029752D"/>
    <w:rsid w:val="00297AEC"/>
    <w:rsid w:val="00297DFA"/>
    <w:rsid w:val="002A07D7"/>
    <w:rsid w:val="002A092D"/>
    <w:rsid w:val="002A0AF5"/>
    <w:rsid w:val="002A0F27"/>
    <w:rsid w:val="002A17D2"/>
    <w:rsid w:val="002A189F"/>
    <w:rsid w:val="002A1CF3"/>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B0F"/>
    <w:rsid w:val="002A77BB"/>
    <w:rsid w:val="002A7C94"/>
    <w:rsid w:val="002B0E4B"/>
    <w:rsid w:val="002B1499"/>
    <w:rsid w:val="002B1EC8"/>
    <w:rsid w:val="002B2AEC"/>
    <w:rsid w:val="002B33AE"/>
    <w:rsid w:val="002B3779"/>
    <w:rsid w:val="002B3ABC"/>
    <w:rsid w:val="002B3B6D"/>
    <w:rsid w:val="002B3E48"/>
    <w:rsid w:val="002B43D3"/>
    <w:rsid w:val="002B44A3"/>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6258"/>
    <w:rsid w:val="002C641A"/>
    <w:rsid w:val="002C651B"/>
    <w:rsid w:val="002C65AC"/>
    <w:rsid w:val="002C6BBB"/>
    <w:rsid w:val="002C6EE8"/>
    <w:rsid w:val="002C6FD9"/>
    <w:rsid w:val="002C76E7"/>
    <w:rsid w:val="002C7F74"/>
    <w:rsid w:val="002D07DE"/>
    <w:rsid w:val="002D091A"/>
    <w:rsid w:val="002D0D42"/>
    <w:rsid w:val="002D1330"/>
    <w:rsid w:val="002D1920"/>
    <w:rsid w:val="002D1A7C"/>
    <w:rsid w:val="002D2058"/>
    <w:rsid w:val="002D209D"/>
    <w:rsid w:val="002D226C"/>
    <w:rsid w:val="002D23E4"/>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E747A"/>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1227"/>
    <w:rsid w:val="00351755"/>
    <w:rsid w:val="00351B1A"/>
    <w:rsid w:val="00351C31"/>
    <w:rsid w:val="00351E99"/>
    <w:rsid w:val="00351EC7"/>
    <w:rsid w:val="00351EE6"/>
    <w:rsid w:val="00351EF7"/>
    <w:rsid w:val="00352263"/>
    <w:rsid w:val="0035245B"/>
    <w:rsid w:val="003527A0"/>
    <w:rsid w:val="00352A0B"/>
    <w:rsid w:val="00352BA8"/>
    <w:rsid w:val="003530F9"/>
    <w:rsid w:val="00353370"/>
    <w:rsid w:val="0035408A"/>
    <w:rsid w:val="003542E0"/>
    <w:rsid w:val="0035459E"/>
    <w:rsid w:val="003545E1"/>
    <w:rsid w:val="00354BF4"/>
    <w:rsid w:val="00354FCE"/>
    <w:rsid w:val="00355385"/>
    <w:rsid w:val="00355572"/>
    <w:rsid w:val="00355D04"/>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15C"/>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A98"/>
    <w:rsid w:val="003D2749"/>
    <w:rsid w:val="003D28A7"/>
    <w:rsid w:val="003D28EE"/>
    <w:rsid w:val="003D2CD7"/>
    <w:rsid w:val="003D30D7"/>
    <w:rsid w:val="003D3140"/>
    <w:rsid w:val="003D3394"/>
    <w:rsid w:val="003D35D0"/>
    <w:rsid w:val="003D43EC"/>
    <w:rsid w:val="003D4BC1"/>
    <w:rsid w:val="003D4CE2"/>
    <w:rsid w:val="003D4F41"/>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33AF"/>
    <w:rsid w:val="003E3E30"/>
    <w:rsid w:val="003E43B6"/>
    <w:rsid w:val="003E43D7"/>
    <w:rsid w:val="003E44FA"/>
    <w:rsid w:val="003E4717"/>
    <w:rsid w:val="003E49E9"/>
    <w:rsid w:val="003E53A4"/>
    <w:rsid w:val="003E5858"/>
    <w:rsid w:val="003E62EF"/>
    <w:rsid w:val="003E64DD"/>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505"/>
    <w:rsid w:val="003F69F0"/>
    <w:rsid w:val="003F6E1C"/>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C55"/>
    <w:rsid w:val="00416C80"/>
    <w:rsid w:val="00416CAD"/>
    <w:rsid w:val="0041740E"/>
    <w:rsid w:val="004177B7"/>
    <w:rsid w:val="0042025F"/>
    <w:rsid w:val="0042026B"/>
    <w:rsid w:val="004202A4"/>
    <w:rsid w:val="004203FF"/>
    <w:rsid w:val="00420464"/>
    <w:rsid w:val="00420644"/>
    <w:rsid w:val="00420DC4"/>
    <w:rsid w:val="00420E4A"/>
    <w:rsid w:val="00421080"/>
    <w:rsid w:val="004210B0"/>
    <w:rsid w:val="004210FF"/>
    <w:rsid w:val="004214D7"/>
    <w:rsid w:val="004217CD"/>
    <w:rsid w:val="00421AE6"/>
    <w:rsid w:val="00421B24"/>
    <w:rsid w:val="00421DAC"/>
    <w:rsid w:val="00422282"/>
    <w:rsid w:val="00422363"/>
    <w:rsid w:val="004229A1"/>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E78"/>
    <w:rsid w:val="0043517C"/>
    <w:rsid w:val="004353A2"/>
    <w:rsid w:val="00435990"/>
    <w:rsid w:val="00435B7D"/>
    <w:rsid w:val="00436CDF"/>
    <w:rsid w:val="0043730F"/>
    <w:rsid w:val="0043798E"/>
    <w:rsid w:val="00437BB9"/>
    <w:rsid w:val="00441344"/>
    <w:rsid w:val="004414DD"/>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0BE"/>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3D"/>
    <w:rsid w:val="00465441"/>
    <w:rsid w:val="00465488"/>
    <w:rsid w:val="00465735"/>
    <w:rsid w:val="0046573F"/>
    <w:rsid w:val="00465A70"/>
    <w:rsid w:val="00465B8C"/>
    <w:rsid w:val="00465BBD"/>
    <w:rsid w:val="004668BB"/>
    <w:rsid w:val="004669C6"/>
    <w:rsid w:val="00466CA4"/>
    <w:rsid w:val="00466E06"/>
    <w:rsid w:val="00467308"/>
    <w:rsid w:val="00467BAB"/>
    <w:rsid w:val="00467C9F"/>
    <w:rsid w:val="00467E78"/>
    <w:rsid w:val="00470B50"/>
    <w:rsid w:val="00470BC0"/>
    <w:rsid w:val="00470E3F"/>
    <w:rsid w:val="00471175"/>
    <w:rsid w:val="004718BA"/>
    <w:rsid w:val="00471957"/>
    <w:rsid w:val="00471B3F"/>
    <w:rsid w:val="004725BF"/>
    <w:rsid w:val="00472929"/>
    <w:rsid w:val="00472CFA"/>
    <w:rsid w:val="00472D9E"/>
    <w:rsid w:val="004738E5"/>
    <w:rsid w:val="00473E22"/>
    <w:rsid w:val="0047441B"/>
    <w:rsid w:val="004746C3"/>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EB2"/>
    <w:rsid w:val="00497C40"/>
    <w:rsid w:val="00497F5F"/>
    <w:rsid w:val="00497F75"/>
    <w:rsid w:val="00497FB6"/>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522"/>
    <w:rsid w:val="004C282A"/>
    <w:rsid w:val="004C2E38"/>
    <w:rsid w:val="004C31E6"/>
    <w:rsid w:val="004C362D"/>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4FE"/>
    <w:rsid w:val="004D76AE"/>
    <w:rsid w:val="004D7D39"/>
    <w:rsid w:val="004D7DAA"/>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B5E"/>
    <w:rsid w:val="004E4C66"/>
    <w:rsid w:val="004E4E2C"/>
    <w:rsid w:val="004E5825"/>
    <w:rsid w:val="004E5A6A"/>
    <w:rsid w:val="004E5C05"/>
    <w:rsid w:val="004E6412"/>
    <w:rsid w:val="004E6597"/>
    <w:rsid w:val="004E6656"/>
    <w:rsid w:val="004E748D"/>
    <w:rsid w:val="004E7987"/>
    <w:rsid w:val="004F0125"/>
    <w:rsid w:val="004F0496"/>
    <w:rsid w:val="004F0EC1"/>
    <w:rsid w:val="004F1780"/>
    <w:rsid w:val="004F209B"/>
    <w:rsid w:val="004F226F"/>
    <w:rsid w:val="004F238D"/>
    <w:rsid w:val="004F294A"/>
    <w:rsid w:val="004F2DAF"/>
    <w:rsid w:val="004F3189"/>
    <w:rsid w:val="004F36D7"/>
    <w:rsid w:val="004F3CEC"/>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9A2"/>
    <w:rsid w:val="00535DB8"/>
    <w:rsid w:val="005363FF"/>
    <w:rsid w:val="0053671A"/>
    <w:rsid w:val="0053696E"/>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E44"/>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713"/>
    <w:rsid w:val="00586A6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3246"/>
    <w:rsid w:val="00593AF2"/>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FFB"/>
    <w:rsid w:val="005C482D"/>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01D7"/>
    <w:rsid w:val="005F1194"/>
    <w:rsid w:val="005F1E83"/>
    <w:rsid w:val="005F1EB0"/>
    <w:rsid w:val="005F2081"/>
    <w:rsid w:val="005F26EE"/>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CE5"/>
    <w:rsid w:val="00622E65"/>
    <w:rsid w:val="00622F5C"/>
    <w:rsid w:val="00623429"/>
    <w:rsid w:val="0062363C"/>
    <w:rsid w:val="00623EB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117C"/>
    <w:rsid w:val="00641322"/>
    <w:rsid w:val="00641410"/>
    <w:rsid w:val="006414B4"/>
    <w:rsid w:val="006415E8"/>
    <w:rsid w:val="006418FD"/>
    <w:rsid w:val="00641FC9"/>
    <w:rsid w:val="00642B30"/>
    <w:rsid w:val="00643053"/>
    <w:rsid w:val="00643326"/>
    <w:rsid w:val="0064357F"/>
    <w:rsid w:val="0064394D"/>
    <w:rsid w:val="00643CE1"/>
    <w:rsid w:val="00645142"/>
    <w:rsid w:val="006453A2"/>
    <w:rsid w:val="006454A3"/>
    <w:rsid w:val="00645E1E"/>
    <w:rsid w:val="00646217"/>
    <w:rsid w:val="0064698C"/>
    <w:rsid w:val="00646BF2"/>
    <w:rsid w:val="00646CD4"/>
    <w:rsid w:val="00646E63"/>
    <w:rsid w:val="00646EE8"/>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0867"/>
    <w:rsid w:val="0066232D"/>
    <w:rsid w:val="00662581"/>
    <w:rsid w:val="00662AFE"/>
    <w:rsid w:val="00662CA5"/>
    <w:rsid w:val="00663143"/>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626"/>
    <w:rsid w:val="0068180F"/>
    <w:rsid w:val="00681C69"/>
    <w:rsid w:val="00682209"/>
    <w:rsid w:val="0068237E"/>
    <w:rsid w:val="00682574"/>
    <w:rsid w:val="00682928"/>
    <w:rsid w:val="00683131"/>
    <w:rsid w:val="00683629"/>
    <w:rsid w:val="00683EE7"/>
    <w:rsid w:val="00684132"/>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1F0C"/>
    <w:rsid w:val="006A218C"/>
    <w:rsid w:val="006A227D"/>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0D9E"/>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317"/>
    <w:rsid w:val="006B3BEE"/>
    <w:rsid w:val="006B4859"/>
    <w:rsid w:val="006B4F20"/>
    <w:rsid w:val="006B50B5"/>
    <w:rsid w:val="006B6197"/>
    <w:rsid w:val="006B65F8"/>
    <w:rsid w:val="006B6704"/>
    <w:rsid w:val="006B7131"/>
    <w:rsid w:val="006B7294"/>
    <w:rsid w:val="006B7C30"/>
    <w:rsid w:val="006B7CC1"/>
    <w:rsid w:val="006B7D3E"/>
    <w:rsid w:val="006C0084"/>
    <w:rsid w:val="006C0BA2"/>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AF2"/>
    <w:rsid w:val="006E4C79"/>
    <w:rsid w:val="006E51EA"/>
    <w:rsid w:val="006E5428"/>
    <w:rsid w:val="006E56CC"/>
    <w:rsid w:val="006E5794"/>
    <w:rsid w:val="006E5916"/>
    <w:rsid w:val="006E5FE8"/>
    <w:rsid w:val="006E635C"/>
    <w:rsid w:val="006E6575"/>
    <w:rsid w:val="006E694E"/>
    <w:rsid w:val="006E698B"/>
    <w:rsid w:val="006E69CC"/>
    <w:rsid w:val="006E7AB1"/>
    <w:rsid w:val="006E7DA8"/>
    <w:rsid w:val="006F0E32"/>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944"/>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B63"/>
    <w:rsid w:val="00732E08"/>
    <w:rsid w:val="00732E41"/>
    <w:rsid w:val="00733101"/>
    <w:rsid w:val="00733AD6"/>
    <w:rsid w:val="00733AF9"/>
    <w:rsid w:val="00734078"/>
    <w:rsid w:val="00734137"/>
    <w:rsid w:val="0073419B"/>
    <w:rsid w:val="0073476C"/>
    <w:rsid w:val="00734A07"/>
    <w:rsid w:val="0073553B"/>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2185"/>
    <w:rsid w:val="00742515"/>
    <w:rsid w:val="0074256C"/>
    <w:rsid w:val="00742769"/>
    <w:rsid w:val="007431D7"/>
    <w:rsid w:val="00743CEE"/>
    <w:rsid w:val="0074443A"/>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4F3"/>
    <w:rsid w:val="007625E5"/>
    <w:rsid w:val="00762E3F"/>
    <w:rsid w:val="00763184"/>
    <w:rsid w:val="0076325B"/>
    <w:rsid w:val="0076390C"/>
    <w:rsid w:val="007640D5"/>
    <w:rsid w:val="00764260"/>
    <w:rsid w:val="0076456D"/>
    <w:rsid w:val="00764A22"/>
    <w:rsid w:val="00765045"/>
    <w:rsid w:val="0076591D"/>
    <w:rsid w:val="00765BBF"/>
    <w:rsid w:val="00765C3F"/>
    <w:rsid w:val="00765D26"/>
    <w:rsid w:val="00765ED5"/>
    <w:rsid w:val="00766338"/>
    <w:rsid w:val="0076684C"/>
    <w:rsid w:val="00766AF3"/>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6114"/>
    <w:rsid w:val="00787AFA"/>
    <w:rsid w:val="007902B1"/>
    <w:rsid w:val="007903CE"/>
    <w:rsid w:val="007904C2"/>
    <w:rsid w:val="007916B1"/>
    <w:rsid w:val="007928B4"/>
    <w:rsid w:val="00792CD0"/>
    <w:rsid w:val="00793459"/>
    <w:rsid w:val="007945EE"/>
    <w:rsid w:val="00794A7C"/>
    <w:rsid w:val="00794F7B"/>
    <w:rsid w:val="0079504E"/>
    <w:rsid w:val="007961F8"/>
    <w:rsid w:val="00796356"/>
    <w:rsid w:val="00796972"/>
    <w:rsid w:val="0079697E"/>
    <w:rsid w:val="00797396"/>
    <w:rsid w:val="007978BE"/>
    <w:rsid w:val="00797FAF"/>
    <w:rsid w:val="007A0466"/>
    <w:rsid w:val="007A04B6"/>
    <w:rsid w:val="007A07DB"/>
    <w:rsid w:val="007A08FB"/>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4F6D"/>
    <w:rsid w:val="007B507B"/>
    <w:rsid w:val="007B5602"/>
    <w:rsid w:val="007B5CFD"/>
    <w:rsid w:val="007B60E6"/>
    <w:rsid w:val="007B6184"/>
    <w:rsid w:val="007B65F1"/>
    <w:rsid w:val="007B6767"/>
    <w:rsid w:val="007B6C72"/>
    <w:rsid w:val="007B73EE"/>
    <w:rsid w:val="007B784A"/>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548"/>
    <w:rsid w:val="007F2321"/>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BB2"/>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D68"/>
    <w:rsid w:val="008312BD"/>
    <w:rsid w:val="00831361"/>
    <w:rsid w:val="00831432"/>
    <w:rsid w:val="008314F6"/>
    <w:rsid w:val="008319E9"/>
    <w:rsid w:val="00831B80"/>
    <w:rsid w:val="00832028"/>
    <w:rsid w:val="008321B3"/>
    <w:rsid w:val="008324FD"/>
    <w:rsid w:val="00832DDB"/>
    <w:rsid w:val="008331E8"/>
    <w:rsid w:val="00833C1F"/>
    <w:rsid w:val="00833FD0"/>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1F61"/>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EEB"/>
    <w:rsid w:val="008B276F"/>
    <w:rsid w:val="008B28D2"/>
    <w:rsid w:val="008B2B10"/>
    <w:rsid w:val="008B318F"/>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E02AA"/>
    <w:rsid w:val="008E07E4"/>
    <w:rsid w:val="008E0926"/>
    <w:rsid w:val="008E0D14"/>
    <w:rsid w:val="008E0E3F"/>
    <w:rsid w:val="008E121A"/>
    <w:rsid w:val="008E13D9"/>
    <w:rsid w:val="008E13EB"/>
    <w:rsid w:val="008E1424"/>
    <w:rsid w:val="008E146F"/>
    <w:rsid w:val="008E160B"/>
    <w:rsid w:val="008E191C"/>
    <w:rsid w:val="008E1D96"/>
    <w:rsid w:val="008E1F0D"/>
    <w:rsid w:val="008E1F97"/>
    <w:rsid w:val="008E2010"/>
    <w:rsid w:val="008E22C2"/>
    <w:rsid w:val="008E24C8"/>
    <w:rsid w:val="008E2A1A"/>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E04"/>
    <w:rsid w:val="008F62F4"/>
    <w:rsid w:val="008F6E9A"/>
    <w:rsid w:val="008F7022"/>
    <w:rsid w:val="008F70B9"/>
    <w:rsid w:val="008F7257"/>
    <w:rsid w:val="008F77C4"/>
    <w:rsid w:val="008F7ADB"/>
    <w:rsid w:val="008F7D1C"/>
    <w:rsid w:val="0090014C"/>
    <w:rsid w:val="00900650"/>
    <w:rsid w:val="00900854"/>
    <w:rsid w:val="00901447"/>
    <w:rsid w:val="00901709"/>
    <w:rsid w:val="00901D8B"/>
    <w:rsid w:val="009029E9"/>
    <w:rsid w:val="009030A8"/>
    <w:rsid w:val="009031E1"/>
    <w:rsid w:val="00903643"/>
    <w:rsid w:val="00903BCD"/>
    <w:rsid w:val="00903DB4"/>
    <w:rsid w:val="00903F86"/>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BBB"/>
    <w:rsid w:val="00935C13"/>
    <w:rsid w:val="00935C65"/>
    <w:rsid w:val="00935F69"/>
    <w:rsid w:val="009363D9"/>
    <w:rsid w:val="00936F6B"/>
    <w:rsid w:val="00937068"/>
    <w:rsid w:val="00937428"/>
    <w:rsid w:val="00937764"/>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B48"/>
    <w:rsid w:val="00951129"/>
    <w:rsid w:val="00951CF8"/>
    <w:rsid w:val="00951D6D"/>
    <w:rsid w:val="00953FBF"/>
    <w:rsid w:val="00954B51"/>
    <w:rsid w:val="009555CB"/>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1CD5"/>
    <w:rsid w:val="009621A6"/>
    <w:rsid w:val="009624AF"/>
    <w:rsid w:val="00962DD3"/>
    <w:rsid w:val="00964D92"/>
    <w:rsid w:val="00964DBE"/>
    <w:rsid w:val="00964E2A"/>
    <w:rsid w:val="00965397"/>
    <w:rsid w:val="0096564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6E07"/>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EC1"/>
    <w:rsid w:val="009D55AA"/>
    <w:rsid w:val="009D5987"/>
    <w:rsid w:val="009D5AD0"/>
    <w:rsid w:val="009D5D02"/>
    <w:rsid w:val="009D5FF0"/>
    <w:rsid w:val="009D6374"/>
    <w:rsid w:val="009D67DB"/>
    <w:rsid w:val="009D6B20"/>
    <w:rsid w:val="009D6F00"/>
    <w:rsid w:val="009D6F37"/>
    <w:rsid w:val="009D70F6"/>
    <w:rsid w:val="009D713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AC"/>
    <w:rsid w:val="00A121CB"/>
    <w:rsid w:val="00A1291D"/>
    <w:rsid w:val="00A12B83"/>
    <w:rsid w:val="00A12BF6"/>
    <w:rsid w:val="00A12C6E"/>
    <w:rsid w:val="00A12CB3"/>
    <w:rsid w:val="00A12EC3"/>
    <w:rsid w:val="00A131DD"/>
    <w:rsid w:val="00A1382C"/>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3CE"/>
    <w:rsid w:val="00A4522B"/>
    <w:rsid w:val="00A45ABA"/>
    <w:rsid w:val="00A46556"/>
    <w:rsid w:val="00A468BB"/>
    <w:rsid w:val="00A46C12"/>
    <w:rsid w:val="00A4725E"/>
    <w:rsid w:val="00A50EDD"/>
    <w:rsid w:val="00A511C2"/>
    <w:rsid w:val="00A511E4"/>
    <w:rsid w:val="00A517AA"/>
    <w:rsid w:val="00A51C4C"/>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B8E"/>
    <w:rsid w:val="00A62526"/>
    <w:rsid w:val="00A6291B"/>
    <w:rsid w:val="00A62C5B"/>
    <w:rsid w:val="00A630B4"/>
    <w:rsid w:val="00A63282"/>
    <w:rsid w:val="00A63508"/>
    <w:rsid w:val="00A63EE8"/>
    <w:rsid w:val="00A63F5C"/>
    <w:rsid w:val="00A64363"/>
    <w:rsid w:val="00A64C8E"/>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A42"/>
    <w:rsid w:val="00A72B56"/>
    <w:rsid w:val="00A735E1"/>
    <w:rsid w:val="00A73E14"/>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9DF"/>
    <w:rsid w:val="00AD6E5D"/>
    <w:rsid w:val="00AD7272"/>
    <w:rsid w:val="00AD7C27"/>
    <w:rsid w:val="00AE027E"/>
    <w:rsid w:val="00AE08C2"/>
    <w:rsid w:val="00AE0FAC"/>
    <w:rsid w:val="00AE1A2A"/>
    <w:rsid w:val="00AE25C4"/>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A68"/>
    <w:rsid w:val="00AF5C6D"/>
    <w:rsid w:val="00AF5F2E"/>
    <w:rsid w:val="00AF6042"/>
    <w:rsid w:val="00AF63F7"/>
    <w:rsid w:val="00AF64ED"/>
    <w:rsid w:val="00AF6558"/>
    <w:rsid w:val="00AF689C"/>
    <w:rsid w:val="00AF6A0D"/>
    <w:rsid w:val="00AF75D0"/>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35"/>
    <w:rsid w:val="00B148F0"/>
    <w:rsid w:val="00B14CF6"/>
    <w:rsid w:val="00B151AF"/>
    <w:rsid w:val="00B151D0"/>
    <w:rsid w:val="00B1528E"/>
    <w:rsid w:val="00B154BD"/>
    <w:rsid w:val="00B15DA4"/>
    <w:rsid w:val="00B15E32"/>
    <w:rsid w:val="00B16ADA"/>
    <w:rsid w:val="00B17813"/>
    <w:rsid w:val="00B1798B"/>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495B"/>
    <w:rsid w:val="00B44A07"/>
    <w:rsid w:val="00B44B63"/>
    <w:rsid w:val="00B4532D"/>
    <w:rsid w:val="00B45357"/>
    <w:rsid w:val="00B45CF5"/>
    <w:rsid w:val="00B46C3C"/>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A72"/>
    <w:rsid w:val="00B53BE4"/>
    <w:rsid w:val="00B53F06"/>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6B9F"/>
    <w:rsid w:val="00B6744F"/>
    <w:rsid w:val="00B6754B"/>
    <w:rsid w:val="00B679FC"/>
    <w:rsid w:val="00B67BD5"/>
    <w:rsid w:val="00B7048B"/>
    <w:rsid w:val="00B708DD"/>
    <w:rsid w:val="00B70B13"/>
    <w:rsid w:val="00B71DC7"/>
    <w:rsid w:val="00B71F64"/>
    <w:rsid w:val="00B7204F"/>
    <w:rsid w:val="00B722AE"/>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4A36"/>
    <w:rsid w:val="00B84FD1"/>
    <w:rsid w:val="00B85BEB"/>
    <w:rsid w:val="00B8609F"/>
    <w:rsid w:val="00B8694D"/>
    <w:rsid w:val="00B87C91"/>
    <w:rsid w:val="00B900BD"/>
    <w:rsid w:val="00B901CE"/>
    <w:rsid w:val="00B90A53"/>
    <w:rsid w:val="00B90D31"/>
    <w:rsid w:val="00B90F07"/>
    <w:rsid w:val="00B9132D"/>
    <w:rsid w:val="00B9176A"/>
    <w:rsid w:val="00B91A85"/>
    <w:rsid w:val="00B91C9F"/>
    <w:rsid w:val="00B9200C"/>
    <w:rsid w:val="00B924D9"/>
    <w:rsid w:val="00B925C9"/>
    <w:rsid w:val="00B92742"/>
    <w:rsid w:val="00B929A1"/>
    <w:rsid w:val="00B92D76"/>
    <w:rsid w:val="00B93069"/>
    <w:rsid w:val="00B9393B"/>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437F"/>
    <w:rsid w:val="00BB495D"/>
    <w:rsid w:val="00BB4F44"/>
    <w:rsid w:val="00BB533F"/>
    <w:rsid w:val="00BB5437"/>
    <w:rsid w:val="00BB5573"/>
    <w:rsid w:val="00BB567F"/>
    <w:rsid w:val="00BB590B"/>
    <w:rsid w:val="00BB753A"/>
    <w:rsid w:val="00BB7D24"/>
    <w:rsid w:val="00BC004A"/>
    <w:rsid w:val="00BC008E"/>
    <w:rsid w:val="00BC01A8"/>
    <w:rsid w:val="00BC088C"/>
    <w:rsid w:val="00BC0D66"/>
    <w:rsid w:val="00BC0EAD"/>
    <w:rsid w:val="00BC13E0"/>
    <w:rsid w:val="00BC13EA"/>
    <w:rsid w:val="00BC1FCD"/>
    <w:rsid w:val="00BC24A3"/>
    <w:rsid w:val="00BC24C9"/>
    <w:rsid w:val="00BC2E66"/>
    <w:rsid w:val="00BC33F1"/>
    <w:rsid w:val="00BC3971"/>
    <w:rsid w:val="00BC3FDF"/>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11A"/>
    <w:rsid w:val="00BE1DE1"/>
    <w:rsid w:val="00BE24E0"/>
    <w:rsid w:val="00BE2578"/>
    <w:rsid w:val="00BE258A"/>
    <w:rsid w:val="00BE35B5"/>
    <w:rsid w:val="00BE3668"/>
    <w:rsid w:val="00BE382E"/>
    <w:rsid w:val="00BE3A08"/>
    <w:rsid w:val="00BE3F4B"/>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C7C"/>
    <w:rsid w:val="00C07D4A"/>
    <w:rsid w:val="00C07E50"/>
    <w:rsid w:val="00C1002C"/>
    <w:rsid w:val="00C10489"/>
    <w:rsid w:val="00C10A17"/>
    <w:rsid w:val="00C10A3D"/>
    <w:rsid w:val="00C11283"/>
    <w:rsid w:val="00C116E6"/>
    <w:rsid w:val="00C1179B"/>
    <w:rsid w:val="00C11A8D"/>
    <w:rsid w:val="00C11A96"/>
    <w:rsid w:val="00C11C04"/>
    <w:rsid w:val="00C11C8C"/>
    <w:rsid w:val="00C11CAA"/>
    <w:rsid w:val="00C11F9B"/>
    <w:rsid w:val="00C11FFD"/>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7149"/>
    <w:rsid w:val="00C17230"/>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D45"/>
    <w:rsid w:val="00C33ECB"/>
    <w:rsid w:val="00C33EF4"/>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63B"/>
    <w:rsid w:val="00C53BCC"/>
    <w:rsid w:val="00C53E3B"/>
    <w:rsid w:val="00C54A54"/>
    <w:rsid w:val="00C54B4F"/>
    <w:rsid w:val="00C54BF8"/>
    <w:rsid w:val="00C55019"/>
    <w:rsid w:val="00C55356"/>
    <w:rsid w:val="00C553E8"/>
    <w:rsid w:val="00C554B7"/>
    <w:rsid w:val="00C55747"/>
    <w:rsid w:val="00C55779"/>
    <w:rsid w:val="00C558A3"/>
    <w:rsid w:val="00C561A1"/>
    <w:rsid w:val="00C5624B"/>
    <w:rsid w:val="00C56338"/>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8D2"/>
    <w:rsid w:val="00C65972"/>
    <w:rsid w:val="00C65DD5"/>
    <w:rsid w:val="00C661B2"/>
    <w:rsid w:val="00C665AC"/>
    <w:rsid w:val="00C668DD"/>
    <w:rsid w:val="00C66A2F"/>
    <w:rsid w:val="00C66A50"/>
    <w:rsid w:val="00C66D44"/>
    <w:rsid w:val="00C66EFF"/>
    <w:rsid w:val="00C67238"/>
    <w:rsid w:val="00C6760D"/>
    <w:rsid w:val="00C67FD0"/>
    <w:rsid w:val="00C7026F"/>
    <w:rsid w:val="00C7039C"/>
    <w:rsid w:val="00C71020"/>
    <w:rsid w:val="00C718CE"/>
    <w:rsid w:val="00C718D0"/>
    <w:rsid w:val="00C7192A"/>
    <w:rsid w:val="00C7233A"/>
    <w:rsid w:val="00C728B7"/>
    <w:rsid w:val="00C72B36"/>
    <w:rsid w:val="00C72B39"/>
    <w:rsid w:val="00C7308B"/>
    <w:rsid w:val="00C7317C"/>
    <w:rsid w:val="00C73C43"/>
    <w:rsid w:val="00C73DEE"/>
    <w:rsid w:val="00C74967"/>
    <w:rsid w:val="00C74A0F"/>
    <w:rsid w:val="00C74A7E"/>
    <w:rsid w:val="00C750A7"/>
    <w:rsid w:val="00C753CD"/>
    <w:rsid w:val="00C75B31"/>
    <w:rsid w:val="00C766C9"/>
    <w:rsid w:val="00C76A56"/>
    <w:rsid w:val="00C77683"/>
    <w:rsid w:val="00C777E2"/>
    <w:rsid w:val="00C77E1D"/>
    <w:rsid w:val="00C80B55"/>
    <w:rsid w:val="00C81002"/>
    <w:rsid w:val="00C810CF"/>
    <w:rsid w:val="00C81BA6"/>
    <w:rsid w:val="00C81E8E"/>
    <w:rsid w:val="00C826EA"/>
    <w:rsid w:val="00C82C00"/>
    <w:rsid w:val="00C82D2A"/>
    <w:rsid w:val="00C82ECC"/>
    <w:rsid w:val="00C83055"/>
    <w:rsid w:val="00C83CA0"/>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298"/>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927"/>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CD1"/>
    <w:rsid w:val="00CF3CDE"/>
    <w:rsid w:val="00CF5676"/>
    <w:rsid w:val="00CF56DE"/>
    <w:rsid w:val="00CF5A0C"/>
    <w:rsid w:val="00CF5AD1"/>
    <w:rsid w:val="00CF5B07"/>
    <w:rsid w:val="00CF5B3E"/>
    <w:rsid w:val="00CF617D"/>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684E"/>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3AD"/>
    <w:rsid w:val="00D15AB8"/>
    <w:rsid w:val="00D15E9C"/>
    <w:rsid w:val="00D15EF0"/>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478"/>
    <w:rsid w:val="00D32B16"/>
    <w:rsid w:val="00D32BCF"/>
    <w:rsid w:val="00D3361C"/>
    <w:rsid w:val="00D33695"/>
    <w:rsid w:val="00D33AB9"/>
    <w:rsid w:val="00D33C7C"/>
    <w:rsid w:val="00D3410A"/>
    <w:rsid w:val="00D34A47"/>
    <w:rsid w:val="00D34D6A"/>
    <w:rsid w:val="00D34F01"/>
    <w:rsid w:val="00D358D3"/>
    <w:rsid w:val="00D35B7D"/>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25"/>
    <w:rsid w:val="00D64C9E"/>
    <w:rsid w:val="00D64E15"/>
    <w:rsid w:val="00D65144"/>
    <w:rsid w:val="00D65330"/>
    <w:rsid w:val="00D6593F"/>
    <w:rsid w:val="00D65B34"/>
    <w:rsid w:val="00D6605F"/>
    <w:rsid w:val="00D6639F"/>
    <w:rsid w:val="00D666ED"/>
    <w:rsid w:val="00D6697C"/>
    <w:rsid w:val="00D66C14"/>
    <w:rsid w:val="00D67793"/>
    <w:rsid w:val="00D67832"/>
    <w:rsid w:val="00D678C0"/>
    <w:rsid w:val="00D67FAE"/>
    <w:rsid w:val="00D67FEA"/>
    <w:rsid w:val="00D70183"/>
    <w:rsid w:val="00D7073E"/>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28EF"/>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60C"/>
    <w:rsid w:val="00D936CD"/>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630"/>
    <w:rsid w:val="00DA5E3C"/>
    <w:rsid w:val="00DA61BA"/>
    <w:rsid w:val="00DA628B"/>
    <w:rsid w:val="00DA6311"/>
    <w:rsid w:val="00DA6A0A"/>
    <w:rsid w:val="00DA768E"/>
    <w:rsid w:val="00DA7F57"/>
    <w:rsid w:val="00DB0118"/>
    <w:rsid w:val="00DB014C"/>
    <w:rsid w:val="00DB0AB9"/>
    <w:rsid w:val="00DB0CF0"/>
    <w:rsid w:val="00DB1C91"/>
    <w:rsid w:val="00DB2592"/>
    <w:rsid w:val="00DB2D0F"/>
    <w:rsid w:val="00DB34A7"/>
    <w:rsid w:val="00DB358E"/>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240"/>
    <w:rsid w:val="00DE0272"/>
    <w:rsid w:val="00DE09ED"/>
    <w:rsid w:val="00DE0B48"/>
    <w:rsid w:val="00DE0B77"/>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5DAD"/>
    <w:rsid w:val="00DE6430"/>
    <w:rsid w:val="00DE6804"/>
    <w:rsid w:val="00DE6BC7"/>
    <w:rsid w:val="00DE7374"/>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E74"/>
    <w:rsid w:val="00E132CB"/>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1E4B"/>
    <w:rsid w:val="00E2243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9C4"/>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B8"/>
    <w:rsid w:val="00E758FE"/>
    <w:rsid w:val="00E75998"/>
    <w:rsid w:val="00E75C2F"/>
    <w:rsid w:val="00E76039"/>
    <w:rsid w:val="00E760F4"/>
    <w:rsid w:val="00E764AD"/>
    <w:rsid w:val="00E76CE9"/>
    <w:rsid w:val="00E775E9"/>
    <w:rsid w:val="00E77F85"/>
    <w:rsid w:val="00E8079D"/>
    <w:rsid w:val="00E80829"/>
    <w:rsid w:val="00E808A1"/>
    <w:rsid w:val="00E809C3"/>
    <w:rsid w:val="00E80BE7"/>
    <w:rsid w:val="00E80C94"/>
    <w:rsid w:val="00E816E7"/>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457E"/>
    <w:rsid w:val="00EB4640"/>
    <w:rsid w:val="00EB553C"/>
    <w:rsid w:val="00EB5566"/>
    <w:rsid w:val="00EB5CD3"/>
    <w:rsid w:val="00EB6BCF"/>
    <w:rsid w:val="00EB6DFF"/>
    <w:rsid w:val="00EB6EBC"/>
    <w:rsid w:val="00EB7191"/>
    <w:rsid w:val="00EB75DB"/>
    <w:rsid w:val="00EB7DAE"/>
    <w:rsid w:val="00EC002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25B6"/>
    <w:rsid w:val="00ED2D84"/>
    <w:rsid w:val="00ED322A"/>
    <w:rsid w:val="00ED3763"/>
    <w:rsid w:val="00ED3E86"/>
    <w:rsid w:val="00ED434F"/>
    <w:rsid w:val="00ED4744"/>
    <w:rsid w:val="00ED4817"/>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6"/>
    <w:rsid w:val="00F1662A"/>
    <w:rsid w:val="00F16F78"/>
    <w:rsid w:val="00F170FF"/>
    <w:rsid w:val="00F17ADC"/>
    <w:rsid w:val="00F2005B"/>
    <w:rsid w:val="00F2079F"/>
    <w:rsid w:val="00F21129"/>
    <w:rsid w:val="00F21715"/>
    <w:rsid w:val="00F21E62"/>
    <w:rsid w:val="00F22202"/>
    <w:rsid w:val="00F222DD"/>
    <w:rsid w:val="00F22590"/>
    <w:rsid w:val="00F22718"/>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153F"/>
    <w:rsid w:val="00F315D4"/>
    <w:rsid w:val="00F31D26"/>
    <w:rsid w:val="00F323DF"/>
    <w:rsid w:val="00F3256D"/>
    <w:rsid w:val="00F32D5C"/>
    <w:rsid w:val="00F331C1"/>
    <w:rsid w:val="00F3329A"/>
    <w:rsid w:val="00F33D4C"/>
    <w:rsid w:val="00F34663"/>
    <w:rsid w:val="00F34B23"/>
    <w:rsid w:val="00F34F90"/>
    <w:rsid w:val="00F35FD1"/>
    <w:rsid w:val="00F360EE"/>
    <w:rsid w:val="00F36268"/>
    <w:rsid w:val="00F364F1"/>
    <w:rsid w:val="00F3676C"/>
    <w:rsid w:val="00F36ABC"/>
    <w:rsid w:val="00F36B77"/>
    <w:rsid w:val="00F37011"/>
    <w:rsid w:val="00F37131"/>
    <w:rsid w:val="00F37552"/>
    <w:rsid w:val="00F402E4"/>
    <w:rsid w:val="00F40963"/>
    <w:rsid w:val="00F412F2"/>
    <w:rsid w:val="00F41711"/>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6AA"/>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124"/>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A4C"/>
    <w:rsid w:val="00F90393"/>
    <w:rsid w:val="00F908B1"/>
    <w:rsid w:val="00F90C14"/>
    <w:rsid w:val="00F90E7A"/>
    <w:rsid w:val="00F90F1E"/>
    <w:rsid w:val="00F91073"/>
    <w:rsid w:val="00F912DE"/>
    <w:rsid w:val="00F917B1"/>
    <w:rsid w:val="00F91B29"/>
    <w:rsid w:val="00F91F67"/>
    <w:rsid w:val="00F924EF"/>
    <w:rsid w:val="00F92B31"/>
    <w:rsid w:val="00F9331A"/>
    <w:rsid w:val="00F941E1"/>
    <w:rsid w:val="00F943B1"/>
    <w:rsid w:val="00F9460D"/>
    <w:rsid w:val="00F94B11"/>
    <w:rsid w:val="00F951E5"/>
    <w:rsid w:val="00F95A0E"/>
    <w:rsid w:val="00F95D26"/>
    <w:rsid w:val="00F95DC2"/>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59C"/>
    <w:rsid w:val="00FA28D4"/>
    <w:rsid w:val="00FA2DD8"/>
    <w:rsid w:val="00FA34F3"/>
    <w:rsid w:val="00FA378A"/>
    <w:rsid w:val="00FA3822"/>
    <w:rsid w:val="00FA3A6C"/>
    <w:rsid w:val="00FA3C75"/>
    <w:rsid w:val="00FA4105"/>
    <w:rsid w:val="00FA4C8D"/>
    <w:rsid w:val="00FA533F"/>
    <w:rsid w:val="00FA57AC"/>
    <w:rsid w:val="00FA5966"/>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33A"/>
    <w:rsid w:val="00FF45F3"/>
    <w:rsid w:val="00FF4910"/>
    <w:rsid w:val="00FF4A70"/>
    <w:rsid w:val="00FF50BD"/>
    <w:rsid w:val="00FF51A8"/>
    <w:rsid w:val="00FF51DD"/>
    <w:rsid w:val="00FF57F5"/>
    <w:rsid w:val="00FF5D5E"/>
    <w:rsid w:val="00FF6360"/>
    <w:rsid w:val="00FF6469"/>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910209"/>
    <o:shapelayout v:ext="edit">
      <o:idmap v:ext="edit" data="1"/>
    </o:shapelayout>
  </w:shapeDefaults>
  <w:decimalSymbol w:val="."/>
  <w:listSeparator w:val=","/>
  <w15:docId w15:val="{AE89EA7A-01A2-46D8-83FE-99FC43D2D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uiPriority w:val="9"/>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uiPriority w:val="99"/>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5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info@nca.com.gh" TargetMode="External"/><Relationship Id="rId26" Type="http://schemas.openxmlformats.org/officeDocument/2006/relationships/hyperlink" Target="http://www.inmarsat.com" TargetMode="External"/><Relationship Id="rId3" Type="http://schemas.openxmlformats.org/officeDocument/2006/relationships/styles" Target="styles.xml"/><Relationship Id="rId21" Type="http://schemas.openxmlformats.org/officeDocument/2006/relationships/hyperlink" Target="mailto:ekip@ekip.me"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info@bipt.be" TargetMode="External"/><Relationship Id="rId25" Type="http://schemas.openxmlformats.org/officeDocument/2006/relationships/hyperlink" Target="mailto:lisa.canning@inmarsa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http://www.moc.kw"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http://www.itu.int/pub/T-SP-SR.1-201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mailto:bernard.hill@tcsi.org.sb" TargetMode="External"/><Relationship Id="rId28" Type="http://schemas.openxmlformats.org/officeDocument/2006/relationships/hyperlink" Target="http://www.itu.int/itu-t/inr/nnp/index.html" TargetMode="External"/><Relationship Id="rId10" Type="http://schemas.openxmlformats.org/officeDocument/2006/relationships/hyperlink" Target="mailto:tsbtson@itu.int" TargetMode="External"/><Relationship Id="rId19" Type="http://schemas.openxmlformats.org/officeDocument/2006/relationships/hyperlink" Target="http://www.nca.org.gh"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ekip.me" TargetMode="External"/><Relationship Id="rId27" Type="http://schemas.openxmlformats.org/officeDocument/2006/relationships/hyperlink" Target="mailto:provisioning_specialist@stratosglobal.com" TargetMode="External"/><Relationship Id="rId30"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B1FFF-84A7-4337-92EB-628EAB7E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15</Pages>
  <Words>3169</Words>
  <Characters>18068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21195</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24</cp:revision>
  <cp:lastPrinted>2014-11-14T09:16:00Z</cp:lastPrinted>
  <dcterms:created xsi:type="dcterms:W3CDTF">2014-11-28T08:40:00Z</dcterms:created>
  <dcterms:modified xsi:type="dcterms:W3CDTF">2014-12-19T11:13:00Z</dcterms:modified>
</cp:coreProperties>
</file>