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466E06"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66E06" w:rsidTr="00660867">
        <w:tc>
          <w:tcPr>
            <w:tcW w:w="1507" w:type="dxa"/>
            <w:tcBorders>
              <w:top w:val="nil"/>
              <w:left w:val="single" w:sz="8" w:space="0" w:color="333333"/>
              <w:bottom w:val="nil"/>
            </w:tcBorders>
            <w:shd w:val="clear" w:color="auto" w:fill="4C4C4C"/>
            <w:vAlign w:val="center"/>
          </w:tcPr>
          <w:p w:rsidR="00F462DE" w:rsidRPr="00F462DE" w:rsidRDefault="008149B6" w:rsidP="00917314">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917314">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8149B6" w:rsidRPr="004E21DC" w:rsidRDefault="009D67DB" w:rsidP="00ED4817">
            <w:pPr>
              <w:framePr w:hSpace="181" w:wrap="around" w:vAnchor="text" w:hAnchor="margin" w:xAlign="center" w:y="1"/>
              <w:jc w:val="left"/>
              <w:rPr>
                <w:rFonts w:ascii="Arial" w:hAnsi="Arial" w:cs="Arial"/>
                <w:color w:val="FFFFFF"/>
                <w:lang w:val="fr-FR"/>
              </w:rPr>
            </w:pPr>
            <w:r>
              <w:rPr>
                <w:color w:val="FFFFFF"/>
                <w:lang w:val="fr-FR"/>
              </w:rPr>
              <w:t>1</w:t>
            </w:r>
            <w:r w:rsidR="00917314">
              <w:rPr>
                <w:color w:val="FFFFFF"/>
                <w:lang w:val="fr-FR"/>
              </w:rPr>
              <w:t>5</w:t>
            </w:r>
            <w:proofErr w:type="gramStart"/>
            <w:r w:rsidR="001B2622">
              <w:rPr>
                <w:color w:val="FFFFFF"/>
                <w:lang w:val="fr-FR"/>
              </w:rPr>
              <w:t>.</w:t>
            </w:r>
            <w:r w:rsidR="0019780C">
              <w:rPr>
                <w:color w:val="FFFFFF"/>
                <w:lang w:val="fr-FR"/>
              </w:rPr>
              <w:t>X</w:t>
            </w:r>
            <w:r w:rsidR="00AA2B49">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B73C6A">
              <w:rPr>
                <w:color w:val="FFFFFF"/>
                <w:lang w:val="fr-FR"/>
              </w:rPr>
              <w:t>4</w:t>
            </w:r>
            <w:proofErr w:type="gramEnd"/>
          </w:p>
        </w:tc>
        <w:tc>
          <w:tcPr>
            <w:tcW w:w="6314" w:type="dxa"/>
            <w:gridSpan w:val="2"/>
            <w:tcBorders>
              <w:top w:val="nil"/>
              <w:bottom w:val="nil"/>
              <w:right w:val="single" w:sz="8" w:space="0" w:color="333333"/>
            </w:tcBorders>
            <w:shd w:val="clear" w:color="auto" w:fill="A6A6A6"/>
            <w:vAlign w:val="center"/>
          </w:tcPr>
          <w:p w:rsidR="008149B6" w:rsidRPr="004E21DC" w:rsidRDefault="008149B6" w:rsidP="00C42FF3">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917314">
              <w:rPr>
                <w:color w:val="FFFFFF"/>
                <w:lang w:val="fr-FR"/>
              </w:rPr>
              <w:t>3</w:t>
            </w:r>
            <w:r w:rsidR="004F0125">
              <w:rPr>
                <w:color w:val="FFFFFF"/>
                <w:lang w:val="fr-FR"/>
              </w:rPr>
              <w:t xml:space="preserve"> </w:t>
            </w:r>
            <w:r w:rsidR="00C42FF3">
              <w:rPr>
                <w:color w:val="FFFFFF"/>
                <w:lang w:val="fr-FR"/>
              </w:rPr>
              <w:t>novembre</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466E06"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2" w:name="_Toc280291886"/>
            <w:bookmarkStart w:id="83" w:name="_Toc295307437"/>
            <w:bookmarkStart w:id="84" w:name="_Toc296609647"/>
            <w:bookmarkStart w:id="85" w:name="_Toc308428444"/>
            <w:bookmarkStart w:id="86" w:name="_Toc320521817"/>
            <w:bookmarkStart w:id="87" w:name="_Toc321316329"/>
            <w:bookmarkStart w:id="88" w:name="_Toc323905021"/>
            <w:bookmarkStart w:id="89" w:name="_Toc332269370"/>
            <w:bookmarkStart w:id="90" w:name="_Toc334776837"/>
            <w:bookmarkStart w:id="91" w:name="_Toc335833873"/>
            <w:bookmarkStart w:id="92" w:name="_Toc337038725"/>
            <w:bookmarkStart w:id="93" w:name="_Toc338755358"/>
            <w:bookmarkStart w:id="94" w:name="_Toc340221541"/>
            <w:bookmarkStart w:id="95" w:name="_Toc341703960"/>
            <w:bookmarkStart w:id="96" w:name="_Toc342556197"/>
            <w:bookmarkStart w:id="97" w:name="_Toc343245979"/>
            <w:bookmarkStart w:id="98" w:name="_Toc345575500"/>
            <w:bookmarkStart w:id="99" w:name="_Toc346875810"/>
            <w:bookmarkStart w:id="100" w:name="_Toc347855860"/>
            <w:bookmarkStart w:id="101" w:name="_Toc349049863"/>
            <w:bookmarkStart w:id="102" w:name="_Toc350413723"/>
            <w:bookmarkStart w:id="103" w:name="_Toc351541846"/>
            <w:bookmarkStart w:id="104" w:name="_Toc352922996"/>
            <w:bookmarkStart w:id="105" w:name="_Toc354044103"/>
            <w:bookmarkStart w:id="106" w:name="_Toc355617977"/>
            <w:bookmarkStart w:id="107" w:name="_Toc357151580"/>
            <w:bookmarkStart w:id="108" w:name="_Toc358117955"/>
            <w:bookmarkStart w:id="109" w:name="_Toc359486970"/>
            <w:bookmarkStart w:id="110" w:name="_Toc360694793"/>
            <w:bookmarkStart w:id="111" w:name="_Toc361835252"/>
            <w:bookmarkStart w:id="112" w:name="_Toc363550093"/>
            <w:bookmarkStart w:id="113" w:name="_Toc364430645"/>
            <w:bookmarkStart w:id="114" w:name="_Toc366073889"/>
            <w:bookmarkStart w:id="115" w:name="_Toc367709174"/>
            <w:bookmarkStart w:id="116" w:name="_Toc368662527"/>
            <w:bookmarkStart w:id="117" w:name="_Toc370372468"/>
            <w:bookmarkStart w:id="118" w:name="_Toc371513924"/>
            <w:bookmarkStart w:id="119" w:name="_Toc372883235"/>
            <w:bookmarkStart w:id="120" w:name="_Toc373830651"/>
            <w:bookmarkStart w:id="121" w:name="_Toc374689907"/>
            <w:bookmarkStart w:id="122" w:name="_Toc375575811"/>
            <w:bookmarkStart w:id="123" w:name="_Toc378239575"/>
            <w:bookmarkStart w:id="124" w:name="_Toc379374209"/>
            <w:bookmarkStart w:id="125" w:name="_Toc380572989"/>
            <w:bookmarkStart w:id="126" w:name="_Toc381693542"/>
            <w:bookmarkStart w:id="127" w:name="_Toc383180467"/>
            <w:bookmarkStart w:id="128" w:name="_Toc384366762"/>
            <w:bookmarkStart w:id="129" w:name="_Toc385404865"/>
            <w:bookmarkStart w:id="130" w:name="_Toc388863467"/>
            <w:bookmarkStart w:id="131" w:name="_Toc389637788"/>
            <w:bookmarkStart w:id="132" w:name="_Toc391043434"/>
            <w:bookmarkStart w:id="133" w:name="_Toc391043586"/>
            <w:bookmarkStart w:id="134" w:name="_Toc392081555"/>
            <w:bookmarkStart w:id="135" w:name="_Toc393789295"/>
            <w:bookmarkStart w:id="136" w:name="_Toc395001013"/>
            <w:bookmarkStart w:id="137" w:name="_Toc396212448"/>
            <w:bookmarkStart w:id="138" w:name="_Toc397521625"/>
            <w:bookmarkStart w:id="139" w:name="_Toc398891055"/>
            <w:bookmarkStart w:id="140" w:name="_Toc400462290"/>
            <w:bookmarkStart w:id="141" w:name="_Toc401671227"/>
            <w:bookmarkStart w:id="142" w:name="_Toc402878799"/>
            <w:bookmarkStart w:id="143"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hyperlink>
            <w:bookmarkEnd w:id="143"/>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44" w:name="_Toc280291887"/>
            <w:bookmarkStart w:id="145" w:name="_Toc295307438"/>
            <w:bookmarkStart w:id="146" w:name="_Toc296609648"/>
            <w:bookmarkStart w:id="147" w:name="_Toc308428445"/>
            <w:bookmarkStart w:id="148" w:name="_Toc320521818"/>
            <w:bookmarkStart w:id="149" w:name="_Toc321316330"/>
            <w:bookmarkStart w:id="150" w:name="_Toc323905022"/>
            <w:bookmarkStart w:id="151" w:name="_Toc332269371"/>
            <w:bookmarkStart w:id="152" w:name="_Toc334776838"/>
            <w:bookmarkStart w:id="153" w:name="_Toc335833874"/>
            <w:bookmarkStart w:id="154" w:name="_Toc337038726"/>
            <w:bookmarkStart w:id="155" w:name="_Toc338755359"/>
            <w:bookmarkStart w:id="156" w:name="_Toc340221542"/>
            <w:bookmarkStart w:id="157" w:name="_Toc341703961"/>
            <w:bookmarkStart w:id="158" w:name="_Toc342556198"/>
            <w:bookmarkStart w:id="159" w:name="_Toc343245980"/>
            <w:bookmarkStart w:id="160" w:name="_Toc345575501"/>
            <w:bookmarkStart w:id="161" w:name="_Toc346875811"/>
            <w:bookmarkStart w:id="162" w:name="_Toc347855861"/>
            <w:bookmarkStart w:id="163" w:name="_Toc349049864"/>
            <w:bookmarkStart w:id="164" w:name="_Toc350413724"/>
            <w:bookmarkStart w:id="165" w:name="_Toc351541847"/>
            <w:bookmarkStart w:id="166" w:name="_Toc352922997"/>
            <w:bookmarkStart w:id="167" w:name="_Toc354044104"/>
            <w:bookmarkStart w:id="168" w:name="_Toc355617978"/>
            <w:bookmarkStart w:id="169" w:name="_Toc357151581"/>
            <w:bookmarkStart w:id="170" w:name="_Toc358117956"/>
            <w:bookmarkStart w:id="171" w:name="_Toc359486971"/>
            <w:bookmarkStart w:id="172" w:name="_Toc360694794"/>
            <w:bookmarkStart w:id="173" w:name="_Toc361835253"/>
            <w:bookmarkStart w:id="174" w:name="_Toc363550094"/>
            <w:bookmarkStart w:id="175" w:name="_Toc364430646"/>
            <w:bookmarkStart w:id="176" w:name="_Toc366073890"/>
            <w:bookmarkStart w:id="177" w:name="_Toc367709175"/>
            <w:bookmarkStart w:id="178" w:name="_Toc368662528"/>
            <w:bookmarkStart w:id="179" w:name="_Toc370372469"/>
            <w:bookmarkStart w:id="180" w:name="_Toc371513925"/>
            <w:bookmarkStart w:id="181" w:name="_Toc372883236"/>
            <w:bookmarkStart w:id="182" w:name="_Toc373830652"/>
            <w:bookmarkStart w:id="183" w:name="_Toc374689908"/>
            <w:bookmarkStart w:id="184" w:name="_Toc375575812"/>
            <w:bookmarkStart w:id="185" w:name="_Toc378239576"/>
            <w:bookmarkStart w:id="186" w:name="_Toc379374210"/>
            <w:bookmarkStart w:id="187" w:name="_Toc380572990"/>
            <w:bookmarkStart w:id="188" w:name="_Toc381693543"/>
            <w:bookmarkStart w:id="189" w:name="_Toc383180468"/>
            <w:bookmarkStart w:id="190" w:name="_Toc384366763"/>
            <w:bookmarkStart w:id="191" w:name="_Toc385404866"/>
            <w:bookmarkStart w:id="192" w:name="_Toc388863468"/>
            <w:bookmarkStart w:id="193" w:name="_Toc389637789"/>
            <w:bookmarkStart w:id="194" w:name="_Toc391043435"/>
            <w:bookmarkStart w:id="195" w:name="_Toc391043587"/>
            <w:bookmarkStart w:id="196" w:name="_Toc392081556"/>
            <w:bookmarkStart w:id="197" w:name="_Toc393789296"/>
            <w:bookmarkStart w:id="198" w:name="_Toc395001014"/>
            <w:bookmarkStart w:id="199" w:name="_Toc396212449"/>
            <w:bookmarkStart w:id="200" w:name="_Toc397521626"/>
            <w:bookmarkStart w:id="201" w:name="_Toc398891056"/>
            <w:bookmarkStart w:id="202" w:name="_Toc400462291"/>
            <w:bookmarkStart w:id="203" w:name="_Toc401671228"/>
            <w:bookmarkStart w:id="204" w:name="_Toc402878800"/>
            <w:bookmarkStart w:id="205"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hyperlink>
            <w:bookmarkEnd w:id="205"/>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06" w:name="_Toc253407911"/>
      <w:bookmarkStart w:id="207" w:name="_Toc255827797"/>
      <w:bookmarkStart w:id="208" w:name="_Toc265053943"/>
      <w:bookmarkStart w:id="209" w:name="_Toc266116909"/>
      <w:bookmarkStart w:id="210" w:name="_Toc271633942"/>
      <w:bookmarkStart w:id="211" w:name="_Toc274142255"/>
      <w:bookmarkStart w:id="212" w:name="_Toc276716376"/>
      <w:bookmarkStart w:id="213" w:name="_Toc279667585"/>
      <w:bookmarkStart w:id="214" w:name="_Toc280291888"/>
      <w:bookmarkStart w:id="215" w:name="_Toc282525359"/>
      <w:bookmarkStart w:id="216" w:name="_Toc283734828"/>
      <w:bookmarkStart w:id="217" w:name="_Toc286068857"/>
      <w:bookmarkStart w:id="218" w:name="_Toc288659469"/>
      <w:bookmarkStart w:id="219" w:name="_Toc291004522"/>
      <w:bookmarkStart w:id="220" w:name="_Toc292700025"/>
      <w:bookmarkStart w:id="221" w:name="_Toc295307375"/>
      <w:bookmarkStart w:id="222" w:name="_Toc295307439"/>
      <w:bookmarkStart w:id="223" w:name="_Toc296609649"/>
      <w:bookmarkStart w:id="224" w:name="_Toc297803831"/>
      <w:bookmarkStart w:id="225" w:name="_Toc301943864"/>
      <w:bookmarkStart w:id="226" w:name="_Toc303343150"/>
      <w:bookmarkStart w:id="227" w:name="_Toc304886911"/>
      <w:bookmarkStart w:id="228" w:name="_Toc308428446"/>
      <w:bookmarkStart w:id="229" w:name="_Toc311050047"/>
      <w:bookmarkStart w:id="230" w:name="_Toc313963485"/>
      <w:bookmarkStart w:id="231" w:name="_Toc316476116"/>
      <w:bookmarkStart w:id="232" w:name="_Toc318825297"/>
      <w:bookmarkStart w:id="233" w:name="_Toc320521819"/>
      <w:bookmarkStart w:id="234" w:name="_Toc321316331"/>
      <w:bookmarkStart w:id="235" w:name="_Toc323027516"/>
      <w:bookmarkStart w:id="236" w:name="_Toc323905023"/>
      <w:bookmarkStart w:id="237" w:name="_Toc332269372"/>
      <w:bookmarkStart w:id="238" w:name="_Toc334776839"/>
      <w:bookmarkStart w:id="239" w:name="_Toc335833875"/>
      <w:bookmarkStart w:id="240" w:name="_Toc337038727"/>
      <w:bookmarkStart w:id="241" w:name="_Toc338755360"/>
      <w:bookmarkStart w:id="242" w:name="_Toc340221543"/>
      <w:bookmarkStart w:id="243" w:name="_Toc341703962"/>
      <w:bookmarkStart w:id="244" w:name="_Toc342556199"/>
      <w:bookmarkStart w:id="245" w:name="_Toc343245981"/>
      <w:bookmarkStart w:id="246" w:name="_Toc345575502"/>
      <w:bookmarkStart w:id="247" w:name="_Toc346875812"/>
      <w:bookmarkStart w:id="248" w:name="_Toc347855862"/>
      <w:bookmarkStart w:id="249" w:name="_Toc349049865"/>
      <w:bookmarkStart w:id="250" w:name="_Toc350413725"/>
      <w:bookmarkStart w:id="251" w:name="_Toc351541848"/>
      <w:bookmarkStart w:id="252" w:name="_Toc352922998"/>
      <w:bookmarkStart w:id="253" w:name="_Toc354044105"/>
      <w:bookmarkStart w:id="254" w:name="_Toc355617979"/>
      <w:bookmarkStart w:id="255" w:name="_Toc357151582"/>
      <w:bookmarkStart w:id="256" w:name="_Toc358117957"/>
      <w:bookmarkStart w:id="257" w:name="_Toc359486972"/>
      <w:bookmarkStart w:id="258" w:name="_Toc360694795"/>
      <w:bookmarkStart w:id="259" w:name="_Toc361835254"/>
      <w:bookmarkStart w:id="260" w:name="_Toc363550095"/>
      <w:bookmarkStart w:id="261" w:name="_Toc364430647"/>
      <w:bookmarkStart w:id="262" w:name="_Toc366073891"/>
      <w:bookmarkStart w:id="263" w:name="_Toc367709176"/>
      <w:bookmarkStart w:id="264" w:name="_Toc368662529"/>
      <w:bookmarkStart w:id="265" w:name="_Toc370372470"/>
      <w:bookmarkStart w:id="266" w:name="_Toc371513926"/>
      <w:bookmarkStart w:id="267" w:name="_Toc372883237"/>
      <w:bookmarkStart w:id="268" w:name="_Toc373830653"/>
      <w:bookmarkStart w:id="269" w:name="_Toc374689909"/>
      <w:bookmarkStart w:id="270" w:name="_Toc375575813"/>
      <w:bookmarkStart w:id="271" w:name="_Toc378239577"/>
      <w:bookmarkStart w:id="272" w:name="_Toc379374211"/>
      <w:bookmarkStart w:id="273" w:name="_Toc380572991"/>
      <w:bookmarkStart w:id="274" w:name="_Toc381693544"/>
      <w:bookmarkStart w:id="275" w:name="_Toc383180469"/>
      <w:bookmarkStart w:id="276" w:name="_Toc384366764"/>
      <w:bookmarkStart w:id="277" w:name="_Toc385404867"/>
      <w:bookmarkStart w:id="278" w:name="_Toc388863469"/>
      <w:bookmarkStart w:id="279" w:name="_Toc389637790"/>
      <w:bookmarkStart w:id="280" w:name="_Toc391043436"/>
      <w:bookmarkStart w:id="281" w:name="_Toc391043588"/>
      <w:bookmarkStart w:id="282" w:name="_Toc392081557"/>
      <w:bookmarkStart w:id="283" w:name="_Toc393789297"/>
      <w:bookmarkStart w:id="284" w:name="_Toc395001015"/>
      <w:bookmarkStart w:id="285" w:name="_Toc396212450"/>
      <w:bookmarkStart w:id="286" w:name="_Toc397521627"/>
      <w:bookmarkStart w:id="287" w:name="_Toc398891057"/>
      <w:bookmarkStart w:id="288" w:name="_Toc400462292"/>
      <w:bookmarkStart w:id="289" w:name="_Toc401671229"/>
      <w:bookmarkStart w:id="290" w:name="_Toc402878801"/>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A01050" w:rsidRPr="00A01050" w:rsidRDefault="00A01050" w:rsidP="000B481D">
      <w:pPr>
        <w:pStyle w:val="TOC1"/>
        <w:tabs>
          <w:tab w:val="clear" w:pos="567"/>
          <w:tab w:val="center" w:leader="dot" w:pos="8505"/>
        </w:tabs>
        <w:rPr>
          <w:rFonts w:eastAsiaTheme="minorEastAsia"/>
          <w:lang w:val="fr-CH"/>
        </w:rPr>
      </w:pPr>
      <w:r w:rsidRPr="00A01050">
        <w:rPr>
          <w:lang w:val="fr-CH"/>
        </w:rPr>
        <w:t>Listes</w:t>
      </w:r>
      <w:r w:rsidR="00C85F83">
        <w:rPr>
          <w:lang w:val="fr-CH"/>
        </w:rPr>
        <w:t xml:space="preserve"> </w:t>
      </w:r>
      <w:r w:rsidRPr="00A01050">
        <w:rPr>
          <w:lang w:val="fr-CH"/>
        </w:rPr>
        <w:t>annexées au Bulletin</w:t>
      </w:r>
      <w:r w:rsidR="009776D1">
        <w:rPr>
          <w:lang w:val="fr-CH"/>
        </w:rPr>
        <w:t xml:space="preserve"> </w:t>
      </w:r>
      <w:r w:rsidRPr="00A01050">
        <w:rPr>
          <w:lang w:val="fr-CH"/>
        </w:rPr>
        <w:t>d'exploitation de l'UIT</w:t>
      </w:r>
      <w:r>
        <w:rPr>
          <w:lang w:val="fr-CH"/>
        </w:rPr>
        <w:t>:</w:t>
      </w:r>
      <w:r w:rsidRPr="00A01050">
        <w:t xml:space="preserve"> </w:t>
      </w:r>
      <w:r w:rsidRPr="00A01050">
        <w:rPr>
          <w:i/>
          <w:iCs/>
        </w:rPr>
        <w:t>Note du TSB</w:t>
      </w:r>
      <w:r w:rsidRPr="00A01050">
        <w:rPr>
          <w:webHidden/>
          <w:lang w:val="fr-CH"/>
        </w:rPr>
        <w:tab/>
      </w:r>
      <w:r>
        <w:rPr>
          <w:webHidden/>
          <w:lang w:val="fr-CH"/>
        </w:rPr>
        <w:tab/>
      </w:r>
      <w:r w:rsidR="00F96708">
        <w:rPr>
          <w:webHidden/>
          <w:lang w:val="fr-CH"/>
        </w:rPr>
        <w:t>3</w:t>
      </w:r>
    </w:p>
    <w:p w:rsidR="00A01050" w:rsidRPr="00A01050" w:rsidRDefault="00A01050" w:rsidP="007B7FD7">
      <w:pPr>
        <w:pStyle w:val="TOC1"/>
        <w:tabs>
          <w:tab w:val="clear" w:pos="567"/>
          <w:tab w:val="center" w:leader="dot" w:pos="8505"/>
        </w:tabs>
        <w:rPr>
          <w:rFonts w:eastAsiaTheme="minorEastAsia"/>
          <w:lang w:val="fr-CH"/>
        </w:rPr>
      </w:pPr>
      <w:r w:rsidRPr="00A01050">
        <w:rPr>
          <w:lang w:val="fr-CH"/>
        </w:rPr>
        <w:t>Approbation de Recommandations UIT-T</w:t>
      </w:r>
      <w:r w:rsidRPr="00A01050">
        <w:rPr>
          <w:webHidden/>
          <w:lang w:val="fr-CH"/>
        </w:rPr>
        <w:tab/>
      </w:r>
      <w:r>
        <w:rPr>
          <w:webHidden/>
          <w:lang w:val="fr-CH"/>
        </w:rPr>
        <w:tab/>
      </w:r>
      <w:r w:rsidR="00F96708">
        <w:rPr>
          <w:webHidden/>
          <w:lang w:val="fr-CH"/>
        </w:rPr>
        <w:t>4</w:t>
      </w:r>
    </w:p>
    <w:p w:rsidR="00947BDB" w:rsidRPr="00ED4744" w:rsidRDefault="00947BDB" w:rsidP="00ED4744">
      <w:pPr>
        <w:pStyle w:val="TOC1"/>
        <w:tabs>
          <w:tab w:val="clear" w:pos="567"/>
          <w:tab w:val="center" w:leader="dot" w:pos="8505"/>
        </w:tabs>
        <w:rPr>
          <w:rFonts w:eastAsiaTheme="minorEastAsia"/>
          <w:lang w:val="en-US"/>
        </w:rPr>
      </w:pPr>
      <w:r w:rsidRPr="00ED4744">
        <w:rPr>
          <w:lang w:val="en-US"/>
        </w:rPr>
        <w:t>Service téléphonique</w:t>
      </w:r>
      <w:r w:rsidR="00ED4744" w:rsidRPr="00ED4744">
        <w:rPr>
          <w:lang w:val="en-US"/>
        </w:rPr>
        <w:t>:</w:t>
      </w:r>
    </w:p>
    <w:p w:rsidR="00947BDB" w:rsidRPr="00947BDB" w:rsidRDefault="00947BDB" w:rsidP="00541844">
      <w:pPr>
        <w:pStyle w:val="TOC2"/>
        <w:rPr>
          <w:rFonts w:eastAsiaTheme="minorEastAsia"/>
        </w:rPr>
      </w:pPr>
      <w:proofErr w:type="spellStart"/>
      <w:r w:rsidRPr="00ED4744">
        <w:rPr>
          <w:i/>
          <w:iCs/>
          <w:lang w:val="en-US"/>
        </w:rPr>
        <w:t>Danemark</w:t>
      </w:r>
      <w:proofErr w:type="spellEnd"/>
      <w:r w:rsidR="00ED4744" w:rsidRPr="00ED4744">
        <w:rPr>
          <w:i/>
          <w:iCs/>
          <w:lang w:val="en-US"/>
        </w:rPr>
        <w:t xml:space="preserve"> (Danish Business Authority, Copenhagen)</w:t>
      </w:r>
      <w:r w:rsidRPr="00947BDB">
        <w:rPr>
          <w:webHidden/>
          <w:lang w:val="en-US"/>
        </w:rPr>
        <w:tab/>
      </w:r>
      <w:r w:rsidR="00ED4744">
        <w:rPr>
          <w:webHidden/>
          <w:lang w:val="en-US"/>
        </w:rPr>
        <w:tab/>
      </w:r>
      <w:r w:rsidR="00541844">
        <w:rPr>
          <w:webHidden/>
          <w:lang w:val="en-US"/>
        </w:rPr>
        <w:t>4</w:t>
      </w:r>
    </w:p>
    <w:p w:rsidR="00947BDB" w:rsidRPr="00C85F83" w:rsidRDefault="00947BDB" w:rsidP="00541844">
      <w:pPr>
        <w:pStyle w:val="TOC2"/>
        <w:rPr>
          <w:rFonts w:eastAsiaTheme="minorEastAsia"/>
        </w:rPr>
      </w:pPr>
      <w:r w:rsidRPr="00C85F83">
        <w:rPr>
          <w:i/>
          <w:iCs/>
        </w:rPr>
        <w:t>Ghana</w:t>
      </w:r>
      <w:r w:rsidR="00ED4744" w:rsidRPr="00C85F83">
        <w:rPr>
          <w:i/>
          <w:iCs/>
        </w:rPr>
        <w:t xml:space="preserve"> (National Communications Authority (NCA), Accra)</w:t>
      </w:r>
      <w:r w:rsidRPr="00C85F83">
        <w:rPr>
          <w:webHidden/>
        </w:rPr>
        <w:tab/>
      </w:r>
      <w:r w:rsidR="00ED4744" w:rsidRPr="00C85F83">
        <w:rPr>
          <w:webHidden/>
        </w:rPr>
        <w:tab/>
      </w:r>
      <w:r w:rsidR="00541844">
        <w:rPr>
          <w:webHidden/>
        </w:rPr>
        <w:t>5</w:t>
      </w:r>
    </w:p>
    <w:p w:rsidR="00947BDB" w:rsidRPr="00C85F83" w:rsidRDefault="00947BDB" w:rsidP="00947BDB">
      <w:pPr>
        <w:pStyle w:val="TOC2"/>
        <w:rPr>
          <w:rFonts w:eastAsiaTheme="minorEastAsia"/>
        </w:rPr>
      </w:pPr>
      <w:r w:rsidRPr="00C85F83">
        <w:rPr>
          <w:i/>
          <w:iCs/>
        </w:rPr>
        <w:t>Salomon (Iles)</w:t>
      </w:r>
      <w:r w:rsidR="00ED4744" w:rsidRPr="00C85F83">
        <w:rPr>
          <w:i/>
          <w:iCs/>
        </w:rPr>
        <w:t xml:space="preserve"> (Telecommunications Commission </w:t>
      </w:r>
      <w:r w:rsidR="00C42FF3">
        <w:rPr>
          <w:i/>
          <w:iCs/>
        </w:rPr>
        <w:t xml:space="preserve">of Solomon Islands </w:t>
      </w:r>
      <w:r w:rsidR="00ED4744" w:rsidRPr="00C85F83">
        <w:rPr>
          <w:i/>
          <w:iCs/>
        </w:rPr>
        <w:t>(TCSI), Honiara)</w:t>
      </w:r>
      <w:r w:rsidRPr="00C85F83">
        <w:rPr>
          <w:webHidden/>
        </w:rPr>
        <w:tab/>
      </w:r>
      <w:r w:rsidR="00ED4744" w:rsidRPr="00C85F83">
        <w:rPr>
          <w:webHidden/>
        </w:rPr>
        <w:tab/>
      </w:r>
      <w:r w:rsidRPr="00C85F83">
        <w:rPr>
          <w:webHidden/>
        </w:rPr>
        <w:t>6</w:t>
      </w:r>
    </w:p>
    <w:p w:rsidR="00947BDB" w:rsidRPr="00ED4744" w:rsidRDefault="00947BDB" w:rsidP="00947BDB">
      <w:pPr>
        <w:pStyle w:val="TOC2"/>
        <w:rPr>
          <w:rFonts w:eastAsiaTheme="minorEastAsia"/>
          <w:lang w:val="en-US"/>
        </w:rPr>
      </w:pPr>
      <w:proofErr w:type="spellStart"/>
      <w:r w:rsidRPr="00ED4744">
        <w:rPr>
          <w:i/>
          <w:iCs/>
          <w:lang w:val="en-US"/>
        </w:rPr>
        <w:t>Trinité</w:t>
      </w:r>
      <w:proofErr w:type="spellEnd"/>
      <w:r w:rsidRPr="00ED4744">
        <w:rPr>
          <w:i/>
          <w:iCs/>
          <w:lang w:val="en-US"/>
        </w:rPr>
        <w:t>-et-Tobago</w:t>
      </w:r>
      <w:r w:rsidR="00ED4744" w:rsidRPr="00ED4744">
        <w:rPr>
          <w:i/>
          <w:iCs/>
          <w:lang w:val="en-US"/>
        </w:rPr>
        <w:t xml:space="preserve"> (Telecommunications Authority of Trinidad and Tobago (TATT), </w:t>
      </w:r>
      <w:proofErr w:type="spellStart"/>
      <w:r w:rsidR="00ED4744" w:rsidRPr="00ED4744">
        <w:rPr>
          <w:i/>
          <w:iCs/>
          <w:lang w:val="en-US"/>
        </w:rPr>
        <w:t>Barataria</w:t>
      </w:r>
      <w:proofErr w:type="spellEnd"/>
      <w:r w:rsidR="00ED4744" w:rsidRPr="00ED4744">
        <w:rPr>
          <w:i/>
          <w:iCs/>
          <w:lang w:val="en-US"/>
        </w:rPr>
        <w:t>)</w:t>
      </w:r>
      <w:r w:rsidRPr="00ED4744">
        <w:rPr>
          <w:webHidden/>
          <w:lang w:val="en-US"/>
        </w:rPr>
        <w:tab/>
      </w:r>
      <w:r w:rsidR="00ED4744">
        <w:rPr>
          <w:webHidden/>
          <w:lang w:val="en-US"/>
        </w:rPr>
        <w:tab/>
      </w:r>
      <w:r w:rsidRPr="00ED4744">
        <w:rPr>
          <w:webHidden/>
          <w:lang w:val="en-US"/>
        </w:rPr>
        <w:t>7</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Restrictions de service</w:t>
      </w:r>
      <w:r w:rsidRPr="00947BDB">
        <w:rPr>
          <w:webHidden/>
          <w:lang w:val="fr-CH"/>
        </w:rPr>
        <w:tab/>
      </w:r>
      <w:r w:rsidR="00ED4744">
        <w:rPr>
          <w:webHidden/>
          <w:lang w:val="fr-CH"/>
        </w:rPr>
        <w:tab/>
      </w:r>
      <w:r w:rsidR="00541844">
        <w:rPr>
          <w:webHidden/>
          <w:lang w:val="fr-CH"/>
        </w:rPr>
        <w:t>8</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Systèmes de rappel (Call-Back) et procédures d'appel alternatives (Rés. 21 Rév. PP-2006)</w:t>
      </w:r>
      <w:r w:rsidRPr="00947BDB">
        <w:rPr>
          <w:webHidden/>
          <w:lang w:val="fr-CH"/>
        </w:rPr>
        <w:tab/>
      </w:r>
      <w:r w:rsidR="00ED4744">
        <w:rPr>
          <w:webHidden/>
          <w:lang w:val="fr-CH"/>
        </w:rPr>
        <w:tab/>
      </w:r>
      <w:r w:rsidR="00541844">
        <w:rPr>
          <w:webHidden/>
          <w:lang w:val="fr-CH"/>
        </w:rPr>
        <w:t>8</w:t>
      </w:r>
    </w:p>
    <w:p w:rsidR="00ED4744" w:rsidRPr="00C11F9B" w:rsidRDefault="00ED4744" w:rsidP="00ED4744">
      <w:pPr>
        <w:pStyle w:val="TOC1"/>
        <w:spacing w:before="240"/>
        <w:rPr>
          <w:b/>
        </w:rPr>
      </w:pPr>
      <w:r w:rsidRPr="00C11F9B">
        <w:rPr>
          <w:b/>
        </w:rPr>
        <w:t>Amendements aux publications de service</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Codes de réseau mobile (MNC) pour le plan d'identification international pour les réseaux publics et les abonnements</w:t>
      </w:r>
      <w:r w:rsidRPr="00947BDB">
        <w:rPr>
          <w:webHidden/>
          <w:lang w:val="fr-CH"/>
        </w:rPr>
        <w:tab/>
      </w:r>
      <w:r w:rsidR="00ED4744">
        <w:rPr>
          <w:webHidden/>
          <w:lang w:val="fr-CH"/>
        </w:rPr>
        <w:tab/>
      </w:r>
      <w:r w:rsidR="00541844">
        <w:rPr>
          <w:webHidden/>
          <w:lang w:val="fr-CH"/>
        </w:rPr>
        <w:t>9</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Liste des codes de transporteur de l’UIT</w:t>
      </w:r>
      <w:r w:rsidRPr="00947BDB">
        <w:rPr>
          <w:webHidden/>
          <w:lang w:val="fr-CH"/>
        </w:rPr>
        <w:tab/>
      </w:r>
      <w:r w:rsidR="00ED4744">
        <w:rPr>
          <w:webHidden/>
          <w:lang w:val="fr-CH"/>
        </w:rPr>
        <w:tab/>
      </w:r>
      <w:r w:rsidR="00541844">
        <w:rPr>
          <w:webHidden/>
          <w:lang w:val="fr-CH"/>
        </w:rPr>
        <w:t>9</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Liste des codes de points sémaphores internationaux (ISPC)</w:t>
      </w:r>
      <w:r w:rsidRPr="00947BDB">
        <w:rPr>
          <w:webHidden/>
          <w:lang w:val="fr-CH"/>
        </w:rPr>
        <w:tab/>
      </w:r>
      <w:r w:rsidR="00ED4744">
        <w:rPr>
          <w:webHidden/>
          <w:lang w:val="fr-CH"/>
        </w:rPr>
        <w:tab/>
      </w:r>
      <w:r w:rsidRPr="00947BDB">
        <w:rPr>
          <w:webHidden/>
          <w:lang w:val="fr-CH"/>
        </w:rPr>
        <w:t>1</w:t>
      </w:r>
      <w:r w:rsidR="00541844">
        <w:rPr>
          <w:webHidden/>
          <w:lang w:val="fr-CH"/>
        </w:rPr>
        <w:t>1</w:t>
      </w:r>
    </w:p>
    <w:p w:rsidR="00947BDB" w:rsidRPr="00947BDB" w:rsidRDefault="00947BDB" w:rsidP="00541844">
      <w:pPr>
        <w:pStyle w:val="TOC1"/>
        <w:tabs>
          <w:tab w:val="clear" w:pos="567"/>
          <w:tab w:val="center" w:leader="dot" w:pos="8505"/>
        </w:tabs>
        <w:rPr>
          <w:rFonts w:eastAsiaTheme="minorEastAsia"/>
          <w:lang w:val="fr-CH"/>
        </w:rPr>
      </w:pPr>
      <w:r w:rsidRPr="00947BDB">
        <w:rPr>
          <w:lang w:val="fr-CH"/>
        </w:rPr>
        <w:t>Plan de numérotage national</w:t>
      </w:r>
      <w:r w:rsidRPr="00947BDB">
        <w:rPr>
          <w:webHidden/>
          <w:lang w:val="fr-CH"/>
        </w:rPr>
        <w:tab/>
      </w:r>
      <w:r w:rsidR="00ED4744">
        <w:rPr>
          <w:webHidden/>
          <w:lang w:val="fr-CH"/>
        </w:rPr>
        <w:tab/>
      </w:r>
      <w:r w:rsidRPr="00947BDB">
        <w:rPr>
          <w:webHidden/>
          <w:lang w:val="fr-CH"/>
        </w:rPr>
        <w:t>1</w:t>
      </w:r>
      <w:r w:rsidR="00541844">
        <w:rPr>
          <w:webHidden/>
          <w:lang w:val="fr-CH"/>
        </w:rPr>
        <w:t>1</w:t>
      </w:r>
    </w:p>
    <w:p w:rsidR="00F90C14" w:rsidRPr="00F90C14" w:rsidRDefault="00F90C14" w:rsidP="0093157C">
      <w:pPr>
        <w:pStyle w:val="TOC1"/>
        <w:tabs>
          <w:tab w:val="clear" w:pos="567"/>
          <w:tab w:val="center" w:leader="dot" w:pos="8505"/>
        </w:tabs>
        <w:rPr>
          <w:rFonts w:eastAsiaTheme="minorEastAsia"/>
          <w:lang w:val="fr-CH"/>
        </w:rPr>
      </w:pPr>
    </w:p>
    <w:p w:rsidR="00A722A2" w:rsidRPr="00A722A2" w:rsidRDefault="00A722A2" w:rsidP="00B14535">
      <w:pPr>
        <w:pStyle w:val="TOC1"/>
        <w:spacing w:before="60"/>
        <w:rPr>
          <w:rFonts w:eastAsiaTheme="minorEastAsia"/>
          <w:lang w:val="fr-CH"/>
        </w:rPr>
      </w:pP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466E06" w:rsidTr="0091731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Comprenant les renseignements reçus au:</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1065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1.XII.2014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17.XI.2014</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1.XII.2014</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11.XII.2014</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16.II.2015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31.III.2015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20.VII.2015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291" w:name="_Toc253407912"/>
      <w:bookmarkStart w:id="292" w:name="_Toc255827798"/>
      <w:bookmarkStart w:id="293" w:name="_Toc265053944"/>
      <w:bookmarkStart w:id="294" w:name="_Toc266116910"/>
      <w:bookmarkStart w:id="295" w:name="_Toc271633943"/>
      <w:bookmarkStart w:id="296" w:name="_Toc274142256"/>
      <w:bookmarkStart w:id="297" w:name="_Toc276716377"/>
      <w:bookmarkStart w:id="298" w:name="_Toc279667586"/>
      <w:bookmarkStart w:id="299" w:name="_Toc280291889"/>
      <w:bookmarkStart w:id="300" w:name="_Toc282525360"/>
      <w:bookmarkStart w:id="301" w:name="_Toc283734829"/>
      <w:bookmarkStart w:id="302" w:name="_Toc286068858"/>
      <w:bookmarkStart w:id="303" w:name="_Toc288659470"/>
      <w:bookmarkStart w:id="304" w:name="_Toc291004523"/>
      <w:bookmarkStart w:id="305" w:name="_Toc292700026"/>
      <w:bookmarkStart w:id="306" w:name="_Toc295307376"/>
      <w:bookmarkStart w:id="307" w:name="_Toc295307440"/>
      <w:bookmarkStart w:id="308" w:name="_Toc296609650"/>
      <w:bookmarkStart w:id="309" w:name="_Toc297803832"/>
      <w:bookmarkStart w:id="310" w:name="_Toc301943865"/>
      <w:bookmarkStart w:id="311" w:name="_Toc303343151"/>
      <w:bookmarkStart w:id="312" w:name="_Toc304886912"/>
      <w:bookmarkStart w:id="313" w:name="_Toc308428447"/>
      <w:bookmarkStart w:id="314" w:name="_Toc311050048"/>
      <w:bookmarkStart w:id="315" w:name="_Toc313963486"/>
      <w:bookmarkStart w:id="316" w:name="_Toc316476117"/>
      <w:bookmarkStart w:id="317" w:name="_Toc318825298"/>
      <w:bookmarkStart w:id="318" w:name="_Toc320521820"/>
      <w:bookmarkStart w:id="319" w:name="_Toc321316332"/>
      <w:bookmarkStart w:id="320" w:name="_Toc323027517"/>
      <w:bookmarkStart w:id="321" w:name="_Toc323905024"/>
      <w:bookmarkStart w:id="322" w:name="_Toc332269373"/>
      <w:bookmarkStart w:id="323" w:name="_Toc334776840"/>
      <w:bookmarkStart w:id="324" w:name="_Toc335833876"/>
      <w:bookmarkStart w:id="325" w:name="_Toc337038728"/>
      <w:bookmarkStart w:id="326" w:name="_Toc338755361"/>
      <w:bookmarkStart w:id="327" w:name="_Toc340221544"/>
      <w:bookmarkStart w:id="328" w:name="_Toc341703963"/>
      <w:bookmarkStart w:id="329" w:name="_Toc342556200"/>
      <w:bookmarkStart w:id="330" w:name="_Toc343245982"/>
      <w:bookmarkStart w:id="331" w:name="_Toc345575503"/>
      <w:bookmarkStart w:id="332" w:name="_Toc346875813"/>
      <w:bookmarkStart w:id="333" w:name="_Toc347855863"/>
      <w:bookmarkStart w:id="334" w:name="_Toc349049866"/>
      <w:bookmarkStart w:id="335" w:name="_Toc350413726"/>
      <w:bookmarkStart w:id="336" w:name="_Toc351541849"/>
      <w:bookmarkStart w:id="337" w:name="_Toc352922999"/>
      <w:bookmarkStart w:id="338" w:name="_Toc354044106"/>
      <w:bookmarkStart w:id="339" w:name="_Toc355617980"/>
      <w:bookmarkStart w:id="340" w:name="_Toc357151583"/>
      <w:bookmarkStart w:id="341" w:name="_Toc358117958"/>
      <w:bookmarkStart w:id="342" w:name="_Toc359486973"/>
      <w:bookmarkStart w:id="343" w:name="_Toc360694796"/>
      <w:bookmarkStart w:id="344" w:name="_Toc361835255"/>
      <w:bookmarkStart w:id="345" w:name="_Toc363550096"/>
      <w:bookmarkStart w:id="346" w:name="_Toc364430648"/>
      <w:bookmarkStart w:id="347" w:name="_Toc366073892"/>
      <w:bookmarkStart w:id="348" w:name="_Toc367709177"/>
      <w:bookmarkStart w:id="349" w:name="_Toc368662530"/>
      <w:bookmarkStart w:id="350" w:name="_Toc370372471"/>
      <w:bookmarkStart w:id="351" w:name="_Toc371513927"/>
      <w:bookmarkStart w:id="352" w:name="_Toc372883238"/>
      <w:bookmarkStart w:id="353" w:name="_Toc373830654"/>
      <w:bookmarkStart w:id="354" w:name="_Toc374689910"/>
      <w:bookmarkStart w:id="355" w:name="_Toc375575814"/>
      <w:bookmarkStart w:id="356" w:name="_Toc378239578"/>
      <w:bookmarkStart w:id="357" w:name="_Toc379374212"/>
      <w:bookmarkStart w:id="358" w:name="_Toc380572992"/>
      <w:bookmarkStart w:id="359" w:name="_Toc381693545"/>
      <w:bookmarkStart w:id="360" w:name="_Toc383180470"/>
      <w:bookmarkStart w:id="361" w:name="_Toc384366765"/>
      <w:bookmarkStart w:id="362" w:name="_Toc385404868"/>
      <w:bookmarkStart w:id="363" w:name="_Toc388863470"/>
      <w:bookmarkStart w:id="364" w:name="_Toc389637791"/>
      <w:bookmarkStart w:id="365" w:name="_Toc391043437"/>
      <w:bookmarkStart w:id="366" w:name="_Toc391043589"/>
      <w:bookmarkStart w:id="367" w:name="_Toc392081558"/>
      <w:bookmarkStart w:id="368" w:name="_Toc393789298"/>
      <w:bookmarkStart w:id="369" w:name="_Toc395001016"/>
      <w:bookmarkStart w:id="370" w:name="_Toc396212451"/>
      <w:bookmarkStart w:id="371" w:name="_Toc397521628"/>
      <w:bookmarkStart w:id="372" w:name="_Toc398891058"/>
      <w:bookmarkStart w:id="373" w:name="_Toc400462293"/>
      <w:bookmarkStart w:id="374" w:name="_Toc401671230"/>
      <w:bookmarkStart w:id="375" w:name="_Toc402878802"/>
      <w:r w:rsidR="00E10D9E" w:rsidRPr="00B9132D">
        <w:rPr>
          <w:lang w:val="fr-FR"/>
        </w:rPr>
        <w:lastRenderedPageBreak/>
        <w:t>INFORMATION</w:t>
      </w:r>
      <w:r w:rsidR="00345FF1">
        <w:rPr>
          <w:lang w:val="fr-FR"/>
        </w:rPr>
        <w:t xml:space="preserve"> </w:t>
      </w:r>
      <w:r w:rsidR="00E10D9E" w:rsidRPr="00B9132D">
        <w:rPr>
          <w:lang w:val="fr-FR"/>
        </w:rPr>
        <w:t>GÉNÉRALE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76" w:name="_Toc253407913"/>
      <w:bookmarkStart w:id="377" w:name="_Toc255827799"/>
      <w:bookmarkStart w:id="378" w:name="_Toc259726507"/>
      <w:bookmarkStart w:id="379" w:name="_Toc262756245"/>
      <w:bookmarkStart w:id="380" w:name="_Toc265053945"/>
      <w:bookmarkStart w:id="381" w:name="_Toc266116911"/>
      <w:bookmarkStart w:id="382" w:name="_Toc268854489"/>
      <w:bookmarkStart w:id="383" w:name="_Toc271633944"/>
      <w:bookmarkStart w:id="384" w:name="_Toc273021659"/>
      <w:bookmarkStart w:id="385" w:name="_Toc274142257"/>
      <w:bookmarkStart w:id="386" w:name="_Toc276716378"/>
      <w:bookmarkStart w:id="387" w:name="_Toc279667587"/>
      <w:bookmarkStart w:id="388" w:name="_Toc280291890"/>
      <w:bookmarkStart w:id="389" w:name="_Toc282525361"/>
      <w:bookmarkStart w:id="390" w:name="_Toc283734830"/>
      <w:bookmarkStart w:id="391" w:name="_Toc286068859"/>
      <w:bookmarkStart w:id="392" w:name="_Toc288659471"/>
      <w:bookmarkStart w:id="393" w:name="_Toc291004524"/>
      <w:bookmarkStart w:id="394" w:name="_Toc292700027"/>
      <w:bookmarkStart w:id="395" w:name="_Toc295307377"/>
      <w:bookmarkStart w:id="396" w:name="_Toc295307441"/>
      <w:bookmarkStart w:id="397" w:name="_Toc296609651"/>
      <w:bookmarkStart w:id="398" w:name="_Toc297803833"/>
      <w:bookmarkStart w:id="399" w:name="_Toc301943866"/>
      <w:bookmarkStart w:id="400" w:name="_Toc303343152"/>
      <w:bookmarkStart w:id="401" w:name="_Toc304886913"/>
      <w:bookmarkStart w:id="402" w:name="_Toc308428448"/>
      <w:bookmarkStart w:id="403" w:name="_Toc311050049"/>
      <w:bookmarkStart w:id="404" w:name="_Toc313963487"/>
      <w:bookmarkStart w:id="405" w:name="_Toc316476118"/>
      <w:bookmarkStart w:id="406" w:name="_Toc318825299"/>
      <w:bookmarkStart w:id="407" w:name="_Toc320521821"/>
      <w:bookmarkStart w:id="408" w:name="_Toc321300901"/>
      <w:bookmarkStart w:id="409" w:name="_Toc321316333"/>
      <w:bookmarkStart w:id="410" w:name="_Toc323027518"/>
      <w:bookmarkStart w:id="411" w:name="_Toc323905025"/>
      <w:bookmarkStart w:id="412" w:name="_Toc332269374"/>
      <w:bookmarkStart w:id="413" w:name="_Toc334776841"/>
      <w:bookmarkStart w:id="414" w:name="_Toc335833877"/>
      <w:bookmarkStart w:id="415" w:name="_Toc337038729"/>
      <w:bookmarkStart w:id="416" w:name="_Toc338755362"/>
      <w:bookmarkStart w:id="417" w:name="_Toc340221545"/>
      <w:bookmarkStart w:id="418" w:name="_Toc341703964"/>
      <w:bookmarkStart w:id="419" w:name="_Toc342556201"/>
      <w:bookmarkStart w:id="420" w:name="_Toc343245983"/>
      <w:bookmarkStart w:id="421" w:name="_Toc345575504"/>
      <w:bookmarkStart w:id="422" w:name="_Toc346875814"/>
      <w:bookmarkStart w:id="423" w:name="_Toc347855864"/>
      <w:bookmarkStart w:id="424" w:name="_Toc349049867"/>
      <w:bookmarkStart w:id="425" w:name="_Toc350413727"/>
      <w:bookmarkStart w:id="426" w:name="_Toc351541850"/>
      <w:bookmarkStart w:id="427" w:name="_Toc352923000"/>
      <w:bookmarkStart w:id="428" w:name="_Toc354044107"/>
      <w:bookmarkStart w:id="429" w:name="_Toc355617981"/>
      <w:bookmarkStart w:id="430" w:name="_Toc357151584"/>
      <w:bookmarkStart w:id="431" w:name="_Toc358117959"/>
      <w:bookmarkStart w:id="432" w:name="_Toc359486974"/>
      <w:bookmarkStart w:id="433" w:name="_Toc360694797"/>
      <w:bookmarkStart w:id="434" w:name="_Toc361835256"/>
      <w:bookmarkStart w:id="435" w:name="_Toc363550097"/>
      <w:bookmarkStart w:id="436" w:name="_Toc364430649"/>
      <w:bookmarkStart w:id="437" w:name="_Toc366073893"/>
      <w:bookmarkStart w:id="438" w:name="_Toc367709178"/>
      <w:bookmarkStart w:id="439" w:name="_Toc368662531"/>
      <w:bookmarkStart w:id="440" w:name="_Toc370372472"/>
      <w:bookmarkStart w:id="441" w:name="_Toc371513928"/>
      <w:bookmarkStart w:id="442" w:name="_Toc372883239"/>
      <w:bookmarkStart w:id="443" w:name="_Toc373830655"/>
      <w:bookmarkStart w:id="444" w:name="_Toc374689911"/>
      <w:bookmarkStart w:id="445" w:name="_Toc375575815"/>
      <w:bookmarkStart w:id="446" w:name="_Toc378239579"/>
      <w:bookmarkStart w:id="447" w:name="_Toc379374213"/>
      <w:bookmarkStart w:id="448" w:name="_Toc380572993"/>
      <w:bookmarkStart w:id="449" w:name="_Toc381693546"/>
      <w:bookmarkStart w:id="450" w:name="_Toc383180471"/>
      <w:bookmarkStart w:id="451" w:name="_Toc384366766"/>
      <w:bookmarkStart w:id="452" w:name="_Toc385404869"/>
      <w:bookmarkStart w:id="453" w:name="_Toc388863471"/>
      <w:bookmarkStart w:id="454" w:name="_Toc389637792"/>
      <w:bookmarkStart w:id="455" w:name="_Toc391043438"/>
      <w:bookmarkStart w:id="456" w:name="_Toc391043590"/>
      <w:bookmarkStart w:id="457" w:name="_Toc392081559"/>
      <w:bookmarkStart w:id="458" w:name="_Toc393789299"/>
      <w:bookmarkStart w:id="459" w:name="_Toc395001017"/>
      <w:bookmarkStart w:id="460" w:name="_Toc396212452"/>
      <w:bookmarkStart w:id="461" w:name="_Toc397521629"/>
      <w:bookmarkStart w:id="462" w:name="_Toc398891059"/>
      <w:bookmarkStart w:id="463" w:name="_Toc400462294"/>
      <w:bookmarkStart w:id="464" w:name="_Toc401671231"/>
      <w:bookmarkStart w:id="465" w:name="_Toc402878803"/>
      <w:r w:rsidRPr="00E10D9E">
        <w:t>Listes annexées au Bulletin d'exploitation de l'UIT</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66" w:name="_Toc266116912"/>
      <w:bookmarkStart w:id="467" w:name="_Toc268854490"/>
      <w:bookmarkStart w:id="468" w:name="_Toc271633945"/>
      <w:bookmarkStart w:id="469" w:name="_Toc273021660"/>
      <w:bookmarkStart w:id="470" w:name="_Toc274142258"/>
      <w:bookmarkStart w:id="471" w:name="_Toc276716379"/>
      <w:bookmarkStart w:id="472" w:name="_Toc279667588"/>
      <w:bookmarkStart w:id="473" w:name="_Toc280291891"/>
      <w:bookmarkStart w:id="474" w:name="_Toc282525362"/>
      <w:bookmarkStart w:id="475" w:name="_Toc283734831"/>
      <w:bookmarkStart w:id="476" w:name="_Toc286068860"/>
      <w:bookmarkStart w:id="477" w:name="_Toc288659472"/>
      <w:bookmarkStart w:id="478" w:name="_Toc291004525"/>
      <w:bookmarkStart w:id="479" w:name="_Toc292700028"/>
      <w:bookmarkStart w:id="480" w:name="_Toc295307442"/>
      <w:bookmarkStart w:id="481" w:name="_Toc296609652"/>
      <w:bookmarkStart w:id="482" w:name="_Toc297803834"/>
      <w:bookmarkStart w:id="483" w:name="_Toc301943867"/>
      <w:bookmarkStart w:id="484" w:name="_Toc303343153"/>
      <w:bookmarkStart w:id="485" w:name="_Toc304886914"/>
      <w:bookmarkStart w:id="486" w:name="_Toc308428449"/>
      <w:bookmarkStart w:id="487" w:name="_Toc311050050"/>
      <w:bookmarkStart w:id="488" w:name="_Toc313963488"/>
      <w:bookmarkStart w:id="489" w:name="_Toc316476119"/>
      <w:bookmarkStart w:id="490" w:name="_Toc318825300"/>
      <w:bookmarkStart w:id="491" w:name="_Toc320521822"/>
      <w:bookmarkStart w:id="492" w:name="_Toc321300902"/>
      <w:bookmarkStart w:id="493" w:name="_Toc321316334"/>
      <w:bookmarkStart w:id="494" w:name="_Toc323027519"/>
      <w:bookmarkStart w:id="495" w:name="_Toc323905026"/>
      <w:bookmarkStart w:id="496" w:name="_Toc332269375"/>
      <w:bookmarkStart w:id="497" w:name="_Toc333227436"/>
      <w:bookmarkStart w:id="498" w:name="_Toc334776842"/>
      <w:bookmarkStart w:id="499" w:name="_Toc335833878"/>
      <w:bookmarkStart w:id="500" w:name="_Toc337038730"/>
      <w:bookmarkStart w:id="501" w:name="_Toc338755363"/>
      <w:bookmarkStart w:id="502" w:name="_Toc340221546"/>
      <w:bookmarkStart w:id="503" w:name="_Toc341703965"/>
      <w:bookmarkStart w:id="504" w:name="_Toc342556202"/>
      <w:bookmarkStart w:id="505" w:name="_Toc343245984"/>
      <w:bookmarkStart w:id="506" w:name="_Toc345575505"/>
      <w:bookmarkStart w:id="507" w:name="_Toc346875815"/>
      <w:bookmarkStart w:id="508" w:name="_Toc347855865"/>
      <w:bookmarkStart w:id="509" w:name="_Toc349049868"/>
      <w:bookmarkStart w:id="510" w:name="_Toc350413728"/>
      <w:bookmarkStart w:id="511" w:name="_Toc351541851"/>
      <w:bookmarkStart w:id="512" w:name="_Toc352923001"/>
      <w:bookmarkStart w:id="513" w:name="_Toc354044108"/>
      <w:bookmarkStart w:id="514" w:name="_Toc355617982"/>
      <w:bookmarkStart w:id="515" w:name="_Toc357151585"/>
      <w:bookmarkStart w:id="516" w:name="_Toc358117960"/>
      <w:bookmarkStart w:id="517" w:name="_Toc359486975"/>
      <w:bookmarkStart w:id="518" w:name="_Toc360694798"/>
      <w:bookmarkStart w:id="519" w:name="_Toc361835257"/>
      <w:bookmarkStart w:id="520" w:name="_Toc363550098"/>
      <w:bookmarkStart w:id="521" w:name="_Toc364430650"/>
      <w:bookmarkStart w:id="522" w:name="_Toc366073894"/>
      <w:bookmarkStart w:id="523" w:name="_Toc367709179"/>
      <w:bookmarkStart w:id="524" w:name="_Toc368662532"/>
      <w:bookmarkStart w:id="525" w:name="_Toc370372473"/>
      <w:bookmarkStart w:id="526" w:name="_Toc371513929"/>
      <w:bookmarkStart w:id="527" w:name="_Toc372883240"/>
      <w:bookmarkStart w:id="528" w:name="_Toc373830656"/>
      <w:bookmarkStart w:id="529" w:name="_Toc374689912"/>
      <w:bookmarkStart w:id="530" w:name="_Toc375575816"/>
      <w:bookmarkStart w:id="531" w:name="_Toc378239580"/>
      <w:bookmarkStart w:id="532" w:name="_Toc379374214"/>
      <w:bookmarkStart w:id="533" w:name="_Toc380572994"/>
      <w:bookmarkStart w:id="534" w:name="_Toc381693547"/>
      <w:bookmarkStart w:id="535" w:name="_Toc383180472"/>
      <w:bookmarkStart w:id="536" w:name="_Toc384366767"/>
      <w:bookmarkStart w:id="537" w:name="_Toc385404870"/>
      <w:bookmarkStart w:id="538" w:name="_Toc388863472"/>
      <w:bookmarkStart w:id="539" w:name="_Toc389637793"/>
      <w:bookmarkStart w:id="540" w:name="_Toc391043591"/>
      <w:bookmarkStart w:id="541" w:name="_Toc392081560"/>
      <w:bookmarkStart w:id="542" w:name="_Toc393789300"/>
      <w:bookmarkStart w:id="543" w:name="_Toc395001018"/>
      <w:bookmarkStart w:id="544" w:name="_Toc396212453"/>
      <w:bookmarkStart w:id="545" w:name="_Toc397521630"/>
      <w:bookmarkStart w:id="546" w:name="_Toc398891060"/>
      <w:bookmarkStart w:id="547" w:name="_Toc400462295"/>
      <w:bookmarkStart w:id="548" w:name="_Toc401671232"/>
      <w:bookmarkStart w:id="549" w:name="_Toc402878804"/>
      <w:r w:rsidRPr="001C209E">
        <w:rPr>
          <w:lang w:val="fr-FR"/>
        </w:rPr>
        <w:instrText>Note du TSB</w:instrTex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5B2C85" w:rsidRDefault="005B2C85" w:rsidP="00A77929">
      <w:pPr>
        <w:ind w:left="567" w:hanging="567"/>
        <w:rPr>
          <w:lang w:val="fr-CH" w:eastAsia="zh-CN"/>
        </w:rPr>
      </w:pPr>
    </w:p>
    <w:p w:rsidR="00EC7399" w:rsidRPr="00EC7399" w:rsidRDefault="00EC7399" w:rsidP="00AD5A90">
      <w:pPr>
        <w:pStyle w:val="Heading20"/>
        <w:spacing w:before="40" w:after="40"/>
      </w:pPr>
      <w:bookmarkStart w:id="550" w:name="_Toc402878805"/>
      <w:r w:rsidRPr="00EC7399">
        <w:t>Approbation de Recommandations UIT-T</w:t>
      </w:r>
      <w:bookmarkEnd w:id="550"/>
    </w:p>
    <w:p w:rsidR="00EC7399" w:rsidRPr="00EC7399" w:rsidRDefault="00EC7399" w:rsidP="00EC7399">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rFonts w:asciiTheme="minorHAnsi" w:eastAsia="SimSun" w:hAnsiTheme="minorHAnsi"/>
          <w:lang w:val="fr-CH" w:eastAsia="zh-CN"/>
        </w:rPr>
      </w:pPr>
      <w:r w:rsidRPr="00EC7399">
        <w:rPr>
          <w:rFonts w:asciiTheme="minorHAnsi" w:eastAsia="SimSun" w:hAnsiTheme="minorHAnsi"/>
          <w:lang w:val="fr-CH" w:eastAsia="zh-CN"/>
        </w:rPr>
        <w:t>Par AAP-45, il a été annoncé l’approbation des Recommandations UIT-T suivantes, conformément à la procédure définie dans la Recommandation UIT-T A.8:</w:t>
      </w:r>
    </w:p>
    <w:p w:rsidR="00EC7399" w:rsidRPr="00EC7399" w:rsidRDefault="00EC7399" w:rsidP="00733AF9">
      <w:pPr>
        <w:rPr>
          <w:rFonts w:eastAsia="SimSun"/>
          <w:lang w:val="fr-CH" w:eastAsia="zh-CN"/>
        </w:rPr>
      </w:pPr>
      <w:r w:rsidRPr="00EC7399">
        <w:rPr>
          <w:rFonts w:eastAsia="SimSun"/>
          <w:lang w:val="fr-CH" w:eastAsia="zh-CN"/>
        </w:rPr>
        <w:t>–</w:t>
      </w:r>
      <w:r w:rsidR="00733AF9">
        <w:rPr>
          <w:rFonts w:eastAsia="SimSun"/>
          <w:lang w:val="fr-CH" w:eastAsia="zh-CN"/>
        </w:rPr>
        <w:tab/>
      </w:r>
      <w:r w:rsidRPr="00EC7399">
        <w:rPr>
          <w:rFonts w:eastAsia="SimSun"/>
          <w:lang w:val="fr-CH" w:eastAsia="zh-CN"/>
        </w:rPr>
        <w:t xml:space="preserve">ITU-T G.1091 (10/2014): </w:t>
      </w:r>
      <w:r w:rsidRPr="00733AF9">
        <w:rPr>
          <w:rFonts w:eastAsia="SimSun"/>
          <w:i/>
          <w:iCs/>
          <w:lang w:val="fr-CH" w:eastAsia="zh-CN"/>
        </w:rPr>
        <w:t xml:space="preserve">Traduction non </w:t>
      </w:r>
      <w:r w:rsidRPr="00C42FF3">
        <w:rPr>
          <w:rFonts w:eastAsia="SimSun"/>
          <w:i/>
          <w:iCs/>
          <w:lang w:val="fr-CH" w:eastAsia="zh-CN"/>
        </w:rPr>
        <w:t>disponible – Nouveau texte</w:t>
      </w:r>
    </w:p>
    <w:p w:rsidR="00EC7399" w:rsidRPr="00EC7399" w:rsidRDefault="00733AF9" w:rsidP="00733AF9">
      <w:pPr>
        <w:rPr>
          <w:rFonts w:eastAsia="SimSun"/>
          <w:lang w:val="fr-CH" w:eastAsia="zh-CN"/>
        </w:rPr>
      </w:pPr>
      <w:r w:rsidRPr="00EC7399">
        <w:rPr>
          <w:rFonts w:eastAsia="SimSun"/>
          <w:lang w:val="fr-CH" w:eastAsia="zh-CN"/>
        </w:rPr>
        <w:t>–</w:t>
      </w:r>
      <w:r>
        <w:rPr>
          <w:rFonts w:eastAsia="SimSun"/>
          <w:lang w:val="fr-CH" w:eastAsia="zh-CN"/>
        </w:rPr>
        <w:tab/>
      </w:r>
      <w:r w:rsidR="00EC7399" w:rsidRPr="00EC7399">
        <w:rPr>
          <w:rFonts w:eastAsia="SimSun"/>
          <w:lang w:val="fr-CH" w:eastAsia="zh-CN"/>
        </w:rPr>
        <w:t>ITU-T H.265 (V2) (10/2014): Codage vidéo à haute efficacité</w:t>
      </w:r>
    </w:p>
    <w:p w:rsidR="00EC7399" w:rsidRPr="00EC7399" w:rsidRDefault="00733AF9" w:rsidP="00733AF9">
      <w:pPr>
        <w:rPr>
          <w:rFonts w:eastAsia="SimSun"/>
          <w:lang w:val="fr-CH" w:eastAsia="zh-CN"/>
        </w:rPr>
      </w:pPr>
      <w:r w:rsidRPr="00EC7399">
        <w:rPr>
          <w:rFonts w:eastAsia="SimSun"/>
          <w:lang w:val="fr-CH" w:eastAsia="zh-CN"/>
        </w:rPr>
        <w:t>–</w:t>
      </w:r>
      <w:r>
        <w:rPr>
          <w:rFonts w:eastAsia="SimSun"/>
          <w:lang w:val="fr-CH" w:eastAsia="zh-CN"/>
        </w:rPr>
        <w:tab/>
      </w:r>
      <w:r w:rsidR="00EC7399" w:rsidRPr="00EC7399">
        <w:rPr>
          <w:rFonts w:eastAsia="SimSun"/>
          <w:lang w:val="fr-CH" w:eastAsia="zh-CN"/>
        </w:rPr>
        <w:t xml:space="preserve">ITU-T H.821 (10/2014): </w:t>
      </w:r>
      <w:r w:rsidR="00EC7399" w:rsidRPr="00733AF9">
        <w:rPr>
          <w:rFonts w:eastAsia="SimSun"/>
          <w:i/>
          <w:iCs/>
          <w:lang w:val="fr-CH" w:eastAsia="zh-CN"/>
        </w:rPr>
        <w:t>Traduction non disponible</w:t>
      </w:r>
      <w:r w:rsidR="00EC7399" w:rsidRPr="00EC7399">
        <w:rPr>
          <w:rFonts w:eastAsia="SimSun"/>
          <w:lang w:val="fr-CH" w:eastAsia="zh-CN"/>
        </w:rPr>
        <w:t xml:space="preserve"> – </w:t>
      </w:r>
      <w:r w:rsidR="00EC7399" w:rsidRPr="00C42FF3">
        <w:rPr>
          <w:rFonts w:eastAsia="SimSun"/>
          <w:i/>
          <w:iCs/>
          <w:lang w:val="fr-CH" w:eastAsia="zh-CN"/>
        </w:rPr>
        <w:t>Nouveau texte</w:t>
      </w:r>
    </w:p>
    <w:p w:rsidR="00EC7399" w:rsidRPr="00EC7399" w:rsidRDefault="00EC7399" w:rsidP="00733AF9">
      <w:pPr>
        <w:rPr>
          <w:rFonts w:eastAsia="SimSun"/>
          <w:lang w:val="fr-CH" w:eastAsia="zh-CN"/>
        </w:rPr>
      </w:pPr>
      <w:r w:rsidRPr="00EC7399">
        <w:rPr>
          <w:rFonts w:eastAsia="SimSun"/>
          <w:lang w:val="fr-CH" w:eastAsia="zh-CN"/>
        </w:rPr>
        <w:t>–</w:t>
      </w:r>
      <w:r w:rsidR="00733AF9">
        <w:rPr>
          <w:rFonts w:eastAsia="SimSun"/>
          <w:lang w:val="fr-CH" w:eastAsia="zh-CN"/>
        </w:rPr>
        <w:tab/>
      </w:r>
      <w:r w:rsidRPr="00EC7399">
        <w:rPr>
          <w:rFonts w:eastAsia="SimSun"/>
          <w:lang w:val="fr-CH" w:eastAsia="zh-CN"/>
        </w:rPr>
        <w:t xml:space="preserve">ITU-T J.195.2 (10/2014): </w:t>
      </w:r>
      <w:r w:rsidRPr="00733AF9">
        <w:rPr>
          <w:rFonts w:eastAsia="SimSun"/>
          <w:i/>
          <w:iCs/>
          <w:lang w:val="fr-CH" w:eastAsia="zh-CN"/>
        </w:rPr>
        <w:t>Traduction non disponible</w:t>
      </w:r>
      <w:r w:rsidRPr="00EC7399">
        <w:rPr>
          <w:rFonts w:eastAsia="SimSun"/>
          <w:lang w:val="fr-CH" w:eastAsia="zh-CN"/>
        </w:rPr>
        <w:t xml:space="preserve"> – </w:t>
      </w:r>
      <w:r w:rsidRPr="00C42FF3">
        <w:rPr>
          <w:rFonts w:eastAsia="SimSun"/>
          <w:i/>
          <w:iCs/>
          <w:lang w:val="fr-CH" w:eastAsia="zh-CN"/>
        </w:rPr>
        <w:t>Nouveau texte</w:t>
      </w:r>
    </w:p>
    <w:p w:rsidR="00EC7399" w:rsidRPr="00EC7399" w:rsidRDefault="00733AF9" w:rsidP="00733AF9">
      <w:pPr>
        <w:rPr>
          <w:rFonts w:eastAsia="SimSun"/>
          <w:lang w:val="fr-CH" w:eastAsia="zh-CN"/>
        </w:rPr>
      </w:pPr>
      <w:r w:rsidRPr="00EC7399">
        <w:rPr>
          <w:rFonts w:eastAsia="SimSun"/>
          <w:lang w:val="fr-CH" w:eastAsia="zh-CN"/>
        </w:rPr>
        <w:t>–</w:t>
      </w:r>
      <w:r>
        <w:rPr>
          <w:rFonts w:eastAsia="SimSun"/>
          <w:lang w:val="fr-CH" w:eastAsia="zh-CN"/>
        </w:rPr>
        <w:tab/>
      </w:r>
      <w:r w:rsidR="00EC7399" w:rsidRPr="00EC7399">
        <w:rPr>
          <w:rFonts w:eastAsia="SimSun"/>
          <w:lang w:val="fr-CH" w:eastAsia="zh-CN"/>
        </w:rPr>
        <w:t xml:space="preserve">ITU-T J.195.3 (10/2014): </w:t>
      </w:r>
      <w:r w:rsidR="00EC7399" w:rsidRPr="00733AF9">
        <w:rPr>
          <w:rFonts w:eastAsia="SimSun"/>
          <w:i/>
          <w:iCs/>
          <w:lang w:val="fr-CH" w:eastAsia="zh-CN"/>
        </w:rPr>
        <w:t>Traduction non disponible</w:t>
      </w:r>
      <w:r w:rsidR="00EC7399" w:rsidRPr="00EC7399">
        <w:rPr>
          <w:rFonts w:eastAsia="SimSun"/>
          <w:lang w:val="fr-CH" w:eastAsia="zh-CN"/>
        </w:rPr>
        <w:t xml:space="preserve"> – </w:t>
      </w:r>
      <w:r w:rsidR="00EC7399" w:rsidRPr="00C42FF3">
        <w:rPr>
          <w:rFonts w:eastAsia="SimSun"/>
          <w:i/>
          <w:iCs/>
          <w:lang w:val="fr-CH" w:eastAsia="zh-CN"/>
        </w:rPr>
        <w:t>Nouveau texte</w:t>
      </w:r>
    </w:p>
    <w:p w:rsidR="00EC7399" w:rsidRPr="00EC7399" w:rsidRDefault="00733AF9" w:rsidP="00733AF9">
      <w:pPr>
        <w:rPr>
          <w:rFonts w:eastAsia="SimSun"/>
          <w:lang w:val="fr-CH" w:eastAsia="zh-CN"/>
        </w:rPr>
      </w:pPr>
      <w:r w:rsidRPr="00EC7399">
        <w:rPr>
          <w:rFonts w:eastAsia="SimSun"/>
          <w:lang w:val="fr-CH" w:eastAsia="zh-CN"/>
        </w:rPr>
        <w:t>–</w:t>
      </w:r>
      <w:r>
        <w:rPr>
          <w:rFonts w:eastAsia="SimSun"/>
          <w:lang w:val="fr-CH" w:eastAsia="zh-CN"/>
        </w:rPr>
        <w:tab/>
      </w:r>
      <w:r w:rsidR="00EC7399" w:rsidRPr="00EC7399">
        <w:rPr>
          <w:rFonts w:eastAsia="SimSun"/>
          <w:lang w:val="fr-CH" w:eastAsia="zh-CN"/>
        </w:rPr>
        <w:t xml:space="preserve">ITU-T J.301 (10/2014): </w:t>
      </w:r>
      <w:r w:rsidR="00EC7399" w:rsidRPr="00733AF9">
        <w:rPr>
          <w:rFonts w:eastAsia="SimSun"/>
          <w:i/>
          <w:iCs/>
          <w:lang w:val="fr-CH" w:eastAsia="zh-CN"/>
        </w:rPr>
        <w:t>Traduction non disponible</w:t>
      </w:r>
      <w:r w:rsidR="00EC7399" w:rsidRPr="00EC7399">
        <w:rPr>
          <w:rFonts w:eastAsia="SimSun"/>
          <w:lang w:val="fr-CH" w:eastAsia="zh-CN"/>
        </w:rPr>
        <w:t xml:space="preserve"> – </w:t>
      </w:r>
      <w:r w:rsidR="00EC7399" w:rsidRPr="00C42FF3">
        <w:rPr>
          <w:rFonts w:eastAsia="SimSun"/>
          <w:i/>
          <w:iCs/>
          <w:lang w:val="fr-CH" w:eastAsia="zh-CN"/>
        </w:rPr>
        <w:t>Nouveau texte</w:t>
      </w:r>
    </w:p>
    <w:p w:rsidR="00EC7399" w:rsidRPr="00EC7399" w:rsidRDefault="00733AF9" w:rsidP="00733AF9">
      <w:pPr>
        <w:rPr>
          <w:rFonts w:asciiTheme="minorHAnsi" w:eastAsia="SimSun" w:hAnsiTheme="minorHAnsi"/>
          <w:i/>
          <w:iCs/>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J.900 (10/2014): </w:t>
      </w:r>
      <w:r w:rsidR="00EC7399" w:rsidRPr="00EC7399">
        <w:rPr>
          <w:rFonts w:asciiTheme="minorHAnsi" w:eastAsia="SimSun" w:hAnsiTheme="minorHAnsi"/>
          <w:i/>
          <w:iCs/>
          <w:lang w:val="fr-CH" w:eastAsia="zh-CN"/>
        </w:rPr>
        <w:t xml:space="preserve">Traduction non disponible – </w:t>
      </w:r>
      <w:r w:rsidR="00EC7399" w:rsidRPr="00C42FF3">
        <w:rPr>
          <w:rFonts w:asciiTheme="minorHAnsi" w:eastAsia="SimSun" w:hAnsiTheme="minorHAnsi"/>
          <w:i/>
          <w:iCs/>
          <w:lang w:val="fr-CH" w:eastAsia="zh-CN"/>
        </w:rPr>
        <w:t>Nouveau texte</w:t>
      </w:r>
    </w:p>
    <w:p w:rsidR="00EC7399" w:rsidRPr="00EC7399" w:rsidRDefault="00733AF9" w:rsidP="00733AF9">
      <w:pPr>
        <w:rPr>
          <w:rFonts w:asciiTheme="minorHAnsi" w:eastAsia="SimSun" w:hAnsiTheme="minorHAnsi"/>
          <w:i/>
          <w:iCs/>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J.1003 (10/2014): </w:t>
      </w:r>
      <w:r w:rsidR="00EC7399" w:rsidRPr="00EC7399">
        <w:rPr>
          <w:rFonts w:asciiTheme="minorHAnsi" w:eastAsia="SimSun" w:hAnsiTheme="minorHAnsi"/>
          <w:i/>
          <w:iCs/>
          <w:lang w:val="fr-CH" w:eastAsia="zh-CN"/>
        </w:rPr>
        <w:t xml:space="preserve">Traduction non disponible – </w:t>
      </w:r>
      <w:r w:rsidR="00EC7399" w:rsidRPr="00C42FF3">
        <w:rPr>
          <w:rFonts w:asciiTheme="minorHAnsi" w:eastAsia="SimSun" w:hAnsiTheme="minorHAnsi"/>
          <w:i/>
          <w:iCs/>
          <w:lang w:val="fr-CH" w:eastAsia="zh-CN"/>
        </w:rPr>
        <w:t>Nouveau texte</w:t>
      </w:r>
    </w:p>
    <w:p w:rsidR="00EC7399" w:rsidRPr="00EC7399" w:rsidRDefault="00733AF9" w:rsidP="00733AF9">
      <w:pPr>
        <w:rPr>
          <w:rFonts w:asciiTheme="minorHAnsi" w:eastAsia="SimSun" w:hAnsiTheme="minorHAnsi"/>
          <w:i/>
          <w:iCs/>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P.340 (2000) </w:t>
      </w:r>
      <w:proofErr w:type="spellStart"/>
      <w:r w:rsidR="00EC7399" w:rsidRPr="00EC7399">
        <w:rPr>
          <w:rFonts w:asciiTheme="minorHAnsi" w:eastAsia="SimSun" w:hAnsiTheme="minorHAnsi"/>
          <w:lang w:val="fr-CH" w:eastAsia="zh-CN"/>
        </w:rPr>
        <w:t>Amd</w:t>
      </w:r>
      <w:proofErr w:type="spellEnd"/>
      <w:r w:rsidR="00EC7399" w:rsidRPr="00EC7399">
        <w:rPr>
          <w:rFonts w:asciiTheme="minorHAnsi" w:eastAsia="SimSun" w:hAnsiTheme="minorHAnsi"/>
          <w:lang w:val="fr-CH" w:eastAsia="zh-CN"/>
        </w:rPr>
        <w:t xml:space="preserve">. 1 (10/2014): </w:t>
      </w:r>
      <w:r w:rsidR="00EC7399" w:rsidRPr="00EC7399">
        <w:rPr>
          <w:rFonts w:asciiTheme="minorHAnsi" w:eastAsia="SimSun" w:hAnsiTheme="minorHAnsi"/>
          <w:i/>
          <w:iCs/>
          <w:lang w:val="fr-CH" w:eastAsia="zh-CN"/>
        </w:rPr>
        <w:t>Traduction non disponible</w:t>
      </w:r>
    </w:p>
    <w:p w:rsidR="00EC7399" w:rsidRPr="00EC7399" w:rsidRDefault="00733AF9" w:rsidP="00733AF9">
      <w:pPr>
        <w:rPr>
          <w:rFonts w:asciiTheme="minorHAnsi" w:eastAsia="SimSun" w:hAnsiTheme="minorHAnsi"/>
          <w:i/>
          <w:iCs/>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P.501 (2012) </w:t>
      </w:r>
      <w:proofErr w:type="spellStart"/>
      <w:r w:rsidR="00EC7399" w:rsidRPr="00EC7399">
        <w:rPr>
          <w:rFonts w:asciiTheme="minorHAnsi" w:eastAsia="SimSun" w:hAnsiTheme="minorHAnsi"/>
          <w:lang w:val="fr-CH" w:eastAsia="zh-CN"/>
        </w:rPr>
        <w:t>Amd</w:t>
      </w:r>
      <w:proofErr w:type="spellEnd"/>
      <w:r w:rsidR="00EC7399" w:rsidRPr="00EC7399">
        <w:rPr>
          <w:rFonts w:asciiTheme="minorHAnsi" w:eastAsia="SimSun" w:hAnsiTheme="minorHAnsi"/>
          <w:lang w:val="fr-CH" w:eastAsia="zh-CN"/>
        </w:rPr>
        <w:t xml:space="preserve">. 2 (10/2014): </w:t>
      </w:r>
      <w:r w:rsidR="00EC7399" w:rsidRPr="00EC7399">
        <w:rPr>
          <w:rFonts w:asciiTheme="minorHAnsi" w:eastAsia="SimSun" w:hAnsiTheme="minorHAnsi"/>
          <w:i/>
          <w:iCs/>
          <w:lang w:val="fr-CH" w:eastAsia="zh-CN"/>
        </w:rPr>
        <w:t>Traduction non disponible</w:t>
      </w:r>
    </w:p>
    <w:p w:rsidR="00EC7399" w:rsidRPr="00EC7399" w:rsidRDefault="00733AF9" w:rsidP="00733AF9">
      <w:pPr>
        <w:rPr>
          <w:rFonts w:asciiTheme="minorHAnsi" w:eastAsia="SimSun" w:hAnsiTheme="minorHAnsi"/>
          <w:i/>
          <w:iCs/>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P.1302 (10/2014): </w:t>
      </w:r>
      <w:r w:rsidR="00EC7399" w:rsidRPr="00EC7399">
        <w:rPr>
          <w:rFonts w:asciiTheme="minorHAnsi" w:eastAsia="SimSun" w:hAnsiTheme="minorHAnsi"/>
          <w:i/>
          <w:iCs/>
          <w:lang w:val="fr-CH" w:eastAsia="zh-CN"/>
        </w:rPr>
        <w:t>Traduction non disponible – Nouveau texte</w:t>
      </w:r>
    </w:p>
    <w:p w:rsidR="00EC7399" w:rsidRPr="00EC7399" w:rsidRDefault="00733AF9" w:rsidP="00733AF9">
      <w:pPr>
        <w:rPr>
          <w:rFonts w:asciiTheme="minorHAnsi" w:eastAsia="SimSun" w:hAnsiTheme="minorHAnsi"/>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ITU-T P.1401 (2012) Cor. 1 (10/2014)</w:t>
      </w:r>
    </w:p>
    <w:p w:rsidR="00EC7399" w:rsidRPr="00EC7399" w:rsidRDefault="00733AF9" w:rsidP="00733AF9">
      <w:pPr>
        <w:rPr>
          <w:rFonts w:asciiTheme="minorHAnsi" w:eastAsia="SimSun" w:hAnsiTheme="minorHAnsi"/>
          <w:lang w:val="fr-CH" w:eastAsia="zh-CN"/>
        </w:rPr>
      </w:pPr>
      <w:r w:rsidRPr="00EC7399">
        <w:rPr>
          <w:rFonts w:eastAsia="SimSun"/>
          <w:lang w:val="fr-CH" w:eastAsia="zh-CN"/>
        </w:rPr>
        <w:t>–</w:t>
      </w:r>
      <w:r>
        <w:rPr>
          <w:rFonts w:eastAsia="SimSun"/>
          <w:lang w:val="fr-CH" w:eastAsia="zh-CN"/>
        </w:rPr>
        <w:tab/>
      </w:r>
      <w:r w:rsidR="00EC7399" w:rsidRPr="00EC7399">
        <w:rPr>
          <w:rFonts w:asciiTheme="minorHAnsi" w:eastAsia="SimSun" w:hAnsiTheme="minorHAnsi"/>
          <w:lang w:val="fr-CH" w:eastAsia="zh-CN"/>
        </w:rPr>
        <w:t xml:space="preserve">ITU-T Y.1546 (10/2014): </w:t>
      </w:r>
      <w:r w:rsidR="00EC7399" w:rsidRPr="00EC7399">
        <w:rPr>
          <w:rFonts w:asciiTheme="minorHAnsi" w:eastAsia="SimSun" w:hAnsiTheme="minorHAnsi"/>
          <w:i/>
          <w:iCs/>
          <w:lang w:val="fr-CH" w:eastAsia="zh-CN"/>
        </w:rPr>
        <w:t>Traduction non disponible – Nouveau texte</w:t>
      </w:r>
    </w:p>
    <w:p w:rsidR="00EC7399" w:rsidRDefault="00EC7399" w:rsidP="00A77929">
      <w:pPr>
        <w:ind w:left="567" w:hanging="567"/>
        <w:rPr>
          <w:lang w:val="fr-CH" w:eastAsia="zh-CN"/>
        </w:rPr>
      </w:pPr>
    </w:p>
    <w:p w:rsidR="00AD5A90" w:rsidRPr="00AD5A90" w:rsidRDefault="00AD5A90" w:rsidP="00AD5A90">
      <w:pPr>
        <w:pStyle w:val="Heading20"/>
        <w:spacing w:before="40" w:after="40"/>
      </w:pPr>
      <w:bookmarkStart w:id="551" w:name="_Toc333227438"/>
      <w:bookmarkStart w:id="552" w:name="_Toc337038735"/>
      <w:bookmarkStart w:id="553" w:name="_Toc402878806"/>
      <w:r w:rsidRPr="00AD5A90">
        <w:t xml:space="preserve">Service </w:t>
      </w:r>
      <w:proofErr w:type="gramStart"/>
      <w:r w:rsidRPr="00AD5A90">
        <w:t>téléphonique</w:t>
      </w:r>
      <w:bookmarkEnd w:id="551"/>
      <w:proofErr w:type="gramEnd"/>
      <w:r w:rsidRPr="00AD5A90">
        <w:br/>
        <w:t>(Recommandation UIT-T E.164)</w:t>
      </w:r>
      <w:bookmarkEnd w:id="552"/>
      <w:bookmarkEnd w:id="553"/>
    </w:p>
    <w:p w:rsidR="00AD5A90" w:rsidRPr="00AD5A90" w:rsidRDefault="00AD5A90" w:rsidP="00AD5A90">
      <w:pPr>
        <w:jc w:val="center"/>
      </w:pPr>
      <w:proofErr w:type="gramStart"/>
      <w:r w:rsidRPr="00AD5A90">
        <w:rPr>
          <w:rFonts w:eastAsia="SimSun"/>
          <w:lang w:val="en-US"/>
        </w:rPr>
        <w:t>url</w:t>
      </w:r>
      <w:proofErr w:type="gramEnd"/>
      <w:r w:rsidRPr="00AD5A90">
        <w:rPr>
          <w:rFonts w:eastAsia="SimSun"/>
          <w:lang w:val="en-US"/>
        </w:rPr>
        <w:t xml:space="preserve">: </w:t>
      </w:r>
      <w:hyperlink r:id="rId16" w:history="1">
        <w:r w:rsidRPr="00AD5A90">
          <w:rPr>
            <w:rFonts w:eastAsia="SimSun"/>
            <w:lang w:val="en-US"/>
          </w:rPr>
          <w:t>www.itu.int/itu-t/inr/nnp</w:t>
        </w:r>
      </w:hyperlink>
    </w:p>
    <w:p w:rsidR="00AD5A90" w:rsidRPr="00AD5A90" w:rsidRDefault="00AD5A90" w:rsidP="00AD5A90">
      <w:pPr>
        <w:tabs>
          <w:tab w:val="clear" w:pos="1276"/>
          <w:tab w:val="clear" w:pos="1843"/>
          <w:tab w:val="left" w:pos="1560"/>
          <w:tab w:val="left" w:pos="2127"/>
        </w:tabs>
        <w:spacing w:before="240"/>
        <w:jc w:val="left"/>
        <w:outlineLvl w:val="3"/>
        <w:rPr>
          <w:rFonts w:asciiTheme="minorHAnsi" w:hAnsiTheme="minorHAnsi" w:cs="Arial"/>
          <w:b/>
          <w:lang w:val="fr-FR"/>
        </w:rPr>
      </w:pPr>
      <w:r w:rsidRPr="00AD5A90">
        <w:rPr>
          <w:rFonts w:asciiTheme="minorHAnsi" w:hAnsiTheme="minorHAnsi" w:cs="Arial"/>
          <w:b/>
          <w:lang w:val="fr-FR"/>
        </w:rPr>
        <w:t>Danemark</w:t>
      </w:r>
      <w:r>
        <w:rPr>
          <w:rFonts w:asciiTheme="minorHAnsi" w:hAnsiTheme="minorHAnsi" w:cs="Arial"/>
          <w:b/>
          <w:lang w:val="fr-FR"/>
        </w:rPr>
        <w:fldChar w:fldCharType="begin"/>
      </w:r>
      <w:r w:rsidRPr="00C85F83">
        <w:rPr>
          <w:lang w:val="fr-CH"/>
        </w:rPr>
        <w:instrText xml:space="preserve"> TC "</w:instrText>
      </w:r>
      <w:bookmarkStart w:id="554" w:name="_Toc402878807"/>
      <w:r w:rsidRPr="00AD5A90">
        <w:rPr>
          <w:rFonts w:asciiTheme="minorHAnsi" w:hAnsiTheme="minorHAnsi" w:cs="Arial"/>
          <w:b/>
          <w:lang w:val="fr-FR"/>
        </w:rPr>
        <w:instrText>Danemark</w:instrText>
      </w:r>
      <w:bookmarkEnd w:id="554"/>
      <w:r w:rsidRPr="00C85F83">
        <w:rPr>
          <w:lang w:val="fr-CH"/>
        </w:rPr>
        <w:instrText xml:space="preserve">" \f C \l "1" </w:instrText>
      </w:r>
      <w:r>
        <w:rPr>
          <w:rFonts w:asciiTheme="minorHAnsi" w:hAnsiTheme="minorHAnsi" w:cs="Arial"/>
          <w:b/>
          <w:lang w:val="fr-FR"/>
        </w:rPr>
        <w:fldChar w:fldCharType="end"/>
      </w:r>
      <w:r w:rsidRPr="00AD5A90">
        <w:rPr>
          <w:rFonts w:asciiTheme="minorHAnsi" w:hAnsiTheme="minorHAnsi" w:cs="Arial"/>
          <w:b/>
          <w:lang w:val="fr-FR"/>
        </w:rPr>
        <w:t xml:space="preserve"> (indicatif de pays +45)</w:t>
      </w:r>
    </w:p>
    <w:p w:rsidR="00AD5A90" w:rsidRPr="00AD5A90" w:rsidRDefault="00AD5A90" w:rsidP="00AD5A90">
      <w:pPr>
        <w:tabs>
          <w:tab w:val="clear" w:pos="1276"/>
          <w:tab w:val="clear" w:pos="1843"/>
          <w:tab w:val="left" w:pos="1560"/>
          <w:tab w:val="left" w:pos="2127"/>
        </w:tabs>
        <w:spacing w:before="0" w:after="120"/>
        <w:jc w:val="left"/>
        <w:outlineLvl w:val="3"/>
        <w:rPr>
          <w:rFonts w:asciiTheme="minorHAnsi" w:hAnsiTheme="minorHAnsi" w:cs="Arial"/>
          <w:lang w:val="fr-FR"/>
        </w:rPr>
      </w:pPr>
      <w:r w:rsidRPr="00AD5A90">
        <w:rPr>
          <w:rFonts w:asciiTheme="minorHAnsi" w:hAnsiTheme="minorHAnsi" w:cs="Arial"/>
          <w:lang w:val="fr-FR"/>
        </w:rPr>
        <w:t>Communication du 30.X.2014:</w:t>
      </w:r>
    </w:p>
    <w:p w:rsidR="00AD5A90" w:rsidRPr="00AD5A90" w:rsidRDefault="00AD5A90" w:rsidP="00AD5A90">
      <w:pPr>
        <w:tabs>
          <w:tab w:val="clear" w:pos="1276"/>
          <w:tab w:val="clear" w:pos="1843"/>
          <w:tab w:val="left" w:pos="1560"/>
          <w:tab w:val="left" w:pos="2127"/>
        </w:tabs>
        <w:spacing w:before="0" w:after="120"/>
        <w:jc w:val="left"/>
        <w:outlineLvl w:val="3"/>
        <w:rPr>
          <w:rFonts w:asciiTheme="minorHAnsi" w:hAnsiTheme="minorHAnsi" w:cs="Arial"/>
          <w:bCs/>
          <w:lang w:val="fr-FR"/>
        </w:rPr>
      </w:pPr>
      <w:r w:rsidRPr="00AD5A90">
        <w:rPr>
          <w:rFonts w:asciiTheme="minorHAnsi" w:hAnsiTheme="minorHAnsi" w:cs="Arial"/>
          <w:bCs/>
          <w:lang w:val="fr-FR"/>
        </w:rPr>
        <w:t xml:space="preserve">La </w:t>
      </w:r>
      <w:proofErr w:type="spellStart"/>
      <w:r w:rsidRPr="00AD5A90">
        <w:rPr>
          <w:rFonts w:asciiTheme="minorHAnsi" w:hAnsiTheme="minorHAnsi" w:cs="Arial"/>
          <w:bCs/>
          <w:i/>
          <w:lang w:val="fr-FR"/>
        </w:rPr>
        <w:t>Danish</w:t>
      </w:r>
      <w:proofErr w:type="spellEnd"/>
      <w:r w:rsidRPr="00AD5A90">
        <w:rPr>
          <w:rFonts w:asciiTheme="minorHAnsi" w:hAnsiTheme="minorHAnsi" w:cs="Arial"/>
          <w:bCs/>
          <w:i/>
          <w:lang w:val="fr-FR"/>
        </w:rPr>
        <w:t xml:space="preserve"> Business </w:t>
      </w:r>
      <w:proofErr w:type="spellStart"/>
      <w:r w:rsidRPr="00AD5A90">
        <w:rPr>
          <w:rFonts w:asciiTheme="minorHAnsi" w:hAnsiTheme="minorHAnsi" w:cs="Arial"/>
          <w:bCs/>
          <w:i/>
          <w:lang w:val="fr-FR"/>
        </w:rPr>
        <w:t>Authority</w:t>
      </w:r>
      <w:proofErr w:type="spellEnd"/>
      <w:r w:rsidRPr="00AD5A90">
        <w:rPr>
          <w:rFonts w:asciiTheme="minorHAnsi" w:hAnsiTheme="minorHAnsi" w:cs="Arial"/>
          <w:bCs/>
          <w:lang w:val="fr-FR"/>
        </w:rPr>
        <w:t xml:space="preserve">, </w:t>
      </w:r>
      <w:proofErr w:type="spellStart"/>
      <w:r w:rsidRPr="00AD5A90">
        <w:rPr>
          <w:rFonts w:asciiTheme="minorHAnsi" w:hAnsiTheme="minorHAnsi" w:cs="Arial"/>
          <w:bCs/>
          <w:lang w:val="fr-FR"/>
        </w:rPr>
        <w:t>Copenhagen</w:t>
      </w:r>
      <w:proofErr w:type="spellEnd"/>
      <w:r>
        <w:rPr>
          <w:rFonts w:asciiTheme="minorHAnsi" w:hAnsiTheme="minorHAnsi" w:cs="Arial"/>
          <w:bCs/>
          <w:lang w:val="fr-FR"/>
        </w:rPr>
        <w:fldChar w:fldCharType="begin"/>
      </w:r>
      <w:r w:rsidRPr="00AD5A90">
        <w:rPr>
          <w:lang w:val="fr-CH"/>
        </w:rPr>
        <w:instrText xml:space="preserve"> TC "</w:instrText>
      </w:r>
      <w:bookmarkStart w:id="555" w:name="_Toc402878808"/>
      <w:proofErr w:type="spellStart"/>
      <w:r w:rsidRPr="00AD5A90">
        <w:rPr>
          <w:rFonts w:asciiTheme="minorHAnsi" w:hAnsiTheme="minorHAnsi" w:cs="Arial"/>
          <w:bCs/>
          <w:i/>
          <w:lang w:val="fr-FR"/>
        </w:rPr>
        <w:instrText>Danish</w:instrText>
      </w:r>
      <w:proofErr w:type="spellEnd"/>
      <w:r w:rsidRPr="00AD5A90">
        <w:rPr>
          <w:rFonts w:asciiTheme="minorHAnsi" w:hAnsiTheme="minorHAnsi" w:cs="Arial"/>
          <w:bCs/>
          <w:i/>
          <w:lang w:val="fr-FR"/>
        </w:rPr>
        <w:instrText xml:space="preserve"> Business </w:instrText>
      </w:r>
      <w:proofErr w:type="spellStart"/>
      <w:r w:rsidRPr="00AD5A90">
        <w:rPr>
          <w:rFonts w:asciiTheme="minorHAnsi" w:hAnsiTheme="minorHAnsi" w:cs="Arial"/>
          <w:bCs/>
          <w:i/>
          <w:lang w:val="fr-FR"/>
        </w:rPr>
        <w:instrText>Authority</w:instrText>
      </w:r>
      <w:proofErr w:type="spellEnd"/>
      <w:r w:rsidRPr="00AD5A90">
        <w:rPr>
          <w:rFonts w:asciiTheme="minorHAnsi" w:hAnsiTheme="minorHAnsi" w:cs="Arial"/>
          <w:bCs/>
          <w:lang w:val="fr-FR"/>
        </w:rPr>
        <w:instrText xml:space="preserve">, </w:instrText>
      </w:r>
      <w:proofErr w:type="spellStart"/>
      <w:r w:rsidRPr="00AD5A90">
        <w:rPr>
          <w:rFonts w:asciiTheme="minorHAnsi" w:hAnsiTheme="minorHAnsi" w:cs="Arial"/>
          <w:bCs/>
          <w:lang w:val="fr-FR"/>
        </w:rPr>
        <w:instrText>Copenhagen</w:instrText>
      </w:r>
      <w:bookmarkEnd w:id="555"/>
      <w:proofErr w:type="spellEnd"/>
      <w:r w:rsidRPr="00AD5A90">
        <w:rPr>
          <w:lang w:val="fr-CH"/>
        </w:rPr>
        <w:instrText>" \f C \l "1</w:instrText>
      </w:r>
      <w:proofErr w:type="gramStart"/>
      <w:r w:rsidRPr="00AD5A90">
        <w:rPr>
          <w:lang w:val="fr-CH"/>
        </w:rPr>
        <w:instrText xml:space="preserve">" </w:instrText>
      </w:r>
      <w:proofErr w:type="gramEnd"/>
      <w:r>
        <w:rPr>
          <w:rFonts w:asciiTheme="minorHAnsi" w:hAnsiTheme="minorHAnsi" w:cs="Arial"/>
          <w:bCs/>
          <w:lang w:val="fr-FR"/>
        </w:rPr>
        <w:fldChar w:fldCharType="end"/>
      </w:r>
      <w:r w:rsidRPr="00AD5A90">
        <w:rPr>
          <w:rFonts w:asciiTheme="minorHAnsi" w:hAnsiTheme="minorHAnsi" w:cs="Arial"/>
          <w:b/>
          <w:lang w:val="fr-FR"/>
        </w:rPr>
        <w:t xml:space="preserve">, </w:t>
      </w:r>
      <w:r w:rsidRPr="00AD5A90">
        <w:rPr>
          <w:rFonts w:asciiTheme="minorHAnsi" w:hAnsiTheme="minorHAnsi" w:cs="Arial"/>
          <w:bCs/>
          <w:lang w:val="fr-CH"/>
        </w:rPr>
        <w:t>annonce les modifications suivantes dans le plan de numérotation téléphonique du Danemark.</w:t>
      </w:r>
    </w:p>
    <w:p w:rsidR="00AD5A90" w:rsidRPr="00AD5A90" w:rsidRDefault="00AD5A90" w:rsidP="00AD5A90">
      <w:pPr>
        <w:tabs>
          <w:tab w:val="clear" w:pos="567"/>
          <w:tab w:val="clear" w:pos="1276"/>
          <w:tab w:val="clear" w:pos="1843"/>
          <w:tab w:val="clear" w:pos="5387"/>
          <w:tab w:val="clear" w:pos="5954"/>
        </w:tabs>
        <w:spacing w:before="0"/>
        <w:jc w:val="left"/>
        <w:rPr>
          <w:rFonts w:asciiTheme="minorHAnsi" w:hAnsiTheme="minorHAnsi" w:cs="Arial"/>
          <w:bCs/>
          <w:iCs/>
          <w:lang w:val="fr-FR"/>
        </w:rPr>
      </w:pPr>
      <w:r w:rsidRPr="00AD5A90">
        <w:rPr>
          <w:rFonts w:asciiTheme="minorHAnsi" w:hAnsiTheme="minorHAnsi" w:cs="Arial"/>
          <w:bCs/>
          <w:lang w:val="fr-FR"/>
        </w:rPr>
        <w:t>Attribution</w:t>
      </w:r>
      <w:r>
        <w:rPr>
          <w:rFonts w:asciiTheme="minorHAnsi" w:hAnsiTheme="minorHAnsi" w:cs="Arial"/>
          <w:bCs/>
          <w:lang w:val="fr-FR"/>
        </w:rPr>
        <w:t xml:space="preserve"> </w:t>
      </w:r>
      <w:r>
        <w:rPr>
          <w:rFonts w:asciiTheme="minorHAnsi" w:hAnsiTheme="minorHAnsi" w:cs="Arial"/>
          <w:bCs/>
          <w:iCs/>
          <w:lang w:val="fr-FR"/>
        </w:rPr>
        <w:t>–</w:t>
      </w:r>
      <w:r w:rsidRPr="00AD5A90">
        <w:rPr>
          <w:rFonts w:asciiTheme="minorHAnsi" w:hAnsiTheme="minorHAnsi" w:cs="Arial"/>
          <w:bCs/>
          <w:iCs/>
          <w:color w:val="FF0000"/>
          <w:lang w:val="fr-FR"/>
        </w:rPr>
        <w:t xml:space="preserve"> </w:t>
      </w:r>
      <w:r w:rsidRPr="00AD5A90">
        <w:rPr>
          <w:rFonts w:asciiTheme="minorHAnsi" w:hAnsiTheme="minorHAnsi" w:cs="Arial"/>
          <w:bCs/>
          <w:iCs/>
          <w:lang w:val="fr-FR"/>
        </w:rPr>
        <w:t>service de communication mobile</w:t>
      </w:r>
    </w:p>
    <w:p w:rsidR="00AD5A90" w:rsidRPr="00AD5A90" w:rsidRDefault="00AD5A90" w:rsidP="00AD5A90">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AD5A90" w:rsidRPr="00AD5A90" w:rsidTr="00AD5A90">
        <w:trPr>
          <w:trHeight w:val="341"/>
          <w:jc w:val="center"/>
        </w:trPr>
        <w:tc>
          <w:tcPr>
            <w:tcW w:w="2577" w:type="dxa"/>
            <w:tcBorders>
              <w:top w:val="single" w:sz="6" w:space="0" w:color="auto"/>
              <w:left w:val="single" w:sz="6" w:space="0" w:color="auto"/>
              <w:bottom w:val="single" w:sz="6" w:space="0" w:color="auto"/>
              <w:right w:val="single" w:sz="6" w:space="0" w:color="auto"/>
            </w:tcBorders>
            <w:vAlign w:val="center"/>
          </w:tcPr>
          <w:p w:rsidR="00AD5A90" w:rsidRPr="00AD5A90" w:rsidRDefault="00AD5A90" w:rsidP="00AD5A90">
            <w:pPr>
              <w:tabs>
                <w:tab w:val="clear" w:pos="567"/>
                <w:tab w:val="clear" w:pos="1276"/>
                <w:tab w:val="clear" w:pos="1843"/>
                <w:tab w:val="clear" w:pos="5387"/>
                <w:tab w:val="clear" w:pos="5954"/>
              </w:tabs>
              <w:spacing w:before="0"/>
              <w:ind w:left="720"/>
              <w:jc w:val="center"/>
              <w:rPr>
                <w:rFonts w:asciiTheme="minorHAnsi" w:hAnsiTheme="minorHAnsi" w:cs="Arial"/>
                <w:i/>
                <w:sz w:val="18"/>
                <w:szCs w:val="18"/>
                <w:lang w:val="en-US"/>
              </w:rPr>
            </w:pPr>
            <w:proofErr w:type="spellStart"/>
            <w:r w:rsidRPr="00AD5A90">
              <w:rPr>
                <w:rFonts w:asciiTheme="minorHAnsi" w:hAnsiTheme="minorHAnsi" w:cs="Arial"/>
                <w:i/>
                <w:sz w:val="18"/>
                <w:szCs w:val="18"/>
                <w:lang w:val="en-US"/>
              </w:rPr>
              <w:t>Opérateur</w:t>
            </w:r>
            <w:proofErr w:type="spellEnd"/>
          </w:p>
        </w:tc>
        <w:tc>
          <w:tcPr>
            <w:tcW w:w="5812" w:type="dxa"/>
            <w:tcBorders>
              <w:top w:val="single" w:sz="6" w:space="0" w:color="auto"/>
              <w:left w:val="single" w:sz="6" w:space="0" w:color="auto"/>
              <w:bottom w:val="single" w:sz="6" w:space="0" w:color="auto"/>
              <w:right w:val="single" w:sz="6" w:space="0" w:color="auto"/>
            </w:tcBorders>
            <w:vAlign w:val="center"/>
          </w:tcPr>
          <w:p w:rsidR="00AD5A90" w:rsidRPr="00AD5A90" w:rsidRDefault="00AD5A90" w:rsidP="00AD5A90">
            <w:pPr>
              <w:tabs>
                <w:tab w:val="clear" w:pos="567"/>
                <w:tab w:val="clear" w:pos="1276"/>
                <w:tab w:val="clear" w:pos="1843"/>
                <w:tab w:val="clear" w:pos="5387"/>
                <w:tab w:val="clear" w:pos="5954"/>
              </w:tabs>
              <w:spacing w:before="0"/>
              <w:ind w:left="720"/>
              <w:jc w:val="center"/>
              <w:rPr>
                <w:rFonts w:asciiTheme="minorHAnsi" w:hAnsiTheme="minorHAnsi" w:cs="Arial"/>
                <w:sz w:val="18"/>
                <w:szCs w:val="18"/>
                <w:lang w:val="en-US"/>
              </w:rPr>
            </w:pPr>
            <w:proofErr w:type="spellStart"/>
            <w:r w:rsidRPr="00AD5A90">
              <w:rPr>
                <w:rFonts w:asciiTheme="minorHAnsi" w:hAnsiTheme="minorHAnsi" w:cs="Arial"/>
                <w:bCs/>
                <w:i/>
                <w:sz w:val="18"/>
                <w:szCs w:val="18"/>
              </w:rPr>
              <w:t>Séries</w:t>
            </w:r>
            <w:proofErr w:type="spellEnd"/>
            <w:r w:rsidRPr="00AD5A90">
              <w:rPr>
                <w:rFonts w:asciiTheme="minorHAnsi" w:hAnsiTheme="minorHAnsi" w:cs="Arial"/>
                <w:bCs/>
                <w:i/>
                <w:sz w:val="18"/>
                <w:szCs w:val="18"/>
              </w:rPr>
              <w:t xml:space="preserve"> de </w:t>
            </w:r>
            <w:proofErr w:type="spellStart"/>
            <w:r w:rsidRPr="00AD5A90">
              <w:rPr>
                <w:rFonts w:asciiTheme="minorHAnsi" w:hAnsiTheme="minorHAnsi" w:cs="Arial"/>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AD5A90" w:rsidRPr="00AD5A90" w:rsidRDefault="00AD5A90" w:rsidP="00AD5A90">
            <w:pPr>
              <w:numPr>
                <w:ilvl w:val="12"/>
                <w:numId w:val="0"/>
              </w:numPr>
              <w:tabs>
                <w:tab w:val="clear" w:pos="567"/>
                <w:tab w:val="clear" w:pos="1276"/>
                <w:tab w:val="clear" w:pos="1843"/>
                <w:tab w:val="clear" w:pos="5387"/>
                <w:tab w:val="clear" w:pos="5954"/>
              </w:tabs>
              <w:spacing w:before="0"/>
              <w:jc w:val="center"/>
              <w:rPr>
                <w:rFonts w:asciiTheme="minorHAnsi" w:hAnsiTheme="minorHAnsi" w:cs="Arial"/>
                <w:i/>
                <w:sz w:val="18"/>
                <w:szCs w:val="18"/>
                <w:lang w:val="en-US"/>
              </w:rPr>
            </w:pPr>
            <w:r w:rsidRPr="00AD5A90">
              <w:rPr>
                <w:rFonts w:asciiTheme="minorHAnsi" w:hAnsiTheme="minorHAnsi" w:cs="Arial"/>
                <w:i/>
                <w:sz w:val="18"/>
                <w:szCs w:val="18"/>
                <w:lang w:val="en-US"/>
              </w:rPr>
              <w:t xml:space="preserve">Date </w:t>
            </w:r>
            <w:proofErr w:type="spellStart"/>
            <w:r w:rsidRPr="00AD5A90">
              <w:rPr>
                <w:rFonts w:asciiTheme="minorHAnsi" w:hAnsiTheme="minorHAnsi" w:cs="Arial"/>
                <w:i/>
                <w:sz w:val="18"/>
                <w:szCs w:val="18"/>
                <w:lang w:val="en-US"/>
              </w:rPr>
              <w:t>d’attribution</w:t>
            </w:r>
            <w:proofErr w:type="spellEnd"/>
          </w:p>
        </w:tc>
      </w:tr>
      <w:tr w:rsidR="00AD5A90" w:rsidRPr="00AD5A90" w:rsidTr="00AD5A90">
        <w:trPr>
          <w:trHeight w:val="490"/>
          <w:jc w:val="center"/>
        </w:trPr>
        <w:tc>
          <w:tcPr>
            <w:tcW w:w="2577" w:type="dxa"/>
            <w:tcBorders>
              <w:top w:val="single" w:sz="6" w:space="0" w:color="auto"/>
              <w:left w:val="single" w:sz="6" w:space="0" w:color="auto"/>
              <w:right w:val="single" w:sz="6" w:space="0" w:color="auto"/>
            </w:tcBorders>
          </w:tcPr>
          <w:p w:rsidR="00AD5A90" w:rsidRPr="00AD5A90" w:rsidRDefault="00AD5A90" w:rsidP="00AD5A90">
            <w:pPr>
              <w:numPr>
                <w:ilvl w:val="12"/>
                <w:numId w:val="0"/>
              </w:numPr>
              <w:tabs>
                <w:tab w:val="clear" w:pos="567"/>
                <w:tab w:val="clear" w:pos="1276"/>
                <w:tab w:val="clear" w:pos="1843"/>
                <w:tab w:val="clear" w:pos="5387"/>
                <w:tab w:val="clear" w:pos="5954"/>
              </w:tabs>
              <w:spacing w:before="0"/>
              <w:jc w:val="left"/>
              <w:rPr>
                <w:rFonts w:asciiTheme="minorHAnsi" w:hAnsiTheme="minorHAnsi" w:cs="Arial"/>
                <w:sz w:val="18"/>
                <w:szCs w:val="18"/>
                <w:lang w:val="da-DK"/>
              </w:rPr>
            </w:pPr>
            <w:r w:rsidRPr="00AD5A90">
              <w:rPr>
                <w:rFonts w:asciiTheme="minorHAnsi" w:hAnsiTheme="minorHAnsi" w:cs="Arial"/>
                <w:sz w:val="18"/>
                <w:szCs w:val="18"/>
                <w:lang w:val="da-DK"/>
              </w:rPr>
              <w:t>Justfone A/S</w:t>
            </w:r>
          </w:p>
        </w:tc>
        <w:tc>
          <w:tcPr>
            <w:tcW w:w="5812" w:type="dxa"/>
            <w:tcBorders>
              <w:top w:val="single" w:sz="6" w:space="0" w:color="auto"/>
              <w:left w:val="single" w:sz="6" w:space="0" w:color="auto"/>
              <w:right w:val="single" w:sz="6" w:space="0" w:color="auto"/>
            </w:tcBorders>
          </w:tcPr>
          <w:p w:rsidR="00AD5A90" w:rsidRPr="00AD5A90" w:rsidRDefault="00AD5A90" w:rsidP="00AD5A90">
            <w:pPr>
              <w:tabs>
                <w:tab w:val="clear" w:pos="567"/>
                <w:tab w:val="clear" w:pos="1276"/>
                <w:tab w:val="clear" w:pos="1843"/>
                <w:tab w:val="clear" w:pos="5387"/>
                <w:tab w:val="clear" w:pos="5954"/>
              </w:tabs>
              <w:spacing w:before="0"/>
              <w:jc w:val="left"/>
              <w:rPr>
                <w:rFonts w:asciiTheme="minorHAnsi" w:hAnsiTheme="minorHAnsi" w:cs="Arial"/>
                <w:sz w:val="18"/>
                <w:szCs w:val="18"/>
                <w:lang w:val="da-DK"/>
              </w:rPr>
            </w:pPr>
            <w:r w:rsidRPr="00AD5A90">
              <w:rPr>
                <w:rFonts w:asciiTheme="minorHAnsi" w:hAnsiTheme="minorHAnsi" w:cs="Arial"/>
                <w:sz w:val="18"/>
                <w:szCs w:val="18"/>
                <w:lang w:val="da-DK"/>
              </w:rPr>
              <w:t>7192efgh</w:t>
            </w:r>
          </w:p>
        </w:tc>
        <w:tc>
          <w:tcPr>
            <w:tcW w:w="1984" w:type="dxa"/>
            <w:tcBorders>
              <w:top w:val="single" w:sz="6" w:space="0" w:color="auto"/>
              <w:left w:val="single" w:sz="6" w:space="0" w:color="auto"/>
              <w:right w:val="single" w:sz="6" w:space="0" w:color="auto"/>
            </w:tcBorders>
          </w:tcPr>
          <w:p w:rsidR="00AD5A90" w:rsidRPr="00AD5A90" w:rsidRDefault="00AD5A90" w:rsidP="00AD5A90">
            <w:pPr>
              <w:numPr>
                <w:ilvl w:val="12"/>
                <w:numId w:val="0"/>
              </w:numPr>
              <w:tabs>
                <w:tab w:val="clear" w:pos="567"/>
                <w:tab w:val="clear" w:pos="1276"/>
                <w:tab w:val="clear" w:pos="1843"/>
                <w:tab w:val="clear" w:pos="5387"/>
                <w:tab w:val="clear" w:pos="5954"/>
              </w:tabs>
              <w:spacing w:before="0"/>
              <w:ind w:right="511"/>
              <w:jc w:val="center"/>
              <w:rPr>
                <w:rFonts w:asciiTheme="minorHAnsi" w:hAnsiTheme="minorHAnsi" w:cs="Arial"/>
                <w:sz w:val="18"/>
                <w:szCs w:val="18"/>
                <w:lang w:val="en-US"/>
              </w:rPr>
            </w:pPr>
            <w:r w:rsidRPr="00AD5A90">
              <w:rPr>
                <w:rFonts w:asciiTheme="minorHAnsi" w:hAnsiTheme="minorHAnsi" w:cs="Arial"/>
                <w:sz w:val="18"/>
                <w:szCs w:val="18"/>
                <w:lang w:val="en-US"/>
              </w:rPr>
              <w:t>29.X.2014</w:t>
            </w:r>
          </w:p>
        </w:tc>
      </w:tr>
    </w:tbl>
    <w:p w:rsidR="00AD5A90" w:rsidRPr="00AD5A90" w:rsidRDefault="00AD5A90" w:rsidP="00AD5A90">
      <w:pPr>
        <w:rPr>
          <w:lang w:val="en-US"/>
        </w:rPr>
      </w:pPr>
    </w:p>
    <w:p w:rsidR="00AD5A90" w:rsidRPr="00AD5A90" w:rsidRDefault="00AD5A90" w:rsidP="00AD5A90">
      <w:pPr>
        <w:rPr>
          <w:lang w:val="en-US"/>
        </w:rPr>
      </w:pPr>
      <w:bookmarkStart w:id="556" w:name="_GoBack"/>
      <w:bookmarkEnd w:id="556"/>
      <w:r w:rsidRPr="00AD5A90">
        <w:rPr>
          <w:lang w:val="en-US"/>
        </w:rPr>
        <w:t>Contact:</w:t>
      </w:r>
    </w:p>
    <w:p w:rsidR="00AD5A90" w:rsidRPr="00AD5A90" w:rsidRDefault="00AD5A90" w:rsidP="00AD5A90">
      <w:pPr>
        <w:ind w:left="567" w:hanging="567"/>
        <w:jc w:val="left"/>
        <w:rPr>
          <w:rFonts w:asciiTheme="minorHAnsi" w:hAnsiTheme="minorHAnsi" w:cs="Arial"/>
          <w:lang w:val="en-US"/>
        </w:rPr>
      </w:pPr>
      <w:r w:rsidRPr="00AD5A90">
        <w:rPr>
          <w:lang w:val="en-US"/>
        </w:rPr>
        <w:tab/>
      </w:r>
      <w:r w:rsidRPr="00AD5A90">
        <w:t>Danish Business Authority</w:t>
      </w:r>
      <w:r w:rsidRPr="00AD5A90">
        <w:br/>
      </w:r>
      <w:proofErr w:type="spellStart"/>
      <w:r w:rsidRPr="00AD5A90">
        <w:t>Dahlerups</w:t>
      </w:r>
      <w:proofErr w:type="spellEnd"/>
      <w:r w:rsidRPr="00AD5A90">
        <w:t xml:space="preserve"> </w:t>
      </w:r>
      <w:proofErr w:type="spellStart"/>
      <w:r w:rsidRPr="00AD5A90">
        <w:t>Pakhus</w:t>
      </w:r>
      <w:proofErr w:type="spellEnd"/>
      <w:r>
        <w:br/>
      </w:r>
      <w:proofErr w:type="spellStart"/>
      <w:r w:rsidRPr="00AD5A90">
        <w:rPr>
          <w:rFonts w:asciiTheme="minorHAnsi" w:hAnsiTheme="minorHAnsi" w:cs="Arial"/>
          <w:lang w:val="en-US"/>
        </w:rPr>
        <w:t>Langelinie</w:t>
      </w:r>
      <w:proofErr w:type="spellEnd"/>
      <w:r w:rsidRPr="00AD5A90">
        <w:rPr>
          <w:rFonts w:asciiTheme="minorHAnsi" w:hAnsiTheme="minorHAnsi" w:cs="Arial"/>
          <w:lang w:val="en-US"/>
        </w:rPr>
        <w:t xml:space="preserve"> </w:t>
      </w:r>
      <w:proofErr w:type="spellStart"/>
      <w:r w:rsidRPr="00AD5A90">
        <w:rPr>
          <w:rFonts w:asciiTheme="minorHAnsi" w:hAnsiTheme="minorHAnsi" w:cs="Arial"/>
          <w:lang w:val="en-US"/>
        </w:rPr>
        <w:t>Allé</w:t>
      </w:r>
      <w:proofErr w:type="spellEnd"/>
      <w:r w:rsidRPr="00AD5A90">
        <w:rPr>
          <w:rFonts w:asciiTheme="minorHAnsi" w:hAnsiTheme="minorHAnsi" w:cs="Arial"/>
          <w:lang w:val="en-US"/>
        </w:rPr>
        <w:t xml:space="preserve"> 17</w:t>
      </w:r>
      <w:r>
        <w:rPr>
          <w:rFonts w:asciiTheme="minorHAnsi" w:hAnsiTheme="minorHAnsi" w:cs="Arial"/>
          <w:lang w:val="en-US"/>
        </w:rPr>
        <w:br/>
      </w:r>
      <w:r w:rsidRPr="00AD5A90">
        <w:rPr>
          <w:rFonts w:asciiTheme="minorHAnsi" w:hAnsiTheme="minorHAnsi" w:cs="Arial"/>
          <w:lang w:val="en-US"/>
        </w:rPr>
        <w:t>DK-2100 COPENHAGEN</w:t>
      </w:r>
      <w:r>
        <w:rPr>
          <w:rFonts w:asciiTheme="minorHAnsi" w:hAnsiTheme="minorHAnsi" w:cs="Arial"/>
          <w:lang w:val="en-US"/>
        </w:rPr>
        <w:br/>
      </w:r>
      <w:proofErr w:type="spellStart"/>
      <w:r w:rsidRPr="00AD5A90">
        <w:rPr>
          <w:rFonts w:asciiTheme="minorHAnsi" w:hAnsiTheme="minorHAnsi" w:cs="Arial"/>
          <w:lang w:val="en-US"/>
        </w:rPr>
        <w:t>Danemark</w:t>
      </w:r>
      <w:proofErr w:type="spellEnd"/>
      <w:r w:rsidRPr="00AD5A90">
        <w:rPr>
          <w:rFonts w:asciiTheme="minorHAnsi" w:hAnsiTheme="minorHAnsi" w:cs="Arial"/>
          <w:lang w:val="en-US"/>
        </w:rPr>
        <w:br/>
        <w:t>Tel:</w:t>
      </w:r>
      <w:r w:rsidRPr="00AD5A90">
        <w:rPr>
          <w:rFonts w:asciiTheme="minorHAnsi" w:hAnsiTheme="minorHAnsi" w:cs="Arial"/>
          <w:lang w:val="en-US"/>
        </w:rPr>
        <w:tab/>
        <w:t xml:space="preserve">+45 35 29 10 00 </w:t>
      </w:r>
      <w:r w:rsidRPr="00AD5A90">
        <w:rPr>
          <w:rFonts w:asciiTheme="minorHAnsi" w:hAnsiTheme="minorHAnsi" w:cs="Arial"/>
          <w:lang w:val="en-US"/>
        </w:rPr>
        <w:br/>
        <w:t>Fax:</w:t>
      </w:r>
      <w:r w:rsidRPr="00AD5A90">
        <w:rPr>
          <w:rFonts w:asciiTheme="minorHAnsi" w:hAnsiTheme="minorHAnsi" w:cs="Arial"/>
          <w:lang w:val="en-US"/>
        </w:rPr>
        <w:tab/>
        <w:t xml:space="preserve">+45 35 46 60 01 </w:t>
      </w:r>
      <w:r w:rsidRPr="00AD5A90">
        <w:rPr>
          <w:rFonts w:asciiTheme="minorHAnsi" w:hAnsiTheme="minorHAnsi" w:cs="Arial"/>
          <w:lang w:val="en-US"/>
        </w:rPr>
        <w:br/>
        <w:t>E-mail:</w:t>
      </w:r>
      <w:r w:rsidRPr="00AD5A90">
        <w:rPr>
          <w:rFonts w:asciiTheme="minorHAnsi" w:hAnsiTheme="minorHAnsi" w:cs="Arial"/>
          <w:lang w:val="en-US"/>
        </w:rPr>
        <w:tab/>
        <w:t xml:space="preserve">erst@erst.dk </w:t>
      </w:r>
      <w:r w:rsidRPr="00AD5A90">
        <w:rPr>
          <w:rFonts w:asciiTheme="minorHAnsi" w:hAnsiTheme="minorHAnsi" w:cs="Arial"/>
          <w:lang w:val="en-US"/>
        </w:rPr>
        <w:br/>
        <w:t>URL:</w:t>
      </w:r>
      <w:r w:rsidRPr="00AD5A90">
        <w:rPr>
          <w:rFonts w:asciiTheme="minorHAnsi" w:hAnsiTheme="minorHAnsi" w:cs="Arial"/>
          <w:lang w:val="en-US"/>
        </w:rPr>
        <w:tab/>
        <w:t xml:space="preserve">www.erst.dk </w:t>
      </w:r>
      <w:bookmarkStart w:id="557" w:name="dtmis_Start"/>
      <w:bookmarkStart w:id="558" w:name="dtmis_Underskriver"/>
      <w:bookmarkEnd w:id="557"/>
      <w:bookmarkEnd w:id="558"/>
    </w:p>
    <w:p w:rsidR="00AD5A90" w:rsidRPr="00AD5A90" w:rsidRDefault="00AD5A90" w:rsidP="00AD5A90">
      <w:pPr>
        <w:keepNext/>
        <w:keepLines/>
        <w:tabs>
          <w:tab w:val="clear" w:pos="567"/>
          <w:tab w:val="clear" w:pos="1276"/>
          <w:tab w:val="clear" w:pos="1843"/>
          <w:tab w:val="clear" w:pos="5387"/>
          <w:tab w:val="clear" w:pos="5954"/>
        </w:tabs>
        <w:spacing w:before="200"/>
        <w:jc w:val="left"/>
        <w:outlineLvl w:val="4"/>
        <w:rPr>
          <w:rFonts w:asciiTheme="minorHAnsi" w:eastAsiaTheme="majorEastAsia" w:hAnsiTheme="minorHAnsi" w:cs="Arial"/>
          <w:b/>
          <w:bCs/>
          <w:lang w:val="fr-FR"/>
        </w:rPr>
      </w:pPr>
      <w:r w:rsidRPr="00AD5A90">
        <w:rPr>
          <w:rFonts w:asciiTheme="minorHAnsi" w:eastAsiaTheme="majorEastAsia" w:hAnsiTheme="minorHAnsi" w:cs="Arial"/>
          <w:b/>
          <w:bCs/>
          <w:lang w:val="fr-FR"/>
        </w:rPr>
        <w:lastRenderedPageBreak/>
        <w:t>Ghana</w:t>
      </w:r>
      <w:r>
        <w:rPr>
          <w:rFonts w:asciiTheme="minorHAnsi" w:eastAsiaTheme="majorEastAsia" w:hAnsiTheme="minorHAnsi" w:cs="Arial"/>
          <w:b/>
          <w:bCs/>
          <w:lang w:val="fr-FR"/>
        </w:rPr>
        <w:fldChar w:fldCharType="begin"/>
      </w:r>
      <w:r w:rsidRPr="00C85F83">
        <w:rPr>
          <w:lang w:val="fr-CH"/>
        </w:rPr>
        <w:instrText xml:space="preserve"> TC "</w:instrText>
      </w:r>
      <w:bookmarkStart w:id="559" w:name="_Toc402878809"/>
      <w:r w:rsidRPr="00AD5A90">
        <w:rPr>
          <w:rFonts w:asciiTheme="minorHAnsi" w:eastAsiaTheme="majorEastAsia" w:hAnsiTheme="minorHAnsi" w:cs="Arial"/>
          <w:b/>
          <w:bCs/>
          <w:lang w:val="fr-FR"/>
        </w:rPr>
        <w:instrText>Ghana</w:instrText>
      </w:r>
      <w:bookmarkEnd w:id="559"/>
      <w:r w:rsidRPr="00C85F83">
        <w:rPr>
          <w:lang w:val="fr-CH"/>
        </w:rPr>
        <w:instrText xml:space="preserve">" \f C \l "1" </w:instrText>
      </w:r>
      <w:r>
        <w:rPr>
          <w:rFonts w:asciiTheme="minorHAnsi" w:eastAsiaTheme="majorEastAsia" w:hAnsiTheme="minorHAnsi" w:cs="Arial"/>
          <w:b/>
          <w:bCs/>
          <w:lang w:val="fr-FR"/>
        </w:rPr>
        <w:fldChar w:fldCharType="end"/>
      </w:r>
      <w:r w:rsidRPr="00AD5A90">
        <w:rPr>
          <w:rFonts w:asciiTheme="minorHAnsi" w:eastAsiaTheme="majorEastAsia" w:hAnsiTheme="minorHAnsi" w:cs="Arial"/>
          <w:b/>
          <w:bCs/>
          <w:lang w:val="fr-FR"/>
        </w:rPr>
        <w:t xml:space="preserve"> (indicatif de pays +233)</w:t>
      </w:r>
    </w:p>
    <w:p w:rsidR="00AD5A90" w:rsidRPr="00AD5A90" w:rsidRDefault="00AD5A90" w:rsidP="00AD5A90">
      <w:pPr>
        <w:spacing w:before="0"/>
        <w:rPr>
          <w:rFonts w:eastAsiaTheme="majorEastAsia"/>
          <w:lang w:val="fr-FR"/>
        </w:rPr>
      </w:pPr>
      <w:r w:rsidRPr="00AD5A90">
        <w:rPr>
          <w:rFonts w:eastAsiaTheme="majorEastAsia"/>
          <w:lang w:val="fr-FR"/>
        </w:rPr>
        <w:t>Communication du 30.X.2014:</w:t>
      </w:r>
    </w:p>
    <w:p w:rsidR="00AD5A90" w:rsidRPr="00AD5A90" w:rsidRDefault="00AD5A90" w:rsidP="00AD5A90">
      <w:pPr>
        <w:tabs>
          <w:tab w:val="clear" w:pos="567"/>
          <w:tab w:val="clear" w:pos="1276"/>
          <w:tab w:val="clear" w:pos="1843"/>
          <w:tab w:val="clear" w:pos="5387"/>
          <w:tab w:val="clear" w:pos="5954"/>
        </w:tabs>
        <w:spacing w:before="240"/>
        <w:jc w:val="left"/>
        <w:rPr>
          <w:rFonts w:asciiTheme="minorHAnsi" w:hAnsiTheme="minorHAnsi" w:cs="Arial"/>
          <w:lang w:val="fr-FR"/>
        </w:rPr>
      </w:pPr>
      <w:r w:rsidRPr="00AD5A90">
        <w:rPr>
          <w:rFonts w:asciiTheme="minorHAnsi" w:hAnsiTheme="minorHAnsi" w:cs="Arial"/>
          <w:lang w:val="fr-FR"/>
        </w:rPr>
        <w:t>La</w:t>
      </w:r>
      <w:r w:rsidRPr="00AD5A90">
        <w:rPr>
          <w:rFonts w:asciiTheme="minorHAnsi" w:hAnsiTheme="minorHAnsi" w:cs="Arial"/>
          <w:i/>
          <w:lang w:val="fr-FR"/>
        </w:rPr>
        <w:t xml:space="preserve"> National Communications </w:t>
      </w:r>
      <w:proofErr w:type="spellStart"/>
      <w:r w:rsidRPr="00AD5A90">
        <w:rPr>
          <w:rFonts w:asciiTheme="minorHAnsi" w:hAnsiTheme="minorHAnsi" w:cs="Arial"/>
          <w:i/>
          <w:lang w:val="fr-FR"/>
        </w:rPr>
        <w:t>Authority</w:t>
      </w:r>
      <w:proofErr w:type="spellEnd"/>
      <w:r w:rsidRPr="00AD5A90">
        <w:rPr>
          <w:rFonts w:asciiTheme="minorHAnsi" w:hAnsiTheme="minorHAnsi" w:cs="Arial"/>
          <w:i/>
          <w:lang w:val="fr-FR"/>
        </w:rPr>
        <w:t xml:space="preserve"> (NCA), </w:t>
      </w:r>
      <w:r w:rsidRPr="00AD5A90">
        <w:rPr>
          <w:rFonts w:asciiTheme="minorHAnsi" w:hAnsiTheme="minorHAnsi" w:cs="Arial"/>
          <w:lang w:val="fr-FR"/>
        </w:rPr>
        <w:t>Accra</w:t>
      </w:r>
      <w:r>
        <w:rPr>
          <w:rFonts w:asciiTheme="minorHAnsi" w:hAnsiTheme="minorHAnsi" w:cs="Arial"/>
          <w:lang w:val="fr-FR"/>
        </w:rPr>
        <w:fldChar w:fldCharType="begin"/>
      </w:r>
      <w:r w:rsidRPr="00AD5A90">
        <w:rPr>
          <w:lang w:val="fr-CH"/>
        </w:rPr>
        <w:instrText xml:space="preserve"> TC "</w:instrText>
      </w:r>
      <w:bookmarkStart w:id="560" w:name="_Toc402878810"/>
      <w:r w:rsidRPr="00AD5A90">
        <w:rPr>
          <w:rFonts w:asciiTheme="minorHAnsi" w:hAnsiTheme="minorHAnsi" w:cs="Arial"/>
          <w:i/>
          <w:lang w:val="fr-FR"/>
        </w:rPr>
        <w:instrText xml:space="preserve">National Communications </w:instrText>
      </w:r>
      <w:proofErr w:type="spellStart"/>
      <w:r w:rsidRPr="00AD5A90">
        <w:rPr>
          <w:rFonts w:asciiTheme="minorHAnsi" w:hAnsiTheme="minorHAnsi" w:cs="Arial"/>
          <w:i/>
          <w:lang w:val="fr-FR"/>
        </w:rPr>
        <w:instrText>Authority</w:instrText>
      </w:r>
      <w:proofErr w:type="spellEnd"/>
      <w:r w:rsidRPr="00AD5A90">
        <w:rPr>
          <w:rFonts w:asciiTheme="minorHAnsi" w:hAnsiTheme="minorHAnsi" w:cs="Arial"/>
          <w:i/>
          <w:lang w:val="fr-FR"/>
        </w:rPr>
        <w:instrText xml:space="preserve"> (NCA), </w:instrText>
      </w:r>
      <w:r w:rsidRPr="00AD5A90">
        <w:rPr>
          <w:rFonts w:asciiTheme="minorHAnsi" w:hAnsiTheme="minorHAnsi" w:cs="Arial"/>
          <w:lang w:val="fr-FR"/>
        </w:rPr>
        <w:instrText>Accra</w:instrText>
      </w:r>
      <w:bookmarkEnd w:id="560"/>
      <w:r w:rsidRPr="00AD5A90">
        <w:rPr>
          <w:lang w:val="fr-CH"/>
        </w:rPr>
        <w:instrText>" \f C \l "1</w:instrText>
      </w:r>
      <w:proofErr w:type="gramStart"/>
      <w:r w:rsidRPr="00AD5A90">
        <w:rPr>
          <w:lang w:val="fr-CH"/>
        </w:rPr>
        <w:instrText xml:space="preserve">" </w:instrText>
      </w:r>
      <w:proofErr w:type="gramEnd"/>
      <w:r>
        <w:rPr>
          <w:rFonts w:asciiTheme="minorHAnsi" w:hAnsiTheme="minorHAnsi" w:cs="Arial"/>
          <w:lang w:val="fr-FR"/>
        </w:rPr>
        <w:fldChar w:fldCharType="end"/>
      </w:r>
      <w:r w:rsidRPr="00AD5A90">
        <w:rPr>
          <w:rFonts w:asciiTheme="minorHAnsi" w:hAnsiTheme="minorHAnsi" w:cs="Arial"/>
          <w:lang w:val="fr-FR"/>
        </w:rPr>
        <w:t xml:space="preserve">, </w:t>
      </w:r>
      <w:r w:rsidRPr="00AD5A90">
        <w:rPr>
          <w:rFonts w:asciiTheme="minorHAnsi" w:hAnsiTheme="minorHAnsi" w:cs="Arial"/>
          <w:lang w:val="fr-FR" w:eastAsia="zh-CN"/>
        </w:rPr>
        <w:t>annonce l'attribution de nouveaux blocs de numérotation à un opérateur existant GSM / UMTS</w:t>
      </w:r>
      <w:r w:rsidRPr="00AD5A90">
        <w:rPr>
          <w:rFonts w:asciiTheme="minorHAnsi" w:hAnsiTheme="minorHAnsi" w:cs="Arial"/>
          <w:lang w:val="fr-FR"/>
        </w:rPr>
        <w:t xml:space="preserve">, Airtel Ghana </w:t>
      </w:r>
      <w:proofErr w:type="spellStart"/>
      <w:r w:rsidRPr="00AD5A90">
        <w:rPr>
          <w:rFonts w:asciiTheme="minorHAnsi" w:hAnsiTheme="minorHAnsi" w:cs="Arial"/>
          <w:lang w:val="fr-FR"/>
        </w:rPr>
        <w:t>limited</w:t>
      </w:r>
      <w:proofErr w:type="spellEnd"/>
      <w:r w:rsidRPr="00AD5A90">
        <w:rPr>
          <w:rFonts w:asciiTheme="minorHAnsi" w:hAnsiTheme="minorHAnsi" w:cs="Arial"/>
          <w:lang w:val="fr-FR"/>
        </w:rPr>
        <w:t xml:space="preserve"> </w:t>
      </w:r>
      <w:r w:rsidRPr="00AD5A90">
        <w:rPr>
          <w:rFonts w:asciiTheme="minorHAnsi" w:hAnsiTheme="minorHAnsi" w:cs="Arial"/>
          <w:lang w:val="fr-FR" w:eastAsia="zh-CN"/>
        </w:rPr>
        <w:t>avec effet au 1</w:t>
      </w:r>
      <w:r w:rsidRPr="00AD5A90">
        <w:rPr>
          <w:rFonts w:asciiTheme="minorHAnsi" w:hAnsiTheme="minorHAnsi" w:cs="Arial"/>
          <w:vertAlign w:val="superscript"/>
          <w:lang w:val="fr-FR" w:eastAsia="zh-CN"/>
        </w:rPr>
        <w:t>er</w:t>
      </w:r>
      <w:r w:rsidRPr="00AD5A90">
        <w:rPr>
          <w:rFonts w:asciiTheme="minorHAnsi" w:hAnsiTheme="minorHAnsi" w:cs="Arial"/>
          <w:lang w:val="fr-FR" w:eastAsia="zh-CN"/>
        </w:rPr>
        <w:t xml:space="preserve"> octobre 2014</w:t>
      </w:r>
      <w:r w:rsidRPr="00AD5A90">
        <w:rPr>
          <w:rFonts w:asciiTheme="minorHAnsi" w:hAnsiTheme="minorHAnsi" w:cs="Arial"/>
          <w:lang w:val="fr-FR"/>
        </w:rPr>
        <w:t>.</w:t>
      </w:r>
    </w:p>
    <w:p w:rsidR="00AD5A90" w:rsidRPr="00AD5A90" w:rsidRDefault="00AD5A90" w:rsidP="00AD5A90">
      <w:pPr>
        <w:rPr>
          <w:lang w:val="fr-FR"/>
        </w:rPr>
      </w:pPr>
      <w:r w:rsidRPr="00AD5A90">
        <w:rPr>
          <w:lang w:val="fr-FR"/>
        </w:rPr>
        <w:t>a)</w:t>
      </w:r>
      <w:r w:rsidRPr="00AD5A90">
        <w:rPr>
          <w:lang w:val="fr-FR"/>
        </w:rPr>
        <w:tab/>
        <w:t>Généralités:</w:t>
      </w:r>
    </w:p>
    <w:p w:rsidR="00AD5A90" w:rsidRPr="00AD5A90" w:rsidRDefault="00AD5A90" w:rsidP="00C42FF3">
      <w:pPr>
        <w:rPr>
          <w:lang w:val="fr-FR"/>
        </w:rPr>
      </w:pPr>
      <w:r w:rsidRPr="00AD5A90">
        <w:rPr>
          <w:lang w:val="fr-FR"/>
        </w:rPr>
        <w:tab/>
        <w:t>La longueur minimale des numéros (hors l'indicatif de pays) est de</w:t>
      </w:r>
      <w:r w:rsidR="00C42FF3">
        <w:rPr>
          <w:lang w:val="fr-FR"/>
        </w:rPr>
        <w:t xml:space="preserve">: </w:t>
      </w:r>
      <w:r w:rsidRPr="00AD5A90">
        <w:rPr>
          <w:lang w:val="fr-FR"/>
        </w:rPr>
        <w:t>neuf (9)</w:t>
      </w:r>
      <w:r w:rsidRPr="00AD5A90">
        <w:rPr>
          <w:lang w:val="fr-FR"/>
        </w:rPr>
        <w:tab/>
        <w:t>chiffres</w:t>
      </w:r>
    </w:p>
    <w:p w:rsidR="00AD5A90" w:rsidRPr="00AD5A90" w:rsidRDefault="00AD5A90" w:rsidP="00C42FF3">
      <w:pPr>
        <w:rPr>
          <w:lang w:val="fr-FR"/>
        </w:rPr>
      </w:pPr>
      <w:r w:rsidRPr="00AD5A90">
        <w:rPr>
          <w:lang w:val="fr-FR"/>
        </w:rPr>
        <w:tab/>
        <w:t>La longueur maximale des numéros (hors l'indicatif de pays) est de</w:t>
      </w:r>
      <w:r w:rsidR="00C42FF3">
        <w:rPr>
          <w:lang w:val="fr-FR"/>
        </w:rPr>
        <w:t xml:space="preserve">: </w:t>
      </w:r>
      <w:r w:rsidRPr="00AD5A90">
        <w:rPr>
          <w:lang w:val="fr-FR"/>
        </w:rPr>
        <w:t>neuf (9)</w:t>
      </w:r>
      <w:r w:rsidRPr="00AD5A90">
        <w:rPr>
          <w:lang w:val="fr-FR"/>
        </w:rPr>
        <w:tab/>
        <w:t>chiffres</w:t>
      </w:r>
    </w:p>
    <w:p w:rsidR="00AD5A90" w:rsidRPr="00AD5A90" w:rsidRDefault="00AD5A90" w:rsidP="00AD5A90">
      <w:pPr>
        <w:rPr>
          <w:rFonts w:eastAsia="Calibri"/>
          <w:lang w:val="fr-FR"/>
        </w:rPr>
      </w:pPr>
      <w:r w:rsidRPr="00AD5A90">
        <w:rPr>
          <w:lang w:val="fr-FR"/>
        </w:rPr>
        <w:t>b)</w:t>
      </w:r>
      <w:r w:rsidRPr="00AD5A90">
        <w:rPr>
          <w:lang w:val="fr-FR"/>
        </w:rPr>
        <w:tab/>
        <w:t>Détail du plan de numérotage:</w:t>
      </w:r>
    </w:p>
    <w:p w:rsidR="00AD5A90" w:rsidRPr="00AD5A90" w:rsidRDefault="00AD5A90" w:rsidP="00AD5A90">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101"/>
        <w:gridCol w:w="1101"/>
        <w:gridCol w:w="2471"/>
        <w:gridCol w:w="1923"/>
      </w:tblGrid>
      <w:tr w:rsidR="00AD5A90" w:rsidRPr="00AD5A90" w:rsidTr="00AC3BD0">
        <w:trPr>
          <w:trHeight w:val="20"/>
          <w:tblHeader/>
          <w:jc w:val="center"/>
        </w:trPr>
        <w:tc>
          <w:tcPr>
            <w:tcW w:w="2561" w:type="dxa"/>
            <w:vMerge w:val="restart"/>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 w:val="left" w:pos="-3317"/>
                <w:tab w:val="left" w:pos="992"/>
                <w:tab w:val="left" w:pos="1418"/>
                <w:tab w:val="left" w:pos="2268"/>
              </w:tabs>
              <w:spacing w:before="60" w:after="60"/>
              <w:jc w:val="center"/>
              <w:rPr>
                <w:rFonts w:asciiTheme="minorHAnsi" w:hAnsiTheme="minorHAnsi" w:cs="Arial"/>
                <w:i/>
                <w:iCs/>
                <w:sz w:val="18"/>
                <w:szCs w:val="18"/>
                <w:lang w:val="fr-FR" w:eastAsia="es-ES"/>
              </w:rPr>
            </w:pPr>
            <w:r w:rsidRPr="00AD5A90">
              <w:rPr>
                <w:rFonts w:asciiTheme="minorHAnsi" w:hAnsiTheme="minorHAnsi" w:cs="Arial"/>
                <w:i/>
                <w:iCs/>
                <w:sz w:val="18"/>
                <w:szCs w:val="18"/>
                <w:lang w:val="fr-FR" w:eastAsia="es-ES"/>
              </w:rPr>
              <w:t>NDC (indicatif national de destination ou premiers chiffres du N(S</w:t>
            </w:r>
            <w:proofErr w:type="gramStart"/>
            <w:r w:rsidRPr="00AD5A90">
              <w:rPr>
                <w:rFonts w:asciiTheme="minorHAnsi" w:hAnsiTheme="minorHAnsi" w:cs="Arial"/>
                <w:i/>
                <w:iCs/>
                <w:sz w:val="18"/>
                <w:szCs w:val="18"/>
                <w:lang w:val="fr-FR" w:eastAsia="es-ES"/>
              </w:rPr>
              <w:t>)N</w:t>
            </w:r>
            <w:proofErr w:type="gramEnd"/>
            <w:r w:rsidRPr="00AD5A90">
              <w:rPr>
                <w:rFonts w:asciiTheme="minorHAnsi" w:hAnsiTheme="minorHAnsi" w:cs="Arial"/>
                <w:i/>
                <w:iCs/>
                <w:sz w:val="18"/>
                <w:szCs w:val="18"/>
                <w:lang w:val="fr-FR" w:eastAsia="es-ES"/>
              </w:rPr>
              <w:t xml:space="preserve"> (numéro (significatif) national)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fr-FR" w:eastAsia="es-ES"/>
              </w:rPr>
            </w:pPr>
            <w:r w:rsidRPr="00AD5A90">
              <w:rPr>
                <w:rFonts w:asciiTheme="minorHAnsi" w:hAnsiTheme="minorHAnsi" w:cs="Arial"/>
                <w:i/>
                <w:iCs/>
                <w:sz w:val="18"/>
                <w:szCs w:val="18"/>
                <w:lang w:val="fr-FR" w:eastAsia="es-ES"/>
              </w:rPr>
              <w:t>Longueur du numéro N(S</w:t>
            </w:r>
            <w:proofErr w:type="gramStart"/>
            <w:r w:rsidRPr="00AD5A90">
              <w:rPr>
                <w:rFonts w:asciiTheme="minorHAnsi" w:hAnsiTheme="minorHAnsi" w:cs="Arial"/>
                <w:i/>
                <w:iCs/>
                <w:sz w:val="18"/>
                <w:szCs w:val="18"/>
                <w:lang w:val="fr-FR" w:eastAsia="es-ES"/>
              </w:rPr>
              <w:t>)N</w:t>
            </w:r>
            <w:proofErr w:type="gramEnd"/>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fr-FR" w:eastAsia="es-ES"/>
              </w:rPr>
            </w:pPr>
            <w:r w:rsidRPr="00AD5A90">
              <w:rPr>
                <w:rFonts w:asciiTheme="minorHAnsi" w:hAnsiTheme="minorHAnsi" w:cs="Arial"/>
                <w:i/>
                <w:iCs/>
                <w:sz w:val="18"/>
                <w:szCs w:val="18"/>
                <w:lang w:val="fr-FR" w:eastAsia="es-ES"/>
              </w:rPr>
              <w:t>Utilisation du numéro E.164</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AD5A90">
              <w:rPr>
                <w:rFonts w:asciiTheme="minorHAnsi" w:hAnsiTheme="minorHAnsi" w:cs="Arial"/>
                <w:bCs/>
                <w:i/>
                <w:sz w:val="18"/>
                <w:szCs w:val="18"/>
              </w:rPr>
              <w:t xml:space="preserve">information </w:t>
            </w:r>
            <w:proofErr w:type="spellStart"/>
            <w:r w:rsidRPr="00AD5A90">
              <w:rPr>
                <w:rFonts w:asciiTheme="minorHAnsi" w:hAnsiTheme="minorHAnsi" w:cs="Arial"/>
                <w:bCs/>
                <w:i/>
                <w:sz w:val="18"/>
                <w:szCs w:val="18"/>
              </w:rPr>
              <w:t>additionnelle</w:t>
            </w:r>
            <w:proofErr w:type="spellEnd"/>
          </w:p>
        </w:tc>
      </w:tr>
      <w:tr w:rsidR="00AD5A90" w:rsidRPr="00AD5A90" w:rsidTr="00AC3BD0">
        <w:trPr>
          <w:trHeight w:val="20"/>
          <w:tblHeader/>
          <w:jc w:val="center"/>
        </w:trPr>
        <w:tc>
          <w:tcPr>
            <w:tcW w:w="2561" w:type="dxa"/>
            <w:vMerge/>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i/>
                <w:iCs/>
                <w:sz w:val="18"/>
                <w:szCs w:val="18"/>
                <w:lang w:val="fr-FR"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bCs/>
                <w:sz w:val="18"/>
                <w:szCs w:val="18"/>
                <w:lang w:val="fr-FR"/>
              </w:rPr>
            </w:pPr>
            <w:r w:rsidRPr="00AD5A90">
              <w:rPr>
                <w:rFonts w:asciiTheme="minorHAnsi" w:hAnsiTheme="minorHAnsi" w:cs="Arial"/>
                <w:bCs/>
                <w:i/>
                <w:iCs/>
                <w:sz w:val="18"/>
                <w:szCs w:val="18"/>
                <w:lang w:val="fr-FR" w:eastAsia="es-ES"/>
              </w:rPr>
              <w:t>Longueur maximale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bCs/>
                <w:sz w:val="18"/>
                <w:szCs w:val="18"/>
                <w:lang w:val="fr-FR"/>
              </w:rPr>
            </w:pPr>
            <w:r w:rsidRPr="00AD5A90">
              <w:rPr>
                <w:rFonts w:asciiTheme="minorHAnsi" w:hAnsiTheme="minorHAnsi" w:cs="Arial"/>
                <w:bCs/>
                <w:i/>
                <w:iCs/>
                <w:sz w:val="18"/>
                <w:szCs w:val="18"/>
                <w:lang w:val="fr-FR" w:eastAsia="es-ES"/>
              </w:rPr>
              <w:t>Longueur minimale</w:t>
            </w: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i/>
                <w:iCs/>
                <w:sz w:val="18"/>
                <w:szCs w:val="18"/>
                <w:lang w:val="fr-FR" w:eastAsia="es-E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AD5A90" w:rsidRPr="00AD5A90" w:rsidRDefault="00AD5A90" w:rsidP="00AD5A9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rPr>
            </w:pPr>
          </w:p>
        </w:tc>
      </w:tr>
      <w:tr w:rsidR="00AD5A90" w:rsidRPr="00466E06" w:rsidTr="00AD5A90">
        <w:trPr>
          <w:jc w:val="center"/>
        </w:trPr>
        <w:tc>
          <w:tcPr>
            <w:tcW w:w="2561" w:type="dxa"/>
            <w:tcBorders>
              <w:top w:val="single" w:sz="4" w:space="0" w:color="auto"/>
              <w:left w:val="single" w:sz="4" w:space="0" w:color="auto"/>
              <w:bottom w:val="single" w:sz="4" w:space="0" w:color="auto"/>
              <w:right w:val="single" w:sz="4" w:space="0" w:color="auto"/>
            </w:tcBorders>
            <w:hideMark/>
          </w:tcPr>
          <w:p w:rsidR="00AD5A90" w:rsidRPr="00AD5A90" w:rsidRDefault="006E4AF2" w:rsidP="00AC3BD0">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es-ES"/>
              </w:rPr>
            </w:pPr>
            <w:r>
              <w:rPr>
                <w:rFonts w:asciiTheme="minorHAnsi" w:eastAsiaTheme="minorEastAsia" w:hAnsiTheme="minorHAnsi" w:cs="Arial"/>
                <w:sz w:val="18"/>
                <w:szCs w:val="18"/>
                <w:lang w:val="es-ES" w:eastAsia="zh-CN"/>
              </w:rPr>
              <w:t>56</w:t>
            </w:r>
            <w:r w:rsidR="00AD5A90" w:rsidRPr="00AD5A90">
              <w:rPr>
                <w:rFonts w:asciiTheme="minorHAnsi" w:eastAsiaTheme="minorEastAsia" w:hAnsiTheme="minorHAnsi" w:cs="Arial"/>
                <w:sz w:val="18"/>
                <w:szCs w:val="18"/>
                <w:lang w:val="es-ES" w:eastAsia="zh-CN"/>
              </w:rPr>
              <w:t>Y</w:t>
            </w:r>
            <w:r w:rsidR="00C42FF3">
              <w:rPr>
                <w:rFonts w:asciiTheme="minorHAnsi" w:eastAsiaTheme="minorEastAsia" w:hAnsiTheme="minorHAnsi" w:cs="Arial"/>
                <w:sz w:val="18"/>
                <w:szCs w:val="18"/>
                <w:lang w:val="es-ES" w:eastAsia="zh-CN"/>
              </w:rPr>
              <w:t xml:space="preserve"> </w:t>
            </w:r>
            <w:r w:rsidR="00AD5A90" w:rsidRPr="00AD5A90">
              <w:rPr>
                <w:rFonts w:asciiTheme="minorHAnsi" w:eastAsiaTheme="minorEastAsia" w:hAnsiTheme="minorHAnsi" w:cs="Arial"/>
                <w:sz w:val="18"/>
                <w:szCs w:val="18"/>
                <w:lang w:val="es-ES" w:eastAsia="zh-CN"/>
              </w:rPr>
              <w:t>(NDC)</w:t>
            </w:r>
            <w:r w:rsidR="00AD5A90" w:rsidRPr="00AD5A90">
              <w:rPr>
                <w:rFonts w:asciiTheme="minorHAnsi" w:eastAsiaTheme="minorEastAsia" w:hAnsiTheme="minorHAnsi" w:cs="Arial"/>
                <w:sz w:val="18"/>
                <w:szCs w:val="18"/>
                <w:lang w:val="es-ES" w:eastAsia="zh-CN"/>
              </w:rPr>
              <w:br/>
              <w:t>Y</w:t>
            </w:r>
            <w:r w:rsidR="00C42FF3">
              <w:rPr>
                <w:rFonts w:asciiTheme="minorHAnsi" w:eastAsiaTheme="minorEastAsia" w:hAnsiTheme="minorHAnsi" w:cs="Arial"/>
                <w:sz w:val="18"/>
                <w:szCs w:val="18"/>
                <w:lang w:val="es-ES" w:eastAsia="zh-CN"/>
              </w:rPr>
              <w:t xml:space="preserve"> </w:t>
            </w:r>
            <w:r w:rsidR="00AD5A90" w:rsidRPr="00AD5A90">
              <w:rPr>
                <w:rFonts w:asciiTheme="minorHAnsi" w:eastAsiaTheme="minorEastAsia" w:hAnsiTheme="minorHAnsi" w:cs="Arial"/>
                <w:sz w:val="18"/>
                <w:szCs w:val="18"/>
                <w:lang w:val="es-ES" w:eastAsia="zh-CN"/>
              </w:rPr>
              <w:t>= 0&amp;1</w:t>
            </w:r>
            <w:r w:rsidR="00AD5A90" w:rsidRPr="00AD5A90">
              <w:rPr>
                <w:rFonts w:asciiTheme="minorHAnsi" w:eastAsiaTheme="minorEastAsia" w:hAnsiTheme="minorHAnsi" w:cs="Arial"/>
                <w:sz w:val="18"/>
                <w:szCs w:val="18"/>
                <w:lang w:val="es-ES" w:eastAsia="zh-CN"/>
              </w:rPr>
              <w:br/>
              <w:t>(56 0XX XXXX)</w:t>
            </w:r>
            <w:r w:rsidR="00AD5A90" w:rsidRPr="00AD5A90">
              <w:rPr>
                <w:rFonts w:asciiTheme="minorHAnsi" w:eastAsiaTheme="minorEastAsia" w:hAnsiTheme="minorHAnsi" w:cs="Arial"/>
                <w:sz w:val="18"/>
                <w:szCs w:val="18"/>
                <w:lang w:val="es-ES" w:eastAsia="zh-CN"/>
              </w:rPr>
              <w:br/>
              <w:t>(56 1XX XXXX)</w:t>
            </w:r>
          </w:p>
        </w:tc>
        <w:tc>
          <w:tcPr>
            <w:tcW w:w="1134" w:type="dxa"/>
            <w:tcBorders>
              <w:top w:val="single" w:sz="4" w:space="0" w:color="auto"/>
              <w:left w:val="single" w:sz="4" w:space="0" w:color="auto"/>
              <w:bottom w:val="single" w:sz="4" w:space="0" w:color="auto"/>
              <w:right w:val="single" w:sz="4" w:space="0" w:color="auto"/>
            </w:tcBorders>
            <w:hideMark/>
          </w:tcPr>
          <w:p w:rsidR="00AD5A90" w:rsidRPr="00AD5A90" w:rsidRDefault="00AD5A90" w:rsidP="00AC3BD0">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rPr>
            </w:pPr>
            <w:proofErr w:type="spellStart"/>
            <w:r w:rsidRPr="00AD5A90">
              <w:rPr>
                <w:rFonts w:asciiTheme="minorHAnsi" w:eastAsiaTheme="minorEastAsia" w:hAnsiTheme="minorHAnsi" w:cs="Arial"/>
                <w:sz w:val="18"/>
                <w:szCs w:val="18"/>
                <w:lang w:eastAsia="zh-CN"/>
              </w:rPr>
              <w:t>Neuf</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D5A90" w:rsidRPr="00AD5A90" w:rsidRDefault="00AD5A90" w:rsidP="00AC3BD0">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rPr>
            </w:pPr>
            <w:proofErr w:type="spellStart"/>
            <w:r w:rsidRPr="00AD5A90">
              <w:rPr>
                <w:rFonts w:asciiTheme="minorHAnsi" w:eastAsiaTheme="minorEastAsia" w:hAnsiTheme="minorHAnsi" w:cs="Arial"/>
                <w:sz w:val="18"/>
                <w:szCs w:val="18"/>
                <w:lang w:eastAsia="zh-CN"/>
              </w:rPr>
              <w:t>Neuf</w:t>
            </w:r>
            <w:proofErr w:type="spellEnd"/>
          </w:p>
        </w:tc>
        <w:tc>
          <w:tcPr>
            <w:tcW w:w="2556" w:type="dxa"/>
            <w:tcBorders>
              <w:top w:val="single" w:sz="4" w:space="0" w:color="auto"/>
              <w:left w:val="single" w:sz="4" w:space="0" w:color="auto"/>
              <w:bottom w:val="single" w:sz="4" w:space="0" w:color="auto"/>
              <w:right w:val="single" w:sz="4" w:space="0" w:color="auto"/>
            </w:tcBorders>
            <w:hideMark/>
          </w:tcPr>
          <w:p w:rsidR="00AD5A90" w:rsidRPr="00AD5A90" w:rsidRDefault="00AD5A90" w:rsidP="00AC3BD0">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fr-FR"/>
              </w:rPr>
            </w:pPr>
            <w:r w:rsidRPr="00AD5A90">
              <w:rPr>
                <w:rFonts w:asciiTheme="minorHAnsi" w:eastAsiaTheme="minorEastAsia" w:hAnsiTheme="minorHAnsi" w:cs="Arial"/>
                <w:bCs/>
                <w:sz w:val="18"/>
                <w:szCs w:val="18"/>
                <w:lang w:val="fr-FR" w:eastAsia="zh-CN"/>
              </w:rPr>
              <w:t>Numéro non géographique pour les services mobiles</w:t>
            </w:r>
          </w:p>
        </w:tc>
        <w:tc>
          <w:tcPr>
            <w:tcW w:w="1987" w:type="dxa"/>
            <w:tcBorders>
              <w:top w:val="single" w:sz="4" w:space="0" w:color="auto"/>
              <w:left w:val="single" w:sz="4" w:space="0" w:color="auto"/>
              <w:bottom w:val="single" w:sz="4" w:space="0" w:color="auto"/>
              <w:right w:val="single" w:sz="4" w:space="0" w:color="auto"/>
            </w:tcBorders>
            <w:hideMark/>
          </w:tcPr>
          <w:p w:rsidR="00AD5A90" w:rsidRPr="00AD5A90" w:rsidRDefault="00AD5A90" w:rsidP="00C42FF3">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fr-FR"/>
              </w:rPr>
            </w:pPr>
            <w:r w:rsidRPr="00AD5A90">
              <w:rPr>
                <w:rFonts w:asciiTheme="minorHAnsi" w:eastAsiaTheme="minorEastAsia" w:hAnsiTheme="minorHAnsi" w:cs="Arial"/>
                <w:sz w:val="18"/>
                <w:szCs w:val="18"/>
                <w:lang w:val="fr-FR" w:eastAsia="zh-CN"/>
              </w:rPr>
              <w:t>Services de téléphonie mobiles numériques (GSM)</w:t>
            </w:r>
            <w:r w:rsidRPr="00AD5A90">
              <w:rPr>
                <w:rFonts w:asciiTheme="minorHAnsi" w:eastAsiaTheme="minorEastAsia" w:hAnsiTheme="minorHAnsi" w:cs="Arial"/>
                <w:b/>
                <w:bCs/>
                <w:sz w:val="18"/>
                <w:szCs w:val="18"/>
                <w:lang w:val="fr-FR" w:eastAsia="zh-CN"/>
              </w:rPr>
              <w:t xml:space="preserve"> </w:t>
            </w:r>
            <w:proofErr w:type="gramStart"/>
            <w:r w:rsidRPr="00AD5A90">
              <w:rPr>
                <w:rFonts w:asciiTheme="minorHAnsi" w:eastAsiaTheme="minorEastAsia" w:hAnsiTheme="minorHAnsi" w:cs="Arial"/>
                <w:bCs/>
                <w:sz w:val="18"/>
                <w:szCs w:val="18"/>
                <w:lang w:val="fr-FR" w:eastAsia="zh-CN"/>
              </w:rPr>
              <w:t>;</w:t>
            </w:r>
            <w:proofErr w:type="gramEnd"/>
            <w:r w:rsidR="00C42FF3">
              <w:rPr>
                <w:rFonts w:asciiTheme="minorHAnsi" w:eastAsiaTheme="minorEastAsia" w:hAnsiTheme="minorHAnsi" w:cs="Arial"/>
                <w:bCs/>
                <w:sz w:val="18"/>
                <w:szCs w:val="18"/>
                <w:lang w:val="fr-FR" w:eastAsia="zh-CN"/>
              </w:rPr>
              <w:br/>
            </w:r>
            <w:r w:rsidRPr="00AD5A90">
              <w:rPr>
                <w:rFonts w:asciiTheme="minorHAnsi" w:eastAsiaTheme="minorEastAsia" w:hAnsiTheme="minorHAnsi" w:cs="Arial"/>
                <w:bCs/>
                <w:sz w:val="18"/>
                <w:szCs w:val="18"/>
                <w:lang w:val="fr-FR" w:eastAsia="zh-CN"/>
              </w:rPr>
              <w:t>NDC attribué à Airtel</w:t>
            </w:r>
          </w:p>
        </w:tc>
      </w:tr>
    </w:tbl>
    <w:p w:rsidR="00AD5A90" w:rsidRPr="00AD5A90" w:rsidRDefault="00AD5A90" w:rsidP="00AC3BD0">
      <w:pPr>
        <w:rPr>
          <w:lang w:val="fr-FR"/>
        </w:rPr>
      </w:pPr>
    </w:p>
    <w:p w:rsidR="00AD5A90" w:rsidRPr="00AD5A90" w:rsidRDefault="00AD5A90" w:rsidP="00AC3BD0">
      <w:pPr>
        <w:rPr>
          <w:lang w:val="fr-FR"/>
        </w:rPr>
      </w:pPr>
      <w:r w:rsidRPr="00AD5A90">
        <w:rPr>
          <w:lang w:val="fr-FR"/>
        </w:rPr>
        <w:t>Contact:</w:t>
      </w:r>
    </w:p>
    <w:p w:rsidR="00AD5A90" w:rsidRPr="00C42FF3" w:rsidRDefault="00AD5A90" w:rsidP="00AD5A90">
      <w:pPr>
        <w:ind w:left="567" w:hanging="567"/>
        <w:jc w:val="left"/>
        <w:rPr>
          <w:rFonts w:eastAsiaTheme="majorEastAsia"/>
          <w:lang w:val="fr-FR"/>
        </w:rPr>
      </w:pPr>
      <w:r w:rsidRPr="00AD5A90">
        <w:rPr>
          <w:lang w:val="fr-FR"/>
        </w:rPr>
        <w:tab/>
      </w:r>
      <w:r w:rsidRPr="00C42FF3">
        <w:rPr>
          <w:lang w:val="fr-FR"/>
        </w:rPr>
        <w:t xml:space="preserve">National Communications </w:t>
      </w:r>
      <w:proofErr w:type="spellStart"/>
      <w:r w:rsidRPr="00C42FF3">
        <w:rPr>
          <w:lang w:val="fr-FR"/>
        </w:rPr>
        <w:t>Authority</w:t>
      </w:r>
      <w:proofErr w:type="spellEnd"/>
      <w:r w:rsidRPr="00C42FF3">
        <w:rPr>
          <w:lang w:val="fr-FR"/>
        </w:rPr>
        <w:t xml:space="preserve"> (NCA</w:t>
      </w:r>
      <w:proofErr w:type="gramStart"/>
      <w:r w:rsidRPr="00C42FF3">
        <w:rPr>
          <w:lang w:val="fr-FR"/>
        </w:rPr>
        <w:t>)</w:t>
      </w:r>
      <w:proofErr w:type="gramEnd"/>
      <w:r w:rsidRPr="00C42FF3">
        <w:rPr>
          <w:lang w:val="fr-FR"/>
        </w:rPr>
        <w:br/>
        <w:t>First Rangoon Close</w:t>
      </w:r>
      <w:r w:rsidRPr="00C42FF3">
        <w:rPr>
          <w:lang w:val="fr-FR"/>
        </w:rPr>
        <w:br/>
        <w:t xml:space="preserve">P.O. Box CT1568 </w:t>
      </w:r>
      <w:proofErr w:type="spellStart"/>
      <w:r w:rsidRPr="00C42FF3">
        <w:rPr>
          <w:lang w:val="fr-FR"/>
        </w:rPr>
        <w:t>Cantonments</w:t>
      </w:r>
      <w:proofErr w:type="spellEnd"/>
      <w:r w:rsidRPr="00C42FF3">
        <w:rPr>
          <w:lang w:val="fr-FR"/>
        </w:rPr>
        <w:br/>
        <w:t>ACCRA</w:t>
      </w:r>
      <w:r w:rsidRPr="00C42FF3">
        <w:rPr>
          <w:lang w:val="fr-FR"/>
        </w:rPr>
        <w:br/>
        <w:t xml:space="preserve">Ghana </w:t>
      </w:r>
      <w:r w:rsidRPr="00C42FF3">
        <w:rPr>
          <w:lang w:val="fr-FR"/>
        </w:rPr>
        <w:br/>
        <w:t>Tél:</w:t>
      </w:r>
      <w:r w:rsidRPr="00C42FF3">
        <w:rPr>
          <w:lang w:val="fr-FR"/>
        </w:rPr>
        <w:tab/>
        <w:t>+233 302 776 621</w:t>
      </w:r>
      <w:r w:rsidRPr="00C42FF3">
        <w:rPr>
          <w:lang w:val="fr-FR"/>
        </w:rPr>
        <w:br/>
        <w:t>Fax:</w:t>
      </w:r>
      <w:r w:rsidRPr="00C42FF3">
        <w:rPr>
          <w:lang w:val="fr-FR"/>
        </w:rPr>
        <w:tab/>
        <w:t>+233 302 763 449</w:t>
      </w:r>
      <w:r w:rsidRPr="00C42FF3">
        <w:rPr>
          <w:lang w:val="fr-FR"/>
        </w:rPr>
        <w:br/>
        <w:t>E-mail:</w:t>
      </w:r>
      <w:r w:rsidRPr="00C42FF3">
        <w:rPr>
          <w:lang w:val="fr-FR"/>
        </w:rPr>
        <w:tab/>
      </w:r>
      <w:hyperlink r:id="rId17" w:history="1">
        <w:r w:rsidRPr="00C42FF3">
          <w:rPr>
            <w:rFonts w:eastAsiaTheme="majorEastAsia"/>
            <w:lang w:val="fr-FR"/>
          </w:rPr>
          <w:t>info@nca.com.gh</w:t>
        </w:r>
      </w:hyperlink>
      <w:r w:rsidRPr="00C42FF3">
        <w:rPr>
          <w:lang w:val="fr-FR"/>
        </w:rPr>
        <w:br/>
        <w:t>URL:</w:t>
      </w:r>
      <w:r w:rsidRPr="00C42FF3">
        <w:rPr>
          <w:lang w:val="fr-FR"/>
        </w:rPr>
        <w:tab/>
      </w:r>
      <w:hyperlink r:id="rId18" w:history="1">
        <w:r w:rsidRPr="00C42FF3">
          <w:rPr>
            <w:rFonts w:eastAsiaTheme="majorEastAsia"/>
            <w:lang w:val="fr-FR"/>
          </w:rPr>
          <w:t>www.nca.org.gh</w:t>
        </w:r>
      </w:hyperlink>
    </w:p>
    <w:p w:rsidR="00C42FF3" w:rsidRDefault="00C42FF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AD5A90" w:rsidRPr="00AD5A90" w:rsidRDefault="00AD5A90" w:rsidP="00AD5A90">
      <w:pPr>
        <w:tabs>
          <w:tab w:val="clear" w:pos="567"/>
          <w:tab w:val="clear" w:pos="1276"/>
          <w:tab w:val="clear" w:pos="1843"/>
          <w:tab w:val="clear" w:pos="5387"/>
          <w:tab w:val="clear" w:pos="5954"/>
        </w:tabs>
        <w:spacing w:before="240"/>
        <w:jc w:val="left"/>
        <w:rPr>
          <w:rFonts w:asciiTheme="minorHAnsi" w:hAnsiTheme="minorHAnsi" w:cs="Arial"/>
          <w:b/>
          <w:bCs/>
          <w:lang w:val="fr-FR"/>
        </w:rPr>
      </w:pPr>
      <w:r w:rsidRPr="00AD5A90">
        <w:rPr>
          <w:rFonts w:asciiTheme="minorHAnsi" w:hAnsiTheme="minorHAnsi" w:cs="Arial"/>
          <w:b/>
          <w:bCs/>
          <w:noProof/>
          <w:lang w:val="en-US" w:eastAsia="zh-CN"/>
        </w:rPr>
        <w:lastRenderedPageBreak/>
        <mc:AlternateContent>
          <mc:Choice Requires="wps">
            <w:drawing>
              <wp:anchor distT="36576" distB="36576" distL="36576" distR="36576" simplePos="0" relativeHeight="251657216" behindDoc="0" locked="0" layoutInCell="1" allowOverlap="1" wp14:anchorId="69E5B614" wp14:editId="2C871AB2">
                <wp:simplePos x="0" y="0"/>
                <wp:positionH relativeFrom="page">
                  <wp:posOffset>4850765</wp:posOffset>
                </wp:positionH>
                <wp:positionV relativeFrom="page">
                  <wp:posOffset>455930</wp:posOffset>
                </wp:positionV>
                <wp:extent cx="2129790" cy="1007745"/>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3AF9" w:rsidRDefault="00733AF9" w:rsidP="00AD5A90"/>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5B614" id="_x0000_t202" coordsize="21600,21600" o:spt="202" path="m,l,21600r21600,l21600,xe">
                <v:stroke joinstyle="miter"/>
                <v:path gradientshapeok="t" o:connecttype="rect"/>
              </v:shapetype>
              <v:shape id="Text Box 3" o:spid="_x0000_s1026" type="#_x0000_t202" style="position:absolute;margin-left:381.95pt;margin-top:35.9pt;width:167.7pt;height:79.3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i9wIAAJg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OR5jSL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733AF9" w:rsidRDefault="00733AF9" w:rsidP="00AD5A90"/>
                  </w:txbxContent>
                </v:textbox>
                <w10:wrap anchorx="page" anchory="page"/>
              </v:shape>
            </w:pict>
          </mc:Fallback>
        </mc:AlternateContent>
      </w:r>
      <w:r w:rsidRPr="00AD5A90">
        <w:rPr>
          <w:rFonts w:asciiTheme="minorHAnsi" w:hAnsiTheme="minorHAnsi" w:cs="Arial"/>
          <w:b/>
          <w:bCs/>
          <w:lang w:val="fr-FR"/>
        </w:rPr>
        <w:t>Salomon (Iles)</w:t>
      </w:r>
      <w:r w:rsidR="00AC3BD0">
        <w:rPr>
          <w:rFonts w:asciiTheme="minorHAnsi" w:hAnsiTheme="minorHAnsi" w:cs="Arial"/>
          <w:b/>
          <w:bCs/>
          <w:lang w:val="fr-FR"/>
        </w:rPr>
        <w:fldChar w:fldCharType="begin"/>
      </w:r>
      <w:r w:rsidR="00AC3BD0" w:rsidRPr="00AC3BD0">
        <w:rPr>
          <w:lang w:val="fr-CH"/>
        </w:rPr>
        <w:instrText xml:space="preserve"> TC "</w:instrText>
      </w:r>
      <w:bookmarkStart w:id="561" w:name="_Toc402878811"/>
      <w:r w:rsidR="00AC3BD0" w:rsidRPr="00AD5A90">
        <w:rPr>
          <w:rFonts w:asciiTheme="minorHAnsi" w:hAnsiTheme="minorHAnsi" w:cs="Arial"/>
          <w:b/>
          <w:bCs/>
          <w:lang w:val="fr-FR"/>
        </w:rPr>
        <w:instrText>Salomon (Iles)</w:instrText>
      </w:r>
      <w:bookmarkEnd w:id="561"/>
      <w:r w:rsidR="00AC3BD0" w:rsidRPr="00AC3BD0">
        <w:rPr>
          <w:lang w:val="fr-CH"/>
        </w:rPr>
        <w:instrText xml:space="preserve">" \f C \l "1" </w:instrText>
      </w:r>
      <w:r w:rsidR="00AC3BD0">
        <w:rPr>
          <w:rFonts w:asciiTheme="minorHAnsi" w:hAnsiTheme="minorHAnsi" w:cs="Arial"/>
          <w:b/>
          <w:bCs/>
          <w:lang w:val="fr-FR"/>
        </w:rPr>
        <w:fldChar w:fldCharType="end"/>
      </w:r>
      <w:r w:rsidRPr="00AD5A90">
        <w:rPr>
          <w:rFonts w:asciiTheme="minorHAnsi" w:hAnsiTheme="minorHAnsi" w:cs="Arial"/>
          <w:b/>
          <w:bCs/>
          <w:lang w:val="fr-FR"/>
        </w:rPr>
        <w:t xml:space="preserve"> (indicatif de pays +677)</w:t>
      </w:r>
    </w:p>
    <w:p w:rsidR="00AD5A90" w:rsidRPr="00AD5A90" w:rsidRDefault="00AD5A90" w:rsidP="00AC3BD0">
      <w:pPr>
        <w:spacing w:before="0"/>
        <w:rPr>
          <w:rFonts w:eastAsiaTheme="majorEastAsia"/>
          <w:b/>
          <w:bCs/>
          <w:lang w:val="fr-FR"/>
        </w:rPr>
      </w:pPr>
      <w:r w:rsidRPr="00AD5A90">
        <w:rPr>
          <w:rFonts w:eastAsiaTheme="majorEastAsia"/>
          <w:lang w:val="fr-FR"/>
        </w:rPr>
        <w:t>Communication du 3.XI.2014:</w:t>
      </w:r>
    </w:p>
    <w:p w:rsidR="00AD5A90" w:rsidRPr="00AD5A90" w:rsidRDefault="00AD5A90" w:rsidP="00AC3BD0">
      <w:pPr>
        <w:tabs>
          <w:tab w:val="clear" w:pos="567"/>
          <w:tab w:val="clear" w:pos="1276"/>
          <w:tab w:val="clear" w:pos="1843"/>
          <w:tab w:val="clear" w:pos="5387"/>
          <w:tab w:val="clear" w:pos="5954"/>
        </w:tabs>
        <w:jc w:val="left"/>
        <w:rPr>
          <w:rFonts w:asciiTheme="minorHAnsi" w:hAnsiTheme="minorHAnsi" w:cs="Arial"/>
          <w:lang w:val="fr-FR"/>
        </w:rPr>
      </w:pPr>
      <w:r w:rsidRPr="00AD5A90">
        <w:rPr>
          <w:rFonts w:asciiTheme="minorHAnsi" w:hAnsiTheme="minorHAnsi" w:cs="Arial"/>
          <w:lang w:val="fr-FR"/>
        </w:rPr>
        <w:t>La</w:t>
      </w:r>
      <w:r w:rsidRPr="00AD5A90">
        <w:rPr>
          <w:rFonts w:asciiTheme="minorHAnsi" w:hAnsiTheme="minorHAnsi" w:cs="Arial"/>
          <w:i/>
          <w:iCs/>
          <w:lang w:val="fr-FR"/>
        </w:rPr>
        <w:t xml:space="preserve"> </w:t>
      </w:r>
      <w:proofErr w:type="spellStart"/>
      <w:r w:rsidRPr="00AD5A90">
        <w:rPr>
          <w:rFonts w:asciiTheme="minorHAnsi" w:hAnsiTheme="minorHAnsi" w:cs="Arial"/>
          <w:i/>
          <w:iCs/>
          <w:lang w:val="fr-FR"/>
        </w:rPr>
        <w:t>Telecommunications</w:t>
      </w:r>
      <w:proofErr w:type="spellEnd"/>
      <w:r w:rsidRPr="00AD5A90">
        <w:rPr>
          <w:rFonts w:asciiTheme="minorHAnsi" w:hAnsiTheme="minorHAnsi" w:cs="Arial"/>
          <w:i/>
          <w:iCs/>
          <w:lang w:val="fr-FR"/>
        </w:rPr>
        <w:t xml:space="preserve"> Commission </w:t>
      </w:r>
      <w:r w:rsidR="00C42FF3">
        <w:rPr>
          <w:rFonts w:asciiTheme="minorHAnsi" w:hAnsiTheme="minorHAnsi" w:cs="Arial"/>
          <w:i/>
          <w:iCs/>
          <w:lang w:val="fr-FR"/>
        </w:rPr>
        <w:t xml:space="preserve">of the Solomon </w:t>
      </w:r>
      <w:proofErr w:type="spellStart"/>
      <w:r w:rsidR="00C42FF3">
        <w:rPr>
          <w:rFonts w:asciiTheme="minorHAnsi" w:hAnsiTheme="minorHAnsi" w:cs="Arial"/>
          <w:i/>
          <w:iCs/>
          <w:lang w:val="fr-FR"/>
        </w:rPr>
        <w:t>Islands</w:t>
      </w:r>
      <w:proofErr w:type="spellEnd"/>
      <w:r w:rsidR="00C42FF3">
        <w:rPr>
          <w:rFonts w:asciiTheme="minorHAnsi" w:hAnsiTheme="minorHAnsi" w:cs="Arial"/>
          <w:i/>
          <w:iCs/>
          <w:lang w:val="fr-FR"/>
        </w:rPr>
        <w:t xml:space="preserve"> </w:t>
      </w:r>
      <w:r w:rsidRPr="00AD5A90">
        <w:rPr>
          <w:rFonts w:asciiTheme="minorHAnsi" w:hAnsiTheme="minorHAnsi" w:cs="Arial"/>
          <w:i/>
          <w:iCs/>
          <w:lang w:val="fr-FR"/>
        </w:rPr>
        <w:t>(TCSI)</w:t>
      </w:r>
      <w:r w:rsidRPr="00AD5A90">
        <w:rPr>
          <w:rFonts w:asciiTheme="minorHAnsi" w:hAnsiTheme="minorHAnsi" w:cs="Arial"/>
          <w:lang w:val="fr-FR"/>
        </w:rPr>
        <w:t>, Honiara</w:t>
      </w:r>
      <w:r w:rsidR="00AC3BD0">
        <w:rPr>
          <w:rFonts w:asciiTheme="minorHAnsi" w:hAnsiTheme="minorHAnsi" w:cs="Arial"/>
          <w:lang w:val="fr-FR"/>
        </w:rPr>
        <w:fldChar w:fldCharType="begin"/>
      </w:r>
      <w:r w:rsidR="00AC3BD0" w:rsidRPr="00AC3BD0">
        <w:rPr>
          <w:lang w:val="fr-CH"/>
        </w:rPr>
        <w:instrText xml:space="preserve"> TC "</w:instrText>
      </w:r>
      <w:bookmarkStart w:id="562" w:name="_Toc402878812"/>
      <w:proofErr w:type="spellStart"/>
      <w:r w:rsidR="00AC3BD0" w:rsidRPr="00AD5A90">
        <w:rPr>
          <w:rFonts w:asciiTheme="minorHAnsi" w:hAnsiTheme="minorHAnsi" w:cs="Arial"/>
          <w:i/>
          <w:iCs/>
          <w:lang w:val="fr-FR"/>
        </w:rPr>
        <w:instrText>Telecommunications</w:instrText>
      </w:r>
      <w:proofErr w:type="spellEnd"/>
      <w:r w:rsidR="00AC3BD0" w:rsidRPr="00AD5A90">
        <w:rPr>
          <w:rFonts w:asciiTheme="minorHAnsi" w:hAnsiTheme="minorHAnsi" w:cs="Arial"/>
          <w:i/>
          <w:iCs/>
          <w:lang w:val="fr-FR"/>
        </w:rPr>
        <w:instrText xml:space="preserve"> Commission (TCSI)</w:instrText>
      </w:r>
      <w:r w:rsidR="00AC3BD0" w:rsidRPr="00AD5A90">
        <w:rPr>
          <w:rFonts w:asciiTheme="minorHAnsi" w:hAnsiTheme="minorHAnsi" w:cs="Arial"/>
          <w:lang w:val="fr-FR"/>
        </w:rPr>
        <w:instrText>, Honiara</w:instrText>
      </w:r>
      <w:bookmarkEnd w:id="562"/>
      <w:r w:rsidR="00AC3BD0" w:rsidRPr="00AC3BD0">
        <w:rPr>
          <w:lang w:val="fr-CH"/>
        </w:rPr>
        <w:instrText>" \f C \l "1</w:instrText>
      </w:r>
      <w:proofErr w:type="gramStart"/>
      <w:r w:rsidR="00AC3BD0" w:rsidRPr="00AC3BD0">
        <w:rPr>
          <w:lang w:val="fr-CH"/>
        </w:rPr>
        <w:instrText xml:space="preserve">" </w:instrText>
      </w:r>
      <w:proofErr w:type="gramEnd"/>
      <w:r w:rsidR="00AC3BD0">
        <w:rPr>
          <w:rFonts w:asciiTheme="minorHAnsi" w:hAnsiTheme="minorHAnsi" w:cs="Arial"/>
          <w:lang w:val="fr-FR"/>
        </w:rPr>
        <w:fldChar w:fldCharType="end"/>
      </w:r>
      <w:r w:rsidRPr="00AD5A90">
        <w:rPr>
          <w:rFonts w:asciiTheme="minorHAnsi" w:hAnsiTheme="minorHAnsi" w:cs="Arial"/>
          <w:lang w:val="fr-FR"/>
        </w:rPr>
        <w:t>, annonce l’introduction d’une série supplémentaire de numéros GSM à prépaiement à sept chiffres pour Honiara et autres provinces.</w:t>
      </w:r>
    </w:p>
    <w:p w:rsidR="00AD5A90" w:rsidRPr="00AD5A90" w:rsidRDefault="00AD5A90" w:rsidP="00AC3BD0">
      <w:pPr>
        <w:rPr>
          <w:lang w:val="en-US"/>
        </w:rPr>
      </w:pPr>
      <w:r w:rsidRPr="00AD5A90">
        <w:rPr>
          <w:lang w:val="en-US"/>
        </w:rPr>
        <w:t>Service GSM – Solomon Telekom Company Limited</w:t>
      </w:r>
    </w:p>
    <w:p w:rsidR="00AD5A90" w:rsidRPr="00172E5B" w:rsidRDefault="00AD5A90" w:rsidP="00AC3BD0">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AD5A90" w:rsidRPr="00AD5A90" w:rsidTr="00AC3BD0">
        <w:trPr>
          <w:trHeight w:val="20"/>
          <w:tblHeader/>
          <w:jc w:val="center"/>
        </w:trPr>
        <w:tc>
          <w:tcPr>
            <w:tcW w:w="2558" w:type="dxa"/>
            <w:vMerge w:val="restart"/>
            <w:tcBorders>
              <w:top w:val="single" w:sz="4" w:space="0" w:color="auto"/>
            </w:tcBorders>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r w:rsidRPr="00AD5A90">
              <w:rPr>
                <w:rFonts w:asciiTheme="minorHAnsi" w:hAnsiTheme="minorHAnsi" w:cs="Arial"/>
                <w:bCs/>
                <w:i/>
                <w:iCs/>
                <w:sz w:val="18"/>
                <w:szCs w:val="18"/>
                <w:lang w:val="fr-FR"/>
              </w:rPr>
              <w:t>NDC (indicatif national de destination) ou chiffres de poids fort du N(S</w:t>
            </w:r>
            <w:proofErr w:type="gramStart"/>
            <w:r w:rsidRPr="00AD5A90">
              <w:rPr>
                <w:rFonts w:asciiTheme="minorHAnsi" w:hAnsiTheme="minorHAnsi" w:cs="Arial"/>
                <w:bCs/>
                <w:i/>
                <w:iCs/>
                <w:sz w:val="18"/>
                <w:szCs w:val="18"/>
                <w:lang w:val="fr-FR"/>
              </w:rPr>
              <w:t>)N</w:t>
            </w:r>
            <w:proofErr w:type="gramEnd"/>
            <w:r w:rsidRPr="00AD5A90">
              <w:rPr>
                <w:rFonts w:asciiTheme="minorHAnsi" w:hAnsiTheme="minorHAnsi" w:cs="Arial"/>
                <w:bCs/>
                <w:i/>
                <w:iCs/>
                <w:sz w:val="18"/>
                <w:szCs w:val="18"/>
                <w:lang w:val="fr-FR"/>
              </w:rPr>
              <w:t xml:space="preserve"> (numéro national (significatif))</w:t>
            </w:r>
          </w:p>
        </w:tc>
        <w:tc>
          <w:tcPr>
            <w:tcW w:w="2301" w:type="dxa"/>
            <w:gridSpan w:val="2"/>
            <w:tcBorders>
              <w:top w:val="single" w:sz="4" w:space="0" w:color="auto"/>
            </w:tcBorders>
            <w:vAlign w:val="center"/>
          </w:tcPr>
          <w:p w:rsidR="00AD5A90" w:rsidRPr="00AD5A90" w:rsidRDefault="00AD5A90" w:rsidP="00AC3BD0">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r w:rsidRPr="00AD5A90">
              <w:rPr>
                <w:rFonts w:asciiTheme="minorHAnsi" w:hAnsiTheme="minorHAnsi" w:cs="Arial"/>
                <w:bCs/>
                <w:i/>
                <w:iCs/>
                <w:sz w:val="18"/>
                <w:szCs w:val="18"/>
                <w:lang w:val="fr-FR"/>
              </w:rPr>
              <w:t>Longueur du numéro N(S</w:t>
            </w:r>
            <w:proofErr w:type="gramStart"/>
            <w:r w:rsidRPr="00AD5A90">
              <w:rPr>
                <w:rFonts w:asciiTheme="minorHAnsi" w:hAnsiTheme="minorHAnsi" w:cs="Arial"/>
                <w:bCs/>
                <w:i/>
                <w:iCs/>
                <w:sz w:val="18"/>
                <w:szCs w:val="18"/>
                <w:lang w:val="fr-FR"/>
              </w:rPr>
              <w:t>)N</w:t>
            </w:r>
            <w:proofErr w:type="gramEnd"/>
          </w:p>
        </w:tc>
        <w:tc>
          <w:tcPr>
            <w:tcW w:w="2783" w:type="dxa"/>
            <w:vMerge w:val="restart"/>
            <w:tcBorders>
              <w:top w:val="single" w:sz="4" w:space="0" w:color="auto"/>
            </w:tcBorders>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r w:rsidRPr="00AD5A90">
              <w:rPr>
                <w:rFonts w:asciiTheme="minorHAnsi" w:hAnsiTheme="minorHAnsi" w:cs="Arial"/>
                <w:bCs/>
                <w:i/>
                <w:iCs/>
                <w:sz w:val="18"/>
                <w:szCs w:val="18"/>
                <w:lang w:val="fr-FR"/>
              </w:rPr>
              <w:t xml:space="preserve">Utilisation des </w:t>
            </w:r>
            <w:r w:rsidRPr="00AD5A90">
              <w:rPr>
                <w:rFonts w:asciiTheme="minorHAnsi" w:hAnsiTheme="minorHAnsi" w:cs="Arial"/>
                <w:bCs/>
                <w:i/>
                <w:iCs/>
                <w:sz w:val="18"/>
                <w:szCs w:val="18"/>
                <w:lang w:val="fr-FR"/>
              </w:rPr>
              <w:br/>
              <w:t>numéros E.164</w:t>
            </w:r>
          </w:p>
        </w:tc>
        <w:tc>
          <w:tcPr>
            <w:tcW w:w="2783" w:type="dxa"/>
            <w:vMerge w:val="restart"/>
            <w:tcBorders>
              <w:top w:val="single" w:sz="4" w:space="0" w:color="auto"/>
            </w:tcBorders>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r w:rsidRPr="00AD5A90">
              <w:rPr>
                <w:rFonts w:asciiTheme="minorHAnsi" w:hAnsiTheme="minorHAnsi" w:cs="Arial"/>
                <w:bCs/>
                <w:i/>
                <w:sz w:val="18"/>
                <w:szCs w:val="18"/>
                <w:lang w:val="fr-FR"/>
              </w:rPr>
              <w:t>Information additionnelle</w:t>
            </w:r>
          </w:p>
        </w:tc>
      </w:tr>
      <w:tr w:rsidR="00AD5A90" w:rsidRPr="00AD5A90" w:rsidTr="00AC3BD0">
        <w:trPr>
          <w:trHeight w:val="601"/>
          <w:tblHeader/>
          <w:jc w:val="center"/>
        </w:trPr>
        <w:tc>
          <w:tcPr>
            <w:tcW w:w="2558" w:type="dxa"/>
            <w:vMerge/>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p>
        </w:tc>
        <w:tc>
          <w:tcPr>
            <w:tcW w:w="1134" w:type="dxa"/>
            <w:vAlign w:val="center"/>
          </w:tcPr>
          <w:p w:rsidR="00AD5A90" w:rsidRPr="00AD5A90" w:rsidRDefault="00AD5A90" w:rsidP="00AD5A90">
            <w:pPr>
              <w:tabs>
                <w:tab w:val="clear" w:pos="567"/>
                <w:tab w:val="clear" w:pos="1276"/>
                <w:tab w:val="clear" w:pos="1843"/>
                <w:tab w:val="clear" w:pos="5387"/>
                <w:tab w:val="clear" w:pos="5954"/>
              </w:tabs>
              <w:spacing w:before="0" w:line="276" w:lineRule="auto"/>
              <w:jc w:val="left"/>
              <w:rPr>
                <w:rFonts w:asciiTheme="minorHAnsi" w:hAnsiTheme="minorHAnsi" w:cs="Arial"/>
                <w:i/>
                <w:iCs/>
                <w:sz w:val="18"/>
                <w:szCs w:val="18"/>
              </w:rPr>
            </w:pPr>
            <w:proofErr w:type="spellStart"/>
            <w:r w:rsidRPr="00AD5A90">
              <w:rPr>
                <w:rFonts w:asciiTheme="minorHAnsi" w:hAnsiTheme="minorHAnsi" w:cs="Arial"/>
                <w:i/>
                <w:iCs/>
                <w:sz w:val="18"/>
                <w:szCs w:val="18"/>
                <w:lang w:val="en-US"/>
              </w:rPr>
              <w:t>Longueur</w:t>
            </w:r>
            <w:proofErr w:type="spellEnd"/>
            <w:r w:rsidRPr="00AD5A90">
              <w:rPr>
                <w:rFonts w:asciiTheme="minorHAnsi" w:hAnsiTheme="minorHAnsi" w:cs="Arial"/>
                <w:i/>
                <w:iCs/>
                <w:sz w:val="18"/>
                <w:szCs w:val="18"/>
                <w:lang w:val="en-US"/>
              </w:rPr>
              <w:t xml:space="preserve"> </w:t>
            </w:r>
            <w:proofErr w:type="spellStart"/>
            <w:r w:rsidRPr="00AD5A90">
              <w:rPr>
                <w:rFonts w:asciiTheme="minorHAnsi" w:hAnsiTheme="minorHAnsi" w:cs="Arial"/>
                <w:i/>
                <w:iCs/>
                <w:sz w:val="18"/>
                <w:szCs w:val="18"/>
                <w:lang w:val="en-US"/>
              </w:rPr>
              <w:t>maximale</w:t>
            </w:r>
            <w:proofErr w:type="spellEnd"/>
          </w:p>
        </w:tc>
        <w:tc>
          <w:tcPr>
            <w:tcW w:w="1167" w:type="dxa"/>
            <w:vAlign w:val="center"/>
          </w:tcPr>
          <w:p w:rsidR="00AD5A90" w:rsidRPr="00AD5A90" w:rsidRDefault="00AD5A90" w:rsidP="00AD5A90">
            <w:pPr>
              <w:spacing w:before="0" w:line="276" w:lineRule="auto"/>
              <w:rPr>
                <w:rFonts w:asciiTheme="minorHAnsi" w:hAnsiTheme="minorHAnsi" w:cs="Arial"/>
                <w:i/>
                <w:iCs/>
                <w:sz w:val="18"/>
                <w:szCs w:val="18"/>
              </w:rPr>
            </w:pPr>
            <w:proofErr w:type="spellStart"/>
            <w:r w:rsidRPr="00AD5A90">
              <w:rPr>
                <w:rFonts w:asciiTheme="minorHAnsi" w:hAnsiTheme="minorHAnsi" w:cs="Arial"/>
                <w:i/>
                <w:iCs/>
                <w:sz w:val="18"/>
                <w:szCs w:val="18"/>
                <w:lang w:val="en-US"/>
              </w:rPr>
              <w:t>Longueur</w:t>
            </w:r>
            <w:proofErr w:type="spellEnd"/>
            <w:r w:rsidRPr="00AD5A90">
              <w:rPr>
                <w:rFonts w:asciiTheme="minorHAnsi" w:hAnsiTheme="minorHAnsi" w:cs="Arial"/>
                <w:i/>
                <w:iCs/>
                <w:sz w:val="18"/>
                <w:szCs w:val="18"/>
                <w:lang w:val="en-US"/>
              </w:rPr>
              <w:t xml:space="preserve"> </w:t>
            </w:r>
            <w:proofErr w:type="spellStart"/>
            <w:r w:rsidRPr="00AD5A90">
              <w:rPr>
                <w:rFonts w:asciiTheme="minorHAnsi" w:hAnsiTheme="minorHAnsi" w:cs="Arial"/>
                <w:i/>
                <w:iCs/>
                <w:sz w:val="18"/>
                <w:szCs w:val="18"/>
                <w:lang w:val="en-US"/>
              </w:rPr>
              <w:t>minimale</w:t>
            </w:r>
            <w:proofErr w:type="spellEnd"/>
          </w:p>
        </w:tc>
        <w:tc>
          <w:tcPr>
            <w:tcW w:w="2783" w:type="dxa"/>
            <w:vMerge/>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Cs/>
                <w:sz w:val="18"/>
                <w:szCs w:val="18"/>
                <w:lang w:val="fr-FR"/>
              </w:rPr>
            </w:pPr>
          </w:p>
        </w:tc>
        <w:tc>
          <w:tcPr>
            <w:tcW w:w="2783" w:type="dxa"/>
            <w:vMerge/>
            <w:vAlign w:val="center"/>
          </w:tcPr>
          <w:p w:rsidR="00AD5A90" w:rsidRPr="00AD5A90" w:rsidRDefault="00AD5A90" w:rsidP="00AD5A90">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Cs/>
                <w:sz w:val="18"/>
                <w:szCs w:val="18"/>
                <w:lang w:val="fr-FR"/>
              </w:rPr>
            </w:pPr>
          </w:p>
        </w:tc>
      </w:tr>
      <w:tr w:rsidR="00AD5A90" w:rsidRPr="00AD5A90" w:rsidTr="00AC3BD0">
        <w:trPr>
          <w:trHeight w:val="20"/>
          <w:tblHeader/>
          <w:jc w:val="center"/>
        </w:trPr>
        <w:tc>
          <w:tcPr>
            <w:tcW w:w="2558" w:type="dxa"/>
          </w:tcPr>
          <w:p w:rsidR="00AD5A90" w:rsidRPr="00AD5A90" w:rsidRDefault="00AD5A90" w:rsidP="00AA14C3">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AD5A90">
              <w:rPr>
                <w:rFonts w:asciiTheme="minorHAnsi" w:eastAsiaTheme="minorEastAsia" w:hAnsiTheme="minorHAnsi" w:cs="Arial"/>
                <w:sz w:val="18"/>
                <w:szCs w:val="18"/>
                <w:lang w:val="en-US" w:eastAsia="zh-CN"/>
              </w:rPr>
              <w:t>79 3</w:t>
            </w:r>
            <w:r w:rsidR="00AA14C3">
              <w:rPr>
                <w:rFonts w:asciiTheme="minorHAnsi" w:eastAsiaTheme="minorEastAsia" w:hAnsiTheme="minorHAnsi" w:cs="Arial"/>
                <w:sz w:val="18"/>
                <w:szCs w:val="18"/>
                <w:lang w:val="en-US" w:eastAsia="zh-CN"/>
              </w:rPr>
              <w:t>0000</w:t>
            </w:r>
            <w:r w:rsidRPr="00AD5A90">
              <w:rPr>
                <w:rFonts w:asciiTheme="minorHAnsi" w:eastAsiaTheme="minorEastAsia" w:hAnsiTheme="minorHAnsi" w:cs="Arial"/>
                <w:sz w:val="18"/>
                <w:szCs w:val="18"/>
                <w:lang w:val="en-US" w:eastAsia="zh-CN"/>
              </w:rPr>
              <w:t xml:space="preserve"> – 79 39</w:t>
            </w:r>
            <w:r w:rsidR="00010637">
              <w:rPr>
                <w:rFonts w:asciiTheme="minorHAnsi" w:eastAsiaTheme="minorEastAsia" w:hAnsiTheme="minorHAnsi" w:cs="Arial"/>
                <w:sz w:val="18"/>
                <w:szCs w:val="18"/>
                <w:lang w:val="en-US" w:eastAsia="zh-CN"/>
              </w:rPr>
              <w:t>999</w:t>
            </w:r>
          </w:p>
        </w:tc>
        <w:tc>
          <w:tcPr>
            <w:tcW w:w="1134" w:type="dxa"/>
          </w:tcPr>
          <w:p w:rsidR="00AD5A90" w:rsidRPr="00AD5A90" w:rsidRDefault="00AD5A90" w:rsidP="00AD5A90">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AD5A90">
              <w:rPr>
                <w:rFonts w:asciiTheme="minorHAnsi" w:eastAsiaTheme="minorEastAsia" w:hAnsiTheme="minorHAnsi" w:cs="Arial"/>
                <w:sz w:val="18"/>
                <w:szCs w:val="18"/>
                <w:lang w:val="fr-FR" w:eastAsia="zh-CN"/>
              </w:rPr>
              <w:t>7</w:t>
            </w:r>
          </w:p>
        </w:tc>
        <w:tc>
          <w:tcPr>
            <w:tcW w:w="1167" w:type="dxa"/>
          </w:tcPr>
          <w:p w:rsidR="00AD5A90" w:rsidRPr="00AD5A90" w:rsidRDefault="00AD5A90" w:rsidP="00AD5A90">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AD5A90">
              <w:rPr>
                <w:rFonts w:asciiTheme="minorHAnsi" w:eastAsiaTheme="minorEastAsia" w:hAnsiTheme="minorHAnsi" w:cs="Arial"/>
                <w:sz w:val="18"/>
                <w:szCs w:val="18"/>
                <w:lang w:val="fr-FR" w:eastAsia="zh-CN"/>
              </w:rPr>
              <w:t>7</w:t>
            </w:r>
          </w:p>
        </w:tc>
        <w:tc>
          <w:tcPr>
            <w:tcW w:w="2783" w:type="dxa"/>
          </w:tcPr>
          <w:p w:rsidR="00AD5A90" w:rsidRPr="00AD5A90" w:rsidRDefault="00AD5A90" w:rsidP="00AD5A90">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fr-FR" w:eastAsia="zh-CN"/>
              </w:rPr>
            </w:pPr>
            <w:r w:rsidRPr="00AD5A90">
              <w:rPr>
                <w:rFonts w:asciiTheme="minorHAnsi" w:eastAsiaTheme="minorEastAsia" w:hAnsiTheme="minorHAnsi" w:cs="Arial"/>
                <w:sz w:val="18"/>
                <w:szCs w:val="18"/>
                <w:lang w:val="fr-FR" w:eastAsia="zh-CN"/>
              </w:rPr>
              <w:t>Numéro non géographique – services de téléphonie mobile numérique (GSM</w:t>
            </w:r>
            <w:proofErr w:type="gramStart"/>
            <w:r w:rsidRPr="00AD5A90">
              <w:rPr>
                <w:rFonts w:asciiTheme="minorHAnsi" w:eastAsiaTheme="minorEastAsia" w:hAnsiTheme="minorHAnsi" w:cs="Arial"/>
                <w:sz w:val="18"/>
                <w:szCs w:val="18"/>
                <w:lang w:val="fr-FR" w:eastAsia="zh-CN"/>
              </w:rPr>
              <w:t>)</w:t>
            </w:r>
            <w:proofErr w:type="gramEnd"/>
            <w:r w:rsidRPr="00AD5A90">
              <w:rPr>
                <w:rFonts w:asciiTheme="minorHAnsi" w:eastAsiaTheme="minorEastAsia" w:hAnsiTheme="minorHAnsi" w:cs="Arial"/>
                <w:sz w:val="18"/>
                <w:szCs w:val="18"/>
                <w:lang w:val="fr-FR" w:eastAsia="zh-CN"/>
              </w:rPr>
              <w:br/>
              <w:t>à prépaiement – Honiara et autres provinces</w:t>
            </w:r>
          </w:p>
        </w:tc>
        <w:tc>
          <w:tcPr>
            <w:tcW w:w="2783" w:type="dxa"/>
          </w:tcPr>
          <w:p w:rsidR="00AD5A90" w:rsidRPr="00AD5A90" w:rsidRDefault="00AD5A90" w:rsidP="00AC3BD0">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fr-FR" w:eastAsia="zh-CN"/>
              </w:rPr>
            </w:pPr>
            <w:r w:rsidRPr="00AD5A90">
              <w:rPr>
                <w:rFonts w:asciiTheme="minorHAnsi" w:eastAsiaTheme="minorEastAsia" w:hAnsiTheme="minorHAnsi" w:cs="Arial"/>
                <w:sz w:val="18"/>
                <w:szCs w:val="18"/>
                <w:lang w:val="fr-FR" w:eastAsia="zh-CN"/>
              </w:rPr>
              <w:t xml:space="preserve">Solomon Telekom </w:t>
            </w:r>
            <w:proofErr w:type="spellStart"/>
            <w:r w:rsidRPr="00AD5A90">
              <w:rPr>
                <w:rFonts w:asciiTheme="minorHAnsi" w:eastAsiaTheme="minorEastAsia" w:hAnsiTheme="minorHAnsi" w:cs="Arial"/>
                <w:sz w:val="18"/>
                <w:szCs w:val="18"/>
                <w:lang w:val="fr-FR" w:eastAsia="zh-CN"/>
              </w:rPr>
              <w:t>Company</w:t>
            </w:r>
            <w:proofErr w:type="spellEnd"/>
            <w:r w:rsidRPr="00AD5A90">
              <w:rPr>
                <w:rFonts w:asciiTheme="minorHAnsi" w:eastAsiaTheme="minorEastAsia" w:hAnsiTheme="minorHAnsi" w:cs="Arial"/>
                <w:sz w:val="18"/>
                <w:szCs w:val="18"/>
                <w:lang w:val="fr-FR" w:eastAsia="zh-CN"/>
              </w:rPr>
              <w:t xml:space="preserve"> Limited</w:t>
            </w:r>
          </w:p>
        </w:tc>
      </w:tr>
    </w:tbl>
    <w:p w:rsidR="00AC3BD0" w:rsidRPr="00172E5B" w:rsidRDefault="00AC3BD0" w:rsidP="00AC3BD0">
      <w:pPr>
        <w:rPr>
          <w:sz w:val="6"/>
          <w:lang w:val="fr-FR"/>
        </w:rPr>
      </w:pPr>
    </w:p>
    <w:p w:rsidR="00AD5A90" w:rsidRPr="00AD5A90" w:rsidRDefault="00AD5A90" w:rsidP="00010637">
      <w:pPr>
        <w:tabs>
          <w:tab w:val="clear" w:pos="567"/>
          <w:tab w:val="clear" w:pos="1276"/>
          <w:tab w:val="clear" w:pos="1843"/>
          <w:tab w:val="clear" w:pos="5387"/>
          <w:tab w:val="clear" w:pos="5954"/>
        </w:tabs>
        <w:spacing w:before="0"/>
        <w:jc w:val="left"/>
        <w:rPr>
          <w:rFonts w:asciiTheme="minorHAnsi" w:hAnsiTheme="minorHAnsi" w:cs="Arial"/>
          <w:lang w:val="fr-FR"/>
        </w:rPr>
      </w:pPr>
      <w:r w:rsidRPr="00AD5A90">
        <w:rPr>
          <w:rFonts w:asciiTheme="minorHAnsi" w:hAnsiTheme="minorHAnsi" w:cs="Arial"/>
          <w:i/>
          <w:iCs/>
          <w:lang w:val="fr-FR"/>
        </w:rPr>
        <w:t xml:space="preserve">Solomon Telekom </w:t>
      </w:r>
      <w:proofErr w:type="spellStart"/>
      <w:r w:rsidRPr="00AD5A90">
        <w:rPr>
          <w:rFonts w:asciiTheme="minorHAnsi" w:hAnsiTheme="minorHAnsi" w:cs="Arial"/>
          <w:i/>
          <w:iCs/>
          <w:lang w:val="fr-FR"/>
        </w:rPr>
        <w:t>Company</w:t>
      </w:r>
      <w:proofErr w:type="spellEnd"/>
      <w:r w:rsidRPr="00AD5A90">
        <w:rPr>
          <w:rFonts w:asciiTheme="minorHAnsi" w:hAnsiTheme="minorHAnsi" w:cs="Arial"/>
          <w:i/>
          <w:iCs/>
          <w:lang w:val="fr-FR"/>
        </w:rPr>
        <w:t xml:space="preserve"> Limited</w:t>
      </w:r>
      <w:r w:rsidRPr="00AD5A90">
        <w:rPr>
          <w:rFonts w:asciiTheme="minorHAnsi" w:hAnsiTheme="minorHAnsi" w:cs="Arial"/>
          <w:lang w:val="fr-FR"/>
        </w:rPr>
        <w:t xml:space="preserve"> est en train d’ouvrir une série supplémentaire de numéros GSM à prépaiement à sept chiffres dans leur commutateur à partir du 3 octobre 2014 pour Honiara et autres provinces</w:t>
      </w:r>
    </w:p>
    <w:p w:rsidR="00AD5A90" w:rsidRPr="00AD5A90" w:rsidRDefault="00AD5A90" w:rsidP="00010637">
      <w:pPr>
        <w:rPr>
          <w:lang w:val="fr-FR"/>
        </w:rPr>
      </w:pPr>
      <w:r w:rsidRPr="00AD5A90">
        <w:rPr>
          <w:lang w:val="fr-FR"/>
        </w:rPr>
        <w:t xml:space="preserve">Format de numérotation: </w:t>
      </w:r>
      <w:r w:rsidR="00010637">
        <w:rPr>
          <w:lang w:val="fr-FR"/>
        </w:rPr>
        <w:t>+</w:t>
      </w:r>
      <w:r w:rsidR="006E4AF2">
        <w:rPr>
          <w:lang w:val="fr-FR"/>
        </w:rPr>
        <w:t>677 79 3</w:t>
      </w:r>
      <w:r w:rsidRPr="00AD5A90">
        <w:rPr>
          <w:lang w:val="fr-FR"/>
        </w:rPr>
        <w:t>XXXX</w:t>
      </w:r>
    </w:p>
    <w:p w:rsidR="00AD5A90" w:rsidRPr="00AD5A90" w:rsidRDefault="00AD5A90" w:rsidP="00AC3BD0">
      <w:pPr>
        <w:rPr>
          <w:lang w:val="fr-FR"/>
        </w:rPr>
      </w:pPr>
      <w:r w:rsidRPr="00AD5A90">
        <w:rPr>
          <w:lang w:val="fr-FR"/>
        </w:rPr>
        <w:t>Il est demandé à toutes les administrations de faire rapidement le nécessaire pour programmer cette nouvelle série de numéros.</w:t>
      </w:r>
    </w:p>
    <w:p w:rsidR="00AD5A90" w:rsidRPr="00AC3BD0" w:rsidRDefault="00AD5A90" w:rsidP="00AC3BD0">
      <w:pPr>
        <w:rPr>
          <w:lang w:val="fr-CH"/>
        </w:rPr>
      </w:pPr>
      <w:r w:rsidRPr="00AC3BD0">
        <w:rPr>
          <w:lang w:val="fr-CH"/>
        </w:rPr>
        <w:t>Contacts:</w:t>
      </w:r>
    </w:p>
    <w:p w:rsidR="00010637" w:rsidRDefault="00AD5A90" w:rsidP="00AC3BD0">
      <w:pPr>
        <w:ind w:left="567" w:hanging="567"/>
        <w:jc w:val="left"/>
        <w:rPr>
          <w:lang w:val="fr-CH"/>
        </w:rPr>
      </w:pPr>
      <w:r w:rsidRPr="00AC3BD0">
        <w:rPr>
          <w:lang w:val="fr-CH"/>
        </w:rPr>
        <w:t>Questions administratives:</w:t>
      </w:r>
    </w:p>
    <w:p w:rsidR="00AD5A90" w:rsidRPr="00AD5A90" w:rsidRDefault="00010637" w:rsidP="00010637">
      <w:pPr>
        <w:ind w:left="567" w:hanging="567"/>
        <w:jc w:val="left"/>
        <w:rPr>
          <w:lang w:val="fr-FR"/>
        </w:rPr>
      </w:pPr>
      <w:r>
        <w:rPr>
          <w:rFonts w:asciiTheme="minorHAnsi" w:hAnsiTheme="minorHAnsi" w:cs="Arial"/>
          <w:lang w:val="fr-FR"/>
        </w:rPr>
        <w:tab/>
      </w:r>
      <w:proofErr w:type="spellStart"/>
      <w:r w:rsidR="00AC3BD0" w:rsidRPr="00AD5A90">
        <w:rPr>
          <w:rFonts w:asciiTheme="minorHAnsi" w:hAnsiTheme="minorHAnsi" w:cs="Arial"/>
          <w:lang w:val="fr-FR"/>
        </w:rPr>
        <w:t>Telecommunications</w:t>
      </w:r>
      <w:proofErr w:type="spellEnd"/>
      <w:r w:rsidR="00AC3BD0" w:rsidRPr="00AD5A90">
        <w:rPr>
          <w:rFonts w:asciiTheme="minorHAnsi" w:hAnsiTheme="minorHAnsi" w:cs="Arial"/>
          <w:lang w:val="fr-FR"/>
        </w:rPr>
        <w:t xml:space="preserve"> </w:t>
      </w:r>
      <w:proofErr w:type="spellStart"/>
      <w:r w:rsidR="00AC3BD0" w:rsidRPr="00AD5A90">
        <w:rPr>
          <w:rFonts w:asciiTheme="minorHAnsi" w:hAnsiTheme="minorHAnsi" w:cs="Arial"/>
          <w:lang w:val="fr-FR"/>
        </w:rPr>
        <w:t>Commissioner</w:t>
      </w:r>
      <w:proofErr w:type="spellEnd"/>
      <w:r w:rsidR="00AC3BD0">
        <w:rPr>
          <w:rFonts w:asciiTheme="minorHAnsi" w:hAnsiTheme="minorHAnsi" w:cs="Arial"/>
          <w:lang w:val="fr-FR"/>
        </w:rPr>
        <w:br/>
      </w:r>
      <w:proofErr w:type="spellStart"/>
      <w:r w:rsidR="00AC3BD0" w:rsidRPr="00AD5A90">
        <w:rPr>
          <w:rFonts w:asciiTheme="minorHAnsi" w:hAnsiTheme="minorHAnsi" w:cs="Arial"/>
          <w:lang w:val="fr-FR"/>
        </w:rPr>
        <w:t>Telecommunications</w:t>
      </w:r>
      <w:proofErr w:type="spellEnd"/>
      <w:r w:rsidR="00AC3BD0" w:rsidRPr="00AD5A90">
        <w:rPr>
          <w:rFonts w:asciiTheme="minorHAnsi" w:hAnsiTheme="minorHAnsi" w:cs="Arial"/>
          <w:lang w:val="fr-FR"/>
        </w:rPr>
        <w:t xml:space="preserve"> Commission </w:t>
      </w:r>
      <w:r>
        <w:rPr>
          <w:rFonts w:asciiTheme="minorHAnsi" w:hAnsiTheme="minorHAnsi" w:cs="Arial"/>
          <w:lang w:val="fr-FR"/>
        </w:rPr>
        <w:t xml:space="preserve">of Solomon </w:t>
      </w:r>
      <w:proofErr w:type="spellStart"/>
      <w:r>
        <w:rPr>
          <w:rFonts w:asciiTheme="minorHAnsi" w:hAnsiTheme="minorHAnsi" w:cs="Arial"/>
          <w:lang w:val="fr-FR"/>
        </w:rPr>
        <w:t>Islands</w:t>
      </w:r>
      <w:proofErr w:type="spellEnd"/>
      <w:r>
        <w:rPr>
          <w:rFonts w:asciiTheme="minorHAnsi" w:hAnsiTheme="minorHAnsi" w:cs="Arial"/>
          <w:lang w:val="fr-FR"/>
        </w:rPr>
        <w:t xml:space="preserve"> </w:t>
      </w:r>
      <w:r w:rsidR="00AC3BD0" w:rsidRPr="00AD5A90">
        <w:rPr>
          <w:rFonts w:asciiTheme="minorHAnsi" w:hAnsiTheme="minorHAnsi" w:cs="Arial"/>
          <w:lang w:val="fr-FR"/>
        </w:rPr>
        <w:t>(TCSI</w:t>
      </w:r>
      <w:proofErr w:type="gramStart"/>
      <w:r w:rsidR="00AC3BD0" w:rsidRPr="00AD5A90">
        <w:rPr>
          <w:rFonts w:asciiTheme="minorHAnsi" w:hAnsiTheme="minorHAnsi" w:cs="Arial"/>
          <w:lang w:val="fr-FR"/>
        </w:rPr>
        <w:t>)</w:t>
      </w:r>
      <w:proofErr w:type="gramEnd"/>
      <w:r w:rsidR="00AC3BD0">
        <w:rPr>
          <w:rFonts w:asciiTheme="minorHAnsi" w:hAnsiTheme="minorHAnsi" w:cs="Arial"/>
          <w:lang w:val="fr-FR"/>
        </w:rPr>
        <w:br/>
      </w:r>
      <w:r w:rsidR="00AC3BD0" w:rsidRPr="00AD5A90">
        <w:rPr>
          <w:rFonts w:asciiTheme="minorHAnsi" w:hAnsiTheme="minorHAnsi" w:cs="Arial"/>
          <w:lang w:val="fr-FR"/>
        </w:rPr>
        <w:t>PO Box 2180</w:t>
      </w:r>
      <w:r w:rsidR="00AC3BD0">
        <w:rPr>
          <w:rFonts w:asciiTheme="minorHAnsi" w:hAnsiTheme="minorHAnsi" w:cs="Arial"/>
          <w:lang w:val="fr-FR"/>
        </w:rPr>
        <w:br/>
      </w:r>
      <w:r w:rsidR="00AC3BD0" w:rsidRPr="00AD5A90">
        <w:rPr>
          <w:rFonts w:asciiTheme="minorHAnsi" w:hAnsiTheme="minorHAnsi" w:cs="Arial"/>
          <w:lang w:val="fr-FR"/>
        </w:rPr>
        <w:t xml:space="preserve">HONIARA </w:t>
      </w:r>
      <w:r w:rsidR="00AC3BD0">
        <w:rPr>
          <w:rFonts w:asciiTheme="minorHAnsi" w:hAnsiTheme="minorHAnsi" w:cs="Arial"/>
          <w:lang w:val="fr-FR"/>
        </w:rPr>
        <w:br/>
      </w:r>
      <w:r w:rsidR="00AC3BD0" w:rsidRPr="00AD5A90">
        <w:rPr>
          <w:rFonts w:asciiTheme="minorHAnsi" w:hAnsiTheme="minorHAnsi" w:cs="Arial"/>
          <w:lang w:val="fr-FR"/>
        </w:rPr>
        <w:t>Salomon (Iles)</w:t>
      </w:r>
      <w:r w:rsidR="00AC3BD0">
        <w:rPr>
          <w:rFonts w:asciiTheme="minorHAnsi" w:hAnsiTheme="minorHAnsi" w:cs="Arial"/>
          <w:lang w:val="fr-FR"/>
        </w:rPr>
        <w:br/>
      </w:r>
      <w:r w:rsidR="00AC3BD0" w:rsidRPr="00AD5A90">
        <w:rPr>
          <w:rFonts w:asciiTheme="minorHAnsi" w:hAnsiTheme="minorHAnsi" w:cs="Arial"/>
          <w:lang w:val="fr-FR"/>
        </w:rPr>
        <w:t xml:space="preserve">Tél : </w:t>
      </w:r>
      <w:r w:rsidR="00AC3BD0" w:rsidRPr="00AD5A90">
        <w:rPr>
          <w:rFonts w:asciiTheme="minorHAnsi" w:hAnsiTheme="minorHAnsi" w:cs="Arial"/>
          <w:lang w:val="fr-FR"/>
        </w:rPr>
        <w:tab/>
        <w:t>+677 23855</w:t>
      </w:r>
      <w:r w:rsidR="00AC3BD0">
        <w:rPr>
          <w:rFonts w:asciiTheme="minorHAnsi" w:hAnsiTheme="minorHAnsi" w:cs="Arial"/>
          <w:lang w:val="fr-FR"/>
        </w:rPr>
        <w:br/>
      </w:r>
      <w:r w:rsidR="00AC3BD0" w:rsidRPr="00AD5A90">
        <w:rPr>
          <w:rFonts w:asciiTheme="minorHAnsi" w:hAnsiTheme="minorHAnsi" w:cs="Arial"/>
          <w:lang w:val="fr-FR"/>
        </w:rPr>
        <w:t xml:space="preserve">Fax: </w:t>
      </w:r>
      <w:r w:rsidR="00AC3BD0" w:rsidRPr="00AD5A90">
        <w:rPr>
          <w:rFonts w:asciiTheme="minorHAnsi" w:hAnsiTheme="minorHAnsi" w:cs="Arial"/>
          <w:lang w:val="fr-FR"/>
        </w:rPr>
        <w:tab/>
        <w:t>+677 23861</w:t>
      </w:r>
      <w:r w:rsidR="00AC3BD0">
        <w:rPr>
          <w:rFonts w:asciiTheme="minorHAnsi" w:hAnsiTheme="minorHAnsi" w:cs="Arial"/>
          <w:lang w:val="fr-FR"/>
        </w:rPr>
        <w:br/>
      </w:r>
      <w:r w:rsidR="00AC3BD0" w:rsidRPr="00AD5A90">
        <w:rPr>
          <w:lang w:val="fr-FR"/>
        </w:rPr>
        <w:t xml:space="preserve">E-mail: </w:t>
      </w:r>
      <w:r w:rsidR="00AC3BD0" w:rsidRPr="00AD5A90">
        <w:rPr>
          <w:lang w:val="fr-FR"/>
        </w:rPr>
        <w:tab/>
        <w:t>bernard.hill@tcsi.org.sb</w:t>
      </w:r>
    </w:p>
    <w:p w:rsidR="00AD5A90" w:rsidRDefault="00AD5A90" w:rsidP="00AC3BD0">
      <w:pPr>
        <w:rPr>
          <w:lang w:val="en-US"/>
        </w:rPr>
      </w:pPr>
      <w:r w:rsidRPr="00C85F83">
        <w:rPr>
          <w:lang w:val="en-US"/>
        </w:rPr>
        <w:t>Questions techniques</w:t>
      </w:r>
      <w:r w:rsidRPr="00AD5A90">
        <w:rPr>
          <w:lang w:val="en-US"/>
        </w:rPr>
        <w:t>:</w:t>
      </w:r>
    </w:p>
    <w:p w:rsidR="00AC3BD0" w:rsidRDefault="00AC3BD0" w:rsidP="00AC3BD0">
      <w:pPr>
        <w:ind w:left="567" w:hanging="567"/>
        <w:jc w:val="left"/>
        <w:rPr>
          <w:lang w:val="en-US"/>
        </w:rPr>
      </w:pPr>
      <w:r>
        <w:rPr>
          <w:lang w:val="en-US"/>
        </w:rPr>
        <w:tab/>
      </w:r>
      <w:proofErr w:type="spellStart"/>
      <w:r w:rsidRPr="00AD5A90">
        <w:rPr>
          <w:lang w:val="en-US"/>
        </w:rPr>
        <w:t>Mr</w:t>
      </w:r>
      <w:proofErr w:type="spellEnd"/>
      <w:r w:rsidRPr="00AD5A90">
        <w:rPr>
          <w:lang w:val="en-US"/>
        </w:rPr>
        <w:t xml:space="preserve"> Martin </w:t>
      </w:r>
      <w:proofErr w:type="spellStart"/>
      <w:r w:rsidRPr="00AD5A90">
        <w:rPr>
          <w:lang w:val="en-US"/>
        </w:rPr>
        <w:t>Horika</w:t>
      </w:r>
      <w:proofErr w:type="spellEnd"/>
      <w:r>
        <w:rPr>
          <w:lang w:val="en-US"/>
        </w:rPr>
        <w:br/>
      </w:r>
      <w:r w:rsidRPr="00AD5A90">
        <w:rPr>
          <w:rFonts w:asciiTheme="minorHAnsi" w:hAnsiTheme="minorHAnsi" w:cs="Arial"/>
          <w:lang w:val="en-US"/>
        </w:rPr>
        <w:t>Team Leader Call Centre</w:t>
      </w:r>
      <w:r>
        <w:rPr>
          <w:rFonts w:asciiTheme="minorHAnsi" w:hAnsiTheme="minorHAnsi" w:cs="Arial"/>
          <w:lang w:val="en-US"/>
        </w:rPr>
        <w:br/>
      </w:r>
      <w:r w:rsidRPr="00AD5A90">
        <w:rPr>
          <w:rFonts w:asciiTheme="minorHAnsi" w:hAnsiTheme="minorHAnsi" w:cs="Arial"/>
          <w:lang w:val="en-US"/>
        </w:rPr>
        <w:t>Solomon Telekom Company Limited</w:t>
      </w:r>
      <w:r>
        <w:rPr>
          <w:rFonts w:asciiTheme="minorHAnsi" w:hAnsiTheme="minorHAnsi" w:cs="Arial"/>
          <w:lang w:val="en-US"/>
        </w:rPr>
        <w:br/>
      </w:r>
      <w:r w:rsidRPr="00AD5A90">
        <w:rPr>
          <w:rFonts w:asciiTheme="minorHAnsi" w:hAnsiTheme="minorHAnsi" w:cs="Arial"/>
          <w:lang w:val="en-US"/>
        </w:rPr>
        <w:t xml:space="preserve">Telekom House </w:t>
      </w:r>
      <w:proofErr w:type="spellStart"/>
      <w:r w:rsidRPr="00AD5A90">
        <w:rPr>
          <w:rFonts w:asciiTheme="minorHAnsi" w:hAnsiTheme="minorHAnsi" w:cs="Arial"/>
          <w:lang w:val="en-US"/>
        </w:rPr>
        <w:t>Mendana</w:t>
      </w:r>
      <w:proofErr w:type="spellEnd"/>
      <w:r w:rsidRPr="00AD5A90">
        <w:rPr>
          <w:rFonts w:asciiTheme="minorHAnsi" w:hAnsiTheme="minorHAnsi" w:cs="Arial"/>
          <w:lang w:val="en-US"/>
        </w:rPr>
        <w:t xml:space="preserve"> Avenue</w:t>
      </w:r>
      <w:r>
        <w:rPr>
          <w:rFonts w:asciiTheme="minorHAnsi" w:hAnsiTheme="minorHAnsi" w:cs="Arial"/>
          <w:lang w:val="en-US"/>
        </w:rPr>
        <w:br/>
      </w:r>
      <w:r w:rsidRPr="00AD5A90">
        <w:rPr>
          <w:rFonts w:asciiTheme="minorHAnsi" w:hAnsiTheme="minorHAnsi" w:cs="Arial"/>
          <w:lang w:val="en-US"/>
        </w:rPr>
        <w:t>P.O. box 148</w:t>
      </w:r>
      <w:r w:rsidRPr="00AC3BD0">
        <w:rPr>
          <w:rFonts w:asciiTheme="minorHAnsi" w:hAnsiTheme="minorHAnsi" w:cs="Arial"/>
          <w:lang w:val="en-US"/>
        </w:rPr>
        <w:br/>
      </w:r>
      <w:r w:rsidRPr="00AD5A90">
        <w:rPr>
          <w:rFonts w:asciiTheme="minorHAnsi" w:hAnsiTheme="minorHAnsi" w:cs="Arial"/>
          <w:lang w:val="en-US"/>
        </w:rPr>
        <w:t>HONIARA</w:t>
      </w:r>
      <w:r w:rsidRPr="00AC3BD0">
        <w:rPr>
          <w:rFonts w:asciiTheme="minorHAnsi" w:hAnsiTheme="minorHAnsi" w:cs="Arial"/>
          <w:lang w:val="en-US"/>
        </w:rPr>
        <w:br/>
      </w:r>
      <w:r w:rsidRPr="00AD5A90">
        <w:rPr>
          <w:rFonts w:asciiTheme="minorHAnsi" w:hAnsiTheme="minorHAnsi" w:cs="Arial"/>
          <w:lang w:val="en-US"/>
        </w:rPr>
        <w:t>Salomon (Iles</w:t>
      </w:r>
      <w:proofErr w:type="gramStart"/>
      <w:r w:rsidRPr="00AD5A90">
        <w:rPr>
          <w:rFonts w:asciiTheme="minorHAnsi" w:hAnsiTheme="minorHAnsi" w:cs="Arial"/>
          <w:lang w:val="en-US"/>
        </w:rPr>
        <w:t>)</w:t>
      </w:r>
      <w:proofErr w:type="gramEnd"/>
      <w:r w:rsidRPr="00AC3BD0">
        <w:rPr>
          <w:rFonts w:asciiTheme="minorHAnsi" w:hAnsiTheme="minorHAnsi" w:cs="Arial"/>
          <w:lang w:val="en-US"/>
        </w:rPr>
        <w:br/>
      </w:r>
      <w:proofErr w:type="spellStart"/>
      <w:r w:rsidRPr="00AD5A90">
        <w:rPr>
          <w:rFonts w:asciiTheme="minorHAnsi" w:hAnsiTheme="minorHAnsi" w:cs="Arial"/>
          <w:lang w:val="en-US"/>
        </w:rPr>
        <w:t>Tél</w:t>
      </w:r>
      <w:proofErr w:type="spellEnd"/>
      <w:r w:rsidRPr="00AD5A90">
        <w:rPr>
          <w:rFonts w:asciiTheme="minorHAnsi" w:hAnsiTheme="minorHAnsi" w:cs="Arial"/>
          <w:lang w:val="en-US"/>
        </w:rPr>
        <w:t>:</w:t>
      </w:r>
      <w:r w:rsidRPr="00AD5A90">
        <w:rPr>
          <w:rFonts w:asciiTheme="minorHAnsi" w:hAnsiTheme="minorHAnsi" w:cs="Arial"/>
          <w:lang w:val="en-US"/>
        </w:rPr>
        <w:tab/>
        <w:t>+ 677 26766</w:t>
      </w:r>
      <w:r>
        <w:rPr>
          <w:rFonts w:asciiTheme="minorHAnsi" w:hAnsiTheme="minorHAnsi" w:cs="Arial"/>
          <w:lang w:val="en-US"/>
        </w:rPr>
        <w:br/>
      </w:r>
      <w:r w:rsidRPr="00AD5A90">
        <w:rPr>
          <w:rFonts w:asciiTheme="minorHAnsi" w:hAnsiTheme="minorHAnsi" w:cs="Arial"/>
          <w:lang w:val="en-US"/>
        </w:rPr>
        <w:t>Fax:</w:t>
      </w:r>
      <w:r w:rsidRPr="00AD5A90">
        <w:rPr>
          <w:rFonts w:asciiTheme="minorHAnsi" w:hAnsiTheme="minorHAnsi" w:cs="Arial"/>
          <w:lang w:val="en-US"/>
        </w:rPr>
        <w:tab/>
        <w:t>+ 677 24185</w:t>
      </w:r>
      <w:r>
        <w:rPr>
          <w:rFonts w:asciiTheme="minorHAnsi" w:hAnsiTheme="minorHAnsi" w:cs="Arial"/>
          <w:lang w:val="en-US"/>
        </w:rPr>
        <w:br/>
      </w:r>
      <w:r w:rsidRPr="00AD5A90">
        <w:rPr>
          <w:rFonts w:asciiTheme="minorHAnsi" w:hAnsiTheme="minorHAnsi" w:cs="Arial"/>
          <w:lang w:val="en-US"/>
        </w:rPr>
        <w:t xml:space="preserve">E-mail: </w:t>
      </w:r>
      <w:r w:rsidRPr="00AD5A90">
        <w:rPr>
          <w:rFonts w:asciiTheme="minorHAnsi" w:hAnsiTheme="minorHAnsi" w:cs="Arial"/>
          <w:lang w:val="en-US"/>
        </w:rPr>
        <w:tab/>
        <w:t>martin.horika@telekom.com.sb</w:t>
      </w:r>
    </w:p>
    <w:p w:rsidR="00010637" w:rsidRPr="00466E06" w:rsidRDefault="000106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sidRPr="00466E06">
        <w:rPr>
          <w:rFonts w:asciiTheme="minorHAnsi" w:hAnsiTheme="minorHAnsi" w:cs="Arial"/>
          <w:b/>
          <w:lang w:val="en-US"/>
        </w:rPr>
        <w:br w:type="page"/>
      </w:r>
    </w:p>
    <w:p w:rsidR="00AD5A90" w:rsidRPr="00AD5A90" w:rsidRDefault="00AD5A90" w:rsidP="00AC3BD0">
      <w:pPr>
        <w:tabs>
          <w:tab w:val="clear" w:pos="1276"/>
          <w:tab w:val="clear" w:pos="1843"/>
          <w:tab w:val="left" w:pos="1560"/>
          <w:tab w:val="left" w:pos="2127"/>
        </w:tabs>
        <w:spacing w:before="240"/>
        <w:jc w:val="left"/>
        <w:outlineLvl w:val="3"/>
        <w:rPr>
          <w:rFonts w:asciiTheme="minorHAnsi" w:hAnsiTheme="minorHAnsi" w:cs="Arial"/>
          <w:b/>
          <w:lang w:val="fr-FR"/>
        </w:rPr>
      </w:pPr>
      <w:r w:rsidRPr="00AD5A90">
        <w:rPr>
          <w:rFonts w:asciiTheme="minorHAnsi" w:hAnsiTheme="minorHAnsi" w:cs="Arial"/>
          <w:b/>
          <w:lang w:val="fr-FR"/>
        </w:rPr>
        <w:lastRenderedPageBreak/>
        <w:t>Trinité-et-Tobago</w:t>
      </w:r>
      <w:r w:rsidR="00AC3BD0">
        <w:rPr>
          <w:rFonts w:asciiTheme="minorHAnsi" w:hAnsiTheme="minorHAnsi" w:cs="Arial"/>
          <w:b/>
          <w:lang w:val="fr-FR"/>
        </w:rPr>
        <w:fldChar w:fldCharType="begin"/>
      </w:r>
      <w:r w:rsidR="00AC3BD0" w:rsidRPr="00AC3BD0">
        <w:rPr>
          <w:lang w:val="fr-CH"/>
        </w:rPr>
        <w:instrText xml:space="preserve"> TC "</w:instrText>
      </w:r>
      <w:bookmarkStart w:id="563" w:name="_Toc402878813"/>
      <w:r w:rsidR="00AC3BD0" w:rsidRPr="00AD5A90">
        <w:rPr>
          <w:rFonts w:asciiTheme="minorHAnsi" w:hAnsiTheme="minorHAnsi" w:cs="Arial"/>
          <w:b/>
          <w:lang w:val="fr-FR"/>
        </w:rPr>
        <w:instrText>Trinité-et-Tobago</w:instrText>
      </w:r>
      <w:bookmarkEnd w:id="563"/>
      <w:r w:rsidR="00AC3BD0" w:rsidRPr="00AC3BD0">
        <w:rPr>
          <w:lang w:val="fr-CH"/>
        </w:rPr>
        <w:instrText xml:space="preserve">" \f C \l "1" </w:instrText>
      </w:r>
      <w:r w:rsidR="00AC3BD0">
        <w:rPr>
          <w:rFonts w:asciiTheme="minorHAnsi" w:hAnsiTheme="minorHAnsi" w:cs="Arial"/>
          <w:b/>
          <w:lang w:val="fr-FR"/>
        </w:rPr>
        <w:fldChar w:fldCharType="end"/>
      </w:r>
      <w:r w:rsidRPr="00AD5A90">
        <w:rPr>
          <w:rFonts w:asciiTheme="minorHAnsi" w:hAnsiTheme="minorHAnsi" w:cs="Arial"/>
          <w:b/>
          <w:lang w:val="fr-FR"/>
        </w:rPr>
        <w:t xml:space="preserve"> (indicatif de pays +1 868)</w:t>
      </w:r>
    </w:p>
    <w:p w:rsidR="00AD5A90" w:rsidRPr="00AD5A90" w:rsidRDefault="00AD5A90" w:rsidP="00AD5A90">
      <w:pPr>
        <w:tabs>
          <w:tab w:val="clear" w:pos="567"/>
          <w:tab w:val="clear" w:pos="1276"/>
          <w:tab w:val="clear" w:pos="1843"/>
          <w:tab w:val="clear" w:pos="5387"/>
          <w:tab w:val="clear" w:pos="5954"/>
        </w:tabs>
        <w:spacing w:before="0"/>
        <w:jc w:val="left"/>
        <w:rPr>
          <w:rFonts w:asciiTheme="minorHAnsi" w:hAnsiTheme="minorHAnsi" w:cs="Arial"/>
          <w:lang w:val="fr-FR"/>
        </w:rPr>
      </w:pPr>
      <w:r w:rsidRPr="00AD5A90">
        <w:rPr>
          <w:rFonts w:asciiTheme="minorHAnsi" w:hAnsiTheme="minorHAnsi" w:cs="Arial"/>
          <w:lang w:val="fr-FR"/>
        </w:rPr>
        <w:t>Communication du 30.X.2014:</w:t>
      </w:r>
    </w:p>
    <w:p w:rsidR="00AD5A90" w:rsidRPr="00AD5A90" w:rsidRDefault="00AD5A90" w:rsidP="003936E4">
      <w:pPr>
        <w:rPr>
          <w:rFonts w:asciiTheme="minorHAnsi" w:hAnsiTheme="minorHAnsi" w:cs="Arial"/>
          <w:lang w:val="fr-FR"/>
        </w:rPr>
      </w:pPr>
      <w:r w:rsidRPr="00AD5A90">
        <w:rPr>
          <w:rFonts w:asciiTheme="minorHAnsi" w:hAnsiTheme="minorHAnsi" w:cs="Arial"/>
          <w:lang w:val="fr-FR"/>
        </w:rPr>
        <w:t xml:space="preserve">La </w:t>
      </w:r>
      <w:proofErr w:type="spellStart"/>
      <w:r w:rsidRPr="00AD5A90">
        <w:rPr>
          <w:rFonts w:asciiTheme="minorHAnsi" w:hAnsiTheme="minorHAnsi" w:cs="Arial"/>
          <w:i/>
          <w:lang w:val="fr-FR"/>
        </w:rPr>
        <w:t>Telecommunications</w:t>
      </w:r>
      <w:proofErr w:type="spellEnd"/>
      <w:r w:rsidRPr="00AD5A90">
        <w:rPr>
          <w:rFonts w:asciiTheme="minorHAnsi" w:hAnsiTheme="minorHAnsi" w:cs="Arial"/>
          <w:i/>
          <w:lang w:val="fr-FR"/>
        </w:rPr>
        <w:t xml:space="preserve"> </w:t>
      </w:r>
      <w:proofErr w:type="spellStart"/>
      <w:r w:rsidRPr="00AD5A90">
        <w:rPr>
          <w:rFonts w:asciiTheme="minorHAnsi" w:hAnsiTheme="minorHAnsi" w:cs="Arial"/>
          <w:i/>
          <w:lang w:val="fr-FR"/>
        </w:rPr>
        <w:t>Authority</w:t>
      </w:r>
      <w:proofErr w:type="spellEnd"/>
      <w:r w:rsidRPr="00AD5A90">
        <w:rPr>
          <w:rFonts w:asciiTheme="minorHAnsi" w:hAnsiTheme="minorHAnsi" w:cs="Arial"/>
          <w:i/>
          <w:lang w:val="fr-FR"/>
        </w:rPr>
        <w:t xml:space="preserve"> of Trinidad and Tobago (TATT), </w:t>
      </w:r>
      <w:proofErr w:type="spellStart"/>
      <w:r w:rsidRPr="00AD5A90">
        <w:rPr>
          <w:rFonts w:asciiTheme="minorHAnsi" w:hAnsiTheme="minorHAnsi" w:cs="Arial"/>
          <w:lang w:val="fr-FR"/>
        </w:rPr>
        <w:t>Barataria</w:t>
      </w:r>
      <w:proofErr w:type="spellEnd"/>
      <w:r w:rsidR="00AC3BD0">
        <w:rPr>
          <w:rFonts w:asciiTheme="minorHAnsi" w:hAnsiTheme="minorHAnsi" w:cs="Arial"/>
          <w:lang w:val="fr-FR"/>
        </w:rPr>
        <w:fldChar w:fldCharType="begin"/>
      </w:r>
      <w:r w:rsidR="00AC3BD0" w:rsidRPr="00AC3BD0">
        <w:rPr>
          <w:lang w:val="fr-CH"/>
        </w:rPr>
        <w:instrText xml:space="preserve"> TC "</w:instrText>
      </w:r>
      <w:bookmarkStart w:id="564" w:name="_Toc402878814"/>
      <w:proofErr w:type="spellStart"/>
      <w:r w:rsidR="00AC3BD0" w:rsidRPr="00AD5A90">
        <w:rPr>
          <w:rFonts w:asciiTheme="minorHAnsi" w:hAnsiTheme="minorHAnsi" w:cs="Arial"/>
          <w:i/>
          <w:lang w:val="fr-FR"/>
        </w:rPr>
        <w:instrText>Telecommunications</w:instrText>
      </w:r>
      <w:proofErr w:type="spellEnd"/>
      <w:r w:rsidR="00AC3BD0" w:rsidRPr="00AD5A90">
        <w:rPr>
          <w:rFonts w:asciiTheme="minorHAnsi" w:hAnsiTheme="minorHAnsi" w:cs="Arial"/>
          <w:i/>
          <w:lang w:val="fr-FR"/>
        </w:rPr>
        <w:instrText xml:space="preserve"> </w:instrText>
      </w:r>
      <w:proofErr w:type="spellStart"/>
      <w:r w:rsidR="00AC3BD0" w:rsidRPr="00AD5A90">
        <w:rPr>
          <w:rFonts w:asciiTheme="minorHAnsi" w:hAnsiTheme="minorHAnsi" w:cs="Arial"/>
          <w:i/>
          <w:lang w:val="fr-FR"/>
        </w:rPr>
        <w:instrText>Authority</w:instrText>
      </w:r>
      <w:proofErr w:type="spellEnd"/>
      <w:r w:rsidR="00AC3BD0" w:rsidRPr="00AD5A90">
        <w:rPr>
          <w:rFonts w:asciiTheme="minorHAnsi" w:hAnsiTheme="minorHAnsi" w:cs="Arial"/>
          <w:i/>
          <w:lang w:val="fr-FR"/>
        </w:rPr>
        <w:instrText xml:space="preserve"> of Trinidad and Tobago (TATT), </w:instrText>
      </w:r>
      <w:proofErr w:type="spellStart"/>
      <w:r w:rsidR="00AC3BD0" w:rsidRPr="00AD5A90">
        <w:rPr>
          <w:rFonts w:asciiTheme="minorHAnsi" w:hAnsiTheme="minorHAnsi" w:cs="Arial"/>
          <w:lang w:val="fr-FR"/>
        </w:rPr>
        <w:instrText>Barataria</w:instrText>
      </w:r>
      <w:bookmarkEnd w:id="564"/>
      <w:proofErr w:type="spellEnd"/>
      <w:r w:rsidR="00AC3BD0" w:rsidRPr="00AC3BD0">
        <w:rPr>
          <w:lang w:val="fr-CH"/>
        </w:rPr>
        <w:instrText xml:space="preserve">" \f C \l "1" </w:instrText>
      </w:r>
      <w:r w:rsidR="00AC3BD0">
        <w:rPr>
          <w:rFonts w:asciiTheme="minorHAnsi" w:hAnsiTheme="minorHAnsi" w:cs="Arial"/>
          <w:lang w:val="fr-FR"/>
        </w:rPr>
        <w:fldChar w:fldCharType="end"/>
      </w:r>
      <w:r w:rsidRPr="00AD5A90">
        <w:rPr>
          <w:rFonts w:asciiTheme="minorHAnsi" w:hAnsiTheme="minorHAnsi" w:cs="Arial"/>
          <w:lang w:val="fr-FR"/>
        </w:rPr>
        <w:t xml:space="preserve">, annonce que les indicatifs de central (NXX) suivants ont été attribués à l’opérateur, </w:t>
      </w:r>
      <w:proofErr w:type="spellStart"/>
      <w:r w:rsidRPr="00AD5A90">
        <w:rPr>
          <w:rFonts w:asciiTheme="minorHAnsi" w:hAnsiTheme="minorHAnsi" w:cs="Arial"/>
          <w:lang w:val="fr-FR"/>
        </w:rPr>
        <w:t>Digicel</w:t>
      </w:r>
      <w:proofErr w:type="spellEnd"/>
      <w:r w:rsidRPr="00AD5A90">
        <w:rPr>
          <w:rFonts w:asciiTheme="minorHAnsi" w:hAnsiTheme="minorHAnsi" w:cs="Arial"/>
          <w:lang w:val="fr-FR"/>
        </w:rPr>
        <w:t xml:space="preserve"> (Trinidad and Tobago) Limited, dans le cadre du plan de numérotage de l’Amérique du Nord (NPA – 868), pour Trinité-et-Tobago comme suit:</w:t>
      </w:r>
    </w:p>
    <w:p w:rsidR="00AD5A90" w:rsidRPr="00AD5A90" w:rsidRDefault="00AD5A90" w:rsidP="00AC3BD0">
      <w:r w:rsidRPr="00AD5A90">
        <w:t>•</w:t>
      </w:r>
      <w:r w:rsidRPr="00AD5A90">
        <w:tab/>
      </w:r>
      <w:proofErr w:type="spellStart"/>
      <w:r w:rsidRPr="00AD5A90">
        <w:t>Réseau</w:t>
      </w:r>
      <w:proofErr w:type="spellEnd"/>
      <w:r w:rsidRPr="00AD5A90">
        <w:t xml:space="preserve"> fixe</w:t>
      </w:r>
    </w:p>
    <w:p w:rsidR="00AD5A90" w:rsidRPr="00172E5B" w:rsidRDefault="00AD5A90" w:rsidP="00AC3BD0">
      <w:pPr>
        <w:rPr>
          <w:sz w:val="6"/>
        </w:rPr>
      </w:pPr>
    </w:p>
    <w:tbl>
      <w:tblPr>
        <w:tblW w:w="8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71"/>
        <w:gridCol w:w="2897"/>
        <w:gridCol w:w="2143"/>
      </w:tblGrid>
      <w:tr w:rsidR="00AD5A90" w:rsidRPr="00AD5A90" w:rsidTr="00AC3BD0">
        <w:trPr>
          <w:tblHeader/>
          <w:jc w:val="center"/>
        </w:trPr>
        <w:tc>
          <w:tcPr>
            <w:tcW w:w="3871"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iCs/>
                <w:sz w:val="18"/>
                <w:szCs w:val="18"/>
              </w:rPr>
            </w:pPr>
            <w:r w:rsidRPr="00AD5A90">
              <w:rPr>
                <w:rFonts w:asciiTheme="minorHAnsi" w:hAnsiTheme="minorHAnsi" w:cs="Arial"/>
                <w:i/>
                <w:iCs/>
                <w:sz w:val="18"/>
                <w:szCs w:val="18"/>
              </w:rPr>
              <w:t xml:space="preserve">Nom de </w:t>
            </w:r>
            <w:proofErr w:type="spellStart"/>
            <w:r w:rsidRPr="00AD5A90">
              <w:rPr>
                <w:rFonts w:asciiTheme="minorHAnsi" w:hAnsiTheme="minorHAnsi" w:cs="Arial"/>
                <w:i/>
                <w:iCs/>
                <w:sz w:val="18"/>
                <w:szCs w:val="18"/>
              </w:rPr>
              <w:t>l'opérateur</w:t>
            </w:r>
            <w:proofErr w:type="spellEnd"/>
          </w:p>
        </w:tc>
        <w:tc>
          <w:tcPr>
            <w:tcW w:w="2897"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iCs/>
                <w:sz w:val="18"/>
                <w:szCs w:val="18"/>
              </w:rPr>
            </w:pPr>
            <w:proofErr w:type="spellStart"/>
            <w:r w:rsidRPr="00AD5A90">
              <w:rPr>
                <w:rFonts w:asciiTheme="minorHAnsi" w:hAnsiTheme="minorHAnsi" w:cs="Arial"/>
                <w:bCs/>
                <w:i/>
                <w:iCs/>
                <w:sz w:val="18"/>
                <w:szCs w:val="18"/>
              </w:rPr>
              <w:t>Indicatifs</w:t>
            </w:r>
            <w:proofErr w:type="spellEnd"/>
            <w:r w:rsidRPr="00AD5A90">
              <w:rPr>
                <w:rFonts w:asciiTheme="minorHAnsi" w:hAnsiTheme="minorHAnsi" w:cs="Arial"/>
                <w:bCs/>
                <w:i/>
                <w:iCs/>
                <w:sz w:val="18"/>
                <w:szCs w:val="18"/>
              </w:rPr>
              <w:t xml:space="preserve"> de central (NXX)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iCs/>
                <w:sz w:val="18"/>
                <w:szCs w:val="18"/>
              </w:rPr>
            </w:pPr>
            <w:r w:rsidRPr="00AD5A90">
              <w:rPr>
                <w:rFonts w:asciiTheme="minorHAnsi" w:hAnsiTheme="minorHAnsi" w:cs="Arial"/>
                <w:i/>
                <w:iCs/>
                <w:sz w:val="18"/>
                <w:szCs w:val="18"/>
              </w:rPr>
              <w:t>Service</w:t>
            </w:r>
          </w:p>
        </w:tc>
      </w:tr>
      <w:tr w:rsidR="00AD5A90" w:rsidRPr="00AD5A90" w:rsidTr="00AC3BD0">
        <w:trPr>
          <w:jc w:val="center"/>
        </w:trPr>
        <w:tc>
          <w:tcPr>
            <w:tcW w:w="3871"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D5A90">
            <w:pPr>
              <w:tabs>
                <w:tab w:val="clear" w:pos="567"/>
                <w:tab w:val="clear" w:pos="1276"/>
                <w:tab w:val="clear" w:pos="1843"/>
                <w:tab w:val="clear" w:pos="5387"/>
                <w:tab w:val="clear" w:pos="5954"/>
              </w:tabs>
              <w:spacing w:before="40" w:after="40" w:line="276" w:lineRule="auto"/>
              <w:jc w:val="left"/>
              <w:textAlignment w:val="auto"/>
              <w:rPr>
                <w:rFonts w:asciiTheme="minorHAnsi" w:eastAsiaTheme="minorEastAsia" w:hAnsiTheme="minorHAnsi" w:cs="Arial"/>
                <w:sz w:val="18"/>
                <w:szCs w:val="18"/>
                <w:lang w:eastAsia="zh-CN"/>
              </w:rPr>
            </w:pPr>
            <w:proofErr w:type="spellStart"/>
            <w:r w:rsidRPr="00AD5A90">
              <w:rPr>
                <w:rFonts w:asciiTheme="minorHAnsi" w:eastAsiaTheme="minorEastAsia" w:hAnsiTheme="minorHAnsi" w:cs="Arial"/>
                <w:sz w:val="18"/>
                <w:szCs w:val="18"/>
                <w:lang w:eastAsia="zh-CN"/>
              </w:rPr>
              <w:t>Digicel</w:t>
            </w:r>
            <w:proofErr w:type="spellEnd"/>
            <w:r w:rsidRPr="00AD5A90">
              <w:rPr>
                <w:rFonts w:asciiTheme="minorHAnsi" w:eastAsiaTheme="minorEastAsia" w:hAnsiTheme="minorHAnsi" w:cs="Arial"/>
                <w:sz w:val="18"/>
                <w:szCs w:val="18"/>
                <w:lang w:eastAsia="zh-CN"/>
              </w:rPr>
              <w:t xml:space="preserve"> (Trinidad and Tobago) Limited</w:t>
            </w:r>
          </w:p>
        </w:tc>
        <w:tc>
          <w:tcPr>
            <w:tcW w:w="2897"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C3BD0">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eastAsia="zh-CN"/>
              </w:rPr>
            </w:pPr>
            <w:r w:rsidRPr="00AD5A90">
              <w:rPr>
                <w:rFonts w:asciiTheme="minorHAnsi" w:eastAsiaTheme="minorEastAsia" w:hAnsiTheme="minorHAnsi" w:cs="Arial"/>
                <w:sz w:val="18"/>
                <w:szCs w:val="18"/>
                <w:lang w:eastAsia="zh-CN"/>
              </w:rPr>
              <w:t>231</w:t>
            </w:r>
          </w:p>
        </w:tc>
        <w:tc>
          <w:tcPr>
            <w:tcW w:w="2143"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D5A90">
            <w:pPr>
              <w:tabs>
                <w:tab w:val="clear" w:pos="567"/>
                <w:tab w:val="clear" w:pos="1276"/>
                <w:tab w:val="clear" w:pos="1843"/>
                <w:tab w:val="clear" w:pos="5387"/>
                <w:tab w:val="clear" w:pos="5954"/>
              </w:tabs>
              <w:spacing w:before="40" w:after="40" w:line="276" w:lineRule="auto"/>
              <w:ind w:left="170"/>
              <w:jc w:val="center"/>
              <w:textAlignment w:val="auto"/>
              <w:rPr>
                <w:rFonts w:asciiTheme="minorHAnsi" w:eastAsiaTheme="minorEastAsia" w:hAnsiTheme="minorHAnsi" w:cs="Arial"/>
                <w:sz w:val="18"/>
                <w:szCs w:val="18"/>
                <w:lang w:eastAsia="zh-CN"/>
              </w:rPr>
            </w:pPr>
            <w:r w:rsidRPr="00AD5A90">
              <w:rPr>
                <w:rFonts w:asciiTheme="minorHAnsi" w:eastAsiaTheme="minorEastAsia" w:hAnsiTheme="minorHAnsi" w:cs="Arial"/>
                <w:sz w:val="18"/>
                <w:szCs w:val="18"/>
                <w:lang w:eastAsia="zh-CN"/>
              </w:rPr>
              <w:t>Fixe</w:t>
            </w:r>
          </w:p>
        </w:tc>
      </w:tr>
    </w:tbl>
    <w:p w:rsidR="00AD5A90" w:rsidRPr="00172E5B" w:rsidRDefault="00AD5A90" w:rsidP="00AC3BD0">
      <w:pPr>
        <w:rPr>
          <w:sz w:val="6"/>
          <w:lang w:val="en-US"/>
        </w:rPr>
      </w:pPr>
    </w:p>
    <w:p w:rsidR="00172E5B" w:rsidRDefault="00172E5B">
      <w:pPr>
        <w:tabs>
          <w:tab w:val="clear" w:pos="567"/>
          <w:tab w:val="clear" w:pos="1276"/>
          <w:tab w:val="clear" w:pos="1843"/>
          <w:tab w:val="clear" w:pos="5387"/>
          <w:tab w:val="clear" w:pos="5954"/>
        </w:tabs>
        <w:overflowPunct/>
        <w:autoSpaceDE/>
        <w:autoSpaceDN/>
        <w:adjustRightInd/>
        <w:spacing w:before="0"/>
        <w:jc w:val="left"/>
        <w:textAlignment w:val="auto"/>
      </w:pPr>
    </w:p>
    <w:p w:rsidR="00AD5A90" w:rsidRPr="00AD5A90" w:rsidRDefault="00AD5A90" w:rsidP="00AC3BD0">
      <w:r w:rsidRPr="00AD5A90">
        <w:t>•</w:t>
      </w:r>
      <w:r w:rsidRPr="00AD5A90">
        <w:tab/>
      </w:r>
      <w:proofErr w:type="spellStart"/>
      <w:r w:rsidRPr="00AD5A90">
        <w:t>Réseau</w:t>
      </w:r>
      <w:proofErr w:type="spellEnd"/>
      <w:r w:rsidRPr="00AD5A90">
        <w:t xml:space="preserve"> mobile</w:t>
      </w:r>
    </w:p>
    <w:p w:rsidR="00AD5A90" w:rsidRPr="00AD5A90" w:rsidRDefault="00AD5A90" w:rsidP="00AD5A90">
      <w:pPr>
        <w:keepNext/>
        <w:tabs>
          <w:tab w:val="clear" w:pos="567"/>
          <w:tab w:val="clear" w:pos="1276"/>
          <w:tab w:val="clear" w:pos="1843"/>
          <w:tab w:val="clear" w:pos="5387"/>
          <w:tab w:val="clear" w:pos="5954"/>
          <w:tab w:val="left" w:pos="1134"/>
        </w:tabs>
        <w:spacing w:before="40"/>
        <w:jc w:val="left"/>
        <w:rPr>
          <w:rFonts w:asciiTheme="minorHAnsi" w:hAnsiTheme="minorHAnsi" w:cs="Arial"/>
          <w:b/>
          <w:bCs/>
          <w:sz w:val="6"/>
        </w:rPr>
      </w:pPr>
    </w:p>
    <w:tbl>
      <w:tblPr>
        <w:tblW w:w="8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85"/>
        <w:gridCol w:w="2883"/>
        <w:gridCol w:w="2143"/>
      </w:tblGrid>
      <w:tr w:rsidR="00AD5A90" w:rsidRPr="00AD5A90" w:rsidTr="00AC3BD0">
        <w:trPr>
          <w:tblHeader/>
          <w:jc w:val="center"/>
        </w:trPr>
        <w:tc>
          <w:tcPr>
            <w:tcW w:w="3885"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iCs/>
                <w:sz w:val="18"/>
                <w:szCs w:val="18"/>
              </w:rPr>
            </w:pPr>
            <w:r w:rsidRPr="00AD5A90">
              <w:rPr>
                <w:rFonts w:asciiTheme="minorHAnsi" w:hAnsiTheme="minorHAnsi" w:cs="Arial"/>
                <w:i/>
                <w:iCs/>
                <w:sz w:val="18"/>
                <w:szCs w:val="18"/>
              </w:rPr>
              <w:t xml:space="preserve">Nom de </w:t>
            </w:r>
            <w:proofErr w:type="spellStart"/>
            <w:r w:rsidRPr="00AD5A90">
              <w:rPr>
                <w:rFonts w:asciiTheme="minorHAnsi" w:hAnsiTheme="minorHAnsi" w:cs="Arial"/>
                <w:i/>
                <w:iCs/>
                <w:sz w:val="18"/>
                <w:szCs w:val="18"/>
              </w:rPr>
              <w:t>l'opérateur</w:t>
            </w:r>
            <w:proofErr w:type="spellEnd"/>
          </w:p>
        </w:tc>
        <w:tc>
          <w:tcPr>
            <w:tcW w:w="2883"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iCs/>
                <w:sz w:val="18"/>
                <w:szCs w:val="18"/>
              </w:rPr>
            </w:pPr>
            <w:proofErr w:type="spellStart"/>
            <w:r w:rsidRPr="00AD5A90">
              <w:rPr>
                <w:rFonts w:asciiTheme="minorHAnsi" w:hAnsiTheme="minorHAnsi" w:cs="Arial"/>
                <w:bCs/>
                <w:i/>
                <w:iCs/>
                <w:sz w:val="18"/>
                <w:szCs w:val="18"/>
              </w:rPr>
              <w:t>Indicatifs</w:t>
            </w:r>
            <w:proofErr w:type="spellEnd"/>
            <w:r w:rsidRPr="00AD5A90">
              <w:rPr>
                <w:rFonts w:asciiTheme="minorHAnsi" w:hAnsiTheme="minorHAnsi" w:cs="Arial"/>
                <w:bCs/>
                <w:i/>
                <w:iCs/>
                <w:sz w:val="18"/>
                <w:szCs w:val="18"/>
              </w:rPr>
              <w:t xml:space="preserve"> de central (NXX)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AD5A90" w:rsidRPr="00AD5A90" w:rsidRDefault="00AD5A90" w:rsidP="00AD5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iCs/>
                <w:sz w:val="18"/>
                <w:szCs w:val="18"/>
              </w:rPr>
            </w:pPr>
            <w:r w:rsidRPr="00AD5A90">
              <w:rPr>
                <w:rFonts w:asciiTheme="minorHAnsi" w:hAnsiTheme="minorHAnsi" w:cs="Arial"/>
                <w:i/>
                <w:iCs/>
                <w:sz w:val="18"/>
                <w:szCs w:val="18"/>
              </w:rPr>
              <w:t>Service</w:t>
            </w:r>
          </w:p>
        </w:tc>
      </w:tr>
      <w:tr w:rsidR="00AD5A90" w:rsidRPr="00AD5A90" w:rsidTr="00AC3BD0">
        <w:trPr>
          <w:jc w:val="center"/>
        </w:trPr>
        <w:tc>
          <w:tcPr>
            <w:tcW w:w="3885"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D5A90">
            <w:pPr>
              <w:tabs>
                <w:tab w:val="clear" w:pos="567"/>
                <w:tab w:val="clear" w:pos="1276"/>
                <w:tab w:val="clear" w:pos="1843"/>
                <w:tab w:val="clear" w:pos="5387"/>
                <w:tab w:val="clear" w:pos="5954"/>
              </w:tabs>
              <w:spacing w:before="40" w:after="40" w:line="276" w:lineRule="auto"/>
              <w:jc w:val="left"/>
              <w:textAlignment w:val="auto"/>
              <w:rPr>
                <w:rFonts w:asciiTheme="minorHAnsi" w:eastAsiaTheme="minorEastAsia" w:hAnsiTheme="minorHAnsi" w:cs="Arial"/>
                <w:sz w:val="18"/>
                <w:szCs w:val="18"/>
                <w:lang w:eastAsia="zh-CN"/>
              </w:rPr>
            </w:pPr>
            <w:proofErr w:type="spellStart"/>
            <w:r w:rsidRPr="00AD5A90">
              <w:rPr>
                <w:rFonts w:asciiTheme="minorHAnsi" w:eastAsiaTheme="minorEastAsia" w:hAnsiTheme="minorHAnsi" w:cs="Arial"/>
                <w:sz w:val="18"/>
                <w:szCs w:val="18"/>
                <w:lang w:eastAsia="zh-CN"/>
              </w:rPr>
              <w:t>Digicel</w:t>
            </w:r>
            <w:proofErr w:type="spellEnd"/>
            <w:r w:rsidRPr="00AD5A90">
              <w:rPr>
                <w:rFonts w:asciiTheme="minorHAnsi" w:eastAsiaTheme="minorEastAsia" w:hAnsiTheme="minorHAnsi" w:cs="Arial"/>
                <w:sz w:val="18"/>
                <w:szCs w:val="18"/>
                <w:lang w:eastAsia="zh-CN"/>
              </w:rPr>
              <w:t xml:space="preserve"> (Trinidad and Tobago) Limited</w:t>
            </w:r>
          </w:p>
        </w:tc>
        <w:tc>
          <w:tcPr>
            <w:tcW w:w="2883"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C3BD0">
            <w:pPr>
              <w:tabs>
                <w:tab w:val="clear" w:pos="567"/>
                <w:tab w:val="clear" w:pos="1276"/>
                <w:tab w:val="clear" w:pos="1843"/>
                <w:tab w:val="clear" w:pos="5387"/>
                <w:tab w:val="clear" w:pos="5954"/>
              </w:tabs>
              <w:spacing w:before="40" w:after="40" w:line="276" w:lineRule="auto"/>
              <w:ind w:left="567"/>
              <w:jc w:val="left"/>
              <w:textAlignment w:val="auto"/>
              <w:rPr>
                <w:rFonts w:asciiTheme="minorHAnsi" w:eastAsiaTheme="minorEastAsia" w:hAnsiTheme="minorHAnsi" w:cs="Arial"/>
                <w:sz w:val="18"/>
                <w:szCs w:val="18"/>
                <w:lang w:eastAsia="zh-CN"/>
              </w:rPr>
            </w:pPr>
            <w:r w:rsidRPr="00AD5A90">
              <w:rPr>
                <w:rFonts w:asciiTheme="minorHAnsi" w:eastAsiaTheme="minorEastAsia" w:hAnsiTheme="minorHAnsi" w:cs="Arial"/>
                <w:sz w:val="18"/>
                <w:szCs w:val="18"/>
                <w:lang w:eastAsia="zh-CN"/>
              </w:rPr>
              <w:t>280,281,282,</w:t>
            </w:r>
            <w:r w:rsidR="00AC3BD0">
              <w:rPr>
                <w:rFonts w:asciiTheme="minorHAnsi" w:eastAsiaTheme="minorEastAsia" w:hAnsiTheme="minorHAnsi" w:cs="Arial"/>
                <w:sz w:val="18"/>
                <w:szCs w:val="18"/>
                <w:lang w:eastAsia="zh-CN"/>
              </w:rPr>
              <w:br/>
            </w:r>
            <w:r w:rsidRPr="00AD5A90">
              <w:rPr>
                <w:rFonts w:asciiTheme="minorHAnsi" w:eastAsiaTheme="minorEastAsia" w:hAnsiTheme="minorHAnsi" w:cs="Arial"/>
                <w:sz w:val="18"/>
                <w:szCs w:val="18"/>
                <w:lang w:eastAsia="zh-CN"/>
              </w:rPr>
              <w:t>283,284,288</w:t>
            </w:r>
          </w:p>
        </w:tc>
        <w:tc>
          <w:tcPr>
            <w:tcW w:w="2143" w:type="dxa"/>
            <w:tcBorders>
              <w:top w:val="single" w:sz="2" w:space="0" w:color="auto"/>
              <w:left w:val="single" w:sz="2" w:space="0" w:color="auto"/>
              <w:bottom w:val="single" w:sz="2" w:space="0" w:color="auto"/>
              <w:right w:val="single" w:sz="2" w:space="0" w:color="auto"/>
            </w:tcBorders>
            <w:hideMark/>
          </w:tcPr>
          <w:p w:rsidR="00AD5A90" w:rsidRPr="00AD5A90" w:rsidRDefault="00AD5A90" w:rsidP="00AD5A90">
            <w:pPr>
              <w:tabs>
                <w:tab w:val="clear" w:pos="567"/>
                <w:tab w:val="clear" w:pos="1276"/>
                <w:tab w:val="clear" w:pos="1843"/>
                <w:tab w:val="clear" w:pos="5387"/>
                <w:tab w:val="clear" w:pos="5954"/>
              </w:tabs>
              <w:spacing w:before="40" w:after="40" w:line="276" w:lineRule="auto"/>
              <w:ind w:left="170"/>
              <w:jc w:val="center"/>
              <w:textAlignment w:val="auto"/>
              <w:rPr>
                <w:rFonts w:asciiTheme="minorHAnsi" w:eastAsiaTheme="minorEastAsia" w:hAnsiTheme="minorHAnsi" w:cs="Arial"/>
                <w:sz w:val="18"/>
                <w:szCs w:val="18"/>
                <w:lang w:eastAsia="zh-CN"/>
              </w:rPr>
            </w:pPr>
            <w:r w:rsidRPr="00AD5A90">
              <w:rPr>
                <w:rFonts w:asciiTheme="minorHAnsi" w:eastAsiaTheme="minorEastAsia" w:hAnsiTheme="minorHAnsi" w:cs="Arial"/>
                <w:sz w:val="18"/>
                <w:szCs w:val="18"/>
                <w:lang w:eastAsia="zh-CN"/>
              </w:rPr>
              <w:t>Mobile</w:t>
            </w:r>
          </w:p>
        </w:tc>
      </w:tr>
    </w:tbl>
    <w:p w:rsidR="00AD5A90" w:rsidRPr="00AD5A90" w:rsidRDefault="00AD5A90" w:rsidP="00AC3BD0"/>
    <w:p w:rsidR="00AD5A90" w:rsidRPr="00AD5A90" w:rsidRDefault="00AD5A90" w:rsidP="003936E4">
      <w:pPr>
        <w:tabs>
          <w:tab w:val="clear" w:pos="567"/>
          <w:tab w:val="clear" w:pos="1276"/>
          <w:tab w:val="clear" w:pos="1843"/>
          <w:tab w:val="clear" w:pos="5387"/>
          <w:tab w:val="clear" w:pos="5954"/>
          <w:tab w:val="left" w:pos="3290"/>
        </w:tabs>
        <w:overflowPunct/>
        <w:autoSpaceDE/>
        <w:adjustRightInd/>
        <w:spacing w:before="0"/>
        <w:jc w:val="left"/>
        <w:rPr>
          <w:rFonts w:asciiTheme="minorHAnsi" w:hAnsiTheme="minorHAnsi" w:cs="Arial"/>
          <w:lang w:val="fr-FR"/>
        </w:rPr>
      </w:pPr>
      <w:r w:rsidRPr="00AD5A90">
        <w:rPr>
          <w:rFonts w:asciiTheme="minorHAnsi" w:hAnsiTheme="minorHAnsi" w:cs="Arial"/>
          <w:lang w:val="fr-FR"/>
        </w:rPr>
        <w:t xml:space="preserve">Format international de numérotation: </w:t>
      </w:r>
      <w:r w:rsidRPr="00AD5A90">
        <w:rPr>
          <w:rFonts w:asciiTheme="minorHAnsi" w:hAnsiTheme="minorHAnsi" w:cs="Arial"/>
          <w:lang w:val="fr-FR"/>
        </w:rPr>
        <w:tab/>
        <w:t>+1 868 NXX XXXX</w:t>
      </w:r>
    </w:p>
    <w:p w:rsidR="00AD5A90" w:rsidRPr="00AD5A90" w:rsidRDefault="00AD5A90" w:rsidP="003936E4">
      <w:pPr>
        <w:tabs>
          <w:tab w:val="left" w:pos="3290"/>
        </w:tabs>
        <w:ind w:left="3290" w:hanging="3290"/>
        <w:jc w:val="left"/>
        <w:rPr>
          <w:lang w:val="fr-FR"/>
        </w:rPr>
      </w:pPr>
      <w:r w:rsidRPr="00AD5A90">
        <w:rPr>
          <w:lang w:val="fr-FR"/>
        </w:rPr>
        <w:t>Format international de numérotation</w:t>
      </w:r>
      <w:r w:rsidRPr="00AD5A90">
        <w:rPr>
          <w:lang w:val="fr-CH"/>
        </w:rPr>
        <w:t xml:space="preserve">: </w:t>
      </w:r>
      <w:r w:rsidRPr="00AD5A90">
        <w:rPr>
          <w:lang w:val="fr-CH"/>
        </w:rPr>
        <w:tab/>
        <w:t>+1 868 231 XXXX</w:t>
      </w:r>
      <w:r w:rsidR="00AC3BD0">
        <w:rPr>
          <w:lang w:val="fr-CH"/>
        </w:rPr>
        <w:br/>
      </w:r>
      <w:r w:rsidRPr="00AD5A90">
        <w:rPr>
          <w:lang w:val="fr-FR"/>
        </w:rPr>
        <w:t>+1 868 280 XXXX</w:t>
      </w:r>
      <w:r w:rsidR="00AC3BD0">
        <w:rPr>
          <w:lang w:val="fr-FR"/>
        </w:rPr>
        <w:br/>
      </w:r>
      <w:r w:rsidRPr="00AD5A90">
        <w:rPr>
          <w:lang w:val="fr-FR"/>
        </w:rPr>
        <w:t>+1 868 281 XXXX</w:t>
      </w:r>
      <w:r w:rsidR="00AC3BD0">
        <w:rPr>
          <w:lang w:val="fr-FR"/>
        </w:rPr>
        <w:br/>
      </w:r>
      <w:r w:rsidRPr="00AD5A90">
        <w:rPr>
          <w:lang w:val="fr-FR"/>
        </w:rPr>
        <w:t>+1 868 282 XXXX</w:t>
      </w:r>
      <w:r w:rsidR="00AC3BD0">
        <w:rPr>
          <w:lang w:val="fr-FR"/>
        </w:rPr>
        <w:br/>
      </w:r>
      <w:r w:rsidRPr="00AD5A90">
        <w:rPr>
          <w:lang w:val="fr-FR"/>
        </w:rPr>
        <w:t>+1 868 283 XXXX</w:t>
      </w:r>
      <w:r w:rsidR="00AC3BD0">
        <w:rPr>
          <w:lang w:val="fr-FR"/>
        </w:rPr>
        <w:br/>
      </w:r>
      <w:r w:rsidRPr="00AD5A90">
        <w:rPr>
          <w:lang w:val="fr-FR"/>
        </w:rPr>
        <w:t>+1 868 284 XXXX</w:t>
      </w:r>
      <w:r w:rsidR="00AC3BD0">
        <w:rPr>
          <w:lang w:val="fr-FR"/>
        </w:rPr>
        <w:br/>
      </w:r>
      <w:r w:rsidRPr="00AD5A90">
        <w:rPr>
          <w:lang w:val="fr-FR"/>
        </w:rPr>
        <w:t>+1 868 288 XXXX</w:t>
      </w:r>
    </w:p>
    <w:p w:rsidR="00AD5A90" w:rsidRPr="00C85F83" w:rsidRDefault="00AD5A90" w:rsidP="00172E5B">
      <w:pPr>
        <w:rPr>
          <w:lang w:val="en-US"/>
        </w:rPr>
      </w:pPr>
      <w:r w:rsidRPr="00C85F83">
        <w:rPr>
          <w:lang w:val="en-US"/>
        </w:rPr>
        <w:t>Contact:</w:t>
      </w:r>
    </w:p>
    <w:p w:rsidR="00AD5A90" w:rsidRPr="00AC3BD0" w:rsidRDefault="00AD5A90" w:rsidP="00AC3BD0">
      <w:pPr>
        <w:ind w:left="567" w:hanging="567"/>
        <w:jc w:val="left"/>
        <w:rPr>
          <w:lang w:val="en-US"/>
        </w:rPr>
      </w:pPr>
      <w:r w:rsidRPr="00C85F83">
        <w:rPr>
          <w:lang w:val="en-US"/>
        </w:rPr>
        <w:tab/>
      </w:r>
      <w:proofErr w:type="spellStart"/>
      <w:r w:rsidRPr="00AD5A90">
        <w:rPr>
          <w:lang w:val="en-US"/>
        </w:rPr>
        <w:t>Mr</w:t>
      </w:r>
      <w:proofErr w:type="spellEnd"/>
      <w:r w:rsidRPr="00AD5A90">
        <w:rPr>
          <w:lang w:val="en-US"/>
        </w:rPr>
        <w:t xml:space="preserve"> </w:t>
      </w:r>
      <w:proofErr w:type="spellStart"/>
      <w:r w:rsidRPr="00AD5A90">
        <w:rPr>
          <w:lang w:val="en-US"/>
        </w:rPr>
        <w:t>Cris</w:t>
      </w:r>
      <w:proofErr w:type="spellEnd"/>
      <w:r w:rsidRPr="00AD5A90">
        <w:rPr>
          <w:lang w:val="en-US"/>
        </w:rPr>
        <w:t xml:space="preserve"> </w:t>
      </w:r>
      <w:proofErr w:type="spellStart"/>
      <w:r w:rsidRPr="00AD5A90">
        <w:rPr>
          <w:lang w:val="en-US"/>
        </w:rPr>
        <w:t>Seecheran</w:t>
      </w:r>
      <w:proofErr w:type="spellEnd"/>
      <w:r w:rsidR="00AC3BD0">
        <w:rPr>
          <w:lang w:val="en-US"/>
        </w:rPr>
        <w:br/>
      </w:r>
      <w:r w:rsidRPr="00AD5A90">
        <w:rPr>
          <w:lang w:val="en-US"/>
        </w:rPr>
        <w:t>Chief Executive Officer</w:t>
      </w:r>
      <w:r w:rsidR="00AC3BD0">
        <w:rPr>
          <w:lang w:val="en-US"/>
        </w:rPr>
        <w:br/>
      </w:r>
      <w:r w:rsidRPr="00AD5A90">
        <w:rPr>
          <w:rFonts w:asciiTheme="minorHAnsi" w:hAnsiTheme="minorHAnsi" w:cs="Arial"/>
        </w:rPr>
        <w:t>Telecommunications Authority of Trinidad and Tobago (TATT)</w:t>
      </w:r>
      <w:r w:rsidR="00AC3BD0">
        <w:rPr>
          <w:rFonts w:asciiTheme="minorHAnsi" w:hAnsiTheme="minorHAnsi" w:cs="Arial"/>
        </w:rPr>
        <w:br/>
      </w:r>
      <w:r w:rsidRPr="00AD5A90">
        <w:rPr>
          <w:rFonts w:asciiTheme="minorHAnsi" w:hAnsiTheme="minorHAnsi" w:cs="Arial"/>
        </w:rPr>
        <w:t>5, Eight Avenue Extension, off Twelfth Street</w:t>
      </w:r>
      <w:r w:rsidR="00AC3BD0">
        <w:rPr>
          <w:rFonts w:asciiTheme="minorHAnsi" w:hAnsiTheme="minorHAnsi" w:cs="Arial"/>
        </w:rPr>
        <w:br/>
      </w:r>
      <w:r w:rsidRPr="00AD5A90">
        <w:rPr>
          <w:rFonts w:asciiTheme="minorHAnsi" w:hAnsiTheme="minorHAnsi" w:cs="Arial"/>
          <w:lang w:val="en-US"/>
        </w:rPr>
        <w:t xml:space="preserve">BARATARIA </w:t>
      </w:r>
      <w:r w:rsidR="00AC3BD0" w:rsidRPr="00AC3BD0">
        <w:rPr>
          <w:rFonts w:asciiTheme="minorHAnsi" w:hAnsiTheme="minorHAnsi" w:cs="Arial"/>
          <w:lang w:val="en-US"/>
        </w:rPr>
        <w:br/>
      </w:r>
      <w:proofErr w:type="spellStart"/>
      <w:r w:rsidRPr="00AD5A90">
        <w:rPr>
          <w:rFonts w:asciiTheme="minorHAnsi" w:hAnsiTheme="minorHAnsi" w:cs="Arial"/>
          <w:lang w:val="en-US"/>
        </w:rPr>
        <w:t>Trinité</w:t>
      </w:r>
      <w:proofErr w:type="spellEnd"/>
      <w:r w:rsidRPr="00AD5A90">
        <w:rPr>
          <w:rFonts w:asciiTheme="minorHAnsi" w:hAnsiTheme="minorHAnsi" w:cs="Arial"/>
          <w:lang w:val="en-US"/>
        </w:rPr>
        <w:t xml:space="preserve">-et-Tobago </w:t>
      </w:r>
      <w:r w:rsidR="00AC3BD0" w:rsidRPr="00AC3BD0">
        <w:rPr>
          <w:rFonts w:asciiTheme="minorHAnsi" w:hAnsiTheme="minorHAnsi" w:cs="Arial"/>
          <w:lang w:val="en-US"/>
        </w:rPr>
        <w:br/>
      </w:r>
      <w:proofErr w:type="spellStart"/>
      <w:r w:rsidRPr="00AD5A90">
        <w:rPr>
          <w:rFonts w:asciiTheme="minorHAnsi" w:hAnsiTheme="minorHAnsi" w:cs="Arial"/>
          <w:lang w:val="en-US"/>
        </w:rPr>
        <w:t>Tél</w:t>
      </w:r>
      <w:proofErr w:type="spellEnd"/>
      <w:r w:rsidRPr="00AD5A90">
        <w:rPr>
          <w:rFonts w:asciiTheme="minorHAnsi" w:hAnsiTheme="minorHAnsi" w:cs="Arial"/>
          <w:lang w:val="en-US"/>
        </w:rPr>
        <w:t>:</w:t>
      </w:r>
      <w:r w:rsidRPr="00AD5A90">
        <w:rPr>
          <w:rFonts w:asciiTheme="minorHAnsi" w:hAnsiTheme="minorHAnsi" w:cs="Arial"/>
          <w:lang w:val="en-US"/>
        </w:rPr>
        <w:tab/>
        <w:t xml:space="preserve">+1 868 675 8288 </w:t>
      </w:r>
      <w:r w:rsidR="00AC3BD0">
        <w:rPr>
          <w:rFonts w:asciiTheme="minorHAnsi" w:hAnsiTheme="minorHAnsi" w:cs="Arial"/>
          <w:lang w:val="en-US"/>
        </w:rPr>
        <w:br/>
      </w:r>
      <w:r w:rsidRPr="00AD5A90">
        <w:rPr>
          <w:rFonts w:asciiTheme="minorHAnsi" w:hAnsiTheme="minorHAnsi" w:cs="Arial"/>
          <w:lang w:val="en-US"/>
        </w:rPr>
        <w:t>Fax:</w:t>
      </w:r>
      <w:r w:rsidRPr="00AD5A90">
        <w:rPr>
          <w:rFonts w:asciiTheme="minorHAnsi" w:hAnsiTheme="minorHAnsi" w:cs="Arial"/>
          <w:lang w:val="en-US"/>
        </w:rPr>
        <w:tab/>
        <w:t xml:space="preserve">+1 868 674 1055 </w:t>
      </w:r>
      <w:r w:rsidR="00AC3BD0">
        <w:rPr>
          <w:rFonts w:asciiTheme="minorHAnsi" w:hAnsiTheme="minorHAnsi" w:cs="Arial"/>
          <w:lang w:val="en-US"/>
        </w:rPr>
        <w:br/>
      </w:r>
      <w:r w:rsidRPr="00AC3BD0">
        <w:rPr>
          <w:lang w:val="en-US"/>
        </w:rPr>
        <w:t>E-mail :</w:t>
      </w:r>
      <w:r w:rsidRPr="00AC3BD0">
        <w:rPr>
          <w:lang w:val="en-US"/>
        </w:rPr>
        <w:tab/>
        <w:t>cseecheran@tatt.org.tt /</w:t>
      </w:r>
      <w:hyperlink r:id="rId19" w:history="1">
        <w:r w:rsidRPr="00AC3BD0">
          <w:rPr>
            <w:lang w:val="en-US"/>
          </w:rPr>
          <w:t>info@tatt.org.tt</w:t>
        </w:r>
      </w:hyperlink>
      <w:r w:rsidR="00AC3BD0" w:rsidRPr="00AC3BD0">
        <w:rPr>
          <w:rFonts w:eastAsiaTheme="majorEastAsia"/>
          <w:lang w:val="en-US"/>
        </w:rPr>
        <w:br/>
      </w:r>
      <w:r w:rsidRPr="00AC3BD0">
        <w:t>URL:</w:t>
      </w:r>
      <w:r w:rsidRPr="00AC3BD0">
        <w:tab/>
      </w:r>
      <w:hyperlink r:id="rId20" w:history="1">
        <w:r w:rsidRPr="00AC3BD0">
          <w:t>www.tatt.org.tt</w:t>
        </w:r>
      </w:hyperlink>
    </w:p>
    <w:p w:rsidR="00EC7399" w:rsidRPr="00AC3BD0" w:rsidRDefault="00EC7399" w:rsidP="00A77929">
      <w:pPr>
        <w:ind w:left="567" w:hanging="567"/>
        <w:rPr>
          <w:rFonts w:asciiTheme="minorHAnsi" w:hAnsiTheme="minorHAnsi"/>
          <w:lang w:val="en-US" w:eastAsia="zh-CN"/>
        </w:rPr>
      </w:pPr>
    </w:p>
    <w:p w:rsidR="00EC7399" w:rsidRPr="00AC3BD0" w:rsidRDefault="00EC7399" w:rsidP="00A77929">
      <w:pPr>
        <w:ind w:left="567" w:hanging="567"/>
        <w:rPr>
          <w:lang w:val="en-US" w:eastAsia="zh-CN"/>
        </w:rPr>
      </w:pPr>
    </w:p>
    <w:p w:rsidR="00ED4817" w:rsidRPr="00AC3BD0" w:rsidRDefault="00ED4817" w:rsidP="00ED4817">
      <w:pPr>
        <w:rPr>
          <w:rFonts w:eastAsia="SimSun"/>
          <w:lang w:val="en-US"/>
        </w:rPr>
      </w:pPr>
    </w:p>
    <w:p w:rsidR="00C16015" w:rsidRPr="00AC3BD0" w:rsidRDefault="00C16015" w:rsidP="00ED4817">
      <w:pPr>
        <w:rPr>
          <w:rFonts w:eastAsia="SimSun"/>
          <w:lang w:val="en-US"/>
        </w:rPr>
      </w:pPr>
    </w:p>
    <w:p w:rsidR="00DF422D" w:rsidRPr="00AC3BD0" w:rsidRDefault="00DF422D" w:rsidP="00DF422D">
      <w:pPr>
        <w:ind w:left="567" w:hanging="567"/>
        <w:jc w:val="left"/>
        <w:rPr>
          <w:rFonts w:eastAsia="SimSun"/>
          <w:lang w:val="en-US"/>
        </w:rPr>
      </w:pPr>
    </w:p>
    <w:p w:rsidR="00B73D55" w:rsidRPr="00AC3BD0" w:rsidRDefault="00B73D5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AC3BD0">
        <w:rPr>
          <w:rFonts w:asciiTheme="minorHAnsi" w:hAnsiTheme="minorHAnsi"/>
          <w:lang w:val="en-US"/>
        </w:rPr>
        <w:br w:type="page"/>
      </w:r>
    </w:p>
    <w:p w:rsidR="00B73D55" w:rsidRPr="00AC3BD0" w:rsidRDefault="00B73D55" w:rsidP="00B73D55">
      <w:pPr>
        <w:rPr>
          <w:sz w:val="4"/>
          <w:lang w:val="en-US"/>
        </w:rPr>
      </w:pPr>
    </w:p>
    <w:p w:rsidR="006354C8" w:rsidRPr="00AC3BD0"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D2DC7" w:rsidRPr="00231942" w:rsidRDefault="001D2DC7" w:rsidP="00AB21E6">
      <w:pPr>
        <w:pStyle w:val="Heading20"/>
        <w:spacing w:before="0"/>
        <w:rPr>
          <w:lang w:val="fr-CH"/>
        </w:rPr>
      </w:pPr>
      <w:bookmarkStart w:id="565" w:name="_Toc248829285"/>
      <w:bookmarkStart w:id="566" w:name="_Toc251059439"/>
      <w:bookmarkStart w:id="567" w:name="_Toc252175433"/>
      <w:bookmarkStart w:id="568" w:name="_Toc253407936"/>
      <w:bookmarkStart w:id="569" w:name="_Toc255827806"/>
      <w:bookmarkStart w:id="570" w:name="_Toc259726559"/>
      <w:bookmarkStart w:id="571" w:name="_Toc262756308"/>
      <w:bookmarkStart w:id="572" w:name="_Toc265053971"/>
      <w:bookmarkStart w:id="573" w:name="_Toc266116935"/>
      <w:bookmarkStart w:id="574" w:name="_Toc268854532"/>
      <w:bookmarkStart w:id="575" w:name="_Toc271633977"/>
      <w:bookmarkStart w:id="576" w:name="_Toc273021701"/>
      <w:bookmarkStart w:id="577" w:name="_Toc274142290"/>
      <w:bookmarkStart w:id="578" w:name="_Toc276716398"/>
      <w:bookmarkStart w:id="579" w:name="_Toc279667619"/>
      <w:bookmarkStart w:id="580" w:name="_Toc280291911"/>
      <w:bookmarkStart w:id="581" w:name="_Toc282525379"/>
      <w:bookmarkStart w:id="582" w:name="_Toc283734859"/>
      <w:bookmarkStart w:id="583" w:name="_Toc286068881"/>
      <w:bookmarkStart w:id="584" w:name="_Toc288659506"/>
      <w:bookmarkStart w:id="585" w:name="_Toc291004552"/>
      <w:bookmarkStart w:id="586" w:name="_Toc292700060"/>
      <w:bookmarkStart w:id="587" w:name="_Toc295307382"/>
      <w:bookmarkStart w:id="588" w:name="_Toc295307462"/>
      <w:bookmarkStart w:id="589" w:name="_Toc296609674"/>
      <w:bookmarkStart w:id="590" w:name="_Toc297803854"/>
      <w:bookmarkStart w:id="591" w:name="_Toc301943886"/>
      <w:bookmarkStart w:id="592" w:name="_Toc303343170"/>
      <w:bookmarkStart w:id="593" w:name="_Toc304886940"/>
      <w:bookmarkStart w:id="594" w:name="_Toc308428461"/>
      <w:bookmarkStart w:id="595" w:name="_Toc311050069"/>
      <w:bookmarkStart w:id="596" w:name="_Toc313963500"/>
      <w:bookmarkStart w:id="597" w:name="_Toc316476145"/>
      <w:bookmarkStart w:id="598" w:name="_Toc318825321"/>
      <w:bookmarkStart w:id="599" w:name="_Toc320521840"/>
      <w:bookmarkStart w:id="600" w:name="_Toc321300923"/>
      <w:bookmarkStart w:id="601" w:name="_Toc321316358"/>
      <w:bookmarkStart w:id="602" w:name="_Toc323027546"/>
      <w:bookmarkStart w:id="603" w:name="_Toc323905044"/>
      <w:bookmarkStart w:id="604" w:name="_Toc332269401"/>
      <w:bookmarkStart w:id="605" w:name="_Toc334776855"/>
      <w:bookmarkStart w:id="606" w:name="_Toc335833906"/>
      <w:bookmarkStart w:id="607" w:name="_Toc337038747"/>
      <w:bookmarkStart w:id="608" w:name="_Toc338755380"/>
      <w:bookmarkStart w:id="609" w:name="_Toc340221570"/>
      <w:bookmarkStart w:id="610" w:name="_Toc341703992"/>
      <w:bookmarkStart w:id="611" w:name="_Toc342556230"/>
      <w:bookmarkStart w:id="612" w:name="_Toc343245995"/>
      <w:bookmarkStart w:id="613" w:name="_Toc345575521"/>
      <w:bookmarkStart w:id="614" w:name="_Toc346875847"/>
      <w:bookmarkStart w:id="615" w:name="_Toc347855894"/>
      <w:bookmarkStart w:id="616" w:name="_Toc349049892"/>
      <w:bookmarkStart w:id="617" w:name="_Toc350413739"/>
      <w:bookmarkStart w:id="618" w:name="_Toc351541883"/>
      <w:bookmarkStart w:id="619" w:name="_Toc352923038"/>
      <w:bookmarkStart w:id="620" w:name="_Toc354044139"/>
      <w:bookmarkStart w:id="621" w:name="_Toc355618021"/>
      <w:bookmarkStart w:id="622" w:name="_Toc357151616"/>
      <w:bookmarkStart w:id="623" w:name="_Toc358117987"/>
      <w:bookmarkStart w:id="624" w:name="_Toc359487000"/>
      <w:bookmarkStart w:id="625" w:name="_Toc360694817"/>
      <w:bookmarkStart w:id="626" w:name="_Toc361835276"/>
      <w:bookmarkStart w:id="627" w:name="_Toc363550112"/>
      <w:bookmarkStart w:id="628" w:name="_Toc364430669"/>
      <w:bookmarkStart w:id="629" w:name="_Toc366073932"/>
      <w:bookmarkStart w:id="630" w:name="_Toc367709219"/>
      <w:bookmarkStart w:id="631" w:name="_Toc368662562"/>
      <w:bookmarkStart w:id="632" w:name="_Toc370372503"/>
      <w:bookmarkStart w:id="633" w:name="_Toc371513954"/>
      <w:bookmarkStart w:id="634" w:name="_Toc372883258"/>
      <w:bookmarkStart w:id="635" w:name="_Toc373830669"/>
      <w:bookmarkStart w:id="636" w:name="_Toc374689923"/>
      <w:bookmarkStart w:id="637" w:name="_Toc375575825"/>
      <w:bookmarkStart w:id="638" w:name="_Toc378239595"/>
      <w:bookmarkStart w:id="639" w:name="_Toc379374224"/>
      <w:bookmarkStart w:id="640" w:name="_Toc380573004"/>
      <w:bookmarkStart w:id="641" w:name="_Toc381693560"/>
      <w:bookmarkStart w:id="642" w:name="_Toc383180489"/>
      <w:bookmarkStart w:id="643" w:name="_Toc384366789"/>
      <w:bookmarkStart w:id="644" w:name="_Toc385404883"/>
      <w:bookmarkStart w:id="645" w:name="_Toc388863497"/>
      <w:bookmarkStart w:id="646" w:name="_Toc389637806"/>
      <w:bookmarkStart w:id="647" w:name="_Toc391043443"/>
      <w:bookmarkStart w:id="648" w:name="_Toc391043598"/>
      <w:bookmarkStart w:id="649" w:name="_Toc392081579"/>
      <w:bookmarkStart w:id="650" w:name="_Toc393789326"/>
      <w:bookmarkStart w:id="651" w:name="_Toc395001037"/>
      <w:bookmarkStart w:id="652" w:name="_Toc396212464"/>
      <w:bookmarkStart w:id="653" w:name="_Toc397521650"/>
      <w:bookmarkStart w:id="654" w:name="_Toc398891078"/>
      <w:bookmarkStart w:id="655" w:name="_Toc400462305"/>
      <w:bookmarkStart w:id="656" w:name="_Toc401671250"/>
      <w:bookmarkStart w:id="657" w:name="_Toc402878815"/>
      <w:r w:rsidRPr="00AB21E6">
        <w:t>Restrictions</w:t>
      </w:r>
      <w:bookmarkEnd w:id="565"/>
      <w:bookmarkEnd w:id="566"/>
      <w:r w:rsidRPr="00231942">
        <w:rPr>
          <w:lang w:val="fr-CH"/>
        </w:rPr>
        <w:t xml:space="preserve"> de service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21"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58" w:name="_Toc190583978"/>
      <w:bookmarkStart w:id="659" w:name="_Toc191715175"/>
      <w:bookmarkStart w:id="660" w:name="_Toc193013700"/>
      <w:bookmarkStart w:id="661" w:name="_Toc194811199"/>
      <w:bookmarkStart w:id="662" w:name="_Toc196016416"/>
      <w:bookmarkStart w:id="663" w:name="_Toc197219131"/>
      <w:bookmarkStart w:id="664" w:name="_Toc198364506"/>
      <w:bookmarkStart w:id="665" w:name="_Toc199662475"/>
      <w:bookmarkStart w:id="666" w:name="_Toc200866980"/>
      <w:bookmarkStart w:id="667" w:name="_Toc202686481"/>
      <w:bookmarkStart w:id="668" w:name="_Toc203551965"/>
      <w:bookmarkStart w:id="669" w:name="_Toc204668219"/>
      <w:bookmarkStart w:id="670" w:name="_Toc205090228"/>
      <w:bookmarkStart w:id="671" w:name="_Toc206383860"/>
      <w:bookmarkStart w:id="672" w:name="_Toc208199970"/>
      <w:bookmarkStart w:id="673" w:name="_Toc211846650"/>
      <w:bookmarkStart w:id="674" w:name="_Toc214158948"/>
      <w:bookmarkStart w:id="675" w:name="_Toc215903445"/>
      <w:bookmarkStart w:id="676" w:name="_Toc217291440"/>
      <w:bookmarkStart w:id="677" w:name="_Toc218929457"/>
      <w:bookmarkStart w:id="678" w:name="_Toc220822912"/>
      <w:bookmarkStart w:id="679" w:name="_Toc222026669"/>
      <w:bookmarkStart w:id="680" w:name="_Toc223250159"/>
      <w:bookmarkStart w:id="681" w:name="_Toc223250738"/>
      <w:bookmarkStart w:id="682" w:name="_Toc226796833"/>
      <w:bookmarkStart w:id="683" w:name="_Toc228761752"/>
      <w:bookmarkStart w:id="684" w:name="_Toc229969488"/>
      <w:bookmarkStart w:id="685" w:name="_Toc231198994"/>
      <w:bookmarkStart w:id="686" w:name="_Toc232315673"/>
      <w:bookmarkStart w:id="687" w:name="_Toc233618262"/>
      <w:bookmarkStart w:id="688" w:name="_Toc236568466"/>
      <w:bookmarkStart w:id="689" w:name="_Toc240772445"/>
      <w:bookmarkStart w:id="690" w:name="_Toc242000168"/>
      <w:bookmarkStart w:id="691" w:name="_Toc243283630"/>
      <w:bookmarkStart w:id="692" w:name="_Toc244503096"/>
      <w:bookmarkStart w:id="693" w:name="_Toc247966344"/>
      <w:bookmarkStart w:id="694" w:name="_Toc252175434"/>
      <w:bookmarkStart w:id="695" w:name="_Toc253407938"/>
      <w:bookmarkStart w:id="696" w:name="_Toc255827808"/>
      <w:bookmarkStart w:id="697" w:name="_Toc259726561"/>
      <w:bookmarkStart w:id="698" w:name="_Toc262756310"/>
      <w:bookmarkStart w:id="699" w:name="_Toc265053973"/>
      <w:bookmarkStart w:id="700" w:name="_Toc266116937"/>
      <w:bookmarkStart w:id="701" w:name="_Toc268854534"/>
      <w:bookmarkStart w:id="702" w:name="_Toc271633979"/>
      <w:bookmarkStart w:id="703" w:name="_Toc273021703"/>
      <w:bookmarkStart w:id="704" w:name="_Toc274142292"/>
      <w:bookmarkStart w:id="705" w:name="_Toc276716400"/>
      <w:bookmarkStart w:id="706" w:name="_Toc279667621"/>
      <w:bookmarkStart w:id="707" w:name="_Toc280291913"/>
      <w:bookmarkStart w:id="708" w:name="_Toc282525381"/>
      <w:bookmarkStart w:id="709" w:name="_Toc283734861"/>
      <w:bookmarkStart w:id="710" w:name="_Toc286068883"/>
      <w:bookmarkStart w:id="711" w:name="_Toc288659508"/>
      <w:bookmarkStart w:id="712" w:name="_Toc291004554"/>
      <w:bookmarkStart w:id="713" w:name="_Toc292700062"/>
      <w:bookmarkStart w:id="714" w:name="_Toc295307383"/>
      <w:bookmarkStart w:id="715" w:name="_Toc295307464"/>
      <w:bookmarkStart w:id="716" w:name="_Toc296609676"/>
      <w:bookmarkStart w:id="717" w:name="_Toc297803856"/>
      <w:bookmarkStart w:id="718" w:name="_Toc301943888"/>
      <w:bookmarkStart w:id="719" w:name="_Toc303343172"/>
      <w:bookmarkStart w:id="720" w:name="_Toc304886942"/>
      <w:bookmarkStart w:id="721" w:name="_Toc308428463"/>
      <w:bookmarkStart w:id="722" w:name="_Toc311050071"/>
      <w:bookmarkStart w:id="723" w:name="_Toc313963502"/>
      <w:bookmarkStart w:id="724" w:name="_Toc316476147"/>
      <w:bookmarkStart w:id="725" w:name="_Toc318825323"/>
      <w:bookmarkStart w:id="726" w:name="_Toc320521841"/>
      <w:bookmarkStart w:id="727" w:name="_Toc321300924"/>
      <w:bookmarkStart w:id="728" w:name="_Toc321316359"/>
      <w:bookmarkStart w:id="729" w:name="_Toc323027547"/>
      <w:bookmarkStart w:id="730" w:name="_Toc323905045"/>
      <w:bookmarkStart w:id="731" w:name="_Toc332269402"/>
      <w:bookmarkStart w:id="732" w:name="_Toc334776856"/>
      <w:bookmarkStart w:id="733" w:name="_Toc335833907"/>
      <w:bookmarkStart w:id="734" w:name="_Toc337038748"/>
      <w:bookmarkStart w:id="735" w:name="_Toc338755381"/>
      <w:bookmarkStart w:id="736" w:name="_Toc340221571"/>
      <w:bookmarkStart w:id="737" w:name="_Toc341703993"/>
      <w:bookmarkStart w:id="738" w:name="_Toc342556231"/>
      <w:bookmarkStart w:id="739" w:name="_Toc343245996"/>
      <w:bookmarkStart w:id="740" w:name="_Toc345575522"/>
      <w:bookmarkStart w:id="741" w:name="_Toc346875848"/>
      <w:bookmarkStart w:id="742" w:name="_Toc347855895"/>
      <w:bookmarkStart w:id="743" w:name="_Toc349049893"/>
      <w:bookmarkStart w:id="744" w:name="_Toc350413740"/>
      <w:bookmarkStart w:id="745" w:name="_Toc351541884"/>
      <w:bookmarkStart w:id="746" w:name="_Toc352923039"/>
      <w:bookmarkStart w:id="747" w:name="_Toc354044140"/>
      <w:bookmarkStart w:id="748" w:name="_Toc355618022"/>
      <w:bookmarkStart w:id="749" w:name="_Toc357151617"/>
      <w:bookmarkStart w:id="750" w:name="_Toc358117988"/>
      <w:bookmarkStart w:id="751" w:name="_Toc359487001"/>
      <w:bookmarkStart w:id="752" w:name="_Toc360694818"/>
      <w:bookmarkStart w:id="753" w:name="_Toc361835277"/>
      <w:bookmarkStart w:id="754" w:name="_Toc363550113"/>
      <w:bookmarkStart w:id="755" w:name="_Toc364430670"/>
      <w:bookmarkStart w:id="756" w:name="_Toc366073933"/>
      <w:bookmarkStart w:id="757" w:name="_Toc367709220"/>
      <w:bookmarkStart w:id="758" w:name="_Toc368662563"/>
      <w:bookmarkStart w:id="759" w:name="_Toc370372506"/>
      <w:bookmarkStart w:id="760" w:name="_Toc371513955"/>
      <w:bookmarkStart w:id="761" w:name="_Toc372883259"/>
      <w:bookmarkStart w:id="762" w:name="_Toc373830670"/>
      <w:bookmarkStart w:id="763" w:name="_Toc374689924"/>
      <w:bookmarkStart w:id="764" w:name="_Toc375575826"/>
      <w:bookmarkStart w:id="765" w:name="_Toc378239596"/>
      <w:bookmarkStart w:id="766" w:name="_Toc379374225"/>
      <w:bookmarkStart w:id="767" w:name="_Toc380573005"/>
      <w:bookmarkStart w:id="768" w:name="_Toc381693561"/>
      <w:bookmarkStart w:id="769" w:name="_Toc383180490"/>
      <w:bookmarkStart w:id="770" w:name="_Toc384366790"/>
      <w:bookmarkStart w:id="771" w:name="_Toc385404884"/>
      <w:bookmarkStart w:id="772" w:name="_Toc388863498"/>
      <w:bookmarkStart w:id="773" w:name="_Toc389637807"/>
      <w:bookmarkStart w:id="774" w:name="_Toc391043444"/>
      <w:bookmarkStart w:id="775" w:name="_Toc391043599"/>
      <w:bookmarkStart w:id="776" w:name="_Toc392081580"/>
      <w:bookmarkStart w:id="777" w:name="_Toc393789327"/>
      <w:bookmarkStart w:id="778" w:name="_Toc395001038"/>
      <w:bookmarkStart w:id="779" w:name="_Toc396212465"/>
      <w:bookmarkStart w:id="780" w:name="_Toc397521651"/>
      <w:bookmarkStart w:id="781" w:name="_Toc398891079"/>
      <w:bookmarkStart w:id="782" w:name="_Toc400462306"/>
      <w:bookmarkStart w:id="783" w:name="_Toc401671251"/>
      <w:bookmarkStart w:id="784" w:name="_Toc402878816"/>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85" w:name="_Toc253407940"/>
      <w:bookmarkStart w:id="786" w:name="_Toc255827810"/>
      <w:bookmarkStart w:id="787" w:name="_Toc265053975"/>
      <w:bookmarkStart w:id="788" w:name="_Toc266116939"/>
      <w:bookmarkStart w:id="789" w:name="_Toc271633981"/>
      <w:bookmarkStart w:id="790" w:name="_Toc274142287"/>
      <w:bookmarkStart w:id="791" w:name="_Toc276716401"/>
      <w:bookmarkStart w:id="792" w:name="_Toc279667622"/>
      <w:bookmarkStart w:id="793" w:name="_Toc280291914"/>
      <w:bookmarkStart w:id="794" w:name="_Toc282525382"/>
      <w:bookmarkStart w:id="795" w:name="_Toc283734862"/>
      <w:r>
        <w:rPr>
          <w:lang w:val="fr-FR"/>
        </w:rPr>
        <w:br w:type="page"/>
      </w:r>
    </w:p>
    <w:p w:rsidR="001D2DC7" w:rsidRPr="007F41C3" w:rsidRDefault="001D2DC7" w:rsidP="002E68F5">
      <w:pPr>
        <w:pStyle w:val="Heading1"/>
        <w:spacing w:before="0"/>
        <w:ind w:left="142"/>
        <w:jc w:val="center"/>
        <w:rPr>
          <w:lang w:val="fr-FR"/>
        </w:rPr>
      </w:pPr>
      <w:bookmarkStart w:id="796" w:name="_Toc286068884"/>
      <w:bookmarkStart w:id="797" w:name="_Toc288659509"/>
      <w:bookmarkStart w:id="798" w:name="_Toc291004555"/>
      <w:bookmarkStart w:id="799" w:name="_Toc292700063"/>
      <w:bookmarkStart w:id="800" w:name="_Toc295307384"/>
      <w:bookmarkStart w:id="801" w:name="_Toc295307465"/>
      <w:bookmarkStart w:id="802" w:name="_Toc296609677"/>
      <w:bookmarkStart w:id="803" w:name="_Toc297803857"/>
      <w:bookmarkStart w:id="804" w:name="_Toc301943889"/>
      <w:bookmarkStart w:id="805" w:name="_Toc303343173"/>
      <w:bookmarkStart w:id="806" w:name="_Toc304886943"/>
      <w:bookmarkStart w:id="807" w:name="_Toc308428464"/>
      <w:bookmarkStart w:id="808" w:name="_Toc311050072"/>
      <w:bookmarkStart w:id="809" w:name="_Toc313963503"/>
      <w:bookmarkStart w:id="810" w:name="_Toc316476148"/>
      <w:bookmarkStart w:id="811" w:name="_Toc318825324"/>
      <w:bookmarkStart w:id="812" w:name="_Toc320521842"/>
      <w:bookmarkStart w:id="813" w:name="_Toc321316360"/>
      <w:bookmarkStart w:id="814" w:name="_Toc323027548"/>
      <w:bookmarkStart w:id="815" w:name="_Toc323905046"/>
      <w:bookmarkStart w:id="816" w:name="_Toc332269403"/>
      <w:bookmarkStart w:id="817" w:name="_Toc334776857"/>
      <w:bookmarkStart w:id="818" w:name="_Toc335833908"/>
      <w:bookmarkStart w:id="819" w:name="_Toc337038749"/>
      <w:bookmarkStart w:id="820" w:name="_Toc338755382"/>
      <w:bookmarkStart w:id="821" w:name="_Toc340221572"/>
      <w:bookmarkStart w:id="822" w:name="_Toc341703994"/>
      <w:bookmarkStart w:id="823" w:name="_Toc342556232"/>
      <w:bookmarkStart w:id="824" w:name="_Toc343245997"/>
      <w:bookmarkStart w:id="825" w:name="_Toc345575523"/>
      <w:bookmarkStart w:id="826" w:name="_Toc346875849"/>
      <w:bookmarkStart w:id="827" w:name="_Toc347855896"/>
      <w:bookmarkStart w:id="828" w:name="_Toc349049894"/>
      <w:bookmarkStart w:id="829" w:name="_Toc350413741"/>
      <w:bookmarkStart w:id="830" w:name="_Toc351541885"/>
      <w:bookmarkStart w:id="831" w:name="_Toc352923040"/>
      <w:bookmarkStart w:id="832" w:name="_Toc354044141"/>
      <w:bookmarkStart w:id="833" w:name="_Toc355618023"/>
      <w:bookmarkStart w:id="834" w:name="_Toc357151618"/>
      <w:bookmarkStart w:id="835" w:name="_Toc358117989"/>
      <w:bookmarkStart w:id="836" w:name="_Toc359487002"/>
      <w:bookmarkStart w:id="837" w:name="_Toc360694819"/>
      <w:bookmarkStart w:id="838" w:name="_Toc361835278"/>
      <w:bookmarkStart w:id="839" w:name="_Toc363550114"/>
      <w:bookmarkStart w:id="840" w:name="_Toc364430671"/>
      <w:bookmarkStart w:id="841" w:name="_Toc366073934"/>
      <w:bookmarkStart w:id="842" w:name="_Toc367709221"/>
      <w:bookmarkStart w:id="843" w:name="_Toc368662564"/>
      <w:bookmarkStart w:id="844" w:name="_Toc370372507"/>
      <w:bookmarkStart w:id="845" w:name="_Toc371513956"/>
      <w:bookmarkStart w:id="846" w:name="_Toc372883260"/>
      <w:bookmarkStart w:id="847" w:name="_Toc373830671"/>
      <w:bookmarkStart w:id="848" w:name="_Toc374689925"/>
      <w:bookmarkStart w:id="849" w:name="_Toc375575827"/>
      <w:bookmarkStart w:id="850" w:name="_Toc378239597"/>
      <w:bookmarkStart w:id="851" w:name="_Toc379374226"/>
      <w:bookmarkStart w:id="852" w:name="_Toc380573006"/>
      <w:bookmarkStart w:id="853" w:name="_Toc381693562"/>
      <w:bookmarkStart w:id="854" w:name="_Toc383180491"/>
      <w:bookmarkStart w:id="855" w:name="_Toc384366791"/>
      <w:bookmarkStart w:id="856" w:name="_Toc385404885"/>
      <w:bookmarkStart w:id="857" w:name="_Toc388863499"/>
      <w:bookmarkStart w:id="858" w:name="_Toc389637808"/>
      <w:bookmarkStart w:id="859" w:name="_Toc391043445"/>
      <w:bookmarkStart w:id="860" w:name="_Toc391043600"/>
      <w:bookmarkStart w:id="861" w:name="_Toc392081581"/>
      <w:bookmarkStart w:id="862" w:name="_Toc393789328"/>
      <w:bookmarkStart w:id="863" w:name="_Toc395001039"/>
      <w:bookmarkStart w:id="864" w:name="_Toc396212466"/>
      <w:bookmarkStart w:id="865" w:name="_Toc397521652"/>
      <w:bookmarkStart w:id="866" w:name="_Toc398891080"/>
      <w:bookmarkStart w:id="867" w:name="_Toc400462307"/>
      <w:bookmarkStart w:id="868" w:name="_Toc401671252"/>
      <w:bookmarkStart w:id="869" w:name="_Toc402878817"/>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C33EF4" w:rsidRDefault="00C33EF4" w:rsidP="00172E5B">
      <w:pPr>
        <w:rPr>
          <w:rFonts w:eastAsia="SimSun"/>
          <w:lang w:val="fr-CH" w:eastAsia="zh-CN"/>
        </w:rPr>
      </w:pPr>
    </w:p>
    <w:p w:rsidR="00172E5B" w:rsidRPr="00172E5B" w:rsidRDefault="00172E5B" w:rsidP="00172E5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172E5B">
        <w:rPr>
          <w:rFonts w:ascii="Times New Roman" w:hAnsi="Times New Roman"/>
          <w:sz w:val="2"/>
          <w:lang w:val="en-US"/>
        </w:rPr>
        <w:tab/>
      </w:r>
      <w:r w:rsidRPr="00172E5B">
        <w:rPr>
          <w:rFonts w:ascii="Times New Roman" w:hAnsi="Times New Roman"/>
          <w:sz w:val="2"/>
          <w:lang w:val="en-US"/>
        </w:rPr>
        <w:tab/>
      </w:r>
    </w:p>
    <w:p w:rsidR="00172E5B" w:rsidRPr="00172E5B" w:rsidRDefault="00172E5B" w:rsidP="000F6EFB">
      <w:pPr>
        <w:pStyle w:val="Heading20"/>
        <w:spacing w:before="0"/>
      </w:pPr>
      <w:bookmarkStart w:id="870" w:name="_Toc402878818"/>
      <w:r w:rsidRPr="00172E5B">
        <w:t>Codes de réseau mobile (MNC) pour le plan d'identification international</w:t>
      </w:r>
      <w:r w:rsidR="000F6EFB">
        <w:t xml:space="preserve"> </w:t>
      </w:r>
      <w:r w:rsidRPr="00172E5B">
        <w:t xml:space="preserve">pour les réseaux publics et les </w:t>
      </w:r>
      <w:proofErr w:type="gramStart"/>
      <w:r w:rsidRPr="00172E5B">
        <w:t>abonnements</w:t>
      </w:r>
      <w:proofErr w:type="gramEnd"/>
      <w:r w:rsidRPr="00172E5B">
        <w:br/>
        <w:t>(Selon la Recommandation UIT-T E.212 (05/2008))</w:t>
      </w:r>
      <w:r w:rsidRPr="00172E5B">
        <w:br/>
        <w:t>(Situation au 15 juillet 2014 )</w:t>
      </w:r>
      <w:bookmarkEnd w:id="870"/>
    </w:p>
    <w:p w:rsidR="00172E5B" w:rsidRPr="00172E5B" w:rsidRDefault="00172E5B" w:rsidP="00172E5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172E5B">
        <w:rPr>
          <w:rFonts w:ascii="Times New Roman" w:hAnsi="Times New Roman"/>
          <w:lang w:val="fr-FR"/>
        </w:rPr>
        <w:tab/>
      </w:r>
    </w:p>
    <w:p w:rsidR="00172E5B" w:rsidRPr="00172E5B" w:rsidRDefault="00172E5B" w:rsidP="00172E5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172E5B">
        <w:rPr>
          <w:rFonts w:ascii="Times New Roman" w:hAnsi="Times New Roman"/>
          <w:sz w:val="2"/>
          <w:lang w:val="fr-FR"/>
        </w:rPr>
        <w:tab/>
      </w:r>
      <w:r w:rsidRPr="00172E5B">
        <w:rPr>
          <w:rFonts w:ascii="Times New Roman" w:hAnsi="Times New Roman"/>
          <w:sz w:val="2"/>
          <w:lang w:val="fr-FR"/>
        </w:rPr>
        <w:tab/>
      </w:r>
    </w:p>
    <w:p w:rsidR="00172E5B" w:rsidRPr="000F6EFB" w:rsidRDefault="00172E5B" w:rsidP="000F6EFB">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0F6EFB">
        <w:rPr>
          <w:rFonts w:eastAsia="Arial"/>
          <w:lang w:val="fr-FR"/>
        </w:rPr>
        <w:t xml:space="preserve">(Annexe au Bulletin d'exploitation de l'UIT </w:t>
      </w:r>
      <w:r w:rsidRPr="000F6EFB">
        <w:rPr>
          <w:rFonts w:eastAsia="Calibri"/>
          <w:lang w:val="fr-FR"/>
        </w:rPr>
        <w:t>N°</w:t>
      </w:r>
      <w:r w:rsidRPr="000F6EFB">
        <w:rPr>
          <w:rFonts w:eastAsia="Arial"/>
          <w:lang w:val="fr-FR"/>
        </w:rPr>
        <w:t xml:space="preserve"> 1056 </w:t>
      </w:r>
      <w:r w:rsidR="000F6EFB">
        <w:rPr>
          <w:rFonts w:eastAsia="Arial"/>
          <w:lang w:val="fr-FR"/>
        </w:rPr>
        <w:t>–</w:t>
      </w:r>
      <w:r w:rsidRPr="000F6EFB">
        <w:rPr>
          <w:rFonts w:eastAsia="Arial"/>
          <w:lang w:val="fr-FR"/>
        </w:rPr>
        <w:t xml:space="preserve"> 15.VII.2014)</w:t>
      </w:r>
    </w:p>
    <w:p w:rsidR="00172E5B" w:rsidRPr="000F6EFB" w:rsidRDefault="00172E5B" w:rsidP="000F6EFB">
      <w:pPr>
        <w:tabs>
          <w:tab w:val="clear" w:pos="567"/>
          <w:tab w:val="clear" w:pos="1276"/>
          <w:tab w:val="clear" w:pos="1843"/>
          <w:tab w:val="clear" w:pos="5387"/>
          <w:tab w:val="clear" w:pos="5954"/>
        </w:tabs>
        <w:overflowPunct/>
        <w:autoSpaceDE/>
        <w:autoSpaceDN/>
        <w:adjustRightInd/>
        <w:spacing w:before="0"/>
        <w:ind w:left="40"/>
        <w:jc w:val="center"/>
        <w:textAlignment w:val="auto"/>
        <w:rPr>
          <w:lang w:val="fr-CH"/>
        </w:rPr>
      </w:pPr>
      <w:r w:rsidRPr="000F6EFB">
        <w:rPr>
          <w:rFonts w:eastAsia="Arial"/>
          <w:lang w:val="fr-CH"/>
        </w:rPr>
        <w:t xml:space="preserve">(Amendement </w:t>
      </w:r>
      <w:r w:rsidRPr="000F6EFB">
        <w:rPr>
          <w:rFonts w:eastAsia="Calibri"/>
          <w:lang w:val="fr-CH"/>
        </w:rPr>
        <w:t xml:space="preserve">N° </w:t>
      </w:r>
      <w:proofErr w:type="gramStart"/>
      <w:r w:rsidRPr="000F6EFB">
        <w:rPr>
          <w:rFonts w:eastAsia="Arial"/>
          <w:lang w:val="fr-CH"/>
        </w:rPr>
        <w:t>7 )</w:t>
      </w:r>
      <w:proofErr w:type="gramEnd"/>
    </w:p>
    <w:p w:rsidR="00172E5B" w:rsidRPr="00172E5B" w:rsidRDefault="00172E5B" w:rsidP="00172E5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lang w:val="fr-CH"/>
        </w:rPr>
        <w:tab/>
      </w:r>
    </w:p>
    <w:p w:rsidR="00172E5B" w:rsidRPr="00172E5B" w:rsidRDefault="00172E5B" w:rsidP="00172E5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sz w:val="2"/>
          <w:lang w:val="fr-CH"/>
        </w:rPr>
        <w:tab/>
      </w:r>
      <w:r w:rsidRPr="00172E5B">
        <w:rPr>
          <w:rFonts w:ascii="Times New Roman" w:hAnsi="Times New Roman"/>
          <w:sz w:val="2"/>
          <w:lang w:val="fr-CH"/>
        </w:rPr>
        <w:tab/>
      </w:r>
    </w:p>
    <w:p w:rsidR="00172E5B" w:rsidRPr="00172E5B" w:rsidRDefault="00172E5B" w:rsidP="00172E5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sz w:val="2"/>
          <w:lang w:val="fr-CH"/>
        </w:rPr>
        <w:tab/>
      </w:r>
      <w:r w:rsidRPr="00172E5B">
        <w:rPr>
          <w:rFonts w:ascii="Times New Roman" w:hAnsi="Times New Roman"/>
          <w:sz w:val="2"/>
          <w:lang w:val="fr-CH"/>
        </w:rPr>
        <w:tab/>
      </w:r>
      <w:r w:rsidRPr="00172E5B">
        <w:rPr>
          <w:rFonts w:ascii="Times New Roman" w:hAnsi="Times New Roman"/>
          <w:sz w:val="2"/>
          <w:lang w:val="fr-CH"/>
        </w:rPr>
        <w:tab/>
      </w:r>
      <w:r w:rsidRPr="00172E5B">
        <w:rPr>
          <w:rFonts w:ascii="Times New Roman" w:hAnsi="Times New Roman"/>
          <w:sz w:val="2"/>
          <w:lang w:val="fr-CH"/>
        </w:rPr>
        <w:tab/>
      </w:r>
    </w:p>
    <w:p w:rsidR="00172E5B" w:rsidRPr="00172E5B" w:rsidRDefault="00172E5B" w:rsidP="000F6EFB">
      <w:pPr>
        <w:tabs>
          <w:tab w:val="clear" w:pos="567"/>
          <w:tab w:val="clear" w:pos="1276"/>
          <w:tab w:val="clear" w:pos="1843"/>
          <w:tab w:val="clear" w:pos="5387"/>
          <w:tab w:val="clear" w:pos="5954"/>
          <w:tab w:val="left" w:pos="3402"/>
          <w:tab w:val="left" w:pos="5245"/>
        </w:tabs>
        <w:overflowPunct/>
        <w:autoSpaceDE/>
        <w:autoSpaceDN/>
        <w:adjustRightInd/>
        <w:spacing w:before="240"/>
        <w:ind w:left="50"/>
        <w:jc w:val="left"/>
        <w:textAlignment w:val="auto"/>
        <w:rPr>
          <w:rFonts w:ascii="Times New Roman" w:hAnsi="Times New Roman"/>
          <w:lang w:val="fr-CH"/>
        </w:rPr>
      </w:pPr>
      <w:r w:rsidRPr="00172E5B">
        <w:rPr>
          <w:rFonts w:eastAsia="Calibri"/>
          <w:b/>
          <w:i/>
          <w:color w:val="000000"/>
          <w:sz w:val="22"/>
          <w:lang w:val="fr-CH"/>
        </w:rPr>
        <w:t>Pays ou Zone géographique</w:t>
      </w:r>
      <w:r w:rsidRPr="00172E5B">
        <w:rPr>
          <w:rFonts w:ascii="Times New Roman" w:hAnsi="Times New Roman"/>
          <w:lang w:val="fr-CH"/>
        </w:rPr>
        <w:tab/>
      </w:r>
      <w:r w:rsidRPr="00172E5B">
        <w:rPr>
          <w:rFonts w:eastAsia="Calibri"/>
          <w:b/>
          <w:i/>
          <w:color w:val="000000"/>
          <w:lang w:val="fr-CH"/>
        </w:rPr>
        <w:t>MCC+MNC *</w:t>
      </w:r>
      <w:r w:rsidRPr="00172E5B">
        <w:rPr>
          <w:rFonts w:ascii="Times New Roman" w:hAnsi="Times New Roman"/>
          <w:lang w:val="fr-CH"/>
        </w:rPr>
        <w:tab/>
      </w:r>
      <w:r w:rsidRPr="00172E5B">
        <w:rPr>
          <w:rFonts w:eastAsia="Calibri"/>
          <w:b/>
          <w:i/>
          <w:color w:val="000000"/>
          <w:lang w:val="fr-CH"/>
        </w:rPr>
        <w:t>Nom de Réseau/Opérateur</w:t>
      </w:r>
    </w:p>
    <w:p w:rsidR="00172E5B" w:rsidRPr="00172E5B" w:rsidRDefault="00172E5B" w:rsidP="000F6EFB">
      <w:pPr>
        <w:tabs>
          <w:tab w:val="clear" w:pos="567"/>
          <w:tab w:val="clear" w:pos="1276"/>
          <w:tab w:val="clear" w:pos="1843"/>
          <w:tab w:val="clear" w:pos="5387"/>
          <w:tab w:val="clear" w:pos="5954"/>
          <w:tab w:val="left" w:pos="3402"/>
          <w:tab w:val="left" w:pos="5245"/>
        </w:tabs>
        <w:overflowPunct/>
        <w:autoSpaceDE/>
        <w:autoSpaceDN/>
        <w:adjustRightInd/>
        <w:spacing w:before="240"/>
        <w:ind w:left="50"/>
        <w:jc w:val="left"/>
        <w:textAlignment w:val="auto"/>
        <w:rPr>
          <w:rFonts w:ascii="Times New Roman" w:hAnsi="Times New Roman"/>
          <w:lang w:val="fr-CH"/>
        </w:rPr>
      </w:pPr>
      <w:r w:rsidRPr="00172E5B">
        <w:rPr>
          <w:rFonts w:eastAsia="Calibri"/>
          <w:b/>
          <w:color w:val="000000"/>
          <w:lang w:val="fr-CH"/>
        </w:rPr>
        <w:t xml:space="preserve">Hongrie </w:t>
      </w:r>
      <w:r w:rsidR="000F6EFB">
        <w:rPr>
          <w:rFonts w:eastAsia="Calibri"/>
          <w:b/>
          <w:color w:val="000000"/>
          <w:lang w:val="fr-CH"/>
        </w:rPr>
        <w:t xml:space="preserve">    </w:t>
      </w:r>
      <w:r w:rsidRPr="00172E5B">
        <w:rPr>
          <w:rFonts w:eastAsia="Calibri"/>
          <w:b/>
          <w:color w:val="000000"/>
          <w:lang w:val="fr-CH"/>
        </w:rPr>
        <w:t>ADD</w:t>
      </w:r>
    </w:p>
    <w:p w:rsidR="00172E5B" w:rsidRPr="00172E5B" w:rsidRDefault="00172E5B" w:rsidP="000F6EFB">
      <w:pPr>
        <w:tabs>
          <w:tab w:val="clear" w:pos="567"/>
          <w:tab w:val="clear" w:pos="1276"/>
          <w:tab w:val="clear" w:pos="1843"/>
          <w:tab w:val="clear" w:pos="5387"/>
          <w:tab w:val="clear" w:pos="5954"/>
          <w:tab w:val="left" w:pos="3402"/>
          <w:tab w:val="left" w:pos="5245"/>
        </w:tabs>
        <w:overflowPunct/>
        <w:autoSpaceDE/>
        <w:autoSpaceDN/>
        <w:adjustRightInd/>
        <w:spacing w:before="0"/>
        <w:ind w:left="50"/>
        <w:jc w:val="left"/>
        <w:textAlignment w:val="auto"/>
        <w:rPr>
          <w:rFonts w:ascii="Times New Roman" w:hAnsi="Times New Roman"/>
          <w:lang w:val="fr-CH"/>
        </w:rPr>
      </w:pPr>
      <w:r w:rsidRPr="00172E5B">
        <w:rPr>
          <w:rFonts w:ascii="Times New Roman" w:hAnsi="Times New Roman"/>
          <w:lang w:val="fr-CH"/>
        </w:rPr>
        <w:tab/>
      </w:r>
      <w:r w:rsidRPr="00172E5B">
        <w:rPr>
          <w:rFonts w:eastAsia="Calibri"/>
          <w:color w:val="000000"/>
          <w:lang w:val="fr-CH"/>
        </w:rPr>
        <w:t>216 02</w:t>
      </w:r>
      <w:r w:rsidRPr="00172E5B">
        <w:rPr>
          <w:rFonts w:ascii="Times New Roman" w:hAnsi="Times New Roman"/>
          <w:lang w:val="fr-CH"/>
        </w:rPr>
        <w:tab/>
      </w:r>
      <w:r w:rsidRPr="00172E5B">
        <w:rPr>
          <w:rFonts w:eastAsia="Calibri"/>
          <w:color w:val="000000"/>
          <w:lang w:val="fr-CH"/>
        </w:rPr>
        <w:t>MVM NET Ltd.</w:t>
      </w:r>
    </w:p>
    <w:p w:rsidR="00172E5B" w:rsidRPr="00172E5B" w:rsidRDefault="00172E5B" w:rsidP="00172E5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lang w:val="fr-CH"/>
        </w:rPr>
        <w:tab/>
      </w:r>
      <w:r w:rsidRPr="00172E5B">
        <w:rPr>
          <w:rFonts w:ascii="Times New Roman" w:hAnsi="Times New Roman"/>
          <w:sz w:val="2"/>
          <w:lang w:val="fr-CH"/>
        </w:rPr>
        <w:tab/>
      </w:r>
    </w:p>
    <w:p w:rsidR="00172E5B" w:rsidRPr="00172E5B" w:rsidRDefault="00172E5B" w:rsidP="00172E5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sz w:val="2"/>
          <w:lang w:val="fr-CH"/>
        </w:rPr>
        <w:tab/>
      </w:r>
      <w:r w:rsidRPr="00172E5B">
        <w:rPr>
          <w:rFonts w:ascii="Times New Roman" w:hAnsi="Times New Roman"/>
          <w:sz w:val="2"/>
          <w:lang w:val="fr-CH"/>
        </w:rPr>
        <w:tab/>
      </w:r>
      <w:r w:rsidRPr="00172E5B">
        <w:rPr>
          <w:rFonts w:ascii="Times New Roman" w:hAnsi="Times New Roman"/>
          <w:sz w:val="2"/>
          <w:lang w:val="fr-CH"/>
        </w:rPr>
        <w:tab/>
      </w:r>
    </w:p>
    <w:p w:rsidR="00172E5B" w:rsidRPr="00172E5B" w:rsidRDefault="00172E5B" w:rsidP="00172E5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172E5B">
        <w:rPr>
          <w:rFonts w:ascii="Arial" w:eastAsia="Arial" w:hAnsi="Arial"/>
          <w:color w:val="000000"/>
          <w:sz w:val="16"/>
          <w:lang w:val="fr-CH"/>
        </w:rPr>
        <w:t>____________</w:t>
      </w:r>
    </w:p>
    <w:p w:rsidR="00172E5B" w:rsidRPr="00172E5B" w:rsidRDefault="00172E5B" w:rsidP="000F6EFB">
      <w:pPr>
        <w:pStyle w:val="ListParagraph"/>
        <w:numPr>
          <w:ilvl w:val="0"/>
          <w:numId w:val="33"/>
        </w:numPr>
        <w:spacing w:line="240" w:lineRule="auto"/>
        <w:ind w:left="357" w:hanging="357"/>
        <w:rPr>
          <w:rFonts w:ascii="Times New Roman" w:hAnsi="Times New Roman"/>
          <w:sz w:val="16"/>
          <w:szCs w:val="16"/>
          <w:lang w:val="fr-CH"/>
        </w:rPr>
      </w:pPr>
      <w:r w:rsidRPr="000F6EFB">
        <w:rPr>
          <w:color w:val="000000"/>
          <w:sz w:val="16"/>
          <w:szCs w:val="16"/>
          <w:lang w:val="fr-CH"/>
        </w:rPr>
        <w:t>MCC</w:t>
      </w:r>
      <w:proofErr w:type="gramStart"/>
      <w:r w:rsidRPr="000F6EFB">
        <w:rPr>
          <w:color w:val="000000"/>
          <w:sz w:val="16"/>
          <w:szCs w:val="16"/>
          <w:lang w:val="fr-CH"/>
        </w:rPr>
        <w:t>:  Country</w:t>
      </w:r>
      <w:proofErr w:type="gramEnd"/>
      <w:r w:rsidRPr="000F6EFB">
        <w:rPr>
          <w:color w:val="000000"/>
          <w:sz w:val="16"/>
          <w:szCs w:val="16"/>
          <w:lang w:val="fr-CH"/>
        </w:rPr>
        <w:t xml:space="preserve"> Code / Indicatif de pays du mobile / </w:t>
      </w:r>
      <w:proofErr w:type="spellStart"/>
      <w:r w:rsidRPr="000F6EFB">
        <w:rPr>
          <w:color w:val="000000"/>
          <w:sz w:val="16"/>
          <w:szCs w:val="16"/>
          <w:lang w:val="fr-CH"/>
        </w:rPr>
        <w:t>Indicativo</w:t>
      </w:r>
      <w:proofErr w:type="spellEnd"/>
      <w:r w:rsidRPr="000F6EFB">
        <w:rPr>
          <w:color w:val="000000"/>
          <w:sz w:val="16"/>
          <w:szCs w:val="16"/>
          <w:lang w:val="fr-CH"/>
        </w:rPr>
        <w:t xml:space="preserve"> de </w:t>
      </w:r>
      <w:proofErr w:type="spellStart"/>
      <w:r w:rsidRPr="000F6EFB">
        <w:rPr>
          <w:color w:val="000000"/>
          <w:sz w:val="16"/>
          <w:szCs w:val="16"/>
          <w:lang w:val="fr-CH"/>
        </w:rPr>
        <w:t>país</w:t>
      </w:r>
      <w:proofErr w:type="spellEnd"/>
      <w:r w:rsidRPr="000F6EFB">
        <w:rPr>
          <w:color w:val="000000"/>
          <w:sz w:val="16"/>
          <w:szCs w:val="16"/>
          <w:lang w:val="fr-CH"/>
        </w:rPr>
        <w:t xml:space="preserve"> para el </w:t>
      </w:r>
      <w:proofErr w:type="spellStart"/>
      <w:r w:rsidRPr="000F6EFB">
        <w:rPr>
          <w:color w:val="000000"/>
          <w:sz w:val="16"/>
          <w:szCs w:val="16"/>
          <w:lang w:val="fr-CH"/>
        </w:rPr>
        <w:t>servicio</w:t>
      </w:r>
      <w:proofErr w:type="spellEnd"/>
      <w:r w:rsidRPr="000F6EFB">
        <w:rPr>
          <w:color w:val="000000"/>
          <w:sz w:val="16"/>
          <w:szCs w:val="16"/>
          <w:lang w:val="fr-CH"/>
        </w:rPr>
        <w:t xml:space="preserve"> </w:t>
      </w:r>
      <w:proofErr w:type="spellStart"/>
      <w:r w:rsidRPr="000F6EFB">
        <w:rPr>
          <w:color w:val="000000"/>
          <w:sz w:val="16"/>
          <w:szCs w:val="16"/>
          <w:lang w:val="fr-CH"/>
        </w:rPr>
        <w:t>móvil</w:t>
      </w:r>
      <w:proofErr w:type="spellEnd"/>
      <w:r w:rsidR="000F6EFB" w:rsidRPr="000F6EFB">
        <w:rPr>
          <w:color w:val="000000"/>
          <w:sz w:val="16"/>
          <w:szCs w:val="16"/>
          <w:lang w:val="fr-CH"/>
        </w:rPr>
        <w:br/>
      </w:r>
      <w:r w:rsidRPr="00172E5B">
        <w:rPr>
          <w:color w:val="000000"/>
          <w:sz w:val="16"/>
          <w:szCs w:val="16"/>
          <w:lang w:val="fr-CH"/>
        </w:rPr>
        <w:t xml:space="preserve">MNC:  Network Code / Code de réseau mobile / </w:t>
      </w:r>
      <w:proofErr w:type="spellStart"/>
      <w:r w:rsidRPr="00172E5B">
        <w:rPr>
          <w:color w:val="000000"/>
          <w:sz w:val="16"/>
          <w:szCs w:val="16"/>
          <w:lang w:val="fr-CH"/>
        </w:rPr>
        <w:t>Indicativo</w:t>
      </w:r>
      <w:proofErr w:type="spellEnd"/>
      <w:r w:rsidRPr="00172E5B">
        <w:rPr>
          <w:color w:val="000000"/>
          <w:sz w:val="16"/>
          <w:szCs w:val="16"/>
          <w:lang w:val="fr-CH"/>
        </w:rPr>
        <w:t xml:space="preserve"> de </w:t>
      </w:r>
      <w:proofErr w:type="spellStart"/>
      <w:r w:rsidRPr="00172E5B">
        <w:rPr>
          <w:color w:val="000000"/>
          <w:sz w:val="16"/>
          <w:szCs w:val="16"/>
          <w:lang w:val="fr-CH"/>
        </w:rPr>
        <w:t>red</w:t>
      </w:r>
      <w:proofErr w:type="spellEnd"/>
      <w:r w:rsidRPr="00172E5B">
        <w:rPr>
          <w:color w:val="000000"/>
          <w:sz w:val="16"/>
          <w:szCs w:val="16"/>
          <w:lang w:val="fr-CH"/>
        </w:rPr>
        <w:t xml:space="preserve"> para el </w:t>
      </w:r>
      <w:proofErr w:type="spellStart"/>
      <w:r w:rsidRPr="00172E5B">
        <w:rPr>
          <w:color w:val="000000"/>
          <w:sz w:val="16"/>
          <w:szCs w:val="16"/>
          <w:lang w:val="fr-CH"/>
        </w:rPr>
        <w:t>servicio</w:t>
      </w:r>
      <w:proofErr w:type="spellEnd"/>
      <w:r w:rsidRPr="00172E5B">
        <w:rPr>
          <w:color w:val="000000"/>
          <w:sz w:val="16"/>
          <w:szCs w:val="16"/>
          <w:lang w:val="fr-CH"/>
        </w:rPr>
        <w:t xml:space="preserve"> </w:t>
      </w:r>
      <w:proofErr w:type="spellStart"/>
      <w:r w:rsidRPr="00172E5B">
        <w:rPr>
          <w:color w:val="000000"/>
          <w:sz w:val="16"/>
          <w:szCs w:val="16"/>
          <w:lang w:val="fr-CH"/>
        </w:rPr>
        <w:t>móvil</w:t>
      </w:r>
      <w:proofErr w:type="spellEnd"/>
    </w:p>
    <w:p w:rsidR="00172E5B" w:rsidRPr="00172E5B" w:rsidRDefault="00172E5B" w:rsidP="006217B9">
      <w:pPr>
        <w:tabs>
          <w:tab w:val="clear" w:pos="567"/>
          <w:tab w:val="clear" w:pos="1276"/>
          <w:tab w:val="clear" w:pos="1843"/>
          <w:tab w:val="clear" w:pos="5387"/>
          <w:tab w:val="clear" w:pos="5954"/>
          <w:tab w:val="left" w:pos="211"/>
          <w:tab w:val="left" w:pos="8011"/>
        </w:tabs>
        <w:overflowPunct/>
        <w:autoSpaceDE/>
        <w:autoSpaceDN/>
        <w:adjustRightInd/>
        <w:spacing w:before="0"/>
        <w:jc w:val="left"/>
        <w:textAlignment w:val="auto"/>
        <w:rPr>
          <w:rFonts w:ascii="Times New Roman" w:hAnsi="Times New Roman"/>
          <w:sz w:val="2"/>
          <w:lang w:val="fr-CH"/>
        </w:rPr>
      </w:pPr>
      <w:r w:rsidRPr="00172E5B">
        <w:rPr>
          <w:rFonts w:ascii="Times New Roman" w:hAnsi="Times New Roman"/>
          <w:lang w:val="fr-CH"/>
        </w:rPr>
        <w:tab/>
      </w:r>
    </w:p>
    <w:p w:rsidR="00C33EF4" w:rsidRDefault="00C33EF4" w:rsidP="006217B9">
      <w:pPr>
        <w:rPr>
          <w:lang w:val="fr-CH"/>
        </w:rPr>
      </w:pPr>
    </w:p>
    <w:p w:rsidR="006217B9" w:rsidRPr="006217B9" w:rsidRDefault="006217B9" w:rsidP="006217B9">
      <w:pPr>
        <w:pStyle w:val="Heading20"/>
        <w:spacing w:before="0"/>
      </w:pPr>
      <w:bookmarkStart w:id="871" w:name="_Toc402878819"/>
      <w:r w:rsidRPr="006217B9">
        <w:t xml:space="preserve">Liste des codes de transporteur de </w:t>
      </w:r>
      <w:proofErr w:type="gramStart"/>
      <w:r w:rsidRPr="006217B9">
        <w:t>l’UIT</w:t>
      </w:r>
      <w:proofErr w:type="gramEnd"/>
      <w:r w:rsidRPr="006217B9">
        <w:br/>
        <w:t>(Selon la Recommandation UIT-T M.1400 ((03/2013))</w:t>
      </w:r>
      <w:r w:rsidRPr="006217B9">
        <w:br/>
        <w:t>(Situation au 15 septembre 2014)</w:t>
      </w:r>
      <w:bookmarkEnd w:id="871"/>
    </w:p>
    <w:p w:rsidR="006217B9" w:rsidRDefault="006217B9" w:rsidP="006217B9">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6217B9">
        <w:rPr>
          <w:lang w:val="fr-CH"/>
        </w:rPr>
        <w:t>(Annexe au Bulletin d'exploitation de l'UIT N° 1060 – 15.IX.2014)</w:t>
      </w:r>
      <w:r w:rsidRPr="006217B9">
        <w:rPr>
          <w:lang w:val="fr-CH"/>
        </w:rPr>
        <w:br/>
        <w:t>(Amendement N° 4)</w:t>
      </w:r>
    </w:p>
    <w:p w:rsidR="006217B9" w:rsidRPr="006217B9" w:rsidRDefault="006217B9" w:rsidP="006217B9">
      <w:pPr>
        <w:rPr>
          <w:lang w:val="fr-CH"/>
        </w:rPr>
      </w:pPr>
    </w:p>
    <w:tbl>
      <w:tblPr>
        <w:tblW w:w="9180" w:type="dxa"/>
        <w:tblLayout w:type="fixed"/>
        <w:tblLook w:val="04A0" w:firstRow="1" w:lastRow="0" w:firstColumn="1" w:lastColumn="0" w:noHBand="0" w:noVBand="1"/>
      </w:tblPr>
      <w:tblGrid>
        <w:gridCol w:w="4644"/>
        <w:gridCol w:w="851"/>
        <w:gridCol w:w="3685"/>
      </w:tblGrid>
      <w:tr w:rsidR="006217B9" w:rsidRPr="006217B9" w:rsidTr="00296489">
        <w:tc>
          <w:tcPr>
            <w:tcW w:w="5495" w:type="dxa"/>
            <w:gridSpan w:val="2"/>
            <w:hideMark/>
          </w:tcPr>
          <w:p w:rsidR="006217B9" w:rsidRPr="006217B9" w:rsidRDefault="006217B9" w:rsidP="00296489">
            <w:pPr>
              <w:widowControl w:val="0"/>
              <w:tabs>
                <w:tab w:val="clear" w:pos="567"/>
                <w:tab w:val="clear" w:pos="1276"/>
                <w:tab w:val="clear" w:pos="1843"/>
                <w:tab w:val="clear" w:pos="5387"/>
                <w:tab w:val="clear" w:pos="5954"/>
                <w:tab w:val="left" w:pos="4395"/>
              </w:tabs>
              <w:spacing w:before="40" w:after="40" w:line="276" w:lineRule="auto"/>
              <w:ind w:hanging="90"/>
              <w:jc w:val="left"/>
              <w:rPr>
                <w:rFonts w:asciiTheme="minorHAnsi" w:hAnsiTheme="minorHAnsi" w:cs="Arial"/>
                <w:b/>
                <w:bCs/>
                <w:i/>
                <w:iCs/>
                <w:lang w:val="fr-FR"/>
              </w:rPr>
            </w:pPr>
            <w:r w:rsidRPr="006217B9">
              <w:rPr>
                <w:rFonts w:asciiTheme="minorHAnsi" w:hAnsiTheme="minorHAnsi" w:cs="Arial"/>
                <w:b/>
                <w:bCs/>
                <w:i/>
                <w:iCs/>
                <w:lang w:val="fr-FR"/>
              </w:rPr>
              <w:t>Pays ou zone/code ISO</w:t>
            </w:r>
            <w:r w:rsidRPr="006217B9">
              <w:rPr>
                <w:rFonts w:asciiTheme="minorHAnsi" w:hAnsiTheme="minorHAnsi" w:cs="Arial"/>
                <w:b/>
                <w:bCs/>
                <w:i/>
                <w:iCs/>
                <w:lang w:val="fr-FR"/>
              </w:rPr>
              <w:tab/>
              <w:t>Code de la</w:t>
            </w:r>
            <w:r w:rsidR="00296489">
              <w:rPr>
                <w:rFonts w:asciiTheme="minorHAnsi" w:hAnsiTheme="minorHAnsi" w:cs="Arial"/>
                <w:b/>
                <w:bCs/>
                <w:i/>
                <w:iCs/>
                <w:lang w:val="fr-FR"/>
              </w:rPr>
              <w:br/>
            </w:r>
            <w:r w:rsidR="00296489">
              <w:rPr>
                <w:rFonts w:asciiTheme="minorHAnsi" w:hAnsiTheme="minorHAnsi" w:cs="Arial"/>
                <w:b/>
                <w:bCs/>
                <w:i/>
                <w:iCs/>
                <w:lang w:val="fr-FR"/>
              </w:rPr>
              <w:tab/>
              <w:t xml:space="preserve">   </w:t>
            </w:r>
            <w:r w:rsidRPr="006217B9">
              <w:rPr>
                <w:rFonts w:asciiTheme="minorHAnsi" w:hAnsiTheme="minorHAnsi" w:cs="Arial"/>
                <w:b/>
                <w:bCs/>
                <w:i/>
                <w:iCs/>
                <w:lang w:val="fr-FR"/>
              </w:rPr>
              <w:t>Société</w:t>
            </w:r>
          </w:p>
        </w:tc>
        <w:tc>
          <w:tcPr>
            <w:tcW w:w="3685" w:type="dxa"/>
            <w:hideMark/>
          </w:tcPr>
          <w:p w:rsidR="006217B9" w:rsidRPr="006217B9" w:rsidRDefault="00344B05" w:rsidP="00344B05">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fr-CH"/>
              </w:rPr>
            </w:pPr>
            <w:r>
              <w:rPr>
                <w:rFonts w:asciiTheme="minorHAnsi" w:hAnsiTheme="minorHAnsi" w:cs="Arial"/>
                <w:b/>
                <w:bCs/>
                <w:i/>
                <w:iCs/>
                <w:lang w:val="fr-CH"/>
              </w:rPr>
              <w:tab/>
            </w:r>
            <w:r w:rsidR="006217B9" w:rsidRPr="006217B9">
              <w:rPr>
                <w:rFonts w:asciiTheme="minorHAnsi" w:hAnsiTheme="minorHAnsi" w:cs="Arial"/>
                <w:b/>
                <w:bCs/>
                <w:i/>
                <w:iCs/>
                <w:lang w:val="fr-CH"/>
              </w:rPr>
              <w:t>Contact</w:t>
            </w:r>
          </w:p>
        </w:tc>
      </w:tr>
      <w:tr w:rsidR="006217B9" w:rsidRPr="00466E06" w:rsidTr="00296489">
        <w:tc>
          <w:tcPr>
            <w:tcW w:w="4644"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6217B9">
              <w:rPr>
                <w:rFonts w:asciiTheme="minorHAnsi" w:hAnsiTheme="minorHAnsi" w:cs="Arial"/>
                <w:b/>
                <w:bCs/>
                <w:i/>
                <w:iCs/>
                <w:lang w:val="fr-FR"/>
              </w:rPr>
              <w:t>Nom de la société/Adresse</w:t>
            </w:r>
          </w:p>
        </w:tc>
        <w:tc>
          <w:tcPr>
            <w:tcW w:w="851"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685"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b/>
          <w:bCs/>
          <w:lang w:val="fr-FR"/>
        </w:rPr>
      </w:pPr>
    </w:p>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b/>
          <w:bCs/>
          <w:lang w:val="fr-FR"/>
        </w:rPr>
      </w:pPr>
      <w:r w:rsidRPr="006217B9">
        <w:rPr>
          <w:rFonts w:asciiTheme="minorHAnsi" w:hAnsiTheme="minorHAnsi"/>
          <w:b/>
          <w:bCs/>
          <w:lang w:val="fr-FR"/>
        </w:rPr>
        <w:t>Egypte (République arabe d') / EGY     LIR</w:t>
      </w:r>
    </w:p>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180" w:type="dxa"/>
        <w:tblLayout w:type="fixed"/>
        <w:tblLook w:val="04A0" w:firstRow="1" w:lastRow="0" w:firstColumn="1" w:lastColumn="0" w:noHBand="0" w:noVBand="1"/>
      </w:tblPr>
      <w:tblGrid>
        <w:gridCol w:w="4361"/>
        <w:gridCol w:w="1134"/>
        <w:gridCol w:w="3685"/>
      </w:tblGrid>
      <w:tr w:rsidR="006217B9" w:rsidRPr="00466E06" w:rsidTr="00296489">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6217B9">
              <w:rPr>
                <w:rFonts w:asciiTheme="minorHAnsi" w:hAnsiTheme="minorHAnsi" w:cs="Arial"/>
                <w:b/>
                <w:bCs/>
                <w:lang w:val="fr-CH"/>
              </w:rPr>
              <w:t>Egypte (République arabe d') / EGY</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3685"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6217B9" w:rsidRPr="006217B9" w:rsidTr="00296489">
        <w:tc>
          <w:tcPr>
            <w:tcW w:w="4361" w:type="dxa"/>
            <w:hideMark/>
          </w:tcPr>
          <w:p w:rsidR="006217B9" w:rsidRPr="006217B9" w:rsidRDefault="00344B05" w:rsidP="00344B05">
            <w:pPr>
              <w:widowControl w:val="0"/>
              <w:tabs>
                <w:tab w:val="clear" w:pos="567"/>
                <w:tab w:val="clear" w:pos="1276"/>
                <w:tab w:val="clear" w:pos="1843"/>
                <w:tab w:val="clear" w:pos="5387"/>
                <w:tab w:val="clear" w:pos="5954"/>
              </w:tabs>
              <w:spacing w:before="71" w:line="276" w:lineRule="auto"/>
              <w:jc w:val="left"/>
              <w:rPr>
                <w:rFonts w:asciiTheme="minorHAnsi" w:hAnsiTheme="minorHAnsi" w:cstheme="minorBidi"/>
                <w:lang w:val="en-US"/>
              </w:rPr>
            </w:pPr>
            <w:r>
              <w:rPr>
                <w:rFonts w:asciiTheme="minorHAnsi" w:hAnsiTheme="minorHAnsi" w:cstheme="minorBidi"/>
                <w:lang w:val="fr-CH"/>
              </w:rPr>
              <w:tab/>
            </w:r>
            <w:r w:rsidR="006217B9" w:rsidRPr="00344B05">
              <w:rPr>
                <w:rFonts w:asciiTheme="minorHAnsi" w:eastAsia="SimSun" w:hAnsiTheme="minorHAnsi" w:cs="Calibri"/>
                <w:color w:val="000000"/>
                <w:lang w:val="en-US"/>
              </w:rPr>
              <w:t>Telecom</w:t>
            </w:r>
            <w:r w:rsidR="006217B9" w:rsidRPr="006217B9">
              <w:rPr>
                <w:rFonts w:asciiTheme="minorHAnsi" w:hAnsiTheme="minorHAnsi" w:cstheme="minorBidi"/>
                <w:lang w:val="en-US"/>
              </w:rPr>
              <w:t xml:space="preserve"> </w:t>
            </w:r>
            <w:proofErr w:type="spellStart"/>
            <w:r w:rsidR="006217B9" w:rsidRPr="006217B9">
              <w:rPr>
                <w:rFonts w:asciiTheme="minorHAnsi" w:hAnsiTheme="minorHAnsi" w:cstheme="minorBidi"/>
                <w:lang w:val="fr-CH"/>
              </w:rPr>
              <w:t>Egypt</w:t>
            </w:r>
            <w:proofErr w:type="spellEnd"/>
          </w:p>
        </w:tc>
        <w:tc>
          <w:tcPr>
            <w:tcW w:w="1134"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r w:rsidRPr="006217B9">
              <w:rPr>
                <w:rFonts w:asciiTheme="minorHAnsi" w:eastAsia="SimSun" w:hAnsiTheme="minorHAnsi" w:cstheme="minorBidi"/>
                <w:b/>
                <w:bCs/>
                <w:color w:val="000000"/>
                <w:lang w:val="en-US"/>
              </w:rPr>
              <w:t>TE</w:t>
            </w:r>
          </w:p>
        </w:tc>
        <w:tc>
          <w:tcPr>
            <w:tcW w:w="3685"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color w:val="000000"/>
                <w:lang w:val="en-US"/>
              </w:rPr>
            </w:pPr>
            <w:proofErr w:type="spellStart"/>
            <w:r w:rsidRPr="006217B9">
              <w:rPr>
                <w:rFonts w:asciiTheme="minorHAnsi" w:eastAsia="SimSun" w:hAnsiTheme="minorHAnsi" w:cstheme="minorBidi"/>
                <w:color w:val="000000"/>
                <w:lang w:val="en-US"/>
              </w:rPr>
              <w:t>Mr</w:t>
            </w:r>
            <w:proofErr w:type="spellEnd"/>
            <w:r w:rsidRPr="006217B9">
              <w:rPr>
                <w:rFonts w:asciiTheme="minorHAnsi" w:eastAsia="SimSun" w:hAnsiTheme="minorHAnsi" w:cstheme="minorBidi"/>
                <w:color w:val="000000"/>
                <w:lang w:val="en-US"/>
              </w:rPr>
              <w:t xml:space="preserve"> </w:t>
            </w:r>
            <w:proofErr w:type="spellStart"/>
            <w:r w:rsidRPr="006217B9">
              <w:rPr>
                <w:rFonts w:asciiTheme="minorHAnsi" w:eastAsia="SimSun" w:hAnsiTheme="minorHAnsi" w:cstheme="minorBidi"/>
                <w:color w:val="000000"/>
                <w:lang w:val="en-US"/>
              </w:rPr>
              <w:t>Seif</w:t>
            </w:r>
            <w:proofErr w:type="spellEnd"/>
            <w:r w:rsidRPr="006217B9">
              <w:rPr>
                <w:rFonts w:asciiTheme="minorHAnsi" w:eastAsia="SimSun" w:hAnsiTheme="minorHAnsi" w:cstheme="minorBidi"/>
                <w:color w:val="000000"/>
                <w:lang w:val="en-US"/>
              </w:rPr>
              <w:t xml:space="preserve"> </w:t>
            </w:r>
            <w:proofErr w:type="spellStart"/>
            <w:r w:rsidRPr="006217B9">
              <w:rPr>
                <w:rFonts w:asciiTheme="minorHAnsi" w:eastAsia="SimSun" w:hAnsiTheme="minorHAnsi" w:cstheme="minorBidi"/>
                <w:color w:val="000000"/>
                <w:lang w:val="en-US"/>
              </w:rPr>
              <w:t>Mounib</w:t>
            </w:r>
            <w:proofErr w:type="spellEnd"/>
          </w:p>
        </w:tc>
      </w:tr>
      <w:tr w:rsidR="006217B9" w:rsidRPr="006217B9" w:rsidTr="00296489">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color w:val="000000"/>
                <w:lang w:val="en-US"/>
              </w:rPr>
              <w:t>Smart Village PO Box 22</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p>
        </w:tc>
        <w:tc>
          <w:tcPr>
            <w:tcW w:w="3685" w:type="dxa"/>
            <w:hideMark/>
          </w:tcPr>
          <w:p w:rsidR="006217B9" w:rsidRPr="006217B9" w:rsidRDefault="006217B9" w:rsidP="00296489">
            <w:pPr>
              <w:widowControl w:val="0"/>
              <w:tabs>
                <w:tab w:val="clear" w:pos="567"/>
                <w:tab w:val="clear" w:pos="1276"/>
                <w:tab w:val="clear" w:pos="1843"/>
                <w:tab w:val="clear" w:pos="5387"/>
                <w:tab w:val="clear" w:pos="5954"/>
                <w:tab w:val="left" w:pos="706"/>
              </w:tabs>
              <w:spacing w:before="71" w:line="276" w:lineRule="auto"/>
              <w:jc w:val="left"/>
              <w:rPr>
                <w:rFonts w:asciiTheme="minorHAnsi" w:eastAsia="SimSun" w:hAnsiTheme="minorHAnsi" w:cstheme="minorBidi"/>
                <w:color w:val="000000"/>
                <w:lang w:val="fr-CH"/>
              </w:rPr>
            </w:pPr>
            <w:r w:rsidRPr="006217B9">
              <w:rPr>
                <w:rFonts w:asciiTheme="minorHAnsi" w:eastAsia="SimSun" w:hAnsiTheme="minorHAnsi" w:cs="Calibri"/>
                <w:lang w:val="fr-CH"/>
              </w:rPr>
              <w:t>Tel:</w:t>
            </w:r>
            <w:r w:rsidR="00296489" w:rsidRPr="00296489">
              <w:rPr>
                <w:rFonts w:asciiTheme="minorHAnsi" w:eastAsia="SimSun" w:hAnsiTheme="minorHAnsi" w:cs="Calibri"/>
                <w:lang w:val="fr-CH"/>
              </w:rPr>
              <w:tab/>
            </w:r>
            <w:r w:rsidRPr="006217B9">
              <w:rPr>
                <w:rFonts w:asciiTheme="minorHAnsi" w:eastAsiaTheme="minorEastAsia" w:hAnsiTheme="minorHAnsi" w:cs="Calibri"/>
                <w:lang w:val="fr-CH" w:eastAsia="zh-CN"/>
              </w:rPr>
              <w:t>+20 2 3131 6579</w:t>
            </w:r>
          </w:p>
        </w:tc>
      </w:tr>
      <w:tr w:rsidR="006217B9" w:rsidRPr="00466E06" w:rsidTr="00296489">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t>GIZA</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685" w:type="dxa"/>
            <w:hideMark/>
          </w:tcPr>
          <w:p w:rsidR="006217B9" w:rsidRPr="006217B9" w:rsidRDefault="00344B05" w:rsidP="00296489">
            <w:pPr>
              <w:widowControl w:val="0"/>
              <w:tabs>
                <w:tab w:val="clear" w:pos="567"/>
                <w:tab w:val="clear" w:pos="1276"/>
                <w:tab w:val="clear" w:pos="1843"/>
                <w:tab w:val="clear" w:pos="5387"/>
                <w:tab w:val="clear" w:pos="5954"/>
                <w:tab w:val="left" w:pos="706"/>
              </w:tabs>
              <w:spacing w:before="71" w:line="276" w:lineRule="auto"/>
              <w:jc w:val="left"/>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6217B9">
              <w:rPr>
                <w:rFonts w:asciiTheme="minorHAnsi" w:eastAsia="SimSun" w:hAnsiTheme="minorHAnsi" w:cs="Calibri"/>
                <w:color w:val="000000"/>
                <w:lang w:val="fr-CH"/>
              </w:rPr>
              <w:t>seif.mounib@te.eg</w:t>
            </w:r>
          </w:p>
        </w:tc>
      </w:tr>
      <w:tr w:rsidR="006217B9" w:rsidRPr="00466E06" w:rsidTr="00296489">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685" w:type="dxa"/>
            <w:hideMark/>
          </w:tcPr>
          <w:p w:rsidR="006217B9" w:rsidRPr="006217B9" w:rsidRDefault="006217B9" w:rsidP="00296489">
            <w:pPr>
              <w:widowControl w:val="0"/>
              <w:tabs>
                <w:tab w:val="clear" w:pos="567"/>
                <w:tab w:val="clear" w:pos="1276"/>
                <w:tab w:val="clear" w:pos="1843"/>
                <w:tab w:val="clear" w:pos="5387"/>
                <w:tab w:val="clear" w:pos="5954"/>
                <w:tab w:val="left" w:pos="706"/>
              </w:tabs>
              <w:spacing w:before="71" w:line="276" w:lineRule="auto"/>
              <w:jc w:val="left"/>
              <w:rPr>
                <w:rFonts w:asciiTheme="minorHAnsi" w:eastAsia="SimSun" w:hAnsiTheme="minorHAnsi" w:cstheme="minorBidi"/>
                <w:color w:val="000000"/>
                <w:lang w:val="fr-CH"/>
              </w:rPr>
            </w:pPr>
          </w:p>
        </w:tc>
      </w:tr>
    </w:tbl>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eastAsia="SimSun" w:hAnsiTheme="minorHAnsi" w:cs="Times New Roman Bold"/>
          <w:b/>
          <w:i/>
          <w:sz w:val="6"/>
          <w:lang w:val="fr-FR"/>
        </w:rPr>
      </w:pPr>
    </w:p>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hAnsiTheme="minorHAnsi" w:cs="Calibri"/>
          <w:b/>
          <w:lang w:val="fr-FR"/>
        </w:rPr>
      </w:pPr>
      <w:r w:rsidRPr="006217B9">
        <w:rPr>
          <w:rFonts w:asciiTheme="minorHAnsi" w:eastAsia="SimSun" w:hAnsiTheme="minorHAnsi"/>
          <w:b/>
          <w:i/>
          <w:lang w:val="fr-FR"/>
        </w:rPr>
        <w:t>Allemagne (République fédérale d') / DEU</w:t>
      </w:r>
      <w:r w:rsidRPr="006217B9">
        <w:rPr>
          <w:rFonts w:asciiTheme="minorHAnsi" w:eastAsia="SimSun" w:hAnsiTheme="minorHAnsi"/>
          <w:b/>
          <w:i/>
          <w:lang w:val="fr-FR"/>
        </w:rPr>
        <w:tab/>
      </w:r>
      <w:r w:rsidRPr="006217B9">
        <w:rPr>
          <w:rFonts w:asciiTheme="minorHAnsi" w:hAnsiTheme="minorHAnsi" w:cs="Calibri"/>
          <w:b/>
          <w:i/>
          <w:color w:val="00B050"/>
          <w:lang w:val="fr-FR"/>
        </w:rPr>
        <w:tab/>
      </w:r>
      <w:r w:rsidRPr="006217B9">
        <w:rPr>
          <w:rFonts w:asciiTheme="minorHAnsi" w:hAnsiTheme="minorHAnsi" w:cs="Calibri"/>
          <w:b/>
          <w:lang w:val="fr-FR"/>
        </w:rPr>
        <w:t>ADD</w:t>
      </w:r>
    </w:p>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hAnsiTheme="minorHAnsi" w:cs="Calibri"/>
          <w:b/>
          <w:sz w:val="6"/>
          <w:lang w:val="fr-FR"/>
        </w:rPr>
      </w:pPr>
    </w:p>
    <w:tbl>
      <w:tblPr>
        <w:tblW w:w="9180" w:type="dxa"/>
        <w:tblLayout w:type="fixed"/>
        <w:tblLook w:val="04A0" w:firstRow="1" w:lastRow="0" w:firstColumn="1" w:lastColumn="0" w:noHBand="0" w:noVBand="1"/>
      </w:tblPr>
      <w:tblGrid>
        <w:gridCol w:w="4361"/>
        <w:gridCol w:w="1134"/>
        <w:gridCol w:w="3685"/>
      </w:tblGrid>
      <w:tr w:rsidR="006217B9" w:rsidRPr="00466E06" w:rsidTr="00296489">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6217B9">
              <w:rPr>
                <w:rFonts w:asciiTheme="minorHAnsi" w:eastAsia="SimSun" w:hAnsiTheme="minorHAnsi" w:cs="Arial"/>
                <w:b/>
                <w:bCs/>
                <w:i/>
                <w:iCs/>
                <w:color w:val="000000"/>
                <w:lang w:val="fr-FR"/>
              </w:rPr>
              <w:t>Allemagne (République fédérale d') / DEU</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685"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217B9" w:rsidRPr="006217B9" w:rsidTr="00296489">
        <w:tc>
          <w:tcPr>
            <w:tcW w:w="4361" w:type="dxa"/>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6217B9">
              <w:rPr>
                <w:rFonts w:asciiTheme="minorHAnsi" w:eastAsia="SimSun" w:hAnsiTheme="minorHAnsi" w:cstheme="minorBidi"/>
                <w:color w:val="000000"/>
                <w:lang w:val="fr-FR"/>
              </w:rPr>
              <w:tab/>
            </w:r>
            <w:proofErr w:type="spellStart"/>
            <w:r w:rsidRPr="00344B05">
              <w:rPr>
                <w:rFonts w:asciiTheme="minorHAnsi" w:eastAsia="SimSun" w:hAnsiTheme="minorHAnsi" w:cs="Calibri"/>
                <w:color w:val="000000"/>
                <w:lang w:val="en-US"/>
              </w:rPr>
              <w:t>Globalways</w:t>
            </w:r>
            <w:proofErr w:type="spellEnd"/>
            <w:r w:rsidRPr="006217B9">
              <w:rPr>
                <w:rFonts w:asciiTheme="minorHAnsi" w:hAnsiTheme="minorHAnsi" w:cstheme="minorBidi"/>
                <w:lang w:val="en-US"/>
              </w:rPr>
              <w:t xml:space="preserve"> AG</w:t>
            </w:r>
          </w:p>
        </w:tc>
        <w:tc>
          <w:tcPr>
            <w:tcW w:w="1134" w:type="dxa"/>
          </w:tcPr>
          <w:p w:rsidR="006217B9" w:rsidRPr="006217B9" w:rsidRDefault="006217B9" w:rsidP="0029648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r w:rsidRPr="006217B9">
              <w:rPr>
                <w:rFonts w:asciiTheme="minorHAnsi" w:eastAsia="SimSun" w:hAnsiTheme="minorHAnsi" w:cstheme="minorBidi"/>
                <w:b/>
                <w:bCs/>
                <w:color w:val="000000"/>
                <w:lang w:val="en-US"/>
              </w:rPr>
              <w:t>GWXS</w:t>
            </w:r>
          </w:p>
        </w:tc>
        <w:tc>
          <w:tcPr>
            <w:tcW w:w="3685" w:type="dxa"/>
          </w:tcPr>
          <w:p w:rsidR="006217B9" w:rsidRPr="006217B9" w:rsidRDefault="006217B9" w:rsidP="006217B9">
            <w:pPr>
              <w:widowControl w:val="0"/>
              <w:tabs>
                <w:tab w:val="clear" w:pos="567"/>
                <w:tab w:val="clear" w:pos="1276"/>
                <w:tab w:val="clear" w:pos="1843"/>
                <w:tab w:val="clear" w:pos="5387"/>
                <w:tab w:val="clear" w:pos="5954"/>
              </w:tabs>
              <w:spacing w:before="71"/>
              <w:rPr>
                <w:rFonts w:asciiTheme="minorHAnsi" w:eastAsia="SimSun" w:hAnsiTheme="minorHAnsi" w:cstheme="minorBidi"/>
                <w:color w:val="000000"/>
                <w:lang w:val="en-US"/>
              </w:rPr>
            </w:pPr>
            <w:r w:rsidRPr="006217B9">
              <w:rPr>
                <w:rFonts w:asciiTheme="minorHAnsi" w:eastAsia="SimSun" w:hAnsiTheme="minorHAnsi" w:cstheme="minorBidi"/>
                <w:color w:val="000000"/>
                <w:lang w:val="en-US"/>
              </w:rPr>
              <w:t>Mr. Matthias Kunz</w:t>
            </w:r>
          </w:p>
        </w:tc>
      </w:tr>
      <w:tr w:rsidR="006217B9" w:rsidRPr="006217B9" w:rsidTr="00296489">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proofErr w:type="spellStart"/>
            <w:r w:rsidRPr="006217B9">
              <w:rPr>
                <w:rFonts w:asciiTheme="minorHAnsi" w:eastAsia="SimSun" w:hAnsiTheme="minorHAnsi" w:cs="Calibri"/>
                <w:color w:val="000000"/>
                <w:lang w:val="en-US"/>
              </w:rPr>
              <w:t>Neue</w:t>
            </w:r>
            <w:proofErr w:type="spellEnd"/>
            <w:r w:rsidRPr="006217B9">
              <w:rPr>
                <w:rFonts w:asciiTheme="minorHAnsi" w:eastAsia="SimSun" w:hAnsiTheme="minorHAnsi" w:cs="Calibri"/>
                <w:color w:val="000000"/>
                <w:lang w:val="en-US"/>
              </w:rPr>
              <w:t xml:space="preserve"> </w:t>
            </w:r>
            <w:proofErr w:type="spellStart"/>
            <w:r w:rsidRPr="006217B9">
              <w:rPr>
                <w:rFonts w:asciiTheme="minorHAnsi" w:eastAsia="SimSun" w:hAnsiTheme="minorHAnsi" w:cs="Calibri"/>
                <w:color w:val="000000"/>
                <w:lang w:val="en-US"/>
              </w:rPr>
              <w:t>Bruecke</w:t>
            </w:r>
            <w:proofErr w:type="spellEnd"/>
            <w:r w:rsidRPr="006217B9">
              <w:rPr>
                <w:rFonts w:asciiTheme="minorHAnsi" w:eastAsia="SimSun" w:hAnsiTheme="minorHAnsi" w:cs="Calibri"/>
                <w:color w:val="000000"/>
                <w:lang w:val="en-US"/>
              </w:rPr>
              <w:t xml:space="preserve"> 8</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8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sidR="00296489" w:rsidRPr="00296489">
              <w:rPr>
                <w:rFonts w:asciiTheme="minorHAnsi" w:eastAsia="SimSun" w:hAnsiTheme="minorHAnsi" w:cs="Calibri"/>
                <w:lang w:val="fr-CH"/>
              </w:rPr>
              <w:tab/>
            </w:r>
            <w:r w:rsidRPr="006217B9">
              <w:rPr>
                <w:rFonts w:asciiTheme="minorHAnsi" w:eastAsiaTheme="minorEastAsia" w:hAnsiTheme="minorHAnsi" w:cs="Calibri"/>
                <w:lang w:val="fr-CH" w:eastAsia="zh-CN"/>
              </w:rPr>
              <w:t>+49 711 25290 324</w:t>
            </w:r>
          </w:p>
        </w:tc>
      </w:tr>
      <w:tr w:rsidR="006217B9" w:rsidRPr="006217B9" w:rsidTr="00296489">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70173 STUTTGART</w:t>
            </w: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fr-CH"/>
              </w:rPr>
            </w:pPr>
          </w:p>
        </w:tc>
        <w:tc>
          <w:tcPr>
            <w:tcW w:w="368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sidR="00296489">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+49 711 25290 180</w:t>
            </w:r>
          </w:p>
        </w:tc>
      </w:tr>
      <w:tr w:rsidR="006217B9" w:rsidRPr="00466E06" w:rsidTr="00296489">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1134"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368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FR"/>
              </w:rPr>
            </w:pPr>
            <w:r w:rsidRPr="006217B9">
              <w:rPr>
                <w:rFonts w:asciiTheme="minorHAnsi" w:eastAsia="SimSun" w:hAnsiTheme="minorHAnsi" w:cs="Calibri"/>
                <w:color w:val="000000"/>
                <w:lang w:val="fr-FR"/>
              </w:rPr>
              <w:t>E-mail:</w:t>
            </w:r>
            <w:r w:rsidR="00296489">
              <w:rPr>
                <w:rFonts w:asciiTheme="minorHAnsi" w:eastAsia="SimSun" w:hAnsiTheme="minorHAnsi" w:cs="Calibri"/>
                <w:color w:val="000000"/>
                <w:lang w:val="fr-FR"/>
              </w:rPr>
              <w:tab/>
            </w:r>
            <w:r w:rsidRPr="006217B9">
              <w:rPr>
                <w:rFonts w:asciiTheme="minorHAnsi" w:eastAsia="SimSun" w:hAnsiTheme="minorHAnsi" w:cs="Calibri"/>
                <w:color w:val="000000"/>
                <w:lang w:val="fr-FR"/>
              </w:rPr>
              <w:t>matthias.kunz@globalways.net</w:t>
            </w:r>
          </w:p>
        </w:tc>
      </w:tr>
    </w:tbl>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hAnsiTheme="minorHAnsi" w:cs="Calibri"/>
          <w:b/>
          <w:i/>
          <w:lang w:val="fr-CH"/>
        </w:rPr>
      </w:pPr>
    </w:p>
    <w:tbl>
      <w:tblPr>
        <w:tblW w:w="9180" w:type="dxa"/>
        <w:tblLayout w:type="fixed"/>
        <w:tblLook w:val="04A0" w:firstRow="1" w:lastRow="0" w:firstColumn="1" w:lastColumn="0" w:noHBand="0" w:noVBand="1"/>
      </w:tblPr>
      <w:tblGrid>
        <w:gridCol w:w="4361"/>
        <w:gridCol w:w="1417"/>
        <w:gridCol w:w="3402"/>
      </w:tblGrid>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6217B9">
              <w:rPr>
                <w:rFonts w:asciiTheme="minorHAnsi" w:eastAsia="SimSun" w:hAnsiTheme="minorHAnsi" w:cs="Arial"/>
                <w:b/>
                <w:bCs/>
                <w:i/>
                <w:iCs/>
                <w:color w:val="000000"/>
                <w:lang w:val="fr-FR"/>
              </w:rPr>
              <w:t>Allemagne (République fédérale d') / DEU</w:t>
            </w:r>
          </w:p>
        </w:tc>
        <w:tc>
          <w:tcPr>
            <w:tcW w:w="1417"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402"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217B9" w:rsidRPr="006217B9" w:rsidTr="00344B05">
        <w:tc>
          <w:tcPr>
            <w:tcW w:w="4361" w:type="dxa"/>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6217B9">
              <w:rPr>
                <w:rFonts w:asciiTheme="minorHAnsi" w:eastAsia="SimSun" w:hAnsiTheme="minorHAnsi" w:cstheme="minorBidi"/>
                <w:color w:val="000000"/>
                <w:lang w:val="fr-FR"/>
              </w:rPr>
              <w:tab/>
            </w:r>
            <w:proofErr w:type="spellStart"/>
            <w:r w:rsidRPr="006217B9">
              <w:rPr>
                <w:rFonts w:asciiTheme="minorHAnsi" w:hAnsiTheme="minorHAnsi" w:cstheme="minorBidi"/>
                <w:lang w:val="fr-CH"/>
              </w:rPr>
              <w:t>inopla</w:t>
            </w:r>
            <w:proofErr w:type="spellEnd"/>
            <w:r w:rsidRPr="006217B9">
              <w:rPr>
                <w:rFonts w:asciiTheme="minorHAnsi" w:hAnsiTheme="minorHAnsi" w:cstheme="minorBidi"/>
                <w:lang w:val="fr-CH"/>
              </w:rPr>
              <w:t xml:space="preserve"> </w:t>
            </w:r>
            <w:proofErr w:type="spellStart"/>
            <w:r w:rsidRPr="00344B05">
              <w:rPr>
                <w:rFonts w:asciiTheme="minorHAnsi" w:eastAsia="SimSun" w:hAnsiTheme="minorHAnsi" w:cs="Calibri"/>
                <w:color w:val="000000"/>
                <w:lang w:val="fr-CH"/>
              </w:rPr>
              <w:t>GmbH</w:t>
            </w:r>
            <w:proofErr w:type="spellEnd"/>
          </w:p>
        </w:tc>
        <w:tc>
          <w:tcPr>
            <w:tcW w:w="1417"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INOPLA</w:t>
            </w:r>
          </w:p>
        </w:tc>
        <w:tc>
          <w:tcPr>
            <w:tcW w:w="3402"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ab/>
            </w:r>
          </w:p>
        </w:tc>
      </w:tr>
      <w:tr w:rsidR="006217B9" w:rsidRPr="006217B9"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Reisholzer</w:t>
            </w:r>
            <w:proofErr w:type="spellEnd"/>
            <w:r w:rsidRPr="006217B9">
              <w:rPr>
                <w:rFonts w:asciiTheme="minorHAnsi" w:eastAsia="SimSun" w:hAnsiTheme="minorHAnsi" w:cs="Calibri"/>
                <w:color w:val="000000"/>
                <w:lang w:val="fr-CH"/>
              </w:rPr>
              <w:t xml:space="preserve"> </w:t>
            </w:r>
            <w:proofErr w:type="spellStart"/>
            <w:r w:rsidRPr="006217B9">
              <w:rPr>
                <w:rFonts w:asciiTheme="minorHAnsi" w:eastAsia="SimSun" w:hAnsiTheme="minorHAnsi" w:cs="Calibri"/>
                <w:color w:val="000000"/>
                <w:lang w:val="fr-CH"/>
              </w:rPr>
              <w:t>Werftstrasse</w:t>
            </w:r>
            <w:proofErr w:type="spellEnd"/>
            <w:r w:rsidRPr="006217B9">
              <w:rPr>
                <w:rFonts w:asciiTheme="minorHAnsi" w:eastAsia="SimSun" w:hAnsiTheme="minorHAnsi" w:cs="Calibri"/>
                <w:color w:val="000000"/>
                <w:lang w:val="fr-CH"/>
              </w:rPr>
              <w:t xml:space="preserve"> 31</w:t>
            </w:r>
          </w:p>
        </w:tc>
        <w:tc>
          <w:tcPr>
            <w:tcW w:w="1417"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402"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sidR="00296489">
              <w:rPr>
                <w:rFonts w:asciiTheme="minorHAnsi" w:eastAsia="SimSun" w:hAnsiTheme="minorHAnsi" w:cs="Calibri"/>
                <w:lang w:val="fr-CH"/>
              </w:rPr>
              <w:tab/>
            </w:r>
            <w:r w:rsidRPr="006217B9">
              <w:rPr>
                <w:rFonts w:asciiTheme="minorHAnsi" w:eastAsiaTheme="minorEastAsia" w:hAnsiTheme="minorHAnsi" w:cs="Calibri"/>
                <w:lang w:val="fr-CH" w:eastAsia="zh-CN"/>
              </w:rPr>
              <w:t>+ 49 211 36764000</w:t>
            </w:r>
          </w:p>
        </w:tc>
      </w:tr>
      <w:tr w:rsidR="006217B9" w:rsidRPr="006217B9"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4058</w:t>
            </w:r>
            <w:r w:rsidRPr="006217B9">
              <w:rPr>
                <w:rFonts w:asciiTheme="minorHAnsi" w:eastAsia="SimSun" w:hAnsiTheme="minorHAnsi" w:cs="Calibri"/>
                <w:lang w:val="en-US"/>
              </w:rPr>
              <w:t>9 DÜSSELDORF</w:t>
            </w:r>
          </w:p>
        </w:tc>
        <w:tc>
          <w:tcPr>
            <w:tcW w:w="1417"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402"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sidR="00296489" w:rsidRPr="00296489">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 xml:space="preserve">+ 49 </w:t>
            </w:r>
            <w:r w:rsidRPr="006217B9">
              <w:rPr>
                <w:rFonts w:asciiTheme="minorHAnsi" w:eastAsia="SimSun" w:hAnsiTheme="minorHAnsi" w:cs="Calibri"/>
                <w:color w:val="000000"/>
                <w:lang w:val="fr-FR"/>
              </w:rPr>
              <w:t>211</w:t>
            </w:r>
            <w:r w:rsidRPr="006217B9">
              <w:rPr>
                <w:rFonts w:asciiTheme="minorHAnsi" w:eastAsiaTheme="minorEastAsia" w:hAnsiTheme="minorHAnsi" w:cs="Calibri"/>
                <w:lang w:val="fr-CH" w:eastAsia="zh-CN"/>
              </w:rPr>
              <w:t xml:space="preserve"> 36764010</w:t>
            </w:r>
          </w:p>
        </w:tc>
      </w:tr>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1417"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402"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color w:val="000000"/>
                <w:lang w:val="fr-CH"/>
              </w:rPr>
              <w:t>E-mail:</w:t>
            </w:r>
            <w:r w:rsidR="00296489">
              <w:rPr>
                <w:rFonts w:asciiTheme="minorHAnsi" w:eastAsia="SimSun" w:hAnsiTheme="minorHAnsi" w:cs="Calibri"/>
                <w:color w:val="000000"/>
                <w:lang w:val="fr-CH"/>
              </w:rPr>
              <w:tab/>
            </w:r>
            <w:proofErr w:type="spellStart"/>
            <w:r w:rsidRPr="006217B9">
              <w:rPr>
                <w:rFonts w:asciiTheme="minorHAnsi" w:eastAsia="SimSun" w:hAnsiTheme="minorHAnsi" w:cs="Calibri"/>
                <w:color w:val="000000"/>
                <w:lang w:val="fr-FR"/>
              </w:rPr>
              <w:t>kontakt</w:t>
            </w:r>
            <w:proofErr w:type="spellEnd"/>
            <w:r w:rsidRPr="006217B9">
              <w:rPr>
                <w:rFonts w:asciiTheme="minorHAnsi" w:eastAsiaTheme="minorEastAsia" w:hAnsiTheme="minorHAnsi" w:cs="Calibri"/>
                <w:lang w:val="fr-CH" w:eastAsia="zh-CN"/>
              </w:rPr>
              <w:t>@inopla.de</w:t>
            </w:r>
          </w:p>
        </w:tc>
      </w:tr>
    </w:tbl>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180" w:type="dxa"/>
        <w:tblLayout w:type="fixed"/>
        <w:tblLook w:val="04A0" w:firstRow="1" w:lastRow="0" w:firstColumn="1" w:lastColumn="0" w:noHBand="0" w:noVBand="1"/>
      </w:tblPr>
      <w:tblGrid>
        <w:gridCol w:w="4361"/>
        <w:gridCol w:w="1430"/>
        <w:gridCol w:w="3389"/>
      </w:tblGrid>
      <w:tr w:rsidR="006217B9" w:rsidRPr="00466E06"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r w:rsidRPr="006217B9">
              <w:rPr>
                <w:rFonts w:asciiTheme="minorHAnsi" w:eastAsia="SimSun" w:hAnsiTheme="minorHAnsi" w:cs="Arial"/>
                <w:b/>
                <w:bCs/>
                <w:i/>
                <w:iCs/>
                <w:color w:val="000000"/>
                <w:lang w:val="fr-FR"/>
              </w:rPr>
              <w:t>Allemagne (République fédérale d') / DEU</w:t>
            </w:r>
          </w:p>
        </w:tc>
        <w:tc>
          <w:tcPr>
            <w:tcW w:w="1430"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3389"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6217B9" w:rsidRPr="006217B9" w:rsidTr="00344B05">
        <w:tc>
          <w:tcPr>
            <w:tcW w:w="4361" w:type="dxa"/>
            <w:hideMark/>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6217B9">
              <w:rPr>
                <w:rFonts w:asciiTheme="minorHAnsi" w:eastAsia="SimSun" w:hAnsiTheme="minorHAnsi" w:cstheme="minorBidi"/>
                <w:color w:val="000000"/>
                <w:lang w:val="fr-FR"/>
              </w:rPr>
              <w:tab/>
            </w:r>
            <w:r w:rsidRPr="00344B05">
              <w:rPr>
                <w:rFonts w:asciiTheme="minorHAnsi" w:eastAsia="SimSun" w:hAnsiTheme="minorHAnsi" w:cs="Calibri"/>
                <w:color w:val="000000"/>
                <w:lang w:val="fr-CH"/>
              </w:rPr>
              <w:t>net</w:t>
            </w:r>
            <w:r w:rsidRPr="006217B9">
              <w:rPr>
                <w:rFonts w:asciiTheme="minorHAnsi" w:hAnsiTheme="minorHAnsi" w:cstheme="minorBidi"/>
                <w:lang w:val="fr-CH"/>
              </w:rPr>
              <w:t>.de AG</w:t>
            </w:r>
          </w:p>
        </w:tc>
        <w:tc>
          <w:tcPr>
            <w:tcW w:w="1430"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NETDE</w:t>
            </w:r>
          </w:p>
        </w:tc>
        <w:tc>
          <w:tcPr>
            <w:tcW w:w="3389"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ab/>
            </w:r>
          </w:p>
        </w:tc>
      </w:tr>
      <w:tr w:rsidR="006217B9" w:rsidRPr="006217B9"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Buettnerstrasse</w:t>
            </w:r>
            <w:proofErr w:type="spellEnd"/>
            <w:r w:rsidRPr="006217B9">
              <w:rPr>
                <w:rFonts w:asciiTheme="minorHAnsi" w:eastAsia="SimSun" w:hAnsiTheme="minorHAnsi" w:cs="Calibri"/>
                <w:color w:val="000000"/>
                <w:lang w:val="fr-CH"/>
              </w:rPr>
              <w:t xml:space="preserve"> 57</w:t>
            </w:r>
          </w:p>
        </w:tc>
        <w:tc>
          <w:tcPr>
            <w:tcW w:w="1430"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389" w:type="dxa"/>
            <w:hideMark/>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sidR="00296489">
              <w:rPr>
                <w:rFonts w:asciiTheme="minorHAnsi" w:eastAsia="SimSun" w:hAnsiTheme="minorHAnsi" w:cs="Calibri"/>
                <w:lang w:val="fr-CH"/>
              </w:rPr>
              <w:tab/>
            </w:r>
            <w:r w:rsidRPr="006217B9">
              <w:rPr>
                <w:rFonts w:asciiTheme="minorHAnsi" w:eastAsiaTheme="minorEastAsia" w:hAnsiTheme="minorHAnsi" w:cs="Calibri"/>
                <w:lang w:val="fr-CH" w:eastAsia="zh-CN"/>
              </w:rPr>
              <w:t>+ 49 511 372940</w:t>
            </w:r>
          </w:p>
        </w:tc>
      </w:tr>
      <w:tr w:rsidR="006217B9" w:rsidRPr="006217B9"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30165 HANNOVER</w:t>
            </w:r>
          </w:p>
        </w:tc>
        <w:tc>
          <w:tcPr>
            <w:tcW w:w="1430"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389" w:type="dxa"/>
            <w:hideMark/>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sidR="00296489">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+ 49 511 372941</w:t>
            </w:r>
          </w:p>
        </w:tc>
      </w:tr>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430"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389" w:type="dxa"/>
            <w:hideMark/>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color w:val="000000"/>
                <w:lang w:val="fr-CH"/>
              </w:rPr>
              <w:t>E-mail:</w:t>
            </w:r>
            <w:r w:rsidR="00296489">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info@net.de</w:t>
            </w:r>
          </w:p>
        </w:tc>
      </w:tr>
    </w:tbl>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180" w:type="dxa"/>
        <w:tblLayout w:type="fixed"/>
        <w:tblLook w:val="04A0" w:firstRow="1" w:lastRow="0" w:firstColumn="1" w:lastColumn="0" w:noHBand="0" w:noVBand="1"/>
      </w:tblPr>
      <w:tblGrid>
        <w:gridCol w:w="4361"/>
        <w:gridCol w:w="1444"/>
        <w:gridCol w:w="3375"/>
      </w:tblGrid>
      <w:tr w:rsidR="006217B9" w:rsidRPr="00466E06"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color w:val="000000"/>
                <w:lang w:val="fr-FR"/>
              </w:rPr>
            </w:pPr>
            <w:r w:rsidRPr="006217B9">
              <w:rPr>
                <w:rFonts w:asciiTheme="minorHAnsi" w:eastAsia="SimSun" w:hAnsiTheme="minorHAnsi" w:cs="Arial"/>
                <w:b/>
                <w:bCs/>
                <w:i/>
                <w:iCs/>
                <w:color w:val="000000"/>
                <w:lang w:val="fr-FR"/>
              </w:rPr>
              <w:t>Allemagne (République fédérale d') / DEU</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FR"/>
              </w:rPr>
            </w:pPr>
          </w:p>
        </w:tc>
        <w:tc>
          <w:tcPr>
            <w:tcW w:w="3375"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FR"/>
              </w:rPr>
            </w:pPr>
          </w:p>
        </w:tc>
      </w:tr>
      <w:tr w:rsidR="006217B9" w:rsidRPr="006217B9" w:rsidTr="00344B05">
        <w:tc>
          <w:tcPr>
            <w:tcW w:w="4361" w:type="dxa"/>
            <w:hideMark/>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6217B9">
              <w:rPr>
                <w:rFonts w:asciiTheme="minorHAnsi" w:eastAsia="SimSun" w:hAnsiTheme="minorHAnsi" w:cstheme="minorBidi"/>
                <w:color w:val="000000"/>
                <w:lang w:val="fr-FR"/>
              </w:rPr>
              <w:tab/>
            </w:r>
            <w:proofErr w:type="spellStart"/>
            <w:r w:rsidRPr="00344B05">
              <w:rPr>
                <w:rFonts w:asciiTheme="minorHAnsi" w:eastAsia="SimSun" w:hAnsiTheme="minorHAnsi" w:cs="Calibri"/>
                <w:color w:val="000000"/>
                <w:lang w:val="fr-CH"/>
              </w:rPr>
              <w:t>Stadtwerke</w:t>
            </w:r>
            <w:proofErr w:type="spellEnd"/>
            <w:r w:rsidRPr="006217B9">
              <w:rPr>
                <w:rFonts w:asciiTheme="minorHAnsi" w:hAnsiTheme="minorHAnsi" w:cstheme="minorBidi"/>
                <w:lang w:val="fr-CH"/>
              </w:rPr>
              <w:t xml:space="preserve"> Bochum </w:t>
            </w:r>
            <w:proofErr w:type="spellStart"/>
            <w:r w:rsidRPr="006217B9">
              <w:rPr>
                <w:rFonts w:asciiTheme="minorHAnsi" w:hAnsiTheme="minorHAnsi" w:cstheme="minorBidi"/>
                <w:lang w:val="fr-CH"/>
              </w:rPr>
              <w:t>GmbH</w:t>
            </w:r>
            <w:proofErr w:type="spellEnd"/>
          </w:p>
        </w:tc>
        <w:tc>
          <w:tcPr>
            <w:tcW w:w="1444"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STWBO</w:t>
            </w:r>
          </w:p>
        </w:tc>
        <w:tc>
          <w:tcPr>
            <w:tcW w:w="3375"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color w:val="000000"/>
                <w:lang w:val="fr-CH"/>
              </w:rPr>
            </w:pPr>
            <w:r w:rsidRPr="006217B9">
              <w:rPr>
                <w:rFonts w:asciiTheme="minorHAnsi" w:eastAsia="SimSun" w:hAnsiTheme="minorHAnsi" w:cstheme="minorBidi"/>
                <w:color w:val="000000"/>
                <w:lang w:val="fr-CH"/>
              </w:rPr>
              <w:t>Mr Christian Mark</w:t>
            </w:r>
          </w:p>
        </w:tc>
      </w:tr>
      <w:tr w:rsidR="006217B9" w:rsidRPr="006217B9"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Ostring</w:t>
            </w:r>
            <w:proofErr w:type="spellEnd"/>
            <w:r w:rsidRPr="006217B9">
              <w:rPr>
                <w:rFonts w:asciiTheme="minorHAnsi" w:eastAsia="SimSun" w:hAnsiTheme="minorHAnsi" w:cs="Calibri"/>
                <w:color w:val="000000"/>
                <w:lang w:val="fr-CH"/>
              </w:rPr>
              <w:t xml:space="preserve"> 28</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375" w:type="dxa"/>
            <w:hideMark/>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+ 49 234 960 3033</w:t>
            </w:r>
          </w:p>
        </w:tc>
      </w:tr>
      <w:tr w:rsidR="006217B9" w:rsidRPr="006217B9" w:rsidTr="00344B05">
        <w:tc>
          <w:tcPr>
            <w:tcW w:w="4361" w:type="dxa"/>
            <w:hideMark/>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44787 BOCHUM</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375" w:type="dxa"/>
            <w:hideMark/>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+ 49 234 960 3039</w:t>
            </w:r>
          </w:p>
        </w:tc>
      </w:tr>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375" w:type="dxa"/>
            <w:hideMark/>
          </w:tcPr>
          <w:p w:rsidR="006217B9" w:rsidRPr="006217B9" w:rsidRDefault="006217B9" w:rsidP="00344B05">
            <w:pPr>
              <w:widowControl w:val="0"/>
              <w:tabs>
                <w:tab w:val="clear" w:pos="567"/>
                <w:tab w:val="clear" w:pos="1276"/>
                <w:tab w:val="clear" w:pos="1843"/>
                <w:tab w:val="clear" w:pos="5387"/>
                <w:tab w:val="clear" w:pos="5954"/>
                <w:tab w:val="left" w:pos="692"/>
              </w:tabs>
              <w:spacing w:before="71"/>
              <w:ind w:left="692" w:hanging="692"/>
              <w:jc w:val="left"/>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christian</w:t>
            </w:r>
            <w:r w:rsidR="00344B05">
              <w:rPr>
                <w:rFonts w:asciiTheme="minorHAnsi" w:eastAsiaTheme="minorEastAsia" w:hAnsiTheme="minorHAnsi" w:cs="Calibri"/>
                <w:lang w:val="fr-CH" w:eastAsia="zh-CN"/>
              </w:rPr>
              <w:t>.</w:t>
            </w:r>
            <w:r w:rsidRPr="006217B9">
              <w:rPr>
                <w:rFonts w:asciiTheme="minorHAnsi" w:eastAsiaTheme="minorEastAsia" w:hAnsiTheme="minorHAnsi" w:cs="Calibri"/>
                <w:lang w:val="fr-CH" w:eastAsia="zh-CN"/>
              </w:rPr>
              <w:t>mark@stadtwerke-bochum.de</w:t>
            </w:r>
          </w:p>
        </w:tc>
      </w:tr>
    </w:tbl>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180" w:type="dxa"/>
        <w:tblLayout w:type="fixed"/>
        <w:tblLook w:val="04A0" w:firstRow="1" w:lastRow="0" w:firstColumn="1" w:lastColumn="0" w:noHBand="0" w:noVBand="1"/>
      </w:tblPr>
      <w:tblGrid>
        <w:gridCol w:w="4361"/>
        <w:gridCol w:w="1444"/>
        <w:gridCol w:w="3375"/>
      </w:tblGrid>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6217B9">
              <w:rPr>
                <w:rFonts w:asciiTheme="minorHAnsi" w:eastAsia="SimSun" w:hAnsiTheme="minorHAnsi" w:cs="Arial"/>
                <w:b/>
                <w:bCs/>
                <w:i/>
                <w:iCs/>
                <w:color w:val="000000"/>
                <w:lang w:val="fr-FR"/>
              </w:rPr>
              <w:t>Allemagne (République fédérale d') / DEU</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375"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217B9" w:rsidRPr="00344B05" w:rsidTr="00344B05">
        <w:tc>
          <w:tcPr>
            <w:tcW w:w="4361" w:type="dxa"/>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6217B9">
              <w:rPr>
                <w:rFonts w:asciiTheme="minorHAnsi" w:eastAsia="SimSun" w:hAnsiTheme="minorHAnsi" w:cstheme="minorBidi"/>
                <w:color w:val="000000"/>
                <w:lang w:val="fr-FR"/>
              </w:rPr>
              <w:tab/>
            </w:r>
            <w:r w:rsidRPr="006217B9">
              <w:rPr>
                <w:rFonts w:asciiTheme="minorHAnsi" w:hAnsiTheme="minorHAnsi" w:cstheme="minorBidi"/>
                <w:lang w:val="fr-CH"/>
              </w:rPr>
              <w:t xml:space="preserve">TUI </w:t>
            </w:r>
            <w:proofErr w:type="spellStart"/>
            <w:r w:rsidRPr="006217B9">
              <w:rPr>
                <w:rFonts w:asciiTheme="minorHAnsi" w:hAnsiTheme="minorHAnsi" w:cstheme="minorBidi"/>
                <w:lang w:val="fr-CH"/>
              </w:rPr>
              <w:t>Connect</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GmbH</w:t>
            </w:r>
            <w:proofErr w:type="spellEnd"/>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TUIC</w:t>
            </w:r>
          </w:p>
        </w:tc>
        <w:tc>
          <w:tcPr>
            <w:tcW w:w="3375"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r w:rsidRPr="006217B9">
              <w:rPr>
                <w:rFonts w:asciiTheme="minorHAnsi" w:eastAsia="SimSun" w:hAnsiTheme="minorHAnsi" w:cstheme="minorBidi"/>
                <w:color w:val="000000"/>
                <w:lang w:val="fr-CH"/>
              </w:rPr>
              <w:t xml:space="preserve">Mr. Kai </w:t>
            </w:r>
            <w:proofErr w:type="spellStart"/>
            <w:r w:rsidRPr="006217B9">
              <w:rPr>
                <w:rFonts w:asciiTheme="minorHAnsi" w:eastAsia="SimSun" w:hAnsiTheme="minorHAnsi" w:cstheme="minorBidi"/>
                <w:color w:val="000000"/>
                <w:lang w:val="fr-CH"/>
              </w:rPr>
              <w:t>Czeschlik</w:t>
            </w:r>
            <w:proofErr w:type="spellEnd"/>
          </w:p>
        </w:tc>
      </w:tr>
      <w:tr w:rsidR="006217B9" w:rsidRPr="006217B9"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color w:val="000000"/>
                <w:lang w:val="fr-CH"/>
              </w:rPr>
              <w:t>Karl-Wiechert-</w:t>
            </w:r>
            <w:proofErr w:type="spellStart"/>
            <w:r w:rsidRPr="006217B9">
              <w:rPr>
                <w:rFonts w:asciiTheme="minorHAnsi" w:eastAsia="SimSun" w:hAnsiTheme="minorHAnsi" w:cs="Calibri"/>
                <w:color w:val="000000"/>
                <w:lang w:val="fr-CH"/>
              </w:rPr>
              <w:t>Allee</w:t>
            </w:r>
            <w:proofErr w:type="spellEnd"/>
            <w:r w:rsidRPr="006217B9">
              <w:rPr>
                <w:rFonts w:asciiTheme="minorHAnsi" w:eastAsia="SimSun" w:hAnsiTheme="minorHAnsi" w:cs="Calibri"/>
                <w:color w:val="000000"/>
                <w:lang w:val="fr-CH"/>
              </w:rPr>
              <w:t xml:space="preserve"> 4</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37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+49 511 56780 0</w:t>
            </w:r>
          </w:p>
        </w:tc>
      </w:tr>
      <w:tr w:rsidR="006217B9" w:rsidRPr="006217B9"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30625 HANNOVER</w:t>
            </w: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37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+49 511 56780 111</w:t>
            </w:r>
          </w:p>
        </w:tc>
      </w:tr>
      <w:tr w:rsidR="006217B9" w:rsidRPr="00466E06" w:rsidTr="00344B05">
        <w:tc>
          <w:tcPr>
            <w:tcW w:w="4361"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444"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375" w:type="dxa"/>
          </w:tcPr>
          <w:p w:rsidR="006217B9" w:rsidRPr="006217B9" w:rsidRDefault="006217B9" w:rsidP="00296489">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kai.czeschlik@tui.com</w:t>
            </w:r>
          </w:p>
        </w:tc>
      </w:tr>
    </w:tbl>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eastAsia="SimSun" w:hAnsiTheme="minorHAnsi"/>
          <w:b/>
          <w:bCs/>
          <w:i/>
          <w:iCs/>
          <w:lang w:val="fr-CH"/>
        </w:rPr>
      </w:pPr>
    </w:p>
    <w:p w:rsidR="006217B9" w:rsidRPr="006217B9" w:rsidRDefault="006217B9" w:rsidP="006217B9">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6217B9">
        <w:rPr>
          <w:rFonts w:asciiTheme="minorHAnsi" w:eastAsia="SimSun" w:hAnsiTheme="minorHAnsi" w:cs="Arial"/>
          <w:b/>
          <w:bCs/>
          <w:i/>
          <w:iCs/>
          <w:color w:val="000000"/>
          <w:lang w:val="fr-FR"/>
        </w:rPr>
        <w:t>Allemagne (République fédérale d') / DEU</w:t>
      </w:r>
      <w:r w:rsidRPr="006217B9">
        <w:rPr>
          <w:rFonts w:asciiTheme="minorHAnsi" w:hAnsiTheme="minorHAnsi" w:cs="Calibri"/>
          <w:b/>
          <w:i/>
          <w:color w:val="00B050"/>
          <w:lang w:val="fr-FR"/>
        </w:rPr>
        <w:tab/>
      </w:r>
      <w:r w:rsidRPr="006217B9">
        <w:rPr>
          <w:rFonts w:asciiTheme="minorHAnsi" w:hAnsiTheme="minorHAnsi" w:cs="Calibri"/>
          <w:b/>
          <w:lang w:val="fr-FR"/>
        </w:rPr>
        <w:t>LIR</w:t>
      </w:r>
    </w:p>
    <w:p w:rsidR="006217B9" w:rsidRPr="006217B9" w:rsidRDefault="006217B9" w:rsidP="006217B9">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180" w:type="dxa"/>
        <w:tblLayout w:type="fixed"/>
        <w:tblLook w:val="04A0" w:firstRow="1" w:lastRow="0" w:firstColumn="1" w:lastColumn="0" w:noHBand="0" w:noVBand="1"/>
      </w:tblPr>
      <w:tblGrid>
        <w:gridCol w:w="4503"/>
        <w:gridCol w:w="992"/>
        <w:gridCol w:w="3685"/>
      </w:tblGrid>
      <w:tr w:rsidR="006217B9" w:rsidRPr="00466E06" w:rsidTr="00344B05">
        <w:tc>
          <w:tcPr>
            <w:tcW w:w="4503"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6217B9">
              <w:rPr>
                <w:rFonts w:asciiTheme="minorHAnsi" w:eastAsia="SimSun" w:hAnsiTheme="minorHAnsi" w:cs="Arial"/>
                <w:b/>
                <w:bCs/>
                <w:i/>
                <w:iCs/>
                <w:color w:val="000000"/>
                <w:lang w:val="fr-FR"/>
              </w:rPr>
              <w:t>Allemagne (République fédérale d') / DEU</w:t>
            </w:r>
          </w:p>
        </w:tc>
        <w:tc>
          <w:tcPr>
            <w:tcW w:w="992"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685"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217B9" w:rsidRPr="006217B9" w:rsidTr="00344B05">
        <w:tc>
          <w:tcPr>
            <w:tcW w:w="4503" w:type="dxa"/>
          </w:tcPr>
          <w:p w:rsidR="006217B9" w:rsidRPr="006217B9" w:rsidRDefault="006217B9" w:rsidP="00344B05">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6217B9">
              <w:rPr>
                <w:rFonts w:asciiTheme="minorHAnsi" w:eastAsia="SimSun" w:hAnsiTheme="minorHAnsi" w:cstheme="minorBidi"/>
                <w:color w:val="000000"/>
                <w:lang w:val="fr-FR"/>
              </w:rPr>
              <w:tab/>
            </w:r>
            <w:proofErr w:type="spellStart"/>
            <w:r w:rsidRPr="00344B05">
              <w:rPr>
                <w:rFonts w:asciiTheme="minorHAnsi" w:eastAsia="SimSun" w:hAnsiTheme="minorHAnsi" w:cs="Calibri"/>
                <w:color w:val="000000"/>
                <w:lang w:val="fr-CH"/>
              </w:rPr>
              <w:t>Stadtwerke</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Konstanz</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GmbH</w:t>
            </w:r>
            <w:proofErr w:type="spellEnd"/>
          </w:p>
        </w:tc>
        <w:tc>
          <w:tcPr>
            <w:tcW w:w="992"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SWKN</w:t>
            </w:r>
          </w:p>
        </w:tc>
        <w:tc>
          <w:tcPr>
            <w:tcW w:w="3685" w:type="dxa"/>
          </w:tcPr>
          <w:p w:rsidR="006217B9" w:rsidRPr="006217B9" w:rsidRDefault="006217B9" w:rsidP="0029648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217B9">
              <w:rPr>
                <w:rFonts w:asciiTheme="minorHAnsi" w:eastAsia="SimSun" w:hAnsiTheme="minorHAnsi" w:cstheme="minorBidi"/>
                <w:color w:val="000000"/>
                <w:lang w:val="fr-CH"/>
              </w:rPr>
              <w:t xml:space="preserve">Mr. </w:t>
            </w:r>
            <w:r w:rsidRPr="006217B9">
              <w:rPr>
                <w:rFonts w:asciiTheme="minorHAnsi" w:eastAsia="SimSun" w:hAnsiTheme="minorHAnsi" w:cstheme="minorBidi"/>
                <w:color w:val="000000"/>
                <w:lang w:val="en-US"/>
              </w:rPr>
              <w:t xml:space="preserve">Roland </w:t>
            </w:r>
            <w:proofErr w:type="spellStart"/>
            <w:r w:rsidRPr="006217B9">
              <w:rPr>
                <w:rFonts w:asciiTheme="minorHAnsi" w:eastAsia="SimSun" w:hAnsiTheme="minorHAnsi" w:cstheme="minorBidi"/>
                <w:color w:val="000000"/>
                <w:lang w:val="en-US"/>
              </w:rPr>
              <w:t>Stader</w:t>
            </w:r>
            <w:proofErr w:type="spellEnd"/>
          </w:p>
        </w:tc>
      </w:tr>
      <w:tr w:rsidR="006217B9" w:rsidRPr="006217B9" w:rsidTr="00344B05">
        <w:tc>
          <w:tcPr>
            <w:tcW w:w="4503"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color w:val="000000"/>
                <w:lang w:val="en-US"/>
              </w:rPr>
              <w:t>Max-</w:t>
            </w:r>
            <w:proofErr w:type="spellStart"/>
            <w:r w:rsidRPr="006217B9">
              <w:rPr>
                <w:rFonts w:asciiTheme="minorHAnsi" w:eastAsia="SimSun" w:hAnsiTheme="minorHAnsi" w:cs="Calibri"/>
                <w:color w:val="000000"/>
                <w:lang w:val="en-US"/>
              </w:rPr>
              <w:t>Stromeyer</w:t>
            </w:r>
            <w:proofErr w:type="spellEnd"/>
            <w:r w:rsidRPr="006217B9">
              <w:rPr>
                <w:rFonts w:asciiTheme="minorHAnsi" w:eastAsia="SimSun" w:hAnsiTheme="minorHAnsi" w:cs="Calibri"/>
                <w:color w:val="000000"/>
                <w:lang w:val="en-US"/>
              </w:rPr>
              <w:t>-</w:t>
            </w:r>
            <w:proofErr w:type="spellStart"/>
            <w:r w:rsidRPr="006217B9">
              <w:rPr>
                <w:rFonts w:asciiTheme="minorHAnsi" w:eastAsia="SimSun" w:hAnsiTheme="minorHAnsi" w:cs="Calibri"/>
                <w:color w:val="000000"/>
                <w:lang w:val="en-US"/>
              </w:rPr>
              <w:t>Strasse</w:t>
            </w:r>
            <w:proofErr w:type="spellEnd"/>
            <w:r w:rsidRPr="006217B9">
              <w:rPr>
                <w:rFonts w:asciiTheme="minorHAnsi" w:eastAsia="SimSun" w:hAnsiTheme="minorHAnsi" w:cs="Calibri"/>
                <w:color w:val="000000"/>
                <w:lang w:val="en-US"/>
              </w:rPr>
              <w:t xml:space="preserve"> 21 - 29</w:t>
            </w:r>
          </w:p>
        </w:tc>
        <w:tc>
          <w:tcPr>
            <w:tcW w:w="992"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685" w:type="dxa"/>
          </w:tcPr>
          <w:p w:rsidR="006217B9" w:rsidRPr="006217B9" w:rsidRDefault="006217B9" w:rsidP="00344B05">
            <w:pPr>
              <w:widowControl w:val="0"/>
              <w:tabs>
                <w:tab w:val="clear" w:pos="567"/>
                <w:tab w:val="clear" w:pos="1276"/>
                <w:tab w:val="clear" w:pos="1843"/>
                <w:tab w:val="clear" w:pos="5387"/>
                <w:tab w:val="clear" w:pos="5954"/>
                <w:tab w:val="left" w:pos="620"/>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7531 803 343</w:t>
            </w:r>
          </w:p>
        </w:tc>
      </w:tr>
      <w:tr w:rsidR="006217B9" w:rsidRPr="006217B9" w:rsidTr="00344B05">
        <w:tc>
          <w:tcPr>
            <w:tcW w:w="4503"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lang w:val="en-US"/>
              </w:rPr>
              <w:t>78467 Konstanz</w:t>
            </w:r>
          </w:p>
        </w:tc>
        <w:tc>
          <w:tcPr>
            <w:tcW w:w="992" w:type="dxa"/>
          </w:tcPr>
          <w:p w:rsidR="006217B9" w:rsidRPr="006217B9" w:rsidRDefault="006217B9" w:rsidP="006217B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685" w:type="dxa"/>
          </w:tcPr>
          <w:p w:rsidR="006217B9" w:rsidRPr="006217B9" w:rsidRDefault="006217B9" w:rsidP="00344B05">
            <w:pPr>
              <w:widowControl w:val="0"/>
              <w:tabs>
                <w:tab w:val="clear" w:pos="567"/>
                <w:tab w:val="clear" w:pos="1276"/>
                <w:tab w:val="clear" w:pos="1843"/>
                <w:tab w:val="clear" w:pos="5387"/>
                <w:tab w:val="clear" w:pos="5954"/>
                <w:tab w:val="left" w:pos="620"/>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sidR="00296489">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7531 803 77343</w:t>
            </w:r>
          </w:p>
        </w:tc>
      </w:tr>
      <w:tr w:rsidR="006217B9" w:rsidRPr="00C42FF3" w:rsidTr="00344B05">
        <w:tc>
          <w:tcPr>
            <w:tcW w:w="4503"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992" w:type="dxa"/>
          </w:tcPr>
          <w:p w:rsidR="006217B9" w:rsidRPr="006217B9" w:rsidRDefault="006217B9" w:rsidP="006217B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685" w:type="dxa"/>
          </w:tcPr>
          <w:p w:rsidR="006217B9" w:rsidRPr="006217B9" w:rsidRDefault="006217B9" w:rsidP="00344B05">
            <w:pPr>
              <w:widowControl w:val="0"/>
              <w:tabs>
                <w:tab w:val="clear" w:pos="567"/>
                <w:tab w:val="clear" w:pos="1276"/>
                <w:tab w:val="clear" w:pos="1843"/>
                <w:tab w:val="clear" w:pos="5387"/>
                <w:tab w:val="clear" w:pos="5954"/>
                <w:tab w:val="left" w:pos="620"/>
              </w:tabs>
              <w:spacing w:before="71"/>
              <w:ind w:right="-57"/>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sidR="00344B05">
              <w:rPr>
                <w:rFonts w:asciiTheme="minorHAnsi" w:eastAsiaTheme="minorEastAsia" w:hAnsiTheme="minorHAnsi" w:cs="Calibri"/>
                <w:lang w:val="fr-CH" w:eastAsia="zh-CN"/>
              </w:rPr>
              <w:t xml:space="preserve"> </w:t>
            </w:r>
            <w:r w:rsidRPr="006217B9">
              <w:rPr>
                <w:rFonts w:asciiTheme="minorHAnsi" w:eastAsiaTheme="minorEastAsia" w:hAnsiTheme="minorHAnsi" w:cs="Calibri"/>
                <w:lang w:val="fr-CH" w:eastAsia="zh-CN"/>
              </w:rPr>
              <w:t>r.stader@stadtwerke.konstanz.de</w:t>
            </w:r>
          </w:p>
        </w:tc>
      </w:tr>
    </w:tbl>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C5363B" w:rsidRDefault="00C5363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5363B" w:rsidRPr="00C5363B" w:rsidRDefault="00C5363B" w:rsidP="00C5363B">
      <w:pPr>
        <w:pStyle w:val="Heading20"/>
        <w:spacing w:before="0"/>
      </w:pPr>
      <w:bookmarkStart w:id="872" w:name="_Toc402878820"/>
      <w:r w:rsidRPr="00C5363B">
        <w:lastRenderedPageBreak/>
        <w:t>Liste des codes de points sémaphores internationaux (ISPC</w:t>
      </w:r>
      <w:proofErr w:type="gramStart"/>
      <w:r w:rsidRPr="00C5363B">
        <w:t>)</w:t>
      </w:r>
      <w:proofErr w:type="gramEnd"/>
      <w:r w:rsidRPr="00C5363B">
        <w:br/>
        <w:t>(Selon la Recommandation UIT-T Q.708 (03/1999))</w:t>
      </w:r>
      <w:r w:rsidRPr="00C5363B">
        <w:br/>
        <w:t>(Situation au 1</w:t>
      </w:r>
      <w:r w:rsidR="005433AA" w:rsidRPr="005433AA">
        <w:rPr>
          <w:vertAlign w:val="superscript"/>
        </w:rPr>
        <w:t>er</w:t>
      </w:r>
      <w:r w:rsidRPr="00C5363B">
        <w:t xml:space="preserve"> août 2013)</w:t>
      </w:r>
      <w:bookmarkEnd w:id="872"/>
    </w:p>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0"/>
        <w:jc w:val="center"/>
        <w:rPr>
          <w:lang w:val="fr-FR"/>
        </w:rPr>
      </w:pPr>
      <w:r w:rsidRPr="00C5363B">
        <w:rPr>
          <w:lang w:val="fr-FR"/>
        </w:rPr>
        <w:t xml:space="preserve">(Annexe au Bulletin d'exploitation de l'UIT No. 1033 </w:t>
      </w:r>
      <w:r>
        <w:rPr>
          <w:lang w:val="fr-FR"/>
        </w:rPr>
        <w:t>–</w:t>
      </w:r>
      <w:r w:rsidRPr="00C5363B">
        <w:rPr>
          <w:lang w:val="fr-FR"/>
        </w:rPr>
        <w:t xml:space="preserve"> 1.VIII.2013)</w:t>
      </w:r>
      <w:r w:rsidRPr="00C5363B">
        <w:rPr>
          <w:lang w:val="fr-FR"/>
        </w:rPr>
        <w:br/>
        <w:t>(Amendement No. 30)</w:t>
      </w:r>
    </w:p>
    <w:p w:rsidR="00C5363B" w:rsidRPr="00C5363B" w:rsidRDefault="00C5363B" w:rsidP="00C5363B">
      <w:pPr>
        <w:keepNext/>
        <w:rPr>
          <w:sz w:val="6"/>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5363B" w:rsidRPr="00466E06" w:rsidTr="00947BDB">
        <w:trPr>
          <w:cantSplit/>
          <w:trHeight w:val="227"/>
        </w:trPr>
        <w:tc>
          <w:tcPr>
            <w:tcW w:w="1818" w:type="dxa"/>
            <w:gridSpan w:val="2"/>
          </w:tcPr>
          <w:p w:rsidR="00C5363B" w:rsidRPr="00C5363B" w:rsidRDefault="00C5363B" w:rsidP="00C5363B">
            <w:pPr>
              <w:keepNext/>
              <w:tabs>
                <w:tab w:val="clear" w:pos="567"/>
                <w:tab w:val="clear" w:pos="5387"/>
                <w:tab w:val="clear" w:pos="5954"/>
              </w:tabs>
              <w:spacing w:before="60" w:after="60"/>
              <w:jc w:val="left"/>
              <w:rPr>
                <w:i/>
                <w:sz w:val="18"/>
                <w:lang w:val="fr-FR"/>
              </w:rPr>
            </w:pPr>
            <w:r w:rsidRPr="00C5363B">
              <w:rPr>
                <w:i/>
                <w:sz w:val="18"/>
                <w:lang w:val="fr-FR"/>
              </w:rPr>
              <w:t>Pays/ Zone Géographique</w:t>
            </w:r>
          </w:p>
        </w:tc>
        <w:tc>
          <w:tcPr>
            <w:tcW w:w="3461" w:type="dxa"/>
            <w:vMerge w:val="restart"/>
            <w:shd w:val="clear" w:color="auto" w:fill="auto"/>
          </w:tcPr>
          <w:p w:rsidR="00C5363B" w:rsidRPr="00C5363B" w:rsidRDefault="00C5363B" w:rsidP="00C5363B">
            <w:pPr>
              <w:keepNext/>
              <w:tabs>
                <w:tab w:val="clear" w:pos="567"/>
                <w:tab w:val="clear" w:pos="5387"/>
                <w:tab w:val="clear" w:pos="5954"/>
              </w:tabs>
              <w:spacing w:before="60" w:after="60"/>
              <w:jc w:val="left"/>
              <w:rPr>
                <w:i/>
                <w:sz w:val="18"/>
                <w:lang w:val="fr-FR"/>
              </w:rPr>
            </w:pPr>
            <w:r w:rsidRPr="00C5363B">
              <w:rPr>
                <w:i/>
                <w:sz w:val="18"/>
                <w:lang w:val="fr-FR"/>
              </w:rPr>
              <w:t>Nom unique du point sémaphore</w:t>
            </w:r>
          </w:p>
        </w:tc>
        <w:tc>
          <w:tcPr>
            <w:tcW w:w="4009" w:type="dxa"/>
            <w:vMerge w:val="restart"/>
            <w:shd w:val="clear" w:color="auto" w:fill="auto"/>
          </w:tcPr>
          <w:p w:rsidR="00C5363B" w:rsidRPr="00C5363B" w:rsidRDefault="00C5363B" w:rsidP="00C5363B">
            <w:pPr>
              <w:keepNext/>
              <w:tabs>
                <w:tab w:val="clear" w:pos="567"/>
                <w:tab w:val="clear" w:pos="5387"/>
                <w:tab w:val="clear" w:pos="5954"/>
              </w:tabs>
              <w:spacing w:before="60" w:after="60"/>
              <w:jc w:val="left"/>
              <w:rPr>
                <w:i/>
                <w:sz w:val="18"/>
                <w:lang w:val="fr-FR"/>
              </w:rPr>
            </w:pPr>
            <w:r w:rsidRPr="00C5363B">
              <w:rPr>
                <w:i/>
                <w:sz w:val="18"/>
                <w:lang w:val="fr-FR"/>
              </w:rPr>
              <w:t>Nom de l'opérateur du point sémaphore</w:t>
            </w:r>
          </w:p>
        </w:tc>
      </w:tr>
      <w:tr w:rsidR="00C5363B" w:rsidRPr="00C5363B" w:rsidTr="00947BDB">
        <w:trPr>
          <w:cantSplit/>
          <w:trHeight w:val="227"/>
        </w:trPr>
        <w:tc>
          <w:tcPr>
            <w:tcW w:w="909" w:type="dxa"/>
          </w:tcPr>
          <w:p w:rsidR="00C5363B" w:rsidRPr="00C5363B" w:rsidRDefault="00C5363B" w:rsidP="00C5363B">
            <w:pPr>
              <w:keepNext/>
              <w:tabs>
                <w:tab w:val="clear" w:pos="567"/>
                <w:tab w:val="clear" w:pos="5387"/>
                <w:tab w:val="clear" w:pos="5954"/>
              </w:tabs>
              <w:spacing w:before="60" w:after="60"/>
              <w:jc w:val="left"/>
              <w:rPr>
                <w:i/>
                <w:sz w:val="18"/>
                <w:lang w:val="fr-FR"/>
              </w:rPr>
            </w:pPr>
            <w:r w:rsidRPr="00C5363B">
              <w:rPr>
                <w:i/>
                <w:sz w:val="18"/>
                <w:lang w:val="fr-FR"/>
              </w:rPr>
              <w:t>ISPC</w:t>
            </w:r>
          </w:p>
        </w:tc>
        <w:tc>
          <w:tcPr>
            <w:tcW w:w="909" w:type="dxa"/>
            <w:shd w:val="clear" w:color="auto" w:fill="auto"/>
          </w:tcPr>
          <w:p w:rsidR="00C5363B" w:rsidRPr="00C5363B" w:rsidRDefault="00C5363B" w:rsidP="00C5363B">
            <w:pPr>
              <w:keepNext/>
              <w:tabs>
                <w:tab w:val="clear" w:pos="567"/>
                <w:tab w:val="clear" w:pos="5387"/>
                <w:tab w:val="clear" w:pos="5954"/>
              </w:tabs>
              <w:spacing w:before="60" w:after="60"/>
              <w:jc w:val="left"/>
              <w:rPr>
                <w:i/>
                <w:sz w:val="18"/>
                <w:lang w:val="fr-FR"/>
              </w:rPr>
            </w:pPr>
            <w:r w:rsidRPr="00C5363B">
              <w:rPr>
                <w:i/>
                <w:sz w:val="18"/>
                <w:lang w:val="fr-FR"/>
              </w:rPr>
              <w:t>DEC</w:t>
            </w:r>
          </w:p>
        </w:tc>
        <w:tc>
          <w:tcPr>
            <w:tcW w:w="3461" w:type="dxa"/>
            <w:vMerge/>
            <w:shd w:val="clear" w:color="auto" w:fill="auto"/>
          </w:tcPr>
          <w:p w:rsidR="00C5363B" w:rsidRPr="00C5363B" w:rsidRDefault="00C5363B" w:rsidP="00C5363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5363B" w:rsidRPr="00C5363B" w:rsidRDefault="00C5363B" w:rsidP="00C5363B">
            <w:pPr>
              <w:keepNext/>
              <w:tabs>
                <w:tab w:val="clear" w:pos="567"/>
                <w:tab w:val="clear" w:pos="5387"/>
                <w:tab w:val="clear" w:pos="5954"/>
              </w:tabs>
              <w:spacing w:before="60" w:after="60"/>
              <w:jc w:val="left"/>
              <w:rPr>
                <w:i/>
                <w:sz w:val="18"/>
                <w:lang w:val="fr-FR"/>
              </w:rPr>
            </w:pPr>
          </w:p>
        </w:tc>
      </w:tr>
      <w:tr w:rsidR="00C5363B" w:rsidRPr="00C5363B" w:rsidTr="00947BDB">
        <w:trPr>
          <w:cantSplit/>
          <w:trHeight w:val="240"/>
        </w:trPr>
        <w:tc>
          <w:tcPr>
            <w:tcW w:w="9288" w:type="dxa"/>
            <w:gridSpan w:val="4"/>
            <w:shd w:val="clear" w:color="auto" w:fill="auto"/>
          </w:tcPr>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240"/>
              <w:rPr>
                <w:b/>
              </w:rPr>
            </w:pPr>
            <w:proofErr w:type="spellStart"/>
            <w:r w:rsidRPr="00C5363B">
              <w:rPr>
                <w:b/>
              </w:rPr>
              <w:t>Allemagne</w:t>
            </w:r>
            <w:proofErr w:type="spellEnd"/>
            <w:r w:rsidRPr="00C5363B">
              <w:rPr>
                <w:b/>
              </w:rPr>
              <w:t xml:space="preserve">    ADD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2-247-5</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6077</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51-418-1627</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MMD Smart Ltd.</w:t>
            </w:r>
          </w:p>
        </w:tc>
      </w:tr>
      <w:tr w:rsidR="00C5363B" w:rsidRPr="00C5363B" w:rsidTr="00947BDB">
        <w:trPr>
          <w:cantSplit/>
          <w:trHeight w:val="240"/>
        </w:trPr>
        <w:tc>
          <w:tcPr>
            <w:tcW w:w="9288" w:type="dxa"/>
            <w:gridSpan w:val="4"/>
            <w:shd w:val="clear" w:color="auto" w:fill="auto"/>
          </w:tcPr>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240"/>
              <w:rPr>
                <w:b/>
              </w:rPr>
            </w:pPr>
            <w:proofErr w:type="spellStart"/>
            <w:r w:rsidRPr="00C5363B">
              <w:rPr>
                <w:b/>
              </w:rPr>
              <w:t>Bélarus</w:t>
            </w:r>
            <w:proofErr w:type="spellEnd"/>
            <w:r w:rsidRPr="00C5363B">
              <w:rPr>
                <w:b/>
              </w:rPr>
              <w:t xml:space="preserve">    ADD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2-204-5</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5733</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Minsk2</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 xml:space="preserve">Republican </w:t>
            </w:r>
            <w:proofErr w:type="spellStart"/>
            <w:r w:rsidRPr="00C5363B">
              <w:rPr>
                <w:bCs/>
                <w:sz w:val="18"/>
                <w:szCs w:val="22"/>
                <w:lang w:val="fr-FR"/>
              </w:rPr>
              <w:t>Unitary</w:t>
            </w:r>
            <w:proofErr w:type="spellEnd"/>
            <w:r w:rsidRPr="00C5363B">
              <w:rPr>
                <w:bCs/>
                <w:sz w:val="18"/>
                <w:szCs w:val="22"/>
                <w:lang w:val="fr-FR"/>
              </w:rPr>
              <w:t xml:space="preserve"> Enterprise "National Traffic Exchange Center"</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2-204-6</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5734</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Minsk3</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 xml:space="preserve">Republican </w:t>
            </w:r>
            <w:proofErr w:type="spellStart"/>
            <w:r w:rsidRPr="00C5363B">
              <w:rPr>
                <w:bCs/>
                <w:sz w:val="18"/>
                <w:szCs w:val="22"/>
                <w:lang w:val="fr-FR"/>
              </w:rPr>
              <w:t>Unitary</w:t>
            </w:r>
            <w:proofErr w:type="spellEnd"/>
            <w:r w:rsidRPr="00C5363B">
              <w:rPr>
                <w:bCs/>
                <w:sz w:val="18"/>
                <w:szCs w:val="22"/>
                <w:lang w:val="fr-FR"/>
              </w:rPr>
              <w:t xml:space="preserve"> Enterprise "National Traffic Exchange Center"</w:t>
            </w:r>
          </w:p>
        </w:tc>
      </w:tr>
      <w:tr w:rsidR="00C5363B" w:rsidRPr="00C5363B" w:rsidTr="00947BDB">
        <w:trPr>
          <w:cantSplit/>
          <w:trHeight w:val="240"/>
        </w:trPr>
        <w:tc>
          <w:tcPr>
            <w:tcW w:w="9288" w:type="dxa"/>
            <w:gridSpan w:val="4"/>
            <w:shd w:val="clear" w:color="auto" w:fill="auto"/>
          </w:tcPr>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240"/>
              <w:rPr>
                <w:b/>
              </w:rPr>
            </w:pPr>
            <w:proofErr w:type="spellStart"/>
            <w:r w:rsidRPr="00C5363B">
              <w:rPr>
                <w:b/>
              </w:rPr>
              <w:t>Irlande</w:t>
            </w:r>
            <w:proofErr w:type="spellEnd"/>
            <w:r w:rsidRPr="00C5363B">
              <w:rPr>
                <w:b/>
              </w:rPr>
              <w:t xml:space="preserve">    ADD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6-225-3</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14091</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CPWPC01</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5363B">
              <w:rPr>
                <w:bCs/>
                <w:sz w:val="18"/>
                <w:szCs w:val="22"/>
                <w:lang w:val="en-US"/>
              </w:rPr>
              <w:t>Carphone</w:t>
            </w:r>
            <w:proofErr w:type="spellEnd"/>
            <w:r w:rsidRPr="00C5363B">
              <w:rPr>
                <w:bCs/>
                <w:sz w:val="18"/>
                <w:szCs w:val="22"/>
                <w:lang w:val="en-US"/>
              </w:rPr>
              <w:t xml:space="preserve"> Warehouse Ireland Mobile Limited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6-225-4</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14092</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CPWPC02</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5363B">
              <w:rPr>
                <w:bCs/>
                <w:sz w:val="18"/>
                <w:szCs w:val="22"/>
                <w:lang w:val="en-US"/>
              </w:rPr>
              <w:t>Carphone</w:t>
            </w:r>
            <w:proofErr w:type="spellEnd"/>
            <w:r w:rsidRPr="00C5363B">
              <w:rPr>
                <w:bCs/>
                <w:sz w:val="18"/>
                <w:szCs w:val="22"/>
                <w:lang w:val="en-US"/>
              </w:rPr>
              <w:t xml:space="preserve"> Warehouse Ireland Mobile Limited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6-225-5</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14093</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CPWPC03</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5363B">
              <w:rPr>
                <w:bCs/>
                <w:sz w:val="18"/>
                <w:szCs w:val="22"/>
                <w:lang w:val="en-US"/>
              </w:rPr>
              <w:t>Carphone</w:t>
            </w:r>
            <w:proofErr w:type="spellEnd"/>
            <w:r w:rsidRPr="00C5363B">
              <w:rPr>
                <w:bCs/>
                <w:sz w:val="18"/>
                <w:szCs w:val="22"/>
                <w:lang w:val="en-US"/>
              </w:rPr>
              <w:t xml:space="preserve"> Warehouse Ireland Mobile Limited</w:t>
            </w:r>
          </w:p>
        </w:tc>
      </w:tr>
      <w:tr w:rsidR="00C5363B" w:rsidRPr="00C5363B" w:rsidTr="00947BDB">
        <w:trPr>
          <w:cantSplit/>
          <w:trHeight w:val="240"/>
        </w:trPr>
        <w:tc>
          <w:tcPr>
            <w:tcW w:w="9288" w:type="dxa"/>
            <w:gridSpan w:val="4"/>
            <w:shd w:val="clear" w:color="auto" w:fill="auto"/>
          </w:tcPr>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240"/>
              <w:rPr>
                <w:b/>
              </w:rPr>
            </w:pPr>
            <w:proofErr w:type="spellStart"/>
            <w:r w:rsidRPr="00C5363B">
              <w:rPr>
                <w:b/>
              </w:rPr>
              <w:t>Islande</w:t>
            </w:r>
            <w:proofErr w:type="spellEnd"/>
            <w:r w:rsidRPr="00C5363B">
              <w:rPr>
                <w:b/>
              </w:rPr>
              <w:t xml:space="preserve">    ADD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2-148-7</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5287</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NOVA ISL3</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 xml:space="preserve">Nova </w:t>
            </w:r>
            <w:proofErr w:type="spellStart"/>
            <w:r w:rsidRPr="00C5363B">
              <w:rPr>
                <w:bCs/>
                <w:sz w:val="18"/>
                <w:szCs w:val="22"/>
                <w:lang w:val="fr-FR"/>
              </w:rPr>
              <w:t>ehf</w:t>
            </w:r>
            <w:proofErr w:type="spellEnd"/>
          </w:p>
        </w:tc>
      </w:tr>
      <w:tr w:rsidR="00C5363B" w:rsidRPr="00C5363B" w:rsidTr="00947BDB">
        <w:trPr>
          <w:cantSplit/>
          <w:trHeight w:val="240"/>
        </w:trPr>
        <w:tc>
          <w:tcPr>
            <w:tcW w:w="9288" w:type="dxa"/>
            <w:gridSpan w:val="4"/>
            <w:shd w:val="clear" w:color="auto" w:fill="auto"/>
          </w:tcPr>
          <w:p w:rsidR="00C5363B" w:rsidRPr="00C5363B" w:rsidRDefault="00C5363B" w:rsidP="00C5363B">
            <w:pPr>
              <w:keepNext/>
              <w:tabs>
                <w:tab w:val="clear" w:pos="1276"/>
                <w:tab w:val="clear" w:pos="1843"/>
                <w:tab w:val="clear" w:pos="5387"/>
                <w:tab w:val="clear" w:pos="5954"/>
                <w:tab w:val="right" w:pos="1021"/>
                <w:tab w:val="left" w:pos="1701"/>
                <w:tab w:val="left" w:pos="2268"/>
              </w:tabs>
              <w:spacing w:before="240"/>
              <w:rPr>
                <w:b/>
              </w:rPr>
            </w:pPr>
            <w:r w:rsidRPr="00C5363B">
              <w:rPr>
                <w:b/>
              </w:rPr>
              <w:t>Panama    ADD</w:t>
            </w:r>
          </w:p>
        </w:tc>
      </w:tr>
      <w:tr w:rsidR="00C5363B" w:rsidRPr="00C5363B" w:rsidTr="00947BDB">
        <w:trPr>
          <w:cantSplit/>
          <w:trHeight w:val="240"/>
        </w:trPr>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7-027-3</w:t>
            </w:r>
          </w:p>
        </w:tc>
        <w:tc>
          <w:tcPr>
            <w:tcW w:w="909"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r w:rsidRPr="00C5363B">
              <w:rPr>
                <w:bCs/>
                <w:sz w:val="18"/>
                <w:szCs w:val="22"/>
                <w:lang w:val="fr-FR"/>
              </w:rPr>
              <w:t>14555</w:t>
            </w:r>
          </w:p>
        </w:tc>
        <w:tc>
          <w:tcPr>
            <w:tcW w:w="2640" w:type="dxa"/>
            <w:shd w:val="clear" w:color="auto" w:fill="auto"/>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5363B">
              <w:rPr>
                <w:bCs/>
                <w:sz w:val="18"/>
                <w:szCs w:val="22"/>
                <w:lang w:val="fr-FR"/>
              </w:rPr>
              <w:t>Vozelia</w:t>
            </w:r>
            <w:proofErr w:type="spellEnd"/>
            <w:r w:rsidRPr="00C5363B">
              <w:rPr>
                <w:bCs/>
                <w:sz w:val="18"/>
                <w:szCs w:val="22"/>
                <w:lang w:val="fr-FR"/>
              </w:rPr>
              <w:t xml:space="preserve"> 1</w:t>
            </w:r>
          </w:p>
        </w:tc>
        <w:tc>
          <w:tcPr>
            <w:tcW w:w="4009" w:type="dxa"/>
          </w:tcPr>
          <w:p w:rsidR="00C5363B" w:rsidRPr="00C5363B" w:rsidRDefault="00C5363B" w:rsidP="00C5363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5363B">
              <w:rPr>
                <w:bCs/>
                <w:sz w:val="18"/>
                <w:szCs w:val="22"/>
                <w:lang w:val="fr-FR"/>
              </w:rPr>
              <w:t>Vozelia</w:t>
            </w:r>
            <w:proofErr w:type="spellEnd"/>
            <w:r w:rsidRPr="00C5363B">
              <w:rPr>
                <w:bCs/>
                <w:sz w:val="18"/>
                <w:szCs w:val="22"/>
                <w:lang w:val="fr-FR"/>
              </w:rPr>
              <w:t>, S.A.</w:t>
            </w:r>
          </w:p>
        </w:tc>
      </w:tr>
    </w:tbl>
    <w:p w:rsidR="00C5363B" w:rsidRPr="00C5363B" w:rsidRDefault="00C5363B" w:rsidP="00C5363B">
      <w:pPr>
        <w:tabs>
          <w:tab w:val="clear" w:pos="567"/>
          <w:tab w:val="clear" w:pos="5387"/>
          <w:tab w:val="clear" w:pos="5954"/>
          <w:tab w:val="left" w:pos="284"/>
        </w:tabs>
        <w:spacing w:before="136"/>
        <w:rPr>
          <w:position w:val="6"/>
          <w:sz w:val="16"/>
          <w:szCs w:val="16"/>
          <w:lang w:val="fr-FR"/>
        </w:rPr>
      </w:pPr>
      <w:r w:rsidRPr="00C5363B">
        <w:rPr>
          <w:position w:val="6"/>
          <w:sz w:val="16"/>
          <w:szCs w:val="16"/>
          <w:lang w:val="fr-FR"/>
        </w:rPr>
        <w:t>____________</w:t>
      </w:r>
    </w:p>
    <w:p w:rsidR="00C5363B" w:rsidRPr="00C5363B" w:rsidRDefault="00C5363B" w:rsidP="00C5363B">
      <w:pPr>
        <w:tabs>
          <w:tab w:val="clear" w:pos="1276"/>
          <w:tab w:val="clear" w:pos="1843"/>
          <w:tab w:val="clear" w:pos="5387"/>
          <w:tab w:val="clear" w:pos="5954"/>
        </w:tabs>
        <w:spacing w:before="40"/>
        <w:jc w:val="left"/>
        <w:rPr>
          <w:sz w:val="16"/>
          <w:szCs w:val="16"/>
          <w:lang w:val="fr-FR"/>
        </w:rPr>
      </w:pPr>
      <w:r w:rsidRPr="00C5363B">
        <w:rPr>
          <w:sz w:val="16"/>
          <w:szCs w:val="16"/>
          <w:lang w:val="fr-FR"/>
        </w:rPr>
        <w:t>ISPC:</w:t>
      </w:r>
      <w:r w:rsidRPr="00C5363B">
        <w:rPr>
          <w:sz w:val="16"/>
          <w:szCs w:val="16"/>
          <w:lang w:val="fr-FR"/>
        </w:rPr>
        <w:tab/>
        <w:t xml:space="preserve">International </w:t>
      </w:r>
      <w:proofErr w:type="spellStart"/>
      <w:r w:rsidRPr="00C5363B">
        <w:rPr>
          <w:sz w:val="16"/>
          <w:szCs w:val="16"/>
          <w:lang w:val="fr-FR"/>
        </w:rPr>
        <w:t>Signalling</w:t>
      </w:r>
      <w:proofErr w:type="spellEnd"/>
      <w:r w:rsidRPr="00C5363B">
        <w:rPr>
          <w:sz w:val="16"/>
          <w:szCs w:val="16"/>
          <w:lang w:val="fr-FR"/>
        </w:rPr>
        <w:t xml:space="preserve"> Point Codes.</w:t>
      </w:r>
    </w:p>
    <w:p w:rsidR="00C5363B" w:rsidRPr="00C5363B" w:rsidRDefault="00C5363B" w:rsidP="00C5363B">
      <w:pPr>
        <w:tabs>
          <w:tab w:val="clear" w:pos="1276"/>
          <w:tab w:val="clear" w:pos="1843"/>
          <w:tab w:val="clear" w:pos="5387"/>
          <w:tab w:val="clear" w:pos="5954"/>
        </w:tabs>
        <w:spacing w:before="0"/>
        <w:jc w:val="left"/>
        <w:rPr>
          <w:sz w:val="16"/>
          <w:szCs w:val="16"/>
          <w:lang w:val="fr-FR"/>
        </w:rPr>
      </w:pPr>
      <w:r w:rsidRPr="00C5363B">
        <w:rPr>
          <w:sz w:val="16"/>
          <w:szCs w:val="16"/>
          <w:lang w:val="fr-FR"/>
        </w:rPr>
        <w:tab/>
        <w:t>Codes de points sémaphores internationaux (CPSI).</w:t>
      </w:r>
    </w:p>
    <w:p w:rsidR="00C5363B" w:rsidRPr="00C5363B" w:rsidRDefault="00C5363B" w:rsidP="00C5363B">
      <w:pPr>
        <w:tabs>
          <w:tab w:val="clear" w:pos="1276"/>
          <w:tab w:val="clear" w:pos="1843"/>
          <w:tab w:val="clear" w:pos="5387"/>
          <w:tab w:val="clear" w:pos="5954"/>
        </w:tabs>
        <w:spacing w:before="0"/>
        <w:jc w:val="left"/>
        <w:rPr>
          <w:b/>
          <w:sz w:val="18"/>
          <w:szCs w:val="22"/>
          <w:lang w:val="es-ES"/>
        </w:rPr>
      </w:pPr>
      <w:r w:rsidRPr="00C5363B">
        <w:rPr>
          <w:sz w:val="16"/>
          <w:szCs w:val="16"/>
          <w:lang w:val="fr-FR"/>
        </w:rPr>
        <w:tab/>
      </w:r>
      <w:r w:rsidRPr="00C5363B">
        <w:rPr>
          <w:sz w:val="16"/>
          <w:szCs w:val="16"/>
          <w:lang w:val="es-ES"/>
        </w:rPr>
        <w:t>Códigos de puntos de señalización internacional (CPSI).</w:t>
      </w:r>
    </w:p>
    <w:p w:rsidR="00C5363B" w:rsidRDefault="00C5363B" w:rsidP="00C5363B">
      <w:pPr>
        <w:rPr>
          <w:lang w:val="es-ES"/>
        </w:rPr>
      </w:pPr>
    </w:p>
    <w:p w:rsidR="00C5363B" w:rsidRPr="00C5363B" w:rsidRDefault="00C5363B" w:rsidP="00C5363B">
      <w:pPr>
        <w:pStyle w:val="Heading20"/>
        <w:spacing w:before="0"/>
      </w:pPr>
      <w:bookmarkStart w:id="873" w:name="_Toc36874412"/>
      <w:bookmarkStart w:id="874" w:name="_Toc402878821"/>
      <w:r w:rsidRPr="00C5363B">
        <w:t>Plan de nu</w:t>
      </w:r>
      <w:smartTag w:uri="urn:schemas-microsoft-com:office:smarttags" w:element="PersonName">
        <w:r w:rsidRPr="00C5363B">
          <w:t>m</w:t>
        </w:r>
      </w:smartTag>
      <w:r w:rsidRPr="00C5363B">
        <w:t xml:space="preserve">érotage </w:t>
      </w:r>
      <w:proofErr w:type="gramStart"/>
      <w:r w:rsidRPr="00C5363B">
        <w:t>national</w:t>
      </w:r>
      <w:proofErr w:type="gramEnd"/>
      <w:r w:rsidRPr="00C5363B">
        <w:br/>
        <w:t>(Selon la Reco</w:t>
      </w:r>
      <w:smartTag w:uri="urn:schemas-microsoft-com:office:smarttags" w:element="PersonName">
        <w:r w:rsidRPr="00C5363B">
          <w:t>m</w:t>
        </w:r>
        <w:smartTag w:uri="urn:schemas-microsoft-com:office:smarttags" w:element="PersonName"/>
        <w:r w:rsidRPr="00C5363B">
          <w:t>m</w:t>
        </w:r>
      </w:smartTag>
      <w:r w:rsidRPr="00C5363B">
        <w:t>andation UIT-T E.129 (01/2013))</w:t>
      </w:r>
      <w:bookmarkEnd w:id="873"/>
      <w:bookmarkEnd w:id="874"/>
    </w:p>
    <w:p w:rsidR="00C5363B" w:rsidRPr="00C85F83" w:rsidRDefault="00C5363B" w:rsidP="00C5363B">
      <w:pPr>
        <w:jc w:val="center"/>
        <w:rPr>
          <w:lang w:val="fr-FR"/>
        </w:rPr>
      </w:pPr>
      <w:bookmarkStart w:id="875" w:name="_Toc36875244"/>
      <w:proofErr w:type="spellStart"/>
      <w:r w:rsidRPr="00C85F83">
        <w:rPr>
          <w:lang w:val="fr-FR"/>
        </w:rPr>
        <w:t>Web:</w:t>
      </w:r>
      <w:hyperlink r:id="rId22" w:history="1">
        <w:r w:rsidRPr="00C85F83">
          <w:rPr>
            <w:lang w:val="fr-FR"/>
          </w:rPr>
          <w:t>www.itu.int</w:t>
        </w:r>
        <w:proofErr w:type="spellEnd"/>
        <w:r w:rsidRPr="00C85F83">
          <w:rPr>
            <w:lang w:val="fr-FR"/>
          </w:rPr>
          <w:t>/</w:t>
        </w:r>
        <w:proofErr w:type="spellStart"/>
        <w:r w:rsidRPr="00C85F83">
          <w:rPr>
            <w:lang w:val="fr-FR"/>
          </w:rPr>
          <w:t>itu</w:t>
        </w:r>
        <w:proofErr w:type="spellEnd"/>
        <w:r w:rsidRPr="00C85F83">
          <w:rPr>
            <w:lang w:val="fr-FR"/>
          </w:rPr>
          <w:t>-t/</w:t>
        </w:r>
        <w:proofErr w:type="spellStart"/>
        <w:r w:rsidRPr="00C85F83">
          <w:rPr>
            <w:lang w:val="fr-FR"/>
          </w:rPr>
          <w:t>inr</w:t>
        </w:r>
        <w:proofErr w:type="spellEnd"/>
        <w:r w:rsidRPr="00C85F83">
          <w:rPr>
            <w:lang w:val="fr-FR"/>
          </w:rPr>
          <w:t>/</w:t>
        </w:r>
        <w:proofErr w:type="spellStart"/>
        <w:r w:rsidRPr="00C85F83">
          <w:rPr>
            <w:lang w:val="fr-FR"/>
          </w:rPr>
          <w:t>nnp</w:t>
        </w:r>
        <w:proofErr w:type="spellEnd"/>
        <w:r w:rsidRPr="00C85F83">
          <w:rPr>
            <w:lang w:val="fr-FR"/>
          </w:rPr>
          <w:t>/index.html</w:t>
        </w:r>
      </w:hyperlink>
    </w:p>
    <w:bookmarkEnd w:id="875"/>
    <w:p w:rsidR="00C5363B" w:rsidRPr="008C287A" w:rsidRDefault="00C5363B" w:rsidP="00C5363B">
      <w:pPr>
        <w:spacing w:before="240"/>
        <w:rPr>
          <w:lang w:val="fr-FR"/>
        </w:rPr>
      </w:pPr>
      <w:r w:rsidRPr="008C287A">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C5363B" w:rsidRPr="008C287A" w:rsidRDefault="00C5363B" w:rsidP="00C5363B">
      <w:pPr>
        <w:spacing w:before="60"/>
        <w:rPr>
          <w:lang w:val="fr-FR"/>
        </w:rPr>
      </w:pPr>
      <w:r w:rsidRPr="008C287A">
        <w:rPr>
          <w:lang w:val="fr-FR"/>
        </w:rPr>
        <w:t>Pour leur site web sur le numérotage ou l’envoi de leurs informations à l’UIT/TSB (e-m</w:t>
      </w:r>
      <w:r>
        <w:rPr>
          <w:lang w:val="fr-FR"/>
        </w:rPr>
        <w:t>ail: tsbtson@itu.int), les A</w:t>
      </w:r>
      <w:r w:rsidRPr="008C287A">
        <w:rPr>
          <w:lang w:val="fr-FR"/>
        </w:rPr>
        <w:t xml:space="preserve">dministrations sont priées de bien vouloir utiliser le format tel que décrit dans la Recommandation UIT-T 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C5363B" w:rsidRDefault="00C5363B" w:rsidP="00C5363B">
      <w:pPr>
        <w:spacing w:before="60"/>
        <w:rPr>
          <w:lang w:val="fr-FR"/>
        </w:rPr>
      </w:pPr>
      <w:r>
        <w:rPr>
          <w:lang w:val="fr-FR"/>
        </w:rPr>
        <w:t>Le 15.X.2014, les pays suivants ont actualisé leur plan de numérotage national sur le site:</w:t>
      </w:r>
    </w:p>
    <w:p w:rsidR="00C5363B" w:rsidRPr="00C5363B" w:rsidRDefault="00C5363B" w:rsidP="00C5363B">
      <w:pPr>
        <w:rPr>
          <w:rFonts w:cs="Arial"/>
          <w:sz w:val="6"/>
          <w:lang w:val="fr-FR"/>
        </w:rPr>
      </w:pPr>
    </w:p>
    <w:tbl>
      <w:tblPr>
        <w:tblW w:w="85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7"/>
        <w:gridCol w:w="4392"/>
      </w:tblGrid>
      <w:tr w:rsidR="00C5363B" w:rsidTr="00C5363B">
        <w:trPr>
          <w:jc w:val="center"/>
        </w:trPr>
        <w:tc>
          <w:tcPr>
            <w:tcW w:w="4117" w:type="dxa"/>
            <w:tcBorders>
              <w:top w:val="single" w:sz="4" w:space="0" w:color="auto"/>
              <w:bottom w:val="single" w:sz="4" w:space="0" w:color="auto"/>
              <w:right w:val="single" w:sz="4" w:space="0" w:color="auto"/>
            </w:tcBorders>
            <w:hideMark/>
          </w:tcPr>
          <w:p w:rsidR="00C5363B" w:rsidRPr="00C5363B" w:rsidRDefault="00C5363B" w:rsidP="00947BDB">
            <w:pPr>
              <w:spacing w:before="40" w:after="40"/>
              <w:jc w:val="center"/>
              <w:rPr>
                <w:rFonts w:cs="Arial"/>
                <w:i/>
                <w:iCs/>
                <w:sz w:val="18"/>
                <w:szCs w:val="18"/>
              </w:rPr>
            </w:pPr>
            <w:r w:rsidRPr="00C5363B">
              <w:rPr>
                <w:i/>
                <w:iCs/>
                <w:sz w:val="18"/>
                <w:szCs w:val="18"/>
              </w:rPr>
              <w:t>Pays</w:t>
            </w:r>
          </w:p>
        </w:tc>
        <w:tc>
          <w:tcPr>
            <w:tcW w:w="4392" w:type="dxa"/>
            <w:tcBorders>
              <w:top w:val="single" w:sz="4" w:space="0" w:color="auto"/>
              <w:left w:val="single" w:sz="4" w:space="0" w:color="auto"/>
              <w:bottom w:val="single" w:sz="4" w:space="0" w:color="auto"/>
            </w:tcBorders>
            <w:hideMark/>
          </w:tcPr>
          <w:p w:rsidR="00C5363B" w:rsidRPr="00C5363B" w:rsidRDefault="00C5363B" w:rsidP="00947BDB">
            <w:pPr>
              <w:spacing w:before="40" w:after="40"/>
              <w:jc w:val="center"/>
              <w:rPr>
                <w:rFonts w:cs="Arial"/>
                <w:i/>
                <w:iCs/>
                <w:sz w:val="18"/>
                <w:szCs w:val="18"/>
                <w:lang w:val="fr-CH"/>
              </w:rPr>
            </w:pPr>
            <w:proofErr w:type="spellStart"/>
            <w:r w:rsidRPr="00C5363B">
              <w:rPr>
                <w:rFonts w:cs="Arial"/>
                <w:i/>
                <w:iCs/>
                <w:sz w:val="18"/>
                <w:szCs w:val="18"/>
                <w:lang w:eastAsia="zh-CN"/>
              </w:rPr>
              <w:t>Indicatifs</w:t>
            </w:r>
            <w:proofErr w:type="spellEnd"/>
            <w:r w:rsidRPr="00C5363B">
              <w:rPr>
                <w:rFonts w:cs="Arial"/>
                <w:i/>
                <w:iCs/>
                <w:sz w:val="18"/>
                <w:szCs w:val="18"/>
                <w:lang w:eastAsia="zh-CN"/>
              </w:rPr>
              <w:t xml:space="preserve"> de pays</w:t>
            </w:r>
            <w:r w:rsidRPr="00C5363B">
              <w:rPr>
                <w:i/>
                <w:iCs/>
                <w:sz w:val="18"/>
                <w:szCs w:val="18"/>
                <w:lang w:val="fr-CH"/>
              </w:rPr>
              <w:t xml:space="preserve"> (CC)</w:t>
            </w:r>
          </w:p>
        </w:tc>
      </w:tr>
      <w:tr w:rsidR="00C5363B" w:rsidRPr="001D49A3" w:rsidTr="00C5363B">
        <w:trPr>
          <w:jc w:val="center"/>
        </w:trPr>
        <w:tc>
          <w:tcPr>
            <w:tcW w:w="4117" w:type="dxa"/>
            <w:tcBorders>
              <w:top w:val="single" w:sz="4" w:space="0" w:color="auto"/>
              <w:left w:val="single" w:sz="4" w:space="0" w:color="auto"/>
              <w:bottom w:val="single" w:sz="4" w:space="0" w:color="auto"/>
              <w:right w:val="single" w:sz="4" w:space="0" w:color="auto"/>
            </w:tcBorders>
          </w:tcPr>
          <w:p w:rsidR="00C5363B" w:rsidRPr="00C5363B" w:rsidRDefault="00C5363B" w:rsidP="00947BDB">
            <w:pPr>
              <w:spacing w:before="40" w:after="40"/>
              <w:jc w:val="center"/>
              <w:rPr>
                <w:sz w:val="18"/>
                <w:szCs w:val="18"/>
              </w:rPr>
            </w:pPr>
            <w:r w:rsidRPr="00C5363B">
              <w:rPr>
                <w:sz w:val="18"/>
                <w:szCs w:val="18"/>
              </w:rPr>
              <w:t>Burundi</w:t>
            </w:r>
          </w:p>
        </w:tc>
        <w:tc>
          <w:tcPr>
            <w:tcW w:w="4392" w:type="dxa"/>
            <w:tcBorders>
              <w:top w:val="single" w:sz="4" w:space="0" w:color="auto"/>
              <w:left w:val="single" w:sz="4" w:space="0" w:color="auto"/>
              <w:bottom w:val="single" w:sz="4" w:space="0" w:color="auto"/>
              <w:right w:val="single" w:sz="4" w:space="0" w:color="auto"/>
            </w:tcBorders>
          </w:tcPr>
          <w:p w:rsidR="00C5363B" w:rsidRPr="00C5363B" w:rsidRDefault="00C5363B" w:rsidP="00947BDB">
            <w:pPr>
              <w:spacing w:before="40" w:after="40"/>
              <w:jc w:val="center"/>
              <w:rPr>
                <w:sz w:val="18"/>
                <w:szCs w:val="18"/>
              </w:rPr>
            </w:pPr>
            <w:r w:rsidRPr="00C5363B">
              <w:rPr>
                <w:sz w:val="18"/>
                <w:szCs w:val="18"/>
              </w:rPr>
              <w:t>+257</w:t>
            </w:r>
          </w:p>
        </w:tc>
      </w:tr>
    </w:tbl>
    <w:p w:rsidR="00C5363B" w:rsidRPr="00C5363B" w:rsidRDefault="00C5363B" w:rsidP="00C5363B">
      <w:pPr>
        <w:rPr>
          <w:sz w:val="6"/>
          <w:lang w:val="es-ES"/>
        </w:rPr>
      </w:pPr>
    </w:p>
    <w:p w:rsidR="00C5363B" w:rsidRPr="00C5363B" w:rsidRDefault="00C5363B"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5363B" w:rsidRPr="00C5363B" w:rsidSect="00BE3A08">
          <w:footerReference w:type="even" r:id="rId23"/>
          <w:footerReference w:type="default" r:id="rId24"/>
          <w:footerReference w:type="first" r:id="rId25"/>
          <w:type w:val="continuous"/>
          <w:pgSz w:w="11901" w:h="16840" w:code="9"/>
          <w:pgMar w:top="1134" w:right="1418" w:bottom="1701" w:left="1418" w:header="720" w:footer="720" w:gutter="0"/>
          <w:paperSrc w:first="15" w:other="15"/>
          <w:cols w:space="720"/>
          <w:titlePg/>
          <w:docGrid w:linePitch="360"/>
        </w:sectPr>
      </w:pPr>
    </w:p>
    <w:p w:rsidR="00073460" w:rsidRPr="00C5363B" w:rsidRDefault="00073460" w:rsidP="00B414B8">
      <w:pPr>
        <w:rPr>
          <w:rFonts w:asciiTheme="minorHAnsi" w:hAnsiTheme="minorHAnsi"/>
          <w:lang w:val="es-ES_tradnl"/>
        </w:rPr>
      </w:pPr>
    </w:p>
    <w:sectPr w:rsidR="00073460" w:rsidRPr="00C5363B"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F9" w:rsidRDefault="00733AF9">
      <w:r>
        <w:separator/>
      </w:r>
    </w:p>
  </w:endnote>
  <w:endnote w:type="continuationSeparator" w:id="0">
    <w:p w:rsidR="00733AF9" w:rsidRDefault="0073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33AF9" w:rsidRPr="007F091C" w:rsidTr="008149B6">
      <w:trPr>
        <w:cantSplit/>
        <w:trHeight w:val="900"/>
      </w:trPr>
      <w:tc>
        <w:tcPr>
          <w:tcW w:w="8147" w:type="dxa"/>
          <w:tcBorders>
            <w:top w:val="nil"/>
            <w:bottom w:val="nil"/>
          </w:tcBorders>
          <w:shd w:val="clear" w:color="auto" w:fill="FFFFFF"/>
          <w:vAlign w:val="center"/>
        </w:tcPr>
        <w:p w:rsidR="00733AF9" w:rsidRDefault="00733AF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33AF9" w:rsidRPr="007F091C" w:rsidRDefault="00733AF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33AF9" w:rsidRDefault="00733AF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3AF9" w:rsidRPr="007F091C" w:rsidTr="00921455">
      <w:trPr>
        <w:cantSplit/>
        <w:jc w:val="center"/>
      </w:trPr>
      <w:tc>
        <w:tcPr>
          <w:tcW w:w="1761" w:type="dxa"/>
          <w:shd w:val="clear" w:color="auto" w:fill="4C4C4C"/>
        </w:tcPr>
        <w:p w:rsidR="00733AF9" w:rsidRPr="007F091C" w:rsidRDefault="00733AF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0AA7">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A0AA7">
            <w:rPr>
              <w:noProof/>
              <w:color w:val="FFFFFF"/>
              <w:lang w:val="en-US"/>
            </w:rPr>
            <w:t>12</w:t>
          </w:r>
          <w:r w:rsidRPr="007F091C">
            <w:rPr>
              <w:color w:val="FFFFFF"/>
              <w:lang w:val="en-US"/>
            </w:rPr>
            <w:fldChar w:fldCharType="end"/>
          </w:r>
        </w:p>
      </w:tc>
      <w:tc>
        <w:tcPr>
          <w:tcW w:w="7292" w:type="dxa"/>
          <w:shd w:val="clear" w:color="auto" w:fill="A6A6A6"/>
        </w:tcPr>
        <w:p w:rsidR="00733AF9" w:rsidRPr="007F091C" w:rsidRDefault="00733AF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733AF9" w:rsidRDefault="00733AF9"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3AF9" w:rsidRPr="007F091C" w:rsidTr="00921455">
      <w:trPr>
        <w:cantSplit/>
        <w:jc w:val="right"/>
      </w:trPr>
      <w:tc>
        <w:tcPr>
          <w:tcW w:w="7378" w:type="dxa"/>
          <w:shd w:val="clear" w:color="auto" w:fill="A6A6A6"/>
        </w:tcPr>
        <w:p w:rsidR="00733AF9" w:rsidRPr="007F091C" w:rsidRDefault="00733AF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33AF9" w:rsidRPr="007F091C" w:rsidRDefault="00733AF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0AA7">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A0AA7">
            <w:rPr>
              <w:noProof/>
              <w:color w:val="FFFFFF"/>
              <w:lang w:val="en-US"/>
            </w:rPr>
            <w:t>9</w:t>
          </w:r>
          <w:r w:rsidRPr="007F091C">
            <w:rPr>
              <w:color w:val="FFFFFF"/>
              <w:lang w:val="en-US"/>
            </w:rPr>
            <w:fldChar w:fldCharType="end"/>
          </w:r>
          <w:r w:rsidRPr="007F091C">
            <w:rPr>
              <w:color w:val="FFFFFF"/>
              <w:lang w:val="es-ES_tradnl"/>
            </w:rPr>
            <w:t>  </w:t>
          </w:r>
        </w:p>
      </w:tc>
    </w:tr>
  </w:tbl>
  <w:p w:rsidR="00733AF9" w:rsidRDefault="00733A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3AF9" w:rsidRPr="007F091C" w:rsidTr="000D70F7">
      <w:trPr>
        <w:cantSplit/>
        <w:jc w:val="right"/>
      </w:trPr>
      <w:tc>
        <w:tcPr>
          <w:tcW w:w="7378" w:type="dxa"/>
          <w:shd w:val="clear" w:color="auto" w:fill="A6A6A6"/>
        </w:tcPr>
        <w:p w:rsidR="00733AF9" w:rsidRPr="007F091C" w:rsidRDefault="00733AF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33AF9" w:rsidRPr="007F091C" w:rsidRDefault="00733AF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0AA7">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733AF9" w:rsidRDefault="00733AF9" w:rsidP="000D70F7">
    <w:pPr>
      <w:pStyle w:val="Footer"/>
    </w:pPr>
  </w:p>
  <w:p w:rsidR="00733AF9" w:rsidRDefault="00733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F9" w:rsidRDefault="00733AF9">
      <w:r>
        <w:separator/>
      </w:r>
    </w:p>
  </w:footnote>
  <w:footnote w:type="continuationSeparator" w:id="0">
    <w:p w:rsidR="00733AF9" w:rsidRDefault="00733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20"/>
  </w:num>
  <w:num w:numId="17">
    <w:abstractNumId w:val="13"/>
  </w:num>
  <w:num w:numId="18">
    <w:abstractNumId w:val="7"/>
  </w:num>
  <w:num w:numId="19">
    <w:abstractNumId w:val="5"/>
  </w:num>
  <w:num w:numId="20">
    <w:abstractNumId w:val="14"/>
  </w:num>
  <w:num w:numId="21">
    <w:abstractNumId w:val="16"/>
  </w:num>
  <w:num w:numId="22">
    <w:abstractNumId w:val="24"/>
  </w:num>
  <w:num w:numId="23">
    <w:abstractNumId w:val="6"/>
  </w:num>
  <w:num w:numId="24">
    <w:abstractNumId w:val="21"/>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73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21"/>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01D"/>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1FC3"/>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5F2E"/>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C91"/>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73345"/>
    <o:shapelayout v:ext="edit">
      <o:idmap v:ext="edit" data="1"/>
    </o:shapelayout>
  </w:shapeDefaults>
  <w:decimalSymbol w:val="."/>
  <w:listSeparator w:val=","/>
  <w15:docId w15:val="{C0E00A1C-497D-4699-83F2-C329F21C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9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87B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nca.org.g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nca.com.gh"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tatt.org.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2.xml"/><Relationship Id="rId10" Type="http://schemas.openxmlformats.org/officeDocument/2006/relationships/hyperlink" Target="mailto:tsbtson@itu.int" TargetMode="External"/><Relationship Id="rId19" Type="http://schemas.openxmlformats.org/officeDocument/2006/relationships/hyperlink" Target="mailto:info@tatt.org.tt"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F85B-6C85-4ECF-A4EB-5794D315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18068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cp:revision>
  <cp:lastPrinted>2014-11-14T09:16:00Z</cp:lastPrinted>
  <dcterms:created xsi:type="dcterms:W3CDTF">2014-11-14T07:08:00Z</dcterms:created>
  <dcterms:modified xsi:type="dcterms:W3CDTF">2014-11-14T09:17:00Z</dcterms:modified>
</cp:coreProperties>
</file>